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A52F" w14:textId="77777777" w:rsidR="00A64701" w:rsidRDefault="00A64701" w:rsidP="0097777A">
      <w:pPr>
        <w:ind w:firstLine="1134"/>
        <w:jc w:val="center"/>
        <w:rPr>
          <w:lang w:val="lt-LT"/>
        </w:rPr>
      </w:pPr>
      <w:r>
        <w:rPr>
          <w:noProof/>
        </w:rPr>
        <w:drawing>
          <wp:inline distT="0" distB="0" distL="0" distR="0" wp14:anchorId="727C5B6E" wp14:editId="27CC920F">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76E9FEE" w14:textId="77777777" w:rsidR="00A64701" w:rsidRDefault="00A64701" w:rsidP="009017DE">
      <w:pPr>
        <w:ind w:firstLine="1134"/>
        <w:jc w:val="center"/>
        <w:rPr>
          <w:lang w:val="lt-LT"/>
        </w:rPr>
      </w:pPr>
    </w:p>
    <w:p w14:paraId="35394333" w14:textId="4C00D816" w:rsidR="009017DE" w:rsidRDefault="009017DE" w:rsidP="009017DE">
      <w:pPr>
        <w:ind w:firstLine="1134"/>
        <w:jc w:val="center"/>
      </w:pPr>
      <w:r>
        <w:rPr>
          <w:noProof/>
          <w:lang w:eastAsia="lt-LT"/>
        </w:rPr>
        <w:drawing>
          <wp:inline distT="0" distB="0" distL="0" distR="0" wp14:anchorId="03FC95C3" wp14:editId="0C0A17F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0D3DB0F" w14:textId="77777777" w:rsidR="009017DE" w:rsidRPr="00651622" w:rsidRDefault="009017DE" w:rsidP="00651622">
      <w:pPr>
        <w:overflowPunct w:val="0"/>
        <w:autoSpaceDE w:val="0"/>
        <w:autoSpaceDN w:val="0"/>
        <w:adjustRightInd w:val="0"/>
        <w:jc w:val="center"/>
        <w:rPr>
          <w:b/>
          <w:lang w:val="lt-LT" w:eastAsia="lt-LT"/>
        </w:rPr>
      </w:pPr>
      <w:r w:rsidRPr="009017DE">
        <w:rPr>
          <w:b/>
          <w:lang w:val="lt-LT" w:eastAsia="lt-LT"/>
        </w:rPr>
        <w:t>JONAVOS PIRMINĖS SVEIKATOS PRIEŽIŪROS CENTRAS</w:t>
      </w:r>
    </w:p>
    <w:p w14:paraId="0A87BEFF" w14:textId="77777777" w:rsidR="009017DE" w:rsidRPr="009017DE" w:rsidRDefault="009017DE" w:rsidP="009017DE">
      <w:pPr>
        <w:overflowPunct w:val="0"/>
        <w:autoSpaceDE w:val="0"/>
        <w:autoSpaceDN w:val="0"/>
        <w:adjustRightInd w:val="0"/>
        <w:jc w:val="center"/>
        <w:rPr>
          <w:color w:val="0000FF"/>
          <w:sz w:val="20"/>
          <w:szCs w:val="20"/>
          <w:u w:val="single"/>
          <w:lang w:val="lt-LT" w:eastAsia="lt-LT"/>
        </w:rPr>
      </w:pPr>
      <w:r w:rsidRPr="009017DE">
        <w:rPr>
          <w:sz w:val="20"/>
          <w:szCs w:val="20"/>
          <w:lang w:val="lt-LT" w:eastAsia="lt-LT"/>
        </w:rPr>
        <w:t>Viešoji įstaiga, Žeimių g. 19, 55134 Jonava,  tel. (8 349) 690 11, el. p. info@jonavospspc.lt</w:t>
      </w:r>
    </w:p>
    <w:p w14:paraId="14B6E986" w14:textId="77777777" w:rsidR="009017DE" w:rsidRPr="009017DE" w:rsidRDefault="009017DE" w:rsidP="009017DE">
      <w:pPr>
        <w:overflowPunct w:val="0"/>
        <w:autoSpaceDE w:val="0"/>
        <w:autoSpaceDN w:val="0"/>
        <w:adjustRightInd w:val="0"/>
        <w:jc w:val="center"/>
        <w:rPr>
          <w:sz w:val="20"/>
          <w:szCs w:val="20"/>
          <w:lang w:val="lt-LT" w:eastAsia="lt-LT"/>
        </w:rPr>
      </w:pPr>
      <w:r w:rsidRPr="009017D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017DE" w:rsidRPr="001A2FD7" w14:paraId="772B1643" w14:textId="77777777" w:rsidTr="009017DE">
        <w:trPr>
          <w:trHeight w:val="106"/>
        </w:trPr>
        <w:tc>
          <w:tcPr>
            <w:tcW w:w="9252" w:type="dxa"/>
            <w:tcBorders>
              <w:top w:val="single" w:sz="4" w:space="0" w:color="auto"/>
              <w:left w:val="nil"/>
              <w:bottom w:val="nil"/>
              <w:right w:val="nil"/>
            </w:tcBorders>
          </w:tcPr>
          <w:p w14:paraId="48296596" w14:textId="77777777" w:rsidR="009017DE" w:rsidRPr="009017DE" w:rsidRDefault="009017DE" w:rsidP="009017DE">
            <w:pPr>
              <w:jc w:val="center"/>
              <w:rPr>
                <w:lang w:val="lt-LT"/>
              </w:rPr>
            </w:pPr>
          </w:p>
        </w:tc>
      </w:tr>
    </w:tbl>
    <w:p w14:paraId="4B020253" w14:textId="49FA426E" w:rsidR="00B757D3" w:rsidRDefault="00B757D3" w:rsidP="00A96B4A">
      <w:pPr>
        <w:suppressAutoHyphens/>
        <w:ind w:firstLine="856"/>
        <w:jc w:val="center"/>
        <w:rPr>
          <w:rFonts w:eastAsia="Arial"/>
          <w:b/>
          <w:lang w:val="lt-LT" w:eastAsia="ar-SA"/>
        </w:rPr>
      </w:pPr>
    </w:p>
    <w:p w14:paraId="271FF8E7" w14:textId="77777777" w:rsidR="00B757D3" w:rsidRDefault="00B757D3" w:rsidP="00A96B4A">
      <w:pPr>
        <w:suppressAutoHyphens/>
        <w:ind w:firstLine="856"/>
        <w:jc w:val="center"/>
        <w:rPr>
          <w:rFonts w:eastAsia="Arial"/>
          <w:b/>
          <w:lang w:val="lt-LT" w:eastAsia="ar-SA"/>
        </w:rPr>
      </w:pPr>
    </w:p>
    <w:p w14:paraId="109C8C1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60B6FD7C" w14:textId="04CF6886" w:rsidR="00B757D3" w:rsidRPr="00B757D3" w:rsidRDefault="00B757D3" w:rsidP="00B757D3">
      <w:pPr>
        <w:jc w:val="center"/>
        <w:rPr>
          <w:b/>
          <w:bCs/>
          <w:caps/>
          <w:smallCaps/>
          <w:color w:val="000000"/>
          <w:lang w:val="lt-LT" w:eastAsia="en-US"/>
        </w:rPr>
      </w:pPr>
      <w:r w:rsidRPr="00B757D3">
        <w:rPr>
          <w:b/>
          <w:color w:val="000000"/>
          <w:lang w:val="lt-LT" w:eastAsia="en-US"/>
        </w:rPr>
        <w:t>„</w:t>
      </w:r>
      <w:r w:rsidR="0016741C">
        <w:rPr>
          <w:b/>
          <w:color w:val="000000"/>
          <w:lang w:val="lt-LT" w:eastAsia="en-US"/>
        </w:rPr>
        <w:t>MULTIMEDIJOS SISTEMA IR JOS ĮRENGIMAS</w:t>
      </w:r>
      <w:r w:rsidRPr="00B757D3">
        <w:rPr>
          <w:b/>
          <w:bCs/>
          <w:smallCaps/>
          <w:color w:val="000000"/>
          <w:lang w:val="lt-LT" w:eastAsia="en-US"/>
        </w:rPr>
        <w:t>“</w:t>
      </w:r>
      <w:r>
        <w:rPr>
          <w:b/>
          <w:bCs/>
          <w:smallCaps/>
          <w:color w:val="000000"/>
          <w:lang w:val="lt-LT" w:eastAsia="en-US"/>
        </w:rPr>
        <w:t>,</w:t>
      </w:r>
    </w:p>
    <w:p w14:paraId="6727618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D64074" w14:textId="77777777" w:rsidR="00B757D3" w:rsidRPr="00B757D3" w:rsidRDefault="00B757D3" w:rsidP="00B757D3">
      <w:pPr>
        <w:jc w:val="center"/>
        <w:rPr>
          <w:b/>
          <w:lang w:val="lt-LT" w:eastAsia="en-US"/>
        </w:rPr>
      </w:pPr>
    </w:p>
    <w:p w14:paraId="727380FF" w14:textId="77777777" w:rsidR="00B757D3" w:rsidRPr="00B757D3" w:rsidRDefault="00B757D3" w:rsidP="00B757D3">
      <w:pPr>
        <w:jc w:val="center"/>
        <w:rPr>
          <w:b/>
          <w:lang w:val="lt-LT" w:eastAsia="en-US"/>
        </w:rPr>
      </w:pPr>
    </w:p>
    <w:p w14:paraId="5428B557"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38C1AA71"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78B470BD"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3D55EBA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43D9220"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91B9B28"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631C3CF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4D5B13F0"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3A18B9FA"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61A372DA"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5679F687"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FF37103"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9433D01"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388430E"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D8134F3"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00D8FEF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FBABF9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5A541C74" w14:textId="4369D2D2" w:rsidR="00A96B4A" w:rsidRPr="00D2709E" w:rsidRDefault="00D2709E" w:rsidP="00A96B4A">
      <w:pPr>
        <w:rPr>
          <w:bCs/>
          <w:lang w:val="lt-LT"/>
        </w:rPr>
      </w:pPr>
      <w:r>
        <w:rPr>
          <w:b/>
          <w:lang w:val="lt-LT"/>
        </w:rPr>
        <w:t xml:space="preserve">              </w:t>
      </w:r>
      <w:r w:rsidRPr="00D2709E">
        <w:rPr>
          <w:bCs/>
          <w:lang w:val="lt-LT"/>
        </w:rPr>
        <w:t xml:space="preserve">3. </w:t>
      </w:r>
      <w:r>
        <w:rPr>
          <w:bCs/>
          <w:lang w:val="lt-LT"/>
        </w:rPr>
        <w:t>Tiekėjo deklaracija</w:t>
      </w:r>
    </w:p>
    <w:p w14:paraId="67D4805E" w14:textId="19D66943" w:rsidR="00B757D3" w:rsidRDefault="00E94A54" w:rsidP="00A96B4A">
      <w:pPr>
        <w:rPr>
          <w:b/>
          <w:lang w:val="lt-LT"/>
        </w:rPr>
      </w:pPr>
      <w:r>
        <w:rPr>
          <w:bCs/>
          <w:lang w:val="lt-LT"/>
        </w:rPr>
        <w:t xml:space="preserve">              4. Tiekėjo deklaracija dėl pašalinimo pagrindų</w:t>
      </w:r>
    </w:p>
    <w:p w14:paraId="5E4D7FCC" w14:textId="77777777" w:rsidR="00B757D3" w:rsidRDefault="00B757D3" w:rsidP="00A96B4A">
      <w:pPr>
        <w:rPr>
          <w:b/>
          <w:lang w:val="lt-LT"/>
        </w:rPr>
      </w:pPr>
    </w:p>
    <w:p w14:paraId="5E2C934B" w14:textId="77777777" w:rsidR="00B757D3" w:rsidRDefault="00B757D3" w:rsidP="00A96B4A">
      <w:pPr>
        <w:rPr>
          <w:b/>
          <w:lang w:val="lt-LT"/>
        </w:rPr>
      </w:pPr>
    </w:p>
    <w:p w14:paraId="6F1B8A72" w14:textId="77777777" w:rsidR="00B757D3" w:rsidRDefault="00B757D3" w:rsidP="00A96B4A">
      <w:pPr>
        <w:rPr>
          <w:b/>
          <w:lang w:val="lt-LT"/>
        </w:rPr>
      </w:pPr>
    </w:p>
    <w:p w14:paraId="0E9B2E54" w14:textId="77777777" w:rsidR="00B757D3" w:rsidRDefault="00B757D3" w:rsidP="00A96B4A">
      <w:pPr>
        <w:rPr>
          <w:b/>
          <w:lang w:val="lt-LT"/>
        </w:rPr>
      </w:pPr>
    </w:p>
    <w:p w14:paraId="724D0A2E" w14:textId="77777777" w:rsidR="00B757D3" w:rsidRDefault="00B757D3" w:rsidP="00A96B4A">
      <w:pPr>
        <w:rPr>
          <w:b/>
          <w:lang w:val="lt-LT"/>
        </w:rPr>
      </w:pPr>
    </w:p>
    <w:p w14:paraId="108C735C" w14:textId="77777777" w:rsidR="00B757D3" w:rsidRDefault="00B757D3" w:rsidP="00A96B4A">
      <w:pPr>
        <w:rPr>
          <w:b/>
          <w:lang w:val="lt-LT"/>
        </w:rPr>
      </w:pPr>
    </w:p>
    <w:p w14:paraId="77325295" w14:textId="77777777" w:rsidR="00B757D3" w:rsidRDefault="00B757D3" w:rsidP="00A96B4A">
      <w:pPr>
        <w:rPr>
          <w:b/>
          <w:lang w:val="lt-LT"/>
        </w:rPr>
      </w:pPr>
    </w:p>
    <w:p w14:paraId="7E8956B7" w14:textId="77777777" w:rsidR="004B3D1D" w:rsidRDefault="004B3D1D" w:rsidP="00A96B4A">
      <w:pPr>
        <w:rPr>
          <w:b/>
          <w:lang w:val="lt-LT"/>
        </w:rPr>
      </w:pPr>
    </w:p>
    <w:p w14:paraId="3236D70E" w14:textId="77777777" w:rsidR="00B04A0D" w:rsidRPr="00A96B4A" w:rsidRDefault="00B04A0D" w:rsidP="00A96B4A">
      <w:pPr>
        <w:rPr>
          <w:b/>
          <w:lang w:val="lt-LT"/>
        </w:rPr>
      </w:pPr>
    </w:p>
    <w:p w14:paraId="75D0A403"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030F8E7" w14:textId="1903074E"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B04A0D">
        <w:rPr>
          <w:rFonts w:eastAsia="Calibri"/>
          <w:color w:val="000000"/>
          <w:lang w:val="lt-LT" w:eastAsia="lt-LT"/>
        </w:rPr>
        <w:t xml:space="preserve">, </w:t>
      </w:r>
      <w:r w:rsidR="00B04A0D">
        <w:rPr>
          <w:rFonts w:eastAsia="Calibri"/>
          <w:lang w:val="lt-LT" w:eastAsia="en-US"/>
        </w:rPr>
        <w:t xml:space="preserve">vykdydamas </w:t>
      </w:r>
      <w:r w:rsidR="00B04A0D" w:rsidRPr="0016741C">
        <w:rPr>
          <w:rFonts w:eastAsia="Calibri"/>
          <w:lang w:val="lt-LT" w:eastAsia="en-US"/>
        </w:rPr>
        <w:t>projekt</w:t>
      </w:r>
      <w:r w:rsidR="00B04A0D">
        <w:rPr>
          <w:rFonts w:eastAsia="Calibri"/>
          <w:lang w:val="lt-LT" w:eastAsia="en-US"/>
        </w:rPr>
        <w:t>ą</w:t>
      </w:r>
      <w:r w:rsidR="00B04A0D" w:rsidRPr="0016741C">
        <w:rPr>
          <w:rFonts w:eastAsia="Calibri"/>
          <w:lang w:val="lt-LT" w:eastAsia="en-US"/>
        </w:rPr>
        <w:t xml:space="preserve"> „JONAVOS SVEIKATOS CENTRO SUDĖTYJE TEIKIAMŲ SVEIKATOS PRIEŽIŪROS PASLAUGŲ INFRASTRUKTŪROS MODERNIZAVIMAS“</w:t>
      </w:r>
      <w:r w:rsidR="00B04A0D">
        <w:rPr>
          <w:rFonts w:eastAsia="Calibri"/>
          <w:lang w:val="lt-LT" w:eastAsia="en-US"/>
        </w:rPr>
        <w:t xml:space="preserve"> </w:t>
      </w:r>
      <w:r w:rsidR="00B04A0D" w:rsidRPr="0016741C">
        <w:rPr>
          <w:rFonts w:eastAsia="Calibri"/>
          <w:lang w:val="lt-LT" w:eastAsia="en-US"/>
        </w:rPr>
        <w:t>NR. 09-022-P-0013</w:t>
      </w:r>
      <w:r w:rsidR="00B04A0D">
        <w:rPr>
          <w:rFonts w:eastAsia="Calibri"/>
          <w:lang w:val="lt-LT" w:eastAsia="en-US"/>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16741C">
        <w:rPr>
          <w:bCs/>
          <w:lang w:val="lt-LT"/>
        </w:rPr>
        <w:t>multimedijos sistemos ir jos įrengimo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16741C" w:rsidRPr="0016741C">
        <w:rPr>
          <w:lang w:val="lt-LT" w:eastAsia="lt-LT"/>
        </w:rPr>
        <w:t>38652100-1</w:t>
      </w:r>
      <w:r w:rsidR="0016741C">
        <w:rPr>
          <w:lang w:val="lt-LT" w:eastAsia="lt-LT"/>
        </w:rPr>
        <w:t xml:space="preserve"> </w:t>
      </w:r>
      <w:r w:rsidR="00641409">
        <w:rPr>
          <w:lang w:val="lt-LT" w:eastAsia="lt-LT"/>
        </w:rPr>
        <w:t>– „</w:t>
      </w:r>
      <w:r w:rsidR="0016741C" w:rsidRPr="0016741C">
        <w:rPr>
          <w:lang w:val="lt-LT" w:eastAsia="lt-LT"/>
        </w:rPr>
        <w:t>Projektoriai</w:t>
      </w:r>
      <w:r w:rsidR="00641409">
        <w:rPr>
          <w:lang w:val="lt-LT" w:eastAsia="lt-LT"/>
        </w:rPr>
        <w:t>“</w:t>
      </w:r>
      <w:r w:rsidR="0016741C">
        <w:rPr>
          <w:lang w:val="lt-LT" w:eastAsia="lt-LT"/>
        </w:rPr>
        <w:t>.</w:t>
      </w:r>
    </w:p>
    <w:p w14:paraId="51C9B2D3"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1DE1AA0" w14:textId="3DAB2F64" w:rsidR="00B757D3" w:rsidRPr="0016741C" w:rsidRDefault="00B757D3" w:rsidP="0016741C">
      <w:pPr>
        <w:numPr>
          <w:ilvl w:val="1"/>
          <w:numId w:val="5"/>
        </w:numPr>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16741C">
        <w:rPr>
          <w:rFonts w:eastAsia="Calibri"/>
          <w:lang w:val="lt-LT" w:eastAsia="en-US"/>
        </w:rPr>
        <w:t xml:space="preserve"> </w:t>
      </w:r>
    </w:p>
    <w:p w14:paraId="00B03B07"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3D5394A"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260372C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D56DF51"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38C2089F"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06D18412" w14:textId="77777777"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fldChar w:fldCharType="begin"/>
      </w:r>
      <w:r w:rsidRPr="001A2FD7">
        <w:rPr>
          <w:lang w:val="en-GB"/>
        </w:rPr>
        <w:instrText>HYPERLINK "https://pirkimai.eviesiejipirkimai.lt"</w:instrText>
      </w:r>
      <w:r>
        <w:fldChar w:fldCharType="separate"/>
      </w:r>
      <w:r w:rsidRPr="00B757D3">
        <w:rPr>
          <w:color w:val="0000FF"/>
          <w:u w:val="single"/>
          <w:lang w:val="lt-LT" w:eastAsia="en-US"/>
        </w:rPr>
        <w:t>https://pirkimai.eviesiejipirkimai.lt</w:t>
      </w:r>
      <w:r>
        <w:fldChar w:fldCharType="end"/>
      </w:r>
      <w:r w:rsidRPr="00B757D3">
        <w:rPr>
          <w:lang w:val="lt-LT" w:eastAsia="en-US"/>
        </w:rPr>
        <w:t>.</w:t>
      </w:r>
    </w:p>
    <w:p w14:paraId="2EC464E1"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3F5EEA60"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7522829"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5DB8B14" w14:textId="079ED6C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E22FA5">
        <w:rPr>
          <w:lang w:val="lt-LT" w:eastAsia="lt-LT"/>
        </w:rPr>
        <w:t>organizatorius</w:t>
      </w:r>
      <w:r w:rsidRPr="00B757D3">
        <w:rPr>
          <w:lang w:val="lt-LT" w:eastAsia="lt-LT"/>
        </w:rPr>
        <w:t>.</w:t>
      </w:r>
    </w:p>
    <w:p w14:paraId="32736478" w14:textId="6872968C"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E22FA5">
        <w:rPr>
          <w:color w:val="000000"/>
          <w:lang w:val="lt-LT" w:eastAsia="lt-LT"/>
        </w:rPr>
        <w:t>+370</w:t>
      </w:r>
      <w:r w:rsidR="00D34FD5" w:rsidRPr="00D34FD5">
        <w:rPr>
          <w:color w:val="000000"/>
          <w:lang w:val="lt-LT" w:eastAsia="lt-LT"/>
        </w:rPr>
        <w:t>34969042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D34FD5" w:rsidRPr="00D34FD5">
        <w:rPr>
          <w:color w:val="000000"/>
          <w:lang w:val="lt-LT" w:eastAsia="lt-LT"/>
        </w:rPr>
        <w:t>t</w:t>
      </w:r>
      <w:r w:rsidR="00E22FA5">
        <w:rPr>
          <w:color w:val="000000"/>
          <w:lang w:val="lt-LT" w:eastAsia="lt-LT"/>
        </w:rPr>
        <w:t>atjana.</w:t>
      </w:r>
      <w:r w:rsidR="00D34FD5" w:rsidRPr="00D34FD5">
        <w:rPr>
          <w:color w:val="000000"/>
          <w:lang w:val="lt-LT" w:eastAsia="lt-LT"/>
        </w:rPr>
        <w:t>seliugina@</w:t>
      </w:r>
      <w:r w:rsidR="00E22FA5">
        <w:rPr>
          <w:color w:val="000000"/>
          <w:lang w:val="lt-LT" w:eastAsia="lt-LT"/>
        </w:rPr>
        <w:t>jonavospspc.lt</w:t>
      </w:r>
      <w:proofErr w:type="spellEnd"/>
      <w:r w:rsidR="00D34FD5" w:rsidRPr="00D34FD5">
        <w:rPr>
          <w:lang w:val="lt-LT" w:eastAsia="lt-LT"/>
        </w:rPr>
        <w:t>.</w:t>
      </w:r>
      <w:r w:rsidRPr="00B757D3">
        <w:rPr>
          <w:lang w:val="lt-LT" w:eastAsia="en-US"/>
        </w:rPr>
        <w:t xml:space="preserve"> </w:t>
      </w:r>
    </w:p>
    <w:p w14:paraId="0FE22025"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0F7E90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1B3BD95" w14:textId="73CB831A" w:rsidR="009017DE" w:rsidRDefault="00B757D3" w:rsidP="009017DE">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009017DE" w:rsidRPr="009017DE">
        <w:rPr>
          <w:bCs/>
          <w:iCs/>
          <w:color w:val="000000"/>
          <w:lang w:val="lt-LT" w:eastAsia="en-US"/>
        </w:rPr>
        <w:t>P</w:t>
      </w:r>
      <w:r w:rsidR="00176626">
        <w:rPr>
          <w:bCs/>
          <w:iCs/>
          <w:color w:val="000000"/>
          <w:lang w:val="lt-LT" w:eastAsia="en-US"/>
        </w:rPr>
        <w:t>rekių, p</w:t>
      </w:r>
      <w:r w:rsidR="009017DE" w:rsidRPr="009017DE">
        <w:rPr>
          <w:bCs/>
          <w:iCs/>
          <w:color w:val="000000"/>
          <w:lang w:val="lt-LT" w:eastAsia="en-US"/>
        </w:rPr>
        <w:t xml:space="preserve">aslaugos reikalavimai ir numatomas įsigyti kiekis pateikiami techninėje specifikacijoje, konkurso sąlygų priede Nr. 1. </w:t>
      </w:r>
    </w:p>
    <w:p w14:paraId="177CE9B4" w14:textId="0FA4C6AC" w:rsidR="004B3D1D" w:rsidRDefault="009017DE" w:rsidP="009017DE">
      <w:pPr>
        <w:keepNext/>
        <w:widowControl w:val="0"/>
        <w:ind w:firstLine="709"/>
        <w:jc w:val="both"/>
        <w:outlineLvl w:val="1"/>
        <w:rPr>
          <w:bCs/>
          <w:iCs/>
          <w:color w:val="000000"/>
          <w:lang w:val="lt-LT" w:eastAsia="en-US"/>
        </w:rPr>
      </w:pPr>
      <w:r>
        <w:rPr>
          <w:bCs/>
          <w:iCs/>
          <w:color w:val="000000"/>
          <w:lang w:val="lt-LT" w:eastAsia="en-US"/>
        </w:rPr>
        <w:t xml:space="preserve">2.2. </w:t>
      </w:r>
      <w:r w:rsidRPr="009017DE">
        <w:rPr>
          <w:bCs/>
          <w:iCs/>
          <w:color w:val="000000"/>
          <w:lang w:val="lt-LT" w:eastAsia="en-US"/>
        </w:rPr>
        <w:t>P</w:t>
      </w:r>
      <w:r w:rsidR="00176626">
        <w:rPr>
          <w:bCs/>
          <w:iCs/>
          <w:color w:val="000000"/>
          <w:lang w:val="lt-LT" w:eastAsia="en-US"/>
        </w:rPr>
        <w:t>rek</w:t>
      </w:r>
      <w:r w:rsidR="00E22FA5">
        <w:rPr>
          <w:bCs/>
          <w:iCs/>
          <w:color w:val="000000"/>
          <w:lang w:val="lt-LT" w:eastAsia="en-US"/>
        </w:rPr>
        <w:t xml:space="preserve">ės pristatytos ir sumontuotos turi būti per 10 </w:t>
      </w:r>
      <w:proofErr w:type="spellStart"/>
      <w:r w:rsidR="00E22FA5">
        <w:rPr>
          <w:bCs/>
          <w:iCs/>
          <w:color w:val="000000"/>
          <w:lang w:val="lt-LT" w:eastAsia="en-US"/>
        </w:rPr>
        <w:t>d.d</w:t>
      </w:r>
      <w:proofErr w:type="spellEnd"/>
      <w:r w:rsidR="00E22FA5">
        <w:rPr>
          <w:bCs/>
          <w:iCs/>
          <w:color w:val="000000"/>
          <w:lang w:val="lt-LT" w:eastAsia="en-US"/>
        </w:rPr>
        <w:t>. nuo užsakymo pateikimo</w:t>
      </w:r>
      <w:r w:rsidRPr="009017DE">
        <w:rPr>
          <w:bCs/>
          <w:iCs/>
          <w:color w:val="000000"/>
          <w:lang w:val="lt-LT" w:eastAsia="en-US"/>
        </w:rPr>
        <w:t>. Paslaugų atlikimo vieta - VšĮ Jonavos PSPC, Žeimių g. 19, LT-55134 Jonava.</w:t>
      </w:r>
    </w:p>
    <w:p w14:paraId="2E1E5983"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5D5CB62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48C3EB07"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F1C399F"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18DB4695"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F2F6FFD"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49E7F6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2EF4CC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161206C"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5625969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B0E0F84"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57628CC" w14:textId="14E5DBF7"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22FA5">
        <w:fldChar w:fldCharType="begin"/>
      </w:r>
      <w:r w:rsidR="00E22FA5" w:rsidRPr="001A2FD7">
        <w:rPr>
          <w:lang w:val="en-GB"/>
        </w:rPr>
        <w:instrText>HYPERLINK "https://viesiejipirkimai.lt"</w:instrText>
      </w:r>
      <w:r w:rsidR="00E22FA5">
        <w:fldChar w:fldCharType="separate"/>
      </w:r>
      <w:r w:rsidR="00E22FA5" w:rsidRPr="00545681">
        <w:rPr>
          <w:rStyle w:val="Hipersaitas"/>
          <w:lang w:val="lt-LT" w:eastAsia="en-US"/>
        </w:rPr>
        <w:t>https://viesiejipirkimai.lt</w:t>
      </w:r>
      <w:r w:rsidR="00E22FA5">
        <w:fldChar w:fldCharType="end"/>
      </w:r>
      <w:r w:rsidRPr="00B757D3">
        <w:rPr>
          <w:lang w:val="lt-LT" w:eastAsia="en-US"/>
        </w:rPr>
        <w:t xml:space="preserve">. </w:t>
      </w:r>
    </w:p>
    <w:p w14:paraId="0107FF0B"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ACFEFD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062FB57D"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F5240DB" w14:textId="5A96000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9E59FB">
        <w:rPr>
          <w:b/>
          <w:bCs/>
          <w:iCs/>
          <w:color w:val="000000"/>
          <w:u w:val="single"/>
          <w:lang w:val="lt-LT" w:eastAsia="en-US"/>
        </w:rPr>
        <w:t>2</w:t>
      </w:r>
      <w:r w:rsidR="00277E5F">
        <w:rPr>
          <w:b/>
          <w:bCs/>
          <w:iCs/>
          <w:color w:val="000000"/>
          <w:u w:val="single"/>
          <w:lang w:val="lt-LT" w:eastAsia="en-US"/>
        </w:rPr>
        <w:t>5</w:t>
      </w:r>
      <w:r w:rsidR="00F553AC">
        <w:rPr>
          <w:b/>
          <w:bCs/>
          <w:iCs/>
          <w:color w:val="000000"/>
          <w:u w:val="single"/>
          <w:lang w:val="lt-LT" w:eastAsia="en-US"/>
        </w:rPr>
        <w:t xml:space="preserve"> m. </w:t>
      </w:r>
      <w:r w:rsidR="00FB3A3F">
        <w:rPr>
          <w:b/>
          <w:bCs/>
          <w:iCs/>
          <w:color w:val="000000"/>
          <w:u w:val="single"/>
          <w:lang w:val="lt-LT" w:eastAsia="en-US"/>
        </w:rPr>
        <w:t>vasario 26</w:t>
      </w:r>
      <w:r w:rsidR="00640ABE">
        <w:rPr>
          <w:b/>
          <w:bCs/>
          <w:iCs/>
          <w:color w:val="000000"/>
          <w:u w:val="single"/>
          <w:lang w:val="lt-LT" w:eastAsia="en-US"/>
        </w:rPr>
        <w:t xml:space="preserve"> </w:t>
      </w:r>
      <w:r w:rsidR="00F553AC">
        <w:rPr>
          <w:b/>
          <w:bCs/>
          <w:iCs/>
          <w:color w:val="000000"/>
          <w:u w:val="single"/>
          <w:lang w:val="lt-LT" w:eastAsia="en-US"/>
        </w:rPr>
        <w:t xml:space="preserve">d. </w:t>
      </w:r>
      <w:r w:rsidR="00176626">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18EFBD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5606D7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7F53C8C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C49E7E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4A53A8D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06814B53"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2933755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62A2BD4"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AE042F4"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875436F"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25A8ED64"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5CA7D6AA" w14:textId="1551713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E22FA5">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2DE3209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7D65D263" w14:textId="690C8AC0"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E22FA5">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46450D23" w14:textId="0BA1A396"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E22FA5">
        <w:rPr>
          <w:lang w:val="lt-LT" w:eastAsia="en-US"/>
        </w:rPr>
        <w:t>organizatorius</w:t>
      </w:r>
      <w:r w:rsidRPr="00B757D3">
        <w:rPr>
          <w:lang w:val="lt-LT" w:eastAsia="en-US"/>
        </w:rPr>
        <w:t xml:space="preserve"> turi teisę pratęsti pasiūlymų pateikimo terminą. Apie naują pasiūlymų pateikimo terminą Pirkimo organizatorius praneša tiekėjui CVP IS elektroninėmis priemonėmis.</w:t>
      </w:r>
    </w:p>
    <w:p w14:paraId="6215C43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8155D4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66A84AD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14B7F5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2861A5D2"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5232203"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FDC93D2"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C1FCB1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BFD9B2"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D0F6A7D"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3751BAC"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EB35C4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1E875AD" w14:textId="77777777" w:rsidR="004B3D1D" w:rsidRPr="004E3B98" w:rsidRDefault="00B757D3" w:rsidP="004E3B98">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bookmarkStart w:id="6" w:name="_Toc60525487"/>
      <w:bookmarkStart w:id="7" w:name="_Toc47844933"/>
    </w:p>
    <w:p w14:paraId="3DF72BD0" w14:textId="77777777" w:rsidR="00477AE8" w:rsidRDefault="00477AE8" w:rsidP="009476FC">
      <w:pPr>
        <w:tabs>
          <w:tab w:val="left" w:pos="567"/>
          <w:tab w:val="left" w:pos="1276"/>
        </w:tabs>
        <w:ind w:right="141"/>
        <w:jc w:val="center"/>
        <w:rPr>
          <w:b/>
          <w:lang w:val="lt-LT" w:eastAsia="en-US"/>
        </w:rPr>
      </w:pPr>
    </w:p>
    <w:p w14:paraId="4E58ACB8"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3AE6E6BC"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2E969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r>
        <w:fldChar w:fldCharType="begin"/>
      </w:r>
      <w:r w:rsidRPr="001A2FD7">
        <w:rPr>
          <w:lang w:val="lt-LT"/>
        </w:rPr>
        <w:instrText>HYPERLINK "http://vpt.lrv.lt/lt/pasiulymu-sifravimas"</w:instrText>
      </w:r>
      <w:r>
        <w:fldChar w:fldCharType="separate"/>
      </w:r>
      <w:r w:rsidRPr="00B757D3">
        <w:rPr>
          <w:color w:val="0000FF"/>
          <w:u w:val="single"/>
          <w:lang w:val="lt-LT" w:eastAsia="en-US"/>
        </w:rPr>
        <w:t>http://vpt.lrv.lt/lt/pasiulymu-sifravimas</w:t>
      </w:r>
      <w:r>
        <w:fldChar w:fldCharType="end"/>
      </w:r>
      <w:r w:rsidRPr="00B757D3">
        <w:rPr>
          <w:lang w:val="lt-LT" w:eastAsia="en-US"/>
        </w:rPr>
        <w:t>.</w:t>
      </w:r>
    </w:p>
    <w:p w14:paraId="6154B01E"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8F559C0"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4780CEFA"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3911773" w14:textId="458CE7B3"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E22FA5">
        <w:rPr>
          <w:lang w:val="lt-LT" w:eastAsia="en-US"/>
        </w:rPr>
        <w:t>pas</w:t>
      </w:r>
      <w:r w:rsidR="004E3B98" w:rsidRPr="00E22FA5">
        <w:rPr>
          <w:lang w:val="lt-LT" w:eastAsia="en-US"/>
        </w:rPr>
        <w:t>iūlymais</w:t>
      </w:r>
      <w:r w:rsidRPr="00E22FA5">
        <w:rPr>
          <w:iCs/>
          <w:lang w:val="lt-LT" w:eastAsia="en-US"/>
        </w:rPr>
        <w:t xml:space="preserve"> posėdis</w:t>
      </w:r>
      <w:r w:rsidRPr="00B757D3">
        <w:rPr>
          <w:iCs/>
          <w:lang w:val="lt-LT" w:eastAsia="en-US"/>
        </w:rPr>
        <w:t xml:space="preserve">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E22FA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40ABE">
        <w:rPr>
          <w:b/>
          <w:bCs/>
          <w:color w:val="000000"/>
          <w:lang w:val="lt-LT" w:eastAsia="en-US"/>
        </w:rPr>
        <w:t>20</w:t>
      </w:r>
      <w:r w:rsidR="009E59FB">
        <w:rPr>
          <w:b/>
          <w:bCs/>
          <w:color w:val="000000"/>
          <w:lang w:val="lt-LT" w:eastAsia="en-US"/>
        </w:rPr>
        <w:t>2</w:t>
      </w:r>
      <w:r w:rsidR="00277E5F">
        <w:rPr>
          <w:b/>
          <w:bCs/>
          <w:color w:val="000000"/>
          <w:lang w:val="lt-LT" w:eastAsia="en-US"/>
        </w:rPr>
        <w:t>5-0</w:t>
      </w:r>
      <w:r w:rsidR="00FB3A3F">
        <w:rPr>
          <w:b/>
          <w:bCs/>
          <w:color w:val="000000"/>
          <w:lang w:val="lt-LT" w:eastAsia="en-US"/>
        </w:rPr>
        <w:t>2</w:t>
      </w:r>
      <w:r w:rsidR="00277E5F">
        <w:rPr>
          <w:b/>
          <w:bCs/>
          <w:color w:val="000000"/>
          <w:lang w:val="lt-LT" w:eastAsia="en-US"/>
        </w:rPr>
        <w:t>-</w:t>
      </w:r>
      <w:r w:rsidR="008036CC">
        <w:rPr>
          <w:b/>
          <w:bCs/>
          <w:color w:val="000000"/>
          <w:lang w:val="lt-LT" w:eastAsia="en-US"/>
        </w:rPr>
        <w:t>2</w:t>
      </w:r>
      <w:r w:rsidR="00FB3A3F">
        <w:rPr>
          <w:b/>
          <w:bCs/>
          <w:color w:val="000000"/>
          <w:lang w:val="lt-LT" w:eastAsia="en-US"/>
        </w:rPr>
        <w:t>6</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00E22FA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9E59FB">
        <w:rPr>
          <w:b/>
          <w:bCs/>
          <w:color w:val="000000"/>
          <w:lang w:val="lt-LT" w:eastAsia="en-US"/>
        </w:rPr>
        <w:t>2</w:t>
      </w:r>
      <w:r w:rsidR="00277E5F">
        <w:rPr>
          <w:b/>
          <w:bCs/>
          <w:color w:val="000000"/>
          <w:lang w:val="lt-LT" w:eastAsia="en-US"/>
        </w:rPr>
        <w:t>5-0</w:t>
      </w:r>
      <w:r w:rsidR="00FB3A3F">
        <w:rPr>
          <w:b/>
          <w:bCs/>
          <w:color w:val="000000"/>
          <w:lang w:val="lt-LT" w:eastAsia="en-US"/>
        </w:rPr>
        <w:t>2</w:t>
      </w:r>
      <w:r w:rsidR="00277E5F">
        <w:rPr>
          <w:b/>
          <w:bCs/>
          <w:color w:val="000000"/>
          <w:lang w:val="lt-LT" w:eastAsia="en-US"/>
        </w:rPr>
        <w:t>-</w:t>
      </w:r>
      <w:r w:rsidR="008036CC">
        <w:rPr>
          <w:b/>
          <w:bCs/>
          <w:color w:val="000000"/>
          <w:lang w:val="lt-LT" w:eastAsia="en-US"/>
        </w:rPr>
        <w:t>2</w:t>
      </w:r>
      <w:r w:rsidR="00FB3A3F">
        <w:rPr>
          <w:b/>
          <w:bCs/>
          <w:color w:val="000000"/>
          <w:lang w:val="lt-LT" w:eastAsia="en-US"/>
        </w:rPr>
        <w:t>6</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9E59FB">
        <w:rPr>
          <w:b/>
          <w:iCs/>
          <w:u w:val="single"/>
          <w:lang w:val="lt-LT" w:eastAsia="en-US"/>
        </w:rPr>
        <w:t>2</w:t>
      </w:r>
      <w:r w:rsidR="00277E5F">
        <w:rPr>
          <w:b/>
          <w:iCs/>
          <w:u w:val="single"/>
          <w:lang w:val="lt-LT" w:eastAsia="en-US"/>
        </w:rPr>
        <w:t>5</w:t>
      </w:r>
      <w:r w:rsidRPr="00B757D3">
        <w:rPr>
          <w:b/>
          <w:iCs/>
          <w:u w:val="single"/>
          <w:lang w:val="lt-LT" w:eastAsia="en-US"/>
        </w:rPr>
        <w:t xml:space="preserve"> m. </w:t>
      </w:r>
      <w:r w:rsidR="00FB3A3F">
        <w:rPr>
          <w:b/>
          <w:iCs/>
          <w:u w:val="single"/>
          <w:lang w:val="lt-LT" w:eastAsia="en-US"/>
        </w:rPr>
        <w:t>vasario</w:t>
      </w:r>
      <w:r w:rsidRPr="00B757D3">
        <w:rPr>
          <w:b/>
          <w:iCs/>
          <w:u w:val="single"/>
          <w:lang w:val="lt-LT" w:eastAsia="en-US"/>
        </w:rPr>
        <w:t xml:space="preserve"> mėn. </w:t>
      </w:r>
      <w:r w:rsidR="008036CC">
        <w:rPr>
          <w:b/>
          <w:iCs/>
          <w:u w:val="single"/>
          <w:lang w:val="lt-LT" w:eastAsia="en-US"/>
        </w:rPr>
        <w:t>2</w:t>
      </w:r>
      <w:r w:rsidR="00FB3A3F">
        <w:rPr>
          <w:b/>
          <w:iCs/>
          <w:u w:val="single"/>
          <w:lang w:val="lt-LT" w:eastAsia="en-US"/>
        </w:rPr>
        <w:t>6</w:t>
      </w:r>
      <w:r w:rsidRPr="00B757D3">
        <w:rPr>
          <w:b/>
          <w:iCs/>
          <w:u w:val="single"/>
          <w:lang w:val="lt-LT" w:eastAsia="en-US"/>
        </w:rPr>
        <w:t xml:space="preserve"> d. intervale</w:t>
      </w:r>
      <w:r w:rsidRPr="00B757D3">
        <w:rPr>
          <w:iCs/>
          <w:u w:val="single"/>
          <w:lang w:val="lt-LT" w:eastAsia="en-US"/>
        </w:rPr>
        <w:t xml:space="preserve"> </w:t>
      </w:r>
      <w:r w:rsidR="00176626">
        <w:rPr>
          <w:b/>
          <w:iCs/>
          <w:u w:val="single"/>
          <w:lang w:val="lt-LT" w:eastAsia="en-US"/>
        </w:rPr>
        <w:t>9</w:t>
      </w:r>
      <w:r w:rsidR="00F553AC">
        <w:rPr>
          <w:iCs/>
          <w:u w:val="single"/>
          <w:lang w:val="lt-LT" w:eastAsia="en-US"/>
        </w:rPr>
        <w:t>.</w:t>
      </w:r>
      <w:r w:rsidRPr="00B757D3">
        <w:rPr>
          <w:b/>
          <w:iCs/>
          <w:u w:val="single"/>
          <w:lang w:val="lt-LT" w:eastAsia="en-US"/>
        </w:rPr>
        <w:t xml:space="preserve">00 – </w:t>
      </w:r>
      <w:r w:rsidR="00176626">
        <w:rPr>
          <w:b/>
          <w:iCs/>
          <w:u w:val="single"/>
          <w:lang w:val="lt-LT" w:eastAsia="en-US"/>
        </w:rPr>
        <w:t>9</w:t>
      </w:r>
      <w:r w:rsidR="00F553AC">
        <w:rPr>
          <w:b/>
          <w:iCs/>
          <w:u w:val="single"/>
          <w:lang w:val="lt-LT" w:eastAsia="en-US"/>
        </w:rPr>
        <w:t>.</w:t>
      </w:r>
      <w:r w:rsidR="00E22FA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03D6D5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F97B4C3"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9FE6BBD"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07815C3" w14:textId="20D0718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E22FA5">
        <w:rPr>
          <w:lang w:val="lt-LT" w:eastAsia="en-US"/>
        </w:rPr>
        <w:t>organizatorius</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E22FA5">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9E7CD73" w14:textId="3A707C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E22FA5">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CC1BF65" w14:textId="1BD490F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E22FA5">
        <w:rPr>
          <w:lang w:val="lt-LT" w:eastAsia="en-US"/>
        </w:rPr>
        <w:t xml:space="preserve">organizatorius </w:t>
      </w:r>
      <w:r w:rsidRPr="00B757D3">
        <w:rPr>
          <w:lang w:val="lt-LT" w:eastAsia="en-US"/>
        </w:rPr>
        <w:t xml:space="preserve">turi teisę tiekėjo paprašyti per Pirkimo </w:t>
      </w:r>
      <w:r w:rsidR="00E22FA5">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FD861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6B0F337D" w14:textId="0EDD1838"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E22FA5">
        <w:rPr>
          <w:lang w:val="lt-LT" w:eastAsia="en-US"/>
        </w:rPr>
        <w:t>organizatorius</w:t>
      </w:r>
      <w:r w:rsidR="00B757D3" w:rsidRPr="00B757D3">
        <w:rPr>
          <w:lang w:val="lt-LT" w:eastAsia="en-US"/>
        </w:rPr>
        <w:t xml:space="preserve"> atmeta pasiūlymą, jeigu:</w:t>
      </w:r>
    </w:p>
    <w:p w14:paraId="41373C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7F179D62" w14:textId="5D42E0A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E22FA5">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47FDB7FB" w14:textId="7BF0881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E22FA5" w:rsidRPr="00E22FA5">
        <w:rPr>
          <w:lang w:val="lt-LT" w:eastAsia="en-US"/>
        </w:rPr>
        <w:t>organizatoriaus</w:t>
      </w:r>
      <w:r w:rsidRPr="00B757D3">
        <w:rPr>
          <w:lang w:val="lt-LT" w:eastAsia="en-US"/>
        </w:rPr>
        <w:t xml:space="preserve"> nurodytą terminą neištaisė aritmetinių klaidų ir (ar) nepaaiškino pasiūlymo;</w:t>
      </w:r>
    </w:p>
    <w:p w14:paraId="6B87E9E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58262FD1" w14:textId="7EBA3D9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E22FA5" w:rsidRPr="00E22FA5">
        <w:rPr>
          <w:lang w:val="lt-LT" w:eastAsia="en-US"/>
        </w:rPr>
        <w:t>organizatoriaus</w:t>
      </w:r>
      <w:r w:rsidRPr="00B757D3">
        <w:rPr>
          <w:lang w:val="lt-LT" w:eastAsia="en-US"/>
        </w:rPr>
        <w:t xml:space="preserve"> prašymu, nepateikė kainos sudėtinių dalių pagrindimo arba kitaip nepagrindė neįprastai mažos kainos;</w:t>
      </w:r>
    </w:p>
    <w:p w14:paraId="4C05558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03AF8F9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0123478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17BD31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465D28E4"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EF67F7A" w14:textId="49A19385"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F03749">
        <w:rPr>
          <w:lang w:val="lt-LT" w:eastAsia="en-US"/>
        </w:rPr>
        <w:t xml:space="preserve"> </w:t>
      </w:r>
    </w:p>
    <w:p w14:paraId="5185648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56F718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1F632E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3B0EB6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E6E643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2C06488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8181FC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08807DC"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A2525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73DE87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D0CDA2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11AD76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DC54E5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255B895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3AFD2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0C0D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429262F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4EBE21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4E75C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250A69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1B6C21C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1E58F99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6C842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C15B12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739930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6CA9BC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5C632F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F9F5273"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E2B029C"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30FE5D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3F0B09C"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03B42C50" w14:textId="77777777" w:rsidR="00B757D3" w:rsidRDefault="00B757D3" w:rsidP="00B757D3">
      <w:pPr>
        <w:tabs>
          <w:tab w:val="left" w:pos="3960"/>
        </w:tabs>
        <w:jc w:val="center"/>
        <w:rPr>
          <w:b/>
          <w:lang w:val="lt-LT" w:eastAsia="en-US"/>
        </w:rPr>
      </w:pPr>
    </w:p>
    <w:p w14:paraId="3214B229" w14:textId="77777777" w:rsidR="00AB1AB7" w:rsidRPr="00B757D3" w:rsidRDefault="00AB1AB7" w:rsidP="00B757D3">
      <w:pPr>
        <w:tabs>
          <w:tab w:val="left" w:pos="3960"/>
        </w:tabs>
        <w:jc w:val="center"/>
        <w:rPr>
          <w:b/>
          <w:lang w:val="lt-LT" w:eastAsia="en-US"/>
        </w:rPr>
      </w:pPr>
    </w:p>
    <w:p w14:paraId="2708ED07" w14:textId="77777777" w:rsidR="00B757D3" w:rsidRPr="00B757D3" w:rsidRDefault="00B757D3" w:rsidP="00B757D3">
      <w:pPr>
        <w:ind w:firstLine="540"/>
        <w:jc w:val="both"/>
        <w:rPr>
          <w:lang w:val="lt-LT" w:eastAsia="en-US"/>
        </w:rPr>
      </w:pPr>
    </w:p>
    <w:p w14:paraId="1C79E981" w14:textId="77777777" w:rsidR="00B757D3" w:rsidRPr="00B757D3" w:rsidRDefault="00B757D3" w:rsidP="00B757D3">
      <w:pPr>
        <w:rPr>
          <w:sz w:val="20"/>
          <w:szCs w:val="20"/>
          <w:lang w:val="lt-LT" w:eastAsia="en-US"/>
        </w:rPr>
      </w:pPr>
    </w:p>
    <w:p w14:paraId="0BFFCA0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F6A2BE" w14:textId="77777777" w:rsidR="003927B9" w:rsidRDefault="004D6DDD" w:rsidP="004D6DDD">
      <w:pPr>
        <w:tabs>
          <w:tab w:val="left" w:pos="7520"/>
        </w:tabs>
        <w:rPr>
          <w:lang w:val="lt-LT"/>
        </w:rPr>
      </w:pPr>
      <w:r>
        <w:rPr>
          <w:lang w:val="lt-LT"/>
        </w:rPr>
        <w:tab/>
      </w:r>
    </w:p>
    <w:p w14:paraId="06CE4D4F" w14:textId="77777777" w:rsidR="00A76DD6" w:rsidRDefault="00A76DD6" w:rsidP="00385482">
      <w:pPr>
        <w:rPr>
          <w:lang w:val="lt-LT"/>
        </w:rPr>
      </w:pPr>
    </w:p>
    <w:p w14:paraId="337893F6" w14:textId="77777777" w:rsidR="00A76DD6" w:rsidRDefault="00A76DD6" w:rsidP="00385482">
      <w:pPr>
        <w:rPr>
          <w:lang w:val="lt-LT"/>
        </w:rPr>
      </w:pPr>
    </w:p>
    <w:p w14:paraId="33D10A0D" w14:textId="77777777" w:rsidR="00A76DD6" w:rsidRDefault="00A76DD6" w:rsidP="00385482">
      <w:pPr>
        <w:rPr>
          <w:lang w:val="lt-LT"/>
        </w:rPr>
      </w:pPr>
    </w:p>
    <w:p w14:paraId="757B6BB6" w14:textId="77777777" w:rsidR="00A76DD6" w:rsidRDefault="00A76DD6" w:rsidP="00385482">
      <w:pPr>
        <w:rPr>
          <w:lang w:val="lt-LT"/>
        </w:rPr>
      </w:pPr>
    </w:p>
    <w:p w14:paraId="1AE020E7" w14:textId="77777777" w:rsidR="00A76DD6" w:rsidRDefault="00A76DD6" w:rsidP="00385482">
      <w:pPr>
        <w:rPr>
          <w:lang w:val="lt-LT"/>
        </w:rPr>
      </w:pPr>
    </w:p>
    <w:p w14:paraId="235AF418" w14:textId="77777777" w:rsidR="00A76DD6" w:rsidRDefault="00A76DD6" w:rsidP="00385482">
      <w:pPr>
        <w:rPr>
          <w:lang w:val="lt-LT"/>
        </w:rPr>
      </w:pPr>
    </w:p>
    <w:p w14:paraId="7352FCB4" w14:textId="77777777" w:rsidR="00A76DD6" w:rsidRDefault="00A76DD6" w:rsidP="00385482">
      <w:pPr>
        <w:rPr>
          <w:lang w:val="lt-LT"/>
        </w:rPr>
      </w:pPr>
    </w:p>
    <w:p w14:paraId="51B58A3D" w14:textId="77777777" w:rsidR="006C1332" w:rsidRDefault="006C1332" w:rsidP="00CE0C88">
      <w:pPr>
        <w:jc w:val="right"/>
        <w:rPr>
          <w:sz w:val="22"/>
          <w:szCs w:val="22"/>
          <w:lang w:val="lt-LT"/>
        </w:rPr>
        <w:sectPr w:rsidR="006C1332" w:rsidSect="00E8201B">
          <w:footerReference w:type="default" r:id="rId9"/>
          <w:pgSz w:w="11906" w:h="16838"/>
          <w:pgMar w:top="1701" w:right="567" w:bottom="1134" w:left="1701" w:header="567" w:footer="567" w:gutter="0"/>
          <w:cols w:space="1296"/>
          <w:docGrid w:linePitch="360"/>
        </w:sectPr>
      </w:pPr>
    </w:p>
    <w:p w14:paraId="3C8521F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A742E4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36216E08" w14:textId="0569DD47" w:rsidR="00787D50" w:rsidRPr="009476FC" w:rsidRDefault="00E22FA5" w:rsidP="00787D50">
      <w:pPr>
        <w:jc w:val="center"/>
        <w:rPr>
          <w:b/>
          <w:color w:val="000000"/>
          <w:lang w:val="lt-LT" w:eastAsia="en-US"/>
        </w:rPr>
      </w:pPr>
      <w:r w:rsidRPr="00E22FA5">
        <w:rPr>
          <w:b/>
          <w:color w:val="000000"/>
          <w:lang w:val="lt-LT" w:eastAsia="en-US"/>
        </w:rPr>
        <w:t>MULTIMEDIJOS SISTEM</w:t>
      </w:r>
      <w:r>
        <w:rPr>
          <w:b/>
          <w:color w:val="000000"/>
          <w:lang w:val="lt-LT" w:eastAsia="en-US"/>
        </w:rPr>
        <w:t>OS</w:t>
      </w:r>
      <w:r w:rsidRPr="00E22FA5">
        <w:rPr>
          <w:b/>
          <w:color w:val="000000"/>
          <w:lang w:val="lt-LT" w:eastAsia="en-US"/>
        </w:rPr>
        <w:t xml:space="preserve"> IR JOS ĮRENGIM</w:t>
      </w:r>
      <w:r>
        <w:rPr>
          <w:b/>
          <w:color w:val="000000"/>
          <w:lang w:val="lt-LT" w:eastAsia="en-US"/>
        </w:rPr>
        <w:t>O</w:t>
      </w:r>
      <w:r w:rsidRPr="00E22FA5">
        <w:rPr>
          <w:b/>
          <w:color w:val="000000"/>
          <w:lang w:val="lt-LT" w:eastAsia="en-US"/>
        </w:rPr>
        <w:t xml:space="preserve"> </w:t>
      </w:r>
      <w:r w:rsidR="00787D50" w:rsidRPr="009476FC">
        <w:rPr>
          <w:b/>
          <w:color w:val="000000"/>
          <w:lang w:val="lt-LT" w:eastAsia="en-US"/>
        </w:rPr>
        <w:t xml:space="preserve">PIRKIMUI </w:t>
      </w:r>
    </w:p>
    <w:p w14:paraId="3B8700D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5394E4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427D6093"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EEEAC43"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A2FD7" w14:paraId="4A71B909" w14:textId="77777777" w:rsidTr="00EE647A">
        <w:tc>
          <w:tcPr>
            <w:tcW w:w="4820" w:type="dxa"/>
            <w:vAlign w:val="center"/>
          </w:tcPr>
          <w:p w14:paraId="05535D6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6A333B2A" w14:textId="77777777" w:rsidR="00787D50" w:rsidRPr="00787D50" w:rsidRDefault="00787D50" w:rsidP="00787D50">
            <w:pPr>
              <w:tabs>
                <w:tab w:val="left" w:pos="567"/>
                <w:tab w:val="left" w:pos="1276"/>
              </w:tabs>
              <w:ind w:right="142"/>
              <w:jc w:val="center"/>
              <w:rPr>
                <w:lang w:val="lt-LT" w:eastAsia="en-US"/>
              </w:rPr>
            </w:pPr>
          </w:p>
        </w:tc>
      </w:tr>
      <w:tr w:rsidR="00787D50" w:rsidRPr="001A2FD7" w14:paraId="1CAA1C0E" w14:textId="77777777" w:rsidTr="00EE647A">
        <w:tc>
          <w:tcPr>
            <w:tcW w:w="4820" w:type="dxa"/>
            <w:vAlign w:val="center"/>
          </w:tcPr>
          <w:p w14:paraId="07D47500"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C993599" w14:textId="77777777" w:rsidR="00787D50" w:rsidRPr="00787D50" w:rsidRDefault="00787D50" w:rsidP="00787D50">
            <w:pPr>
              <w:tabs>
                <w:tab w:val="left" w:pos="567"/>
                <w:tab w:val="left" w:pos="1276"/>
              </w:tabs>
              <w:ind w:right="142"/>
              <w:jc w:val="center"/>
              <w:rPr>
                <w:lang w:val="lt-LT" w:eastAsia="en-US"/>
              </w:rPr>
            </w:pPr>
          </w:p>
        </w:tc>
      </w:tr>
      <w:tr w:rsidR="00787D50" w:rsidRPr="001A2FD7" w14:paraId="0B7844BA" w14:textId="77777777" w:rsidTr="00EE647A">
        <w:tc>
          <w:tcPr>
            <w:tcW w:w="4820" w:type="dxa"/>
            <w:vAlign w:val="center"/>
          </w:tcPr>
          <w:p w14:paraId="4503071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3424E6" w14:textId="77777777" w:rsidR="00787D50" w:rsidRPr="00787D50" w:rsidRDefault="00787D50" w:rsidP="00787D50">
            <w:pPr>
              <w:tabs>
                <w:tab w:val="left" w:pos="567"/>
                <w:tab w:val="left" w:pos="1276"/>
              </w:tabs>
              <w:ind w:right="142"/>
              <w:jc w:val="center"/>
              <w:rPr>
                <w:lang w:val="lt-LT" w:eastAsia="en-US"/>
              </w:rPr>
            </w:pPr>
          </w:p>
        </w:tc>
      </w:tr>
      <w:tr w:rsidR="00787D50" w:rsidRPr="001A2FD7" w14:paraId="4F04862B" w14:textId="77777777" w:rsidTr="00EE647A">
        <w:tc>
          <w:tcPr>
            <w:tcW w:w="4820" w:type="dxa"/>
            <w:vAlign w:val="center"/>
          </w:tcPr>
          <w:p w14:paraId="1FF15D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9A661D9"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718BBEB" w14:textId="77777777" w:rsidTr="00EE647A">
        <w:tc>
          <w:tcPr>
            <w:tcW w:w="4820" w:type="dxa"/>
            <w:vAlign w:val="center"/>
          </w:tcPr>
          <w:p w14:paraId="7B9BEC4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7C40C4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1C733032" w14:textId="77777777" w:rsidTr="00EE647A">
        <w:tc>
          <w:tcPr>
            <w:tcW w:w="4820" w:type="dxa"/>
            <w:vAlign w:val="center"/>
          </w:tcPr>
          <w:p w14:paraId="7AEDE6F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3C234E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3C0BBC" w14:textId="77777777" w:rsidTr="00EE647A">
        <w:tc>
          <w:tcPr>
            <w:tcW w:w="4820" w:type="dxa"/>
            <w:vAlign w:val="center"/>
          </w:tcPr>
          <w:p w14:paraId="0A0CB83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25031B53" w14:textId="77777777" w:rsidR="00787D50" w:rsidRPr="00787D50" w:rsidRDefault="00787D50" w:rsidP="00787D50">
            <w:pPr>
              <w:tabs>
                <w:tab w:val="left" w:pos="567"/>
                <w:tab w:val="left" w:pos="1276"/>
              </w:tabs>
              <w:ind w:right="142"/>
              <w:jc w:val="center"/>
              <w:rPr>
                <w:lang w:val="lt-LT" w:eastAsia="en-US"/>
              </w:rPr>
            </w:pPr>
          </w:p>
        </w:tc>
      </w:tr>
    </w:tbl>
    <w:p w14:paraId="319AD0D6" w14:textId="77777777" w:rsidR="00787D50" w:rsidRPr="00787D50" w:rsidRDefault="00787D50" w:rsidP="00787D50">
      <w:pPr>
        <w:tabs>
          <w:tab w:val="left" w:pos="567"/>
          <w:tab w:val="left" w:pos="1276"/>
        </w:tabs>
        <w:ind w:left="360" w:right="141"/>
        <w:rPr>
          <w:sz w:val="22"/>
          <w:szCs w:val="22"/>
          <w:lang w:val="lt-LT" w:eastAsia="en-US"/>
        </w:rPr>
      </w:pPr>
    </w:p>
    <w:p w14:paraId="1B4A7BA9"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1376CBAD"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F70780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8BA5A26"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0212BF7"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63A05322"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E1E7A53"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A2263B"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A167F9"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7BBCBD16" w14:textId="77777777" w:rsidTr="00EE647A">
        <w:tc>
          <w:tcPr>
            <w:tcW w:w="1418" w:type="dxa"/>
            <w:tcBorders>
              <w:top w:val="single" w:sz="4" w:space="0" w:color="auto"/>
              <w:left w:val="single" w:sz="4" w:space="0" w:color="auto"/>
              <w:bottom w:val="single" w:sz="4" w:space="0" w:color="auto"/>
              <w:right w:val="single" w:sz="4" w:space="0" w:color="auto"/>
            </w:tcBorders>
          </w:tcPr>
          <w:p w14:paraId="424784D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CBFF8E8" w14:textId="77777777" w:rsidR="00787D50" w:rsidRPr="00787D50" w:rsidRDefault="00787D50" w:rsidP="00787D50">
            <w:pPr>
              <w:tabs>
                <w:tab w:val="left" w:pos="567"/>
                <w:tab w:val="left" w:pos="1276"/>
              </w:tabs>
              <w:ind w:right="141" w:firstLine="851"/>
              <w:jc w:val="both"/>
              <w:rPr>
                <w:lang w:val="lt-LT" w:eastAsia="en-US"/>
              </w:rPr>
            </w:pPr>
          </w:p>
        </w:tc>
      </w:tr>
    </w:tbl>
    <w:p w14:paraId="12AEE8E9"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B29E61E" w14:textId="77777777" w:rsidR="00B43F47" w:rsidRPr="009231E0" w:rsidRDefault="00787D50" w:rsidP="009231E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16E04EE"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A2FD7" w14:paraId="3E7D2D98"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01E3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953F24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48286E1"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6EDFD9F7" w14:textId="77777777" w:rsidTr="00EE647A">
        <w:tc>
          <w:tcPr>
            <w:tcW w:w="851" w:type="dxa"/>
            <w:tcBorders>
              <w:top w:val="single" w:sz="4" w:space="0" w:color="auto"/>
              <w:left w:val="single" w:sz="4" w:space="0" w:color="auto"/>
              <w:bottom w:val="single" w:sz="4" w:space="0" w:color="auto"/>
              <w:right w:val="single" w:sz="4" w:space="0" w:color="auto"/>
            </w:tcBorders>
          </w:tcPr>
          <w:p w14:paraId="634B0179"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F84765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7BBE8D4" w14:textId="77777777" w:rsidR="00787D50" w:rsidRPr="00787D50" w:rsidRDefault="00787D50" w:rsidP="00787D50">
            <w:pPr>
              <w:tabs>
                <w:tab w:val="left" w:pos="567"/>
                <w:tab w:val="left" w:pos="1276"/>
              </w:tabs>
              <w:ind w:right="141"/>
              <w:jc w:val="both"/>
              <w:rPr>
                <w:lang w:val="lt-LT" w:eastAsia="en-US"/>
              </w:rPr>
            </w:pPr>
          </w:p>
        </w:tc>
      </w:tr>
    </w:tbl>
    <w:p w14:paraId="1CB9C77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E2658C8"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4028B2BE" w14:textId="77777777" w:rsidR="00B43F47" w:rsidRPr="00787D50" w:rsidRDefault="00B43F47" w:rsidP="00787D50">
      <w:pPr>
        <w:ind w:right="141" w:firstLine="567"/>
        <w:jc w:val="both"/>
        <w:rPr>
          <w:bCs/>
          <w:i/>
          <w:sz w:val="22"/>
          <w:szCs w:val="22"/>
          <w:lang w:val="lt-LT" w:eastAsia="en-US"/>
        </w:rPr>
      </w:pPr>
    </w:p>
    <w:p w14:paraId="745E04CD"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5EB2E3F" w14:textId="4B7ED0D6" w:rsidR="00B43F47" w:rsidRDefault="00787D50" w:rsidP="00C37569">
      <w:pPr>
        <w:ind w:firstLine="567"/>
        <w:jc w:val="both"/>
        <w:rPr>
          <w:sz w:val="22"/>
          <w:szCs w:val="22"/>
          <w:lang w:val="lt-LT" w:eastAsia="en-US"/>
        </w:rPr>
      </w:pPr>
      <w:r w:rsidRPr="00787D50">
        <w:rPr>
          <w:sz w:val="22"/>
          <w:szCs w:val="22"/>
          <w:lang w:val="lt-LT" w:eastAsia="en-US"/>
        </w:rPr>
        <w:t xml:space="preserve">6. Siūlomos </w:t>
      </w:r>
      <w:r w:rsidR="008477A6">
        <w:rPr>
          <w:sz w:val="22"/>
          <w:szCs w:val="22"/>
          <w:lang w:val="lt-LT" w:eastAsia="en-US"/>
        </w:rPr>
        <w:t xml:space="preserve">Prekės ir </w:t>
      </w:r>
      <w:r w:rsidRPr="00787D50">
        <w:rPr>
          <w:sz w:val="22"/>
          <w:szCs w:val="22"/>
          <w:lang w:val="lt-LT" w:eastAsia="en-US"/>
        </w:rPr>
        <w:t>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3A5A17CE"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2D500969" w14:textId="19FE85CA" w:rsidR="009D5188" w:rsidRPr="009D5188" w:rsidRDefault="00B43F47" w:rsidP="009D5188">
      <w:pPr>
        <w:ind w:firstLine="720"/>
        <w:jc w:val="both"/>
        <w:rPr>
          <w:b/>
          <w:sz w:val="22"/>
          <w:szCs w:val="22"/>
          <w:lang w:val="lt-LT" w:eastAsia="en-US"/>
        </w:rPr>
      </w:pPr>
      <w:r>
        <w:rPr>
          <w:b/>
          <w:sz w:val="22"/>
          <w:szCs w:val="22"/>
          <w:lang w:val="lt-LT" w:eastAsia="en-US"/>
        </w:rPr>
        <w:lastRenderedPageBreak/>
        <w:t xml:space="preserve">Siūlome šias </w:t>
      </w:r>
      <w:r w:rsidR="008477A6">
        <w:rPr>
          <w:b/>
          <w:sz w:val="22"/>
          <w:szCs w:val="22"/>
          <w:lang w:val="lt-LT" w:eastAsia="en-US"/>
        </w:rPr>
        <w:t xml:space="preserve">prekes ir </w:t>
      </w:r>
      <w:r>
        <w:rPr>
          <w:b/>
          <w:sz w:val="22"/>
          <w:szCs w:val="22"/>
          <w:lang w:val="lt-LT" w:eastAsia="en-US"/>
        </w:rPr>
        <w:t>paslauga</w:t>
      </w:r>
      <w:r w:rsidR="009D5188" w:rsidRPr="009D5188">
        <w:rPr>
          <w:b/>
          <w:sz w:val="22"/>
          <w:szCs w:val="22"/>
          <w:lang w:val="lt-LT" w:eastAsia="en-US"/>
        </w:rPr>
        <w:t xml:space="preserve">s: </w:t>
      </w:r>
    </w:p>
    <w:tbl>
      <w:tblPr>
        <w:tblpPr w:leftFromText="180" w:rightFromText="180" w:vertAnchor="text" w:horzAnchor="margin" w:tblpY="39"/>
        <w:tblW w:w="9696" w:type="dxa"/>
        <w:tblLook w:val="0000" w:firstRow="0" w:lastRow="0" w:firstColumn="0" w:lastColumn="0" w:noHBand="0" w:noVBand="0"/>
      </w:tblPr>
      <w:tblGrid>
        <w:gridCol w:w="713"/>
        <w:gridCol w:w="3467"/>
        <w:gridCol w:w="974"/>
        <w:gridCol w:w="1135"/>
        <w:gridCol w:w="1784"/>
        <w:gridCol w:w="1623"/>
      </w:tblGrid>
      <w:tr w:rsidR="001673DA" w:rsidRPr="001A2FD7" w14:paraId="5465F1F4" w14:textId="77777777" w:rsidTr="001673DA">
        <w:trPr>
          <w:trHeight w:val="304"/>
        </w:trPr>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7285D73C" w14:textId="77777777" w:rsidR="001673DA" w:rsidRPr="00B65622" w:rsidRDefault="001673DA" w:rsidP="007D2BAF">
            <w:pPr>
              <w:jc w:val="center"/>
              <w:rPr>
                <w:lang w:val="lt-LT"/>
              </w:rPr>
            </w:pPr>
            <w:r w:rsidRPr="00B65622">
              <w:rPr>
                <w:sz w:val="22"/>
                <w:szCs w:val="22"/>
                <w:lang w:val="lt-LT"/>
              </w:rPr>
              <w:t xml:space="preserve">Nr. </w:t>
            </w:r>
          </w:p>
        </w:tc>
        <w:tc>
          <w:tcPr>
            <w:tcW w:w="3467" w:type="dxa"/>
            <w:tcBorders>
              <w:top w:val="single" w:sz="4" w:space="0" w:color="auto"/>
              <w:left w:val="nil"/>
              <w:bottom w:val="single" w:sz="4" w:space="0" w:color="auto"/>
              <w:right w:val="single" w:sz="4" w:space="0" w:color="auto"/>
            </w:tcBorders>
            <w:shd w:val="clear" w:color="auto" w:fill="auto"/>
            <w:noWrap/>
          </w:tcPr>
          <w:p w14:paraId="139F0DB0" w14:textId="77777777" w:rsidR="001673DA" w:rsidRPr="00B65622" w:rsidRDefault="001673DA" w:rsidP="007D2BAF">
            <w:pPr>
              <w:jc w:val="center"/>
              <w:rPr>
                <w:lang w:val="lt-LT"/>
              </w:rPr>
            </w:pPr>
            <w:r w:rsidRPr="00B65622">
              <w:rPr>
                <w:sz w:val="22"/>
                <w:szCs w:val="22"/>
                <w:lang w:val="lt-LT"/>
              </w:rPr>
              <w:t>Pavadinimas</w:t>
            </w:r>
          </w:p>
        </w:tc>
        <w:tc>
          <w:tcPr>
            <w:tcW w:w="974" w:type="dxa"/>
            <w:tcBorders>
              <w:top w:val="single" w:sz="4" w:space="0" w:color="auto"/>
              <w:left w:val="nil"/>
              <w:bottom w:val="single" w:sz="4" w:space="0" w:color="auto"/>
              <w:right w:val="single" w:sz="4" w:space="0" w:color="auto"/>
            </w:tcBorders>
            <w:shd w:val="clear" w:color="auto" w:fill="auto"/>
            <w:noWrap/>
          </w:tcPr>
          <w:p w14:paraId="57DCDA33" w14:textId="1CC0609B" w:rsidR="001673DA" w:rsidRPr="00B65622" w:rsidRDefault="001673DA" w:rsidP="007D2BAF">
            <w:pPr>
              <w:jc w:val="center"/>
              <w:rPr>
                <w:lang w:val="lt-LT"/>
              </w:rPr>
            </w:pPr>
            <w:r w:rsidRPr="00B65622">
              <w:rPr>
                <w:sz w:val="22"/>
                <w:szCs w:val="22"/>
                <w:lang w:val="lt-LT"/>
              </w:rPr>
              <w:t xml:space="preserve">Kiekis </w:t>
            </w:r>
          </w:p>
        </w:tc>
        <w:tc>
          <w:tcPr>
            <w:tcW w:w="1135" w:type="dxa"/>
            <w:tcBorders>
              <w:top w:val="single" w:sz="4" w:space="0" w:color="auto"/>
              <w:left w:val="nil"/>
              <w:bottom w:val="single" w:sz="4" w:space="0" w:color="auto"/>
              <w:right w:val="single" w:sz="4" w:space="0" w:color="auto"/>
            </w:tcBorders>
            <w:shd w:val="clear" w:color="auto" w:fill="auto"/>
            <w:noWrap/>
          </w:tcPr>
          <w:p w14:paraId="4EABB862" w14:textId="0A7BD9B7" w:rsidR="001673DA" w:rsidRPr="00B65622" w:rsidRDefault="001673DA" w:rsidP="007D2BAF">
            <w:pPr>
              <w:jc w:val="center"/>
              <w:rPr>
                <w:lang w:val="lt-LT"/>
              </w:rPr>
            </w:pPr>
            <w:r>
              <w:rPr>
                <w:lang w:val="lt-LT"/>
              </w:rPr>
              <w:t xml:space="preserve"> </w:t>
            </w:r>
            <w:r w:rsidRPr="00B65622">
              <w:rPr>
                <w:sz w:val="22"/>
                <w:szCs w:val="22"/>
                <w:lang w:val="lt-LT"/>
              </w:rPr>
              <w:t xml:space="preserve"> Mat. Vnt.</w:t>
            </w:r>
          </w:p>
        </w:tc>
        <w:tc>
          <w:tcPr>
            <w:tcW w:w="1784" w:type="dxa"/>
            <w:tcBorders>
              <w:top w:val="single" w:sz="4" w:space="0" w:color="auto"/>
              <w:left w:val="nil"/>
              <w:bottom w:val="single" w:sz="4" w:space="0" w:color="auto"/>
              <w:right w:val="single" w:sz="4" w:space="0" w:color="auto"/>
            </w:tcBorders>
            <w:shd w:val="clear" w:color="auto" w:fill="auto"/>
            <w:noWrap/>
          </w:tcPr>
          <w:p w14:paraId="2CCD69FC" w14:textId="6511F66A" w:rsidR="001673DA" w:rsidRPr="00B65622" w:rsidRDefault="001673DA" w:rsidP="007D2BAF">
            <w:pPr>
              <w:jc w:val="center"/>
              <w:rPr>
                <w:lang w:val="lt-LT"/>
              </w:rPr>
            </w:pPr>
            <w:r w:rsidRPr="00B65622">
              <w:rPr>
                <w:sz w:val="22"/>
                <w:szCs w:val="22"/>
                <w:lang w:val="lt-LT"/>
              </w:rPr>
              <w:t>Mato vnt. kaina €</w:t>
            </w:r>
          </w:p>
          <w:p w14:paraId="5F67AEFA" w14:textId="77777777" w:rsidR="001673DA" w:rsidRPr="00B65622" w:rsidRDefault="001673DA" w:rsidP="007D2BAF">
            <w:pPr>
              <w:jc w:val="center"/>
              <w:rPr>
                <w:lang w:val="lt-LT"/>
              </w:rPr>
            </w:pPr>
            <w:r w:rsidRPr="00B65622">
              <w:rPr>
                <w:sz w:val="22"/>
                <w:szCs w:val="22"/>
                <w:lang w:val="lt-LT"/>
              </w:rPr>
              <w:t>be PVM</w:t>
            </w:r>
          </w:p>
        </w:tc>
        <w:tc>
          <w:tcPr>
            <w:tcW w:w="1623" w:type="dxa"/>
            <w:tcBorders>
              <w:top w:val="single" w:sz="4" w:space="0" w:color="auto"/>
              <w:left w:val="nil"/>
              <w:bottom w:val="single" w:sz="4" w:space="0" w:color="auto"/>
              <w:right w:val="single" w:sz="4" w:space="0" w:color="auto"/>
            </w:tcBorders>
            <w:shd w:val="clear" w:color="auto" w:fill="auto"/>
            <w:noWrap/>
          </w:tcPr>
          <w:p w14:paraId="27B0A322" w14:textId="7D27376A" w:rsidR="001673DA" w:rsidRPr="00B65622" w:rsidRDefault="001673DA" w:rsidP="007D2BAF">
            <w:pPr>
              <w:jc w:val="center"/>
              <w:rPr>
                <w:lang w:val="lt-LT"/>
              </w:rPr>
            </w:pPr>
            <w:r w:rsidRPr="00B65622">
              <w:rPr>
                <w:sz w:val="22"/>
                <w:szCs w:val="22"/>
                <w:lang w:val="lt-LT"/>
              </w:rPr>
              <w:t>Mato vnt. kaina €</w:t>
            </w:r>
          </w:p>
          <w:p w14:paraId="3E6F21EC" w14:textId="77777777" w:rsidR="001673DA" w:rsidRPr="00B65622" w:rsidRDefault="001673DA" w:rsidP="007D2BAF">
            <w:pPr>
              <w:jc w:val="center"/>
              <w:rPr>
                <w:lang w:val="lt-LT"/>
              </w:rPr>
            </w:pPr>
            <w:r w:rsidRPr="00B65622">
              <w:rPr>
                <w:sz w:val="22"/>
                <w:szCs w:val="22"/>
                <w:lang w:val="lt-LT"/>
              </w:rPr>
              <w:t>su PVM</w:t>
            </w:r>
          </w:p>
        </w:tc>
      </w:tr>
      <w:tr w:rsidR="001673DA" w:rsidRPr="007D2BAF" w14:paraId="4D2561A9" w14:textId="77777777" w:rsidTr="001673DA">
        <w:trPr>
          <w:trHeight w:val="304"/>
        </w:trPr>
        <w:tc>
          <w:tcPr>
            <w:tcW w:w="713" w:type="dxa"/>
            <w:tcBorders>
              <w:top w:val="nil"/>
              <w:left w:val="single" w:sz="4" w:space="0" w:color="auto"/>
              <w:bottom w:val="single" w:sz="4" w:space="0" w:color="auto"/>
              <w:right w:val="nil"/>
            </w:tcBorders>
            <w:shd w:val="clear" w:color="auto" w:fill="auto"/>
            <w:noWrap/>
          </w:tcPr>
          <w:p w14:paraId="65FFEDE3" w14:textId="379CDF0D" w:rsidR="001673DA" w:rsidRPr="007D2BAF" w:rsidRDefault="001673DA" w:rsidP="008477A6">
            <w:pPr>
              <w:jc w:val="center"/>
              <w:rPr>
                <w:lang w:val="lt-LT"/>
              </w:rPr>
            </w:pPr>
            <w:r w:rsidRPr="00836CF2">
              <w:rPr>
                <w:lang w:val="lt-LT"/>
              </w:rPr>
              <w:t>1.</w:t>
            </w:r>
          </w:p>
        </w:tc>
        <w:tc>
          <w:tcPr>
            <w:tcW w:w="3467" w:type="dxa"/>
            <w:tcBorders>
              <w:top w:val="nil"/>
              <w:left w:val="single" w:sz="4" w:space="0" w:color="auto"/>
              <w:bottom w:val="single" w:sz="4" w:space="0" w:color="auto"/>
              <w:right w:val="nil"/>
            </w:tcBorders>
            <w:shd w:val="clear" w:color="auto" w:fill="auto"/>
            <w:noWrap/>
          </w:tcPr>
          <w:p w14:paraId="4E13B971" w14:textId="56791728" w:rsidR="001673DA" w:rsidRPr="007D2BAF" w:rsidRDefault="001673DA" w:rsidP="008477A6">
            <w:pPr>
              <w:rPr>
                <w:lang w:val="lt-LT"/>
              </w:rPr>
            </w:pPr>
            <w:r w:rsidRPr="001673DA">
              <w:rPr>
                <w:lang w:val="lt-LT"/>
              </w:rPr>
              <w:t>Mu</w:t>
            </w:r>
            <w:r>
              <w:rPr>
                <w:lang w:val="lt-LT"/>
              </w:rPr>
              <w:t>l</w:t>
            </w:r>
            <w:r w:rsidRPr="001673DA">
              <w:rPr>
                <w:lang w:val="lt-LT"/>
              </w:rPr>
              <w:t>timedijos sistema (įranga ir</w:t>
            </w:r>
            <w:r>
              <w:rPr>
                <w:lang w:val="lt-LT"/>
              </w:rPr>
              <w:t xml:space="preserve"> jos</w:t>
            </w:r>
            <w:r w:rsidRPr="001673DA">
              <w:rPr>
                <w:lang w:val="lt-LT"/>
              </w:rPr>
              <w:t xml:space="preserve"> montavimo darbai)</w:t>
            </w:r>
          </w:p>
        </w:tc>
        <w:tc>
          <w:tcPr>
            <w:tcW w:w="974" w:type="dxa"/>
            <w:tcBorders>
              <w:top w:val="nil"/>
              <w:left w:val="single" w:sz="4" w:space="0" w:color="auto"/>
              <w:bottom w:val="single" w:sz="4" w:space="0" w:color="auto"/>
              <w:right w:val="single" w:sz="4" w:space="0" w:color="auto"/>
            </w:tcBorders>
            <w:shd w:val="clear" w:color="auto" w:fill="auto"/>
            <w:noWrap/>
          </w:tcPr>
          <w:p w14:paraId="65BE0F0C" w14:textId="7E537093" w:rsidR="001673DA" w:rsidRPr="007D2BAF" w:rsidRDefault="001673DA" w:rsidP="008477A6">
            <w:pPr>
              <w:jc w:val="center"/>
              <w:rPr>
                <w:lang w:val="lt-LT"/>
              </w:rPr>
            </w:pPr>
            <w:r w:rsidRPr="00836CF2">
              <w:rPr>
                <w:lang w:val="lt-LT"/>
              </w:rPr>
              <w:t>1</w:t>
            </w:r>
          </w:p>
        </w:tc>
        <w:tc>
          <w:tcPr>
            <w:tcW w:w="1135" w:type="dxa"/>
            <w:tcBorders>
              <w:top w:val="nil"/>
              <w:left w:val="nil"/>
              <w:bottom w:val="single" w:sz="4" w:space="0" w:color="auto"/>
              <w:right w:val="single" w:sz="4" w:space="0" w:color="auto"/>
            </w:tcBorders>
            <w:shd w:val="clear" w:color="auto" w:fill="auto"/>
            <w:noWrap/>
          </w:tcPr>
          <w:p w14:paraId="475427E2" w14:textId="6212B7D4" w:rsidR="001673DA" w:rsidRPr="007D2BAF" w:rsidRDefault="001673DA" w:rsidP="008477A6">
            <w:pPr>
              <w:jc w:val="center"/>
              <w:rPr>
                <w:lang w:val="lt-LT"/>
              </w:rPr>
            </w:pPr>
            <w:r w:rsidRPr="00836CF2">
              <w:rPr>
                <w:lang w:val="lt-LT"/>
              </w:rPr>
              <w:t>vnt.</w:t>
            </w: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AF1DB" w14:textId="77777777" w:rsidR="001673DA" w:rsidRPr="007D2BAF" w:rsidRDefault="001673DA" w:rsidP="008477A6">
            <w:pPr>
              <w:jc w:val="right"/>
              <w:rPr>
                <w:lang w:val="lt-LT"/>
              </w:rPr>
            </w:pPr>
          </w:p>
        </w:tc>
        <w:tc>
          <w:tcPr>
            <w:tcW w:w="1623" w:type="dxa"/>
            <w:tcBorders>
              <w:top w:val="single" w:sz="4" w:space="0" w:color="auto"/>
              <w:left w:val="nil"/>
              <w:bottom w:val="single" w:sz="4" w:space="0" w:color="auto"/>
              <w:right w:val="single" w:sz="4" w:space="0" w:color="auto"/>
            </w:tcBorders>
            <w:shd w:val="clear" w:color="auto" w:fill="auto"/>
            <w:noWrap/>
            <w:vAlign w:val="bottom"/>
          </w:tcPr>
          <w:p w14:paraId="276D0F7D" w14:textId="77777777" w:rsidR="001673DA" w:rsidRPr="007D2BAF" w:rsidRDefault="001673DA" w:rsidP="008477A6">
            <w:pPr>
              <w:jc w:val="right"/>
              <w:rPr>
                <w:lang w:val="lt-LT"/>
              </w:rPr>
            </w:pPr>
          </w:p>
        </w:tc>
      </w:tr>
    </w:tbl>
    <w:p w14:paraId="77FEC18E" w14:textId="77777777" w:rsidR="001673DA" w:rsidRDefault="001673DA" w:rsidP="00B65622">
      <w:pPr>
        <w:tabs>
          <w:tab w:val="center" w:pos="5812"/>
          <w:tab w:val="left" w:pos="7655"/>
        </w:tabs>
        <w:rPr>
          <w:color w:val="000000"/>
          <w:sz w:val="22"/>
          <w:szCs w:val="22"/>
          <w:lang w:val="lt-LT" w:eastAsia="en-US"/>
        </w:rPr>
      </w:pPr>
    </w:p>
    <w:p w14:paraId="2D5608EF" w14:textId="503ABA02" w:rsidR="00B65622" w:rsidRPr="00EB723C" w:rsidRDefault="00B65622" w:rsidP="00B65622">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58A18EC4" w14:textId="77777777" w:rsidR="00B65622" w:rsidRDefault="00B65622" w:rsidP="00B65622">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8EEDC28" w14:textId="05429DF8" w:rsidR="007D2BAF" w:rsidRDefault="00B65622" w:rsidP="00B65622">
      <w:pPr>
        <w:tabs>
          <w:tab w:val="center" w:pos="5812"/>
          <w:tab w:val="left" w:pos="7655"/>
        </w:tabs>
        <w:ind w:left="720"/>
        <w:rPr>
          <w:lang w:val="lt-LT"/>
        </w:rPr>
      </w:pPr>
      <w:r w:rsidRPr="009A49BF">
        <w:rPr>
          <w:lang w:val="lt-LT"/>
        </w:rPr>
        <w:t xml:space="preserve">Į pasiūlymo kainą įeina visos </w:t>
      </w:r>
      <w:r>
        <w:rPr>
          <w:lang w:val="lt-LT"/>
        </w:rPr>
        <w:t>tiekėjo išlaidos (transport</w:t>
      </w:r>
      <w:r w:rsidR="001673DA">
        <w:rPr>
          <w:lang w:val="lt-LT"/>
        </w:rPr>
        <w:t>avimo</w:t>
      </w:r>
      <w:r>
        <w:rPr>
          <w:lang w:val="lt-LT"/>
        </w:rPr>
        <w:t xml:space="preserve">, </w:t>
      </w:r>
      <w:r w:rsidR="001673DA">
        <w:rPr>
          <w:lang w:val="lt-LT"/>
        </w:rPr>
        <w:t>montavimo, apmokymo</w:t>
      </w:r>
      <w:r w:rsidRPr="009A49BF">
        <w:rPr>
          <w:lang w:val="lt-LT"/>
        </w:rPr>
        <w:t xml:space="preserve"> ir kt.) ir mokesčiai.</w:t>
      </w:r>
    </w:p>
    <w:p w14:paraId="1D8BA494" w14:textId="77777777" w:rsidR="008477A6" w:rsidRDefault="008477A6" w:rsidP="00B65622">
      <w:pPr>
        <w:tabs>
          <w:tab w:val="center" w:pos="5812"/>
          <w:tab w:val="left" w:pos="7655"/>
        </w:tabs>
        <w:ind w:left="720"/>
        <w:rPr>
          <w:lang w:val="lt-LT"/>
        </w:rPr>
      </w:pPr>
    </w:p>
    <w:p w14:paraId="29FEF188" w14:textId="77777777" w:rsidR="001673DA" w:rsidRPr="001673DA" w:rsidRDefault="001673DA" w:rsidP="001673DA">
      <w:pPr>
        <w:tabs>
          <w:tab w:val="center" w:pos="5812"/>
          <w:tab w:val="left" w:pos="7655"/>
        </w:tabs>
        <w:jc w:val="center"/>
        <w:rPr>
          <w:b/>
          <w:bCs/>
          <w:lang w:val="lt-LT"/>
        </w:rPr>
      </w:pPr>
      <w:r w:rsidRPr="001673DA">
        <w:rPr>
          <w:b/>
          <w:bCs/>
          <w:lang w:val="lt-LT"/>
        </w:rPr>
        <w:t>PROJEKTO „JONAVOS SVEIKATOS CENTRO SUDĖTYJE TEIKIAMŲ SVEIKATOS PRIEŽIŪROS PASLAUGŲ INFRASTRUKTŪROS MODERNIZAVIMAS“</w:t>
      </w:r>
    </w:p>
    <w:p w14:paraId="3484BC55" w14:textId="77777777" w:rsidR="001673DA" w:rsidRPr="001673DA" w:rsidRDefault="001673DA" w:rsidP="001673DA">
      <w:pPr>
        <w:tabs>
          <w:tab w:val="center" w:pos="5812"/>
          <w:tab w:val="left" w:pos="7655"/>
        </w:tabs>
        <w:jc w:val="center"/>
        <w:rPr>
          <w:b/>
          <w:bCs/>
          <w:lang w:val="lt-LT"/>
        </w:rPr>
      </w:pPr>
      <w:r w:rsidRPr="001673DA">
        <w:rPr>
          <w:b/>
          <w:bCs/>
          <w:lang w:val="lt-LT"/>
        </w:rPr>
        <w:t>NR. 09-022-P-0013</w:t>
      </w:r>
    </w:p>
    <w:p w14:paraId="6339DF1F" w14:textId="77777777" w:rsidR="001673DA" w:rsidRPr="001673DA" w:rsidRDefault="001673DA" w:rsidP="001673DA">
      <w:pPr>
        <w:tabs>
          <w:tab w:val="center" w:pos="5812"/>
          <w:tab w:val="left" w:pos="7655"/>
        </w:tabs>
        <w:jc w:val="center"/>
        <w:rPr>
          <w:b/>
          <w:bCs/>
          <w:lang w:val="lt-LT"/>
        </w:rPr>
      </w:pPr>
    </w:p>
    <w:p w14:paraId="4C354B63" w14:textId="0CBD8C98" w:rsidR="00640ABE" w:rsidRDefault="001673DA" w:rsidP="001673DA">
      <w:pPr>
        <w:tabs>
          <w:tab w:val="center" w:pos="5812"/>
          <w:tab w:val="left" w:pos="7655"/>
        </w:tabs>
        <w:jc w:val="center"/>
        <w:rPr>
          <w:b/>
          <w:color w:val="000000"/>
          <w:sz w:val="22"/>
          <w:szCs w:val="22"/>
          <w:lang w:val="lt-LT" w:eastAsia="en-US"/>
        </w:rPr>
      </w:pPr>
      <w:r w:rsidRPr="001673DA">
        <w:rPr>
          <w:b/>
          <w:bCs/>
          <w:lang w:val="lt-LT"/>
        </w:rPr>
        <w:t>MUTIMEDIJOS SISTEMOS TECHNINĖ SPECIFIKACIJA</w:t>
      </w:r>
    </w:p>
    <w:p w14:paraId="54C8A645" w14:textId="77777777" w:rsidR="001673DA" w:rsidRDefault="001673DA" w:rsidP="00640ABE">
      <w:pPr>
        <w:tabs>
          <w:tab w:val="center" w:pos="5812"/>
          <w:tab w:val="left" w:pos="7655"/>
        </w:tabs>
        <w:rPr>
          <w:b/>
          <w:color w:val="000000"/>
          <w:sz w:val="22"/>
          <w:szCs w:val="22"/>
          <w:lang w:val="lt-LT" w:eastAsia="en-US"/>
        </w:rPr>
      </w:pPr>
    </w:p>
    <w:tbl>
      <w:tblPr>
        <w:tblW w:w="9926" w:type="dxa"/>
        <w:tblInd w:w="-34" w:type="dxa"/>
        <w:tblLook w:val="0000" w:firstRow="0" w:lastRow="0" w:firstColumn="0" w:lastColumn="0" w:noHBand="0" w:noVBand="0"/>
      </w:tblPr>
      <w:tblGrid>
        <w:gridCol w:w="697"/>
        <w:gridCol w:w="2139"/>
        <w:gridCol w:w="9"/>
        <w:gridCol w:w="4527"/>
        <w:gridCol w:w="2554"/>
      </w:tblGrid>
      <w:tr w:rsidR="008036CC" w:rsidRPr="008036CC" w14:paraId="025B0CE4" w14:textId="77777777" w:rsidTr="00FB3A3F">
        <w:trPr>
          <w:trHeight w:val="301"/>
        </w:trPr>
        <w:tc>
          <w:tcPr>
            <w:tcW w:w="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38245" w14:textId="77777777" w:rsidR="008036CC" w:rsidRPr="008036CC" w:rsidRDefault="008036CC" w:rsidP="00DF48CC">
            <w:pPr>
              <w:jc w:val="center"/>
              <w:rPr>
                <w:b/>
                <w:bCs/>
                <w:lang w:val="lt-LT"/>
              </w:rPr>
            </w:pPr>
            <w:r w:rsidRPr="008036CC">
              <w:rPr>
                <w:b/>
                <w:bCs/>
                <w:sz w:val="22"/>
                <w:szCs w:val="22"/>
                <w:lang w:val="lt-LT"/>
              </w:rPr>
              <w:t>Nr.</w:t>
            </w:r>
          </w:p>
        </w:tc>
        <w:tc>
          <w:tcPr>
            <w:tcW w:w="2148" w:type="dxa"/>
            <w:gridSpan w:val="2"/>
            <w:tcBorders>
              <w:top w:val="single" w:sz="4" w:space="0" w:color="000000"/>
              <w:bottom w:val="single" w:sz="4" w:space="0" w:color="000000"/>
              <w:right w:val="single" w:sz="4" w:space="0" w:color="000000"/>
            </w:tcBorders>
            <w:shd w:val="clear" w:color="auto" w:fill="FFFFFF"/>
            <w:vAlign w:val="center"/>
          </w:tcPr>
          <w:p w14:paraId="45298834" w14:textId="77777777" w:rsidR="008036CC" w:rsidRPr="008036CC" w:rsidRDefault="008036CC" w:rsidP="00DF48CC">
            <w:pPr>
              <w:jc w:val="center"/>
              <w:rPr>
                <w:b/>
                <w:bCs/>
                <w:lang w:val="lt-LT"/>
              </w:rPr>
            </w:pPr>
            <w:r w:rsidRPr="008036CC">
              <w:rPr>
                <w:b/>
                <w:sz w:val="22"/>
                <w:szCs w:val="22"/>
                <w:lang w:val="lt-LT"/>
              </w:rPr>
              <w:t>Parametrai/</w:t>
            </w:r>
            <w:r w:rsidRPr="008036CC">
              <w:rPr>
                <w:b/>
                <w:bCs/>
                <w:sz w:val="22"/>
                <w:szCs w:val="22"/>
                <w:lang w:val="lt-LT"/>
              </w:rPr>
              <w:t xml:space="preserve"> reikalaujama parametro reikšmė</w:t>
            </w:r>
          </w:p>
        </w:tc>
        <w:tc>
          <w:tcPr>
            <w:tcW w:w="4527" w:type="dxa"/>
            <w:tcBorders>
              <w:top w:val="single" w:sz="4" w:space="0" w:color="000000"/>
              <w:bottom w:val="single" w:sz="4" w:space="0" w:color="000000"/>
              <w:right w:val="single" w:sz="4" w:space="0" w:color="000000"/>
            </w:tcBorders>
            <w:shd w:val="clear" w:color="auto" w:fill="FFFFFF"/>
            <w:vAlign w:val="center"/>
          </w:tcPr>
          <w:p w14:paraId="655B0589" w14:textId="77777777" w:rsidR="008036CC" w:rsidRPr="008036CC" w:rsidRDefault="008036CC" w:rsidP="00DF48CC">
            <w:pPr>
              <w:jc w:val="center"/>
              <w:rPr>
                <w:b/>
                <w:lang w:val="lt-LT"/>
              </w:rPr>
            </w:pPr>
            <w:r w:rsidRPr="008036CC">
              <w:rPr>
                <w:b/>
                <w:bCs/>
                <w:sz w:val="22"/>
                <w:szCs w:val="22"/>
                <w:lang w:val="lt-LT"/>
              </w:rPr>
              <w:t>Reikalaujama parametro reikšmė</w:t>
            </w:r>
          </w:p>
          <w:p w14:paraId="6FF04005" w14:textId="77777777" w:rsidR="008036CC" w:rsidRPr="008036CC" w:rsidRDefault="008036CC" w:rsidP="00DF48CC">
            <w:pPr>
              <w:jc w:val="center"/>
              <w:rPr>
                <w:b/>
                <w:bCs/>
                <w:lang w:val="lt-LT"/>
              </w:rPr>
            </w:pPr>
          </w:p>
        </w:tc>
        <w:tc>
          <w:tcPr>
            <w:tcW w:w="2554" w:type="dxa"/>
            <w:tcBorders>
              <w:top w:val="single" w:sz="4" w:space="0" w:color="000000"/>
              <w:bottom w:val="single" w:sz="4" w:space="0" w:color="000000"/>
              <w:right w:val="single" w:sz="4" w:space="0" w:color="000000"/>
            </w:tcBorders>
            <w:shd w:val="clear" w:color="auto" w:fill="FFFFFF"/>
            <w:vAlign w:val="center"/>
          </w:tcPr>
          <w:p w14:paraId="7A98049A" w14:textId="79392679" w:rsidR="0022006A" w:rsidRDefault="008036CC" w:rsidP="0022006A">
            <w:pPr>
              <w:jc w:val="center"/>
              <w:rPr>
                <w:color w:val="000000"/>
                <w:sz w:val="18"/>
                <w:szCs w:val="18"/>
                <w:lang w:val="lt-LT"/>
              </w:rPr>
            </w:pPr>
            <w:r w:rsidRPr="008036CC">
              <w:rPr>
                <w:color w:val="000000"/>
                <w:sz w:val="18"/>
                <w:szCs w:val="18"/>
                <w:lang w:val="lt-LT"/>
              </w:rPr>
              <w:t>Siūloma prekė, gamintojas, komercinis prekės, gaminio pavadinimas, kodas, gamintojo techninės charakteristikos</w:t>
            </w:r>
            <w:r w:rsidR="0022006A">
              <w:rPr>
                <w:color w:val="000000"/>
                <w:sz w:val="18"/>
                <w:szCs w:val="18"/>
                <w:lang w:val="lt-LT"/>
              </w:rPr>
              <w:t>.</w:t>
            </w:r>
            <w:r w:rsidRPr="008036CC">
              <w:rPr>
                <w:color w:val="000000"/>
                <w:sz w:val="18"/>
                <w:szCs w:val="18"/>
                <w:lang w:val="lt-LT"/>
              </w:rPr>
              <w:t xml:space="preserve"> </w:t>
            </w:r>
          </w:p>
          <w:p w14:paraId="46F9D3A4" w14:textId="455528B3" w:rsidR="0022006A" w:rsidRDefault="0022006A" w:rsidP="0022006A">
            <w:pPr>
              <w:jc w:val="center"/>
              <w:rPr>
                <w:b/>
                <w:color w:val="2F5496"/>
                <w:sz w:val="18"/>
                <w:szCs w:val="18"/>
                <w:lang w:val="lt-LT"/>
              </w:rPr>
            </w:pPr>
            <w:r w:rsidRPr="0022006A">
              <w:rPr>
                <w:b/>
                <w:color w:val="2F5496"/>
                <w:sz w:val="18"/>
                <w:szCs w:val="18"/>
                <w:lang w:val="lt-LT"/>
              </w:rPr>
              <w:t>Tiekėjas privalo pateikti gamintojo katalogus (prekių aprašymus</w:t>
            </w:r>
            <w:r>
              <w:rPr>
                <w:b/>
                <w:color w:val="2F5496"/>
                <w:sz w:val="18"/>
                <w:szCs w:val="18"/>
                <w:lang w:val="lt-LT"/>
              </w:rPr>
              <w:t xml:space="preserve"> ar lygiaverčius dokumentus</w:t>
            </w:r>
            <w:r w:rsidRPr="0022006A">
              <w:rPr>
                <w:b/>
                <w:color w:val="2F5496"/>
                <w:sz w:val="18"/>
                <w:szCs w:val="18"/>
                <w:lang w:val="lt-LT"/>
              </w:rPr>
              <w:t>),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p w14:paraId="78697FDC" w14:textId="34F570EC" w:rsidR="008036CC" w:rsidRPr="008036CC" w:rsidRDefault="008036CC" w:rsidP="0022006A">
            <w:pPr>
              <w:jc w:val="center"/>
              <w:rPr>
                <w:b/>
                <w:bCs/>
                <w:lang w:val="lt-LT"/>
              </w:rPr>
            </w:pPr>
            <w:r w:rsidRPr="008036CC">
              <w:rPr>
                <w:b/>
                <w:color w:val="2F5496"/>
                <w:sz w:val="18"/>
                <w:szCs w:val="18"/>
                <w:lang w:val="lt-LT"/>
              </w:rPr>
              <w:t>PILDYTI PRIVALOMA</w:t>
            </w:r>
          </w:p>
        </w:tc>
      </w:tr>
      <w:tr w:rsidR="008036CC" w:rsidRPr="001A2FD7" w14:paraId="59793C46" w14:textId="77777777" w:rsidTr="00FB3A3F">
        <w:trPr>
          <w:trHeight w:val="301"/>
        </w:trPr>
        <w:tc>
          <w:tcPr>
            <w:tcW w:w="697" w:type="dxa"/>
            <w:tcBorders>
              <w:top w:val="single" w:sz="4" w:space="0" w:color="000000"/>
              <w:left w:val="single" w:sz="4" w:space="0" w:color="000000"/>
              <w:bottom w:val="single" w:sz="4" w:space="0" w:color="000000"/>
              <w:right w:val="single" w:sz="4" w:space="0" w:color="000000"/>
            </w:tcBorders>
            <w:shd w:val="clear" w:color="auto" w:fill="FFFFFF"/>
          </w:tcPr>
          <w:p w14:paraId="7A0A44F1" w14:textId="354FD6C2" w:rsidR="008036CC" w:rsidRPr="008036CC" w:rsidRDefault="008036CC" w:rsidP="00DF48CC">
            <w:pPr>
              <w:jc w:val="center"/>
              <w:rPr>
                <w:b/>
                <w:bCs/>
                <w:lang w:val="lt-LT"/>
              </w:rPr>
            </w:pPr>
          </w:p>
        </w:tc>
        <w:tc>
          <w:tcPr>
            <w:tcW w:w="6675" w:type="dxa"/>
            <w:gridSpan w:val="3"/>
            <w:tcBorders>
              <w:top w:val="single" w:sz="4" w:space="0" w:color="000000"/>
              <w:bottom w:val="single" w:sz="4" w:space="0" w:color="000000"/>
              <w:right w:val="single" w:sz="4" w:space="0" w:color="000000"/>
            </w:tcBorders>
            <w:shd w:val="clear" w:color="auto" w:fill="FFFFFF"/>
          </w:tcPr>
          <w:p w14:paraId="7703C1A5" w14:textId="77777777" w:rsidR="008036CC" w:rsidRPr="008036CC" w:rsidRDefault="008036CC" w:rsidP="00DF48CC">
            <w:pPr>
              <w:jc w:val="both"/>
              <w:rPr>
                <w:rFonts w:eastAsia="Calibri"/>
                <w:lang w:val="lt-LT" w:eastAsia="en-US"/>
              </w:rPr>
            </w:pPr>
            <w:r w:rsidRPr="008036CC">
              <w:rPr>
                <w:rFonts w:eastAsia="Calibri"/>
                <w:lang w:val="lt-LT" w:eastAsia="en-US"/>
              </w:rPr>
              <w:t>Pirkimas vykdomas pagal projektą „JONAVOS SVEIKATOS CENTRO SUDĖTYJE TEIKIAMŲ SVEIKATOS PRIEŽIŪROS PASLAUGŲ INFRASTRUKTŪROS MODERNIZAVIMAS“ NR. 09-022-P-0013</w:t>
            </w:r>
          </w:p>
          <w:p w14:paraId="44012429" w14:textId="54FAC5E1" w:rsidR="008036CC" w:rsidRPr="008036CC" w:rsidRDefault="008036CC" w:rsidP="001A2FD7">
            <w:pPr>
              <w:jc w:val="both"/>
              <w:rPr>
                <w:lang w:val="lt-LT"/>
              </w:rPr>
            </w:pPr>
          </w:p>
        </w:tc>
        <w:tc>
          <w:tcPr>
            <w:tcW w:w="2554" w:type="dxa"/>
            <w:tcBorders>
              <w:top w:val="single" w:sz="4" w:space="0" w:color="000000"/>
              <w:bottom w:val="single" w:sz="4" w:space="0" w:color="000000"/>
              <w:right w:val="single" w:sz="4" w:space="0" w:color="000000"/>
            </w:tcBorders>
            <w:shd w:val="clear" w:color="auto" w:fill="FFFFFF"/>
          </w:tcPr>
          <w:p w14:paraId="7AD506F7" w14:textId="7C7D3636" w:rsidR="008036CC" w:rsidRPr="0022006A" w:rsidRDefault="008036CC" w:rsidP="00DF48CC">
            <w:pPr>
              <w:rPr>
                <w:lang w:val="lt-LT"/>
              </w:rPr>
            </w:pPr>
          </w:p>
        </w:tc>
      </w:tr>
      <w:tr w:rsidR="00FB3A3F" w:rsidRPr="001A2FD7" w14:paraId="39B4AC5D" w14:textId="77777777" w:rsidTr="00FB3A3F">
        <w:tblPrEx>
          <w:tblLook w:val="04A0" w:firstRow="1" w:lastRow="0" w:firstColumn="1" w:lastColumn="0" w:noHBand="0" w:noVBand="1"/>
        </w:tblPrEx>
        <w:trPr>
          <w:trHeight w:val="301"/>
        </w:trPr>
        <w:tc>
          <w:tcPr>
            <w:tcW w:w="697" w:type="dxa"/>
            <w:tcBorders>
              <w:top w:val="single" w:sz="4" w:space="0" w:color="000000"/>
              <w:left w:val="single" w:sz="4" w:space="0" w:color="000000"/>
              <w:bottom w:val="single" w:sz="4" w:space="0" w:color="000000"/>
              <w:right w:val="single" w:sz="4" w:space="0" w:color="000000"/>
            </w:tcBorders>
            <w:shd w:val="clear" w:color="auto" w:fill="FFFFFF"/>
            <w:hideMark/>
          </w:tcPr>
          <w:p w14:paraId="16A5DCFF" w14:textId="77777777" w:rsidR="00FB3A3F" w:rsidRDefault="00FB3A3F">
            <w:pPr>
              <w:jc w:val="center"/>
              <w:rPr>
                <w:b/>
                <w:bCs/>
                <w:lang w:val="lt-LT"/>
              </w:rPr>
            </w:pPr>
            <w:r>
              <w:rPr>
                <w:b/>
                <w:bCs/>
                <w:sz w:val="22"/>
                <w:szCs w:val="22"/>
                <w:lang w:val="lt-LT"/>
              </w:rPr>
              <w:t>1.</w:t>
            </w:r>
          </w:p>
        </w:tc>
        <w:tc>
          <w:tcPr>
            <w:tcW w:w="6675" w:type="dxa"/>
            <w:gridSpan w:val="3"/>
            <w:tcBorders>
              <w:top w:val="single" w:sz="4" w:space="0" w:color="000000"/>
              <w:left w:val="nil"/>
              <w:bottom w:val="single" w:sz="4" w:space="0" w:color="000000"/>
              <w:right w:val="single" w:sz="4" w:space="0" w:color="000000"/>
            </w:tcBorders>
            <w:shd w:val="clear" w:color="auto" w:fill="FFFFFF"/>
            <w:hideMark/>
          </w:tcPr>
          <w:p w14:paraId="741BE000" w14:textId="77777777" w:rsidR="00FB3A3F" w:rsidRPr="00FB3A3F" w:rsidRDefault="00FB3A3F">
            <w:pPr>
              <w:rPr>
                <w:lang w:val="en-GB"/>
              </w:rPr>
            </w:pPr>
            <w:proofErr w:type="spellStart"/>
            <w:r>
              <w:rPr>
                <w:b/>
                <w:bCs/>
                <w:sz w:val="22"/>
                <w:szCs w:val="22"/>
                <w:lang w:val="lt-LT"/>
              </w:rPr>
              <w:t>Mutimedijos</w:t>
            </w:r>
            <w:proofErr w:type="spellEnd"/>
            <w:r>
              <w:rPr>
                <w:b/>
                <w:bCs/>
                <w:sz w:val="22"/>
                <w:szCs w:val="22"/>
                <w:lang w:val="lt-LT"/>
              </w:rPr>
              <w:t xml:space="preserve"> sistema (įranga ir montavimo darbai):</w:t>
            </w:r>
          </w:p>
        </w:tc>
        <w:tc>
          <w:tcPr>
            <w:tcW w:w="2554" w:type="dxa"/>
            <w:tcBorders>
              <w:top w:val="single" w:sz="4" w:space="0" w:color="000000"/>
              <w:left w:val="nil"/>
              <w:bottom w:val="single" w:sz="4" w:space="0" w:color="000000"/>
              <w:right w:val="single" w:sz="4" w:space="0" w:color="000000"/>
            </w:tcBorders>
            <w:shd w:val="clear" w:color="auto" w:fill="FFFFFF"/>
          </w:tcPr>
          <w:p w14:paraId="6C6D5722" w14:textId="77777777" w:rsidR="00FB3A3F" w:rsidRDefault="00FB3A3F">
            <w:pPr>
              <w:rPr>
                <w:b/>
                <w:bCs/>
                <w:lang w:val="lt-LT"/>
              </w:rPr>
            </w:pPr>
          </w:p>
        </w:tc>
      </w:tr>
      <w:tr w:rsidR="00FB3A3F" w:rsidRPr="001A2FD7" w14:paraId="569C789F" w14:textId="77777777" w:rsidTr="00FB3A3F">
        <w:tblPrEx>
          <w:tblLook w:val="04A0" w:firstRow="1" w:lastRow="0" w:firstColumn="1" w:lastColumn="0" w:noHBand="0" w:noVBand="1"/>
        </w:tblPrEx>
        <w:trPr>
          <w:trHeight w:val="301"/>
        </w:trPr>
        <w:tc>
          <w:tcPr>
            <w:tcW w:w="697" w:type="dxa"/>
            <w:tcBorders>
              <w:top w:val="single" w:sz="4" w:space="0" w:color="000000"/>
              <w:left w:val="single" w:sz="4" w:space="0" w:color="000000"/>
              <w:bottom w:val="single" w:sz="4" w:space="0" w:color="000000"/>
              <w:right w:val="single" w:sz="4" w:space="0" w:color="000000"/>
            </w:tcBorders>
            <w:shd w:val="clear" w:color="auto" w:fill="FFFFFF"/>
            <w:hideMark/>
          </w:tcPr>
          <w:p w14:paraId="63452CBF" w14:textId="77777777" w:rsidR="00FB3A3F" w:rsidRDefault="00FB3A3F">
            <w:pPr>
              <w:jc w:val="center"/>
              <w:rPr>
                <w:b/>
                <w:bCs/>
                <w:lang w:val="lt-LT"/>
              </w:rPr>
            </w:pPr>
            <w:r>
              <w:rPr>
                <w:b/>
                <w:bCs/>
                <w:sz w:val="22"/>
                <w:szCs w:val="22"/>
                <w:lang w:val="lt-LT"/>
              </w:rPr>
              <w:t>1.1.</w:t>
            </w:r>
          </w:p>
        </w:tc>
        <w:tc>
          <w:tcPr>
            <w:tcW w:w="2139" w:type="dxa"/>
            <w:tcBorders>
              <w:top w:val="single" w:sz="4" w:space="0" w:color="000000"/>
              <w:left w:val="nil"/>
              <w:bottom w:val="single" w:sz="4" w:space="0" w:color="000000"/>
              <w:right w:val="single" w:sz="4" w:space="0" w:color="000000"/>
            </w:tcBorders>
            <w:shd w:val="clear" w:color="auto" w:fill="FFFFFF"/>
          </w:tcPr>
          <w:p w14:paraId="6FD287BB" w14:textId="77777777" w:rsidR="00FB3A3F" w:rsidRDefault="00FB3A3F">
            <w:pPr>
              <w:rPr>
                <w:lang w:val="lt-LT"/>
              </w:rPr>
            </w:pPr>
            <w:r>
              <w:rPr>
                <w:b/>
                <w:bCs/>
                <w:sz w:val="22"/>
                <w:szCs w:val="22"/>
                <w:lang w:val="lt-LT"/>
              </w:rPr>
              <w:t>(Motorizuotas) elektrinis ekranas vaizdo projekcijai – 1vnt.</w:t>
            </w:r>
          </w:p>
          <w:p w14:paraId="7AAE03CC" w14:textId="77777777" w:rsidR="00FB3A3F" w:rsidRDefault="00FB3A3F">
            <w:pPr>
              <w:pStyle w:val="ListParagraph1"/>
              <w:rPr>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00D4947C" w14:textId="77777777" w:rsidR="00FB3A3F" w:rsidRDefault="00FB3A3F" w:rsidP="00FB3A3F">
            <w:pPr>
              <w:pStyle w:val="ListParagraph1"/>
              <w:numPr>
                <w:ilvl w:val="0"/>
                <w:numId w:val="23"/>
              </w:numPr>
              <w:rPr>
                <w:lang w:val="lt-LT"/>
              </w:rPr>
            </w:pPr>
            <w:r>
              <w:rPr>
                <w:sz w:val="22"/>
                <w:szCs w:val="22"/>
                <w:lang w:val="lt-LT"/>
              </w:rPr>
              <w:t xml:space="preserve">Pakabinamas ant sienos ar lubų; </w:t>
            </w:r>
          </w:p>
          <w:p w14:paraId="765117C2" w14:textId="77777777" w:rsidR="00FB3A3F" w:rsidRDefault="00FB3A3F" w:rsidP="00FB3A3F">
            <w:pPr>
              <w:pStyle w:val="ListParagraph1"/>
              <w:numPr>
                <w:ilvl w:val="0"/>
                <w:numId w:val="23"/>
              </w:numPr>
              <w:rPr>
                <w:lang w:val="lt-LT"/>
              </w:rPr>
            </w:pPr>
            <w:r>
              <w:rPr>
                <w:sz w:val="22"/>
                <w:szCs w:val="22"/>
                <w:lang w:val="lt-LT"/>
              </w:rPr>
              <w:t>RF distancinis valdymas;</w:t>
            </w:r>
          </w:p>
          <w:p w14:paraId="20096EF5" w14:textId="77777777" w:rsidR="00FB3A3F" w:rsidRPr="00FB3A3F" w:rsidRDefault="00FB3A3F" w:rsidP="00FB3A3F">
            <w:pPr>
              <w:pStyle w:val="ListParagraph1"/>
              <w:numPr>
                <w:ilvl w:val="0"/>
                <w:numId w:val="23"/>
              </w:numPr>
              <w:rPr>
                <w:lang w:val="lt-LT"/>
              </w:rPr>
            </w:pPr>
            <w:r w:rsidRPr="00FB3A3F">
              <w:rPr>
                <w:sz w:val="22"/>
                <w:szCs w:val="22"/>
                <w:lang w:val="lt-LT"/>
              </w:rPr>
              <w:t>Išoriniai ekrano medžiagos matmenys: 139x240 cm (+/-10</w:t>
            </w:r>
            <w:r w:rsidRPr="00FB3A3F">
              <w:rPr>
                <w:sz w:val="22"/>
                <w:szCs w:val="22"/>
                <w:lang w:val="en-US"/>
              </w:rPr>
              <w:t>%)</w:t>
            </w:r>
            <w:r w:rsidRPr="00FB3A3F">
              <w:rPr>
                <w:sz w:val="22"/>
                <w:szCs w:val="22"/>
                <w:lang w:val="lt-LT"/>
              </w:rPr>
              <w:t xml:space="preserve">. </w:t>
            </w:r>
          </w:p>
          <w:p w14:paraId="24F2673A" w14:textId="77777777" w:rsidR="00FB3A3F" w:rsidRDefault="00FB3A3F" w:rsidP="00FB3A3F">
            <w:pPr>
              <w:pStyle w:val="ListParagraph1"/>
              <w:numPr>
                <w:ilvl w:val="0"/>
                <w:numId w:val="23"/>
              </w:numPr>
              <w:rPr>
                <w:lang w:val="lt-LT"/>
              </w:rPr>
            </w:pPr>
            <w:r>
              <w:rPr>
                <w:sz w:val="22"/>
                <w:szCs w:val="22"/>
                <w:lang w:val="lt-LT"/>
              </w:rPr>
              <w:t>16:9 formatas.</w:t>
            </w:r>
          </w:p>
          <w:p w14:paraId="026ED4B8" w14:textId="77777777" w:rsidR="00FB3A3F" w:rsidRDefault="00FB3A3F" w:rsidP="00FB3A3F">
            <w:pPr>
              <w:pStyle w:val="ListParagraph1"/>
              <w:numPr>
                <w:ilvl w:val="0"/>
                <w:numId w:val="23"/>
              </w:numPr>
              <w:rPr>
                <w:lang w:val="lt-LT"/>
              </w:rPr>
            </w:pPr>
            <w:r>
              <w:rPr>
                <w:sz w:val="22"/>
                <w:szCs w:val="22"/>
                <w:lang w:val="lt-LT"/>
              </w:rPr>
              <w:t>Ekrano medžiaga - balta laminuota PVC danga su min. 2.5 cm pločio juodais kraštais.</w:t>
            </w:r>
          </w:p>
          <w:p w14:paraId="70E3569B" w14:textId="77777777" w:rsidR="00FB3A3F" w:rsidRDefault="00FB3A3F" w:rsidP="00FB3A3F">
            <w:pPr>
              <w:pStyle w:val="ListParagraph1"/>
              <w:numPr>
                <w:ilvl w:val="0"/>
                <w:numId w:val="23"/>
              </w:numPr>
              <w:rPr>
                <w:lang w:val="lt-LT"/>
              </w:rPr>
            </w:pPr>
            <w:r>
              <w:rPr>
                <w:sz w:val="22"/>
                <w:szCs w:val="22"/>
                <w:lang w:val="lt-LT"/>
              </w:rPr>
              <w:lastRenderedPageBreak/>
              <w:t>Nešančiojo rėmo spalva - balta.</w:t>
            </w:r>
          </w:p>
          <w:p w14:paraId="5C7E6841" w14:textId="77777777" w:rsidR="00FB3A3F" w:rsidRPr="00FB3A3F" w:rsidRDefault="00FB3A3F" w:rsidP="00FB3A3F">
            <w:pPr>
              <w:pStyle w:val="ListParagraph1"/>
              <w:numPr>
                <w:ilvl w:val="0"/>
                <w:numId w:val="23"/>
              </w:numPr>
              <w:rPr>
                <w:lang w:val="lt-LT"/>
              </w:rPr>
            </w:pPr>
            <w:r w:rsidRPr="00FB3A3F">
              <w:rPr>
                <w:sz w:val="22"/>
                <w:szCs w:val="22"/>
                <w:lang w:val="lt-LT"/>
              </w:rPr>
              <w:t>Turi būti numatytas vaizdo aukščio reguliavimas papildomai suvyniojant/išvyniojant juodą viršutinės dalies medžiagą;</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8725E66" w14:textId="77777777" w:rsidR="00FB3A3F" w:rsidRDefault="00FB3A3F">
            <w:pPr>
              <w:jc w:val="right"/>
              <w:rPr>
                <w:lang w:val="lt-LT"/>
              </w:rPr>
            </w:pPr>
          </w:p>
        </w:tc>
      </w:tr>
      <w:tr w:rsidR="00FB3A3F" w14:paraId="25D0213D" w14:textId="77777777" w:rsidTr="00FB3A3F">
        <w:tblPrEx>
          <w:tblLook w:val="04A0" w:firstRow="1" w:lastRow="0" w:firstColumn="1" w:lastColumn="0" w:noHBand="0" w:noVBand="1"/>
        </w:tblPrEx>
        <w:trPr>
          <w:trHeight w:val="301"/>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BCC587B" w14:textId="77777777" w:rsidR="00FB3A3F" w:rsidRDefault="00FB3A3F">
            <w:pPr>
              <w:jc w:val="center"/>
              <w:rPr>
                <w:b/>
                <w:bCs/>
                <w:lang w:val="lt-LT"/>
              </w:rPr>
            </w:pPr>
            <w:r>
              <w:rPr>
                <w:b/>
                <w:bCs/>
                <w:sz w:val="22"/>
                <w:szCs w:val="22"/>
                <w:lang w:val="lt-LT"/>
              </w:rPr>
              <w:t>1.2.</w:t>
            </w:r>
          </w:p>
        </w:tc>
        <w:tc>
          <w:tcPr>
            <w:tcW w:w="9229" w:type="dxa"/>
            <w:gridSpan w:val="4"/>
            <w:tcBorders>
              <w:top w:val="single" w:sz="4" w:space="0" w:color="000000"/>
              <w:left w:val="nil"/>
              <w:bottom w:val="single" w:sz="4" w:space="0" w:color="000000"/>
              <w:right w:val="single" w:sz="4" w:space="0" w:color="000000"/>
            </w:tcBorders>
            <w:shd w:val="clear" w:color="auto" w:fill="FFFFFF"/>
            <w:hideMark/>
          </w:tcPr>
          <w:p w14:paraId="796B5606" w14:textId="77777777" w:rsidR="00FB3A3F" w:rsidRDefault="00FB3A3F">
            <w:pPr>
              <w:rPr>
                <w:lang w:val="lt-LT"/>
              </w:rPr>
            </w:pPr>
            <w:r>
              <w:rPr>
                <w:b/>
                <w:bCs/>
                <w:sz w:val="22"/>
                <w:szCs w:val="22"/>
                <w:lang w:val="lt-LT"/>
              </w:rPr>
              <w:t>Vaizdo projektorius – 1 vnt.:</w:t>
            </w:r>
          </w:p>
        </w:tc>
      </w:tr>
      <w:tr w:rsidR="00FB3A3F" w:rsidRPr="001A2FD7" w14:paraId="4F2A6F40"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3C97DAC8" w14:textId="77777777" w:rsidR="00FB3A3F" w:rsidRDefault="00FB3A3F">
            <w:pPr>
              <w:rPr>
                <w:b/>
                <w:bCs/>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28B0F849" w14:textId="77777777" w:rsidR="00FB3A3F" w:rsidRDefault="00FB3A3F">
            <w:pPr>
              <w:jc w:val="right"/>
              <w:rPr>
                <w:b/>
                <w:bCs/>
                <w:lang w:val="lt-LT"/>
              </w:rPr>
            </w:pPr>
            <w:r>
              <w:rPr>
                <w:b/>
                <w:bCs/>
                <w:sz w:val="22"/>
                <w:szCs w:val="22"/>
                <w:lang w:val="lt-LT"/>
              </w:rPr>
              <w:t>Vaizdas:</w:t>
            </w:r>
          </w:p>
          <w:p w14:paraId="2831C2E4" w14:textId="77777777" w:rsidR="00FB3A3F" w:rsidRDefault="00FB3A3F">
            <w:pPr>
              <w:pStyle w:val="ListParagraph1"/>
              <w:rPr>
                <w:b/>
                <w:bCs/>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180E6B6A" w14:textId="0E751E01" w:rsidR="00FB3A3F" w:rsidRPr="00FB3A3F" w:rsidRDefault="00FB3A3F" w:rsidP="00FB3A3F">
            <w:pPr>
              <w:pStyle w:val="ListParagraph1"/>
              <w:numPr>
                <w:ilvl w:val="0"/>
                <w:numId w:val="23"/>
              </w:numPr>
              <w:rPr>
                <w:lang w:val="lt-LT"/>
              </w:rPr>
            </w:pPr>
            <w:r w:rsidRPr="00FB3A3F">
              <w:rPr>
                <w:sz w:val="22"/>
                <w:szCs w:val="22"/>
                <w:lang w:val="lt-LT"/>
              </w:rPr>
              <w:t xml:space="preserve">Raiška – </w:t>
            </w:r>
            <w:r>
              <w:rPr>
                <w:sz w:val="22"/>
                <w:szCs w:val="22"/>
                <w:lang w:val="lt-LT"/>
              </w:rPr>
              <w:t xml:space="preserve">ne mažiau </w:t>
            </w:r>
            <w:r w:rsidRPr="00FB3A3F">
              <w:rPr>
                <w:sz w:val="22"/>
                <w:szCs w:val="22"/>
                <w:lang w:val="lt-LT"/>
              </w:rPr>
              <w:t>1080p;</w:t>
            </w:r>
          </w:p>
          <w:p w14:paraId="7C3B7907" w14:textId="77777777" w:rsidR="00FB3A3F" w:rsidRPr="00FB3A3F" w:rsidRDefault="00FB3A3F" w:rsidP="00FB3A3F">
            <w:pPr>
              <w:pStyle w:val="ListParagraph1"/>
              <w:numPr>
                <w:ilvl w:val="0"/>
                <w:numId w:val="23"/>
              </w:numPr>
              <w:rPr>
                <w:lang w:val="lt-LT"/>
              </w:rPr>
            </w:pPr>
            <w:r w:rsidRPr="00FB3A3F">
              <w:rPr>
                <w:sz w:val="22"/>
                <w:szCs w:val="22"/>
                <w:lang w:val="lt-LT"/>
              </w:rPr>
              <w:t xml:space="preserve">Ryškumas – ne mažiau 4500 </w:t>
            </w:r>
            <w:proofErr w:type="spellStart"/>
            <w:r w:rsidRPr="00FB3A3F">
              <w:rPr>
                <w:sz w:val="22"/>
                <w:szCs w:val="22"/>
                <w:lang w:val="lt-LT"/>
              </w:rPr>
              <w:t>lm</w:t>
            </w:r>
            <w:proofErr w:type="spellEnd"/>
          </w:p>
          <w:p w14:paraId="109EF23D" w14:textId="77777777" w:rsidR="00FB3A3F" w:rsidRPr="00FB3A3F" w:rsidRDefault="00FB3A3F" w:rsidP="00FB3A3F">
            <w:pPr>
              <w:pStyle w:val="ListParagraph1"/>
              <w:numPr>
                <w:ilvl w:val="0"/>
                <w:numId w:val="23"/>
              </w:numPr>
              <w:rPr>
                <w:lang w:val="lt-LT"/>
              </w:rPr>
            </w:pPr>
            <w:r w:rsidRPr="00FB3A3F">
              <w:rPr>
                <w:sz w:val="22"/>
                <w:szCs w:val="22"/>
                <w:lang w:val="lt-LT"/>
              </w:rPr>
              <w:t>Kontrastas ne mažiau 2000000:1</w:t>
            </w:r>
          </w:p>
          <w:p w14:paraId="3CBFC8D4" w14:textId="77777777" w:rsidR="00FB3A3F" w:rsidRDefault="00FB3A3F" w:rsidP="00FB3A3F">
            <w:pPr>
              <w:pStyle w:val="ListParagraph1"/>
              <w:numPr>
                <w:ilvl w:val="0"/>
                <w:numId w:val="23"/>
              </w:numPr>
              <w:rPr>
                <w:lang w:val="lt-LT"/>
              </w:rPr>
            </w:pPr>
            <w:r>
              <w:rPr>
                <w:sz w:val="22"/>
                <w:szCs w:val="22"/>
                <w:lang w:val="lt-LT"/>
              </w:rPr>
              <w:t>Vaizdo santykis (proporcija)  - 16:9</w:t>
            </w:r>
          </w:p>
          <w:p w14:paraId="24884F79" w14:textId="77777777" w:rsidR="00FB3A3F" w:rsidRDefault="00FB3A3F" w:rsidP="00FB3A3F">
            <w:pPr>
              <w:pStyle w:val="ListParagraph1"/>
              <w:numPr>
                <w:ilvl w:val="0"/>
                <w:numId w:val="23"/>
              </w:numPr>
              <w:rPr>
                <w:lang w:val="lt-LT"/>
              </w:rPr>
            </w:pPr>
            <w:r>
              <w:rPr>
                <w:sz w:val="22"/>
                <w:szCs w:val="22"/>
                <w:lang w:val="lt-LT"/>
              </w:rPr>
              <w:t>Horizontalus ir vertikalus projektuojamo vaizdo korekcijos kampas ne mažiau kaip +/-30</w:t>
            </w:r>
            <w:r>
              <w:rPr>
                <w:sz w:val="22"/>
                <w:szCs w:val="22"/>
                <w:vertAlign w:val="superscript"/>
                <w:lang w:val="lt-LT"/>
              </w:rPr>
              <w:t>0</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5DA25C" w14:textId="77777777" w:rsidR="00FB3A3F" w:rsidRDefault="00FB3A3F">
            <w:pPr>
              <w:jc w:val="center"/>
              <w:rPr>
                <w:lang w:val="lt-LT"/>
              </w:rPr>
            </w:pPr>
          </w:p>
        </w:tc>
      </w:tr>
      <w:tr w:rsidR="00FB3A3F" w14:paraId="7D20D047"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29FABD33" w14:textId="77777777" w:rsidR="00FB3A3F" w:rsidRDefault="00FB3A3F">
            <w:pPr>
              <w:rPr>
                <w:b/>
                <w:bCs/>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133903EE" w14:textId="77777777" w:rsidR="00FB3A3F" w:rsidRDefault="00FB3A3F">
            <w:pPr>
              <w:jc w:val="right"/>
              <w:rPr>
                <w:b/>
                <w:bCs/>
                <w:lang w:val="lt-LT"/>
              </w:rPr>
            </w:pPr>
            <w:r>
              <w:rPr>
                <w:b/>
                <w:bCs/>
                <w:sz w:val="22"/>
                <w:szCs w:val="22"/>
                <w:lang w:val="lt-LT"/>
              </w:rPr>
              <w:t>Lempos informacija:</w:t>
            </w:r>
          </w:p>
          <w:p w14:paraId="0D586FFF" w14:textId="77777777" w:rsidR="00FB3A3F" w:rsidRDefault="00FB3A3F">
            <w:pPr>
              <w:pStyle w:val="ListParagraph1"/>
              <w:rPr>
                <w:b/>
                <w:bCs/>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14CD3566" w14:textId="77777777" w:rsidR="00FB3A3F" w:rsidRPr="00FB3A3F" w:rsidRDefault="00FB3A3F" w:rsidP="00FB3A3F">
            <w:pPr>
              <w:pStyle w:val="ListParagraph1"/>
              <w:numPr>
                <w:ilvl w:val="0"/>
                <w:numId w:val="23"/>
              </w:numPr>
              <w:rPr>
                <w:lang w:val="lt-LT"/>
              </w:rPr>
            </w:pPr>
            <w:r w:rsidRPr="00FB3A3F">
              <w:rPr>
                <w:sz w:val="22"/>
                <w:szCs w:val="22"/>
                <w:lang w:val="lt-LT"/>
              </w:rPr>
              <w:t>Šviesos šaltinio tipas – Lazeris</w:t>
            </w:r>
          </w:p>
          <w:p w14:paraId="1F864088" w14:textId="77777777" w:rsidR="00FB3A3F" w:rsidRPr="00FB3A3F" w:rsidRDefault="00FB3A3F" w:rsidP="00FB3A3F">
            <w:pPr>
              <w:pStyle w:val="ListParagraph1"/>
              <w:numPr>
                <w:ilvl w:val="0"/>
                <w:numId w:val="23"/>
              </w:numPr>
              <w:rPr>
                <w:lang w:val="lt-LT"/>
              </w:rPr>
            </w:pPr>
            <w:r w:rsidRPr="00FB3A3F">
              <w:rPr>
                <w:sz w:val="22"/>
                <w:szCs w:val="22"/>
                <w:lang w:val="lt-LT"/>
              </w:rPr>
              <w:t>Lempos tarnavimo laikas – 30 000 valandų</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C6656E7" w14:textId="77777777" w:rsidR="00FB3A3F" w:rsidRDefault="00FB3A3F">
            <w:pPr>
              <w:jc w:val="center"/>
              <w:rPr>
                <w:lang w:val="lt-LT"/>
              </w:rPr>
            </w:pPr>
          </w:p>
        </w:tc>
      </w:tr>
      <w:tr w:rsidR="00FB3A3F" w14:paraId="3E7EED87"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6EE33770" w14:textId="77777777" w:rsidR="00FB3A3F" w:rsidRDefault="00FB3A3F">
            <w:pPr>
              <w:rPr>
                <w:b/>
                <w:bCs/>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1DD2C970" w14:textId="77777777" w:rsidR="00FB3A3F" w:rsidRDefault="00FB3A3F">
            <w:pPr>
              <w:jc w:val="right"/>
              <w:rPr>
                <w:b/>
                <w:bCs/>
                <w:lang w:val="lt-LT"/>
              </w:rPr>
            </w:pPr>
            <w:r>
              <w:rPr>
                <w:b/>
                <w:bCs/>
                <w:sz w:val="22"/>
                <w:szCs w:val="22"/>
                <w:lang w:val="lt-LT"/>
              </w:rPr>
              <w:t>Optika:</w:t>
            </w:r>
          </w:p>
          <w:p w14:paraId="3A868A01" w14:textId="77777777" w:rsidR="00FB3A3F" w:rsidRDefault="00FB3A3F">
            <w:pPr>
              <w:pStyle w:val="ListParagraph1"/>
              <w:rPr>
                <w:b/>
                <w:bCs/>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56692AAB" w14:textId="77777777" w:rsidR="00FB3A3F" w:rsidRPr="00FB3A3F" w:rsidRDefault="00FB3A3F" w:rsidP="00FB3A3F">
            <w:pPr>
              <w:pStyle w:val="ListParagraph1"/>
              <w:numPr>
                <w:ilvl w:val="0"/>
                <w:numId w:val="23"/>
              </w:numPr>
              <w:rPr>
                <w:lang w:val="lt-LT"/>
              </w:rPr>
            </w:pPr>
            <w:r w:rsidRPr="00FB3A3F">
              <w:rPr>
                <w:sz w:val="22"/>
                <w:szCs w:val="22"/>
                <w:lang w:val="lt-LT"/>
              </w:rPr>
              <w:t>Mastelio keitimas (</w:t>
            </w:r>
            <w:proofErr w:type="spellStart"/>
            <w:r w:rsidRPr="00FB3A3F">
              <w:rPr>
                <w:sz w:val="22"/>
                <w:szCs w:val="22"/>
                <w:lang w:val="lt-LT"/>
              </w:rPr>
              <w:t>Zoom</w:t>
            </w:r>
            <w:proofErr w:type="spellEnd"/>
            <w:r w:rsidRPr="00FB3A3F">
              <w:rPr>
                <w:sz w:val="22"/>
                <w:szCs w:val="22"/>
                <w:lang w:val="lt-LT"/>
              </w:rPr>
              <w:t>) ne mažiau kaip - 1.6</w:t>
            </w:r>
          </w:p>
          <w:p w14:paraId="1B96C7F4" w14:textId="77777777" w:rsidR="00FB3A3F" w:rsidRPr="00FB3A3F" w:rsidRDefault="00FB3A3F" w:rsidP="00FB3A3F">
            <w:pPr>
              <w:pStyle w:val="ListParagraph1"/>
              <w:numPr>
                <w:ilvl w:val="0"/>
                <w:numId w:val="23"/>
              </w:numPr>
              <w:rPr>
                <w:lang w:val="lt-LT"/>
              </w:rPr>
            </w:pPr>
            <w:r w:rsidRPr="00FB3A3F">
              <w:rPr>
                <w:sz w:val="22"/>
                <w:szCs w:val="22"/>
                <w:lang w:val="lt-LT"/>
              </w:rPr>
              <w:t>Mastelio keitimo tipas - rankinis</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81895A" w14:textId="77777777" w:rsidR="00FB3A3F" w:rsidRDefault="00FB3A3F">
            <w:pPr>
              <w:jc w:val="center"/>
              <w:rPr>
                <w:lang w:val="lt-LT"/>
              </w:rPr>
            </w:pPr>
          </w:p>
        </w:tc>
      </w:tr>
      <w:tr w:rsidR="00FB3A3F" w:rsidRPr="001A2FD7" w14:paraId="37B28457"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266B37DA" w14:textId="77777777" w:rsidR="00FB3A3F" w:rsidRDefault="00FB3A3F">
            <w:pPr>
              <w:rPr>
                <w:b/>
                <w:bCs/>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7A4A6E93" w14:textId="77777777" w:rsidR="00FB3A3F" w:rsidRDefault="00FB3A3F">
            <w:pPr>
              <w:jc w:val="right"/>
              <w:rPr>
                <w:b/>
                <w:bCs/>
                <w:lang w:val="lt-LT"/>
              </w:rPr>
            </w:pPr>
            <w:r>
              <w:rPr>
                <w:b/>
                <w:bCs/>
                <w:sz w:val="22"/>
                <w:szCs w:val="22"/>
                <w:lang w:val="lt-LT"/>
              </w:rPr>
              <w:t>Ryšys:</w:t>
            </w:r>
          </w:p>
          <w:p w14:paraId="1480E914" w14:textId="77777777" w:rsidR="00FB3A3F" w:rsidRDefault="00FB3A3F">
            <w:pPr>
              <w:pStyle w:val="ListParagraph1"/>
              <w:rPr>
                <w:b/>
                <w:bCs/>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307A587E" w14:textId="77777777" w:rsidR="00FB3A3F" w:rsidRPr="00FB3A3F" w:rsidRDefault="00FB3A3F" w:rsidP="00FB3A3F">
            <w:pPr>
              <w:pStyle w:val="ListParagraph1"/>
              <w:numPr>
                <w:ilvl w:val="0"/>
                <w:numId w:val="23"/>
              </w:numPr>
              <w:rPr>
                <w:lang w:val="lt-LT"/>
              </w:rPr>
            </w:pPr>
            <w:r w:rsidRPr="00FB3A3F">
              <w:rPr>
                <w:sz w:val="22"/>
                <w:szCs w:val="22"/>
                <w:lang w:val="lt-LT"/>
              </w:rPr>
              <w:t>Jungtys - 2 x HDMI 2.0</w:t>
            </w:r>
          </w:p>
          <w:p w14:paraId="60A1A466" w14:textId="77777777" w:rsidR="00FB3A3F" w:rsidRPr="00FB3A3F" w:rsidRDefault="00FB3A3F" w:rsidP="00FB3A3F">
            <w:pPr>
              <w:pStyle w:val="ListParagraph1"/>
              <w:numPr>
                <w:ilvl w:val="0"/>
                <w:numId w:val="23"/>
              </w:numPr>
              <w:rPr>
                <w:lang w:val="lt-LT"/>
              </w:rPr>
            </w:pPr>
            <w:r w:rsidRPr="00FB3A3F">
              <w:rPr>
                <w:sz w:val="22"/>
                <w:szCs w:val="22"/>
                <w:lang w:val="lt-LT"/>
              </w:rPr>
              <w:t>Išvestys- 1 x 3,5 mm garso, 1 x USB-A maitinimas 1,5A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42CD9F6" w14:textId="77777777" w:rsidR="00FB3A3F" w:rsidRDefault="00FB3A3F">
            <w:pPr>
              <w:jc w:val="center"/>
              <w:rPr>
                <w:lang w:val="lt-LT"/>
              </w:rPr>
            </w:pPr>
          </w:p>
        </w:tc>
      </w:tr>
      <w:tr w:rsidR="00FB3A3F" w14:paraId="296C64A3"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568BCC81" w14:textId="77777777" w:rsidR="00FB3A3F" w:rsidRDefault="00FB3A3F">
            <w:pPr>
              <w:rPr>
                <w:b/>
                <w:bCs/>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4C3154F8" w14:textId="77777777" w:rsidR="00FB3A3F" w:rsidRDefault="00FB3A3F">
            <w:pPr>
              <w:jc w:val="right"/>
              <w:rPr>
                <w:b/>
                <w:bCs/>
                <w:lang w:val="lt-LT"/>
              </w:rPr>
            </w:pPr>
            <w:r>
              <w:rPr>
                <w:b/>
                <w:bCs/>
                <w:sz w:val="22"/>
                <w:szCs w:val="22"/>
                <w:lang w:val="lt-LT"/>
              </w:rPr>
              <w:t>Bendros charakteristikos:</w:t>
            </w:r>
          </w:p>
          <w:p w14:paraId="1B957B59" w14:textId="77777777" w:rsidR="00FB3A3F" w:rsidRDefault="00FB3A3F">
            <w:pPr>
              <w:pStyle w:val="ListParagraph1"/>
              <w:rPr>
                <w:b/>
                <w:bCs/>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50A9C339" w14:textId="77777777" w:rsidR="00FB3A3F" w:rsidRPr="00FB3A3F" w:rsidRDefault="00FB3A3F" w:rsidP="00FB3A3F">
            <w:pPr>
              <w:numPr>
                <w:ilvl w:val="0"/>
                <w:numId w:val="24"/>
              </w:numPr>
              <w:suppressAutoHyphens/>
              <w:spacing w:line="100" w:lineRule="atLeast"/>
              <w:rPr>
                <w:lang w:val="lt-LT"/>
              </w:rPr>
            </w:pPr>
            <w:r w:rsidRPr="00FB3A3F">
              <w:rPr>
                <w:sz w:val="22"/>
                <w:szCs w:val="22"/>
                <w:lang w:val="lt-LT"/>
              </w:rPr>
              <w:t>Spalva – balta</w:t>
            </w:r>
          </w:p>
          <w:p w14:paraId="1BB33CE6" w14:textId="77777777" w:rsidR="00FB3A3F" w:rsidRPr="00FB3A3F" w:rsidRDefault="00FB3A3F" w:rsidP="00FB3A3F">
            <w:pPr>
              <w:numPr>
                <w:ilvl w:val="0"/>
                <w:numId w:val="24"/>
              </w:numPr>
              <w:suppressAutoHyphens/>
              <w:spacing w:line="100" w:lineRule="atLeast"/>
              <w:rPr>
                <w:lang w:val="lt-LT"/>
              </w:rPr>
            </w:pPr>
            <w:r w:rsidRPr="00FB3A3F">
              <w:rPr>
                <w:sz w:val="22"/>
                <w:szCs w:val="22"/>
                <w:lang w:val="lt-LT"/>
              </w:rPr>
              <w:t>Montavimas – pakabinamas</w:t>
            </w:r>
          </w:p>
          <w:p w14:paraId="4633F934" w14:textId="77777777" w:rsidR="00FB3A3F" w:rsidRPr="00FB3A3F" w:rsidRDefault="00FB3A3F" w:rsidP="00FB3A3F">
            <w:pPr>
              <w:pStyle w:val="ListParagraph1"/>
              <w:numPr>
                <w:ilvl w:val="0"/>
                <w:numId w:val="24"/>
              </w:numPr>
              <w:rPr>
                <w:lang w:val="lt-LT"/>
              </w:rPr>
            </w:pPr>
            <w:r w:rsidRPr="00FB3A3F">
              <w:rPr>
                <w:sz w:val="22"/>
                <w:szCs w:val="22"/>
                <w:lang w:val="lt-LT"/>
              </w:rPr>
              <w:t>Triukšmo lygis (</w:t>
            </w:r>
            <w:proofErr w:type="spellStart"/>
            <w:r w:rsidRPr="00FB3A3F">
              <w:rPr>
                <w:sz w:val="22"/>
                <w:szCs w:val="22"/>
                <w:lang w:val="lt-LT"/>
              </w:rPr>
              <w:t>maks</w:t>
            </w:r>
            <w:proofErr w:type="spellEnd"/>
            <w:r w:rsidRPr="00FB3A3F">
              <w:rPr>
                <w:sz w:val="22"/>
                <w:szCs w:val="22"/>
                <w:lang w:val="lt-LT"/>
              </w:rPr>
              <w:t>.) - 35dB</w:t>
            </w:r>
          </w:p>
          <w:p w14:paraId="52EC1BD4" w14:textId="77777777" w:rsidR="00FB3A3F" w:rsidRPr="00FB3A3F" w:rsidRDefault="00FB3A3F" w:rsidP="00FB3A3F">
            <w:pPr>
              <w:pStyle w:val="ListParagraph1"/>
              <w:numPr>
                <w:ilvl w:val="0"/>
                <w:numId w:val="24"/>
              </w:numPr>
              <w:rPr>
                <w:lang w:val="lt-LT"/>
              </w:rPr>
            </w:pPr>
            <w:r w:rsidRPr="00FB3A3F">
              <w:rPr>
                <w:sz w:val="22"/>
                <w:szCs w:val="22"/>
                <w:lang w:val="lt-LT"/>
              </w:rPr>
              <w:t>Nuotolinio valdymo pultas.</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F468FC" w14:textId="77777777" w:rsidR="00FB3A3F" w:rsidRDefault="00FB3A3F">
            <w:pPr>
              <w:jc w:val="center"/>
              <w:rPr>
                <w:lang w:val="lt-LT"/>
              </w:rPr>
            </w:pPr>
          </w:p>
        </w:tc>
      </w:tr>
      <w:tr w:rsidR="00FB3A3F" w14:paraId="681E6C81" w14:textId="77777777" w:rsidTr="00FB3A3F">
        <w:tblPrEx>
          <w:tblLook w:val="04A0" w:firstRow="1" w:lastRow="0" w:firstColumn="1" w:lastColumn="0" w:noHBand="0" w:noVBand="1"/>
        </w:tblPrEx>
        <w:trPr>
          <w:trHeight w:val="301"/>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E5D99EE" w14:textId="77777777" w:rsidR="00FB3A3F" w:rsidRDefault="00FB3A3F">
            <w:pPr>
              <w:jc w:val="center"/>
              <w:rPr>
                <w:lang w:val="lt-LT"/>
              </w:rPr>
            </w:pPr>
            <w:r>
              <w:rPr>
                <w:sz w:val="22"/>
                <w:szCs w:val="22"/>
                <w:lang w:val="lt-LT"/>
              </w:rPr>
              <w:t>1.3.</w:t>
            </w:r>
          </w:p>
        </w:tc>
        <w:tc>
          <w:tcPr>
            <w:tcW w:w="9229" w:type="dxa"/>
            <w:gridSpan w:val="4"/>
            <w:tcBorders>
              <w:top w:val="single" w:sz="4" w:space="0" w:color="000000"/>
              <w:left w:val="nil"/>
              <w:bottom w:val="single" w:sz="4" w:space="0" w:color="000000"/>
              <w:right w:val="single" w:sz="4" w:space="0" w:color="000000"/>
            </w:tcBorders>
            <w:shd w:val="clear" w:color="auto" w:fill="FFFFFF"/>
            <w:hideMark/>
          </w:tcPr>
          <w:p w14:paraId="27E71BB3" w14:textId="77777777" w:rsidR="00FB3A3F" w:rsidRDefault="00FB3A3F">
            <w:pPr>
              <w:rPr>
                <w:lang w:val="lt-LT"/>
              </w:rPr>
            </w:pPr>
            <w:r>
              <w:rPr>
                <w:b/>
                <w:bCs/>
                <w:sz w:val="22"/>
                <w:szCs w:val="22"/>
                <w:lang w:val="lt-LT"/>
              </w:rPr>
              <w:t>Projektoriaus laikiklis – 1 vnt.:</w:t>
            </w:r>
          </w:p>
        </w:tc>
      </w:tr>
      <w:tr w:rsidR="00FB3A3F" w:rsidRPr="001A2FD7" w14:paraId="2E1C5F62"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72357FD4" w14:textId="77777777" w:rsidR="00FB3A3F" w:rsidRDefault="00FB3A3F">
            <w:pPr>
              <w:rPr>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0975E899" w14:textId="77777777" w:rsidR="00FB3A3F" w:rsidRDefault="00FB3A3F">
            <w:pPr>
              <w:pStyle w:val="ListParagraph1"/>
              <w:rPr>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0B68DD5F" w14:textId="77777777" w:rsidR="00FB3A3F" w:rsidRDefault="00FB3A3F" w:rsidP="00FB3A3F">
            <w:pPr>
              <w:pStyle w:val="ListParagraph1"/>
              <w:numPr>
                <w:ilvl w:val="0"/>
                <w:numId w:val="25"/>
              </w:numPr>
              <w:rPr>
                <w:lang w:val="lt-LT"/>
              </w:rPr>
            </w:pPr>
            <w:r>
              <w:rPr>
                <w:sz w:val="22"/>
                <w:szCs w:val="22"/>
                <w:lang w:val="lt-LT"/>
              </w:rPr>
              <w:t>Universalus lubinis laikiklis projektoriui iki 15 kg. svorio.</w:t>
            </w:r>
          </w:p>
          <w:p w14:paraId="51014A4C" w14:textId="77777777" w:rsidR="00FB3A3F" w:rsidRDefault="00FB3A3F" w:rsidP="00FB3A3F">
            <w:pPr>
              <w:pStyle w:val="ListParagraph1"/>
              <w:numPr>
                <w:ilvl w:val="0"/>
                <w:numId w:val="25"/>
              </w:numPr>
              <w:rPr>
                <w:shd w:val="clear" w:color="auto" w:fill="FFFF00"/>
                <w:lang w:val="lt-LT"/>
              </w:rPr>
            </w:pPr>
            <w:r>
              <w:rPr>
                <w:sz w:val="22"/>
                <w:szCs w:val="22"/>
                <w:lang w:val="lt-LT"/>
              </w:rPr>
              <w:t>Spalva -  balta</w:t>
            </w:r>
          </w:p>
          <w:p w14:paraId="398C15B5" w14:textId="77777777" w:rsidR="00FB3A3F" w:rsidRDefault="00FB3A3F" w:rsidP="00FB3A3F">
            <w:pPr>
              <w:numPr>
                <w:ilvl w:val="0"/>
                <w:numId w:val="25"/>
              </w:numPr>
              <w:shd w:val="clear" w:color="auto" w:fill="FFFFFF"/>
              <w:suppressAutoHyphens/>
              <w:spacing w:line="100" w:lineRule="atLeast"/>
              <w:rPr>
                <w:lang w:val="lt-LT"/>
              </w:rPr>
            </w:pPr>
            <w:r>
              <w:rPr>
                <w:sz w:val="22"/>
                <w:szCs w:val="22"/>
                <w:lang w:val="lt-LT"/>
              </w:rPr>
              <w:t>Turi būti tinkamas siūlomam projektoriui pakabinti</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29A143" w14:textId="77777777" w:rsidR="00FB3A3F" w:rsidRDefault="00FB3A3F">
            <w:pPr>
              <w:jc w:val="right"/>
              <w:rPr>
                <w:lang w:val="lt-LT"/>
              </w:rPr>
            </w:pPr>
          </w:p>
        </w:tc>
      </w:tr>
      <w:tr w:rsidR="00FB3A3F" w14:paraId="5A698CA2" w14:textId="77777777" w:rsidTr="00FB3A3F">
        <w:tblPrEx>
          <w:tblLook w:val="04A0" w:firstRow="1" w:lastRow="0" w:firstColumn="1" w:lastColumn="0" w:noHBand="0" w:noVBand="1"/>
        </w:tblPrEx>
        <w:trPr>
          <w:trHeight w:val="301"/>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183F67D" w14:textId="77777777" w:rsidR="00FB3A3F" w:rsidRDefault="00FB3A3F">
            <w:pPr>
              <w:jc w:val="center"/>
              <w:rPr>
                <w:lang w:val="lt-LT"/>
              </w:rPr>
            </w:pPr>
            <w:r>
              <w:rPr>
                <w:sz w:val="22"/>
                <w:szCs w:val="22"/>
                <w:lang w:val="lt-LT"/>
              </w:rPr>
              <w:t>1.4.</w:t>
            </w:r>
          </w:p>
        </w:tc>
        <w:tc>
          <w:tcPr>
            <w:tcW w:w="9229" w:type="dxa"/>
            <w:gridSpan w:val="4"/>
            <w:tcBorders>
              <w:top w:val="single" w:sz="4" w:space="0" w:color="000000"/>
              <w:left w:val="nil"/>
              <w:bottom w:val="single" w:sz="4" w:space="0" w:color="000000"/>
              <w:right w:val="single" w:sz="4" w:space="0" w:color="000000"/>
            </w:tcBorders>
            <w:shd w:val="clear" w:color="auto" w:fill="FFFFFF"/>
            <w:hideMark/>
          </w:tcPr>
          <w:p w14:paraId="0E93E29E" w14:textId="77777777" w:rsidR="00FB3A3F" w:rsidRDefault="00FB3A3F">
            <w:pPr>
              <w:rPr>
                <w:lang w:val="lt-LT"/>
              </w:rPr>
            </w:pPr>
            <w:r>
              <w:rPr>
                <w:b/>
                <w:bCs/>
                <w:sz w:val="22"/>
                <w:szCs w:val="22"/>
                <w:lang w:val="lt-LT"/>
              </w:rPr>
              <w:t>HDMI keitiklių komplektas  - 1 vnt.:</w:t>
            </w:r>
          </w:p>
        </w:tc>
      </w:tr>
      <w:tr w:rsidR="00FB3A3F" w:rsidRPr="001A2FD7" w14:paraId="7C8BECB9"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1E44F666" w14:textId="77777777" w:rsidR="00FB3A3F" w:rsidRDefault="00FB3A3F">
            <w:pPr>
              <w:rPr>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56AD6ED6" w14:textId="77777777" w:rsidR="00FB3A3F" w:rsidRDefault="00FB3A3F">
            <w:pPr>
              <w:rPr>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5681E208" w14:textId="77777777" w:rsidR="00FB3A3F" w:rsidRDefault="00FB3A3F" w:rsidP="00FB3A3F">
            <w:pPr>
              <w:pStyle w:val="ListParagraph1"/>
              <w:numPr>
                <w:ilvl w:val="0"/>
                <w:numId w:val="26"/>
              </w:numPr>
              <w:tabs>
                <w:tab w:val="clear" w:pos="65"/>
                <w:tab w:val="num" w:pos="0"/>
              </w:tabs>
              <w:ind w:left="720" w:hanging="360"/>
              <w:jc w:val="both"/>
              <w:rPr>
                <w:lang w:val="lt-LT"/>
              </w:rPr>
            </w:pPr>
            <w:proofErr w:type="spellStart"/>
            <w:r>
              <w:rPr>
                <w:sz w:val="22"/>
                <w:szCs w:val="22"/>
                <w:lang w:val="lt-LT"/>
              </w:rPr>
              <w:t>HDBaseT</w:t>
            </w:r>
            <w:proofErr w:type="spellEnd"/>
            <w:r>
              <w:rPr>
                <w:sz w:val="22"/>
                <w:szCs w:val="22"/>
                <w:lang w:val="lt-LT"/>
              </w:rPr>
              <w:t xml:space="preserve"> protokolo palaikymas</w:t>
            </w:r>
          </w:p>
          <w:p w14:paraId="4FC92206"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Perduodama raiška ne mažesnė nei 4K.</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722B2734" w14:textId="77777777" w:rsidR="00FB3A3F" w:rsidRPr="00FB3A3F" w:rsidRDefault="00FB3A3F">
            <w:pPr>
              <w:jc w:val="center"/>
              <w:rPr>
                <w:lang w:val="en-GB"/>
              </w:rPr>
            </w:pPr>
          </w:p>
        </w:tc>
      </w:tr>
      <w:tr w:rsidR="00FB3A3F" w14:paraId="53405460" w14:textId="77777777" w:rsidTr="00FB3A3F">
        <w:tblPrEx>
          <w:tblLook w:val="04A0" w:firstRow="1" w:lastRow="0" w:firstColumn="1" w:lastColumn="0" w:noHBand="0" w:noVBand="1"/>
        </w:tblPrEx>
        <w:trPr>
          <w:trHeight w:val="301"/>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F0578B5" w14:textId="77777777" w:rsidR="00FB3A3F" w:rsidRDefault="00FB3A3F">
            <w:pPr>
              <w:jc w:val="center"/>
              <w:rPr>
                <w:lang w:val="lt-LT"/>
              </w:rPr>
            </w:pPr>
            <w:r>
              <w:rPr>
                <w:sz w:val="22"/>
                <w:szCs w:val="22"/>
                <w:lang w:val="lt-LT"/>
              </w:rPr>
              <w:t>1.5.</w:t>
            </w:r>
          </w:p>
        </w:tc>
        <w:tc>
          <w:tcPr>
            <w:tcW w:w="9229" w:type="dxa"/>
            <w:gridSpan w:val="4"/>
            <w:tcBorders>
              <w:top w:val="single" w:sz="4" w:space="0" w:color="000000"/>
              <w:left w:val="nil"/>
              <w:bottom w:val="single" w:sz="4" w:space="0" w:color="000000"/>
              <w:right w:val="single" w:sz="4" w:space="0" w:color="000000"/>
            </w:tcBorders>
            <w:shd w:val="clear" w:color="auto" w:fill="FFFFFF"/>
            <w:hideMark/>
          </w:tcPr>
          <w:p w14:paraId="2FF48934" w14:textId="77777777" w:rsidR="00FB3A3F" w:rsidRDefault="00FB3A3F">
            <w:r>
              <w:rPr>
                <w:b/>
                <w:bCs/>
                <w:sz w:val="22"/>
                <w:szCs w:val="22"/>
                <w:lang w:val="lt-LT"/>
              </w:rPr>
              <w:t xml:space="preserve">Įgarsinimo sistema – 1 </w:t>
            </w:r>
            <w:proofErr w:type="spellStart"/>
            <w:r>
              <w:rPr>
                <w:b/>
                <w:bCs/>
                <w:sz w:val="22"/>
                <w:szCs w:val="22"/>
                <w:lang w:val="lt-LT"/>
              </w:rPr>
              <w:t>kompl</w:t>
            </w:r>
            <w:proofErr w:type="spellEnd"/>
            <w:r>
              <w:rPr>
                <w:b/>
                <w:bCs/>
                <w:sz w:val="22"/>
                <w:szCs w:val="22"/>
                <w:lang w:val="lt-LT"/>
              </w:rPr>
              <w:t>.:</w:t>
            </w:r>
          </w:p>
        </w:tc>
      </w:tr>
      <w:tr w:rsidR="00FB3A3F" w:rsidRPr="001A2FD7" w14:paraId="1A93800D"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65F1C176" w14:textId="77777777" w:rsidR="00FB3A3F" w:rsidRDefault="00FB3A3F">
            <w:pPr>
              <w:rPr>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0697BCDD" w14:textId="77777777" w:rsidR="00FB3A3F" w:rsidRDefault="00FB3A3F">
            <w:pPr>
              <w:rPr>
                <w:lang w:val="lt-LT"/>
              </w:rPr>
            </w:pPr>
          </w:p>
        </w:tc>
        <w:tc>
          <w:tcPr>
            <w:tcW w:w="4536" w:type="dxa"/>
            <w:gridSpan w:val="2"/>
            <w:tcBorders>
              <w:top w:val="single" w:sz="4" w:space="0" w:color="000000"/>
              <w:left w:val="nil"/>
              <w:bottom w:val="single" w:sz="4" w:space="0" w:color="000000"/>
              <w:right w:val="nil"/>
            </w:tcBorders>
            <w:shd w:val="clear" w:color="auto" w:fill="FFFFFF"/>
            <w:hideMark/>
          </w:tcPr>
          <w:p w14:paraId="06351A78"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 xml:space="preserve">Komplektą turi sudaryti dvi akustinės sistemos ir </w:t>
            </w:r>
            <w:proofErr w:type="spellStart"/>
            <w:r>
              <w:rPr>
                <w:sz w:val="22"/>
                <w:szCs w:val="22"/>
                <w:lang w:val="lt-LT"/>
              </w:rPr>
              <w:t>mikšerinis</w:t>
            </w:r>
            <w:proofErr w:type="spellEnd"/>
            <w:r>
              <w:rPr>
                <w:sz w:val="22"/>
                <w:szCs w:val="22"/>
                <w:lang w:val="lt-LT"/>
              </w:rPr>
              <w:t xml:space="preserve"> garso stiprintuvas</w:t>
            </w:r>
          </w:p>
          <w:p w14:paraId="3E451934"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 xml:space="preserve">Akustinės sistemos žemųjų dažnių difuzorius turi būti ne mažesnio diametro, nei 8“. </w:t>
            </w:r>
          </w:p>
          <w:p w14:paraId="7BE4AEC9"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 xml:space="preserve">Atkuriamų dažnių juosta ne siauresnė, nei 60 Hz – 20 </w:t>
            </w:r>
            <w:proofErr w:type="spellStart"/>
            <w:r>
              <w:rPr>
                <w:sz w:val="22"/>
                <w:szCs w:val="22"/>
                <w:lang w:val="lt-LT"/>
              </w:rPr>
              <w:t>kHz</w:t>
            </w:r>
            <w:proofErr w:type="spellEnd"/>
          </w:p>
          <w:p w14:paraId="0F125F7E"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 xml:space="preserve">Maksimalus sukuriamas garso slėgis ne mažesnis, nei 108 </w:t>
            </w:r>
            <w:proofErr w:type="spellStart"/>
            <w:r>
              <w:rPr>
                <w:sz w:val="22"/>
                <w:szCs w:val="22"/>
                <w:lang w:val="lt-LT"/>
              </w:rPr>
              <w:t>dB</w:t>
            </w:r>
            <w:proofErr w:type="spellEnd"/>
          </w:p>
          <w:p w14:paraId="4EE60BA9"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Akustinės sistemos turi būti su sieniniais laikikliais</w:t>
            </w:r>
          </w:p>
          <w:p w14:paraId="6A5A36A5"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 xml:space="preserve">Komplekte esantis </w:t>
            </w:r>
            <w:proofErr w:type="spellStart"/>
            <w:r>
              <w:rPr>
                <w:sz w:val="22"/>
                <w:szCs w:val="22"/>
                <w:lang w:val="lt-LT"/>
              </w:rPr>
              <w:t>mikšerinis</w:t>
            </w:r>
            <w:proofErr w:type="spellEnd"/>
            <w:r>
              <w:rPr>
                <w:sz w:val="22"/>
                <w:szCs w:val="22"/>
                <w:lang w:val="lt-LT"/>
              </w:rPr>
              <w:t xml:space="preserve"> stiprintuvas turi būti ne mažesnės, nei 120W galios.</w:t>
            </w:r>
          </w:p>
          <w:p w14:paraId="21EF597F"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 xml:space="preserve">Turi būti ne mažiau nei dvi įvestys ir </w:t>
            </w:r>
            <w:r>
              <w:rPr>
                <w:sz w:val="22"/>
                <w:szCs w:val="22"/>
                <w:lang w:val="lt-LT"/>
              </w:rPr>
              <w:lastRenderedPageBreak/>
              <w:t>įvestis mikrofonui;</w:t>
            </w:r>
          </w:p>
          <w:p w14:paraId="764912C8" w14:textId="77777777" w:rsidR="00FB3A3F" w:rsidRDefault="00FB3A3F" w:rsidP="00FB3A3F">
            <w:pPr>
              <w:pStyle w:val="ListParagraph1"/>
              <w:numPr>
                <w:ilvl w:val="0"/>
                <w:numId w:val="26"/>
              </w:numPr>
              <w:tabs>
                <w:tab w:val="clear" w:pos="65"/>
                <w:tab w:val="num" w:pos="0"/>
              </w:tabs>
              <w:ind w:left="720" w:hanging="360"/>
              <w:rPr>
                <w:lang w:val="lt-LT"/>
              </w:rPr>
            </w:pPr>
            <w:r>
              <w:rPr>
                <w:sz w:val="22"/>
                <w:szCs w:val="22"/>
                <w:lang w:val="lt-LT"/>
              </w:rPr>
              <w:t xml:space="preserve">Turi būti integruotas USB grotuvas, Bluetooth; </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C6284F4" w14:textId="77777777" w:rsidR="00FB3A3F" w:rsidRPr="00FB3A3F" w:rsidRDefault="00FB3A3F">
            <w:pPr>
              <w:jc w:val="right"/>
              <w:rPr>
                <w:lang w:val="en-GB"/>
              </w:rPr>
            </w:pPr>
          </w:p>
        </w:tc>
      </w:tr>
      <w:tr w:rsidR="00FB3A3F" w:rsidRPr="001A2FD7" w14:paraId="5D5CAE54" w14:textId="77777777" w:rsidTr="00FB3A3F">
        <w:tblPrEx>
          <w:tblLook w:val="04A0" w:firstRow="1" w:lastRow="0" w:firstColumn="1" w:lastColumn="0" w:noHBand="0" w:noVBand="1"/>
        </w:tblPrEx>
        <w:trPr>
          <w:trHeight w:val="334"/>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7A42C7F" w14:textId="77777777" w:rsidR="00FB3A3F" w:rsidRDefault="00FB3A3F">
            <w:pPr>
              <w:jc w:val="center"/>
              <w:rPr>
                <w:lang w:val="lt-LT"/>
              </w:rPr>
            </w:pPr>
            <w:r>
              <w:rPr>
                <w:sz w:val="22"/>
                <w:szCs w:val="22"/>
                <w:lang w:val="lt-LT"/>
              </w:rPr>
              <w:t>1.7.</w:t>
            </w:r>
          </w:p>
          <w:p w14:paraId="604BB956" w14:textId="77777777" w:rsidR="00FB3A3F" w:rsidRDefault="00FB3A3F">
            <w:pPr>
              <w:jc w:val="center"/>
              <w:rPr>
                <w:lang w:val="lt-LT"/>
              </w:rPr>
            </w:pPr>
          </w:p>
          <w:p w14:paraId="5411F0BB" w14:textId="77777777" w:rsidR="00FB3A3F" w:rsidRDefault="00FB3A3F">
            <w:pPr>
              <w:jc w:val="center"/>
              <w:rPr>
                <w:lang w:val="lt-LT"/>
              </w:rPr>
            </w:pPr>
          </w:p>
        </w:tc>
        <w:tc>
          <w:tcPr>
            <w:tcW w:w="9229" w:type="dxa"/>
            <w:gridSpan w:val="4"/>
            <w:tcBorders>
              <w:top w:val="single" w:sz="4" w:space="0" w:color="000000"/>
              <w:left w:val="nil"/>
              <w:bottom w:val="single" w:sz="4" w:space="0" w:color="000000"/>
              <w:right w:val="single" w:sz="4" w:space="0" w:color="000000"/>
            </w:tcBorders>
            <w:shd w:val="clear" w:color="auto" w:fill="FFFFFF"/>
            <w:hideMark/>
          </w:tcPr>
          <w:p w14:paraId="4F4D23A1" w14:textId="77777777" w:rsidR="00FB3A3F" w:rsidRDefault="00FB3A3F" w:rsidP="00FB3A3F">
            <w:pPr>
              <w:pStyle w:val="Antrat1"/>
              <w:numPr>
                <w:ilvl w:val="0"/>
                <w:numId w:val="22"/>
              </w:numPr>
              <w:suppressAutoHyphens/>
              <w:spacing w:line="100" w:lineRule="atLeast"/>
              <w:jc w:val="left"/>
              <w:rPr>
                <w:sz w:val="22"/>
                <w:szCs w:val="22"/>
              </w:rPr>
            </w:pPr>
            <w:r>
              <w:rPr>
                <w:b/>
                <w:bCs/>
                <w:sz w:val="22"/>
                <w:szCs w:val="22"/>
              </w:rPr>
              <w:t>Vaizdo signalo belaidžiu būdu perdavimo sistema (</w:t>
            </w:r>
            <w:proofErr w:type="spellStart"/>
            <w:r>
              <w:rPr>
                <w:b/>
                <w:bCs/>
                <w:sz w:val="22"/>
                <w:szCs w:val="22"/>
              </w:rPr>
              <w:t>Miracast</w:t>
            </w:r>
            <w:proofErr w:type="spellEnd"/>
            <w:r>
              <w:rPr>
                <w:b/>
                <w:bCs/>
                <w:sz w:val="22"/>
                <w:szCs w:val="22"/>
              </w:rPr>
              <w:t>)</w:t>
            </w:r>
          </w:p>
        </w:tc>
      </w:tr>
      <w:tr w:rsidR="00FB3A3F" w:rsidRPr="001A2FD7" w14:paraId="69835B83" w14:textId="77777777" w:rsidTr="00FB3A3F">
        <w:tblPrEx>
          <w:tblLook w:val="04A0" w:firstRow="1" w:lastRow="0" w:firstColumn="1" w:lastColumn="0" w:noHBand="0" w:noVBand="1"/>
        </w:tblPrEx>
        <w:trPr>
          <w:trHeight w:val="757"/>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4798BA5C" w14:textId="77777777" w:rsidR="00FB3A3F" w:rsidRDefault="00FB3A3F">
            <w:pPr>
              <w:rPr>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hideMark/>
          </w:tcPr>
          <w:p w14:paraId="49324033" w14:textId="77777777" w:rsidR="00FB3A3F" w:rsidRDefault="00FB3A3F">
            <w:pPr>
              <w:rPr>
                <w:lang w:val="lt-LT"/>
              </w:rPr>
            </w:pPr>
            <w:r>
              <w:rPr>
                <w:sz w:val="22"/>
                <w:szCs w:val="22"/>
                <w:lang w:val="lt-LT"/>
              </w:rPr>
              <w:br/>
            </w:r>
            <w:r>
              <w:rPr>
                <w:sz w:val="22"/>
                <w:szCs w:val="22"/>
                <w:lang w:val="lt-LT"/>
              </w:rPr>
              <w:br/>
            </w:r>
            <w:r>
              <w:rPr>
                <w:sz w:val="22"/>
                <w:szCs w:val="22"/>
                <w:lang w:val="lt-LT"/>
              </w:rPr>
              <w:br/>
            </w:r>
          </w:p>
        </w:tc>
        <w:tc>
          <w:tcPr>
            <w:tcW w:w="4536" w:type="dxa"/>
            <w:gridSpan w:val="2"/>
            <w:tcBorders>
              <w:top w:val="single" w:sz="4" w:space="0" w:color="000000"/>
              <w:left w:val="nil"/>
              <w:bottom w:val="single" w:sz="4" w:space="0" w:color="000000"/>
              <w:right w:val="nil"/>
            </w:tcBorders>
            <w:shd w:val="clear" w:color="auto" w:fill="FFFFFF"/>
            <w:hideMark/>
          </w:tcPr>
          <w:p w14:paraId="27D5CA22" w14:textId="77777777" w:rsidR="00FB3A3F" w:rsidRDefault="00FB3A3F" w:rsidP="00FB3A3F">
            <w:pPr>
              <w:numPr>
                <w:ilvl w:val="0"/>
                <w:numId w:val="26"/>
              </w:numPr>
              <w:tabs>
                <w:tab w:val="clear" w:pos="65"/>
                <w:tab w:val="num" w:pos="0"/>
              </w:tabs>
              <w:suppressAutoHyphens/>
              <w:spacing w:line="100" w:lineRule="atLeast"/>
              <w:ind w:left="720" w:hanging="360"/>
              <w:rPr>
                <w:lang w:val="lt-LT"/>
              </w:rPr>
            </w:pPr>
            <w:r>
              <w:rPr>
                <w:sz w:val="22"/>
                <w:szCs w:val="22"/>
                <w:lang w:val="lt-LT"/>
              </w:rPr>
              <w:t xml:space="preserve">Turi veikti </w:t>
            </w:r>
            <w:proofErr w:type="spellStart"/>
            <w:r>
              <w:rPr>
                <w:sz w:val="22"/>
                <w:szCs w:val="22"/>
                <w:lang w:val="lt-LT"/>
              </w:rPr>
              <w:t>Miracast</w:t>
            </w:r>
            <w:proofErr w:type="spellEnd"/>
            <w:r>
              <w:rPr>
                <w:sz w:val="22"/>
                <w:szCs w:val="22"/>
                <w:lang w:val="lt-LT"/>
              </w:rPr>
              <w:t xml:space="preserve"> principu ir perduoti vaizdą į projektorių be laidų;</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FB83984" w14:textId="77777777" w:rsidR="00FB3A3F" w:rsidRDefault="00FB3A3F">
            <w:pPr>
              <w:jc w:val="right"/>
              <w:rPr>
                <w:lang w:val="lt-LT"/>
              </w:rPr>
            </w:pPr>
          </w:p>
        </w:tc>
      </w:tr>
      <w:tr w:rsidR="00FB3A3F" w:rsidRPr="001A2FD7" w14:paraId="5EA54256" w14:textId="77777777" w:rsidTr="00FB3A3F">
        <w:tblPrEx>
          <w:tblLook w:val="04A0" w:firstRow="1" w:lastRow="0" w:firstColumn="1" w:lastColumn="0" w:noHBand="0" w:noVBand="1"/>
        </w:tblPrEx>
        <w:trPr>
          <w:trHeight w:val="301"/>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F5A9345" w14:textId="77777777" w:rsidR="00FB3A3F" w:rsidRDefault="00FB3A3F">
            <w:pPr>
              <w:jc w:val="center"/>
              <w:rPr>
                <w:b/>
                <w:bCs/>
                <w:lang w:val="lt-LT"/>
              </w:rPr>
            </w:pPr>
            <w:r>
              <w:rPr>
                <w:b/>
                <w:bCs/>
                <w:sz w:val="22"/>
                <w:szCs w:val="22"/>
                <w:lang w:val="lt-LT"/>
              </w:rPr>
              <w:t>1.8.</w:t>
            </w:r>
          </w:p>
        </w:tc>
        <w:tc>
          <w:tcPr>
            <w:tcW w:w="9229" w:type="dxa"/>
            <w:gridSpan w:val="4"/>
            <w:tcBorders>
              <w:top w:val="single" w:sz="4" w:space="0" w:color="000000"/>
              <w:left w:val="nil"/>
              <w:bottom w:val="single" w:sz="4" w:space="0" w:color="000000"/>
              <w:right w:val="single" w:sz="4" w:space="0" w:color="000000"/>
            </w:tcBorders>
            <w:shd w:val="clear" w:color="auto" w:fill="FFFFFF"/>
            <w:hideMark/>
          </w:tcPr>
          <w:p w14:paraId="00D0A060" w14:textId="77777777" w:rsidR="00FB3A3F" w:rsidRDefault="00FB3A3F">
            <w:pPr>
              <w:rPr>
                <w:lang w:val="lt-LT"/>
              </w:rPr>
            </w:pPr>
            <w:proofErr w:type="spellStart"/>
            <w:r w:rsidRPr="00FB3A3F">
              <w:rPr>
                <w:b/>
                <w:bCs/>
                <w:sz w:val="22"/>
                <w:szCs w:val="22"/>
                <w:lang w:val="en-GB"/>
              </w:rPr>
              <w:t>Mutimedijos</w:t>
            </w:r>
            <w:proofErr w:type="spellEnd"/>
            <w:r w:rsidRPr="00FB3A3F">
              <w:rPr>
                <w:b/>
                <w:bCs/>
                <w:sz w:val="22"/>
                <w:szCs w:val="22"/>
                <w:lang w:val="en-GB"/>
              </w:rPr>
              <w:t xml:space="preserve"> sistemos </w:t>
            </w:r>
            <w:proofErr w:type="spellStart"/>
            <w:r w:rsidRPr="00FB3A3F">
              <w:rPr>
                <w:b/>
                <w:bCs/>
                <w:sz w:val="22"/>
                <w:szCs w:val="22"/>
                <w:lang w:val="en-GB"/>
              </w:rPr>
              <w:t>montavimo</w:t>
            </w:r>
            <w:proofErr w:type="spellEnd"/>
            <w:r>
              <w:rPr>
                <w:b/>
                <w:bCs/>
                <w:sz w:val="22"/>
                <w:szCs w:val="22"/>
                <w:lang w:val="lt-LT"/>
              </w:rPr>
              <w:t>, derinimo</w:t>
            </w:r>
            <w:r w:rsidRPr="00FB3A3F">
              <w:rPr>
                <w:b/>
                <w:bCs/>
                <w:sz w:val="22"/>
                <w:szCs w:val="22"/>
                <w:lang w:val="en-GB"/>
              </w:rPr>
              <w:t xml:space="preserve"> </w:t>
            </w:r>
            <w:proofErr w:type="spellStart"/>
            <w:r w:rsidRPr="00FB3A3F">
              <w:rPr>
                <w:b/>
                <w:bCs/>
                <w:sz w:val="22"/>
                <w:szCs w:val="22"/>
                <w:lang w:val="en-GB"/>
              </w:rPr>
              <w:t>darbai</w:t>
            </w:r>
            <w:proofErr w:type="spellEnd"/>
            <w:r>
              <w:rPr>
                <w:b/>
                <w:bCs/>
                <w:sz w:val="22"/>
                <w:szCs w:val="22"/>
                <w:lang w:val="lt-LT"/>
              </w:rPr>
              <w:t>:</w:t>
            </w:r>
          </w:p>
        </w:tc>
      </w:tr>
      <w:tr w:rsidR="00FB3A3F" w14:paraId="7DF94733"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04EED7AE" w14:textId="77777777" w:rsidR="00FB3A3F" w:rsidRDefault="00FB3A3F">
            <w:pPr>
              <w:rPr>
                <w:b/>
                <w:bCs/>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tcPr>
          <w:p w14:paraId="59D4E582" w14:textId="77777777" w:rsidR="00FB3A3F" w:rsidRDefault="00FB3A3F" w:rsidP="00FB3A3F">
            <w:pPr>
              <w:pStyle w:val="Antrat1"/>
              <w:numPr>
                <w:ilvl w:val="0"/>
                <w:numId w:val="22"/>
              </w:numPr>
              <w:suppressAutoHyphens/>
              <w:spacing w:line="100" w:lineRule="atLeast"/>
              <w:jc w:val="left"/>
              <w:rPr>
                <w:b/>
                <w:bCs/>
                <w:sz w:val="22"/>
                <w:szCs w:val="22"/>
              </w:rPr>
            </w:pPr>
          </w:p>
        </w:tc>
        <w:tc>
          <w:tcPr>
            <w:tcW w:w="4536" w:type="dxa"/>
            <w:gridSpan w:val="2"/>
            <w:tcBorders>
              <w:top w:val="single" w:sz="4" w:space="0" w:color="000000"/>
              <w:left w:val="nil"/>
              <w:bottom w:val="single" w:sz="4" w:space="0" w:color="000000"/>
              <w:right w:val="nil"/>
            </w:tcBorders>
            <w:shd w:val="clear" w:color="auto" w:fill="FFFFFF"/>
            <w:hideMark/>
          </w:tcPr>
          <w:p w14:paraId="57758803" w14:textId="77777777" w:rsidR="00FB3A3F" w:rsidRDefault="00FB3A3F" w:rsidP="00FB3A3F">
            <w:pPr>
              <w:numPr>
                <w:ilvl w:val="0"/>
                <w:numId w:val="26"/>
              </w:numPr>
              <w:tabs>
                <w:tab w:val="clear" w:pos="65"/>
                <w:tab w:val="num" w:pos="0"/>
              </w:tabs>
              <w:suppressAutoHyphens/>
              <w:spacing w:line="100" w:lineRule="atLeast"/>
              <w:ind w:left="720" w:hanging="360"/>
              <w:rPr>
                <w:lang w:val="lt-LT"/>
              </w:rPr>
            </w:pPr>
            <w:proofErr w:type="spellStart"/>
            <w:r>
              <w:rPr>
                <w:sz w:val="22"/>
                <w:szCs w:val="22"/>
                <w:lang w:val="lt-LT"/>
              </w:rPr>
              <w:t>Mutimedijos</w:t>
            </w:r>
            <w:proofErr w:type="spellEnd"/>
            <w:r>
              <w:rPr>
                <w:sz w:val="22"/>
                <w:szCs w:val="22"/>
                <w:lang w:val="lt-LT"/>
              </w:rPr>
              <w:t xml:space="preserve"> sistemos montavimas/pajungimas/ suderinimas, teatavimas veikimui;</w:t>
            </w:r>
          </w:p>
          <w:p w14:paraId="52EFC87C" w14:textId="77777777" w:rsidR="00FB3A3F" w:rsidRDefault="00FB3A3F" w:rsidP="00FB3A3F">
            <w:pPr>
              <w:numPr>
                <w:ilvl w:val="0"/>
                <w:numId w:val="26"/>
              </w:numPr>
              <w:tabs>
                <w:tab w:val="clear" w:pos="65"/>
                <w:tab w:val="num" w:pos="0"/>
              </w:tabs>
              <w:suppressAutoHyphens/>
              <w:spacing w:line="100" w:lineRule="atLeast"/>
              <w:ind w:left="720" w:hanging="360"/>
              <w:rPr>
                <w:lang w:val="lt-LT"/>
              </w:rPr>
            </w:pPr>
            <w:r>
              <w:rPr>
                <w:sz w:val="22"/>
                <w:szCs w:val="22"/>
                <w:lang w:val="lt-LT"/>
              </w:rPr>
              <w:t>Darbuotojų apmokymas naudotis sistema.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EB1E61" w14:textId="77777777" w:rsidR="00FB3A3F" w:rsidRDefault="00FB3A3F">
            <w:pPr>
              <w:jc w:val="right"/>
              <w:rPr>
                <w:lang w:val="lt-LT"/>
              </w:rPr>
            </w:pPr>
          </w:p>
        </w:tc>
      </w:tr>
      <w:tr w:rsidR="00FB3A3F" w14:paraId="662E53CA" w14:textId="77777777" w:rsidTr="00FB3A3F">
        <w:tblPrEx>
          <w:tblLook w:val="04A0" w:firstRow="1" w:lastRow="0" w:firstColumn="1" w:lastColumn="0" w:noHBand="0" w:noVBand="1"/>
        </w:tblPrEx>
        <w:trPr>
          <w:trHeight w:val="301"/>
        </w:trPr>
        <w:tc>
          <w:tcPr>
            <w:tcW w:w="697" w:type="dxa"/>
            <w:vMerge w:val="restart"/>
            <w:tcBorders>
              <w:top w:val="single" w:sz="4" w:space="0" w:color="000000"/>
              <w:left w:val="single" w:sz="4" w:space="0" w:color="000000"/>
              <w:bottom w:val="nil"/>
              <w:right w:val="single" w:sz="4" w:space="0" w:color="000000"/>
            </w:tcBorders>
            <w:shd w:val="clear" w:color="auto" w:fill="FFFFFF"/>
            <w:hideMark/>
          </w:tcPr>
          <w:p w14:paraId="5F2D792B" w14:textId="77777777" w:rsidR="00FB3A3F" w:rsidRDefault="00FB3A3F">
            <w:pPr>
              <w:jc w:val="center"/>
              <w:rPr>
                <w:b/>
                <w:bCs/>
                <w:lang w:val="lt-LT"/>
              </w:rPr>
            </w:pPr>
            <w:r>
              <w:rPr>
                <w:b/>
                <w:bCs/>
                <w:sz w:val="22"/>
                <w:szCs w:val="22"/>
                <w:lang w:val="lt-LT"/>
              </w:rPr>
              <w:t xml:space="preserve">2. </w:t>
            </w:r>
          </w:p>
        </w:tc>
        <w:tc>
          <w:tcPr>
            <w:tcW w:w="9229" w:type="dxa"/>
            <w:gridSpan w:val="4"/>
            <w:tcBorders>
              <w:top w:val="single" w:sz="4" w:space="0" w:color="000000"/>
              <w:left w:val="nil"/>
              <w:bottom w:val="single" w:sz="4" w:space="0" w:color="000000"/>
              <w:right w:val="single" w:sz="4" w:space="0" w:color="000000"/>
            </w:tcBorders>
            <w:shd w:val="clear" w:color="auto" w:fill="FFFFFF"/>
            <w:hideMark/>
          </w:tcPr>
          <w:p w14:paraId="6E8E5A62" w14:textId="77777777" w:rsidR="00FB3A3F" w:rsidRDefault="00FB3A3F">
            <w:pPr>
              <w:rPr>
                <w:lang w:val="lt-LT"/>
              </w:rPr>
            </w:pPr>
            <w:proofErr w:type="spellStart"/>
            <w:r>
              <w:rPr>
                <w:b/>
                <w:bCs/>
                <w:sz w:val="22"/>
                <w:szCs w:val="22"/>
              </w:rPr>
              <w:t>Garantija</w:t>
            </w:r>
            <w:proofErr w:type="spellEnd"/>
            <w:r>
              <w:rPr>
                <w:b/>
                <w:bCs/>
                <w:sz w:val="22"/>
                <w:szCs w:val="22"/>
              </w:rPr>
              <w:t>:</w:t>
            </w:r>
          </w:p>
        </w:tc>
      </w:tr>
      <w:tr w:rsidR="00FB3A3F" w:rsidRPr="001A2FD7" w14:paraId="6B70E935"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nil"/>
              <w:right w:val="single" w:sz="4" w:space="0" w:color="000000"/>
            </w:tcBorders>
            <w:vAlign w:val="center"/>
            <w:hideMark/>
          </w:tcPr>
          <w:p w14:paraId="1A5165B2" w14:textId="77777777" w:rsidR="00FB3A3F" w:rsidRDefault="00FB3A3F">
            <w:pPr>
              <w:rPr>
                <w:b/>
                <w:bCs/>
                <w:lang w:val="lt-LT" w:eastAsia="ar-SA"/>
              </w:rPr>
            </w:pPr>
          </w:p>
        </w:tc>
        <w:tc>
          <w:tcPr>
            <w:tcW w:w="2139" w:type="dxa"/>
            <w:vMerge w:val="restart"/>
            <w:tcBorders>
              <w:top w:val="single" w:sz="4" w:space="0" w:color="000000"/>
              <w:left w:val="nil"/>
              <w:bottom w:val="single" w:sz="4" w:space="0" w:color="000000"/>
              <w:right w:val="single" w:sz="4" w:space="0" w:color="000000"/>
            </w:tcBorders>
            <w:shd w:val="clear" w:color="auto" w:fill="FFFFFF"/>
            <w:vAlign w:val="center"/>
          </w:tcPr>
          <w:p w14:paraId="3FB71410" w14:textId="77777777" w:rsidR="00FB3A3F" w:rsidRDefault="00FB3A3F" w:rsidP="00FB3A3F">
            <w:pPr>
              <w:pStyle w:val="Antrat1"/>
              <w:numPr>
                <w:ilvl w:val="0"/>
                <w:numId w:val="22"/>
              </w:numPr>
              <w:suppressAutoHyphens/>
              <w:spacing w:line="100" w:lineRule="atLeast"/>
              <w:jc w:val="left"/>
              <w:rPr>
                <w:b/>
                <w:bCs/>
                <w:sz w:val="22"/>
                <w:szCs w:val="22"/>
              </w:rPr>
            </w:pPr>
          </w:p>
        </w:tc>
        <w:tc>
          <w:tcPr>
            <w:tcW w:w="4536" w:type="dxa"/>
            <w:gridSpan w:val="2"/>
            <w:tcBorders>
              <w:top w:val="single" w:sz="4" w:space="0" w:color="000000"/>
              <w:left w:val="nil"/>
              <w:bottom w:val="single" w:sz="4" w:space="0" w:color="000000"/>
              <w:right w:val="nil"/>
            </w:tcBorders>
            <w:shd w:val="clear" w:color="auto" w:fill="FFFFFF"/>
            <w:vAlign w:val="center"/>
            <w:hideMark/>
          </w:tcPr>
          <w:p w14:paraId="6D897EB4" w14:textId="77777777" w:rsidR="00FB3A3F" w:rsidRDefault="00FB3A3F">
            <w:pPr>
              <w:rPr>
                <w:lang w:val="lt-LT"/>
              </w:rPr>
            </w:pPr>
            <w:r>
              <w:rPr>
                <w:sz w:val="22"/>
                <w:szCs w:val="22"/>
                <w:lang w:val="lt-LT"/>
              </w:rPr>
              <w:t>P</w:t>
            </w:r>
            <w:proofErr w:type="spellStart"/>
            <w:r w:rsidRPr="00FB3A3F">
              <w:rPr>
                <w:sz w:val="22"/>
                <w:szCs w:val="22"/>
                <w:lang w:val="en-GB"/>
              </w:rPr>
              <w:t>rojektoriui</w:t>
            </w:r>
            <w:proofErr w:type="spellEnd"/>
            <w:r>
              <w:rPr>
                <w:sz w:val="22"/>
                <w:szCs w:val="22"/>
                <w:lang w:val="lt-LT"/>
              </w:rPr>
              <w:t xml:space="preserve"> ne mažiau nei 2 metai. </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CEB7E0" w14:textId="77777777" w:rsidR="00FB3A3F" w:rsidRDefault="00FB3A3F">
            <w:pPr>
              <w:jc w:val="right"/>
              <w:rPr>
                <w:lang w:val="lt-LT"/>
              </w:rPr>
            </w:pPr>
          </w:p>
        </w:tc>
      </w:tr>
      <w:tr w:rsidR="00FB3A3F" w:rsidRPr="001A2FD7" w14:paraId="04E68EAA"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nil"/>
              <w:right w:val="single" w:sz="4" w:space="0" w:color="000000"/>
            </w:tcBorders>
            <w:vAlign w:val="center"/>
            <w:hideMark/>
          </w:tcPr>
          <w:p w14:paraId="65AF987A" w14:textId="77777777" w:rsidR="00FB3A3F" w:rsidRDefault="00FB3A3F">
            <w:pPr>
              <w:rPr>
                <w:b/>
                <w:bCs/>
                <w:lang w:val="lt-LT" w:eastAsia="ar-SA"/>
              </w:rPr>
            </w:pPr>
          </w:p>
        </w:tc>
        <w:tc>
          <w:tcPr>
            <w:tcW w:w="2139" w:type="dxa"/>
            <w:vMerge/>
            <w:tcBorders>
              <w:top w:val="single" w:sz="4" w:space="0" w:color="000000"/>
              <w:left w:val="nil"/>
              <w:bottom w:val="single" w:sz="4" w:space="0" w:color="000000"/>
              <w:right w:val="single" w:sz="4" w:space="0" w:color="000000"/>
            </w:tcBorders>
            <w:vAlign w:val="center"/>
            <w:hideMark/>
          </w:tcPr>
          <w:p w14:paraId="1C7974D6" w14:textId="77777777" w:rsidR="00FB3A3F" w:rsidRDefault="00FB3A3F">
            <w:pPr>
              <w:rPr>
                <w:b/>
                <w:bCs/>
                <w:lang w:val="lt-LT" w:eastAsia="ar-SA"/>
              </w:rPr>
            </w:pPr>
          </w:p>
        </w:tc>
        <w:tc>
          <w:tcPr>
            <w:tcW w:w="4536" w:type="dxa"/>
            <w:gridSpan w:val="2"/>
            <w:tcBorders>
              <w:top w:val="single" w:sz="4" w:space="0" w:color="000000"/>
              <w:left w:val="nil"/>
              <w:bottom w:val="single" w:sz="4" w:space="0" w:color="000000"/>
              <w:right w:val="nil"/>
            </w:tcBorders>
            <w:shd w:val="clear" w:color="auto" w:fill="FFFFFF"/>
            <w:vAlign w:val="center"/>
            <w:hideMark/>
          </w:tcPr>
          <w:p w14:paraId="7A83FA86" w14:textId="77777777" w:rsidR="00FB3A3F" w:rsidRDefault="00FB3A3F">
            <w:pPr>
              <w:rPr>
                <w:lang w:val="lt-LT"/>
              </w:rPr>
            </w:pPr>
            <w:r>
              <w:rPr>
                <w:sz w:val="22"/>
                <w:szCs w:val="22"/>
                <w:lang w:val="lt-LT"/>
              </w:rPr>
              <w:t>Elektriniam vaizdo ekranui ne mažiau nei 2 metai.</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42EDD24" w14:textId="77777777" w:rsidR="00FB3A3F" w:rsidRDefault="00FB3A3F">
            <w:pPr>
              <w:jc w:val="right"/>
              <w:rPr>
                <w:lang w:val="lt-LT"/>
              </w:rPr>
            </w:pPr>
          </w:p>
        </w:tc>
      </w:tr>
      <w:tr w:rsidR="00FB3A3F" w:rsidRPr="001A2FD7" w14:paraId="3345E325"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nil"/>
              <w:right w:val="single" w:sz="4" w:space="0" w:color="000000"/>
            </w:tcBorders>
            <w:vAlign w:val="center"/>
            <w:hideMark/>
          </w:tcPr>
          <w:p w14:paraId="1BFBC868" w14:textId="77777777" w:rsidR="00FB3A3F" w:rsidRDefault="00FB3A3F">
            <w:pPr>
              <w:rPr>
                <w:b/>
                <w:bCs/>
                <w:lang w:val="lt-LT" w:eastAsia="ar-SA"/>
              </w:rPr>
            </w:pPr>
          </w:p>
        </w:tc>
        <w:tc>
          <w:tcPr>
            <w:tcW w:w="2139" w:type="dxa"/>
            <w:vMerge/>
            <w:tcBorders>
              <w:top w:val="single" w:sz="4" w:space="0" w:color="000000"/>
              <w:left w:val="nil"/>
              <w:bottom w:val="single" w:sz="4" w:space="0" w:color="000000"/>
              <w:right w:val="single" w:sz="4" w:space="0" w:color="000000"/>
            </w:tcBorders>
            <w:vAlign w:val="center"/>
            <w:hideMark/>
          </w:tcPr>
          <w:p w14:paraId="2543FD8C" w14:textId="77777777" w:rsidR="00FB3A3F" w:rsidRDefault="00FB3A3F">
            <w:pPr>
              <w:rPr>
                <w:b/>
                <w:bCs/>
                <w:lang w:val="lt-LT" w:eastAsia="ar-SA"/>
              </w:rPr>
            </w:pPr>
          </w:p>
        </w:tc>
        <w:tc>
          <w:tcPr>
            <w:tcW w:w="4536" w:type="dxa"/>
            <w:gridSpan w:val="2"/>
            <w:tcBorders>
              <w:top w:val="single" w:sz="4" w:space="0" w:color="000000"/>
              <w:left w:val="nil"/>
              <w:bottom w:val="single" w:sz="4" w:space="0" w:color="000000"/>
              <w:right w:val="nil"/>
            </w:tcBorders>
            <w:shd w:val="clear" w:color="auto" w:fill="FFFFFF"/>
            <w:vAlign w:val="center"/>
            <w:hideMark/>
          </w:tcPr>
          <w:p w14:paraId="3C62AD71" w14:textId="77777777" w:rsidR="00FB3A3F" w:rsidRDefault="00FB3A3F">
            <w:pPr>
              <w:rPr>
                <w:lang w:val="lt-LT"/>
              </w:rPr>
            </w:pPr>
            <w:r>
              <w:rPr>
                <w:sz w:val="22"/>
                <w:szCs w:val="22"/>
                <w:lang w:val="lt-LT"/>
              </w:rPr>
              <w:t>Projektoriaus laikikliui ne mažiau nei 1 metai</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0A489C4" w14:textId="77777777" w:rsidR="00FB3A3F" w:rsidRDefault="00FB3A3F">
            <w:pPr>
              <w:jc w:val="right"/>
              <w:rPr>
                <w:lang w:val="lt-LT"/>
              </w:rPr>
            </w:pPr>
          </w:p>
        </w:tc>
      </w:tr>
      <w:tr w:rsidR="00FB3A3F" w:rsidRPr="001A2FD7" w14:paraId="2ACA65C7"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nil"/>
              <w:right w:val="single" w:sz="4" w:space="0" w:color="000000"/>
            </w:tcBorders>
            <w:vAlign w:val="center"/>
            <w:hideMark/>
          </w:tcPr>
          <w:p w14:paraId="1B27CC19" w14:textId="77777777" w:rsidR="00FB3A3F" w:rsidRDefault="00FB3A3F">
            <w:pPr>
              <w:rPr>
                <w:b/>
                <w:bCs/>
                <w:lang w:val="lt-LT" w:eastAsia="ar-SA"/>
              </w:rPr>
            </w:pPr>
          </w:p>
        </w:tc>
        <w:tc>
          <w:tcPr>
            <w:tcW w:w="2139" w:type="dxa"/>
            <w:vMerge/>
            <w:tcBorders>
              <w:top w:val="single" w:sz="4" w:space="0" w:color="000000"/>
              <w:left w:val="nil"/>
              <w:bottom w:val="single" w:sz="4" w:space="0" w:color="000000"/>
              <w:right w:val="single" w:sz="4" w:space="0" w:color="000000"/>
            </w:tcBorders>
            <w:vAlign w:val="center"/>
            <w:hideMark/>
          </w:tcPr>
          <w:p w14:paraId="60CDA3C3" w14:textId="77777777" w:rsidR="00FB3A3F" w:rsidRDefault="00FB3A3F">
            <w:pPr>
              <w:rPr>
                <w:b/>
                <w:bCs/>
                <w:lang w:val="lt-LT" w:eastAsia="ar-SA"/>
              </w:rPr>
            </w:pPr>
          </w:p>
        </w:tc>
        <w:tc>
          <w:tcPr>
            <w:tcW w:w="4536" w:type="dxa"/>
            <w:gridSpan w:val="2"/>
            <w:tcBorders>
              <w:top w:val="single" w:sz="4" w:space="0" w:color="000000"/>
              <w:left w:val="nil"/>
              <w:bottom w:val="single" w:sz="4" w:space="0" w:color="000000"/>
              <w:right w:val="nil"/>
            </w:tcBorders>
            <w:shd w:val="clear" w:color="auto" w:fill="FFFFFF"/>
            <w:vAlign w:val="center"/>
            <w:hideMark/>
          </w:tcPr>
          <w:p w14:paraId="4C105105" w14:textId="77777777" w:rsidR="00FB3A3F" w:rsidRDefault="00FB3A3F">
            <w:pPr>
              <w:rPr>
                <w:lang w:val="lt-LT"/>
              </w:rPr>
            </w:pPr>
            <w:r>
              <w:rPr>
                <w:sz w:val="22"/>
                <w:szCs w:val="22"/>
                <w:lang w:val="lt-LT"/>
              </w:rPr>
              <w:t>Multimedijos garsiakalbiams ne mažiau nei 2 metai.</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9011D36" w14:textId="77777777" w:rsidR="00FB3A3F" w:rsidRDefault="00FB3A3F">
            <w:pPr>
              <w:jc w:val="right"/>
              <w:rPr>
                <w:lang w:val="lt-LT"/>
              </w:rPr>
            </w:pPr>
          </w:p>
        </w:tc>
      </w:tr>
      <w:tr w:rsidR="00FB3A3F" w:rsidRPr="001A2FD7" w14:paraId="0F031D26"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nil"/>
              <w:right w:val="single" w:sz="4" w:space="0" w:color="000000"/>
            </w:tcBorders>
            <w:vAlign w:val="center"/>
            <w:hideMark/>
          </w:tcPr>
          <w:p w14:paraId="31AF4FDF" w14:textId="77777777" w:rsidR="00FB3A3F" w:rsidRDefault="00FB3A3F">
            <w:pPr>
              <w:rPr>
                <w:b/>
                <w:bCs/>
                <w:lang w:val="lt-LT" w:eastAsia="ar-SA"/>
              </w:rPr>
            </w:pPr>
          </w:p>
        </w:tc>
        <w:tc>
          <w:tcPr>
            <w:tcW w:w="2139" w:type="dxa"/>
            <w:vMerge/>
            <w:tcBorders>
              <w:top w:val="single" w:sz="4" w:space="0" w:color="000000"/>
              <w:left w:val="nil"/>
              <w:bottom w:val="single" w:sz="4" w:space="0" w:color="000000"/>
              <w:right w:val="single" w:sz="4" w:space="0" w:color="000000"/>
            </w:tcBorders>
            <w:vAlign w:val="center"/>
            <w:hideMark/>
          </w:tcPr>
          <w:p w14:paraId="2D97E9EA" w14:textId="77777777" w:rsidR="00FB3A3F" w:rsidRDefault="00FB3A3F">
            <w:pPr>
              <w:rPr>
                <w:b/>
                <w:bCs/>
                <w:lang w:val="lt-LT" w:eastAsia="ar-SA"/>
              </w:rPr>
            </w:pPr>
          </w:p>
        </w:tc>
        <w:tc>
          <w:tcPr>
            <w:tcW w:w="4536" w:type="dxa"/>
            <w:gridSpan w:val="2"/>
            <w:tcBorders>
              <w:top w:val="single" w:sz="4" w:space="0" w:color="000000"/>
              <w:left w:val="nil"/>
              <w:bottom w:val="single" w:sz="4" w:space="0" w:color="000000"/>
              <w:right w:val="nil"/>
            </w:tcBorders>
            <w:shd w:val="clear" w:color="auto" w:fill="FFFFFF"/>
            <w:vAlign w:val="center"/>
            <w:hideMark/>
          </w:tcPr>
          <w:p w14:paraId="37F58FEC" w14:textId="77777777" w:rsidR="00FB3A3F" w:rsidRDefault="00FB3A3F">
            <w:pPr>
              <w:rPr>
                <w:lang w:val="lt-LT"/>
              </w:rPr>
            </w:pPr>
            <w:r>
              <w:rPr>
                <w:sz w:val="22"/>
                <w:szCs w:val="22"/>
                <w:lang w:val="lt-LT"/>
              </w:rPr>
              <w:t>Laidams ir kitoms multimedijos sistemos dalims LR civilinio kodekso nustatyta tvarka.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29F295F" w14:textId="77777777" w:rsidR="00FB3A3F" w:rsidRDefault="00FB3A3F">
            <w:pPr>
              <w:jc w:val="right"/>
              <w:rPr>
                <w:lang w:val="lt-LT"/>
              </w:rPr>
            </w:pPr>
          </w:p>
        </w:tc>
      </w:tr>
      <w:tr w:rsidR="00FB3A3F" w14:paraId="31089E22"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nil"/>
              <w:right w:val="single" w:sz="4" w:space="0" w:color="000000"/>
            </w:tcBorders>
            <w:vAlign w:val="center"/>
            <w:hideMark/>
          </w:tcPr>
          <w:p w14:paraId="0581E30C" w14:textId="77777777" w:rsidR="00FB3A3F" w:rsidRDefault="00FB3A3F">
            <w:pPr>
              <w:rPr>
                <w:b/>
                <w:bCs/>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vAlign w:val="center"/>
            <w:hideMark/>
          </w:tcPr>
          <w:p w14:paraId="62EFE53A" w14:textId="77777777" w:rsidR="00FB3A3F" w:rsidRDefault="00FB3A3F" w:rsidP="00FB3A3F">
            <w:pPr>
              <w:pStyle w:val="Antrat1"/>
              <w:numPr>
                <w:ilvl w:val="0"/>
                <w:numId w:val="22"/>
              </w:numPr>
              <w:suppressAutoHyphens/>
              <w:spacing w:line="100" w:lineRule="atLeast"/>
              <w:jc w:val="left"/>
              <w:rPr>
                <w:b/>
                <w:bCs/>
                <w:sz w:val="22"/>
                <w:szCs w:val="22"/>
              </w:rPr>
            </w:pPr>
            <w:r>
              <w:rPr>
                <w:sz w:val="22"/>
                <w:szCs w:val="22"/>
              </w:rPr>
              <w:t xml:space="preserve">Garantinis remontas atliekamas </w:t>
            </w:r>
          </w:p>
        </w:tc>
        <w:tc>
          <w:tcPr>
            <w:tcW w:w="4536" w:type="dxa"/>
            <w:gridSpan w:val="2"/>
            <w:tcBorders>
              <w:top w:val="single" w:sz="4" w:space="0" w:color="000000"/>
              <w:left w:val="nil"/>
              <w:bottom w:val="single" w:sz="4" w:space="0" w:color="000000"/>
              <w:right w:val="nil"/>
            </w:tcBorders>
            <w:shd w:val="clear" w:color="auto" w:fill="FFFFFF"/>
            <w:vAlign w:val="center"/>
            <w:hideMark/>
          </w:tcPr>
          <w:p w14:paraId="2839BFCF" w14:textId="77777777" w:rsidR="00FB3A3F" w:rsidRDefault="00FB3A3F">
            <w:pPr>
              <w:rPr>
                <w:lang w:val="lt-LT"/>
              </w:rPr>
            </w:pPr>
            <w:proofErr w:type="spellStart"/>
            <w:r>
              <w:rPr>
                <w:sz w:val="22"/>
                <w:szCs w:val="22"/>
              </w:rPr>
              <w:t>Perkančiosios</w:t>
            </w:r>
            <w:proofErr w:type="spellEnd"/>
            <w:r>
              <w:rPr>
                <w:sz w:val="22"/>
                <w:szCs w:val="22"/>
              </w:rPr>
              <w:t xml:space="preserve"> </w:t>
            </w:r>
            <w:proofErr w:type="spellStart"/>
            <w:r>
              <w:rPr>
                <w:sz w:val="22"/>
                <w:szCs w:val="22"/>
              </w:rPr>
              <w:t>organizacijos</w:t>
            </w:r>
            <w:proofErr w:type="spellEnd"/>
            <w:r>
              <w:rPr>
                <w:sz w:val="22"/>
                <w:szCs w:val="22"/>
              </w:rPr>
              <w:t xml:space="preserve"> </w:t>
            </w:r>
            <w:proofErr w:type="spellStart"/>
            <w:r>
              <w:rPr>
                <w:sz w:val="22"/>
                <w:szCs w:val="22"/>
              </w:rPr>
              <w:t>darbo</w:t>
            </w:r>
            <w:proofErr w:type="spellEnd"/>
            <w:r>
              <w:rPr>
                <w:sz w:val="22"/>
                <w:szCs w:val="22"/>
              </w:rPr>
              <w:t xml:space="preserve"> </w:t>
            </w:r>
            <w:proofErr w:type="spellStart"/>
            <w:r>
              <w:rPr>
                <w:sz w:val="22"/>
                <w:szCs w:val="22"/>
              </w:rPr>
              <w:t>vietoje</w:t>
            </w:r>
            <w:proofErr w:type="spellEnd"/>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802497" w14:textId="77777777" w:rsidR="00FB3A3F" w:rsidRDefault="00FB3A3F">
            <w:pPr>
              <w:jc w:val="right"/>
              <w:rPr>
                <w:lang w:val="lt-LT"/>
              </w:rPr>
            </w:pPr>
          </w:p>
        </w:tc>
      </w:tr>
      <w:tr w:rsidR="00FB3A3F" w14:paraId="7C589E84" w14:textId="77777777" w:rsidTr="00FB3A3F">
        <w:tblPrEx>
          <w:tblLook w:val="04A0" w:firstRow="1" w:lastRow="0" w:firstColumn="1" w:lastColumn="0" w:noHBand="0" w:noVBand="1"/>
        </w:tblPrEx>
        <w:trPr>
          <w:trHeight w:val="301"/>
        </w:trPr>
        <w:tc>
          <w:tcPr>
            <w:tcW w:w="697" w:type="dxa"/>
            <w:tcBorders>
              <w:top w:val="single" w:sz="4" w:space="0" w:color="000000"/>
              <w:left w:val="single" w:sz="4" w:space="0" w:color="000000"/>
              <w:bottom w:val="single" w:sz="4" w:space="0" w:color="000000"/>
              <w:right w:val="single" w:sz="4" w:space="0" w:color="000000"/>
            </w:tcBorders>
            <w:shd w:val="clear" w:color="auto" w:fill="FFFFFF"/>
            <w:hideMark/>
          </w:tcPr>
          <w:p w14:paraId="32A739B2" w14:textId="77777777" w:rsidR="00FB3A3F" w:rsidRDefault="00FB3A3F">
            <w:pPr>
              <w:jc w:val="center"/>
              <w:rPr>
                <w:b/>
                <w:bCs/>
                <w:lang w:val="lt-LT"/>
              </w:rPr>
            </w:pPr>
            <w:r>
              <w:rPr>
                <w:b/>
                <w:bCs/>
                <w:sz w:val="22"/>
                <w:szCs w:val="22"/>
                <w:lang w:val="lt-LT"/>
              </w:rPr>
              <w:t xml:space="preserve">3. </w:t>
            </w:r>
          </w:p>
        </w:tc>
        <w:tc>
          <w:tcPr>
            <w:tcW w:w="2139" w:type="dxa"/>
            <w:tcBorders>
              <w:top w:val="single" w:sz="4" w:space="0" w:color="000000"/>
              <w:left w:val="nil"/>
              <w:bottom w:val="single" w:sz="4" w:space="0" w:color="000000"/>
              <w:right w:val="single" w:sz="4" w:space="0" w:color="000000"/>
            </w:tcBorders>
            <w:shd w:val="clear" w:color="auto" w:fill="FFFFFF"/>
            <w:hideMark/>
          </w:tcPr>
          <w:p w14:paraId="545D361B" w14:textId="77777777" w:rsidR="00FB3A3F" w:rsidRDefault="00FB3A3F" w:rsidP="00FB3A3F">
            <w:pPr>
              <w:pStyle w:val="Antrat1"/>
              <w:numPr>
                <w:ilvl w:val="0"/>
                <w:numId w:val="22"/>
              </w:numPr>
              <w:tabs>
                <w:tab w:val="num" w:pos="0"/>
              </w:tabs>
              <w:suppressAutoHyphens/>
              <w:spacing w:line="100" w:lineRule="atLeast"/>
              <w:ind w:left="0" w:firstLine="0"/>
              <w:jc w:val="left"/>
              <w:rPr>
                <w:sz w:val="22"/>
                <w:szCs w:val="22"/>
              </w:rPr>
            </w:pPr>
            <w:r>
              <w:rPr>
                <w:sz w:val="22"/>
                <w:szCs w:val="22"/>
              </w:rPr>
              <w:t>Multimedijos sistemos dalys turi būti suderintos tarpusavyje (veikti kaip viena sistema)</w:t>
            </w:r>
          </w:p>
        </w:tc>
        <w:tc>
          <w:tcPr>
            <w:tcW w:w="4536" w:type="dxa"/>
            <w:gridSpan w:val="2"/>
            <w:tcBorders>
              <w:top w:val="single" w:sz="4" w:space="0" w:color="000000"/>
              <w:left w:val="nil"/>
              <w:bottom w:val="single" w:sz="4" w:space="0" w:color="000000"/>
              <w:right w:val="nil"/>
            </w:tcBorders>
            <w:shd w:val="clear" w:color="auto" w:fill="FFFFFF"/>
            <w:hideMark/>
          </w:tcPr>
          <w:p w14:paraId="16F19ED9" w14:textId="77777777" w:rsidR="00FB3A3F" w:rsidRDefault="00FB3A3F">
            <w:pPr>
              <w:rPr>
                <w:lang w:val="lt-LT"/>
              </w:rPr>
            </w:pPr>
            <w:r>
              <w:rPr>
                <w:sz w:val="22"/>
                <w:szCs w:val="22"/>
                <w:lang w:val="lt-LT"/>
              </w:rPr>
              <w:t>Taip</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67BA08" w14:textId="77777777" w:rsidR="00FB3A3F" w:rsidRDefault="00FB3A3F">
            <w:pPr>
              <w:jc w:val="right"/>
              <w:rPr>
                <w:lang w:val="lt-LT"/>
              </w:rPr>
            </w:pPr>
          </w:p>
        </w:tc>
      </w:tr>
      <w:tr w:rsidR="00FB3A3F" w14:paraId="0D2D2135" w14:textId="77777777" w:rsidTr="00FB3A3F">
        <w:tblPrEx>
          <w:tblLook w:val="04A0" w:firstRow="1" w:lastRow="0" w:firstColumn="1" w:lastColumn="0" w:noHBand="0" w:noVBand="1"/>
        </w:tblPrEx>
        <w:trPr>
          <w:trHeight w:val="301"/>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EC63772" w14:textId="77777777" w:rsidR="00FB3A3F" w:rsidRDefault="00FB3A3F">
            <w:pPr>
              <w:jc w:val="center"/>
              <w:rPr>
                <w:b/>
                <w:bCs/>
                <w:lang w:val="lt-LT"/>
              </w:rPr>
            </w:pPr>
            <w:r>
              <w:rPr>
                <w:b/>
                <w:bCs/>
                <w:sz w:val="22"/>
                <w:szCs w:val="22"/>
                <w:lang w:val="lt-LT"/>
              </w:rPr>
              <w:t xml:space="preserve">4. </w:t>
            </w:r>
          </w:p>
        </w:tc>
        <w:tc>
          <w:tcPr>
            <w:tcW w:w="2139" w:type="dxa"/>
            <w:tcBorders>
              <w:top w:val="single" w:sz="4" w:space="0" w:color="000000"/>
              <w:left w:val="nil"/>
              <w:bottom w:val="single" w:sz="4" w:space="0" w:color="000000"/>
              <w:right w:val="single" w:sz="4" w:space="0" w:color="000000"/>
            </w:tcBorders>
            <w:shd w:val="clear" w:color="auto" w:fill="FFFFFF"/>
            <w:hideMark/>
          </w:tcPr>
          <w:p w14:paraId="4549F63E" w14:textId="77777777" w:rsidR="00FB3A3F" w:rsidRDefault="00FB3A3F" w:rsidP="00FB3A3F">
            <w:pPr>
              <w:pStyle w:val="Antrat1"/>
              <w:numPr>
                <w:ilvl w:val="0"/>
                <w:numId w:val="22"/>
              </w:numPr>
              <w:tabs>
                <w:tab w:val="num" w:pos="0"/>
              </w:tabs>
              <w:suppressAutoHyphens/>
              <w:spacing w:line="100" w:lineRule="atLeast"/>
              <w:ind w:left="0" w:firstLine="0"/>
              <w:jc w:val="left"/>
              <w:rPr>
                <w:sz w:val="22"/>
                <w:szCs w:val="22"/>
              </w:rPr>
            </w:pPr>
            <w:r>
              <w:rPr>
                <w:sz w:val="22"/>
                <w:szCs w:val="22"/>
              </w:rPr>
              <w:t>Multimedijos sistemos naudojimo instrukcija</w:t>
            </w:r>
          </w:p>
        </w:tc>
        <w:tc>
          <w:tcPr>
            <w:tcW w:w="4536" w:type="dxa"/>
            <w:gridSpan w:val="2"/>
            <w:tcBorders>
              <w:top w:val="single" w:sz="4" w:space="0" w:color="000000"/>
              <w:left w:val="nil"/>
              <w:bottom w:val="single" w:sz="4" w:space="0" w:color="000000"/>
              <w:right w:val="nil"/>
            </w:tcBorders>
            <w:shd w:val="clear" w:color="auto" w:fill="FFFFFF"/>
            <w:hideMark/>
          </w:tcPr>
          <w:p w14:paraId="41787CAB" w14:textId="77777777" w:rsidR="00FB3A3F" w:rsidRDefault="00FB3A3F">
            <w:pPr>
              <w:rPr>
                <w:lang w:val="lt-LT"/>
              </w:rPr>
            </w:pPr>
            <w:r>
              <w:rPr>
                <w:sz w:val="22"/>
                <w:szCs w:val="22"/>
                <w:lang w:val="lt-LT"/>
              </w:rPr>
              <w:t>Taip</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538549" w14:textId="77777777" w:rsidR="00FB3A3F" w:rsidRDefault="00FB3A3F">
            <w:pPr>
              <w:jc w:val="right"/>
              <w:rPr>
                <w:lang w:val="lt-LT"/>
              </w:rPr>
            </w:pPr>
          </w:p>
        </w:tc>
      </w:tr>
      <w:tr w:rsidR="00FB3A3F" w14:paraId="33E63BE1" w14:textId="77777777" w:rsidTr="00FB3A3F">
        <w:tblPrEx>
          <w:tblLook w:val="04A0" w:firstRow="1" w:lastRow="0" w:firstColumn="1" w:lastColumn="0" w:noHBand="0" w:noVBand="1"/>
        </w:tblPrEx>
        <w:trPr>
          <w:trHeight w:val="301"/>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175FA002" w14:textId="77777777" w:rsidR="00FB3A3F" w:rsidRDefault="00FB3A3F">
            <w:pPr>
              <w:rPr>
                <w:b/>
                <w:bCs/>
                <w:lang w:val="lt-LT" w:eastAsia="ar-SA"/>
              </w:rPr>
            </w:pPr>
          </w:p>
        </w:tc>
        <w:tc>
          <w:tcPr>
            <w:tcW w:w="2139" w:type="dxa"/>
            <w:tcBorders>
              <w:top w:val="single" w:sz="4" w:space="0" w:color="000000"/>
              <w:left w:val="nil"/>
              <w:bottom w:val="single" w:sz="4" w:space="0" w:color="000000"/>
              <w:right w:val="single" w:sz="4" w:space="0" w:color="000000"/>
            </w:tcBorders>
            <w:shd w:val="clear" w:color="auto" w:fill="FFFFFF"/>
            <w:hideMark/>
          </w:tcPr>
          <w:p w14:paraId="4A8A3794" w14:textId="77777777" w:rsidR="00FB3A3F" w:rsidRDefault="00FB3A3F" w:rsidP="00FB3A3F">
            <w:pPr>
              <w:pStyle w:val="Antrat1"/>
              <w:numPr>
                <w:ilvl w:val="0"/>
                <w:numId w:val="22"/>
              </w:numPr>
              <w:tabs>
                <w:tab w:val="num" w:pos="0"/>
              </w:tabs>
              <w:suppressAutoHyphens/>
              <w:spacing w:line="100" w:lineRule="atLeast"/>
              <w:ind w:left="0" w:firstLine="0"/>
              <w:jc w:val="left"/>
              <w:rPr>
                <w:sz w:val="22"/>
                <w:szCs w:val="22"/>
              </w:rPr>
            </w:pPr>
            <w:r>
              <w:rPr>
                <w:sz w:val="22"/>
                <w:szCs w:val="22"/>
              </w:rPr>
              <w:t>Multimedijos sistemos naudojimo instrukcijos kalba</w:t>
            </w:r>
          </w:p>
        </w:tc>
        <w:tc>
          <w:tcPr>
            <w:tcW w:w="4536" w:type="dxa"/>
            <w:gridSpan w:val="2"/>
            <w:tcBorders>
              <w:top w:val="single" w:sz="4" w:space="0" w:color="000000"/>
              <w:left w:val="nil"/>
              <w:bottom w:val="single" w:sz="4" w:space="0" w:color="000000"/>
              <w:right w:val="nil"/>
            </w:tcBorders>
            <w:shd w:val="clear" w:color="auto" w:fill="FFFFFF"/>
            <w:hideMark/>
          </w:tcPr>
          <w:p w14:paraId="33831437" w14:textId="77777777" w:rsidR="00FB3A3F" w:rsidRDefault="00FB3A3F">
            <w:pPr>
              <w:rPr>
                <w:lang w:val="lt-LT"/>
              </w:rPr>
            </w:pPr>
            <w:r>
              <w:rPr>
                <w:sz w:val="22"/>
                <w:szCs w:val="22"/>
                <w:lang w:val="lt-LT"/>
              </w:rPr>
              <w:t>Lietuvių arba anglų kalba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AB4797" w14:textId="77777777" w:rsidR="00FB3A3F" w:rsidRDefault="00FB3A3F">
            <w:pPr>
              <w:jc w:val="right"/>
              <w:rPr>
                <w:lang w:val="lt-LT"/>
              </w:rPr>
            </w:pPr>
          </w:p>
        </w:tc>
      </w:tr>
    </w:tbl>
    <w:p w14:paraId="3A63A4CD" w14:textId="77777777" w:rsidR="001673DA" w:rsidRDefault="001673DA" w:rsidP="00640ABE">
      <w:pPr>
        <w:tabs>
          <w:tab w:val="center" w:pos="5812"/>
          <w:tab w:val="left" w:pos="7655"/>
        </w:tabs>
        <w:rPr>
          <w:b/>
          <w:color w:val="000000"/>
          <w:sz w:val="22"/>
          <w:szCs w:val="22"/>
          <w:lang w:val="lt-LT" w:eastAsia="en-US"/>
        </w:rPr>
      </w:pPr>
    </w:p>
    <w:p w14:paraId="21A60D35" w14:textId="77777777" w:rsidR="001673DA" w:rsidRPr="001E25BA" w:rsidRDefault="001673DA" w:rsidP="001673DA">
      <w:pPr>
        <w:tabs>
          <w:tab w:val="center" w:pos="5812"/>
          <w:tab w:val="left" w:pos="7655"/>
        </w:tabs>
        <w:jc w:val="both"/>
        <w:rPr>
          <w:b/>
          <w:color w:val="000000"/>
          <w:sz w:val="22"/>
          <w:szCs w:val="22"/>
          <w:lang w:val="lt-LT" w:eastAsia="en-US"/>
        </w:rPr>
      </w:pPr>
    </w:p>
    <w:p w14:paraId="3399EB22"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C0BEDCB" w14:textId="77777777" w:rsidTr="001D60E6">
        <w:tc>
          <w:tcPr>
            <w:tcW w:w="675" w:type="dxa"/>
          </w:tcPr>
          <w:p w14:paraId="32DE4CD9"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1536DDFA" w14:textId="77777777" w:rsidR="00682941" w:rsidRPr="00BD788C" w:rsidRDefault="00682941" w:rsidP="001D60E6">
            <w:pPr>
              <w:jc w:val="center"/>
              <w:rPr>
                <w:lang w:val="lt-LT"/>
              </w:rPr>
            </w:pPr>
            <w:r w:rsidRPr="00BD788C">
              <w:rPr>
                <w:lang w:val="lt-LT"/>
              </w:rPr>
              <w:t>Pateiktų dokumentų pavadinimas</w:t>
            </w:r>
          </w:p>
        </w:tc>
        <w:tc>
          <w:tcPr>
            <w:tcW w:w="2693" w:type="dxa"/>
          </w:tcPr>
          <w:p w14:paraId="74EE7BAF" w14:textId="77777777" w:rsidR="00682941" w:rsidRPr="00BD788C" w:rsidRDefault="00682941" w:rsidP="001D60E6">
            <w:pPr>
              <w:jc w:val="center"/>
              <w:rPr>
                <w:lang w:val="lt-LT"/>
              </w:rPr>
            </w:pPr>
            <w:r w:rsidRPr="00BD788C">
              <w:rPr>
                <w:lang w:val="lt-LT"/>
              </w:rPr>
              <w:t>Dokumentų puslapių skaičius</w:t>
            </w:r>
          </w:p>
        </w:tc>
      </w:tr>
      <w:tr w:rsidR="00682941" w:rsidRPr="003B0B07" w14:paraId="060FB222" w14:textId="77777777" w:rsidTr="001D60E6">
        <w:tc>
          <w:tcPr>
            <w:tcW w:w="675" w:type="dxa"/>
          </w:tcPr>
          <w:p w14:paraId="70AE8372" w14:textId="77777777" w:rsidR="00682941" w:rsidRPr="00BD788C" w:rsidRDefault="00682941" w:rsidP="001D60E6">
            <w:pPr>
              <w:jc w:val="both"/>
              <w:rPr>
                <w:lang w:val="lt-LT"/>
              </w:rPr>
            </w:pPr>
          </w:p>
        </w:tc>
        <w:tc>
          <w:tcPr>
            <w:tcW w:w="6521" w:type="dxa"/>
          </w:tcPr>
          <w:p w14:paraId="71F5B29C" w14:textId="77777777" w:rsidR="00682941" w:rsidRPr="00BD788C" w:rsidRDefault="00682941" w:rsidP="00AF7399">
            <w:pPr>
              <w:jc w:val="both"/>
              <w:rPr>
                <w:lang w:val="lt-LT"/>
              </w:rPr>
            </w:pPr>
          </w:p>
        </w:tc>
        <w:tc>
          <w:tcPr>
            <w:tcW w:w="2693" w:type="dxa"/>
          </w:tcPr>
          <w:p w14:paraId="79D1F0CC" w14:textId="77777777" w:rsidR="00682941" w:rsidRPr="00BD788C" w:rsidRDefault="00682941" w:rsidP="001D60E6">
            <w:pPr>
              <w:jc w:val="both"/>
              <w:rPr>
                <w:lang w:val="lt-LT"/>
              </w:rPr>
            </w:pPr>
          </w:p>
        </w:tc>
      </w:tr>
      <w:tr w:rsidR="00682941" w:rsidRPr="003B0B07" w14:paraId="47F6BA83" w14:textId="77777777" w:rsidTr="001D60E6">
        <w:tc>
          <w:tcPr>
            <w:tcW w:w="675" w:type="dxa"/>
          </w:tcPr>
          <w:p w14:paraId="233164BF" w14:textId="77777777" w:rsidR="00682941" w:rsidRPr="00BD788C" w:rsidRDefault="00682941" w:rsidP="001D60E6">
            <w:pPr>
              <w:jc w:val="both"/>
              <w:rPr>
                <w:lang w:val="lt-LT"/>
              </w:rPr>
            </w:pPr>
          </w:p>
        </w:tc>
        <w:tc>
          <w:tcPr>
            <w:tcW w:w="6521" w:type="dxa"/>
          </w:tcPr>
          <w:p w14:paraId="38F2B52D" w14:textId="77777777" w:rsidR="00682941" w:rsidRPr="00BD788C" w:rsidRDefault="00682941" w:rsidP="001D60E6">
            <w:pPr>
              <w:tabs>
                <w:tab w:val="center" w:pos="4819"/>
                <w:tab w:val="right" w:pos="9638"/>
              </w:tabs>
              <w:rPr>
                <w:lang w:val="lt-LT"/>
              </w:rPr>
            </w:pPr>
          </w:p>
        </w:tc>
        <w:tc>
          <w:tcPr>
            <w:tcW w:w="2693" w:type="dxa"/>
          </w:tcPr>
          <w:p w14:paraId="521D4541" w14:textId="77777777" w:rsidR="00682941" w:rsidRPr="00BD788C" w:rsidRDefault="00682941" w:rsidP="001D60E6">
            <w:pPr>
              <w:jc w:val="both"/>
              <w:rPr>
                <w:lang w:val="lt-LT"/>
              </w:rPr>
            </w:pPr>
          </w:p>
        </w:tc>
      </w:tr>
    </w:tbl>
    <w:p w14:paraId="5F5DFCA5"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A14EABA" w14:textId="77777777" w:rsidTr="001D60E6">
        <w:trPr>
          <w:trHeight w:val="186"/>
        </w:trPr>
        <w:tc>
          <w:tcPr>
            <w:tcW w:w="3284" w:type="dxa"/>
            <w:tcBorders>
              <w:top w:val="single" w:sz="4" w:space="0" w:color="auto"/>
              <w:left w:val="nil"/>
              <w:bottom w:val="nil"/>
              <w:right w:val="nil"/>
            </w:tcBorders>
          </w:tcPr>
          <w:p w14:paraId="33B2239A"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40CA6BB"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04654155"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B8814D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6E94A0CC"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56E99563" w14:textId="77777777" w:rsidR="00682941" w:rsidRPr="00BD788C" w:rsidRDefault="00682941" w:rsidP="001D60E6">
            <w:pPr>
              <w:ind w:right="-1"/>
              <w:jc w:val="center"/>
              <w:rPr>
                <w:sz w:val="20"/>
                <w:szCs w:val="20"/>
                <w:lang w:val="lt-LT"/>
              </w:rPr>
            </w:pPr>
          </w:p>
        </w:tc>
      </w:tr>
    </w:tbl>
    <w:p w14:paraId="6F7DD3C2"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931B2C9"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12A4A5DC"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4CEDBD31" w14:textId="577FD40C" w:rsidR="00EB4000" w:rsidRPr="003C11A3" w:rsidRDefault="00EB4000" w:rsidP="00EB4000">
      <w:pPr>
        <w:jc w:val="center"/>
        <w:rPr>
          <w:lang w:val="lt-LT" w:eastAsia="en-US"/>
        </w:rPr>
      </w:pPr>
      <w:r>
        <w:rPr>
          <w:noProof/>
        </w:rPr>
        <w:drawing>
          <wp:inline distT="0" distB="0" distL="0" distR="0" wp14:anchorId="5DF6A2A1" wp14:editId="59C9E543">
            <wp:extent cx="2677026" cy="571500"/>
            <wp:effectExtent l="0" t="0" r="9525" b="0"/>
            <wp:docPr id="175445072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7B9E6C" w14:textId="77777777" w:rsidR="003C11A3" w:rsidRPr="00EC2C50" w:rsidRDefault="003C11A3" w:rsidP="003C11A3">
      <w:pPr>
        <w:keepNext/>
        <w:jc w:val="center"/>
        <w:outlineLvl w:val="3"/>
        <w:rPr>
          <w:b/>
          <w:bCs/>
          <w:color w:val="FF0000"/>
          <w:sz w:val="22"/>
          <w:szCs w:val="22"/>
          <w:lang w:val="lt-LT" w:eastAsia="en-US"/>
        </w:rPr>
      </w:pPr>
      <w:r w:rsidRPr="00BC56E3">
        <w:rPr>
          <w:b/>
          <w:bCs/>
          <w:color w:val="000000"/>
          <w:sz w:val="22"/>
          <w:szCs w:val="22"/>
          <w:lang w:val="lt-LT" w:eastAsia="en-US"/>
        </w:rPr>
        <w:t>SUTARTIES PROJEKTAS</w:t>
      </w:r>
    </w:p>
    <w:p w14:paraId="0E79633D" w14:textId="77777777" w:rsidR="003C11A3" w:rsidRPr="00BC56E3" w:rsidRDefault="003C11A3" w:rsidP="003C11A3">
      <w:pPr>
        <w:jc w:val="center"/>
        <w:rPr>
          <w:color w:val="000000"/>
          <w:sz w:val="22"/>
          <w:szCs w:val="22"/>
          <w:u w:val="single"/>
          <w:lang w:val="lt-LT" w:eastAsia="en-US"/>
        </w:rPr>
      </w:pPr>
      <w:r w:rsidRPr="00BC56E3">
        <w:rPr>
          <w:color w:val="000000"/>
          <w:sz w:val="22"/>
          <w:szCs w:val="22"/>
          <w:u w:val="single"/>
          <w:lang w:val="lt-LT" w:eastAsia="en-US"/>
        </w:rPr>
        <w:tab/>
      </w:r>
    </w:p>
    <w:p w14:paraId="61E0D202" w14:textId="77777777" w:rsidR="003C11A3" w:rsidRPr="00BC56E3" w:rsidRDefault="003C11A3" w:rsidP="003C11A3">
      <w:pPr>
        <w:jc w:val="center"/>
        <w:rPr>
          <w:color w:val="000000"/>
          <w:sz w:val="22"/>
          <w:szCs w:val="22"/>
          <w:lang w:val="lt-LT" w:eastAsia="en-US"/>
        </w:rPr>
      </w:pPr>
      <w:r w:rsidRPr="00BC56E3">
        <w:rPr>
          <w:color w:val="000000"/>
          <w:sz w:val="22"/>
          <w:szCs w:val="22"/>
          <w:lang w:val="lt-LT" w:eastAsia="en-US"/>
        </w:rPr>
        <w:t>(data)</w:t>
      </w:r>
    </w:p>
    <w:p w14:paraId="08E56F12" w14:textId="77777777" w:rsidR="003C11A3" w:rsidRPr="00BC56E3" w:rsidRDefault="003C11A3" w:rsidP="00E77DE5">
      <w:pPr>
        <w:jc w:val="center"/>
        <w:rPr>
          <w:color w:val="000000"/>
          <w:sz w:val="22"/>
          <w:szCs w:val="22"/>
          <w:lang w:val="lt-LT" w:eastAsia="en-US"/>
        </w:rPr>
      </w:pPr>
      <w:r w:rsidRPr="00BC56E3">
        <w:rPr>
          <w:color w:val="000000"/>
          <w:sz w:val="22"/>
          <w:szCs w:val="22"/>
          <w:lang w:val="lt-LT" w:eastAsia="en-US"/>
        </w:rPr>
        <w:t>Jonava</w:t>
      </w:r>
    </w:p>
    <w:p w14:paraId="64E2BEE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2A4FB4">
        <w:rPr>
          <w:color w:val="000000"/>
          <w:sz w:val="22"/>
          <w:szCs w:val="22"/>
          <w:lang w:val="lt-LT" w:eastAsia="lt-LT"/>
        </w:rPr>
        <w:t>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002A4FB4">
        <w:rPr>
          <w:color w:val="000000"/>
          <w:sz w:val="22"/>
          <w:szCs w:val="22"/>
          <w:u w:val="single"/>
          <w:lang w:val="lt-LT" w:eastAsia="lt-LT"/>
        </w:rPr>
        <w:t xml:space="preserve">             </w:t>
      </w:r>
      <w:r w:rsidR="002A4FB4">
        <w:rPr>
          <w:color w:val="000000"/>
          <w:sz w:val="22"/>
          <w:szCs w:val="22"/>
          <w:lang w:val="lt-LT" w:eastAsia="lt-LT"/>
        </w:rPr>
        <w:t xml:space="preserve"> </w:t>
      </w:r>
      <w:r w:rsidRPr="003C11A3">
        <w:rPr>
          <w:color w:val="000000"/>
          <w:sz w:val="22"/>
          <w:szCs w:val="22"/>
          <w:lang w:val="lt-LT" w:eastAsia="lt-LT"/>
        </w:rPr>
        <w:t xml:space="preserve">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69C3B5E8" w14:textId="77777777" w:rsidR="005213C2" w:rsidRPr="005213C2" w:rsidRDefault="005213C2" w:rsidP="005213C2">
      <w:pPr>
        <w:numPr>
          <w:ilvl w:val="0"/>
          <w:numId w:val="1"/>
        </w:numPr>
        <w:tabs>
          <w:tab w:val="clear" w:pos="1440"/>
          <w:tab w:val="num" w:pos="0"/>
        </w:tabs>
        <w:ind w:left="0" w:firstLine="540"/>
        <w:jc w:val="both"/>
        <w:rPr>
          <w:color w:val="000000" w:themeColor="text1"/>
          <w:sz w:val="22"/>
          <w:szCs w:val="22"/>
        </w:rPr>
      </w:pPr>
      <w:proofErr w:type="spellStart"/>
      <w:r w:rsidRPr="005213C2">
        <w:rPr>
          <w:b/>
          <w:color w:val="000000" w:themeColor="text1"/>
          <w:sz w:val="22"/>
          <w:szCs w:val="22"/>
        </w:rPr>
        <w:t>Sutarties</w:t>
      </w:r>
      <w:proofErr w:type="spellEnd"/>
      <w:r w:rsidRPr="005213C2">
        <w:rPr>
          <w:b/>
          <w:color w:val="000000" w:themeColor="text1"/>
          <w:sz w:val="22"/>
          <w:szCs w:val="22"/>
        </w:rPr>
        <w:t xml:space="preserve"> </w:t>
      </w:r>
      <w:proofErr w:type="spellStart"/>
      <w:r w:rsidRPr="005213C2">
        <w:rPr>
          <w:b/>
          <w:color w:val="000000" w:themeColor="text1"/>
          <w:sz w:val="22"/>
          <w:szCs w:val="22"/>
        </w:rPr>
        <w:t>turinys</w:t>
      </w:r>
      <w:proofErr w:type="spellEnd"/>
      <w:r w:rsidRPr="005213C2">
        <w:rPr>
          <w:b/>
          <w:color w:val="000000" w:themeColor="text1"/>
          <w:sz w:val="22"/>
          <w:szCs w:val="22"/>
        </w:rPr>
        <w:t xml:space="preserve">: </w:t>
      </w:r>
    </w:p>
    <w:p w14:paraId="14267261" w14:textId="620CABA5"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Remiantis Mažos vertės pirkimo „</w:t>
      </w:r>
      <w:r w:rsidR="00E22FA5" w:rsidRPr="00E22FA5">
        <w:rPr>
          <w:b/>
          <w:sz w:val="22"/>
          <w:szCs w:val="22"/>
          <w:lang w:val="lt-LT"/>
        </w:rPr>
        <w:t>MULTIMEDIJOS SISTEMA IR JOS ĮRENGIMAS</w:t>
      </w:r>
      <w:r w:rsidRPr="005213C2">
        <w:rPr>
          <w:color w:val="000000" w:themeColor="text1"/>
          <w:sz w:val="22"/>
          <w:szCs w:val="22"/>
          <w:lang w:val="lt-LT"/>
        </w:rPr>
        <w:t xml:space="preserve">“ procedūros rezultatais, </w:t>
      </w:r>
      <w:r w:rsidRPr="005213C2">
        <w:rPr>
          <w:b/>
          <w:color w:val="000000" w:themeColor="text1"/>
          <w:sz w:val="22"/>
          <w:szCs w:val="22"/>
          <w:lang w:val="lt-LT"/>
        </w:rPr>
        <w:t>Pardavėjas</w:t>
      </w:r>
      <w:r w:rsidRPr="005213C2">
        <w:rPr>
          <w:color w:val="000000" w:themeColor="text1"/>
          <w:sz w:val="22"/>
          <w:szCs w:val="22"/>
          <w:lang w:val="lt-LT"/>
        </w:rPr>
        <w:t xml:space="preserve"> įsipareigoja parduoti </w:t>
      </w:r>
      <w:r w:rsidRPr="005213C2">
        <w:rPr>
          <w:b/>
          <w:color w:val="000000" w:themeColor="text1"/>
          <w:sz w:val="22"/>
          <w:szCs w:val="22"/>
          <w:lang w:val="lt-LT"/>
        </w:rPr>
        <w:t>Pirkėjui</w:t>
      </w:r>
      <w:r w:rsidRPr="005213C2">
        <w:rPr>
          <w:color w:val="000000" w:themeColor="text1"/>
          <w:sz w:val="22"/>
          <w:szCs w:val="22"/>
          <w:lang w:val="lt-LT"/>
        </w:rPr>
        <w:t xml:space="preserve">, o pastarasis įsipareigoja pirkti šias </w:t>
      </w:r>
      <w:r w:rsidR="008477A6">
        <w:rPr>
          <w:color w:val="000000" w:themeColor="text1"/>
          <w:sz w:val="22"/>
          <w:szCs w:val="22"/>
          <w:lang w:val="lt-LT"/>
        </w:rPr>
        <w:t xml:space="preserve">prekes ir </w:t>
      </w:r>
      <w:r w:rsidRPr="005213C2">
        <w:rPr>
          <w:color w:val="000000" w:themeColor="text1"/>
          <w:sz w:val="22"/>
          <w:szCs w:val="22"/>
          <w:lang w:val="lt-LT"/>
        </w:rPr>
        <w:t>paslaugas:</w:t>
      </w:r>
      <w:r w:rsidR="00E22FA5">
        <w:rPr>
          <w:color w:val="000000" w:themeColor="text1"/>
          <w:sz w:val="22"/>
          <w:szCs w:val="22"/>
          <w:lang w:val="lt-LT"/>
        </w:rPr>
        <w:t xml:space="preserve"> </w:t>
      </w:r>
    </w:p>
    <w:p w14:paraId="21FEB8B3" w14:textId="77777777" w:rsidR="005213C2" w:rsidRPr="005213C2" w:rsidRDefault="005213C2" w:rsidP="005213C2">
      <w:pPr>
        <w:ind w:left="540"/>
        <w:jc w:val="both"/>
        <w:rPr>
          <w:b/>
          <w:color w:val="000000" w:themeColor="text1"/>
          <w:sz w:val="22"/>
          <w:szCs w:val="22"/>
          <w:lang w:val="lt-LT"/>
        </w:rPr>
      </w:pPr>
    </w:p>
    <w:p w14:paraId="44006D1D" w14:textId="77777777"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 xml:space="preserve">Perkamų paslaugų kiekis  priklausys nuo </w:t>
      </w:r>
      <w:r w:rsidRPr="005213C2">
        <w:rPr>
          <w:b/>
          <w:color w:val="000000" w:themeColor="text1"/>
          <w:sz w:val="22"/>
          <w:szCs w:val="22"/>
          <w:lang w:val="lt-LT"/>
        </w:rPr>
        <w:t>Pirkėjo</w:t>
      </w:r>
      <w:r w:rsidRPr="005213C2">
        <w:rPr>
          <w:color w:val="000000" w:themeColor="text1"/>
          <w:sz w:val="22"/>
          <w:szCs w:val="22"/>
          <w:lang w:val="lt-LT"/>
        </w:rPr>
        <w:t xml:space="preserve"> poreikių ir finansinių galimybių.</w:t>
      </w:r>
    </w:p>
    <w:p w14:paraId="5F66D351" w14:textId="77777777" w:rsidR="005213C2" w:rsidRPr="005213C2" w:rsidRDefault="005213C2" w:rsidP="005213C2">
      <w:pPr>
        <w:numPr>
          <w:ilvl w:val="0"/>
          <w:numId w:val="1"/>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Paslaugų atlikimas: </w:t>
      </w:r>
    </w:p>
    <w:p w14:paraId="06C5A5D8" w14:textId="7186CEAF"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sz w:val="22"/>
          <w:szCs w:val="22"/>
          <w:lang w:val="lt-LT"/>
        </w:rPr>
        <w:t>P</w:t>
      </w:r>
      <w:r w:rsidR="008477A6">
        <w:rPr>
          <w:sz w:val="22"/>
          <w:szCs w:val="22"/>
          <w:lang w:val="lt-LT"/>
        </w:rPr>
        <w:t>rekes tiekia ir p</w:t>
      </w:r>
      <w:r w:rsidRPr="005213C2">
        <w:rPr>
          <w:sz w:val="22"/>
          <w:szCs w:val="22"/>
          <w:lang w:val="lt-LT"/>
        </w:rPr>
        <w:t xml:space="preserve">aslaugas </w:t>
      </w:r>
      <w:r w:rsidRPr="005213C2">
        <w:rPr>
          <w:b/>
          <w:sz w:val="22"/>
          <w:szCs w:val="22"/>
          <w:lang w:val="lt-LT"/>
        </w:rPr>
        <w:t>Pardavėjas</w:t>
      </w:r>
      <w:r w:rsidRPr="005213C2">
        <w:rPr>
          <w:sz w:val="22"/>
          <w:szCs w:val="22"/>
          <w:lang w:val="lt-LT"/>
        </w:rPr>
        <w:t xml:space="preserve"> atlieka savo lėšomis </w:t>
      </w:r>
      <w:r w:rsidRPr="005213C2">
        <w:rPr>
          <w:b/>
          <w:sz w:val="22"/>
          <w:szCs w:val="22"/>
          <w:lang w:val="lt-LT"/>
        </w:rPr>
        <w:t>Pirkėjo</w:t>
      </w:r>
      <w:r w:rsidRPr="005213C2">
        <w:rPr>
          <w:sz w:val="22"/>
          <w:szCs w:val="22"/>
          <w:lang w:val="lt-LT"/>
        </w:rPr>
        <w:t xml:space="preserve">  adresu (Žeimių g. 19, Jonava)</w:t>
      </w:r>
      <w:r w:rsidR="00E22FA5">
        <w:rPr>
          <w:sz w:val="22"/>
          <w:szCs w:val="22"/>
          <w:lang w:val="lt-LT"/>
        </w:rPr>
        <w:t xml:space="preserve"> per 10 </w:t>
      </w:r>
      <w:proofErr w:type="spellStart"/>
      <w:r w:rsidR="00E22FA5">
        <w:rPr>
          <w:sz w:val="22"/>
          <w:szCs w:val="22"/>
          <w:lang w:val="lt-LT"/>
        </w:rPr>
        <w:t>d.d</w:t>
      </w:r>
      <w:proofErr w:type="spellEnd"/>
      <w:r w:rsidR="00E22FA5">
        <w:rPr>
          <w:sz w:val="22"/>
          <w:szCs w:val="22"/>
          <w:lang w:val="lt-LT"/>
        </w:rPr>
        <w:t>. nuo užsakymo pateikimo</w:t>
      </w:r>
      <w:r w:rsidRPr="005213C2">
        <w:rPr>
          <w:color w:val="000000" w:themeColor="text1"/>
          <w:sz w:val="22"/>
          <w:szCs w:val="22"/>
          <w:lang w:val="lt-LT"/>
        </w:rPr>
        <w:t xml:space="preserve">. </w:t>
      </w:r>
    </w:p>
    <w:p w14:paraId="6777F3A8" w14:textId="77777777"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sz w:val="22"/>
          <w:szCs w:val="22"/>
          <w:lang w:val="lt-LT"/>
        </w:rPr>
        <w:t xml:space="preserve">Atlikdamas paslaugas </w:t>
      </w:r>
      <w:r w:rsidRPr="005213C2">
        <w:rPr>
          <w:b/>
          <w:sz w:val="22"/>
          <w:szCs w:val="22"/>
          <w:lang w:val="lt-LT"/>
        </w:rPr>
        <w:t>Pardavėjas</w:t>
      </w:r>
      <w:r w:rsidRPr="005213C2">
        <w:rPr>
          <w:sz w:val="22"/>
          <w:szCs w:val="22"/>
          <w:lang w:val="lt-LT"/>
        </w:rPr>
        <w:t xml:space="preserve"> užtikrina savalaikį paslaugų atlikimą.</w:t>
      </w:r>
    </w:p>
    <w:p w14:paraId="7FCB69F7" w14:textId="77777777" w:rsidR="005213C2" w:rsidRPr="005213C2" w:rsidRDefault="005213C2" w:rsidP="005213C2">
      <w:pPr>
        <w:numPr>
          <w:ilvl w:val="0"/>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Paslaugų kokybė: </w:t>
      </w:r>
    </w:p>
    <w:p w14:paraId="39AD2530" w14:textId="0B60BB0E"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garantuoja parduodamų </w:t>
      </w:r>
      <w:r w:rsidR="008477A6">
        <w:rPr>
          <w:color w:val="000000" w:themeColor="text1"/>
          <w:sz w:val="22"/>
          <w:szCs w:val="22"/>
          <w:lang w:val="lt-LT"/>
        </w:rPr>
        <w:t xml:space="preserve">prekių ir </w:t>
      </w:r>
      <w:r w:rsidRPr="005213C2">
        <w:rPr>
          <w:color w:val="000000" w:themeColor="text1"/>
          <w:sz w:val="22"/>
          <w:szCs w:val="22"/>
          <w:lang w:val="lt-LT"/>
        </w:rPr>
        <w:t xml:space="preserve">paslaugų kokybę, pateikdamas </w:t>
      </w:r>
      <w:r w:rsidRPr="005213C2">
        <w:rPr>
          <w:b/>
          <w:color w:val="000000" w:themeColor="text1"/>
          <w:sz w:val="22"/>
          <w:szCs w:val="22"/>
          <w:lang w:val="lt-LT"/>
        </w:rPr>
        <w:t>Pirkėjui</w:t>
      </w:r>
      <w:r w:rsidRPr="005213C2">
        <w:rPr>
          <w:color w:val="000000" w:themeColor="text1"/>
          <w:sz w:val="22"/>
          <w:szCs w:val="22"/>
          <w:lang w:val="lt-LT"/>
        </w:rPr>
        <w:t xml:space="preserve"> kokybės sertifikatus arba jų kopijas (jeigu tokie būtini) ir kokybės analizės dokumentus arba jų kopijas (jeigu tokie būtini), išrašant sąskaitą faktūrą. Tiekėjas PVM sąskaitą faktūrą perkančiajai organizacijai turi pateikti ne vėliau kaip per 3 darbo dienas nuo priėmimo – perdavimo akto pasirašymo dienos, naudojantis elektronine paslauga „</w:t>
      </w:r>
      <w:r w:rsidR="00E22FA5">
        <w:rPr>
          <w:color w:val="000000" w:themeColor="text1"/>
          <w:sz w:val="22"/>
          <w:szCs w:val="22"/>
          <w:lang w:val="lt-LT"/>
        </w:rPr>
        <w:t>SABIS</w:t>
      </w:r>
      <w:r w:rsidRPr="005213C2">
        <w:rPr>
          <w:color w:val="000000" w:themeColor="text1"/>
          <w:sz w:val="22"/>
          <w:szCs w:val="22"/>
          <w:lang w:val="lt-LT"/>
        </w:rPr>
        <w:t>“.</w:t>
      </w:r>
    </w:p>
    <w:p w14:paraId="4278710A" w14:textId="7777777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color w:val="000000" w:themeColor="text1"/>
          <w:sz w:val="22"/>
          <w:szCs w:val="22"/>
          <w:lang w:val="lt-LT"/>
        </w:rPr>
        <w:t xml:space="preserve">Paslaugas pagal kiekį ir kokybę priima </w:t>
      </w:r>
      <w:r w:rsidRPr="005213C2">
        <w:rPr>
          <w:b/>
          <w:color w:val="000000" w:themeColor="text1"/>
          <w:sz w:val="22"/>
          <w:szCs w:val="22"/>
          <w:lang w:val="lt-LT"/>
        </w:rPr>
        <w:t>Pirkėjo</w:t>
      </w:r>
      <w:r w:rsidRPr="005213C2">
        <w:rPr>
          <w:color w:val="000000" w:themeColor="text1"/>
          <w:sz w:val="22"/>
          <w:szCs w:val="22"/>
          <w:lang w:val="lt-LT"/>
        </w:rPr>
        <w:t xml:space="preserve"> atstovas pristatymo vietoje, pasirašydamas įskaitomai pavardę, vardą ir pareigas sąskaitoje - faktūroje bei savo parašą patvirtindamas antspaudu. </w:t>
      </w:r>
    </w:p>
    <w:p w14:paraId="219554DE" w14:textId="7777777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atsako už parduodamų paslaugų kokybę ir kompensuoja </w:t>
      </w:r>
      <w:r w:rsidRPr="005213C2">
        <w:rPr>
          <w:b/>
          <w:color w:val="000000" w:themeColor="text1"/>
          <w:sz w:val="22"/>
          <w:szCs w:val="22"/>
          <w:lang w:val="lt-LT"/>
        </w:rPr>
        <w:t>Pirkėjui</w:t>
      </w:r>
      <w:r w:rsidRPr="005213C2">
        <w:rPr>
          <w:color w:val="000000" w:themeColor="text1"/>
          <w:sz w:val="22"/>
          <w:szCs w:val="22"/>
          <w:lang w:val="lt-LT"/>
        </w:rPr>
        <w:t xml:space="preserve"> visus dėl nekokybiškų paslaugų patirtus nuostolius. Pretenzijos </w:t>
      </w:r>
      <w:r w:rsidRPr="005213C2">
        <w:rPr>
          <w:b/>
          <w:color w:val="000000" w:themeColor="text1"/>
          <w:sz w:val="22"/>
          <w:szCs w:val="22"/>
          <w:lang w:val="lt-LT"/>
        </w:rPr>
        <w:t>Pardavėjui</w:t>
      </w:r>
      <w:r w:rsidRPr="005213C2">
        <w:rPr>
          <w:color w:val="000000" w:themeColor="text1"/>
          <w:sz w:val="22"/>
          <w:szCs w:val="22"/>
          <w:lang w:val="lt-LT"/>
        </w:rPr>
        <w:t xml:space="preserve"> dėl paslaugų kokybės pateikiamos tuoj pat jas konstatavus, tačiau ne vėliau kaip per l0 d. Tokiais atvejais paslaugų kokybei įvertinti sudaroma mišri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komisija. Tais atvejais, kai randami užslėpti paslaugų trūkumai, pretenzijos </w:t>
      </w:r>
      <w:r w:rsidRPr="005213C2">
        <w:rPr>
          <w:b/>
          <w:color w:val="000000" w:themeColor="text1"/>
          <w:sz w:val="22"/>
          <w:szCs w:val="22"/>
          <w:lang w:val="lt-LT"/>
        </w:rPr>
        <w:t>Pardavėjui</w:t>
      </w:r>
      <w:r w:rsidRPr="005213C2">
        <w:rPr>
          <w:color w:val="000000" w:themeColor="text1"/>
          <w:sz w:val="22"/>
          <w:szCs w:val="22"/>
          <w:lang w:val="lt-LT"/>
        </w:rPr>
        <w:t xml:space="preserve"> pateikiamos tuoj pat, tačiau ne vėliau kaip per  90 d.</w:t>
      </w:r>
    </w:p>
    <w:p w14:paraId="78E58004" w14:textId="77777777"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 xml:space="preserve">Komisijai nustačius atliktų paslaugų trūkumus ar radus nekokybiškas paslaugas, </w:t>
      </w:r>
      <w:r w:rsidRPr="005213C2">
        <w:rPr>
          <w:b/>
          <w:color w:val="000000" w:themeColor="text1"/>
          <w:sz w:val="22"/>
          <w:szCs w:val="22"/>
          <w:lang w:val="lt-LT"/>
        </w:rPr>
        <w:t>Pardavėjas</w:t>
      </w:r>
      <w:r w:rsidRPr="005213C2">
        <w:rPr>
          <w:color w:val="000000" w:themeColor="text1"/>
          <w:sz w:val="22"/>
          <w:szCs w:val="22"/>
          <w:lang w:val="lt-LT"/>
        </w:rPr>
        <w:t xml:space="preserve"> per 5 d. įsipareigoja trūkumus pašalinti, o negalint to padaryti - grąžina už juos gautas lėšas.  </w:t>
      </w:r>
    </w:p>
    <w:p w14:paraId="176D2293" w14:textId="77777777"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b/>
          <w:color w:val="000000" w:themeColor="text1"/>
          <w:sz w:val="22"/>
          <w:szCs w:val="22"/>
          <w:lang w:val="lt-LT"/>
        </w:rPr>
        <w:t>Pirkėjas</w:t>
      </w:r>
      <w:r w:rsidRPr="005213C2">
        <w:rPr>
          <w:color w:val="000000" w:themeColor="text1"/>
          <w:sz w:val="22"/>
          <w:szCs w:val="22"/>
          <w:lang w:val="lt-LT"/>
        </w:rPr>
        <w:t xml:space="preserve"> įsipareigoja sudaryti visas reikalingas sąlygas sutartyje numatytos paslaugoms atlikti bei paskirti asmenį </w:t>
      </w:r>
      <w:r w:rsidRPr="005213C2">
        <w:rPr>
          <w:color w:val="000000" w:themeColor="text1"/>
          <w:sz w:val="22"/>
          <w:szCs w:val="22"/>
          <w:highlight w:val="lightGray"/>
          <w:lang w:val="lt-LT"/>
        </w:rPr>
        <w:t>( ...  )</w:t>
      </w:r>
      <w:r w:rsidRPr="005213C2">
        <w:rPr>
          <w:color w:val="000000" w:themeColor="text1"/>
          <w:sz w:val="22"/>
          <w:szCs w:val="22"/>
          <w:lang w:val="lt-LT"/>
        </w:rPr>
        <w:t xml:space="preserve"> atsakingą už sutarties vykdymą.</w:t>
      </w:r>
    </w:p>
    <w:p w14:paraId="50D42476" w14:textId="77777777" w:rsidR="005213C2" w:rsidRPr="005213C2" w:rsidRDefault="005213C2" w:rsidP="005213C2">
      <w:pPr>
        <w:numPr>
          <w:ilvl w:val="0"/>
          <w:numId w:val="2"/>
        </w:numPr>
        <w:tabs>
          <w:tab w:val="clear" w:pos="1440"/>
        </w:tabs>
        <w:ind w:left="0" w:firstLine="540"/>
        <w:jc w:val="both"/>
        <w:rPr>
          <w:color w:val="000000" w:themeColor="text1"/>
          <w:sz w:val="22"/>
          <w:szCs w:val="22"/>
          <w:lang w:val="lt-LT"/>
        </w:rPr>
      </w:pPr>
      <w:r w:rsidRPr="005213C2">
        <w:rPr>
          <w:b/>
          <w:color w:val="000000" w:themeColor="text1"/>
          <w:sz w:val="22"/>
          <w:szCs w:val="22"/>
          <w:lang w:val="lt-LT"/>
        </w:rPr>
        <w:t xml:space="preserve">Paslaugų kaina ir atsiskaitymai: </w:t>
      </w:r>
    </w:p>
    <w:p w14:paraId="7587B282" w14:textId="7777777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sz w:val="22"/>
          <w:szCs w:val="22"/>
          <w:lang w:val="lt-LT"/>
        </w:rPr>
        <w:t>Pirkėjas</w:t>
      </w:r>
      <w:r w:rsidRPr="005213C2">
        <w:rPr>
          <w:color w:val="000000"/>
          <w:sz w:val="22"/>
          <w:szCs w:val="22"/>
          <w:lang w:val="lt-LT"/>
        </w:rPr>
        <w:t xml:space="preserve"> apmoka </w:t>
      </w:r>
      <w:r w:rsidRPr="005213C2">
        <w:rPr>
          <w:b/>
          <w:color w:val="000000"/>
          <w:sz w:val="22"/>
          <w:szCs w:val="22"/>
          <w:lang w:val="lt-LT"/>
        </w:rPr>
        <w:t>Pardavėjui</w:t>
      </w:r>
      <w:r w:rsidRPr="005213C2">
        <w:rPr>
          <w:color w:val="000000"/>
          <w:sz w:val="22"/>
          <w:szCs w:val="22"/>
          <w:lang w:val="lt-LT"/>
        </w:rPr>
        <w:t xml:space="preserve"> už paslaugas pagal gautas PVM sąskaitas faktūras per 30 (trisdešimt) kalendorinių dienų nuo dienos, kai pirkėjas gauna sąskaitą faktūrą arba lygiavertį dokumentą.</w:t>
      </w:r>
    </w:p>
    <w:p w14:paraId="71D817CA" w14:textId="15BDDB1B" w:rsidR="005213C2" w:rsidRPr="005213C2" w:rsidRDefault="005213C2" w:rsidP="005213C2">
      <w:pPr>
        <w:pStyle w:val="western"/>
        <w:numPr>
          <w:ilvl w:val="1"/>
          <w:numId w:val="2"/>
        </w:numPr>
        <w:tabs>
          <w:tab w:val="clear" w:pos="1440"/>
        </w:tabs>
        <w:spacing w:before="0" w:beforeAutospacing="0"/>
        <w:ind w:left="0" w:firstLine="540"/>
        <w:jc w:val="both"/>
        <w:rPr>
          <w:color w:val="000000" w:themeColor="text1"/>
        </w:rPr>
      </w:pPr>
      <w:r w:rsidRPr="005213C2">
        <w:rPr>
          <w:color w:val="000000" w:themeColor="text1"/>
        </w:rPr>
        <w:t>P</w:t>
      </w:r>
      <w:r w:rsidR="00CE5DBF">
        <w:rPr>
          <w:color w:val="000000" w:themeColor="text1"/>
        </w:rPr>
        <w:t>rekių ir p</w:t>
      </w:r>
      <w:r w:rsidRPr="005213C2">
        <w:rPr>
          <w:color w:val="000000" w:themeColor="text1"/>
        </w:rPr>
        <w:t xml:space="preserve">aslaugų kainos nustatytos vadovaujantis konkurso sąlygomis ir negali didėti per visą tiekimo periodą. </w:t>
      </w:r>
      <w:r>
        <w:rPr>
          <w:color w:val="000000" w:themeColor="text1"/>
        </w:rPr>
        <w:t xml:space="preserve"> </w:t>
      </w:r>
    </w:p>
    <w:p w14:paraId="212429E2"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Šalių atsakomybė ir papildomi įsipareigojimai: </w:t>
      </w:r>
    </w:p>
    <w:p w14:paraId="0367790E"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Pagrindu atsisakyti priimti paslaugas gali būti jų kokybės neatitikimas nurodytiems reikalavimams.</w:t>
      </w:r>
    </w:p>
    <w:p w14:paraId="339BB92C"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Už atsisakymą teikti paslaugas sutartu laiku </w:t>
      </w:r>
      <w:r w:rsidRPr="005213C2">
        <w:rPr>
          <w:b/>
          <w:color w:val="000000" w:themeColor="text1"/>
          <w:sz w:val="22"/>
          <w:szCs w:val="22"/>
          <w:lang w:val="lt-LT"/>
        </w:rPr>
        <w:t>Pardavėjas</w:t>
      </w:r>
      <w:r w:rsidRPr="005213C2">
        <w:rPr>
          <w:color w:val="000000" w:themeColor="text1"/>
          <w:sz w:val="22"/>
          <w:szCs w:val="22"/>
          <w:lang w:val="lt-LT"/>
        </w:rPr>
        <w:t xml:space="preserve"> moka </w:t>
      </w:r>
      <w:r w:rsidRPr="005213C2">
        <w:rPr>
          <w:b/>
          <w:color w:val="000000" w:themeColor="text1"/>
          <w:sz w:val="22"/>
          <w:szCs w:val="22"/>
          <w:lang w:val="lt-LT"/>
        </w:rPr>
        <w:t>Pirkėjui</w:t>
      </w:r>
      <w:r w:rsidRPr="005213C2">
        <w:rPr>
          <w:color w:val="000000" w:themeColor="text1"/>
          <w:sz w:val="22"/>
          <w:szCs w:val="22"/>
          <w:lang w:val="lt-LT"/>
        </w:rPr>
        <w:t xml:space="preserve"> baudą: 20 % nuo sutarties vertės be PVM. Už pakartotiną atsisakymą </w:t>
      </w:r>
      <w:r w:rsidRPr="005213C2">
        <w:rPr>
          <w:b/>
          <w:color w:val="000000" w:themeColor="text1"/>
          <w:sz w:val="22"/>
          <w:szCs w:val="22"/>
          <w:lang w:val="lt-LT"/>
        </w:rPr>
        <w:t>Pirkėjas</w:t>
      </w:r>
      <w:r w:rsidRPr="005213C2">
        <w:rPr>
          <w:color w:val="000000" w:themeColor="text1"/>
          <w:sz w:val="22"/>
          <w:szCs w:val="22"/>
          <w:lang w:val="lt-LT"/>
        </w:rPr>
        <w:t xml:space="preserve"> turi teisę vienašališkai nutraukti sutartį, laikantis šios sutarties 7.3. ir 7.4. punktuose nurodytų reikalavimų. </w:t>
      </w:r>
    </w:p>
    <w:p w14:paraId="781B9177"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Pasikeitus vienos iš šalių adresui ar rekvizitams, šalis privalo apie tai pranešti kitai šaliai nedelsiant, bet ne vėliau, kaip per 1 darbo dieną. To nepadarius, kalta šalis padengia kitai šaliai su tuo susijusius nuostolius. </w:t>
      </w:r>
    </w:p>
    <w:p w14:paraId="54A8832E"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Abi sutarties šalys įsipareigoja laikyti paslaptyje kitos šalies sutartyje pateiktas komercines žinias. </w:t>
      </w:r>
    </w:p>
    <w:p w14:paraId="335302B0" w14:textId="77777777" w:rsidR="008477A6" w:rsidRDefault="005213C2" w:rsidP="008477A6">
      <w:pPr>
        <w:numPr>
          <w:ilvl w:val="1"/>
          <w:numId w:val="3"/>
        </w:numPr>
        <w:tabs>
          <w:tab w:val="clear" w:pos="2149"/>
          <w:tab w:val="num" w:pos="-180"/>
        </w:tabs>
        <w:ind w:left="0" w:firstLine="540"/>
        <w:jc w:val="both"/>
        <w:rPr>
          <w:color w:val="000000" w:themeColor="text1"/>
          <w:sz w:val="22"/>
          <w:szCs w:val="22"/>
          <w:lang w:val="lt-LT"/>
        </w:rPr>
      </w:pPr>
      <w:r w:rsidRPr="005213C2">
        <w:rPr>
          <w:b/>
          <w:color w:val="000000" w:themeColor="text1"/>
          <w:sz w:val="22"/>
          <w:szCs w:val="22"/>
          <w:lang w:val="lt-LT"/>
        </w:rPr>
        <w:lastRenderedPageBreak/>
        <w:t>Pardavėjas</w:t>
      </w:r>
      <w:r w:rsidRPr="005213C2">
        <w:rPr>
          <w:color w:val="000000" w:themeColor="text1"/>
          <w:sz w:val="22"/>
          <w:szCs w:val="22"/>
          <w:lang w:val="lt-LT"/>
        </w:rPr>
        <w:t xml:space="preserve"> privalo laikytis įsipareigojimų, kurie yra pateikti raštu.</w:t>
      </w:r>
      <w:r w:rsidR="008477A6">
        <w:rPr>
          <w:color w:val="000000" w:themeColor="text1"/>
          <w:sz w:val="22"/>
          <w:szCs w:val="22"/>
          <w:lang w:val="lt-LT"/>
        </w:rPr>
        <w:t xml:space="preserve"> </w:t>
      </w:r>
    </w:p>
    <w:p w14:paraId="5FBD6CC7" w14:textId="314D8E3F" w:rsidR="005213C2" w:rsidRPr="008477A6" w:rsidRDefault="008477A6" w:rsidP="008477A6">
      <w:pPr>
        <w:numPr>
          <w:ilvl w:val="1"/>
          <w:numId w:val="3"/>
        </w:numPr>
        <w:tabs>
          <w:tab w:val="clear" w:pos="2149"/>
          <w:tab w:val="num" w:pos="-180"/>
        </w:tabs>
        <w:ind w:left="0" w:firstLine="540"/>
        <w:jc w:val="both"/>
        <w:rPr>
          <w:color w:val="000000" w:themeColor="text1"/>
          <w:sz w:val="22"/>
          <w:szCs w:val="22"/>
          <w:lang w:val="lt-LT"/>
        </w:rPr>
      </w:pPr>
      <w:r w:rsidRPr="008477A6">
        <w:rPr>
          <w:bCs/>
          <w:color w:val="000000" w:themeColor="text1"/>
          <w:sz w:val="22"/>
          <w:szCs w:val="22"/>
          <w:lang w:val="lt-LT"/>
        </w:rPr>
        <w:t xml:space="preserve">Vykdant sutartį yra siekiama, kad tiekiant prekes būtų sunaudojama kuo mažiau gamtos išteklių ir taip būtų laikomasi </w:t>
      </w:r>
      <w:r w:rsidRPr="008477A6">
        <w:rPr>
          <w:color w:val="000000" w:themeColor="text1"/>
          <w:sz w:val="22"/>
          <w:szCs w:val="22"/>
          <w:lang w:val="lt-LT"/>
        </w:rPr>
        <w:t>Lietuvos Respublikos aplinkos ministro 2011 m. birželio 28 d. įsakymu Nr. D1-508 „</w:t>
      </w:r>
      <w:r w:rsidRPr="008477A6">
        <w:rPr>
          <w:bCs/>
          <w:color w:val="000000" w:themeColor="text1"/>
          <w:sz w:val="22"/>
          <w:szCs w:val="22"/>
          <w:lang w:val="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8477A6">
        <w:rPr>
          <w:b/>
          <w:bCs/>
          <w:color w:val="000000" w:themeColor="text1"/>
          <w:sz w:val="22"/>
          <w:szCs w:val="22"/>
          <w:lang w:val="lt-LT"/>
        </w:rPr>
        <w:t xml:space="preserve"> </w:t>
      </w:r>
      <w:r w:rsidRPr="008477A6">
        <w:rPr>
          <w:bCs/>
          <w:color w:val="000000" w:themeColor="text1"/>
          <w:sz w:val="22"/>
          <w:szCs w:val="22"/>
          <w:lang w:val="lt-LT"/>
        </w:rPr>
        <w:t xml:space="preserve">tvarkos aprašo (toliau – Aprašas) 4.4.1 punkte nustatyto aplinkosauginio principo, todėl </w:t>
      </w:r>
      <w:r w:rsidRPr="008477A6">
        <w:rPr>
          <w:color w:val="000000" w:themeColor="text1"/>
          <w:sz w:val="22"/>
          <w:szCs w:val="22"/>
          <w:lang w:val="lt-LT"/>
        </w:rPr>
        <w:t xml:space="preserve">Pardavėjas įsipareigoja </w:t>
      </w:r>
      <w:r w:rsidRPr="008477A6">
        <w:rPr>
          <w:bCs/>
          <w:color w:val="000000" w:themeColor="text1"/>
          <w:sz w:val="22"/>
          <w:szCs w:val="22"/>
          <w:lang w:val="lt-LT"/>
        </w:rPr>
        <w:t xml:space="preserve">mažinti popieriaus sunaudojimą, atsisakyti nebūtino dokumentų kopijavimo ir spausdinimo, rengiant dokumentacija, </w:t>
      </w:r>
      <w:proofErr w:type="spellStart"/>
      <w:r w:rsidRPr="008477A6">
        <w:rPr>
          <w:bCs/>
          <w:color w:val="000000" w:themeColor="text1"/>
          <w:sz w:val="22"/>
          <w:szCs w:val="22"/>
          <w:lang w:val="lt-LT"/>
        </w:rPr>
        <w:t>t.y</w:t>
      </w:r>
      <w:proofErr w:type="spellEnd"/>
      <w:r w:rsidRPr="008477A6">
        <w:rPr>
          <w:bCs/>
          <w:color w:val="000000" w:themeColor="text1"/>
          <w:sz w:val="22"/>
          <w:szCs w:val="22"/>
          <w:lang w:val="lt-LT"/>
        </w:rPr>
        <w:t xml:space="preserve">. prekių perdavimo–priėmimo aktai Pirkėjui turi būti pateikti tik elektroniniu formatu, o dokumentacija, kuri turi būti pasirašoma, </w:t>
      </w:r>
      <w:r w:rsidRPr="008477A6">
        <w:rPr>
          <w:color w:val="000000" w:themeColor="text1"/>
          <w:sz w:val="22"/>
          <w:szCs w:val="22"/>
          <w:lang w:val="lt-LT"/>
        </w:rPr>
        <w:t xml:space="preserve">Pardavėjo </w:t>
      </w:r>
      <w:r w:rsidRPr="008477A6">
        <w:rPr>
          <w:bCs/>
          <w:color w:val="000000" w:themeColor="text1"/>
          <w:sz w:val="22"/>
          <w:szCs w:val="22"/>
          <w:lang w:val="lt-LT"/>
        </w:rPr>
        <w:t xml:space="preserve">pasirašoma elektroniniu parašu. Esant būtinybei spausdinti, naudojamas perdirbtas popierius, kuris atitinka žaliojo pirkimo reikalavimus, patvirtintus </w:t>
      </w:r>
      <w:r w:rsidRPr="008477A6">
        <w:rPr>
          <w:color w:val="000000" w:themeColor="text1"/>
          <w:sz w:val="22"/>
          <w:szCs w:val="22"/>
          <w:lang w:val="lt-LT"/>
        </w:rPr>
        <w:t xml:space="preserve">Lietuvos Respublikos aplinkos ministro 2011 m. birželio 28 d. įsakymu Nr. D1-508.  </w:t>
      </w:r>
    </w:p>
    <w:p w14:paraId="0102EBCF"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Ginčų sprendimo tvarka: </w:t>
      </w:r>
    </w:p>
    <w:p w14:paraId="681D0BAF"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Ginčai tarp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kylantys dėl šios sutarties vykdymo, sprendžiami tarpusavio susitarimu. </w:t>
      </w:r>
    </w:p>
    <w:p w14:paraId="3D562E37"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Nepavykus išspręsti ginčo tarpusavio susitarimu, jis sprendžiamas Lietuvos Respublikos Įstatymų nustatyta tvarka. </w:t>
      </w:r>
    </w:p>
    <w:p w14:paraId="2E37B9AA" w14:textId="77777777" w:rsidR="005213C2" w:rsidRPr="005213C2" w:rsidRDefault="005213C2" w:rsidP="005213C2">
      <w:pPr>
        <w:pStyle w:val="prastasiniatinklio"/>
        <w:spacing w:before="0" w:beforeAutospacing="0" w:after="0" w:afterAutospacing="0"/>
        <w:ind w:firstLine="539"/>
        <w:jc w:val="both"/>
        <w:rPr>
          <w:color w:val="000000" w:themeColor="text1"/>
          <w:sz w:val="22"/>
          <w:szCs w:val="22"/>
          <w:lang w:val="lt-LT"/>
        </w:rPr>
      </w:pPr>
      <w:r w:rsidRPr="005213C2">
        <w:rPr>
          <w:color w:val="000000" w:themeColor="text1"/>
          <w:sz w:val="22"/>
          <w:szCs w:val="22"/>
          <w:lang w:val="lt-LT"/>
        </w:rPr>
        <w:t xml:space="preserve">7. </w:t>
      </w:r>
      <w:r w:rsidRPr="005213C2">
        <w:rPr>
          <w:color w:val="000000" w:themeColor="text1"/>
          <w:sz w:val="22"/>
          <w:szCs w:val="22"/>
          <w:lang w:val="lt-LT"/>
        </w:rPr>
        <w:tab/>
      </w:r>
      <w:r w:rsidRPr="005213C2">
        <w:rPr>
          <w:b/>
          <w:color w:val="000000" w:themeColor="text1"/>
          <w:sz w:val="22"/>
          <w:szCs w:val="22"/>
          <w:lang w:val="lt-LT"/>
        </w:rPr>
        <w:t>Sutarties galiojimas</w:t>
      </w:r>
      <w:r w:rsidRPr="005213C2">
        <w:rPr>
          <w:color w:val="000000" w:themeColor="text1"/>
          <w:sz w:val="22"/>
          <w:szCs w:val="22"/>
          <w:lang w:val="lt-LT"/>
        </w:rPr>
        <w:t xml:space="preserve">: </w:t>
      </w:r>
    </w:p>
    <w:p w14:paraId="2ADA85C0" w14:textId="42AEEEA4" w:rsidR="005213C2" w:rsidRPr="005213C2" w:rsidRDefault="005213C2" w:rsidP="005213C2">
      <w:pPr>
        <w:pStyle w:val="western"/>
        <w:spacing w:before="0" w:beforeAutospacing="0"/>
        <w:ind w:firstLine="539"/>
        <w:jc w:val="both"/>
        <w:rPr>
          <w:color w:val="000000" w:themeColor="text1"/>
        </w:rPr>
      </w:pPr>
      <w:r w:rsidRPr="005213C2">
        <w:rPr>
          <w:color w:val="000000" w:themeColor="text1"/>
        </w:rPr>
        <w:t xml:space="preserve">7.1. </w:t>
      </w:r>
      <w:r w:rsidRPr="005213C2">
        <w:rPr>
          <w:color w:val="000000" w:themeColor="text1"/>
        </w:rPr>
        <w:tab/>
      </w:r>
      <w:r w:rsidRPr="005213C2">
        <w:rPr>
          <w:color w:val="000000"/>
        </w:rPr>
        <w:t xml:space="preserve">Sutartis įsigalioja nuo pasirašymo dienos ir galioja iki visiško sutartinių įsipareigojimų įvykdymo, bet ne ilgiau kaip </w:t>
      </w:r>
      <w:r w:rsidR="00CE5DBF">
        <w:rPr>
          <w:color w:val="000000"/>
        </w:rPr>
        <w:t>24</w:t>
      </w:r>
      <w:r w:rsidRPr="005213C2">
        <w:rPr>
          <w:color w:val="000000"/>
        </w:rPr>
        <w:t xml:space="preserve"> (</w:t>
      </w:r>
      <w:r w:rsidR="00CE5DBF">
        <w:rPr>
          <w:color w:val="000000"/>
        </w:rPr>
        <w:t>dvidešimt keturi</w:t>
      </w:r>
      <w:r w:rsidRPr="005213C2">
        <w:rPr>
          <w:color w:val="000000"/>
        </w:rPr>
        <w:t>) mėnesius.</w:t>
      </w:r>
      <w:r w:rsidRPr="005213C2">
        <w:rPr>
          <w:b/>
          <w:color w:val="000000"/>
        </w:rPr>
        <w:t xml:space="preserve"> </w:t>
      </w:r>
    </w:p>
    <w:p w14:paraId="1C49EC2C"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7.2. </w:t>
      </w:r>
      <w:r w:rsidRPr="005213C2">
        <w:rPr>
          <w:color w:val="000000" w:themeColor="text1"/>
        </w:rPr>
        <w:tab/>
        <w:t>Sutartis gali būti nutraukta prieš laiką šalių susitarimu bet kuriuo metu. Pirkimo sutartis gali būti nutraukta:</w:t>
      </w:r>
    </w:p>
    <w:p w14:paraId="5AF60A28"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7.2.1.</w:t>
      </w:r>
      <w:r w:rsidRPr="005213C2">
        <w:rPr>
          <w:color w:val="000000" w:themeColor="text1"/>
          <w:sz w:val="22"/>
          <w:szCs w:val="22"/>
          <w:lang w:val="lt-LT"/>
        </w:rPr>
        <w:tab/>
        <w:t>rašytiniu šalių susitarimu;</w:t>
      </w:r>
    </w:p>
    <w:p w14:paraId="2BF086E3"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7.2.2.</w:t>
      </w:r>
      <w:r w:rsidRPr="005213C2">
        <w:rPr>
          <w:color w:val="000000" w:themeColor="text1"/>
          <w:sz w:val="22"/>
          <w:szCs w:val="22"/>
          <w:lang w:val="lt-LT"/>
        </w:rPr>
        <w:tab/>
        <w:t>pirkimo sutartyje nustatytais atvejais ir tvarka;</w:t>
      </w:r>
    </w:p>
    <w:p w14:paraId="45736A96"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7.2.3.</w:t>
      </w:r>
      <w:r w:rsidRPr="005213C2">
        <w:rPr>
          <w:color w:val="000000" w:themeColor="text1"/>
          <w:sz w:val="22"/>
          <w:szCs w:val="22"/>
          <w:lang w:val="lt-LT"/>
        </w:rPr>
        <w:tab/>
        <w:t>kitais Civilinio kodekso nustatytais atvejais.</w:t>
      </w:r>
    </w:p>
    <w:p w14:paraId="77CCD834" w14:textId="77777777" w:rsidR="005213C2" w:rsidRPr="005213C2" w:rsidRDefault="005213C2" w:rsidP="005213C2">
      <w:pPr>
        <w:pStyle w:val="modPunktai"/>
        <w:numPr>
          <w:ilvl w:val="0"/>
          <w:numId w:val="0"/>
        </w:numPr>
        <w:spacing w:after="0" w:line="240" w:lineRule="auto"/>
        <w:ind w:right="141" w:firstLine="567"/>
        <w:rPr>
          <w:color w:val="000000" w:themeColor="text1"/>
          <w:sz w:val="22"/>
          <w:szCs w:val="22"/>
        </w:rPr>
      </w:pPr>
      <w:r w:rsidRPr="005213C2">
        <w:rPr>
          <w:color w:val="000000" w:themeColor="text1"/>
          <w:sz w:val="22"/>
          <w:szCs w:val="22"/>
        </w:rPr>
        <w:t>7.2.4.</w:t>
      </w:r>
      <w:r w:rsidRPr="005213C2">
        <w:rPr>
          <w:color w:val="000000" w:themeColor="text1"/>
          <w:sz w:val="22"/>
          <w:szCs w:val="22"/>
        </w:rPr>
        <w:tab/>
      </w:r>
      <w:r w:rsidRPr="005213C2">
        <w:rPr>
          <w:b/>
          <w:color w:val="000000" w:themeColor="text1"/>
          <w:sz w:val="22"/>
          <w:szCs w:val="22"/>
        </w:rPr>
        <w:t>Pirkėjas</w:t>
      </w:r>
      <w:r w:rsidRPr="005213C2">
        <w:rPr>
          <w:color w:val="000000" w:themeColor="text1"/>
          <w:sz w:val="22"/>
          <w:szCs w:val="22"/>
        </w:rPr>
        <w:t>, nesikreipdamas į teismą, gali vienašališkai nutraukti pirkimo sutartį, raštu įspėjusi tiekėją prieš 10 dienų, jeigu:</w:t>
      </w:r>
    </w:p>
    <w:p w14:paraId="088F2952" w14:textId="77777777" w:rsidR="005213C2" w:rsidRPr="005213C2" w:rsidRDefault="005213C2" w:rsidP="005213C2">
      <w:pPr>
        <w:pStyle w:val="Paprastasistekstas"/>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7.2.4.1.</w:t>
      </w:r>
      <w:r w:rsidRPr="005213C2">
        <w:rPr>
          <w:rFonts w:ascii="Times New Roman" w:hAnsi="Times New Roman" w:cs="Times New Roman"/>
          <w:color w:val="000000" w:themeColor="text1"/>
        </w:rPr>
        <w:tab/>
      </w:r>
      <w:r w:rsidRPr="005213C2">
        <w:rPr>
          <w:rFonts w:ascii="Times New Roman" w:hAnsi="Times New Roman" w:cs="Times New Roman"/>
          <w:b/>
          <w:color w:val="000000" w:themeColor="text1"/>
        </w:rPr>
        <w:t>Pardavėjui</w:t>
      </w:r>
      <w:r w:rsidRPr="005213C2">
        <w:rPr>
          <w:rFonts w:ascii="Times New Roman" w:hAnsi="Times New Roman" w:cs="Times New Roman"/>
          <w:color w:val="000000" w:themeColor="text1"/>
        </w:rPr>
        <w:t xml:space="preserve"> iškeliama restruktūrizavimo arba bankroto byla, tiekėjas likviduojamas, sustabdo savo ūkinę veiklą arba kai įstatymuose ar kituose teisės aktuose nustatyta tvarka susidaro analogiška situacija;</w:t>
      </w:r>
    </w:p>
    <w:p w14:paraId="7730EDF3" w14:textId="77777777" w:rsidR="005213C2" w:rsidRPr="005213C2" w:rsidRDefault="005213C2" w:rsidP="005213C2">
      <w:pPr>
        <w:pStyle w:val="Paprastasistekstas"/>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7.2.4.2.</w:t>
      </w:r>
      <w:r w:rsidRPr="005213C2">
        <w:rPr>
          <w:rFonts w:ascii="Times New Roman" w:hAnsi="Times New Roman" w:cs="Times New Roman"/>
          <w:color w:val="000000" w:themeColor="text1"/>
        </w:rPr>
        <w:tab/>
        <w:t>esant esminiam pirkimo sutarties pažeidimui, kaip tai numatyta Civiliniame kodekse.</w:t>
      </w:r>
    </w:p>
    <w:p w14:paraId="2B25883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7.3. </w:t>
      </w:r>
      <w:r w:rsidRPr="005213C2">
        <w:rPr>
          <w:color w:val="000000" w:themeColor="text1"/>
        </w:rPr>
        <w:tab/>
        <w:t>Vienašališkai, prieš laiką sutartis gali būti nutraukta vienai iš šalių nevykdant sutarties reikalavimų arba įsipareigojimų, raštu įspėjus antrąją šalį apie tai ne mažiau kaip prieš 10 dienų, o taip pat 5.2. p. nurodytais atvejais.</w:t>
      </w:r>
    </w:p>
    <w:p w14:paraId="59E6EF5B"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7.4. </w:t>
      </w:r>
      <w:r w:rsidRPr="005213C2">
        <w:rPr>
          <w:color w:val="000000" w:themeColor="text1"/>
        </w:rPr>
        <w:tab/>
        <w:t xml:space="preserve">Sutarties nutraukimas prieš laiką neatleidžia nuo pareigos įvykdyti įsipareigojimus už laikotarpį iki šios sutarties nutraukimo. </w:t>
      </w:r>
    </w:p>
    <w:p w14:paraId="0B79664E"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7.5. </w:t>
      </w:r>
      <w:r w:rsidRPr="005213C2">
        <w:rPr>
          <w:color w:val="000000" w:themeColor="text1"/>
        </w:rPr>
        <w:tab/>
        <w:t xml:space="preserve">Sutartis laikoma įvykdyta, kai šalys pilnai įvykdo šioje sutartyje numatytas sąlygas. </w:t>
      </w:r>
    </w:p>
    <w:p w14:paraId="4B56758F"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7.6. </w:t>
      </w:r>
      <w:r w:rsidRPr="005213C2">
        <w:rPr>
          <w:color w:val="000000" w:themeColor="text1"/>
        </w:rPr>
        <w:tab/>
        <w:t xml:space="preserve">Šalys atleidžiamos nuo atsakomybės už dalies arba visų sutartyje numatytų įsipareigojimų neįvykdymą, jei tai atsitiko susidarius ypatingoms aplinkybėms (Force majore), apibrėžtoms Lietuvos Respublikos Vyriausybės 1996-07-15 nutarimu Nr. 840. Tokiu atveju sutartyje nurodytu įsipareigojimų įvykdymo terminai yra pratęsiami priklausomai nuo ypatingų aplinkybių trukmės. </w:t>
      </w:r>
    </w:p>
    <w:p w14:paraId="4EE8C3C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7.7. </w:t>
      </w:r>
      <w:r w:rsidRPr="005213C2">
        <w:rPr>
          <w:color w:val="000000" w:themeColor="text1"/>
        </w:rPr>
        <w:tab/>
        <w:t xml:space="preserve"> Susidarius ypatingoms aplinkybėms, šalys apie tai turi pranešti viena kitai ne vėliau kaip per 10 d. nuo ypatingų aplinkybių susidarymo. </w:t>
      </w:r>
    </w:p>
    <w:p w14:paraId="52AB27B8" w14:textId="77777777" w:rsidR="005213C2" w:rsidRPr="005213C2" w:rsidRDefault="005213C2" w:rsidP="005213C2">
      <w:pPr>
        <w:pStyle w:val="western"/>
        <w:spacing w:before="0" w:beforeAutospacing="0"/>
        <w:ind w:firstLine="540"/>
        <w:jc w:val="both"/>
        <w:rPr>
          <w:bCs/>
          <w:color w:val="000000" w:themeColor="text1"/>
        </w:rPr>
      </w:pPr>
      <w:r w:rsidRPr="005213C2">
        <w:rPr>
          <w:color w:val="000000" w:themeColor="text1"/>
        </w:rPr>
        <w:t>7.8.</w:t>
      </w:r>
      <w:r w:rsidRPr="005213C2">
        <w:rPr>
          <w:color w:val="000000" w:themeColor="text1"/>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213C2">
        <w:rPr>
          <w:b/>
          <w:bCs/>
          <w:color w:val="000000" w:themeColor="text1"/>
        </w:rPr>
        <w:t xml:space="preserve"> </w:t>
      </w:r>
      <w:r w:rsidRPr="005213C2">
        <w:rPr>
          <w:bCs/>
          <w:color w:val="000000" w:themeColor="text1"/>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213C2">
        <w:rPr>
          <w:color w:val="000000" w:themeColor="text1"/>
        </w:rPr>
        <w:t xml:space="preserve">Tiekėjas bet kokiu atveju atsako už visus pagal pirkimo sutartį prisiimtus įsipareigojimus, nepaisant to, ar jiems vykdyti bus pasitelkiami </w:t>
      </w:r>
      <w:r w:rsidRPr="005213C2">
        <w:rPr>
          <w:bCs/>
          <w:color w:val="000000" w:themeColor="text1"/>
        </w:rPr>
        <w:t>subtiekėjai</w:t>
      </w:r>
      <w:r w:rsidRPr="005213C2">
        <w:rPr>
          <w:color w:val="000000" w:themeColor="text1"/>
        </w:rPr>
        <w:t xml:space="preserve">. Pagrįstomis subtiekėjo keitimo priežastimis laikomos priežastys, kai tiekėjo pasiūlytas subtiekėjas dėl objektyvių priežasčių </w:t>
      </w:r>
      <w:r w:rsidRPr="005213C2">
        <w:rPr>
          <w:color w:val="000000" w:themeColor="text1"/>
        </w:rPr>
        <w:lastRenderedPageBreak/>
        <w:t>(subtiekėjui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0B1F9ECE" w14:textId="77777777" w:rsidR="005213C2" w:rsidRPr="005213C2" w:rsidRDefault="005213C2" w:rsidP="005213C2">
      <w:pPr>
        <w:pStyle w:val="western"/>
        <w:spacing w:before="0" w:beforeAutospacing="0"/>
        <w:ind w:firstLine="540"/>
        <w:jc w:val="both"/>
        <w:rPr>
          <w:color w:val="000000" w:themeColor="text1"/>
        </w:rPr>
      </w:pPr>
      <w:r w:rsidRPr="005213C2">
        <w:rPr>
          <w:bCs/>
          <w:color w:val="000000" w:themeColor="text1"/>
        </w:rPr>
        <w:t>7.9.</w:t>
      </w:r>
      <w:r w:rsidRPr="005213C2">
        <w:rPr>
          <w:bCs/>
          <w:color w:val="000000" w:themeColor="text1"/>
        </w:rPr>
        <w:tab/>
      </w:r>
      <w:r w:rsidRPr="005213C2">
        <w:rPr>
          <w:color w:val="000000" w:themeColor="text1"/>
        </w:rPr>
        <w:t>Sutartis surašyta lietuviu kalba. Ją sudaro du identiški sutarties originalai, skirti po vieną kiekvienai šaliai.</w:t>
      </w:r>
    </w:p>
    <w:p w14:paraId="571BF9F6"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5213C2" w14:paraId="21B9B9C9" w14:textId="77777777" w:rsidTr="001D60E6">
        <w:tc>
          <w:tcPr>
            <w:tcW w:w="3888" w:type="dxa"/>
          </w:tcPr>
          <w:p w14:paraId="675123E3" w14:textId="77777777" w:rsidR="006A79C9" w:rsidRPr="005213C2" w:rsidRDefault="006A79C9" w:rsidP="001D60E6">
            <w:pPr>
              <w:rPr>
                <w:lang w:val="lt-LT"/>
              </w:rPr>
            </w:pPr>
            <w:r w:rsidRPr="005213C2">
              <w:rPr>
                <w:sz w:val="22"/>
                <w:szCs w:val="22"/>
                <w:lang w:val="lt-LT"/>
              </w:rPr>
              <w:t>VŠĮ Jonavos pirminės sveikatos priežiūros centras</w:t>
            </w:r>
          </w:p>
          <w:p w14:paraId="2EDAAD48" w14:textId="77777777" w:rsidR="006A79C9" w:rsidRPr="005213C2" w:rsidRDefault="006A79C9" w:rsidP="001D60E6">
            <w:pPr>
              <w:rPr>
                <w:lang w:val="lt-LT"/>
              </w:rPr>
            </w:pPr>
            <w:r w:rsidRPr="005213C2">
              <w:rPr>
                <w:sz w:val="22"/>
                <w:szCs w:val="22"/>
                <w:lang w:val="lt-LT"/>
              </w:rPr>
              <w:t xml:space="preserve">Žeimių g. 19, LT-55134 Jonava </w:t>
            </w:r>
          </w:p>
          <w:p w14:paraId="163679A0" w14:textId="77777777" w:rsidR="006A79C9" w:rsidRPr="005213C2" w:rsidRDefault="006A79C9" w:rsidP="001D60E6">
            <w:pPr>
              <w:rPr>
                <w:lang w:val="lt-LT"/>
              </w:rPr>
            </w:pPr>
            <w:r w:rsidRPr="005213C2">
              <w:rPr>
                <w:sz w:val="22"/>
                <w:szCs w:val="22"/>
                <w:lang w:val="lt-LT"/>
              </w:rPr>
              <w:t>Įstaigos kodas  256739230</w:t>
            </w:r>
            <w:r w:rsidRPr="005213C2">
              <w:rPr>
                <w:sz w:val="22"/>
                <w:szCs w:val="22"/>
                <w:lang w:val="lt-LT"/>
              </w:rPr>
              <w:tab/>
            </w:r>
          </w:p>
          <w:p w14:paraId="42E4BA21" w14:textId="77777777" w:rsidR="001443D5" w:rsidRPr="005213C2" w:rsidRDefault="006A79C9" w:rsidP="001D60E6">
            <w:pPr>
              <w:rPr>
                <w:lang w:val="lt-LT"/>
              </w:rPr>
            </w:pPr>
            <w:r w:rsidRPr="005213C2">
              <w:rPr>
                <w:sz w:val="22"/>
                <w:szCs w:val="22"/>
                <w:lang w:val="lt-LT"/>
              </w:rPr>
              <w:t>Tel.:(8</w:t>
            </w:r>
            <w:r w:rsidR="002A4FB4" w:rsidRPr="005213C2">
              <w:rPr>
                <w:sz w:val="22"/>
                <w:szCs w:val="22"/>
                <w:lang w:val="lt-LT"/>
              </w:rPr>
              <w:t xml:space="preserve"> 349) 6901</w:t>
            </w:r>
            <w:r w:rsidR="00373C02">
              <w:rPr>
                <w:sz w:val="22"/>
                <w:szCs w:val="22"/>
                <w:lang w:val="lt-LT"/>
              </w:rPr>
              <w:t>1</w:t>
            </w:r>
            <w:r w:rsidR="002A4FB4" w:rsidRPr="005213C2">
              <w:rPr>
                <w:sz w:val="22"/>
                <w:szCs w:val="22"/>
                <w:lang w:val="lt-LT"/>
              </w:rPr>
              <w:t xml:space="preserve">, </w:t>
            </w:r>
            <w:r w:rsidR="003C0147" w:rsidRPr="005213C2">
              <w:rPr>
                <w:sz w:val="22"/>
                <w:szCs w:val="22"/>
                <w:lang w:val="lt-LT"/>
              </w:rPr>
              <w:t>el.p.info@jonavospspc.lt</w:t>
            </w:r>
            <w:r w:rsidR="002A4FB4" w:rsidRPr="005213C2">
              <w:rPr>
                <w:sz w:val="22"/>
                <w:szCs w:val="22"/>
                <w:lang w:val="lt-LT"/>
              </w:rPr>
              <w:t xml:space="preserve"> </w:t>
            </w:r>
          </w:p>
          <w:p w14:paraId="5BC55702" w14:textId="77777777" w:rsidR="006A79C9" w:rsidRPr="005213C2" w:rsidRDefault="006A79C9" w:rsidP="001D60E6">
            <w:pPr>
              <w:rPr>
                <w:lang w:val="lt-LT"/>
              </w:rPr>
            </w:pPr>
            <w:r w:rsidRPr="005213C2">
              <w:rPr>
                <w:sz w:val="22"/>
                <w:szCs w:val="22"/>
                <w:lang w:val="lt-LT"/>
              </w:rPr>
              <w:t>A/s LT394010043900040074</w:t>
            </w:r>
          </w:p>
          <w:p w14:paraId="3CA7CB75" w14:textId="77777777" w:rsidR="006A79C9" w:rsidRPr="005213C2" w:rsidRDefault="006A79C9" w:rsidP="001D60E6">
            <w:pPr>
              <w:rPr>
                <w:lang w:val="lt-LT"/>
              </w:rPr>
            </w:pPr>
            <w:r w:rsidRPr="005213C2">
              <w:rPr>
                <w:sz w:val="22"/>
                <w:szCs w:val="22"/>
                <w:lang w:val="lt-LT"/>
              </w:rPr>
              <w:t xml:space="preserve">AB </w:t>
            </w:r>
            <w:proofErr w:type="spellStart"/>
            <w:r w:rsidR="003C0147" w:rsidRPr="005213C2">
              <w:rPr>
                <w:sz w:val="22"/>
                <w:szCs w:val="22"/>
                <w:lang w:val="lt-LT"/>
              </w:rPr>
              <w:t>Luminor</w:t>
            </w:r>
            <w:proofErr w:type="spellEnd"/>
            <w:r w:rsidRPr="005213C2">
              <w:rPr>
                <w:sz w:val="22"/>
                <w:szCs w:val="22"/>
                <w:lang w:val="lt-LT"/>
              </w:rPr>
              <w:t xml:space="preserve"> bankas, Jonavos sk. </w:t>
            </w:r>
          </w:p>
          <w:p w14:paraId="0C351848" w14:textId="77777777" w:rsidR="006A79C9" w:rsidRPr="005213C2" w:rsidRDefault="006A79C9" w:rsidP="001D60E6">
            <w:pPr>
              <w:rPr>
                <w:lang w:val="lt-LT"/>
              </w:rPr>
            </w:pPr>
            <w:r w:rsidRPr="005213C2">
              <w:rPr>
                <w:sz w:val="22"/>
                <w:szCs w:val="22"/>
                <w:lang w:val="lt-LT"/>
              </w:rPr>
              <w:t>Banko kodas 40100</w:t>
            </w:r>
          </w:p>
        </w:tc>
        <w:tc>
          <w:tcPr>
            <w:tcW w:w="1620" w:type="dxa"/>
          </w:tcPr>
          <w:p w14:paraId="6BF12E49" w14:textId="77777777" w:rsidR="006A79C9" w:rsidRPr="005213C2" w:rsidRDefault="006A79C9" w:rsidP="001D60E6">
            <w:pPr>
              <w:rPr>
                <w:lang w:val="lt-LT"/>
              </w:rPr>
            </w:pPr>
          </w:p>
        </w:tc>
        <w:tc>
          <w:tcPr>
            <w:tcW w:w="4063" w:type="dxa"/>
          </w:tcPr>
          <w:p w14:paraId="1E89A633" w14:textId="77777777" w:rsidR="006A79C9" w:rsidRPr="005213C2" w:rsidRDefault="006A79C9" w:rsidP="001D60E6">
            <w:pPr>
              <w:rPr>
                <w:lang w:val="lt-LT"/>
              </w:rPr>
            </w:pPr>
          </w:p>
        </w:tc>
      </w:tr>
      <w:tr w:rsidR="006A79C9" w:rsidRPr="005213C2" w14:paraId="198FA8FF" w14:textId="77777777" w:rsidTr="001D60E6">
        <w:tc>
          <w:tcPr>
            <w:tcW w:w="3888" w:type="dxa"/>
          </w:tcPr>
          <w:p w14:paraId="6D1923E4" w14:textId="77777777" w:rsidR="006A79C9" w:rsidRPr="005213C2" w:rsidRDefault="006A79C9" w:rsidP="001D60E6">
            <w:pPr>
              <w:rPr>
                <w:lang w:val="lt-LT"/>
              </w:rPr>
            </w:pPr>
            <w:r w:rsidRPr="005213C2">
              <w:rPr>
                <w:sz w:val="22"/>
                <w:szCs w:val="22"/>
                <w:lang w:val="lt-LT"/>
              </w:rPr>
              <w:t>Direktorė</w:t>
            </w:r>
          </w:p>
          <w:p w14:paraId="7882D3CA" w14:textId="77777777" w:rsidR="006A79C9" w:rsidRPr="005213C2" w:rsidRDefault="006A79C9" w:rsidP="001D60E6">
            <w:pPr>
              <w:rPr>
                <w:lang w:val="lt-LT"/>
              </w:rPr>
            </w:pPr>
            <w:r w:rsidRPr="005213C2">
              <w:rPr>
                <w:sz w:val="22"/>
                <w:szCs w:val="22"/>
                <w:lang w:val="lt-LT"/>
              </w:rPr>
              <w:t>Asta Sivolovienė</w:t>
            </w:r>
          </w:p>
        </w:tc>
        <w:tc>
          <w:tcPr>
            <w:tcW w:w="1620" w:type="dxa"/>
          </w:tcPr>
          <w:p w14:paraId="4E03F739" w14:textId="77777777" w:rsidR="006A79C9" w:rsidRPr="005213C2" w:rsidRDefault="006A79C9" w:rsidP="001D60E6">
            <w:pPr>
              <w:rPr>
                <w:lang w:val="lt-LT"/>
              </w:rPr>
            </w:pPr>
          </w:p>
        </w:tc>
        <w:tc>
          <w:tcPr>
            <w:tcW w:w="4063" w:type="dxa"/>
          </w:tcPr>
          <w:p w14:paraId="093035E1" w14:textId="77777777" w:rsidR="006A79C9" w:rsidRPr="005213C2" w:rsidRDefault="006A79C9" w:rsidP="001D60E6">
            <w:pPr>
              <w:rPr>
                <w:lang w:val="lt-LT"/>
              </w:rPr>
            </w:pPr>
          </w:p>
        </w:tc>
      </w:tr>
    </w:tbl>
    <w:p w14:paraId="3752F137" w14:textId="77777777" w:rsidR="006A79C9" w:rsidRDefault="006A79C9" w:rsidP="0038269F">
      <w:pPr>
        <w:jc w:val="both"/>
        <w:rPr>
          <w:i/>
          <w:sz w:val="22"/>
          <w:szCs w:val="22"/>
          <w:lang w:val="lt-LT"/>
        </w:rPr>
      </w:pPr>
      <w:r w:rsidRPr="003C11A3">
        <w:rPr>
          <w:i/>
          <w:sz w:val="22"/>
          <w:szCs w:val="22"/>
          <w:lang w:val="lt-LT"/>
        </w:rPr>
        <w:t>A.V.</w:t>
      </w:r>
    </w:p>
    <w:p w14:paraId="0E64B1A0" w14:textId="77777777" w:rsidR="009D421C" w:rsidRDefault="009D421C" w:rsidP="0038269F">
      <w:pPr>
        <w:jc w:val="both"/>
        <w:rPr>
          <w:i/>
          <w:sz w:val="22"/>
          <w:szCs w:val="22"/>
          <w:lang w:val="lt-LT"/>
        </w:rPr>
      </w:pPr>
    </w:p>
    <w:p w14:paraId="1E9E1810" w14:textId="77777777" w:rsidR="009D421C" w:rsidRDefault="009D421C" w:rsidP="0038269F">
      <w:pPr>
        <w:jc w:val="both"/>
        <w:rPr>
          <w:sz w:val="22"/>
          <w:szCs w:val="22"/>
          <w:lang w:val="lt-LT"/>
        </w:rPr>
      </w:pPr>
    </w:p>
    <w:p w14:paraId="6AF9F5A2" w14:textId="77777777" w:rsidR="00D2709E" w:rsidRDefault="00D2709E" w:rsidP="0038269F">
      <w:pPr>
        <w:jc w:val="both"/>
        <w:rPr>
          <w:sz w:val="22"/>
          <w:szCs w:val="22"/>
          <w:lang w:val="lt-LT"/>
        </w:rPr>
      </w:pPr>
    </w:p>
    <w:p w14:paraId="50F30D87" w14:textId="77777777" w:rsidR="00D2709E" w:rsidRDefault="00D2709E" w:rsidP="0038269F">
      <w:pPr>
        <w:jc w:val="both"/>
        <w:rPr>
          <w:sz w:val="22"/>
          <w:szCs w:val="22"/>
          <w:lang w:val="lt-LT"/>
        </w:rPr>
      </w:pPr>
    </w:p>
    <w:p w14:paraId="12E3B9E7" w14:textId="77777777" w:rsidR="00D2709E" w:rsidRDefault="00D2709E" w:rsidP="0038269F">
      <w:pPr>
        <w:jc w:val="both"/>
        <w:rPr>
          <w:sz w:val="22"/>
          <w:szCs w:val="22"/>
          <w:lang w:val="lt-LT"/>
        </w:rPr>
      </w:pPr>
    </w:p>
    <w:p w14:paraId="0059D856" w14:textId="77777777" w:rsidR="00D2709E" w:rsidRDefault="00D2709E" w:rsidP="0038269F">
      <w:pPr>
        <w:jc w:val="both"/>
        <w:rPr>
          <w:sz w:val="22"/>
          <w:szCs w:val="22"/>
          <w:lang w:val="lt-LT"/>
        </w:rPr>
      </w:pPr>
    </w:p>
    <w:p w14:paraId="032A957A" w14:textId="77777777" w:rsidR="00D2709E" w:rsidRDefault="00D2709E" w:rsidP="0038269F">
      <w:pPr>
        <w:jc w:val="both"/>
        <w:rPr>
          <w:sz w:val="22"/>
          <w:szCs w:val="22"/>
          <w:lang w:val="lt-LT"/>
        </w:rPr>
      </w:pPr>
    </w:p>
    <w:p w14:paraId="271DAC4F" w14:textId="77777777" w:rsidR="00D2709E" w:rsidRDefault="00D2709E" w:rsidP="0038269F">
      <w:pPr>
        <w:jc w:val="both"/>
        <w:rPr>
          <w:sz w:val="22"/>
          <w:szCs w:val="22"/>
          <w:lang w:val="lt-LT"/>
        </w:rPr>
      </w:pPr>
    </w:p>
    <w:p w14:paraId="0B8171E6" w14:textId="77777777" w:rsidR="00D2709E" w:rsidRDefault="00D2709E" w:rsidP="0038269F">
      <w:pPr>
        <w:jc w:val="both"/>
        <w:rPr>
          <w:sz w:val="22"/>
          <w:szCs w:val="22"/>
          <w:lang w:val="lt-LT"/>
        </w:rPr>
      </w:pPr>
    </w:p>
    <w:p w14:paraId="655EE888" w14:textId="77777777" w:rsidR="00D2709E" w:rsidRDefault="00D2709E" w:rsidP="0038269F">
      <w:pPr>
        <w:jc w:val="both"/>
        <w:rPr>
          <w:sz w:val="22"/>
          <w:szCs w:val="22"/>
          <w:lang w:val="lt-LT"/>
        </w:rPr>
      </w:pPr>
    </w:p>
    <w:p w14:paraId="27AB030F" w14:textId="77777777" w:rsidR="00D2709E" w:rsidRDefault="00D2709E" w:rsidP="0038269F">
      <w:pPr>
        <w:jc w:val="both"/>
        <w:rPr>
          <w:sz w:val="22"/>
          <w:szCs w:val="22"/>
          <w:lang w:val="lt-LT"/>
        </w:rPr>
      </w:pPr>
    </w:p>
    <w:p w14:paraId="4CBB871D" w14:textId="77777777" w:rsidR="00D2709E" w:rsidRDefault="00D2709E" w:rsidP="0038269F">
      <w:pPr>
        <w:jc w:val="both"/>
        <w:rPr>
          <w:sz w:val="22"/>
          <w:szCs w:val="22"/>
          <w:lang w:val="lt-LT"/>
        </w:rPr>
      </w:pPr>
    </w:p>
    <w:p w14:paraId="66BA340C" w14:textId="77777777" w:rsidR="00D2709E" w:rsidRDefault="00D2709E" w:rsidP="0038269F">
      <w:pPr>
        <w:jc w:val="both"/>
        <w:rPr>
          <w:sz w:val="22"/>
          <w:szCs w:val="22"/>
          <w:lang w:val="lt-LT"/>
        </w:rPr>
      </w:pPr>
    </w:p>
    <w:p w14:paraId="0C89EB32" w14:textId="77777777" w:rsidR="00D2709E" w:rsidRDefault="00D2709E" w:rsidP="0038269F">
      <w:pPr>
        <w:jc w:val="both"/>
        <w:rPr>
          <w:sz w:val="22"/>
          <w:szCs w:val="22"/>
          <w:lang w:val="lt-LT"/>
        </w:rPr>
      </w:pPr>
    </w:p>
    <w:p w14:paraId="7404CD28" w14:textId="77777777" w:rsidR="00D2709E" w:rsidRDefault="00D2709E" w:rsidP="0038269F">
      <w:pPr>
        <w:jc w:val="both"/>
        <w:rPr>
          <w:sz w:val="22"/>
          <w:szCs w:val="22"/>
          <w:lang w:val="lt-LT"/>
        </w:rPr>
      </w:pPr>
    </w:p>
    <w:p w14:paraId="57154DBC" w14:textId="77777777" w:rsidR="00D2709E" w:rsidRDefault="00D2709E" w:rsidP="0038269F">
      <w:pPr>
        <w:jc w:val="both"/>
        <w:rPr>
          <w:sz w:val="22"/>
          <w:szCs w:val="22"/>
          <w:lang w:val="lt-LT"/>
        </w:rPr>
      </w:pPr>
    </w:p>
    <w:p w14:paraId="1E809B98" w14:textId="77777777" w:rsidR="00D2709E" w:rsidRDefault="00D2709E" w:rsidP="0038269F">
      <w:pPr>
        <w:jc w:val="both"/>
        <w:rPr>
          <w:sz w:val="22"/>
          <w:szCs w:val="22"/>
          <w:lang w:val="lt-LT"/>
        </w:rPr>
      </w:pPr>
    </w:p>
    <w:p w14:paraId="46D73498" w14:textId="77777777" w:rsidR="00D2709E" w:rsidRDefault="00D2709E" w:rsidP="0038269F">
      <w:pPr>
        <w:jc w:val="both"/>
        <w:rPr>
          <w:sz w:val="22"/>
          <w:szCs w:val="22"/>
          <w:lang w:val="lt-LT"/>
        </w:rPr>
      </w:pPr>
    </w:p>
    <w:p w14:paraId="0BC6F332" w14:textId="77777777" w:rsidR="00D2709E" w:rsidRDefault="00D2709E" w:rsidP="0038269F">
      <w:pPr>
        <w:jc w:val="both"/>
        <w:rPr>
          <w:sz w:val="22"/>
          <w:szCs w:val="22"/>
          <w:lang w:val="lt-LT"/>
        </w:rPr>
      </w:pPr>
    </w:p>
    <w:p w14:paraId="5F543220" w14:textId="77777777" w:rsidR="00D2709E" w:rsidRDefault="00D2709E" w:rsidP="0038269F">
      <w:pPr>
        <w:jc w:val="both"/>
        <w:rPr>
          <w:sz w:val="22"/>
          <w:szCs w:val="22"/>
          <w:lang w:val="lt-LT"/>
        </w:rPr>
      </w:pPr>
    </w:p>
    <w:p w14:paraId="635AA83D" w14:textId="77777777" w:rsidR="00D2709E" w:rsidRDefault="00D2709E" w:rsidP="0038269F">
      <w:pPr>
        <w:jc w:val="both"/>
        <w:rPr>
          <w:sz w:val="22"/>
          <w:szCs w:val="22"/>
          <w:lang w:val="lt-LT"/>
        </w:rPr>
      </w:pPr>
    </w:p>
    <w:p w14:paraId="02328ECA" w14:textId="77777777" w:rsidR="00D2709E" w:rsidRDefault="00D2709E" w:rsidP="0038269F">
      <w:pPr>
        <w:jc w:val="both"/>
        <w:rPr>
          <w:sz w:val="22"/>
          <w:szCs w:val="22"/>
          <w:lang w:val="lt-LT"/>
        </w:rPr>
      </w:pPr>
    </w:p>
    <w:p w14:paraId="5B54C63F" w14:textId="77777777" w:rsidR="00D2709E" w:rsidRDefault="00D2709E" w:rsidP="0038269F">
      <w:pPr>
        <w:jc w:val="both"/>
        <w:rPr>
          <w:sz w:val="22"/>
          <w:szCs w:val="22"/>
          <w:lang w:val="lt-LT"/>
        </w:rPr>
      </w:pPr>
    </w:p>
    <w:p w14:paraId="4A0BC5F0" w14:textId="77777777" w:rsidR="00D2709E" w:rsidRDefault="00D2709E" w:rsidP="0038269F">
      <w:pPr>
        <w:jc w:val="both"/>
        <w:rPr>
          <w:sz w:val="22"/>
          <w:szCs w:val="22"/>
          <w:lang w:val="lt-LT"/>
        </w:rPr>
      </w:pPr>
    </w:p>
    <w:p w14:paraId="078D2E98" w14:textId="77777777" w:rsidR="00D2709E" w:rsidRDefault="00D2709E" w:rsidP="0038269F">
      <w:pPr>
        <w:jc w:val="both"/>
        <w:rPr>
          <w:sz w:val="22"/>
          <w:szCs w:val="22"/>
          <w:lang w:val="lt-LT"/>
        </w:rPr>
      </w:pPr>
    </w:p>
    <w:p w14:paraId="33806AA9" w14:textId="77777777" w:rsidR="00D2709E" w:rsidRDefault="00D2709E" w:rsidP="0038269F">
      <w:pPr>
        <w:jc w:val="both"/>
        <w:rPr>
          <w:sz w:val="22"/>
          <w:szCs w:val="22"/>
          <w:lang w:val="lt-LT"/>
        </w:rPr>
      </w:pPr>
    </w:p>
    <w:p w14:paraId="73EBA2AB" w14:textId="77777777" w:rsidR="00D2709E" w:rsidRDefault="00D2709E" w:rsidP="0038269F">
      <w:pPr>
        <w:jc w:val="both"/>
        <w:rPr>
          <w:sz w:val="22"/>
          <w:szCs w:val="22"/>
          <w:lang w:val="lt-LT"/>
        </w:rPr>
      </w:pPr>
    </w:p>
    <w:p w14:paraId="0AF98549" w14:textId="77777777" w:rsidR="00D2709E" w:rsidRDefault="00D2709E" w:rsidP="0038269F">
      <w:pPr>
        <w:jc w:val="both"/>
        <w:rPr>
          <w:sz w:val="22"/>
          <w:szCs w:val="22"/>
          <w:lang w:val="lt-LT"/>
        </w:rPr>
      </w:pPr>
    </w:p>
    <w:p w14:paraId="07E72BDA" w14:textId="77777777" w:rsidR="00D2709E" w:rsidRDefault="00D2709E" w:rsidP="0038269F">
      <w:pPr>
        <w:jc w:val="both"/>
        <w:rPr>
          <w:sz w:val="22"/>
          <w:szCs w:val="22"/>
          <w:lang w:val="lt-LT"/>
        </w:rPr>
      </w:pPr>
    </w:p>
    <w:p w14:paraId="2AFADF7A" w14:textId="77777777" w:rsidR="00D2709E" w:rsidRDefault="00D2709E" w:rsidP="0038269F">
      <w:pPr>
        <w:jc w:val="both"/>
        <w:rPr>
          <w:sz w:val="22"/>
          <w:szCs w:val="22"/>
          <w:lang w:val="lt-LT"/>
        </w:rPr>
      </w:pPr>
    </w:p>
    <w:p w14:paraId="68B1A298" w14:textId="77777777" w:rsidR="00D2709E" w:rsidRDefault="00D2709E" w:rsidP="0038269F">
      <w:pPr>
        <w:jc w:val="both"/>
        <w:rPr>
          <w:sz w:val="22"/>
          <w:szCs w:val="22"/>
          <w:lang w:val="lt-LT"/>
        </w:rPr>
      </w:pPr>
    </w:p>
    <w:p w14:paraId="798262E4" w14:textId="77777777" w:rsidR="00D2709E" w:rsidRDefault="00D2709E" w:rsidP="0038269F">
      <w:pPr>
        <w:jc w:val="both"/>
        <w:rPr>
          <w:sz w:val="22"/>
          <w:szCs w:val="22"/>
          <w:lang w:val="lt-LT"/>
        </w:rPr>
      </w:pPr>
    </w:p>
    <w:p w14:paraId="22E0A728" w14:textId="77777777" w:rsidR="00D2709E" w:rsidRDefault="00D2709E" w:rsidP="0038269F">
      <w:pPr>
        <w:jc w:val="both"/>
        <w:rPr>
          <w:sz w:val="22"/>
          <w:szCs w:val="22"/>
          <w:lang w:val="lt-LT"/>
        </w:rPr>
      </w:pPr>
    </w:p>
    <w:p w14:paraId="10D88E19" w14:textId="77777777" w:rsidR="00247CFE" w:rsidRDefault="00247CFE" w:rsidP="0038269F">
      <w:pPr>
        <w:jc w:val="both"/>
        <w:rPr>
          <w:sz w:val="22"/>
          <w:szCs w:val="22"/>
          <w:lang w:val="lt-LT"/>
        </w:rPr>
      </w:pPr>
    </w:p>
    <w:p w14:paraId="116A1F71" w14:textId="77777777" w:rsidR="00D2709E" w:rsidRDefault="00D2709E" w:rsidP="0038269F">
      <w:pPr>
        <w:jc w:val="both"/>
        <w:rPr>
          <w:sz w:val="22"/>
          <w:szCs w:val="22"/>
          <w:lang w:val="lt-LT"/>
        </w:rPr>
      </w:pPr>
    </w:p>
    <w:p w14:paraId="17E6BEC9" w14:textId="35F7432B" w:rsidR="00D2709E" w:rsidRPr="003C11A3" w:rsidRDefault="00D2709E" w:rsidP="00D2709E">
      <w:pPr>
        <w:jc w:val="right"/>
        <w:rPr>
          <w:lang w:val="lt-LT" w:eastAsia="en-US"/>
        </w:rPr>
      </w:pPr>
      <w:bookmarkStart w:id="10" w:name="_Toc47102594"/>
      <w:r w:rsidRPr="00E32EB7">
        <w:rPr>
          <w:b/>
          <w:lang w:eastAsia="x-none"/>
        </w:rPr>
        <w:lastRenderedPageBreak/>
        <w:tab/>
      </w:r>
      <w:r w:rsidRPr="003C11A3">
        <w:rPr>
          <w:sz w:val="20"/>
          <w:szCs w:val="20"/>
          <w:lang w:val="lt-LT" w:eastAsia="en-US"/>
        </w:rPr>
        <w:t xml:space="preserve">Priedas Nr. </w:t>
      </w:r>
      <w:r>
        <w:rPr>
          <w:sz w:val="20"/>
          <w:szCs w:val="20"/>
          <w:lang w:val="lt-LT" w:eastAsia="en-US"/>
        </w:rPr>
        <w:t>3</w:t>
      </w:r>
      <w:r w:rsidRPr="003C11A3">
        <w:rPr>
          <w:lang w:val="lt-LT" w:eastAsia="en-US"/>
        </w:rPr>
        <w:t>.</w:t>
      </w:r>
    </w:p>
    <w:p w14:paraId="3DCF49F2" w14:textId="3676445C" w:rsidR="00D2709E" w:rsidRPr="00D2709E" w:rsidRDefault="00D2709E" w:rsidP="00D2709E">
      <w:pPr>
        <w:keepNext/>
        <w:tabs>
          <w:tab w:val="left" w:pos="5174"/>
        </w:tabs>
        <w:ind w:right="140"/>
        <w:jc w:val="right"/>
        <w:outlineLvl w:val="0"/>
        <w:rPr>
          <w:lang w:val="en-GB" w:eastAsia="x-none"/>
        </w:rPr>
      </w:pPr>
      <w:r w:rsidRPr="00D2709E">
        <w:rPr>
          <w:lang w:val="en-GB" w:eastAsia="x-none"/>
        </w:rPr>
        <w:t xml:space="preserve"> </w:t>
      </w:r>
    </w:p>
    <w:p w14:paraId="5454AD3E" w14:textId="77777777" w:rsidR="00D2709E" w:rsidRPr="00D2709E" w:rsidRDefault="00D2709E" w:rsidP="00D2709E">
      <w:pPr>
        <w:keepNext/>
        <w:tabs>
          <w:tab w:val="left" w:pos="5174"/>
        </w:tabs>
        <w:ind w:right="140"/>
        <w:jc w:val="center"/>
        <w:outlineLvl w:val="0"/>
        <w:rPr>
          <w:b/>
          <w:lang w:val="lt-LT"/>
        </w:rPr>
      </w:pPr>
      <w:r w:rsidRPr="00D2709E">
        <w:rPr>
          <w:b/>
          <w:lang w:val="lt-LT" w:eastAsia="x-none"/>
        </w:rPr>
        <w:t>TIEKĖJO DEKLARACIJA</w:t>
      </w:r>
      <w:bookmarkEnd w:id="10"/>
      <w:r w:rsidRPr="00D2709E">
        <w:rPr>
          <w:b/>
          <w:lang w:val="lt-LT" w:eastAsia="x-none"/>
        </w:rPr>
        <w:t xml:space="preserve">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4F8705AE" w14:textId="77777777" w:rsidR="00D2709E" w:rsidRPr="00D2709E" w:rsidRDefault="00D2709E" w:rsidP="00D2709E">
      <w:pPr>
        <w:keepNext/>
        <w:tabs>
          <w:tab w:val="left" w:pos="5174"/>
        </w:tabs>
        <w:ind w:right="140"/>
        <w:jc w:val="center"/>
        <w:outlineLvl w:val="0"/>
        <w:rPr>
          <w:b/>
          <w:lang w:val="lt-LT"/>
        </w:rPr>
      </w:pPr>
    </w:p>
    <w:p w14:paraId="09F1BC1B" w14:textId="77777777" w:rsidR="00D2709E" w:rsidRPr="00D2709E" w:rsidRDefault="00D2709E" w:rsidP="00D2709E">
      <w:pPr>
        <w:rPr>
          <w:lang w:val="lt-LT"/>
        </w:rPr>
      </w:pPr>
    </w:p>
    <w:p w14:paraId="19CA0DC2" w14:textId="77777777" w:rsidR="00D2709E" w:rsidRPr="00D2709E" w:rsidRDefault="00D2709E" w:rsidP="00D2709E">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D2709E" w:rsidRPr="00D2709E" w14:paraId="46EBD7E1" w14:textId="77777777" w:rsidTr="00353254">
        <w:trPr>
          <w:gridAfter w:val="1"/>
          <w:wAfter w:w="66" w:type="dxa"/>
        </w:trPr>
        <w:tc>
          <w:tcPr>
            <w:tcW w:w="9828" w:type="dxa"/>
            <w:gridSpan w:val="3"/>
          </w:tcPr>
          <w:p w14:paraId="777E9CEC" w14:textId="77777777" w:rsidR="00D2709E" w:rsidRPr="00D2709E" w:rsidRDefault="00D2709E" w:rsidP="00353254">
            <w:pPr>
              <w:jc w:val="both"/>
              <w:rPr>
                <w:lang w:val="lt-LT"/>
              </w:rPr>
            </w:pPr>
            <w:r w:rsidRPr="00D2709E">
              <w:rPr>
                <w:lang w:val="lt-LT"/>
              </w:rPr>
              <w:t>Aš, ____________________________________________________________________________,</w:t>
            </w:r>
          </w:p>
          <w:p w14:paraId="4F56F495" w14:textId="77777777" w:rsidR="00D2709E" w:rsidRPr="00D2709E" w:rsidRDefault="00D2709E" w:rsidP="00353254">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55F1D2DE" w14:textId="77777777" w:rsidR="00D2709E" w:rsidRPr="00D2709E" w:rsidRDefault="00D2709E" w:rsidP="00353254">
            <w:pPr>
              <w:jc w:val="both"/>
              <w:rPr>
                <w:color w:val="FF0000"/>
                <w:lang w:val="lt-LT"/>
              </w:rPr>
            </w:pPr>
          </w:p>
          <w:p w14:paraId="39336737" w14:textId="77777777" w:rsidR="00D2709E" w:rsidRPr="00D2709E" w:rsidRDefault="00D2709E" w:rsidP="00353254">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w:t>
            </w:r>
            <w:proofErr w:type="spellStart"/>
            <w:r w:rsidRPr="00D2709E">
              <w:rPr>
                <w:spacing w:val="8"/>
                <w:lang w:val="lt-LT"/>
              </w:rPr>
              <w:t>os</w:t>
            </w:r>
            <w:proofErr w:type="spellEnd"/>
            <w:r w:rsidRPr="00D2709E">
              <w:rPr>
                <w:spacing w:val="8"/>
                <w:lang w:val="lt-LT"/>
              </w:rPr>
              <w:t>) (atstovaujamo (-</w:t>
            </w:r>
            <w:proofErr w:type="spellStart"/>
            <w:r w:rsidRPr="00D2709E">
              <w:rPr>
                <w:spacing w:val="8"/>
                <w:lang w:val="lt-LT"/>
              </w:rPr>
              <w:t>os</w:t>
            </w:r>
            <w:proofErr w:type="spellEnd"/>
            <w:r w:rsidRPr="00D2709E">
              <w:rPr>
                <w:spacing w:val="8"/>
                <w:lang w:val="lt-LT"/>
              </w:rPr>
              <w:t>))</w:t>
            </w:r>
            <w:r w:rsidRPr="00D2709E">
              <w:rPr>
                <w:i/>
                <w:spacing w:val="8"/>
                <w:lang w:val="lt-LT"/>
              </w:rPr>
              <w:t xml:space="preserve"> ________________________________</w:t>
            </w:r>
            <w:r w:rsidRPr="00D2709E">
              <w:rPr>
                <w:spacing w:val="8"/>
                <w:lang w:val="lt-LT"/>
              </w:rPr>
              <w:t xml:space="preserve"> duomenys* dėl Tarybos reglamente (ES) 2022/576  </w:t>
            </w:r>
          </w:p>
          <w:p w14:paraId="040B7749" w14:textId="77777777" w:rsidR="00D2709E" w:rsidRPr="00D2709E" w:rsidRDefault="00D2709E" w:rsidP="00353254">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D2709E" w:rsidRPr="00D2709E" w14:paraId="05DB0B52" w14:textId="77777777" w:rsidTr="00353254">
        <w:trPr>
          <w:gridAfter w:val="1"/>
          <w:wAfter w:w="66" w:type="dxa"/>
        </w:trPr>
        <w:tc>
          <w:tcPr>
            <w:tcW w:w="9828" w:type="dxa"/>
            <w:gridSpan w:val="3"/>
          </w:tcPr>
          <w:p w14:paraId="60C59A98" w14:textId="77777777" w:rsidR="00D2709E" w:rsidRPr="00D2709E" w:rsidRDefault="00D2709E" w:rsidP="00353254">
            <w:pPr>
              <w:jc w:val="both"/>
              <w:rPr>
                <w:i/>
                <w:spacing w:val="8"/>
                <w:sz w:val="20"/>
                <w:szCs w:val="20"/>
                <w:lang w:val="lt-LT"/>
              </w:rPr>
            </w:pPr>
            <w:r w:rsidRPr="00D2709E">
              <w:rPr>
                <w:spacing w:val="8"/>
                <w:lang w:val="lt-LT"/>
              </w:rPr>
              <w:t>nustatytų sąlygų yra tokie:</w:t>
            </w:r>
          </w:p>
          <w:p w14:paraId="17C89A7A" w14:textId="77777777" w:rsidR="00D2709E" w:rsidRPr="00D2709E" w:rsidRDefault="00D2709E" w:rsidP="00353254">
            <w:pPr>
              <w:snapToGrid w:val="0"/>
              <w:ind w:right="-82"/>
              <w:rPr>
                <w:lang w:val="lt-LT"/>
              </w:rPr>
            </w:pPr>
          </w:p>
        </w:tc>
      </w:tr>
      <w:tr w:rsidR="00D2709E" w:rsidRPr="00D2709E" w14:paraId="2855BE06" w14:textId="77777777" w:rsidTr="00353254">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F4E09D4" w14:textId="77777777" w:rsidR="00D2709E" w:rsidRPr="00D2709E" w:rsidRDefault="00D2709E" w:rsidP="00353254">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BD6F8" w14:textId="77777777" w:rsidR="00D2709E" w:rsidRPr="00D2709E" w:rsidRDefault="00D2709E" w:rsidP="00353254">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2B07A" w14:textId="77777777" w:rsidR="00D2709E" w:rsidRPr="00D2709E" w:rsidRDefault="00D2709E" w:rsidP="00353254">
            <w:pPr>
              <w:jc w:val="center"/>
              <w:rPr>
                <w:b/>
                <w:lang w:val="lt-LT"/>
              </w:rPr>
            </w:pPr>
            <w:r w:rsidRPr="00D2709E">
              <w:rPr>
                <w:b/>
                <w:lang w:val="lt-LT"/>
              </w:rPr>
              <w:t>Įrašyti</w:t>
            </w:r>
          </w:p>
          <w:p w14:paraId="70C8FDA0" w14:textId="77777777" w:rsidR="00D2709E" w:rsidRPr="00D2709E" w:rsidRDefault="00D2709E" w:rsidP="00353254">
            <w:pPr>
              <w:jc w:val="center"/>
              <w:rPr>
                <w:lang w:val="lt-LT"/>
              </w:rPr>
            </w:pPr>
            <w:r w:rsidRPr="00D2709E">
              <w:rPr>
                <w:b/>
                <w:lang w:val="lt-LT"/>
              </w:rPr>
              <w:t>[Taip ar Ne]</w:t>
            </w:r>
          </w:p>
          <w:p w14:paraId="69B6E400" w14:textId="77777777" w:rsidR="00D2709E" w:rsidRPr="00D2709E" w:rsidRDefault="00D2709E" w:rsidP="00353254">
            <w:pPr>
              <w:jc w:val="center"/>
              <w:rPr>
                <w:lang w:val="lt-LT"/>
              </w:rPr>
            </w:pPr>
          </w:p>
        </w:tc>
      </w:tr>
      <w:tr w:rsidR="00D2709E" w:rsidRPr="001A2FD7" w14:paraId="6D5153CC" w14:textId="77777777" w:rsidTr="00353254">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7C67C6D7" w14:textId="77777777" w:rsidR="00D2709E" w:rsidRPr="00D2709E" w:rsidRDefault="00D2709E" w:rsidP="00353254">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34441E11" w14:textId="77777777" w:rsidR="00D2709E" w:rsidRPr="00D2709E" w:rsidRDefault="00D2709E" w:rsidP="00353254">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344244AC" w14:textId="77777777" w:rsidR="00D2709E" w:rsidRPr="00D2709E" w:rsidRDefault="00D2709E" w:rsidP="00353254">
            <w:pPr>
              <w:widowControl w:val="0"/>
              <w:autoSpaceDE w:val="0"/>
              <w:autoSpaceDN w:val="0"/>
              <w:adjustRightInd w:val="0"/>
              <w:jc w:val="center"/>
              <w:rPr>
                <w:lang w:val="lt-LT"/>
              </w:rPr>
            </w:pPr>
          </w:p>
        </w:tc>
      </w:tr>
      <w:tr w:rsidR="00D2709E" w:rsidRPr="001A2FD7" w14:paraId="546811C4" w14:textId="77777777" w:rsidTr="00353254">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6408A6BA" w14:textId="77777777" w:rsidR="00D2709E" w:rsidRPr="00D2709E" w:rsidRDefault="00D2709E" w:rsidP="00353254">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3AF123E2" w14:textId="77777777" w:rsidR="00D2709E" w:rsidRPr="00D2709E" w:rsidRDefault="00D2709E" w:rsidP="00353254">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4FFA67AC" w14:textId="77777777" w:rsidR="00D2709E" w:rsidRPr="00D2709E" w:rsidRDefault="00D2709E" w:rsidP="00353254">
            <w:pPr>
              <w:widowControl w:val="0"/>
              <w:autoSpaceDE w:val="0"/>
              <w:autoSpaceDN w:val="0"/>
              <w:adjustRightInd w:val="0"/>
              <w:jc w:val="center"/>
              <w:rPr>
                <w:lang w:val="lt-LT"/>
              </w:rPr>
            </w:pPr>
          </w:p>
        </w:tc>
      </w:tr>
      <w:tr w:rsidR="00D2709E" w:rsidRPr="001A2FD7" w14:paraId="7BBC4C31" w14:textId="77777777" w:rsidTr="00353254">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77E75B4" w14:textId="77777777" w:rsidR="00D2709E" w:rsidRPr="00D2709E" w:rsidRDefault="00D2709E" w:rsidP="00353254">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09764AA4" w14:textId="77777777" w:rsidR="00D2709E" w:rsidRPr="00D2709E" w:rsidRDefault="00D2709E" w:rsidP="00353254">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1A1A3DA9" w14:textId="77777777" w:rsidR="00D2709E" w:rsidRPr="00D2709E" w:rsidRDefault="00D2709E" w:rsidP="00353254">
            <w:pPr>
              <w:jc w:val="center"/>
              <w:rPr>
                <w:i/>
                <w:lang w:val="lt-LT"/>
              </w:rPr>
            </w:pPr>
          </w:p>
        </w:tc>
      </w:tr>
    </w:tbl>
    <w:p w14:paraId="01C3DECD" w14:textId="77777777" w:rsidR="00D2709E" w:rsidRPr="00D2709E" w:rsidRDefault="00D2709E" w:rsidP="00D2709E">
      <w:pPr>
        <w:shd w:val="clear" w:color="auto" w:fill="FFFFFF"/>
        <w:tabs>
          <w:tab w:val="left" w:pos="851"/>
        </w:tabs>
        <w:rPr>
          <w:i/>
          <w:u w:val="single"/>
          <w:lang w:val="lt-LT"/>
        </w:rPr>
      </w:pPr>
    </w:p>
    <w:p w14:paraId="524720A2" w14:textId="77777777" w:rsidR="00D2709E" w:rsidRPr="00D2709E" w:rsidRDefault="00D2709E" w:rsidP="00D2709E">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0DBBCF9B" w14:textId="77777777" w:rsidR="00D2709E" w:rsidRPr="00D2709E" w:rsidRDefault="00D2709E" w:rsidP="00D2709E">
      <w:pPr>
        <w:rPr>
          <w:lang w:val="lt-LT"/>
        </w:rPr>
      </w:pPr>
    </w:p>
    <w:p w14:paraId="7918353D" w14:textId="77777777" w:rsidR="00D2709E" w:rsidRPr="00D2709E" w:rsidRDefault="00D2709E" w:rsidP="00D2709E">
      <w:pPr>
        <w:rPr>
          <w:lang w:val="lt-LT"/>
        </w:rPr>
      </w:pPr>
    </w:p>
    <w:p w14:paraId="30BF4D63" w14:textId="77777777" w:rsidR="00D2709E" w:rsidRPr="00D2709E" w:rsidRDefault="00D2709E" w:rsidP="00D2709E">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D2709E" w:rsidRPr="00D2709E" w14:paraId="558EE50A" w14:textId="77777777" w:rsidTr="00353254">
        <w:trPr>
          <w:cantSplit/>
          <w:trHeight w:val="23"/>
        </w:trPr>
        <w:tc>
          <w:tcPr>
            <w:tcW w:w="3783" w:type="dxa"/>
            <w:hideMark/>
          </w:tcPr>
          <w:p w14:paraId="36089BEB" w14:textId="77777777" w:rsidR="00D2709E" w:rsidRPr="00D2709E" w:rsidRDefault="00D2709E" w:rsidP="00353254">
            <w:pPr>
              <w:spacing w:line="276" w:lineRule="auto"/>
              <w:rPr>
                <w:lang w:val="lt-LT"/>
              </w:rPr>
            </w:pPr>
            <w:r w:rsidRPr="00D2709E">
              <w:rPr>
                <w:lang w:val="lt-LT"/>
              </w:rPr>
              <w:t>______________</w:t>
            </w:r>
          </w:p>
          <w:p w14:paraId="03524EC1" w14:textId="77777777" w:rsidR="00D2709E" w:rsidRPr="00D2709E" w:rsidRDefault="00D2709E" w:rsidP="00353254">
            <w:pPr>
              <w:spacing w:line="276" w:lineRule="auto"/>
              <w:rPr>
                <w:lang w:val="lt-LT"/>
              </w:rPr>
            </w:pPr>
            <w:r w:rsidRPr="00D2709E">
              <w:rPr>
                <w:lang w:val="lt-LT"/>
              </w:rPr>
              <w:t>(tiekėjo arba jo įgalioto asmens pareigų pavadinimas)**</w:t>
            </w:r>
          </w:p>
        </w:tc>
        <w:tc>
          <w:tcPr>
            <w:tcW w:w="2280" w:type="dxa"/>
            <w:hideMark/>
          </w:tcPr>
          <w:p w14:paraId="07A4076D" w14:textId="77777777" w:rsidR="00D2709E" w:rsidRPr="00D2709E" w:rsidRDefault="00D2709E" w:rsidP="00353254">
            <w:pPr>
              <w:spacing w:line="276" w:lineRule="auto"/>
              <w:jc w:val="center"/>
              <w:rPr>
                <w:lang w:val="lt-LT"/>
              </w:rPr>
            </w:pPr>
            <w:r w:rsidRPr="00D2709E">
              <w:rPr>
                <w:lang w:val="lt-LT"/>
              </w:rPr>
              <w:t>__________</w:t>
            </w:r>
          </w:p>
          <w:p w14:paraId="3ABD94C0" w14:textId="77777777" w:rsidR="00D2709E" w:rsidRPr="00D2709E" w:rsidRDefault="00D2709E" w:rsidP="00353254">
            <w:pPr>
              <w:spacing w:line="276" w:lineRule="auto"/>
              <w:jc w:val="center"/>
              <w:rPr>
                <w:lang w:val="lt-LT"/>
              </w:rPr>
            </w:pPr>
            <w:r w:rsidRPr="00D2709E">
              <w:rPr>
                <w:lang w:val="lt-LT"/>
              </w:rPr>
              <w:t>(parašas)</w:t>
            </w:r>
          </w:p>
        </w:tc>
        <w:tc>
          <w:tcPr>
            <w:tcW w:w="3007" w:type="dxa"/>
            <w:hideMark/>
          </w:tcPr>
          <w:p w14:paraId="16006468" w14:textId="77777777" w:rsidR="00D2709E" w:rsidRPr="00D2709E" w:rsidRDefault="00D2709E" w:rsidP="00353254">
            <w:pPr>
              <w:spacing w:line="276" w:lineRule="auto"/>
              <w:jc w:val="center"/>
              <w:rPr>
                <w:lang w:val="lt-LT"/>
              </w:rPr>
            </w:pPr>
            <w:r w:rsidRPr="00D2709E">
              <w:rPr>
                <w:lang w:val="lt-LT"/>
              </w:rPr>
              <w:t xml:space="preserve">                _____________</w:t>
            </w:r>
          </w:p>
          <w:p w14:paraId="2818AC18" w14:textId="77777777" w:rsidR="00D2709E" w:rsidRPr="00D2709E" w:rsidRDefault="00D2709E" w:rsidP="00353254">
            <w:pPr>
              <w:spacing w:line="276" w:lineRule="auto"/>
              <w:jc w:val="right"/>
              <w:rPr>
                <w:lang w:val="lt-LT"/>
              </w:rPr>
            </w:pPr>
            <w:r w:rsidRPr="00D2709E">
              <w:rPr>
                <w:lang w:val="lt-LT"/>
              </w:rPr>
              <w:t xml:space="preserve">   (vardas ir pavardė)</w:t>
            </w:r>
          </w:p>
        </w:tc>
      </w:tr>
    </w:tbl>
    <w:p w14:paraId="65F5A60B" w14:textId="77777777" w:rsidR="00D2709E" w:rsidRPr="00D2709E" w:rsidRDefault="00D2709E" w:rsidP="00D2709E">
      <w:pPr>
        <w:ind w:firstLine="567"/>
        <w:jc w:val="both"/>
        <w:rPr>
          <w:lang w:val="lt-LT" w:eastAsia="lt-LT"/>
        </w:rPr>
      </w:pPr>
    </w:p>
    <w:p w14:paraId="1BEFE60A" w14:textId="77777777" w:rsidR="00D2709E" w:rsidRPr="00D2709E" w:rsidRDefault="00D2709E" w:rsidP="00D2709E">
      <w:pPr>
        <w:ind w:firstLine="567"/>
        <w:jc w:val="both"/>
        <w:rPr>
          <w:lang w:val="lt-LT" w:eastAsia="lt-LT"/>
        </w:rPr>
      </w:pPr>
    </w:p>
    <w:p w14:paraId="5D58D2A4" w14:textId="77777777" w:rsidR="00D2709E" w:rsidRPr="00D2709E" w:rsidRDefault="00D2709E" w:rsidP="00D2709E">
      <w:pPr>
        <w:pStyle w:val="Pagrindinistekstas"/>
        <w:spacing w:line="320" w:lineRule="atLeast"/>
        <w:rPr>
          <w:iCs/>
          <w:sz w:val="22"/>
          <w:szCs w:val="22"/>
          <w:u w:val="single"/>
        </w:rPr>
      </w:pPr>
      <w:r w:rsidRPr="00D2709E">
        <w:rPr>
          <w:sz w:val="22"/>
          <w:szCs w:val="22"/>
          <w:u w:val="single"/>
        </w:rPr>
        <w:t xml:space="preserve">**Pastaba. </w:t>
      </w:r>
      <w:r w:rsidRPr="00D2709E">
        <w:rPr>
          <w:iCs/>
          <w:sz w:val="22"/>
          <w:szCs w:val="22"/>
          <w:u w:val="single"/>
        </w:rPr>
        <w:t>Jei dokumentas pasirašytas ne Tiekėjo vadovo, kartu pateikiamas įgaliojimas, suteikiantis teisę šį dokumentą pasirašiusiam darbuotojui, atstovauti Tiekėją.</w:t>
      </w:r>
    </w:p>
    <w:p w14:paraId="7FF86B4A" w14:textId="77777777" w:rsidR="00D2709E" w:rsidRDefault="00D2709E" w:rsidP="0038269F">
      <w:pPr>
        <w:jc w:val="both"/>
        <w:rPr>
          <w:sz w:val="22"/>
          <w:szCs w:val="22"/>
          <w:lang w:val="lt-LT"/>
        </w:rPr>
      </w:pPr>
    </w:p>
    <w:p w14:paraId="66DA0342" w14:textId="77777777" w:rsidR="00E94A54" w:rsidRDefault="00E94A54" w:rsidP="0038269F">
      <w:pPr>
        <w:jc w:val="both"/>
        <w:rPr>
          <w:sz w:val="22"/>
          <w:szCs w:val="22"/>
          <w:lang w:val="lt-LT"/>
        </w:rPr>
      </w:pPr>
    </w:p>
    <w:p w14:paraId="457E407C" w14:textId="77777777" w:rsidR="00E94A54" w:rsidRDefault="00E94A54" w:rsidP="0038269F">
      <w:pPr>
        <w:jc w:val="both"/>
        <w:rPr>
          <w:sz w:val="22"/>
          <w:szCs w:val="22"/>
          <w:lang w:val="lt-LT"/>
        </w:rPr>
      </w:pPr>
    </w:p>
    <w:p w14:paraId="25C3E6D6" w14:textId="77777777" w:rsidR="00E94A54" w:rsidRDefault="00E94A54" w:rsidP="0038269F">
      <w:pPr>
        <w:jc w:val="both"/>
        <w:rPr>
          <w:sz w:val="22"/>
          <w:szCs w:val="22"/>
          <w:lang w:val="lt-LT"/>
        </w:rPr>
      </w:pPr>
    </w:p>
    <w:p w14:paraId="048FD65A" w14:textId="77777777" w:rsidR="00E94A54" w:rsidRDefault="00E94A54" w:rsidP="0038269F">
      <w:pPr>
        <w:jc w:val="both"/>
        <w:rPr>
          <w:sz w:val="22"/>
          <w:szCs w:val="22"/>
          <w:lang w:val="lt-LT"/>
        </w:rPr>
      </w:pPr>
    </w:p>
    <w:p w14:paraId="45E34852" w14:textId="77777777" w:rsidR="00E94A54" w:rsidRDefault="00E94A54" w:rsidP="0038269F">
      <w:pPr>
        <w:jc w:val="both"/>
        <w:rPr>
          <w:sz w:val="22"/>
          <w:szCs w:val="22"/>
          <w:lang w:val="lt-LT"/>
        </w:rPr>
      </w:pPr>
    </w:p>
    <w:p w14:paraId="132544E1" w14:textId="77777777" w:rsidR="00E94A54" w:rsidRDefault="00E94A54" w:rsidP="0038269F">
      <w:pPr>
        <w:jc w:val="both"/>
        <w:rPr>
          <w:sz w:val="22"/>
          <w:szCs w:val="22"/>
          <w:lang w:val="lt-LT"/>
        </w:rPr>
      </w:pPr>
    </w:p>
    <w:p w14:paraId="250B4102" w14:textId="77777777" w:rsidR="00E94A54" w:rsidRDefault="00E94A54" w:rsidP="0038269F">
      <w:pPr>
        <w:jc w:val="both"/>
        <w:rPr>
          <w:sz w:val="22"/>
          <w:szCs w:val="22"/>
          <w:lang w:val="lt-LT"/>
        </w:rPr>
      </w:pPr>
    </w:p>
    <w:p w14:paraId="45DF092B" w14:textId="77777777" w:rsidR="00E94A54" w:rsidRDefault="00E94A54" w:rsidP="0038269F">
      <w:pPr>
        <w:jc w:val="both"/>
        <w:rPr>
          <w:sz w:val="22"/>
          <w:szCs w:val="22"/>
          <w:lang w:val="lt-LT"/>
        </w:rPr>
      </w:pPr>
    </w:p>
    <w:p w14:paraId="0A003C50" w14:textId="77777777" w:rsidR="00E94A54" w:rsidRDefault="00E94A54" w:rsidP="0038269F">
      <w:pPr>
        <w:jc w:val="both"/>
        <w:rPr>
          <w:sz w:val="22"/>
          <w:szCs w:val="22"/>
          <w:lang w:val="lt-LT"/>
        </w:rPr>
      </w:pPr>
    </w:p>
    <w:p w14:paraId="6658BB73" w14:textId="77777777" w:rsidR="00E94A54" w:rsidRDefault="00E94A54" w:rsidP="0038269F">
      <w:pPr>
        <w:jc w:val="both"/>
        <w:rPr>
          <w:sz w:val="22"/>
          <w:szCs w:val="22"/>
          <w:lang w:val="lt-LT"/>
        </w:rPr>
      </w:pPr>
    </w:p>
    <w:p w14:paraId="549591C3" w14:textId="77777777" w:rsidR="00E94A54" w:rsidRDefault="00E94A54" w:rsidP="0038269F">
      <w:pPr>
        <w:jc w:val="both"/>
        <w:rPr>
          <w:sz w:val="22"/>
          <w:szCs w:val="22"/>
          <w:lang w:val="lt-LT"/>
        </w:rPr>
      </w:pPr>
    </w:p>
    <w:p w14:paraId="7C18FAC4" w14:textId="0B53C777" w:rsidR="00E94A54" w:rsidRDefault="00E94A54" w:rsidP="00E94A54">
      <w:pPr>
        <w:jc w:val="right"/>
        <w:rPr>
          <w:sz w:val="22"/>
          <w:szCs w:val="22"/>
          <w:lang w:val="lt-LT"/>
        </w:rPr>
      </w:pPr>
      <w:r>
        <w:rPr>
          <w:sz w:val="22"/>
          <w:szCs w:val="22"/>
          <w:lang w:val="lt-LT"/>
        </w:rPr>
        <w:lastRenderedPageBreak/>
        <w:t>Priedas Nr. 4</w:t>
      </w:r>
    </w:p>
    <w:p w14:paraId="65591E4C" w14:textId="77777777" w:rsidR="00E94A54" w:rsidRPr="00FB6769" w:rsidRDefault="00E94A54" w:rsidP="00E94A54">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E94A54" w:rsidRPr="00FB6769" w14:paraId="4F388EED" w14:textId="77777777" w:rsidTr="004421FF">
        <w:tc>
          <w:tcPr>
            <w:tcW w:w="851" w:type="dxa"/>
            <w:tcBorders>
              <w:top w:val="nil"/>
              <w:left w:val="nil"/>
              <w:bottom w:val="nil"/>
              <w:right w:val="nil"/>
            </w:tcBorders>
          </w:tcPr>
          <w:p w14:paraId="26EC356F" w14:textId="77777777" w:rsidR="00E94A54" w:rsidRPr="00FB6769" w:rsidRDefault="00E94A54" w:rsidP="004421FF">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4ECAA569" w14:textId="77777777" w:rsidR="00E94A54" w:rsidRPr="00FB6769" w:rsidRDefault="00E94A54" w:rsidP="004421FF">
            <w:pPr>
              <w:keepNext/>
              <w:tabs>
                <w:tab w:val="left" w:pos="5174"/>
              </w:tabs>
              <w:ind w:right="140"/>
              <w:jc w:val="center"/>
              <w:outlineLvl w:val="0"/>
              <w:rPr>
                <w:b/>
                <w:lang w:val="lt-LT"/>
              </w:rPr>
            </w:pPr>
          </w:p>
        </w:tc>
      </w:tr>
      <w:tr w:rsidR="00E94A54" w:rsidRPr="001A2FD7" w14:paraId="7B09F403" w14:textId="77777777" w:rsidTr="004421FF">
        <w:tc>
          <w:tcPr>
            <w:tcW w:w="851" w:type="dxa"/>
            <w:tcBorders>
              <w:top w:val="nil"/>
              <w:left w:val="nil"/>
              <w:bottom w:val="nil"/>
              <w:right w:val="nil"/>
            </w:tcBorders>
          </w:tcPr>
          <w:p w14:paraId="47CFF583" w14:textId="77777777" w:rsidR="00E94A54" w:rsidRPr="00FB6769" w:rsidRDefault="00E94A54" w:rsidP="004421FF">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00A6D26" w14:textId="77777777" w:rsidR="00E94A54" w:rsidRPr="00FB6769" w:rsidRDefault="00E94A54" w:rsidP="004421FF">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E94A54" w:rsidRPr="00FB6769" w14:paraId="6D71B075" w14:textId="77777777" w:rsidTr="004421FF">
        <w:tc>
          <w:tcPr>
            <w:tcW w:w="9923" w:type="dxa"/>
            <w:gridSpan w:val="4"/>
            <w:tcBorders>
              <w:top w:val="nil"/>
              <w:left w:val="nil"/>
              <w:bottom w:val="nil"/>
              <w:right w:val="nil"/>
            </w:tcBorders>
          </w:tcPr>
          <w:p w14:paraId="47E3138C" w14:textId="77777777" w:rsidR="00E94A54" w:rsidRPr="00FB6769" w:rsidRDefault="00E94A54" w:rsidP="004421FF">
            <w:pPr>
              <w:keepNext/>
              <w:tabs>
                <w:tab w:val="left" w:pos="5174"/>
              </w:tabs>
              <w:spacing w:line="360" w:lineRule="auto"/>
              <w:ind w:right="142"/>
              <w:outlineLvl w:val="0"/>
              <w:rPr>
                <w:i/>
                <w:lang w:val="lt-LT"/>
              </w:rPr>
            </w:pPr>
            <w:r w:rsidRPr="00FB6769">
              <w:rPr>
                <w:spacing w:val="8"/>
                <w:lang w:val="lt-LT"/>
              </w:rPr>
              <w:t>patvirtinu*, kad</w:t>
            </w:r>
          </w:p>
        </w:tc>
      </w:tr>
      <w:tr w:rsidR="00E94A54" w:rsidRPr="001A2FD7" w14:paraId="7DDBBFAE" w14:textId="77777777" w:rsidTr="004421FF">
        <w:tc>
          <w:tcPr>
            <w:tcW w:w="851" w:type="dxa"/>
            <w:tcBorders>
              <w:top w:val="nil"/>
              <w:left w:val="nil"/>
              <w:bottom w:val="nil"/>
              <w:right w:val="nil"/>
            </w:tcBorders>
          </w:tcPr>
          <w:p w14:paraId="3D8B6719"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7FF07D2"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E94A54" w:rsidRPr="001A2FD7" w14:paraId="4E491581" w14:textId="77777777" w:rsidTr="004421FF">
        <w:tc>
          <w:tcPr>
            <w:tcW w:w="851" w:type="dxa"/>
            <w:tcBorders>
              <w:top w:val="nil"/>
              <w:left w:val="nil"/>
              <w:bottom w:val="nil"/>
              <w:right w:val="nil"/>
            </w:tcBorders>
          </w:tcPr>
          <w:p w14:paraId="72555F7C"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503CF9D4"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E94A54" w:rsidRPr="001A2FD7" w14:paraId="5F2D9B56" w14:textId="77777777" w:rsidTr="004421FF">
        <w:tc>
          <w:tcPr>
            <w:tcW w:w="851" w:type="dxa"/>
            <w:tcBorders>
              <w:top w:val="nil"/>
              <w:left w:val="nil"/>
              <w:bottom w:val="nil"/>
              <w:right w:val="nil"/>
            </w:tcBorders>
          </w:tcPr>
          <w:p w14:paraId="64CAC762"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524FEC6B"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E94A54" w:rsidRPr="001A2FD7" w14:paraId="543BEAB1" w14:textId="77777777" w:rsidTr="004421FF">
        <w:tc>
          <w:tcPr>
            <w:tcW w:w="9923" w:type="dxa"/>
            <w:gridSpan w:val="4"/>
            <w:tcBorders>
              <w:top w:val="nil"/>
              <w:left w:val="nil"/>
              <w:bottom w:val="nil"/>
              <w:right w:val="nil"/>
            </w:tcBorders>
          </w:tcPr>
          <w:p w14:paraId="73AD239B" w14:textId="77777777" w:rsidR="00E94A54" w:rsidRPr="00FB6769" w:rsidRDefault="00E94A54" w:rsidP="004421FF">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E94A54" w:rsidRPr="001A2FD7" w14:paraId="6223A111" w14:textId="77777777" w:rsidTr="004421FF">
        <w:tc>
          <w:tcPr>
            <w:tcW w:w="2461" w:type="dxa"/>
            <w:gridSpan w:val="2"/>
            <w:tcBorders>
              <w:top w:val="nil"/>
              <w:left w:val="nil"/>
              <w:bottom w:val="nil"/>
              <w:right w:val="nil"/>
            </w:tcBorders>
          </w:tcPr>
          <w:p w14:paraId="19A76C08" w14:textId="77777777" w:rsidR="00E94A54" w:rsidRPr="00FB6769" w:rsidRDefault="00E94A54" w:rsidP="004421FF">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6E83FAE" w14:textId="77777777" w:rsidR="00E94A54" w:rsidRPr="00FB6769" w:rsidRDefault="00E94A54" w:rsidP="004421FF">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56DFC8B5" w14:textId="77777777" w:rsidR="00E94A54" w:rsidRPr="00FB6769" w:rsidRDefault="00E94A54" w:rsidP="004421FF">
            <w:pPr>
              <w:keepNext/>
              <w:tabs>
                <w:tab w:val="left" w:pos="5174"/>
              </w:tabs>
              <w:ind w:right="140"/>
              <w:jc w:val="both"/>
              <w:outlineLvl w:val="0"/>
              <w:rPr>
                <w:color w:val="333333"/>
                <w:shd w:val="clear" w:color="auto" w:fill="FFFFFF"/>
                <w:lang w:val="lt-LT"/>
              </w:rPr>
            </w:pPr>
          </w:p>
        </w:tc>
      </w:tr>
      <w:tr w:rsidR="00E94A54" w:rsidRPr="00FB6769" w14:paraId="26098036" w14:textId="77777777" w:rsidTr="004421FF">
        <w:tc>
          <w:tcPr>
            <w:tcW w:w="2461" w:type="dxa"/>
            <w:gridSpan w:val="2"/>
            <w:tcBorders>
              <w:top w:val="single" w:sz="4" w:space="0" w:color="auto"/>
              <w:left w:val="nil"/>
              <w:bottom w:val="nil"/>
              <w:right w:val="nil"/>
            </w:tcBorders>
          </w:tcPr>
          <w:p w14:paraId="0BE6F6CD"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696BFFC"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504FF226"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E94A54" w:rsidRPr="001A2FD7" w14:paraId="41FEC483" w14:textId="77777777" w:rsidTr="004421FF">
        <w:tc>
          <w:tcPr>
            <w:tcW w:w="9923" w:type="dxa"/>
            <w:gridSpan w:val="4"/>
            <w:tcBorders>
              <w:top w:val="nil"/>
              <w:left w:val="nil"/>
              <w:bottom w:val="nil"/>
              <w:right w:val="nil"/>
            </w:tcBorders>
          </w:tcPr>
          <w:p w14:paraId="55885A61" w14:textId="77777777" w:rsidR="00E94A54" w:rsidRPr="00FB6769" w:rsidRDefault="00E94A54" w:rsidP="004421FF">
            <w:pPr>
              <w:keepNext/>
              <w:tabs>
                <w:tab w:val="left" w:pos="5174"/>
              </w:tabs>
              <w:ind w:right="140"/>
              <w:jc w:val="both"/>
              <w:outlineLvl w:val="0"/>
              <w:rPr>
                <w:color w:val="333333"/>
                <w:shd w:val="clear" w:color="auto" w:fill="FFFFFF"/>
                <w:lang w:val="lt-LT"/>
              </w:rPr>
            </w:pPr>
          </w:p>
          <w:p w14:paraId="6B000F01" w14:textId="77777777" w:rsidR="00E94A54" w:rsidRPr="00FB6769" w:rsidRDefault="00E94A54" w:rsidP="004421FF">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C4C9C69" w14:textId="77777777" w:rsidR="00E94A54" w:rsidRPr="00FB6769" w:rsidRDefault="00E94A54" w:rsidP="004421FF">
            <w:pPr>
              <w:keepNext/>
              <w:tabs>
                <w:tab w:val="left" w:pos="5174"/>
              </w:tabs>
              <w:ind w:right="140"/>
              <w:jc w:val="both"/>
              <w:outlineLvl w:val="0"/>
              <w:rPr>
                <w:color w:val="333333"/>
                <w:sz w:val="20"/>
                <w:szCs w:val="20"/>
                <w:shd w:val="clear" w:color="auto" w:fill="FFFFFF"/>
                <w:lang w:val="lt-LT"/>
              </w:rPr>
            </w:pPr>
          </w:p>
          <w:p w14:paraId="22195C83" w14:textId="77777777" w:rsidR="00E94A54" w:rsidRPr="00FB6769" w:rsidRDefault="00E94A54" w:rsidP="004421FF">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65C5B4E6" w14:textId="77777777" w:rsidR="00E94A54" w:rsidRPr="003C11A3" w:rsidRDefault="00E94A54" w:rsidP="00E94A54">
      <w:pPr>
        <w:jc w:val="both"/>
        <w:rPr>
          <w:sz w:val="22"/>
          <w:szCs w:val="22"/>
          <w:lang w:val="lt-LT"/>
        </w:rPr>
      </w:pPr>
    </w:p>
    <w:p w14:paraId="3B1BD8F4" w14:textId="77777777" w:rsidR="00E94A54" w:rsidRPr="00D2709E" w:rsidRDefault="00E94A54" w:rsidP="0038269F">
      <w:pPr>
        <w:jc w:val="both"/>
        <w:rPr>
          <w:sz w:val="22"/>
          <w:szCs w:val="22"/>
          <w:lang w:val="lt-LT"/>
        </w:rPr>
      </w:pPr>
    </w:p>
    <w:sectPr w:rsidR="00E94A54" w:rsidRPr="00D2709E"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7D99" w14:textId="77777777" w:rsidR="004B7951" w:rsidRDefault="004B7951" w:rsidP="000A171B">
      <w:r>
        <w:separator/>
      </w:r>
    </w:p>
  </w:endnote>
  <w:endnote w:type="continuationSeparator" w:id="0">
    <w:p w14:paraId="52679E6E" w14:textId="77777777" w:rsidR="004B7951" w:rsidRDefault="004B795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3009AFDB" w14:textId="77777777" w:rsidR="009017DE" w:rsidRDefault="009017DE">
        <w:pPr>
          <w:pStyle w:val="Porat"/>
          <w:jc w:val="right"/>
        </w:pPr>
        <w:r>
          <w:fldChar w:fldCharType="begin"/>
        </w:r>
        <w:r>
          <w:instrText>PAGE   \* MERGEFORMAT</w:instrText>
        </w:r>
        <w:r>
          <w:fldChar w:fldCharType="separate"/>
        </w:r>
        <w:r w:rsidRPr="00C47DE0">
          <w:rPr>
            <w:noProof/>
            <w:lang w:val="lt-LT"/>
          </w:rPr>
          <w:t>11</w:t>
        </w:r>
        <w:r>
          <w:fldChar w:fldCharType="end"/>
        </w:r>
      </w:p>
    </w:sdtContent>
  </w:sdt>
  <w:p w14:paraId="7EAC33E7" w14:textId="77777777" w:rsidR="009017DE" w:rsidRDefault="009017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2B0A" w14:textId="77777777" w:rsidR="004B7951" w:rsidRDefault="004B7951" w:rsidP="000A171B">
      <w:r>
        <w:separator/>
      </w:r>
    </w:p>
  </w:footnote>
  <w:footnote w:type="continuationSeparator" w:id="0">
    <w:p w14:paraId="09C77775" w14:textId="77777777" w:rsidR="004B7951" w:rsidRDefault="004B7951"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401855EC"/>
    <w:name w:val="WW8Num2"/>
    <w:lvl w:ilvl="0">
      <w:start w:val="1"/>
      <w:numFmt w:val="decimal"/>
      <w:lvlText w:val="%1."/>
      <w:lvlJc w:val="left"/>
      <w:pPr>
        <w:tabs>
          <w:tab w:val="num" w:pos="65"/>
        </w:tabs>
        <w:ind w:left="65" w:firstLine="0"/>
      </w:pPr>
      <w:rPr>
        <w:color w:val="000000"/>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2" w15:restartNumberingAfterBreak="0">
    <w:nsid w:val="050D67AF"/>
    <w:multiLevelType w:val="multilevel"/>
    <w:tmpl w:val="E9C27D82"/>
    <w:lvl w:ilvl="0">
      <w:start w:val="1"/>
      <w:numFmt w:val="decimal"/>
      <w:lvlText w:val="%1."/>
      <w:lvlJc w:val="left"/>
      <w:pPr>
        <w:ind w:left="720" w:hanging="360"/>
      </w:pPr>
      <w:rPr>
        <w:rFonts w:hint="default"/>
      </w:rPr>
    </w:lvl>
    <w:lvl w:ilvl="1">
      <w:start w:val="2"/>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97419E"/>
    <w:multiLevelType w:val="hybridMultilevel"/>
    <w:tmpl w:val="262A81A4"/>
    <w:lvl w:ilvl="0" w:tplc="2A1E2FE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AF5511"/>
    <w:multiLevelType w:val="hybridMultilevel"/>
    <w:tmpl w:val="6136AEEA"/>
    <w:lvl w:ilvl="0" w:tplc="8C9E1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5E3278"/>
    <w:multiLevelType w:val="multilevel"/>
    <w:tmpl w:val="6A4675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312D570E"/>
    <w:multiLevelType w:val="hybridMultilevel"/>
    <w:tmpl w:val="6CF22290"/>
    <w:lvl w:ilvl="0" w:tplc="25BA99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3F37CA"/>
    <w:multiLevelType w:val="hybridMultilevel"/>
    <w:tmpl w:val="29A4D46E"/>
    <w:lvl w:ilvl="0" w:tplc="8C062A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777560D"/>
    <w:multiLevelType w:val="hybridMultilevel"/>
    <w:tmpl w:val="FA94C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9130C3"/>
    <w:multiLevelType w:val="multilevel"/>
    <w:tmpl w:val="750CAD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7"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2D111A8"/>
    <w:multiLevelType w:val="hybridMultilevel"/>
    <w:tmpl w:val="A4607F5A"/>
    <w:lvl w:ilvl="0" w:tplc="F62E0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CC560D5"/>
    <w:multiLevelType w:val="multilevel"/>
    <w:tmpl w:val="86E22596"/>
    <w:lvl w:ilvl="0">
      <w:start w:val="1"/>
      <w:numFmt w:val="decimal"/>
      <w:lvlText w:val="%1."/>
      <w:lvlJc w:val="left"/>
      <w:pPr>
        <w:ind w:left="1080" w:hanging="360"/>
      </w:pPr>
    </w:lvl>
    <w:lvl w:ilvl="1">
      <w:start w:val="1"/>
      <w:numFmt w:val="decimal"/>
      <w:isLgl/>
      <w:lvlText w:val="%1.%2."/>
      <w:lvlJc w:val="left"/>
      <w:pPr>
        <w:ind w:left="1650" w:hanging="930"/>
      </w:pPr>
      <w:rPr>
        <w:rFonts w:hint="default"/>
      </w:rPr>
    </w:lvl>
    <w:lvl w:ilvl="2">
      <w:start w:val="2"/>
      <w:numFmt w:val="decimal"/>
      <w:isLgl/>
      <w:lvlText w:val="%1.%2.%3."/>
      <w:lvlJc w:val="left"/>
      <w:pPr>
        <w:ind w:left="1650" w:hanging="930"/>
      </w:pPr>
      <w:rPr>
        <w:rFonts w:hint="default"/>
      </w:rPr>
    </w:lvl>
    <w:lvl w:ilvl="3">
      <w:start w:val="1"/>
      <w:numFmt w:val="decimal"/>
      <w:isLgl/>
      <w:lvlText w:val="%1.%2.%3.%4."/>
      <w:lvlJc w:val="left"/>
      <w:pPr>
        <w:ind w:left="1650" w:hanging="93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EBE056C"/>
    <w:multiLevelType w:val="hybridMultilevel"/>
    <w:tmpl w:val="5832EE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50587798">
    <w:abstractNumId w:val="16"/>
  </w:num>
  <w:num w:numId="2" w16cid:durableId="241573482">
    <w:abstractNumId w:val="9"/>
  </w:num>
  <w:num w:numId="3" w16cid:durableId="731003105">
    <w:abstractNumId w:val="15"/>
  </w:num>
  <w:num w:numId="4" w16cid:durableId="709958838">
    <w:abstractNumId w:val="4"/>
  </w:num>
  <w:num w:numId="5" w16cid:durableId="939096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90657">
    <w:abstractNumId w:val="10"/>
  </w:num>
  <w:num w:numId="7" w16cid:durableId="1847816933">
    <w:abstractNumId w:val="17"/>
  </w:num>
  <w:num w:numId="8" w16cid:durableId="1422753400">
    <w:abstractNumId w:val="21"/>
  </w:num>
  <w:num w:numId="9" w16cid:durableId="648020898">
    <w:abstractNumId w:val="19"/>
  </w:num>
  <w:num w:numId="10" w16cid:durableId="1120417830">
    <w:abstractNumId w:val="14"/>
  </w:num>
  <w:num w:numId="11" w16cid:durableId="965967231">
    <w:abstractNumId w:val="8"/>
  </w:num>
  <w:num w:numId="12" w16cid:durableId="1516575544">
    <w:abstractNumId w:val="20"/>
  </w:num>
  <w:num w:numId="13" w16cid:durableId="682587725">
    <w:abstractNumId w:val="13"/>
  </w:num>
  <w:num w:numId="14" w16cid:durableId="1360004851">
    <w:abstractNumId w:val="2"/>
  </w:num>
  <w:num w:numId="15" w16cid:durableId="664285731">
    <w:abstractNumId w:val="12"/>
  </w:num>
  <w:num w:numId="16" w16cid:durableId="1097366841">
    <w:abstractNumId w:val="3"/>
  </w:num>
  <w:num w:numId="17" w16cid:durableId="1269510589">
    <w:abstractNumId w:val="1"/>
  </w:num>
  <w:num w:numId="18" w16cid:durableId="1641417015">
    <w:abstractNumId w:val="7"/>
  </w:num>
  <w:num w:numId="19" w16cid:durableId="828864382">
    <w:abstractNumId w:val="6"/>
  </w:num>
  <w:num w:numId="20" w16cid:durableId="1957364301">
    <w:abstractNumId w:val="18"/>
  </w:num>
  <w:num w:numId="21" w16cid:durableId="1790010631">
    <w:abstractNumId w:val="11"/>
  </w:num>
  <w:num w:numId="22" w16cid:durableId="2042974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3465100">
    <w:abstractNumId w:val="11"/>
  </w:num>
  <w:num w:numId="24" w16cid:durableId="2115854919">
    <w:abstractNumId w:val="18"/>
  </w:num>
  <w:num w:numId="25" w16cid:durableId="2039694661">
    <w:abstractNumId w:val="6"/>
  </w:num>
  <w:num w:numId="26" w16cid:durableId="213837625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5312C"/>
    <w:rsid w:val="00053F52"/>
    <w:rsid w:val="00054DFD"/>
    <w:rsid w:val="000837EA"/>
    <w:rsid w:val="00095C63"/>
    <w:rsid w:val="000A171B"/>
    <w:rsid w:val="000B3CD9"/>
    <w:rsid w:val="000C0536"/>
    <w:rsid w:val="000C73B1"/>
    <w:rsid w:val="000D1F81"/>
    <w:rsid w:val="000D2966"/>
    <w:rsid w:val="000D3C71"/>
    <w:rsid w:val="000F6CC6"/>
    <w:rsid w:val="001030BF"/>
    <w:rsid w:val="00113AC2"/>
    <w:rsid w:val="00131A5F"/>
    <w:rsid w:val="001364A4"/>
    <w:rsid w:val="0014380C"/>
    <w:rsid w:val="001443D5"/>
    <w:rsid w:val="001475DE"/>
    <w:rsid w:val="001570F1"/>
    <w:rsid w:val="001673DA"/>
    <w:rsid w:val="0016741C"/>
    <w:rsid w:val="00172E6A"/>
    <w:rsid w:val="00176626"/>
    <w:rsid w:val="001A2FD7"/>
    <w:rsid w:val="001A4EFB"/>
    <w:rsid w:val="001D3EB0"/>
    <w:rsid w:val="001D60E6"/>
    <w:rsid w:val="001E04C0"/>
    <w:rsid w:val="001E25BA"/>
    <w:rsid w:val="00210B54"/>
    <w:rsid w:val="0022006A"/>
    <w:rsid w:val="002257A1"/>
    <w:rsid w:val="00241630"/>
    <w:rsid w:val="00247CFE"/>
    <w:rsid w:val="00265380"/>
    <w:rsid w:val="00277E5F"/>
    <w:rsid w:val="00291348"/>
    <w:rsid w:val="00291E01"/>
    <w:rsid w:val="00294D38"/>
    <w:rsid w:val="002A4FB4"/>
    <w:rsid w:val="002A7E7C"/>
    <w:rsid w:val="002B668B"/>
    <w:rsid w:val="002D70A4"/>
    <w:rsid w:val="002E1494"/>
    <w:rsid w:val="002E5BD1"/>
    <w:rsid w:val="003032C0"/>
    <w:rsid w:val="003059C6"/>
    <w:rsid w:val="00306B92"/>
    <w:rsid w:val="00325305"/>
    <w:rsid w:val="003259C0"/>
    <w:rsid w:val="00331DD4"/>
    <w:rsid w:val="00336CC7"/>
    <w:rsid w:val="00352520"/>
    <w:rsid w:val="00354CC3"/>
    <w:rsid w:val="003576FB"/>
    <w:rsid w:val="00371DBE"/>
    <w:rsid w:val="00373C02"/>
    <w:rsid w:val="0038269F"/>
    <w:rsid w:val="00385482"/>
    <w:rsid w:val="003927B9"/>
    <w:rsid w:val="003B0B07"/>
    <w:rsid w:val="003B3CC3"/>
    <w:rsid w:val="003B4577"/>
    <w:rsid w:val="003C014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77AE8"/>
    <w:rsid w:val="00496E8B"/>
    <w:rsid w:val="004B3D1D"/>
    <w:rsid w:val="004B7951"/>
    <w:rsid w:val="004C7131"/>
    <w:rsid w:val="004D6DDD"/>
    <w:rsid w:val="004E3B98"/>
    <w:rsid w:val="004F2A75"/>
    <w:rsid w:val="00501690"/>
    <w:rsid w:val="0050408A"/>
    <w:rsid w:val="00505885"/>
    <w:rsid w:val="005213C2"/>
    <w:rsid w:val="00556C9B"/>
    <w:rsid w:val="00562268"/>
    <w:rsid w:val="00572BDE"/>
    <w:rsid w:val="00577851"/>
    <w:rsid w:val="005A0FDD"/>
    <w:rsid w:val="005A1251"/>
    <w:rsid w:val="005A7C0C"/>
    <w:rsid w:val="005D26C7"/>
    <w:rsid w:val="005F4B35"/>
    <w:rsid w:val="00604433"/>
    <w:rsid w:val="006178D8"/>
    <w:rsid w:val="0062572D"/>
    <w:rsid w:val="00640ABE"/>
    <w:rsid w:val="00640B83"/>
    <w:rsid w:val="006410FB"/>
    <w:rsid w:val="00641409"/>
    <w:rsid w:val="0064580D"/>
    <w:rsid w:val="00650156"/>
    <w:rsid w:val="00651622"/>
    <w:rsid w:val="006519BE"/>
    <w:rsid w:val="006525BC"/>
    <w:rsid w:val="00674182"/>
    <w:rsid w:val="00680133"/>
    <w:rsid w:val="00682941"/>
    <w:rsid w:val="0068534D"/>
    <w:rsid w:val="00685473"/>
    <w:rsid w:val="006917A1"/>
    <w:rsid w:val="006939DE"/>
    <w:rsid w:val="006A79C9"/>
    <w:rsid w:val="006C0ADC"/>
    <w:rsid w:val="006C1332"/>
    <w:rsid w:val="006D1400"/>
    <w:rsid w:val="006E329D"/>
    <w:rsid w:val="006E7D98"/>
    <w:rsid w:val="006F0189"/>
    <w:rsid w:val="006F342B"/>
    <w:rsid w:val="00707DB4"/>
    <w:rsid w:val="00713D13"/>
    <w:rsid w:val="00715FD0"/>
    <w:rsid w:val="007305C2"/>
    <w:rsid w:val="0073239C"/>
    <w:rsid w:val="0075394B"/>
    <w:rsid w:val="007544E1"/>
    <w:rsid w:val="0078184C"/>
    <w:rsid w:val="00787D50"/>
    <w:rsid w:val="007A3B93"/>
    <w:rsid w:val="007B4A63"/>
    <w:rsid w:val="007D2298"/>
    <w:rsid w:val="007D2BAF"/>
    <w:rsid w:val="007D5898"/>
    <w:rsid w:val="007D72EF"/>
    <w:rsid w:val="007E0F07"/>
    <w:rsid w:val="007E204B"/>
    <w:rsid w:val="007E29EF"/>
    <w:rsid w:val="007E6155"/>
    <w:rsid w:val="007F655F"/>
    <w:rsid w:val="008036CC"/>
    <w:rsid w:val="00804478"/>
    <w:rsid w:val="00807541"/>
    <w:rsid w:val="00815E93"/>
    <w:rsid w:val="00822F97"/>
    <w:rsid w:val="00841A0B"/>
    <w:rsid w:val="008477A6"/>
    <w:rsid w:val="00865577"/>
    <w:rsid w:val="008721DD"/>
    <w:rsid w:val="0087294D"/>
    <w:rsid w:val="008756B1"/>
    <w:rsid w:val="008927B6"/>
    <w:rsid w:val="0089754E"/>
    <w:rsid w:val="008C4D6C"/>
    <w:rsid w:val="008C5897"/>
    <w:rsid w:val="008D17F1"/>
    <w:rsid w:val="008D589F"/>
    <w:rsid w:val="008E3DB5"/>
    <w:rsid w:val="008F0868"/>
    <w:rsid w:val="008F0897"/>
    <w:rsid w:val="009017DE"/>
    <w:rsid w:val="00907A48"/>
    <w:rsid w:val="00911E5C"/>
    <w:rsid w:val="00912A5E"/>
    <w:rsid w:val="0092229A"/>
    <w:rsid w:val="009231E0"/>
    <w:rsid w:val="00945564"/>
    <w:rsid w:val="009476FC"/>
    <w:rsid w:val="009550FC"/>
    <w:rsid w:val="00955B0B"/>
    <w:rsid w:val="00957586"/>
    <w:rsid w:val="0097777A"/>
    <w:rsid w:val="009850D0"/>
    <w:rsid w:val="009A3131"/>
    <w:rsid w:val="009B52BE"/>
    <w:rsid w:val="009B679B"/>
    <w:rsid w:val="009C1788"/>
    <w:rsid w:val="009C62EC"/>
    <w:rsid w:val="009D3042"/>
    <w:rsid w:val="009D399F"/>
    <w:rsid w:val="009D421C"/>
    <w:rsid w:val="009D5188"/>
    <w:rsid w:val="009E0132"/>
    <w:rsid w:val="009E2875"/>
    <w:rsid w:val="009E356C"/>
    <w:rsid w:val="009E54B8"/>
    <w:rsid w:val="009E59FB"/>
    <w:rsid w:val="009F2111"/>
    <w:rsid w:val="009F2F53"/>
    <w:rsid w:val="00A068FD"/>
    <w:rsid w:val="00A2079C"/>
    <w:rsid w:val="00A43A4D"/>
    <w:rsid w:val="00A53A35"/>
    <w:rsid w:val="00A544DF"/>
    <w:rsid w:val="00A64701"/>
    <w:rsid w:val="00A738AC"/>
    <w:rsid w:val="00A76DD6"/>
    <w:rsid w:val="00A907B8"/>
    <w:rsid w:val="00A93F87"/>
    <w:rsid w:val="00A96B4A"/>
    <w:rsid w:val="00AB1AB7"/>
    <w:rsid w:val="00AC5120"/>
    <w:rsid w:val="00AD32F8"/>
    <w:rsid w:val="00AE0930"/>
    <w:rsid w:val="00AE59CA"/>
    <w:rsid w:val="00AE6434"/>
    <w:rsid w:val="00AF0FD0"/>
    <w:rsid w:val="00AF15C0"/>
    <w:rsid w:val="00AF16B1"/>
    <w:rsid w:val="00AF55D1"/>
    <w:rsid w:val="00AF7399"/>
    <w:rsid w:val="00B0071B"/>
    <w:rsid w:val="00B04A0D"/>
    <w:rsid w:val="00B27857"/>
    <w:rsid w:val="00B42247"/>
    <w:rsid w:val="00B43F47"/>
    <w:rsid w:val="00B44D7D"/>
    <w:rsid w:val="00B463AD"/>
    <w:rsid w:val="00B54BB5"/>
    <w:rsid w:val="00B65622"/>
    <w:rsid w:val="00B757D3"/>
    <w:rsid w:val="00B77F4E"/>
    <w:rsid w:val="00B8059B"/>
    <w:rsid w:val="00B93D5F"/>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424B"/>
    <w:rsid w:val="00CA5FCF"/>
    <w:rsid w:val="00CE0C88"/>
    <w:rsid w:val="00CE5DBF"/>
    <w:rsid w:val="00CF46CE"/>
    <w:rsid w:val="00CF7E13"/>
    <w:rsid w:val="00D02649"/>
    <w:rsid w:val="00D05D45"/>
    <w:rsid w:val="00D117BD"/>
    <w:rsid w:val="00D13870"/>
    <w:rsid w:val="00D21E28"/>
    <w:rsid w:val="00D2709E"/>
    <w:rsid w:val="00D27AC6"/>
    <w:rsid w:val="00D32FE3"/>
    <w:rsid w:val="00D34FD5"/>
    <w:rsid w:val="00D40E48"/>
    <w:rsid w:val="00D4328D"/>
    <w:rsid w:val="00D43377"/>
    <w:rsid w:val="00D45A66"/>
    <w:rsid w:val="00D56527"/>
    <w:rsid w:val="00D63AEB"/>
    <w:rsid w:val="00D80D29"/>
    <w:rsid w:val="00D83F0D"/>
    <w:rsid w:val="00DB34E7"/>
    <w:rsid w:val="00DB4F2C"/>
    <w:rsid w:val="00DC2D9F"/>
    <w:rsid w:val="00DE4F25"/>
    <w:rsid w:val="00DE6D23"/>
    <w:rsid w:val="00DF29C8"/>
    <w:rsid w:val="00E0019E"/>
    <w:rsid w:val="00E21692"/>
    <w:rsid w:val="00E22FA5"/>
    <w:rsid w:val="00E4188B"/>
    <w:rsid w:val="00E41F44"/>
    <w:rsid w:val="00E4251C"/>
    <w:rsid w:val="00E62A5C"/>
    <w:rsid w:val="00E70472"/>
    <w:rsid w:val="00E718F2"/>
    <w:rsid w:val="00E77DE5"/>
    <w:rsid w:val="00E8201B"/>
    <w:rsid w:val="00E91BC8"/>
    <w:rsid w:val="00E94A54"/>
    <w:rsid w:val="00EA11B5"/>
    <w:rsid w:val="00EA5D12"/>
    <w:rsid w:val="00EB1A39"/>
    <w:rsid w:val="00EB4000"/>
    <w:rsid w:val="00EB723C"/>
    <w:rsid w:val="00EB7C78"/>
    <w:rsid w:val="00EC0959"/>
    <w:rsid w:val="00EC2C50"/>
    <w:rsid w:val="00EC46A6"/>
    <w:rsid w:val="00ED5A28"/>
    <w:rsid w:val="00ED64F1"/>
    <w:rsid w:val="00EE150B"/>
    <w:rsid w:val="00EE2AAB"/>
    <w:rsid w:val="00EE4DAB"/>
    <w:rsid w:val="00EE647A"/>
    <w:rsid w:val="00EF3659"/>
    <w:rsid w:val="00F03749"/>
    <w:rsid w:val="00F05BE0"/>
    <w:rsid w:val="00F1175E"/>
    <w:rsid w:val="00F2011D"/>
    <w:rsid w:val="00F35E74"/>
    <w:rsid w:val="00F3637B"/>
    <w:rsid w:val="00F4479D"/>
    <w:rsid w:val="00F553AC"/>
    <w:rsid w:val="00F7439F"/>
    <w:rsid w:val="00F842F5"/>
    <w:rsid w:val="00F94DB2"/>
    <w:rsid w:val="00F94ED3"/>
    <w:rsid w:val="00FA3DB7"/>
    <w:rsid w:val="00FB3A3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870F"/>
  <w15:docId w15:val="{13511B5F-80A5-4B53-98E7-9CCCD8C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uiPriority w:val="99"/>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uiPriority w:val="59"/>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paragraph" w:customStyle="1" w:styleId="western">
    <w:name w:val="western"/>
    <w:basedOn w:val="prastasis"/>
    <w:rsid w:val="005213C2"/>
    <w:pPr>
      <w:spacing w:before="100" w:beforeAutospacing="1"/>
    </w:pPr>
    <w:rPr>
      <w:sz w:val="22"/>
      <w:szCs w:val="22"/>
      <w:lang w:val="lt-LT" w:eastAsia="lt-LT"/>
    </w:rPr>
  </w:style>
  <w:style w:type="character" w:customStyle="1" w:styleId="PaprastasistekstasDiagrama">
    <w:name w:val="Paprastasis tekstas Diagrama"/>
    <w:link w:val="Paprastasistekstas"/>
    <w:rsid w:val="005213C2"/>
    <w:rPr>
      <w:rFonts w:ascii="Courier New" w:eastAsia="Calibri" w:hAnsi="Courier New" w:cs="Courier New"/>
    </w:rPr>
  </w:style>
  <w:style w:type="paragraph" w:styleId="Paprastasistekstas">
    <w:name w:val="Plain Text"/>
    <w:basedOn w:val="prastasis"/>
    <w:link w:val="PaprastasistekstasDiagrama"/>
    <w:rsid w:val="005213C2"/>
    <w:rPr>
      <w:rFonts w:ascii="Courier New" w:eastAsia="Calibri" w:hAnsi="Courier New" w:cs="Courier New"/>
      <w:sz w:val="22"/>
      <w:szCs w:val="22"/>
      <w:lang w:val="lt-LT" w:eastAsia="en-US"/>
    </w:rPr>
  </w:style>
  <w:style w:type="character" w:customStyle="1" w:styleId="PaprastasistekstasDiagrama1">
    <w:name w:val="Paprastasis tekstas Diagrama1"/>
    <w:basedOn w:val="Numatytasispastraiposriftas"/>
    <w:uiPriority w:val="99"/>
    <w:semiHidden/>
    <w:rsid w:val="005213C2"/>
    <w:rPr>
      <w:rFonts w:ascii="Consolas" w:eastAsia="Times New Roman" w:hAnsi="Consolas" w:cs="Times New Roman"/>
      <w:sz w:val="21"/>
      <w:szCs w:val="21"/>
      <w:lang w:val="ru-RU" w:eastAsia="ru-RU"/>
    </w:rPr>
  </w:style>
  <w:style w:type="paragraph" w:customStyle="1" w:styleId="modPunktai">
    <w:name w:val="mod: Punktai"/>
    <w:basedOn w:val="Antrat2"/>
    <w:rsid w:val="005213C2"/>
    <w:pPr>
      <w:keepNext w:val="0"/>
      <w:keepLines w:val="0"/>
      <w:widowControl w:val="0"/>
      <w:numPr>
        <w:numId w:val="9"/>
      </w:numPr>
      <w:spacing w:before="0" w:after="200" w:line="360" w:lineRule="auto"/>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5213C2"/>
    <w:pPr>
      <w:numPr>
        <w:ilvl w:val="1"/>
      </w:numPr>
      <w:tabs>
        <w:tab w:val="clear" w:pos="928"/>
        <w:tab w:val="left" w:pos="1276"/>
      </w:tabs>
      <w:ind w:left="0" w:firstLine="567"/>
    </w:pPr>
  </w:style>
  <w:style w:type="character" w:styleId="Grietas">
    <w:name w:val="Strong"/>
    <w:qFormat/>
    <w:rsid w:val="007D2BAF"/>
    <w:rPr>
      <w:b/>
      <w:bCs/>
    </w:rPr>
  </w:style>
  <w:style w:type="character" w:styleId="Neapdorotaspaminjimas">
    <w:name w:val="Unresolved Mention"/>
    <w:basedOn w:val="Numatytasispastraiposriftas"/>
    <w:uiPriority w:val="99"/>
    <w:semiHidden/>
    <w:unhideWhenUsed/>
    <w:rsid w:val="00E22FA5"/>
    <w:rPr>
      <w:color w:val="605E5C"/>
      <w:shd w:val="clear" w:color="auto" w:fill="E1DFDD"/>
    </w:rPr>
  </w:style>
  <w:style w:type="character" w:styleId="Perirtashipersaitas">
    <w:name w:val="FollowedHyperlink"/>
    <w:basedOn w:val="Numatytasispastraiposriftas"/>
    <w:uiPriority w:val="99"/>
    <w:semiHidden/>
    <w:unhideWhenUsed/>
    <w:rsid w:val="00E22FA5"/>
    <w:rPr>
      <w:color w:val="800080" w:themeColor="followedHyperlink"/>
      <w:u w:val="single"/>
    </w:rPr>
  </w:style>
  <w:style w:type="paragraph" w:customStyle="1" w:styleId="Sraopastraipa1">
    <w:name w:val="Sąrašo pastraipa1"/>
    <w:basedOn w:val="prastasis"/>
    <w:rsid w:val="001673DA"/>
    <w:pPr>
      <w:suppressAutoHyphens/>
      <w:spacing w:line="100" w:lineRule="atLeast"/>
      <w:ind w:left="720"/>
    </w:pPr>
    <w:rPr>
      <w:lang w:eastAsia="ar-SA"/>
    </w:rPr>
  </w:style>
  <w:style w:type="paragraph" w:styleId="Pagrindinistekstas">
    <w:name w:val="Body Text"/>
    <w:basedOn w:val="prastasis"/>
    <w:link w:val="PagrindinistekstasDiagrama"/>
    <w:unhideWhenUsed/>
    <w:rsid w:val="00D2709E"/>
    <w:pPr>
      <w:spacing w:line="360" w:lineRule="auto"/>
      <w:jc w:val="both"/>
    </w:pPr>
    <w:rPr>
      <w:szCs w:val="20"/>
      <w:lang w:val="lt-LT" w:eastAsia="en-US"/>
    </w:rPr>
  </w:style>
  <w:style w:type="character" w:customStyle="1" w:styleId="PagrindinistekstasDiagrama">
    <w:name w:val="Pagrindinis tekstas Diagrama"/>
    <w:basedOn w:val="Numatytasispastraiposriftas"/>
    <w:link w:val="Pagrindinistekstas"/>
    <w:rsid w:val="00D2709E"/>
    <w:rPr>
      <w:rFonts w:ascii="Times New Roman" w:eastAsia="Times New Roman" w:hAnsi="Times New Roman" w:cs="Times New Roman"/>
      <w:sz w:val="24"/>
      <w:szCs w:val="20"/>
    </w:rPr>
  </w:style>
  <w:style w:type="paragraph" w:customStyle="1" w:styleId="ListParagraph1">
    <w:name w:val="List Paragraph1"/>
    <w:basedOn w:val="prastasis"/>
    <w:rsid w:val="00FB3A3F"/>
    <w:pPr>
      <w:suppressAutoHyphens/>
      <w:spacing w:line="100" w:lineRule="atLeast"/>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896">
      <w:bodyDiv w:val="1"/>
      <w:marLeft w:val="0"/>
      <w:marRight w:val="0"/>
      <w:marTop w:val="0"/>
      <w:marBottom w:val="0"/>
      <w:divBdr>
        <w:top w:val="none" w:sz="0" w:space="0" w:color="auto"/>
        <w:left w:val="none" w:sz="0" w:space="0" w:color="auto"/>
        <w:bottom w:val="none" w:sz="0" w:space="0" w:color="auto"/>
        <w:right w:val="none" w:sz="0" w:space="0" w:color="auto"/>
      </w:divBdr>
    </w:div>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2407</TotalTime>
  <Pages>18</Pages>
  <Words>31403</Words>
  <Characters>17901</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163</cp:revision>
  <cp:lastPrinted>2025-02-20T11:24:00Z</cp:lastPrinted>
  <dcterms:created xsi:type="dcterms:W3CDTF">2012-01-17T09:47:00Z</dcterms:created>
  <dcterms:modified xsi:type="dcterms:W3CDTF">2025-02-20T11:30:00Z</dcterms:modified>
</cp:coreProperties>
</file>