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B791FF" w14:textId="77777777" w:rsidR="004F7F4D" w:rsidRPr="00152FBE" w:rsidRDefault="004F7F4D" w:rsidP="004F7F4D">
      <w:pPr>
        <w:spacing w:after="0" w:line="240" w:lineRule="auto"/>
        <w:ind w:left="5670"/>
        <w:contextualSpacing/>
        <w:rPr>
          <w:rFonts w:ascii="Times New Roman" w:eastAsia="Times New Roman" w:hAnsi="Times New Roman" w:cs="Times New Roman"/>
          <w:caps/>
          <w:color w:val="auto"/>
          <w:szCs w:val="20"/>
        </w:rPr>
      </w:pPr>
      <w:r w:rsidRPr="00152FBE">
        <w:rPr>
          <w:rFonts w:ascii="Times New Roman" w:eastAsia="Times New Roman" w:hAnsi="Times New Roman" w:cs="Times New Roman"/>
          <w:color w:val="auto"/>
          <w:szCs w:val="20"/>
        </w:rPr>
        <w:t xml:space="preserve">Pirkimo dokumentų 10 </w:t>
      </w:r>
      <w:r w:rsidR="00AB319D" w:rsidRPr="00152FBE">
        <w:rPr>
          <w:rFonts w:ascii="Times New Roman" w:eastAsia="Times New Roman" w:hAnsi="Times New Roman" w:cs="Times New Roman"/>
          <w:color w:val="auto"/>
          <w:szCs w:val="20"/>
        </w:rPr>
        <w:t>priedas</w:t>
      </w:r>
      <w:r w:rsidRPr="00152FBE">
        <w:rPr>
          <w:rFonts w:ascii="Times New Roman" w:eastAsia="Times New Roman" w:hAnsi="Times New Roman" w:cs="Times New Roman"/>
          <w:caps/>
          <w:color w:val="auto"/>
          <w:szCs w:val="20"/>
        </w:rPr>
        <w:t xml:space="preserve"> </w:t>
      </w:r>
    </w:p>
    <w:p w14:paraId="4BA46AA8" w14:textId="6768D0A8" w:rsidR="004F7F4D" w:rsidRPr="00152FBE" w:rsidRDefault="004F7F4D" w:rsidP="004F7F4D">
      <w:pPr>
        <w:spacing w:after="0" w:line="240" w:lineRule="auto"/>
        <w:ind w:left="5670"/>
        <w:contextualSpacing/>
        <w:rPr>
          <w:rFonts w:ascii="Times New Roman" w:eastAsia="Times New Roman" w:hAnsi="Times New Roman" w:cs="Times New Roman"/>
          <w:color w:val="auto"/>
          <w:szCs w:val="20"/>
        </w:rPr>
      </w:pPr>
      <w:r w:rsidRPr="00152FBE">
        <w:rPr>
          <w:rFonts w:ascii="Times New Roman" w:eastAsia="Times New Roman" w:hAnsi="Times New Roman" w:cs="Times New Roman"/>
          <w:caps/>
          <w:color w:val="auto"/>
          <w:szCs w:val="20"/>
        </w:rPr>
        <w:t>P</w:t>
      </w:r>
      <w:r w:rsidRPr="00152FBE">
        <w:rPr>
          <w:rFonts w:ascii="Times New Roman" w:eastAsia="Times New Roman" w:hAnsi="Times New Roman" w:cs="Times New Roman"/>
          <w:color w:val="auto"/>
          <w:szCs w:val="20"/>
        </w:rPr>
        <w:t xml:space="preserve">aslaugų pirkimo–pardavimo sutarties </w:t>
      </w:r>
    </w:p>
    <w:p w14:paraId="3B19A1E3" w14:textId="1C3FB152" w:rsidR="004F7F4D" w:rsidRPr="00152FBE" w:rsidRDefault="004F7F4D" w:rsidP="004F7F4D">
      <w:pPr>
        <w:spacing w:after="0" w:line="240" w:lineRule="auto"/>
        <w:ind w:left="5670"/>
        <w:contextualSpacing/>
        <w:rPr>
          <w:rFonts w:ascii="Times New Roman" w:eastAsia="Times New Roman" w:hAnsi="Times New Roman" w:cs="Times New Roman"/>
          <w:color w:val="auto"/>
          <w:szCs w:val="20"/>
        </w:rPr>
      </w:pPr>
      <w:r w:rsidRPr="00152FBE">
        <w:rPr>
          <w:rFonts w:ascii="Times New Roman" w:eastAsia="Times New Roman" w:hAnsi="Times New Roman" w:cs="Times New Roman"/>
          <w:color w:val="auto"/>
          <w:szCs w:val="20"/>
        </w:rPr>
        <w:t>projektas</w:t>
      </w:r>
    </w:p>
    <w:p w14:paraId="71F62027" w14:textId="58CE9652" w:rsidR="00AB319D" w:rsidRPr="00152FBE" w:rsidRDefault="00AB319D" w:rsidP="00990ECA">
      <w:pPr>
        <w:spacing w:after="0" w:line="240" w:lineRule="auto"/>
        <w:ind w:left="5670"/>
        <w:contextualSpacing/>
        <w:rPr>
          <w:rFonts w:ascii="Times New Roman" w:eastAsia="Times New Roman" w:hAnsi="Times New Roman" w:cs="Times New Roman"/>
          <w:color w:val="auto"/>
          <w:szCs w:val="20"/>
        </w:rPr>
      </w:pPr>
    </w:p>
    <w:p w14:paraId="54984EA3" w14:textId="77777777" w:rsidR="00AB319D" w:rsidRPr="00152FBE" w:rsidRDefault="00AB319D" w:rsidP="00990ECA">
      <w:pPr>
        <w:spacing w:after="0"/>
        <w:rPr>
          <w:rFonts w:ascii="Times New Roman" w:eastAsia="Times New Roman" w:hAnsi="Times New Roman" w:cs="Times New Roman"/>
          <w:bCs/>
          <w:color w:val="auto"/>
          <w:szCs w:val="20"/>
        </w:rPr>
      </w:pPr>
    </w:p>
    <w:p w14:paraId="35745D81" w14:textId="71B43994" w:rsidR="0065462B" w:rsidRPr="00152FBE" w:rsidRDefault="0065462B" w:rsidP="0065462B">
      <w:pPr>
        <w:spacing w:after="0"/>
        <w:jc w:val="right"/>
        <w:rPr>
          <w:rFonts w:ascii="Times New Roman" w:eastAsia="Times New Roman" w:hAnsi="Times New Roman" w:cs="Times New Roman"/>
          <w:bCs/>
          <w:caps/>
          <w:color w:val="auto"/>
          <w:szCs w:val="20"/>
        </w:rPr>
      </w:pPr>
      <w:r w:rsidRPr="00152FBE">
        <w:rPr>
          <w:rFonts w:ascii="Times New Roman" w:eastAsia="Times New Roman" w:hAnsi="Times New Roman" w:cs="Times New Roman"/>
          <w:bCs/>
          <w:color w:val="auto"/>
          <w:szCs w:val="20"/>
        </w:rPr>
        <w:t>Taikomos su [</w:t>
      </w:r>
      <w:r w:rsidR="004F7F4D" w:rsidRPr="00152FBE">
        <w:rPr>
          <w:rFonts w:ascii="Times New Roman" w:eastAsia="Times New Roman" w:hAnsi="Times New Roman" w:cs="Times New Roman"/>
          <w:bCs/>
          <w:color w:val="auto"/>
          <w:szCs w:val="20"/>
        </w:rPr>
        <w:t>2024-09-06</w:t>
      </w:r>
      <w:r w:rsidRPr="00152FBE">
        <w:rPr>
          <w:rFonts w:ascii="Times New Roman" w:eastAsia="Times New Roman" w:hAnsi="Times New Roman" w:cs="Times New Roman"/>
          <w:bCs/>
          <w:color w:val="auto"/>
          <w:szCs w:val="20"/>
        </w:rPr>
        <w:t xml:space="preserve">] </w:t>
      </w:r>
    </w:p>
    <w:p w14:paraId="29D934C4" w14:textId="4DBF0D77" w:rsidR="0065462B" w:rsidRPr="00152FBE" w:rsidRDefault="0065462B" w:rsidP="0065462B">
      <w:pPr>
        <w:spacing w:after="0"/>
        <w:jc w:val="right"/>
        <w:rPr>
          <w:rFonts w:ascii="Times New Roman" w:eastAsia="Times New Roman" w:hAnsi="Times New Roman" w:cs="Times New Roman"/>
          <w:bCs/>
          <w:caps/>
          <w:color w:val="auto"/>
          <w:szCs w:val="20"/>
        </w:rPr>
      </w:pPr>
      <w:r w:rsidRPr="00152FBE">
        <w:rPr>
          <w:rFonts w:ascii="Times New Roman" w:eastAsia="Times New Roman" w:hAnsi="Times New Roman" w:cs="Times New Roman"/>
          <w:bCs/>
          <w:color w:val="auto"/>
          <w:szCs w:val="20"/>
        </w:rPr>
        <w:t>Bendrųjų sąlygų redakcija</w:t>
      </w:r>
    </w:p>
    <w:p w14:paraId="0CCA1062" w14:textId="6B2E571D" w:rsidR="0065462B" w:rsidRPr="00152FBE" w:rsidRDefault="0065462B" w:rsidP="0065462B">
      <w:pPr>
        <w:spacing w:before="120" w:after="120"/>
        <w:jc w:val="center"/>
        <w:rPr>
          <w:rFonts w:ascii="Times New Roman" w:eastAsia="Times New Roman" w:hAnsi="Times New Roman" w:cs="Times New Roman"/>
          <w:b/>
          <w:caps/>
          <w:color w:val="auto"/>
          <w:szCs w:val="20"/>
        </w:rPr>
      </w:pPr>
      <w:r w:rsidRPr="00152FBE">
        <w:rPr>
          <w:rFonts w:ascii="Times New Roman" w:eastAsia="Times New Roman" w:hAnsi="Times New Roman" w:cs="Times New Roman"/>
          <w:b/>
          <w:caps/>
          <w:color w:val="auto"/>
          <w:szCs w:val="20"/>
        </w:rPr>
        <w:t>SPECIALIOSIOS sąlygos</w:t>
      </w:r>
    </w:p>
    <w:p w14:paraId="6BD0D637" w14:textId="45B6DE5C" w:rsidR="007629F0" w:rsidRPr="00152FBE" w:rsidRDefault="007629F0" w:rsidP="0065462B">
      <w:pPr>
        <w:spacing w:before="120" w:after="120"/>
        <w:jc w:val="center"/>
        <w:rPr>
          <w:rFonts w:ascii="Times New Roman" w:eastAsia="Times New Roman" w:hAnsi="Times New Roman" w:cs="Times New Roman"/>
          <w:i/>
          <w:caps/>
          <w:color w:val="auto"/>
          <w:szCs w:val="20"/>
        </w:rPr>
      </w:pPr>
      <w:r w:rsidRPr="00152FBE">
        <w:rPr>
          <w:rFonts w:ascii="Times New Roman" w:hAnsi="Times New Roman" w:cs="Times New Roman"/>
          <w:bCs/>
          <w:i/>
          <w:color w:val="auto"/>
          <w:szCs w:val="20"/>
        </w:rPr>
        <w:t>Projektas „Ikimokyklinio ugdymo turinio kaita“ Nr. 10-014-P-0001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0"/>
        <w:gridCol w:w="2130"/>
        <w:gridCol w:w="1959"/>
        <w:gridCol w:w="2939"/>
      </w:tblGrid>
      <w:tr w:rsidR="00206EE2" w:rsidRPr="00152FBE" w14:paraId="4380728C" w14:textId="77777777" w:rsidTr="00206EE2">
        <w:trPr>
          <w:trHeight w:val="412"/>
        </w:trPr>
        <w:tc>
          <w:tcPr>
            <w:tcW w:w="2689" w:type="dxa"/>
          </w:tcPr>
          <w:p w14:paraId="3EE33686" w14:textId="77777777" w:rsidR="0065462B" w:rsidRPr="00152FBE" w:rsidRDefault="0065462B" w:rsidP="0065462B">
            <w:pPr>
              <w:spacing w:after="0"/>
              <w:jc w:val="both"/>
              <w:rPr>
                <w:rFonts w:ascii="Times New Roman" w:eastAsia="Times New Roman" w:hAnsi="Times New Roman" w:cs="Times New Roman"/>
                <w:b/>
                <w:bCs/>
                <w:color w:val="auto"/>
                <w:kern w:val="2"/>
                <w:szCs w:val="20"/>
              </w:rPr>
            </w:pPr>
            <w:r w:rsidRPr="00152FBE">
              <w:rPr>
                <w:rFonts w:ascii="Times New Roman" w:eastAsia="Times New Roman" w:hAnsi="Times New Roman" w:cs="Times New Roman"/>
                <w:b/>
                <w:bCs/>
                <w:color w:val="auto"/>
                <w:kern w:val="2"/>
                <w:szCs w:val="20"/>
              </w:rPr>
              <w:t>Sutarties pavadinimas:</w:t>
            </w:r>
          </w:p>
        </w:tc>
        <w:tc>
          <w:tcPr>
            <w:tcW w:w="7371" w:type="dxa"/>
            <w:gridSpan w:val="3"/>
          </w:tcPr>
          <w:p w14:paraId="2DAF91FD" w14:textId="6D97B70D" w:rsidR="007D5298" w:rsidRPr="00152FBE" w:rsidRDefault="007D5298" w:rsidP="007629F0">
            <w:pPr>
              <w:spacing w:after="0"/>
              <w:jc w:val="both"/>
              <w:rPr>
                <w:rFonts w:ascii="Times New Roman" w:eastAsia="Times New Roman" w:hAnsi="Times New Roman" w:cs="Times New Roman"/>
                <w:color w:val="auto"/>
                <w:kern w:val="2"/>
                <w:szCs w:val="20"/>
              </w:rPr>
            </w:pPr>
            <w:r w:rsidRPr="00152FBE">
              <w:rPr>
                <w:rFonts w:ascii="Times New Roman" w:eastAsia="Times New Roman" w:hAnsi="Times New Roman" w:cs="Times New Roman"/>
                <w:color w:val="auto"/>
                <w:kern w:val="2"/>
                <w:szCs w:val="20"/>
              </w:rPr>
              <w:t>Mokymų programų kūrimas ir vykdymas</w:t>
            </w:r>
          </w:p>
        </w:tc>
      </w:tr>
      <w:tr w:rsidR="0065462B" w:rsidRPr="00152FBE" w14:paraId="5A279C82" w14:textId="77777777" w:rsidTr="009741F4">
        <w:tc>
          <w:tcPr>
            <w:tcW w:w="2689" w:type="dxa"/>
          </w:tcPr>
          <w:p w14:paraId="31B74452" w14:textId="77777777" w:rsidR="0065462B" w:rsidRPr="00152FBE" w:rsidRDefault="0065462B" w:rsidP="0065462B">
            <w:pPr>
              <w:spacing w:after="0"/>
              <w:jc w:val="both"/>
              <w:rPr>
                <w:rFonts w:ascii="Times New Roman" w:eastAsia="Times New Roman" w:hAnsi="Times New Roman" w:cs="Times New Roman"/>
                <w:b/>
                <w:bCs/>
                <w:color w:val="auto"/>
                <w:kern w:val="2"/>
                <w:szCs w:val="20"/>
              </w:rPr>
            </w:pPr>
            <w:r w:rsidRPr="00152FBE">
              <w:rPr>
                <w:rFonts w:ascii="Times New Roman" w:eastAsia="Times New Roman" w:hAnsi="Times New Roman" w:cs="Times New Roman"/>
                <w:b/>
                <w:bCs/>
                <w:color w:val="auto"/>
                <w:kern w:val="2"/>
                <w:szCs w:val="20"/>
              </w:rPr>
              <w:t>Sutarties data:</w:t>
            </w:r>
          </w:p>
        </w:tc>
        <w:tc>
          <w:tcPr>
            <w:tcW w:w="2268" w:type="dxa"/>
          </w:tcPr>
          <w:p w14:paraId="5EC4C100" w14:textId="77777777" w:rsidR="0065462B" w:rsidRPr="00152FBE" w:rsidRDefault="0065462B" w:rsidP="0065462B">
            <w:pPr>
              <w:spacing w:after="0"/>
              <w:jc w:val="both"/>
              <w:rPr>
                <w:rFonts w:ascii="Times New Roman" w:eastAsia="Times New Roman" w:hAnsi="Times New Roman" w:cs="Times New Roman"/>
                <w:color w:val="auto"/>
                <w:kern w:val="2"/>
                <w:szCs w:val="20"/>
              </w:rPr>
            </w:pPr>
          </w:p>
        </w:tc>
        <w:tc>
          <w:tcPr>
            <w:tcW w:w="2030" w:type="dxa"/>
          </w:tcPr>
          <w:p w14:paraId="3D2CF438" w14:textId="77777777" w:rsidR="0065462B" w:rsidRPr="00152FBE" w:rsidRDefault="0065462B" w:rsidP="0065462B">
            <w:pPr>
              <w:spacing w:after="0"/>
              <w:jc w:val="both"/>
              <w:rPr>
                <w:rFonts w:ascii="Times New Roman" w:eastAsia="Times New Roman" w:hAnsi="Times New Roman" w:cs="Times New Roman"/>
                <w:b/>
                <w:bCs/>
                <w:color w:val="auto"/>
                <w:kern w:val="2"/>
                <w:szCs w:val="20"/>
              </w:rPr>
            </w:pPr>
            <w:r w:rsidRPr="00152FBE">
              <w:rPr>
                <w:rFonts w:ascii="Times New Roman" w:eastAsia="Times New Roman" w:hAnsi="Times New Roman" w:cs="Times New Roman"/>
                <w:b/>
                <w:bCs/>
                <w:color w:val="auto"/>
                <w:kern w:val="2"/>
                <w:szCs w:val="20"/>
              </w:rPr>
              <w:t>Sutarties numeris:</w:t>
            </w:r>
          </w:p>
        </w:tc>
        <w:tc>
          <w:tcPr>
            <w:tcW w:w="3073" w:type="dxa"/>
          </w:tcPr>
          <w:p w14:paraId="00A1CC4F" w14:textId="77777777" w:rsidR="0065462B" w:rsidRPr="00152FBE" w:rsidRDefault="0065462B" w:rsidP="0065462B">
            <w:pPr>
              <w:spacing w:after="0"/>
              <w:jc w:val="both"/>
              <w:rPr>
                <w:rFonts w:ascii="Times New Roman" w:eastAsia="Times New Roman" w:hAnsi="Times New Roman" w:cs="Times New Roman"/>
                <w:color w:val="auto"/>
                <w:kern w:val="2"/>
                <w:szCs w:val="20"/>
              </w:rPr>
            </w:pPr>
          </w:p>
        </w:tc>
      </w:tr>
      <w:tr w:rsidR="0065462B" w:rsidRPr="00152FBE" w14:paraId="7E210488" w14:textId="77777777" w:rsidTr="009741F4">
        <w:tc>
          <w:tcPr>
            <w:tcW w:w="2689" w:type="dxa"/>
          </w:tcPr>
          <w:p w14:paraId="3CAC0EB4" w14:textId="77777777" w:rsidR="0065462B" w:rsidRPr="00152FBE" w:rsidRDefault="0065462B" w:rsidP="0065462B">
            <w:pPr>
              <w:spacing w:after="0"/>
              <w:jc w:val="both"/>
              <w:rPr>
                <w:rFonts w:ascii="Times New Roman" w:eastAsia="Times New Roman" w:hAnsi="Times New Roman" w:cs="Times New Roman"/>
                <w:b/>
                <w:bCs/>
                <w:color w:val="auto"/>
                <w:kern w:val="2"/>
                <w:szCs w:val="20"/>
              </w:rPr>
            </w:pPr>
            <w:r w:rsidRPr="00152FBE">
              <w:rPr>
                <w:rFonts w:ascii="Times New Roman" w:eastAsia="Times New Roman" w:hAnsi="Times New Roman" w:cs="Times New Roman"/>
                <w:b/>
                <w:bCs/>
                <w:color w:val="auto"/>
                <w:kern w:val="2"/>
                <w:szCs w:val="20"/>
              </w:rPr>
              <w:t>Bendrosios sutarties sąlygos skelbiamos:</w:t>
            </w:r>
          </w:p>
        </w:tc>
        <w:tc>
          <w:tcPr>
            <w:tcW w:w="7371" w:type="dxa"/>
            <w:gridSpan w:val="3"/>
          </w:tcPr>
          <w:p w14:paraId="2FBCEEC7" w14:textId="77777777" w:rsidR="0065462B" w:rsidRPr="00152FBE" w:rsidRDefault="0065462B" w:rsidP="0065462B">
            <w:pPr>
              <w:spacing w:after="0"/>
              <w:jc w:val="both"/>
              <w:rPr>
                <w:rFonts w:ascii="Times New Roman" w:eastAsia="Times New Roman" w:hAnsi="Times New Roman" w:cs="Times New Roman"/>
                <w:color w:val="auto"/>
                <w:kern w:val="2"/>
                <w:szCs w:val="20"/>
              </w:rPr>
            </w:pPr>
          </w:p>
        </w:tc>
      </w:tr>
      <w:tr w:rsidR="0065462B" w:rsidRPr="00152FBE" w14:paraId="4EC410D5" w14:textId="77777777" w:rsidTr="009741F4">
        <w:tc>
          <w:tcPr>
            <w:tcW w:w="10060" w:type="dxa"/>
            <w:gridSpan w:val="4"/>
          </w:tcPr>
          <w:p w14:paraId="53B7D71B" w14:textId="77777777" w:rsidR="0065462B" w:rsidRPr="00152FBE" w:rsidRDefault="0065462B" w:rsidP="0065462B">
            <w:pPr>
              <w:spacing w:after="0"/>
              <w:jc w:val="both"/>
              <w:rPr>
                <w:rFonts w:ascii="Times New Roman" w:eastAsia="Times New Roman" w:hAnsi="Times New Roman" w:cs="Times New Roman"/>
                <w:color w:val="auto"/>
                <w:kern w:val="2"/>
                <w:szCs w:val="20"/>
              </w:rPr>
            </w:pPr>
          </w:p>
        </w:tc>
      </w:tr>
      <w:tr w:rsidR="0065462B" w:rsidRPr="00152FBE" w14:paraId="19B89AA4" w14:textId="77777777" w:rsidTr="009741F4">
        <w:tc>
          <w:tcPr>
            <w:tcW w:w="2689" w:type="dxa"/>
          </w:tcPr>
          <w:p w14:paraId="52C6960B" w14:textId="77777777" w:rsidR="0065462B" w:rsidRPr="00152FBE" w:rsidRDefault="0065462B" w:rsidP="0065462B">
            <w:pPr>
              <w:spacing w:after="0"/>
              <w:jc w:val="both"/>
              <w:rPr>
                <w:rFonts w:ascii="Times New Roman" w:eastAsia="Times New Roman" w:hAnsi="Times New Roman" w:cs="Times New Roman"/>
                <w:b/>
                <w:bCs/>
                <w:color w:val="auto"/>
                <w:kern w:val="2"/>
                <w:szCs w:val="20"/>
              </w:rPr>
            </w:pPr>
            <w:r w:rsidRPr="00152FBE">
              <w:rPr>
                <w:rFonts w:ascii="Times New Roman" w:eastAsia="Times New Roman" w:hAnsi="Times New Roman" w:cs="Times New Roman"/>
                <w:b/>
                <w:bCs/>
                <w:color w:val="auto"/>
                <w:kern w:val="2"/>
                <w:szCs w:val="20"/>
              </w:rPr>
              <w:t>Pirkimo pavadinimas:</w:t>
            </w:r>
          </w:p>
        </w:tc>
        <w:tc>
          <w:tcPr>
            <w:tcW w:w="7371" w:type="dxa"/>
            <w:gridSpan w:val="3"/>
          </w:tcPr>
          <w:p w14:paraId="2776F598" w14:textId="53EF261B" w:rsidR="0065462B" w:rsidRPr="00152FBE" w:rsidRDefault="007629F0" w:rsidP="0065462B">
            <w:pPr>
              <w:spacing w:after="0"/>
              <w:jc w:val="both"/>
              <w:rPr>
                <w:rFonts w:ascii="Times New Roman" w:eastAsia="Times New Roman" w:hAnsi="Times New Roman" w:cs="Times New Roman"/>
                <w:color w:val="auto"/>
                <w:kern w:val="2"/>
                <w:szCs w:val="20"/>
              </w:rPr>
            </w:pPr>
            <w:r w:rsidRPr="00152FBE">
              <w:rPr>
                <w:rFonts w:ascii="Times New Roman" w:hAnsi="Times New Roman" w:cs="Times New Roman"/>
                <w:bCs/>
                <w:color w:val="auto"/>
                <w:szCs w:val="20"/>
              </w:rPr>
              <w:t>Mokymų programų kūrimo ir vykdymo paslaugos</w:t>
            </w:r>
          </w:p>
        </w:tc>
      </w:tr>
      <w:tr w:rsidR="0065462B" w:rsidRPr="00152FBE" w14:paraId="153E19D2" w14:textId="77777777" w:rsidTr="009741F4">
        <w:tc>
          <w:tcPr>
            <w:tcW w:w="2689" w:type="dxa"/>
          </w:tcPr>
          <w:p w14:paraId="5A1157EC" w14:textId="77777777" w:rsidR="0065462B" w:rsidRPr="00152FBE" w:rsidRDefault="0065462B" w:rsidP="0065462B">
            <w:pPr>
              <w:spacing w:after="0"/>
              <w:jc w:val="both"/>
              <w:rPr>
                <w:rFonts w:ascii="Times New Roman" w:eastAsia="Times New Roman" w:hAnsi="Times New Roman" w:cs="Times New Roman"/>
                <w:b/>
                <w:bCs/>
                <w:color w:val="auto"/>
                <w:kern w:val="2"/>
                <w:szCs w:val="20"/>
              </w:rPr>
            </w:pPr>
            <w:r w:rsidRPr="00152FBE">
              <w:rPr>
                <w:rFonts w:ascii="Times New Roman" w:eastAsia="Times New Roman" w:hAnsi="Times New Roman" w:cs="Times New Roman"/>
                <w:b/>
                <w:bCs/>
                <w:color w:val="auto"/>
                <w:kern w:val="2"/>
                <w:szCs w:val="20"/>
              </w:rPr>
              <w:t>Pirkimo būdas:</w:t>
            </w:r>
          </w:p>
        </w:tc>
        <w:tc>
          <w:tcPr>
            <w:tcW w:w="7371" w:type="dxa"/>
            <w:gridSpan w:val="3"/>
          </w:tcPr>
          <w:p w14:paraId="6666EA79" w14:textId="0DA953FD" w:rsidR="0065462B" w:rsidRPr="00152FBE" w:rsidRDefault="009651A8" w:rsidP="0065462B">
            <w:pPr>
              <w:spacing w:after="0"/>
              <w:jc w:val="both"/>
              <w:rPr>
                <w:rFonts w:ascii="Times New Roman" w:eastAsia="Times New Roman" w:hAnsi="Times New Roman" w:cs="Times New Roman"/>
                <w:color w:val="auto"/>
                <w:kern w:val="2"/>
                <w:szCs w:val="20"/>
              </w:rPr>
            </w:pPr>
            <w:r w:rsidRPr="00152FBE">
              <w:rPr>
                <w:rFonts w:ascii="Times New Roman" w:eastAsia="Times New Roman" w:hAnsi="Times New Roman" w:cs="Times New Roman"/>
                <w:color w:val="auto"/>
                <w:kern w:val="2"/>
                <w:szCs w:val="20"/>
              </w:rPr>
              <w:t>Atviras konkursas</w:t>
            </w:r>
          </w:p>
        </w:tc>
      </w:tr>
      <w:tr w:rsidR="0065462B" w:rsidRPr="00152FBE" w14:paraId="202F79E0" w14:textId="77777777" w:rsidTr="009741F4">
        <w:tc>
          <w:tcPr>
            <w:tcW w:w="2689" w:type="dxa"/>
          </w:tcPr>
          <w:p w14:paraId="0A715C6B" w14:textId="77777777" w:rsidR="0065462B" w:rsidRPr="00152FBE" w:rsidRDefault="0065462B" w:rsidP="0065462B">
            <w:pPr>
              <w:spacing w:after="0"/>
              <w:jc w:val="both"/>
              <w:rPr>
                <w:rFonts w:ascii="Times New Roman" w:eastAsia="Times New Roman" w:hAnsi="Times New Roman" w:cs="Times New Roman"/>
                <w:b/>
                <w:bCs/>
                <w:color w:val="auto"/>
                <w:kern w:val="2"/>
                <w:szCs w:val="20"/>
              </w:rPr>
            </w:pPr>
            <w:r w:rsidRPr="00152FBE">
              <w:rPr>
                <w:rFonts w:ascii="Times New Roman" w:eastAsia="Times New Roman" w:hAnsi="Times New Roman" w:cs="Times New Roman"/>
                <w:b/>
                <w:bCs/>
                <w:color w:val="auto"/>
                <w:kern w:val="2"/>
                <w:szCs w:val="20"/>
              </w:rPr>
              <w:t>Pirkimo numeris:</w:t>
            </w:r>
          </w:p>
        </w:tc>
        <w:tc>
          <w:tcPr>
            <w:tcW w:w="2268" w:type="dxa"/>
          </w:tcPr>
          <w:p w14:paraId="39F32128" w14:textId="77777777" w:rsidR="0065462B" w:rsidRPr="00152FBE" w:rsidRDefault="0065462B" w:rsidP="0065462B">
            <w:pPr>
              <w:spacing w:after="0"/>
              <w:jc w:val="both"/>
              <w:rPr>
                <w:rFonts w:ascii="Times New Roman" w:eastAsia="Times New Roman" w:hAnsi="Times New Roman" w:cs="Times New Roman"/>
                <w:color w:val="auto"/>
                <w:kern w:val="2"/>
                <w:szCs w:val="20"/>
              </w:rPr>
            </w:pPr>
          </w:p>
        </w:tc>
        <w:tc>
          <w:tcPr>
            <w:tcW w:w="2030" w:type="dxa"/>
          </w:tcPr>
          <w:p w14:paraId="3F4BBC6B" w14:textId="77777777" w:rsidR="0065462B" w:rsidRPr="00152FBE" w:rsidRDefault="0065462B" w:rsidP="0065462B">
            <w:pPr>
              <w:spacing w:after="0"/>
              <w:jc w:val="both"/>
              <w:rPr>
                <w:rFonts w:ascii="Times New Roman" w:eastAsia="Times New Roman" w:hAnsi="Times New Roman" w:cs="Times New Roman"/>
                <w:b/>
                <w:bCs/>
                <w:color w:val="auto"/>
                <w:kern w:val="2"/>
                <w:szCs w:val="20"/>
              </w:rPr>
            </w:pPr>
            <w:r w:rsidRPr="00152FBE">
              <w:rPr>
                <w:rFonts w:ascii="Times New Roman" w:eastAsia="Times New Roman" w:hAnsi="Times New Roman" w:cs="Times New Roman"/>
                <w:b/>
                <w:bCs/>
                <w:color w:val="auto"/>
                <w:kern w:val="2"/>
                <w:szCs w:val="20"/>
              </w:rPr>
              <w:t>BVPŽ kodas (-ai):</w:t>
            </w:r>
          </w:p>
        </w:tc>
        <w:tc>
          <w:tcPr>
            <w:tcW w:w="3073" w:type="dxa"/>
          </w:tcPr>
          <w:p w14:paraId="57883A3F" w14:textId="2813FDE9" w:rsidR="0065462B" w:rsidRPr="00152FBE" w:rsidRDefault="007629F0" w:rsidP="0065462B">
            <w:pPr>
              <w:spacing w:after="0"/>
              <w:jc w:val="both"/>
              <w:rPr>
                <w:rFonts w:ascii="Times New Roman" w:eastAsia="Times New Roman" w:hAnsi="Times New Roman" w:cs="Times New Roman"/>
                <w:color w:val="auto"/>
                <w:kern w:val="2"/>
                <w:szCs w:val="20"/>
              </w:rPr>
            </w:pPr>
            <w:r w:rsidRPr="00152FBE">
              <w:rPr>
                <w:rFonts w:ascii="Times New Roman" w:eastAsia="Calibri" w:hAnsi="Times New Roman" w:cs="Times New Roman"/>
                <w:color w:val="auto"/>
                <w:szCs w:val="20"/>
              </w:rPr>
              <w:t>80521000-2</w:t>
            </w:r>
          </w:p>
        </w:tc>
      </w:tr>
      <w:tr w:rsidR="0065462B" w:rsidRPr="00152FBE" w14:paraId="1FCF3A1D" w14:textId="77777777" w:rsidTr="009741F4">
        <w:tc>
          <w:tcPr>
            <w:tcW w:w="2689" w:type="dxa"/>
          </w:tcPr>
          <w:p w14:paraId="58634AEF" w14:textId="77777777" w:rsidR="0065462B" w:rsidRPr="00152FBE" w:rsidRDefault="0065462B" w:rsidP="0065462B">
            <w:pPr>
              <w:spacing w:after="0"/>
              <w:jc w:val="both"/>
              <w:rPr>
                <w:rFonts w:ascii="Times New Roman" w:eastAsia="Times New Roman" w:hAnsi="Times New Roman" w:cs="Times New Roman"/>
                <w:b/>
                <w:bCs/>
                <w:color w:val="auto"/>
                <w:kern w:val="2"/>
                <w:szCs w:val="20"/>
              </w:rPr>
            </w:pPr>
            <w:r w:rsidRPr="00152FBE">
              <w:rPr>
                <w:rFonts w:ascii="Times New Roman" w:eastAsia="Times New Roman" w:hAnsi="Times New Roman" w:cs="Times New Roman"/>
                <w:b/>
                <w:bCs/>
                <w:color w:val="auto"/>
                <w:kern w:val="2"/>
                <w:szCs w:val="20"/>
              </w:rPr>
              <w:t>Pirkimo dalis / dalys:</w:t>
            </w:r>
          </w:p>
        </w:tc>
        <w:sdt>
          <w:sdtPr>
            <w:rPr>
              <w:rFonts w:ascii="Times New Roman" w:eastAsia="Times New Roman" w:hAnsi="Times New Roman" w:cs="Times New Roman"/>
              <w:color w:val="auto"/>
              <w:kern w:val="2"/>
              <w:szCs w:val="20"/>
            </w:rPr>
            <w:alias w:val="PASIRINKTI"/>
            <w:tag w:val="PASIRINKTI"/>
            <w:id w:val="-1138481008"/>
            <w:placeholder>
              <w:docPart w:val="DA54BEA547E04C7FB88ABFEDA36DE590"/>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tc>
              <w:tcPr>
                <w:tcW w:w="7371" w:type="dxa"/>
                <w:gridSpan w:val="3"/>
              </w:tcPr>
              <w:p w14:paraId="743E9461" w14:textId="4C26A70E" w:rsidR="0065462B" w:rsidRPr="00152FBE" w:rsidRDefault="007629F0" w:rsidP="0065462B">
                <w:pPr>
                  <w:spacing w:after="0"/>
                  <w:jc w:val="both"/>
                  <w:rPr>
                    <w:rFonts w:ascii="Times New Roman" w:eastAsia="Times New Roman" w:hAnsi="Times New Roman" w:cs="Times New Roman"/>
                    <w:color w:val="auto"/>
                    <w:kern w:val="2"/>
                    <w:szCs w:val="20"/>
                  </w:rPr>
                </w:pPr>
                <w:r w:rsidRPr="00152FBE">
                  <w:rPr>
                    <w:rFonts w:ascii="Times New Roman" w:eastAsia="Times New Roman" w:hAnsi="Times New Roman" w:cs="Times New Roman"/>
                    <w:color w:val="auto"/>
                    <w:kern w:val="2"/>
                    <w:szCs w:val="20"/>
                  </w:rPr>
                  <w:t>Netaikoma (Pirkimas į dalis neskaidytas)</w:t>
                </w:r>
              </w:p>
            </w:tc>
          </w:sdtContent>
        </w:sdt>
      </w:tr>
    </w:tbl>
    <w:p w14:paraId="6BF51B29" w14:textId="77777777" w:rsidR="0065462B" w:rsidRPr="00152FBE" w:rsidRDefault="0065462B" w:rsidP="0065462B">
      <w:pPr>
        <w:tabs>
          <w:tab w:val="left" w:pos="709"/>
        </w:tabs>
        <w:spacing w:after="0"/>
        <w:rPr>
          <w:rFonts w:ascii="Times New Roman" w:eastAsia="Times New Roman" w:hAnsi="Times New Roman" w:cs="Times New Roman"/>
          <w:b/>
          <w:bCs/>
          <w:color w:val="auto"/>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6"/>
        <w:gridCol w:w="3148"/>
        <w:gridCol w:w="3754"/>
      </w:tblGrid>
      <w:tr w:rsidR="0065462B" w:rsidRPr="00152FBE" w14:paraId="548E41F4" w14:textId="77777777" w:rsidTr="007629F0">
        <w:tc>
          <w:tcPr>
            <w:tcW w:w="9628" w:type="dxa"/>
            <w:gridSpan w:val="3"/>
          </w:tcPr>
          <w:p w14:paraId="351FEFAD" w14:textId="3A90815B" w:rsidR="0065462B" w:rsidRPr="00152FBE" w:rsidRDefault="0014742E" w:rsidP="0065462B">
            <w:pPr>
              <w:spacing w:after="0"/>
              <w:ind w:left="432" w:hanging="432"/>
              <w:contextualSpacing/>
              <w:jc w:val="center"/>
              <w:outlineLvl w:val="0"/>
              <w:rPr>
                <w:rFonts w:ascii="Times New Roman" w:eastAsia="Times New Roman" w:hAnsi="Times New Roman" w:cs="Times New Roman"/>
                <w:b/>
                <w:bCs/>
                <w:color w:val="auto"/>
                <w:kern w:val="2"/>
                <w:szCs w:val="20"/>
              </w:rPr>
            </w:pPr>
            <w:r w:rsidRPr="00152FBE">
              <w:rPr>
                <w:rFonts w:ascii="Times New Roman" w:eastAsia="Times New Roman" w:hAnsi="Times New Roman" w:cs="Times New Roman"/>
                <w:b/>
                <w:bCs/>
                <w:color w:val="auto"/>
                <w:kern w:val="2"/>
                <w:szCs w:val="20"/>
              </w:rPr>
              <w:t>1. </w:t>
            </w:r>
            <w:r w:rsidR="0065462B" w:rsidRPr="00152FBE">
              <w:rPr>
                <w:rFonts w:ascii="Times New Roman" w:eastAsia="Times New Roman" w:hAnsi="Times New Roman" w:cs="Times New Roman"/>
                <w:b/>
                <w:bCs/>
                <w:color w:val="auto"/>
                <w:kern w:val="2"/>
                <w:szCs w:val="20"/>
              </w:rPr>
              <w:t>SUTARTIES ŠALYS</w:t>
            </w:r>
          </w:p>
          <w:p w14:paraId="253A9C63" w14:textId="77777777" w:rsidR="0065462B" w:rsidRPr="00152FBE" w:rsidRDefault="0065462B" w:rsidP="0065462B">
            <w:pPr>
              <w:spacing w:after="0"/>
              <w:rPr>
                <w:rFonts w:ascii="Times New Roman" w:eastAsia="Times New Roman" w:hAnsi="Times New Roman" w:cs="Times New Roman"/>
                <w:b/>
                <w:bCs/>
                <w:color w:val="auto"/>
                <w:kern w:val="2"/>
                <w:szCs w:val="20"/>
              </w:rPr>
            </w:pPr>
          </w:p>
        </w:tc>
      </w:tr>
      <w:tr w:rsidR="007629F0" w:rsidRPr="00152FBE" w14:paraId="4074A0BA" w14:textId="77777777" w:rsidTr="007629F0">
        <w:tc>
          <w:tcPr>
            <w:tcW w:w="2726" w:type="dxa"/>
            <w:vMerge w:val="restart"/>
          </w:tcPr>
          <w:p w14:paraId="70850C1F" w14:textId="77777777" w:rsidR="007629F0" w:rsidRPr="00152FBE" w:rsidRDefault="007629F0" w:rsidP="007629F0">
            <w:pPr>
              <w:spacing w:after="0"/>
              <w:rPr>
                <w:rFonts w:ascii="Times New Roman" w:eastAsia="Times New Roman" w:hAnsi="Times New Roman" w:cs="Times New Roman"/>
                <w:b/>
                <w:bCs/>
                <w:color w:val="auto"/>
                <w:kern w:val="2"/>
                <w:szCs w:val="20"/>
              </w:rPr>
            </w:pPr>
          </w:p>
          <w:p w14:paraId="3B2F0356" w14:textId="77777777" w:rsidR="007629F0" w:rsidRPr="00152FBE" w:rsidRDefault="007629F0" w:rsidP="007629F0">
            <w:pPr>
              <w:spacing w:after="0"/>
              <w:rPr>
                <w:rFonts w:ascii="Times New Roman" w:eastAsia="Times New Roman" w:hAnsi="Times New Roman" w:cs="Times New Roman"/>
                <w:b/>
                <w:bCs/>
                <w:color w:val="auto"/>
                <w:kern w:val="2"/>
                <w:szCs w:val="20"/>
              </w:rPr>
            </w:pPr>
          </w:p>
          <w:p w14:paraId="159FE0AC" w14:textId="77777777" w:rsidR="007629F0" w:rsidRPr="00152FBE" w:rsidRDefault="007629F0" w:rsidP="007629F0">
            <w:pPr>
              <w:spacing w:after="0"/>
              <w:rPr>
                <w:rFonts w:ascii="Times New Roman" w:eastAsia="Times New Roman" w:hAnsi="Times New Roman" w:cs="Times New Roman"/>
                <w:b/>
                <w:bCs/>
                <w:color w:val="auto"/>
                <w:kern w:val="2"/>
                <w:szCs w:val="20"/>
              </w:rPr>
            </w:pPr>
          </w:p>
          <w:p w14:paraId="317AE593" w14:textId="77777777" w:rsidR="007629F0" w:rsidRPr="00152FBE" w:rsidRDefault="007629F0" w:rsidP="007629F0">
            <w:pPr>
              <w:spacing w:after="0"/>
              <w:rPr>
                <w:rFonts w:ascii="Times New Roman" w:eastAsia="Times New Roman" w:hAnsi="Times New Roman" w:cs="Times New Roman"/>
                <w:b/>
                <w:bCs/>
                <w:color w:val="auto"/>
                <w:kern w:val="2"/>
                <w:szCs w:val="20"/>
              </w:rPr>
            </w:pPr>
          </w:p>
          <w:p w14:paraId="52C60FFE" w14:textId="77777777" w:rsidR="007629F0" w:rsidRPr="00152FBE" w:rsidRDefault="007629F0" w:rsidP="007629F0">
            <w:pPr>
              <w:spacing w:after="0"/>
              <w:ind w:left="576" w:hanging="576"/>
              <w:outlineLvl w:val="1"/>
              <w:rPr>
                <w:rFonts w:ascii="Times New Roman" w:eastAsia="Times New Roman" w:hAnsi="Times New Roman" w:cs="Times New Roman"/>
                <w:b/>
                <w:bCs/>
                <w:color w:val="auto"/>
                <w:kern w:val="2"/>
                <w:szCs w:val="20"/>
              </w:rPr>
            </w:pPr>
            <w:r w:rsidRPr="00152FBE">
              <w:rPr>
                <w:rFonts w:ascii="Times New Roman" w:eastAsia="Times New Roman" w:hAnsi="Times New Roman" w:cs="Times New Roman"/>
                <w:b/>
                <w:bCs/>
                <w:color w:val="auto"/>
                <w:kern w:val="2"/>
                <w:szCs w:val="20"/>
              </w:rPr>
              <w:t>1.1. Pirkėjas</w:t>
            </w:r>
          </w:p>
        </w:tc>
        <w:tc>
          <w:tcPr>
            <w:tcW w:w="3148" w:type="dxa"/>
          </w:tcPr>
          <w:p w14:paraId="13606A14" w14:textId="77777777" w:rsidR="007629F0" w:rsidRPr="00152FBE" w:rsidRDefault="007629F0" w:rsidP="007629F0">
            <w:pPr>
              <w:keepNext/>
              <w:keepLines/>
              <w:spacing w:before="40" w:after="0"/>
              <w:ind w:left="720" w:hanging="720"/>
              <w:outlineLvl w:val="2"/>
              <w:rPr>
                <w:rFonts w:ascii="Times New Roman" w:eastAsiaTheme="majorEastAsia" w:hAnsi="Times New Roman" w:cs="Times New Roman"/>
                <w:color w:val="auto"/>
                <w:szCs w:val="20"/>
              </w:rPr>
            </w:pPr>
            <w:r w:rsidRPr="00152FBE">
              <w:rPr>
                <w:rFonts w:ascii="Times New Roman" w:eastAsiaTheme="majorEastAsia" w:hAnsi="Times New Roman" w:cs="Times New Roman"/>
                <w:color w:val="auto"/>
                <w:szCs w:val="20"/>
              </w:rPr>
              <w:t>1.1.1. Pavadinimas</w:t>
            </w:r>
          </w:p>
        </w:tc>
        <w:tc>
          <w:tcPr>
            <w:tcW w:w="3754" w:type="dxa"/>
          </w:tcPr>
          <w:p w14:paraId="74D23CD5" w14:textId="6ABC9C13" w:rsidR="007629F0" w:rsidRPr="00152FBE" w:rsidRDefault="007629F0" w:rsidP="007629F0">
            <w:pPr>
              <w:spacing w:after="0"/>
              <w:jc w:val="center"/>
              <w:rPr>
                <w:rFonts w:ascii="Times New Roman" w:eastAsia="Times New Roman" w:hAnsi="Times New Roman" w:cs="Times New Roman"/>
                <w:color w:val="auto"/>
                <w:kern w:val="2"/>
                <w:szCs w:val="20"/>
              </w:rPr>
            </w:pPr>
            <w:r w:rsidRPr="00152FBE">
              <w:rPr>
                <w:rFonts w:ascii="Times New Roman" w:eastAsia="Times New Roman" w:hAnsi="Times New Roman" w:cs="Times New Roman"/>
                <w:szCs w:val="20"/>
              </w:rPr>
              <w:t>Nacionalinė švietimo agentūra</w:t>
            </w:r>
          </w:p>
        </w:tc>
      </w:tr>
      <w:tr w:rsidR="007629F0" w:rsidRPr="00152FBE" w14:paraId="0B932B35" w14:textId="77777777" w:rsidTr="007629F0">
        <w:tc>
          <w:tcPr>
            <w:tcW w:w="2726" w:type="dxa"/>
            <w:vMerge/>
          </w:tcPr>
          <w:p w14:paraId="5546E865" w14:textId="77777777" w:rsidR="007629F0" w:rsidRPr="00152FBE" w:rsidRDefault="007629F0" w:rsidP="007629F0">
            <w:pPr>
              <w:spacing w:after="0"/>
              <w:rPr>
                <w:rFonts w:ascii="Times New Roman" w:eastAsia="Times New Roman" w:hAnsi="Times New Roman" w:cs="Times New Roman"/>
                <w:color w:val="auto"/>
                <w:kern w:val="2"/>
                <w:szCs w:val="20"/>
              </w:rPr>
            </w:pPr>
          </w:p>
        </w:tc>
        <w:tc>
          <w:tcPr>
            <w:tcW w:w="3148" w:type="dxa"/>
          </w:tcPr>
          <w:p w14:paraId="1C4E48F4" w14:textId="77777777" w:rsidR="007629F0" w:rsidRPr="00152FBE" w:rsidRDefault="007629F0" w:rsidP="007629F0">
            <w:pPr>
              <w:keepNext/>
              <w:keepLines/>
              <w:spacing w:before="40" w:after="0"/>
              <w:ind w:left="720" w:hanging="720"/>
              <w:outlineLvl w:val="2"/>
              <w:rPr>
                <w:rFonts w:ascii="Times New Roman" w:eastAsiaTheme="majorEastAsia" w:hAnsi="Times New Roman" w:cs="Times New Roman"/>
                <w:color w:val="auto"/>
                <w:szCs w:val="20"/>
              </w:rPr>
            </w:pPr>
            <w:r w:rsidRPr="00152FBE">
              <w:rPr>
                <w:rFonts w:ascii="Times New Roman" w:eastAsiaTheme="majorEastAsia" w:hAnsi="Times New Roman" w:cs="Times New Roman"/>
                <w:color w:val="auto"/>
                <w:szCs w:val="20"/>
              </w:rPr>
              <w:t>1.1.2. Juridinio asmens kodas</w:t>
            </w:r>
          </w:p>
        </w:tc>
        <w:tc>
          <w:tcPr>
            <w:tcW w:w="3754" w:type="dxa"/>
          </w:tcPr>
          <w:p w14:paraId="02517F74" w14:textId="60BC6628" w:rsidR="007629F0" w:rsidRPr="00152FBE" w:rsidRDefault="007629F0" w:rsidP="007629F0">
            <w:pPr>
              <w:spacing w:after="0"/>
              <w:jc w:val="center"/>
              <w:rPr>
                <w:rFonts w:ascii="Times New Roman" w:eastAsia="Times New Roman" w:hAnsi="Times New Roman" w:cs="Times New Roman"/>
                <w:color w:val="auto"/>
                <w:kern w:val="2"/>
                <w:szCs w:val="20"/>
              </w:rPr>
            </w:pPr>
            <w:r w:rsidRPr="00152FBE">
              <w:rPr>
                <w:rFonts w:ascii="Times New Roman" w:hAnsi="Times New Roman" w:cs="Times New Roman"/>
                <w:color w:val="auto"/>
                <w:szCs w:val="20"/>
              </w:rPr>
              <w:t>305238040</w:t>
            </w:r>
          </w:p>
        </w:tc>
      </w:tr>
      <w:tr w:rsidR="007629F0" w:rsidRPr="00152FBE" w14:paraId="103F0DDD" w14:textId="77777777" w:rsidTr="007629F0">
        <w:tc>
          <w:tcPr>
            <w:tcW w:w="2726" w:type="dxa"/>
            <w:vMerge/>
          </w:tcPr>
          <w:p w14:paraId="27ED4E39" w14:textId="77777777" w:rsidR="007629F0" w:rsidRPr="00152FBE" w:rsidRDefault="007629F0" w:rsidP="007629F0">
            <w:pPr>
              <w:spacing w:after="0"/>
              <w:rPr>
                <w:rFonts w:ascii="Times New Roman" w:eastAsia="Times New Roman" w:hAnsi="Times New Roman" w:cs="Times New Roman"/>
                <w:color w:val="auto"/>
                <w:kern w:val="2"/>
                <w:szCs w:val="20"/>
              </w:rPr>
            </w:pPr>
          </w:p>
        </w:tc>
        <w:tc>
          <w:tcPr>
            <w:tcW w:w="3148" w:type="dxa"/>
          </w:tcPr>
          <w:p w14:paraId="55DEB37E" w14:textId="77777777" w:rsidR="007629F0" w:rsidRPr="00152FBE" w:rsidRDefault="007629F0" w:rsidP="007629F0">
            <w:pPr>
              <w:keepNext/>
              <w:keepLines/>
              <w:spacing w:before="40" w:after="0"/>
              <w:ind w:left="720" w:hanging="720"/>
              <w:outlineLvl w:val="2"/>
              <w:rPr>
                <w:rFonts w:ascii="Times New Roman" w:eastAsiaTheme="majorEastAsia" w:hAnsi="Times New Roman" w:cs="Times New Roman"/>
                <w:color w:val="auto"/>
                <w:szCs w:val="20"/>
              </w:rPr>
            </w:pPr>
            <w:r w:rsidRPr="00152FBE">
              <w:rPr>
                <w:rFonts w:ascii="Times New Roman" w:eastAsiaTheme="majorEastAsia" w:hAnsi="Times New Roman" w:cs="Times New Roman"/>
                <w:color w:val="auto"/>
                <w:szCs w:val="20"/>
              </w:rPr>
              <w:t>1.1.3. Adresas</w:t>
            </w:r>
          </w:p>
        </w:tc>
        <w:tc>
          <w:tcPr>
            <w:tcW w:w="3754" w:type="dxa"/>
          </w:tcPr>
          <w:p w14:paraId="36A803E5" w14:textId="77777777" w:rsidR="007629F0" w:rsidRPr="00152FBE" w:rsidRDefault="007629F0" w:rsidP="007629F0">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0"/>
                <w:szCs w:val="20"/>
                <w:lang w:val="lt-LT"/>
              </w:rPr>
            </w:pPr>
            <w:r w:rsidRPr="00152FBE">
              <w:rPr>
                <w:rFonts w:cs="Times New Roman"/>
                <w:color w:val="auto"/>
                <w:sz w:val="20"/>
                <w:szCs w:val="20"/>
                <w:lang w:val="lt-LT"/>
              </w:rPr>
              <w:t>K. Kalinausko g. 7, LT-03107, Vilnius</w:t>
            </w:r>
          </w:p>
          <w:p w14:paraId="5B98CEB6" w14:textId="77777777" w:rsidR="007629F0" w:rsidRPr="00152FBE" w:rsidRDefault="007629F0" w:rsidP="007629F0">
            <w:pPr>
              <w:spacing w:after="0"/>
              <w:jc w:val="center"/>
              <w:rPr>
                <w:rFonts w:ascii="Times New Roman" w:eastAsia="Times New Roman" w:hAnsi="Times New Roman" w:cs="Times New Roman"/>
                <w:color w:val="auto"/>
                <w:kern w:val="2"/>
                <w:szCs w:val="20"/>
              </w:rPr>
            </w:pPr>
          </w:p>
        </w:tc>
      </w:tr>
      <w:tr w:rsidR="007629F0" w:rsidRPr="00152FBE" w14:paraId="2C3D0D6E" w14:textId="77777777" w:rsidTr="007629F0">
        <w:tc>
          <w:tcPr>
            <w:tcW w:w="2726" w:type="dxa"/>
            <w:vMerge/>
          </w:tcPr>
          <w:p w14:paraId="5E03806B" w14:textId="77777777" w:rsidR="007629F0" w:rsidRPr="00152FBE" w:rsidRDefault="007629F0" w:rsidP="007629F0">
            <w:pPr>
              <w:spacing w:after="0"/>
              <w:rPr>
                <w:rFonts w:ascii="Times New Roman" w:eastAsia="Times New Roman" w:hAnsi="Times New Roman" w:cs="Times New Roman"/>
                <w:color w:val="auto"/>
                <w:kern w:val="2"/>
                <w:szCs w:val="20"/>
              </w:rPr>
            </w:pPr>
          </w:p>
        </w:tc>
        <w:tc>
          <w:tcPr>
            <w:tcW w:w="3148" w:type="dxa"/>
          </w:tcPr>
          <w:p w14:paraId="47627E5C" w14:textId="77777777" w:rsidR="007629F0" w:rsidRPr="00152FBE" w:rsidRDefault="007629F0" w:rsidP="007629F0">
            <w:pPr>
              <w:keepNext/>
              <w:keepLines/>
              <w:spacing w:before="40" w:after="0"/>
              <w:ind w:left="720" w:hanging="720"/>
              <w:outlineLvl w:val="2"/>
              <w:rPr>
                <w:rFonts w:ascii="Times New Roman" w:eastAsiaTheme="majorEastAsia" w:hAnsi="Times New Roman" w:cs="Times New Roman"/>
                <w:color w:val="auto"/>
                <w:szCs w:val="20"/>
              </w:rPr>
            </w:pPr>
            <w:r w:rsidRPr="00152FBE">
              <w:rPr>
                <w:rFonts w:ascii="Times New Roman" w:eastAsiaTheme="majorEastAsia" w:hAnsi="Times New Roman" w:cs="Times New Roman"/>
                <w:color w:val="auto"/>
                <w:szCs w:val="20"/>
              </w:rPr>
              <w:t>1.1.4. PVM mokėtojo kodas</w:t>
            </w:r>
          </w:p>
        </w:tc>
        <w:tc>
          <w:tcPr>
            <w:tcW w:w="3754" w:type="dxa"/>
          </w:tcPr>
          <w:p w14:paraId="28966212" w14:textId="66AA293A" w:rsidR="007629F0" w:rsidRPr="00152FBE" w:rsidRDefault="007629F0" w:rsidP="007629F0">
            <w:pPr>
              <w:spacing w:after="0"/>
              <w:jc w:val="center"/>
              <w:rPr>
                <w:rFonts w:ascii="Times New Roman" w:eastAsia="Times New Roman" w:hAnsi="Times New Roman" w:cs="Times New Roman"/>
                <w:color w:val="auto"/>
                <w:kern w:val="2"/>
                <w:szCs w:val="20"/>
              </w:rPr>
            </w:pPr>
            <w:r w:rsidRPr="00152FBE">
              <w:rPr>
                <w:rFonts w:ascii="Times New Roman" w:eastAsia="Times New Roman" w:hAnsi="Times New Roman" w:cs="Times New Roman"/>
                <w:color w:val="auto"/>
                <w:kern w:val="2"/>
                <w:szCs w:val="20"/>
              </w:rPr>
              <w:t>–</w:t>
            </w:r>
          </w:p>
        </w:tc>
      </w:tr>
      <w:tr w:rsidR="00E30163" w:rsidRPr="00152FBE" w14:paraId="4E198503" w14:textId="77777777" w:rsidTr="007629F0">
        <w:tc>
          <w:tcPr>
            <w:tcW w:w="2726" w:type="dxa"/>
            <w:vMerge/>
          </w:tcPr>
          <w:p w14:paraId="3D38F3FA" w14:textId="77777777" w:rsidR="00E30163" w:rsidRPr="00152FBE" w:rsidRDefault="00E30163" w:rsidP="00E30163">
            <w:pPr>
              <w:spacing w:after="0"/>
              <w:rPr>
                <w:rFonts w:ascii="Times New Roman" w:eastAsia="Times New Roman" w:hAnsi="Times New Roman" w:cs="Times New Roman"/>
                <w:color w:val="auto"/>
                <w:kern w:val="2"/>
                <w:szCs w:val="20"/>
              </w:rPr>
            </w:pPr>
          </w:p>
        </w:tc>
        <w:tc>
          <w:tcPr>
            <w:tcW w:w="3148" w:type="dxa"/>
          </w:tcPr>
          <w:p w14:paraId="4CF48E71" w14:textId="77777777" w:rsidR="00E30163" w:rsidRPr="00152FBE" w:rsidRDefault="00E30163" w:rsidP="00E30163">
            <w:pPr>
              <w:keepNext/>
              <w:keepLines/>
              <w:spacing w:before="40" w:after="0"/>
              <w:ind w:left="720" w:hanging="720"/>
              <w:outlineLvl w:val="2"/>
              <w:rPr>
                <w:rFonts w:ascii="Times New Roman" w:eastAsiaTheme="majorEastAsia" w:hAnsi="Times New Roman" w:cs="Times New Roman"/>
                <w:color w:val="auto"/>
                <w:szCs w:val="20"/>
              </w:rPr>
            </w:pPr>
            <w:r w:rsidRPr="00152FBE">
              <w:rPr>
                <w:rFonts w:ascii="Times New Roman" w:eastAsiaTheme="majorEastAsia" w:hAnsi="Times New Roman" w:cs="Times New Roman"/>
                <w:color w:val="auto"/>
                <w:szCs w:val="20"/>
              </w:rPr>
              <w:t>1.1.5. Atsiskaitomoji sąskaita</w:t>
            </w:r>
          </w:p>
        </w:tc>
        <w:tc>
          <w:tcPr>
            <w:tcW w:w="3754" w:type="dxa"/>
          </w:tcPr>
          <w:p w14:paraId="5F026573" w14:textId="585EAD8E" w:rsidR="00E30163" w:rsidRPr="00152FBE" w:rsidRDefault="00E30163" w:rsidP="00E30163">
            <w:pPr>
              <w:spacing w:after="0"/>
              <w:jc w:val="center"/>
              <w:rPr>
                <w:rFonts w:ascii="Times New Roman" w:eastAsia="Times New Roman" w:hAnsi="Times New Roman" w:cs="Times New Roman"/>
                <w:kern w:val="2"/>
                <w:szCs w:val="20"/>
              </w:rPr>
            </w:pPr>
            <w:r w:rsidRPr="00152FBE">
              <w:rPr>
                <w:rFonts w:ascii="Times New Roman" w:eastAsia="Calibri" w:hAnsi="Times New Roman" w:cs="Times New Roman"/>
                <w:szCs w:val="20"/>
              </w:rPr>
              <w:t> </w:t>
            </w:r>
            <w:r w:rsidR="0014156F" w:rsidRPr="00152FBE">
              <w:rPr>
                <w:rFonts w:ascii="Times New Roman" w:hAnsi="Times New Roman" w:cs="Times New Roman"/>
                <w:color w:val="auto"/>
                <w:szCs w:val="20"/>
              </w:rPr>
              <w:t>LT344040063610001970</w:t>
            </w:r>
          </w:p>
          <w:p w14:paraId="5D096FF9" w14:textId="2592EEA5" w:rsidR="00E30163" w:rsidRPr="00152FBE" w:rsidRDefault="00E30163" w:rsidP="00E30163">
            <w:pPr>
              <w:spacing w:after="0"/>
              <w:jc w:val="center"/>
              <w:rPr>
                <w:rFonts w:ascii="Times New Roman" w:eastAsia="Times New Roman" w:hAnsi="Times New Roman" w:cs="Times New Roman"/>
                <w:strike/>
                <w:color w:val="auto"/>
                <w:kern w:val="2"/>
                <w:szCs w:val="20"/>
              </w:rPr>
            </w:pPr>
          </w:p>
        </w:tc>
      </w:tr>
      <w:tr w:rsidR="00E30163" w:rsidRPr="00152FBE" w14:paraId="3EC3D4C0" w14:textId="77777777" w:rsidTr="007629F0">
        <w:tc>
          <w:tcPr>
            <w:tcW w:w="2726" w:type="dxa"/>
            <w:vMerge/>
          </w:tcPr>
          <w:p w14:paraId="4410B0F6" w14:textId="77777777" w:rsidR="00E30163" w:rsidRPr="00152FBE" w:rsidRDefault="00E30163" w:rsidP="00E30163">
            <w:pPr>
              <w:spacing w:after="0"/>
              <w:rPr>
                <w:rFonts w:ascii="Times New Roman" w:eastAsia="Times New Roman" w:hAnsi="Times New Roman" w:cs="Times New Roman"/>
                <w:color w:val="auto"/>
                <w:kern w:val="2"/>
                <w:szCs w:val="20"/>
              </w:rPr>
            </w:pPr>
          </w:p>
        </w:tc>
        <w:tc>
          <w:tcPr>
            <w:tcW w:w="3148" w:type="dxa"/>
          </w:tcPr>
          <w:p w14:paraId="4F61A449" w14:textId="77777777" w:rsidR="00E30163" w:rsidRPr="00152FBE" w:rsidRDefault="00E30163" w:rsidP="00E30163">
            <w:pPr>
              <w:keepNext/>
              <w:keepLines/>
              <w:spacing w:before="40" w:after="0"/>
              <w:ind w:left="720" w:hanging="720"/>
              <w:outlineLvl w:val="2"/>
              <w:rPr>
                <w:rFonts w:ascii="Times New Roman" w:eastAsiaTheme="majorEastAsia" w:hAnsi="Times New Roman" w:cs="Times New Roman"/>
                <w:color w:val="auto"/>
                <w:szCs w:val="20"/>
              </w:rPr>
            </w:pPr>
            <w:r w:rsidRPr="00152FBE">
              <w:rPr>
                <w:rFonts w:ascii="Times New Roman" w:eastAsiaTheme="majorEastAsia" w:hAnsi="Times New Roman" w:cs="Times New Roman"/>
                <w:color w:val="auto"/>
                <w:szCs w:val="20"/>
              </w:rPr>
              <w:t>1.1.6. Bankas, banko kodas</w:t>
            </w:r>
          </w:p>
        </w:tc>
        <w:tc>
          <w:tcPr>
            <w:tcW w:w="3754" w:type="dxa"/>
          </w:tcPr>
          <w:p w14:paraId="6FE852F8" w14:textId="10D9F5DA" w:rsidR="00E30163" w:rsidRPr="00152FBE" w:rsidRDefault="00E30163" w:rsidP="00E30163">
            <w:pPr>
              <w:spacing w:after="0"/>
              <w:jc w:val="center"/>
              <w:rPr>
                <w:rFonts w:ascii="Times New Roman" w:eastAsia="Times New Roman" w:hAnsi="Times New Roman" w:cs="Times New Roman"/>
                <w:color w:val="auto"/>
                <w:kern w:val="2"/>
                <w:szCs w:val="20"/>
              </w:rPr>
            </w:pPr>
            <w:r w:rsidRPr="00152FBE">
              <w:rPr>
                <w:rFonts w:ascii="Times New Roman" w:hAnsi="Times New Roman" w:cs="Times New Roman"/>
                <w:kern w:val="2"/>
                <w:szCs w:val="20"/>
              </w:rPr>
              <w:t>Lietuvos Respublikos finansų ministerija</w:t>
            </w:r>
          </w:p>
        </w:tc>
      </w:tr>
      <w:tr w:rsidR="00E30163" w:rsidRPr="00152FBE" w14:paraId="2535868C" w14:textId="77777777" w:rsidTr="007629F0">
        <w:tc>
          <w:tcPr>
            <w:tcW w:w="2726" w:type="dxa"/>
            <w:vMerge/>
          </w:tcPr>
          <w:p w14:paraId="79C5AFE0" w14:textId="77777777" w:rsidR="00E30163" w:rsidRPr="00152FBE" w:rsidRDefault="00E30163" w:rsidP="00E30163">
            <w:pPr>
              <w:spacing w:after="0"/>
              <w:rPr>
                <w:rFonts w:ascii="Times New Roman" w:eastAsia="Times New Roman" w:hAnsi="Times New Roman" w:cs="Times New Roman"/>
                <w:color w:val="auto"/>
                <w:kern w:val="2"/>
                <w:szCs w:val="20"/>
              </w:rPr>
            </w:pPr>
          </w:p>
        </w:tc>
        <w:tc>
          <w:tcPr>
            <w:tcW w:w="3148" w:type="dxa"/>
          </w:tcPr>
          <w:p w14:paraId="2FF91452" w14:textId="77777777" w:rsidR="00E30163" w:rsidRPr="00152FBE" w:rsidRDefault="00E30163" w:rsidP="00E30163">
            <w:pPr>
              <w:keepNext/>
              <w:keepLines/>
              <w:spacing w:before="40" w:after="0"/>
              <w:ind w:left="720" w:hanging="720"/>
              <w:outlineLvl w:val="2"/>
              <w:rPr>
                <w:rFonts w:ascii="Times New Roman" w:eastAsiaTheme="majorEastAsia" w:hAnsi="Times New Roman" w:cs="Times New Roman"/>
                <w:color w:val="auto"/>
                <w:szCs w:val="20"/>
              </w:rPr>
            </w:pPr>
            <w:r w:rsidRPr="00152FBE">
              <w:rPr>
                <w:rFonts w:ascii="Times New Roman" w:eastAsiaTheme="majorEastAsia" w:hAnsi="Times New Roman" w:cs="Times New Roman"/>
                <w:color w:val="auto"/>
                <w:szCs w:val="20"/>
              </w:rPr>
              <w:t>1.1.7. Telefonas</w:t>
            </w:r>
          </w:p>
        </w:tc>
        <w:tc>
          <w:tcPr>
            <w:tcW w:w="3754" w:type="dxa"/>
          </w:tcPr>
          <w:p w14:paraId="018D4FA8" w14:textId="640312A4" w:rsidR="00E30163" w:rsidRPr="00152FBE" w:rsidRDefault="00E30163" w:rsidP="00E30163">
            <w:pPr>
              <w:spacing w:after="0"/>
              <w:jc w:val="center"/>
              <w:rPr>
                <w:rFonts w:ascii="Times New Roman" w:eastAsia="Times New Roman" w:hAnsi="Times New Roman" w:cs="Times New Roman"/>
                <w:color w:val="auto"/>
                <w:kern w:val="2"/>
                <w:szCs w:val="20"/>
              </w:rPr>
            </w:pPr>
            <w:r w:rsidRPr="00152FBE">
              <w:rPr>
                <w:rFonts w:ascii="Times New Roman" w:hAnsi="Times New Roman" w:cs="Times New Roman"/>
                <w:color w:val="auto"/>
                <w:szCs w:val="20"/>
              </w:rPr>
              <w:t>+370 658 18504</w:t>
            </w:r>
          </w:p>
        </w:tc>
      </w:tr>
      <w:tr w:rsidR="00E30163" w:rsidRPr="00152FBE" w14:paraId="1531FD37" w14:textId="77777777" w:rsidTr="007629F0">
        <w:tc>
          <w:tcPr>
            <w:tcW w:w="2726" w:type="dxa"/>
            <w:vMerge/>
          </w:tcPr>
          <w:p w14:paraId="11776A47" w14:textId="77777777" w:rsidR="00E30163" w:rsidRPr="00152FBE" w:rsidRDefault="00E30163" w:rsidP="00E30163">
            <w:pPr>
              <w:spacing w:after="0"/>
              <w:rPr>
                <w:rFonts w:ascii="Times New Roman" w:eastAsia="Times New Roman" w:hAnsi="Times New Roman" w:cs="Times New Roman"/>
                <w:color w:val="auto"/>
                <w:kern w:val="2"/>
                <w:szCs w:val="20"/>
              </w:rPr>
            </w:pPr>
          </w:p>
        </w:tc>
        <w:tc>
          <w:tcPr>
            <w:tcW w:w="3148" w:type="dxa"/>
          </w:tcPr>
          <w:p w14:paraId="2D34D45D" w14:textId="77777777" w:rsidR="00E30163" w:rsidRPr="00152FBE" w:rsidRDefault="00E30163" w:rsidP="00E30163">
            <w:pPr>
              <w:keepNext/>
              <w:keepLines/>
              <w:spacing w:before="40" w:after="0"/>
              <w:ind w:left="720" w:hanging="720"/>
              <w:outlineLvl w:val="2"/>
              <w:rPr>
                <w:rFonts w:ascii="Times New Roman" w:eastAsiaTheme="majorEastAsia" w:hAnsi="Times New Roman" w:cs="Times New Roman"/>
                <w:color w:val="auto"/>
                <w:szCs w:val="20"/>
              </w:rPr>
            </w:pPr>
            <w:r w:rsidRPr="00152FBE">
              <w:rPr>
                <w:rFonts w:ascii="Times New Roman" w:eastAsiaTheme="majorEastAsia" w:hAnsi="Times New Roman" w:cs="Times New Roman"/>
                <w:color w:val="auto"/>
                <w:szCs w:val="20"/>
              </w:rPr>
              <w:t>1.1.8. El. paštas</w:t>
            </w:r>
          </w:p>
        </w:tc>
        <w:tc>
          <w:tcPr>
            <w:tcW w:w="3754" w:type="dxa"/>
          </w:tcPr>
          <w:p w14:paraId="5EC3B635" w14:textId="64EEF82A" w:rsidR="00E30163" w:rsidRPr="00152FBE" w:rsidRDefault="00E30163" w:rsidP="00E30163">
            <w:pPr>
              <w:spacing w:after="0"/>
              <w:jc w:val="center"/>
              <w:rPr>
                <w:rFonts w:ascii="Times New Roman" w:eastAsia="Times New Roman" w:hAnsi="Times New Roman" w:cs="Times New Roman"/>
                <w:color w:val="auto"/>
                <w:kern w:val="2"/>
                <w:szCs w:val="20"/>
              </w:rPr>
            </w:pPr>
            <w:r w:rsidRPr="00152FBE">
              <w:rPr>
                <w:rFonts w:ascii="Times New Roman" w:hAnsi="Times New Roman" w:cs="Times New Roman"/>
                <w:color w:val="auto"/>
                <w:szCs w:val="20"/>
              </w:rPr>
              <w:t>info@nsa.smm.lt</w:t>
            </w:r>
          </w:p>
        </w:tc>
      </w:tr>
      <w:tr w:rsidR="00E30163" w:rsidRPr="00152FBE" w14:paraId="23E7FDC4" w14:textId="77777777" w:rsidTr="007629F0">
        <w:tc>
          <w:tcPr>
            <w:tcW w:w="2726" w:type="dxa"/>
            <w:vMerge/>
          </w:tcPr>
          <w:p w14:paraId="39CBDCA1" w14:textId="77777777" w:rsidR="00E30163" w:rsidRPr="00152FBE" w:rsidRDefault="00E30163" w:rsidP="00E30163">
            <w:pPr>
              <w:spacing w:after="0"/>
              <w:rPr>
                <w:rFonts w:ascii="Times New Roman" w:eastAsia="Times New Roman" w:hAnsi="Times New Roman" w:cs="Times New Roman"/>
                <w:color w:val="auto"/>
                <w:kern w:val="2"/>
                <w:szCs w:val="20"/>
              </w:rPr>
            </w:pPr>
          </w:p>
        </w:tc>
        <w:tc>
          <w:tcPr>
            <w:tcW w:w="3148" w:type="dxa"/>
          </w:tcPr>
          <w:p w14:paraId="5CDBE86D" w14:textId="77777777" w:rsidR="00E30163" w:rsidRPr="00152FBE" w:rsidRDefault="00E30163" w:rsidP="00E30163">
            <w:pPr>
              <w:keepNext/>
              <w:keepLines/>
              <w:spacing w:before="40" w:after="0"/>
              <w:ind w:left="720" w:hanging="720"/>
              <w:outlineLvl w:val="2"/>
              <w:rPr>
                <w:rFonts w:ascii="Times New Roman" w:eastAsiaTheme="majorEastAsia" w:hAnsi="Times New Roman" w:cs="Times New Roman"/>
                <w:color w:val="auto"/>
                <w:szCs w:val="20"/>
              </w:rPr>
            </w:pPr>
            <w:r w:rsidRPr="00152FBE">
              <w:rPr>
                <w:rFonts w:ascii="Times New Roman" w:eastAsiaTheme="majorEastAsia" w:hAnsi="Times New Roman" w:cs="Times New Roman"/>
                <w:color w:val="auto"/>
                <w:szCs w:val="20"/>
              </w:rPr>
              <w:t>1.1.9. Šalies atstovas</w:t>
            </w:r>
          </w:p>
        </w:tc>
        <w:tc>
          <w:tcPr>
            <w:tcW w:w="3754" w:type="dxa"/>
          </w:tcPr>
          <w:p w14:paraId="7B707290" w14:textId="77777777" w:rsidR="00E30163" w:rsidRPr="00152FBE" w:rsidRDefault="00E30163" w:rsidP="00E30163">
            <w:pPr>
              <w:spacing w:after="0"/>
              <w:jc w:val="center"/>
              <w:rPr>
                <w:rFonts w:ascii="Times New Roman" w:eastAsia="Times New Roman" w:hAnsi="Times New Roman" w:cs="Times New Roman"/>
                <w:color w:val="auto"/>
                <w:kern w:val="2"/>
                <w:szCs w:val="20"/>
              </w:rPr>
            </w:pPr>
          </w:p>
        </w:tc>
      </w:tr>
      <w:tr w:rsidR="00E30163" w:rsidRPr="00152FBE" w14:paraId="7BA61B0C" w14:textId="77777777" w:rsidTr="007629F0">
        <w:tc>
          <w:tcPr>
            <w:tcW w:w="2726" w:type="dxa"/>
            <w:vMerge/>
          </w:tcPr>
          <w:p w14:paraId="15FF20FF" w14:textId="77777777" w:rsidR="00E30163" w:rsidRPr="00152FBE" w:rsidRDefault="00E30163" w:rsidP="00E30163">
            <w:pPr>
              <w:spacing w:after="0"/>
              <w:rPr>
                <w:rFonts w:ascii="Times New Roman" w:eastAsia="Times New Roman" w:hAnsi="Times New Roman" w:cs="Times New Roman"/>
                <w:color w:val="auto"/>
                <w:kern w:val="2"/>
                <w:szCs w:val="20"/>
              </w:rPr>
            </w:pPr>
          </w:p>
        </w:tc>
        <w:tc>
          <w:tcPr>
            <w:tcW w:w="3148" w:type="dxa"/>
          </w:tcPr>
          <w:p w14:paraId="77A1937A" w14:textId="77777777" w:rsidR="00E30163" w:rsidRPr="00152FBE" w:rsidRDefault="00E30163" w:rsidP="00E30163">
            <w:pPr>
              <w:keepNext/>
              <w:keepLines/>
              <w:spacing w:before="40" w:after="0"/>
              <w:ind w:left="720" w:hanging="720"/>
              <w:outlineLvl w:val="2"/>
              <w:rPr>
                <w:rFonts w:ascii="Times New Roman" w:eastAsiaTheme="majorEastAsia" w:hAnsi="Times New Roman" w:cs="Times New Roman"/>
                <w:color w:val="auto"/>
                <w:szCs w:val="20"/>
              </w:rPr>
            </w:pPr>
            <w:r w:rsidRPr="00152FBE">
              <w:rPr>
                <w:rFonts w:ascii="Times New Roman" w:eastAsiaTheme="majorEastAsia" w:hAnsi="Times New Roman" w:cs="Times New Roman"/>
                <w:color w:val="auto"/>
                <w:szCs w:val="20"/>
              </w:rPr>
              <w:t>1.1.10. Atstovavimo pagrindas</w:t>
            </w:r>
          </w:p>
        </w:tc>
        <w:tc>
          <w:tcPr>
            <w:tcW w:w="3754" w:type="dxa"/>
          </w:tcPr>
          <w:p w14:paraId="0CA39C0B" w14:textId="427F4AC8" w:rsidR="00E30163" w:rsidRPr="00152FBE" w:rsidRDefault="00E30163" w:rsidP="00E30163">
            <w:pPr>
              <w:spacing w:after="0"/>
              <w:jc w:val="center"/>
              <w:rPr>
                <w:rFonts w:ascii="Times New Roman" w:eastAsia="Times New Roman" w:hAnsi="Times New Roman" w:cs="Times New Roman"/>
                <w:color w:val="auto"/>
                <w:kern w:val="2"/>
                <w:szCs w:val="20"/>
              </w:rPr>
            </w:pPr>
            <w:r w:rsidRPr="00152FBE">
              <w:rPr>
                <w:rFonts w:ascii="Times New Roman" w:eastAsia="Times New Roman" w:hAnsi="Times New Roman" w:cs="Times New Roman"/>
                <w:color w:val="auto"/>
                <w:kern w:val="2"/>
                <w:szCs w:val="20"/>
              </w:rPr>
              <w:t>Nacionalinės švietimo agentūros nuostatai, patvirtinti Lietuvos Respublikos švietimo, mokslo ir sporto ministro 2023 m. balandžio 20 d. įsakymu Nr. V-573 „Dėl Nacionalinės švietimo agentūros nuostatų patvirtinimo</w:t>
            </w:r>
          </w:p>
        </w:tc>
      </w:tr>
      <w:tr w:rsidR="00E30163" w:rsidRPr="00152FBE" w14:paraId="6E2C61BD" w14:textId="77777777" w:rsidTr="007629F0">
        <w:tc>
          <w:tcPr>
            <w:tcW w:w="2726" w:type="dxa"/>
            <w:vMerge w:val="restart"/>
          </w:tcPr>
          <w:p w14:paraId="2E689F62" w14:textId="77777777" w:rsidR="00E30163" w:rsidRPr="00152FBE" w:rsidRDefault="00E30163" w:rsidP="00E30163">
            <w:pPr>
              <w:spacing w:after="0"/>
              <w:rPr>
                <w:rFonts w:ascii="Times New Roman" w:eastAsia="Times New Roman" w:hAnsi="Times New Roman" w:cs="Times New Roman"/>
                <w:b/>
                <w:bCs/>
                <w:color w:val="auto"/>
                <w:kern w:val="2"/>
                <w:szCs w:val="20"/>
              </w:rPr>
            </w:pPr>
          </w:p>
          <w:p w14:paraId="7EB74E89" w14:textId="77777777" w:rsidR="00E30163" w:rsidRPr="00152FBE" w:rsidRDefault="00E30163" w:rsidP="00E30163">
            <w:pPr>
              <w:spacing w:after="0"/>
              <w:rPr>
                <w:rFonts w:ascii="Times New Roman" w:eastAsia="Times New Roman" w:hAnsi="Times New Roman" w:cs="Times New Roman"/>
                <w:b/>
                <w:bCs/>
                <w:color w:val="auto"/>
                <w:kern w:val="2"/>
                <w:szCs w:val="20"/>
              </w:rPr>
            </w:pPr>
          </w:p>
          <w:p w14:paraId="594CD91A" w14:textId="77777777" w:rsidR="00E30163" w:rsidRPr="00152FBE" w:rsidRDefault="00E30163" w:rsidP="00E30163">
            <w:pPr>
              <w:spacing w:after="0"/>
              <w:rPr>
                <w:rFonts w:ascii="Times New Roman" w:eastAsia="Times New Roman" w:hAnsi="Times New Roman" w:cs="Times New Roman"/>
                <w:b/>
                <w:bCs/>
                <w:color w:val="auto"/>
                <w:kern w:val="2"/>
                <w:szCs w:val="20"/>
              </w:rPr>
            </w:pPr>
          </w:p>
          <w:p w14:paraId="743193AF" w14:textId="77777777" w:rsidR="00E30163" w:rsidRPr="00152FBE" w:rsidRDefault="00E30163" w:rsidP="00E30163">
            <w:pPr>
              <w:spacing w:after="0"/>
              <w:ind w:left="576" w:hanging="576"/>
              <w:outlineLvl w:val="1"/>
              <w:rPr>
                <w:rFonts w:ascii="Times New Roman" w:eastAsia="Times New Roman" w:hAnsi="Times New Roman" w:cs="Times New Roman"/>
                <w:b/>
                <w:bCs/>
                <w:color w:val="auto"/>
                <w:kern w:val="2"/>
                <w:szCs w:val="20"/>
              </w:rPr>
            </w:pPr>
            <w:r w:rsidRPr="00152FBE">
              <w:rPr>
                <w:rFonts w:ascii="Times New Roman" w:eastAsia="Times New Roman" w:hAnsi="Times New Roman" w:cs="Times New Roman"/>
                <w:b/>
                <w:bCs/>
                <w:color w:val="auto"/>
                <w:kern w:val="2"/>
                <w:szCs w:val="20"/>
              </w:rPr>
              <w:t>1.2. Tiekėjas</w:t>
            </w:r>
          </w:p>
          <w:p w14:paraId="2CFB873A" w14:textId="77777777" w:rsidR="00E30163" w:rsidRPr="00152FBE" w:rsidRDefault="00E30163" w:rsidP="00E30163">
            <w:pPr>
              <w:spacing w:after="0"/>
              <w:rPr>
                <w:rFonts w:ascii="Times New Roman" w:eastAsia="Times New Roman" w:hAnsi="Times New Roman" w:cs="Times New Roman"/>
                <w:i/>
                <w:iCs/>
                <w:color w:val="auto"/>
                <w:kern w:val="2"/>
                <w:szCs w:val="20"/>
              </w:rPr>
            </w:pPr>
            <w:r w:rsidRPr="00152FBE">
              <w:rPr>
                <w:rFonts w:ascii="Times New Roman" w:eastAsia="Times New Roman" w:hAnsi="Times New Roman" w:cs="Times New Roman"/>
                <w:i/>
                <w:iCs/>
                <w:color w:val="auto"/>
                <w:kern w:val="2"/>
                <w:szCs w:val="20"/>
              </w:rPr>
              <w:t>(jei Tiekėjas yra fizinis asmuo, skiltys atitinkamai pakoreguojamos)</w:t>
            </w:r>
          </w:p>
          <w:p w14:paraId="487F9037" w14:textId="77777777" w:rsidR="00E30163" w:rsidRPr="00152FBE" w:rsidRDefault="00E30163" w:rsidP="00E30163">
            <w:pPr>
              <w:spacing w:after="0"/>
              <w:rPr>
                <w:rFonts w:ascii="Times New Roman" w:eastAsia="Times New Roman" w:hAnsi="Times New Roman" w:cs="Times New Roman"/>
                <w:b/>
                <w:bCs/>
                <w:color w:val="auto"/>
                <w:kern w:val="2"/>
                <w:szCs w:val="20"/>
              </w:rPr>
            </w:pPr>
          </w:p>
        </w:tc>
        <w:tc>
          <w:tcPr>
            <w:tcW w:w="3148" w:type="dxa"/>
          </w:tcPr>
          <w:p w14:paraId="60CC6725" w14:textId="77777777" w:rsidR="00E30163" w:rsidRPr="00152FBE" w:rsidRDefault="00E30163" w:rsidP="00E30163">
            <w:pPr>
              <w:keepNext/>
              <w:keepLines/>
              <w:spacing w:before="40" w:after="0"/>
              <w:ind w:left="720" w:hanging="720"/>
              <w:outlineLvl w:val="2"/>
              <w:rPr>
                <w:rFonts w:ascii="Times New Roman" w:eastAsiaTheme="majorEastAsia" w:hAnsi="Times New Roman" w:cs="Times New Roman"/>
                <w:color w:val="auto"/>
                <w:szCs w:val="20"/>
              </w:rPr>
            </w:pPr>
            <w:r w:rsidRPr="00152FBE">
              <w:rPr>
                <w:rFonts w:ascii="Times New Roman" w:eastAsiaTheme="majorEastAsia" w:hAnsi="Times New Roman" w:cs="Times New Roman"/>
                <w:color w:val="auto"/>
                <w:szCs w:val="20"/>
              </w:rPr>
              <w:t>1.2.1. Pavadinimas</w:t>
            </w:r>
          </w:p>
        </w:tc>
        <w:tc>
          <w:tcPr>
            <w:tcW w:w="3754" w:type="dxa"/>
          </w:tcPr>
          <w:p w14:paraId="1C9DD621" w14:textId="77777777" w:rsidR="00E30163" w:rsidRPr="00152FBE" w:rsidRDefault="00E30163" w:rsidP="00E30163">
            <w:pPr>
              <w:spacing w:after="0"/>
              <w:jc w:val="center"/>
              <w:rPr>
                <w:rFonts w:ascii="Times New Roman" w:eastAsia="Times New Roman" w:hAnsi="Times New Roman" w:cs="Times New Roman"/>
                <w:color w:val="auto"/>
                <w:kern w:val="2"/>
                <w:szCs w:val="20"/>
              </w:rPr>
            </w:pPr>
          </w:p>
        </w:tc>
      </w:tr>
      <w:tr w:rsidR="00E30163" w:rsidRPr="00152FBE" w14:paraId="16C97442" w14:textId="77777777" w:rsidTr="007629F0">
        <w:tc>
          <w:tcPr>
            <w:tcW w:w="2726" w:type="dxa"/>
            <w:vMerge/>
          </w:tcPr>
          <w:p w14:paraId="37AE80E1" w14:textId="77777777" w:rsidR="00E30163" w:rsidRPr="00152FBE" w:rsidRDefault="00E30163" w:rsidP="00E30163">
            <w:pPr>
              <w:spacing w:after="0"/>
              <w:rPr>
                <w:rFonts w:ascii="Times New Roman" w:eastAsia="Times New Roman" w:hAnsi="Times New Roman" w:cs="Times New Roman"/>
                <w:b/>
                <w:bCs/>
                <w:color w:val="auto"/>
                <w:kern w:val="2"/>
                <w:szCs w:val="20"/>
              </w:rPr>
            </w:pPr>
          </w:p>
        </w:tc>
        <w:tc>
          <w:tcPr>
            <w:tcW w:w="3148" w:type="dxa"/>
          </w:tcPr>
          <w:p w14:paraId="3C92FCE6" w14:textId="77777777" w:rsidR="00E30163" w:rsidRPr="00152FBE" w:rsidRDefault="00E30163" w:rsidP="00E30163">
            <w:pPr>
              <w:keepNext/>
              <w:keepLines/>
              <w:spacing w:after="0"/>
              <w:jc w:val="both"/>
              <w:outlineLvl w:val="2"/>
              <w:rPr>
                <w:rFonts w:ascii="Times New Roman" w:eastAsiaTheme="majorEastAsia" w:hAnsi="Times New Roman" w:cs="Times New Roman"/>
                <w:color w:val="auto"/>
                <w:szCs w:val="20"/>
              </w:rPr>
            </w:pPr>
            <w:r w:rsidRPr="00152FBE">
              <w:rPr>
                <w:rFonts w:ascii="Times New Roman" w:eastAsiaTheme="majorEastAsia" w:hAnsi="Times New Roman" w:cs="Times New Roman"/>
                <w:color w:val="auto"/>
                <w:szCs w:val="20"/>
              </w:rPr>
              <w:t>1.2.2. Juridinio asmens kodas / Fizinio asmens gimimo data</w:t>
            </w:r>
          </w:p>
        </w:tc>
        <w:tc>
          <w:tcPr>
            <w:tcW w:w="3754" w:type="dxa"/>
          </w:tcPr>
          <w:p w14:paraId="6DFCD021" w14:textId="77777777" w:rsidR="00E30163" w:rsidRPr="00152FBE" w:rsidRDefault="00E30163" w:rsidP="00E30163">
            <w:pPr>
              <w:spacing w:after="0"/>
              <w:jc w:val="center"/>
              <w:rPr>
                <w:rFonts w:ascii="Times New Roman" w:eastAsia="Times New Roman" w:hAnsi="Times New Roman" w:cs="Times New Roman"/>
                <w:color w:val="auto"/>
                <w:kern w:val="2"/>
                <w:szCs w:val="20"/>
              </w:rPr>
            </w:pPr>
          </w:p>
        </w:tc>
      </w:tr>
      <w:tr w:rsidR="00E30163" w:rsidRPr="00152FBE" w14:paraId="77492558" w14:textId="77777777" w:rsidTr="007629F0">
        <w:tc>
          <w:tcPr>
            <w:tcW w:w="2726" w:type="dxa"/>
            <w:vMerge/>
          </w:tcPr>
          <w:p w14:paraId="497DBB9A" w14:textId="77777777" w:rsidR="00E30163" w:rsidRPr="00152FBE" w:rsidRDefault="00E30163" w:rsidP="00E30163">
            <w:pPr>
              <w:spacing w:after="0"/>
              <w:rPr>
                <w:rFonts w:ascii="Times New Roman" w:eastAsia="Times New Roman" w:hAnsi="Times New Roman" w:cs="Times New Roman"/>
                <w:b/>
                <w:bCs/>
                <w:color w:val="auto"/>
                <w:kern w:val="2"/>
                <w:szCs w:val="20"/>
              </w:rPr>
            </w:pPr>
          </w:p>
        </w:tc>
        <w:tc>
          <w:tcPr>
            <w:tcW w:w="3148" w:type="dxa"/>
          </w:tcPr>
          <w:p w14:paraId="7792E28D" w14:textId="77777777" w:rsidR="00E30163" w:rsidRPr="00152FBE" w:rsidRDefault="00E30163" w:rsidP="00E30163">
            <w:pPr>
              <w:keepNext/>
              <w:keepLines/>
              <w:spacing w:before="40" w:after="0"/>
              <w:ind w:left="720" w:hanging="720"/>
              <w:outlineLvl w:val="2"/>
              <w:rPr>
                <w:rFonts w:ascii="Times New Roman" w:eastAsiaTheme="majorEastAsia" w:hAnsi="Times New Roman" w:cs="Times New Roman"/>
                <w:color w:val="auto"/>
                <w:szCs w:val="20"/>
              </w:rPr>
            </w:pPr>
            <w:r w:rsidRPr="00152FBE">
              <w:rPr>
                <w:rFonts w:ascii="Times New Roman" w:eastAsiaTheme="majorEastAsia" w:hAnsi="Times New Roman" w:cs="Times New Roman"/>
                <w:color w:val="auto"/>
                <w:szCs w:val="20"/>
              </w:rPr>
              <w:t>1.2.3. Adresas</w:t>
            </w:r>
          </w:p>
        </w:tc>
        <w:tc>
          <w:tcPr>
            <w:tcW w:w="3754" w:type="dxa"/>
          </w:tcPr>
          <w:p w14:paraId="590A32BB" w14:textId="77777777" w:rsidR="00E30163" w:rsidRPr="00152FBE" w:rsidRDefault="00E30163" w:rsidP="00E30163">
            <w:pPr>
              <w:spacing w:after="0"/>
              <w:jc w:val="center"/>
              <w:rPr>
                <w:rFonts w:ascii="Times New Roman" w:eastAsia="Times New Roman" w:hAnsi="Times New Roman" w:cs="Times New Roman"/>
                <w:color w:val="auto"/>
                <w:kern w:val="2"/>
                <w:szCs w:val="20"/>
              </w:rPr>
            </w:pPr>
          </w:p>
        </w:tc>
      </w:tr>
      <w:tr w:rsidR="00E30163" w:rsidRPr="00152FBE" w14:paraId="75665EEA" w14:textId="77777777" w:rsidTr="007629F0">
        <w:tc>
          <w:tcPr>
            <w:tcW w:w="2726" w:type="dxa"/>
            <w:vMerge/>
          </w:tcPr>
          <w:p w14:paraId="4C2A9302" w14:textId="77777777" w:rsidR="00E30163" w:rsidRPr="00152FBE" w:rsidRDefault="00E30163" w:rsidP="00E30163">
            <w:pPr>
              <w:spacing w:after="0"/>
              <w:rPr>
                <w:rFonts w:ascii="Times New Roman" w:eastAsia="Times New Roman" w:hAnsi="Times New Roman" w:cs="Times New Roman"/>
                <w:b/>
                <w:bCs/>
                <w:color w:val="auto"/>
                <w:kern w:val="2"/>
                <w:szCs w:val="20"/>
              </w:rPr>
            </w:pPr>
          </w:p>
        </w:tc>
        <w:tc>
          <w:tcPr>
            <w:tcW w:w="3148" w:type="dxa"/>
          </w:tcPr>
          <w:p w14:paraId="18569F40" w14:textId="77777777" w:rsidR="00E30163" w:rsidRPr="00152FBE" w:rsidRDefault="00E30163" w:rsidP="00E30163">
            <w:pPr>
              <w:keepNext/>
              <w:keepLines/>
              <w:spacing w:before="40" w:after="0"/>
              <w:ind w:left="720" w:hanging="720"/>
              <w:outlineLvl w:val="2"/>
              <w:rPr>
                <w:rFonts w:ascii="Times New Roman" w:eastAsiaTheme="majorEastAsia" w:hAnsi="Times New Roman" w:cs="Times New Roman"/>
                <w:color w:val="auto"/>
                <w:szCs w:val="20"/>
              </w:rPr>
            </w:pPr>
            <w:r w:rsidRPr="00152FBE">
              <w:rPr>
                <w:rFonts w:ascii="Times New Roman" w:eastAsiaTheme="majorEastAsia" w:hAnsi="Times New Roman" w:cs="Times New Roman"/>
                <w:color w:val="auto"/>
                <w:szCs w:val="20"/>
              </w:rPr>
              <w:t>1.2.4. PVM mokėtojo kodas</w:t>
            </w:r>
          </w:p>
        </w:tc>
        <w:tc>
          <w:tcPr>
            <w:tcW w:w="3754" w:type="dxa"/>
          </w:tcPr>
          <w:p w14:paraId="4E2826D4" w14:textId="77777777" w:rsidR="00E30163" w:rsidRPr="00152FBE" w:rsidRDefault="00E30163" w:rsidP="00E30163">
            <w:pPr>
              <w:spacing w:after="0"/>
              <w:jc w:val="center"/>
              <w:rPr>
                <w:rFonts w:ascii="Times New Roman" w:eastAsia="Times New Roman" w:hAnsi="Times New Roman" w:cs="Times New Roman"/>
                <w:color w:val="auto"/>
                <w:kern w:val="2"/>
                <w:szCs w:val="20"/>
              </w:rPr>
            </w:pPr>
          </w:p>
        </w:tc>
      </w:tr>
      <w:tr w:rsidR="00E30163" w:rsidRPr="00152FBE" w14:paraId="6EC5AFBA" w14:textId="77777777" w:rsidTr="007629F0">
        <w:tc>
          <w:tcPr>
            <w:tcW w:w="2726" w:type="dxa"/>
            <w:vMerge/>
          </w:tcPr>
          <w:p w14:paraId="73543748" w14:textId="77777777" w:rsidR="00E30163" w:rsidRPr="00152FBE" w:rsidRDefault="00E30163" w:rsidP="00E30163">
            <w:pPr>
              <w:spacing w:after="0"/>
              <w:rPr>
                <w:rFonts w:ascii="Times New Roman" w:eastAsia="Times New Roman" w:hAnsi="Times New Roman" w:cs="Times New Roman"/>
                <w:b/>
                <w:bCs/>
                <w:color w:val="auto"/>
                <w:kern w:val="2"/>
                <w:szCs w:val="20"/>
              </w:rPr>
            </w:pPr>
          </w:p>
        </w:tc>
        <w:tc>
          <w:tcPr>
            <w:tcW w:w="3148" w:type="dxa"/>
          </w:tcPr>
          <w:p w14:paraId="00D9C42A" w14:textId="77777777" w:rsidR="00E30163" w:rsidRPr="00152FBE" w:rsidRDefault="00E30163" w:rsidP="00E30163">
            <w:pPr>
              <w:keepNext/>
              <w:keepLines/>
              <w:spacing w:before="40" w:after="0"/>
              <w:ind w:left="720" w:hanging="720"/>
              <w:outlineLvl w:val="2"/>
              <w:rPr>
                <w:rFonts w:ascii="Times New Roman" w:eastAsiaTheme="majorEastAsia" w:hAnsi="Times New Roman" w:cs="Times New Roman"/>
                <w:color w:val="auto"/>
                <w:szCs w:val="20"/>
              </w:rPr>
            </w:pPr>
            <w:r w:rsidRPr="00152FBE">
              <w:rPr>
                <w:rFonts w:ascii="Times New Roman" w:eastAsiaTheme="majorEastAsia" w:hAnsi="Times New Roman" w:cs="Times New Roman"/>
                <w:color w:val="auto"/>
                <w:szCs w:val="20"/>
              </w:rPr>
              <w:t>1.2.5. Atsiskaitomoji sąskaita</w:t>
            </w:r>
          </w:p>
        </w:tc>
        <w:tc>
          <w:tcPr>
            <w:tcW w:w="3754" w:type="dxa"/>
          </w:tcPr>
          <w:p w14:paraId="3D472E3D" w14:textId="77777777" w:rsidR="00E30163" w:rsidRPr="00152FBE" w:rsidRDefault="00E30163" w:rsidP="00E30163">
            <w:pPr>
              <w:spacing w:after="0"/>
              <w:jc w:val="center"/>
              <w:rPr>
                <w:rFonts w:ascii="Times New Roman" w:eastAsia="Times New Roman" w:hAnsi="Times New Roman" w:cs="Times New Roman"/>
                <w:color w:val="auto"/>
                <w:kern w:val="2"/>
                <w:szCs w:val="20"/>
              </w:rPr>
            </w:pPr>
          </w:p>
        </w:tc>
      </w:tr>
      <w:tr w:rsidR="00E30163" w:rsidRPr="00152FBE" w14:paraId="76811177" w14:textId="77777777" w:rsidTr="007629F0">
        <w:tc>
          <w:tcPr>
            <w:tcW w:w="2726" w:type="dxa"/>
            <w:vMerge/>
          </w:tcPr>
          <w:p w14:paraId="30F36882" w14:textId="77777777" w:rsidR="00E30163" w:rsidRPr="00152FBE" w:rsidRDefault="00E30163" w:rsidP="00E30163">
            <w:pPr>
              <w:spacing w:after="0"/>
              <w:rPr>
                <w:rFonts w:ascii="Times New Roman" w:eastAsia="Times New Roman" w:hAnsi="Times New Roman" w:cs="Times New Roman"/>
                <w:b/>
                <w:bCs/>
                <w:color w:val="auto"/>
                <w:kern w:val="2"/>
                <w:szCs w:val="20"/>
              </w:rPr>
            </w:pPr>
          </w:p>
        </w:tc>
        <w:tc>
          <w:tcPr>
            <w:tcW w:w="3148" w:type="dxa"/>
          </w:tcPr>
          <w:p w14:paraId="04FD1979" w14:textId="77777777" w:rsidR="00E30163" w:rsidRPr="00152FBE" w:rsidRDefault="00E30163" w:rsidP="00E30163">
            <w:pPr>
              <w:keepNext/>
              <w:keepLines/>
              <w:spacing w:before="40" w:after="0"/>
              <w:ind w:left="720" w:hanging="720"/>
              <w:outlineLvl w:val="2"/>
              <w:rPr>
                <w:rFonts w:ascii="Times New Roman" w:eastAsiaTheme="majorEastAsia" w:hAnsi="Times New Roman" w:cs="Times New Roman"/>
                <w:color w:val="auto"/>
                <w:szCs w:val="20"/>
              </w:rPr>
            </w:pPr>
            <w:r w:rsidRPr="00152FBE">
              <w:rPr>
                <w:rFonts w:ascii="Times New Roman" w:eastAsiaTheme="majorEastAsia" w:hAnsi="Times New Roman" w:cs="Times New Roman"/>
                <w:color w:val="auto"/>
                <w:szCs w:val="20"/>
              </w:rPr>
              <w:t>1.2.6. Bankas, banko kodas</w:t>
            </w:r>
          </w:p>
        </w:tc>
        <w:tc>
          <w:tcPr>
            <w:tcW w:w="3754" w:type="dxa"/>
          </w:tcPr>
          <w:p w14:paraId="7CC6ED0D" w14:textId="77777777" w:rsidR="00E30163" w:rsidRPr="00152FBE" w:rsidRDefault="00E30163" w:rsidP="00E30163">
            <w:pPr>
              <w:spacing w:after="0"/>
              <w:jc w:val="center"/>
              <w:rPr>
                <w:rFonts w:ascii="Times New Roman" w:eastAsia="Times New Roman" w:hAnsi="Times New Roman" w:cs="Times New Roman"/>
                <w:color w:val="auto"/>
                <w:kern w:val="2"/>
                <w:szCs w:val="20"/>
              </w:rPr>
            </w:pPr>
          </w:p>
        </w:tc>
      </w:tr>
      <w:tr w:rsidR="00E30163" w:rsidRPr="00152FBE" w14:paraId="53AC6196" w14:textId="77777777" w:rsidTr="007629F0">
        <w:tc>
          <w:tcPr>
            <w:tcW w:w="2726" w:type="dxa"/>
            <w:vMerge/>
          </w:tcPr>
          <w:p w14:paraId="50880B46" w14:textId="77777777" w:rsidR="00E30163" w:rsidRPr="00152FBE" w:rsidRDefault="00E30163" w:rsidP="00E30163">
            <w:pPr>
              <w:spacing w:after="0"/>
              <w:rPr>
                <w:rFonts w:ascii="Times New Roman" w:eastAsia="Times New Roman" w:hAnsi="Times New Roman" w:cs="Times New Roman"/>
                <w:b/>
                <w:bCs/>
                <w:color w:val="auto"/>
                <w:kern w:val="2"/>
                <w:szCs w:val="20"/>
              </w:rPr>
            </w:pPr>
          </w:p>
        </w:tc>
        <w:tc>
          <w:tcPr>
            <w:tcW w:w="3148" w:type="dxa"/>
          </w:tcPr>
          <w:p w14:paraId="0E255ED0" w14:textId="77777777" w:rsidR="00E30163" w:rsidRPr="00152FBE" w:rsidRDefault="00E30163" w:rsidP="00E30163">
            <w:pPr>
              <w:keepNext/>
              <w:keepLines/>
              <w:spacing w:before="40" w:after="0"/>
              <w:ind w:left="720" w:hanging="720"/>
              <w:outlineLvl w:val="2"/>
              <w:rPr>
                <w:rFonts w:ascii="Times New Roman" w:eastAsiaTheme="majorEastAsia" w:hAnsi="Times New Roman" w:cs="Times New Roman"/>
                <w:color w:val="auto"/>
                <w:szCs w:val="20"/>
              </w:rPr>
            </w:pPr>
            <w:r w:rsidRPr="00152FBE">
              <w:rPr>
                <w:rFonts w:ascii="Times New Roman" w:eastAsiaTheme="majorEastAsia" w:hAnsi="Times New Roman" w:cs="Times New Roman"/>
                <w:color w:val="auto"/>
                <w:szCs w:val="20"/>
              </w:rPr>
              <w:t>1.2.7. Telefonas</w:t>
            </w:r>
          </w:p>
        </w:tc>
        <w:tc>
          <w:tcPr>
            <w:tcW w:w="3754" w:type="dxa"/>
          </w:tcPr>
          <w:p w14:paraId="4AB317FF" w14:textId="77777777" w:rsidR="00E30163" w:rsidRPr="00152FBE" w:rsidRDefault="00E30163" w:rsidP="00E30163">
            <w:pPr>
              <w:spacing w:after="0"/>
              <w:jc w:val="center"/>
              <w:rPr>
                <w:rFonts w:ascii="Times New Roman" w:eastAsia="Times New Roman" w:hAnsi="Times New Roman" w:cs="Times New Roman"/>
                <w:color w:val="auto"/>
                <w:kern w:val="2"/>
                <w:szCs w:val="20"/>
              </w:rPr>
            </w:pPr>
          </w:p>
        </w:tc>
      </w:tr>
      <w:tr w:rsidR="00E30163" w:rsidRPr="00152FBE" w14:paraId="00A71699" w14:textId="77777777" w:rsidTr="007629F0">
        <w:tc>
          <w:tcPr>
            <w:tcW w:w="2726" w:type="dxa"/>
            <w:vMerge/>
          </w:tcPr>
          <w:p w14:paraId="17288A11" w14:textId="77777777" w:rsidR="00E30163" w:rsidRPr="00152FBE" w:rsidRDefault="00E30163" w:rsidP="00E30163">
            <w:pPr>
              <w:spacing w:after="0"/>
              <w:rPr>
                <w:rFonts w:ascii="Times New Roman" w:eastAsia="Times New Roman" w:hAnsi="Times New Roman" w:cs="Times New Roman"/>
                <w:b/>
                <w:bCs/>
                <w:color w:val="auto"/>
                <w:kern w:val="2"/>
                <w:szCs w:val="20"/>
              </w:rPr>
            </w:pPr>
          </w:p>
        </w:tc>
        <w:tc>
          <w:tcPr>
            <w:tcW w:w="3148" w:type="dxa"/>
          </w:tcPr>
          <w:p w14:paraId="09456819" w14:textId="77777777" w:rsidR="00E30163" w:rsidRPr="00152FBE" w:rsidRDefault="00E30163" w:rsidP="00E30163">
            <w:pPr>
              <w:keepNext/>
              <w:keepLines/>
              <w:spacing w:before="40" w:after="0"/>
              <w:ind w:left="720" w:hanging="720"/>
              <w:outlineLvl w:val="2"/>
              <w:rPr>
                <w:rFonts w:ascii="Times New Roman" w:eastAsiaTheme="majorEastAsia" w:hAnsi="Times New Roman" w:cs="Times New Roman"/>
                <w:color w:val="auto"/>
                <w:szCs w:val="20"/>
              </w:rPr>
            </w:pPr>
            <w:r w:rsidRPr="00152FBE">
              <w:rPr>
                <w:rFonts w:ascii="Times New Roman" w:eastAsiaTheme="majorEastAsia" w:hAnsi="Times New Roman" w:cs="Times New Roman"/>
                <w:color w:val="auto"/>
                <w:szCs w:val="20"/>
              </w:rPr>
              <w:t>1.2.8. El. paštas</w:t>
            </w:r>
          </w:p>
        </w:tc>
        <w:tc>
          <w:tcPr>
            <w:tcW w:w="3754" w:type="dxa"/>
          </w:tcPr>
          <w:p w14:paraId="46B74A38" w14:textId="77777777" w:rsidR="00E30163" w:rsidRPr="00152FBE" w:rsidRDefault="00E30163" w:rsidP="00E30163">
            <w:pPr>
              <w:spacing w:after="0"/>
              <w:jc w:val="center"/>
              <w:rPr>
                <w:rFonts w:ascii="Times New Roman" w:eastAsia="Times New Roman" w:hAnsi="Times New Roman" w:cs="Times New Roman"/>
                <w:color w:val="auto"/>
                <w:kern w:val="2"/>
                <w:szCs w:val="20"/>
              </w:rPr>
            </w:pPr>
          </w:p>
        </w:tc>
      </w:tr>
      <w:tr w:rsidR="00E30163" w:rsidRPr="00152FBE" w14:paraId="1D660AFD" w14:textId="77777777" w:rsidTr="007629F0">
        <w:tc>
          <w:tcPr>
            <w:tcW w:w="2726" w:type="dxa"/>
            <w:vMerge/>
          </w:tcPr>
          <w:p w14:paraId="251A8D4D" w14:textId="77777777" w:rsidR="00E30163" w:rsidRPr="00152FBE" w:rsidRDefault="00E30163" w:rsidP="00E30163">
            <w:pPr>
              <w:spacing w:after="0"/>
              <w:rPr>
                <w:rFonts w:ascii="Times New Roman" w:eastAsia="Times New Roman" w:hAnsi="Times New Roman" w:cs="Times New Roman"/>
                <w:b/>
                <w:bCs/>
                <w:color w:val="auto"/>
                <w:kern w:val="2"/>
                <w:szCs w:val="20"/>
              </w:rPr>
            </w:pPr>
          </w:p>
        </w:tc>
        <w:tc>
          <w:tcPr>
            <w:tcW w:w="3148" w:type="dxa"/>
          </w:tcPr>
          <w:p w14:paraId="06AB92C7" w14:textId="77777777" w:rsidR="00E30163" w:rsidRPr="00152FBE" w:rsidRDefault="00E30163" w:rsidP="00E30163">
            <w:pPr>
              <w:keepNext/>
              <w:keepLines/>
              <w:spacing w:before="40" w:after="0"/>
              <w:ind w:left="720" w:hanging="720"/>
              <w:outlineLvl w:val="2"/>
              <w:rPr>
                <w:rFonts w:ascii="Times New Roman" w:eastAsiaTheme="majorEastAsia" w:hAnsi="Times New Roman" w:cs="Times New Roman"/>
                <w:color w:val="auto"/>
                <w:szCs w:val="20"/>
              </w:rPr>
            </w:pPr>
            <w:r w:rsidRPr="00152FBE">
              <w:rPr>
                <w:rFonts w:ascii="Times New Roman" w:eastAsiaTheme="majorEastAsia" w:hAnsi="Times New Roman" w:cs="Times New Roman"/>
                <w:color w:val="auto"/>
                <w:szCs w:val="20"/>
              </w:rPr>
              <w:t>1.2.9. Šalies atstovas</w:t>
            </w:r>
          </w:p>
        </w:tc>
        <w:tc>
          <w:tcPr>
            <w:tcW w:w="3754" w:type="dxa"/>
          </w:tcPr>
          <w:p w14:paraId="7F2A8610" w14:textId="77777777" w:rsidR="00E30163" w:rsidRPr="00152FBE" w:rsidRDefault="00E30163" w:rsidP="00E30163">
            <w:pPr>
              <w:spacing w:after="0"/>
              <w:jc w:val="center"/>
              <w:rPr>
                <w:rFonts w:ascii="Times New Roman" w:eastAsia="Times New Roman" w:hAnsi="Times New Roman" w:cs="Times New Roman"/>
                <w:color w:val="auto"/>
                <w:kern w:val="2"/>
                <w:szCs w:val="20"/>
              </w:rPr>
            </w:pPr>
          </w:p>
        </w:tc>
      </w:tr>
      <w:tr w:rsidR="00E30163" w:rsidRPr="00152FBE" w14:paraId="3B755A4E" w14:textId="77777777" w:rsidTr="007629F0">
        <w:tc>
          <w:tcPr>
            <w:tcW w:w="2726" w:type="dxa"/>
            <w:vMerge/>
          </w:tcPr>
          <w:p w14:paraId="6EC04ED2" w14:textId="77777777" w:rsidR="00E30163" w:rsidRPr="00152FBE" w:rsidRDefault="00E30163" w:rsidP="00E30163">
            <w:pPr>
              <w:spacing w:after="0"/>
              <w:rPr>
                <w:rFonts w:ascii="Times New Roman" w:eastAsia="Times New Roman" w:hAnsi="Times New Roman" w:cs="Times New Roman"/>
                <w:b/>
                <w:bCs/>
                <w:color w:val="auto"/>
                <w:kern w:val="2"/>
                <w:szCs w:val="20"/>
              </w:rPr>
            </w:pPr>
          </w:p>
        </w:tc>
        <w:tc>
          <w:tcPr>
            <w:tcW w:w="3148" w:type="dxa"/>
          </w:tcPr>
          <w:p w14:paraId="629CAFFE" w14:textId="77777777" w:rsidR="00E30163" w:rsidRPr="00152FBE" w:rsidRDefault="00E30163" w:rsidP="00E30163">
            <w:pPr>
              <w:keepNext/>
              <w:keepLines/>
              <w:spacing w:before="40" w:after="0"/>
              <w:ind w:left="720" w:hanging="720"/>
              <w:outlineLvl w:val="2"/>
              <w:rPr>
                <w:rFonts w:ascii="Times New Roman" w:eastAsiaTheme="majorEastAsia" w:hAnsi="Times New Roman" w:cs="Times New Roman"/>
                <w:color w:val="auto"/>
                <w:szCs w:val="20"/>
              </w:rPr>
            </w:pPr>
            <w:r w:rsidRPr="00152FBE">
              <w:rPr>
                <w:rFonts w:ascii="Times New Roman" w:eastAsiaTheme="majorEastAsia" w:hAnsi="Times New Roman" w:cs="Times New Roman"/>
                <w:color w:val="auto"/>
                <w:szCs w:val="20"/>
              </w:rPr>
              <w:t>1.2.10. Atstovavimo pagrindas</w:t>
            </w:r>
          </w:p>
        </w:tc>
        <w:tc>
          <w:tcPr>
            <w:tcW w:w="3754" w:type="dxa"/>
          </w:tcPr>
          <w:p w14:paraId="30189E15" w14:textId="77777777" w:rsidR="00E30163" w:rsidRPr="00152FBE" w:rsidRDefault="00E30163" w:rsidP="00E30163">
            <w:pPr>
              <w:spacing w:after="0"/>
              <w:jc w:val="center"/>
              <w:rPr>
                <w:rFonts w:ascii="Times New Roman" w:eastAsia="Times New Roman" w:hAnsi="Times New Roman" w:cs="Times New Roman"/>
                <w:color w:val="auto"/>
                <w:kern w:val="2"/>
                <w:szCs w:val="20"/>
              </w:rPr>
            </w:pPr>
          </w:p>
        </w:tc>
      </w:tr>
    </w:tbl>
    <w:p w14:paraId="2016318A" w14:textId="77777777" w:rsidR="0065462B" w:rsidRPr="00152FBE" w:rsidRDefault="0065462B" w:rsidP="0065462B">
      <w:pPr>
        <w:tabs>
          <w:tab w:val="left" w:pos="709"/>
        </w:tabs>
        <w:spacing w:after="0"/>
        <w:rPr>
          <w:rFonts w:ascii="Times New Roman" w:eastAsia="Times New Roman" w:hAnsi="Times New Roman" w:cs="Times New Roman"/>
          <w:b/>
          <w:bCs/>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65462B" w:rsidRPr="00152FBE" w14:paraId="366213B0" w14:textId="77777777" w:rsidTr="00D22255">
        <w:trPr>
          <w:trHeight w:val="300"/>
        </w:trPr>
        <w:tc>
          <w:tcPr>
            <w:tcW w:w="9634" w:type="dxa"/>
            <w:gridSpan w:val="2"/>
          </w:tcPr>
          <w:p w14:paraId="0E772E63" w14:textId="24132023" w:rsidR="0065462B" w:rsidRPr="00152FBE" w:rsidRDefault="0014742E" w:rsidP="0065462B">
            <w:pPr>
              <w:spacing w:after="0"/>
              <w:ind w:left="432" w:hanging="432"/>
              <w:contextualSpacing/>
              <w:jc w:val="center"/>
              <w:outlineLvl w:val="0"/>
              <w:rPr>
                <w:rFonts w:ascii="Times New Roman" w:eastAsia="Times New Roman" w:hAnsi="Times New Roman" w:cs="Times New Roman"/>
                <w:b/>
                <w:bCs/>
                <w:color w:val="auto"/>
                <w:kern w:val="2"/>
                <w:szCs w:val="20"/>
              </w:rPr>
            </w:pPr>
            <w:r w:rsidRPr="00152FBE">
              <w:rPr>
                <w:rFonts w:ascii="Times New Roman" w:eastAsia="Times New Roman" w:hAnsi="Times New Roman" w:cs="Times New Roman"/>
                <w:b/>
                <w:bCs/>
                <w:color w:val="auto"/>
                <w:kern w:val="2"/>
                <w:szCs w:val="20"/>
              </w:rPr>
              <w:t>2. </w:t>
            </w:r>
            <w:r w:rsidR="0065462B" w:rsidRPr="00152FBE">
              <w:rPr>
                <w:rFonts w:ascii="Times New Roman" w:eastAsia="Times New Roman" w:hAnsi="Times New Roman" w:cs="Times New Roman"/>
                <w:b/>
                <w:bCs/>
                <w:color w:val="auto"/>
                <w:kern w:val="2"/>
                <w:szCs w:val="20"/>
              </w:rPr>
              <w:t>ATSAKINGI ASMENYS</w:t>
            </w:r>
          </w:p>
          <w:p w14:paraId="0D3B48BC" w14:textId="77777777" w:rsidR="0065462B" w:rsidRPr="00152FBE" w:rsidRDefault="0065462B" w:rsidP="0065462B">
            <w:pPr>
              <w:spacing w:after="0"/>
              <w:rPr>
                <w:rFonts w:ascii="Times New Roman" w:eastAsia="Times New Roman" w:hAnsi="Times New Roman" w:cs="Times New Roman"/>
                <w:b/>
                <w:bCs/>
                <w:color w:val="auto"/>
                <w:kern w:val="2"/>
                <w:szCs w:val="20"/>
              </w:rPr>
            </w:pPr>
          </w:p>
        </w:tc>
      </w:tr>
      <w:tr w:rsidR="0065462B" w:rsidRPr="00152FBE" w14:paraId="38C1E2B5" w14:textId="77777777" w:rsidTr="00D22255">
        <w:trPr>
          <w:trHeight w:val="300"/>
        </w:trPr>
        <w:tc>
          <w:tcPr>
            <w:tcW w:w="2943" w:type="dxa"/>
          </w:tcPr>
          <w:p w14:paraId="6B9A1409" w14:textId="77777777" w:rsidR="0065462B" w:rsidRPr="00152FBE" w:rsidRDefault="0065462B" w:rsidP="0065462B">
            <w:pPr>
              <w:spacing w:after="0"/>
              <w:outlineLvl w:val="1"/>
              <w:rPr>
                <w:rFonts w:ascii="Times New Roman" w:eastAsia="Times New Roman" w:hAnsi="Times New Roman" w:cs="Times New Roman"/>
                <w:b/>
                <w:bCs/>
                <w:color w:val="auto"/>
                <w:kern w:val="2"/>
                <w:szCs w:val="20"/>
              </w:rPr>
            </w:pPr>
            <w:r w:rsidRPr="00152FBE">
              <w:rPr>
                <w:rFonts w:ascii="Times New Roman" w:eastAsia="Times New Roman" w:hAnsi="Times New Roman" w:cs="Times New Roman"/>
                <w:b/>
                <w:bCs/>
                <w:color w:val="auto"/>
                <w:kern w:val="2"/>
                <w:szCs w:val="20"/>
              </w:rPr>
              <w:t>2.1. Pirkėjo kontaktinis (-</w:t>
            </w:r>
            <w:proofErr w:type="spellStart"/>
            <w:r w:rsidRPr="00152FBE">
              <w:rPr>
                <w:rFonts w:ascii="Times New Roman" w:eastAsia="Times New Roman" w:hAnsi="Times New Roman" w:cs="Times New Roman"/>
                <w:b/>
                <w:bCs/>
                <w:color w:val="auto"/>
                <w:kern w:val="2"/>
                <w:szCs w:val="20"/>
              </w:rPr>
              <w:t>iai</w:t>
            </w:r>
            <w:proofErr w:type="spellEnd"/>
            <w:r w:rsidRPr="00152FBE">
              <w:rPr>
                <w:rFonts w:ascii="Times New Roman" w:eastAsia="Times New Roman" w:hAnsi="Times New Roman" w:cs="Times New Roman"/>
                <w:b/>
                <w:bCs/>
                <w:color w:val="auto"/>
                <w:kern w:val="2"/>
                <w:szCs w:val="20"/>
              </w:rPr>
              <w:t>) asmuo (-</w:t>
            </w:r>
            <w:proofErr w:type="spellStart"/>
            <w:r w:rsidRPr="00152FBE">
              <w:rPr>
                <w:rFonts w:ascii="Times New Roman" w:eastAsia="Times New Roman" w:hAnsi="Times New Roman" w:cs="Times New Roman"/>
                <w:b/>
                <w:bCs/>
                <w:color w:val="auto"/>
                <w:kern w:val="2"/>
                <w:szCs w:val="20"/>
              </w:rPr>
              <w:t>ys</w:t>
            </w:r>
            <w:proofErr w:type="spellEnd"/>
            <w:r w:rsidRPr="00152FBE">
              <w:rPr>
                <w:rFonts w:ascii="Times New Roman" w:eastAsia="Times New Roman" w:hAnsi="Times New Roman" w:cs="Times New Roman"/>
                <w:b/>
                <w:bCs/>
                <w:color w:val="auto"/>
                <w:kern w:val="2"/>
                <w:szCs w:val="20"/>
              </w:rPr>
              <w:t>), atsakingas (-i) už Sutarties vykdymą</w:t>
            </w:r>
          </w:p>
        </w:tc>
        <w:tc>
          <w:tcPr>
            <w:tcW w:w="6691" w:type="dxa"/>
          </w:tcPr>
          <w:p w14:paraId="10FF99F4" w14:textId="311330B6" w:rsidR="0065462B" w:rsidRPr="00152FBE" w:rsidRDefault="007629F0" w:rsidP="0065462B">
            <w:pPr>
              <w:spacing w:after="0"/>
              <w:rPr>
                <w:rFonts w:ascii="Times New Roman" w:eastAsia="Times New Roman" w:hAnsi="Times New Roman" w:cs="Times New Roman"/>
                <w:i/>
                <w:iCs/>
                <w:color w:val="00B050"/>
                <w:kern w:val="2"/>
                <w:szCs w:val="20"/>
                <w:lang w:val="en-US"/>
              </w:rPr>
            </w:pPr>
            <w:r w:rsidRPr="00152FBE">
              <w:rPr>
                <w:rFonts w:ascii="Times New Roman" w:eastAsia="Arial Unicode MS" w:hAnsi="Times New Roman" w:cs="Times New Roman"/>
                <w:color w:val="auto"/>
                <w:szCs w:val="20"/>
              </w:rPr>
              <w:t xml:space="preserve">Nacionalinės švietimo agentūros Projekto „Ikimokyklinio ugdymo turinio kaita“ veiklos koordinatorė Monika Bilotienė,  </w:t>
            </w:r>
            <w:hyperlink r:id="rId11" w:history="1">
              <w:r w:rsidRPr="00152FBE">
                <w:rPr>
                  <w:rStyle w:val="Hipersaitas"/>
                  <w:rFonts w:ascii="Times New Roman" w:eastAsia="Arial Unicode MS" w:hAnsi="Times New Roman" w:cs="Times New Roman"/>
                  <w:szCs w:val="20"/>
                </w:rPr>
                <w:t>monika.bilotiene</w:t>
              </w:r>
              <w:r w:rsidRPr="00152FBE">
                <w:rPr>
                  <w:rStyle w:val="Hipersaitas"/>
                  <w:rFonts w:ascii="Times New Roman" w:eastAsia="Arial Unicode MS" w:hAnsi="Times New Roman" w:cs="Times New Roman"/>
                  <w:szCs w:val="20"/>
                  <w:lang w:val="en-US"/>
                </w:rPr>
                <w:t>@nsa.smm.lt</w:t>
              </w:r>
            </w:hyperlink>
            <w:r w:rsidRPr="00152FBE">
              <w:rPr>
                <w:rFonts w:ascii="Times New Roman" w:eastAsia="Arial Unicode MS" w:hAnsi="Times New Roman" w:cs="Times New Roman"/>
                <w:color w:val="auto"/>
                <w:szCs w:val="20"/>
                <w:lang w:val="en-US"/>
              </w:rPr>
              <w:t xml:space="preserve">, tel. </w:t>
            </w:r>
            <w:r w:rsidR="008820B5" w:rsidRPr="00152FBE">
              <w:rPr>
                <w:rFonts w:ascii="Times New Roman" w:eastAsia="Arial Unicode MS" w:hAnsi="Times New Roman" w:cs="Times New Roman"/>
                <w:color w:val="auto"/>
                <w:szCs w:val="20"/>
                <w:lang w:val="en-US"/>
              </w:rPr>
              <w:t>+ 370 640 35997</w:t>
            </w:r>
          </w:p>
        </w:tc>
      </w:tr>
      <w:tr w:rsidR="0065462B" w:rsidRPr="00152FBE" w14:paraId="65780324" w14:textId="77777777" w:rsidTr="00D22255">
        <w:trPr>
          <w:trHeight w:val="300"/>
        </w:trPr>
        <w:tc>
          <w:tcPr>
            <w:tcW w:w="2943" w:type="dxa"/>
          </w:tcPr>
          <w:p w14:paraId="01231505" w14:textId="77777777" w:rsidR="0065462B" w:rsidRPr="00152FBE" w:rsidRDefault="0065462B" w:rsidP="0065462B">
            <w:pPr>
              <w:spacing w:after="0"/>
              <w:outlineLvl w:val="1"/>
              <w:rPr>
                <w:rFonts w:ascii="Times New Roman" w:eastAsia="Times New Roman" w:hAnsi="Times New Roman" w:cs="Times New Roman"/>
                <w:b/>
                <w:bCs/>
                <w:color w:val="auto"/>
                <w:kern w:val="2"/>
                <w:szCs w:val="20"/>
              </w:rPr>
            </w:pPr>
            <w:r w:rsidRPr="00152FBE">
              <w:rPr>
                <w:rFonts w:ascii="Times New Roman" w:eastAsia="Times New Roman" w:hAnsi="Times New Roman" w:cs="Times New Roman"/>
                <w:b/>
                <w:bCs/>
                <w:color w:val="auto"/>
                <w:kern w:val="2"/>
                <w:szCs w:val="20"/>
              </w:rPr>
              <w:t>2.2. Tiekėjo kontaktinis (-</w:t>
            </w:r>
            <w:proofErr w:type="spellStart"/>
            <w:r w:rsidRPr="00152FBE">
              <w:rPr>
                <w:rFonts w:ascii="Times New Roman" w:eastAsia="Times New Roman" w:hAnsi="Times New Roman" w:cs="Times New Roman"/>
                <w:b/>
                <w:bCs/>
                <w:color w:val="auto"/>
                <w:kern w:val="2"/>
                <w:szCs w:val="20"/>
              </w:rPr>
              <w:t>iai</w:t>
            </w:r>
            <w:proofErr w:type="spellEnd"/>
            <w:r w:rsidRPr="00152FBE">
              <w:rPr>
                <w:rFonts w:ascii="Times New Roman" w:eastAsia="Times New Roman" w:hAnsi="Times New Roman" w:cs="Times New Roman"/>
                <w:b/>
                <w:bCs/>
                <w:color w:val="auto"/>
                <w:kern w:val="2"/>
                <w:szCs w:val="20"/>
              </w:rPr>
              <w:t>) asmuo (-</w:t>
            </w:r>
            <w:proofErr w:type="spellStart"/>
            <w:r w:rsidRPr="00152FBE">
              <w:rPr>
                <w:rFonts w:ascii="Times New Roman" w:eastAsia="Times New Roman" w:hAnsi="Times New Roman" w:cs="Times New Roman"/>
                <w:b/>
                <w:bCs/>
                <w:color w:val="auto"/>
                <w:kern w:val="2"/>
                <w:szCs w:val="20"/>
              </w:rPr>
              <w:t>ys</w:t>
            </w:r>
            <w:proofErr w:type="spellEnd"/>
            <w:r w:rsidRPr="00152FBE">
              <w:rPr>
                <w:rFonts w:ascii="Times New Roman" w:eastAsia="Times New Roman" w:hAnsi="Times New Roman" w:cs="Times New Roman"/>
                <w:b/>
                <w:bCs/>
                <w:color w:val="auto"/>
                <w:kern w:val="2"/>
                <w:szCs w:val="20"/>
              </w:rPr>
              <w:t>), atsakingas (-i) už Sutarties vykdymą</w:t>
            </w:r>
          </w:p>
        </w:tc>
        <w:tc>
          <w:tcPr>
            <w:tcW w:w="6691" w:type="dxa"/>
          </w:tcPr>
          <w:p w14:paraId="39EA1D6F" w14:textId="1F15277C" w:rsidR="0065462B" w:rsidRPr="00152FBE" w:rsidRDefault="0065462B" w:rsidP="0065462B">
            <w:pPr>
              <w:spacing w:after="0"/>
              <w:rPr>
                <w:rFonts w:ascii="Times New Roman" w:eastAsia="Times New Roman" w:hAnsi="Times New Roman" w:cs="Times New Roman"/>
                <w:color w:val="00B050"/>
                <w:kern w:val="2"/>
                <w:szCs w:val="20"/>
              </w:rPr>
            </w:pPr>
            <w:r w:rsidRPr="00152FBE">
              <w:rPr>
                <w:rFonts w:ascii="Times New Roman" w:eastAsia="Times New Roman" w:hAnsi="Times New Roman" w:cs="Times New Roman"/>
                <w:i/>
                <w:iCs/>
                <w:color w:val="00B050"/>
                <w:kern w:val="2"/>
                <w:szCs w:val="20"/>
              </w:rPr>
              <w:t>(nurodomos pareigos, vardas, pavardė, tel., el. paštas)</w:t>
            </w:r>
          </w:p>
        </w:tc>
      </w:tr>
    </w:tbl>
    <w:p w14:paraId="481D5CE3" w14:textId="7C80B8F7" w:rsidR="0065462B" w:rsidRPr="00152FBE" w:rsidRDefault="0065462B" w:rsidP="0065462B">
      <w:pPr>
        <w:spacing w:after="0"/>
        <w:rPr>
          <w:rFonts w:ascii="Times New Roman" w:eastAsia="Times New Roman" w:hAnsi="Times New Roman" w:cs="Times New Roman"/>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65462B" w:rsidRPr="00152FBE" w14:paraId="3149A40C" w14:textId="77777777" w:rsidTr="009741F4">
        <w:trPr>
          <w:trHeight w:val="300"/>
        </w:trPr>
        <w:tc>
          <w:tcPr>
            <w:tcW w:w="9634" w:type="dxa"/>
            <w:gridSpan w:val="2"/>
          </w:tcPr>
          <w:p w14:paraId="29813E04" w14:textId="652F53AD" w:rsidR="0065462B" w:rsidRPr="00152FBE" w:rsidRDefault="0014742E" w:rsidP="0065462B">
            <w:pPr>
              <w:spacing w:after="0"/>
              <w:ind w:left="432" w:hanging="432"/>
              <w:contextualSpacing/>
              <w:jc w:val="center"/>
              <w:outlineLvl w:val="0"/>
              <w:rPr>
                <w:rFonts w:ascii="Times New Roman" w:eastAsia="Times New Roman" w:hAnsi="Times New Roman" w:cs="Times New Roman"/>
                <w:b/>
                <w:bCs/>
                <w:color w:val="auto"/>
                <w:kern w:val="2"/>
                <w:szCs w:val="20"/>
              </w:rPr>
            </w:pPr>
            <w:r w:rsidRPr="00152FBE">
              <w:rPr>
                <w:rFonts w:ascii="Times New Roman" w:eastAsia="Times New Roman" w:hAnsi="Times New Roman" w:cs="Times New Roman"/>
                <w:b/>
                <w:bCs/>
                <w:color w:val="auto"/>
                <w:kern w:val="2"/>
                <w:szCs w:val="20"/>
              </w:rPr>
              <w:t>3. </w:t>
            </w:r>
            <w:r w:rsidR="0065462B" w:rsidRPr="00152FBE">
              <w:rPr>
                <w:rFonts w:ascii="Times New Roman" w:eastAsia="Times New Roman" w:hAnsi="Times New Roman" w:cs="Times New Roman"/>
                <w:b/>
                <w:bCs/>
                <w:color w:val="auto"/>
                <w:kern w:val="2"/>
                <w:szCs w:val="20"/>
              </w:rPr>
              <w:t>SUTARTIES DALYKAS</w:t>
            </w:r>
          </w:p>
          <w:p w14:paraId="5E34F937" w14:textId="77777777" w:rsidR="0065462B" w:rsidRPr="00152FBE" w:rsidRDefault="0065462B" w:rsidP="0065462B">
            <w:pPr>
              <w:spacing w:after="0"/>
              <w:rPr>
                <w:rFonts w:ascii="Times New Roman" w:eastAsia="Times New Roman" w:hAnsi="Times New Roman" w:cs="Times New Roman"/>
                <w:b/>
                <w:bCs/>
                <w:color w:val="auto"/>
                <w:kern w:val="2"/>
                <w:szCs w:val="20"/>
              </w:rPr>
            </w:pPr>
          </w:p>
        </w:tc>
      </w:tr>
      <w:tr w:rsidR="0065462B" w:rsidRPr="00152FBE" w14:paraId="24B4FA4F" w14:textId="77777777" w:rsidTr="000F6EDD">
        <w:trPr>
          <w:trHeight w:val="300"/>
        </w:trPr>
        <w:tc>
          <w:tcPr>
            <w:tcW w:w="2943" w:type="dxa"/>
          </w:tcPr>
          <w:p w14:paraId="71273DDE" w14:textId="77777777" w:rsidR="0065462B" w:rsidRPr="00152FBE" w:rsidRDefault="0065462B" w:rsidP="0065462B">
            <w:pPr>
              <w:spacing w:after="0"/>
              <w:rPr>
                <w:rFonts w:ascii="Times New Roman" w:eastAsia="Times New Roman" w:hAnsi="Times New Roman" w:cs="Times New Roman"/>
                <w:b/>
                <w:bCs/>
                <w:color w:val="auto"/>
                <w:kern w:val="2"/>
                <w:szCs w:val="20"/>
              </w:rPr>
            </w:pPr>
            <w:r w:rsidRPr="00152FBE">
              <w:rPr>
                <w:rFonts w:ascii="Times New Roman" w:eastAsia="Times New Roman" w:hAnsi="Times New Roman" w:cs="Times New Roman"/>
                <w:b/>
                <w:bCs/>
                <w:color w:val="auto"/>
                <w:kern w:val="2"/>
                <w:szCs w:val="20"/>
              </w:rPr>
              <w:t xml:space="preserve">3.1. Sutarties dalykas </w:t>
            </w:r>
          </w:p>
        </w:tc>
        <w:tc>
          <w:tcPr>
            <w:tcW w:w="6691" w:type="dxa"/>
            <w:shd w:val="clear" w:color="auto" w:fill="auto"/>
          </w:tcPr>
          <w:p w14:paraId="097D61DE" w14:textId="2EC61DE1" w:rsidR="0065462B" w:rsidRPr="00152FBE" w:rsidRDefault="0065462B" w:rsidP="000F6EDD">
            <w:pPr>
              <w:spacing w:after="0" w:line="240" w:lineRule="auto"/>
              <w:jc w:val="both"/>
              <w:rPr>
                <w:rFonts w:ascii="Times New Roman" w:eastAsia="Times New Roman" w:hAnsi="Times New Roman" w:cs="Times New Roman"/>
                <w:bCs/>
                <w:color w:val="auto"/>
                <w:kern w:val="2"/>
                <w:szCs w:val="20"/>
              </w:rPr>
            </w:pPr>
            <w:r w:rsidRPr="00152FBE">
              <w:rPr>
                <w:rFonts w:ascii="Times New Roman" w:eastAsia="Times New Roman" w:hAnsi="Times New Roman" w:cs="Times New Roman"/>
                <w:color w:val="auto"/>
                <w:kern w:val="2"/>
                <w:szCs w:val="20"/>
              </w:rPr>
              <w:t xml:space="preserve">Perkamos Paslaugos: </w:t>
            </w:r>
            <w:r w:rsidR="007D5298" w:rsidRPr="00152FBE">
              <w:rPr>
                <w:rFonts w:ascii="Times New Roman" w:eastAsia="Calibri" w:hAnsi="Times New Roman" w:cs="Times New Roman"/>
                <w:bCs/>
                <w:color w:val="auto"/>
                <w:szCs w:val="20"/>
              </w:rPr>
              <w:t>Mokymų programų kūrimas ir vykdymas</w:t>
            </w:r>
            <w:r w:rsidR="00605854" w:rsidRPr="00152FBE">
              <w:rPr>
                <w:rFonts w:ascii="Times New Roman" w:eastAsia="Times New Roman" w:hAnsi="Times New Roman" w:cs="Times New Roman"/>
                <w:bCs/>
                <w:color w:val="auto"/>
                <w:kern w:val="2"/>
                <w:szCs w:val="20"/>
              </w:rPr>
              <w:t xml:space="preserve"> </w:t>
            </w:r>
            <w:r w:rsidRPr="00152FBE">
              <w:rPr>
                <w:rFonts w:ascii="Times New Roman" w:eastAsia="Times New Roman" w:hAnsi="Times New Roman" w:cs="Times New Roman"/>
                <w:bCs/>
                <w:color w:val="auto"/>
                <w:kern w:val="2"/>
                <w:szCs w:val="20"/>
              </w:rPr>
              <w:t>(toliau – Paslaugos)</w:t>
            </w:r>
            <w:r w:rsidR="004026B7" w:rsidRPr="00152FBE">
              <w:rPr>
                <w:rFonts w:ascii="Times New Roman" w:eastAsia="Times New Roman" w:hAnsi="Times New Roman" w:cs="Times New Roman"/>
                <w:bCs/>
                <w:color w:val="auto"/>
                <w:kern w:val="2"/>
                <w:szCs w:val="20"/>
              </w:rPr>
              <w:t>:</w:t>
            </w:r>
          </w:p>
          <w:p w14:paraId="77089381" w14:textId="77777777" w:rsidR="004026B7" w:rsidRPr="00152FBE" w:rsidRDefault="004026B7" w:rsidP="000F6EDD">
            <w:pPr>
              <w:tabs>
                <w:tab w:val="left" w:pos="1843"/>
              </w:tabs>
              <w:spacing w:after="0" w:line="240" w:lineRule="auto"/>
              <w:jc w:val="both"/>
              <w:rPr>
                <w:rFonts w:ascii="Times New Roman" w:hAnsi="Times New Roman" w:cs="Times New Roman"/>
                <w:szCs w:val="20"/>
              </w:rPr>
            </w:pPr>
            <w:r w:rsidRPr="00152FBE">
              <w:rPr>
                <w:rFonts w:ascii="Times New Roman" w:eastAsia="Times New Roman" w:hAnsi="Times New Roman" w:cs="Times New Roman"/>
                <w:bCs/>
                <w:color w:val="000000"/>
                <w:kern w:val="2"/>
                <w:szCs w:val="20"/>
              </w:rPr>
              <w:t xml:space="preserve">Programa (1) </w:t>
            </w:r>
            <w:r w:rsidRPr="00152FBE">
              <w:rPr>
                <w:rFonts w:ascii="Times New Roman" w:hAnsi="Times New Roman" w:cs="Times New Roman"/>
                <w:szCs w:val="20"/>
              </w:rPr>
              <w:t xml:space="preserve">„Mokyklų, vykdančių </w:t>
            </w:r>
            <w:r w:rsidRPr="00152FBE">
              <w:rPr>
                <w:rFonts w:ascii="Times New Roman" w:eastAsia="Times New Roman" w:hAnsi="Times New Roman" w:cs="Times New Roman"/>
                <w:szCs w:val="20"/>
              </w:rPr>
              <w:t>I</w:t>
            </w:r>
            <w:r w:rsidRPr="00152FBE">
              <w:rPr>
                <w:rFonts w:ascii="Times New Roman" w:hAnsi="Times New Roman" w:cs="Times New Roman"/>
                <w:szCs w:val="20"/>
              </w:rPr>
              <w:t>kimokyklinio ugdymo programas, veiklos vertinimo išorės vertintojų kompetencijų tobulinimas“</w:t>
            </w:r>
            <w:r w:rsidRPr="00152FBE">
              <w:rPr>
                <w:rFonts w:ascii="Times New Roman" w:eastAsia="Times New Roman" w:hAnsi="Times New Roman" w:cs="Times New Roman"/>
                <w:szCs w:val="20"/>
              </w:rPr>
              <w:t xml:space="preserve"> ,</w:t>
            </w:r>
          </w:p>
          <w:p w14:paraId="1F0FB52D" w14:textId="77777777" w:rsidR="004026B7" w:rsidRPr="00152FBE" w:rsidRDefault="004026B7" w:rsidP="000F6EDD">
            <w:pPr>
              <w:spacing w:after="0" w:line="240" w:lineRule="auto"/>
              <w:jc w:val="both"/>
              <w:rPr>
                <w:rFonts w:ascii="Times New Roman" w:eastAsia="Times New Roman" w:hAnsi="Times New Roman" w:cs="Times New Roman"/>
                <w:bCs/>
                <w:color w:val="000000"/>
                <w:kern w:val="2"/>
                <w:szCs w:val="20"/>
                <w:highlight w:val="yellow"/>
              </w:rPr>
            </w:pPr>
            <w:r w:rsidRPr="00152FBE">
              <w:rPr>
                <w:rFonts w:ascii="Times New Roman" w:eastAsia="Times New Roman" w:hAnsi="Times New Roman" w:cs="Times New Roman"/>
                <w:bCs/>
                <w:color w:val="000000"/>
                <w:kern w:val="2"/>
                <w:szCs w:val="20"/>
              </w:rPr>
              <w:t xml:space="preserve">Programa (2) </w:t>
            </w:r>
            <w:r w:rsidRPr="00152FBE">
              <w:rPr>
                <w:rFonts w:ascii="Times New Roman" w:hAnsi="Times New Roman" w:cs="Times New Roman"/>
                <w:szCs w:val="20"/>
              </w:rPr>
              <w:t xml:space="preserve"> „Mokyklų, vykdančių </w:t>
            </w:r>
            <w:r w:rsidRPr="00152FBE">
              <w:rPr>
                <w:rFonts w:ascii="Times New Roman" w:eastAsia="Times New Roman" w:hAnsi="Times New Roman" w:cs="Times New Roman"/>
                <w:szCs w:val="20"/>
              </w:rPr>
              <w:t>I</w:t>
            </w:r>
            <w:r w:rsidRPr="00152FBE">
              <w:rPr>
                <w:rFonts w:ascii="Times New Roman" w:hAnsi="Times New Roman" w:cs="Times New Roman"/>
                <w:szCs w:val="20"/>
              </w:rPr>
              <w:t xml:space="preserve">kimokyklinio ugdymo programas, išorinio veiklos vertinimo  išorės vertintojų rengimas“ </w:t>
            </w:r>
            <w:r w:rsidRPr="00152FBE">
              <w:rPr>
                <w:rFonts w:ascii="Times New Roman" w:eastAsia="Times New Roman" w:hAnsi="Times New Roman" w:cs="Times New Roman"/>
                <w:szCs w:val="20"/>
              </w:rPr>
              <w:t xml:space="preserve"> </w:t>
            </w:r>
          </w:p>
          <w:p w14:paraId="4D454F86" w14:textId="77777777" w:rsidR="004026B7" w:rsidRPr="00152FBE" w:rsidRDefault="004026B7" w:rsidP="000F6EDD">
            <w:pPr>
              <w:spacing w:after="0" w:line="240" w:lineRule="auto"/>
              <w:jc w:val="both"/>
              <w:rPr>
                <w:rFonts w:ascii="Times New Roman" w:eastAsia="Times New Roman" w:hAnsi="Times New Roman" w:cs="Times New Roman"/>
                <w:bCs/>
                <w:color w:val="000000"/>
                <w:kern w:val="2"/>
                <w:szCs w:val="20"/>
                <w:highlight w:val="yellow"/>
              </w:rPr>
            </w:pPr>
          </w:p>
          <w:p w14:paraId="2A202AA3" w14:textId="38A610CF" w:rsidR="0065462B" w:rsidRPr="00152FBE" w:rsidRDefault="0065462B" w:rsidP="000F6EDD">
            <w:pPr>
              <w:spacing w:after="0" w:line="240" w:lineRule="auto"/>
              <w:jc w:val="both"/>
              <w:rPr>
                <w:rFonts w:ascii="Times New Roman" w:eastAsia="Times New Roman" w:hAnsi="Times New Roman" w:cs="Times New Roman"/>
                <w:color w:val="000000"/>
                <w:kern w:val="2"/>
                <w:szCs w:val="20"/>
              </w:rPr>
            </w:pPr>
            <w:r w:rsidRPr="00152FBE">
              <w:rPr>
                <w:rFonts w:ascii="Times New Roman" w:eastAsia="Times New Roman" w:hAnsi="Times New Roman" w:cs="Times New Roman"/>
                <w:color w:val="000000"/>
                <w:kern w:val="2"/>
                <w:szCs w:val="20"/>
              </w:rPr>
              <w:t>Išsamus Paslaugų aprašymas ir kiti reikalavimai te</w:t>
            </w:r>
            <w:r w:rsidR="0014742E" w:rsidRPr="00152FBE">
              <w:rPr>
                <w:rFonts w:ascii="Times New Roman" w:eastAsia="Times New Roman" w:hAnsi="Times New Roman" w:cs="Times New Roman"/>
                <w:color w:val="000000"/>
                <w:kern w:val="2"/>
                <w:szCs w:val="20"/>
              </w:rPr>
              <w:t>i</w:t>
            </w:r>
            <w:r w:rsidRPr="00152FBE">
              <w:rPr>
                <w:rFonts w:ascii="Times New Roman" w:eastAsia="Times New Roman" w:hAnsi="Times New Roman" w:cs="Times New Roman"/>
                <w:color w:val="000000"/>
                <w:kern w:val="2"/>
                <w:szCs w:val="20"/>
              </w:rPr>
              <w:t xml:space="preserve">kiamoms Paslaugoms nustatyti Sutarties </w:t>
            </w:r>
            <w:r w:rsidR="0014742E" w:rsidRPr="00152FBE">
              <w:rPr>
                <w:rFonts w:ascii="Times New Roman" w:eastAsia="Times New Roman" w:hAnsi="Times New Roman" w:cs="Times New Roman"/>
                <w:color w:val="000000"/>
                <w:kern w:val="2"/>
                <w:szCs w:val="20"/>
              </w:rPr>
              <w:t xml:space="preserve">1 </w:t>
            </w:r>
            <w:r w:rsidRPr="00152FBE">
              <w:rPr>
                <w:rFonts w:ascii="Times New Roman" w:eastAsia="Times New Roman" w:hAnsi="Times New Roman" w:cs="Times New Roman"/>
                <w:color w:val="000000"/>
                <w:kern w:val="2"/>
                <w:szCs w:val="20"/>
              </w:rPr>
              <w:t xml:space="preserve">priede „Techninė specifikacija“ (toliau – </w:t>
            </w:r>
            <w:r w:rsidRPr="00152FBE">
              <w:rPr>
                <w:rFonts w:ascii="Times New Roman" w:eastAsia="Times New Roman" w:hAnsi="Times New Roman" w:cs="Times New Roman"/>
                <w:bCs/>
                <w:color w:val="000000"/>
                <w:kern w:val="2"/>
                <w:szCs w:val="20"/>
              </w:rPr>
              <w:t>Techninė specifikacija</w:t>
            </w:r>
            <w:r w:rsidRPr="00152FBE">
              <w:rPr>
                <w:rFonts w:ascii="Times New Roman" w:eastAsia="Times New Roman" w:hAnsi="Times New Roman" w:cs="Times New Roman"/>
                <w:color w:val="000000"/>
                <w:kern w:val="2"/>
                <w:szCs w:val="20"/>
              </w:rPr>
              <w:t>) ir Sutarties</w:t>
            </w:r>
            <w:r w:rsidR="0014742E" w:rsidRPr="00152FBE">
              <w:rPr>
                <w:rFonts w:ascii="Times New Roman" w:eastAsia="Times New Roman" w:hAnsi="Times New Roman" w:cs="Times New Roman"/>
                <w:color w:val="000000"/>
                <w:kern w:val="2"/>
                <w:szCs w:val="20"/>
              </w:rPr>
              <w:t xml:space="preserve"> 2</w:t>
            </w:r>
            <w:r w:rsidRPr="00152FBE">
              <w:rPr>
                <w:rFonts w:ascii="Times New Roman" w:eastAsia="Times New Roman" w:hAnsi="Times New Roman" w:cs="Times New Roman"/>
                <w:color w:val="000000"/>
                <w:kern w:val="2"/>
                <w:szCs w:val="20"/>
              </w:rPr>
              <w:t xml:space="preserve"> priede „Pasiūlymas“.</w:t>
            </w:r>
          </w:p>
          <w:p w14:paraId="2F107067" w14:textId="77777777" w:rsidR="0065462B" w:rsidRPr="00152FBE" w:rsidRDefault="0065462B" w:rsidP="0065462B">
            <w:pPr>
              <w:spacing w:after="0"/>
              <w:jc w:val="both"/>
              <w:rPr>
                <w:rFonts w:ascii="Times New Roman" w:eastAsia="Times New Roman" w:hAnsi="Times New Roman" w:cs="Times New Roman"/>
                <w:color w:val="000000"/>
                <w:kern w:val="2"/>
                <w:szCs w:val="20"/>
              </w:rPr>
            </w:pPr>
          </w:p>
        </w:tc>
      </w:tr>
      <w:tr w:rsidR="0065462B" w:rsidRPr="00152FBE" w14:paraId="6266D7CB" w14:textId="77777777" w:rsidTr="009741F4">
        <w:trPr>
          <w:trHeight w:val="300"/>
        </w:trPr>
        <w:tc>
          <w:tcPr>
            <w:tcW w:w="2943" w:type="dxa"/>
          </w:tcPr>
          <w:p w14:paraId="4DF368D6" w14:textId="77777777" w:rsidR="0065462B" w:rsidRPr="00152FBE" w:rsidRDefault="0065462B" w:rsidP="0065462B">
            <w:pPr>
              <w:spacing w:after="0"/>
              <w:rPr>
                <w:rFonts w:ascii="Times New Roman" w:eastAsia="Times New Roman" w:hAnsi="Times New Roman" w:cs="Times New Roman"/>
                <w:b/>
                <w:bCs/>
                <w:color w:val="auto"/>
                <w:kern w:val="2"/>
                <w:szCs w:val="20"/>
              </w:rPr>
            </w:pPr>
            <w:r w:rsidRPr="00152FBE">
              <w:rPr>
                <w:rFonts w:ascii="Times New Roman" w:eastAsia="Times New Roman" w:hAnsi="Times New Roman" w:cs="Times New Roman"/>
                <w:b/>
                <w:bCs/>
                <w:color w:val="auto"/>
                <w:kern w:val="2"/>
                <w:szCs w:val="20"/>
              </w:rPr>
              <w:t>3.2. Informacija apie Europos Sąjungos lėšomis finansuojamą projektą arba kitą projektą</w:t>
            </w:r>
          </w:p>
        </w:tc>
        <w:tc>
          <w:tcPr>
            <w:tcW w:w="6691" w:type="dxa"/>
          </w:tcPr>
          <w:p w14:paraId="0E09C62B" w14:textId="3B2C2BCC" w:rsidR="0065462B" w:rsidRPr="00152FBE" w:rsidRDefault="00152FBE" w:rsidP="0065462B">
            <w:pPr>
              <w:spacing w:after="0"/>
              <w:jc w:val="both"/>
              <w:rPr>
                <w:rFonts w:ascii="Times New Roman" w:eastAsia="Times New Roman" w:hAnsi="Times New Roman" w:cs="Times New Roman"/>
                <w:color w:val="auto"/>
                <w:kern w:val="2"/>
                <w:szCs w:val="20"/>
              </w:rPr>
            </w:pPr>
            <w:sdt>
              <w:sdtPr>
                <w:rPr>
                  <w:rFonts w:ascii="Times New Roman" w:hAnsi="Times New Roman" w:cs="Times New Roman"/>
                  <w:bCs/>
                  <w:color w:val="auto"/>
                  <w:szCs w:val="20"/>
                </w:rPr>
                <w:alias w:val="Pasirinkite"/>
                <w:tag w:val="Pasirinkite"/>
                <w:id w:val="1368098208"/>
                <w:placeholder>
                  <w:docPart w:val="F821FC6B4B49428194F6F9F02AD70E61"/>
                </w:placeholder>
                <w:comboBox>
                  <w:listItem w:displayText="Pasirinkite" w:value="Pasirinkite"/>
                  <w:listItem w:displayText="Netaikoma" w:value="Netaikoma"/>
                  <w:listItem w:displayText="Europos Sąjungos finansuojamo projekto Nr. [nurodyti], pavadinimas [nurodyti]" w:value="Europos Sąjungos finansuojamo projekto Nr. [nurodyti], pavadinimas [nurodyti]"/>
                </w:comboBox>
              </w:sdtPr>
              <w:sdtEndPr/>
              <w:sdtContent>
                <w:r w:rsidR="00605854" w:rsidRPr="00152FBE">
                  <w:rPr>
                    <w:rFonts w:ascii="Times New Roman" w:hAnsi="Times New Roman" w:cs="Times New Roman"/>
                    <w:bCs/>
                    <w:color w:val="auto"/>
                    <w:szCs w:val="20"/>
                  </w:rPr>
                  <w:t>Europos Sąjungos finansuojamo projekto Nr. 10-014-P-0001, pavadinimas „Ikimokyklinio ugdymo turinio kaita“</w:t>
                </w:r>
              </w:sdtContent>
            </w:sdt>
          </w:p>
          <w:p w14:paraId="3E6922BF" w14:textId="77777777" w:rsidR="0065462B" w:rsidRPr="00152FBE" w:rsidRDefault="0065462B" w:rsidP="00605854">
            <w:pPr>
              <w:spacing w:after="0"/>
              <w:jc w:val="both"/>
              <w:rPr>
                <w:rFonts w:ascii="Times New Roman" w:eastAsia="Times New Roman" w:hAnsi="Times New Roman" w:cs="Times New Roman"/>
                <w:i/>
                <w:iCs/>
                <w:color w:val="auto"/>
                <w:kern w:val="2"/>
                <w:szCs w:val="20"/>
              </w:rPr>
            </w:pPr>
          </w:p>
        </w:tc>
      </w:tr>
      <w:tr w:rsidR="0065462B" w:rsidRPr="00152FBE" w14:paraId="3131C81A" w14:textId="77777777" w:rsidTr="009741F4">
        <w:trPr>
          <w:trHeight w:val="300"/>
        </w:trPr>
        <w:tc>
          <w:tcPr>
            <w:tcW w:w="9634" w:type="dxa"/>
            <w:gridSpan w:val="2"/>
          </w:tcPr>
          <w:p w14:paraId="1E7181DB" w14:textId="0915BC77" w:rsidR="0065462B" w:rsidRPr="00152FBE" w:rsidRDefault="0014742E" w:rsidP="0065462B">
            <w:pPr>
              <w:spacing w:after="0"/>
              <w:ind w:left="432" w:hanging="432"/>
              <w:contextualSpacing/>
              <w:jc w:val="center"/>
              <w:outlineLvl w:val="0"/>
              <w:rPr>
                <w:rFonts w:ascii="Times New Roman" w:eastAsia="Times New Roman" w:hAnsi="Times New Roman" w:cs="Times New Roman"/>
                <w:color w:val="auto"/>
                <w:kern w:val="2"/>
                <w:szCs w:val="20"/>
              </w:rPr>
            </w:pPr>
            <w:r w:rsidRPr="00152FBE">
              <w:rPr>
                <w:rFonts w:ascii="Times New Roman" w:eastAsia="Times New Roman" w:hAnsi="Times New Roman" w:cs="Times New Roman"/>
                <w:b/>
                <w:bCs/>
                <w:color w:val="auto"/>
                <w:kern w:val="2"/>
                <w:szCs w:val="20"/>
              </w:rPr>
              <w:t>4. </w:t>
            </w:r>
            <w:r w:rsidR="0065462B" w:rsidRPr="00152FBE">
              <w:rPr>
                <w:rFonts w:ascii="Times New Roman" w:eastAsia="Times New Roman" w:hAnsi="Times New Roman" w:cs="Times New Roman"/>
                <w:b/>
                <w:bCs/>
                <w:color w:val="auto"/>
                <w:kern w:val="2"/>
                <w:szCs w:val="20"/>
              </w:rPr>
              <w:t>PASLAUGŲ SUTEIKIMO TERMINAI</w:t>
            </w:r>
          </w:p>
          <w:p w14:paraId="038F72BF" w14:textId="77777777" w:rsidR="0065462B" w:rsidRPr="00152FBE" w:rsidRDefault="0065462B" w:rsidP="0065462B">
            <w:pPr>
              <w:spacing w:after="0"/>
              <w:ind w:left="567"/>
              <w:contextualSpacing/>
              <w:rPr>
                <w:rFonts w:ascii="Times New Roman" w:eastAsia="Times New Roman" w:hAnsi="Times New Roman" w:cs="Times New Roman"/>
                <w:b/>
                <w:bCs/>
                <w:color w:val="auto"/>
                <w:kern w:val="2"/>
                <w:szCs w:val="20"/>
              </w:rPr>
            </w:pPr>
          </w:p>
        </w:tc>
      </w:tr>
      <w:tr w:rsidR="0065462B" w:rsidRPr="00152FBE" w14:paraId="369393E6" w14:textId="77777777" w:rsidTr="009741F4">
        <w:trPr>
          <w:trHeight w:val="300"/>
        </w:trPr>
        <w:tc>
          <w:tcPr>
            <w:tcW w:w="2943" w:type="dxa"/>
          </w:tcPr>
          <w:p w14:paraId="5DD6688E" w14:textId="77777777" w:rsidR="0065462B" w:rsidRPr="00152FBE" w:rsidRDefault="0065462B" w:rsidP="0065462B">
            <w:pPr>
              <w:spacing w:after="0"/>
              <w:rPr>
                <w:rFonts w:ascii="Times New Roman" w:eastAsia="Times New Roman" w:hAnsi="Times New Roman" w:cs="Times New Roman"/>
                <w:b/>
                <w:bCs/>
                <w:color w:val="auto"/>
                <w:kern w:val="2"/>
                <w:szCs w:val="20"/>
              </w:rPr>
            </w:pPr>
            <w:r w:rsidRPr="00152FBE">
              <w:rPr>
                <w:rFonts w:ascii="Times New Roman" w:eastAsia="Times New Roman" w:hAnsi="Times New Roman" w:cs="Times New Roman"/>
                <w:b/>
                <w:bCs/>
                <w:color w:val="auto"/>
                <w:kern w:val="2"/>
                <w:szCs w:val="20"/>
              </w:rPr>
              <w:t>4.1. Paslaugų suteikimo terminas</w:t>
            </w:r>
          </w:p>
        </w:tc>
        <w:tc>
          <w:tcPr>
            <w:tcW w:w="6691" w:type="dxa"/>
          </w:tcPr>
          <w:p w14:paraId="1C909256" w14:textId="708BA4EB" w:rsidR="0065462B" w:rsidRPr="00152FBE" w:rsidRDefault="0065462B" w:rsidP="0065462B">
            <w:pPr>
              <w:widowControl w:val="0"/>
              <w:tabs>
                <w:tab w:val="left" w:pos="1829"/>
                <w:tab w:val="left" w:pos="3130"/>
                <w:tab w:val="left" w:pos="4205"/>
              </w:tabs>
              <w:spacing w:after="0"/>
              <w:jc w:val="both"/>
              <w:rPr>
                <w:rFonts w:ascii="Times New Roman" w:eastAsia="Times New Roman" w:hAnsi="Times New Roman" w:cs="Times New Roman"/>
                <w:color w:val="auto"/>
                <w:szCs w:val="20"/>
              </w:rPr>
            </w:pPr>
            <w:r w:rsidRPr="00152FBE">
              <w:rPr>
                <w:rFonts w:ascii="Times New Roman" w:eastAsia="Times New Roman" w:hAnsi="Times New Roman" w:cs="Times New Roman"/>
                <w:color w:val="000000"/>
                <w:szCs w:val="20"/>
              </w:rPr>
              <w:t xml:space="preserve">Paslaugos pagal Sutartį turi būti pradėtos teikti nuo </w:t>
            </w:r>
            <w:sdt>
              <w:sdtPr>
                <w:rPr>
                  <w:rFonts w:ascii="Times New Roman" w:eastAsia="Times New Roman" w:hAnsi="Times New Roman" w:cs="Times New Roman"/>
                  <w:i/>
                  <w:iCs/>
                  <w:color w:val="auto"/>
                  <w:szCs w:val="20"/>
                </w:rPr>
                <w:alias w:val="Pasirinkite"/>
                <w:tag w:val="Pasirinkite"/>
                <w:id w:val="-1985454936"/>
                <w:placeholder>
                  <w:docPart w:val="B130A604F74D4458BF6FD377F0A0AFEA"/>
                </w:placeholder>
                <w:comboBox>
                  <w:listItem w:displayText="Pasirinkite" w:value="Pasirinkite"/>
                  <w:listItem w:displayText="Sutarties įsigaliojimo dienos" w:value="Sutarties įsigaliojimo dienos"/>
                  <w:listItem w:displayText="[nurodoma Paslaugų teikimo pradžios data]" w:value="[nurodoma Paslaugų teikimo pradžios data]"/>
                </w:comboBox>
              </w:sdtPr>
              <w:sdtEndPr/>
              <w:sdtContent>
                <w:r w:rsidR="00B33FDF" w:rsidRPr="00152FBE">
                  <w:rPr>
                    <w:rFonts w:ascii="Times New Roman" w:eastAsia="Times New Roman" w:hAnsi="Times New Roman" w:cs="Times New Roman"/>
                    <w:i/>
                    <w:iCs/>
                    <w:color w:val="auto"/>
                    <w:szCs w:val="20"/>
                  </w:rPr>
                  <w:t>Sutarties įsigaliojimo dienos</w:t>
                </w:r>
              </w:sdtContent>
            </w:sdt>
            <w:r w:rsidRPr="00152FBE">
              <w:rPr>
                <w:rFonts w:ascii="Times New Roman" w:eastAsia="Times New Roman" w:hAnsi="Times New Roman" w:cs="Times New Roman"/>
                <w:i/>
                <w:iCs/>
                <w:color w:val="auto"/>
                <w:szCs w:val="20"/>
              </w:rPr>
              <w:t>.</w:t>
            </w:r>
          </w:p>
          <w:p w14:paraId="714A9B78" w14:textId="4394E4EE" w:rsidR="0065462B" w:rsidRPr="00152FBE" w:rsidRDefault="0065462B" w:rsidP="0065462B">
            <w:pPr>
              <w:widowControl w:val="0"/>
              <w:tabs>
                <w:tab w:val="left" w:pos="1829"/>
                <w:tab w:val="left" w:pos="3130"/>
                <w:tab w:val="left" w:pos="4205"/>
              </w:tabs>
              <w:spacing w:after="0"/>
              <w:jc w:val="both"/>
              <w:rPr>
                <w:rFonts w:ascii="Times New Roman" w:eastAsia="Times New Roman" w:hAnsi="Times New Roman" w:cs="Times New Roman"/>
                <w:color w:val="auto"/>
                <w:szCs w:val="20"/>
              </w:rPr>
            </w:pPr>
            <w:r w:rsidRPr="00152FBE">
              <w:rPr>
                <w:rFonts w:ascii="Times New Roman" w:eastAsia="Times New Roman" w:hAnsi="Times New Roman" w:cs="Times New Roman"/>
                <w:color w:val="000000"/>
                <w:szCs w:val="20"/>
              </w:rPr>
              <w:t xml:space="preserve">Paslaugos turi būti </w:t>
            </w:r>
            <w:r w:rsidRPr="00152FBE">
              <w:rPr>
                <w:rFonts w:ascii="Times New Roman" w:eastAsia="Times New Roman" w:hAnsi="Times New Roman" w:cs="Times New Roman"/>
                <w:color w:val="auto"/>
                <w:szCs w:val="20"/>
              </w:rPr>
              <w:t xml:space="preserve">suteiktos ne vėliau kaip per </w:t>
            </w:r>
            <w:r w:rsidR="008820B5" w:rsidRPr="00152FBE">
              <w:rPr>
                <w:rFonts w:ascii="Times New Roman" w:eastAsia="Times New Roman" w:hAnsi="Times New Roman" w:cs="Times New Roman"/>
                <w:color w:val="auto"/>
                <w:szCs w:val="20"/>
              </w:rPr>
              <w:t>14 mėn.</w:t>
            </w:r>
            <w:r w:rsidRPr="00152FBE">
              <w:rPr>
                <w:rFonts w:ascii="Times New Roman" w:eastAsia="Times New Roman" w:hAnsi="Times New Roman" w:cs="Times New Roman"/>
                <w:color w:val="auto"/>
                <w:szCs w:val="20"/>
              </w:rPr>
              <w:t xml:space="preserve"> laikantis </w:t>
            </w:r>
            <w:sdt>
              <w:sdtPr>
                <w:rPr>
                  <w:rFonts w:ascii="Times New Roman" w:eastAsia="Times New Roman" w:hAnsi="Times New Roman" w:cs="Times New Roman"/>
                  <w:i/>
                  <w:iCs/>
                  <w:color w:val="auto"/>
                  <w:szCs w:val="20"/>
                </w:rPr>
                <w:id w:val="1144860502"/>
                <w:placeholder>
                  <w:docPart w:val="B130A604F74D4458BF6FD377F0A0AFEA"/>
                </w:placeholder>
                <w:comboBox>
                  <w:listItem w:displayText="Pasirinkite" w:value="Pasirinkite"/>
                  <w:listItem w:displayText="Techninėje specifikacijoje" w:value="Techninėje specifikacijoje"/>
                  <w:listItem w:displayText="Paslaugų teikimo grafike" w:value="Paslaugų teikimo grafike"/>
                </w:comboBox>
              </w:sdtPr>
              <w:sdtEndPr/>
              <w:sdtContent>
                <w:r w:rsidR="00B33FDF" w:rsidRPr="00152FBE">
                  <w:rPr>
                    <w:rFonts w:ascii="Times New Roman" w:eastAsia="Times New Roman" w:hAnsi="Times New Roman" w:cs="Times New Roman"/>
                    <w:i/>
                    <w:iCs/>
                    <w:color w:val="auto"/>
                    <w:szCs w:val="20"/>
                  </w:rPr>
                  <w:t>Techninėje specifikacijoje</w:t>
                </w:r>
              </w:sdtContent>
            </w:sdt>
            <w:r w:rsidRPr="00152FBE">
              <w:rPr>
                <w:rFonts w:ascii="Times New Roman" w:eastAsia="Times New Roman" w:hAnsi="Times New Roman" w:cs="Times New Roman"/>
                <w:i/>
                <w:iCs/>
                <w:color w:val="auto"/>
                <w:szCs w:val="20"/>
              </w:rPr>
              <w:t xml:space="preserve"> </w:t>
            </w:r>
            <w:r w:rsidRPr="00152FBE">
              <w:rPr>
                <w:rFonts w:ascii="Times New Roman" w:eastAsia="Times New Roman" w:hAnsi="Times New Roman" w:cs="Times New Roman"/>
                <w:color w:val="auto"/>
                <w:szCs w:val="20"/>
              </w:rPr>
              <w:t xml:space="preserve">nustatytų Paslaugų teikimo terminų. </w:t>
            </w:r>
          </w:p>
          <w:p w14:paraId="563B4D91" w14:textId="77777777" w:rsidR="0065462B" w:rsidRPr="00152FBE" w:rsidRDefault="0065462B" w:rsidP="0065462B">
            <w:pPr>
              <w:widowControl w:val="0"/>
              <w:tabs>
                <w:tab w:val="left" w:pos="1829"/>
                <w:tab w:val="left" w:pos="3130"/>
                <w:tab w:val="left" w:pos="4205"/>
              </w:tabs>
              <w:spacing w:after="0"/>
              <w:jc w:val="both"/>
              <w:rPr>
                <w:rFonts w:ascii="Times New Roman" w:eastAsia="Times New Roman" w:hAnsi="Times New Roman" w:cs="Times New Roman"/>
                <w:color w:val="auto"/>
                <w:szCs w:val="20"/>
              </w:rPr>
            </w:pPr>
          </w:p>
          <w:p w14:paraId="07F0A917" w14:textId="77777777" w:rsidR="0065462B" w:rsidRPr="00152FBE" w:rsidRDefault="0065462B" w:rsidP="00B33FDF">
            <w:pPr>
              <w:widowControl w:val="0"/>
              <w:tabs>
                <w:tab w:val="left" w:pos="1829"/>
                <w:tab w:val="left" w:pos="3130"/>
                <w:tab w:val="left" w:pos="4205"/>
              </w:tabs>
              <w:spacing w:after="0"/>
              <w:jc w:val="both"/>
              <w:rPr>
                <w:rFonts w:ascii="Times New Roman" w:eastAsia="Times New Roman" w:hAnsi="Times New Roman" w:cs="Times New Roman"/>
                <w:color w:val="auto"/>
                <w:szCs w:val="20"/>
              </w:rPr>
            </w:pPr>
          </w:p>
        </w:tc>
      </w:tr>
      <w:tr w:rsidR="0065462B" w:rsidRPr="00152FBE" w14:paraId="6ACA2550" w14:textId="77777777" w:rsidTr="009741F4">
        <w:trPr>
          <w:trHeight w:val="300"/>
        </w:trPr>
        <w:tc>
          <w:tcPr>
            <w:tcW w:w="2943" w:type="dxa"/>
          </w:tcPr>
          <w:p w14:paraId="569DAF67" w14:textId="77777777" w:rsidR="0065462B" w:rsidRPr="00152FBE" w:rsidRDefault="0065462B" w:rsidP="0065462B">
            <w:pPr>
              <w:spacing w:after="0"/>
              <w:rPr>
                <w:rFonts w:ascii="Times New Roman" w:eastAsia="Times New Roman" w:hAnsi="Times New Roman" w:cs="Times New Roman"/>
                <w:b/>
                <w:bCs/>
                <w:color w:val="auto"/>
                <w:kern w:val="2"/>
                <w:szCs w:val="20"/>
              </w:rPr>
            </w:pPr>
            <w:r w:rsidRPr="00152FBE">
              <w:rPr>
                <w:rFonts w:ascii="Times New Roman" w:eastAsia="Times New Roman" w:hAnsi="Times New Roman" w:cs="Times New Roman"/>
                <w:b/>
                <w:bCs/>
                <w:color w:val="auto"/>
                <w:kern w:val="2"/>
                <w:szCs w:val="20"/>
              </w:rPr>
              <w:t>4.2. Paslaugų suteikimo terminas, kai Paslaugos teikiamos etapais</w:t>
            </w:r>
          </w:p>
          <w:p w14:paraId="7A5EDBE1" w14:textId="77777777" w:rsidR="0065462B" w:rsidRPr="00152FBE" w:rsidRDefault="0065462B" w:rsidP="0065462B">
            <w:pPr>
              <w:spacing w:after="0"/>
              <w:rPr>
                <w:rFonts w:ascii="Times New Roman" w:eastAsia="Times New Roman" w:hAnsi="Times New Roman" w:cs="Times New Roman"/>
                <w:b/>
                <w:bCs/>
                <w:color w:val="auto"/>
                <w:kern w:val="2"/>
                <w:szCs w:val="20"/>
              </w:rPr>
            </w:pPr>
          </w:p>
        </w:tc>
        <w:sdt>
          <w:sdtPr>
            <w:rPr>
              <w:rFonts w:ascii="Times New Roman" w:eastAsia="Times New Roman" w:hAnsi="Times New Roman" w:cs="Times New Roman"/>
              <w:szCs w:val="20"/>
            </w:rPr>
            <w:alias w:val="Pasirinkite"/>
            <w:tag w:val="Pasirinkite"/>
            <w:id w:val="-1676327647"/>
            <w:placeholder>
              <w:docPart w:val="B130A604F74D4458BF6FD377F0A0AFEA"/>
            </w:placeholder>
            <w:comboBox>
              <w:listItem w:displayText="Pasirinkite" w:value="Pasirinkite"/>
              <w:listItem w:displayText="Netaikoma" w:value="Netaikoma"/>
              <w:listItem w:displayText="[nurodoma detali Paslaugų suteikimo etapais tvarka ir sąlygos, t. y. pateikiama nuoroda į atitinkamus Techninės specifikacijos punktus, kuriuose yra nurodyti atskiri Paslaugų teikimo etapai ir (ar) jų rezultatai bei terminai, nurodomos kitos sąlygos]" w:value="[nurodoma detali Paslaugų suteikimo etapais tvarka ir sąlygos, t. y. pateikiama nuoroda į atitinkamus Techninės specifikacijos punktus, kuriuose yra nurodyti atskiri Paslaugų teikimo etapai ir (ar) jų rezultatai bei terminai, nurodomos kitos sąlygos]"/>
            </w:comboBox>
          </w:sdtPr>
          <w:sdtEndPr/>
          <w:sdtContent>
            <w:tc>
              <w:tcPr>
                <w:tcW w:w="6691" w:type="dxa"/>
              </w:tcPr>
              <w:p w14:paraId="2426424C" w14:textId="69D9E64A" w:rsidR="0065462B" w:rsidRPr="00152FBE" w:rsidRDefault="004E766E" w:rsidP="004026B7">
                <w:pPr>
                  <w:widowControl w:val="0"/>
                  <w:tabs>
                    <w:tab w:val="left" w:pos="1829"/>
                    <w:tab w:val="left" w:pos="3130"/>
                    <w:tab w:val="left" w:pos="4205"/>
                  </w:tabs>
                  <w:spacing w:after="0"/>
                  <w:jc w:val="both"/>
                  <w:rPr>
                    <w:rFonts w:ascii="Times New Roman" w:eastAsia="Times New Roman" w:hAnsi="Times New Roman" w:cs="Times New Roman"/>
                    <w:color w:val="auto"/>
                    <w:szCs w:val="20"/>
                  </w:rPr>
                </w:pPr>
                <w:r w:rsidRPr="00152FBE">
                  <w:rPr>
                    <w:rFonts w:ascii="Times New Roman" w:eastAsia="Times New Roman" w:hAnsi="Times New Roman" w:cs="Times New Roman"/>
                    <w:szCs w:val="20"/>
                  </w:rPr>
                  <w:t xml:space="preserve">[4.2.1 Tiekėjas per 7 darbo dienas nuo sutarties įsigaliojimo dienos turi suderinti su Pirkėju  Paslaugų vykdymo planą, kurį turi pateikti </w:t>
                </w:r>
                <w:proofErr w:type="spellStart"/>
                <w:r w:rsidRPr="00152FBE">
                  <w:rPr>
                    <w:rFonts w:ascii="Times New Roman" w:eastAsia="Times New Roman" w:hAnsi="Times New Roman" w:cs="Times New Roman"/>
                    <w:szCs w:val="20"/>
                  </w:rPr>
                  <w:t>Pi</w:t>
                </w:r>
                <w:r w:rsidRPr="00152FBE">
                  <w:rPr>
                    <w:rFonts w:ascii="Times New Roman" w:eastAsia="Times New Roman" w:hAnsi="Times New Roman" w:cs="Times New Roman"/>
                    <w:szCs w:val="20"/>
                    <w:lang w:val="en-TV"/>
                  </w:rPr>
                  <w:t>rk</w:t>
                </w:r>
                <w:r w:rsidRPr="00152FBE">
                  <w:rPr>
                    <w:rFonts w:ascii="Times New Roman" w:eastAsia="Times New Roman" w:hAnsi="Times New Roman" w:cs="Times New Roman"/>
                    <w:szCs w:val="20"/>
                  </w:rPr>
                  <w:t>ėjui</w:t>
                </w:r>
                <w:proofErr w:type="spellEnd"/>
                <w:r w:rsidRPr="00152FBE">
                  <w:rPr>
                    <w:rFonts w:ascii="Times New Roman" w:eastAsia="Times New Roman" w:hAnsi="Times New Roman" w:cs="Times New Roman"/>
                    <w:szCs w:val="20"/>
                  </w:rPr>
                  <w:t xml:space="preserve"> pagal pateikiamą formą kiekvienai Programai atskirai (TS lentelė Nr.2).           4.2.2 Programa (1) turi būti parengta ir suderinta su Pirkėju per  4 mėn. nuo sutarties įsigaliojimo dienos. Suderinus Programą (1), ji turi būti įvykdyta  per  4 mėn. nuo su Mokymų organizatoriumi ir Pirkėju suderintos  pirmosios Mokymų dienos.                                                                  4.2.3 Programa (2) turi būti parengta  ir suderinta su Pirkėju per 8 mėn. nuo sutarties įsigaliojimo dienos; įvykdyta  – 6 mėn. nuo su Mokymų organizatoriumi ir Pirkėju suderintos pirmosios šios programos  Mokymų dienos.   ]</w:t>
                </w:r>
              </w:p>
            </w:tc>
          </w:sdtContent>
        </w:sdt>
      </w:tr>
      <w:tr w:rsidR="0065462B" w:rsidRPr="00152FBE" w14:paraId="611757C6" w14:textId="77777777" w:rsidTr="009741F4">
        <w:trPr>
          <w:trHeight w:val="300"/>
        </w:trPr>
        <w:tc>
          <w:tcPr>
            <w:tcW w:w="9634" w:type="dxa"/>
            <w:gridSpan w:val="2"/>
          </w:tcPr>
          <w:p w14:paraId="680667BE" w14:textId="7B21EC75" w:rsidR="0065462B" w:rsidRPr="00152FBE" w:rsidRDefault="0014742E" w:rsidP="0065462B">
            <w:pPr>
              <w:spacing w:after="0"/>
              <w:ind w:left="432" w:hanging="432"/>
              <w:contextualSpacing/>
              <w:jc w:val="center"/>
              <w:outlineLvl w:val="0"/>
              <w:rPr>
                <w:rFonts w:ascii="Times New Roman" w:eastAsia="Times New Roman" w:hAnsi="Times New Roman" w:cs="Times New Roman"/>
                <w:b/>
                <w:bCs/>
                <w:color w:val="auto"/>
                <w:kern w:val="2"/>
                <w:szCs w:val="20"/>
              </w:rPr>
            </w:pPr>
            <w:r w:rsidRPr="00152FBE">
              <w:rPr>
                <w:rFonts w:ascii="Times New Roman" w:eastAsia="Times New Roman" w:hAnsi="Times New Roman" w:cs="Times New Roman"/>
                <w:b/>
                <w:bCs/>
                <w:color w:val="000000"/>
                <w:kern w:val="2"/>
                <w:szCs w:val="20"/>
              </w:rPr>
              <w:t>5. </w:t>
            </w:r>
            <w:r w:rsidR="0065462B" w:rsidRPr="00152FBE">
              <w:rPr>
                <w:rFonts w:ascii="Times New Roman" w:eastAsia="Times New Roman" w:hAnsi="Times New Roman" w:cs="Times New Roman"/>
                <w:b/>
                <w:bCs/>
                <w:color w:val="000000"/>
                <w:kern w:val="2"/>
                <w:szCs w:val="20"/>
              </w:rPr>
              <w:t>SUTARTIES KAINA</w:t>
            </w:r>
          </w:p>
          <w:p w14:paraId="58C6E3A0" w14:textId="77777777" w:rsidR="0065462B" w:rsidRPr="00152FBE" w:rsidRDefault="0065462B" w:rsidP="0065462B">
            <w:pPr>
              <w:widowControl w:val="0"/>
              <w:tabs>
                <w:tab w:val="left" w:pos="1829"/>
                <w:tab w:val="left" w:pos="3130"/>
                <w:tab w:val="left" w:pos="4205"/>
              </w:tabs>
              <w:spacing w:after="0"/>
              <w:rPr>
                <w:rFonts w:ascii="Times New Roman" w:eastAsia="Times New Roman" w:hAnsi="Times New Roman" w:cs="Times New Roman"/>
                <w:color w:val="auto"/>
                <w:szCs w:val="20"/>
              </w:rPr>
            </w:pPr>
          </w:p>
        </w:tc>
      </w:tr>
      <w:tr w:rsidR="0065462B" w:rsidRPr="00152FBE" w14:paraId="11372486" w14:textId="77777777" w:rsidTr="009741F4">
        <w:trPr>
          <w:trHeight w:val="300"/>
        </w:trPr>
        <w:tc>
          <w:tcPr>
            <w:tcW w:w="2943" w:type="dxa"/>
          </w:tcPr>
          <w:p w14:paraId="578F4149" w14:textId="77777777" w:rsidR="0065462B" w:rsidRPr="00152FBE" w:rsidRDefault="0065462B" w:rsidP="0065462B">
            <w:pPr>
              <w:spacing w:after="0"/>
              <w:rPr>
                <w:rFonts w:ascii="Times New Roman" w:eastAsia="Times New Roman" w:hAnsi="Times New Roman" w:cs="Times New Roman"/>
                <w:b/>
                <w:bCs/>
                <w:color w:val="auto"/>
                <w:kern w:val="2"/>
                <w:szCs w:val="20"/>
              </w:rPr>
            </w:pPr>
            <w:r w:rsidRPr="00152FBE">
              <w:rPr>
                <w:rFonts w:ascii="Times New Roman" w:eastAsia="Times New Roman" w:hAnsi="Times New Roman" w:cs="Times New Roman"/>
                <w:b/>
                <w:bCs/>
                <w:color w:val="000000"/>
                <w:szCs w:val="20"/>
              </w:rPr>
              <w:t>5.1. Sutarčiai taikoma kainodara</w:t>
            </w:r>
          </w:p>
        </w:tc>
        <w:tc>
          <w:tcPr>
            <w:tcW w:w="6691" w:type="dxa"/>
          </w:tcPr>
          <w:sdt>
            <w:sdtPr>
              <w:rPr>
                <w:rFonts w:ascii="Times New Roman" w:eastAsia="Times New Roman" w:hAnsi="Times New Roman" w:cs="Times New Roman"/>
                <w:color w:val="auto"/>
                <w:szCs w:val="20"/>
              </w:rPr>
              <w:alias w:val="Pasirinkite"/>
              <w:tag w:val="Pasirinkite"/>
              <w:id w:val="-880081296"/>
              <w:placeholder>
                <w:docPart w:val="B130A604F74D4458BF6FD377F0A0AFEA"/>
              </w:placeholder>
              <w:comboBox>
                <w:listItem w:displayText="Pasirinkite" w:value="Pasirinkite"/>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Mišrus [nurodyti taikomus visus kainos apskaičiavimo būdus]" w:value="Mišrus [nurodyti taikomus visus kainos apskaičiavimo būdus]"/>
              </w:comboBox>
            </w:sdtPr>
            <w:sdtEndPr/>
            <w:sdtContent>
              <w:p w14:paraId="2DC87F1D" w14:textId="5EAED7A5" w:rsidR="0065462B" w:rsidRPr="00152FBE" w:rsidRDefault="00894BA5" w:rsidP="0065462B">
                <w:pPr>
                  <w:widowControl w:val="0"/>
                  <w:tabs>
                    <w:tab w:val="left" w:pos="1829"/>
                    <w:tab w:val="left" w:pos="3130"/>
                    <w:tab w:val="left" w:pos="4205"/>
                  </w:tabs>
                  <w:spacing w:after="0"/>
                  <w:jc w:val="both"/>
                  <w:rPr>
                    <w:rFonts w:ascii="Times New Roman" w:eastAsia="Times New Roman" w:hAnsi="Times New Roman" w:cs="Times New Roman"/>
                    <w:color w:val="auto"/>
                    <w:szCs w:val="20"/>
                  </w:rPr>
                </w:pPr>
                <w:r w:rsidRPr="00152FBE">
                  <w:rPr>
                    <w:rFonts w:ascii="Times New Roman" w:eastAsia="Times New Roman" w:hAnsi="Times New Roman" w:cs="Times New Roman"/>
                    <w:color w:val="auto"/>
                    <w:szCs w:val="20"/>
                  </w:rPr>
                  <w:t>Fiksuotos kainos</w:t>
                </w:r>
              </w:p>
            </w:sdtContent>
          </w:sdt>
          <w:p w14:paraId="7FC13D18" w14:textId="77777777" w:rsidR="0065462B" w:rsidRPr="00152FBE" w:rsidRDefault="0065462B" w:rsidP="0065462B">
            <w:pPr>
              <w:widowControl w:val="0"/>
              <w:tabs>
                <w:tab w:val="left" w:pos="1829"/>
                <w:tab w:val="left" w:pos="3130"/>
                <w:tab w:val="left" w:pos="4205"/>
              </w:tabs>
              <w:spacing w:after="0"/>
              <w:jc w:val="both"/>
              <w:rPr>
                <w:rFonts w:ascii="Times New Roman" w:eastAsia="Times New Roman" w:hAnsi="Times New Roman" w:cs="Times New Roman"/>
                <w:color w:val="auto"/>
                <w:szCs w:val="20"/>
              </w:rPr>
            </w:pPr>
          </w:p>
          <w:p w14:paraId="3351BF73" w14:textId="77777777" w:rsidR="0065462B" w:rsidRPr="00152FBE" w:rsidRDefault="0065462B" w:rsidP="0065462B">
            <w:pPr>
              <w:widowControl w:val="0"/>
              <w:tabs>
                <w:tab w:val="left" w:pos="1829"/>
                <w:tab w:val="left" w:pos="3130"/>
                <w:tab w:val="left" w:pos="4205"/>
              </w:tabs>
              <w:spacing w:after="0"/>
              <w:jc w:val="both"/>
              <w:rPr>
                <w:rFonts w:ascii="Times New Roman" w:eastAsia="Times New Roman" w:hAnsi="Times New Roman" w:cs="Times New Roman"/>
                <w:color w:val="auto"/>
                <w:szCs w:val="20"/>
              </w:rPr>
            </w:pPr>
            <w:r w:rsidRPr="00152FBE">
              <w:rPr>
                <w:rFonts w:ascii="Times New Roman" w:eastAsia="Times New Roman" w:hAnsi="Times New Roman" w:cs="Times New Roman"/>
                <w:color w:val="auto"/>
                <w:szCs w:val="20"/>
              </w:rPr>
              <w:t xml:space="preserve">Kainodara nustatoma vadovaujantis Kainodaros taisyklių nustatymo metodika, patvirtinta Viešųjų pirkimų tarnybos direktoriaus 2017 m. birželio 28 d. įsakymu </w:t>
            </w:r>
            <w:r w:rsidRPr="00152FBE">
              <w:rPr>
                <w:rFonts w:ascii="Times New Roman" w:eastAsia="Times New Roman" w:hAnsi="Times New Roman" w:cs="Times New Roman"/>
                <w:color w:val="auto"/>
                <w:szCs w:val="20"/>
              </w:rPr>
              <w:lastRenderedPageBreak/>
              <w:t>Nr. 1S- 95 „Dėl kainodaros taisyklių nustatymo metodikos patvirtinimo“.</w:t>
            </w:r>
          </w:p>
          <w:p w14:paraId="622A70D2" w14:textId="77777777" w:rsidR="0065462B" w:rsidRPr="00152FBE" w:rsidRDefault="0065462B" w:rsidP="0065462B">
            <w:pPr>
              <w:widowControl w:val="0"/>
              <w:tabs>
                <w:tab w:val="left" w:pos="1829"/>
                <w:tab w:val="left" w:pos="3130"/>
                <w:tab w:val="left" w:pos="4205"/>
              </w:tabs>
              <w:spacing w:after="0"/>
              <w:jc w:val="both"/>
              <w:rPr>
                <w:rFonts w:ascii="Times New Roman" w:eastAsia="Times New Roman" w:hAnsi="Times New Roman" w:cs="Times New Roman"/>
                <w:color w:val="auto"/>
                <w:szCs w:val="20"/>
              </w:rPr>
            </w:pPr>
          </w:p>
        </w:tc>
      </w:tr>
      <w:tr w:rsidR="0065462B" w:rsidRPr="00152FBE" w14:paraId="13809501" w14:textId="77777777" w:rsidTr="009741F4">
        <w:trPr>
          <w:trHeight w:val="300"/>
        </w:trPr>
        <w:tc>
          <w:tcPr>
            <w:tcW w:w="2943" w:type="dxa"/>
          </w:tcPr>
          <w:p w14:paraId="0B80E24E" w14:textId="77777777" w:rsidR="0065462B" w:rsidRPr="00152FBE" w:rsidRDefault="0065462B" w:rsidP="0065462B">
            <w:pPr>
              <w:spacing w:after="0"/>
              <w:rPr>
                <w:rFonts w:ascii="Times New Roman" w:eastAsia="Times New Roman" w:hAnsi="Times New Roman" w:cs="Times New Roman"/>
                <w:b/>
                <w:bCs/>
                <w:color w:val="auto"/>
                <w:kern w:val="2"/>
                <w:szCs w:val="20"/>
              </w:rPr>
            </w:pPr>
            <w:r w:rsidRPr="00152FBE">
              <w:rPr>
                <w:rFonts w:ascii="Times New Roman" w:eastAsia="Times New Roman" w:hAnsi="Times New Roman" w:cs="Times New Roman"/>
                <w:b/>
                <w:bCs/>
                <w:color w:val="auto"/>
                <w:kern w:val="2"/>
                <w:szCs w:val="20"/>
              </w:rPr>
              <w:lastRenderedPageBreak/>
              <w:t>5.2. Pradinė sutarties vertė ir Sutarties kaina</w:t>
            </w:r>
          </w:p>
        </w:tc>
        <w:tc>
          <w:tcPr>
            <w:tcW w:w="6691" w:type="dxa"/>
          </w:tcPr>
          <w:p w14:paraId="5CF0DB50" w14:textId="77777777" w:rsidR="0065462B" w:rsidRPr="00152FBE" w:rsidRDefault="0065462B" w:rsidP="0065462B">
            <w:pPr>
              <w:widowControl w:val="0"/>
              <w:spacing w:before="120"/>
              <w:jc w:val="both"/>
              <w:rPr>
                <w:rFonts w:ascii="Times New Roman" w:eastAsia="Times New Roman" w:hAnsi="Times New Roman" w:cs="Times New Roman"/>
                <w:color w:val="000000"/>
                <w:szCs w:val="20"/>
              </w:rPr>
            </w:pPr>
            <w:r w:rsidRPr="00152FBE">
              <w:rPr>
                <w:rFonts w:ascii="Times New Roman" w:eastAsia="Times New Roman" w:hAnsi="Times New Roman" w:cs="Times New Roman"/>
                <w:color w:val="000000"/>
                <w:szCs w:val="20"/>
              </w:rPr>
              <w:t>Pradinės sutarties vertė yra [</w:t>
            </w:r>
            <w:r w:rsidRPr="00152FBE">
              <w:rPr>
                <w:rFonts w:ascii="Times New Roman" w:eastAsia="Times New Roman" w:hAnsi="Times New Roman" w:cs="Times New Roman"/>
                <w:color w:val="00B050"/>
                <w:szCs w:val="20"/>
              </w:rPr>
              <w:t>nurodoma suma</w:t>
            </w:r>
            <w:r w:rsidRPr="00152FBE">
              <w:rPr>
                <w:rFonts w:ascii="Times New Roman" w:eastAsia="Times New Roman" w:hAnsi="Times New Roman" w:cs="Times New Roman"/>
                <w:i/>
                <w:iCs/>
                <w:color w:val="00B050"/>
                <w:szCs w:val="20"/>
              </w:rPr>
              <w:t xml:space="preserve"> </w:t>
            </w:r>
            <w:r w:rsidRPr="00152FBE">
              <w:rPr>
                <w:rFonts w:ascii="Times New Roman" w:eastAsia="Times New Roman" w:hAnsi="Times New Roman" w:cs="Times New Roman"/>
                <w:color w:val="00B050"/>
                <w:szCs w:val="20"/>
              </w:rPr>
              <w:t>skaičiais</w:t>
            </w:r>
            <w:r w:rsidRPr="00152FBE">
              <w:rPr>
                <w:rFonts w:ascii="Times New Roman" w:eastAsia="Times New Roman" w:hAnsi="Times New Roman" w:cs="Times New Roman"/>
                <w:color w:val="000000"/>
                <w:szCs w:val="20"/>
              </w:rPr>
              <w:t>] Eur ([</w:t>
            </w:r>
            <w:r w:rsidRPr="00152FBE">
              <w:rPr>
                <w:rFonts w:ascii="Times New Roman" w:eastAsia="Times New Roman" w:hAnsi="Times New Roman" w:cs="Times New Roman"/>
                <w:color w:val="00B050"/>
                <w:szCs w:val="20"/>
              </w:rPr>
              <w:t>nurodoma suma žodžiais</w:t>
            </w:r>
            <w:r w:rsidRPr="00152FBE">
              <w:rPr>
                <w:rFonts w:ascii="Times New Roman" w:eastAsia="Times New Roman" w:hAnsi="Times New Roman" w:cs="Times New Roman"/>
                <w:color w:val="000000"/>
                <w:szCs w:val="20"/>
              </w:rPr>
              <w:t xml:space="preserve">]), </w:t>
            </w:r>
            <w:r w:rsidRPr="00152FBE">
              <w:rPr>
                <w:rFonts w:ascii="Times New Roman" w:eastAsia="Times New Roman" w:hAnsi="Times New Roman" w:cs="Times New Roman"/>
                <w:b/>
                <w:bCs/>
                <w:color w:val="000000"/>
                <w:szCs w:val="20"/>
              </w:rPr>
              <w:t xml:space="preserve">be pridėtinės vertės mokesčio </w:t>
            </w:r>
            <w:r w:rsidRPr="00152FBE">
              <w:rPr>
                <w:rFonts w:ascii="Times New Roman" w:eastAsia="Times New Roman" w:hAnsi="Times New Roman" w:cs="Times New Roman"/>
                <w:color w:val="000000"/>
                <w:szCs w:val="20"/>
              </w:rPr>
              <w:t xml:space="preserve">(toliau – </w:t>
            </w:r>
            <w:r w:rsidRPr="00152FBE">
              <w:rPr>
                <w:rFonts w:ascii="Times New Roman" w:eastAsia="Times New Roman" w:hAnsi="Times New Roman" w:cs="Times New Roman"/>
                <w:b/>
                <w:bCs/>
                <w:color w:val="000000"/>
                <w:szCs w:val="20"/>
              </w:rPr>
              <w:t>PVM</w:t>
            </w:r>
            <w:r w:rsidRPr="00152FBE">
              <w:rPr>
                <w:rFonts w:ascii="Times New Roman" w:eastAsia="Times New Roman" w:hAnsi="Times New Roman" w:cs="Times New Roman"/>
                <w:color w:val="000000"/>
                <w:szCs w:val="20"/>
              </w:rPr>
              <w:t>). PVM sudaro [</w:t>
            </w:r>
            <w:r w:rsidRPr="00152FBE">
              <w:rPr>
                <w:rFonts w:ascii="Times New Roman" w:eastAsia="Times New Roman" w:hAnsi="Times New Roman" w:cs="Times New Roman"/>
                <w:color w:val="00B050"/>
                <w:szCs w:val="20"/>
              </w:rPr>
              <w:t>nurodoma suma skaičiais</w:t>
            </w:r>
            <w:r w:rsidRPr="00152FBE">
              <w:rPr>
                <w:rFonts w:ascii="Times New Roman" w:eastAsia="Times New Roman" w:hAnsi="Times New Roman" w:cs="Times New Roman"/>
                <w:color w:val="000000"/>
                <w:szCs w:val="20"/>
              </w:rPr>
              <w:t>] Eur ([</w:t>
            </w:r>
            <w:r w:rsidRPr="00152FBE">
              <w:rPr>
                <w:rFonts w:ascii="Times New Roman" w:eastAsia="Times New Roman" w:hAnsi="Times New Roman" w:cs="Times New Roman"/>
                <w:color w:val="00B050"/>
                <w:szCs w:val="20"/>
              </w:rPr>
              <w:t>nurodoma suma žodžiais</w:t>
            </w:r>
            <w:r w:rsidRPr="00152FBE">
              <w:rPr>
                <w:rFonts w:ascii="Times New Roman" w:eastAsia="Times New Roman" w:hAnsi="Times New Roman" w:cs="Times New Roman"/>
                <w:color w:val="000000"/>
                <w:szCs w:val="20"/>
              </w:rPr>
              <w:t>]).</w:t>
            </w:r>
          </w:p>
          <w:p w14:paraId="1F1A7903" w14:textId="61576C2B" w:rsidR="0065462B" w:rsidRPr="00152FBE" w:rsidRDefault="0065462B" w:rsidP="0065462B">
            <w:pPr>
              <w:spacing w:before="120" w:after="0"/>
              <w:jc w:val="both"/>
              <w:rPr>
                <w:rFonts w:ascii="Times New Roman" w:eastAsia="Times New Roman" w:hAnsi="Times New Roman" w:cs="Times New Roman"/>
                <w:color w:val="auto"/>
                <w:kern w:val="2"/>
                <w:szCs w:val="20"/>
              </w:rPr>
            </w:pPr>
            <w:r w:rsidRPr="00152FBE">
              <w:rPr>
                <w:rFonts w:ascii="Times New Roman" w:eastAsia="Times New Roman" w:hAnsi="Times New Roman" w:cs="Times New Roman"/>
                <w:color w:val="auto"/>
                <w:kern w:val="2"/>
                <w:szCs w:val="20"/>
              </w:rPr>
              <w:t xml:space="preserve">Sutarties kaina yra </w:t>
            </w:r>
            <w:r w:rsidRPr="00152FBE">
              <w:rPr>
                <w:rFonts w:ascii="Times New Roman" w:eastAsia="Times New Roman" w:hAnsi="Times New Roman" w:cs="Times New Roman"/>
                <w:i/>
                <w:iCs/>
                <w:color w:val="00B050"/>
                <w:kern w:val="2"/>
                <w:szCs w:val="20"/>
              </w:rPr>
              <w:t>[nurodyti sumą skaičiais]</w:t>
            </w:r>
            <w:r w:rsidRPr="00152FBE">
              <w:rPr>
                <w:rFonts w:ascii="Times New Roman" w:eastAsia="Times New Roman" w:hAnsi="Times New Roman" w:cs="Times New Roman"/>
                <w:color w:val="auto"/>
                <w:kern w:val="2"/>
                <w:szCs w:val="20"/>
              </w:rPr>
              <w:t xml:space="preserve"> Eur, </w:t>
            </w:r>
            <w:r w:rsidRPr="00152FBE">
              <w:rPr>
                <w:rFonts w:ascii="Times New Roman" w:eastAsia="Times New Roman" w:hAnsi="Times New Roman" w:cs="Times New Roman"/>
                <w:i/>
                <w:iCs/>
                <w:color w:val="00B050"/>
                <w:kern w:val="2"/>
                <w:szCs w:val="20"/>
              </w:rPr>
              <w:t>[nurodyti sumą žodžiais]</w:t>
            </w:r>
            <w:r w:rsidRPr="00152FBE">
              <w:rPr>
                <w:rFonts w:ascii="Times New Roman" w:eastAsia="Times New Roman" w:hAnsi="Times New Roman" w:cs="Times New Roman"/>
                <w:color w:val="00B050"/>
                <w:kern w:val="2"/>
                <w:szCs w:val="20"/>
              </w:rPr>
              <w:t xml:space="preserve"> </w:t>
            </w:r>
            <w:r w:rsidRPr="00152FBE">
              <w:rPr>
                <w:rFonts w:ascii="Times New Roman" w:eastAsia="Times New Roman" w:hAnsi="Times New Roman" w:cs="Times New Roman"/>
                <w:color w:val="auto"/>
                <w:kern w:val="2"/>
                <w:szCs w:val="20"/>
              </w:rPr>
              <w:t>su PVM.</w:t>
            </w:r>
          </w:p>
          <w:p w14:paraId="1677F862" w14:textId="4CBEDBBD" w:rsidR="0065462B" w:rsidRPr="00152FBE" w:rsidRDefault="00894BA5" w:rsidP="00707C9C">
            <w:pPr>
              <w:widowControl w:val="0"/>
              <w:tabs>
                <w:tab w:val="left" w:pos="3398"/>
              </w:tabs>
              <w:spacing w:before="120" w:after="0"/>
              <w:jc w:val="both"/>
              <w:rPr>
                <w:rFonts w:ascii="Times New Roman" w:eastAsia="Times New Roman" w:hAnsi="Times New Roman" w:cs="Times New Roman"/>
                <w:i/>
                <w:iCs/>
                <w:color w:val="auto"/>
                <w:szCs w:val="20"/>
              </w:rPr>
            </w:pPr>
            <w:r w:rsidRPr="00152FBE">
              <w:rPr>
                <w:rFonts w:ascii="Times New Roman" w:hAnsi="Times New Roman" w:cs="Times New Roman"/>
                <w:szCs w:val="20"/>
              </w:rPr>
              <w:t>Šioje Sutartyje Pradinės sutarties vertė yra lygi laimėjusio tiekėjo pasiūlymo kainai be PVM, nurodytai už visą Sutartyje nurodytą perkamų paslaugų kiekį ir (ar) apimtį.</w:t>
            </w:r>
          </w:p>
        </w:tc>
      </w:tr>
    </w:tbl>
    <w:p w14:paraId="46E11331" w14:textId="3D26F7E2" w:rsidR="0065462B" w:rsidRPr="00152FBE" w:rsidRDefault="0065462B" w:rsidP="0065462B">
      <w:pPr>
        <w:spacing w:after="0"/>
        <w:rPr>
          <w:rFonts w:ascii="Times New Roman" w:eastAsia="Times New Roman" w:hAnsi="Times New Roman" w:cs="Times New Roman"/>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65462B" w:rsidRPr="00152FBE" w14:paraId="7FE9508C" w14:textId="77777777" w:rsidTr="009741F4">
        <w:trPr>
          <w:trHeight w:val="300"/>
        </w:trPr>
        <w:tc>
          <w:tcPr>
            <w:tcW w:w="2943" w:type="dxa"/>
          </w:tcPr>
          <w:p w14:paraId="132AB6CA" w14:textId="77777777" w:rsidR="0065462B" w:rsidRPr="00152FBE" w:rsidRDefault="0065462B" w:rsidP="0065462B">
            <w:pPr>
              <w:spacing w:after="0"/>
              <w:jc w:val="both"/>
              <w:rPr>
                <w:rFonts w:ascii="Times New Roman" w:eastAsia="Times New Roman" w:hAnsi="Times New Roman" w:cs="Times New Roman"/>
                <w:b/>
                <w:bCs/>
                <w:color w:val="auto"/>
                <w:kern w:val="2"/>
                <w:szCs w:val="20"/>
              </w:rPr>
            </w:pPr>
            <w:r w:rsidRPr="00152FBE">
              <w:rPr>
                <w:rFonts w:ascii="Times New Roman" w:eastAsia="Times New Roman" w:hAnsi="Times New Roman" w:cs="Times New Roman"/>
                <w:b/>
                <w:bCs/>
                <w:color w:val="auto"/>
                <w:kern w:val="2"/>
                <w:szCs w:val="20"/>
              </w:rPr>
              <w:t>5.3. Sutarties kainos / įkainių perskaičiavimas</w:t>
            </w:r>
          </w:p>
        </w:tc>
        <w:tc>
          <w:tcPr>
            <w:tcW w:w="6691" w:type="dxa"/>
          </w:tcPr>
          <w:p w14:paraId="3A6F5CDC" w14:textId="77777777" w:rsidR="0065462B" w:rsidRPr="00152FBE" w:rsidRDefault="0065462B" w:rsidP="0065462B">
            <w:pPr>
              <w:spacing w:after="0"/>
              <w:rPr>
                <w:rFonts w:ascii="Times New Roman" w:eastAsia="Times New Roman" w:hAnsi="Times New Roman" w:cs="Times New Roman"/>
                <w:color w:val="auto"/>
                <w:kern w:val="2"/>
                <w:szCs w:val="20"/>
              </w:rPr>
            </w:pPr>
          </w:p>
          <w:p w14:paraId="5D4A4088" w14:textId="22CA1ED3" w:rsidR="0065462B" w:rsidRPr="00152FBE" w:rsidRDefault="0065462B" w:rsidP="0065462B">
            <w:pPr>
              <w:spacing w:after="0"/>
              <w:rPr>
                <w:rFonts w:ascii="Times New Roman" w:eastAsia="Times New Roman" w:hAnsi="Times New Roman" w:cs="Times New Roman"/>
                <w:color w:val="auto"/>
                <w:kern w:val="2"/>
                <w:szCs w:val="20"/>
              </w:rPr>
            </w:pPr>
            <w:r w:rsidRPr="00152FBE">
              <w:rPr>
                <w:rFonts w:ascii="Times New Roman" w:eastAsia="Times New Roman" w:hAnsi="Times New Roman" w:cs="Times New Roman"/>
                <w:color w:val="auto"/>
                <w:kern w:val="2"/>
                <w:szCs w:val="20"/>
              </w:rPr>
              <w:t xml:space="preserve">Sutarties  </w:t>
            </w:r>
            <w:r w:rsidR="00894BA5" w:rsidRPr="00152FBE">
              <w:rPr>
                <w:rFonts w:ascii="Times New Roman" w:eastAsia="Times New Roman" w:hAnsi="Times New Roman" w:cs="Times New Roman"/>
                <w:color w:val="auto"/>
                <w:kern w:val="2"/>
                <w:szCs w:val="20"/>
              </w:rPr>
              <w:t xml:space="preserve">kaina </w:t>
            </w:r>
            <w:r w:rsidRPr="00152FBE">
              <w:rPr>
                <w:rFonts w:ascii="Times New Roman" w:eastAsia="Times New Roman" w:hAnsi="Times New Roman" w:cs="Times New Roman"/>
                <w:color w:val="auto"/>
                <w:kern w:val="2"/>
                <w:szCs w:val="20"/>
              </w:rPr>
              <w:t>bus perskaičiuojam</w:t>
            </w:r>
            <w:r w:rsidR="00894BA5" w:rsidRPr="00152FBE">
              <w:rPr>
                <w:rFonts w:ascii="Times New Roman" w:eastAsia="Times New Roman" w:hAnsi="Times New Roman" w:cs="Times New Roman"/>
                <w:color w:val="auto"/>
                <w:kern w:val="2"/>
                <w:szCs w:val="20"/>
              </w:rPr>
              <w:t>a</w:t>
            </w:r>
            <w:r w:rsidRPr="00152FBE">
              <w:rPr>
                <w:rFonts w:ascii="Times New Roman" w:eastAsia="Times New Roman" w:hAnsi="Times New Roman" w:cs="Times New Roman"/>
                <w:color w:val="auto"/>
                <w:kern w:val="2"/>
                <w:szCs w:val="20"/>
              </w:rPr>
              <w:t>:</w:t>
            </w:r>
          </w:p>
          <w:p w14:paraId="049A8EBB" w14:textId="469B7FFC" w:rsidR="0065462B" w:rsidRPr="00152FBE" w:rsidRDefault="0065462B" w:rsidP="000F524E">
            <w:pPr>
              <w:pStyle w:val="Sraopastraipa"/>
              <w:numPr>
                <w:ilvl w:val="0"/>
                <w:numId w:val="1"/>
              </w:numPr>
              <w:spacing w:after="0"/>
              <w:rPr>
                <w:rFonts w:ascii="Times New Roman" w:eastAsia="Times New Roman" w:hAnsi="Times New Roman" w:cs="Times New Roman"/>
                <w:color w:val="auto"/>
                <w:kern w:val="2"/>
                <w:szCs w:val="20"/>
              </w:rPr>
            </w:pPr>
            <w:r w:rsidRPr="00152FBE">
              <w:rPr>
                <w:rFonts w:ascii="Times New Roman" w:eastAsia="Times New Roman" w:hAnsi="Times New Roman" w:cs="Times New Roman"/>
                <w:color w:val="auto"/>
                <w:kern w:val="2"/>
                <w:szCs w:val="20"/>
              </w:rPr>
              <w:t>dėl PVM tarifo pasikeitimo;</w:t>
            </w:r>
          </w:p>
          <w:p w14:paraId="38624FEF" w14:textId="196FD999" w:rsidR="0065462B" w:rsidRPr="00152FBE" w:rsidRDefault="0065462B" w:rsidP="000F524E">
            <w:pPr>
              <w:pStyle w:val="Sraopastraipa"/>
              <w:numPr>
                <w:ilvl w:val="0"/>
                <w:numId w:val="1"/>
              </w:numPr>
              <w:spacing w:after="0"/>
              <w:rPr>
                <w:rFonts w:ascii="Times New Roman" w:eastAsia="Times New Roman" w:hAnsi="Times New Roman" w:cs="Times New Roman"/>
                <w:color w:val="auto"/>
                <w:kern w:val="2"/>
                <w:szCs w:val="20"/>
              </w:rPr>
            </w:pPr>
            <w:r w:rsidRPr="00152FBE">
              <w:rPr>
                <w:rFonts w:ascii="Times New Roman" w:eastAsia="Times New Roman" w:hAnsi="Times New Roman" w:cs="Times New Roman"/>
                <w:color w:val="auto"/>
                <w:kern w:val="2"/>
                <w:szCs w:val="20"/>
              </w:rPr>
              <w:t>dėl kainų lygio pokyčio</w:t>
            </w:r>
            <w:r w:rsidR="009741F4" w:rsidRPr="00152FBE">
              <w:rPr>
                <w:rFonts w:ascii="Times New Roman" w:eastAsia="Times New Roman" w:hAnsi="Times New Roman" w:cs="Times New Roman"/>
                <w:color w:val="auto"/>
                <w:kern w:val="2"/>
                <w:szCs w:val="20"/>
              </w:rPr>
              <w:t>.</w:t>
            </w:r>
          </w:p>
          <w:p w14:paraId="2EA15FEA" w14:textId="77777777" w:rsidR="0065462B" w:rsidRPr="00152FBE" w:rsidRDefault="0065462B" w:rsidP="0065462B">
            <w:pPr>
              <w:widowControl w:val="0"/>
              <w:tabs>
                <w:tab w:val="left" w:pos="1829"/>
                <w:tab w:val="left" w:pos="3130"/>
                <w:tab w:val="left" w:pos="4205"/>
              </w:tabs>
              <w:spacing w:after="0"/>
              <w:jc w:val="both"/>
              <w:rPr>
                <w:rFonts w:ascii="Times New Roman" w:eastAsia="Times New Roman" w:hAnsi="Times New Roman" w:cs="Times New Roman"/>
                <w:color w:val="00B050"/>
                <w:szCs w:val="20"/>
              </w:rPr>
            </w:pPr>
          </w:p>
        </w:tc>
      </w:tr>
      <w:tr w:rsidR="0065462B" w:rsidRPr="00152FBE" w14:paraId="5A8B6D69" w14:textId="77777777" w:rsidTr="009741F4">
        <w:trPr>
          <w:trHeight w:val="300"/>
        </w:trPr>
        <w:tc>
          <w:tcPr>
            <w:tcW w:w="2943" w:type="dxa"/>
          </w:tcPr>
          <w:p w14:paraId="34C40212" w14:textId="77777777" w:rsidR="0065462B" w:rsidRPr="00152FBE" w:rsidRDefault="0065462B" w:rsidP="0065462B">
            <w:pPr>
              <w:spacing w:after="0"/>
              <w:jc w:val="both"/>
              <w:rPr>
                <w:rFonts w:ascii="Times New Roman" w:eastAsia="Times New Roman" w:hAnsi="Times New Roman" w:cs="Times New Roman"/>
                <w:b/>
                <w:bCs/>
                <w:color w:val="auto"/>
                <w:kern w:val="2"/>
                <w:szCs w:val="20"/>
              </w:rPr>
            </w:pPr>
            <w:r w:rsidRPr="00152FBE">
              <w:rPr>
                <w:rFonts w:ascii="Times New Roman" w:eastAsia="Times New Roman" w:hAnsi="Times New Roman" w:cs="Times New Roman"/>
                <w:b/>
                <w:bCs/>
                <w:color w:val="auto"/>
                <w:kern w:val="2"/>
                <w:szCs w:val="20"/>
              </w:rPr>
              <w:t>5.3.1. Sutarties kainos / įkainių peržiūra dėl PVM tarifo pasikeitimo</w:t>
            </w:r>
          </w:p>
        </w:tc>
        <w:tc>
          <w:tcPr>
            <w:tcW w:w="6691" w:type="dxa"/>
          </w:tcPr>
          <w:p w14:paraId="5E904614" w14:textId="77777777" w:rsidR="0065462B" w:rsidRPr="00152FBE" w:rsidRDefault="0065462B" w:rsidP="0065462B">
            <w:pPr>
              <w:spacing w:after="0"/>
              <w:jc w:val="both"/>
              <w:rPr>
                <w:rFonts w:ascii="Times New Roman" w:eastAsia="Times New Roman" w:hAnsi="Times New Roman" w:cs="Times New Roman"/>
                <w:color w:val="auto"/>
                <w:kern w:val="2"/>
                <w:szCs w:val="20"/>
              </w:rPr>
            </w:pPr>
            <w:r w:rsidRPr="00152FBE">
              <w:rPr>
                <w:rFonts w:ascii="Times New Roman" w:eastAsia="Times New Roman" w:hAnsi="Times New Roman" w:cs="Times New Roman"/>
                <w:color w:val="auto"/>
                <w:kern w:val="2"/>
                <w:szCs w:val="20"/>
              </w:rPr>
              <w:t xml:space="preserve">Jeigu Sutarties vykdymo metu pasikeičia PVM mokėjimą reglamentuojantys teisės aktai, darantys tiesioginę įtaką Tiekėjo tiekiamų Paslaugų Sutartyje nurodytai kainai / įkainiams, Sutarties kaina / įkainiai perskaičiuojami nekeičiant Paslaugų kainos / įkainio be PVM. </w:t>
            </w:r>
          </w:p>
          <w:p w14:paraId="5FDD496D" w14:textId="77777777" w:rsidR="0065462B" w:rsidRPr="00152FBE" w:rsidRDefault="0065462B" w:rsidP="0065462B">
            <w:pPr>
              <w:spacing w:after="0"/>
              <w:jc w:val="both"/>
              <w:rPr>
                <w:rFonts w:ascii="Times New Roman" w:eastAsia="Times New Roman" w:hAnsi="Times New Roman" w:cs="Times New Roman"/>
                <w:color w:val="auto"/>
                <w:kern w:val="2"/>
                <w:szCs w:val="20"/>
              </w:rPr>
            </w:pPr>
          </w:p>
          <w:p w14:paraId="4756C479" w14:textId="4ADD29DA" w:rsidR="0065462B" w:rsidRPr="00152FBE" w:rsidRDefault="0065462B" w:rsidP="0065462B">
            <w:pPr>
              <w:spacing w:after="0"/>
              <w:jc w:val="both"/>
              <w:rPr>
                <w:rFonts w:ascii="Times New Roman" w:eastAsia="Times New Roman" w:hAnsi="Times New Roman" w:cs="Times New Roman"/>
                <w:color w:val="auto"/>
                <w:kern w:val="2"/>
                <w:szCs w:val="20"/>
              </w:rPr>
            </w:pPr>
            <w:r w:rsidRPr="00152FBE">
              <w:rPr>
                <w:rFonts w:ascii="Times New Roman" w:eastAsia="Times New Roman" w:hAnsi="Times New Roman" w:cs="Times New Roman"/>
                <w:color w:val="auto"/>
                <w:kern w:val="2"/>
                <w:szCs w:val="20"/>
              </w:rPr>
              <w:t xml:space="preserve">Perskaičiavimas įforminamas Susitarimu ne vėliau kaip per </w:t>
            </w:r>
            <w:r w:rsidR="00CE2067" w:rsidRPr="00152FBE">
              <w:rPr>
                <w:rFonts w:ascii="Times New Roman" w:eastAsia="Times New Roman" w:hAnsi="Times New Roman" w:cs="Times New Roman"/>
                <w:color w:val="auto"/>
                <w:kern w:val="2"/>
                <w:szCs w:val="20"/>
              </w:rPr>
              <w:t>30 (trisdešimt) dienų</w:t>
            </w:r>
            <w:r w:rsidRPr="00152FBE">
              <w:rPr>
                <w:rFonts w:ascii="Times New Roman" w:eastAsia="Times New Roman" w:hAnsi="Times New Roman" w:cs="Times New Roman"/>
                <w:color w:val="auto"/>
                <w:kern w:val="2"/>
                <w:szCs w:val="20"/>
              </w:rPr>
              <w:t xml:space="preserve"> nuo PVM mokėjimą reglamentuojančių teisės aktų pasikeitimo, kuris tampa neatskiriama Sutarties dalimi. Perskaičiuota (-</w:t>
            </w:r>
            <w:proofErr w:type="spellStart"/>
            <w:r w:rsidRPr="00152FBE">
              <w:rPr>
                <w:rFonts w:ascii="Times New Roman" w:eastAsia="Times New Roman" w:hAnsi="Times New Roman" w:cs="Times New Roman"/>
                <w:color w:val="auto"/>
                <w:kern w:val="2"/>
                <w:szCs w:val="20"/>
              </w:rPr>
              <w:t>as</w:t>
            </w:r>
            <w:proofErr w:type="spellEnd"/>
            <w:r w:rsidRPr="00152FBE">
              <w:rPr>
                <w:rFonts w:ascii="Times New Roman" w:eastAsia="Times New Roman" w:hAnsi="Times New Roman" w:cs="Times New Roman"/>
                <w:color w:val="auto"/>
                <w:kern w:val="2"/>
                <w:szCs w:val="20"/>
              </w:rPr>
              <w:t>) Sutarties kaina / įkainis taikoma (-</w:t>
            </w:r>
            <w:proofErr w:type="spellStart"/>
            <w:r w:rsidRPr="00152FBE">
              <w:rPr>
                <w:rFonts w:ascii="Times New Roman" w:eastAsia="Times New Roman" w:hAnsi="Times New Roman" w:cs="Times New Roman"/>
                <w:color w:val="auto"/>
                <w:kern w:val="2"/>
                <w:szCs w:val="20"/>
              </w:rPr>
              <w:t>as</w:t>
            </w:r>
            <w:proofErr w:type="spellEnd"/>
            <w:r w:rsidRPr="00152FBE">
              <w:rPr>
                <w:rFonts w:ascii="Times New Roman" w:eastAsia="Times New Roman" w:hAnsi="Times New Roman" w:cs="Times New Roman"/>
                <w:color w:val="auto"/>
                <w:kern w:val="2"/>
                <w:szCs w:val="20"/>
              </w:rPr>
              <w:t>) už tą Paslaugų dalį, kurios bus tiekiamos nuo Šalių pasirašyto Susitarimo įsigaliojimo dienos.</w:t>
            </w:r>
          </w:p>
          <w:p w14:paraId="66BC22AE" w14:textId="77777777" w:rsidR="0065462B" w:rsidRPr="00152FBE" w:rsidRDefault="0065462B" w:rsidP="0065462B">
            <w:pPr>
              <w:widowControl w:val="0"/>
              <w:tabs>
                <w:tab w:val="left" w:pos="1829"/>
                <w:tab w:val="left" w:pos="3130"/>
                <w:tab w:val="left" w:pos="4205"/>
              </w:tabs>
              <w:spacing w:after="0"/>
              <w:jc w:val="both"/>
              <w:rPr>
                <w:rFonts w:ascii="Times New Roman" w:eastAsia="Times New Roman" w:hAnsi="Times New Roman" w:cs="Times New Roman"/>
                <w:color w:val="00B050"/>
                <w:szCs w:val="20"/>
              </w:rPr>
            </w:pPr>
          </w:p>
        </w:tc>
      </w:tr>
    </w:tbl>
    <w:p w14:paraId="31F14D2E" w14:textId="77777777" w:rsidR="0065462B" w:rsidRPr="00152FBE" w:rsidRDefault="0065462B" w:rsidP="0065462B">
      <w:pPr>
        <w:spacing w:after="0" w:line="240" w:lineRule="auto"/>
        <w:rPr>
          <w:rFonts w:ascii="Times New Roman" w:eastAsia="Times New Roman" w:hAnsi="Times New Roman" w:cs="Times New Roman"/>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65462B" w:rsidRPr="00152FBE" w14:paraId="4B5B0283" w14:textId="77777777" w:rsidTr="009741F4">
        <w:trPr>
          <w:trHeight w:val="300"/>
        </w:trPr>
        <w:tc>
          <w:tcPr>
            <w:tcW w:w="2943" w:type="dxa"/>
          </w:tcPr>
          <w:p w14:paraId="112AB71B" w14:textId="77777777" w:rsidR="0065462B" w:rsidRPr="00152FBE" w:rsidRDefault="0065462B" w:rsidP="0065462B">
            <w:pPr>
              <w:spacing w:after="0"/>
              <w:jc w:val="both"/>
              <w:rPr>
                <w:rFonts w:ascii="Times New Roman" w:eastAsia="Times New Roman" w:hAnsi="Times New Roman" w:cs="Times New Roman"/>
                <w:b/>
                <w:bCs/>
                <w:color w:val="auto"/>
                <w:kern w:val="2"/>
                <w:szCs w:val="20"/>
              </w:rPr>
            </w:pPr>
            <w:r w:rsidRPr="00152FBE">
              <w:rPr>
                <w:rFonts w:ascii="Times New Roman" w:eastAsia="Times New Roman" w:hAnsi="Times New Roman" w:cs="Times New Roman"/>
                <w:b/>
                <w:bCs/>
                <w:color w:val="auto"/>
                <w:kern w:val="2"/>
                <w:szCs w:val="20"/>
              </w:rPr>
              <w:t>5.3.2. Sutarties kainos / įkainių peržiūra dėl kainų lygio pokyčio</w:t>
            </w:r>
          </w:p>
        </w:tc>
        <w:tc>
          <w:tcPr>
            <w:tcW w:w="6691" w:type="dxa"/>
          </w:tcPr>
          <w:p w14:paraId="776E483C" w14:textId="4A7E058C" w:rsidR="0065462B" w:rsidRPr="00152FBE" w:rsidRDefault="0065462B" w:rsidP="00182D51">
            <w:pPr>
              <w:spacing w:before="120" w:after="120"/>
              <w:jc w:val="both"/>
              <w:rPr>
                <w:rFonts w:ascii="Times New Roman" w:hAnsi="Times New Roman" w:cs="Times New Roman"/>
                <w:szCs w:val="20"/>
              </w:rPr>
            </w:pPr>
            <w:r w:rsidRPr="00152FBE">
              <w:rPr>
                <w:rFonts w:ascii="Times New Roman" w:hAnsi="Times New Roman" w:cs="Times New Roman"/>
                <w:szCs w:val="20"/>
              </w:rPr>
              <w:t>Bet kuri šalis turi teisę inicijuoti Sutarties kainos / įkainių perskaičiavimą ne anksčiau kaip po 12 (dvylikos) mėnesių nuo Sutarties įsigaliojimo dienos (jeigu perskaičiavimas jau buvo atliktas – nuo paskutinio perskaičiavimo pagal šį punktą dienos) arba tuo atveju, jeigu Sutartis sudaryta trumpesniam nei 12 (dvylikos) mėnesių terminui, praėjus ne trumpiau nei 6 (šešiems) mėnesiams Sutarties vykdymo laiko, jeigu Lietuvos Statistikos departamento viešai Oficialiosios statistikos portale</w:t>
            </w:r>
            <w:r w:rsidRPr="00152FBE">
              <w:rPr>
                <w:rFonts w:ascii="Times New Roman" w:hAnsi="Times New Roman" w:cs="Times New Roman"/>
                <w:szCs w:val="20"/>
                <w:vertAlign w:val="superscript"/>
              </w:rPr>
              <w:footnoteReference w:id="2"/>
            </w:r>
            <w:r w:rsidRPr="00152FBE">
              <w:rPr>
                <w:rFonts w:ascii="Times New Roman" w:hAnsi="Times New Roman" w:cs="Times New Roman"/>
                <w:szCs w:val="20"/>
              </w:rPr>
              <w:t xml:space="preserve"> paskelbtas rodiklio Vartotojų kainų indeksas „Vartojimo prekės ir paslaugos“ pokytis viršija 5 (penkis) procentus. Sutarties, kurios trukmė kartu su numatytu Sutarties pratęsimu yra trumpesnė negu 6 (šeši) mėnesiai, kaina</w:t>
            </w:r>
            <w:r w:rsidR="00B860E1" w:rsidRPr="00152FBE">
              <w:rPr>
                <w:rFonts w:ascii="Times New Roman" w:hAnsi="Times New Roman" w:cs="Times New Roman"/>
                <w:szCs w:val="20"/>
              </w:rPr>
              <w:t> </w:t>
            </w:r>
            <w:r w:rsidRPr="00152FBE">
              <w:rPr>
                <w:rFonts w:ascii="Times New Roman" w:hAnsi="Times New Roman" w:cs="Times New Roman"/>
                <w:szCs w:val="20"/>
              </w:rPr>
              <w:t>/ įkainiai nėra peržiūrimi.</w:t>
            </w:r>
          </w:p>
          <w:p w14:paraId="5CD61823" w14:textId="6E16DCD7" w:rsidR="0065462B" w:rsidRPr="00152FBE" w:rsidRDefault="0065462B" w:rsidP="00182D51">
            <w:pPr>
              <w:widowControl w:val="0"/>
              <w:tabs>
                <w:tab w:val="left" w:pos="709"/>
              </w:tabs>
              <w:spacing w:before="120" w:after="120"/>
              <w:jc w:val="both"/>
              <w:rPr>
                <w:rFonts w:ascii="Times New Roman" w:hAnsi="Times New Roman" w:cs="Times New Roman"/>
                <w:szCs w:val="20"/>
              </w:rPr>
            </w:pPr>
            <w:r w:rsidRPr="00152FBE">
              <w:rPr>
                <w:rFonts w:ascii="Times New Roman" w:hAnsi="Times New Roman" w:cs="Times New Roman"/>
                <w:szCs w:val="20"/>
              </w:rPr>
              <w:t>Sutarties kainos / įkainių peržiūra atliekama ne dažniau kaip kas 6 (šešis) mėnesius. Sutarties kaina / įkainiai yra peržiūrimi tik tai Sutarties daliai, kuri nėra išpirkta, t. y. Paslaugoms, kurios nėra priimtos ir apmokėtos. Vėlesnė Sutarties kainos / įkainių peržiūra negali apimti laikotarpio, už kurį jau buvo atlikta peržiūra.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C68D7C0" w14:textId="77777777" w:rsidR="0065462B" w:rsidRPr="00152FBE" w:rsidRDefault="0065462B" w:rsidP="0065462B">
            <w:pPr>
              <w:spacing w:after="0"/>
              <w:jc w:val="both"/>
              <w:rPr>
                <w:rFonts w:ascii="Times New Roman" w:eastAsia="Times New Roman" w:hAnsi="Times New Roman" w:cs="Times New Roman"/>
                <w:szCs w:val="20"/>
              </w:rPr>
            </w:pPr>
            <w:r w:rsidRPr="00152FBE">
              <w:rPr>
                <w:rFonts w:ascii="Times New Roman" w:hAnsi="Times New Roman" w:cs="Times New Roman"/>
                <w:szCs w:val="20"/>
              </w:rPr>
              <w:t xml:space="preserve">Atlikdamos perskaičiavimą Šalys vadovaujasi Lietuvos statistikos departamento viešai Oficialiosios statistikos portale paskelbtais Rodiklių duomenų bazės duomenimis </w:t>
            </w:r>
            <w:r w:rsidRPr="00152FBE">
              <w:rPr>
                <w:rFonts w:ascii="Times New Roman" w:hAnsi="Times New Roman" w:cs="Times New Roman"/>
                <w:kern w:val="2"/>
                <w:szCs w:val="20"/>
              </w:rPr>
              <w:t>„Vartojimo prekės ir paslaugos“</w:t>
            </w:r>
            <w:r w:rsidRPr="00152FBE">
              <w:rPr>
                <w:rFonts w:ascii="Times New Roman" w:hAnsi="Times New Roman" w:cs="Times New Roman"/>
                <w:szCs w:val="20"/>
              </w:rPr>
              <w:t>, iš kitos Šalies nereikalaudamos pateikti oficialaus Lietuvos statistikos departamento ar kitos institucijos išduoto dokumento ar patvirtinimo. Šalys privalo susitarime dėl kainos perskaičiavimo nurodyti indekso reikšmę laikotarpio pradžioje ir jos nustatymo datą, indekso reikšmę laikotarpio pabaigoje ir jos nustatymo datą, kainų pokytį, perskaičiuotus įkainius, perskaičiuotą Pradinės sutarties vertę.</w:t>
            </w:r>
          </w:p>
          <w:p w14:paraId="7D299CD7" w14:textId="77777777" w:rsidR="0065462B" w:rsidRPr="00152FBE" w:rsidRDefault="0065462B" w:rsidP="0065462B">
            <w:pPr>
              <w:spacing w:after="0"/>
              <w:rPr>
                <w:rFonts w:ascii="Times New Roman" w:eastAsia="Times New Roman" w:hAnsi="Times New Roman" w:cs="Times New Roman"/>
                <w:szCs w:val="20"/>
              </w:rPr>
            </w:pPr>
          </w:p>
          <w:p w14:paraId="4072D7DF" w14:textId="77777777" w:rsidR="0065462B" w:rsidRPr="00152FBE" w:rsidRDefault="0065462B" w:rsidP="0065462B">
            <w:pPr>
              <w:widowControl w:val="0"/>
              <w:tabs>
                <w:tab w:val="left" w:pos="709"/>
              </w:tabs>
              <w:jc w:val="both"/>
              <w:rPr>
                <w:rFonts w:ascii="Times New Roman" w:hAnsi="Times New Roman" w:cs="Times New Roman"/>
                <w:szCs w:val="20"/>
              </w:rPr>
            </w:pPr>
            <w:r w:rsidRPr="00152FBE">
              <w:rPr>
                <w:rFonts w:ascii="Times New Roman" w:hAnsi="Times New Roman" w:cs="Times New Roman"/>
                <w:szCs w:val="20"/>
              </w:rPr>
              <w:t>Nauja Sutarties kaina / įkainiai apskaičiuojami pagal žemiau pateiktą formulę:</w:t>
            </w:r>
          </w:p>
          <w:tbl>
            <w:tblPr>
              <w:tblStyle w:val="Lentelstinklelis"/>
              <w:tblW w:w="0" w:type="auto"/>
              <w:tblBorders>
                <w:insideH w:val="none" w:sz="0" w:space="0" w:color="auto"/>
                <w:insideV w:val="none" w:sz="0" w:space="0" w:color="auto"/>
              </w:tblBorders>
              <w:tblLook w:val="04A0" w:firstRow="1" w:lastRow="0" w:firstColumn="1" w:lastColumn="0" w:noHBand="0" w:noVBand="1"/>
            </w:tblPr>
            <w:tblGrid>
              <w:gridCol w:w="6465"/>
            </w:tblGrid>
            <w:tr w:rsidR="0065462B" w:rsidRPr="00152FBE" w14:paraId="485D2525" w14:textId="77777777" w:rsidTr="009741F4">
              <w:tc>
                <w:tcPr>
                  <w:tcW w:w="6716" w:type="dxa"/>
                </w:tcPr>
                <w:p w14:paraId="10D051EB" w14:textId="77777777" w:rsidR="0065462B" w:rsidRPr="00152FBE" w:rsidRDefault="0065462B" w:rsidP="0065462B">
                  <w:pPr>
                    <w:widowControl w:val="0"/>
                    <w:tabs>
                      <w:tab w:val="left" w:pos="709"/>
                    </w:tabs>
                    <w:jc w:val="both"/>
                    <w:rPr>
                      <w:rFonts w:ascii="Times New Roman" w:eastAsiaTheme="minorEastAsia" w:hAnsi="Times New Roman" w:cs="Times New Roman"/>
                      <w:szCs w:val="20"/>
                    </w:rPr>
                  </w:pPr>
                </w:p>
                <w:p w14:paraId="22E357ED" w14:textId="77777777" w:rsidR="0065462B" w:rsidRPr="00152FBE" w:rsidRDefault="00152FBE" w:rsidP="0065462B">
                  <w:pPr>
                    <w:widowControl w:val="0"/>
                    <w:tabs>
                      <w:tab w:val="left" w:pos="709"/>
                    </w:tabs>
                    <w:jc w:val="both"/>
                    <w:rPr>
                      <w:rFonts w:ascii="Times New Roman" w:eastAsiaTheme="minorEastAsia" w:hAnsi="Times New Roman" w:cs="Times New Roman"/>
                      <w:szCs w:val="20"/>
                    </w:rPr>
                  </w:pPr>
                  <m:oMathPara>
                    <m:oMath>
                      <m:sSub>
                        <m:sSubPr>
                          <m:ctrlPr>
                            <w:rPr>
                              <w:rFonts w:ascii="Cambria Math" w:hAnsi="Cambria Math" w:cs="Times New Roman"/>
                              <w:i/>
                              <w:szCs w:val="20"/>
                            </w:rPr>
                          </m:ctrlPr>
                        </m:sSubPr>
                        <m:e>
                          <m:r>
                            <w:rPr>
                              <w:rFonts w:ascii="Cambria Math" w:hAnsi="Cambria Math" w:cs="Times New Roman"/>
                              <w:szCs w:val="20"/>
                            </w:rPr>
                            <m:t>a</m:t>
                          </m:r>
                        </m:e>
                        <m:sub>
                          <m:r>
                            <w:rPr>
                              <w:rFonts w:ascii="Cambria Math" w:hAnsi="Cambria Math" w:cs="Times New Roman"/>
                              <w:szCs w:val="20"/>
                            </w:rPr>
                            <m:t>1</m:t>
                          </m:r>
                        </m:sub>
                      </m:sSub>
                      <m:r>
                        <w:rPr>
                          <w:rFonts w:ascii="Cambria Math" w:hAnsi="Cambria Math" w:cs="Times New Roman"/>
                          <w:szCs w:val="20"/>
                        </w:rPr>
                        <m:t>=</m:t>
                      </m:r>
                      <m:r>
                        <w:rPr>
                          <w:rFonts w:ascii="Cambria Math" w:eastAsiaTheme="minorEastAsia" w:hAnsi="Cambria Math" w:cs="Times New Roman"/>
                          <w:szCs w:val="20"/>
                        </w:rPr>
                        <m:t>a+</m:t>
                      </m:r>
                      <m:d>
                        <m:dPr>
                          <m:ctrlPr>
                            <w:rPr>
                              <w:rFonts w:ascii="Cambria Math" w:eastAsiaTheme="minorEastAsia" w:hAnsi="Cambria Math" w:cs="Times New Roman"/>
                              <w:i/>
                              <w:szCs w:val="20"/>
                            </w:rPr>
                          </m:ctrlPr>
                        </m:dPr>
                        <m:e>
                          <m:f>
                            <m:fPr>
                              <m:ctrlPr>
                                <w:rPr>
                                  <w:rFonts w:ascii="Cambria Math" w:eastAsiaTheme="minorEastAsia" w:hAnsi="Cambria Math" w:cs="Times New Roman"/>
                                  <w:i/>
                                  <w:szCs w:val="20"/>
                                </w:rPr>
                              </m:ctrlPr>
                            </m:fPr>
                            <m:num>
                              <m:r>
                                <w:rPr>
                                  <w:rFonts w:ascii="Cambria Math" w:eastAsiaTheme="minorEastAsia" w:hAnsi="Cambria Math" w:cs="Times New Roman"/>
                                  <w:szCs w:val="20"/>
                                </w:rPr>
                                <m:t>k</m:t>
                              </m:r>
                            </m:num>
                            <m:den>
                              <m:r>
                                <w:rPr>
                                  <w:rFonts w:ascii="Cambria Math" w:eastAsiaTheme="minorEastAsia" w:hAnsi="Cambria Math" w:cs="Times New Roman"/>
                                  <w:szCs w:val="20"/>
                                </w:rPr>
                                <m:t>100</m:t>
                              </m:r>
                            </m:den>
                          </m:f>
                          <m:r>
                            <w:rPr>
                              <w:rFonts w:ascii="Cambria Math" w:eastAsiaTheme="minorEastAsia" w:hAnsi="Cambria Math" w:cs="Times New Roman"/>
                              <w:szCs w:val="20"/>
                            </w:rPr>
                            <m:t>×a</m:t>
                          </m:r>
                        </m:e>
                      </m:d>
                    </m:oMath>
                  </m:oMathPara>
                </w:p>
                <w:p w14:paraId="06B0D161" w14:textId="77777777" w:rsidR="0065462B" w:rsidRPr="00152FBE" w:rsidRDefault="0065462B" w:rsidP="0065462B">
                  <w:pPr>
                    <w:widowControl w:val="0"/>
                    <w:tabs>
                      <w:tab w:val="left" w:pos="709"/>
                    </w:tabs>
                    <w:jc w:val="both"/>
                    <w:rPr>
                      <w:rFonts w:ascii="Times New Roman" w:eastAsiaTheme="minorEastAsia" w:hAnsi="Times New Roman" w:cs="Times New Roman"/>
                      <w:szCs w:val="20"/>
                    </w:rPr>
                  </w:pPr>
                </w:p>
              </w:tc>
            </w:tr>
            <w:tr w:rsidR="0065462B" w:rsidRPr="00152FBE" w14:paraId="57420621" w14:textId="77777777" w:rsidTr="009741F4">
              <w:tc>
                <w:tcPr>
                  <w:tcW w:w="6716" w:type="dxa"/>
                </w:tcPr>
                <w:p w14:paraId="3866CB0B" w14:textId="77777777" w:rsidR="0065462B" w:rsidRPr="00152FBE" w:rsidRDefault="0065462B" w:rsidP="0065462B">
                  <w:pPr>
                    <w:jc w:val="right"/>
                    <w:textAlignment w:val="baseline"/>
                    <w:rPr>
                      <w:rFonts w:ascii="Times New Roman" w:eastAsia="Times New Roman" w:hAnsi="Times New Roman" w:cs="Times New Roman"/>
                      <w:color w:val="auto"/>
                      <w:kern w:val="2"/>
                      <w:szCs w:val="20"/>
                    </w:rPr>
                  </w:pPr>
                  <w:r w:rsidRPr="00152FBE">
                    <w:rPr>
                      <w:rFonts w:ascii="Times New Roman" w:eastAsia="Times New Roman" w:hAnsi="Times New Roman" w:cs="Times New Roman"/>
                      <w:i/>
                      <w:iCs/>
                      <w:color w:val="auto"/>
                      <w:kern w:val="2"/>
                      <w:szCs w:val="20"/>
                    </w:rPr>
                    <w:t xml:space="preserve">a </w:t>
                  </w:r>
                  <w:r w:rsidRPr="00152FBE">
                    <w:rPr>
                      <w:rFonts w:ascii="Times New Roman" w:eastAsia="Times New Roman" w:hAnsi="Times New Roman" w:cs="Times New Roman"/>
                      <w:color w:val="auto"/>
                      <w:kern w:val="2"/>
                      <w:szCs w:val="20"/>
                    </w:rPr>
                    <w:t>– kaina / įkainis (Eur be PVM) (jei peržiūra jau buvo atlikta, tai po paskutinio perskaičiavimo)</w:t>
                  </w:r>
                </w:p>
                <w:p w14:paraId="5A882D3A" w14:textId="77777777" w:rsidR="0065462B" w:rsidRPr="00152FBE" w:rsidRDefault="0065462B" w:rsidP="0065462B">
                  <w:pPr>
                    <w:jc w:val="right"/>
                    <w:textAlignment w:val="baseline"/>
                    <w:rPr>
                      <w:rFonts w:ascii="Times New Roman" w:eastAsia="Times New Roman" w:hAnsi="Times New Roman" w:cs="Times New Roman"/>
                      <w:color w:val="auto"/>
                      <w:kern w:val="2"/>
                      <w:szCs w:val="20"/>
                    </w:rPr>
                  </w:pPr>
                  <w:r w:rsidRPr="00152FBE">
                    <w:rPr>
                      <w:rFonts w:ascii="Times New Roman" w:eastAsia="Times New Roman" w:hAnsi="Times New Roman" w:cs="Times New Roman"/>
                      <w:i/>
                      <w:iCs/>
                      <w:color w:val="auto"/>
                      <w:kern w:val="2"/>
                      <w:szCs w:val="20"/>
                    </w:rPr>
                    <w:t>a</w:t>
                  </w:r>
                  <w:r w:rsidRPr="00152FBE">
                    <w:rPr>
                      <w:rFonts w:ascii="Times New Roman" w:eastAsia="Times New Roman" w:hAnsi="Times New Roman" w:cs="Times New Roman"/>
                      <w:i/>
                      <w:iCs/>
                      <w:color w:val="auto"/>
                      <w:kern w:val="2"/>
                      <w:szCs w:val="20"/>
                      <w:vertAlign w:val="subscript"/>
                    </w:rPr>
                    <w:t>1</w:t>
                  </w:r>
                  <w:r w:rsidRPr="00152FBE">
                    <w:rPr>
                      <w:rFonts w:ascii="Times New Roman" w:eastAsia="Times New Roman" w:hAnsi="Times New Roman" w:cs="Times New Roman"/>
                      <w:color w:val="auto"/>
                      <w:kern w:val="2"/>
                      <w:szCs w:val="20"/>
                    </w:rPr>
                    <w:t xml:space="preserve"> – perskaičiuota (pakeista) kaina / įkainis (Eur be PVM)</w:t>
                  </w:r>
                </w:p>
                <w:p w14:paraId="353BE7CE" w14:textId="77777777" w:rsidR="0065462B" w:rsidRPr="00152FBE" w:rsidRDefault="0065462B" w:rsidP="0065462B">
                  <w:pPr>
                    <w:widowControl w:val="0"/>
                    <w:tabs>
                      <w:tab w:val="left" w:pos="709"/>
                    </w:tabs>
                    <w:jc w:val="right"/>
                    <w:rPr>
                      <w:rFonts w:ascii="Times New Roman" w:hAnsi="Times New Roman" w:cs="Times New Roman"/>
                      <w:kern w:val="2"/>
                      <w:szCs w:val="20"/>
                    </w:rPr>
                  </w:pPr>
                  <w:r w:rsidRPr="00152FBE">
                    <w:rPr>
                      <w:rFonts w:ascii="Times New Roman" w:hAnsi="Times New Roman" w:cs="Times New Roman"/>
                      <w:i/>
                      <w:iCs/>
                      <w:kern w:val="2"/>
                      <w:szCs w:val="20"/>
                    </w:rPr>
                    <w:t>k</w:t>
                  </w:r>
                  <w:r w:rsidRPr="00152FBE">
                    <w:rPr>
                      <w:rFonts w:ascii="Times New Roman" w:hAnsi="Times New Roman" w:cs="Times New Roman"/>
                      <w:kern w:val="2"/>
                      <w:szCs w:val="20"/>
                    </w:rPr>
                    <w:t xml:space="preserve"> – pagal vartotojų kainų indeksą „Vartojimo prekės ir paslaugos“ apskaičiuotas Vartojimo prekių ir paslaugų kainų pokytis (padidėjimas arba sumažėjimas) (%), </w:t>
                  </w:r>
                </w:p>
                <w:p w14:paraId="5638AC97" w14:textId="77777777" w:rsidR="0065462B" w:rsidRPr="00152FBE" w:rsidRDefault="0065462B" w:rsidP="0065462B">
                  <w:pPr>
                    <w:widowControl w:val="0"/>
                    <w:tabs>
                      <w:tab w:val="left" w:pos="709"/>
                    </w:tabs>
                    <w:rPr>
                      <w:rFonts w:ascii="Times New Roman" w:hAnsi="Times New Roman" w:cs="Times New Roman"/>
                      <w:kern w:val="2"/>
                      <w:szCs w:val="20"/>
                    </w:rPr>
                  </w:pPr>
                  <w:r w:rsidRPr="00152FBE">
                    <w:rPr>
                      <w:rFonts w:ascii="Times New Roman" w:hAnsi="Times New Roman" w:cs="Times New Roman"/>
                      <w:kern w:val="2"/>
                      <w:szCs w:val="20"/>
                    </w:rPr>
                    <w:t>„k“ reikšmė apskaičiuojama pagal tokią formulę:</w:t>
                  </w:r>
                </w:p>
              </w:tc>
            </w:tr>
            <w:tr w:rsidR="0065462B" w:rsidRPr="00152FBE" w14:paraId="1C1DA209" w14:textId="77777777" w:rsidTr="009741F4">
              <w:tc>
                <w:tcPr>
                  <w:tcW w:w="6716" w:type="dxa"/>
                </w:tcPr>
                <w:p w14:paraId="1AF201B3" w14:textId="77777777" w:rsidR="0065462B" w:rsidRPr="00152FBE" w:rsidRDefault="0065462B" w:rsidP="0065462B">
                  <w:pPr>
                    <w:widowControl w:val="0"/>
                    <w:tabs>
                      <w:tab w:val="left" w:pos="709"/>
                    </w:tabs>
                    <w:jc w:val="both"/>
                    <w:rPr>
                      <w:rFonts w:ascii="Times New Roman" w:eastAsia="Times New Roman" w:hAnsi="Times New Roman" w:cs="Times New Roman"/>
                      <w:szCs w:val="20"/>
                    </w:rPr>
                  </w:pPr>
                </w:p>
                <w:p w14:paraId="5137DE1C" w14:textId="77777777" w:rsidR="0065462B" w:rsidRPr="00152FBE" w:rsidRDefault="0065462B" w:rsidP="0065462B">
                  <w:pPr>
                    <w:widowControl w:val="0"/>
                    <w:tabs>
                      <w:tab w:val="left" w:pos="709"/>
                    </w:tabs>
                    <w:jc w:val="both"/>
                    <w:rPr>
                      <w:rFonts w:ascii="Times New Roman" w:eastAsiaTheme="minorEastAsia" w:hAnsi="Times New Roman" w:cs="Times New Roman"/>
                      <w:szCs w:val="20"/>
                    </w:rPr>
                  </w:pPr>
                  <m:oMathPara>
                    <m:oMath>
                      <m:r>
                        <w:rPr>
                          <w:rFonts w:ascii="Cambria Math" w:hAnsi="Cambria Math" w:cs="Times New Roman"/>
                          <w:szCs w:val="20"/>
                        </w:rPr>
                        <m:t>k =</m:t>
                      </m:r>
                      <m:f>
                        <m:fPr>
                          <m:ctrlPr>
                            <w:rPr>
                              <w:rFonts w:ascii="Cambria Math" w:eastAsiaTheme="minorEastAsia" w:hAnsi="Cambria Math" w:cs="Times New Roman"/>
                              <w:i/>
                              <w:szCs w:val="20"/>
                            </w:rPr>
                          </m:ctrlPr>
                        </m:fPr>
                        <m:num>
                          <m:sSub>
                            <m:sSubPr>
                              <m:ctrlPr>
                                <w:rPr>
                                  <w:rFonts w:ascii="Cambria Math" w:eastAsiaTheme="minorEastAsia" w:hAnsi="Cambria Math" w:cs="Times New Roman"/>
                                  <w:i/>
                                  <w:szCs w:val="20"/>
                                </w:rPr>
                              </m:ctrlPr>
                            </m:sSubPr>
                            <m:e>
                              <m:r>
                                <w:rPr>
                                  <w:rFonts w:ascii="Cambria Math" w:eastAsiaTheme="minorEastAsia" w:hAnsi="Cambria Math" w:cs="Times New Roman"/>
                                  <w:szCs w:val="20"/>
                                </w:rPr>
                                <m:t>Ind</m:t>
                              </m:r>
                            </m:e>
                            <m:sub>
                              <m:r>
                                <w:rPr>
                                  <w:rFonts w:ascii="Cambria Math" w:eastAsiaTheme="minorEastAsia" w:hAnsi="Cambria Math" w:cs="Times New Roman"/>
                                  <w:szCs w:val="20"/>
                                </w:rPr>
                                <m:t>naujausias</m:t>
                              </m:r>
                            </m:sub>
                          </m:sSub>
                        </m:num>
                        <m:den>
                          <m:sSub>
                            <m:sSubPr>
                              <m:ctrlPr>
                                <w:rPr>
                                  <w:rFonts w:ascii="Cambria Math" w:eastAsiaTheme="minorEastAsia" w:hAnsi="Cambria Math" w:cs="Times New Roman"/>
                                  <w:i/>
                                  <w:szCs w:val="20"/>
                                </w:rPr>
                              </m:ctrlPr>
                            </m:sSubPr>
                            <m:e>
                              <m:r>
                                <w:rPr>
                                  <w:rFonts w:ascii="Cambria Math" w:eastAsiaTheme="minorEastAsia" w:hAnsi="Cambria Math" w:cs="Times New Roman"/>
                                  <w:szCs w:val="20"/>
                                </w:rPr>
                                <m:t>Ind</m:t>
                              </m:r>
                            </m:e>
                            <m:sub>
                              <m:r>
                                <w:rPr>
                                  <w:rFonts w:ascii="Cambria Math" w:eastAsiaTheme="minorEastAsia" w:hAnsi="Cambria Math" w:cs="Times New Roman"/>
                                  <w:szCs w:val="20"/>
                                </w:rPr>
                                <m:t>pradžia</m:t>
                              </m:r>
                            </m:sub>
                          </m:sSub>
                        </m:den>
                      </m:f>
                      <m:r>
                        <w:rPr>
                          <w:rFonts w:ascii="Cambria Math" w:eastAsiaTheme="minorEastAsia" w:hAnsi="Cambria Math" w:cs="Times New Roman"/>
                          <w:szCs w:val="20"/>
                        </w:rPr>
                        <m:t>×100-100</m:t>
                      </m:r>
                    </m:oMath>
                  </m:oMathPara>
                </w:p>
                <w:p w14:paraId="6750A6D8" w14:textId="77777777" w:rsidR="0065462B" w:rsidRPr="00152FBE" w:rsidRDefault="0065462B" w:rsidP="0065462B">
                  <w:pPr>
                    <w:widowControl w:val="0"/>
                    <w:tabs>
                      <w:tab w:val="left" w:pos="709"/>
                    </w:tabs>
                    <w:jc w:val="both"/>
                    <w:rPr>
                      <w:rFonts w:ascii="Times New Roman" w:hAnsi="Times New Roman" w:cs="Times New Roman"/>
                      <w:szCs w:val="20"/>
                    </w:rPr>
                  </w:pPr>
                </w:p>
              </w:tc>
            </w:tr>
            <w:tr w:rsidR="0065462B" w:rsidRPr="00152FBE" w14:paraId="1F177E2B" w14:textId="77777777" w:rsidTr="009741F4">
              <w:tc>
                <w:tcPr>
                  <w:tcW w:w="6716" w:type="dxa"/>
                </w:tcPr>
                <w:p w14:paraId="37DDE685" w14:textId="77777777" w:rsidR="0065462B" w:rsidRPr="00152FBE" w:rsidRDefault="0065462B" w:rsidP="0065462B">
                  <w:pPr>
                    <w:jc w:val="right"/>
                    <w:textAlignment w:val="baseline"/>
                    <w:rPr>
                      <w:rFonts w:ascii="Times New Roman" w:eastAsia="Times New Roman" w:hAnsi="Times New Roman" w:cs="Times New Roman"/>
                      <w:color w:val="auto"/>
                      <w:kern w:val="2"/>
                      <w:szCs w:val="20"/>
                    </w:rPr>
                  </w:pPr>
                  <w:proofErr w:type="spellStart"/>
                  <w:r w:rsidRPr="00152FBE">
                    <w:rPr>
                      <w:rFonts w:ascii="Times New Roman" w:eastAsia="Times New Roman" w:hAnsi="Times New Roman" w:cs="Times New Roman"/>
                      <w:i/>
                      <w:iCs/>
                      <w:color w:val="auto"/>
                      <w:kern w:val="2"/>
                      <w:szCs w:val="20"/>
                    </w:rPr>
                    <w:t>Ind</w:t>
                  </w:r>
                  <w:r w:rsidRPr="00152FBE">
                    <w:rPr>
                      <w:rFonts w:ascii="Times New Roman" w:eastAsia="Times New Roman" w:hAnsi="Times New Roman" w:cs="Times New Roman"/>
                      <w:i/>
                      <w:iCs/>
                      <w:color w:val="auto"/>
                      <w:kern w:val="2"/>
                      <w:szCs w:val="20"/>
                      <w:vertAlign w:val="subscript"/>
                    </w:rPr>
                    <w:t>naujausias</w:t>
                  </w:r>
                  <w:proofErr w:type="spellEnd"/>
                  <w:r w:rsidRPr="00152FBE">
                    <w:rPr>
                      <w:rFonts w:ascii="Times New Roman" w:eastAsia="Times New Roman" w:hAnsi="Times New Roman" w:cs="Times New Roman"/>
                      <w:color w:val="auto"/>
                      <w:kern w:val="2"/>
                      <w:szCs w:val="20"/>
                    </w:rPr>
                    <w:t xml:space="preserve"> – kreipimosi dėl kainos / įkainių peržiūros išsiuntimo kitai šaliai dieną paskelbtas naujausias Vartotojų kainų indeksas „Vartojimo prekės ir paslaugos“</w:t>
                  </w:r>
                </w:p>
                <w:p w14:paraId="56E15F72" w14:textId="77777777" w:rsidR="0065462B" w:rsidRPr="00152FBE" w:rsidRDefault="0065462B" w:rsidP="0065462B">
                  <w:pPr>
                    <w:widowControl w:val="0"/>
                    <w:tabs>
                      <w:tab w:val="left" w:pos="709"/>
                    </w:tabs>
                    <w:jc w:val="right"/>
                    <w:rPr>
                      <w:rFonts w:ascii="Times New Roman" w:hAnsi="Times New Roman" w:cs="Times New Roman"/>
                      <w:szCs w:val="20"/>
                    </w:rPr>
                  </w:pPr>
                  <w:proofErr w:type="spellStart"/>
                  <w:r w:rsidRPr="00152FBE">
                    <w:rPr>
                      <w:rFonts w:ascii="Times New Roman" w:hAnsi="Times New Roman" w:cs="Times New Roman"/>
                      <w:i/>
                      <w:iCs/>
                      <w:kern w:val="2"/>
                      <w:szCs w:val="20"/>
                    </w:rPr>
                    <w:t>Ind</w:t>
                  </w:r>
                  <w:r w:rsidRPr="00152FBE">
                    <w:rPr>
                      <w:rFonts w:ascii="Times New Roman" w:hAnsi="Times New Roman" w:cs="Times New Roman"/>
                      <w:i/>
                      <w:iCs/>
                      <w:kern w:val="2"/>
                      <w:szCs w:val="20"/>
                      <w:vertAlign w:val="subscript"/>
                    </w:rPr>
                    <w:t>pradžia</w:t>
                  </w:r>
                  <w:proofErr w:type="spellEnd"/>
                  <w:r w:rsidRPr="00152FBE">
                    <w:rPr>
                      <w:rFonts w:ascii="Times New Roman" w:hAnsi="Times New Roman" w:cs="Times New Roman"/>
                      <w:kern w:val="2"/>
                      <w:szCs w:val="20"/>
                    </w:rPr>
                    <w:t xml:space="preserve"> – laikotarpio pradžios datos (mėnesio) Vartotojų kainų indeksas „Vartojimo prekės ir paslaugos“</w:t>
                  </w:r>
                </w:p>
              </w:tc>
            </w:tr>
          </w:tbl>
          <w:p w14:paraId="635004B8" w14:textId="77777777" w:rsidR="0065462B" w:rsidRPr="00152FBE" w:rsidRDefault="0065462B" w:rsidP="0065462B">
            <w:pPr>
              <w:spacing w:after="0"/>
              <w:rPr>
                <w:rFonts w:ascii="Times New Roman" w:eastAsia="Times New Roman" w:hAnsi="Times New Roman" w:cs="Times New Roman"/>
                <w:szCs w:val="20"/>
              </w:rPr>
            </w:pPr>
          </w:p>
          <w:p w14:paraId="06DE0F1D" w14:textId="7C159D90" w:rsidR="0065462B" w:rsidRPr="00152FBE" w:rsidRDefault="0065462B" w:rsidP="0065462B">
            <w:pPr>
              <w:widowControl w:val="0"/>
              <w:tabs>
                <w:tab w:val="left" w:pos="709"/>
              </w:tabs>
              <w:jc w:val="both"/>
              <w:rPr>
                <w:rFonts w:ascii="Times New Roman" w:hAnsi="Times New Roman" w:cs="Times New Roman"/>
                <w:szCs w:val="20"/>
              </w:rPr>
            </w:pPr>
            <w:r w:rsidRPr="00152FBE">
              <w:rPr>
                <w:rFonts w:ascii="Times New Roman" w:hAnsi="Times New Roman" w:cs="Times New Roman"/>
                <w:szCs w:val="20"/>
              </w:rPr>
              <w:t>Skaičiavimams indeksų reikšmės imamos keturių skaitmenų po kablelio tikslumu. Apskaičiuotas pokytis (k) tolesniems skaičiavimams naudojamas suapvalinus iki vieno (Valstybės duomenų agentūra pokyčius skelbia apvalindama iki vieno skaitmens po kablelio) skaitmens po kablelio, o apskaičiuotas įkainis „a1“ suapvalinamas iki dviejų (įrašoma tiek skaitmenų, kiek įkainiams nurodyti naudojama sudarytoje sutartyje) skaitmenų po kablelio.</w:t>
            </w:r>
          </w:p>
          <w:p w14:paraId="0FF68070" w14:textId="24CD411B" w:rsidR="0065462B" w:rsidRPr="00152FBE" w:rsidRDefault="0065462B" w:rsidP="0065462B">
            <w:pPr>
              <w:widowControl w:val="0"/>
              <w:tabs>
                <w:tab w:val="left" w:pos="709"/>
              </w:tabs>
              <w:jc w:val="both"/>
              <w:rPr>
                <w:rFonts w:ascii="Times New Roman" w:hAnsi="Times New Roman" w:cs="Times New Roman"/>
                <w:szCs w:val="20"/>
              </w:rPr>
            </w:pPr>
            <w:r w:rsidRPr="00152FBE">
              <w:rPr>
                <w:rFonts w:ascii="Times New Roman" w:hAnsi="Times New Roman" w:cs="Times New Roman"/>
                <w:szCs w:val="20"/>
              </w:rPr>
              <w:t>Šalis, siekianti Sutarties kainos / įkainių peržiūros, privalo raštu kreiptis į kitą Šalį ir prašyme pateikti visą reikalingą informaciją: Sutarties pavadinimą, numerį, datą, neperduotų ir neapmokėtų Paslaugų sąrašą, Indekso reikšmes su nuorodomis į viešus šaltinius Valstybės duomenų agentūros Oficialiosios statistikos portale, kit</w:t>
            </w:r>
            <w:r w:rsidR="00A051D5" w:rsidRPr="00152FBE">
              <w:rPr>
                <w:rFonts w:ascii="Times New Roman" w:hAnsi="Times New Roman" w:cs="Times New Roman"/>
                <w:szCs w:val="20"/>
              </w:rPr>
              <w:t xml:space="preserve">ą </w:t>
            </w:r>
            <w:r w:rsidRPr="00152FBE">
              <w:rPr>
                <w:rFonts w:ascii="Times New Roman" w:hAnsi="Times New Roman" w:cs="Times New Roman"/>
                <w:szCs w:val="20"/>
              </w:rPr>
              <w:t>svarbi</w:t>
            </w:r>
            <w:r w:rsidR="00A051D5" w:rsidRPr="00152FBE">
              <w:rPr>
                <w:rFonts w:ascii="Times New Roman" w:hAnsi="Times New Roman" w:cs="Times New Roman"/>
                <w:szCs w:val="20"/>
              </w:rPr>
              <w:t>ą</w:t>
            </w:r>
            <w:r w:rsidRPr="00152FBE">
              <w:rPr>
                <w:rFonts w:ascii="Times New Roman" w:hAnsi="Times New Roman" w:cs="Times New Roman"/>
                <w:szCs w:val="20"/>
              </w:rPr>
              <w:t xml:space="preserve"> informacij</w:t>
            </w:r>
            <w:r w:rsidR="00A051D5" w:rsidRPr="00152FBE">
              <w:rPr>
                <w:rFonts w:ascii="Times New Roman" w:hAnsi="Times New Roman" w:cs="Times New Roman"/>
                <w:szCs w:val="20"/>
              </w:rPr>
              <w:t>ą</w:t>
            </w:r>
            <w:r w:rsidRPr="00152FBE">
              <w:rPr>
                <w:rFonts w:ascii="Times New Roman" w:hAnsi="Times New Roman" w:cs="Times New Roman"/>
                <w:szCs w:val="20"/>
              </w:rPr>
              <w:t>. Prašyme Šalis neturi teisės nurodyti kito indekso ar prašyti perskaičiavimo pagal kitą indeksą, nei nurodytas šiame skyriuje.</w:t>
            </w:r>
          </w:p>
          <w:p w14:paraId="7EAA054D" w14:textId="77777777" w:rsidR="0065462B" w:rsidRPr="00152FBE" w:rsidRDefault="0065462B" w:rsidP="0065462B">
            <w:pPr>
              <w:spacing w:after="0"/>
              <w:jc w:val="both"/>
              <w:rPr>
                <w:rFonts w:ascii="Times New Roman" w:hAnsi="Times New Roman" w:cs="Times New Roman"/>
                <w:szCs w:val="20"/>
              </w:rPr>
            </w:pPr>
            <w:r w:rsidRPr="00152FBE">
              <w:rPr>
                <w:rFonts w:ascii="Times New Roman" w:hAnsi="Times New Roman" w:cs="Times New Roman"/>
                <w:szCs w:val="20"/>
              </w:rPr>
              <w:t xml:space="preserve">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 </w:t>
            </w:r>
          </w:p>
          <w:p w14:paraId="5B9A5927" w14:textId="77777777" w:rsidR="0065462B" w:rsidRPr="00152FBE" w:rsidRDefault="0065462B" w:rsidP="0065462B">
            <w:pPr>
              <w:spacing w:after="0"/>
              <w:rPr>
                <w:rFonts w:ascii="Times New Roman" w:eastAsia="Times New Roman" w:hAnsi="Times New Roman" w:cs="Times New Roman"/>
                <w:color w:val="auto"/>
                <w:kern w:val="2"/>
                <w:szCs w:val="20"/>
              </w:rPr>
            </w:pPr>
          </w:p>
        </w:tc>
      </w:tr>
      <w:tr w:rsidR="0065462B" w:rsidRPr="00152FBE" w14:paraId="6185AE8D" w14:textId="77777777" w:rsidTr="009741F4">
        <w:trPr>
          <w:trHeight w:val="300"/>
        </w:trPr>
        <w:tc>
          <w:tcPr>
            <w:tcW w:w="2943" w:type="dxa"/>
          </w:tcPr>
          <w:p w14:paraId="7D7C3128" w14:textId="77777777" w:rsidR="0065462B" w:rsidRPr="00152FBE" w:rsidRDefault="0065462B" w:rsidP="0065462B">
            <w:pPr>
              <w:spacing w:after="0"/>
              <w:jc w:val="both"/>
              <w:rPr>
                <w:rFonts w:ascii="Times New Roman" w:eastAsia="Times New Roman" w:hAnsi="Times New Roman" w:cs="Times New Roman"/>
                <w:b/>
                <w:bCs/>
                <w:color w:val="auto"/>
                <w:kern w:val="2"/>
                <w:szCs w:val="20"/>
              </w:rPr>
            </w:pPr>
            <w:r w:rsidRPr="00152FBE">
              <w:rPr>
                <w:rFonts w:ascii="Times New Roman" w:eastAsia="Times New Roman" w:hAnsi="Times New Roman" w:cs="Times New Roman"/>
                <w:b/>
                <w:bCs/>
                <w:color w:val="auto"/>
                <w:kern w:val="2"/>
                <w:szCs w:val="20"/>
              </w:rPr>
              <w:t>5.3.3. Sutarties kainos / įkainių apskaičiavimas taikant kiekio (apimties) keitimo taisykles</w:t>
            </w:r>
          </w:p>
        </w:tc>
        <w:tc>
          <w:tcPr>
            <w:tcW w:w="6691" w:type="dxa"/>
          </w:tcPr>
          <w:p w14:paraId="2076B602" w14:textId="77777777" w:rsidR="0065462B" w:rsidRPr="00152FBE" w:rsidRDefault="0065462B" w:rsidP="0065462B">
            <w:pPr>
              <w:spacing w:after="0"/>
              <w:jc w:val="both"/>
              <w:rPr>
                <w:rFonts w:ascii="Times New Roman" w:hAnsi="Times New Roman" w:cs="Times New Roman"/>
                <w:b/>
                <w:color w:val="auto"/>
                <w:szCs w:val="20"/>
              </w:rPr>
            </w:pPr>
            <w:r w:rsidRPr="00152FBE">
              <w:rPr>
                <w:rFonts w:ascii="Times New Roman" w:hAnsi="Times New Roman" w:cs="Times New Roman"/>
                <w:b/>
                <w:color w:val="auto"/>
                <w:szCs w:val="20"/>
              </w:rPr>
              <w:t>Netaikoma</w:t>
            </w:r>
          </w:p>
          <w:p w14:paraId="0531228D" w14:textId="77777777" w:rsidR="0065462B" w:rsidRPr="00152FBE" w:rsidRDefault="0065462B" w:rsidP="0065462B">
            <w:pPr>
              <w:spacing w:after="0"/>
              <w:jc w:val="both"/>
              <w:rPr>
                <w:rFonts w:ascii="Times New Roman" w:hAnsi="Times New Roman" w:cs="Times New Roman"/>
                <w:color w:val="auto"/>
                <w:szCs w:val="20"/>
              </w:rPr>
            </w:pPr>
          </w:p>
          <w:p w14:paraId="3571A55D" w14:textId="2F33940C" w:rsidR="0065462B" w:rsidRPr="00152FBE" w:rsidRDefault="0065462B" w:rsidP="0065462B">
            <w:pPr>
              <w:spacing w:after="0"/>
              <w:jc w:val="both"/>
              <w:rPr>
                <w:rFonts w:ascii="Times New Roman" w:eastAsia="Times New Roman" w:hAnsi="Times New Roman" w:cs="Times New Roman"/>
                <w:color w:val="auto"/>
                <w:kern w:val="2"/>
                <w:szCs w:val="20"/>
              </w:rPr>
            </w:pPr>
            <w:r w:rsidRPr="00152FBE">
              <w:rPr>
                <w:rFonts w:ascii="Times New Roman" w:eastAsia="Times New Roman" w:hAnsi="Times New Roman" w:cs="Times New Roman"/>
                <w:color w:val="auto"/>
                <w:kern w:val="2"/>
                <w:szCs w:val="20"/>
              </w:rPr>
              <w:t>.</w:t>
            </w:r>
          </w:p>
          <w:p w14:paraId="63E19E60" w14:textId="77777777" w:rsidR="0065462B" w:rsidRPr="00152FBE" w:rsidRDefault="0065462B" w:rsidP="0065462B">
            <w:pPr>
              <w:spacing w:after="0"/>
              <w:jc w:val="both"/>
              <w:rPr>
                <w:rFonts w:ascii="Times New Roman" w:hAnsi="Times New Roman" w:cs="Times New Roman"/>
                <w:color w:val="auto"/>
                <w:szCs w:val="20"/>
              </w:rPr>
            </w:pPr>
          </w:p>
        </w:tc>
      </w:tr>
      <w:tr w:rsidR="0065462B" w:rsidRPr="00152FBE" w14:paraId="5ED6E136" w14:textId="77777777" w:rsidTr="009741F4">
        <w:trPr>
          <w:trHeight w:val="300"/>
        </w:trPr>
        <w:tc>
          <w:tcPr>
            <w:tcW w:w="9634" w:type="dxa"/>
            <w:gridSpan w:val="2"/>
          </w:tcPr>
          <w:p w14:paraId="608643B8" w14:textId="389BB827" w:rsidR="0065462B" w:rsidRPr="00152FBE" w:rsidRDefault="00B6091E" w:rsidP="0065462B">
            <w:pPr>
              <w:spacing w:after="0"/>
              <w:ind w:left="432" w:hanging="432"/>
              <w:contextualSpacing/>
              <w:jc w:val="center"/>
              <w:outlineLvl w:val="0"/>
              <w:rPr>
                <w:rFonts w:ascii="Times New Roman" w:eastAsia="Times New Roman" w:hAnsi="Times New Roman" w:cs="Times New Roman"/>
                <w:color w:val="000000"/>
                <w:kern w:val="2"/>
                <w:szCs w:val="20"/>
              </w:rPr>
            </w:pPr>
            <w:r w:rsidRPr="00152FBE">
              <w:rPr>
                <w:rFonts w:ascii="Times New Roman" w:eastAsia="Times New Roman" w:hAnsi="Times New Roman" w:cs="Times New Roman"/>
                <w:b/>
                <w:bCs/>
                <w:color w:val="000000"/>
                <w:kern w:val="2"/>
                <w:szCs w:val="20"/>
              </w:rPr>
              <w:t>6. </w:t>
            </w:r>
            <w:r w:rsidR="0065462B" w:rsidRPr="00152FBE">
              <w:rPr>
                <w:rFonts w:ascii="Times New Roman" w:eastAsia="Times New Roman" w:hAnsi="Times New Roman" w:cs="Times New Roman"/>
                <w:b/>
                <w:bCs/>
                <w:color w:val="000000"/>
                <w:kern w:val="2"/>
                <w:szCs w:val="20"/>
              </w:rPr>
              <w:t>PASLAUGŲ PERDAVIMAS–PRIĖMIMAS</w:t>
            </w:r>
          </w:p>
          <w:p w14:paraId="19E0C449" w14:textId="77777777" w:rsidR="0065462B" w:rsidRPr="00152FBE" w:rsidRDefault="0065462B" w:rsidP="0065462B">
            <w:pPr>
              <w:widowControl w:val="0"/>
              <w:tabs>
                <w:tab w:val="left" w:pos="1829"/>
                <w:tab w:val="left" w:pos="3130"/>
                <w:tab w:val="left" w:pos="4205"/>
              </w:tabs>
              <w:spacing w:after="0"/>
              <w:rPr>
                <w:rFonts w:ascii="Times New Roman" w:eastAsia="Times New Roman" w:hAnsi="Times New Roman" w:cs="Times New Roman"/>
                <w:b/>
                <w:bCs/>
                <w:color w:val="000000"/>
                <w:szCs w:val="20"/>
              </w:rPr>
            </w:pPr>
          </w:p>
        </w:tc>
      </w:tr>
      <w:tr w:rsidR="0065462B" w:rsidRPr="00152FBE" w14:paraId="1549B945" w14:textId="77777777" w:rsidTr="009741F4">
        <w:trPr>
          <w:trHeight w:val="300"/>
        </w:trPr>
        <w:tc>
          <w:tcPr>
            <w:tcW w:w="2943" w:type="dxa"/>
          </w:tcPr>
          <w:p w14:paraId="748AB366" w14:textId="77777777" w:rsidR="0065462B" w:rsidRPr="00152FBE" w:rsidRDefault="0065462B" w:rsidP="0065462B">
            <w:pPr>
              <w:spacing w:after="0"/>
              <w:rPr>
                <w:rFonts w:ascii="Times New Roman" w:eastAsia="Times New Roman" w:hAnsi="Times New Roman" w:cs="Times New Roman"/>
                <w:b/>
                <w:bCs/>
                <w:color w:val="auto"/>
                <w:kern w:val="2"/>
                <w:szCs w:val="20"/>
              </w:rPr>
            </w:pPr>
            <w:r w:rsidRPr="00152FBE">
              <w:rPr>
                <w:rFonts w:ascii="Times New Roman" w:eastAsia="Times New Roman" w:hAnsi="Times New Roman" w:cs="Times New Roman"/>
                <w:b/>
                <w:bCs/>
                <w:color w:val="auto"/>
                <w:kern w:val="2"/>
                <w:szCs w:val="20"/>
              </w:rPr>
              <w:t>6.1. Paslaugų perdavimas–priėmimas</w:t>
            </w:r>
          </w:p>
        </w:tc>
        <w:tc>
          <w:tcPr>
            <w:tcW w:w="6691" w:type="dxa"/>
          </w:tcPr>
          <w:sdt>
            <w:sdtPr>
              <w:rPr>
                <w:rFonts w:ascii="Times New Roman" w:eastAsia="Times New Roman" w:hAnsi="Times New Roman" w:cs="Times New Roman"/>
                <w:color w:val="auto"/>
                <w:szCs w:val="20"/>
              </w:rPr>
              <w:alias w:val="Pasirinkite"/>
              <w:tag w:val="Pasirinkite"/>
              <w:id w:val="-427967524"/>
              <w:placeholder>
                <w:docPart w:val="B130A604F74D4458BF6FD377F0A0AFEA"/>
              </w:placeholder>
              <w:comboBox>
                <w:listItem w:displayText="Pasirinkite" w:value="Pasirinkite"/>
                <w:listItem w:displayText="Tarp Šalių pasirašomas Paslaugų priėmimo-perdavimo aktas" w:value="Tarp Šalių pasirašomas Paslaugų priėmimo-perdavimo aktas"/>
                <w:listItem w:displayText="Paslaugų perdavimą-priėmimą patvirtina Šalių pasirašyta Sąskaita" w:value="Paslaugų perdavimą-priėmimą patvirtina Šalių pasirašyta Sąskaita"/>
              </w:comboBox>
            </w:sdtPr>
            <w:sdtEndPr/>
            <w:sdtContent>
              <w:p w14:paraId="081147A5" w14:textId="398BEEBD" w:rsidR="0065462B" w:rsidRPr="00152FBE" w:rsidRDefault="00351079" w:rsidP="0065462B">
                <w:pPr>
                  <w:widowControl w:val="0"/>
                  <w:tabs>
                    <w:tab w:val="left" w:pos="1829"/>
                    <w:tab w:val="left" w:pos="3130"/>
                    <w:tab w:val="left" w:pos="4205"/>
                  </w:tabs>
                  <w:spacing w:after="0"/>
                  <w:jc w:val="both"/>
                  <w:rPr>
                    <w:rFonts w:ascii="Times New Roman" w:eastAsia="Times New Roman" w:hAnsi="Times New Roman" w:cs="Times New Roman"/>
                    <w:color w:val="auto"/>
                    <w:szCs w:val="20"/>
                  </w:rPr>
                </w:pPr>
                <w:r w:rsidRPr="00152FBE">
                  <w:rPr>
                    <w:rFonts w:ascii="Times New Roman" w:eastAsia="Times New Roman" w:hAnsi="Times New Roman" w:cs="Times New Roman"/>
                    <w:color w:val="auto"/>
                    <w:szCs w:val="20"/>
                  </w:rPr>
                  <w:t>Tarp Šalių pasirašomas Paslaugų priėmimo-perdavimo aktas</w:t>
                </w:r>
              </w:p>
            </w:sdtContent>
          </w:sdt>
          <w:p w14:paraId="19F63486" w14:textId="77777777" w:rsidR="0065462B" w:rsidRPr="00152FBE" w:rsidRDefault="0065462B" w:rsidP="0065462B">
            <w:pPr>
              <w:widowControl w:val="0"/>
              <w:tabs>
                <w:tab w:val="left" w:pos="1829"/>
                <w:tab w:val="left" w:pos="3130"/>
                <w:tab w:val="left" w:pos="4205"/>
              </w:tabs>
              <w:spacing w:after="0"/>
              <w:jc w:val="both"/>
              <w:rPr>
                <w:rFonts w:ascii="Times New Roman" w:eastAsia="Times New Roman" w:hAnsi="Times New Roman" w:cs="Times New Roman"/>
                <w:color w:val="auto"/>
                <w:szCs w:val="20"/>
              </w:rPr>
            </w:pPr>
          </w:p>
        </w:tc>
      </w:tr>
    </w:tbl>
    <w:p w14:paraId="48555592" w14:textId="77777777" w:rsidR="0065462B" w:rsidRPr="00152FBE" w:rsidRDefault="0065462B" w:rsidP="0065462B">
      <w:pPr>
        <w:spacing w:after="0"/>
        <w:rPr>
          <w:rFonts w:ascii="Times New Roman" w:eastAsia="Times New Roman" w:hAnsi="Times New Roman" w:cs="Times New Roman"/>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65462B" w:rsidRPr="00152FBE" w14:paraId="06B12CEF" w14:textId="77777777" w:rsidTr="009741F4">
        <w:trPr>
          <w:trHeight w:val="300"/>
        </w:trPr>
        <w:tc>
          <w:tcPr>
            <w:tcW w:w="9634" w:type="dxa"/>
            <w:gridSpan w:val="2"/>
          </w:tcPr>
          <w:p w14:paraId="0CC0A326" w14:textId="4BA4E6DF" w:rsidR="0065462B" w:rsidRPr="00152FBE" w:rsidRDefault="00B6091E" w:rsidP="0065462B">
            <w:pPr>
              <w:spacing w:after="0"/>
              <w:ind w:left="432" w:hanging="432"/>
              <w:contextualSpacing/>
              <w:jc w:val="center"/>
              <w:outlineLvl w:val="0"/>
              <w:rPr>
                <w:rFonts w:ascii="Times New Roman" w:eastAsia="Times New Roman" w:hAnsi="Times New Roman" w:cs="Times New Roman"/>
                <w:b/>
                <w:bCs/>
                <w:color w:val="auto"/>
                <w:kern w:val="2"/>
                <w:szCs w:val="20"/>
              </w:rPr>
            </w:pPr>
            <w:r w:rsidRPr="00152FBE">
              <w:rPr>
                <w:rFonts w:ascii="Times New Roman" w:eastAsia="Times New Roman" w:hAnsi="Times New Roman" w:cs="Times New Roman"/>
                <w:b/>
                <w:bCs/>
                <w:color w:val="000000"/>
                <w:kern w:val="2"/>
                <w:szCs w:val="20"/>
              </w:rPr>
              <w:t>7. </w:t>
            </w:r>
            <w:r w:rsidR="0065462B" w:rsidRPr="00152FBE">
              <w:rPr>
                <w:rFonts w:ascii="Times New Roman" w:eastAsia="Times New Roman" w:hAnsi="Times New Roman" w:cs="Times New Roman"/>
                <w:b/>
                <w:bCs/>
                <w:color w:val="000000"/>
                <w:kern w:val="2"/>
                <w:szCs w:val="20"/>
              </w:rPr>
              <w:t>MOKĖJIMO TVARKA</w:t>
            </w:r>
          </w:p>
          <w:p w14:paraId="553FABDD" w14:textId="77777777" w:rsidR="0065462B" w:rsidRPr="00152FBE" w:rsidRDefault="0065462B" w:rsidP="0065462B">
            <w:pPr>
              <w:widowControl w:val="0"/>
              <w:tabs>
                <w:tab w:val="left" w:pos="1829"/>
                <w:tab w:val="left" w:pos="3130"/>
                <w:tab w:val="left" w:pos="4205"/>
              </w:tabs>
              <w:spacing w:after="0"/>
              <w:rPr>
                <w:rFonts w:ascii="Times New Roman" w:eastAsia="Times New Roman" w:hAnsi="Times New Roman" w:cs="Times New Roman"/>
                <w:color w:val="auto"/>
                <w:szCs w:val="20"/>
              </w:rPr>
            </w:pPr>
          </w:p>
        </w:tc>
      </w:tr>
      <w:tr w:rsidR="0065462B" w:rsidRPr="00152FBE" w14:paraId="20D2DA3B" w14:textId="77777777" w:rsidTr="009741F4">
        <w:trPr>
          <w:trHeight w:val="300"/>
        </w:trPr>
        <w:tc>
          <w:tcPr>
            <w:tcW w:w="2943" w:type="dxa"/>
          </w:tcPr>
          <w:p w14:paraId="561572A9" w14:textId="77777777" w:rsidR="0065462B" w:rsidRPr="00152FBE" w:rsidRDefault="0065462B" w:rsidP="0065462B">
            <w:pPr>
              <w:spacing w:after="0"/>
              <w:rPr>
                <w:rFonts w:ascii="Times New Roman" w:eastAsia="Times New Roman" w:hAnsi="Times New Roman" w:cs="Times New Roman"/>
                <w:b/>
                <w:bCs/>
                <w:color w:val="auto"/>
                <w:kern w:val="2"/>
                <w:szCs w:val="20"/>
              </w:rPr>
            </w:pPr>
            <w:r w:rsidRPr="00152FBE">
              <w:rPr>
                <w:rFonts w:ascii="Times New Roman" w:eastAsia="Times New Roman" w:hAnsi="Times New Roman" w:cs="Times New Roman"/>
                <w:b/>
                <w:bCs/>
                <w:color w:val="auto"/>
                <w:kern w:val="2"/>
                <w:szCs w:val="20"/>
              </w:rPr>
              <w:t>7.1. Atsiskaitymo su Tiekėju terminas</w:t>
            </w:r>
          </w:p>
        </w:tc>
        <w:tc>
          <w:tcPr>
            <w:tcW w:w="6691" w:type="dxa"/>
          </w:tcPr>
          <w:p w14:paraId="0FDCB32F" w14:textId="23B0D898" w:rsidR="0065462B" w:rsidRPr="00152FBE" w:rsidRDefault="00024D04" w:rsidP="0065462B">
            <w:pPr>
              <w:widowControl w:val="0"/>
              <w:tabs>
                <w:tab w:val="left" w:pos="1829"/>
                <w:tab w:val="left" w:pos="3130"/>
                <w:tab w:val="left" w:pos="4205"/>
              </w:tabs>
              <w:spacing w:after="0"/>
              <w:jc w:val="both"/>
              <w:rPr>
                <w:rFonts w:ascii="Times New Roman" w:eastAsia="Times New Roman" w:hAnsi="Times New Roman" w:cs="Times New Roman"/>
                <w:color w:val="auto"/>
                <w:szCs w:val="20"/>
              </w:rPr>
            </w:pPr>
            <w:r w:rsidRPr="00152FBE">
              <w:rPr>
                <w:rFonts w:ascii="Times New Roman" w:eastAsia="Times New Roman" w:hAnsi="Times New Roman" w:cs="Times New Roman"/>
                <w:color w:val="000000"/>
                <w:szCs w:val="20"/>
              </w:rPr>
              <w:t>P</w:t>
            </w:r>
            <w:r w:rsidR="00351079" w:rsidRPr="00152FBE">
              <w:rPr>
                <w:rFonts w:ascii="Times New Roman" w:eastAsia="Times New Roman" w:hAnsi="Times New Roman" w:cs="Times New Roman"/>
                <w:color w:val="000000"/>
                <w:szCs w:val="20"/>
              </w:rPr>
              <w:t>er 30 (trisdešimt) kalendorinių dienų</w:t>
            </w:r>
            <w:r w:rsidR="0065462B" w:rsidRPr="00152FBE">
              <w:rPr>
                <w:rFonts w:ascii="Times New Roman" w:eastAsia="Times New Roman" w:hAnsi="Times New Roman" w:cs="Times New Roman"/>
                <w:color w:val="000000"/>
                <w:szCs w:val="20"/>
              </w:rPr>
              <w:t xml:space="preserve"> nuo </w:t>
            </w:r>
            <w:sdt>
              <w:sdtPr>
                <w:rPr>
                  <w:rFonts w:ascii="Times New Roman" w:eastAsia="Times New Roman" w:hAnsi="Times New Roman" w:cs="Times New Roman"/>
                  <w:color w:val="000000"/>
                  <w:szCs w:val="20"/>
                </w:rPr>
                <w:alias w:val="Pasirinkite"/>
                <w:tag w:val="Pasirinkite"/>
                <w:id w:val="-809163380"/>
                <w:placeholder>
                  <w:docPart w:val="B130A604F74D4458BF6FD377F0A0AFEA"/>
                </w:placeholder>
                <w:comboBox>
                  <w:listItem w:displayText="Pasirinkite" w:value="Pasirinkite"/>
                  <w:listItem w:displayText="Paslaugų perdavimo-priėmimo akto pasirašymo dienos" w:value="Paslaugų perdavimo-priėmimo akto pasirašymo dienos"/>
                  <w:listItem w:displayText="Sąskaitos pasirašymo dienos" w:value="Sąskaitos pasirašymo dienos"/>
                </w:comboBox>
              </w:sdtPr>
              <w:sdtEndPr/>
              <w:sdtContent>
                <w:r w:rsidR="00351079" w:rsidRPr="00152FBE">
                  <w:rPr>
                    <w:rFonts w:ascii="Times New Roman" w:eastAsia="Times New Roman" w:hAnsi="Times New Roman" w:cs="Times New Roman"/>
                    <w:color w:val="000000"/>
                    <w:szCs w:val="20"/>
                  </w:rPr>
                  <w:t>Paslaugų perdavimo-priėmimo akto pasirašymo dienos</w:t>
                </w:r>
              </w:sdtContent>
            </w:sdt>
          </w:p>
        </w:tc>
      </w:tr>
      <w:tr w:rsidR="0065462B" w:rsidRPr="00152FBE" w14:paraId="221EB752" w14:textId="77777777" w:rsidTr="009741F4">
        <w:trPr>
          <w:trHeight w:val="300"/>
        </w:trPr>
        <w:tc>
          <w:tcPr>
            <w:tcW w:w="2943" w:type="dxa"/>
          </w:tcPr>
          <w:p w14:paraId="540AE033" w14:textId="77777777" w:rsidR="0065462B" w:rsidRPr="00152FBE" w:rsidRDefault="0065462B" w:rsidP="0065462B">
            <w:pPr>
              <w:spacing w:after="0"/>
              <w:rPr>
                <w:rFonts w:ascii="Times New Roman" w:eastAsia="Times New Roman" w:hAnsi="Times New Roman" w:cs="Times New Roman"/>
                <w:b/>
                <w:bCs/>
                <w:color w:val="auto"/>
                <w:kern w:val="2"/>
                <w:szCs w:val="20"/>
              </w:rPr>
            </w:pPr>
            <w:r w:rsidRPr="00152FBE">
              <w:rPr>
                <w:rFonts w:ascii="Times New Roman" w:eastAsia="Times New Roman" w:hAnsi="Times New Roman" w:cs="Times New Roman"/>
                <w:b/>
                <w:bCs/>
                <w:color w:val="auto"/>
                <w:kern w:val="2"/>
                <w:szCs w:val="20"/>
              </w:rPr>
              <w:t>7.2. Atsiskaitymas su Tiekėju etapais / periodiškai</w:t>
            </w:r>
          </w:p>
        </w:tc>
        <w:sdt>
          <w:sdtPr>
            <w:rPr>
              <w:rFonts w:ascii="Times New Roman" w:eastAsia="Times New Roman" w:hAnsi="Times New Roman" w:cs="Times New Roman"/>
              <w:szCs w:val="20"/>
            </w:rPr>
            <w:alias w:val="Pasirinkite"/>
            <w:tag w:val="Pasirinkite"/>
            <w:id w:val="-347560604"/>
            <w:placeholder>
              <w:docPart w:val="B130A604F74D4458BF6FD377F0A0AFEA"/>
            </w:placeholder>
            <w:comboBox>
              <w:listItem w:displayText="Pasirinkite" w:value="Pasirinkite"/>
              <w:listItem w:displayText="Netaikoma" w:value="Netaikoma"/>
              <w:listItem w:displayText="Periodais: [nurodyti atsiskaitymo periodais už pagal Sutartį teikiamas Paslaugas tvarką ir sąlygas, pateikiamos nuorodos į Techninės specifikacijos punktus, kuriuose yra nurodyti atskiri Paslaugų teikimo periodai, nurodoma Tiekėjui mokama dalis kainos]" w:value="Periodais: [nurodyti atsiskaitymo periodais už pagal Sutartį teikiamas Paslaugas tvarką ir sąlygas, pateikiamos nuorodos į Techninės specifikacijos punktus, kuriuose yra nurodyti atskiri Paslaugų teikimo periodai, nurodoma Tiekėjui mokama dalis kainos]"/>
              <w:listItem w:displayText="Etapais: [nurodyti atsiskaitymo etapais tvarką ir sąlygas, pateikti nuorodas į atitinkamus Techninės specifikacijos punktus, kuriuose yra nurodyti atskiri Paslaugų teikimo etapai, nurodoma Tiekėjui mokama kainos dalis, kt. sąlygos]" w:value="Etapais: [nurodyti atsiskaitymo etapais tvarką ir sąlygas, pateikti nuorodas į atitinkamus Techninės specifikacijos punktus, kuriuose yra nurodyti atskiri Paslaugų teikimo etapai, nurodoma Tiekėjui mokama kainos dalis, kt. sąlygos]"/>
            </w:comboBox>
          </w:sdtPr>
          <w:sdtEndPr/>
          <w:sdtContent>
            <w:tc>
              <w:tcPr>
                <w:tcW w:w="6691" w:type="dxa"/>
              </w:tcPr>
              <w:p w14:paraId="4047EB67" w14:textId="0573DF15" w:rsidR="0065462B" w:rsidRPr="00152FBE" w:rsidRDefault="002126EE" w:rsidP="0065462B">
                <w:pPr>
                  <w:widowControl w:val="0"/>
                  <w:tabs>
                    <w:tab w:val="left" w:pos="1829"/>
                    <w:tab w:val="left" w:pos="3130"/>
                    <w:tab w:val="left" w:pos="4205"/>
                  </w:tabs>
                  <w:spacing w:after="0"/>
                  <w:jc w:val="both"/>
                  <w:rPr>
                    <w:rFonts w:ascii="Times New Roman" w:eastAsia="Times New Roman" w:hAnsi="Times New Roman" w:cs="Times New Roman"/>
                    <w:color w:val="000000"/>
                    <w:szCs w:val="20"/>
                  </w:rPr>
                </w:pPr>
                <w:r w:rsidRPr="00152FBE">
                  <w:rPr>
                    <w:rFonts w:ascii="Times New Roman" w:eastAsia="Times New Roman" w:hAnsi="Times New Roman" w:cs="Times New Roman"/>
                    <w:szCs w:val="20"/>
                  </w:rPr>
                  <w:t xml:space="preserve">Už suteiktas Paslaugas </w:t>
                </w:r>
                <w:r w:rsidR="00D3205B" w:rsidRPr="00152FBE">
                  <w:rPr>
                    <w:rFonts w:ascii="Times New Roman" w:eastAsia="Times New Roman" w:hAnsi="Times New Roman" w:cs="Times New Roman"/>
                    <w:szCs w:val="20"/>
                  </w:rPr>
                  <w:t xml:space="preserve">su </w:t>
                </w:r>
                <w:r w:rsidRPr="00152FBE">
                  <w:rPr>
                    <w:rFonts w:ascii="Times New Roman" w:eastAsia="Times New Roman" w:hAnsi="Times New Roman" w:cs="Times New Roman"/>
                    <w:szCs w:val="20"/>
                  </w:rPr>
                  <w:t>Tiekėj</w:t>
                </w:r>
                <w:r w:rsidR="00D3205B" w:rsidRPr="00152FBE">
                  <w:rPr>
                    <w:rFonts w:ascii="Times New Roman" w:eastAsia="Times New Roman" w:hAnsi="Times New Roman" w:cs="Times New Roman"/>
                    <w:szCs w:val="20"/>
                  </w:rPr>
                  <w:t xml:space="preserve">u </w:t>
                </w:r>
                <w:r w:rsidRPr="00152FBE">
                  <w:rPr>
                    <w:rFonts w:ascii="Times New Roman" w:eastAsia="Times New Roman" w:hAnsi="Times New Roman" w:cs="Times New Roman"/>
                    <w:szCs w:val="20"/>
                  </w:rPr>
                  <w:t>bus atsiskaitoma dalimis pasiūlyme nurodytais  įkainiais ir nurody</w:t>
                </w:r>
                <w:r w:rsidR="007E67FC" w:rsidRPr="00152FBE">
                  <w:rPr>
                    <w:rFonts w:ascii="Times New Roman" w:eastAsia="Times New Roman" w:hAnsi="Times New Roman" w:cs="Times New Roman"/>
                    <w:szCs w:val="20"/>
                  </w:rPr>
                  <w:t>tomis</w:t>
                </w:r>
                <w:r w:rsidRPr="00152FBE">
                  <w:rPr>
                    <w:rFonts w:ascii="Times New Roman" w:eastAsia="Times New Roman" w:hAnsi="Times New Roman" w:cs="Times New Roman"/>
                    <w:szCs w:val="20"/>
                  </w:rPr>
                  <w:t xml:space="preserve"> paslaugos dali</w:t>
                </w:r>
                <w:r w:rsidR="007E67FC" w:rsidRPr="00152FBE">
                  <w:rPr>
                    <w:rFonts w:ascii="Times New Roman" w:eastAsia="Times New Roman" w:hAnsi="Times New Roman" w:cs="Times New Roman"/>
                    <w:szCs w:val="20"/>
                  </w:rPr>
                  <w:t>m</w:t>
                </w:r>
                <w:r w:rsidRPr="00152FBE">
                  <w:rPr>
                    <w:rFonts w:ascii="Times New Roman" w:eastAsia="Times New Roman" w:hAnsi="Times New Roman" w:cs="Times New Roman"/>
                    <w:szCs w:val="20"/>
                  </w:rPr>
                  <w:t>s: už kiekvieną programos modulį ir kiekvienos programos vykdymą.</w:t>
                </w:r>
              </w:p>
            </w:tc>
          </w:sdtContent>
        </w:sdt>
      </w:tr>
      <w:tr w:rsidR="0065462B" w:rsidRPr="00152FBE" w14:paraId="5E9753BF" w14:textId="77777777" w:rsidTr="009741F4">
        <w:trPr>
          <w:trHeight w:val="300"/>
        </w:trPr>
        <w:tc>
          <w:tcPr>
            <w:tcW w:w="2943" w:type="dxa"/>
          </w:tcPr>
          <w:p w14:paraId="0F6B83A8" w14:textId="77777777" w:rsidR="0065462B" w:rsidRPr="00152FBE" w:rsidRDefault="0065462B" w:rsidP="0065462B">
            <w:pPr>
              <w:spacing w:after="0"/>
              <w:rPr>
                <w:rFonts w:ascii="Times New Roman" w:eastAsia="Times New Roman" w:hAnsi="Times New Roman" w:cs="Times New Roman"/>
                <w:b/>
                <w:bCs/>
                <w:color w:val="auto"/>
                <w:kern w:val="2"/>
                <w:szCs w:val="20"/>
              </w:rPr>
            </w:pPr>
            <w:r w:rsidRPr="00152FBE">
              <w:rPr>
                <w:rFonts w:ascii="Times New Roman" w:eastAsia="Times New Roman" w:hAnsi="Times New Roman" w:cs="Times New Roman"/>
                <w:b/>
                <w:bCs/>
                <w:color w:val="auto"/>
                <w:kern w:val="2"/>
                <w:szCs w:val="20"/>
              </w:rPr>
              <w:t>7.3. Avansas</w:t>
            </w:r>
          </w:p>
        </w:tc>
        <w:tc>
          <w:tcPr>
            <w:tcW w:w="6691" w:type="dxa"/>
          </w:tcPr>
          <w:sdt>
            <w:sdtPr>
              <w:rPr>
                <w:rFonts w:ascii="Times New Roman" w:eastAsia="Times New Roman" w:hAnsi="Times New Roman" w:cs="Times New Roman"/>
                <w:color w:val="000000"/>
                <w:szCs w:val="20"/>
              </w:rPr>
              <w:alias w:val="Pasirinkite"/>
              <w:tag w:val="Pasirinkite"/>
              <w:id w:val="1746225565"/>
              <w:placeholder>
                <w:docPart w:val="B130A604F74D4458BF6FD377F0A0AFEA"/>
              </w:placeholder>
              <w:comboBox>
                <w:listItem w:displayText="Pasirinkite" w:value="Pasirinkite"/>
                <w:listItem w:displayText="Netaikoma" w:value="Netaikoma"/>
                <w:listItem w:displayText="Avanso dydis [nurodyti] proc. pradinės Sutarties vertės. Avanso sumokėjimo terminas [nurodyti]." w:value="Avanso dydis [nurodyti] proc. pradinės Sutarties vertės. Avanso sumokėjimo terminas [nurodyti]."/>
              </w:comboBox>
            </w:sdtPr>
            <w:sdtEndPr/>
            <w:sdtContent>
              <w:p w14:paraId="2AA686B8" w14:textId="77A01258" w:rsidR="0065462B" w:rsidRPr="00152FBE" w:rsidRDefault="001425D8" w:rsidP="0065462B">
                <w:pPr>
                  <w:widowControl w:val="0"/>
                  <w:tabs>
                    <w:tab w:val="left" w:pos="1829"/>
                    <w:tab w:val="left" w:pos="3130"/>
                    <w:tab w:val="left" w:pos="4205"/>
                  </w:tabs>
                  <w:spacing w:after="0"/>
                  <w:jc w:val="both"/>
                  <w:rPr>
                    <w:rFonts w:ascii="Times New Roman" w:eastAsia="Times New Roman" w:hAnsi="Times New Roman" w:cs="Times New Roman"/>
                    <w:color w:val="000000"/>
                    <w:szCs w:val="20"/>
                  </w:rPr>
                </w:pPr>
                <w:r w:rsidRPr="00152FBE">
                  <w:rPr>
                    <w:rFonts w:ascii="Times New Roman" w:eastAsia="Times New Roman" w:hAnsi="Times New Roman" w:cs="Times New Roman"/>
                    <w:color w:val="000000"/>
                    <w:szCs w:val="20"/>
                  </w:rPr>
                  <w:t>Netaikoma</w:t>
                </w:r>
              </w:p>
            </w:sdtContent>
          </w:sdt>
          <w:p w14:paraId="518B0DA5" w14:textId="77777777" w:rsidR="0065462B" w:rsidRPr="00152FBE" w:rsidRDefault="0065462B" w:rsidP="0065462B">
            <w:pPr>
              <w:widowControl w:val="0"/>
              <w:tabs>
                <w:tab w:val="left" w:pos="1829"/>
                <w:tab w:val="left" w:pos="3130"/>
                <w:tab w:val="left" w:pos="4205"/>
              </w:tabs>
              <w:spacing w:after="0"/>
              <w:jc w:val="both"/>
              <w:rPr>
                <w:rFonts w:ascii="Times New Roman" w:eastAsia="Times New Roman" w:hAnsi="Times New Roman" w:cs="Times New Roman"/>
                <w:color w:val="000000"/>
                <w:szCs w:val="20"/>
              </w:rPr>
            </w:pPr>
          </w:p>
        </w:tc>
      </w:tr>
      <w:tr w:rsidR="0065462B" w:rsidRPr="00152FBE" w14:paraId="5F327309" w14:textId="77777777" w:rsidTr="009741F4">
        <w:trPr>
          <w:trHeight w:val="300"/>
        </w:trPr>
        <w:tc>
          <w:tcPr>
            <w:tcW w:w="2943" w:type="dxa"/>
          </w:tcPr>
          <w:p w14:paraId="6E74BA4C" w14:textId="77777777" w:rsidR="0065462B" w:rsidRPr="00152FBE" w:rsidRDefault="0065462B" w:rsidP="0065462B">
            <w:pPr>
              <w:spacing w:after="0"/>
              <w:rPr>
                <w:rFonts w:ascii="Times New Roman" w:eastAsia="Times New Roman" w:hAnsi="Times New Roman" w:cs="Times New Roman"/>
                <w:color w:val="auto"/>
                <w:kern w:val="2"/>
                <w:szCs w:val="20"/>
              </w:rPr>
            </w:pPr>
            <w:r w:rsidRPr="00152FBE">
              <w:rPr>
                <w:rFonts w:ascii="Times New Roman" w:eastAsia="Times New Roman" w:hAnsi="Times New Roman" w:cs="Times New Roman"/>
                <w:b/>
                <w:bCs/>
                <w:color w:val="auto"/>
                <w:kern w:val="2"/>
                <w:szCs w:val="20"/>
              </w:rPr>
              <w:t>7.4. Avanso užtikrinimo būdas</w:t>
            </w:r>
          </w:p>
        </w:tc>
        <w:tc>
          <w:tcPr>
            <w:tcW w:w="6691" w:type="dxa"/>
          </w:tcPr>
          <w:sdt>
            <w:sdtPr>
              <w:rPr>
                <w:rFonts w:ascii="Times New Roman" w:eastAsia="Times New Roman" w:hAnsi="Times New Roman" w:cs="Times New Roman"/>
                <w:color w:val="000000"/>
                <w:szCs w:val="20"/>
              </w:rPr>
              <w:alias w:val="PASIRINKITE"/>
              <w:tag w:val="PASIRINKITE"/>
              <w:id w:val="-1108188557"/>
              <w:placeholder>
                <w:docPart w:val="B130A604F74D4458BF6FD377F0A0AFEA"/>
              </w:placeholder>
              <w:comboBox>
                <w:listItem w:displayText="PASIRINKITE" w:value="PASIRINKITE"/>
                <w:listItem w:displayText="Netaikoma" w:value="Netaikoma"/>
                <w:listItem w:displayText="Banko garantija" w:value="Banko garantija"/>
                <w:listItem w:displayText="Draudimo bendrovės laidavimo draudimo raštas" w:value="Draudimo bendrovės laidavimo draudimo raštas"/>
                <w:listItem w:displayText="Banko garantija arba Draudimo bendrovės laidavimo draudimo raštas " w:value="Banko garantija arba Draudimo bendrovės laidavimo draudimo raštas "/>
                <w:listItem w:displayText="[Kita įrašyti]" w:value="[Kita įrašyti]"/>
              </w:comboBox>
            </w:sdtPr>
            <w:sdtEndPr/>
            <w:sdtContent>
              <w:p w14:paraId="0F1BF5BD" w14:textId="07D4B6CA" w:rsidR="0065462B" w:rsidRPr="00152FBE" w:rsidRDefault="001425D8" w:rsidP="0065462B">
                <w:pPr>
                  <w:widowControl w:val="0"/>
                  <w:tabs>
                    <w:tab w:val="left" w:pos="1829"/>
                    <w:tab w:val="left" w:pos="3130"/>
                    <w:tab w:val="left" w:pos="4205"/>
                  </w:tabs>
                  <w:spacing w:after="0"/>
                  <w:jc w:val="both"/>
                  <w:rPr>
                    <w:rFonts w:ascii="Times New Roman" w:eastAsia="Times New Roman" w:hAnsi="Times New Roman" w:cs="Times New Roman"/>
                    <w:color w:val="000000"/>
                    <w:szCs w:val="20"/>
                  </w:rPr>
                </w:pPr>
                <w:r w:rsidRPr="00152FBE">
                  <w:rPr>
                    <w:rFonts w:ascii="Times New Roman" w:eastAsia="Times New Roman" w:hAnsi="Times New Roman" w:cs="Times New Roman"/>
                    <w:color w:val="000000"/>
                    <w:szCs w:val="20"/>
                  </w:rPr>
                  <w:t>Netaikoma</w:t>
                </w:r>
              </w:p>
            </w:sdtContent>
          </w:sdt>
          <w:p w14:paraId="3EAF1E84" w14:textId="77777777" w:rsidR="0065462B" w:rsidRPr="00152FBE" w:rsidRDefault="0065462B" w:rsidP="0065462B">
            <w:pPr>
              <w:widowControl w:val="0"/>
              <w:tabs>
                <w:tab w:val="left" w:pos="1829"/>
                <w:tab w:val="left" w:pos="3130"/>
                <w:tab w:val="left" w:pos="4205"/>
              </w:tabs>
              <w:spacing w:after="0"/>
              <w:jc w:val="both"/>
              <w:rPr>
                <w:rFonts w:ascii="Times New Roman" w:eastAsia="Times New Roman" w:hAnsi="Times New Roman" w:cs="Times New Roman"/>
                <w:color w:val="000000"/>
                <w:szCs w:val="20"/>
              </w:rPr>
            </w:pPr>
          </w:p>
        </w:tc>
      </w:tr>
    </w:tbl>
    <w:p w14:paraId="1E5B7930" w14:textId="51202C28" w:rsidR="00182D51" w:rsidRPr="00152FBE" w:rsidRDefault="00182D51">
      <w:pPr>
        <w:rPr>
          <w:rFonts w:ascii="Times New Roman" w:hAnsi="Times New Roman" w:cs="Times New Roman"/>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65462B" w:rsidRPr="00152FBE" w14:paraId="0AFEB267" w14:textId="77777777" w:rsidTr="009741F4">
        <w:trPr>
          <w:trHeight w:val="300"/>
        </w:trPr>
        <w:tc>
          <w:tcPr>
            <w:tcW w:w="9634" w:type="dxa"/>
            <w:gridSpan w:val="2"/>
          </w:tcPr>
          <w:p w14:paraId="2D740C3E" w14:textId="644AA2FC" w:rsidR="0065462B" w:rsidRPr="00152FBE" w:rsidRDefault="008A271A" w:rsidP="0065462B">
            <w:pPr>
              <w:spacing w:after="0"/>
              <w:ind w:left="432" w:hanging="432"/>
              <w:contextualSpacing/>
              <w:jc w:val="center"/>
              <w:outlineLvl w:val="0"/>
              <w:rPr>
                <w:rFonts w:ascii="Times New Roman" w:eastAsia="Times New Roman" w:hAnsi="Times New Roman" w:cs="Times New Roman"/>
                <w:b/>
                <w:bCs/>
                <w:color w:val="000000"/>
                <w:kern w:val="2"/>
                <w:szCs w:val="20"/>
              </w:rPr>
            </w:pPr>
            <w:r w:rsidRPr="00152FBE">
              <w:rPr>
                <w:rFonts w:ascii="Times New Roman" w:eastAsia="Times New Roman" w:hAnsi="Times New Roman" w:cs="Times New Roman"/>
                <w:b/>
                <w:bCs/>
                <w:color w:val="000000"/>
                <w:kern w:val="2"/>
                <w:szCs w:val="20"/>
              </w:rPr>
              <w:t>8. </w:t>
            </w:r>
            <w:r w:rsidR="0065462B" w:rsidRPr="00152FBE">
              <w:rPr>
                <w:rFonts w:ascii="Times New Roman" w:eastAsia="Times New Roman" w:hAnsi="Times New Roman" w:cs="Times New Roman"/>
                <w:b/>
                <w:bCs/>
                <w:color w:val="000000"/>
                <w:kern w:val="2"/>
                <w:szCs w:val="20"/>
              </w:rPr>
              <w:t>SUTARTIES ĮVYKDYMO UŽTIKRINIMAS</w:t>
            </w:r>
          </w:p>
          <w:p w14:paraId="5806768C" w14:textId="77777777" w:rsidR="0065462B" w:rsidRPr="00152FBE" w:rsidRDefault="0065462B" w:rsidP="0065462B">
            <w:pPr>
              <w:widowControl w:val="0"/>
              <w:tabs>
                <w:tab w:val="left" w:pos="1829"/>
                <w:tab w:val="left" w:pos="3130"/>
                <w:tab w:val="left" w:pos="4205"/>
              </w:tabs>
              <w:spacing w:after="0"/>
              <w:rPr>
                <w:rFonts w:ascii="Times New Roman" w:eastAsia="Times New Roman" w:hAnsi="Times New Roman" w:cs="Times New Roman"/>
                <w:color w:val="000000"/>
                <w:szCs w:val="20"/>
              </w:rPr>
            </w:pPr>
          </w:p>
        </w:tc>
      </w:tr>
      <w:tr w:rsidR="0065462B" w:rsidRPr="00152FBE" w14:paraId="291A5049" w14:textId="77777777" w:rsidTr="009741F4">
        <w:trPr>
          <w:trHeight w:val="300"/>
        </w:trPr>
        <w:tc>
          <w:tcPr>
            <w:tcW w:w="2943" w:type="dxa"/>
          </w:tcPr>
          <w:p w14:paraId="680ECF37" w14:textId="77777777" w:rsidR="0065462B" w:rsidRPr="00152FBE" w:rsidRDefault="0065462B" w:rsidP="0065462B">
            <w:pPr>
              <w:spacing w:after="0"/>
              <w:rPr>
                <w:rFonts w:ascii="Times New Roman" w:eastAsia="Times New Roman" w:hAnsi="Times New Roman" w:cs="Times New Roman"/>
                <w:b/>
                <w:bCs/>
                <w:color w:val="auto"/>
                <w:kern w:val="2"/>
                <w:szCs w:val="20"/>
              </w:rPr>
            </w:pPr>
            <w:r w:rsidRPr="00152FBE">
              <w:rPr>
                <w:rFonts w:ascii="Times New Roman" w:eastAsia="Times New Roman" w:hAnsi="Times New Roman" w:cs="Times New Roman"/>
                <w:b/>
                <w:bCs/>
                <w:color w:val="auto"/>
                <w:kern w:val="2"/>
                <w:szCs w:val="20"/>
              </w:rPr>
              <w:t>8.1. Ar taikomas Sutarties įvykdymo užtikrinimas</w:t>
            </w:r>
          </w:p>
        </w:tc>
        <w:sdt>
          <w:sdtPr>
            <w:rPr>
              <w:rFonts w:ascii="Times New Roman" w:eastAsia="Times New Roman" w:hAnsi="Times New Roman" w:cs="Times New Roman"/>
              <w:color w:val="000000"/>
              <w:szCs w:val="20"/>
            </w:rPr>
            <w:alias w:val="PASIRINKITE"/>
            <w:tag w:val="PASIRINKITE"/>
            <w:id w:val="1121643867"/>
            <w:placeholder>
              <w:docPart w:val="B130A604F74D4458BF6FD377F0A0AFEA"/>
            </w:placeholder>
            <w:comboBox>
              <w:listItem w:displayText="PASIRINKITE" w:value="PASIRINKITE"/>
              <w:listItem w:displayText="Sutarties įvykdymo užtikrinimo priemonių nereikalaujama" w:value="Sutarties įvykdymo užtikrinimo priemonių nereikalaujama"/>
              <w:listItem w:displayText="Reikalaujamas Sutarties įvykdymo užtikrinimas" w:value="Reikalaujamas Sutarties įvykdymo užtikrinimas"/>
            </w:comboBox>
          </w:sdtPr>
          <w:sdtEndPr/>
          <w:sdtContent>
            <w:tc>
              <w:tcPr>
                <w:tcW w:w="6691" w:type="dxa"/>
              </w:tcPr>
              <w:p w14:paraId="1B305ADB" w14:textId="4AFF9923" w:rsidR="0065462B" w:rsidRPr="00152FBE" w:rsidRDefault="00512635" w:rsidP="0065462B">
                <w:pPr>
                  <w:widowControl w:val="0"/>
                  <w:tabs>
                    <w:tab w:val="left" w:pos="1829"/>
                    <w:tab w:val="left" w:pos="3130"/>
                    <w:tab w:val="left" w:pos="4205"/>
                  </w:tabs>
                  <w:spacing w:after="0"/>
                  <w:jc w:val="both"/>
                  <w:rPr>
                    <w:rFonts w:ascii="Times New Roman" w:eastAsia="Times New Roman" w:hAnsi="Times New Roman" w:cs="Times New Roman"/>
                    <w:color w:val="000000"/>
                    <w:szCs w:val="20"/>
                  </w:rPr>
                </w:pPr>
                <w:r w:rsidRPr="00152FBE">
                  <w:rPr>
                    <w:rFonts w:ascii="Times New Roman" w:eastAsia="Times New Roman" w:hAnsi="Times New Roman" w:cs="Times New Roman"/>
                    <w:color w:val="000000"/>
                    <w:szCs w:val="20"/>
                  </w:rPr>
                  <w:t>Sutarties įvykdymo užtikrinimo priemonių nereikalaujama</w:t>
                </w:r>
              </w:p>
            </w:tc>
          </w:sdtContent>
        </w:sdt>
      </w:tr>
      <w:tr w:rsidR="0065462B" w:rsidRPr="00152FBE" w14:paraId="3E8FEB42" w14:textId="77777777" w:rsidTr="009741F4">
        <w:trPr>
          <w:trHeight w:val="300"/>
        </w:trPr>
        <w:tc>
          <w:tcPr>
            <w:tcW w:w="2943" w:type="dxa"/>
          </w:tcPr>
          <w:p w14:paraId="7186DA5B" w14:textId="77777777" w:rsidR="0065462B" w:rsidRPr="00152FBE" w:rsidRDefault="0065462B" w:rsidP="0065462B">
            <w:pPr>
              <w:spacing w:after="0"/>
              <w:rPr>
                <w:rFonts w:ascii="Times New Roman" w:eastAsia="Times New Roman" w:hAnsi="Times New Roman" w:cs="Times New Roman"/>
                <w:b/>
                <w:bCs/>
                <w:color w:val="auto"/>
                <w:kern w:val="2"/>
                <w:szCs w:val="20"/>
              </w:rPr>
            </w:pPr>
            <w:r w:rsidRPr="00152FBE">
              <w:rPr>
                <w:rFonts w:ascii="Times New Roman" w:eastAsia="Times New Roman" w:hAnsi="Times New Roman" w:cs="Times New Roman"/>
                <w:b/>
                <w:bCs/>
                <w:color w:val="auto"/>
                <w:kern w:val="2"/>
                <w:szCs w:val="20"/>
              </w:rPr>
              <w:t>8.2. Sutarties įvykdymo užtikrinimo būdas (pildoma tik pasirinkus)</w:t>
            </w:r>
          </w:p>
        </w:tc>
        <w:sdt>
          <w:sdtPr>
            <w:rPr>
              <w:rFonts w:ascii="Times New Roman" w:eastAsia="Times New Roman" w:hAnsi="Times New Roman" w:cs="Times New Roman"/>
              <w:color w:val="000000"/>
              <w:szCs w:val="20"/>
            </w:rPr>
            <w:alias w:val="PASIRINKITE"/>
            <w:tag w:val="PASIRINKITE"/>
            <w:id w:val="-1313864525"/>
            <w:placeholder>
              <w:docPart w:val="B130A604F74D4458BF6FD377F0A0AFEA"/>
            </w:placeholder>
            <w:comboBox>
              <w:listItem w:displayText="PASIRINKITE" w:value="PASIRINKITE"/>
              <w:listItem w:displayText="Netaikoma" w:value="Netaikoma"/>
              <w:listItem w:displayText="Banko garantija" w:value="Banko garantija"/>
              <w:listItem w:displayText="Draudimo bendrovės laidavimo draudimo raštas" w:value="Draudimo bendrovės laidavimo draudimo raštas"/>
              <w:listItem w:displayText="Banko garantija arba Draudimo bendrovės laidavimo draudimo raštas" w:value="Banko garantija arba Draudimo bendrovės laidavimo draudimo raštas"/>
              <w:listItem w:displayText="[Kita įrašyti]" w:value="[Kita įrašyti]"/>
            </w:comboBox>
          </w:sdtPr>
          <w:sdtEndPr/>
          <w:sdtContent>
            <w:tc>
              <w:tcPr>
                <w:tcW w:w="6691" w:type="dxa"/>
              </w:tcPr>
              <w:p w14:paraId="5D73CD18" w14:textId="476406D0" w:rsidR="0065462B" w:rsidRPr="00152FBE" w:rsidRDefault="00512635" w:rsidP="0065462B">
                <w:pPr>
                  <w:widowControl w:val="0"/>
                  <w:tabs>
                    <w:tab w:val="left" w:pos="1829"/>
                    <w:tab w:val="left" w:pos="3130"/>
                    <w:tab w:val="left" w:pos="4205"/>
                  </w:tabs>
                  <w:spacing w:after="0"/>
                  <w:jc w:val="both"/>
                  <w:rPr>
                    <w:rFonts w:ascii="Times New Roman" w:eastAsia="Times New Roman" w:hAnsi="Times New Roman" w:cs="Times New Roman"/>
                    <w:color w:val="000000"/>
                    <w:szCs w:val="20"/>
                  </w:rPr>
                </w:pPr>
                <w:r w:rsidRPr="00152FBE">
                  <w:rPr>
                    <w:rFonts w:ascii="Times New Roman" w:eastAsia="Times New Roman" w:hAnsi="Times New Roman" w:cs="Times New Roman"/>
                    <w:color w:val="000000"/>
                    <w:szCs w:val="20"/>
                  </w:rPr>
                  <w:t>Netaikoma</w:t>
                </w:r>
              </w:p>
            </w:tc>
          </w:sdtContent>
        </w:sdt>
      </w:tr>
      <w:tr w:rsidR="0065462B" w:rsidRPr="00152FBE" w14:paraId="4CB04C95" w14:textId="77777777" w:rsidTr="009741F4">
        <w:trPr>
          <w:trHeight w:val="300"/>
        </w:trPr>
        <w:tc>
          <w:tcPr>
            <w:tcW w:w="2943" w:type="dxa"/>
          </w:tcPr>
          <w:p w14:paraId="32411F24" w14:textId="77777777" w:rsidR="0065462B" w:rsidRPr="00152FBE" w:rsidRDefault="0065462B" w:rsidP="0065462B">
            <w:pPr>
              <w:spacing w:after="0"/>
              <w:rPr>
                <w:rFonts w:ascii="Times New Roman" w:eastAsia="Times New Roman" w:hAnsi="Times New Roman" w:cs="Times New Roman"/>
                <w:b/>
                <w:bCs/>
                <w:color w:val="auto"/>
                <w:kern w:val="2"/>
                <w:szCs w:val="20"/>
              </w:rPr>
            </w:pPr>
            <w:r w:rsidRPr="00152FBE">
              <w:rPr>
                <w:rFonts w:ascii="Times New Roman" w:eastAsia="Times New Roman" w:hAnsi="Times New Roman" w:cs="Times New Roman"/>
                <w:b/>
                <w:bCs/>
                <w:color w:val="auto"/>
                <w:kern w:val="2"/>
                <w:szCs w:val="20"/>
              </w:rPr>
              <w:t>8.3. Sutarties įvykdymo užtikrinimo pateikimo terminas</w:t>
            </w:r>
          </w:p>
        </w:tc>
        <w:tc>
          <w:tcPr>
            <w:tcW w:w="6691" w:type="dxa"/>
          </w:tcPr>
          <w:p w14:paraId="07546B98" w14:textId="6D24DD0B" w:rsidR="0065462B" w:rsidRPr="00152FBE" w:rsidRDefault="002126EE" w:rsidP="0065462B">
            <w:pPr>
              <w:widowControl w:val="0"/>
              <w:tabs>
                <w:tab w:val="left" w:pos="1829"/>
                <w:tab w:val="left" w:pos="3130"/>
                <w:tab w:val="left" w:pos="4205"/>
              </w:tabs>
              <w:spacing w:after="0"/>
              <w:jc w:val="both"/>
              <w:rPr>
                <w:rFonts w:ascii="Times New Roman" w:eastAsia="Times New Roman" w:hAnsi="Times New Roman" w:cs="Times New Roman"/>
                <w:color w:val="000000"/>
                <w:szCs w:val="20"/>
              </w:rPr>
            </w:pPr>
            <w:r w:rsidRPr="00152FBE">
              <w:rPr>
                <w:rFonts w:ascii="Times New Roman" w:eastAsia="Times New Roman" w:hAnsi="Times New Roman" w:cs="Times New Roman"/>
                <w:color w:val="000000"/>
                <w:szCs w:val="20"/>
              </w:rPr>
              <w:t>Netaikoma</w:t>
            </w:r>
          </w:p>
        </w:tc>
      </w:tr>
      <w:tr w:rsidR="0065462B" w:rsidRPr="00152FBE" w14:paraId="203D3898" w14:textId="77777777" w:rsidTr="009741F4">
        <w:trPr>
          <w:trHeight w:val="300"/>
        </w:trPr>
        <w:tc>
          <w:tcPr>
            <w:tcW w:w="2943" w:type="dxa"/>
          </w:tcPr>
          <w:p w14:paraId="2276C9F8" w14:textId="77777777" w:rsidR="0065462B" w:rsidRPr="00152FBE" w:rsidRDefault="0065462B" w:rsidP="0065462B">
            <w:pPr>
              <w:spacing w:after="0"/>
              <w:rPr>
                <w:rFonts w:ascii="Times New Roman" w:eastAsia="Times New Roman" w:hAnsi="Times New Roman" w:cs="Times New Roman"/>
                <w:b/>
                <w:bCs/>
                <w:color w:val="auto"/>
                <w:kern w:val="2"/>
                <w:szCs w:val="20"/>
              </w:rPr>
            </w:pPr>
            <w:r w:rsidRPr="00152FBE">
              <w:rPr>
                <w:rFonts w:ascii="Times New Roman" w:eastAsia="Times New Roman" w:hAnsi="Times New Roman" w:cs="Times New Roman"/>
                <w:b/>
                <w:bCs/>
                <w:color w:val="auto"/>
                <w:kern w:val="2"/>
                <w:szCs w:val="20"/>
              </w:rPr>
              <w:t>8.4. Sutarties įvykdymo užtikrinimo vertės dydis</w:t>
            </w:r>
          </w:p>
        </w:tc>
        <w:sdt>
          <w:sdtPr>
            <w:rPr>
              <w:rFonts w:ascii="Times New Roman" w:eastAsia="Times New Roman" w:hAnsi="Times New Roman" w:cs="Times New Roman"/>
              <w:color w:val="000000"/>
              <w:szCs w:val="20"/>
            </w:rPr>
            <w:alias w:val="Pasirinkite"/>
            <w:tag w:val="Pasirinkite"/>
            <w:id w:val="-1309782487"/>
            <w:placeholder>
              <w:docPart w:val="B130A604F74D4458BF6FD377F0A0AFEA"/>
            </w:placeholder>
            <w:comboBox>
              <w:listItem w:displayText="Pasirinkite" w:value="Pasirinkite"/>
              <w:listItem w:displayText="5 proc. pradinės Sutarties vertės" w:value="5 proc. pradinės Sutarties vertės"/>
              <w:listItem w:displayText="10 proc. pradinės Sutarties vertės" w:value="10 proc. pradinės Sutarties vertės"/>
              <w:listItem w:displayText="[Konkreti Sutarties įvykdymo užtikrinimo suma EUR]" w:value="[Konkreti Sutarties įvykdymo užtikrinimo suma EUR]"/>
            </w:comboBox>
          </w:sdtPr>
          <w:sdtEndPr/>
          <w:sdtContent>
            <w:tc>
              <w:tcPr>
                <w:tcW w:w="6691" w:type="dxa"/>
              </w:tcPr>
              <w:p w14:paraId="422F00C4" w14:textId="3A40D067" w:rsidR="0065462B" w:rsidRPr="00152FBE" w:rsidRDefault="002126EE" w:rsidP="0065462B">
                <w:pPr>
                  <w:widowControl w:val="0"/>
                  <w:tabs>
                    <w:tab w:val="left" w:pos="1829"/>
                    <w:tab w:val="left" w:pos="3130"/>
                    <w:tab w:val="left" w:pos="4205"/>
                  </w:tabs>
                  <w:spacing w:after="0"/>
                  <w:jc w:val="both"/>
                  <w:rPr>
                    <w:rFonts w:ascii="Times New Roman" w:eastAsia="Times New Roman" w:hAnsi="Times New Roman" w:cs="Times New Roman"/>
                    <w:color w:val="000000"/>
                    <w:szCs w:val="20"/>
                  </w:rPr>
                </w:pPr>
                <w:r w:rsidRPr="00152FBE">
                  <w:rPr>
                    <w:rFonts w:ascii="Times New Roman" w:eastAsia="Times New Roman" w:hAnsi="Times New Roman" w:cs="Times New Roman"/>
                    <w:color w:val="000000"/>
                    <w:szCs w:val="20"/>
                  </w:rPr>
                  <w:t>Netaikoma</w:t>
                </w:r>
              </w:p>
            </w:tc>
          </w:sdtContent>
        </w:sdt>
      </w:tr>
    </w:tbl>
    <w:p w14:paraId="67B0ED71" w14:textId="77777777" w:rsidR="0065462B" w:rsidRPr="00152FBE" w:rsidRDefault="0065462B" w:rsidP="0065462B">
      <w:pPr>
        <w:spacing w:after="0" w:line="240" w:lineRule="auto"/>
        <w:rPr>
          <w:rFonts w:ascii="Times New Roman" w:eastAsia="Times New Roman" w:hAnsi="Times New Roman" w:cs="Times New Roman"/>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65462B" w:rsidRPr="00152FBE" w14:paraId="1B5E4178" w14:textId="77777777" w:rsidTr="009741F4">
        <w:trPr>
          <w:trHeight w:val="300"/>
        </w:trPr>
        <w:tc>
          <w:tcPr>
            <w:tcW w:w="9634" w:type="dxa"/>
            <w:gridSpan w:val="2"/>
          </w:tcPr>
          <w:p w14:paraId="0991FA2C" w14:textId="77DB1556" w:rsidR="0065462B" w:rsidRPr="00152FBE" w:rsidRDefault="008A271A" w:rsidP="0065462B">
            <w:pPr>
              <w:spacing w:after="0"/>
              <w:ind w:left="432" w:hanging="432"/>
              <w:contextualSpacing/>
              <w:jc w:val="center"/>
              <w:outlineLvl w:val="0"/>
              <w:rPr>
                <w:rFonts w:ascii="Times New Roman" w:eastAsia="Times New Roman" w:hAnsi="Times New Roman" w:cs="Times New Roman"/>
                <w:b/>
                <w:bCs/>
                <w:color w:val="000000"/>
                <w:kern w:val="2"/>
                <w:szCs w:val="20"/>
              </w:rPr>
            </w:pPr>
            <w:r w:rsidRPr="00152FBE">
              <w:rPr>
                <w:rFonts w:ascii="Times New Roman" w:eastAsia="Times New Roman" w:hAnsi="Times New Roman" w:cs="Times New Roman"/>
                <w:b/>
                <w:bCs/>
                <w:color w:val="000000"/>
                <w:kern w:val="2"/>
                <w:szCs w:val="20"/>
              </w:rPr>
              <w:t>9. </w:t>
            </w:r>
            <w:r w:rsidR="0065462B" w:rsidRPr="00152FBE">
              <w:rPr>
                <w:rFonts w:ascii="Times New Roman" w:eastAsia="Times New Roman" w:hAnsi="Times New Roman" w:cs="Times New Roman"/>
                <w:b/>
                <w:bCs/>
                <w:color w:val="000000"/>
                <w:kern w:val="2"/>
                <w:szCs w:val="20"/>
              </w:rPr>
              <w:t>APLINKOSAUGINIAI IR SOCIALINIAI KRITERIJAI</w:t>
            </w:r>
          </w:p>
          <w:p w14:paraId="40370F99" w14:textId="77777777" w:rsidR="0065462B" w:rsidRPr="00152FBE" w:rsidRDefault="0065462B" w:rsidP="0065462B">
            <w:pPr>
              <w:widowControl w:val="0"/>
              <w:tabs>
                <w:tab w:val="left" w:pos="1829"/>
                <w:tab w:val="left" w:pos="3130"/>
                <w:tab w:val="left" w:pos="4205"/>
              </w:tabs>
              <w:spacing w:after="0"/>
              <w:jc w:val="both"/>
              <w:rPr>
                <w:rFonts w:ascii="Times New Roman" w:eastAsia="Times New Roman" w:hAnsi="Times New Roman" w:cs="Times New Roman"/>
                <w:color w:val="000000"/>
                <w:szCs w:val="20"/>
              </w:rPr>
            </w:pPr>
          </w:p>
        </w:tc>
      </w:tr>
      <w:tr w:rsidR="0065462B" w:rsidRPr="00152FBE" w14:paraId="1D73EC32" w14:textId="77777777" w:rsidTr="009741F4">
        <w:trPr>
          <w:trHeight w:val="300"/>
        </w:trPr>
        <w:tc>
          <w:tcPr>
            <w:tcW w:w="2943" w:type="dxa"/>
          </w:tcPr>
          <w:p w14:paraId="0A0246C1" w14:textId="77777777" w:rsidR="0065462B" w:rsidRPr="00152FBE" w:rsidRDefault="0065462B" w:rsidP="0065462B">
            <w:pPr>
              <w:widowControl w:val="0"/>
              <w:tabs>
                <w:tab w:val="left" w:pos="1829"/>
                <w:tab w:val="left" w:pos="3130"/>
                <w:tab w:val="left" w:pos="4205"/>
              </w:tabs>
              <w:spacing w:after="0"/>
              <w:rPr>
                <w:rFonts w:ascii="Times New Roman" w:eastAsia="Times New Roman" w:hAnsi="Times New Roman" w:cs="Times New Roman"/>
                <w:b/>
                <w:bCs/>
                <w:color w:val="000000"/>
                <w:szCs w:val="20"/>
              </w:rPr>
            </w:pPr>
            <w:r w:rsidRPr="00152FBE">
              <w:rPr>
                <w:rFonts w:ascii="Times New Roman" w:eastAsia="Times New Roman" w:hAnsi="Times New Roman" w:cs="Times New Roman"/>
                <w:b/>
                <w:bCs/>
                <w:color w:val="000000"/>
                <w:szCs w:val="20"/>
              </w:rPr>
              <w:t>9.1. Aplinkosauginių kriterijų nustatymo teisinis pagrindas</w:t>
            </w:r>
          </w:p>
          <w:p w14:paraId="14610965" w14:textId="77777777" w:rsidR="0065462B" w:rsidRPr="00152FBE" w:rsidRDefault="0065462B" w:rsidP="0065462B">
            <w:pPr>
              <w:spacing w:after="0"/>
              <w:rPr>
                <w:rFonts w:ascii="Times New Roman" w:eastAsia="Times New Roman" w:hAnsi="Times New Roman" w:cs="Times New Roman"/>
                <w:b/>
                <w:bCs/>
                <w:color w:val="auto"/>
                <w:kern w:val="2"/>
                <w:szCs w:val="20"/>
              </w:rPr>
            </w:pPr>
          </w:p>
        </w:tc>
        <w:tc>
          <w:tcPr>
            <w:tcW w:w="6691" w:type="dxa"/>
          </w:tcPr>
          <w:p w14:paraId="69B232C4" w14:textId="77777777" w:rsidR="0065462B" w:rsidRPr="00152FBE" w:rsidRDefault="0065462B" w:rsidP="0065462B">
            <w:pPr>
              <w:widowControl w:val="0"/>
              <w:tabs>
                <w:tab w:val="left" w:pos="1829"/>
                <w:tab w:val="left" w:pos="3130"/>
                <w:tab w:val="left" w:pos="4205"/>
              </w:tabs>
              <w:spacing w:after="0"/>
              <w:jc w:val="both"/>
              <w:rPr>
                <w:rFonts w:ascii="Times New Roman" w:eastAsia="Times New Roman" w:hAnsi="Times New Roman" w:cs="Times New Roman"/>
                <w:color w:val="000000"/>
                <w:kern w:val="2"/>
                <w:szCs w:val="20"/>
              </w:rPr>
            </w:pPr>
            <w:r w:rsidRPr="00152FBE">
              <w:rPr>
                <w:rFonts w:ascii="Times New Roman" w:eastAsia="Times New Roman" w:hAnsi="Times New Roman" w:cs="Times New Roman"/>
                <w:color w:val="000000"/>
                <w:kern w:val="2"/>
                <w:szCs w:val="20"/>
                <w:shd w:val="clear" w:color="auto" w:fill="FFFFFF"/>
              </w:rPr>
              <w:t xml:space="preserve">Aplinkosauginiai kriterijai nustatomi vadovaujantis </w:t>
            </w:r>
            <w:r w:rsidRPr="00152FBE">
              <w:rPr>
                <w:rFonts w:ascii="Times New Roman" w:eastAsia="Times New Roman" w:hAnsi="Times New Roman" w:cs="Times New Roman"/>
                <w:color w:val="000000"/>
                <w:kern w:val="2"/>
                <w:szCs w:val="20"/>
              </w:rPr>
              <w:t>Aplinkos apsaugos kriterijų taikymo, vykdant žaliuosius pirkimus, tvarkos aprašo, patvirtinto 2011 m. birželio 28 d. įsakymu D1-508</w:t>
            </w:r>
            <w:r w:rsidRPr="00152FBE">
              <w:rPr>
                <w:rFonts w:ascii="Times New Roman" w:eastAsia="Times New Roman" w:hAnsi="Times New Roman" w:cs="Times New Roman"/>
                <w:color w:val="000000"/>
                <w:kern w:val="2"/>
                <w:szCs w:val="20"/>
                <w:shd w:val="clear" w:color="auto" w:fill="FFFFFF"/>
              </w:rPr>
              <w:t xml:space="preserve"> „Dėl Aplinkos apsaugos kriterijų taikymo, vykdant žaliuosius pirkimus, tvarkos aprašo patvirtinimo“</w:t>
            </w:r>
          </w:p>
          <w:p w14:paraId="7452898D" w14:textId="77777777" w:rsidR="0065462B" w:rsidRPr="00152FBE" w:rsidRDefault="0065462B" w:rsidP="0065462B">
            <w:pPr>
              <w:widowControl w:val="0"/>
              <w:tabs>
                <w:tab w:val="left" w:pos="1829"/>
                <w:tab w:val="left" w:pos="3130"/>
                <w:tab w:val="left" w:pos="4205"/>
              </w:tabs>
              <w:spacing w:after="0"/>
              <w:jc w:val="both"/>
              <w:rPr>
                <w:rFonts w:ascii="Times New Roman" w:eastAsia="Times New Roman" w:hAnsi="Times New Roman" w:cs="Times New Roman"/>
                <w:color w:val="000000"/>
                <w:szCs w:val="20"/>
              </w:rPr>
            </w:pPr>
          </w:p>
        </w:tc>
      </w:tr>
      <w:tr w:rsidR="0065462B" w:rsidRPr="00152FBE" w14:paraId="4F06A315" w14:textId="77777777" w:rsidTr="009741F4">
        <w:trPr>
          <w:trHeight w:val="300"/>
        </w:trPr>
        <w:tc>
          <w:tcPr>
            <w:tcW w:w="2943" w:type="dxa"/>
          </w:tcPr>
          <w:p w14:paraId="03390B51" w14:textId="77777777" w:rsidR="0065462B" w:rsidRPr="00152FBE" w:rsidRDefault="0065462B" w:rsidP="0065462B">
            <w:pPr>
              <w:widowControl w:val="0"/>
              <w:tabs>
                <w:tab w:val="left" w:pos="1829"/>
                <w:tab w:val="left" w:pos="3130"/>
                <w:tab w:val="left" w:pos="4205"/>
              </w:tabs>
              <w:spacing w:after="0"/>
              <w:rPr>
                <w:rFonts w:ascii="Times New Roman" w:eastAsia="Times New Roman" w:hAnsi="Times New Roman" w:cs="Times New Roman"/>
                <w:b/>
                <w:bCs/>
                <w:color w:val="000000"/>
                <w:szCs w:val="20"/>
              </w:rPr>
            </w:pPr>
            <w:r w:rsidRPr="00152FBE">
              <w:rPr>
                <w:rFonts w:ascii="Times New Roman" w:eastAsia="Times New Roman" w:hAnsi="Times New Roman" w:cs="Times New Roman"/>
                <w:b/>
                <w:bCs/>
                <w:color w:val="000000"/>
                <w:szCs w:val="20"/>
              </w:rPr>
              <w:t>9.2. Su Paslaugomis / jų teikimu susiję aplinkosauginiai reikalavimai</w:t>
            </w:r>
          </w:p>
        </w:tc>
        <w:tc>
          <w:tcPr>
            <w:tcW w:w="6691" w:type="dxa"/>
          </w:tcPr>
          <w:p w14:paraId="7B410357" w14:textId="619FAE26" w:rsidR="0065462B" w:rsidRPr="00152FBE" w:rsidRDefault="0065462B" w:rsidP="0065462B">
            <w:pPr>
              <w:widowControl w:val="0"/>
              <w:tabs>
                <w:tab w:val="left" w:pos="1829"/>
                <w:tab w:val="left" w:pos="3130"/>
                <w:tab w:val="left" w:pos="4205"/>
              </w:tabs>
              <w:spacing w:after="0"/>
              <w:jc w:val="both"/>
              <w:rPr>
                <w:rFonts w:ascii="Times New Roman" w:eastAsia="Times New Roman" w:hAnsi="Times New Roman" w:cs="Times New Roman"/>
                <w:color w:val="00B050"/>
                <w:szCs w:val="20"/>
              </w:rPr>
            </w:pPr>
          </w:p>
          <w:p w14:paraId="5FF82DEC" w14:textId="2E6B0B7E" w:rsidR="0065462B" w:rsidRPr="00152FBE" w:rsidRDefault="00F057A0" w:rsidP="00707C9C">
            <w:pPr>
              <w:spacing w:after="0"/>
              <w:jc w:val="both"/>
              <w:rPr>
                <w:rFonts w:ascii="Times New Roman" w:eastAsia="Times New Roman" w:hAnsi="Times New Roman" w:cs="Times New Roman"/>
                <w:color w:val="000000"/>
                <w:szCs w:val="20"/>
              </w:rPr>
            </w:pPr>
            <w:r w:rsidRPr="00152FBE">
              <w:rPr>
                <w:rFonts w:ascii="Times New Roman" w:hAnsi="Times New Roman" w:cs="Times New Roman"/>
                <w:szCs w:val="20"/>
                <w:shd w:val="clear" w:color="auto" w:fill="FFFFFF"/>
              </w:rPr>
              <w:t>Vykdomas žaliasis pirkimas, vadovaujantis Aplinkos ministro įsakymu Nr. D1-401 patvirtinto „Aplinkos apsaugos kriterijų taikymo, vykdant žaliuosius pirkimus,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p>
        </w:tc>
      </w:tr>
      <w:tr w:rsidR="0065462B" w:rsidRPr="00152FBE" w14:paraId="3E0B488E" w14:textId="77777777" w:rsidTr="009741F4">
        <w:trPr>
          <w:trHeight w:val="300"/>
        </w:trPr>
        <w:tc>
          <w:tcPr>
            <w:tcW w:w="9634" w:type="dxa"/>
            <w:gridSpan w:val="2"/>
          </w:tcPr>
          <w:p w14:paraId="4CAB2921" w14:textId="75F0A44C" w:rsidR="0065462B" w:rsidRPr="00152FBE" w:rsidRDefault="00FB6C78" w:rsidP="0065462B">
            <w:pPr>
              <w:spacing w:after="0"/>
              <w:ind w:left="432" w:hanging="432"/>
              <w:contextualSpacing/>
              <w:jc w:val="center"/>
              <w:outlineLvl w:val="0"/>
              <w:rPr>
                <w:rFonts w:ascii="Times New Roman" w:eastAsia="Times New Roman" w:hAnsi="Times New Roman" w:cs="Times New Roman"/>
                <w:b/>
                <w:bCs/>
                <w:color w:val="auto"/>
                <w:kern w:val="2"/>
                <w:szCs w:val="20"/>
              </w:rPr>
            </w:pPr>
            <w:bookmarkStart w:id="0" w:name="_Hlk161154706"/>
            <w:r w:rsidRPr="00152FBE">
              <w:rPr>
                <w:rFonts w:ascii="Times New Roman" w:eastAsia="Times New Roman" w:hAnsi="Times New Roman" w:cs="Times New Roman"/>
                <w:b/>
                <w:bCs/>
                <w:color w:val="auto"/>
                <w:kern w:val="2"/>
                <w:szCs w:val="20"/>
              </w:rPr>
              <w:t>10. </w:t>
            </w:r>
            <w:r w:rsidR="0065462B" w:rsidRPr="00152FBE">
              <w:rPr>
                <w:rFonts w:ascii="Times New Roman" w:eastAsia="Times New Roman" w:hAnsi="Times New Roman" w:cs="Times New Roman"/>
                <w:b/>
                <w:bCs/>
                <w:color w:val="auto"/>
                <w:kern w:val="2"/>
                <w:szCs w:val="20"/>
              </w:rPr>
              <w:t>KOKYBĖS KRITERIJAI</w:t>
            </w:r>
          </w:p>
          <w:p w14:paraId="5D55C249" w14:textId="77777777" w:rsidR="0065462B" w:rsidRPr="00152FBE" w:rsidRDefault="0065462B" w:rsidP="0065462B">
            <w:pPr>
              <w:spacing w:after="0" w:line="240" w:lineRule="auto"/>
              <w:rPr>
                <w:rFonts w:ascii="Times New Roman" w:eastAsia="Times New Roman" w:hAnsi="Times New Roman" w:cs="Times New Roman"/>
                <w:color w:val="auto"/>
                <w:szCs w:val="20"/>
              </w:rPr>
            </w:pPr>
          </w:p>
        </w:tc>
      </w:tr>
      <w:tr w:rsidR="0065462B" w:rsidRPr="00152FBE" w14:paraId="311CA6F7" w14:textId="77777777" w:rsidTr="009741F4">
        <w:trPr>
          <w:trHeight w:val="300"/>
        </w:trPr>
        <w:tc>
          <w:tcPr>
            <w:tcW w:w="2943" w:type="dxa"/>
          </w:tcPr>
          <w:p w14:paraId="51EB47DA" w14:textId="77777777" w:rsidR="0065462B" w:rsidRPr="00152FBE" w:rsidRDefault="0065462B" w:rsidP="0065462B">
            <w:pPr>
              <w:widowControl w:val="0"/>
              <w:tabs>
                <w:tab w:val="left" w:pos="1829"/>
                <w:tab w:val="left" w:pos="3130"/>
                <w:tab w:val="left" w:pos="4205"/>
              </w:tabs>
              <w:spacing w:after="0"/>
              <w:rPr>
                <w:rFonts w:ascii="Times New Roman" w:eastAsia="Times New Roman" w:hAnsi="Times New Roman" w:cs="Times New Roman"/>
                <w:b/>
                <w:bCs/>
                <w:color w:val="000000"/>
                <w:szCs w:val="20"/>
              </w:rPr>
            </w:pPr>
            <w:r w:rsidRPr="00152FBE">
              <w:rPr>
                <w:rFonts w:ascii="Times New Roman" w:eastAsia="Times New Roman" w:hAnsi="Times New Roman" w:cs="Times New Roman"/>
                <w:b/>
                <w:bCs/>
                <w:color w:val="000000"/>
                <w:szCs w:val="20"/>
              </w:rPr>
              <w:t>10.1. Pirkimo dokumentuose nustatyti ir Tiekėjui taikyti kokybės kriterijai</w:t>
            </w:r>
            <w:bookmarkStart w:id="1" w:name="_GoBack"/>
            <w:bookmarkEnd w:id="1"/>
          </w:p>
        </w:tc>
        <w:tc>
          <w:tcPr>
            <w:tcW w:w="6691" w:type="dxa"/>
          </w:tcPr>
          <w:p w14:paraId="3A52FCC1" w14:textId="77777777" w:rsidR="0065462B" w:rsidRPr="00152FBE" w:rsidRDefault="0065462B" w:rsidP="0065462B">
            <w:pPr>
              <w:widowControl w:val="0"/>
              <w:tabs>
                <w:tab w:val="left" w:pos="1829"/>
                <w:tab w:val="left" w:pos="3130"/>
                <w:tab w:val="left" w:pos="4205"/>
              </w:tabs>
              <w:spacing w:after="0"/>
              <w:jc w:val="both"/>
              <w:rPr>
                <w:rFonts w:ascii="Times New Roman" w:eastAsia="Times New Roman" w:hAnsi="Times New Roman" w:cs="Times New Roman"/>
                <w:color w:val="000000"/>
                <w:kern w:val="2"/>
                <w:szCs w:val="20"/>
              </w:rPr>
            </w:pPr>
          </w:p>
          <w:p w14:paraId="1CB73E79" w14:textId="45E8DD11" w:rsidR="0065462B" w:rsidRPr="00152FBE" w:rsidRDefault="00362182" w:rsidP="0065462B">
            <w:pPr>
              <w:widowControl w:val="0"/>
              <w:tabs>
                <w:tab w:val="left" w:pos="1829"/>
                <w:tab w:val="left" w:pos="3130"/>
                <w:tab w:val="left" w:pos="4205"/>
              </w:tabs>
              <w:spacing w:after="0"/>
              <w:jc w:val="both"/>
              <w:rPr>
                <w:rFonts w:ascii="Times New Roman" w:eastAsia="Times New Roman" w:hAnsi="Times New Roman" w:cs="Times New Roman"/>
                <w:color w:val="00B050"/>
                <w:kern w:val="2"/>
                <w:szCs w:val="20"/>
              </w:rPr>
            </w:pPr>
            <w:r w:rsidRPr="00152FBE">
              <w:rPr>
                <w:rFonts w:ascii="Times New Roman" w:hAnsi="Times New Roman" w:cs="Times New Roman"/>
                <w:i/>
                <w:szCs w:val="20"/>
              </w:rPr>
              <w:t>Pirmas parametras (P</w:t>
            </w:r>
            <w:r w:rsidRPr="00152FBE">
              <w:rPr>
                <w:rFonts w:ascii="Times New Roman" w:hAnsi="Times New Roman" w:cs="Times New Roman"/>
                <w:i/>
                <w:szCs w:val="20"/>
                <w:vertAlign w:val="subscript"/>
              </w:rPr>
              <w:t>1</w:t>
            </w:r>
            <w:r w:rsidRPr="00152FBE">
              <w:rPr>
                <w:rFonts w:ascii="Times New Roman" w:hAnsi="Times New Roman" w:cs="Times New Roman"/>
                <w:i/>
                <w:szCs w:val="20"/>
              </w:rPr>
              <w:t>)</w:t>
            </w:r>
            <w:r w:rsidRPr="00152FBE">
              <w:rPr>
                <w:rFonts w:ascii="Times New Roman" w:hAnsi="Times New Roman" w:cs="Times New Roman"/>
                <w:szCs w:val="20"/>
              </w:rPr>
              <w:t xml:space="preserve"> –  </w:t>
            </w:r>
            <w:r w:rsidR="00152FBE" w:rsidRPr="00152FBE">
              <w:rPr>
                <w:rFonts w:ascii="Times New Roman" w:hAnsi="Times New Roman" w:cs="Times New Roman"/>
                <w:szCs w:val="20"/>
              </w:rPr>
              <w:t>specialisto,  atestuoto išorės vertintojo kvalifikacinė kategorija</w:t>
            </w:r>
          </w:p>
          <w:p w14:paraId="6686101B" w14:textId="1175B948" w:rsidR="00152FBE" w:rsidRPr="00152FBE" w:rsidRDefault="00362182" w:rsidP="00362182">
            <w:pPr>
              <w:rPr>
                <w:rFonts w:ascii="Times New Roman" w:hAnsi="Times New Roman" w:cs="Times New Roman"/>
                <w:szCs w:val="20"/>
              </w:rPr>
            </w:pPr>
            <w:r w:rsidRPr="00152FBE">
              <w:rPr>
                <w:rFonts w:ascii="Times New Roman" w:hAnsi="Times New Roman" w:cs="Times New Roman"/>
                <w:i/>
                <w:szCs w:val="20"/>
              </w:rPr>
              <w:t>Antras parametras (P</w:t>
            </w:r>
            <w:r w:rsidRPr="00152FBE">
              <w:rPr>
                <w:rFonts w:ascii="Times New Roman" w:hAnsi="Times New Roman" w:cs="Times New Roman"/>
                <w:i/>
                <w:szCs w:val="20"/>
                <w:vertAlign w:val="subscript"/>
              </w:rPr>
              <w:t>2</w:t>
            </w:r>
            <w:r w:rsidRPr="00152FBE">
              <w:rPr>
                <w:rFonts w:ascii="Times New Roman" w:hAnsi="Times New Roman" w:cs="Times New Roman"/>
                <w:i/>
                <w:szCs w:val="20"/>
              </w:rPr>
              <w:t>)</w:t>
            </w:r>
            <w:r w:rsidRPr="00152FBE">
              <w:rPr>
                <w:rFonts w:ascii="Times New Roman" w:hAnsi="Times New Roman" w:cs="Times New Roman"/>
                <w:szCs w:val="20"/>
              </w:rPr>
              <w:t xml:space="preserve"> –</w:t>
            </w:r>
            <w:r w:rsidR="00152FBE" w:rsidRPr="00152FBE">
              <w:rPr>
                <w:rFonts w:ascii="Times New Roman" w:hAnsi="Times New Roman" w:cs="Times New Roman"/>
                <w:i/>
                <w:szCs w:val="20"/>
              </w:rPr>
              <w:t xml:space="preserve"> </w:t>
            </w:r>
            <w:r w:rsidR="00152FBE" w:rsidRPr="00152FBE">
              <w:rPr>
                <w:rFonts w:ascii="Times New Roman" w:hAnsi="Times New Roman" w:cs="Times New Roman"/>
                <w:i/>
                <w:szCs w:val="20"/>
              </w:rPr>
              <w:t>Specialisto, rengusio akredituotą pedagogų kvalifikacijos tobulinimo programą, patirtis</w:t>
            </w:r>
            <w:r w:rsidR="00152FBE" w:rsidRPr="00152FBE">
              <w:rPr>
                <w:rFonts w:ascii="Times New Roman" w:hAnsi="Times New Roman" w:cs="Times New Roman"/>
                <w:szCs w:val="20"/>
              </w:rPr>
              <w:t xml:space="preserve"> </w:t>
            </w:r>
          </w:p>
          <w:p w14:paraId="406300A6" w14:textId="004BD535" w:rsidR="0065462B" w:rsidRPr="00152FBE" w:rsidRDefault="00362182" w:rsidP="00707C9C">
            <w:pPr>
              <w:widowControl w:val="0"/>
              <w:tabs>
                <w:tab w:val="left" w:pos="1829"/>
                <w:tab w:val="left" w:pos="3130"/>
                <w:tab w:val="left" w:pos="4205"/>
              </w:tabs>
              <w:spacing w:after="0"/>
              <w:jc w:val="both"/>
              <w:rPr>
                <w:rFonts w:ascii="Times New Roman" w:eastAsia="Times New Roman" w:hAnsi="Times New Roman" w:cs="Times New Roman"/>
                <w:color w:val="00B050"/>
                <w:szCs w:val="20"/>
              </w:rPr>
            </w:pPr>
            <w:r w:rsidRPr="00152FBE">
              <w:rPr>
                <w:rFonts w:ascii="Times New Roman" w:hAnsi="Times New Roman" w:cs="Times New Roman"/>
                <w:i/>
                <w:szCs w:val="20"/>
              </w:rPr>
              <w:t>Trečias parametras (P</w:t>
            </w:r>
            <w:r w:rsidRPr="00152FBE">
              <w:rPr>
                <w:rFonts w:ascii="Times New Roman" w:hAnsi="Times New Roman" w:cs="Times New Roman"/>
                <w:i/>
                <w:szCs w:val="20"/>
                <w:vertAlign w:val="subscript"/>
              </w:rPr>
              <w:t>3</w:t>
            </w:r>
            <w:r w:rsidRPr="00152FBE">
              <w:rPr>
                <w:rFonts w:ascii="Times New Roman" w:hAnsi="Times New Roman" w:cs="Times New Roman"/>
                <w:i/>
                <w:szCs w:val="20"/>
              </w:rPr>
              <w:t>)</w:t>
            </w:r>
            <w:r w:rsidRPr="00152FBE">
              <w:rPr>
                <w:rFonts w:ascii="Times New Roman" w:hAnsi="Times New Roman" w:cs="Times New Roman"/>
                <w:szCs w:val="20"/>
              </w:rPr>
              <w:t xml:space="preserve"> –</w:t>
            </w:r>
            <w:r w:rsidR="00152FBE" w:rsidRPr="00152FBE">
              <w:rPr>
                <w:rFonts w:ascii="Times New Roman" w:hAnsi="Times New Roman" w:cs="Times New Roman"/>
                <w:i/>
                <w:szCs w:val="20"/>
              </w:rPr>
              <w:t xml:space="preserve"> </w:t>
            </w:r>
            <w:r w:rsidR="00152FBE" w:rsidRPr="00152FBE">
              <w:rPr>
                <w:rFonts w:ascii="Times New Roman" w:hAnsi="Times New Roman" w:cs="Times New Roman"/>
                <w:i/>
                <w:szCs w:val="20"/>
              </w:rPr>
              <w:t>Specialisto, vedusio kvalifikacijos tobulinimo mokymus apie mokyklos veiklos kokybę arba išorinį vertinimą, patirtis</w:t>
            </w:r>
            <w:r w:rsidR="00152FBE" w:rsidRPr="004F0C51">
              <w:rPr>
                <w:rFonts w:ascii="Times New Roman" w:hAnsi="Times New Roman" w:cs="Times New Roman"/>
                <w:i/>
                <w:sz w:val="22"/>
              </w:rPr>
              <w:t xml:space="preserve"> </w:t>
            </w:r>
          </w:p>
        </w:tc>
      </w:tr>
      <w:tr w:rsidR="0065462B" w:rsidRPr="00152FBE" w14:paraId="6B581E77" w14:textId="77777777" w:rsidTr="009741F4">
        <w:trPr>
          <w:trHeight w:val="300"/>
        </w:trPr>
        <w:tc>
          <w:tcPr>
            <w:tcW w:w="2943" w:type="dxa"/>
          </w:tcPr>
          <w:p w14:paraId="333E1039" w14:textId="77777777" w:rsidR="0065462B" w:rsidRPr="00152FBE" w:rsidRDefault="0065462B" w:rsidP="0065462B">
            <w:pPr>
              <w:widowControl w:val="0"/>
              <w:tabs>
                <w:tab w:val="left" w:pos="1829"/>
                <w:tab w:val="left" w:pos="3130"/>
                <w:tab w:val="left" w:pos="4205"/>
              </w:tabs>
              <w:spacing w:after="0"/>
              <w:rPr>
                <w:rFonts w:ascii="Times New Roman" w:eastAsia="Times New Roman" w:hAnsi="Times New Roman" w:cs="Times New Roman"/>
                <w:b/>
                <w:bCs/>
                <w:color w:val="000000"/>
                <w:szCs w:val="20"/>
              </w:rPr>
            </w:pPr>
            <w:r w:rsidRPr="00152FBE">
              <w:rPr>
                <w:rFonts w:ascii="Times New Roman" w:eastAsia="Times New Roman" w:hAnsi="Times New Roman" w:cs="Times New Roman"/>
                <w:b/>
                <w:bCs/>
                <w:color w:val="000000"/>
                <w:szCs w:val="20"/>
              </w:rPr>
              <w:t>10.2. Kokybės kriterijų įgyvendinimas</w:t>
            </w:r>
          </w:p>
        </w:tc>
        <w:tc>
          <w:tcPr>
            <w:tcW w:w="6691" w:type="dxa"/>
          </w:tcPr>
          <w:p w14:paraId="6F0120EA" w14:textId="77777777" w:rsidR="0065462B" w:rsidRPr="00152FBE" w:rsidRDefault="0065462B" w:rsidP="0065462B">
            <w:pPr>
              <w:widowControl w:val="0"/>
              <w:tabs>
                <w:tab w:val="left" w:pos="1829"/>
                <w:tab w:val="left" w:pos="3130"/>
                <w:tab w:val="left" w:pos="4205"/>
              </w:tabs>
              <w:spacing w:after="0"/>
              <w:jc w:val="both"/>
              <w:rPr>
                <w:rFonts w:ascii="Times New Roman" w:eastAsia="Times New Roman" w:hAnsi="Times New Roman" w:cs="Times New Roman"/>
                <w:color w:val="000000"/>
                <w:kern w:val="2"/>
                <w:szCs w:val="20"/>
              </w:rPr>
            </w:pPr>
            <w:r w:rsidRPr="00152FBE">
              <w:rPr>
                <w:rFonts w:ascii="Times New Roman" w:eastAsia="Times New Roman" w:hAnsi="Times New Roman" w:cs="Times New Roman"/>
                <w:color w:val="000000"/>
                <w:kern w:val="2"/>
                <w:szCs w:val="20"/>
              </w:rPr>
              <w:t>Pirkėjas turi teisę visu Sutarties vykdymo metu tikrinti, kaip Tiekėjas vykdo įsipareigojimus, kurie pasiūlymų vertinimo metu Pirkimo dokumentuose buvo nustatyti kaip pasiūlymų vertinimo kriterijai ir už kuriuos Tiekėjui buvo skiriami ekonominio naudingumo vertinimo balai (kokybės kriterijai), įskaitant, bet neapsiribojant, prašyti pateikti kokybės reikalavimų laikymąsi patvirtinančius dokumentus ir kt.</w:t>
            </w:r>
          </w:p>
          <w:p w14:paraId="1958926B" w14:textId="77777777" w:rsidR="0065462B" w:rsidRPr="00152FBE" w:rsidRDefault="0065462B" w:rsidP="0065462B">
            <w:pPr>
              <w:widowControl w:val="0"/>
              <w:tabs>
                <w:tab w:val="left" w:pos="1829"/>
                <w:tab w:val="left" w:pos="3130"/>
                <w:tab w:val="left" w:pos="4205"/>
              </w:tabs>
              <w:spacing w:after="0"/>
              <w:jc w:val="both"/>
              <w:rPr>
                <w:rFonts w:ascii="Times New Roman" w:eastAsia="Times New Roman" w:hAnsi="Times New Roman" w:cs="Times New Roman"/>
                <w:color w:val="000000"/>
                <w:kern w:val="2"/>
                <w:szCs w:val="20"/>
              </w:rPr>
            </w:pPr>
          </w:p>
          <w:p w14:paraId="75F5CB70" w14:textId="7BC93916" w:rsidR="0065462B" w:rsidRPr="00152FBE" w:rsidRDefault="0065462B" w:rsidP="0065462B">
            <w:pPr>
              <w:widowControl w:val="0"/>
              <w:tabs>
                <w:tab w:val="left" w:pos="1829"/>
                <w:tab w:val="left" w:pos="3130"/>
                <w:tab w:val="left" w:pos="4205"/>
              </w:tabs>
              <w:spacing w:after="0"/>
              <w:jc w:val="both"/>
              <w:rPr>
                <w:rFonts w:ascii="Times New Roman" w:eastAsia="Times New Roman" w:hAnsi="Times New Roman" w:cs="Times New Roman"/>
                <w:color w:val="000000"/>
                <w:kern w:val="2"/>
                <w:szCs w:val="20"/>
              </w:rPr>
            </w:pPr>
            <w:r w:rsidRPr="00152FBE">
              <w:rPr>
                <w:rFonts w:ascii="Times New Roman" w:eastAsia="Times New Roman" w:hAnsi="Times New Roman" w:cs="Times New Roman"/>
                <w:color w:val="000000"/>
                <w:kern w:val="2"/>
                <w:szCs w:val="20"/>
              </w:rPr>
              <w:t xml:space="preserve">Tiekėjui, nevykdančiam Pirkimo dokumentuose ir šiose Specialiosiose sąlygose numatytų kokybės kriterijų ar jų nepasiekus, gali būti taikoma Specialiųjų sąlygų 12.7 punkte nurodyto dydžio bauda ir nustatomas </w:t>
            </w:r>
            <w:r w:rsidR="00512635" w:rsidRPr="00152FBE">
              <w:rPr>
                <w:rFonts w:ascii="Times New Roman" w:eastAsia="Times New Roman" w:hAnsi="Times New Roman" w:cs="Times New Roman"/>
                <w:color w:val="000000"/>
                <w:kern w:val="2"/>
                <w:szCs w:val="20"/>
              </w:rPr>
              <w:t>5 darbo</w:t>
            </w:r>
            <w:r w:rsidRPr="00152FBE">
              <w:rPr>
                <w:rFonts w:ascii="Times New Roman" w:eastAsia="Times New Roman" w:hAnsi="Times New Roman" w:cs="Times New Roman"/>
                <w:color w:val="000000"/>
                <w:kern w:val="2"/>
                <w:szCs w:val="20"/>
              </w:rPr>
              <w:t xml:space="preserve"> dienų terminas ištaisyti pažeidimus, jeigu konkretaus Pirkimo atveju Sutarties pobūdis tai leidžia. Tiekėjui per nurodytą terminą neištaisius pažeidimų arba, jeigu pagal Sutarties pobūdį pažeidimai negali būti ištaisomi ir Tiekėjui nebuvo nustatytas terminas pažeidimams ištaisyti, toks </w:t>
            </w:r>
            <w:r w:rsidRPr="00152FBE">
              <w:rPr>
                <w:rFonts w:ascii="Times New Roman" w:eastAsia="Times New Roman" w:hAnsi="Times New Roman" w:cs="Times New Roman"/>
                <w:color w:val="auto"/>
                <w:kern w:val="2"/>
                <w:szCs w:val="20"/>
              </w:rPr>
              <w:t>neatitikimas pripažįstamas esminiu sutarties pažeidimu pagal Specialiųjų sąlygų 14.2.3 punktą.</w:t>
            </w:r>
          </w:p>
          <w:p w14:paraId="718A8D35" w14:textId="77777777" w:rsidR="0065462B" w:rsidRPr="00152FBE" w:rsidRDefault="0065462B" w:rsidP="0065462B">
            <w:pPr>
              <w:widowControl w:val="0"/>
              <w:tabs>
                <w:tab w:val="left" w:pos="1829"/>
                <w:tab w:val="left" w:pos="3130"/>
                <w:tab w:val="left" w:pos="4205"/>
              </w:tabs>
              <w:spacing w:after="0"/>
              <w:jc w:val="both"/>
              <w:rPr>
                <w:rFonts w:ascii="Times New Roman" w:eastAsia="Times New Roman" w:hAnsi="Times New Roman" w:cs="Times New Roman"/>
                <w:color w:val="000000"/>
                <w:kern w:val="2"/>
                <w:szCs w:val="20"/>
              </w:rPr>
            </w:pPr>
          </w:p>
        </w:tc>
      </w:tr>
      <w:bookmarkEnd w:id="0"/>
    </w:tbl>
    <w:p w14:paraId="59A86C2B" w14:textId="77777777" w:rsidR="008B1C9B" w:rsidRPr="00152FBE" w:rsidRDefault="008B1C9B" w:rsidP="0065462B">
      <w:pPr>
        <w:rPr>
          <w:rFonts w:ascii="Times New Roman" w:eastAsia="Times New Roman" w:hAnsi="Times New Roman" w:cs="Times New Roman"/>
          <w:color w:val="auto"/>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63"/>
      </w:tblGrid>
      <w:tr w:rsidR="0065462B" w:rsidRPr="00152FBE" w14:paraId="2E74B35F" w14:textId="77777777" w:rsidTr="0065462B">
        <w:trPr>
          <w:trHeight w:val="300"/>
        </w:trPr>
        <w:tc>
          <w:tcPr>
            <w:tcW w:w="9606" w:type="dxa"/>
            <w:gridSpan w:val="2"/>
          </w:tcPr>
          <w:p w14:paraId="57B285DC" w14:textId="06299F07" w:rsidR="0065462B" w:rsidRPr="00152FBE" w:rsidRDefault="008B1C9B" w:rsidP="0065462B">
            <w:pPr>
              <w:spacing w:after="0"/>
              <w:ind w:left="432" w:hanging="432"/>
              <w:contextualSpacing/>
              <w:jc w:val="center"/>
              <w:outlineLvl w:val="0"/>
              <w:rPr>
                <w:rFonts w:ascii="Times New Roman" w:eastAsia="Times New Roman" w:hAnsi="Times New Roman" w:cs="Times New Roman"/>
                <w:b/>
                <w:bCs/>
                <w:color w:val="000000"/>
                <w:kern w:val="2"/>
                <w:szCs w:val="20"/>
              </w:rPr>
            </w:pPr>
            <w:r w:rsidRPr="00152FBE">
              <w:rPr>
                <w:rFonts w:ascii="Times New Roman" w:eastAsia="Times New Roman" w:hAnsi="Times New Roman" w:cs="Times New Roman"/>
                <w:b/>
                <w:bCs/>
                <w:color w:val="000000"/>
                <w:kern w:val="2"/>
                <w:szCs w:val="20"/>
              </w:rPr>
              <w:t>11. </w:t>
            </w:r>
            <w:r w:rsidR="0065462B" w:rsidRPr="00152FBE">
              <w:rPr>
                <w:rFonts w:ascii="Times New Roman" w:eastAsia="Times New Roman" w:hAnsi="Times New Roman" w:cs="Times New Roman"/>
                <w:b/>
                <w:bCs/>
                <w:color w:val="000000"/>
                <w:kern w:val="2"/>
                <w:szCs w:val="20"/>
              </w:rPr>
              <w:t>ŠALIŲ TEISĖS IR PAREIGOS</w:t>
            </w:r>
          </w:p>
          <w:p w14:paraId="76C63F3B" w14:textId="77777777" w:rsidR="0065462B" w:rsidRPr="00152FBE" w:rsidRDefault="0065462B" w:rsidP="0065462B">
            <w:pPr>
              <w:widowControl w:val="0"/>
              <w:tabs>
                <w:tab w:val="left" w:pos="1829"/>
                <w:tab w:val="left" w:pos="3130"/>
                <w:tab w:val="left" w:pos="4205"/>
              </w:tabs>
              <w:spacing w:after="0"/>
              <w:rPr>
                <w:rFonts w:ascii="Times New Roman" w:eastAsia="Times New Roman" w:hAnsi="Times New Roman" w:cs="Times New Roman"/>
                <w:color w:val="000000"/>
                <w:szCs w:val="20"/>
              </w:rPr>
            </w:pPr>
          </w:p>
        </w:tc>
      </w:tr>
      <w:tr w:rsidR="0065462B" w:rsidRPr="00152FBE" w14:paraId="053FA8E7" w14:textId="77777777" w:rsidTr="0065462B">
        <w:trPr>
          <w:trHeight w:val="300"/>
        </w:trPr>
        <w:tc>
          <w:tcPr>
            <w:tcW w:w="2943" w:type="dxa"/>
          </w:tcPr>
          <w:p w14:paraId="4E11FD95" w14:textId="77777777" w:rsidR="0065462B" w:rsidRPr="00152FBE" w:rsidRDefault="0065462B" w:rsidP="0065462B">
            <w:pPr>
              <w:spacing w:after="0"/>
              <w:rPr>
                <w:rFonts w:ascii="Times New Roman" w:eastAsia="Times New Roman" w:hAnsi="Times New Roman" w:cs="Times New Roman"/>
                <w:b/>
                <w:bCs/>
                <w:color w:val="auto"/>
                <w:kern w:val="2"/>
                <w:szCs w:val="20"/>
              </w:rPr>
            </w:pPr>
            <w:r w:rsidRPr="00152FBE">
              <w:rPr>
                <w:rFonts w:ascii="Times New Roman" w:eastAsia="Times New Roman" w:hAnsi="Times New Roman" w:cs="Times New Roman"/>
                <w:b/>
                <w:bCs/>
                <w:color w:val="auto"/>
                <w:kern w:val="2"/>
                <w:szCs w:val="20"/>
              </w:rPr>
              <w:t>11.1. Papildomi Pirkėjo įsipareigojimai ir teisės</w:t>
            </w:r>
          </w:p>
        </w:tc>
        <w:sdt>
          <w:sdtPr>
            <w:rPr>
              <w:rFonts w:ascii="Times New Roman" w:eastAsia="Times New Roman" w:hAnsi="Times New Roman" w:cs="Times New Roman"/>
              <w:color w:val="000000"/>
              <w:szCs w:val="20"/>
            </w:rPr>
            <w:alias w:val="Pasirinkti"/>
            <w:tag w:val="Pasirinkti"/>
            <w:id w:val="-1133241519"/>
            <w:placeholder>
              <w:docPart w:val="B130A604F74D4458BF6FD377F0A0AFEA"/>
            </w:placeholder>
            <w:comboBox>
              <w:listItem w:displayText="PASIRINKITE" w:value="PASIRINKITE"/>
              <w:listItem w:displayText="Papildomų Pirkėjo įsipareigojimų ir teisių nenumatoma" w:value="Papildomų Pirkėjo įsipareigojimų ir teisių nenumatoma"/>
              <w:listItem w:displayText="[Įrašyti papildomus, nei numatyta Bendrosiose sąlygose, Pirkėjo įsipareigojimus ir teises, jeigu būtina pagal Pirkimo objektą]" w:value="[Įrašyti papildomus, nei numatyta Bendrosiose sąlygose, Pirkėjo įsipareigojimus ir teises, jeigu būtina pagal Pirkimo objektą]"/>
            </w:comboBox>
          </w:sdtPr>
          <w:sdtEndPr/>
          <w:sdtContent>
            <w:tc>
              <w:tcPr>
                <w:tcW w:w="6663" w:type="dxa"/>
              </w:tcPr>
              <w:p w14:paraId="233A0E34" w14:textId="6542C38A" w:rsidR="0065462B" w:rsidRPr="00152FBE" w:rsidRDefault="00362182" w:rsidP="0065462B">
                <w:pPr>
                  <w:widowControl w:val="0"/>
                  <w:tabs>
                    <w:tab w:val="left" w:pos="1829"/>
                    <w:tab w:val="left" w:pos="3130"/>
                    <w:tab w:val="left" w:pos="4205"/>
                  </w:tabs>
                  <w:spacing w:after="0"/>
                  <w:jc w:val="both"/>
                  <w:rPr>
                    <w:rFonts w:ascii="Times New Roman" w:eastAsia="Times New Roman" w:hAnsi="Times New Roman" w:cs="Times New Roman"/>
                    <w:color w:val="000000"/>
                    <w:szCs w:val="20"/>
                  </w:rPr>
                </w:pPr>
                <w:r w:rsidRPr="00152FBE">
                  <w:rPr>
                    <w:rFonts w:ascii="Times New Roman" w:eastAsia="Times New Roman" w:hAnsi="Times New Roman" w:cs="Times New Roman"/>
                    <w:color w:val="000000"/>
                    <w:szCs w:val="20"/>
                  </w:rPr>
                  <w:t>Papildomų Pirkėjo įsipareigojimų ir teisių nenumatoma</w:t>
                </w:r>
              </w:p>
            </w:tc>
          </w:sdtContent>
        </w:sdt>
      </w:tr>
      <w:tr w:rsidR="0065462B" w:rsidRPr="00152FBE" w14:paraId="557C6911" w14:textId="77777777" w:rsidTr="004E766E">
        <w:trPr>
          <w:trHeight w:val="1250"/>
        </w:trPr>
        <w:tc>
          <w:tcPr>
            <w:tcW w:w="2943" w:type="dxa"/>
          </w:tcPr>
          <w:p w14:paraId="763F4862" w14:textId="77777777" w:rsidR="0065462B" w:rsidRPr="00152FBE" w:rsidRDefault="0065462B" w:rsidP="0065462B">
            <w:pPr>
              <w:spacing w:after="0"/>
              <w:rPr>
                <w:rFonts w:ascii="Times New Roman" w:eastAsia="Times New Roman" w:hAnsi="Times New Roman" w:cs="Times New Roman"/>
                <w:b/>
                <w:bCs/>
                <w:color w:val="auto"/>
                <w:kern w:val="2"/>
                <w:szCs w:val="20"/>
              </w:rPr>
            </w:pPr>
            <w:r w:rsidRPr="00152FBE">
              <w:rPr>
                <w:rFonts w:ascii="Times New Roman" w:eastAsia="Times New Roman" w:hAnsi="Times New Roman" w:cs="Times New Roman"/>
                <w:b/>
                <w:bCs/>
                <w:color w:val="auto"/>
                <w:kern w:val="2"/>
                <w:szCs w:val="20"/>
              </w:rPr>
              <w:t>11.2. Papildomi Tiekėjo įsipareigojimai ir teisės</w:t>
            </w:r>
          </w:p>
        </w:tc>
        <w:tc>
          <w:tcPr>
            <w:tcW w:w="6663" w:type="dxa"/>
          </w:tcPr>
          <w:sdt>
            <w:sdtPr>
              <w:rPr>
                <w:rFonts w:ascii="Times New Roman" w:eastAsia="Times New Roman" w:hAnsi="Times New Roman" w:cs="Times New Roman"/>
                <w:color w:val="000000"/>
                <w:szCs w:val="20"/>
              </w:rPr>
              <w:alias w:val="Pasirinkti"/>
              <w:tag w:val="Pasirinkti"/>
              <w:id w:val="1097516254"/>
              <w:placeholder>
                <w:docPart w:val="E2B9BBC62888467FA6EEC5902155DFBE"/>
              </w:placeholder>
              <w:comboBox>
                <w:listItem w:displayText="PASIRINKITE" w:value="PASIRINKITE"/>
                <w:listItem w:displayText="Papildomų Tiekėjo įsipareigojimų ir teisių nenumatoma" w:value="Papildomų Tiekėjo įsipareigojimų ir teisių nenumatoma"/>
                <w:listItem w:displayText="[Įrašyti papildomus, nei numatyta Bendrosiose sąlygose, Tiekėjo įsipareigojimus ir teises, jeigu būtina pagal Pirkimo objektą]" w:value="[Įrašyti papildomus, nei numatyta Bendrosiose sąlygose, Tiekėjo įsipareigojimus ir teises, jeigu būtina pagal Pirkimo objektą]"/>
              </w:comboBox>
            </w:sdtPr>
            <w:sdtEndPr/>
            <w:sdtContent>
              <w:p w14:paraId="74C8C6B8" w14:textId="35C5F13B" w:rsidR="00F057A0" w:rsidRPr="00152FBE" w:rsidRDefault="00F057A0" w:rsidP="0065462B">
                <w:pPr>
                  <w:widowControl w:val="0"/>
                  <w:tabs>
                    <w:tab w:val="left" w:pos="1829"/>
                    <w:tab w:val="left" w:pos="3130"/>
                    <w:tab w:val="left" w:pos="4205"/>
                  </w:tabs>
                  <w:spacing w:after="0"/>
                  <w:jc w:val="both"/>
                  <w:rPr>
                    <w:rFonts w:ascii="Times New Roman" w:eastAsia="Times New Roman" w:hAnsi="Times New Roman" w:cs="Times New Roman"/>
                    <w:color w:val="000000"/>
                    <w:szCs w:val="20"/>
                  </w:rPr>
                </w:pPr>
                <w:r w:rsidRPr="00152FBE">
                  <w:rPr>
                    <w:rFonts w:ascii="Times New Roman" w:eastAsia="Times New Roman" w:hAnsi="Times New Roman" w:cs="Times New Roman"/>
                    <w:color w:val="000000"/>
                    <w:szCs w:val="20"/>
                  </w:rPr>
                  <w:t>.</w:t>
                </w:r>
              </w:p>
            </w:sdtContent>
          </w:sdt>
          <w:p w14:paraId="3C956DB3" w14:textId="1A73591C" w:rsidR="00F057A0" w:rsidRPr="00152FBE" w:rsidRDefault="00F057A0" w:rsidP="00183049">
            <w:pPr>
              <w:rPr>
                <w:rFonts w:ascii="Times New Roman" w:eastAsia="Times" w:hAnsi="Times New Roman" w:cs="Times New Roman"/>
                <w:szCs w:val="20"/>
              </w:rPr>
            </w:pPr>
            <w:r w:rsidRPr="00152FBE">
              <w:rPr>
                <w:rFonts w:ascii="Times New Roman" w:eastAsia="Times" w:hAnsi="Times New Roman" w:cs="Times New Roman"/>
                <w:szCs w:val="20"/>
              </w:rPr>
              <w:t>12.2.1. Tiekėjas atsako už Mokymų vedėjų darbo kokybę bei su jais susijusius organizacinius klausimus.  Tiekėjas turi padengti visas su Mokymų vedimu susijusias Mokymų vedėjų išlaidas (darbo užmokestis/honoraras, kelionės į Mokymų vietą, nakvynė, maitinimas ir pan.)</w:t>
            </w:r>
          </w:p>
          <w:p w14:paraId="54065153" w14:textId="67D96840" w:rsidR="00F057A0" w:rsidRPr="00152FBE" w:rsidRDefault="00F057A0" w:rsidP="00183049">
            <w:pPr>
              <w:rPr>
                <w:rFonts w:ascii="Times New Roman" w:eastAsia="Times New Roman" w:hAnsi="Times New Roman" w:cs="Times New Roman"/>
                <w:szCs w:val="20"/>
              </w:rPr>
            </w:pPr>
            <w:r w:rsidRPr="00152FBE">
              <w:rPr>
                <w:rFonts w:ascii="Times New Roman" w:eastAsia="Times" w:hAnsi="Times New Roman" w:cs="Times New Roman"/>
                <w:szCs w:val="20"/>
              </w:rPr>
              <w:t>12.2.2. Tiekėjas turi parengti Mokymų dienotvarkę, kuri turi būti suderinta su PO ir Mokymų organizatoriumi. Dienotvarkėje turi būti nurodyta: Mokymų data, laikas, temos ir jų dėstymo laikas, mokymosi metodai/būdai, Mokymų vedėjai</w:t>
            </w:r>
          </w:p>
          <w:p w14:paraId="45AA8391" w14:textId="2B3CE2B3" w:rsidR="0065462B" w:rsidRPr="00152FBE" w:rsidRDefault="00F057A0" w:rsidP="00183049">
            <w:pPr>
              <w:rPr>
                <w:rFonts w:ascii="Times New Roman" w:eastAsia="Times New Roman" w:hAnsi="Times New Roman" w:cs="Times New Roman"/>
                <w:szCs w:val="20"/>
              </w:rPr>
            </w:pPr>
            <w:r w:rsidRPr="00152FBE">
              <w:rPr>
                <w:rFonts w:ascii="Times New Roman" w:eastAsia="Times New Roman" w:hAnsi="Times New Roman" w:cs="Times New Roman"/>
                <w:szCs w:val="20"/>
              </w:rPr>
              <w:t>12.2.3. Visuose Tiekėjo rengiamuose dokumentuose privalo būti naudojami viešinimo ženklai, nurodytas projekto pavadinimas ir logotipai pagal naujausius galiojančius teisės aktus.</w:t>
            </w:r>
          </w:p>
          <w:p w14:paraId="64854DCA" w14:textId="706119A9" w:rsidR="00F057A0" w:rsidRPr="00152FBE" w:rsidRDefault="00F057A0" w:rsidP="004E766E">
            <w:pPr>
              <w:rPr>
                <w:rFonts w:ascii="Times New Roman" w:eastAsia="Times New Roman" w:hAnsi="Times New Roman" w:cs="Times New Roman"/>
                <w:szCs w:val="20"/>
              </w:rPr>
            </w:pPr>
          </w:p>
        </w:tc>
      </w:tr>
      <w:tr w:rsidR="0065462B" w:rsidRPr="00152FBE" w14:paraId="023349D8" w14:textId="77777777" w:rsidTr="0065462B">
        <w:trPr>
          <w:trHeight w:val="300"/>
        </w:trPr>
        <w:tc>
          <w:tcPr>
            <w:tcW w:w="9606" w:type="dxa"/>
            <w:gridSpan w:val="2"/>
          </w:tcPr>
          <w:p w14:paraId="20D7A47E" w14:textId="18929A2D" w:rsidR="0065462B" w:rsidRPr="00152FBE" w:rsidRDefault="008B1C9B" w:rsidP="0065462B">
            <w:pPr>
              <w:spacing w:after="0"/>
              <w:ind w:left="432" w:hanging="432"/>
              <w:contextualSpacing/>
              <w:jc w:val="center"/>
              <w:outlineLvl w:val="0"/>
              <w:rPr>
                <w:rFonts w:ascii="Times New Roman" w:eastAsia="Times New Roman" w:hAnsi="Times New Roman" w:cs="Times New Roman"/>
                <w:b/>
                <w:bCs/>
                <w:color w:val="000000"/>
                <w:kern w:val="2"/>
                <w:szCs w:val="20"/>
              </w:rPr>
            </w:pPr>
            <w:r w:rsidRPr="00152FBE">
              <w:rPr>
                <w:rFonts w:ascii="Times New Roman" w:eastAsia="Times New Roman" w:hAnsi="Times New Roman" w:cs="Times New Roman"/>
                <w:b/>
                <w:bCs/>
                <w:color w:val="000000"/>
                <w:kern w:val="2"/>
                <w:szCs w:val="20"/>
              </w:rPr>
              <w:t>12. </w:t>
            </w:r>
            <w:r w:rsidR="0065462B" w:rsidRPr="00152FBE">
              <w:rPr>
                <w:rFonts w:ascii="Times New Roman" w:eastAsia="Times New Roman" w:hAnsi="Times New Roman" w:cs="Times New Roman"/>
                <w:b/>
                <w:bCs/>
                <w:color w:val="000000"/>
                <w:kern w:val="2"/>
                <w:szCs w:val="20"/>
              </w:rPr>
              <w:t>ŠALIŲ ATSAKOMYBĖ</w:t>
            </w:r>
          </w:p>
          <w:p w14:paraId="0BCE3E28" w14:textId="77777777" w:rsidR="0065462B" w:rsidRPr="00152FBE" w:rsidRDefault="0065462B" w:rsidP="0065462B">
            <w:pPr>
              <w:widowControl w:val="0"/>
              <w:tabs>
                <w:tab w:val="left" w:pos="1829"/>
                <w:tab w:val="left" w:pos="3130"/>
                <w:tab w:val="left" w:pos="4205"/>
              </w:tabs>
              <w:spacing w:after="0"/>
              <w:rPr>
                <w:rFonts w:ascii="Times New Roman" w:eastAsia="Times New Roman" w:hAnsi="Times New Roman" w:cs="Times New Roman"/>
                <w:color w:val="000000"/>
                <w:szCs w:val="20"/>
              </w:rPr>
            </w:pPr>
          </w:p>
        </w:tc>
      </w:tr>
      <w:tr w:rsidR="0065462B" w:rsidRPr="00152FBE" w14:paraId="65E82C6F" w14:textId="77777777" w:rsidTr="0065462B">
        <w:trPr>
          <w:trHeight w:val="300"/>
        </w:trPr>
        <w:tc>
          <w:tcPr>
            <w:tcW w:w="2943" w:type="dxa"/>
          </w:tcPr>
          <w:p w14:paraId="04A4979F" w14:textId="77777777" w:rsidR="0065462B" w:rsidRPr="00152FBE" w:rsidRDefault="0065462B" w:rsidP="0065462B">
            <w:pPr>
              <w:spacing w:after="0"/>
              <w:rPr>
                <w:rFonts w:ascii="Times New Roman" w:eastAsia="Times New Roman" w:hAnsi="Times New Roman" w:cs="Times New Roman"/>
                <w:b/>
                <w:bCs/>
                <w:color w:val="auto"/>
                <w:kern w:val="2"/>
                <w:szCs w:val="20"/>
              </w:rPr>
            </w:pPr>
            <w:r w:rsidRPr="00152FBE">
              <w:rPr>
                <w:rFonts w:ascii="Times New Roman" w:eastAsia="Times New Roman" w:hAnsi="Times New Roman" w:cs="Times New Roman"/>
                <w:b/>
                <w:bCs/>
                <w:color w:val="auto"/>
                <w:kern w:val="2"/>
                <w:szCs w:val="20"/>
              </w:rPr>
              <w:t>12.1. Pirkėjui taikomos netesybos dėl apmokėjimo vėlavimo</w:t>
            </w:r>
          </w:p>
        </w:tc>
        <w:tc>
          <w:tcPr>
            <w:tcW w:w="6663" w:type="dxa"/>
          </w:tcPr>
          <w:p w14:paraId="3959726D" w14:textId="214A1936" w:rsidR="0065462B" w:rsidRPr="00152FBE" w:rsidRDefault="0065462B" w:rsidP="0065462B">
            <w:pPr>
              <w:spacing w:after="0"/>
              <w:jc w:val="both"/>
              <w:rPr>
                <w:rFonts w:ascii="Times New Roman" w:eastAsia="Times New Roman" w:hAnsi="Times New Roman" w:cs="Times New Roman"/>
                <w:color w:val="auto"/>
                <w:kern w:val="2"/>
                <w:szCs w:val="20"/>
              </w:rPr>
            </w:pPr>
            <w:r w:rsidRPr="00152FBE">
              <w:rPr>
                <w:rFonts w:ascii="Times New Roman" w:eastAsia="Times New Roman" w:hAnsi="Times New Roman" w:cs="Times New Roman"/>
                <w:color w:val="auto"/>
                <w:kern w:val="2"/>
                <w:szCs w:val="20"/>
              </w:rPr>
              <w:t>Jei Pirkėjas, gavęs tinkamai pateiktą ir užpildytą Sąskaitą, uždelsia atsiskaityti už tinkamai Tiekėjo suteiktas ir perduotas Paslaugas per Sutartyje nurodytą terminą, Tiekėjas nuo kitos, nei nustatytas terminas, dienos skaičiuoja Pirkėjui 0,02 (dvi šimtosios) procento dydžio delspinigius nuo neapmokėtos sumos be PVM už kiekvieną vėlavimo dieną.</w:t>
            </w:r>
          </w:p>
          <w:p w14:paraId="37878AE4" w14:textId="77777777" w:rsidR="0065462B" w:rsidRPr="00152FBE" w:rsidRDefault="0065462B" w:rsidP="0065462B">
            <w:pPr>
              <w:spacing w:after="0"/>
              <w:jc w:val="both"/>
              <w:rPr>
                <w:rFonts w:ascii="Times New Roman" w:eastAsia="Times New Roman" w:hAnsi="Times New Roman" w:cs="Times New Roman"/>
                <w:i/>
                <w:iCs/>
                <w:color w:val="auto"/>
                <w:szCs w:val="20"/>
              </w:rPr>
            </w:pPr>
          </w:p>
        </w:tc>
      </w:tr>
      <w:tr w:rsidR="0065462B" w:rsidRPr="00152FBE" w14:paraId="6BAB74B7" w14:textId="77777777" w:rsidTr="0065462B">
        <w:trPr>
          <w:trHeight w:val="300"/>
        </w:trPr>
        <w:tc>
          <w:tcPr>
            <w:tcW w:w="2943" w:type="dxa"/>
          </w:tcPr>
          <w:p w14:paraId="16FD95D6" w14:textId="77777777" w:rsidR="0065462B" w:rsidRPr="00152FBE" w:rsidRDefault="0065462B" w:rsidP="0065462B">
            <w:pPr>
              <w:spacing w:after="0"/>
              <w:rPr>
                <w:rFonts w:ascii="Times New Roman" w:eastAsia="Times New Roman" w:hAnsi="Times New Roman" w:cs="Times New Roman"/>
                <w:b/>
                <w:bCs/>
                <w:color w:val="auto"/>
                <w:kern w:val="2"/>
                <w:szCs w:val="20"/>
              </w:rPr>
            </w:pPr>
            <w:r w:rsidRPr="00152FBE">
              <w:rPr>
                <w:rFonts w:ascii="Times New Roman" w:eastAsia="Times New Roman" w:hAnsi="Times New Roman" w:cs="Times New Roman"/>
                <w:b/>
                <w:bCs/>
                <w:color w:val="auto"/>
                <w:kern w:val="2"/>
                <w:szCs w:val="20"/>
              </w:rPr>
              <w:t>12.2. Tiekėjui taikomos netesybos</w:t>
            </w:r>
          </w:p>
        </w:tc>
        <w:tc>
          <w:tcPr>
            <w:tcW w:w="6663" w:type="dxa"/>
          </w:tcPr>
          <w:p w14:paraId="196A01B8" w14:textId="32B5EACF" w:rsidR="0065462B" w:rsidRPr="00152FBE" w:rsidRDefault="0065462B" w:rsidP="0065462B">
            <w:pPr>
              <w:widowControl w:val="0"/>
              <w:tabs>
                <w:tab w:val="left" w:pos="1829"/>
                <w:tab w:val="left" w:pos="3130"/>
                <w:tab w:val="left" w:pos="4205"/>
              </w:tabs>
              <w:spacing w:after="0"/>
              <w:jc w:val="both"/>
              <w:rPr>
                <w:rFonts w:ascii="Times New Roman" w:eastAsia="Times New Roman" w:hAnsi="Times New Roman" w:cs="Times New Roman"/>
                <w:color w:val="auto"/>
                <w:kern w:val="2"/>
                <w:szCs w:val="20"/>
              </w:rPr>
            </w:pPr>
            <w:r w:rsidRPr="00152FBE">
              <w:rPr>
                <w:rFonts w:ascii="Times New Roman" w:eastAsia="Times New Roman" w:hAnsi="Times New Roman" w:cs="Times New Roman"/>
                <w:color w:val="auto"/>
                <w:kern w:val="2"/>
                <w:szCs w:val="20"/>
              </w:rPr>
              <w:t>Jeigu Tiekėjas vėluoja suteikti Paslaugas ar ištaisyti jų trūkumus arba laiku nevykdo kitų sutartinių įsipareigojimų, Pirkėjas nuo kitos, nei nustatytas terminas, dienos Tiekėjui skaičiuoja 0,02 (dvi šimtosios) procento (arba nurodyti kitą skaičių) dydžio delspinigius už kiekvieną uždelstą dieną.</w:t>
            </w:r>
          </w:p>
          <w:p w14:paraId="12D0B48E" w14:textId="77777777" w:rsidR="0065462B" w:rsidRPr="00152FBE" w:rsidRDefault="0065462B" w:rsidP="0065462B">
            <w:pPr>
              <w:widowControl w:val="0"/>
              <w:tabs>
                <w:tab w:val="left" w:pos="1829"/>
                <w:tab w:val="left" w:pos="3130"/>
                <w:tab w:val="left" w:pos="4205"/>
              </w:tabs>
              <w:spacing w:after="0"/>
              <w:jc w:val="both"/>
              <w:rPr>
                <w:rFonts w:ascii="Times New Roman" w:eastAsia="Times New Roman" w:hAnsi="Times New Roman" w:cs="Times New Roman"/>
                <w:color w:val="auto"/>
                <w:szCs w:val="20"/>
              </w:rPr>
            </w:pPr>
          </w:p>
        </w:tc>
      </w:tr>
      <w:tr w:rsidR="0065462B" w:rsidRPr="00152FBE" w14:paraId="26240162" w14:textId="77777777" w:rsidTr="0065462B">
        <w:trPr>
          <w:trHeight w:val="300"/>
        </w:trPr>
        <w:tc>
          <w:tcPr>
            <w:tcW w:w="2943" w:type="dxa"/>
          </w:tcPr>
          <w:p w14:paraId="2BA9751C" w14:textId="77777777" w:rsidR="0065462B" w:rsidRPr="00152FBE" w:rsidRDefault="0065462B" w:rsidP="0065462B">
            <w:pPr>
              <w:spacing w:after="0"/>
              <w:rPr>
                <w:rFonts w:ascii="Times New Roman" w:eastAsia="Times New Roman" w:hAnsi="Times New Roman" w:cs="Times New Roman"/>
                <w:b/>
                <w:bCs/>
                <w:color w:val="auto"/>
                <w:kern w:val="2"/>
                <w:szCs w:val="20"/>
              </w:rPr>
            </w:pPr>
            <w:r w:rsidRPr="00152FBE">
              <w:rPr>
                <w:rFonts w:ascii="Times New Roman" w:eastAsia="Times New Roman" w:hAnsi="Times New Roman" w:cs="Times New Roman"/>
                <w:b/>
                <w:bCs/>
                <w:color w:val="auto"/>
                <w:kern w:val="2"/>
                <w:szCs w:val="20"/>
              </w:rPr>
              <w:t>12.3. Bauda Tiekėjui nutraukus Sutartį dėl esminio Sutarties pažeidimo</w:t>
            </w:r>
          </w:p>
        </w:tc>
        <w:sdt>
          <w:sdtPr>
            <w:rPr>
              <w:rFonts w:ascii="Times New Roman" w:eastAsia="Times New Roman" w:hAnsi="Times New Roman" w:cs="Times New Roman"/>
              <w:color w:val="000000"/>
              <w:szCs w:val="20"/>
            </w:rPr>
            <w:alias w:val="PASIRINKITE"/>
            <w:tag w:val="PASIRINKITE"/>
            <w:id w:val="2080942422"/>
            <w:placeholder>
              <w:docPart w:val="B130A604F74D4458BF6FD377F0A0AFEA"/>
            </w:placeholder>
            <w:comboBox>
              <w:listItem w:displayText="PASIRINKITE" w:value="PASIRINKITE"/>
              <w:listItem w:displayText="5 proc. nuo pradinės Sutarties vertės" w:value="5 proc. nuo pradinės Sutarties vertės"/>
              <w:listItem w:displayText="10 proc. nuo pradinės Sutarties vertės" w:value="10 proc. nuo pradinės Sutarties vertės"/>
              <w:listItem w:displayText="[Konkreti suma] EUR" w:value="[Konkreti suma] EUR"/>
            </w:comboBox>
          </w:sdtPr>
          <w:sdtEndPr/>
          <w:sdtContent>
            <w:tc>
              <w:tcPr>
                <w:tcW w:w="6663" w:type="dxa"/>
              </w:tcPr>
              <w:p w14:paraId="1EFE8AEA" w14:textId="32B8C0AE" w:rsidR="0065462B" w:rsidRPr="00152FBE" w:rsidRDefault="00C43D6F" w:rsidP="0065462B">
                <w:pPr>
                  <w:widowControl w:val="0"/>
                  <w:tabs>
                    <w:tab w:val="left" w:pos="1829"/>
                    <w:tab w:val="left" w:pos="3130"/>
                    <w:tab w:val="left" w:pos="4205"/>
                  </w:tabs>
                  <w:spacing w:after="0"/>
                  <w:jc w:val="both"/>
                  <w:rPr>
                    <w:rFonts w:ascii="Times New Roman" w:eastAsia="Times New Roman" w:hAnsi="Times New Roman" w:cs="Times New Roman"/>
                    <w:color w:val="000000"/>
                    <w:szCs w:val="20"/>
                  </w:rPr>
                </w:pPr>
                <w:r w:rsidRPr="00152FBE">
                  <w:rPr>
                    <w:rFonts w:ascii="Times New Roman" w:eastAsia="Times New Roman" w:hAnsi="Times New Roman" w:cs="Times New Roman"/>
                    <w:color w:val="000000"/>
                    <w:szCs w:val="20"/>
                  </w:rPr>
                  <w:t>10000,00 EUR</w:t>
                </w:r>
              </w:p>
            </w:tc>
          </w:sdtContent>
        </w:sdt>
      </w:tr>
      <w:tr w:rsidR="0065462B" w:rsidRPr="00152FBE" w14:paraId="092A14D2" w14:textId="77777777" w:rsidTr="0065462B">
        <w:trPr>
          <w:trHeight w:val="300"/>
        </w:trPr>
        <w:tc>
          <w:tcPr>
            <w:tcW w:w="2943" w:type="dxa"/>
          </w:tcPr>
          <w:p w14:paraId="4E55E64A" w14:textId="77777777" w:rsidR="0065462B" w:rsidRPr="00152FBE" w:rsidRDefault="0065462B" w:rsidP="0065462B">
            <w:pPr>
              <w:spacing w:after="0"/>
              <w:rPr>
                <w:rFonts w:ascii="Times New Roman" w:eastAsia="Times New Roman" w:hAnsi="Times New Roman" w:cs="Times New Roman"/>
                <w:b/>
                <w:bCs/>
                <w:color w:val="auto"/>
                <w:kern w:val="2"/>
                <w:szCs w:val="20"/>
              </w:rPr>
            </w:pPr>
            <w:r w:rsidRPr="00152FBE">
              <w:rPr>
                <w:rFonts w:ascii="Times New Roman" w:eastAsia="Times New Roman" w:hAnsi="Times New Roman" w:cs="Times New Roman"/>
                <w:b/>
                <w:bCs/>
                <w:color w:val="auto"/>
                <w:kern w:val="2"/>
                <w:szCs w:val="20"/>
              </w:rPr>
              <w:t>12.4. Bauda Tiekėjui už subtiekėjo ar specialisto pakeitimą be Pirkėjo raštiško sutikimo</w:t>
            </w:r>
          </w:p>
        </w:tc>
        <w:tc>
          <w:tcPr>
            <w:tcW w:w="6663" w:type="dxa"/>
          </w:tcPr>
          <w:p w14:paraId="50708EFB" w14:textId="2147EFBA" w:rsidR="0065462B" w:rsidRPr="00152FBE" w:rsidRDefault="00512635" w:rsidP="0065462B">
            <w:pPr>
              <w:widowControl w:val="0"/>
              <w:tabs>
                <w:tab w:val="left" w:pos="1829"/>
                <w:tab w:val="left" w:pos="3130"/>
                <w:tab w:val="left" w:pos="4205"/>
              </w:tabs>
              <w:spacing w:after="0"/>
              <w:jc w:val="both"/>
              <w:rPr>
                <w:rFonts w:ascii="Times New Roman" w:eastAsia="Times New Roman" w:hAnsi="Times New Roman" w:cs="Times New Roman"/>
                <w:color w:val="auto"/>
                <w:szCs w:val="20"/>
              </w:rPr>
            </w:pPr>
            <w:r w:rsidRPr="00152FBE">
              <w:rPr>
                <w:rFonts w:ascii="Times New Roman" w:eastAsia="Times New Roman" w:hAnsi="Times New Roman" w:cs="Times New Roman"/>
                <w:color w:val="auto"/>
                <w:szCs w:val="20"/>
              </w:rPr>
              <w:t>500</w:t>
            </w:r>
            <w:r w:rsidR="0065462B" w:rsidRPr="00152FBE">
              <w:rPr>
                <w:rFonts w:ascii="Times New Roman" w:eastAsia="Times New Roman" w:hAnsi="Times New Roman" w:cs="Times New Roman"/>
                <w:color w:val="auto"/>
                <w:szCs w:val="20"/>
              </w:rPr>
              <w:t xml:space="preserve"> EUR</w:t>
            </w:r>
          </w:p>
        </w:tc>
      </w:tr>
      <w:tr w:rsidR="0065462B" w:rsidRPr="00152FBE" w14:paraId="047999D5" w14:textId="77777777" w:rsidTr="0065462B">
        <w:trPr>
          <w:trHeight w:val="300"/>
        </w:trPr>
        <w:tc>
          <w:tcPr>
            <w:tcW w:w="2943" w:type="dxa"/>
          </w:tcPr>
          <w:p w14:paraId="2E6D6367" w14:textId="77777777" w:rsidR="0065462B" w:rsidRPr="00152FBE" w:rsidRDefault="0065462B" w:rsidP="0065462B">
            <w:pPr>
              <w:spacing w:after="0"/>
              <w:rPr>
                <w:rFonts w:ascii="Times New Roman" w:eastAsia="Times New Roman" w:hAnsi="Times New Roman" w:cs="Times New Roman"/>
                <w:b/>
                <w:bCs/>
                <w:color w:val="auto"/>
                <w:kern w:val="2"/>
                <w:szCs w:val="20"/>
              </w:rPr>
            </w:pPr>
            <w:bookmarkStart w:id="2" w:name="_Hlk158819266"/>
            <w:r w:rsidRPr="00152FBE">
              <w:rPr>
                <w:rFonts w:ascii="Times New Roman" w:eastAsia="Times New Roman" w:hAnsi="Times New Roman" w:cs="Times New Roman"/>
                <w:b/>
                <w:bCs/>
                <w:color w:val="auto"/>
                <w:kern w:val="2"/>
                <w:szCs w:val="20"/>
              </w:rPr>
              <w:t>12.5. Tiekėjui taikomos baudos dėl aplinkosauginių ir (arba) socialinių kriterijų nesilaikymo</w:t>
            </w:r>
          </w:p>
        </w:tc>
        <w:tc>
          <w:tcPr>
            <w:tcW w:w="6663" w:type="dxa"/>
          </w:tcPr>
          <w:p w14:paraId="358B3937" w14:textId="3BAF3B75" w:rsidR="0065462B" w:rsidRPr="00152FBE" w:rsidRDefault="00362182" w:rsidP="0065462B">
            <w:pPr>
              <w:spacing w:after="0"/>
              <w:jc w:val="both"/>
              <w:rPr>
                <w:rFonts w:ascii="Times New Roman" w:eastAsia="Times New Roman" w:hAnsi="Times New Roman" w:cs="Times New Roman"/>
                <w:color w:val="auto"/>
                <w:kern w:val="2"/>
                <w:szCs w:val="20"/>
              </w:rPr>
            </w:pPr>
            <w:r w:rsidRPr="00152FBE">
              <w:rPr>
                <w:rFonts w:ascii="Times New Roman" w:eastAsia="Times New Roman" w:hAnsi="Times New Roman" w:cs="Times New Roman"/>
                <w:color w:val="auto"/>
                <w:szCs w:val="20"/>
              </w:rPr>
              <w:t>netaikoma</w:t>
            </w:r>
          </w:p>
          <w:p w14:paraId="391EC1CE" w14:textId="77777777" w:rsidR="0065462B" w:rsidRPr="00152FBE" w:rsidRDefault="0065462B" w:rsidP="0065462B">
            <w:pPr>
              <w:spacing w:after="0"/>
              <w:jc w:val="both"/>
              <w:rPr>
                <w:rFonts w:ascii="Times New Roman" w:eastAsia="Times New Roman" w:hAnsi="Times New Roman" w:cs="Times New Roman"/>
                <w:color w:val="auto"/>
                <w:kern w:val="2"/>
                <w:szCs w:val="20"/>
              </w:rPr>
            </w:pPr>
          </w:p>
          <w:p w14:paraId="6BFDD8F8" w14:textId="77777777" w:rsidR="0065462B" w:rsidRPr="00152FBE" w:rsidRDefault="0065462B" w:rsidP="0065462B">
            <w:pPr>
              <w:widowControl w:val="0"/>
              <w:tabs>
                <w:tab w:val="left" w:pos="1829"/>
                <w:tab w:val="left" w:pos="3130"/>
                <w:tab w:val="left" w:pos="4205"/>
              </w:tabs>
              <w:spacing w:after="0"/>
              <w:jc w:val="both"/>
              <w:rPr>
                <w:rFonts w:ascii="Times New Roman" w:eastAsia="Times New Roman" w:hAnsi="Times New Roman" w:cs="Times New Roman"/>
                <w:color w:val="auto"/>
                <w:szCs w:val="20"/>
              </w:rPr>
            </w:pPr>
          </w:p>
        </w:tc>
      </w:tr>
      <w:tr w:rsidR="0065462B" w:rsidRPr="00152FBE" w14:paraId="6107F274" w14:textId="77777777" w:rsidTr="0065462B">
        <w:trPr>
          <w:trHeight w:val="300"/>
        </w:trPr>
        <w:tc>
          <w:tcPr>
            <w:tcW w:w="2943" w:type="dxa"/>
          </w:tcPr>
          <w:p w14:paraId="480F3E0B" w14:textId="77777777" w:rsidR="0065462B" w:rsidRPr="00152FBE" w:rsidRDefault="0065462B" w:rsidP="0065462B">
            <w:pPr>
              <w:spacing w:after="0"/>
              <w:rPr>
                <w:rFonts w:ascii="Times New Roman" w:eastAsia="Times New Roman" w:hAnsi="Times New Roman" w:cs="Times New Roman"/>
                <w:b/>
                <w:bCs/>
                <w:color w:val="auto"/>
                <w:kern w:val="2"/>
                <w:szCs w:val="20"/>
              </w:rPr>
            </w:pPr>
            <w:r w:rsidRPr="00152FBE">
              <w:rPr>
                <w:rFonts w:ascii="Times New Roman" w:eastAsia="Times New Roman" w:hAnsi="Times New Roman" w:cs="Times New Roman"/>
                <w:b/>
                <w:bCs/>
                <w:color w:val="auto"/>
                <w:kern w:val="2"/>
                <w:szCs w:val="20"/>
              </w:rPr>
              <w:t>12.6. Tiekėjui / Pirkėjui taikoma bauda dėl konfidencialumo reikalavimų nesilaikymo</w:t>
            </w:r>
          </w:p>
        </w:tc>
        <w:tc>
          <w:tcPr>
            <w:tcW w:w="6663" w:type="dxa"/>
          </w:tcPr>
          <w:p w14:paraId="0BCC18A5" w14:textId="645AC0D5" w:rsidR="0065462B" w:rsidRPr="00152FBE" w:rsidRDefault="002126EE" w:rsidP="0065462B">
            <w:pPr>
              <w:spacing w:after="0"/>
              <w:jc w:val="both"/>
              <w:rPr>
                <w:rFonts w:ascii="Times New Roman" w:eastAsia="Times New Roman" w:hAnsi="Times New Roman" w:cs="Times New Roman"/>
                <w:color w:val="auto"/>
                <w:kern w:val="2"/>
                <w:szCs w:val="20"/>
              </w:rPr>
            </w:pPr>
            <w:r w:rsidRPr="00152FBE">
              <w:rPr>
                <w:rFonts w:ascii="Times New Roman" w:eastAsia="Times New Roman" w:hAnsi="Times New Roman" w:cs="Times New Roman"/>
                <w:color w:val="auto"/>
                <w:szCs w:val="20"/>
              </w:rPr>
              <w:t>netaikoma</w:t>
            </w:r>
          </w:p>
          <w:p w14:paraId="2FDA33F4" w14:textId="77777777" w:rsidR="0065462B" w:rsidRPr="00152FBE" w:rsidRDefault="0065462B" w:rsidP="0065462B">
            <w:pPr>
              <w:spacing w:after="0"/>
              <w:jc w:val="both"/>
              <w:rPr>
                <w:rFonts w:ascii="Times New Roman" w:eastAsia="Times New Roman" w:hAnsi="Times New Roman" w:cs="Times New Roman"/>
                <w:color w:val="auto"/>
                <w:szCs w:val="20"/>
              </w:rPr>
            </w:pPr>
          </w:p>
        </w:tc>
      </w:tr>
      <w:tr w:rsidR="0065462B" w:rsidRPr="00152FBE" w14:paraId="3D441627" w14:textId="77777777" w:rsidTr="0065462B">
        <w:trPr>
          <w:trHeight w:val="300"/>
        </w:trPr>
        <w:tc>
          <w:tcPr>
            <w:tcW w:w="2943" w:type="dxa"/>
          </w:tcPr>
          <w:p w14:paraId="08ED2BAE" w14:textId="77777777" w:rsidR="0065462B" w:rsidRPr="00152FBE" w:rsidRDefault="0065462B" w:rsidP="0065462B">
            <w:pPr>
              <w:spacing w:after="0"/>
              <w:rPr>
                <w:rFonts w:ascii="Times New Roman" w:eastAsia="Times New Roman" w:hAnsi="Times New Roman" w:cs="Times New Roman"/>
                <w:b/>
                <w:bCs/>
                <w:color w:val="auto"/>
                <w:kern w:val="2"/>
                <w:szCs w:val="20"/>
              </w:rPr>
            </w:pPr>
            <w:r w:rsidRPr="00152FBE">
              <w:rPr>
                <w:rFonts w:ascii="Times New Roman" w:eastAsia="Times New Roman" w:hAnsi="Times New Roman" w:cs="Times New Roman"/>
                <w:b/>
                <w:bCs/>
                <w:color w:val="auto"/>
                <w:kern w:val="2"/>
                <w:szCs w:val="20"/>
              </w:rPr>
              <w:t xml:space="preserve">12.7. Tiekėjui taikomos netesybos dėl pirkimo dokumentuose nustatytų kokybinių kriterijų </w:t>
            </w:r>
            <w:proofErr w:type="spellStart"/>
            <w:r w:rsidRPr="00152FBE">
              <w:rPr>
                <w:rFonts w:ascii="Times New Roman" w:eastAsia="Times New Roman" w:hAnsi="Times New Roman" w:cs="Times New Roman"/>
                <w:b/>
                <w:bCs/>
                <w:color w:val="auto"/>
                <w:kern w:val="2"/>
                <w:szCs w:val="20"/>
              </w:rPr>
              <w:t>nepasiekimo</w:t>
            </w:r>
            <w:proofErr w:type="spellEnd"/>
            <w:r w:rsidRPr="00152FBE">
              <w:rPr>
                <w:rFonts w:ascii="Times New Roman" w:eastAsia="Times New Roman" w:hAnsi="Times New Roman" w:cs="Times New Roman"/>
                <w:b/>
                <w:bCs/>
                <w:color w:val="auto"/>
                <w:kern w:val="2"/>
                <w:szCs w:val="20"/>
              </w:rPr>
              <w:t xml:space="preserve"> Sutarties vykdymo metu</w:t>
            </w:r>
          </w:p>
        </w:tc>
        <w:tc>
          <w:tcPr>
            <w:tcW w:w="6663" w:type="dxa"/>
          </w:tcPr>
          <w:p w14:paraId="673E1DA3" w14:textId="77777777" w:rsidR="0065462B" w:rsidRPr="00152FBE" w:rsidRDefault="0065462B" w:rsidP="0065462B">
            <w:pPr>
              <w:spacing w:after="0"/>
              <w:rPr>
                <w:rFonts w:ascii="Times New Roman" w:eastAsia="Times New Roman" w:hAnsi="Times New Roman" w:cs="Times New Roman"/>
                <w:color w:val="auto"/>
                <w:kern w:val="2"/>
                <w:szCs w:val="20"/>
              </w:rPr>
            </w:pPr>
          </w:p>
          <w:p w14:paraId="10D83DAA" w14:textId="77777777" w:rsidR="0065462B" w:rsidRPr="00152FBE" w:rsidRDefault="0065462B" w:rsidP="0065462B">
            <w:pPr>
              <w:spacing w:after="0"/>
              <w:rPr>
                <w:rFonts w:ascii="Times New Roman" w:eastAsia="Times New Roman" w:hAnsi="Times New Roman" w:cs="Times New Roman"/>
                <w:color w:val="auto"/>
                <w:kern w:val="2"/>
                <w:szCs w:val="20"/>
              </w:rPr>
            </w:pPr>
          </w:p>
          <w:p w14:paraId="52C24F44" w14:textId="5887FB72" w:rsidR="0065462B" w:rsidRPr="00152FBE" w:rsidRDefault="00C43D6F" w:rsidP="0065462B">
            <w:pPr>
              <w:spacing w:after="0"/>
              <w:jc w:val="both"/>
              <w:rPr>
                <w:rFonts w:ascii="Times New Roman" w:eastAsia="Times New Roman" w:hAnsi="Times New Roman" w:cs="Times New Roman"/>
                <w:color w:val="auto"/>
                <w:kern w:val="2"/>
                <w:szCs w:val="20"/>
              </w:rPr>
            </w:pPr>
            <w:r w:rsidRPr="00152FBE">
              <w:rPr>
                <w:rFonts w:ascii="Times New Roman" w:eastAsia="Times New Roman" w:hAnsi="Times New Roman" w:cs="Times New Roman"/>
                <w:color w:val="auto"/>
                <w:szCs w:val="20"/>
              </w:rPr>
              <w:t>100</w:t>
            </w:r>
            <w:r w:rsidR="0065462B" w:rsidRPr="00152FBE">
              <w:rPr>
                <w:rFonts w:ascii="Times New Roman" w:eastAsia="Times New Roman" w:hAnsi="Times New Roman" w:cs="Times New Roman"/>
                <w:color w:val="auto"/>
                <w:szCs w:val="20"/>
              </w:rPr>
              <w:t xml:space="preserve"> EUR</w:t>
            </w:r>
          </w:p>
          <w:p w14:paraId="0367B980" w14:textId="77777777" w:rsidR="0065462B" w:rsidRPr="00152FBE" w:rsidRDefault="0065462B" w:rsidP="0065462B">
            <w:pPr>
              <w:spacing w:after="0"/>
              <w:jc w:val="both"/>
              <w:rPr>
                <w:rFonts w:ascii="Times New Roman" w:eastAsia="Times New Roman" w:hAnsi="Times New Roman" w:cs="Times New Roman"/>
                <w:color w:val="auto"/>
                <w:szCs w:val="20"/>
              </w:rPr>
            </w:pPr>
          </w:p>
        </w:tc>
      </w:tr>
      <w:tr w:rsidR="0065462B" w:rsidRPr="00152FBE" w14:paraId="0D86258F" w14:textId="77777777" w:rsidTr="0065462B">
        <w:trPr>
          <w:trHeight w:val="300"/>
        </w:trPr>
        <w:tc>
          <w:tcPr>
            <w:tcW w:w="2943" w:type="dxa"/>
          </w:tcPr>
          <w:p w14:paraId="7812A7E9" w14:textId="77777777" w:rsidR="0065462B" w:rsidRPr="00152FBE" w:rsidRDefault="0065462B" w:rsidP="0065462B">
            <w:pPr>
              <w:spacing w:after="0"/>
              <w:rPr>
                <w:rFonts w:ascii="Times New Roman" w:eastAsia="Times New Roman" w:hAnsi="Times New Roman" w:cs="Times New Roman"/>
                <w:b/>
                <w:bCs/>
                <w:color w:val="auto"/>
                <w:kern w:val="2"/>
                <w:szCs w:val="20"/>
              </w:rPr>
            </w:pPr>
            <w:r w:rsidRPr="00152FBE">
              <w:rPr>
                <w:rFonts w:ascii="Times New Roman" w:eastAsia="Times New Roman" w:hAnsi="Times New Roman" w:cs="Times New Roman"/>
                <w:b/>
                <w:bCs/>
                <w:color w:val="auto"/>
                <w:kern w:val="2"/>
                <w:szCs w:val="20"/>
              </w:rPr>
              <w:t>12.8. Tiekėjui taikomos netesybos dėl Sutarties įvykdymo užtikrinimo nepratęsimo</w:t>
            </w:r>
          </w:p>
        </w:tc>
        <w:tc>
          <w:tcPr>
            <w:tcW w:w="6663" w:type="dxa"/>
          </w:tcPr>
          <w:p w14:paraId="7EC09C5D" w14:textId="546D7A32" w:rsidR="0065462B" w:rsidRPr="00152FBE" w:rsidRDefault="00C43D6F" w:rsidP="0065462B">
            <w:pPr>
              <w:spacing w:after="0"/>
              <w:jc w:val="both"/>
              <w:rPr>
                <w:rFonts w:ascii="Times New Roman" w:eastAsia="Times New Roman" w:hAnsi="Times New Roman" w:cs="Times New Roman"/>
                <w:color w:val="auto"/>
                <w:kern w:val="2"/>
                <w:szCs w:val="20"/>
              </w:rPr>
            </w:pPr>
            <w:r w:rsidRPr="00152FBE">
              <w:rPr>
                <w:rFonts w:ascii="Times New Roman" w:eastAsia="Times New Roman" w:hAnsi="Times New Roman" w:cs="Times New Roman"/>
                <w:color w:val="auto"/>
                <w:szCs w:val="20"/>
              </w:rPr>
              <w:t>netaikoma</w:t>
            </w:r>
            <w:r w:rsidR="0065462B" w:rsidRPr="00152FBE">
              <w:rPr>
                <w:rFonts w:ascii="Times New Roman" w:eastAsia="Times New Roman" w:hAnsi="Times New Roman" w:cs="Times New Roman"/>
                <w:color w:val="auto"/>
                <w:szCs w:val="20"/>
              </w:rPr>
              <w:t xml:space="preserve"> </w:t>
            </w:r>
          </w:p>
          <w:p w14:paraId="3E3B8C67" w14:textId="77777777" w:rsidR="0065462B" w:rsidRPr="00152FBE" w:rsidRDefault="0065462B" w:rsidP="0065462B">
            <w:pPr>
              <w:spacing w:after="0"/>
              <w:rPr>
                <w:rFonts w:ascii="Times New Roman" w:eastAsia="Times New Roman" w:hAnsi="Times New Roman" w:cs="Times New Roman"/>
                <w:color w:val="auto"/>
                <w:kern w:val="2"/>
                <w:szCs w:val="20"/>
              </w:rPr>
            </w:pPr>
          </w:p>
        </w:tc>
      </w:tr>
      <w:bookmarkEnd w:id="2"/>
      <w:tr w:rsidR="0065462B" w:rsidRPr="00152FBE" w14:paraId="417EC6C7" w14:textId="77777777" w:rsidTr="0065462B">
        <w:trPr>
          <w:trHeight w:val="300"/>
        </w:trPr>
        <w:tc>
          <w:tcPr>
            <w:tcW w:w="2943" w:type="dxa"/>
          </w:tcPr>
          <w:p w14:paraId="6E5BA621" w14:textId="77777777" w:rsidR="0065462B" w:rsidRPr="00152FBE" w:rsidRDefault="0065462B" w:rsidP="0065462B">
            <w:pPr>
              <w:spacing w:after="0"/>
              <w:rPr>
                <w:rFonts w:ascii="Times New Roman" w:eastAsia="Times New Roman" w:hAnsi="Times New Roman" w:cs="Times New Roman"/>
                <w:b/>
                <w:bCs/>
                <w:color w:val="auto"/>
                <w:kern w:val="2"/>
                <w:szCs w:val="20"/>
              </w:rPr>
            </w:pPr>
            <w:r w:rsidRPr="00152FBE">
              <w:rPr>
                <w:rFonts w:ascii="Times New Roman" w:eastAsia="Times New Roman" w:hAnsi="Times New Roman" w:cs="Times New Roman"/>
                <w:b/>
                <w:bCs/>
                <w:color w:val="auto"/>
                <w:kern w:val="2"/>
                <w:szCs w:val="20"/>
              </w:rPr>
              <w:t>12.9. Papildomai taikomos baudos</w:t>
            </w:r>
          </w:p>
        </w:tc>
        <w:sdt>
          <w:sdtPr>
            <w:rPr>
              <w:rFonts w:ascii="Times New Roman" w:eastAsia="Calibri" w:hAnsi="Times New Roman" w:cs="Times New Roman"/>
              <w:szCs w:val="20"/>
            </w:rPr>
            <w:alias w:val="Pasirinkti"/>
            <w:tag w:val="Pasirinkti"/>
            <w:id w:val="639081170"/>
            <w:placeholder>
              <w:docPart w:val="B130A604F74D4458BF6FD377F0A0AFEA"/>
            </w:placeholder>
            <w:comboBox>
              <w:listItem w:displayText="PASIRINKITE" w:value="PASIRINKITE"/>
              <w:listItem w:displayText="Netaikoma" w:value="Netaikoma"/>
              <w:listItem w:displayText="Bauda - [nurodyti] EUR už [nurodyti]." w:value="Bauda - [nurodyti] EUR už [nurodyti]."/>
            </w:comboBox>
          </w:sdtPr>
          <w:sdtEndPr/>
          <w:sdtContent>
            <w:tc>
              <w:tcPr>
                <w:tcW w:w="6663" w:type="dxa"/>
              </w:tcPr>
              <w:p w14:paraId="4D012F42" w14:textId="0B5AC886" w:rsidR="0065462B" w:rsidRPr="00152FBE" w:rsidRDefault="00F057A0" w:rsidP="002126EE">
                <w:pPr>
                  <w:widowControl w:val="0"/>
                  <w:tabs>
                    <w:tab w:val="left" w:pos="1829"/>
                    <w:tab w:val="left" w:pos="3130"/>
                    <w:tab w:val="left" w:pos="4205"/>
                  </w:tabs>
                  <w:spacing w:after="0"/>
                  <w:jc w:val="both"/>
                  <w:rPr>
                    <w:rFonts w:ascii="Times New Roman" w:eastAsia="Times New Roman" w:hAnsi="Times New Roman" w:cs="Times New Roman"/>
                    <w:color w:val="000000"/>
                    <w:szCs w:val="20"/>
                  </w:rPr>
                </w:pPr>
                <w:r w:rsidRPr="00152FBE">
                  <w:rPr>
                    <w:rFonts w:ascii="Times New Roman" w:eastAsia="Calibri" w:hAnsi="Times New Roman" w:cs="Times New Roman"/>
                    <w:szCs w:val="20"/>
                  </w:rPr>
                  <w:t>12.9.1. Jeigu tiekėjas nebendradarbiauja ir nesuderina mokymo grafiko bus mokama 500 Eur bauda už kiekvieną atvejį atskirai.</w:t>
                </w:r>
              </w:p>
            </w:tc>
          </w:sdtContent>
        </w:sdt>
      </w:tr>
      <w:tr w:rsidR="0065462B" w:rsidRPr="00152FBE" w14:paraId="5F1B9C83" w14:textId="77777777" w:rsidTr="0065462B">
        <w:trPr>
          <w:trHeight w:val="300"/>
        </w:trPr>
        <w:tc>
          <w:tcPr>
            <w:tcW w:w="9606" w:type="dxa"/>
            <w:gridSpan w:val="2"/>
          </w:tcPr>
          <w:p w14:paraId="379C84EE" w14:textId="1904BF3A" w:rsidR="0065462B" w:rsidRPr="00152FBE" w:rsidRDefault="003261AD" w:rsidP="0065462B">
            <w:pPr>
              <w:spacing w:after="0"/>
              <w:ind w:left="432" w:hanging="432"/>
              <w:contextualSpacing/>
              <w:jc w:val="center"/>
              <w:outlineLvl w:val="0"/>
              <w:rPr>
                <w:rFonts w:ascii="Times New Roman" w:eastAsia="Times New Roman" w:hAnsi="Times New Roman" w:cs="Times New Roman"/>
                <w:b/>
                <w:bCs/>
                <w:color w:val="000000"/>
                <w:kern w:val="2"/>
                <w:szCs w:val="20"/>
              </w:rPr>
            </w:pPr>
            <w:r w:rsidRPr="00152FBE">
              <w:rPr>
                <w:rFonts w:ascii="Times New Roman" w:eastAsia="Times New Roman" w:hAnsi="Times New Roman" w:cs="Times New Roman"/>
                <w:b/>
                <w:bCs/>
                <w:color w:val="000000"/>
                <w:kern w:val="2"/>
                <w:szCs w:val="20"/>
              </w:rPr>
              <w:t>13. </w:t>
            </w:r>
            <w:r w:rsidR="0065462B" w:rsidRPr="00152FBE">
              <w:rPr>
                <w:rFonts w:ascii="Times New Roman" w:eastAsia="Times New Roman" w:hAnsi="Times New Roman" w:cs="Times New Roman"/>
                <w:b/>
                <w:bCs/>
                <w:color w:val="000000"/>
                <w:kern w:val="2"/>
                <w:szCs w:val="20"/>
              </w:rPr>
              <w:t>SUTARTIES GALIOJIMAS IR KEITIMAS</w:t>
            </w:r>
          </w:p>
          <w:p w14:paraId="0AA460A0" w14:textId="77777777" w:rsidR="0065462B" w:rsidRPr="00152FBE" w:rsidRDefault="0065462B" w:rsidP="0065462B">
            <w:pPr>
              <w:widowControl w:val="0"/>
              <w:tabs>
                <w:tab w:val="left" w:pos="1829"/>
                <w:tab w:val="left" w:pos="3130"/>
                <w:tab w:val="left" w:pos="4205"/>
              </w:tabs>
              <w:spacing w:after="0"/>
              <w:ind w:left="567"/>
              <w:rPr>
                <w:rFonts w:ascii="Times New Roman" w:eastAsia="Times New Roman" w:hAnsi="Times New Roman" w:cs="Times New Roman"/>
                <w:color w:val="000000"/>
                <w:szCs w:val="20"/>
              </w:rPr>
            </w:pPr>
          </w:p>
        </w:tc>
      </w:tr>
      <w:tr w:rsidR="0065462B" w:rsidRPr="00152FBE" w14:paraId="460526F5" w14:textId="77777777" w:rsidTr="0065462B">
        <w:trPr>
          <w:trHeight w:val="300"/>
        </w:trPr>
        <w:tc>
          <w:tcPr>
            <w:tcW w:w="2943" w:type="dxa"/>
          </w:tcPr>
          <w:p w14:paraId="415024E2" w14:textId="77777777" w:rsidR="0065462B" w:rsidRPr="00152FBE" w:rsidRDefault="0065462B" w:rsidP="0065462B">
            <w:pPr>
              <w:spacing w:after="0"/>
              <w:contextualSpacing/>
              <w:outlineLvl w:val="0"/>
              <w:rPr>
                <w:rFonts w:ascii="Times New Roman" w:eastAsia="Times New Roman" w:hAnsi="Times New Roman" w:cs="Times New Roman"/>
                <w:b/>
                <w:bCs/>
                <w:color w:val="auto"/>
                <w:kern w:val="2"/>
                <w:szCs w:val="20"/>
              </w:rPr>
            </w:pPr>
            <w:r w:rsidRPr="00152FBE">
              <w:rPr>
                <w:rFonts w:ascii="Times New Roman" w:eastAsia="Times New Roman" w:hAnsi="Times New Roman" w:cs="Times New Roman"/>
                <w:b/>
                <w:bCs/>
                <w:color w:val="auto"/>
                <w:kern w:val="2"/>
                <w:szCs w:val="20"/>
              </w:rPr>
              <w:t>13.1. Sutarties sudarymas ir galiojimas</w:t>
            </w:r>
          </w:p>
        </w:tc>
        <w:tc>
          <w:tcPr>
            <w:tcW w:w="6663" w:type="dxa"/>
            <w:shd w:val="clear" w:color="auto" w:fill="auto"/>
          </w:tcPr>
          <w:p w14:paraId="3AA3BD08" w14:textId="0CC62AF5" w:rsidR="0065462B" w:rsidRPr="00152FBE" w:rsidRDefault="0065462B" w:rsidP="0065462B">
            <w:pPr>
              <w:spacing w:after="0"/>
              <w:jc w:val="both"/>
              <w:rPr>
                <w:rFonts w:ascii="Times New Roman" w:eastAsia="Times New Roman" w:hAnsi="Times New Roman" w:cs="Times New Roman"/>
                <w:color w:val="auto"/>
                <w:kern w:val="2"/>
                <w:szCs w:val="20"/>
              </w:rPr>
            </w:pPr>
            <w:r w:rsidRPr="00152FBE">
              <w:rPr>
                <w:rFonts w:ascii="Times New Roman" w:eastAsia="Times New Roman" w:hAnsi="Times New Roman" w:cs="Times New Roman"/>
                <w:color w:val="auto"/>
                <w:kern w:val="2"/>
                <w:szCs w:val="20"/>
              </w:rPr>
              <w:t xml:space="preserve">Ši Sutartis laikoma sudaryta, kai (pirma) ją pasirašo abi Šalys </w:t>
            </w:r>
          </w:p>
          <w:p w14:paraId="731349DA" w14:textId="38AB0BAF" w:rsidR="0065462B" w:rsidRPr="00152FBE" w:rsidRDefault="0065462B" w:rsidP="0065462B">
            <w:pPr>
              <w:spacing w:after="0"/>
              <w:jc w:val="both"/>
              <w:rPr>
                <w:rFonts w:ascii="Times New Roman" w:eastAsia="Times New Roman" w:hAnsi="Times New Roman" w:cs="Times New Roman"/>
                <w:color w:val="auto"/>
                <w:kern w:val="2"/>
                <w:szCs w:val="20"/>
              </w:rPr>
            </w:pPr>
            <w:r w:rsidRPr="00152FBE">
              <w:rPr>
                <w:rFonts w:ascii="Times New Roman" w:eastAsia="Times New Roman" w:hAnsi="Times New Roman" w:cs="Times New Roman"/>
                <w:color w:val="auto"/>
                <w:kern w:val="2"/>
                <w:szCs w:val="20"/>
              </w:rPr>
              <w:t xml:space="preserve">Sutartis galioja iki visiško prievolių įvykdymo, bet jos terminas negali būti ilgesnis kaip </w:t>
            </w:r>
            <w:r w:rsidR="00206EE2" w:rsidRPr="00152FBE">
              <w:rPr>
                <w:rFonts w:ascii="Times New Roman" w:eastAsia="Times New Roman" w:hAnsi="Times New Roman" w:cs="Times New Roman"/>
                <w:color w:val="auto"/>
                <w:kern w:val="2"/>
                <w:szCs w:val="20"/>
              </w:rPr>
              <w:t>1</w:t>
            </w:r>
            <w:r w:rsidR="000F6EDD" w:rsidRPr="00152FBE">
              <w:rPr>
                <w:rFonts w:ascii="Times New Roman" w:eastAsia="Times New Roman" w:hAnsi="Times New Roman" w:cs="Times New Roman"/>
                <w:color w:val="auto"/>
                <w:kern w:val="2"/>
                <w:szCs w:val="20"/>
              </w:rPr>
              <w:t>5</w:t>
            </w:r>
            <w:r w:rsidR="00C43D6F" w:rsidRPr="00152FBE">
              <w:rPr>
                <w:rFonts w:ascii="Times New Roman" w:eastAsia="Times New Roman" w:hAnsi="Times New Roman" w:cs="Times New Roman"/>
                <w:color w:val="auto"/>
                <w:kern w:val="2"/>
                <w:szCs w:val="20"/>
              </w:rPr>
              <w:t xml:space="preserve"> mėn.</w:t>
            </w:r>
          </w:p>
        </w:tc>
      </w:tr>
      <w:tr w:rsidR="0065462B" w:rsidRPr="00152FBE" w14:paraId="46BA09DC" w14:textId="77777777" w:rsidTr="0065462B">
        <w:trPr>
          <w:trHeight w:val="300"/>
        </w:trPr>
        <w:tc>
          <w:tcPr>
            <w:tcW w:w="2943" w:type="dxa"/>
          </w:tcPr>
          <w:p w14:paraId="78179C9B" w14:textId="77777777" w:rsidR="0065462B" w:rsidRPr="00152FBE" w:rsidRDefault="0065462B" w:rsidP="0065462B">
            <w:pPr>
              <w:spacing w:after="0"/>
              <w:rPr>
                <w:rFonts w:ascii="Times New Roman" w:eastAsia="Times New Roman" w:hAnsi="Times New Roman" w:cs="Times New Roman"/>
                <w:b/>
                <w:bCs/>
                <w:color w:val="auto"/>
                <w:kern w:val="2"/>
                <w:szCs w:val="20"/>
              </w:rPr>
            </w:pPr>
            <w:r w:rsidRPr="00152FBE">
              <w:rPr>
                <w:rFonts w:ascii="Times New Roman" w:eastAsia="Times New Roman" w:hAnsi="Times New Roman" w:cs="Times New Roman"/>
                <w:b/>
                <w:bCs/>
                <w:color w:val="auto"/>
                <w:kern w:val="2"/>
                <w:szCs w:val="20"/>
              </w:rPr>
              <w:t>13.2. Sutarties galiojimo termino pratęsimas</w:t>
            </w:r>
          </w:p>
        </w:tc>
        <w:tc>
          <w:tcPr>
            <w:tcW w:w="6663" w:type="dxa"/>
          </w:tcPr>
          <w:p w14:paraId="491BBBB1" w14:textId="77777777" w:rsidR="0065462B" w:rsidRPr="00152FBE" w:rsidRDefault="0065462B" w:rsidP="0065462B">
            <w:pPr>
              <w:spacing w:after="0"/>
              <w:rPr>
                <w:rFonts w:ascii="Times New Roman" w:eastAsia="Times New Roman" w:hAnsi="Times New Roman" w:cs="Times New Roman"/>
                <w:color w:val="auto"/>
                <w:kern w:val="2"/>
                <w:szCs w:val="20"/>
              </w:rPr>
            </w:pPr>
          </w:p>
          <w:p w14:paraId="09316345" w14:textId="77777777" w:rsidR="0065462B" w:rsidRPr="00152FBE" w:rsidRDefault="0065462B" w:rsidP="00183049">
            <w:pPr>
              <w:widowControl w:val="0"/>
              <w:tabs>
                <w:tab w:val="left" w:pos="1829"/>
                <w:tab w:val="left" w:pos="3130"/>
                <w:tab w:val="left" w:pos="4205"/>
              </w:tabs>
              <w:spacing w:after="0"/>
              <w:jc w:val="both"/>
              <w:rPr>
                <w:rFonts w:ascii="Times New Roman" w:eastAsia="Times New Roman" w:hAnsi="Times New Roman" w:cs="Times New Roman"/>
                <w:color w:val="000000"/>
                <w:szCs w:val="20"/>
              </w:rPr>
            </w:pPr>
          </w:p>
        </w:tc>
      </w:tr>
      <w:tr w:rsidR="0065462B" w:rsidRPr="00152FBE" w14:paraId="40ABA1D3" w14:textId="77777777" w:rsidTr="0065462B">
        <w:trPr>
          <w:trHeight w:val="300"/>
        </w:trPr>
        <w:tc>
          <w:tcPr>
            <w:tcW w:w="2943" w:type="dxa"/>
          </w:tcPr>
          <w:p w14:paraId="6A1914CF" w14:textId="77777777" w:rsidR="0065462B" w:rsidRPr="00152FBE" w:rsidRDefault="0065462B" w:rsidP="0065462B">
            <w:pPr>
              <w:spacing w:after="0"/>
              <w:rPr>
                <w:rFonts w:ascii="Times New Roman" w:eastAsia="Times New Roman" w:hAnsi="Times New Roman" w:cs="Times New Roman"/>
                <w:b/>
                <w:bCs/>
                <w:color w:val="auto"/>
                <w:kern w:val="2"/>
                <w:szCs w:val="20"/>
              </w:rPr>
            </w:pPr>
            <w:r w:rsidRPr="00152FBE">
              <w:rPr>
                <w:rFonts w:ascii="Times New Roman" w:eastAsia="Times New Roman" w:hAnsi="Times New Roman" w:cs="Times New Roman"/>
                <w:b/>
                <w:bCs/>
                <w:color w:val="auto"/>
                <w:kern w:val="2"/>
                <w:szCs w:val="20"/>
              </w:rPr>
              <w:t>13.3. Sutarties pratęsimo metu taikoma kainodara</w:t>
            </w:r>
          </w:p>
        </w:tc>
        <w:sdt>
          <w:sdtPr>
            <w:rPr>
              <w:rFonts w:ascii="Times New Roman" w:eastAsia="Times New Roman" w:hAnsi="Times New Roman" w:cs="Times New Roman"/>
              <w:color w:val="000000"/>
              <w:szCs w:val="20"/>
            </w:rPr>
            <w:alias w:val="Pasirinkti"/>
            <w:tag w:val="Pasirinkti"/>
            <w:id w:val="-529107457"/>
            <w:placeholder>
              <w:docPart w:val="B130A604F74D4458BF6FD377F0A0AFEA"/>
            </w:placeholder>
            <w:comboBox>
              <w:listItem w:displayText="PASIRINKITE" w:value="PASIRINKITE"/>
              <w:listItem w:displayText="Už atliktas Paslaugas mokama Pasiūlyme nurodytais įkainiais." w:value="Už atliktas Paslaugas mokama Pasiūlyme nurodytais įkainiais."/>
              <w:listItem w:displayText="Už atliktas Paslaugas apmokama Pasiūlyme nurodyta kaina." w:value="Už atliktas Paslaugas apmokama Pasiūlyme nurodyta kaina."/>
            </w:comboBox>
          </w:sdtPr>
          <w:sdtEndPr/>
          <w:sdtContent>
            <w:tc>
              <w:tcPr>
                <w:tcW w:w="6663" w:type="dxa"/>
              </w:tcPr>
              <w:p w14:paraId="5F404BDF" w14:textId="7075B071" w:rsidR="0065462B" w:rsidRPr="00152FBE" w:rsidRDefault="00362182" w:rsidP="0065462B">
                <w:pPr>
                  <w:widowControl w:val="0"/>
                  <w:tabs>
                    <w:tab w:val="left" w:pos="1829"/>
                    <w:tab w:val="left" w:pos="3130"/>
                    <w:tab w:val="left" w:pos="4205"/>
                  </w:tabs>
                  <w:spacing w:after="0"/>
                  <w:jc w:val="both"/>
                  <w:rPr>
                    <w:rFonts w:ascii="Times New Roman" w:eastAsia="Times New Roman" w:hAnsi="Times New Roman" w:cs="Times New Roman"/>
                    <w:color w:val="000000"/>
                    <w:szCs w:val="20"/>
                  </w:rPr>
                </w:pPr>
                <w:r w:rsidRPr="00152FBE">
                  <w:rPr>
                    <w:rFonts w:ascii="Times New Roman" w:eastAsia="Times New Roman" w:hAnsi="Times New Roman" w:cs="Times New Roman"/>
                    <w:color w:val="000000"/>
                    <w:szCs w:val="20"/>
                  </w:rPr>
                  <w:t>Už atliktas Paslaugas mokama Pasiūlyme nurodytais įkainiais.</w:t>
                </w:r>
              </w:p>
            </w:tc>
          </w:sdtContent>
        </w:sdt>
      </w:tr>
    </w:tbl>
    <w:p w14:paraId="136BE024" w14:textId="77777777" w:rsidR="0065462B" w:rsidRPr="00152FBE" w:rsidRDefault="0065462B" w:rsidP="0065462B">
      <w:pPr>
        <w:spacing w:after="0"/>
        <w:rPr>
          <w:rFonts w:ascii="Times New Roman" w:eastAsia="Times New Roman" w:hAnsi="Times New Roman" w:cs="Times New Roman"/>
          <w:color w:val="auto"/>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63"/>
      </w:tblGrid>
      <w:tr w:rsidR="0065462B" w:rsidRPr="00152FBE" w14:paraId="21F82D46" w14:textId="77777777" w:rsidTr="0065462B">
        <w:trPr>
          <w:trHeight w:val="300"/>
        </w:trPr>
        <w:tc>
          <w:tcPr>
            <w:tcW w:w="9606" w:type="dxa"/>
            <w:gridSpan w:val="2"/>
          </w:tcPr>
          <w:p w14:paraId="2C82794E" w14:textId="4E02426B" w:rsidR="0065462B" w:rsidRPr="00152FBE" w:rsidRDefault="003261AD" w:rsidP="0065462B">
            <w:pPr>
              <w:spacing w:after="0"/>
              <w:ind w:left="432" w:hanging="432"/>
              <w:contextualSpacing/>
              <w:jc w:val="center"/>
              <w:outlineLvl w:val="0"/>
              <w:rPr>
                <w:rFonts w:ascii="Times New Roman" w:eastAsia="Times New Roman" w:hAnsi="Times New Roman" w:cs="Times New Roman"/>
                <w:color w:val="000000"/>
                <w:kern w:val="2"/>
                <w:szCs w:val="20"/>
              </w:rPr>
            </w:pPr>
            <w:r w:rsidRPr="00152FBE">
              <w:rPr>
                <w:rFonts w:ascii="Times New Roman" w:eastAsia="Times New Roman" w:hAnsi="Times New Roman" w:cs="Times New Roman"/>
                <w:b/>
                <w:bCs/>
                <w:color w:val="000000"/>
                <w:kern w:val="2"/>
                <w:szCs w:val="20"/>
              </w:rPr>
              <w:t>14. </w:t>
            </w:r>
            <w:r w:rsidR="0065462B" w:rsidRPr="00152FBE">
              <w:rPr>
                <w:rFonts w:ascii="Times New Roman" w:eastAsia="Times New Roman" w:hAnsi="Times New Roman" w:cs="Times New Roman"/>
                <w:b/>
                <w:bCs/>
                <w:color w:val="000000"/>
                <w:kern w:val="2"/>
                <w:szCs w:val="20"/>
              </w:rPr>
              <w:t>SUTARTIES NUTRAUKIMAS</w:t>
            </w:r>
          </w:p>
          <w:p w14:paraId="24746FF7" w14:textId="77777777" w:rsidR="0065462B" w:rsidRPr="00152FBE" w:rsidRDefault="0065462B" w:rsidP="0065462B">
            <w:pPr>
              <w:widowControl w:val="0"/>
              <w:tabs>
                <w:tab w:val="left" w:pos="1829"/>
                <w:tab w:val="left" w:pos="3130"/>
                <w:tab w:val="left" w:pos="4205"/>
              </w:tabs>
              <w:spacing w:after="0"/>
              <w:rPr>
                <w:rFonts w:ascii="Times New Roman" w:eastAsia="Times New Roman" w:hAnsi="Times New Roman" w:cs="Times New Roman"/>
                <w:b/>
                <w:bCs/>
                <w:color w:val="000000"/>
                <w:szCs w:val="20"/>
              </w:rPr>
            </w:pPr>
          </w:p>
        </w:tc>
      </w:tr>
      <w:tr w:rsidR="0065462B" w:rsidRPr="00152FBE" w14:paraId="1F19AFA9" w14:textId="77777777" w:rsidTr="0065462B">
        <w:trPr>
          <w:trHeight w:val="300"/>
        </w:trPr>
        <w:tc>
          <w:tcPr>
            <w:tcW w:w="2943" w:type="dxa"/>
          </w:tcPr>
          <w:p w14:paraId="48EDA867" w14:textId="77777777" w:rsidR="0065462B" w:rsidRPr="00152FBE" w:rsidRDefault="0065462B" w:rsidP="0065462B">
            <w:pPr>
              <w:spacing w:after="0"/>
              <w:rPr>
                <w:rFonts w:ascii="Times New Roman" w:eastAsia="Times New Roman" w:hAnsi="Times New Roman" w:cs="Times New Roman"/>
                <w:b/>
                <w:bCs/>
                <w:color w:val="auto"/>
                <w:kern w:val="2"/>
                <w:szCs w:val="20"/>
              </w:rPr>
            </w:pPr>
            <w:r w:rsidRPr="00152FBE">
              <w:rPr>
                <w:rFonts w:ascii="Times New Roman" w:eastAsia="Times New Roman" w:hAnsi="Times New Roman" w:cs="Times New Roman"/>
                <w:b/>
                <w:bCs/>
                <w:color w:val="auto"/>
                <w:kern w:val="2"/>
                <w:szCs w:val="20"/>
              </w:rPr>
              <w:t>14.1. Sutarties nutraukimo pagrindai</w:t>
            </w:r>
          </w:p>
        </w:tc>
        <w:tc>
          <w:tcPr>
            <w:tcW w:w="6663" w:type="dxa"/>
          </w:tcPr>
          <w:p w14:paraId="60624651" w14:textId="77777777" w:rsidR="0065462B" w:rsidRPr="00152FBE" w:rsidRDefault="0065462B" w:rsidP="0065462B">
            <w:pPr>
              <w:spacing w:after="0"/>
              <w:jc w:val="both"/>
              <w:rPr>
                <w:rFonts w:ascii="Times New Roman" w:eastAsia="Times New Roman" w:hAnsi="Times New Roman" w:cs="Times New Roman"/>
                <w:color w:val="auto"/>
                <w:kern w:val="2"/>
                <w:szCs w:val="20"/>
              </w:rPr>
            </w:pPr>
            <w:r w:rsidRPr="00152FBE">
              <w:rPr>
                <w:rFonts w:ascii="Times New Roman" w:eastAsia="Times New Roman" w:hAnsi="Times New Roman" w:cs="Times New Roman"/>
                <w:color w:val="auto"/>
                <w:kern w:val="2"/>
                <w:szCs w:val="20"/>
              </w:rPr>
              <w:t>Sutartis gali būti nutraukiama rašytiniu Šalių susitarimu</w:t>
            </w:r>
            <w:r w:rsidRPr="00152FBE">
              <w:rPr>
                <w:rFonts w:ascii="Times New Roman" w:eastAsia="Times New Roman" w:hAnsi="Times New Roman" w:cs="Times New Roman"/>
                <w:color w:val="auto"/>
                <w:kern w:val="2"/>
                <w:szCs w:val="20"/>
                <w:vertAlign w:val="superscript"/>
              </w:rPr>
              <w:footnoteReference w:id="3"/>
            </w:r>
            <w:r w:rsidRPr="00152FBE">
              <w:rPr>
                <w:rFonts w:ascii="Times New Roman" w:eastAsia="Times New Roman" w:hAnsi="Times New Roman" w:cs="Times New Roman"/>
                <w:color w:val="auto"/>
                <w:kern w:val="2"/>
                <w:szCs w:val="20"/>
              </w:rPr>
              <w:t xml:space="preserve"> arba vienašališkai, Bendrosiose sąlygose ir Specialiosiose sąlygose nurodytais atvejais ir nustatyta tvarka.</w:t>
            </w:r>
          </w:p>
          <w:p w14:paraId="35307588" w14:textId="77777777" w:rsidR="0065462B" w:rsidRPr="00152FBE" w:rsidRDefault="0065462B" w:rsidP="0065462B">
            <w:pPr>
              <w:widowControl w:val="0"/>
              <w:tabs>
                <w:tab w:val="left" w:pos="1829"/>
                <w:tab w:val="left" w:pos="3130"/>
                <w:tab w:val="left" w:pos="4205"/>
              </w:tabs>
              <w:spacing w:after="0"/>
              <w:jc w:val="both"/>
              <w:rPr>
                <w:rFonts w:ascii="Times New Roman" w:eastAsia="Times New Roman" w:hAnsi="Times New Roman" w:cs="Times New Roman"/>
                <w:color w:val="000000"/>
                <w:szCs w:val="20"/>
              </w:rPr>
            </w:pPr>
          </w:p>
        </w:tc>
      </w:tr>
      <w:tr w:rsidR="0065462B" w:rsidRPr="00152FBE" w14:paraId="70E0A3BB" w14:textId="77777777" w:rsidTr="0065462B">
        <w:trPr>
          <w:trHeight w:val="300"/>
        </w:trPr>
        <w:tc>
          <w:tcPr>
            <w:tcW w:w="2943" w:type="dxa"/>
          </w:tcPr>
          <w:p w14:paraId="3774A449" w14:textId="77777777" w:rsidR="0065462B" w:rsidRPr="00152FBE" w:rsidRDefault="0065462B" w:rsidP="0065462B">
            <w:pPr>
              <w:spacing w:after="0"/>
              <w:rPr>
                <w:rFonts w:ascii="Times New Roman" w:eastAsia="Times New Roman" w:hAnsi="Times New Roman" w:cs="Times New Roman"/>
                <w:b/>
                <w:bCs/>
                <w:color w:val="auto"/>
                <w:kern w:val="2"/>
                <w:szCs w:val="20"/>
              </w:rPr>
            </w:pPr>
            <w:r w:rsidRPr="00152FBE">
              <w:rPr>
                <w:rFonts w:ascii="Times New Roman" w:eastAsia="Times New Roman" w:hAnsi="Times New Roman" w:cs="Times New Roman"/>
                <w:b/>
                <w:bCs/>
                <w:color w:val="auto"/>
                <w:kern w:val="2"/>
                <w:szCs w:val="20"/>
              </w:rPr>
              <w:t>14.2. Esminiai Sutarties pažeidimai</w:t>
            </w:r>
          </w:p>
        </w:tc>
        <w:tc>
          <w:tcPr>
            <w:tcW w:w="6663" w:type="dxa"/>
          </w:tcPr>
          <w:p w14:paraId="7E977EC3" w14:textId="77777777" w:rsidR="0065462B" w:rsidRPr="00152FBE" w:rsidRDefault="0065462B" w:rsidP="0065462B">
            <w:pPr>
              <w:spacing w:after="0"/>
              <w:jc w:val="both"/>
              <w:rPr>
                <w:rFonts w:ascii="Times New Roman" w:eastAsia="Times New Roman" w:hAnsi="Times New Roman" w:cs="Times New Roman"/>
                <w:color w:val="auto"/>
                <w:kern w:val="2"/>
                <w:szCs w:val="20"/>
              </w:rPr>
            </w:pPr>
          </w:p>
          <w:p w14:paraId="14E70125" w14:textId="58059BA1" w:rsidR="0065462B" w:rsidRPr="00152FBE" w:rsidRDefault="0065462B" w:rsidP="0065462B">
            <w:pPr>
              <w:spacing w:after="0"/>
              <w:jc w:val="both"/>
              <w:rPr>
                <w:rFonts w:ascii="Times New Roman" w:eastAsia="Times New Roman" w:hAnsi="Times New Roman" w:cs="Times New Roman"/>
                <w:color w:val="auto"/>
                <w:kern w:val="2"/>
                <w:szCs w:val="20"/>
              </w:rPr>
            </w:pPr>
            <w:r w:rsidRPr="00152FBE">
              <w:rPr>
                <w:rFonts w:ascii="Times New Roman" w:eastAsia="Times New Roman" w:hAnsi="Times New Roman" w:cs="Times New Roman"/>
                <w:color w:val="auto"/>
                <w:kern w:val="2"/>
                <w:szCs w:val="20"/>
              </w:rPr>
              <w:t>14.2.1. jeigu Tiekėjas nevykdo prisiimtų įsipareigojimų Sutartyje nustatyt</w:t>
            </w:r>
            <w:r w:rsidR="00707C9C" w:rsidRPr="00152FBE">
              <w:rPr>
                <w:rFonts w:ascii="Times New Roman" w:eastAsia="Times New Roman" w:hAnsi="Times New Roman" w:cs="Times New Roman"/>
                <w:color w:val="auto"/>
                <w:kern w:val="2"/>
                <w:szCs w:val="20"/>
              </w:rPr>
              <w:t>ais</w:t>
            </w:r>
            <w:r w:rsidRPr="00152FBE">
              <w:rPr>
                <w:rFonts w:ascii="Times New Roman" w:eastAsia="Times New Roman" w:hAnsi="Times New Roman" w:cs="Times New Roman"/>
                <w:color w:val="auto"/>
                <w:kern w:val="2"/>
                <w:szCs w:val="20"/>
              </w:rPr>
              <w:t xml:space="preserve"> Sutarties įkaini</w:t>
            </w:r>
            <w:r w:rsidR="00707C9C" w:rsidRPr="00152FBE">
              <w:rPr>
                <w:rFonts w:ascii="Times New Roman" w:eastAsia="Times New Roman" w:hAnsi="Times New Roman" w:cs="Times New Roman"/>
                <w:color w:val="auto"/>
                <w:kern w:val="2"/>
                <w:szCs w:val="20"/>
              </w:rPr>
              <w:t>ai</w:t>
            </w:r>
            <w:r w:rsidRPr="00152FBE">
              <w:rPr>
                <w:rFonts w:ascii="Times New Roman" w:eastAsia="Times New Roman" w:hAnsi="Times New Roman" w:cs="Times New Roman"/>
                <w:color w:val="auto"/>
                <w:kern w:val="2"/>
                <w:szCs w:val="20"/>
              </w:rPr>
              <w:t>s;</w:t>
            </w:r>
          </w:p>
          <w:p w14:paraId="59696052" w14:textId="73B53980" w:rsidR="0065462B" w:rsidRPr="00152FBE" w:rsidRDefault="0065462B" w:rsidP="0065462B">
            <w:pPr>
              <w:spacing w:after="0"/>
              <w:jc w:val="both"/>
              <w:rPr>
                <w:rFonts w:ascii="Times New Roman" w:eastAsia="Times New Roman" w:hAnsi="Times New Roman" w:cs="Times New Roman"/>
                <w:color w:val="auto"/>
                <w:kern w:val="2"/>
                <w:szCs w:val="20"/>
              </w:rPr>
            </w:pPr>
            <w:r w:rsidRPr="00152FBE">
              <w:rPr>
                <w:rFonts w:ascii="Times New Roman" w:eastAsia="Times New Roman" w:hAnsi="Times New Roman" w:cs="Times New Roman"/>
                <w:color w:val="auto"/>
                <w:kern w:val="2"/>
                <w:szCs w:val="20"/>
              </w:rPr>
              <w:t>14.2.</w:t>
            </w:r>
            <w:r w:rsidR="00707C9C" w:rsidRPr="00152FBE">
              <w:rPr>
                <w:rFonts w:ascii="Times New Roman" w:eastAsia="Times New Roman" w:hAnsi="Times New Roman" w:cs="Times New Roman"/>
                <w:color w:val="auto"/>
                <w:kern w:val="2"/>
                <w:szCs w:val="20"/>
              </w:rPr>
              <w:t>2</w:t>
            </w:r>
            <w:r w:rsidRPr="00152FBE">
              <w:rPr>
                <w:rFonts w:ascii="Times New Roman" w:eastAsia="Times New Roman" w:hAnsi="Times New Roman" w:cs="Times New Roman"/>
                <w:color w:val="auto"/>
                <w:kern w:val="2"/>
                <w:szCs w:val="20"/>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6642CB" w:rsidRPr="00152FBE">
              <w:rPr>
                <w:rFonts w:ascii="Times New Roman" w:eastAsia="Times New Roman" w:hAnsi="Times New Roman" w:cs="Times New Roman"/>
                <w:color w:val="auto"/>
                <w:kern w:val="2"/>
                <w:szCs w:val="20"/>
              </w:rPr>
              <w:t>5 darbo</w:t>
            </w:r>
            <w:r w:rsidRPr="00152FBE">
              <w:rPr>
                <w:rFonts w:ascii="Times New Roman" w:eastAsia="Times New Roman" w:hAnsi="Times New Roman" w:cs="Times New Roman"/>
                <w:color w:val="auto"/>
                <w:kern w:val="2"/>
                <w:szCs w:val="20"/>
              </w:rPr>
              <w:t xml:space="preserve"> dien</w:t>
            </w:r>
            <w:r w:rsidR="00707C9C" w:rsidRPr="00152FBE">
              <w:rPr>
                <w:rFonts w:ascii="Times New Roman" w:eastAsia="Times New Roman" w:hAnsi="Times New Roman" w:cs="Times New Roman"/>
                <w:color w:val="auto"/>
                <w:kern w:val="2"/>
                <w:szCs w:val="20"/>
              </w:rPr>
              <w:t>as</w:t>
            </w:r>
            <w:r w:rsidRPr="00152FBE">
              <w:rPr>
                <w:rFonts w:ascii="Times New Roman" w:eastAsia="Times New Roman" w:hAnsi="Times New Roman" w:cs="Times New Roman"/>
                <w:color w:val="auto"/>
                <w:kern w:val="2"/>
                <w:szCs w:val="20"/>
              </w:rPr>
              <w:t xml:space="preserve"> neištaiso pažeidimų. Terminas ištaisyti pažeidimus yra nustatomas tik tada, kai Sutarties pobūdis tai leidžia. Kitais atvejais Tiekėjo šiame punkte nurodytas pažeidimas iš karto (nenustatant termino pažeidimams ištaisyti) yra laikomas esminiu sutarties pažeidimu; </w:t>
            </w:r>
          </w:p>
          <w:p w14:paraId="3AA0FE89" w14:textId="0A6BD492" w:rsidR="0065462B" w:rsidRPr="00152FBE" w:rsidRDefault="0065462B" w:rsidP="0065462B">
            <w:pPr>
              <w:spacing w:after="0"/>
              <w:jc w:val="both"/>
              <w:rPr>
                <w:rFonts w:ascii="Times New Roman" w:eastAsia="Arial" w:hAnsi="Times New Roman" w:cs="Times New Roman"/>
                <w:color w:val="auto"/>
                <w:kern w:val="2"/>
                <w:szCs w:val="20"/>
              </w:rPr>
            </w:pPr>
            <w:r w:rsidRPr="00152FBE">
              <w:rPr>
                <w:rFonts w:ascii="Times New Roman" w:eastAsia="Arial" w:hAnsi="Times New Roman" w:cs="Times New Roman"/>
                <w:color w:val="auto"/>
                <w:kern w:val="2"/>
                <w:szCs w:val="20"/>
              </w:rPr>
              <w:t>14.2.</w:t>
            </w:r>
            <w:r w:rsidR="00520742" w:rsidRPr="00152FBE">
              <w:rPr>
                <w:rFonts w:ascii="Times New Roman" w:eastAsia="Arial" w:hAnsi="Times New Roman" w:cs="Times New Roman"/>
                <w:color w:val="auto"/>
                <w:kern w:val="2"/>
                <w:szCs w:val="20"/>
              </w:rPr>
              <w:t>3</w:t>
            </w:r>
            <w:r w:rsidRPr="00152FBE">
              <w:rPr>
                <w:rFonts w:ascii="Times New Roman" w:eastAsia="Arial" w:hAnsi="Times New Roman" w:cs="Times New Roman"/>
                <w:color w:val="auto"/>
                <w:kern w:val="2"/>
                <w:szCs w:val="20"/>
              </w:rPr>
              <w:t xml:space="preserve">. jeigu Tiekėjas nesilaiko Sutartyje nustatytų Paslaugų teikimo terminų 2 (du) kartus iš eilės arba vėluoja suteikti Paslaugas daugiau nei </w:t>
            </w:r>
            <w:r w:rsidR="006642CB" w:rsidRPr="00152FBE">
              <w:rPr>
                <w:rFonts w:ascii="Times New Roman" w:eastAsia="Times New Roman" w:hAnsi="Times New Roman" w:cs="Times New Roman"/>
                <w:color w:val="auto"/>
                <w:kern w:val="2"/>
                <w:szCs w:val="20"/>
              </w:rPr>
              <w:t>7 kalendorines dienas</w:t>
            </w:r>
            <w:r w:rsidRPr="00152FBE">
              <w:rPr>
                <w:rFonts w:ascii="Times New Roman" w:eastAsia="Arial" w:hAnsi="Times New Roman" w:cs="Times New Roman"/>
                <w:color w:val="auto"/>
                <w:kern w:val="2"/>
                <w:szCs w:val="20"/>
              </w:rPr>
              <w:t xml:space="preserve"> negu Sutartyje nustatytas Paslaugų pristatymo terminas;</w:t>
            </w:r>
          </w:p>
          <w:p w14:paraId="4D5191F4" w14:textId="65C69C42" w:rsidR="0065462B" w:rsidRPr="00152FBE" w:rsidRDefault="0065462B" w:rsidP="0065462B">
            <w:pPr>
              <w:tabs>
                <w:tab w:val="left" w:pos="567"/>
                <w:tab w:val="left" w:pos="851"/>
                <w:tab w:val="left" w:pos="992"/>
                <w:tab w:val="left" w:pos="1134"/>
              </w:tabs>
              <w:spacing w:after="0"/>
              <w:jc w:val="both"/>
              <w:rPr>
                <w:rFonts w:ascii="Times New Roman" w:eastAsia="Arial" w:hAnsi="Times New Roman" w:cs="Times New Roman"/>
                <w:color w:val="auto"/>
                <w:kern w:val="2"/>
                <w:szCs w:val="20"/>
              </w:rPr>
            </w:pPr>
            <w:r w:rsidRPr="00152FBE">
              <w:rPr>
                <w:rFonts w:ascii="Times New Roman" w:eastAsia="Arial" w:hAnsi="Times New Roman" w:cs="Times New Roman"/>
                <w:color w:val="auto"/>
                <w:kern w:val="2"/>
                <w:szCs w:val="20"/>
              </w:rPr>
              <w:t>14.2.</w:t>
            </w:r>
            <w:r w:rsidR="00520742" w:rsidRPr="00152FBE">
              <w:rPr>
                <w:rFonts w:ascii="Times New Roman" w:eastAsia="Arial" w:hAnsi="Times New Roman" w:cs="Times New Roman"/>
                <w:color w:val="auto"/>
                <w:kern w:val="2"/>
                <w:szCs w:val="20"/>
              </w:rPr>
              <w:t>4</w:t>
            </w:r>
            <w:r w:rsidRPr="00152FBE">
              <w:rPr>
                <w:rFonts w:ascii="Times New Roman" w:eastAsia="Arial" w:hAnsi="Times New Roman" w:cs="Times New Roman"/>
                <w:color w:val="auto"/>
                <w:kern w:val="2"/>
                <w:szCs w:val="20"/>
              </w:rPr>
              <w:t>. jeigu Tiekėjas pažeidžia Paslaugų suteikimo terminus ir priskaičiuotų netesybų už vėlavimą suma viršija 20 (dvidešimt) proc. Pradinės sutarties vertės;</w:t>
            </w:r>
          </w:p>
          <w:p w14:paraId="4D5922B8" w14:textId="0F658B29" w:rsidR="0065462B" w:rsidRPr="00152FBE" w:rsidRDefault="0065462B" w:rsidP="0065462B">
            <w:pPr>
              <w:tabs>
                <w:tab w:val="left" w:pos="567"/>
                <w:tab w:val="left" w:pos="851"/>
                <w:tab w:val="left" w:pos="992"/>
                <w:tab w:val="left" w:pos="1134"/>
              </w:tabs>
              <w:spacing w:after="0"/>
              <w:jc w:val="both"/>
              <w:rPr>
                <w:rFonts w:ascii="Times New Roman" w:eastAsia="Arial" w:hAnsi="Times New Roman" w:cs="Times New Roman"/>
                <w:color w:val="auto"/>
                <w:kern w:val="2"/>
                <w:szCs w:val="20"/>
              </w:rPr>
            </w:pPr>
            <w:r w:rsidRPr="00152FBE">
              <w:rPr>
                <w:rFonts w:ascii="Times New Roman" w:eastAsia="Arial" w:hAnsi="Times New Roman" w:cs="Times New Roman"/>
                <w:color w:val="auto"/>
                <w:kern w:val="2"/>
                <w:szCs w:val="20"/>
              </w:rPr>
              <w:t>14.2.</w:t>
            </w:r>
            <w:r w:rsidR="00520742" w:rsidRPr="00152FBE">
              <w:rPr>
                <w:rFonts w:ascii="Times New Roman" w:eastAsia="Arial" w:hAnsi="Times New Roman" w:cs="Times New Roman"/>
                <w:color w:val="auto"/>
                <w:kern w:val="2"/>
                <w:szCs w:val="20"/>
              </w:rPr>
              <w:t>5</w:t>
            </w:r>
            <w:r w:rsidRPr="00152FBE">
              <w:rPr>
                <w:rFonts w:ascii="Times New Roman" w:eastAsia="Arial" w:hAnsi="Times New Roman" w:cs="Times New Roman"/>
                <w:color w:val="auto"/>
                <w:kern w:val="2"/>
                <w:szCs w:val="20"/>
              </w:rPr>
              <w:t>. Tiekėjas pažeidžia Paslaugų suteikimo terminus ir dėl to Paslaugos tampa nebereikalingos;</w:t>
            </w:r>
          </w:p>
          <w:p w14:paraId="6F95C7F4" w14:textId="45986F0C" w:rsidR="0065462B" w:rsidRPr="00152FBE" w:rsidRDefault="0065462B" w:rsidP="0065462B">
            <w:pPr>
              <w:tabs>
                <w:tab w:val="left" w:pos="567"/>
                <w:tab w:val="left" w:pos="851"/>
                <w:tab w:val="left" w:pos="992"/>
                <w:tab w:val="left" w:pos="1134"/>
              </w:tabs>
              <w:spacing w:after="0"/>
              <w:jc w:val="both"/>
              <w:rPr>
                <w:rFonts w:ascii="Times New Roman" w:eastAsia="Arial" w:hAnsi="Times New Roman" w:cs="Times New Roman"/>
                <w:color w:val="auto"/>
                <w:kern w:val="2"/>
                <w:szCs w:val="20"/>
              </w:rPr>
            </w:pPr>
            <w:r w:rsidRPr="00152FBE">
              <w:rPr>
                <w:rFonts w:ascii="Times New Roman" w:eastAsia="Arial" w:hAnsi="Times New Roman" w:cs="Times New Roman"/>
                <w:color w:val="auto"/>
                <w:kern w:val="2"/>
                <w:szCs w:val="20"/>
              </w:rPr>
              <w:t>14.2.</w:t>
            </w:r>
            <w:r w:rsidR="00520742" w:rsidRPr="00152FBE">
              <w:rPr>
                <w:rFonts w:ascii="Times New Roman" w:eastAsia="Arial" w:hAnsi="Times New Roman" w:cs="Times New Roman"/>
                <w:color w:val="auto"/>
                <w:kern w:val="2"/>
                <w:szCs w:val="20"/>
              </w:rPr>
              <w:t>6</w:t>
            </w:r>
            <w:r w:rsidRPr="00152FBE">
              <w:rPr>
                <w:rFonts w:ascii="Times New Roman" w:eastAsia="Arial" w:hAnsi="Times New Roman" w:cs="Times New Roman"/>
                <w:color w:val="auto"/>
                <w:kern w:val="2"/>
                <w:szCs w:val="20"/>
              </w:rPr>
              <w:t>. Tiekėjo kvalifikacija nebeatitinka pirkimo dokumentuose nustatytų Sutarties tinkamam vykdymui būtinų reikalavimų ir šie neatitikimai nebuvo ištaisyti per 14 (keturiolika) kalendorinių dienų nuo kvalifikacijos tapimo netinka</w:t>
            </w:r>
            <w:r w:rsidR="003261AD" w:rsidRPr="00152FBE">
              <w:rPr>
                <w:rFonts w:ascii="Times New Roman" w:eastAsia="Arial" w:hAnsi="Times New Roman" w:cs="Times New Roman"/>
                <w:color w:val="auto"/>
                <w:kern w:val="2"/>
                <w:szCs w:val="20"/>
              </w:rPr>
              <w:t>m</w:t>
            </w:r>
            <w:r w:rsidRPr="00152FBE">
              <w:rPr>
                <w:rFonts w:ascii="Times New Roman" w:eastAsia="Arial" w:hAnsi="Times New Roman" w:cs="Times New Roman"/>
                <w:color w:val="auto"/>
                <w:kern w:val="2"/>
                <w:szCs w:val="20"/>
              </w:rPr>
              <w:t>a dienos;</w:t>
            </w:r>
          </w:p>
          <w:p w14:paraId="6024D70C" w14:textId="03E90052" w:rsidR="0065462B" w:rsidRPr="00152FBE" w:rsidRDefault="0065462B" w:rsidP="0065462B">
            <w:pPr>
              <w:tabs>
                <w:tab w:val="left" w:pos="567"/>
                <w:tab w:val="left" w:pos="851"/>
                <w:tab w:val="left" w:pos="992"/>
                <w:tab w:val="left" w:pos="1134"/>
              </w:tabs>
              <w:spacing w:after="0"/>
              <w:jc w:val="both"/>
              <w:rPr>
                <w:rFonts w:ascii="Times New Roman" w:eastAsia="Arial" w:hAnsi="Times New Roman" w:cs="Times New Roman"/>
                <w:color w:val="auto"/>
                <w:kern w:val="2"/>
                <w:szCs w:val="20"/>
              </w:rPr>
            </w:pPr>
            <w:r w:rsidRPr="00152FBE">
              <w:rPr>
                <w:rFonts w:ascii="Times New Roman" w:eastAsia="Arial" w:hAnsi="Times New Roman" w:cs="Times New Roman"/>
                <w:color w:val="auto"/>
                <w:kern w:val="2"/>
                <w:szCs w:val="20"/>
              </w:rPr>
              <w:t>14.2.</w:t>
            </w:r>
            <w:r w:rsidR="00520742" w:rsidRPr="00152FBE">
              <w:rPr>
                <w:rFonts w:ascii="Times New Roman" w:eastAsia="Arial" w:hAnsi="Times New Roman" w:cs="Times New Roman"/>
                <w:color w:val="auto"/>
                <w:kern w:val="2"/>
                <w:szCs w:val="20"/>
              </w:rPr>
              <w:t>7</w:t>
            </w:r>
            <w:r w:rsidRPr="00152FBE">
              <w:rPr>
                <w:rFonts w:ascii="Times New Roman" w:eastAsia="Arial" w:hAnsi="Times New Roman" w:cs="Times New Roman"/>
                <w:color w:val="auto"/>
                <w:kern w:val="2"/>
                <w:szCs w:val="20"/>
              </w:rPr>
              <w:t xml:space="preserve">. </w:t>
            </w:r>
            <w:bookmarkStart w:id="3" w:name="_Hlk161133829"/>
            <w:r w:rsidRPr="00152FBE">
              <w:rPr>
                <w:rFonts w:ascii="Times New Roman" w:eastAsia="Arial" w:hAnsi="Times New Roman" w:cs="Times New Roman"/>
                <w:color w:val="auto"/>
                <w:kern w:val="2"/>
                <w:szCs w:val="20"/>
              </w:rPr>
              <w:t>Tiekėjas pažeidžia šios Sutarties nuostatas, reglamentuojančias konkurenciją, intelektinės nuosavybės ar konfidencialios informacijos valdymą</w:t>
            </w:r>
            <w:bookmarkEnd w:id="3"/>
            <w:r w:rsidRPr="00152FBE">
              <w:rPr>
                <w:rFonts w:ascii="Times New Roman" w:eastAsia="Arial" w:hAnsi="Times New Roman" w:cs="Times New Roman"/>
                <w:color w:val="auto"/>
                <w:kern w:val="2"/>
                <w:szCs w:val="20"/>
              </w:rPr>
              <w:t>;</w:t>
            </w:r>
          </w:p>
          <w:p w14:paraId="005AC77F" w14:textId="1CBDFEEA" w:rsidR="0065462B" w:rsidRPr="00152FBE" w:rsidRDefault="0065462B" w:rsidP="0065462B">
            <w:pPr>
              <w:spacing w:after="0"/>
              <w:jc w:val="both"/>
              <w:rPr>
                <w:rFonts w:ascii="Times New Roman" w:eastAsia="Arial" w:hAnsi="Times New Roman" w:cs="Times New Roman"/>
                <w:color w:val="auto"/>
                <w:kern w:val="2"/>
                <w:szCs w:val="20"/>
              </w:rPr>
            </w:pPr>
            <w:r w:rsidRPr="00152FBE">
              <w:rPr>
                <w:rFonts w:ascii="Times New Roman" w:eastAsia="Arial" w:hAnsi="Times New Roman" w:cs="Times New Roman"/>
                <w:color w:val="auto"/>
                <w:kern w:val="2"/>
                <w:szCs w:val="20"/>
              </w:rPr>
              <w:t>14.2.</w:t>
            </w:r>
            <w:r w:rsidR="00520742" w:rsidRPr="00152FBE">
              <w:rPr>
                <w:rFonts w:ascii="Times New Roman" w:eastAsia="Arial" w:hAnsi="Times New Roman" w:cs="Times New Roman"/>
                <w:color w:val="auto"/>
                <w:kern w:val="2"/>
                <w:szCs w:val="20"/>
              </w:rPr>
              <w:t>8</w:t>
            </w:r>
            <w:r w:rsidRPr="00152FBE">
              <w:rPr>
                <w:rFonts w:ascii="Times New Roman" w:eastAsia="Arial" w:hAnsi="Times New Roman" w:cs="Times New Roman"/>
                <w:color w:val="auto"/>
                <w:kern w:val="2"/>
                <w:szCs w:val="20"/>
              </w:rPr>
              <w:t>. Tiekėjas pažeidžia Bendrųjų sąlygų nuostatas dėl Sutarčiai vykdyti pasitelkiamų naujų Subtiekėjų / esamų Subtiekėjų keitimo;</w:t>
            </w:r>
          </w:p>
          <w:p w14:paraId="35A40856" w14:textId="0123BD8A" w:rsidR="0065462B" w:rsidRPr="00152FBE" w:rsidRDefault="0065462B" w:rsidP="0065462B">
            <w:pPr>
              <w:spacing w:after="0"/>
              <w:jc w:val="both"/>
              <w:rPr>
                <w:rFonts w:ascii="Times New Roman" w:eastAsia="Arial" w:hAnsi="Times New Roman" w:cs="Times New Roman"/>
                <w:color w:val="auto"/>
                <w:kern w:val="2"/>
                <w:szCs w:val="20"/>
              </w:rPr>
            </w:pPr>
          </w:p>
        </w:tc>
      </w:tr>
    </w:tbl>
    <w:p w14:paraId="74F63903" w14:textId="77777777" w:rsidR="0065462B" w:rsidRPr="00152FBE" w:rsidRDefault="0065462B" w:rsidP="0065462B">
      <w:pPr>
        <w:spacing w:after="0" w:line="240" w:lineRule="auto"/>
        <w:rPr>
          <w:rFonts w:ascii="Times New Roman" w:eastAsia="Times New Roman" w:hAnsi="Times New Roman" w:cs="Times New Roman"/>
          <w:color w:val="auto"/>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63"/>
      </w:tblGrid>
      <w:tr w:rsidR="0065462B" w:rsidRPr="00152FBE" w14:paraId="51366A00" w14:textId="77777777" w:rsidTr="0065462B">
        <w:trPr>
          <w:trHeight w:val="300"/>
        </w:trPr>
        <w:tc>
          <w:tcPr>
            <w:tcW w:w="9606" w:type="dxa"/>
            <w:gridSpan w:val="2"/>
          </w:tcPr>
          <w:p w14:paraId="24F62080" w14:textId="1B84FBAD" w:rsidR="0065462B" w:rsidRPr="00152FBE" w:rsidRDefault="005400F1" w:rsidP="0065462B">
            <w:pPr>
              <w:spacing w:after="0"/>
              <w:ind w:left="432" w:hanging="432"/>
              <w:contextualSpacing/>
              <w:jc w:val="center"/>
              <w:outlineLvl w:val="0"/>
              <w:rPr>
                <w:rFonts w:ascii="Times New Roman" w:eastAsia="Times New Roman" w:hAnsi="Times New Roman" w:cs="Times New Roman"/>
                <w:color w:val="000000"/>
                <w:kern w:val="2"/>
                <w:szCs w:val="20"/>
              </w:rPr>
            </w:pPr>
            <w:r w:rsidRPr="00152FBE">
              <w:rPr>
                <w:rFonts w:ascii="Times New Roman" w:eastAsia="Times New Roman" w:hAnsi="Times New Roman" w:cs="Times New Roman"/>
                <w:b/>
                <w:bCs/>
                <w:color w:val="000000"/>
                <w:kern w:val="2"/>
                <w:szCs w:val="20"/>
              </w:rPr>
              <w:t>15. </w:t>
            </w:r>
            <w:r w:rsidR="0065462B" w:rsidRPr="00152FBE">
              <w:rPr>
                <w:rFonts w:ascii="Times New Roman" w:eastAsia="Times New Roman" w:hAnsi="Times New Roman" w:cs="Times New Roman"/>
                <w:b/>
                <w:bCs/>
                <w:color w:val="000000"/>
                <w:kern w:val="2"/>
                <w:szCs w:val="20"/>
              </w:rPr>
              <w:t>SUBTIEKĖJAI</w:t>
            </w:r>
          </w:p>
          <w:p w14:paraId="1149A472" w14:textId="77777777" w:rsidR="0065462B" w:rsidRPr="00152FBE" w:rsidRDefault="0065462B" w:rsidP="0065462B">
            <w:pPr>
              <w:widowControl w:val="0"/>
              <w:tabs>
                <w:tab w:val="left" w:pos="1829"/>
                <w:tab w:val="left" w:pos="3130"/>
                <w:tab w:val="left" w:pos="4205"/>
              </w:tabs>
              <w:spacing w:after="0"/>
              <w:rPr>
                <w:rFonts w:ascii="Times New Roman" w:eastAsia="Times New Roman" w:hAnsi="Times New Roman" w:cs="Times New Roman"/>
                <w:b/>
                <w:bCs/>
                <w:color w:val="000000"/>
                <w:szCs w:val="20"/>
              </w:rPr>
            </w:pPr>
          </w:p>
        </w:tc>
      </w:tr>
      <w:tr w:rsidR="0065462B" w:rsidRPr="00152FBE" w14:paraId="43891A6A" w14:textId="77777777" w:rsidTr="0065462B">
        <w:trPr>
          <w:trHeight w:val="300"/>
        </w:trPr>
        <w:tc>
          <w:tcPr>
            <w:tcW w:w="2943" w:type="dxa"/>
          </w:tcPr>
          <w:p w14:paraId="2F8D71DF" w14:textId="77777777" w:rsidR="0065462B" w:rsidRPr="00152FBE" w:rsidRDefault="0065462B" w:rsidP="0065462B">
            <w:pPr>
              <w:spacing w:after="0"/>
              <w:rPr>
                <w:rFonts w:ascii="Times New Roman" w:eastAsia="Times New Roman" w:hAnsi="Times New Roman" w:cs="Times New Roman"/>
                <w:b/>
                <w:bCs/>
                <w:color w:val="auto"/>
                <w:kern w:val="2"/>
                <w:szCs w:val="20"/>
              </w:rPr>
            </w:pPr>
            <w:r w:rsidRPr="00152FBE">
              <w:rPr>
                <w:rFonts w:ascii="Times New Roman" w:eastAsia="Times New Roman" w:hAnsi="Times New Roman" w:cs="Times New Roman"/>
                <w:b/>
                <w:bCs/>
                <w:color w:val="auto"/>
                <w:kern w:val="2"/>
                <w:szCs w:val="20"/>
              </w:rPr>
              <w:t>15.1 Subtiekėjai, kurių pajėgumais remiamasi</w:t>
            </w:r>
          </w:p>
        </w:tc>
        <w:tc>
          <w:tcPr>
            <w:tcW w:w="6663" w:type="dxa"/>
          </w:tcPr>
          <w:p w14:paraId="605632C1" w14:textId="77777777" w:rsidR="0065462B" w:rsidRPr="00152FBE" w:rsidRDefault="00152FBE" w:rsidP="0065462B">
            <w:pPr>
              <w:widowControl w:val="0"/>
              <w:tabs>
                <w:tab w:val="left" w:pos="1829"/>
                <w:tab w:val="left" w:pos="3130"/>
                <w:tab w:val="left" w:pos="4205"/>
              </w:tabs>
              <w:spacing w:after="0"/>
              <w:jc w:val="both"/>
              <w:rPr>
                <w:rFonts w:ascii="Times New Roman" w:eastAsia="Times New Roman" w:hAnsi="Times New Roman" w:cs="Times New Roman"/>
                <w:color w:val="000000"/>
                <w:szCs w:val="20"/>
              </w:rPr>
            </w:pPr>
            <w:sdt>
              <w:sdtPr>
                <w:rPr>
                  <w:rFonts w:ascii="Times New Roman" w:eastAsia="Times New Roman" w:hAnsi="Times New Roman" w:cs="Times New Roman"/>
                  <w:color w:val="000000"/>
                  <w:szCs w:val="20"/>
                </w:rPr>
                <w:alias w:val="Pasirinkti"/>
                <w:tag w:val="Pasirinkti"/>
                <w:id w:val="-1471436333"/>
                <w:placeholder>
                  <w:docPart w:val="B130A604F74D4458BF6FD377F0A0AFEA"/>
                </w:placeholder>
                <w:comboBox>
                  <w:listItem w:displayText="PASIRINKITE" w:value="PASIRINKITE"/>
                  <w:listItem w:displayText="Nepasitelkiami" w:value="Nepasitelkiami"/>
                  <w:listItem w:displayText="Sutarties vykdymui pasitelkiami tokie Subtiekėjai, kurių kvalifikacija remiasi Tiekėjas [nurodyti]" w:value="Sutarties vykdymui pasitelkiami tokie Subtiekėjai, kurių kvalifikacija remiasi Tiekėjas [nurodyti]"/>
                </w:comboBox>
              </w:sdtPr>
              <w:sdtEndPr/>
              <w:sdtContent>
                <w:r w:rsidR="0065462B" w:rsidRPr="00152FBE">
                  <w:rPr>
                    <w:rFonts w:ascii="Times New Roman" w:eastAsia="Times New Roman" w:hAnsi="Times New Roman" w:cs="Times New Roman"/>
                    <w:color w:val="000000"/>
                    <w:szCs w:val="20"/>
                  </w:rPr>
                  <w:t>PASIRINKITE</w:t>
                </w:r>
              </w:sdtContent>
            </w:sdt>
          </w:p>
          <w:p w14:paraId="65E5FF89" w14:textId="77777777" w:rsidR="0065462B" w:rsidRPr="00152FBE" w:rsidRDefault="0065462B" w:rsidP="0065462B">
            <w:pPr>
              <w:widowControl w:val="0"/>
              <w:tabs>
                <w:tab w:val="left" w:pos="1829"/>
                <w:tab w:val="left" w:pos="3130"/>
                <w:tab w:val="left" w:pos="4205"/>
              </w:tabs>
              <w:spacing w:after="0"/>
              <w:jc w:val="both"/>
              <w:rPr>
                <w:rFonts w:ascii="Times New Roman" w:eastAsia="Times New Roman" w:hAnsi="Times New Roman" w:cs="Times New Roman"/>
                <w:color w:val="000000"/>
                <w:szCs w:val="20"/>
              </w:rPr>
            </w:pPr>
          </w:p>
        </w:tc>
      </w:tr>
      <w:tr w:rsidR="0065462B" w:rsidRPr="00152FBE" w14:paraId="0FC75DA8" w14:textId="77777777" w:rsidTr="0065462B">
        <w:trPr>
          <w:trHeight w:val="300"/>
        </w:trPr>
        <w:tc>
          <w:tcPr>
            <w:tcW w:w="2943" w:type="dxa"/>
          </w:tcPr>
          <w:p w14:paraId="7DC720B5" w14:textId="77777777" w:rsidR="0065462B" w:rsidRPr="00152FBE" w:rsidRDefault="0065462B" w:rsidP="0065462B">
            <w:pPr>
              <w:spacing w:after="0"/>
              <w:rPr>
                <w:rFonts w:ascii="Times New Roman" w:eastAsia="Times New Roman" w:hAnsi="Times New Roman" w:cs="Times New Roman"/>
                <w:b/>
                <w:bCs/>
                <w:color w:val="auto"/>
                <w:kern w:val="2"/>
                <w:szCs w:val="20"/>
              </w:rPr>
            </w:pPr>
            <w:r w:rsidRPr="00152FBE">
              <w:rPr>
                <w:rFonts w:ascii="Times New Roman" w:eastAsia="Times New Roman" w:hAnsi="Times New Roman" w:cs="Times New Roman"/>
                <w:b/>
                <w:bCs/>
                <w:color w:val="auto"/>
                <w:kern w:val="2"/>
                <w:szCs w:val="20"/>
              </w:rPr>
              <w:t>15.2. Subtiekėjai pasitelkiami Sutarčiai vykdyti (kurių pajėgumais nesiremiama)</w:t>
            </w:r>
          </w:p>
        </w:tc>
        <w:sdt>
          <w:sdtPr>
            <w:rPr>
              <w:rFonts w:ascii="Times New Roman" w:eastAsia="Times New Roman" w:hAnsi="Times New Roman" w:cs="Times New Roman"/>
              <w:color w:val="000000"/>
              <w:szCs w:val="20"/>
            </w:rPr>
            <w:alias w:val="Pasirinkti"/>
            <w:tag w:val="Pasirinkti"/>
            <w:id w:val="1410428874"/>
            <w:placeholder>
              <w:docPart w:val="B130A604F74D4458BF6FD377F0A0AFEA"/>
            </w:placeholder>
            <w:comboBox>
              <w:listItem w:displayText="PASIRINKITE" w:value="PASIRINKITE"/>
              <w:listItem w:displayText="Nepasitelkiami" w:value="Nepasitelkiami"/>
              <w:listItem w:displayText="Sutarties vykdymui pasitelkiami tokie Sutarties sudarymo metu žinomi Subtiekėjai, kurių kvalifikacija Tiekėjas nesiremia: [nurodyti]" w:value="Sutarties vykdymui pasitelkiami tokie Sutarties sudarymo metu žinomi Subtiekėjai, kurių kvalifikacija Tiekėjas nesiremia: [nurodyti]"/>
            </w:comboBox>
          </w:sdtPr>
          <w:sdtEndPr/>
          <w:sdtContent>
            <w:tc>
              <w:tcPr>
                <w:tcW w:w="6663" w:type="dxa"/>
              </w:tcPr>
              <w:p w14:paraId="5B3EB58A" w14:textId="77777777" w:rsidR="0065462B" w:rsidRPr="00152FBE" w:rsidRDefault="0065462B" w:rsidP="0065462B">
                <w:pPr>
                  <w:widowControl w:val="0"/>
                  <w:tabs>
                    <w:tab w:val="left" w:pos="1829"/>
                    <w:tab w:val="left" w:pos="3130"/>
                    <w:tab w:val="left" w:pos="4205"/>
                  </w:tabs>
                  <w:spacing w:after="0"/>
                  <w:jc w:val="both"/>
                  <w:rPr>
                    <w:rFonts w:ascii="Times New Roman" w:eastAsia="Times New Roman" w:hAnsi="Times New Roman" w:cs="Times New Roman"/>
                    <w:color w:val="000000"/>
                    <w:szCs w:val="20"/>
                  </w:rPr>
                </w:pPr>
                <w:r w:rsidRPr="00152FBE">
                  <w:rPr>
                    <w:rFonts w:ascii="Times New Roman" w:eastAsia="Times New Roman" w:hAnsi="Times New Roman" w:cs="Times New Roman"/>
                    <w:color w:val="000000"/>
                    <w:szCs w:val="20"/>
                  </w:rPr>
                  <w:t>PASIRINKITE</w:t>
                </w:r>
              </w:p>
            </w:tc>
          </w:sdtContent>
        </w:sdt>
      </w:tr>
      <w:tr w:rsidR="0065462B" w:rsidRPr="00152FBE" w14:paraId="3595A881" w14:textId="77777777" w:rsidTr="0065462B">
        <w:trPr>
          <w:trHeight w:val="300"/>
        </w:trPr>
        <w:tc>
          <w:tcPr>
            <w:tcW w:w="9606" w:type="dxa"/>
            <w:gridSpan w:val="2"/>
          </w:tcPr>
          <w:p w14:paraId="6E60A66F" w14:textId="1F1DAE7A" w:rsidR="0065462B" w:rsidRPr="00152FBE" w:rsidRDefault="005400F1" w:rsidP="0065462B">
            <w:pPr>
              <w:spacing w:after="0"/>
              <w:ind w:left="432" w:hanging="432"/>
              <w:contextualSpacing/>
              <w:jc w:val="center"/>
              <w:outlineLvl w:val="0"/>
              <w:rPr>
                <w:rFonts w:ascii="Times New Roman" w:eastAsia="Times New Roman" w:hAnsi="Times New Roman" w:cs="Times New Roman"/>
                <w:color w:val="000000"/>
                <w:kern w:val="2"/>
                <w:szCs w:val="20"/>
              </w:rPr>
            </w:pPr>
            <w:r w:rsidRPr="00152FBE">
              <w:rPr>
                <w:rFonts w:ascii="Times New Roman" w:eastAsia="Times New Roman" w:hAnsi="Times New Roman" w:cs="Times New Roman"/>
                <w:b/>
                <w:bCs/>
                <w:color w:val="000000"/>
                <w:kern w:val="2"/>
                <w:szCs w:val="20"/>
              </w:rPr>
              <w:t>16. </w:t>
            </w:r>
            <w:r w:rsidR="0065462B" w:rsidRPr="00152FBE">
              <w:rPr>
                <w:rFonts w:ascii="Times New Roman" w:eastAsia="Times New Roman" w:hAnsi="Times New Roman" w:cs="Times New Roman"/>
                <w:b/>
                <w:bCs/>
                <w:color w:val="000000"/>
                <w:kern w:val="2"/>
                <w:szCs w:val="20"/>
              </w:rPr>
              <w:t>SPECIALIŲJŲ SUTARTIES SĄLYGŲ PRIEDAI</w:t>
            </w:r>
          </w:p>
          <w:p w14:paraId="0CDDD734" w14:textId="77777777" w:rsidR="0065462B" w:rsidRPr="00152FBE" w:rsidRDefault="0065462B" w:rsidP="0065462B">
            <w:pPr>
              <w:widowControl w:val="0"/>
              <w:tabs>
                <w:tab w:val="left" w:pos="1829"/>
                <w:tab w:val="left" w:pos="3130"/>
                <w:tab w:val="left" w:pos="4205"/>
              </w:tabs>
              <w:spacing w:after="0"/>
              <w:rPr>
                <w:rFonts w:ascii="Times New Roman" w:eastAsia="Times New Roman" w:hAnsi="Times New Roman" w:cs="Times New Roman"/>
                <w:b/>
                <w:bCs/>
                <w:color w:val="000000"/>
                <w:szCs w:val="20"/>
              </w:rPr>
            </w:pPr>
          </w:p>
        </w:tc>
      </w:tr>
      <w:tr w:rsidR="0065462B" w:rsidRPr="00152FBE" w14:paraId="75D546F9" w14:textId="77777777" w:rsidTr="0065462B">
        <w:trPr>
          <w:trHeight w:val="300"/>
        </w:trPr>
        <w:tc>
          <w:tcPr>
            <w:tcW w:w="9606" w:type="dxa"/>
            <w:gridSpan w:val="2"/>
          </w:tcPr>
          <w:p w14:paraId="496E22B2" w14:textId="620B6DD0" w:rsidR="0065462B" w:rsidRPr="00152FBE" w:rsidRDefault="0065462B" w:rsidP="0065462B">
            <w:pPr>
              <w:widowControl w:val="0"/>
              <w:tabs>
                <w:tab w:val="left" w:pos="1214"/>
              </w:tabs>
              <w:spacing w:after="0"/>
              <w:rPr>
                <w:rFonts w:ascii="Times New Roman" w:eastAsia="Times New Roman" w:hAnsi="Times New Roman" w:cs="Times New Roman"/>
                <w:i/>
                <w:iCs/>
                <w:color w:val="00B050"/>
                <w:szCs w:val="20"/>
              </w:rPr>
            </w:pPr>
            <w:r w:rsidRPr="00152FBE">
              <w:rPr>
                <w:rFonts w:ascii="Times New Roman" w:eastAsia="Times New Roman" w:hAnsi="Times New Roman" w:cs="Times New Roman"/>
                <w:szCs w:val="20"/>
              </w:rPr>
              <w:t xml:space="preserve">16.1. </w:t>
            </w:r>
            <w:r w:rsidR="005400F1" w:rsidRPr="00152FBE">
              <w:rPr>
                <w:rFonts w:ascii="Times New Roman" w:eastAsia="Times New Roman" w:hAnsi="Times New Roman" w:cs="Times New Roman"/>
                <w:szCs w:val="20"/>
              </w:rPr>
              <w:t>1 p</w:t>
            </w:r>
            <w:r w:rsidRPr="00152FBE">
              <w:rPr>
                <w:rFonts w:ascii="Times New Roman" w:eastAsia="Times New Roman" w:hAnsi="Times New Roman" w:cs="Times New Roman"/>
                <w:szCs w:val="20"/>
              </w:rPr>
              <w:t>riedas</w:t>
            </w:r>
            <w:r w:rsidR="005400F1" w:rsidRPr="00152FBE">
              <w:rPr>
                <w:rFonts w:ascii="Times New Roman" w:eastAsia="Times New Roman" w:hAnsi="Times New Roman" w:cs="Times New Roman"/>
                <w:szCs w:val="20"/>
              </w:rPr>
              <w:t xml:space="preserve"> </w:t>
            </w:r>
            <w:r w:rsidRPr="00152FBE">
              <w:rPr>
                <w:rFonts w:ascii="Times New Roman" w:eastAsia="Times New Roman" w:hAnsi="Times New Roman" w:cs="Times New Roman"/>
                <w:szCs w:val="20"/>
              </w:rPr>
              <w:t>– Techninė specifikacija</w:t>
            </w:r>
          </w:p>
          <w:p w14:paraId="2135EB98" w14:textId="429F8C31" w:rsidR="0065462B" w:rsidRPr="00152FBE" w:rsidRDefault="0065462B" w:rsidP="0065462B">
            <w:pPr>
              <w:widowControl w:val="0"/>
              <w:tabs>
                <w:tab w:val="left" w:pos="1214"/>
              </w:tabs>
              <w:spacing w:after="0"/>
              <w:rPr>
                <w:rFonts w:ascii="Times New Roman" w:eastAsia="Times New Roman" w:hAnsi="Times New Roman" w:cs="Times New Roman"/>
                <w:i/>
                <w:iCs/>
                <w:color w:val="000000"/>
                <w:szCs w:val="20"/>
              </w:rPr>
            </w:pPr>
            <w:r w:rsidRPr="00152FBE">
              <w:rPr>
                <w:rFonts w:ascii="Times New Roman" w:eastAsia="Times New Roman" w:hAnsi="Times New Roman" w:cs="Times New Roman"/>
                <w:color w:val="000000"/>
                <w:szCs w:val="20"/>
              </w:rPr>
              <w:t>16.2.</w:t>
            </w:r>
            <w:r w:rsidRPr="00152FBE">
              <w:rPr>
                <w:rFonts w:ascii="Times New Roman" w:eastAsia="Times New Roman" w:hAnsi="Times New Roman" w:cs="Times New Roman"/>
                <w:i/>
                <w:iCs/>
                <w:color w:val="000000"/>
                <w:szCs w:val="20"/>
              </w:rPr>
              <w:t xml:space="preserve"> </w:t>
            </w:r>
            <w:r w:rsidR="005400F1" w:rsidRPr="00152FBE">
              <w:rPr>
                <w:rFonts w:ascii="Times New Roman" w:eastAsia="Times New Roman" w:hAnsi="Times New Roman" w:cs="Times New Roman"/>
                <w:color w:val="000000"/>
                <w:szCs w:val="20"/>
              </w:rPr>
              <w:t>2 p</w:t>
            </w:r>
            <w:r w:rsidRPr="00152FBE">
              <w:rPr>
                <w:rFonts w:ascii="Times New Roman" w:eastAsia="Times New Roman" w:hAnsi="Times New Roman" w:cs="Times New Roman"/>
                <w:color w:val="000000"/>
                <w:szCs w:val="20"/>
              </w:rPr>
              <w:t>riedas – Pasiūlymas</w:t>
            </w:r>
          </w:p>
          <w:p w14:paraId="2C9BF365" w14:textId="0BACE279" w:rsidR="0065462B" w:rsidRPr="00152FBE" w:rsidRDefault="0065462B" w:rsidP="0065462B">
            <w:pPr>
              <w:widowControl w:val="0"/>
              <w:tabs>
                <w:tab w:val="left" w:pos="1214"/>
              </w:tabs>
              <w:spacing w:after="0"/>
              <w:rPr>
                <w:rFonts w:ascii="Times New Roman" w:eastAsia="Times New Roman" w:hAnsi="Times New Roman" w:cs="Times New Roman"/>
                <w:i/>
                <w:iCs/>
                <w:color w:val="00B050"/>
                <w:szCs w:val="20"/>
              </w:rPr>
            </w:pPr>
            <w:r w:rsidRPr="00152FBE">
              <w:rPr>
                <w:rFonts w:ascii="Times New Roman" w:eastAsia="Times New Roman" w:hAnsi="Times New Roman" w:cs="Times New Roman"/>
                <w:color w:val="000000"/>
                <w:szCs w:val="20"/>
              </w:rPr>
              <w:t>16.3.</w:t>
            </w:r>
            <w:r w:rsidRPr="00152FBE">
              <w:rPr>
                <w:rFonts w:ascii="Times New Roman" w:eastAsia="Times New Roman" w:hAnsi="Times New Roman" w:cs="Times New Roman"/>
                <w:i/>
                <w:iCs/>
                <w:color w:val="000000"/>
                <w:szCs w:val="20"/>
              </w:rPr>
              <w:t xml:space="preserve"> </w:t>
            </w:r>
            <w:r w:rsidR="005400F1" w:rsidRPr="00152FBE">
              <w:rPr>
                <w:rFonts w:ascii="Times New Roman" w:eastAsia="Times New Roman" w:hAnsi="Times New Roman" w:cs="Times New Roman"/>
                <w:color w:val="000000"/>
                <w:szCs w:val="20"/>
              </w:rPr>
              <w:t>3 p</w:t>
            </w:r>
            <w:r w:rsidRPr="00152FBE">
              <w:rPr>
                <w:rFonts w:ascii="Times New Roman" w:eastAsia="Times New Roman" w:hAnsi="Times New Roman" w:cs="Times New Roman"/>
                <w:color w:val="000000"/>
                <w:szCs w:val="20"/>
              </w:rPr>
              <w:t>riedas</w:t>
            </w:r>
            <w:r w:rsidR="005400F1" w:rsidRPr="00152FBE">
              <w:rPr>
                <w:rFonts w:ascii="Times New Roman" w:eastAsia="Times New Roman" w:hAnsi="Times New Roman" w:cs="Times New Roman"/>
                <w:color w:val="000000"/>
                <w:szCs w:val="20"/>
              </w:rPr>
              <w:t xml:space="preserve"> </w:t>
            </w:r>
            <w:r w:rsidRPr="00152FBE">
              <w:rPr>
                <w:rFonts w:ascii="Times New Roman" w:eastAsia="Times New Roman" w:hAnsi="Times New Roman" w:cs="Times New Roman"/>
                <w:color w:val="000000"/>
                <w:szCs w:val="20"/>
              </w:rPr>
              <w:t>– Priėmimo–perdavimo aktas</w:t>
            </w:r>
          </w:p>
        </w:tc>
      </w:tr>
    </w:tbl>
    <w:p w14:paraId="1210C422" w14:textId="77777777" w:rsidR="0065462B" w:rsidRPr="00152FBE" w:rsidRDefault="0065462B" w:rsidP="0065462B">
      <w:pPr>
        <w:spacing w:after="0"/>
        <w:rPr>
          <w:rFonts w:ascii="Times New Roman" w:eastAsia="Times New Roman" w:hAnsi="Times New Roman" w:cs="Times New Roman"/>
          <w:color w:val="auto"/>
          <w:szCs w:val="20"/>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
        <w:gridCol w:w="4880"/>
        <w:gridCol w:w="4731"/>
        <w:gridCol w:w="28"/>
      </w:tblGrid>
      <w:tr w:rsidR="0065462B" w:rsidRPr="00152FBE" w14:paraId="4782DBB4" w14:textId="77777777" w:rsidTr="00800393">
        <w:trPr>
          <w:gridAfter w:val="1"/>
          <w:wAfter w:w="28" w:type="dxa"/>
          <w:trHeight w:val="300"/>
        </w:trPr>
        <w:tc>
          <w:tcPr>
            <w:tcW w:w="9640" w:type="dxa"/>
            <w:gridSpan w:val="3"/>
          </w:tcPr>
          <w:p w14:paraId="284101A1" w14:textId="77777777" w:rsidR="0065462B" w:rsidRPr="00152FBE" w:rsidRDefault="0065462B" w:rsidP="0065462B">
            <w:pPr>
              <w:spacing w:after="0"/>
              <w:ind w:left="432" w:hanging="432"/>
              <w:contextualSpacing/>
              <w:jc w:val="center"/>
              <w:outlineLvl w:val="0"/>
              <w:rPr>
                <w:rFonts w:ascii="Times New Roman" w:eastAsia="Times New Roman" w:hAnsi="Times New Roman" w:cs="Times New Roman"/>
                <w:b/>
                <w:bCs/>
                <w:color w:val="000000"/>
                <w:kern w:val="2"/>
                <w:szCs w:val="20"/>
              </w:rPr>
            </w:pPr>
            <w:r w:rsidRPr="00152FBE">
              <w:rPr>
                <w:rFonts w:ascii="Times New Roman" w:eastAsia="Times New Roman" w:hAnsi="Times New Roman" w:cs="Times New Roman"/>
                <w:b/>
                <w:bCs/>
                <w:color w:val="000000"/>
                <w:kern w:val="2"/>
                <w:szCs w:val="20"/>
              </w:rPr>
              <w:t>ŠALIŲ PARAŠAI</w:t>
            </w:r>
          </w:p>
          <w:p w14:paraId="60E83695" w14:textId="77777777" w:rsidR="0065462B" w:rsidRPr="00152FBE" w:rsidRDefault="0065462B" w:rsidP="0065462B">
            <w:pPr>
              <w:widowControl w:val="0"/>
              <w:tabs>
                <w:tab w:val="left" w:pos="1829"/>
                <w:tab w:val="left" w:pos="3130"/>
                <w:tab w:val="left" w:pos="4205"/>
              </w:tabs>
              <w:spacing w:after="0"/>
              <w:rPr>
                <w:rFonts w:ascii="Times New Roman" w:eastAsia="Times New Roman" w:hAnsi="Times New Roman" w:cs="Times New Roman"/>
                <w:color w:val="000000"/>
                <w:szCs w:val="20"/>
              </w:rPr>
            </w:pPr>
          </w:p>
        </w:tc>
      </w:tr>
      <w:tr w:rsidR="0065462B" w:rsidRPr="00152FBE" w14:paraId="5D16C207" w14:textId="77777777" w:rsidTr="0080039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29" w:type="dxa"/>
          <w:trHeight w:hRule="exact" w:val="485"/>
          <w:jc w:val="center"/>
        </w:trPr>
        <w:tc>
          <w:tcPr>
            <w:tcW w:w="4880" w:type="dxa"/>
            <w:tcBorders>
              <w:top w:val="single" w:sz="4" w:space="0" w:color="auto"/>
              <w:left w:val="single" w:sz="4" w:space="0" w:color="auto"/>
            </w:tcBorders>
            <w:shd w:val="clear" w:color="auto" w:fill="auto"/>
          </w:tcPr>
          <w:p w14:paraId="02335F9C" w14:textId="77777777" w:rsidR="0065462B" w:rsidRPr="00152FBE" w:rsidRDefault="0065462B" w:rsidP="0065462B">
            <w:pPr>
              <w:widowControl w:val="0"/>
              <w:spacing w:after="0"/>
              <w:ind w:firstLine="660"/>
              <w:rPr>
                <w:rFonts w:ascii="Times New Roman" w:eastAsia="Times New Roman" w:hAnsi="Times New Roman" w:cs="Times New Roman"/>
                <w:b/>
                <w:bCs/>
                <w:i/>
                <w:iCs/>
                <w:color w:val="00B050"/>
                <w:szCs w:val="20"/>
              </w:rPr>
            </w:pPr>
            <w:r w:rsidRPr="00152FBE">
              <w:rPr>
                <w:rFonts w:ascii="Times New Roman" w:eastAsia="Times New Roman" w:hAnsi="Times New Roman" w:cs="Times New Roman"/>
                <w:b/>
                <w:bCs/>
                <w:color w:val="000000"/>
                <w:szCs w:val="20"/>
              </w:rPr>
              <w:t>Pirkėjo atstovo vardas, pavardė</w:t>
            </w:r>
          </w:p>
        </w:tc>
        <w:tc>
          <w:tcPr>
            <w:tcW w:w="4759" w:type="dxa"/>
            <w:gridSpan w:val="2"/>
            <w:tcBorders>
              <w:top w:val="single" w:sz="4" w:space="0" w:color="auto"/>
              <w:left w:val="single" w:sz="4" w:space="0" w:color="auto"/>
              <w:right w:val="single" w:sz="4" w:space="0" w:color="auto"/>
            </w:tcBorders>
            <w:shd w:val="clear" w:color="auto" w:fill="auto"/>
          </w:tcPr>
          <w:p w14:paraId="07E7A7A3" w14:textId="77777777" w:rsidR="0065462B" w:rsidRPr="00152FBE" w:rsidRDefault="0065462B" w:rsidP="0065462B">
            <w:pPr>
              <w:widowControl w:val="0"/>
              <w:spacing w:after="0"/>
              <w:ind w:firstLine="660"/>
              <w:rPr>
                <w:rFonts w:ascii="Times New Roman" w:eastAsia="Times New Roman" w:hAnsi="Times New Roman" w:cs="Times New Roman"/>
                <w:b/>
                <w:bCs/>
                <w:i/>
                <w:iCs/>
                <w:color w:val="00B050"/>
                <w:szCs w:val="20"/>
              </w:rPr>
            </w:pPr>
            <w:r w:rsidRPr="00152FBE">
              <w:rPr>
                <w:rFonts w:ascii="Times New Roman" w:eastAsia="Times New Roman" w:hAnsi="Times New Roman" w:cs="Times New Roman"/>
                <w:b/>
                <w:bCs/>
                <w:color w:val="000000"/>
                <w:szCs w:val="20"/>
              </w:rPr>
              <w:t>Tiekėjo atstovo vardas, pavardė</w:t>
            </w:r>
          </w:p>
        </w:tc>
      </w:tr>
      <w:tr w:rsidR="0065462B" w:rsidRPr="00152FBE" w14:paraId="2CD72F26" w14:textId="77777777" w:rsidTr="0080039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29" w:type="dxa"/>
          <w:trHeight w:hRule="exact" w:val="744"/>
          <w:jc w:val="center"/>
        </w:trPr>
        <w:tc>
          <w:tcPr>
            <w:tcW w:w="4880" w:type="dxa"/>
            <w:tcBorders>
              <w:top w:val="single" w:sz="4" w:space="0" w:color="auto"/>
              <w:left w:val="single" w:sz="4" w:space="0" w:color="auto"/>
            </w:tcBorders>
            <w:shd w:val="clear" w:color="auto" w:fill="auto"/>
          </w:tcPr>
          <w:p w14:paraId="4D1E5EA6" w14:textId="77777777" w:rsidR="0065462B" w:rsidRPr="00152FBE" w:rsidRDefault="0065462B" w:rsidP="0065462B">
            <w:pPr>
              <w:widowControl w:val="0"/>
              <w:spacing w:after="0"/>
              <w:ind w:firstLine="660"/>
              <w:rPr>
                <w:rFonts w:ascii="Times New Roman" w:eastAsia="Times New Roman" w:hAnsi="Times New Roman" w:cs="Times New Roman"/>
                <w:b/>
                <w:bCs/>
                <w:i/>
                <w:iCs/>
                <w:color w:val="00B050"/>
                <w:szCs w:val="20"/>
              </w:rPr>
            </w:pPr>
            <w:r w:rsidRPr="00152FBE">
              <w:rPr>
                <w:rFonts w:ascii="Times New Roman" w:eastAsia="Times New Roman" w:hAnsi="Times New Roman" w:cs="Times New Roman"/>
                <w:b/>
                <w:bCs/>
                <w:color w:val="000000"/>
                <w:szCs w:val="20"/>
              </w:rPr>
              <w:t>Atstovo pareigos</w:t>
            </w:r>
          </w:p>
        </w:tc>
        <w:tc>
          <w:tcPr>
            <w:tcW w:w="4759" w:type="dxa"/>
            <w:gridSpan w:val="2"/>
            <w:tcBorders>
              <w:top w:val="single" w:sz="4" w:space="0" w:color="auto"/>
              <w:left w:val="single" w:sz="4" w:space="0" w:color="auto"/>
              <w:right w:val="single" w:sz="4" w:space="0" w:color="auto"/>
            </w:tcBorders>
            <w:shd w:val="clear" w:color="auto" w:fill="auto"/>
          </w:tcPr>
          <w:p w14:paraId="2121E83D" w14:textId="77777777" w:rsidR="0065462B" w:rsidRPr="00152FBE" w:rsidRDefault="0065462B" w:rsidP="0065462B">
            <w:pPr>
              <w:widowControl w:val="0"/>
              <w:spacing w:after="0"/>
              <w:ind w:firstLine="660"/>
              <w:rPr>
                <w:rFonts w:ascii="Times New Roman" w:eastAsia="Times New Roman" w:hAnsi="Times New Roman" w:cs="Times New Roman"/>
                <w:b/>
                <w:bCs/>
                <w:i/>
                <w:iCs/>
                <w:color w:val="00B050"/>
                <w:szCs w:val="20"/>
              </w:rPr>
            </w:pPr>
            <w:r w:rsidRPr="00152FBE">
              <w:rPr>
                <w:rFonts w:ascii="Times New Roman" w:eastAsia="Times New Roman" w:hAnsi="Times New Roman" w:cs="Times New Roman"/>
                <w:b/>
                <w:bCs/>
                <w:color w:val="000000"/>
                <w:szCs w:val="20"/>
              </w:rPr>
              <w:t>Atstovo pareigos</w:t>
            </w:r>
          </w:p>
        </w:tc>
      </w:tr>
      <w:tr w:rsidR="0065462B" w:rsidRPr="00152FBE" w14:paraId="29260BC2" w14:textId="77777777" w:rsidTr="0080039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29" w:type="dxa"/>
          <w:trHeight w:hRule="exact" w:val="379"/>
          <w:jc w:val="center"/>
        </w:trPr>
        <w:tc>
          <w:tcPr>
            <w:tcW w:w="4880" w:type="dxa"/>
            <w:tcBorders>
              <w:top w:val="single" w:sz="4" w:space="0" w:color="auto"/>
              <w:left w:val="single" w:sz="4" w:space="0" w:color="auto"/>
              <w:bottom w:val="single" w:sz="4" w:space="0" w:color="auto"/>
            </w:tcBorders>
            <w:shd w:val="clear" w:color="auto" w:fill="auto"/>
          </w:tcPr>
          <w:p w14:paraId="5638871D" w14:textId="77777777" w:rsidR="0065462B" w:rsidRPr="00152FBE" w:rsidRDefault="0065462B" w:rsidP="0065462B">
            <w:pPr>
              <w:widowControl w:val="0"/>
              <w:spacing w:after="0"/>
              <w:ind w:firstLine="660"/>
              <w:rPr>
                <w:rFonts w:ascii="Times New Roman" w:eastAsia="Times New Roman" w:hAnsi="Times New Roman" w:cs="Times New Roman"/>
                <w:b/>
                <w:bCs/>
                <w:i/>
                <w:iCs/>
                <w:color w:val="00B050"/>
                <w:szCs w:val="20"/>
              </w:rPr>
            </w:pPr>
            <w:r w:rsidRPr="00152FBE">
              <w:rPr>
                <w:rFonts w:ascii="Times New Roman" w:eastAsia="Times New Roman" w:hAnsi="Times New Roman" w:cs="Times New Roman"/>
                <w:b/>
                <w:bCs/>
                <w:color w:val="000000"/>
                <w:szCs w:val="20"/>
              </w:rPr>
              <w:t>(parašas)</w:t>
            </w:r>
          </w:p>
        </w:tc>
        <w:tc>
          <w:tcPr>
            <w:tcW w:w="4759" w:type="dxa"/>
            <w:gridSpan w:val="2"/>
            <w:tcBorders>
              <w:top w:val="single" w:sz="4" w:space="0" w:color="auto"/>
              <w:left w:val="single" w:sz="4" w:space="0" w:color="auto"/>
              <w:bottom w:val="single" w:sz="4" w:space="0" w:color="auto"/>
              <w:right w:val="single" w:sz="4" w:space="0" w:color="auto"/>
            </w:tcBorders>
            <w:shd w:val="clear" w:color="auto" w:fill="auto"/>
          </w:tcPr>
          <w:p w14:paraId="51A45A39" w14:textId="77777777" w:rsidR="0065462B" w:rsidRPr="00152FBE" w:rsidRDefault="0065462B" w:rsidP="0065462B">
            <w:pPr>
              <w:widowControl w:val="0"/>
              <w:spacing w:after="0"/>
              <w:ind w:firstLine="660"/>
              <w:rPr>
                <w:rFonts w:ascii="Times New Roman" w:eastAsia="Times New Roman" w:hAnsi="Times New Roman" w:cs="Times New Roman"/>
                <w:b/>
                <w:bCs/>
                <w:i/>
                <w:iCs/>
                <w:color w:val="00B050"/>
                <w:szCs w:val="20"/>
              </w:rPr>
            </w:pPr>
            <w:r w:rsidRPr="00152FBE">
              <w:rPr>
                <w:rFonts w:ascii="Times New Roman" w:eastAsia="Times New Roman" w:hAnsi="Times New Roman" w:cs="Times New Roman"/>
                <w:b/>
                <w:bCs/>
                <w:color w:val="000000"/>
                <w:szCs w:val="20"/>
              </w:rPr>
              <w:t>(parašas)</w:t>
            </w:r>
          </w:p>
        </w:tc>
      </w:tr>
    </w:tbl>
    <w:p w14:paraId="481FCF8C" w14:textId="77777777" w:rsidR="00F91E28" w:rsidRPr="00152FBE" w:rsidRDefault="00F91E28">
      <w:pPr>
        <w:rPr>
          <w:rFonts w:ascii="Times New Roman" w:hAnsi="Times New Roman" w:cs="Times New Roman"/>
          <w:szCs w:val="20"/>
        </w:rPr>
      </w:pPr>
    </w:p>
    <w:sectPr w:rsidR="00F91E28" w:rsidRPr="00152FBE" w:rsidSect="00990ECA">
      <w:head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1DBC43" w14:textId="77777777" w:rsidR="006642CB" w:rsidRDefault="006642CB" w:rsidP="0065462B">
      <w:pPr>
        <w:spacing w:after="0" w:line="240" w:lineRule="auto"/>
      </w:pPr>
      <w:r>
        <w:separator/>
      </w:r>
    </w:p>
  </w:endnote>
  <w:endnote w:type="continuationSeparator" w:id="0">
    <w:p w14:paraId="687033C6" w14:textId="77777777" w:rsidR="006642CB" w:rsidRDefault="006642CB" w:rsidP="0065462B">
      <w:pPr>
        <w:spacing w:after="0" w:line="240" w:lineRule="auto"/>
      </w:pPr>
      <w:r>
        <w:continuationSeparator/>
      </w:r>
    </w:p>
  </w:endnote>
  <w:endnote w:type="continuationNotice" w:id="1">
    <w:p w14:paraId="61EF34FB" w14:textId="77777777" w:rsidR="000F39C0" w:rsidRDefault="000F39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Times">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6A844D" w14:textId="77777777" w:rsidR="006642CB" w:rsidRDefault="006642CB" w:rsidP="0065462B">
      <w:pPr>
        <w:spacing w:after="0" w:line="240" w:lineRule="auto"/>
      </w:pPr>
      <w:r>
        <w:separator/>
      </w:r>
    </w:p>
  </w:footnote>
  <w:footnote w:type="continuationSeparator" w:id="0">
    <w:p w14:paraId="421C5B45" w14:textId="77777777" w:rsidR="006642CB" w:rsidRDefault="006642CB" w:rsidP="0065462B">
      <w:pPr>
        <w:spacing w:after="0" w:line="240" w:lineRule="auto"/>
      </w:pPr>
      <w:r>
        <w:continuationSeparator/>
      </w:r>
    </w:p>
  </w:footnote>
  <w:footnote w:type="continuationNotice" w:id="1">
    <w:p w14:paraId="5188552A" w14:textId="77777777" w:rsidR="000F39C0" w:rsidRDefault="000F39C0">
      <w:pPr>
        <w:spacing w:after="0" w:line="240" w:lineRule="auto"/>
      </w:pPr>
    </w:p>
  </w:footnote>
  <w:footnote w:id="2">
    <w:p w14:paraId="4A3A0C8A" w14:textId="77777777" w:rsidR="006642CB" w:rsidRPr="007034C7" w:rsidRDefault="006642CB" w:rsidP="0065462B">
      <w:pPr>
        <w:pStyle w:val="Puslapioinaostekstas"/>
      </w:pPr>
      <w:r w:rsidRPr="007034C7">
        <w:rPr>
          <w:rStyle w:val="Puslapioinaosnuoroda"/>
        </w:rPr>
        <w:footnoteRef/>
      </w:r>
      <w:r w:rsidRPr="007034C7">
        <w:t xml:space="preserve"> </w:t>
      </w:r>
      <w:hyperlink r:id="rId1" w:anchor="/" w:history="1">
        <w:r w:rsidRPr="007034C7">
          <w:rPr>
            <w:rStyle w:val="Hipersaitas"/>
          </w:rPr>
          <w:t>https://osp.stat.gov.lt/</w:t>
        </w:r>
      </w:hyperlink>
    </w:p>
  </w:footnote>
  <w:footnote w:id="3">
    <w:p w14:paraId="0885E5DD" w14:textId="58215736" w:rsidR="006642CB" w:rsidRPr="0017143B" w:rsidRDefault="006642CB" w:rsidP="0065462B">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taip pat atsakomybės dėl 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3937936"/>
      <w:docPartObj>
        <w:docPartGallery w:val="Page Numbers (Top of Page)"/>
        <w:docPartUnique/>
      </w:docPartObj>
    </w:sdtPr>
    <w:sdtEndPr>
      <w:rPr>
        <w:rFonts w:ascii="Times New Roman" w:hAnsi="Times New Roman" w:cs="Times New Roman"/>
        <w:sz w:val="24"/>
        <w:szCs w:val="24"/>
      </w:rPr>
    </w:sdtEndPr>
    <w:sdtContent>
      <w:p w14:paraId="0739F82E" w14:textId="59781473" w:rsidR="006642CB" w:rsidRPr="00990ECA" w:rsidRDefault="006642CB">
        <w:pPr>
          <w:pStyle w:val="Antrats"/>
          <w:jc w:val="center"/>
          <w:rPr>
            <w:rFonts w:ascii="Times New Roman" w:hAnsi="Times New Roman" w:cs="Times New Roman"/>
            <w:sz w:val="24"/>
            <w:szCs w:val="24"/>
          </w:rPr>
        </w:pPr>
        <w:r w:rsidRPr="00990ECA">
          <w:rPr>
            <w:rFonts w:ascii="Times New Roman" w:hAnsi="Times New Roman" w:cs="Times New Roman"/>
            <w:sz w:val="24"/>
            <w:szCs w:val="24"/>
          </w:rPr>
          <w:fldChar w:fldCharType="begin"/>
        </w:r>
        <w:r w:rsidRPr="00990ECA">
          <w:rPr>
            <w:rFonts w:ascii="Times New Roman" w:hAnsi="Times New Roman" w:cs="Times New Roman"/>
            <w:sz w:val="24"/>
            <w:szCs w:val="24"/>
          </w:rPr>
          <w:instrText>PAGE   \* MERGEFORMAT</w:instrText>
        </w:r>
        <w:r w:rsidRPr="00990ECA">
          <w:rPr>
            <w:rFonts w:ascii="Times New Roman" w:hAnsi="Times New Roman" w:cs="Times New Roman"/>
            <w:sz w:val="24"/>
            <w:szCs w:val="24"/>
          </w:rPr>
          <w:fldChar w:fldCharType="separate"/>
        </w:r>
        <w:r w:rsidRPr="00990ECA">
          <w:rPr>
            <w:rFonts w:ascii="Times New Roman" w:hAnsi="Times New Roman" w:cs="Times New Roman"/>
            <w:sz w:val="24"/>
            <w:szCs w:val="24"/>
          </w:rPr>
          <w:t>2</w:t>
        </w:r>
        <w:r w:rsidRPr="00990ECA">
          <w:rPr>
            <w:rFonts w:ascii="Times New Roman" w:hAnsi="Times New Roman" w:cs="Times New Roman"/>
            <w:sz w:val="24"/>
            <w:szCs w:val="24"/>
          </w:rPr>
          <w:fldChar w:fldCharType="end"/>
        </w:r>
      </w:p>
    </w:sdtContent>
  </w:sdt>
  <w:p w14:paraId="0345AEBD" w14:textId="77777777" w:rsidR="006642CB" w:rsidRDefault="006642C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0B624F"/>
    <w:multiLevelType w:val="hybridMultilevel"/>
    <w:tmpl w:val="5BA424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trackRevisions/>
  <w:defaultTabStop w:val="1296"/>
  <w:hyphenationZone w:val="396"/>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62B"/>
    <w:rsid w:val="00024D04"/>
    <w:rsid w:val="0003064F"/>
    <w:rsid w:val="000F39C0"/>
    <w:rsid w:val="000F524E"/>
    <w:rsid w:val="000F6EDD"/>
    <w:rsid w:val="0014156F"/>
    <w:rsid w:val="001425D8"/>
    <w:rsid w:val="00146082"/>
    <w:rsid w:val="0014742E"/>
    <w:rsid w:val="00151E6E"/>
    <w:rsid w:val="00152FBE"/>
    <w:rsid w:val="00182D51"/>
    <w:rsid w:val="00183049"/>
    <w:rsid w:val="00206EE2"/>
    <w:rsid w:val="002126EE"/>
    <w:rsid w:val="002254C1"/>
    <w:rsid w:val="002B725F"/>
    <w:rsid w:val="003261AD"/>
    <w:rsid w:val="003435DA"/>
    <w:rsid w:val="00351079"/>
    <w:rsid w:val="00352E87"/>
    <w:rsid w:val="00362182"/>
    <w:rsid w:val="003703E4"/>
    <w:rsid w:val="003729FE"/>
    <w:rsid w:val="004026B7"/>
    <w:rsid w:val="00420DE4"/>
    <w:rsid w:val="00425ED4"/>
    <w:rsid w:val="004A1031"/>
    <w:rsid w:val="004E766E"/>
    <w:rsid w:val="004F7F4D"/>
    <w:rsid w:val="00512635"/>
    <w:rsid w:val="00520742"/>
    <w:rsid w:val="005400F1"/>
    <w:rsid w:val="00546550"/>
    <w:rsid w:val="005B6466"/>
    <w:rsid w:val="005C677F"/>
    <w:rsid w:val="005D17DE"/>
    <w:rsid w:val="00600BE1"/>
    <w:rsid w:val="00605854"/>
    <w:rsid w:val="0065462B"/>
    <w:rsid w:val="006642CB"/>
    <w:rsid w:val="00667D1A"/>
    <w:rsid w:val="00707C9C"/>
    <w:rsid w:val="007629F0"/>
    <w:rsid w:val="007B558E"/>
    <w:rsid w:val="007D5298"/>
    <w:rsid w:val="007E67FC"/>
    <w:rsid w:val="00800393"/>
    <w:rsid w:val="008820B5"/>
    <w:rsid w:val="00894BA5"/>
    <w:rsid w:val="008A271A"/>
    <w:rsid w:val="008B1C9B"/>
    <w:rsid w:val="008C62D2"/>
    <w:rsid w:val="009651A8"/>
    <w:rsid w:val="009741F4"/>
    <w:rsid w:val="00990ECA"/>
    <w:rsid w:val="00A051D5"/>
    <w:rsid w:val="00AB319D"/>
    <w:rsid w:val="00B14B4E"/>
    <w:rsid w:val="00B33FDF"/>
    <w:rsid w:val="00B41C31"/>
    <w:rsid w:val="00B44ABD"/>
    <w:rsid w:val="00B6091E"/>
    <w:rsid w:val="00B860E1"/>
    <w:rsid w:val="00BB33C5"/>
    <w:rsid w:val="00C26499"/>
    <w:rsid w:val="00C3141D"/>
    <w:rsid w:val="00C43D6F"/>
    <w:rsid w:val="00C476C5"/>
    <w:rsid w:val="00CD6EBA"/>
    <w:rsid w:val="00CE2067"/>
    <w:rsid w:val="00D22255"/>
    <w:rsid w:val="00D24D0E"/>
    <w:rsid w:val="00D3176D"/>
    <w:rsid w:val="00D3205B"/>
    <w:rsid w:val="00DF18B1"/>
    <w:rsid w:val="00DF4305"/>
    <w:rsid w:val="00E05B3D"/>
    <w:rsid w:val="00E30163"/>
    <w:rsid w:val="00EF4081"/>
    <w:rsid w:val="00F057A0"/>
    <w:rsid w:val="00F27EE5"/>
    <w:rsid w:val="00F827B1"/>
    <w:rsid w:val="00F91E28"/>
    <w:rsid w:val="00FB6C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2E64E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heme="minorHAnsi" w:hAnsi="Trebuchet MS" w:cstheme="minorBidi"/>
        <w:color w:val="000000" w:themeColor="text1"/>
        <w:szCs w:val="22"/>
        <w:lang w:val="lt-LT"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A1031"/>
  </w:style>
  <w:style w:type="paragraph" w:styleId="Antrat1">
    <w:name w:val="heading 1"/>
    <w:basedOn w:val="prastasis"/>
    <w:next w:val="prastasis"/>
    <w:link w:val="Antrat1Diagrama"/>
    <w:uiPriority w:val="9"/>
    <w:qFormat/>
    <w:rsid w:val="006546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546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5462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5462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5462B"/>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65462B"/>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5462B"/>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65462B"/>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5462B"/>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5462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5462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5462B"/>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5462B"/>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5462B"/>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65462B"/>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5462B"/>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65462B"/>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5462B"/>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65462B"/>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PavadinimasDiagrama">
    <w:name w:val="Pavadinimas Diagrama"/>
    <w:basedOn w:val="Numatytasispastraiposriftas"/>
    <w:link w:val="Pavadinimas"/>
    <w:uiPriority w:val="10"/>
    <w:rsid w:val="0065462B"/>
    <w:rPr>
      <w:rFonts w:asciiTheme="majorHAnsi" w:eastAsiaTheme="majorEastAsia" w:hAnsiTheme="majorHAnsi" w:cstheme="majorBidi"/>
      <w:color w:val="auto"/>
      <w:spacing w:val="-10"/>
      <w:kern w:val="28"/>
      <w:sz w:val="56"/>
      <w:szCs w:val="56"/>
    </w:rPr>
  </w:style>
  <w:style w:type="paragraph" w:styleId="Paantrat">
    <w:name w:val="Subtitle"/>
    <w:basedOn w:val="prastasis"/>
    <w:next w:val="prastasis"/>
    <w:link w:val="PaantratDiagrama"/>
    <w:uiPriority w:val="11"/>
    <w:qFormat/>
    <w:rsid w:val="0065462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5462B"/>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5462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5462B"/>
    <w:rPr>
      <w:i/>
      <w:iCs/>
      <w:color w:val="404040" w:themeColor="text1" w:themeTint="BF"/>
    </w:rPr>
  </w:style>
  <w:style w:type="paragraph" w:styleId="Sraopastraipa">
    <w:name w:val="List Paragraph"/>
    <w:basedOn w:val="prastasis"/>
    <w:uiPriority w:val="34"/>
    <w:qFormat/>
    <w:rsid w:val="0065462B"/>
    <w:pPr>
      <w:ind w:left="720"/>
      <w:contextualSpacing/>
    </w:pPr>
  </w:style>
  <w:style w:type="character" w:styleId="Rykuspabraukimas">
    <w:name w:val="Intense Emphasis"/>
    <w:basedOn w:val="Numatytasispastraiposriftas"/>
    <w:uiPriority w:val="21"/>
    <w:qFormat/>
    <w:rsid w:val="0065462B"/>
    <w:rPr>
      <w:i/>
      <w:iCs/>
      <w:color w:val="2F5496" w:themeColor="accent1" w:themeShade="BF"/>
    </w:rPr>
  </w:style>
  <w:style w:type="paragraph" w:styleId="Iskirtacitata">
    <w:name w:val="Intense Quote"/>
    <w:basedOn w:val="prastasis"/>
    <w:next w:val="prastasis"/>
    <w:link w:val="IskirtacitataDiagrama"/>
    <w:uiPriority w:val="30"/>
    <w:qFormat/>
    <w:rsid w:val="006546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5462B"/>
    <w:rPr>
      <w:i/>
      <w:iCs/>
      <w:color w:val="2F5496" w:themeColor="accent1" w:themeShade="BF"/>
    </w:rPr>
  </w:style>
  <w:style w:type="character" w:styleId="Rykinuoroda">
    <w:name w:val="Intense Reference"/>
    <w:basedOn w:val="Numatytasispastraiposriftas"/>
    <w:uiPriority w:val="32"/>
    <w:qFormat/>
    <w:rsid w:val="0065462B"/>
    <w:rPr>
      <w:b/>
      <w:bCs/>
      <w:smallCaps/>
      <w:color w:val="2F5496" w:themeColor="accent1" w:themeShade="BF"/>
      <w:spacing w:val="5"/>
    </w:rPr>
  </w:style>
  <w:style w:type="table" w:styleId="Lentelstinklelis">
    <w:name w:val="Table Grid"/>
    <w:basedOn w:val="prastojilentel"/>
    <w:uiPriority w:val="39"/>
    <w:rsid w:val="006546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nhideWhenUsed/>
    <w:rsid w:val="0065462B"/>
    <w:rPr>
      <w:sz w:val="16"/>
      <w:szCs w:val="16"/>
    </w:rPr>
  </w:style>
  <w:style w:type="paragraph" w:styleId="Komentarotekstas">
    <w:name w:val="annotation text"/>
    <w:aliases w:val=" Char3,Komentaro tekstas Diagrama Diagrama, Char3 Diagrama Diagrama, Diagrama Diagrama Diagrama,Char3 Diagrama Diagrama, Char1 Diagrama Diagrama,Char3, Diagrama Diagrama Diagrama Diagrama, Char1, Char Diagrama Diagrama,Char1,Diagrama"/>
    <w:basedOn w:val="prastasis"/>
    <w:link w:val="KomentarotekstasDiagrama"/>
    <w:unhideWhenUsed/>
    <w:qFormat/>
    <w:rsid w:val="0065462B"/>
    <w:pPr>
      <w:spacing w:after="0" w:line="240" w:lineRule="auto"/>
    </w:pPr>
    <w:rPr>
      <w:rFonts w:ascii="Times New Roman" w:eastAsia="Times New Roman" w:hAnsi="Times New Roman" w:cs="Times New Roman"/>
      <w:color w:val="auto"/>
      <w:szCs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rsid w:val="0065462B"/>
    <w:rPr>
      <w:rFonts w:ascii="Times New Roman" w:eastAsia="Times New Roman" w:hAnsi="Times New Roman" w:cs="Times New Roman"/>
      <w:color w:val="auto"/>
      <w:szCs w:val="20"/>
    </w:rPr>
  </w:style>
  <w:style w:type="paragraph" w:styleId="Puslapioinaostekstas">
    <w:name w:val="footnote text"/>
    <w:basedOn w:val="prastasis"/>
    <w:link w:val="PuslapioinaostekstasDiagrama"/>
    <w:uiPriority w:val="99"/>
    <w:semiHidden/>
    <w:unhideWhenUsed/>
    <w:rsid w:val="0065462B"/>
    <w:pPr>
      <w:spacing w:after="0" w:line="240" w:lineRule="auto"/>
    </w:pPr>
    <w:rPr>
      <w:rFonts w:ascii="Times New Roman" w:eastAsia="Times New Roman" w:hAnsi="Times New Roman" w:cs="Times New Roman"/>
      <w:color w:val="auto"/>
      <w:szCs w:val="20"/>
    </w:rPr>
  </w:style>
  <w:style w:type="character" w:customStyle="1" w:styleId="PuslapioinaostekstasDiagrama">
    <w:name w:val="Puslapio išnašos tekstas Diagrama"/>
    <w:basedOn w:val="Numatytasispastraiposriftas"/>
    <w:link w:val="Puslapioinaostekstas"/>
    <w:uiPriority w:val="99"/>
    <w:semiHidden/>
    <w:rsid w:val="0065462B"/>
    <w:rPr>
      <w:rFonts w:ascii="Times New Roman" w:eastAsia="Times New Roman" w:hAnsi="Times New Roman" w:cs="Times New Roman"/>
      <w:color w:val="auto"/>
      <w:szCs w:val="20"/>
    </w:rPr>
  </w:style>
  <w:style w:type="character" w:styleId="Puslapioinaosnuoroda">
    <w:name w:val="footnote reference"/>
    <w:basedOn w:val="Numatytasispastraiposriftas"/>
    <w:uiPriority w:val="99"/>
    <w:semiHidden/>
    <w:unhideWhenUsed/>
    <w:rsid w:val="0065462B"/>
    <w:rPr>
      <w:vertAlign w:val="superscript"/>
    </w:rPr>
  </w:style>
  <w:style w:type="character" w:styleId="Hipersaitas">
    <w:name w:val="Hyperlink"/>
    <w:basedOn w:val="Numatytasispastraiposriftas"/>
    <w:uiPriority w:val="99"/>
    <w:unhideWhenUsed/>
    <w:rsid w:val="0065462B"/>
    <w:rPr>
      <w:color w:val="0563C1" w:themeColor="hyperlink"/>
      <w:u w:val="single"/>
    </w:rPr>
  </w:style>
  <w:style w:type="paragraph" w:styleId="Komentarotema">
    <w:name w:val="annotation subject"/>
    <w:basedOn w:val="Komentarotekstas"/>
    <w:next w:val="Komentarotekstas"/>
    <w:link w:val="KomentarotemaDiagrama"/>
    <w:uiPriority w:val="99"/>
    <w:semiHidden/>
    <w:unhideWhenUsed/>
    <w:rsid w:val="0065462B"/>
    <w:pPr>
      <w:spacing w:after="160"/>
    </w:pPr>
    <w:rPr>
      <w:rFonts w:ascii="Trebuchet MS" w:eastAsiaTheme="minorHAnsi" w:hAnsi="Trebuchet MS" w:cstheme="minorBidi"/>
      <w:b/>
      <w:bCs/>
      <w:color w:val="000000" w:themeColor="text1"/>
    </w:rPr>
  </w:style>
  <w:style w:type="character" w:customStyle="1" w:styleId="KomentarotemaDiagrama">
    <w:name w:val="Komentaro tema Diagrama"/>
    <w:basedOn w:val="KomentarotekstasDiagrama"/>
    <w:link w:val="Komentarotema"/>
    <w:uiPriority w:val="99"/>
    <w:semiHidden/>
    <w:rsid w:val="0065462B"/>
    <w:rPr>
      <w:rFonts w:ascii="Times New Roman" w:eastAsia="Times New Roman" w:hAnsi="Times New Roman" w:cs="Times New Roman"/>
      <w:b/>
      <w:bCs/>
      <w:color w:val="auto"/>
      <w:szCs w:val="20"/>
    </w:rPr>
  </w:style>
  <w:style w:type="paragraph" w:styleId="Antrats">
    <w:name w:val="header"/>
    <w:basedOn w:val="prastasis"/>
    <w:link w:val="AntratsDiagrama"/>
    <w:uiPriority w:val="99"/>
    <w:unhideWhenUsed/>
    <w:rsid w:val="00D24D0E"/>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D24D0E"/>
  </w:style>
  <w:style w:type="paragraph" w:styleId="Porat">
    <w:name w:val="footer"/>
    <w:basedOn w:val="prastasis"/>
    <w:link w:val="PoratDiagrama"/>
    <w:uiPriority w:val="99"/>
    <w:unhideWhenUsed/>
    <w:rsid w:val="00D24D0E"/>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D24D0E"/>
  </w:style>
  <w:style w:type="paragraph" w:styleId="Debesliotekstas">
    <w:name w:val="Balloon Text"/>
    <w:basedOn w:val="prastasis"/>
    <w:link w:val="DebesliotekstasDiagrama"/>
    <w:uiPriority w:val="99"/>
    <w:semiHidden/>
    <w:unhideWhenUsed/>
    <w:rsid w:val="00EF408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F4081"/>
    <w:rPr>
      <w:rFonts w:ascii="Segoe UI" w:hAnsi="Segoe UI" w:cs="Segoe UI"/>
      <w:sz w:val="18"/>
      <w:szCs w:val="18"/>
    </w:rPr>
  </w:style>
  <w:style w:type="paragraph" w:styleId="Pataisymai">
    <w:name w:val="Revision"/>
    <w:hidden/>
    <w:uiPriority w:val="99"/>
    <w:semiHidden/>
    <w:rsid w:val="00AB319D"/>
    <w:pPr>
      <w:spacing w:after="0" w:line="240" w:lineRule="auto"/>
    </w:pPr>
  </w:style>
  <w:style w:type="paragraph" w:customStyle="1" w:styleId="Body2">
    <w:name w:val="Body 2"/>
    <w:rsid w:val="007629F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2"/>
      <w:bdr w:val="nil"/>
      <w:lang w:val="en-US"/>
    </w:rPr>
  </w:style>
  <w:style w:type="character" w:styleId="Neapdorotaspaminjimas">
    <w:name w:val="Unresolved Mention"/>
    <w:basedOn w:val="Numatytasispastraiposriftas"/>
    <w:uiPriority w:val="99"/>
    <w:semiHidden/>
    <w:unhideWhenUsed/>
    <w:rsid w:val="007629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nika.bilotiene@nsa.sm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osp.stat.gov.lt/statistiniu-rodikliu-analize?indicator=S7R26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A54BEA547E04C7FB88ABFEDA36DE590"/>
        <w:category>
          <w:name w:val="General"/>
          <w:gallery w:val="placeholder"/>
        </w:category>
        <w:types>
          <w:type w:val="bbPlcHdr"/>
        </w:types>
        <w:behaviors>
          <w:behavior w:val="content"/>
        </w:behaviors>
        <w:guid w:val="{6162A0E8-73B6-41A3-9A80-0BD38C0DD301}"/>
      </w:docPartPr>
      <w:docPartBody>
        <w:p w:rsidR="003C2719" w:rsidRDefault="003C2719" w:rsidP="003C2719">
          <w:pPr>
            <w:pStyle w:val="DA54BEA547E04C7FB88ABFEDA36DE590"/>
          </w:pPr>
          <w:r w:rsidRPr="00DB164D">
            <w:rPr>
              <w:rStyle w:val="Vietosrezervavimoenklotekstas"/>
            </w:rPr>
            <w:t>Choose an item.</w:t>
          </w:r>
        </w:p>
      </w:docPartBody>
    </w:docPart>
    <w:docPart>
      <w:docPartPr>
        <w:name w:val="F821FC6B4B49428194F6F9F02AD70E61"/>
        <w:category>
          <w:name w:val="General"/>
          <w:gallery w:val="placeholder"/>
        </w:category>
        <w:types>
          <w:type w:val="bbPlcHdr"/>
        </w:types>
        <w:behaviors>
          <w:behavior w:val="content"/>
        </w:behaviors>
        <w:guid w:val="{AB01E027-14AF-482B-A611-E1D3A63D0A45}"/>
      </w:docPartPr>
      <w:docPartBody>
        <w:p w:rsidR="003C2719" w:rsidRDefault="003C2719" w:rsidP="003C2719">
          <w:pPr>
            <w:pStyle w:val="F821FC6B4B49428194F6F9F02AD70E61"/>
          </w:pPr>
          <w:r w:rsidRPr="00DB164D">
            <w:rPr>
              <w:rStyle w:val="Vietosrezervavimoenklotekstas"/>
              <w:rFonts w:eastAsiaTheme="minorHAnsi"/>
            </w:rPr>
            <w:t>Choose an item.</w:t>
          </w:r>
        </w:p>
      </w:docPartBody>
    </w:docPart>
    <w:docPart>
      <w:docPartPr>
        <w:name w:val="B130A604F74D4458BF6FD377F0A0AFEA"/>
        <w:category>
          <w:name w:val="General"/>
          <w:gallery w:val="placeholder"/>
        </w:category>
        <w:types>
          <w:type w:val="bbPlcHdr"/>
        </w:types>
        <w:behaviors>
          <w:behavior w:val="content"/>
        </w:behaviors>
        <w:guid w:val="{09D47233-77BF-4414-960B-4180678ACBEA}"/>
      </w:docPartPr>
      <w:docPartBody>
        <w:p w:rsidR="003C2719" w:rsidRDefault="003C2719" w:rsidP="003C2719">
          <w:pPr>
            <w:pStyle w:val="B130A604F74D4458BF6FD377F0A0AFEA"/>
          </w:pPr>
          <w:r w:rsidRPr="00DB164D">
            <w:rPr>
              <w:rStyle w:val="Vietosrezervavimoenklotekstas"/>
            </w:rPr>
            <w:t>Choose an item.</w:t>
          </w:r>
        </w:p>
      </w:docPartBody>
    </w:docPart>
    <w:docPart>
      <w:docPartPr>
        <w:name w:val="E2B9BBC62888467FA6EEC5902155DFBE"/>
        <w:category>
          <w:name w:val="General"/>
          <w:gallery w:val="placeholder"/>
        </w:category>
        <w:types>
          <w:type w:val="bbPlcHdr"/>
        </w:types>
        <w:behaviors>
          <w:behavior w:val="content"/>
        </w:behaviors>
        <w:guid w:val="{9088AC07-51A3-4625-BE97-B1613E5563C9}"/>
      </w:docPartPr>
      <w:docPartBody>
        <w:p w:rsidR="003C2719" w:rsidRDefault="003C2719" w:rsidP="003C2719">
          <w:pPr>
            <w:pStyle w:val="E2B9BBC62888467FA6EEC5902155DFBE"/>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Times">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719"/>
    <w:rsid w:val="0003064F"/>
    <w:rsid w:val="003C2719"/>
    <w:rsid w:val="00481D5E"/>
    <w:rsid w:val="00C3141D"/>
    <w:rsid w:val="00F52852"/>
    <w:rsid w:val="00F827B1"/>
    <w:rsid w:val="00FB6D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C2719"/>
    <w:rPr>
      <w:color w:val="666666"/>
    </w:rPr>
  </w:style>
  <w:style w:type="paragraph" w:customStyle="1" w:styleId="DA54BEA547E04C7FB88ABFEDA36DE590">
    <w:name w:val="DA54BEA547E04C7FB88ABFEDA36DE590"/>
    <w:rsid w:val="003C2719"/>
  </w:style>
  <w:style w:type="paragraph" w:customStyle="1" w:styleId="F821FC6B4B49428194F6F9F02AD70E61">
    <w:name w:val="F821FC6B4B49428194F6F9F02AD70E61"/>
    <w:rsid w:val="003C2719"/>
  </w:style>
  <w:style w:type="paragraph" w:customStyle="1" w:styleId="B130A604F74D4458BF6FD377F0A0AFEA">
    <w:name w:val="B130A604F74D4458BF6FD377F0A0AFEA"/>
    <w:rsid w:val="003C2719"/>
  </w:style>
  <w:style w:type="paragraph" w:customStyle="1" w:styleId="E2B9BBC62888467FA6EEC5902155DFBE">
    <w:name w:val="E2B9BBC62888467FA6EEC5902155DFBE"/>
    <w:rsid w:val="003C27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00828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93ac0e9-c16c-4efd-b4cb-c4e90b8dd066" xsi:nil="true"/>
    <lcf76f155ced4ddcb4097134ff3c332f xmlns="fa723130-161b-4061-9883-069c6f509e2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544E0715A640242B76605753C64396F" ma:contentTypeVersion="18" ma:contentTypeDescription="Kurkite naują dokumentą." ma:contentTypeScope="" ma:versionID="ad3d3f1f903c226acb8eae6a251496b3">
  <xsd:schema xmlns:xsd="http://www.w3.org/2001/XMLSchema" xmlns:xs="http://www.w3.org/2001/XMLSchema" xmlns:p="http://schemas.microsoft.com/office/2006/metadata/properties" xmlns:ns2="fa723130-161b-4061-9883-069c6f509e2d" xmlns:ns3="093ac0e9-c16c-4efd-b4cb-c4e90b8dd066" targetNamespace="http://schemas.microsoft.com/office/2006/metadata/properties" ma:root="true" ma:fieldsID="2252b29c25ddf8fdf5c6da4a118660d6" ns2:_="" ns3:_="">
    <xsd:import namespace="fa723130-161b-4061-9883-069c6f509e2d"/>
    <xsd:import namespace="093ac0e9-c16c-4efd-b4cb-c4e90b8dd06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723130-161b-4061-9883-069c6f509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3ac0e9-c16c-4efd-b4cb-c4e90b8dd066"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11a19d0f-6410-4915-a74e-cd5357f1f0ee}" ma:internalName="TaxCatchAll" ma:showField="CatchAllData" ma:web="093ac0e9-c16c-4efd-b4cb-c4e90b8dd0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7E230-3191-44C8-B07F-8FAD5B1E7A16}">
  <ds:schemaRefs>
    <ds:schemaRef ds:uri="http://schemas.microsoft.com/sharepoint/v3/contenttype/forms"/>
  </ds:schemaRefs>
</ds:datastoreItem>
</file>

<file path=customXml/itemProps2.xml><?xml version="1.0" encoding="utf-8"?>
<ds:datastoreItem xmlns:ds="http://schemas.openxmlformats.org/officeDocument/2006/customXml" ds:itemID="{F707E874-A5EF-4FB8-BEF9-216362ACA63D}">
  <ds:schemaRefs>
    <ds:schemaRef ds:uri="http://schemas.microsoft.com/office/2006/documentManagement/types"/>
    <ds:schemaRef ds:uri="http://www.w3.org/XML/1998/namespace"/>
    <ds:schemaRef ds:uri="http://schemas.openxmlformats.org/package/2006/metadata/core-properties"/>
    <ds:schemaRef ds:uri="http://purl.org/dc/dcmitype/"/>
    <ds:schemaRef ds:uri="http://purl.org/dc/terms/"/>
    <ds:schemaRef ds:uri="fa723130-161b-4061-9883-069c6f509e2d"/>
    <ds:schemaRef ds:uri="http://schemas.microsoft.com/office/infopath/2007/PartnerControls"/>
    <ds:schemaRef ds:uri="093ac0e9-c16c-4efd-b4cb-c4e90b8dd066"/>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E192442E-08D2-47F8-B4A0-C91615CBA461}"/>
</file>

<file path=customXml/itemProps4.xml><?xml version="1.0" encoding="utf-8"?>
<ds:datastoreItem xmlns:ds="http://schemas.openxmlformats.org/officeDocument/2006/customXml" ds:itemID="{0BC95F94-8E4F-4BBB-A38D-3084A4088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11723</Words>
  <Characters>6683</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2025-02-05T08:31:00Z</dcterms:created>
  <dcterms:modified xsi:type="dcterms:W3CDTF">2025-02-05T08:31:00Z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0x0101003544E0715A640242B76605753C64396F</vt:lpwstr>
  </property>
  <property fmtid="{D5CDD505-2E9C-101B-9397-08002B2CF9AE}" pid="3" name="MediaServiceImageTags">
    <vt:lpwstr/>
  </property>
</Properties>
</file>