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4F411364" w:rsidR="008B6454" w:rsidRPr="0044295A" w:rsidRDefault="008B6454" w:rsidP="00490A74">
      <w:pPr>
        <w:jc w:val="center"/>
        <w:rPr>
          <w:b/>
          <w:bCs/>
          <w:sz w:val="28"/>
          <w:szCs w:val="28"/>
          <w:lang w:val="fr-FR"/>
        </w:rPr>
      </w:pPr>
      <w:r w:rsidRPr="0044295A">
        <w:rPr>
          <w:b/>
          <w:bCs/>
          <w:sz w:val="28"/>
          <w:szCs w:val="28"/>
        </w:rPr>
        <w:t>„</w:t>
      </w:r>
      <w:r w:rsidR="00A66665" w:rsidRPr="00A66665">
        <w:rPr>
          <w:b/>
          <w:bCs/>
          <w:sz w:val="28"/>
          <w:szCs w:val="28"/>
        </w:rPr>
        <w:t>Telekomunikacijų infrastruktūros įrengimas</w:t>
      </w:r>
      <w:r w:rsidRPr="0044295A">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704"/>
        <w:gridCol w:w="6095"/>
        <w:gridCol w:w="2830"/>
      </w:tblGrid>
      <w:tr w:rsidR="00D46AB7" w:rsidRPr="00445037" w14:paraId="0DA66C82" w14:textId="77777777" w:rsidTr="00083981">
        <w:tc>
          <w:tcPr>
            <w:tcW w:w="704" w:type="dxa"/>
          </w:tcPr>
          <w:p w14:paraId="09A961C1" w14:textId="77777777" w:rsidR="00D46AB7" w:rsidRPr="00B02141" w:rsidRDefault="00D46AB7" w:rsidP="00083981">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6095" w:type="dxa"/>
          </w:tcPr>
          <w:p w14:paraId="4217D193" w14:textId="01B2243B" w:rsidR="00D46AB7" w:rsidRPr="00445037" w:rsidRDefault="00E7254A" w:rsidP="00083981">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Pavadinimas</w:t>
            </w:r>
          </w:p>
        </w:tc>
        <w:tc>
          <w:tcPr>
            <w:tcW w:w="2830" w:type="dxa"/>
          </w:tcPr>
          <w:p w14:paraId="26CFD18A" w14:textId="77777777" w:rsidR="00D46AB7" w:rsidRPr="00445037" w:rsidRDefault="00D46AB7" w:rsidP="00083981">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Bendra pasiūlymo </w:t>
            </w:r>
            <w:r>
              <w:rPr>
                <w:rFonts w:eastAsia="Calibri"/>
                <w:b/>
                <w:color w:val="000000"/>
                <w:sz w:val="22"/>
                <w:szCs w:val="22"/>
                <w:lang w:eastAsia="en-US"/>
              </w:rPr>
              <w:t xml:space="preserve">palyginamoji </w:t>
            </w:r>
            <w:r w:rsidRPr="00445037">
              <w:rPr>
                <w:rFonts w:eastAsia="Calibri"/>
                <w:b/>
                <w:color w:val="000000"/>
                <w:sz w:val="22"/>
                <w:szCs w:val="22"/>
                <w:lang w:eastAsia="en-US"/>
              </w:rPr>
              <w:t>kaina Eur be PVM</w:t>
            </w:r>
          </w:p>
        </w:tc>
      </w:tr>
      <w:tr w:rsidR="00D46AB7" w:rsidRPr="002D52A5" w14:paraId="44EAEC49" w14:textId="77777777" w:rsidTr="00083981">
        <w:trPr>
          <w:trHeight w:val="310"/>
        </w:trPr>
        <w:tc>
          <w:tcPr>
            <w:tcW w:w="704" w:type="dxa"/>
            <w:vAlign w:val="center"/>
          </w:tcPr>
          <w:p w14:paraId="449D74BE" w14:textId="77777777" w:rsidR="00D46AB7" w:rsidRPr="002D52A5" w:rsidRDefault="00D46AB7" w:rsidP="00083981">
            <w:pPr>
              <w:tabs>
                <w:tab w:val="left" w:pos="567"/>
              </w:tabs>
              <w:spacing w:before="60" w:after="60"/>
              <w:contextualSpacing/>
              <w:rPr>
                <w:bCs/>
                <w:sz w:val="22"/>
                <w:szCs w:val="22"/>
              </w:rPr>
            </w:pPr>
            <w:r w:rsidRPr="002D52A5">
              <w:rPr>
                <w:bCs/>
                <w:sz w:val="22"/>
                <w:szCs w:val="22"/>
              </w:rPr>
              <w:t>1</w:t>
            </w:r>
          </w:p>
        </w:tc>
        <w:tc>
          <w:tcPr>
            <w:tcW w:w="6095" w:type="dxa"/>
            <w:tcBorders>
              <w:top w:val="single" w:sz="4" w:space="0" w:color="auto"/>
              <w:left w:val="single" w:sz="4" w:space="0" w:color="auto"/>
              <w:bottom w:val="single" w:sz="4" w:space="0" w:color="auto"/>
            </w:tcBorders>
            <w:vAlign w:val="center"/>
          </w:tcPr>
          <w:p w14:paraId="67947BBB" w14:textId="4CA77E13" w:rsidR="00D46AB7" w:rsidRPr="002B1EAE" w:rsidRDefault="00AF6508" w:rsidP="00083981">
            <w:pPr>
              <w:tabs>
                <w:tab w:val="left" w:pos="567"/>
              </w:tabs>
              <w:spacing w:before="60" w:after="60"/>
              <w:contextualSpacing/>
              <w:rPr>
                <w:bCs/>
                <w:sz w:val="22"/>
                <w:szCs w:val="22"/>
              </w:rPr>
            </w:pPr>
            <w:r>
              <w:rPr>
                <w:color w:val="000000"/>
              </w:rPr>
              <w:t>Telekomunikacijų infrastruktūros įrengimas</w:t>
            </w:r>
          </w:p>
        </w:tc>
        <w:tc>
          <w:tcPr>
            <w:tcW w:w="2830" w:type="dxa"/>
          </w:tcPr>
          <w:p w14:paraId="465BA58D" w14:textId="77777777" w:rsidR="00D46AB7" w:rsidRPr="002D52A5" w:rsidRDefault="00D46AB7" w:rsidP="00083981">
            <w:pPr>
              <w:tabs>
                <w:tab w:val="left" w:pos="567"/>
              </w:tabs>
              <w:spacing w:before="60" w:after="60"/>
              <w:contextualSpacing/>
              <w:rPr>
                <w:bCs/>
                <w:sz w:val="22"/>
                <w:szCs w:val="22"/>
              </w:rPr>
            </w:pPr>
          </w:p>
        </w:tc>
      </w:tr>
      <w:tr w:rsidR="00D46AB7" w:rsidRPr="00445037" w14:paraId="12454886" w14:textId="77777777" w:rsidTr="00083981">
        <w:trPr>
          <w:trHeight w:val="310"/>
        </w:trPr>
        <w:tc>
          <w:tcPr>
            <w:tcW w:w="6799" w:type="dxa"/>
            <w:gridSpan w:val="2"/>
            <w:vAlign w:val="center"/>
          </w:tcPr>
          <w:p w14:paraId="0377931A" w14:textId="77777777" w:rsidR="00D46AB7" w:rsidRPr="00445037" w:rsidRDefault="00D46AB7" w:rsidP="00083981">
            <w:pPr>
              <w:tabs>
                <w:tab w:val="left" w:pos="567"/>
              </w:tabs>
              <w:spacing w:before="60" w:after="60"/>
              <w:contextualSpacing/>
              <w:jc w:val="right"/>
              <w:rPr>
                <w:sz w:val="22"/>
                <w:szCs w:val="22"/>
              </w:rPr>
            </w:pPr>
            <w:r w:rsidRPr="00445037">
              <w:rPr>
                <w:sz w:val="22"/>
                <w:szCs w:val="22"/>
              </w:rPr>
              <w:t>PVM*</w:t>
            </w:r>
          </w:p>
        </w:tc>
        <w:tc>
          <w:tcPr>
            <w:tcW w:w="2830" w:type="dxa"/>
          </w:tcPr>
          <w:p w14:paraId="1D52F31C" w14:textId="77777777" w:rsidR="00D46AB7" w:rsidRPr="00445037" w:rsidRDefault="00D46AB7" w:rsidP="00083981">
            <w:pPr>
              <w:tabs>
                <w:tab w:val="left" w:pos="567"/>
              </w:tabs>
              <w:spacing w:before="60" w:after="60"/>
              <w:contextualSpacing/>
              <w:rPr>
                <w:sz w:val="22"/>
                <w:szCs w:val="22"/>
              </w:rPr>
            </w:pPr>
          </w:p>
        </w:tc>
      </w:tr>
      <w:tr w:rsidR="00D46AB7" w:rsidRPr="00445037" w14:paraId="1C1F5646" w14:textId="77777777" w:rsidTr="00083981">
        <w:trPr>
          <w:trHeight w:val="310"/>
        </w:trPr>
        <w:tc>
          <w:tcPr>
            <w:tcW w:w="6799" w:type="dxa"/>
            <w:gridSpan w:val="2"/>
            <w:vAlign w:val="center"/>
          </w:tcPr>
          <w:p w14:paraId="06FBFDDF" w14:textId="248CBFF5" w:rsidR="00D46AB7" w:rsidRPr="00445037" w:rsidRDefault="00707419" w:rsidP="00083981">
            <w:pPr>
              <w:tabs>
                <w:tab w:val="left" w:pos="567"/>
              </w:tabs>
              <w:spacing w:before="60" w:after="60"/>
              <w:contextualSpacing/>
              <w:jc w:val="right"/>
              <w:rPr>
                <w:sz w:val="22"/>
                <w:szCs w:val="22"/>
              </w:rPr>
            </w:pPr>
            <w:r w:rsidRPr="00707419">
              <w:rPr>
                <w:sz w:val="22"/>
                <w:szCs w:val="22"/>
              </w:rPr>
              <w:t>PVM* dydis, %</w:t>
            </w:r>
          </w:p>
        </w:tc>
        <w:tc>
          <w:tcPr>
            <w:tcW w:w="2830" w:type="dxa"/>
          </w:tcPr>
          <w:p w14:paraId="0C47088A" w14:textId="77777777" w:rsidR="00D46AB7" w:rsidRPr="00445037" w:rsidRDefault="00D46AB7" w:rsidP="00083981">
            <w:pPr>
              <w:tabs>
                <w:tab w:val="left" w:pos="567"/>
              </w:tabs>
              <w:spacing w:before="60" w:after="60"/>
              <w:contextualSpacing/>
              <w:rPr>
                <w:sz w:val="22"/>
                <w:szCs w:val="22"/>
              </w:rPr>
            </w:pPr>
          </w:p>
        </w:tc>
      </w:tr>
      <w:tr w:rsidR="00D46AB7" w:rsidRPr="00445037" w14:paraId="0C348268" w14:textId="77777777" w:rsidTr="00083981">
        <w:trPr>
          <w:trHeight w:val="310"/>
        </w:trPr>
        <w:tc>
          <w:tcPr>
            <w:tcW w:w="6799" w:type="dxa"/>
            <w:gridSpan w:val="2"/>
            <w:vAlign w:val="center"/>
          </w:tcPr>
          <w:p w14:paraId="321302EF" w14:textId="7739AC3B" w:rsidR="00D46AB7" w:rsidRPr="00445037" w:rsidRDefault="00D46AB7" w:rsidP="00083981">
            <w:pPr>
              <w:tabs>
                <w:tab w:val="left" w:pos="567"/>
              </w:tabs>
              <w:spacing w:before="60" w:after="60"/>
              <w:contextualSpacing/>
              <w:jc w:val="right"/>
              <w:rPr>
                <w:sz w:val="22"/>
                <w:szCs w:val="22"/>
              </w:rPr>
            </w:pPr>
            <w:r w:rsidRPr="00D46AB7">
              <w:rPr>
                <w:sz w:val="22"/>
                <w:szCs w:val="22"/>
              </w:rPr>
              <w:t>Bendra pasiūlymo palyginamoji kaina Eur su PVM</w:t>
            </w:r>
          </w:p>
        </w:tc>
        <w:tc>
          <w:tcPr>
            <w:tcW w:w="2830" w:type="dxa"/>
          </w:tcPr>
          <w:p w14:paraId="1E6462F1" w14:textId="77777777" w:rsidR="00D46AB7" w:rsidRPr="00445037" w:rsidRDefault="00D46AB7" w:rsidP="00083981">
            <w:pPr>
              <w:tabs>
                <w:tab w:val="left" w:pos="567"/>
              </w:tabs>
              <w:spacing w:before="60" w:after="60"/>
              <w:contextualSpacing/>
              <w:rPr>
                <w:sz w:val="22"/>
                <w:szCs w:val="22"/>
              </w:rPr>
            </w:pPr>
          </w:p>
        </w:tc>
      </w:tr>
    </w:tbl>
    <w:p w14:paraId="15296996" w14:textId="77777777" w:rsidR="00C00876" w:rsidRDefault="00C00876" w:rsidP="00AF2FDD">
      <w:pPr>
        <w:jc w:val="both"/>
        <w:rPr>
          <w:sz w:val="22"/>
          <w:szCs w:val="22"/>
        </w:rPr>
      </w:pPr>
    </w:p>
    <w:p w14:paraId="21135DE6" w14:textId="77777777" w:rsidR="00D46AB7" w:rsidRDefault="00D46AB7" w:rsidP="00AF2FDD">
      <w:pPr>
        <w:jc w:val="both"/>
        <w:rPr>
          <w:sz w:val="22"/>
          <w:szCs w:val="22"/>
        </w:rPr>
      </w:pPr>
    </w:p>
    <w:p w14:paraId="5DBE2828" w14:textId="0F30743D" w:rsidR="005937A5" w:rsidRPr="00B41F93" w:rsidRDefault="005937A5" w:rsidP="005937A5">
      <w:pPr>
        <w:jc w:val="both"/>
        <w:rPr>
          <w:b/>
        </w:rPr>
      </w:pPr>
      <w:r w:rsidRPr="00B41F93">
        <w:rPr>
          <w:b/>
        </w:rPr>
        <w:t xml:space="preserve">Bendra pasiūlymo </w:t>
      </w:r>
      <w:r w:rsidR="00707419" w:rsidRPr="00B41F93">
        <w:rPr>
          <w:b/>
        </w:rPr>
        <w:t xml:space="preserve"> palyginamoji </w:t>
      </w:r>
      <w:r w:rsidRPr="00B41F93">
        <w:rPr>
          <w:b/>
        </w:rPr>
        <w:t>kaina nėra sutarties kaina. Pasiūlymo</w:t>
      </w:r>
      <w:r w:rsidR="0004788A" w:rsidRPr="00B41F93">
        <w:rPr>
          <w:b/>
        </w:rPr>
        <w:t xml:space="preserve"> palyginamoji </w:t>
      </w:r>
      <w:r w:rsidRPr="00B41F93">
        <w:rPr>
          <w:b/>
        </w:rPr>
        <w:t xml:space="preserve"> kaina bus naudojama tik pasiūlymų palyginimui ir įvertinimui. Perkančioji organizacija </w:t>
      </w:r>
      <w:r w:rsidR="00502CEA" w:rsidRPr="00B41F93">
        <w:rPr>
          <w:b/>
        </w:rPr>
        <w:t>darbus bei med</w:t>
      </w:r>
      <w:r w:rsidR="00B41F93" w:rsidRPr="00B41F93">
        <w:rPr>
          <w:b/>
        </w:rPr>
        <w:t>ž</w:t>
      </w:r>
      <w:r w:rsidR="00502CEA" w:rsidRPr="00B41F93">
        <w:rPr>
          <w:b/>
        </w:rPr>
        <w:t>iagas</w:t>
      </w:r>
      <w:r w:rsidR="00B41F93" w:rsidRPr="00B41F93">
        <w:rPr>
          <w:b/>
        </w:rPr>
        <w:t xml:space="preserve"> </w:t>
      </w:r>
      <w:r w:rsidRPr="00B41F93">
        <w:rPr>
          <w:b/>
        </w:rPr>
        <w:t>pirks pagal poreikį neviršijant maksimalios sutarties vertės – 200 000,00 EUR be PVM.</w:t>
      </w:r>
    </w:p>
    <w:p w14:paraId="16955C12" w14:textId="0A596BA2" w:rsidR="00AF2FDD" w:rsidRDefault="00AF2FDD" w:rsidP="00AF2FDD">
      <w:pPr>
        <w:jc w:val="both"/>
        <w:rPr>
          <w:sz w:val="22"/>
          <w:szCs w:val="22"/>
        </w:rPr>
      </w:pPr>
    </w:p>
    <w:p w14:paraId="2ED250E8" w14:textId="2ED8EB99"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 xml:space="preserve">Pasiūlymo </w:t>
      </w:r>
      <w:r w:rsidR="0004788A">
        <w:rPr>
          <w:color w:val="000000"/>
        </w:rPr>
        <w:t xml:space="preserve"> palyginamoji </w:t>
      </w:r>
      <w:r w:rsidRPr="00AA485A">
        <w:rPr>
          <w:color w:val="000000"/>
        </w:rPr>
        <w:t>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706F737E" w14:textId="77777777" w:rsidR="00491778" w:rsidRDefault="00491778" w:rsidP="00AF2FDD">
      <w:pPr>
        <w:jc w:val="both"/>
        <w:rPr>
          <w:sz w:val="22"/>
          <w:szCs w:val="22"/>
        </w:rPr>
      </w:pPr>
    </w:p>
    <w:p w14:paraId="422F58F6" w14:textId="77777777" w:rsidR="00491778" w:rsidRDefault="00491778" w:rsidP="00491778">
      <w:pPr>
        <w:rPr>
          <w:b/>
          <w:color w:val="000000" w:themeColor="text1"/>
        </w:rPr>
      </w:pPr>
    </w:p>
    <w:p w14:paraId="13641DF3" w14:textId="40569FD3" w:rsidR="006E3DFF" w:rsidRPr="006E3DFF" w:rsidRDefault="00B363EA" w:rsidP="00B363EA">
      <w:pPr>
        <w:jc w:val="both"/>
        <w:rPr>
          <w:rFonts w:eastAsia="Calibri"/>
          <w:i/>
          <w:sz w:val="22"/>
          <w:szCs w:val="22"/>
        </w:rPr>
      </w:pPr>
      <w:r>
        <w:rPr>
          <w:rFonts w:eastAsia="Calibri"/>
          <w:i/>
          <w:color w:val="000000" w:themeColor="text1"/>
        </w:rPr>
        <w:lastRenderedPageBreak/>
        <w:t xml:space="preserve">       </w:t>
      </w:r>
      <w:r w:rsidR="006E3DFF" w:rsidRPr="006E3DFF">
        <w:rPr>
          <w:b/>
          <w:i/>
          <w:color w:val="FF0000"/>
          <w:sz w:val="22"/>
          <w:szCs w:val="22"/>
        </w:rPr>
        <w:t>Techninėje specifikacijoje (</w:t>
      </w:r>
      <w:r w:rsidR="00FA29F0">
        <w:rPr>
          <w:b/>
          <w:i/>
          <w:color w:val="FF0000"/>
          <w:sz w:val="22"/>
          <w:szCs w:val="22"/>
        </w:rPr>
        <w:t xml:space="preserve">2 </w:t>
      </w:r>
      <w:r w:rsidR="006E3DFF" w:rsidRPr="006E3DFF">
        <w:rPr>
          <w:b/>
          <w:i/>
          <w:color w:val="FF0000"/>
          <w:sz w:val="22"/>
          <w:szCs w:val="22"/>
        </w:rPr>
        <w:t>priedas) nurodyt</w:t>
      </w:r>
      <w:r>
        <w:rPr>
          <w:b/>
          <w:i/>
          <w:color w:val="FF0000"/>
          <w:sz w:val="22"/>
          <w:szCs w:val="22"/>
        </w:rPr>
        <w:t>os</w:t>
      </w:r>
      <w:r w:rsidR="006E3DFF" w:rsidRPr="006E3DFF">
        <w:rPr>
          <w:b/>
          <w:i/>
          <w:color w:val="FF0000"/>
          <w:sz w:val="22"/>
          <w:szCs w:val="22"/>
        </w:rPr>
        <w:t xml:space="preserve"> detalizuot</w:t>
      </w:r>
      <w:r>
        <w:rPr>
          <w:b/>
          <w:i/>
          <w:color w:val="FF0000"/>
          <w:sz w:val="22"/>
          <w:szCs w:val="22"/>
        </w:rPr>
        <w:t>os</w:t>
      </w:r>
      <w:r w:rsidR="006E3DFF" w:rsidRPr="006E3DFF">
        <w:rPr>
          <w:b/>
          <w:i/>
          <w:color w:val="FF0000"/>
          <w:sz w:val="22"/>
          <w:szCs w:val="22"/>
        </w:rPr>
        <w:t xml:space="preserve"> lentelė</w:t>
      </w:r>
      <w:r>
        <w:rPr>
          <w:b/>
          <w:i/>
          <w:color w:val="FF0000"/>
          <w:sz w:val="22"/>
          <w:szCs w:val="22"/>
        </w:rPr>
        <w:t>s</w:t>
      </w:r>
      <w:r w:rsidR="006E3DFF" w:rsidRPr="006E3DFF">
        <w:rPr>
          <w:b/>
          <w:i/>
          <w:color w:val="FF0000"/>
          <w:sz w:val="22"/>
          <w:szCs w:val="22"/>
        </w:rPr>
        <w:t xml:space="preserve"> privalo būti </w:t>
      </w:r>
      <w:r w:rsidR="00FA29F0">
        <w:rPr>
          <w:b/>
          <w:i/>
          <w:color w:val="FF0000"/>
          <w:sz w:val="22"/>
          <w:szCs w:val="22"/>
        </w:rPr>
        <w:t>užpildyt</w:t>
      </w:r>
      <w:r>
        <w:rPr>
          <w:b/>
          <w:i/>
          <w:color w:val="FF0000"/>
          <w:sz w:val="22"/>
          <w:szCs w:val="22"/>
        </w:rPr>
        <w:t>os</w:t>
      </w:r>
      <w:r w:rsidR="00FA29F0">
        <w:rPr>
          <w:b/>
          <w:i/>
          <w:color w:val="FF0000"/>
          <w:sz w:val="22"/>
          <w:szCs w:val="22"/>
        </w:rPr>
        <w:t xml:space="preserve"> ir </w:t>
      </w:r>
      <w:r w:rsidR="006E3DFF" w:rsidRPr="006E3DFF">
        <w:rPr>
          <w:b/>
          <w:i/>
          <w:color w:val="FF0000"/>
          <w:sz w:val="22"/>
          <w:szCs w:val="22"/>
        </w:rPr>
        <w:t>pateikt</w:t>
      </w:r>
      <w:r>
        <w:rPr>
          <w:b/>
          <w:i/>
          <w:color w:val="FF0000"/>
          <w:sz w:val="22"/>
          <w:szCs w:val="22"/>
        </w:rPr>
        <w:t>os</w:t>
      </w:r>
      <w:r w:rsidR="006E3DFF" w:rsidRPr="006E3DFF">
        <w:rPr>
          <w:b/>
          <w:i/>
          <w:color w:val="FF0000"/>
          <w:sz w:val="22"/>
          <w:szCs w:val="22"/>
        </w:rPr>
        <w:t xml:space="preserve">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37AE1A69" w:rsidR="00BD6C0B" w:rsidRPr="0045180C" w:rsidRDefault="00491778"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FCDE" w14:textId="77777777" w:rsidR="008D5BBB" w:rsidRDefault="008D5BBB" w:rsidP="00D5620E">
      <w:r>
        <w:separator/>
      </w:r>
    </w:p>
  </w:endnote>
  <w:endnote w:type="continuationSeparator" w:id="0">
    <w:p w14:paraId="6702088F" w14:textId="77777777" w:rsidR="008D5BBB" w:rsidRDefault="008D5BB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C71" w14:textId="77777777" w:rsidR="008D5BBB" w:rsidRDefault="008D5BBB" w:rsidP="00D5620E">
      <w:r>
        <w:separator/>
      </w:r>
    </w:p>
  </w:footnote>
  <w:footnote w:type="continuationSeparator" w:id="0">
    <w:p w14:paraId="70FDF0B8" w14:textId="77777777" w:rsidR="008D5BBB" w:rsidRDefault="008D5BB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4788A"/>
    <w:rsid w:val="000503FA"/>
    <w:rsid w:val="000513B1"/>
    <w:rsid w:val="000543DE"/>
    <w:rsid w:val="00054BC2"/>
    <w:rsid w:val="00056711"/>
    <w:rsid w:val="0006230D"/>
    <w:rsid w:val="0007192C"/>
    <w:rsid w:val="000733FC"/>
    <w:rsid w:val="00073751"/>
    <w:rsid w:val="000829B1"/>
    <w:rsid w:val="00083575"/>
    <w:rsid w:val="00092958"/>
    <w:rsid w:val="000A710E"/>
    <w:rsid w:val="000B0349"/>
    <w:rsid w:val="000B04F6"/>
    <w:rsid w:val="000B057F"/>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334B"/>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53D9"/>
    <w:rsid w:val="0028609E"/>
    <w:rsid w:val="00286BB6"/>
    <w:rsid w:val="002872AF"/>
    <w:rsid w:val="002A1C07"/>
    <w:rsid w:val="002B1EAE"/>
    <w:rsid w:val="002B3286"/>
    <w:rsid w:val="002E2050"/>
    <w:rsid w:val="00304DE1"/>
    <w:rsid w:val="00307F92"/>
    <w:rsid w:val="003108BB"/>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295A"/>
    <w:rsid w:val="00446D4D"/>
    <w:rsid w:val="0045180C"/>
    <w:rsid w:val="00460201"/>
    <w:rsid w:val="00460DE6"/>
    <w:rsid w:val="00462ABF"/>
    <w:rsid w:val="004647BE"/>
    <w:rsid w:val="004733A9"/>
    <w:rsid w:val="00476F43"/>
    <w:rsid w:val="004803C1"/>
    <w:rsid w:val="00490A74"/>
    <w:rsid w:val="0049130A"/>
    <w:rsid w:val="00491778"/>
    <w:rsid w:val="004936C8"/>
    <w:rsid w:val="004952C5"/>
    <w:rsid w:val="004A25F4"/>
    <w:rsid w:val="004A79DA"/>
    <w:rsid w:val="004B2E90"/>
    <w:rsid w:val="004B5331"/>
    <w:rsid w:val="004D2A66"/>
    <w:rsid w:val="004E6D36"/>
    <w:rsid w:val="004F672F"/>
    <w:rsid w:val="00502CEA"/>
    <w:rsid w:val="00507D8B"/>
    <w:rsid w:val="005237AF"/>
    <w:rsid w:val="005257E7"/>
    <w:rsid w:val="0052590A"/>
    <w:rsid w:val="00526922"/>
    <w:rsid w:val="005301D7"/>
    <w:rsid w:val="00534144"/>
    <w:rsid w:val="00535A6A"/>
    <w:rsid w:val="005401C9"/>
    <w:rsid w:val="00565D0B"/>
    <w:rsid w:val="00567FFD"/>
    <w:rsid w:val="005808EF"/>
    <w:rsid w:val="005831FF"/>
    <w:rsid w:val="005937A5"/>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32414"/>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0741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5BBB"/>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66665"/>
    <w:rsid w:val="00A707EB"/>
    <w:rsid w:val="00A7397D"/>
    <w:rsid w:val="00A74FF1"/>
    <w:rsid w:val="00A80AD4"/>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5C5F"/>
    <w:rsid w:val="00AF6508"/>
    <w:rsid w:val="00AF7734"/>
    <w:rsid w:val="00AF7C72"/>
    <w:rsid w:val="00B00F16"/>
    <w:rsid w:val="00B01358"/>
    <w:rsid w:val="00B02A01"/>
    <w:rsid w:val="00B11CA8"/>
    <w:rsid w:val="00B256F9"/>
    <w:rsid w:val="00B3242F"/>
    <w:rsid w:val="00B34380"/>
    <w:rsid w:val="00B363EA"/>
    <w:rsid w:val="00B41F93"/>
    <w:rsid w:val="00B43797"/>
    <w:rsid w:val="00B47825"/>
    <w:rsid w:val="00B51535"/>
    <w:rsid w:val="00B53CBE"/>
    <w:rsid w:val="00B561D1"/>
    <w:rsid w:val="00B63F74"/>
    <w:rsid w:val="00B739CC"/>
    <w:rsid w:val="00B74F37"/>
    <w:rsid w:val="00B809CE"/>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46AB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0063"/>
    <w:rsid w:val="00DE6A01"/>
    <w:rsid w:val="00DF34FF"/>
    <w:rsid w:val="00DF647C"/>
    <w:rsid w:val="00E0262E"/>
    <w:rsid w:val="00E036F2"/>
    <w:rsid w:val="00E110CC"/>
    <w:rsid w:val="00E11961"/>
    <w:rsid w:val="00E11C33"/>
    <w:rsid w:val="00E24D44"/>
    <w:rsid w:val="00E2629A"/>
    <w:rsid w:val="00E2662B"/>
    <w:rsid w:val="00E315D0"/>
    <w:rsid w:val="00E32E4E"/>
    <w:rsid w:val="00E41A99"/>
    <w:rsid w:val="00E43B3E"/>
    <w:rsid w:val="00E507D6"/>
    <w:rsid w:val="00E6380C"/>
    <w:rsid w:val="00E65B9E"/>
    <w:rsid w:val="00E67E35"/>
    <w:rsid w:val="00E7254A"/>
    <w:rsid w:val="00E75179"/>
    <w:rsid w:val="00E76E44"/>
    <w:rsid w:val="00E77A50"/>
    <w:rsid w:val="00E819D4"/>
    <w:rsid w:val="00E821C2"/>
    <w:rsid w:val="00E85179"/>
    <w:rsid w:val="00E933ED"/>
    <w:rsid w:val="00E947D8"/>
    <w:rsid w:val="00E95531"/>
    <w:rsid w:val="00EB2882"/>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1294</Words>
  <Characters>7379</Characters>
  <Application>Microsoft Office Word</Application>
  <DocSecurity>0</DocSecurity>
  <Lines>61</Lines>
  <Paragraphs>17</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13</cp:revision>
  <cp:lastPrinted>2024-01-05T13:07:00Z</cp:lastPrinted>
  <dcterms:created xsi:type="dcterms:W3CDTF">2025-02-11T09:28:00Z</dcterms:created>
  <dcterms:modified xsi:type="dcterms:W3CDTF">2025-02-19T09:45:00Z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