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2967" w14:textId="77777777" w:rsidR="005D33C2" w:rsidRPr="00DA2715" w:rsidRDefault="005D33C2" w:rsidP="005D33C2">
      <w:pPr>
        <w:jc w:val="center"/>
        <w:rPr>
          <w:rFonts w:ascii="Times New Roman" w:hAnsi="Times New Roman"/>
          <w:b/>
          <w:bCs/>
          <w:lang w:val="lt-LT"/>
        </w:rPr>
      </w:pPr>
      <w:r w:rsidRPr="00DA2715">
        <w:rPr>
          <w:rFonts w:ascii="Times New Roman" w:hAnsi="Times New Roman"/>
          <w:b/>
          <w:bCs/>
          <w:lang w:val="lt-LT"/>
        </w:rPr>
        <w:t>ATSAKYMAS Į RINKOS KONSULTACIJOS METU GAUTAS PASTABAS IR PASIŪLYMUS</w:t>
      </w:r>
    </w:p>
    <w:p w14:paraId="06272977" w14:textId="7D55FFD8" w:rsidR="005D33C2" w:rsidRPr="00DA2715" w:rsidRDefault="005D33C2" w:rsidP="005D33C2">
      <w:pPr>
        <w:pStyle w:val="Standard"/>
        <w:ind w:firstLine="706"/>
        <w:jc w:val="both"/>
        <w:rPr>
          <w:rFonts w:cs="Times New Roman"/>
          <w:bCs/>
          <w:sz w:val="22"/>
          <w:szCs w:val="22"/>
          <w:lang w:val="lt-LT"/>
        </w:rPr>
      </w:pPr>
      <w:r w:rsidRPr="00DA2715">
        <w:rPr>
          <w:rFonts w:cs="Times New Roman"/>
          <w:sz w:val="22"/>
          <w:szCs w:val="22"/>
          <w:shd w:val="clear" w:color="auto" w:fill="FFFFFF"/>
          <w:lang w:val="lt-LT"/>
        </w:rPr>
        <w:t xml:space="preserve">Viešoji įstaiga Lietuvos sveikatos mokslų universiteto Kauno ligoninė  (toliau – perkančioji organizacija - PO) </w:t>
      </w:r>
      <w:r w:rsidRPr="00DA2715">
        <w:rPr>
          <w:rFonts w:cs="Times New Roman"/>
          <w:bCs/>
          <w:sz w:val="22"/>
          <w:szCs w:val="22"/>
          <w:lang w:val="lt-LT"/>
        </w:rPr>
        <w:t xml:space="preserve">vadovaudamasi Lietuvos Respublikos viešųjų pirkimų įstatymo (toliau – VPĮ) 27 str. ir siekdama pasirengti viešajam pirkimui </w:t>
      </w:r>
      <w:r w:rsidR="00C03F4A" w:rsidRPr="00DA2715">
        <w:rPr>
          <w:rFonts w:cs="Times New Roman"/>
          <w:bCs/>
          <w:sz w:val="22"/>
          <w:szCs w:val="22"/>
          <w:lang w:val="lt-LT"/>
        </w:rPr>
        <w:t>„</w:t>
      </w:r>
      <w:r w:rsidR="00C03F4A" w:rsidRPr="00DA2715">
        <w:rPr>
          <w:rFonts w:cs="Times New Roman"/>
          <w:b/>
          <w:bCs/>
          <w:i/>
          <w:iCs/>
          <w:sz w:val="22"/>
          <w:szCs w:val="22"/>
          <w:lang w:val="lt-LT"/>
        </w:rPr>
        <w:t>Pacientų eilių valdymo sistemos</w:t>
      </w:r>
      <w:r w:rsidRPr="00DA2715">
        <w:rPr>
          <w:rFonts w:cs="Times New Roman"/>
          <w:b/>
          <w:bCs/>
          <w:i/>
          <w:iCs/>
          <w:sz w:val="22"/>
          <w:szCs w:val="22"/>
          <w:lang w:val="lt-LT"/>
        </w:rPr>
        <w:t>“</w:t>
      </w:r>
      <w:r w:rsidRPr="00DA2715">
        <w:rPr>
          <w:rFonts w:cs="Times New Roman"/>
          <w:b/>
          <w:bCs/>
          <w:sz w:val="22"/>
          <w:szCs w:val="22"/>
          <w:lang w:val="lt-LT"/>
        </w:rPr>
        <w:t xml:space="preserve"> </w:t>
      </w:r>
      <w:r w:rsidR="00C03F4A" w:rsidRPr="00DA2715">
        <w:rPr>
          <w:rFonts w:cs="Times New Roman"/>
          <w:sz w:val="22"/>
          <w:szCs w:val="22"/>
          <w:lang w:val="lt-LT"/>
        </w:rPr>
        <w:t>ID.</w:t>
      </w:r>
      <w:r w:rsidRPr="00DA2715">
        <w:rPr>
          <w:rFonts w:cs="Times New Roman"/>
          <w:sz w:val="22"/>
          <w:szCs w:val="22"/>
          <w:lang w:val="lt-LT"/>
        </w:rPr>
        <w:t>.</w:t>
      </w:r>
      <w:r w:rsidRPr="00DA2715">
        <w:rPr>
          <w:rFonts w:cs="Times New Roman"/>
          <w:b/>
          <w:bCs/>
          <w:sz w:val="22"/>
          <w:szCs w:val="22"/>
          <w:lang w:val="lt-LT"/>
        </w:rPr>
        <w:t xml:space="preserve"> </w:t>
      </w:r>
      <w:r w:rsidR="00C03F4A" w:rsidRPr="00DA2715">
        <w:rPr>
          <w:rFonts w:cs="Times New Roman"/>
          <w:b/>
          <w:bCs/>
          <w:sz w:val="22"/>
          <w:szCs w:val="22"/>
          <w:lang w:val="lt-LT"/>
        </w:rPr>
        <w:t>1134404</w:t>
      </w:r>
      <w:r w:rsidRPr="00DA2715">
        <w:rPr>
          <w:rFonts w:cs="Times New Roman"/>
          <w:b/>
          <w:bCs/>
          <w:sz w:val="22"/>
          <w:szCs w:val="22"/>
          <w:lang w:val="lt-LT"/>
        </w:rPr>
        <w:t xml:space="preserve"> </w:t>
      </w:r>
      <w:r w:rsidRPr="00DA2715">
        <w:rPr>
          <w:rFonts w:cs="Times New Roman"/>
          <w:bCs/>
          <w:sz w:val="22"/>
          <w:szCs w:val="22"/>
          <w:lang w:val="lt-LT"/>
        </w:rPr>
        <w:t xml:space="preserve">(toliau – </w:t>
      </w:r>
      <w:r w:rsidRPr="00DA2715">
        <w:rPr>
          <w:rFonts w:cs="Times New Roman"/>
          <w:b/>
          <w:bCs/>
          <w:sz w:val="22"/>
          <w:szCs w:val="22"/>
          <w:lang w:val="lt-LT"/>
        </w:rPr>
        <w:t>Pirkimas</w:t>
      </w:r>
      <w:r w:rsidRPr="00DA2715">
        <w:rPr>
          <w:rFonts w:cs="Times New Roman"/>
          <w:bCs/>
          <w:sz w:val="22"/>
          <w:szCs w:val="22"/>
          <w:lang w:val="lt-LT"/>
        </w:rPr>
        <w:t>), prašė nepriklausomų ekspertų, institucijų arba rinkos dalyvių suteikti konsultaciją.</w:t>
      </w:r>
    </w:p>
    <w:p w14:paraId="4F918153" w14:textId="6744F634" w:rsidR="00640139" w:rsidRPr="00DA2715" w:rsidRDefault="005D33C2" w:rsidP="005D33C2">
      <w:pPr>
        <w:rPr>
          <w:rFonts w:ascii="Times New Roman" w:hAnsi="Times New Roman"/>
          <w:bCs/>
          <w:lang w:val="lt-LT"/>
        </w:rPr>
      </w:pPr>
      <w:r w:rsidRPr="00DA2715">
        <w:rPr>
          <w:rFonts w:ascii="Times New Roman" w:hAnsi="Times New Roman"/>
          <w:bCs/>
          <w:lang w:val="lt-LT"/>
        </w:rPr>
        <w:t>Pateikiame gautus rinkos dalyvių pasiūlymus/pastabas bei Perkančiosios organizacijos atsakymus</w:t>
      </w:r>
      <w:r w:rsidR="00C03F4A" w:rsidRPr="00DA2715">
        <w:rPr>
          <w:rFonts w:ascii="Times New Roman" w:hAnsi="Times New Roman"/>
          <w:bCs/>
          <w:lang w:val="lt-LT"/>
        </w:rPr>
        <w:t>:</w:t>
      </w:r>
    </w:p>
    <w:p w14:paraId="10834F65" w14:textId="1E3D1E8F" w:rsidR="00C03F4A" w:rsidRPr="00DA2715" w:rsidRDefault="00C03F4A" w:rsidP="00C94D71">
      <w:pPr>
        <w:ind w:firstLine="709"/>
        <w:jc w:val="both"/>
        <w:rPr>
          <w:rFonts w:ascii="Times New Roman" w:hAnsi="Times New Roman"/>
          <w:i/>
          <w:iCs/>
          <w:lang w:val="lt-LT"/>
        </w:rPr>
      </w:pPr>
      <w:r w:rsidRPr="00DA2715">
        <w:rPr>
          <w:rFonts w:ascii="Times New Roman" w:hAnsi="Times New Roman"/>
          <w:i/>
          <w:iCs/>
          <w:lang w:val="lt-LT"/>
        </w:rPr>
        <w:t>Pasiūlymą teiktume su sąlyga kad bus panaikinti 1.1.10 ir 1.5.2 reikalavimų tekstai „Nugis“ ir „integruoti su Nugis“. Garliavos poliklinikoje nėra naudojama Nugis PEVS todėl šis reikalavimas integracijai su sistema kurios nėra yra daugiau nei perteklinis.</w:t>
      </w:r>
    </w:p>
    <w:p w14:paraId="36438A02" w14:textId="29C35A64" w:rsidR="00C03F4A" w:rsidRPr="00DA2715" w:rsidRDefault="00C03F4A" w:rsidP="00C03F4A">
      <w:pPr>
        <w:ind w:firstLine="709"/>
        <w:rPr>
          <w:rFonts w:ascii="Times New Roman" w:hAnsi="Times New Roman"/>
          <w:b/>
          <w:bCs/>
        </w:rPr>
      </w:pPr>
      <w:proofErr w:type="spellStart"/>
      <w:r w:rsidRPr="00DA2715">
        <w:rPr>
          <w:rFonts w:ascii="Times New Roman" w:hAnsi="Times New Roman"/>
          <w:b/>
          <w:bCs/>
        </w:rPr>
        <w:t>Atsakome</w:t>
      </w:r>
      <w:proofErr w:type="spellEnd"/>
      <w:r w:rsidRPr="00DA2715">
        <w:rPr>
          <w:rFonts w:ascii="Times New Roman" w:hAnsi="Times New Roman"/>
          <w:b/>
          <w:bCs/>
        </w:rPr>
        <w:t>:</w:t>
      </w:r>
    </w:p>
    <w:p w14:paraId="57DDA314" w14:textId="77777777" w:rsidR="00C03F4A" w:rsidRPr="00DA2715" w:rsidRDefault="00C03F4A" w:rsidP="00C94D71">
      <w:pPr>
        <w:ind w:firstLine="709"/>
        <w:jc w:val="both"/>
        <w:rPr>
          <w:rFonts w:ascii="Times New Roman" w:hAnsi="Times New Roman"/>
          <w:lang w:val="lt-LT"/>
        </w:rPr>
      </w:pPr>
      <w:r w:rsidRPr="00DA2715">
        <w:rPr>
          <w:rFonts w:ascii="Times New Roman" w:hAnsi="Times New Roman"/>
          <w:lang w:val="lt-LT"/>
        </w:rPr>
        <w:t xml:space="preserve">Perkančioji organizacija centralizuotai valdo pacientų srautus padaliniuose bei tarp nutolusių padalinių, vykdo bendrą apskaitą, veda integruotą statistiką. Gydymo ir pacientų aptarnavimo procesai vienodi bei centralizuotai valdomi visuose padaliniuose. Visos informacinės sistemos yra naudojamos Ligoninės mastu, ne atskirais padaliniais. </w:t>
      </w:r>
    </w:p>
    <w:p w14:paraId="6CC628C1" w14:textId="7A541F0F" w:rsidR="00C03F4A" w:rsidRPr="00DA2715" w:rsidRDefault="00C03F4A" w:rsidP="00C94D71">
      <w:pPr>
        <w:ind w:firstLine="709"/>
        <w:jc w:val="both"/>
        <w:rPr>
          <w:rFonts w:ascii="Times New Roman" w:hAnsi="Times New Roman"/>
          <w:lang w:val="lt-LT"/>
        </w:rPr>
      </w:pPr>
      <w:r w:rsidRPr="00DA2715">
        <w:rPr>
          <w:rFonts w:ascii="Times New Roman" w:hAnsi="Times New Roman"/>
          <w:lang w:val="lt-LT"/>
        </w:rPr>
        <w:t>Šio pirkimo tikslas – tęsti turimų sistemų naudojimą, didinant jų sklaidą padaliniuose, užtikrinant identišką pacientų patirtį vieningoje VšĮ LSMU Kauno ligoninėje.</w:t>
      </w:r>
    </w:p>
    <w:p w14:paraId="091662F0" w14:textId="77777777" w:rsidR="00C03F4A" w:rsidRPr="00DA2715" w:rsidRDefault="00C03F4A" w:rsidP="00C94D71">
      <w:pPr>
        <w:ind w:firstLine="709"/>
        <w:jc w:val="both"/>
        <w:rPr>
          <w:rFonts w:ascii="Times New Roman" w:hAnsi="Times New Roman"/>
          <w:lang w:val="lt-LT"/>
        </w:rPr>
      </w:pPr>
      <w:r w:rsidRPr="00DA2715">
        <w:rPr>
          <w:rFonts w:ascii="Times New Roman" w:hAnsi="Times New Roman"/>
          <w:lang w:val="lt-LT"/>
        </w:rPr>
        <w:t>Todėl į tiekėjo siūlymą atsižvelgta nebus.</w:t>
      </w:r>
    </w:p>
    <w:p w14:paraId="6E7DC476" w14:textId="77777777" w:rsidR="00C03F4A" w:rsidRPr="00C03F4A" w:rsidRDefault="00C03F4A" w:rsidP="005D33C2">
      <w:pPr>
        <w:rPr>
          <w:rFonts w:ascii="Times New Roman" w:hAnsi="Times New Roman"/>
        </w:rPr>
      </w:pPr>
    </w:p>
    <w:sectPr w:rsidR="00C03F4A" w:rsidRPr="00C03F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E1"/>
    <w:rsid w:val="001A57E1"/>
    <w:rsid w:val="00353E20"/>
    <w:rsid w:val="00482119"/>
    <w:rsid w:val="005C10C4"/>
    <w:rsid w:val="005D33C2"/>
    <w:rsid w:val="00640139"/>
    <w:rsid w:val="008154AB"/>
    <w:rsid w:val="00B85BA5"/>
    <w:rsid w:val="00C03F4A"/>
    <w:rsid w:val="00C94D71"/>
    <w:rsid w:val="00DA2715"/>
    <w:rsid w:val="00DD5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F6B8"/>
  <w15:chartTrackingRefBased/>
  <w15:docId w15:val="{8E3B206F-DE3C-4D5D-8DA8-5BEA168D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3C2"/>
    <w:pPr>
      <w:suppressAutoHyphens/>
      <w:autoSpaceDN w:val="0"/>
      <w:spacing w:line="254" w:lineRule="auto"/>
    </w:pPr>
    <w:rPr>
      <w:rFonts w:ascii="Calibri" w:eastAsia="Calibri" w:hAnsi="Calibri" w:cs="Times New Roman"/>
      <w:kern w:val="3"/>
      <w:lang w:val="en-US"/>
      <w14:ligatures w14:val="none"/>
    </w:rPr>
  </w:style>
  <w:style w:type="paragraph" w:styleId="Antrat1">
    <w:name w:val="heading 1"/>
    <w:basedOn w:val="prastasis"/>
    <w:next w:val="prastasis"/>
    <w:link w:val="Antrat1Diagrama"/>
    <w:uiPriority w:val="9"/>
    <w:qFormat/>
    <w:rsid w:val="001A57E1"/>
    <w:pPr>
      <w:keepNext/>
      <w:keepLines/>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1A57E1"/>
    <w:pPr>
      <w:keepNext/>
      <w:keepLines/>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1A57E1"/>
    <w:pPr>
      <w:keepNext/>
      <w:keepLines/>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1A57E1"/>
    <w:pPr>
      <w:keepNext/>
      <w:keepLines/>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1A57E1"/>
    <w:pPr>
      <w:keepNext/>
      <w:keepLines/>
      <w:suppressAutoHyphens w:val="0"/>
      <w:autoSpaceDN/>
      <w:spacing w:before="80" w:after="40" w:line="259" w:lineRule="auto"/>
      <w:outlineLvl w:val="4"/>
    </w:pPr>
    <w:rPr>
      <w:rFonts w:asciiTheme="minorHAnsi" w:eastAsiaTheme="majorEastAsia" w:hAnsiTheme="minorHAnsi" w:cstheme="majorBidi"/>
      <w:color w:val="2F5496"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1A57E1"/>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1A57E1"/>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1A57E1"/>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1A57E1"/>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57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57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57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57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57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57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57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57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57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57E1"/>
    <w:pPr>
      <w:suppressAutoHyphens w:val="0"/>
      <w:autoSpaceDN/>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1A57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57E1"/>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1A57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57E1"/>
    <w:pPr>
      <w:suppressAutoHyphens w:val="0"/>
      <w:autoSpaceDN/>
      <w:spacing w:before="160" w:line="259"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1A57E1"/>
    <w:rPr>
      <w:i/>
      <w:iCs/>
      <w:color w:val="404040" w:themeColor="text1" w:themeTint="BF"/>
    </w:rPr>
  </w:style>
  <w:style w:type="paragraph" w:styleId="Sraopastraipa">
    <w:name w:val="List Paragraph"/>
    <w:basedOn w:val="prastasis"/>
    <w:uiPriority w:val="34"/>
    <w:qFormat/>
    <w:rsid w:val="001A57E1"/>
    <w:pPr>
      <w:suppressAutoHyphens w:val="0"/>
      <w:autoSpaceDN/>
      <w:spacing w:line="259"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1A57E1"/>
    <w:rPr>
      <w:i/>
      <w:iCs/>
      <w:color w:val="2F5496" w:themeColor="accent1" w:themeShade="BF"/>
    </w:rPr>
  </w:style>
  <w:style w:type="paragraph" w:styleId="Iskirtacitata">
    <w:name w:val="Intense Quote"/>
    <w:basedOn w:val="prastasis"/>
    <w:next w:val="prastasis"/>
    <w:link w:val="IskirtacitataDiagrama"/>
    <w:uiPriority w:val="30"/>
    <w:qFormat/>
    <w:rsid w:val="001A57E1"/>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1A57E1"/>
    <w:rPr>
      <w:i/>
      <w:iCs/>
      <w:color w:val="2F5496" w:themeColor="accent1" w:themeShade="BF"/>
    </w:rPr>
  </w:style>
  <w:style w:type="character" w:styleId="Rykinuoroda">
    <w:name w:val="Intense Reference"/>
    <w:basedOn w:val="Numatytasispastraiposriftas"/>
    <w:uiPriority w:val="32"/>
    <w:qFormat/>
    <w:rsid w:val="001A57E1"/>
    <w:rPr>
      <w:b/>
      <w:bCs/>
      <w:smallCaps/>
      <w:color w:val="2F5496" w:themeColor="accent1" w:themeShade="BF"/>
      <w:spacing w:val="5"/>
    </w:rPr>
  </w:style>
  <w:style w:type="paragraph" w:customStyle="1" w:styleId="Standard">
    <w:name w:val="Standard"/>
    <w:rsid w:val="005D33C2"/>
    <w:pPr>
      <w:widowControl w:val="0"/>
      <w:suppressAutoHyphens/>
      <w:autoSpaceDN w:val="0"/>
      <w:spacing w:after="0" w:line="240" w:lineRule="auto"/>
    </w:pPr>
    <w:rPr>
      <w:rFonts w:ascii="Times New Roman" w:eastAsia="Andale Sans UI" w:hAnsi="Times New Roman" w:cs="Tahoma"/>
      <w:kern w:val="3"/>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09322">
      <w:bodyDiv w:val="1"/>
      <w:marLeft w:val="0"/>
      <w:marRight w:val="0"/>
      <w:marTop w:val="0"/>
      <w:marBottom w:val="0"/>
      <w:divBdr>
        <w:top w:val="none" w:sz="0" w:space="0" w:color="auto"/>
        <w:left w:val="none" w:sz="0" w:space="0" w:color="auto"/>
        <w:bottom w:val="none" w:sz="0" w:space="0" w:color="auto"/>
        <w:right w:val="none" w:sz="0" w:space="0" w:color="auto"/>
      </w:divBdr>
    </w:div>
    <w:div w:id="20239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871</Words>
  <Characters>498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3</cp:revision>
  <dcterms:created xsi:type="dcterms:W3CDTF">2025-02-12T06:26:00Z</dcterms:created>
  <dcterms:modified xsi:type="dcterms:W3CDTF">2025-02-17T12:19:00Z</dcterms:modified>
</cp:coreProperties>
</file>