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526D" w14:textId="736B77FC" w:rsidR="00AA3874" w:rsidRPr="00065D69" w:rsidRDefault="00AA3874" w:rsidP="00C72EFF">
      <w:pPr>
        <w:pStyle w:val="prastasiniatinklio"/>
        <w:shd w:val="clear" w:color="auto" w:fill="FFFFFF"/>
        <w:spacing w:before="0" w:beforeAutospacing="0" w:after="0" w:afterAutospacing="0"/>
        <w:ind w:firstLine="709"/>
        <w:jc w:val="both"/>
        <w:rPr>
          <w:b/>
          <w:bCs/>
        </w:rPr>
      </w:pPr>
      <w:r w:rsidRPr="00065D69">
        <w:rPr>
          <w:b/>
          <w:bCs/>
        </w:rPr>
        <w:t>Klausimai</w:t>
      </w:r>
    </w:p>
    <w:p w14:paraId="692C282A" w14:textId="117ED809" w:rsidR="009B28CD" w:rsidRPr="00065D69" w:rsidRDefault="00065D69" w:rsidP="00C72EFF">
      <w:pPr>
        <w:pStyle w:val="prastasiniatinklio"/>
        <w:shd w:val="clear" w:color="auto" w:fill="FFFFFF"/>
        <w:spacing w:before="0" w:beforeAutospacing="0" w:after="0" w:afterAutospacing="0"/>
        <w:ind w:firstLine="709"/>
        <w:jc w:val="both"/>
        <w:rPr>
          <w:szCs w:val="20"/>
          <w:lang w:eastAsia="en-US"/>
        </w:rPr>
      </w:pPr>
      <w:r w:rsidRPr="00065D69">
        <w:t>1. B tipo įrangos reikalavimą „</w:t>
      </w:r>
      <w:r w:rsidRPr="00065D69">
        <w:rPr>
          <w:szCs w:val="20"/>
          <w:lang w:eastAsia="en-US"/>
        </w:rPr>
        <w:t>resursas ne mažiau kaip 25000 spaudų (juodos spalvos), kai lapo padengimas 5%</w:t>
      </w:r>
      <w:r w:rsidRPr="00065D69">
        <w:rPr>
          <w:szCs w:val="20"/>
          <w:lang w:eastAsia="en-US"/>
        </w:rPr>
        <w:t>“ siūloma pakeisti į „</w:t>
      </w:r>
      <w:r w:rsidRPr="00065D69">
        <w:rPr>
          <w:szCs w:val="20"/>
          <w:lang w:eastAsia="en-US"/>
        </w:rPr>
        <w:t>resursas ne mažiau kaip 2</w:t>
      </w:r>
      <w:r w:rsidRPr="00065D69">
        <w:rPr>
          <w:szCs w:val="20"/>
          <w:lang w:eastAsia="en-US"/>
        </w:rPr>
        <w:t>4</w:t>
      </w:r>
      <w:r w:rsidRPr="00065D69">
        <w:rPr>
          <w:szCs w:val="20"/>
          <w:lang w:eastAsia="en-US"/>
        </w:rPr>
        <w:t>000 spaudų (juodos spalvos), kai lapo padengimas 5%“</w:t>
      </w:r>
      <w:r w:rsidRPr="00065D69">
        <w:rPr>
          <w:szCs w:val="20"/>
          <w:lang w:eastAsia="en-US"/>
        </w:rPr>
        <w:t xml:space="preserve">. </w:t>
      </w:r>
      <w:r w:rsidRPr="00065D69">
        <w:rPr>
          <w:szCs w:val="20"/>
          <w:lang w:eastAsia="en-US"/>
        </w:rPr>
        <w:t>Motyvas – A tipo įrangos specifikacijoje buvo atsižvelgtą į šį pageidavimą</w:t>
      </w:r>
      <w:r w:rsidRPr="00065D69">
        <w:rPr>
          <w:szCs w:val="20"/>
          <w:lang w:eastAsia="en-US"/>
        </w:rPr>
        <w:t>.</w:t>
      </w:r>
    </w:p>
    <w:p w14:paraId="48010617" w14:textId="66DF5DC5" w:rsidR="00065D69" w:rsidRPr="00065D69" w:rsidRDefault="00065D69" w:rsidP="00C72EFF">
      <w:pPr>
        <w:pStyle w:val="prastasiniatinklio"/>
        <w:shd w:val="clear" w:color="auto" w:fill="FFFFFF"/>
        <w:spacing w:before="0" w:beforeAutospacing="0" w:after="0" w:afterAutospacing="0"/>
        <w:ind w:firstLine="709"/>
        <w:jc w:val="both"/>
      </w:pPr>
      <w:r w:rsidRPr="00065D69">
        <w:t>2. C tipo įrangos reikalavimą „</w:t>
      </w:r>
      <w:r w:rsidRPr="00065D69">
        <w:rPr>
          <w:szCs w:val="20"/>
          <w:lang w:eastAsia="en-US"/>
        </w:rPr>
        <w:t>Pirmo spaudo pasirodymo laikas</w:t>
      </w:r>
      <w:r w:rsidRPr="00065D69">
        <w:rPr>
          <w:szCs w:val="20"/>
          <w:lang w:eastAsia="en-US"/>
        </w:rPr>
        <w:t xml:space="preserve"> </w:t>
      </w:r>
      <w:r w:rsidRPr="00065D69">
        <w:rPr>
          <w:szCs w:val="20"/>
          <w:lang w:eastAsia="en-US"/>
        </w:rPr>
        <w:t>ne ilgiau kaip 6,7 sek</w:t>
      </w:r>
      <w:r w:rsidRPr="00065D69">
        <w:rPr>
          <w:szCs w:val="20"/>
          <w:lang w:eastAsia="en-US"/>
        </w:rPr>
        <w:t>“ siūloma pakeisti į „</w:t>
      </w:r>
      <w:r w:rsidRPr="00065D69">
        <w:rPr>
          <w:szCs w:val="20"/>
          <w:lang w:eastAsia="en-US"/>
        </w:rPr>
        <w:t>7,6 sek</w:t>
      </w:r>
      <w:r w:rsidRPr="00065D69">
        <w:rPr>
          <w:szCs w:val="20"/>
          <w:lang w:eastAsia="en-US"/>
        </w:rPr>
        <w:t xml:space="preserve">“. Motyvas – </w:t>
      </w:r>
      <w:r w:rsidRPr="00065D69">
        <w:rPr>
          <w:szCs w:val="20"/>
          <w:lang w:eastAsia="en-US"/>
        </w:rPr>
        <w:t>0,9 sek. nėra reikšmingas dydis, bet  padidina galimų dalyvių bei pasiūlymų spektrą</w:t>
      </w:r>
      <w:r w:rsidRPr="00065D69">
        <w:rPr>
          <w:szCs w:val="20"/>
          <w:lang w:eastAsia="en-US"/>
        </w:rPr>
        <w:t>.</w:t>
      </w:r>
    </w:p>
    <w:p w14:paraId="27F3E735" w14:textId="123D60FB" w:rsidR="00AA3874" w:rsidRPr="00065D69" w:rsidRDefault="00065D69" w:rsidP="00C72EFF">
      <w:pPr>
        <w:pStyle w:val="prastasiniatinklio"/>
        <w:shd w:val="clear" w:color="auto" w:fill="FFFFFF"/>
        <w:spacing w:before="0" w:beforeAutospacing="0" w:after="0" w:afterAutospacing="0"/>
        <w:ind w:firstLine="709"/>
        <w:jc w:val="both"/>
      </w:pPr>
      <w:r w:rsidRPr="00065D69">
        <w:t>3</w:t>
      </w:r>
      <w:r w:rsidR="00AA3874" w:rsidRPr="00065D69">
        <w:t>. Pateiktuose techniniuose reikalavimuose nenurodyta, kad siūloma įranga turi būti nauja, nenaudota ir neatnaujinta. Prašome sudaryti vienodas konkurencines sąlygas visiems dalyviams siūlant tik naują įrangą.</w:t>
      </w:r>
    </w:p>
    <w:p w14:paraId="15443E15" w14:textId="367773E7" w:rsidR="004340FC" w:rsidRPr="00065D69" w:rsidRDefault="00065D69" w:rsidP="009C496B">
      <w:pPr>
        <w:pStyle w:val="prastasiniatinklio"/>
        <w:shd w:val="clear" w:color="auto" w:fill="FFFFFF"/>
        <w:spacing w:before="0" w:beforeAutospacing="0" w:after="0" w:afterAutospacing="0"/>
        <w:ind w:firstLine="709"/>
        <w:jc w:val="both"/>
      </w:pPr>
      <w:r w:rsidRPr="00065D69">
        <w:t>3</w:t>
      </w:r>
      <w:r w:rsidR="00AA3874" w:rsidRPr="00065D69">
        <w:t xml:space="preserve">. </w:t>
      </w:r>
      <w:r w:rsidR="009C496B" w:rsidRPr="00065D69">
        <w:t>Prašome jūsų patikslinti F tipo įrangos techninį reikalavimą dėl pirmo spaudo pasirodymo laiko, kuris jūsų techninėje specifikacijoje nurodytas ne ilgiau kaip per 6,5 sek. Prašome suprasti, kad ši charakteristika labai ginčytina, nes pirmos kopijos spausdinimo laikas priklauso ne tiek nuo pačio įrenginio, bet ir nuo dokumento formato, naudojamos popieriaus padavimo kasetės, popieriaus tipo bei storio ir t.t. Mūsų turimomis žiniomis nei Lietuvos Respublikoje, nei pasaulinėje praktikoje nėra priimtas joks teisės aktas (nei privalomojo, nei rekomendacinio pobūdžio), kuris reglamentuotų įrenginių pirmos kopijos spausdinimo laiko tikslaus išmatavimo taisykles. Įrenginių gamintojai gali nurodyti šį parametrą tik apytiksliai, kuris bus paremtas kiekvieno gamintojo individualia skaičiavimo metodika. Prašome Jūsų dar kartą išnagrinėti konkurso dokument</w:t>
      </w:r>
      <w:r w:rsidR="009B28CD" w:rsidRPr="00065D69">
        <w:t>us</w:t>
      </w:r>
      <w:r w:rsidR="009C496B" w:rsidRPr="00065D69">
        <w:t>, įvertinti šio reikalavimo logiškumą bei pagrįstumą ir patikslinti techninį reikalavimą dėl pirmo spaudo pasirodymo laiko, padidinant jį iki 7,5 sek.</w:t>
      </w:r>
    </w:p>
    <w:p w14:paraId="458874E8" w14:textId="03221B3C" w:rsidR="00AA3874" w:rsidRPr="00065D69" w:rsidRDefault="00AA3874" w:rsidP="00C72EFF">
      <w:pPr>
        <w:pStyle w:val="prastasiniatinklio"/>
        <w:shd w:val="clear" w:color="auto" w:fill="FFFFFF"/>
        <w:spacing w:before="0" w:beforeAutospacing="0" w:after="0" w:afterAutospacing="0"/>
        <w:ind w:firstLine="709"/>
        <w:jc w:val="both"/>
        <w:rPr>
          <w:b/>
          <w:bCs/>
        </w:rPr>
      </w:pPr>
      <w:r w:rsidRPr="00065D69">
        <w:rPr>
          <w:b/>
          <w:bCs/>
        </w:rPr>
        <w:t>Atsakymas</w:t>
      </w:r>
    </w:p>
    <w:p w14:paraId="0D1A780D" w14:textId="2D6EAA89" w:rsidR="00811966" w:rsidRPr="00065D69" w:rsidRDefault="00811966" w:rsidP="00C72EFF">
      <w:pPr>
        <w:pStyle w:val="prastasiniatinklio"/>
        <w:shd w:val="clear" w:color="auto" w:fill="FFFFFF"/>
        <w:spacing w:before="0" w:beforeAutospacing="0" w:after="0" w:afterAutospacing="0"/>
        <w:ind w:firstLine="709"/>
        <w:jc w:val="both"/>
      </w:pPr>
      <w:r w:rsidRPr="00065D69">
        <w:t>Informuojame, kad perkančioji organizacija susipažino su tiekėjų gautais pasiūlymais ir pastabomis dėl „</w:t>
      </w:r>
      <w:r w:rsidR="001A3596" w:rsidRPr="00065D69">
        <w:t>Spausdinimo ir susijusios</w:t>
      </w:r>
      <w:r w:rsidR="00834688" w:rsidRPr="00065D69">
        <w:t xml:space="preserve"> paslaugos</w:t>
      </w:r>
      <w:r w:rsidRPr="00065D69">
        <w:t xml:space="preserve">“ </w:t>
      </w:r>
      <w:r w:rsidR="001A3596" w:rsidRPr="00065D69">
        <w:t>rinkos konsultacijos</w:t>
      </w:r>
      <w:r w:rsidRPr="00065D69">
        <w:t xml:space="preserve"> (Nr. </w:t>
      </w:r>
      <w:r w:rsidR="009A52BA">
        <w:t>1197401</w:t>
      </w:r>
      <w:r w:rsidRPr="00065D69">
        <w:t>). Atsižvelgiant į gautus tiekėjų konstruktyvius pasiūlymus bei pastabas perkančioji organizacija spręs dėl pirkimo dokumentų koregavimo.</w:t>
      </w:r>
    </w:p>
    <w:p w14:paraId="4507CE59" w14:textId="77777777" w:rsidR="00E774C9" w:rsidRPr="00065D69" w:rsidRDefault="00E774C9">
      <w:pPr>
        <w:rPr>
          <w:rFonts w:ascii="Times New Roman" w:hAnsi="Times New Roman" w:cs="Times New Roman"/>
          <w:sz w:val="24"/>
          <w:szCs w:val="24"/>
        </w:rPr>
      </w:pPr>
    </w:p>
    <w:sectPr w:rsidR="00E774C9" w:rsidRPr="00065D6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66"/>
    <w:rsid w:val="00047076"/>
    <w:rsid w:val="00065D69"/>
    <w:rsid w:val="00117CEA"/>
    <w:rsid w:val="00183C97"/>
    <w:rsid w:val="001A3596"/>
    <w:rsid w:val="001F7887"/>
    <w:rsid w:val="0030679D"/>
    <w:rsid w:val="00323E42"/>
    <w:rsid w:val="003C1B02"/>
    <w:rsid w:val="004340FC"/>
    <w:rsid w:val="00577083"/>
    <w:rsid w:val="007163BD"/>
    <w:rsid w:val="00811966"/>
    <w:rsid w:val="00834688"/>
    <w:rsid w:val="00845ED4"/>
    <w:rsid w:val="00893D32"/>
    <w:rsid w:val="009A52BA"/>
    <w:rsid w:val="009B28CD"/>
    <w:rsid w:val="009C496B"/>
    <w:rsid w:val="00AA3874"/>
    <w:rsid w:val="00C27071"/>
    <w:rsid w:val="00C72EFF"/>
    <w:rsid w:val="00D953A3"/>
    <w:rsid w:val="00E774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BC2D"/>
  <w15:chartTrackingRefBased/>
  <w15:docId w15:val="{2065E35E-3B13-4EC1-BEDB-B8B69A85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11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11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1196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1196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1196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1196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196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196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196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196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1196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1196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1196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196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119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19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19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19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1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19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19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19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19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1966"/>
    <w:rPr>
      <w:i/>
      <w:iCs/>
      <w:color w:val="404040" w:themeColor="text1" w:themeTint="BF"/>
    </w:rPr>
  </w:style>
  <w:style w:type="paragraph" w:styleId="Sraopastraipa">
    <w:name w:val="List Paragraph"/>
    <w:basedOn w:val="prastasis"/>
    <w:uiPriority w:val="34"/>
    <w:qFormat/>
    <w:rsid w:val="00811966"/>
    <w:pPr>
      <w:ind w:left="720"/>
      <w:contextualSpacing/>
    </w:pPr>
  </w:style>
  <w:style w:type="character" w:styleId="Rykuspabraukimas">
    <w:name w:val="Intense Emphasis"/>
    <w:basedOn w:val="Numatytasispastraiposriftas"/>
    <w:uiPriority w:val="21"/>
    <w:qFormat/>
    <w:rsid w:val="00811966"/>
    <w:rPr>
      <w:i/>
      <w:iCs/>
      <w:color w:val="0F4761" w:themeColor="accent1" w:themeShade="BF"/>
    </w:rPr>
  </w:style>
  <w:style w:type="paragraph" w:styleId="Iskirtacitata">
    <w:name w:val="Intense Quote"/>
    <w:basedOn w:val="prastasis"/>
    <w:next w:val="prastasis"/>
    <w:link w:val="IskirtacitataDiagrama"/>
    <w:uiPriority w:val="30"/>
    <w:qFormat/>
    <w:rsid w:val="00811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11966"/>
    <w:rPr>
      <w:i/>
      <w:iCs/>
      <w:color w:val="0F4761" w:themeColor="accent1" w:themeShade="BF"/>
    </w:rPr>
  </w:style>
  <w:style w:type="character" w:styleId="Rykinuoroda">
    <w:name w:val="Intense Reference"/>
    <w:basedOn w:val="Numatytasispastraiposriftas"/>
    <w:uiPriority w:val="32"/>
    <w:qFormat/>
    <w:rsid w:val="00811966"/>
    <w:rPr>
      <w:b/>
      <w:bCs/>
      <w:smallCaps/>
      <w:color w:val="0F4761" w:themeColor="accent1" w:themeShade="BF"/>
      <w:spacing w:val="5"/>
    </w:rPr>
  </w:style>
  <w:style w:type="paragraph" w:styleId="prastasiniatinklio">
    <w:name w:val="Normal (Web)"/>
    <w:basedOn w:val="prastasis"/>
    <w:uiPriority w:val="99"/>
    <w:unhideWhenUsed/>
    <w:rsid w:val="0081196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85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1306</Words>
  <Characters>745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3</cp:revision>
  <dcterms:created xsi:type="dcterms:W3CDTF">2025-02-20T12:35:00Z</dcterms:created>
  <dcterms:modified xsi:type="dcterms:W3CDTF">2025-02-20T12:52:00Z</dcterms:modified>
</cp:coreProperties>
</file>