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D8A4"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430BDEF5"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397540E2" w14:textId="46C6D41E"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1A6471">
            <w:rPr>
              <w:rFonts w:ascii="Times New Roman" w:eastAsia="Times New Roman" w:hAnsi="Times New Roman" w:cs="Times New Roman"/>
              <w:sz w:val="18"/>
              <w:szCs w:val="18"/>
              <w:lang w:eastAsia="en-US"/>
            </w:rPr>
            <w:t>0 </w:t>
          </w:r>
          <w:r w:rsidRPr="000B1A0B">
            <w:rPr>
              <w:rFonts w:ascii="Times New Roman" w:eastAsia="Times New Roman" w:hAnsi="Times New Roman" w:cs="Times New Roman"/>
              <w:sz w:val="18"/>
              <w:szCs w:val="18"/>
              <w:lang w:eastAsia="en-US"/>
            </w:rPr>
            <w:t>425</w:t>
          </w:r>
          <w:r w:rsidR="001A6471">
            <w:rPr>
              <w:rFonts w:ascii="Times New Roman" w:eastAsia="Times New Roman" w:hAnsi="Times New Roman" w:cs="Times New Roman"/>
              <w:sz w:val="18"/>
              <w:szCs w:val="18"/>
              <w:lang w:eastAsia="en-US"/>
            </w:rPr>
            <w:t xml:space="preserve"> </w:t>
          </w:r>
          <w:r w:rsidRPr="000B1A0B">
            <w:rPr>
              <w:rFonts w:ascii="Times New Roman" w:eastAsia="Times New Roman" w:hAnsi="Times New Roman" w:cs="Times New Roman"/>
              <w:sz w:val="18"/>
              <w:szCs w:val="18"/>
              <w:lang w:eastAsia="en-US"/>
            </w:rPr>
            <w:t xml:space="preserve">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6246FCCF"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85D81D1"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164A08FE" w14:textId="77777777"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3147B87D"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277D6070" w14:textId="7E249B0B" w:rsidR="00B8362B" w:rsidRPr="000A7BD6"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A7BD6">
            <w:rPr>
              <w:rFonts w:ascii="Times New Roman" w:eastAsia="Times New Roman" w:hAnsi="Times New Roman" w:cs="Times New Roman"/>
              <w:iCs/>
              <w:sz w:val="24"/>
              <w:szCs w:val="24"/>
              <w:lang w:eastAsia="en-US"/>
            </w:rPr>
            <w:t>202</w:t>
          </w:r>
          <w:r w:rsidR="001A6471" w:rsidRPr="000A7BD6">
            <w:rPr>
              <w:rFonts w:ascii="Times New Roman" w:eastAsia="Times New Roman" w:hAnsi="Times New Roman" w:cs="Times New Roman"/>
              <w:iCs/>
              <w:sz w:val="24"/>
              <w:szCs w:val="24"/>
              <w:lang w:eastAsia="en-US"/>
            </w:rPr>
            <w:t>5</w:t>
          </w:r>
          <w:r w:rsidR="00193A9B" w:rsidRPr="000A7BD6">
            <w:rPr>
              <w:rFonts w:ascii="Times New Roman" w:eastAsia="Times New Roman" w:hAnsi="Times New Roman" w:cs="Times New Roman"/>
              <w:iCs/>
              <w:sz w:val="24"/>
              <w:szCs w:val="24"/>
              <w:lang w:eastAsia="en-US"/>
            </w:rPr>
            <w:t>-</w:t>
          </w:r>
          <w:r w:rsidR="00843D5F" w:rsidRPr="000A7BD6">
            <w:rPr>
              <w:rFonts w:ascii="Times New Roman" w:eastAsia="Times New Roman" w:hAnsi="Times New Roman" w:cs="Times New Roman"/>
              <w:iCs/>
              <w:sz w:val="24"/>
              <w:szCs w:val="24"/>
              <w:lang w:eastAsia="en-US"/>
            </w:rPr>
            <w:t>02</w:t>
          </w:r>
          <w:r w:rsidRPr="000A7BD6">
            <w:rPr>
              <w:rFonts w:ascii="Times New Roman" w:eastAsia="Times New Roman" w:hAnsi="Times New Roman" w:cs="Times New Roman"/>
              <w:iCs/>
              <w:sz w:val="24"/>
              <w:szCs w:val="24"/>
              <w:lang w:eastAsia="en-US"/>
            </w:rPr>
            <w:t>-</w:t>
          </w:r>
          <w:r w:rsidR="000A7BD6" w:rsidRPr="000A7BD6">
            <w:rPr>
              <w:rFonts w:ascii="Times New Roman" w:eastAsia="Times New Roman" w:hAnsi="Times New Roman" w:cs="Times New Roman"/>
              <w:iCs/>
              <w:sz w:val="24"/>
              <w:szCs w:val="24"/>
              <w:lang w:eastAsia="en-US"/>
            </w:rPr>
            <w:t>21</w:t>
          </w:r>
          <w:r w:rsidR="001A6471" w:rsidRPr="000A7BD6">
            <w:rPr>
              <w:rFonts w:ascii="Times New Roman" w:eastAsia="Times New Roman" w:hAnsi="Times New Roman" w:cs="Times New Roman"/>
              <w:iCs/>
              <w:sz w:val="24"/>
              <w:szCs w:val="24"/>
              <w:lang w:eastAsia="en-US"/>
            </w:rPr>
            <w:t xml:space="preserve"> </w:t>
          </w:r>
          <w:r w:rsidR="00B8362B" w:rsidRPr="000A7BD6">
            <w:rPr>
              <w:rFonts w:ascii="Times New Roman" w:eastAsia="Times New Roman" w:hAnsi="Times New Roman" w:cs="Times New Roman"/>
              <w:iCs/>
              <w:sz w:val="24"/>
              <w:szCs w:val="24"/>
              <w:lang w:eastAsia="en-US"/>
            </w:rPr>
            <w:t>protokolu Nr.</w:t>
          </w:r>
          <w:r w:rsidR="006E5724" w:rsidRPr="000A7BD6">
            <w:rPr>
              <w:rFonts w:ascii="Times New Roman" w:eastAsia="Times New Roman" w:hAnsi="Times New Roman" w:cs="Times New Roman"/>
              <w:iCs/>
              <w:sz w:val="24"/>
              <w:szCs w:val="24"/>
              <w:lang w:eastAsia="en-US"/>
            </w:rPr>
            <w:t xml:space="preserve"> CPOVPP</w:t>
          </w:r>
          <w:r w:rsidR="001A6471" w:rsidRPr="000A7BD6">
            <w:rPr>
              <w:rFonts w:ascii="Times New Roman" w:eastAsia="Times New Roman" w:hAnsi="Times New Roman" w:cs="Times New Roman"/>
              <w:iCs/>
              <w:sz w:val="24"/>
              <w:szCs w:val="24"/>
              <w:lang w:eastAsia="en-US"/>
            </w:rPr>
            <w:t>-</w:t>
          </w:r>
          <w:r w:rsidR="000A7BD6" w:rsidRPr="000A7BD6">
            <w:rPr>
              <w:rFonts w:ascii="Times New Roman" w:eastAsia="Times New Roman" w:hAnsi="Times New Roman" w:cs="Times New Roman"/>
              <w:iCs/>
              <w:sz w:val="24"/>
              <w:szCs w:val="24"/>
              <w:lang w:eastAsia="en-US"/>
            </w:rPr>
            <w:t>47</w:t>
          </w:r>
        </w:p>
        <w:p w14:paraId="0FE9780A" w14:textId="77777777" w:rsidR="00D526C8" w:rsidRPr="000A7BD6" w:rsidRDefault="00D526C8" w:rsidP="001B5BA5">
          <w:pPr>
            <w:tabs>
              <w:tab w:val="left" w:pos="870"/>
            </w:tabs>
            <w:spacing w:after="0" w:line="240" w:lineRule="auto"/>
            <w:contextualSpacing/>
            <w:jc w:val="center"/>
            <w:rPr>
              <w:rFonts w:ascii="Times New Roman" w:hAnsi="Times New Roman" w:cs="Times New Roman"/>
              <w:sz w:val="24"/>
              <w:szCs w:val="24"/>
            </w:rPr>
          </w:pPr>
        </w:p>
        <w:p w14:paraId="0AAED8D3" w14:textId="77777777" w:rsidR="00D526C8" w:rsidRPr="000B1A0B" w:rsidRDefault="00D526C8" w:rsidP="0067547D">
          <w:pPr>
            <w:spacing w:after="0" w:line="240" w:lineRule="auto"/>
            <w:contextualSpacing/>
            <w:jc w:val="center"/>
            <w:rPr>
              <w:rFonts w:ascii="Times New Roman" w:hAnsi="Times New Roman" w:cs="Times New Roman"/>
              <w:sz w:val="24"/>
              <w:szCs w:val="24"/>
            </w:rPr>
          </w:pPr>
        </w:p>
        <w:p w14:paraId="2DE66841" w14:textId="38E7367A" w:rsidR="00D526C8" w:rsidRPr="00D70548" w:rsidRDefault="00546477" w:rsidP="004F4D45">
          <w:pPr>
            <w:spacing w:after="0" w:line="240" w:lineRule="auto"/>
            <w:contextualSpacing/>
            <w:jc w:val="center"/>
            <w:rPr>
              <w:rFonts w:ascii="Times New Roman" w:hAnsi="Times New Roman" w:cs="Times New Roman"/>
              <w:b/>
              <w:bCs/>
              <w:sz w:val="24"/>
              <w:szCs w:val="24"/>
            </w:rPr>
          </w:pPr>
          <w:r w:rsidRPr="00546477">
            <w:rPr>
              <w:rFonts w:ascii="Times New Roman" w:hAnsi="Times New Roman" w:cs="Times New Roman"/>
              <w:b/>
              <w:bCs/>
              <w:sz w:val="24"/>
              <w:szCs w:val="24"/>
            </w:rPr>
            <w:t xml:space="preserve">SUPAPRASTINTO VIEŠOJO PIRKIMO </w:t>
          </w:r>
          <w:r w:rsidR="00193BEC" w:rsidRPr="00CF4BC8">
            <w:rPr>
              <w:rFonts w:ascii="Times New Roman" w:hAnsi="Times New Roman" w:cs="Times New Roman"/>
              <w:b/>
              <w:bCs/>
              <w:sz w:val="24"/>
              <w:szCs w:val="24"/>
            </w:rPr>
            <w:t>„</w:t>
          </w:r>
          <w:r w:rsidR="004F4D45" w:rsidRPr="004F4D45">
            <w:rPr>
              <w:rFonts w:ascii="Times New Roman" w:eastAsia="Times New Roman" w:hAnsi="Times New Roman" w:cs="Times New Roman"/>
              <w:b/>
              <w:bCs/>
              <w:sz w:val="24"/>
              <w:szCs w:val="20"/>
              <w:lang w:eastAsia="en-US"/>
            </w:rPr>
            <w:t>LED ŠVIESTUVŲ GATVIŲ APŠVIETIMUI PIRKIMAS</w:t>
          </w:r>
          <w:r w:rsidR="00193BEC" w:rsidRPr="009407B7">
            <w:rPr>
              <w:rFonts w:ascii="Times New Roman" w:hAnsi="Times New Roman" w:cs="Times New Roman"/>
              <w:b/>
              <w:bCs/>
              <w:sz w:val="24"/>
              <w:szCs w:val="24"/>
            </w:rPr>
            <w:t>“</w:t>
          </w:r>
          <w:r w:rsidR="004F4D45">
            <w:rPr>
              <w:rFonts w:ascii="Times New Roman" w:hAnsi="Times New Roman" w:cs="Times New Roman"/>
              <w:b/>
              <w:bCs/>
              <w:sz w:val="24"/>
              <w:szCs w:val="24"/>
            </w:rPr>
            <w:t xml:space="preserve"> </w:t>
          </w:r>
          <w:r w:rsidR="00D526C8" w:rsidRPr="00D70548">
            <w:rPr>
              <w:rFonts w:ascii="Times New Roman" w:hAnsi="Times New Roman" w:cs="Times New Roman"/>
              <w:b/>
              <w:bCs/>
              <w:sz w:val="24"/>
              <w:szCs w:val="24"/>
            </w:rPr>
            <w:t xml:space="preserve">ATVIRO KONKURSO </w:t>
          </w:r>
          <w:r w:rsidR="00EB164F" w:rsidRPr="00D70548">
            <w:rPr>
              <w:rFonts w:ascii="Times New Roman" w:hAnsi="Times New Roman" w:cs="Times New Roman"/>
              <w:b/>
              <w:bCs/>
              <w:sz w:val="24"/>
              <w:szCs w:val="24"/>
            </w:rPr>
            <w:t xml:space="preserve">SPECIALIOSIOS </w:t>
          </w:r>
          <w:r w:rsidR="00D526C8" w:rsidRPr="00D70548">
            <w:rPr>
              <w:rFonts w:ascii="Times New Roman" w:hAnsi="Times New Roman" w:cs="Times New Roman"/>
              <w:b/>
              <w:bCs/>
              <w:sz w:val="24"/>
              <w:szCs w:val="24"/>
            </w:rPr>
            <w:t>SĄLYGOS</w:t>
          </w:r>
        </w:p>
        <w:p w14:paraId="7B3A5915" w14:textId="77777777" w:rsidR="00F47D7D" w:rsidRDefault="00F47D7D" w:rsidP="0067547D">
          <w:pPr>
            <w:spacing w:after="0" w:line="240" w:lineRule="auto"/>
            <w:contextualSpacing/>
            <w:rPr>
              <w:rFonts w:ascii="Helvetica" w:hAnsi="Helvetica"/>
              <w:color w:val="333333"/>
              <w:sz w:val="18"/>
              <w:szCs w:val="18"/>
              <w:shd w:val="clear" w:color="auto" w:fill="FFFFFF"/>
            </w:rPr>
          </w:pPr>
        </w:p>
        <w:p w14:paraId="087861CF" w14:textId="77777777" w:rsidR="00F4249A" w:rsidRPr="000B1A0B" w:rsidRDefault="00F4249A" w:rsidP="0067547D">
          <w:pPr>
            <w:spacing w:after="0" w:line="240" w:lineRule="auto"/>
            <w:contextualSpacing/>
            <w:rPr>
              <w:rFonts w:ascii="Times New Roman" w:hAnsi="Times New Roman" w:cs="Times New Roman"/>
              <w:sz w:val="24"/>
              <w:szCs w:val="24"/>
            </w:rPr>
          </w:pPr>
        </w:p>
        <w:p w14:paraId="0D4CFA53" w14:textId="77777777"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bookmarkStart w:id="1" w:name="_Hlk145063144"/>
          <w:r w:rsidRPr="000B1A0B">
            <w:rPr>
              <w:rFonts w:ascii="Times New Roman" w:hAnsi="Times New Roman" w:cs="Times New Roman"/>
              <w:sz w:val="24"/>
              <w:szCs w:val="24"/>
            </w:rPr>
            <w:t>TURINYS</w:t>
          </w:r>
        </w:p>
        <w:p w14:paraId="5D2BF780"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Bendra informacija</w:t>
          </w:r>
        </w:p>
        <w:p w14:paraId="7AC2CFEC"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Pirkimo objektas</w:t>
          </w:r>
        </w:p>
        <w:p w14:paraId="1EAF9C8E" w14:textId="4642AF18"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Susitikimai su tiekėjais ir objekto apžiūra</w:t>
          </w:r>
        </w:p>
        <w:p w14:paraId="5215A4F7" w14:textId="07440A95"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Tiekėjų pašalinimo pagrindai ir kvalifikacijos reikalavimai</w:t>
          </w:r>
        </w:p>
        <w:p w14:paraId="2366661C" w14:textId="5856B36B"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Reikalavimai, susiję su nacionaliniu saugumu</w:t>
          </w:r>
        </w:p>
        <w:p w14:paraId="2A67F380"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Specialieji reikalavimai pasiūlymų rengimui ir pateikimui</w:t>
          </w:r>
        </w:p>
        <w:p w14:paraId="70F5393C"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Pasiūlymo galiojimo užtikrinimas</w:t>
          </w:r>
        </w:p>
        <w:p w14:paraId="0AA1946F"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Pasiūlymų vertinimas</w:t>
          </w:r>
        </w:p>
        <w:p w14:paraId="73C80D82" w14:textId="77777777" w:rsidR="0025461B" w:rsidRPr="00A47138"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Sutarties sudarymas</w:t>
          </w:r>
        </w:p>
        <w:p w14:paraId="5CBB345A" w14:textId="77777777" w:rsidR="008E0519" w:rsidRPr="00A47138" w:rsidRDefault="001A407D" w:rsidP="008E0519">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A47138">
            <w:rPr>
              <w:rFonts w:ascii="Times New Roman" w:hAnsi="Times New Roman" w:cs="Times New Roman"/>
              <w:sz w:val="24"/>
              <w:szCs w:val="24"/>
            </w:rPr>
            <w:t>Kita informacija</w:t>
          </w:r>
        </w:p>
        <w:p w14:paraId="14D451EA" w14:textId="77777777" w:rsidR="001A407D" w:rsidRPr="00A47138" w:rsidRDefault="001A407D" w:rsidP="001A407D">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2" w:name="_Hlk163542670"/>
        <w:p w14:paraId="30574318" w14:textId="77777777" w:rsidR="003C0DB0" w:rsidRPr="00671256" w:rsidRDefault="00194765" w:rsidP="00B57B24">
          <w:pPr>
            <w:pStyle w:val="Sraopastraipa"/>
            <w:tabs>
              <w:tab w:val="left" w:pos="284"/>
            </w:tabs>
            <w:spacing w:after="0" w:line="240" w:lineRule="auto"/>
            <w:ind w:left="0"/>
            <w:jc w:val="both"/>
            <w:rPr>
              <w:rFonts w:ascii="Times New Roman" w:hAnsi="Times New Roman" w:cs="Times New Roman"/>
              <w:sz w:val="24"/>
              <w:szCs w:val="24"/>
            </w:rPr>
          </w:pPr>
          <w:r w:rsidRPr="00671256">
            <w:fldChar w:fldCharType="begin"/>
          </w:r>
          <w:r w:rsidRPr="00671256">
            <w:instrText>HYPERLINK \l "_Toc132964693"</w:instrText>
          </w:r>
          <w:r w:rsidRPr="00671256">
            <w:fldChar w:fldCharType="separate"/>
          </w:r>
          <w:r w:rsidR="0025461B" w:rsidRPr="00671256">
            <w:rPr>
              <w:rFonts w:ascii="Times New Roman" w:hAnsi="Times New Roman" w:cs="Times New Roman"/>
              <w:sz w:val="24"/>
              <w:szCs w:val="24"/>
            </w:rPr>
            <w:t>Pirkimo sąlygų 1 priedas „Terminai“</w:t>
          </w:r>
          <w:r w:rsidRPr="00671256">
            <w:rPr>
              <w:rFonts w:ascii="Times New Roman" w:hAnsi="Times New Roman" w:cs="Times New Roman"/>
              <w:sz w:val="24"/>
              <w:szCs w:val="24"/>
            </w:rPr>
            <w:fldChar w:fldCharType="end"/>
          </w:r>
          <w:r w:rsidR="003C0DB0" w:rsidRPr="00671256">
            <w:rPr>
              <w:rFonts w:ascii="Times New Roman" w:hAnsi="Times New Roman" w:cs="Times New Roman"/>
              <w:sz w:val="24"/>
              <w:szCs w:val="24"/>
            </w:rPr>
            <w:t>;</w:t>
          </w:r>
        </w:p>
        <w:p w14:paraId="61F21B68" w14:textId="5AE6E03C" w:rsidR="00E93F5F" w:rsidRPr="00671256" w:rsidRDefault="003C0DB0" w:rsidP="00E0730F">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71256">
              <w:rPr>
                <w:rFonts w:ascii="Times New Roman" w:hAnsi="Times New Roman" w:cs="Times New Roman"/>
                <w:sz w:val="24"/>
                <w:szCs w:val="24"/>
              </w:rPr>
              <w:t xml:space="preserve">Pirkimo sąlygų 2 priedas </w:t>
            </w:r>
          </w:hyperlink>
          <w:r w:rsidR="00E93F5F" w:rsidRPr="00671256">
            <w:rPr>
              <w:rFonts w:ascii="Times New Roman" w:hAnsi="Times New Roman" w:cs="Times New Roman"/>
              <w:sz w:val="24"/>
              <w:szCs w:val="24"/>
            </w:rPr>
            <w:t>„</w:t>
          </w:r>
          <w:r w:rsidR="00C25B43" w:rsidRPr="00671256">
            <w:rPr>
              <w:rFonts w:ascii="Times New Roman" w:hAnsi="Times New Roman" w:cs="Times New Roman"/>
              <w:sz w:val="24"/>
              <w:szCs w:val="24"/>
            </w:rPr>
            <w:t>Techninė specifikacija</w:t>
          </w:r>
          <w:r w:rsidR="00E93F5F" w:rsidRPr="00671256">
            <w:rPr>
              <w:rFonts w:ascii="Times New Roman" w:hAnsi="Times New Roman" w:cs="Times New Roman"/>
              <w:sz w:val="24"/>
              <w:szCs w:val="24"/>
            </w:rPr>
            <w:t>“</w:t>
          </w:r>
          <w:r w:rsidR="001A6471" w:rsidRPr="00671256">
            <w:rPr>
              <w:rFonts w:ascii="Times New Roman" w:hAnsi="Times New Roman" w:cs="Times New Roman"/>
              <w:sz w:val="24"/>
              <w:szCs w:val="24"/>
            </w:rPr>
            <w:t xml:space="preserve"> (pateikiamas atskiru dokumentu)</w:t>
          </w:r>
          <w:r w:rsidR="00E93F5F" w:rsidRPr="00671256">
            <w:rPr>
              <w:rFonts w:ascii="Times New Roman" w:hAnsi="Times New Roman" w:cs="Times New Roman"/>
              <w:sz w:val="24"/>
              <w:szCs w:val="24"/>
            </w:rPr>
            <w:t>;</w:t>
          </w:r>
        </w:p>
        <w:p w14:paraId="1EB5B554" w14:textId="71B8D8C6" w:rsidR="00200972" w:rsidRPr="00671256" w:rsidRDefault="00E93F5F" w:rsidP="00E0730F">
          <w:pPr>
            <w:pStyle w:val="Sraopastraipa"/>
            <w:tabs>
              <w:tab w:val="left" w:pos="284"/>
              <w:tab w:val="left" w:pos="426"/>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3 priedas </w:t>
          </w:r>
          <w:r w:rsidR="00580882" w:rsidRPr="00671256">
            <w:rPr>
              <w:rFonts w:ascii="Times New Roman" w:hAnsi="Times New Roman" w:cs="Times New Roman"/>
              <w:sz w:val="24"/>
              <w:szCs w:val="24"/>
            </w:rPr>
            <w:t>„Tiekėjų pašalinimo pagrindai“;</w:t>
          </w:r>
        </w:p>
        <w:p w14:paraId="3BFA278A" w14:textId="77777777" w:rsidR="003C0DB0" w:rsidRPr="00671256" w:rsidRDefault="003C0DB0" w:rsidP="00C31806">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4</w:t>
            </w:r>
            <w:r w:rsidRPr="00671256">
              <w:rPr>
                <w:rFonts w:ascii="Times New Roman" w:hAnsi="Times New Roman" w:cs="Times New Roman"/>
                <w:sz w:val="24"/>
                <w:szCs w:val="24"/>
              </w:rPr>
              <w:t xml:space="preserve"> priedas </w:t>
            </w:r>
          </w:hyperlink>
          <w:r w:rsidR="00580882" w:rsidRPr="00671256">
            <w:rPr>
              <w:rFonts w:ascii="Times New Roman" w:hAnsi="Times New Roman" w:cs="Times New Roman"/>
              <w:sz w:val="24"/>
              <w:szCs w:val="24"/>
            </w:rPr>
            <w:t>„Tiekėjų kvalifikacijos reikalavimai ir reikalaujami kokybės bei aplinkos apsaugos vadybos sistemų standartai</w:t>
          </w:r>
          <w:r w:rsidR="00E0730F" w:rsidRPr="00671256">
            <w:rPr>
              <w:rFonts w:ascii="Times New Roman" w:hAnsi="Times New Roman" w:cs="Times New Roman"/>
              <w:sz w:val="24"/>
              <w:szCs w:val="24"/>
            </w:rPr>
            <w:t>“</w:t>
          </w:r>
          <w:r w:rsidRPr="00671256">
            <w:rPr>
              <w:rFonts w:ascii="Times New Roman" w:hAnsi="Times New Roman" w:cs="Times New Roman"/>
              <w:sz w:val="24"/>
              <w:szCs w:val="24"/>
            </w:rPr>
            <w:t>;</w:t>
          </w:r>
        </w:p>
        <w:p w14:paraId="06CBB2AD" w14:textId="77777777" w:rsidR="003C0DB0" w:rsidRPr="00671256" w:rsidRDefault="003C0DB0" w:rsidP="00C31806">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5</w:t>
          </w:r>
          <w:r w:rsidRPr="00671256">
            <w:rPr>
              <w:rFonts w:ascii="Times New Roman" w:hAnsi="Times New Roman" w:cs="Times New Roman"/>
              <w:sz w:val="24"/>
              <w:szCs w:val="24"/>
            </w:rPr>
            <w:t xml:space="preserve"> priedas</w:t>
          </w:r>
          <w:r w:rsidR="008A48D5" w:rsidRPr="00671256">
            <w:rPr>
              <w:rFonts w:ascii="Times New Roman" w:hAnsi="Times New Roman" w:cs="Times New Roman"/>
              <w:sz w:val="24"/>
              <w:szCs w:val="24"/>
            </w:rPr>
            <w:t>“</w:t>
          </w:r>
          <w:r w:rsidR="00580882" w:rsidRPr="00671256">
            <w:rPr>
              <w:rFonts w:ascii="Times New Roman" w:hAnsi="Times New Roman" w:cs="Times New Roman"/>
              <w:sz w:val="24"/>
              <w:szCs w:val="24"/>
            </w:rPr>
            <w:t xml:space="preserve"> „</w:t>
          </w:r>
          <w:r w:rsidR="00580882" w:rsidRPr="00671256">
            <w:rPr>
              <w:rFonts w:ascii="Times New Roman" w:eastAsia="Times New Roman" w:hAnsi="Times New Roman" w:cs="Times New Roman"/>
              <w:sz w:val="24"/>
              <w:szCs w:val="24"/>
              <w:lang w:eastAsia="en-US"/>
            </w:rPr>
            <w:t>Europos bendrasis viešųjų pirkimų dokumentas (pateikiamas atskiru dokumentu)</w:t>
          </w:r>
          <w:r w:rsidR="00580882" w:rsidRPr="00671256">
            <w:rPr>
              <w:rFonts w:ascii="Times New Roman" w:hAnsi="Times New Roman" w:cs="Times New Roman"/>
              <w:sz w:val="24"/>
              <w:szCs w:val="24"/>
            </w:rPr>
            <w:t>“;</w:t>
          </w:r>
        </w:p>
        <w:p w14:paraId="4F924CA5" w14:textId="77777777" w:rsidR="003C0DB0"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6</w:t>
          </w:r>
          <w:r w:rsidRPr="00671256">
            <w:rPr>
              <w:rFonts w:ascii="Times New Roman" w:hAnsi="Times New Roman" w:cs="Times New Roman"/>
              <w:sz w:val="24"/>
              <w:szCs w:val="24"/>
            </w:rPr>
            <w:t xml:space="preserve"> priedas </w:t>
          </w:r>
          <w:r w:rsidR="00580882" w:rsidRPr="00671256">
            <w:rPr>
              <w:rFonts w:ascii="Times New Roman" w:hAnsi="Times New Roman" w:cs="Times New Roman"/>
              <w:sz w:val="24"/>
              <w:szCs w:val="24"/>
            </w:rPr>
            <w:t>„Pasiūlymo forma“;</w:t>
          </w:r>
        </w:p>
        <w:p w14:paraId="3A933FD1" w14:textId="77777777" w:rsidR="003C0DB0" w:rsidRPr="0067125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w:t>
          </w:r>
          <w:r w:rsidR="00A23039" w:rsidRPr="00671256">
            <w:rPr>
              <w:rFonts w:ascii="Times New Roman" w:hAnsi="Times New Roman" w:cs="Times New Roman"/>
              <w:sz w:val="24"/>
              <w:szCs w:val="24"/>
            </w:rPr>
            <w:t>7</w:t>
          </w:r>
          <w:r w:rsidRPr="00671256">
            <w:rPr>
              <w:rFonts w:ascii="Times New Roman" w:hAnsi="Times New Roman" w:cs="Times New Roman"/>
              <w:sz w:val="24"/>
              <w:szCs w:val="24"/>
            </w:rPr>
            <w:t xml:space="preserve"> priedas </w:t>
          </w:r>
          <w:r w:rsidR="00580882" w:rsidRPr="00671256">
            <w:rPr>
              <w:rFonts w:ascii="Times New Roman" w:hAnsi="Times New Roman" w:cs="Times New Roman"/>
              <w:sz w:val="24"/>
              <w:szCs w:val="24"/>
            </w:rPr>
            <w:t>„Pasiūlymų vertinimo kriterijai ir sąlygos“;</w:t>
          </w:r>
        </w:p>
        <w:p w14:paraId="052E5DD4" w14:textId="5395DCA6" w:rsidR="001A6471" w:rsidRPr="00671256" w:rsidRDefault="001A6471" w:rsidP="001A6471">
          <w:pPr>
            <w:tabs>
              <w:tab w:val="left" w:pos="284"/>
            </w:tabs>
            <w:spacing w:after="0" w:line="240" w:lineRule="auto"/>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8 priedas </w:t>
          </w:r>
          <w:r w:rsidR="00F864F8" w:rsidRPr="00671256">
            <w:rPr>
              <w:rFonts w:ascii="Times New Roman" w:hAnsi="Times New Roman" w:cs="Times New Roman"/>
              <w:sz w:val="24"/>
              <w:szCs w:val="24"/>
            </w:rPr>
            <w:t xml:space="preserve">„Sutarties projektas“ </w:t>
          </w:r>
          <w:r w:rsidR="00F864F8" w:rsidRPr="00671256">
            <w:rPr>
              <w:rFonts w:ascii="Times New Roman" w:eastAsia="Times New Roman" w:hAnsi="Times New Roman" w:cs="Times New Roman"/>
              <w:sz w:val="24"/>
              <w:szCs w:val="24"/>
              <w:lang w:eastAsia="en-US"/>
            </w:rPr>
            <w:t>(pateikiamas atskiru dokumentu)</w:t>
          </w:r>
          <w:r w:rsidR="00F864F8" w:rsidRPr="00671256">
            <w:rPr>
              <w:rFonts w:ascii="Times New Roman" w:hAnsi="Times New Roman" w:cs="Times New Roman"/>
              <w:sz w:val="24"/>
              <w:szCs w:val="24"/>
            </w:rPr>
            <w:t>;</w:t>
          </w:r>
        </w:p>
        <w:p w14:paraId="79C59997" w14:textId="68501E5F" w:rsidR="001A6471" w:rsidRPr="00671256" w:rsidRDefault="001A6471" w:rsidP="001A6471">
          <w:pPr>
            <w:pStyle w:val="Sraopastraipa"/>
            <w:tabs>
              <w:tab w:val="left" w:pos="284"/>
            </w:tabs>
            <w:spacing w:after="0" w:line="240" w:lineRule="auto"/>
            <w:ind w:left="0"/>
            <w:jc w:val="both"/>
            <w:rPr>
              <w:rFonts w:ascii="Times New Roman" w:hAnsi="Times New Roman" w:cs="Times New Roman"/>
              <w:sz w:val="24"/>
              <w:szCs w:val="24"/>
            </w:rPr>
          </w:pPr>
          <w:r w:rsidRPr="00671256">
            <w:rPr>
              <w:rFonts w:ascii="Times New Roman" w:hAnsi="Times New Roman" w:cs="Times New Roman"/>
              <w:sz w:val="24"/>
              <w:szCs w:val="24"/>
            </w:rPr>
            <w:t xml:space="preserve">Pirkimo sąlygų 9 priedas </w:t>
          </w:r>
          <w:r w:rsidR="00F864F8" w:rsidRPr="00F864F8">
            <w:rPr>
              <w:rFonts w:ascii="Times New Roman" w:hAnsi="Times New Roman" w:cs="Times New Roman"/>
              <w:sz w:val="24"/>
              <w:szCs w:val="24"/>
            </w:rPr>
            <w:t>„Pasiūlymo galiojimo garantijos forma“</w:t>
          </w:r>
          <w:r w:rsidR="00403558">
            <w:rPr>
              <w:rFonts w:ascii="Times New Roman" w:hAnsi="Times New Roman" w:cs="Times New Roman"/>
              <w:sz w:val="24"/>
              <w:szCs w:val="24"/>
            </w:rPr>
            <w:t>.</w:t>
          </w:r>
        </w:p>
        <w:p w14:paraId="3AC03D82" w14:textId="64FA7F09" w:rsidR="003C0DB0" w:rsidRDefault="003C0DB0" w:rsidP="00B57B24">
          <w:pPr>
            <w:pStyle w:val="Sraopastraipa"/>
            <w:tabs>
              <w:tab w:val="left" w:pos="284"/>
            </w:tabs>
            <w:spacing w:after="0" w:line="240" w:lineRule="auto"/>
            <w:ind w:left="0"/>
            <w:jc w:val="both"/>
            <w:rPr>
              <w:rFonts w:ascii="Times New Roman" w:hAnsi="Times New Roman" w:cs="Times New Roman"/>
              <w:sz w:val="24"/>
              <w:szCs w:val="24"/>
            </w:rPr>
          </w:pPr>
        </w:p>
        <w:p w14:paraId="6CC4D9D0" w14:textId="77777777" w:rsidR="00403558" w:rsidRDefault="00403558" w:rsidP="00B57B24">
          <w:pPr>
            <w:pStyle w:val="Sraopastraipa"/>
            <w:tabs>
              <w:tab w:val="left" w:pos="284"/>
            </w:tabs>
            <w:spacing w:after="0" w:line="240" w:lineRule="auto"/>
            <w:ind w:left="0"/>
            <w:jc w:val="both"/>
            <w:rPr>
              <w:rFonts w:ascii="Times New Roman" w:hAnsi="Times New Roman" w:cs="Times New Roman"/>
              <w:sz w:val="24"/>
              <w:szCs w:val="24"/>
            </w:rPr>
          </w:pPr>
        </w:p>
        <w:p w14:paraId="106814AB" w14:textId="77777777" w:rsidR="00403558" w:rsidRPr="00671256" w:rsidRDefault="00403558" w:rsidP="00B57B24">
          <w:pPr>
            <w:pStyle w:val="Sraopastraipa"/>
            <w:tabs>
              <w:tab w:val="left" w:pos="284"/>
            </w:tabs>
            <w:spacing w:after="0" w:line="240" w:lineRule="auto"/>
            <w:ind w:left="0"/>
            <w:jc w:val="both"/>
            <w:rPr>
              <w:rFonts w:ascii="Times New Roman" w:hAnsi="Times New Roman" w:cs="Times New Roman"/>
              <w:sz w:val="24"/>
              <w:szCs w:val="24"/>
            </w:rPr>
          </w:pPr>
        </w:p>
        <w:p w14:paraId="522BD1F2" w14:textId="3DF52501" w:rsidR="005F13F0" w:rsidRPr="00F47D7D" w:rsidRDefault="00000000" w:rsidP="00D05557">
          <w:pPr>
            <w:pStyle w:val="Sraopastraipa"/>
            <w:tabs>
              <w:tab w:val="left" w:pos="284"/>
            </w:tabs>
            <w:spacing w:after="0" w:line="240" w:lineRule="auto"/>
            <w:ind w:left="0"/>
            <w:jc w:val="both"/>
            <w:rPr>
              <w:noProof/>
              <w:color w:val="FF0000"/>
            </w:rPr>
          </w:pPr>
        </w:p>
        <w:bookmarkEnd w:id="2" w:displacedByCustomXml="next"/>
      </w:sdtContent>
    </w:sdt>
    <w:bookmarkEnd w:id="1" w:displacedByCustomXml="prev"/>
    <w:p w14:paraId="7621FF36"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bookmarkEnd w:id="0"/>
      <w:r w:rsidRPr="000B1A0B">
        <w:rPr>
          <w:rFonts w:ascii="Times New Roman" w:hAnsi="Times New Roman" w:cs="Times New Roman"/>
          <w:sz w:val="24"/>
          <w:szCs w:val="24"/>
        </w:rPr>
        <w:lastRenderedPageBreak/>
        <w:t>Bendra informacija</w:t>
      </w:r>
      <w:bookmarkEnd w:id="3"/>
    </w:p>
    <w:p w14:paraId="1148B3B4"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E8044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2A68FA25" w14:textId="73E734A7"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E8044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8241E1">
        <w:rPr>
          <w:rFonts w:ascii="Times New Roman" w:eastAsia="Times New Roman" w:hAnsi="Times New Roman" w:cs="Times New Roman"/>
          <w:sz w:val="24"/>
          <w:szCs w:val="24"/>
          <w:lang w:eastAsia="en-US"/>
        </w:rPr>
        <w:t>prekių</w:t>
      </w:r>
      <w:r w:rsidR="006F6C91" w:rsidRPr="000B1A0B">
        <w:rPr>
          <w:rFonts w:ascii="Times New Roman" w:eastAsia="Times New Roman" w:hAnsi="Times New Roman" w:cs="Times New Roman"/>
          <w:sz w:val="24"/>
          <w:szCs w:val="24"/>
          <w:lang w:eastAsia="en-US"/>
        </w:rPr>
        <w:t xml:space="preserve"> nėra.</w:t>
      </w:r>
    </w:p>
    <w:p w14:paraId="18512E71" w14:textId="77777777"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7D6F6616" w14:textId="77777777"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35AC4D4F" w14:textId="7C08EEE1" w:rsidR="005037C6" w:rsidRPr="00191C4E" w:rsidRDefault="005E62F0" w:rsidP="00DD6A2D">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CD1D0B">
        <w:rPr>
          <w:rFonts w:ascii="Times New Roman" w:hAnsi="Times New Roman" w:cs="Times New Roman"/>
          <w:sz w:val="24"/>
          <w:szCs w:val="24"/>
        </w:rPr>
        <w:t xml:space="preserve">Atliekamas žaliasis pirkimas. </w:t>
      </w:r>
      <w:r w:rsidR="00D92234" w:rsidRPr="00CD1D0B">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CD1D0B">
        <w:rPr>
          <w:rFonts w:ascii="Times New Roman" w:hAnsi="Times New Roman" w:cs="Times New Roman"/>
          <w:sz w:val="24"/>
          <w:szCs w:val="24"/>
        </w:rPr>
        <w:t>o</w:t>
      </w:r>
      <w:r w:rsidR="00D92234" w:rsidRPr="00CD1D0B">
        <w:rPr>
          <w:rFonts w:ascii="Times New Roman" w:hAnsi="Times New Roman" w:cs="Times New Roman"/>
          <w:sz w:val="24"/>
          <w:szCs w:val="24"/>
        </w:rPr>
        <w:t xml:space="preserve"> (toliau – Aprašas), patvirtintą Lietuvos Respublikos aplinkos ministro 2011 m. birželio 28 d. įsakymu Nr. D1-</w:t>
      </w:r>
      <w:r w:rsidR="00D92234" w:rsidRPr="00191C4E">
        <w:rPr>
          <w:rFonts w:ascii="Times New Roman" w:hAnsi="Times New Roman" w:cs="Times New Roman"/>
          <w:sz w:val="24"/>
          <w:szCs w:val="24"/>
        </w:rPr>
        <w:t xml:space="preserve">508 „Dėl Aplinkos apsaugos kriterijų taikymo, vykdant žaliuosius pirkimus tvarkos aprašo patvirtinimo“ </w:t>
      </w:r>
      <w:r w:rsidR="00046999" w:rsidRPr="00191C4E">
        <w:rPr>
          <w:rFonts w:ascii="Times New Roman" w:hAnsi="Times New Roman" w:cs="Times New Roman"/>
          <w:sz w:val="24"/>
          <w:szCs w:val="24"/>
        </w:rPr>
        <w:t>4.</w:t>
      </w:r>
      <w:r w:rsidR="008241E1" w:rsidRPr="00191C4E">
        <w:rPr>
          <w:rFonts w:ascii="Times New Roman" w:hAnsi="Times New Roman" w:cs="Times New Roman"/>
          <w:sz w:val="24"/>
          <w:szCs w:val="24"/>
        </w:rPr>
        <w:t>1</w:t>
      </w:r>
      <w:r w:rsidR="00046999" w:rsidRPr="00191C4E">
        <w:rPr>
          <w:rFonts w:ascii="Times New Roman" w:hAnsi="Times New Roman" w:cs="Times New Roman"/>
          <w:sz w:val="24"/>
          <w:szCs w:val="24"/>
        </w:rPr>
        <w:t xml:space="preserve"> punktą ir</w:t>
      </w:r>
      <w:r w:rsidR="00E8044B" w:rsidRPr="00191C4E">
        <w:rPr>
          <w:rFonts w:ascii="Times New Roman" w:hAnsi="Times New Roman" w:cs="Times New Roman"/>
          <w:sz w:val="24"/>
          <w:szCs w:val="24"/>
        </w:rPr>
        <w:t xml:space="preserve"> </w:t>
      </w:r>
      <w:r w:rsidR="00D92234" w:rsidRPr="00191C4E">
        <w:rPr>
          <w:rFonts w:ascii="Times New Roman" w:hAnsi="Times New Roman" w:cs="Times New Roman"/>
          <w:sz w:val="24"/>
          <w:szCs w:val="24"/>
        </w:rPr>
        <w:t>4.4.4 papunktį.</w:t>
      </w:r>
      <w:r w:rsidR="005037C6" w:rsidRPr="00191C4E">
        <w:rPr>
          <w:rFonts w:ascii="Times New Roman" w:hAnsi="Times New Roman" w:cs="Times New Roman"/>
          <w:sz w:val="24"/>
          <w:szCs w:val="24"/>
        </w:rPr>
        <w:t xml:space="preserve"> Aplinkos ap</w:t>
      </w:r>
      <w:r w:rsidR="00C90F42" w:rsidRPr="00191C4E">
        <w:rPr>
          <w:rFonts w:ascii="Times New Roman" w:hAnsi="Times New Roman" w:cs="Times New Roman"/>
          <w:sz w:val="24"/>
          <w:szCs w:val="24"/>
        </w:rPr>
        <w:t>s</w:t>
      </w:r>
      <w:r w:rsidR="005037C6" w:rsidRPr="00191C4E">
        <w:rPr>
          <w:rFonts w:ascii="Times New Roman" w:hAnsi="Times New Roman" w:cs="Times New Roman"/>
          <w:sz w:val="24"/>
          <w:szCs w:val="24"/>
        </w:rPr>
        <w:t xml:space="preserve">augos kriterijai nustatyti pirkimo sąlygų </w:t>
      </w:r>
      <w:r w:rsidR="008241E1" w:rsidRPr="00191C4E">
        <w:rPr>
          <w:rFonts w:ascii="Times New Roman" w:hAnsi="Times New Roman" w:cs="Times New Roman"/>
          <w:sz w:val="24"/>
          <w:szCs w:val="24"/>
        </w:rPr>
        <w:t xml:space="preserve">2 priede „Techninė specifikacija“ </w:t>
      </w:r>
      <w:r w:rsidR="00217158" w:rsidRPr="00191C4E">
        <w:rPr>
          <w:rFonts w:ascii="Times New Roman" w:hAnsi="Times New Roman" w:cs="Times New Roman"/>
          <w:sz w:val="24"/>
          <w:szCs w:val="24"/>
        </w:rPr>
        <w:t xml:space="preserve">ir </w:t>
      </w:r>
      <w:r w:rsidR="002544C1">
        <w:rPr>
          <w:rFonts w:ascii="Times New Roman" w:hAnsi="Times New Roman" w:cs="Times New Roman"/>
          <w:sz w:val="24"/>
          <w:szCs w:val="24"/>
        </w:rPr>
        <w:t>8</w:t>
      </w:r>
      <w:r w:rsidR="005037C6" w:rsidRPr="00191C4E">
        <w:rPr>
          <w:rFonts w:ascii="Times New Roman" w:hAnsi="Times New Roman" w:cs="Times New Roman"/>
          <w:sz w:val="24"/>
          <w:szCs w:val="24"/>
        </w:rPr>
        <w:t xml:space="preserve"> priede „Sutarties projektas“.</w:t>
      </w:r>
    </w:p>
    <w:p w14:paraId="2E1E9828" w14:textId="77777777" w:rsidR="00E32C8E" w:rsidRPr="00D718EC" w:rsidRDefault="00E32C8E" w:rsidP="00DD6A2D">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718EC">
        <w:rPr>
          <w:rFonts w:ascii="Times New Roman" w:eastAsia="Arial" w:hAnsi="Times New Roman" w:cs="Times New Roman"/>
          <w:sz w:val="24"/>
          <w:szCs w:val="24"/>
        </w:rPr>
        <w:t xml:space="preserve">Išankstinis skelbimas apie </w:t>
      </w:r>
      <w:r w:rsidR="007A68AD" w:rsidRPr="00D718EC">
        <w:rPr>
          <w:rFonts w:ascii="Times New Roman" w:eastAsia="Arial" w:hAnsi="Times New Roman" w:cs="Times New Roman"/>
          <w:sz w:val="24"/>
          <w:szCs w:val="24"/>
        </w:rPr>
        <w:t>p</w:t>
      </w:r>
      <w:r w:rsidRPr="00D718EC">
        <w:rPr>
          <w:rFonts w:ascii="Times New Roman" w:eastAsia="Arial" w:hAnsi="Times New Roman" w:cs="Times New Roman"/>
          <w:sz w:val="24"/>
          <w:szCs w:val="24"/>
        </w:rPr>
        <w:t xml:space="preserve">irkimą nebuvo paskelbtas. </w:t>
      </w:r>
    </w:p>
    <w:p w14:paraId="66C002CE" w14:textId="77777777" w:rsidR="00AF1430" w:rsidRPr="000B1A0B" w:rsidRDefault="00015FC9" w:rsidP="00DD6A2D">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718EC">
        <w:rPr>
          <w:rFonts w:ascii="Times New Roman" w:hAnsi="Times New Roman" w:cs="Times New Roman"/>
          <w:sz w:val="24"/>
          <w:szCs w:val="24"/>
          <w:lang w:eastAsia="en-US"/>
        </w:rPr>
        <w:t>P</w:t>
      </w:r>
      <w:r w:rsidR="00E32C8E" w:rsidRPr="00D718EC">
        <w:rPr>
          <w:rFonts w:ascii="Times New Roman" w:hAnsi="Times New Roman" w:cs="Times New Roman"/>
          <w:sz w:val="24"/>
          <w:szCs w:val="24"/>
          <w:lang w:eastAsia="en-US"/>
        </w:rPr>
        <w:t xml:space="preserve">irkime </w:t>
      </w:r>
      <w:r w:rsidR="007A68AD" w:rsidRPr="00D718EC">
        <w:rPr>
          <w:rFonts w:ascii="Times New Roman" w:hAnsi="Times New Roman" w:cs="Times New Roman"/>
          <w:sz w:val="24"/>
          <w:szCs w:val="24"/>
        </w:rPr>
        <w:t>perkančioji organizacija</w:t>
      </w:r>
      <w:r w:rsidR="00E32C8E" w:rsidRPr="00D718EC">
        <w:rPr>
          <w:rFonts w:ascii="Times New Roman" w:hAnsi="Times New Roman" w:cs="Times New Roman"/>
          <w:sz w:val="24"/>
          <w:szCs w:val="24"/>
          <w:lang w:eastAsia="en-US"/>
        </w:rPr>
        <w:t xml:space="preserve"> nenumato skelbti pranešimo dėl</w:t>
      </w:r>
      <w:r w:rsidR="00E32C8E" w:rsidRPr="000B1A0B">
        <w:rPr>
          <w:rFonts w:ascii="Times New Roman" w:hAnsi="Times New Roman" w:cs="Times New Roman"/>
          <w:sz w:val="24"/>
          <w:szCs w:val="24"/>
          <w:lang w:eastAsia="en-US"/>
        </w:rPr>
        <w:t xml:space="preserve"> savanoriško </w:t>
      </w:r>
      <w:proofErr w:type="spellStart"/>
      <w:r w:rsidR="00E32C8E" w:rsidRPr="000B1A0B">
        <w:rPr>
          <w:rFonts w:ascii="Times New Roman" w:hAnsi="Times New Roman" w:cs="Times New Roman"/>
          <w:i/>
          <w:iCs/>
          <w:sz w:val="24"/>
          <w:szCs w:val="24"/>
          <w:lang w:eastAsia="en-US"/>
        </w:rPr>
        <w:t>ex</w:t>
      </w:r>
      <w:proofErr w:type="spellEnd"/>
      <w:r w:rsidR="00E32C8E" w:rsidRPr="000B1A0B">
        <w:rPr>
          <w:rFonts w:ascii="Times New Roman" w:hAnsi="Times New Roman" w:cs="Times New Roman"/>
          <w:i/>
          <w:iCs/>
          <w:sz w:val="24"/>
          <w:szCs w:val="24"/>
          <w:lang w:eastAsia="en-US"/>
        </w:rPr>
        <w:t xml:space="preserve"> ante</w:t>
      </w:r>
      <w:r w:rsidR="00E32C8E" w:rsidRPr="000B1A0B">
        <w:rPr>
          <w:rFonts w:ascii="Times New Roman" w:hAnsi="Times New Roman" w:cs="Times New Roman"/>
          <w:sz w:val="24"/>
          <w:szCs w:val="24"/>
          <w:lang w:eastAsia="en-US"/>
        </w:rPr>
        <w:t xml:space="preserve"> skaidrumo.</w:t>
      </w:r>
    </w:p>
    <w:p w14:paraId="6F389597" w14:textId="77777777" w:rsidR="00AF1430" w:rsidRPr="000B1A0B" w:rsidRDefault="007466F8" w:rsidP="00DD6A2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68CFAC40"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E0730F">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021010C2"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6" w:name="_Ref39426332"/>
      <w:bookmarkStart w:id="7" w:name="_Ref39426338"/>
      <w:bookmarkStart w:id="8" w:name="_Toc132964684"/>
      <w:bookmarkEnd w:id="4"/>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6"/>
      <w:bookmarkEnd w:id="7"/>
      <w:bookmarkEnd w:id="8"/>
    </w:p>
    <w:p w14:paraId="3D5F9F78" w14:textId="449E3BD3" w:rsidR="00B41C66" w:rsidRPr="007857C7" w:rsidRDefault="00DD2070" w:rsidP="00D47F6E">
      <w:pPr>
        <w:pStyle w:val="Betarp"/>
        <w:tabs>
          <w:tab w:val="left" w:pos="993"/>
        </w:tabs>
        <w:ind w:firstLine="567"/>
        <w:contextualSpacing/>
        <w:jc w:val="both"/>
        <w:rPr>
          <w:rFonts w:ascii="Times New Roman" w:hAnsi="Times New Roman" w:cs="Times New Roman"/>
          <w:sz w:val="24"/>
          <w:szCs w:val="24"/>
        </w:rPr>
      </w:pPr>
      <w:r>
        <w:rPr>
          <w:rFonts w:ascii="Times New Roman" w:eastAsia="Calibri" w:hAnsi="Times New Roman" w:cs="Times New Roman"/>
          <w:b/>
          <w:bCs/>
          <w:sz w:val="24"/>
          <w:szCs w:val="24"/>
        </w:rPr>
        <w:t xml:space="preserve">2.1. </w:t>
      </w:r>
      <w:r w:rsidR="00B41C66" w:rsidRPr="000B1A0B">
        <w:rPr>
          <w:rFonts w:ascii="Times New Roman" w:eastAsia="Calibri" w:hAnsi="Times New Roman" w:cs="Times New Roman"/>
          <w:b/>
          <w:bCs/>
          <w:sz w:val="24"/>
          <w:szCs w:val="24"/>
        </w:rPr>
        <w:t>Perkančioji organizacija numato įsigyti</w:t>
      </w:r>
      <w:r w:rsidR="001771EC">
        <w:rPr>
          <w:rFonts w:ascii="Times New Roman" w:eastAsia="Calibri" w:hAnsi="Times New Roman" w:cs="Times New Roman"/>
          <w:b/>
          <w:bCs/>
          <w:sz w:val="24"/>
          <w:szCs w:val="24"/>
        </w:rPr>
        <w:t xml:space="preserve"> </w:t>
      </w:r>
      <w:r w:rsidR="00DC3C76" w:rsidRPr="00DC3C76">
        <w:rPr>
          <w:rFonts w:ascii="Times New Roman" w:eastAsia="Calibri" w:hAnsi="Times New Roman" w:cs="Times New Roman"/>
          <w:b/>
          <w:bCs/>
          <w:sz w:val="24"/>
          <w:szCs w:val="24"/>
        </w:rPr>
        <w:t>LED šviestuvus gatvių apšvietimui (toliau – Prekės)</w:t>
      </w:r>
      <w:r w:rsidR="00193A9B" w:rsidRPr="000B1A0B">
        <w:rPr>
          <w:rFonts w:ascii="Times New Roman" w:eastAsia="Calibri" w:hAnsi="Times New Roman" w:cs="Times New Roman"/>
          <w:b/>
          <w:bCs/>
          <w:sz w:val="24"/>
          <w:szCs w:val="24"/>
        </w:rPr>
        <w:t>.</w:t>
      </w:r>
      <w:r w:rsidR="00E8044B">
        <w:rPr>
          <w:rFonts w:ascii="Times New Roman" w:eastAsia="Calibri" w:hAnsi="Times New Roman" w:cs="Times New Roman"/>
          <w:b/>
          <w:bCs/>
          <w:sz w:val="24"/>
          <w:szCs w:val="24"/>
        </w:rPr>
        <w:t xml:space="preserve"> </w:t>
      </w:r>
      <w:r w:rsidR="00D47F6E">
        <w:rPr>
          <w:rFonts w:ascii="Times New Roman" w:hAnsi="Times New Roman" w:cs="Times New Roman"/>
          <w:sz w:val="24"/>
          <w:szCs w:val="24"/>
        </w:rPr>
        <w:t>Pirkimo apimtys ir</w:t>
      </w:r>
      <w:r w:rsidR="00D47F6E" w:rsidRPr="00FB6354">
        <w:rPr>
          <w:rFonts w:ascii="Times New Roman" w:hAnsi="Times New Roman" w:cs="Times New Roman"/>
          <w:sz w:val="24"/>
          <w:szCs w:val="24"/>
        </w:rPr>
        <w:t xml:space="preserve"> reikalavimai </w:t>
      </w:r>
      <w:r w:rsidR="00D47F6E" w:rsidRPr="003B1B81">
        <w:rPr>
          <w:rFonts w:ascii="Times New Roman" w:hAnsi="Times New Roman" w:cs="Times New Roman"/>
          <w:sz w:val="24"/>
          <w:szCs w:val="24"/>
        </w:rPr>
        <w:t xml:space="preserve">apibrėžti specialiųjų pirkimo </w:t>
      </w:r>
      <w:r w:rsidR="00D47F6E" w:rsidRPr="007857C7">
        <w:rPr>
          <w:rFonts w:ascii="Times New Roman" w:hAnsi="Times New Roman" w:cs="Times New Roman"/>
          <w:sz w:val="24"/>
          <w:szCs w:val="24"/>
        </w:rPr>
        <w:t>sąlygų 2 priede „</w:t>
      </w:r>
      <w:r w:rsidR="000B1A5F">
        <w:rPr>
          <w:rFonts w:ascii="Times New Roman" w:hAnsi="Times New Roman" w:cs="Times New Roman"/>
          <w:sz w:val="24"/>
          <w:szCs w:val="24"/>
        </w:rPr>
        <w:t>Techninė specifikacija</w:t>
      </w:r>
      <w:r w:rsidR="00D47F6E" w:rsidRPr="007857C7">
        <w:rPr>
          <w:rFonts w:ascii="Times New Roman" w:hAnsi="Times New Roman" w:cs="Times New Roman"/>
          <w:sz w:val="24"/>
          <w:szCs w:val="24"/>
        </w:rPr>
        <w:t>“.</w:t>
      </w:r>
    </w:p>
    <w:p w14:paraId="1F128227" w14:textId="2D26A97B" w:rsidR="001875AD" w:rsidRPr="00B21D07" w:rsidRDefault="00DD2070" w:rsidP="001875AD">
      <w:pPr>
        <w:pStyle w:val="Betarp"/>
        <w:tabs>
          <w:tab w:val="left" w:pos="993"/>
        </w:tabs>
        <w:ind w:firstLine="567"/>
        <w:contextualSpacing/>
        <w:jc w:val="both"/>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 xml:space="preserve">2.2. </w:t>
      </w:r>
      <w:r w:rsidR="00B41C66" w:rsidRPr="00B21D07">
        <w:rPr>
          <w:rFonts w:ascii="Times New Roman" w:hAnsi="Times New Roman" w:cs="Times New Roman"/>
          <w:color w:val="000000" w:themeColor="text1"/>
          <w:sz w:val="24"/>
          <w:szCs w:val="24"/>
        </w:rPr>
        <w:t xml:space="preserve">Pirkimo objektas į dalis neskaidomas. </w:t>
      </w:r>
    </w:p>
    <w:p w14:paraId="5A714082" w14:textId="1AD758E2" w:rsidR="000B1A5F" w:rsidRPr="00B21D07" w:rsidRDefault="00713DB7" w:rsidP="000B1A5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B21D07">
        <w:rPr>
          <w:rFonts w:ascii="Times New Roman" w:hAnsi="Times New Roman"/>
          <w:color w:val="000000" w:themeColor="text1"/>
          <w:sz w:val="24"/>
          <w:szCs w:val="24"/>
        </w:rPr>
        <w:t>2.</w:t>
      </w:r>
      <w:r w:rsidR="00257919" w:rsidRPr="00B21D07">
        <w:rPr>
          <w:rFonts w:ascii="Times New Roman" w:hAnsi="Times New Roman"/>
          <w:color w:val="000000" w:themeColor="text1"/>
          <w:sz w:val="24"/>
          <w:szCs w:val="24"/>
        </w:rPr>
        <w:t>3</w:t>
      </w:r>
      <w:r w:rsidRPr="00B21D07">
        <w:rPr>
          <w:rFonts w:ascii="Times New Roman" w:hAnsi="Times New Roman"/>
          <w:color w:val="000000" w:themeColor="text1"/>
          <w:sz w:val="24"/>
          <w:szCs w:val="24"/>
        </w:rPr>
        <w:t xml:space="preserve">. </w:t>
      </w:r>
      <w:r w:rsidR="001875AD" w:rsidRPr="00B21D07">
        <w:rPr>
          <w:rFonts w:ascii="Times New Roman" w:eastAsia="Calibri" w:hAnsi="Times New Roman"/>
          <w:iCs/>
          <w:color w:val="000000" w:themeColor="text1"/>
          <w:sz w:val="24"/>
          <w:szCs w:val="24"/>
        </w:rPr>
        <w:t>Maksimali pirkimui skirta lėšų suma: 67 000,00 Eur su PVM (55 371,90 Eur be PVM).</w:t>
      </w:r>
      <w:r w:rsidR="001875AD" w:rsidRPr="00B21D07">
        <w:rPr>
          <w:rFonts w:ascii="Helvetica" w:hAnsi="Helvetica" w:cs="Helvetica"/>
          <w:color w:val="000000" w:themeColor="text1"/>
          <w:sz w:val="18"/>
          <w:szCs w:val="18"/>
          <w:shd w:val="clear" w:color="auto" w:fill="FFFFFF"/>
        </w:rPr>
        <w:t xml:space="preserve"> </w:t>
      </w:r>
    </w:p>
    <w:p w14:paraId="649C0B6A" w14:textId="52798442" w:rsidR="000F3253" w:rsidRPr="00B21D07" w:rsidRDefault="000F3253" w:rsidP="001875AD">
      <w:pPr>
        <w:tabs>
          <w:tab w:val="left" w:pos="993"/>
        </w:tabs>
        <w:spacing w:after="0" w:line="240" w:lineRule="auto"/>
        <w:ind w:firstLine="567"/>
        <w:contextualSpacing/>
        <w:jc w:val="both"/>
        <w:rPr>
          <w:rFonts w:ascii="Times New Roman" w:eastAsia="Calibri" w:hAnsi="Times New Roman"/>
          <w:iCs/>
          <w:color w:val="000000" w:themeColor="text1"/>
          <w:sz w:val="24"/>
          <w:szCs w:val="24"/>
        </w:rPr>
      </w:pPr>
      <w:r w:rsidRPr="00B21D07">
        <w:rPr>
          <w:rFonts w:ascii="Times New Roman" w:hAnsi="Times New Roman"/>
          <w:color w:val="000000" w:themeColor="text1"/>
          <w:sz w:val="24"/>
          <w:szCs w:val="24"/>
        </w:rPr>
        <w:t xml:space="preserve">2.4. </w:t>
      </w:r>
      <w:r w:rsidR="001875AD" w:rsidRPr="00B21D07">
        <w:rPr>
          <w:rFonts w:ascii="Times New Roman" w:eastAsia="Calibri" w:hAnsi="Times New Roman"/>
          <w:iCs/>
          <w:color w:val="000000" w:themeColor="text1"/>
          <w:sz w:val="24"/>
          <w:szCs w:val="24"/>
        </w:rPr>
        <w:t>Tiekėjas Prekes (visą Prekių kiekį) įsipareigoja pristatyti ne vėliau kaip per 3 (tris) mėnesius nuo Sutarties įsigaliojimo dienos.</w:t>
      </w:r>
    </w:p>
    <w:p w14:paraId="6025C250" w14:textId="180EC344" w:rsidR="009F66F4" w:rsidRPr="00B21D07" w:rsidRDefault="00713DB7" w:rsidP="000B1A5F">
      <w:pPr>
        <w:tabs>
          <w:tab w:val="left" w:pos="993"/>
        </w:tabs>
        <w:spacing w:after="0" w:line="240" w:lineRule="auto"/>
        <w:ind w:firstLine="567"/>
        <w:contextualSpacing/>
        <w:jc w:val="both"/>
        <w:rPr>
          <w:rFonts w:ascii="Times New Roman" w:eastAsia="Calibri" w:hAnsi="Times New Roman"/>
          <w:iCs/>
          <w:color w:val="000000" w:themeColor="text1"/>
          <w:sz w:val="24"/>
          <w:szCs w:val="24"/>
        </w:rPr>
      </w:pPr>
      <w:r w:rsidRPr="00B21D07">
        <w:rPr>
          <w:rFonts w:ascii="Times New Roman" w:hAnsi="Times New Roman" w:cs="Times New Roman"/>
          <w:color w:val="000000" w:themeColor="text1"/>
          <w:sz w:val="24"/>
          <w:szCs w:val="24"/>
        </w:rPr>
        <w:t>2.</w:t>
      </w:r>
      <w:r w:rsidR="000F3253" w:rsidRPr="00B21D07">
        <w:rPr>
          <w:rFonts w:ascii="Times New Roman" w:hAnsi="Times New Roman" w:cs="Times New Roman"/>
          <w:color w:val="000000" w:themeColor="text1"/>
          <w:sz w:val="24"/>
          <w:szCs w:val="24"/>
        </w:rPr>
        <w:t>5</w:t>
      </w:r>
      <w:r w:rsidRPr="00B21D07">
        <w:rPr>
          <w:rFonts w:ascii="Times New Roman" w:hAnsi="Times New Roman" w:cs="Times New Roman"/>
          <w:color w:val="000000" w:themeColor="text1"/>
          <w:sz w:val="24"/>
          <w:szCs w:val="24"/>
        </w:rPr>
        <w:t xml:space="preserve">. </w:t>
      </w:r>
      <w:r w:rsidR="009F66F4" w:rsidRPr="00B21D07">
        <w:rPr>
          <w:rFonts w:ascii="Times New Roman" w:eastAsia="Calibri" w:hAnsi="Times New Roman"/>
          <w:iCs/>
          <w:color w:val="000000" w:themeColor="text1"/>
          <w:sz w:val="24"/>
          <w:szCs w:val="24"/>
        </w:rPr>
        <w:tab/>
      </w:r>
      <w:r w:rsidR="001875AD" w:rsidRPr="00B21D07">
        <w:rPr>
          <w:rFonts w:ascii="Times New Roman" w:eastAsia="Times New Roman" w:hAnsi="Times New Roman" w:cs="Times New Roman"/>
          <w:color w:val="000000" w:themeColor="text1"/>
          <w:sz w:val="24"/>
          <w:szCs w:val="24"/>
          <w:lang w:eastAsia="en-US"/>
        </w:rPr>
        <w:t>Prekės turi būti pristatytos adresu: Stipirkių g. 2, Stipirkių k., Akmenės r.</w:t>
      </w:r>
    </w:p>
    <w:p w14:paraId="20161702" w14:textId="34349430" w:rsidR="00325243" w:rsidRPr="00B21D07" w:rsidRDefault="00815D5F" w:rsidP="000B1A5F">
      <w:pPr>
        <w:tabs>
          <w:tab w:val="left" w:pos="993"/>
        </w:tabs>
        <w:spacing w:after="0" w:line="240" w:lineRule="auto"/>
        <w:ind w:firstLine="567"/>
        <w:contextualSpacing/>
        <w:jc w:val="both"/>
        <w:rPr>
          <w:rFonts w:ascii="Times New Roman" w:hAnsi="Times New Roman" w:cs="Times New Roman"/>
          <w:i/>
          <w:iCs/>
          <w:color w:val="000000" w:themeColor="text1"/>
          <w:sz w:val="24"/>
          <w:szCs w:val="24"/>
        </w:rPr>
      </w:pPr>
      <w:r w:rsidRPr="00B21D07">
        <w:rPr>
          <w:rFonts w:ascii="Times New Roman" w:hAnsi="Times New Roman" w:cs="Times New Roman"/>
          <w:color w:val="000000" w:themeColor="text1"/>
          <w:sz w:val="24"/>
          <w:szCs w:val="24"/>
        </w:rPr>
        <w:t>2.</w:t>
      </w:r>
      <w:r w:rsidR="000F3253" w:rsidRPr="00B21D07">
        <w:rPr>
          <w:rFonts w:ascii="Times New Roman" w:hAnsi="Times New Roman" w:cs="Times New Roman"/>
          <w:color w:val="000000" w:themeColor="text1"/>
          <w:sz w:val="24"/>
          <w:szCs w:val="24"/>
        </w:rPr>
        <w:t>6</w:t>
      </w:r>
      <w:r w:rsidR="003B0F1F" w:rsidRPr="00B21D07">
        <w:rPr>
          <w:rFonts w:ascii="Times New Roman" w:hAnsi="Times New Roman" w:cs="Times New Roman"/>
          <w:color w:val="000000" w:themeColor="text1"/>
          <w:sz w:val="24"/>
          <w:szCs w:val="24"/>
        </w:rPr>
        <w:t xml:space="preserve">. </w:t>
      </w:r>
      <w:r w:rsidR="00E53E12" w:rsidRPr="00B21D07">
        <w:rPr>
          <w:rFonts w:ascii="Times New Roman" w:hAnsi="Times New Roman" w:cs="Times New Roman"/>
          <w:color w:val="000000" w:themeColor="text1"/>
          <w:sz w:val="24"/>
          <w:szCs w:val="24"/>
        </w:rPr>
        <w:t>Jeigu apibūdinant pirkimo objektą</w:t>
      </w:r>
      <w:r w:rsidR="00E8044B" w:rsidRPr="00B21D07">
        <w:rPr>
          <w:rFonts w:ascii="Times New Roman" w:hAnsi="Times New Roman" w:cs="Times New Roman"/>
          <w:color w:val="000000" w:themeColor="text1"/>
          <w:sz w:val="24"/>
          <w:szCs w:val="24"/>
        </w:rPr>
        <w:t xml:space="preserve"> </w:t>
      </w:r>
      <w:r w:rsidR="005F4B1E" w:rsidRPr="00B21D07">
        <w:rPr>
          <w:rFonts w:ascii="Times New Roman" w:hAnsi="Times New Roman" w:cs="Times New Roman"/>
          <w:color w:val="000000" w:themeColor="text1"/>
          <w:sz w:val="24"/>
          <w:szCs w:val="24"/>
        </w:rPr>
        <w:t>Techninėje specifikacijoje</w:t>
      </w:r>
      <w:r w:rsidR="00192505" w:rsidRPr="00B21D07">
        <w:rPr>
          <w:rFonts w:ascii="Times New Roman" w:hAnsi="Times New Roman" w:cs="Times New Roman"/>
          <w:color w:val="000000" w:themeColor="text1"/>
          <w:sz w:val="24"/>
          <w:szCs w:val="24"/>
        </w:rPr>
        <w:t xml:space="preserve"> ar kituose pirkimo dokumentuose </w:t>
      </w:r>
      <w:r w:rsidR="00E53E12" w:rsidRPr="00B21D07">
        <w:rPr>
          <w:rFonts w:ascii="Times New Roman" w:hAnsi="Times New Roman" w:cs="Times New Roman"/>
          <w:color w:val="000000" w:themeColor="text1"/>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B21D07">
        <w:rPr>
          <w:rFonts w:ascii="Times New Roman" w:hAnsi="Times New Roman" w:cs="Times New Roman"/>
          <w:color w:val="000000" w:themeColor="text1"/>
          <w:sz w:val="24"/>
          <w:szCs w:val="24"/>
        </w:rPr>
        <w:t xml:space="preserve">turi būti </w:t>
      </w:r>
      <w:r w:rsidR="00AE7624" w:rsidRPr="00B21D07">
        <w:rPr>
          <w:rFonts w:ascii="Times New Roman" w:hAnsi="Times New Roman" w:cs="Times New Roman"/>
          <w:color w:val="000000" w:themeColor="text1"/>
          <w:sz w:val="24"/>
          <w:szCs w:val="24"/>
        </w:rPr>
        <w:t>laikoma, kad kiekviena tokia nuoroda yra pateikta su žodžiais „arba lygiavertis“.</w:t>
      </w:r>
    </w:p>
    <w:p w14:paraId="0A7D5AC2" w14:textId="777794E9" w:rsidR="00004521" w:rsidRPr="00B21D07" w:rsidRDefault="00004521" w:rsidP="00DE7037">
      <w:pPr>
        <w:pStyle w:val="Sraopastraipa"/>
        <w:spacing w:after="0" w:line="240" w:lineRule="auto"/>
        <w:ind w:left="0" w:firstLine="567"/>
        <w:jc w:val="both"/>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2</w:t>
      </w:r>
      <w:r w:rsidR="00713DB7" w:rsidRPr="00B21D07">
        <w:rPr>
          <w:rFonts w:ascii="Times New Roman" w:hAnsi="Times New Roman" w:cs="Times New Roman"/>
          <w:color w:val="000000" w:themeColor="text1"/>
          <w:sz w:val="24"/>
          <w:szCs w:val="24"/>
        </w:rPr>
        <w:t>.</w:t>
      </w:r>
      <w:r w:rsidR="000F3253" w:rsidRPr="00B21D07">
        <w:rPr>
          <w:rFonts w:ascii="Times New Roman" w:hAnsi="Times New Roman" w:cs="Times New Roman"/>
          <w:color w:val="000000" w:themeColor="text1"/>
          <w:sz w:val="24"/>
          <w:szCs w:val="24"/>
        </w:rPr>
        <w:t>7</w:t>
      </w:r>
      <w:r w:rsidRPr="00B21D07">
        <w:rPr>
          <w:rFonts w:ascii="Times New Roman" w:hAnsi="Times New Roman" w:cs="Times New Roman"/>
          <w:color w:val="000000" w:themeColor="text1"/>
          <w:sz w:val="24"/>
          <w:szCs w:val="24"/>
        </w:rPr>
        <w:t xml:space="preserve">. Jeigu apibūdinant pirkimo objektą </w:t>
      </w:r>
      <w:r w:rsidR="005F4B1E" w:rsidRPr="00B21D07">
        <w:rPr>
          <w:rFonts w:ascii="Times New Roman" w:hAnsi="Times New Roman" w:cs="Times New Roman"/>
          <w:color w:val="000000" w:themeColor="text1"/>
          <w:sz w:val="24"/>
          <w:szCs w:val="24"/>
        </w:rPr>
        <w:t xml:space="preserve">Techninėje specifikacijoje </w:t>
      </w:r>
      <w:r w:rsidR="007D6FB0" w:rsidRPr="00B21D07">
        <w:rPr>
          <w:rFonts w:ascii="Times New Roman" w:hAnsi="Times New Roman" w:cs="Times New Roman"/>
          <w:color w:val="000000" w:themeColor="text1"/>
          <w:sz w:val="24"/>
          <w:szCs w:val="24"/>
        </w:rPr>
        <w:t xml:space="preserve">ar kituose pirkimo dokumentuose </w:t>
      </w:r>
      <w:r w:rsidRPr="00B21D07">
        <w:rPr>
          <w:rFonts w:ascii="Times New Roman" w:hAnsi="Times New Roman" w:cs="Times New Roman"/>
          <w:color w:val="000000" w:themeColor="text1"/>
          <w:sz w:val="24"/>
          <w:szCs w:val="24"/>
        </w:rPr>
        <w:t>nurodytas standartas</w:t>
      </w:r>
      <w:r w:rsidR="00245655" w:rsidRPr="00B21D07">
        <w:rPr>
          <w:rFonts w:ascii="Times New Roman" w:hAnsi="Times New Roman" w:cs="Times New Roman"/>
          <w:color w:val="000000" w:themeColor="text1"/>
          <w:sz w:val="24"/>
          <w:szCs w:val="24"/>
        </w:rPr>
        <w:t>, techninis liudijimas ar bendrosios techninės specifikacijos</w:t>
      </w:r>
      <w:r w:rsidR="00046522" w:rsidRPr="00B21D07">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21D07">
        <w:rPr>
          <w:rFonts w:ascii="Times New Roman" w:hAnsi="Times New Roman" w:cs="Times New Roman"/>
          <w:color w:val="000000" w:themeColor="text1"/>
          <w:sz w:val="24"/>
          <w:szCs w:val="24"/>
        </w:rPr>
        <w:t>, turi būti laikoma, kad kiekviena tokia nuoroda yra pateikta su žodžiais „arba lygiavertis“.</w:t>
      </w:r>
    </w:p>
    <w:p w14:paraId="060F6C58" w14:textId="77777777" w:rsidR="00D22226" w:rsidRPr="00B21D07" w:rsidRDefault="00202323" w:rsidP="00202323">
      <w:pPr>
        <w:pStyle w:val="Antrat1"/>
        <w:spacing w:line="20" w:lineRule="atLeast"/>
        <w:contextualSpacing/>
        <w:rPr>
          <w:rFonts w:ascii="Times New Roman" w:hAnsi="Times New Roman" w:cs="Times New Roman"/>
          <w:color w:val="000000" w:themeColor="text1"/>
          <w:sz w:val="24"/>
          <w:szCs w:val="24"/>
        </w:rPr>
      </w:pPr>
      <w:bookmarkStart w:id="9" w:name="_Toc132964685"/>
      <w:r w:rsidRPr="00B21D07">
        <w:rPr>
          <w:rFonts w:ascii="Times New Roman" w:hAnsi="Times New Roman" w:cs="Times New Roman"/>
          <w:color w:val="000000" w:themeColor="text1"/>
          <w:sz w:val="24"/>
          <w:szCs w:val="24"/>
        </w:rPr>
        <w:t>3.</w:t>
      </w:r>
      <w:bookmarkStart w:id="10" w:name="_Ref39427921"/>
      <w:bookmarkStart w:id="11" w:name="_Ref39427927"/>
      <w:bookmarkStart w:id="12" w:name="_Ref39740354"/>
      <w:r w:rsidR="00D22226" w:rsidRPr="00B21D07">
        <w:rPr>
          <w:rFonts w:ascii="Times New Roman" w:hAnsi="Times New Roman" w:cs="Times New Roman"/>
          <w:color w:val="000000" w:themeColor="text1"/>
          <w:sz w:val="24"/>
          <w:szCs w:val="24"/>
        </w:rPr>
        <w:t>Susitikimai su tiekėjais</w:t>
      </w:r>
      <w:bookmarkEnd w:id="10"/>
      <w:bookmarkEnd w:id="11"/>
      <w:r w:rsidR="003B6924" w:rsidRPr="00B21D07">
        <w:rPr>
          <w:rFonts w:ascii="Times New Roman" w:hAnsi="Times New Roman" w:cs="Times New Roman"/>
          <w:color w:val="000000" w:themeColor="text1"/>
          <w:sz w:val="24"/>
          <w:szCs w:val="24"/>
        </w:rPr>
        <w:t xml:space="preserve"> ir objekto apžiūra</w:t>
      </w:r>
      <w:bookmarkEnd w:id="9"/>
      <w:bookmarkEnd w:id="12"/>
    </w:p>
    <w:p w14:paraId="18BC115C" w14:textId="77777777" w:rsidR="00B176FD" w:rsidRPr="00B21D07" w:rsidRDefault="00862DB8" w:rsidP="00816ED5">
      <w:pPr>
        <w:pStyle w:val="Sraopastraipa"/>
        <w:spacing w:after="0" w:line="240" w:lineRule="auto"/>
        <w:ind w:left="0" w:firstLine="567"/>
        <w:jc w:val="both"/>
        <w:rPr>
          <w:rFonts w:ascii="Times New Roman" w:hAnsi="Times New Roman" w:cs="Times New Roman"/>
          <w:color w:val="000000" w:themeColor="text1"/>
          <w:sz w:val="24"/>
          <w:szCs w:val="24"/>
        </w:rPr>
      </w:pPr>
      <w:r w:rsidRPr="00B21D07">
        <w:rPr>
          <w:rFonts w:ascii="Times New Roman" w:hAnsi="Times New Roman" w:cs="Times New Roman"/>
          <w:iCs/>
          <w:color w:val="000000" w:themeColor="text1"/>
          <w:sz w:val="24"/>
          <w:szCs w:val="24"/>
        </w:rPr>
        <w:t>3.1.</w:t>
      </w:r>
      <w:r w:rsidR="00B176FD" w:rsidRPr="00B21D07">
        <w:rPr>
          <w:rFonts w:ascii="Times New Roman" w:hAnsi="Times New Roman" w:cs="Times New Roman"/>
          <w:color w:val="000000" w:themeColor="text1"/>
          <w:sz w:val="24"/>
          <w:szCs w:val="24"/>
        </w:rPr>
        <w:t xml:space="preserve">Perkančioji organizacija nerengs susitikimo su tiekėjais dėl pirkimo </w:t>
      </w:r>
      <w:r w:rsidR="004257A5" w:rsidRPr="00B21D07">
        <w:rPr>
          <w:rFonts w:ascii="Times New Roman" w:hAnsi="Times New Roman" w:cs="Times New Roman"/>
          <w:color w:val="000000" w:themeColor="text1"/>
          <w:sz w:val="24"/>
          <w:szCs w:val="24"/>
        </w:rPr>
        <w:t>sąlyg</w:t>
      </w:r>
      <w:r w:rsidR="00B176FD" w:rsidRPr="00B21D07">
        <w:rPr>
          <w:rFonts w:ascii="Times New Roman" w:hAnsi="Times New Roman" w:cs="Times New Roman"/>
          <w:color w:val="000000" w:themeColor="text1"/>
          <w:sz w:val="24"/>
          <w:szCs w:val="24"/>
        </w:rPr>
        <w:t>ų</w:t>
      </w:r>
      <w:r w:rsidR="00946722" w:rsidRPr="00B21D07">
        <w:rPr>
          <w:rFonts w:ascii="Times New Roman" w:hAnsi="Times New Roman" w:cs="Times New Roman"/>
          <w:color w:val="000000" w:themeColor="text1"/>
          <w:sz w:val="24"/>
          <w:szCs w:val="24"/>
        </w:rPr>
        <w:t xml:space="preserve"> paaiškinimo</w:t>
      </w:r>
      <w:r w:rsidR="00B176FD" w:rsidRPr="00B21D07">
        <w:rPr>
          <w:rFonts w:ascii="Times New Roman" w:hAnsi="Times New Roman" w:cs="Times New Roman"/>
          <w:color w:val="000000" w:themeColor="text1"/>
          <w:sz w:val="24"/>
          <w:szCs w:val="24"/>
        </w:rPr>
        <w:t>.</w:t>
      </w:r>
    </w:p>
    <w:p w14:paraId="5918A3F0" w14:textId="77777777" w:rsidR="00C94B9F" w:rsidRPr="00B21D07" w:rsidRDefault="00AD57B1" w:rsidP="00AD57B1">
      <w:pPr>
        <w:pStyle w:val="Antrat1"/>
        <w:spacing w:line="20" w:lineRule="atLeast"/>
        <w:contextualSpacing/>
        <w:rPr>
          <w:rFonts w:ascii="Times New Roman" w:hAnsi="Times New Roman" w:cs="Times New Roman"/>
          <w:color w:val="000000" w:themeColor="text1"/>
          <w:sz w:val="24"/>
          <w:szCs w:val="24"/>
        </w:rPr>
      </w:pPr>
      <w:bookmarkStart w:id="13" w:name="_Ref39473754"/>
      <w:bookmarkStart w:id="14" w:name="_Ref39473761"/>
      <w:bookmarkStart w:id="15" w:name="_Ref39474188"/>
      <w:bookmarkStart w:id="16" w:name="_Toc132964686"/>
      <w:r w:rsidRPr="00B21D07">
        <w:rPr>
          <w:rFonts w:ascii="Times New Roman" w:hAnsi="Times New Roman" w:cs="Times New Roman"/>
          <w:color w:val="000000" w:themeColor="text1"/>
          <w:sz w:val="24"/>
          <w:szCs w:val="24"/>
        </w:rPr>
        <w:lastRenderedPageBreak/>
        <w:t xml:space="preserve">4. </w:t>
      </w:r>
      <w:r w:rsidR="00173ACB" w:rsidRPr="00B21D07">
        <w:rPr>
          <w:rFonts w:ascii="Times New Roman" w:hAnsi="Times New Roman" w:cs="Times New Roman"/>
          <w:color w:val="000000" w:themeColor="text1"/>
          <w:sz w:val="24"/>
          <w:szCs w:val="24"/>
        </w:rPr>
        <w:t>Tiekėjų pašalinimo pagrindai</w:t>
      </w:r>
      <w:bookmarkEnd w:id="13"/>
      <w:bookmarkEnd w:id="14"/>
      <w:bookmarkEnd w:id="15"/>
      <w:r w:rsidR="00975F1F" w:rsidRPr="00B21D07">
        <w:rPr>
          <w:rFonts w:ascii="Times New Roman" w:hAnsi="Times New Roman" w:cs="Times New Roman"/>
          <w:color w:val="000000" w:themeColor="text1"/>
          <w:sz w:val="24"/>
          <w:szCs w:val="24"/>
        </w:rPr>
        <w:t xml:space="preserve"> ir kvalifikacijos reikalavimai</w:t>
      </w:r>
      <w:bookmarkEnd w:id="16"/>
    </w:p>
    <w:p w14:paraId="215602B6" w14:textId="2FC9AD19" w:rsidR="00EC4109" w:rsidRPr="00B21D07" w:rsidRDefault="009D2F13" w:rsidP="00EC4109">
      <w:pPr>
        <w:pStyle w:val="Sraopastraipa"/>
        <w:spacing w:after="120" w:line="20" w:lineRule="atLeast"/>
        <w:ind w:left="0" w:firstLine="567"/>
        <w:jc w:val="both"/>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 xml:space="preserve">4.1. </w:t>
      </w:r>
      <w:r w:rsidR="002C5249" w:rsidRPr="00B21D07">
        <w:rPr>
          <w:rFonts w:ascii="Times New Roman" w:hAnsi="Times New Roman" w:cs="Times New Roman"/>
          <w:color w:val="000000" w:themeColor="text1"/>
          <w:sz w:val="24"/>
          <w:szCs w:val="24"/>
        </w:rPr>
        <w:t>Reikalavimai dėl tiekėjo ir</w:t>
      </w:r>
      <w:bookmarkStart w:id="17" w:name="_Hlk41039660"/>
      <w:r w:rsidR="00E0730F" w:rsidRPr="00B21D07">
        <w:rPr>
          <w:rFonts w:ascii="Times New Roman" w:hAnsi="Times New Roman" w:cs="Times New Roman"/>
          <w:color w:val="000000" w:themeColor="text1"/>
          <w:sz w:val="24"/>
          <w:szCs w:val="24"/>
        </w:rPr>
        <w:t xml:space="preserve"> </w:t>
      </w:r>
      <w:r w:rsidR="002C5249" w:rsidRPr="00B21D07">
        <w:rPr>
          <w:rFonts w:ascii="Times New Roman" w:hAnsi="Times New Roman" w:cs="Times New Roman"/>
          <w:color w:val="000000" w:themeColor="text1"/>
          <w:sz w:val="24"/>
          <w:szCs w:val="24"/>
        </w:rPr>
        <w:t>subtiekėjų</w:t>
      </w:r>
      <w:r w:rsidR="00942379" w:rsidRPr="00B21D07">
        <w:rPr>
          <w:rFonts w:ascii="Times New Roman" w:hAnsi="Times New Roman" w:cs="Times New Roman"/>
          <w:color w:val="000000" w:themeColor="text1"/>
          <w:sz w:val="24"/>
          <w:szCs w:val="24"/>
        </w:rPr>
        <w:t xml:space="preserve"> (jei taikoma)</w:t>
      </w:r>
      <w:r w:rsidR="00953F2B" w:rsidRPr="00B21D07">
        <w:rPr>
          <w:rFonts w:ascii="Times New Roman" w:hAnsi="Times New Roman" w:cs="Times New Roman"/>
          <w:color w:val="000000" w:themeColor="text1"/>
          <w:sz w:val="24"/>
          <w:szCs w:val="24"/>
        </w:rPr>
        <w:t xml:space="preserve">, </w:t>
      </w:r>
      <w:r w:rsidR="007F34C7" w:rsidRPr="00B21D07">
        <w:rPr>
          <w:rFonts w:ascii="Times New Roman" w:hAnsi="Times New Roman" w:cs="Times New Roman"/>
          <w:color w:val="000000" w:themeColor="text1"/>
          <w:sz w:val="24"/>
          <w:szCs w:val="24"/>
        </w:rPr>
        <w:t>ūkio subjektų, kurių pajėgumais tiekėjas remiasi,</w:t>
      </w:r>
      <w:bookmarkEnd w:id="17"/>
      <w:r w:rsidR="00E0730F" w:rsidRPr="00B21D07">
        <w:rPr>
          <w:rFonts w:ascii="Times New Roman" w:hAnsi="Times New Roman" w:cs="Times New Roman"/>
          <w:color w:val="000000" w:themeColor="text1"/>
          <w:sz w:val="24"/>
          <w:szCs w:val="24"/>
        </w:rPr>
        <w:t xml:space="preserve"> </w:t>
      </w:r>
      <w:r w:rsidR="002C5249" w:rsidRPr="00B21D07">
        <w:rPr>
          <w:rFonts w:ascii="Times New Roman" w:hAnsi="Times New Roman" w:cs="Times New Roman"/>
          <w:color w:val="000000" w:themeColor="text1"/>
          <w:sz w:val="24"/>
          <w:szCs w:val="24"/>
        </w:rPr>
        <w:t xml:space="preserve">pašalinimo pagrindų nebuvimo bei jų nebuvimą patvirtinantys dokumentai nurodyti </w:t>
      </w:r>
      <w:r w:rsidR="006A737F" w:rsidRPr="00B21D07">
        <w:rPr>
          <w:rFonts w:ascii="Times New Roman" w:hAnsi="Times New Roman" w:cs="Times New Roman"/>
          <w:color w:val="000000" w:themeColor="text1"/>
          <w:sz w:val="24"/>
          <w:szCs w:val="24"/>
        </w:rPr>
        <w:t xml:space="preserve">specialiųjų </w:t>
      </w:r>
      <w:r w:rsidR="006A737F" w:rsidRPr="00B21D07">
        <w:rPr>
          <w:rFonts w:ascii="Times New Roman" w:eastAsia="Calibri" w:hAnsi="Times New Roman" w:cs="Times New Roman"/>
          <w:color w:val="000000" w:themeColor="text1"/>
          <w:sz w:val="24"/>
          <w:szCs w:val="24"/>
        </w:rPr>
        <w:t>p</w:t>
      </w:r>
      <w:r w:rsidR="00551FA7" w:rsidRPr="00B21D07">
        <w:rPr>
          <w:rFonts w:ascii="Times New Roman" w:eastAsia="Calibri" w:hAnsi="Times New Roman" w:cs="Times New Roman"/>
          <w:color w:val="000000" w:themeColor="text1"/>
          <w:sz w:val="24"/>
          <w:szCs w:val="24"/>
        </w:rPr>
        <w:t xml:space="preserve">irkimo </w:t>
      </w:r>
      <w:r w:rsidR="006773B6" w:rsidRPr="00B21D07">
        <w:rPr>
          <w:rFonts w:ascii="Times New Roman" w:eastAsia="Calibri" w:hAnsi="Times New Roman" w:cs="Times New Roman"/>
          <w:color w:val="000000" w:themeColor="text1"/>
          <w:sz w:val="24"/>
          <w:szCs w:val="24"/>
        </w:rPr>
        <w:t xml:space="preserve">sąlygų </w:t>
      </w:r>
      <w:r w:rsidR="005325EC" w:rsidRPr="00B21D07">
        <w:rPr>
          <w:rFonts w:ascii="Times New Roman" w:eastAsia="Calibri" w:hAnsi="Times New Roman" w:cs="Times New Roman"/>
          <w:color w:val="000000" w:themeColor="text1"/>
          <w:sz w:val="24"/>
          <w:szCs w:val="24"/>
        </w:rPr>
        <w:t>3</w:t>
      </w:r>
      <w:r w:rsidR="005325EC" w:rsidRPr="00B21D07">
        <w:rPr>
          <w:rFonts w:ascii="Times New Roman" w:hAnsi="Times New Roman" w:cs="Times New Roman"/>
          <w:color w:val="000000" w:themeColor="text1"/>
          <w:sz w:val="24"/>
          <w:szCs w:val="24"/>
        </w:rPr>
        <w:t xml:space="preserve"> </w:t>
      </w:r>
      <w:r w:rsidR="006773B6" w:rsidRPr="00B21D07">
        <w:rPr>
          <w:rFonts w:ascii="Times New Roman" w:eastAsia="Calibri" w:hAnsi="Times New Roman" w:cs="Times New Roman"/>
          <w:color w:val="000000" w:themeColor="text1"/>
          <w:sz w:val="24"/>
          <w:szCs w:val="24"/>
        </w:rPr>
        <w:t>priede</w:t>
      </w:r>
      <w:r w:rsidR="0081609D" w:rsidRPr="00B21D07">
        <w:rPr>
          <w:rFonts w:ascii="Times New Roman" w:eastAsia="Calibri" w:hAnsi="Times New Roman" w:cs="Times New Roman"/>
          <w:color w:val="000000" w:themeColor="text1"/>
          <w:sz w:val="24"/>
          <w:szCs w:val="24"/>
        </w:rPr>
        <w:t xml:space="preserve"> „Tiekėjų pašalinimo pagrindai“</w:t>
      </w:r>
      <w:r w:rsidR="002C5249" w:rsidRPr="00B21D07">
        <w:rPr>
          <w:rFonts w:ascii="Times New Roman" w:hAnsi="Times New Roman" w:cs="Times New Roman"/>
          <w:color w:val="000000" w:themeColor="text1"/>
          <w:sz w:val="24"/>
          <w:szCs w:val="24"/>
        </w:rPr>
        <w:t xml:space="preserve">. </w:t>
      </w:r>
    </w:p>
    <w:p w14:paraId="7BB2C666" w14:textId="1B359533" w:rsidR="003B1B81" w:rsidRPr="00B21D07" w:rsidRDefault="003B1B81" w:rsidP="003B1B81">
      <w:pPr>
        <w:pStyle w:val="Sraopastraipa"/>
        <w:spacing w:after="120" w:line="20" w:lineRule="atLeast"/>
        <w:ind w:left="0" w:firstLine="567"/>
        <w:jc w:val="both"/>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 xml:space="preserve">4.2. </w:t>
      </w:r>
      <w:r w:rsidR="00055B9B" w:rsidRPr="00B21D07">
        <w:rPr>
          <w:rFonts w:ascii="Times New Roman" w:hAnsi="Times New Roman" w:cs="Times New Roman"/>
          <w:color w:val="000000" w:themeColor="text1"/>
          <w:sz w:val="24"/>
          <w:szCs w:val="24"/>
        </w:rPr>
        <w:t xml:space="preserve">Tiekėjams nenustatomi kvalifikacijos reikalavimai, ir (arba) reikalavimai dėl kokybės vadybos sistemos ir (arba) aplinkos apsaugos vadybos sistemos standartų laikymosi. </w:t>
      </w:r>
      <w:r w:rsidRPr="00B21D07">
        <w:rPr>
          <w:rFonts w:ascii="Times New Roman" w:eastAsia="Times New Roman" w:hAnsi="Times New Roman" w:cs="Times New Roman"/>
          <w:b/>
          <w:color w:val="000000" w:themeColor="text1"/>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4721F6F" w14:textId="77777777" w:rsidR="00A000BE" w:rsidRPr="00B21D07" w:rsidRDefault="00D24970" w:rsidP="0037632B">
      <w:pPr>
        <w:pStyle w:val="Antrat1"/>
        <w:tabs>
          <w:tab w:val="left" w:pos="567"/>
        </w:tabs>
        <w:spacing w:after="0"/>
        <w:contextualSpacing/>
        <w:jc w:val="both"/>
        <w:rPr>
          <w:rFonts w:ascii="Times New Roman" w:hAnsi="Times New Roman" w:cs="Times New Roman"/>
          <w:color w:val="000000" w:themeColor="text1"/>
          <w:sz w:val="24"/>
          <w:szCs w:val="24"/>
        </w:rPr>
      </w:pPr>
      <w:bookmarkStart w:id="18" w:name="_Toc132964687"/>
      <w:r w:rsidRPr="00B21D07">
        <w:rPr>
          <w:rFonts w:ascii="Times New Roman" w:hAnsi="Times New Roman" w:cs="Times New Roman"/>
          <w:color w:val="000000" w:themeColor="text1"/>
          <w:sz w:val="24"/>
          <w:szCs w:val="24"/>
        </w:rPr>
        <w:t>5</w:t>
      </w:r>
      <w:r w:rsidR="001E3D5A" w:rsidRPr="00B21D07">
        <w:rPr>
          <w:rFonts w:ascii="Times New Roman" w:hAnsi="Times New Roman" w:cs="Times New Roman"/>
          <w:color w:val="000000" w:themeColor="text1"/>
          <w:sz w:val="24"/>
          <w:szCs w:val="24"/>
        </w:rPr>
        <w:t>.</w:t>
      </w:r>
      <w:r w:rsidR="009743D3" w:rsidRPr="00B21D07">
        <w:rPr>
          <w:rFonts w:ascii="Times New Roman" w:hAnsi="Times New Roman" w:cs="Times New Roman"/>
          <w:color w:val="000000" w:themeColor="text1"/>
          <w:sz w:val="24"/>
          <w:szCs w:val="24"/>
        </w:rPr>
        <w:t>Reikalavimai, susiję su nacionaliniu saugumu</w:t>
      </w:r>
      <w:bookmarkEnd w:id="18"/>
    </w:p>
    <w:p w14:paraId="3F170056" w14:textId="2ABCF73E" w:rsidR="00750860" w:rsidRPr="000B1A0B" w:rsidRDefault="007E6DA3" w:rsidP="007E6DA3">
      <w:pPr>
        <w:spacing w:after="0" w:line="240" w:lineRule="auto"/>
        <w:ind w:firstLine="567"/>
        <w:jc w:val="both"/>
        <w:rPr>
          <w:rFonts w:ascii="Times New Roman" w:eastAsia="Calibri" w:hAnsi="Times New Roman" w:cs="Times New Roman"/>
          <w:sz w:val="24"/>
          <w:szCs w:val="24"/>
        </w:rPr>
      </w:pPr>
      <w:r w:rsidRPr="007E6DA3">
        <w:rPr>
          <w:rFonts w:ascii="Times New Roman" w:eastAsia="Calibri" w:hAnsi="Times New Roman" w:cs="Times New Roman"/>
          <w:sz w:val="24"/>
          <w:szCs w:val="24"/>
        </w:rPr>
        <w:t>5.</w:t>
      </w:r>
      <w:r w:rsidR="006E1065">
        <w:rPr>
          <w:rFonts w:ascii="Times New Roman" w:eastAsia="Calibri" w:hAnsi="Times New Roman" w:cs="Times New Roman"/>
          <w:sz w:val="24"/>
          <w:szCs w:val="24"/>
        </w:rPr>
        <w:t>1</w:t>
      </w:r>
      <w:r w:rsidRPr="007E6DA3">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074A94C" w14:textId="77777777" w:rsidR="00AF62E6" w:rsidRPr="000B1A0B" w:rsidRDefault="00245E8F" w:rsidP="00142AB7">
      <w:pPr>
        <w:pStyle w:val="Antrat1"/>
        <w:spacing w:line="20" w:lineRule="atLeast"/>
        <w:contextualSpacing/>
        <w:rPr>
          <w:rFonts w:ascii="Times New Roman" w:hAnsi="Times New Roman" w:cs="Times New Roman"/>
          <w:sz w:val="24"/>
          <w:szCs w:val="24"/>
        </w:rPr>
      </w:pPr>
      <w:bookmarkStart w:id="19" w:name="_Ref39666794"/>
      <w:bookmarkStart w:id="20" w:name="_Ref39666796"/>
      <w:bookmarkStart w:id="21"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19"/>
      <w:bookmarkEnd w:id="20"/>
      <w:bookmarkEnd w:id="21"/>
    </w:p>
    <w:p w14:paraId="468FC271" w14:textId="77777777"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14235061" w14:textId="39488F6E" w:rsidR="00FF12F1" w:rsidRPr="000B1A0B" w:rsidRDefault="003F0DA7"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E93F5F">
        <w:rPr>
          <w:rFonts w:ascii="Times New Roman" w:hAnsi="Times New Roman" w:cs="Times New Roman"/>
          <w:sz w:val="24"/>
          <w:szCs w:val="24"/>
        </w:rPr>
        <w:t xml:space="preserve"> </w:t>
      </w:r>
      <w:r w:rsidR="004551C5">
        <w:rPr>
          <w:rFonts w:ascii="Times New Roman" w:hAnsi="Times New Roman" w:cs="Times New Roman"/>
          <w:sz w:val="24"/>
          <w:szCs w:val="24"/>
          <w:shd w:val="clear" w:color="auto" w:fill="FFFFFF"/>
        </w:rPr>
        <w:t>6</w:t>
      </w:r>
      <w:r w:rsidR="00E93F5F">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29CF5F39" w14:textId="0D83A08F" w:rsidR="009C1155" w:rsidRPr="000B1A0B" w:rsidRDefault="009C115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užpildytas EBVPD (specialiųjų pirkimo sąlygų </w:t>
      </w:r>
      <w:r w:rsidR="004551C5">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1384DA36" w14:textId="77777777" w:rsidR="007C1C57" w:rsidRPr="000B1A0B" w:rsidRDefault="000C55D6"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6AB40E8D" w14:textId="77777777" w:rsidR="006D0EC0" w:rsidRPr="000B1A0B" w:rsidRDefault="006D0EC0"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189F1543" w14:textId="3A20C190" w:rsidR="006D0EC0" w:rsidRPr="006F184A" w:rsidRDefault="00212F68" w:rsidP="00DD6A2D">
      <w:pPr>
        <w:pStyle w:val="Sraopastraipa"/>
        <w:numPr>
          <w:ilvl w:val="2"/>
          <w:numId w:val="7"/>
        </w:numPr>
        <w:tabs>
          <w:tab w:val="left" w:pos="1276"/>
        </w:tabs>
        <w:spacing w:after="0" w:line="240" w:lineRule="auto"/>
        <w:ind w:left="0" w:firstLine="567"/>
        <w:jc w:val="both"/>
        <w:rPr>
          <w:rFonts w:ascii="Times New Roman" w:hAnsi="Times New Roman" w:cs="Times New Roman"/>
          <w:sz w:val="24"/>
          <w:szCs w:val="24"/>
          <w:u w:val="single"/>
        </w:rPr>
      </w:pPr>
      <w:r w:rsidRPr="006F184A">
        <w:rPr>
          <w:rFonts w:ascii="Times New Roman" w:hAnsi="Times New Roman" w:cs="Times New Roman"/>
          <w:sz w:val="24"/>
          <w:szCs w:val="24"/>
        </w:rPr>
        <w:t>p</w:t>
      </w:r>
      <w:r w:rsidR="006D0EC0" w:rsidRPr="006F184A">
        <w:rPr>
          <w:rFonts w:ascii="Times New Roman" w:hAnsi="Times New Roman" w:cs="Times New Roman"/>
          <w:sz w:val="24"/>
          <w:szCs w:val="24"/>
        </w:rPr>
        <w:t>asiūlymo galiojimą užtikrinantis dokumentas</w:t>
      </w:r>
      <w:r w:rsidR="00795F53">
        <w:rPr>
          <w:rFonts w:ascii="Times New Roman" w:hAnsi="Times New Roman" w:cs="Times New Roman"/>
          <w:sz w:val="24"/>
          <w:szCs w:val="24"/>
        </w:rPr>
        <w:t xml:space="preserve"> </w:t>
      </w:r>
      <w:r w:rsidR="00795F53" w:rsidRPr="00795F53">
        <w:rPr>
          <w:rFonts w:ascii="Times New Roman" w:hAnsi="Times New Roman" w:cs="Times New Roman"/>
          <w:sz w:val="24"/>
          <w:szCs w:val="24"/>
        </w:rPr>
        <w:t>(</w:t>
      </w:r>
      <w:r w:rsidR="00795F53" w:rsidRPr="00552791">
        <w:rPr>
          <w:rFonts w:ascii="Times New Roman" w:hAnsi="Times New Roman" w:cs="Times New Roman"/>
          <w:sz w:val="24"/>
          <w:szCs w:val="24"/>
        </w:rPr>
        <w:t>specialiųjų pirkimo sąlygų 9 priedas)</w:t>
      </w:r>
      <w:r w:rsidR="006D0EC0" w:rsidRPr="00552791">
        <w:rPr>
          <w:rFonts w:ascii="Times New Roman" w:hAnsi="Times New Roman" w:cs="Times New Roman"/>
          <w:sz w:val="24"/>
          <w:szCs w:val="24"/>
        </w:rPr>
        <w:t>;</w:t>
      </w:r>
    </w:p>
    <w:p w14:paraId="29FF5D3E" w14:textId="77777777" w:rsidR="00450415" w:rsidRPr="000B1A0B"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77777777" w:rsidR="00450415" w:rsidRPr="007E6DA3" w:rsidRDefault="00450415" w:rsidP="00DD6A2D">
      <w:pPr>
        <w:pStyle w:val="Sraopastraipa"/>
        <w:numPr>
          <w:ilvl w:val="2"/>
          <w:numId w:val="7"/>
        </w:numPr>
        <w:spacing w:after="0" w:line="240" w:lineRule="auto"/>
        <w:ind w:left="0" w:firstLine="567"/>
        <w:jc w:val="both"/>
        <w:rPr>
          <w:rFonts w:ascii="Times New Roman" w:hAnsi="Times New Roman" w:cs="Times New Roman"/>
          <w:color w:val="212121"/>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w:t>
      </w:r>
      <w:r w:rsidRPr="002451EA">
        <w:rPr>
          <w:rFonts w:ascii="Times New Roman" w:hAnsi="Times New Roman" w:cs="Times New Roman"/>
          <w:color w:val="212121"/>
          <w:sz w:val="24"/>
          <w:szCs w:val="24"/>
        </w:rPr>
        <w:t xml:space="preserve">subtiekėju </w:t>
      </w:r>
      <w:r w:rsidR="00212F68" w:rsidRPr="002451EA">
        <w:rPr>
          <w:rFonts w:ascii="Times New Roman" w:hAnsi="Times New Roman" w:cs="Times New Roman"/>
          <w:color w:val="212121"/>
          <w:sz w:val="24"/>
          <w:szCs w:val="24"/>
        </w:rPr>
        <w:t>p</w:t>
      </w:r>
      <w:r w:rsidRPr="002451EA">
        <w:rPr>
          <w:rFonts w:ascii="Times New Roman" w:hAnsi="Times New Roman" w:cs="Times New Roman"/>
          <w:color w:val="212121"/>
          <w:sz w:val="24"/>
          <w:szCs w:val="24"/>
        </w:rPr>
        <w:t>irkime;</w:t>
      </w:r>
    </w:p>
    <w:p w14:paraId="1F7E9C45" w14:textId="702CDC36" w:rsidR="00FD03FA" w:rsidRPr="000B1A0B" w:rsidRDefault="00C7179F" w:rsidP="002E5060">
      <w:pPr>
        <w:spacing w:after="0" w:line="240" w:lineRule="auto"/>
        <w:ind w:firstLine="567"/>
        <w:jc w:val="both"/>
        <w:rPr>
          <w:rFonts w:ascii="Times New Roman" w:hAnsi="Times New Roman" w:cs="Times New Roman"/>
          <w:sz w:val="24"/>
          <w:szCs w:val="24"/>
        </w:rPr>
      </w:pPr>
      <w:r w:rsidRPr="002451EA">
        <w:rPr>
          <w:rFonts w:ascii="Times New Roman" w:hAnsi="Times New Roman" w:cs="Times New Roman"/>
          <w:color w:val="212121"/>
          <w:sz w:val="24"/>
          <w:szCs w:val="24"/>
        </w:rPr>
        <w:t>6.2</w:t>
      </w:r>
      <w:r w:rsidR="00EE3480" w:rsidRPr="002451EA">
        <w:rPr>
          <w:rFonts w:ascii="Times New Roman" w:hAnsi="Times New Roman" w:cs="Times New Roman"/>
          <w:color w:val="212121"/>
          <w:sz w:val="24"/>
          <w:szCs w:val="24"/>
        </w:rPr>
        <w:t>.</w:t>
      </w:r>
      <w:r w:rsidR="008D1C14">
        <w:rPr>
          <w:rFonts w:ascii="Times New Roman" w:hAnsi="Times New Roman" w:cs="Times New Roman"/>
          <w:color w:val="212121"/>
          <w:sz w:val="24"/>
          <w:szCs w:val="24"/>
        </w:rPr>
        <w:t xml:space="preserve"> </w:t>
      </w:r>
      <w:r w:rsidR="00BD41D7" w:rsidRPr="002451EA">
        <w:rPr>
          <w:rFonts w:ascii="Times New Roman" w:eastAsia="Calibri" w:hAnsi="Times New Roman" w:cs="Times New Roman"/>
          <w:color w:val="212121"/>
          <w:sz w:val="24"/>
          <w:szCs w:val="24"/>
        </w:rPr>
        <w:t>P</w:t>
      </w:r>
      <w:r w:rsidR="00FD03FA" w:rsidRPr="002451EA">
        <w:rPr>
          <w:rFonts w:ascii="Times New Roman" w:eastAsia="Calibri" w:hAnsi="Times New Roman" w:cs="Times New Roman"/>
          <w:color w:val="212121"/>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573DC96C" w14:textId="77777777"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0B1A0B" w:rsidRDefault="00FD03FA" w:rsidP="00DD6A2D">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5B12BB75" w14:textId="77777777" w:rsidR="0096678C" w:rsidRPr="000B1A0B" w:rsidRDefault="0099696F" w:rsidP="00DD6A2D">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0730F">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E0730F">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E0730F">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E0730F">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4EE8DF84" w:rsidR="00380B99" w:rsidRPr="000B1A0B" w:rsidRDefault="008D03B2"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lastRenderedPageBreak/>
        <w:t xml:space="preserve">Bendra </w:t>
      </w:r>
      <w:r w:rsidR="00BA6AB3"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asiūlymo kaina</w:t>
      </w:r>
      <w:r w:rsidR="00B40156">
        <w:rPr>
          <w:rFonts w:ascii="Times New Roman" w:eastAsia="Arial" w:hAnsi="Times New Roman" w:cs="Times New Roman"/>
          <w:sz w:val="24"/>
          <w:szCs w:val="24"/>
        </w:rPr>
        <w:t xml:space="preserve"> </w:t>
      </w:r>
      <w:r w:rsidR="008D3752" w:rsidRPr="000B1A0B">
        <w:rPr>
          <w:rFonts w:ascii="Times New Roman" w:eastAsia="Arial" w:hAnsi="Times New Roman" w:cs="Times New Roman"/>
          <w:sz w:val="24"/>
          <w:szCs w:val="24"/>
        </w:rPr>
        <w:t>(</w:t>
      </w:r>
      <w:r w:rsidR="00D247A7" w:rsidRPr="000B1A0B">
        <w:rPr>
          <w:rFonts w:ascii="Times New Roman" w:eastAsia="Arial" w:hAnsi="Times New Roman" w:cs="Times New Roman"/>
          <w:sz w:val="24"/>
          <w:szCs w:val="24"/>
        </w:rPr>
        <w:t>sąnaudos</w:t>
      </w:r>
      <w:r w:rsidR="008D3752" w:rsidRPr="000B1A0B">
        <w:rPr>
          <w:rFonts w:ascii="Times New Roman" w:eastAsia="Arial" w:hAnsi="Times New Roman" w:cs="Times New Roman"/>
          <w:sz w:val="24"/>
          <w:szCs w:val="24"/>
        </w:rPr>
        <w:t>)</w:t>
      </w:r>
      <w:r w:rsidR="00B40156">
        <w:rPr>
          <w:rFonts w:ascii="Times New Roman" w:eastAsia="Arial" w:hAnsi="Times New Roman" w:cs="Times New Roman"/>
          <w:sz w:val="24"/>
          <w:szCs w:val="24"/>
        </w:rPr>
        <w:t xml:space="preserve"> </w:t>
      </w:r>
      <w:r w:rsidR="008D3752" w:rsidRPr="000B1A0B">
        <w:rPr>
          <w:rFonts w:ascii="Times New Roman" w:eastAsia="Arial" w:hAnsi="Times New Roman" w:cs="Times New Roman"/>
          <w:sz w:val="24"/>
          <w:szCs w:val="24"/>
        </w:rPr>
        <w:t xml:space="preserve">su PVM </w:t>
      </w:r>
      <w:r w:rsidR="000B049C" w:rsidRPr="000B1A0B">
        <w:rPr>
          <w:rFonts w:ascii="Times New Roman" w:eastAsia="Arial" w:hAnsi="Times New Roman" w:cs="Times New Roman"/>
          <w:sz w:val="24"/>
          <w:szCs w:val="24"/>
        </w:rPr>
        <w:t xml:space="preserve">turi būti nurodoma </w:t>
      </w:r>
      <w:r w:rsidR="00D247A7" w:rsidRPr="000B1A0B">
        <w:rPr>
          <w:rFonts w:ascii="Times New Roman" w:eastAsia="Arial" w:hAnsi="Times New Roman" w:cs="Times New Roman"/>
          <w:sz w:val="24"/>
          <w:szCs w:val="24"/>
        </w:rPr>
        <w:t xml:space="preserve">dviejų skaičių po kablelio tikslumu. </w:t>
      </w:r>
      <w:r w:rsidR="00B75F6D" w:rsidRPr="000B1A0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0B1A0B" w:rsidRDefault="003A0EC0"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Tiekėjų </w:t>
      </w:r>
      <w:r w:rsidR="00A217B2"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 xml:space="preserve">asiūlymuose nurodytos kainos bus vertinamos </w:t>
      </w:r>
      <w:r w:rsidRPr="000B1A0B">
        <w:rPr>
          <w:rFonts w:ascii="Times New Roman" w:hAnsi="Times New Roman" w:cs="Times New Roman"/>
          <w:sz w:val="24"/>
          <w:szCs w:val="24"/>
        </w:rPr>
        <w:t>ir lyginamos su visais mokesčiais, įskaitant PVM</w:t>
      </w:r>
      <w:r w:rsidR="006E3394" w:rsidRPr="000B1A0B">
        <w:rPr>
          <w:rFonts w:ascii="Times New Roman" w:hAnsi="Times New Roman" w:cs="Times New Roman"/>
          <w:sz w:val="24"/>
          <w:szCs w:val="24"/>
        </w:rPr>
        <w:t>.</w:t>
      </w:r>
    </w:p>
    <w:p w14:paraId="03F64E02" w14:textId="77777777" w:rsidR="00EE1C85" w:rsidRPr="000B1A0B" w:rsidRDefault="00EE1C85" w:rsidP="00DD6A2D">
      <w:pPr>
        <w:pStyle w:val="Antrat1"/>
        <w:numPr>
          <w:ilvl w:val="0"/>
          <w:numId w:val="8"/>
        </w:numPr>
        <w:tabs>
          <w:tab w:val="left" w:pos="709"/>
        </w:tabs>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4689"/>
      <w:bookmarkEnd w:id="22"/>
      <w:bookmarkEnd w:id="23"/>
      <w:bookmarkEnd w:id="24"/>
      <w:bookmarkEnd w:id="25"/>
      <w:bookmarkEnd w:id="26"/>
      <w:r w:rsidRPr="000B1A0B">
        <w:rPr>
          <w:rFonts w:ascii="Times New Roman" w:hAnsi="Times New Roman" w:cs="Times New Roman"/>
          <w:sz w:val="24"/>
          <w:szCs w:val="24"/>
        </w:rPr>
        <w:t>Pasiūlymo galiojimo užtikrinimas</w:t>
      </w:r>
      <w:bookmarkEnd w:id="27"/>
      <w:bookmarkEnd w:id="28"/>
      <w:bookmarkEnd w:id="29"/>
    </w:p>
    <w:p w14:paraId="1B1B42F3" w14:textId="5A88FE7E" w:rsidR="00435734" w:rsidRPr="000B1A0B" w:rsidRDefault="00655F17" w:rsidP="00B46CE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7.1. </w:t>
      </w:r>
      <w:r w:rsidR="009F474E" w:rsidRPr="000B1A0B">
        <w:rPr>
          <w:rFonts w:ascii="Times New Roman" w:hAnsi="Times New Roman" w:cs="Times New Roman"/>
          <w:sz w:val="24"/>
          <w:szCs w:val="24"/>
        </w:rPr>
        <w:t>Tiekėjas privalo užtikrinti savo pasiūlymo galiojimą ne mažesne kaip</w:t>
      </w:r>
      <w:r w:rsidR="00E0730F">
        <w:rPr>
          <w:rFonts w:ascii="Times New Roman" w:hAnsi="Times New Roman" w:cs="Times New Roman"/>
          <w:sz w:val="24"/>
          <w:szCs w:val="24"/>
        </w:rPr>
        <w:t xml:space="preserve"> </w:t>
      </w:r>
      <w:r w:rsidR="00C347E7">
        <w:rPr>
          <w:rFonts w:ascii="Times New Roman" w:hAnsi="Times New Roman" w:cs="Times New Roman"/>
          <w:b/>
          <w:bCs/>
          <w:sz w:val="24"/>
          <w:szCs w:val="24"/>
        </w:rPr>
        <w:t xml:space="preserve">2 </w:t>
      </w:r>
      <w:r w:rsidR="00435734" w:rsidRPr="000B1A0B">
        <w:rPr>
          <w:rFonts w:ascii="Times New Roman" w:hAnsi="Times New Roman" w:cs="Times New Roman"/>
          <w:b/>
          <w:bCs/>
          <w:sz w:val="24"/>
          <w:szCs w:val="24"/>
        </w:rPr>
        <w:t>000,00 Eur</w:t>
      </w:r>
      <w:r w:rsidR="00E0730F">
        <w:rPr>
          <w:rFonts w:ascii="Times New Roman" w:hAnsi="Times New Roman" w:cs="Times New Roman"/>
          <w:b/>
          <w:bCs/>
          <w:sz w:val="24"/>
          <w:szCs w:val="24"/>
        </w:rPr>
        <w:t xml:space="preserve"> (</w:t>
      </w:r>
      <w:r w:rsidR="00C347E7">
        <w:rPr>
          <w:rFonts w:ascii="Times New Roman" w:hAnsi="Times New Roman" w:cs="Times New Roman"/>
          <w:b/>
          <w:bCs/>
          <w:sz w:val="24"/>
          <w:szCs w:val="24"/>
        </w:rPr>
        <w:t>du</w:t>
      </w:r>
      <w:r w:rsidR="00B40156">
        <w:rPr>
          <w:rFonts w:ascii="Times New Roman" w:hAnsi="Times New Roman" w:cs="Times New Roman"/>
          <w:b/>
          <w:bCs/>
          <w:sz w:val="24"/>
          <w:szCs w:val="24"/>
        </w:rPr>
        <w:t xml:space="preserve"> tūkstančiai</w:t>
      </w:r>
      <w:r w:rsidR="00E0730F">
        <w:rPr>
          <w:rFonts w:ascii="Times New Roman" w:hAnsi="Times New Roman" w:cs="Times New Roman"/>
          <w:b/>
          <w:bCs/>
          <w:sz w:val="24"/>
          <w:szCs w:val="24"/>
        </w:rPr>
        <w:t xml:space="preserve"> eurų 00 ct) </w:t>
      </w:r>
      <w:r w:rsidR="004E13EA" w:rsidRPr="000B1A0B">
        <w:rPr>
          <w:rFonts w:ascii="Times New Roman" w:hAnsi="Times New Roman" w:cs="Times New Roman"/>
          <w:sz w:val="24"/>
          <w:szCs w:val="24"/>
        </w:rPr>
        <w:t>vienu iš šių būdų:</w:t>
      </w:r>
      <w:r w:rsidR="00435734" w:rsidRPr="000B1A0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FE41BCC" w14:textId="3A170328"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r w:rsidR="000657F8">
        <w:rPr>
          <w:rFonts w:ascii="Times New Roman" w:hAnsi="Times New Roman" w:cs="Times New Roman"/>
          <w:sz w:val="24"/>
          <w:szCs w:val="24"/>
        </w:rPr>
        <w:t>.</w:t>
      </w:r>
    </w:p>
    <w:p w14:paraId="6D0B51CD"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4E0681" w14:textId="18D4972E" w:rsidR="00435734" w:rsidRPr="000B1A0B" w:rsidRDefault="0043573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754C77">
        <w:rPr>
          <w:rFonts w:ascii="Times New Roman" w:hAnsi="Times New Roman" w:cs="Times New Roman"/>
          <w:sz w:val="24"/>
          <w:szCs w:val="24"/>
        </w:rPr>
        <w:t>9</w:t>
      </w:r>
      <w:r w:rsidRPr="000B1A0B">
        <w:rPr>
          <w:rFonts w:ascii="Times New Roman" w:hAnsi="Times New Roman" w:cs="Times New Roman"/>
          <w:sz w:val="24"/>
          <w:szCs w:val="24"/>
        </w:rPr>
        <w:t xml:space="preserve"> priedas).</w:t>
      </w:r>
    </w:p>
    <w:p w14:paraId="5A5C6565" w14:textId="77777777" w:rsidR="005F1704" w:rsidRPr="000B1A0B" w:rsidRDefault="005F1704" w:rsidP="00DD6A2D">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Banko garantijai keliami šie reikalavimai:</w:t>
      </w:r>
    </w:p>
    <w:p w14:paraId="25AAA810" w14:textId="4B20E913"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tiekėjas privalo pateikti užpildytą pasiūlymo galiojimą užtikrinantį dokumentą pagal pasiūlymo galiojimo garantijos formą (</w:t>
      </w:r>
      <w:r w:rsidR="00754C77">
        <w:rPr>
          <w:rFonts w:ascii="Times New Roman" w:hAnsi="Times New Roman" w:cs="Times New Roman"/>
          <w:sz w:val="24"/>
          <w:szCs w:val="24"/>
        </w:rPr>
        <w:t>9</w:t>
      </w:r>
      <w:r w:rsidRPr="000B1A0B">
        <w:rPr>
          <w:rFonts w:ascii="Times New Roman" w:hAnsi="Times New Roman" w:cs="Times New Roman"/>
          <w:sz w:val="24"/>
          <w:szCs w:val="24"/>
        </w:rPr>
        <w:t xml:space="preserve"> priedas);</w:t>
      </w:r>
    </w:p>
    <w:p w14:paraId="1EFE3585" w14:textId="77777777"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195802A4" w14:textId="77777777" w:rsidR="00435734" w:rsidRPr="000B1A0B" w:rsidRDefault="005F170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w:t>
      </w:r>
      <w:r w:rsidR="005F1A4F">
        <w:rPr>
          <w:rFonts w:ascii="Times New Roman" w:hAnsi="Times New Roman" w:cs="Times New Roman"/>
          <w:sz w:val="24"/>
          <w:szCs w:val="24"/>
        </w:rPr>
        <w:t>7.6</w:t>
      </w:r>
      <w:r w:rsidRPr="000B1A0B">
        <w:rPr>
          <w:rFonts w:ascii="Times New Roman" w:hAnsi="Times New Roman" w:cs="Times New Roman"/>
          <w:sz w:val="24"/>
          <w:szCs w:val="24"/>
        </w:rPr>
        <w:t xml:space="preserve"> punkte nurodytų sąlygų, įvardindama šią sąlygą.</w:t>
      </w:r>
    </w:p>
    <w:p w14:paraId="606A0074" w14:textId="77777777" w:rsidR="00000B56" w:rsidRPr="000B1A0B" w:rsidRDefault="00000B56" w:rsidP="00DD6A2D">
      <w:pPr>
        <w:pStyle w:val="Sraopastraipa"/>
        <w:numPr>
          <w:ilvl w:val="1"/>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Dalyvis netenka </w:t>
      </w:r>
      <w:r w:rsidR="007E723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užtikrinimo esant bent vienai šių sąlygų</w:t>
      </w:r>
      <w:r w:rsidR="002D61AE" w:rsidRPr="000B1A0B">
        <w:rPr>
          <w:rFonts w:ascii="Times New Roman" w:hAnsi="Times New Roman" w:cs="Times New Roman"/>
          <w:sz w:val="24"/>
          <w:szCs w:val="24"/>
        </w:rPr>
        <w:t>:</w:t>
      </w:r>
    </w:p>
    <w:p w14:paraId="5DA048CA" w14:textId="77777777" w:rsidR="005B0449" w:rsidRPr="000B1A0B" w:rsidRDefault="00482647"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asiūlymo galiojimo laikotarpiu tiekėjas atsisako savo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asiūlymo arba jo dalies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asiūlyme nurodyto pirkimo objekto, jo kiekio (apimties), siūlomų kainų, tiekimo ar mokėjimo terminų, kitų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asiūlyme nurodytų sąlygų)</w:t>
      </w:r>
      <w:r w:rsidR="00F65810" w:rsidRPr="000B1A0B">
        <w:rPr>
          <w:rFonts w:ascii="Times New Roman" w:hAnsi="Times New Roman" w:cs="Times New Roman"/>
          <w:sz w:val="24"/>
          <w:szCs w:val="24"/>
        </w:rPr>
        <w:t>, nors pasiūlymo galiojimo terminas dar nebus pasibaigęs;</w:t>
      </w:r>
    </w:p>
    <w:p w14:paraId="691567B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539AF40" w14:textId="3FE0C699"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laimėjęs viešąjį pirkimą dalyvis atsisako sudaryti pirkimo sutartį pagal šiose pirkimo sąlygose pateiktą pirkimo sutarties projektą (</w:t>
      </w:r>
      <w:r w:rsidR="00811026">
        <w:rPr>
          <w:rFonts w:ascii="Times New Roman" w:hAnsi="Times New Roman" w:cs="Times New Roman"/>
          <w:sz w:val="24"/>
          <w:szCs w:val="24"/>
        </w:rPr>
        <w:t>8</w:t>
      </w:r>
      <w:r w:rsidRPr="000B1A0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4105122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7A971FC9" w14:textId="53FA004E"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Prieš pateikdamas užtikrinimą patvirtinantį dokumentą, </w:t>
      </w:r>
      <w:r w:rsidR="00142759"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gali prašyti </w:t>
      </w:r>
      <w:r w:rsidR="00142759"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patvirtinti, kad ji sutinka priimti jo siūlomą užtikrinimą patvirtinantį dokumentą. Tokiu </w:t>
      </w:r>
      <w:r w:rsidRPr="000B1A0B">
        <w:rPr>
          <w:rFonts w:ascii="Times New Roman" w:hAnsi="Times New Roman" w:cs="Times New Roman"/>
          <w:sz w:val="24"/>
          <w:szCs w:val="24"/>
        </w:rPr>
        <w:lastRenderedPageBreak/>
        <w:t xml:space="preserve">atveju </w:t>
      </w:r>
      <w:r w:rsidR="001F6777" w:rsidRPr="000B1A0B">
        <w:rPr>
          <w:rFonts w:ascii="Times New Roman" w:hAnsi="Times New Roman" w:cs="Times New Roman"/>
          <w:sz w:val="24"/>
          <w:szCs w:val="24"/>
        </w:rPr>
        <w:t>perkančioji organizacija</w:t>
      </w:r>
      <w:r w:rsidRPr="000B1A0B">
        <w:rPr>
          <w:rFonts w:ascii="Times New Roman" w:hAnsi="Times New Roman" w:cs="Times New Roman"/>
          <w:sz w:val="24"/>
          <w:szCs w:val="24"/>
        </w:rPr>
        <w:t xml:space="preserve"> atsako </w:t>
      </w:r>
      <w:r w:rsidR="001F6777"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alyviui ne vėliau kaip </w:t>
      </w:r>
      <w:r w:rsidR="5F4B7FAB" w:rsidRPr="000B1A0B">
        <w:rPr>
          <w:rFonts w:ascii="Times New Roman" w:hAnsi="Times New Roman" w:cs="Times New Roman"/>
          <w:sz w:val="24"/>
          <w:szCs w:val="24"/>
        </w:rPr>
        <w:t xml:space="preserve">per </w:t>
      </w:r>
      <w:r w:rsidR="009706D5" w:rsidRPr="000B1A0B">
        <w:rPr>
          <w:rFonts w:ascii="Times New Roman" w:hAnsi="Times New Roman" w:cs="Times New Roman"/>
          <w:sz w:val="24"/>
          <w:szCs w:val="24"/>
        </w:rPr>
        <w:t>speciali</w:t>
      </w:r>
      <w:r w:rsidR="00DD37E7" w:rsidRPr="000B1A0B">
        <w:rPr>
          <w:rFonts w:ascii="Times New Roman" w:hAnsi="Times New Roman" w:cs="Times New Roman"/>
          <w:sz w:val="24"/>
          <w:szCs w:val="24"/>
        </w:rPr>
        <w:t>ųjų</w:t>
      </w:r>
      <w:r w:rsidR="00EA26A8">
        <w:rPr>
          <w:rFonts w:ascii="Times New Roman" w:hAnsi="Times New Roman" w:cs="Times New Roman"/>
          <w:sz w:val="24"/>
          <w:szCs w:val="24"/>
        </w:rPr>
        <w:t xml:space="preserve"> </w:t>
      </w:r>
      <w:r w:rsidR="006448B8"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Pr="000B1A0B">
        <w:rPr>
          <w:rFonts w:ascii="Times New Roman" w:hAnsi="Times New Roman" w:cs="Times New Roman"/>
          <w:sz w:val="24"/>
          <w:szCs w:val="24"/>
        </w:rPr>
        <w:t>sąlygų</w:t>
      </w:r>
      <w:r w:rsidR="00C82CC8">
        <w:rPr>
          <w:rFonts w:ascii="Times New Roman" w:hAnsi="Times New Roman" w:cs="Times New Roman"/>
          <w:sz w:val="24"/>
          <w:szCs w:val="24"/>
        </w:rPr>
        <w:t xml:space="preserve"> </w:t>
      </w:r>
      <w:r w:rsidR="00057C78" w:rsidRPr="000B1A0B">
        <w:rPr>
          <w:rFonts w:ascii="Times New Roman" w:hAnsi="Times New Roman" w:cs="Times New Roman"/>
          <w:sz w:val="24"/>
          <w:szCs w:val="24"/>
        </w:rPr>
        <w:t>1</w:t>
      </w:r>
      <w:r w:rsidR="00C82CC8">
        <w:rPr>
          <w:rFonts w:ascii="Times New Roman" w:hAnsi="Times New Roman" w:cs="Times New Roman"/>
          <w:sz w:val="24"/>
          <w:szCs w:val="24"/>
        </w:rPr>
        <w:t xml:space="preserve"> </w:t>
      </w:r>
      <w:r w:rsidR="00DD37E7"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nustatytą terminą. Šis patvirtinimas iš </w:t>
      </w:r>
      <w:r w:rsidR="001F6777"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neatima teisės atmesti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galiojimo užtikrinimo gavus informacijos, kad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galiojimą užtikrinantis ūkio subjektas tapo nemokus ar neįvykdė įsipareigojimų </w:t>
      </w:r>
      <w:r w:rsidR="001F6777" w:rsidRPr="000B1A0B">
        <w:rPr>
          <w:rFonts w:ascii="Times New Roman" w:hAnsi="Times New Roman" w:cs="Times New Roman"/>
          <w:sz w:val="24"/>
          <w:szCs w:val="24"/>
        </w:rPr>
        <w:t>perkančiajai organizacijai</w:t>
      </w:r>
      <w:r w:rsidRPr="000B1A0B">
        <w:rPr>
          <w:rFonts w:ascii="Times New Roman" w:hAnsi="Times New Roman" w:cs="Times New Roman"/>
          <w:sz w:val="24"/>
          <w:szCs w:val="24"/>
        </w:rPr>
        <w:t xml:space="preserve"> arba kitiems ūkio subjektams, ar netinkamai juos vykdė.</w:t>
      </w:r>
    </w:p>
    <w:p w14:paraId="12AB6140" w14:textId="77777777" w:rsidR="00000B56" w:rsidRPr="000B1A0B" w:rsidRDefault="001F6777"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Perkančioji o</w:t>
      </w:r>
      <w:r w:rsidR="00A524F1" w:rsidRPr="000B1A0B">
        <w:rPr>
          <w:rFonts w:ascii="Times New Roman" w:hAnsi="Times New Roman" w:cs="Times New Roman"/>
          <w:sz w:val="24"/>
          <w:szCs w:val="24"/>
        </w:rPr>
        <w:t>rganizacija</w:t>
      </w:r>
      <w:r w:rsidR="00000B56" w:rsidRPr="000B1A0B">
        <w:rPr>
          <w:rFonts w:ascii="Times New Roman" w:hAnsi="Times New Roman" w:cs="Times New Roman"/>
          <w:sz w:val="24"/>
          <w:szCs w:val="24"/>
        </w:rPr>
        <w:t xml:space="preserve"> gali prašyti </w:t>
      </w:r>
      <w:r w:rsidR="00A524F1" w:rsidRPr="000B1A0B">
        <w:rPr>
          <w:rFonts w:ascii="Times New Roman" w:hAnsi="Times New Roman" w:cs="Times New Roman"/>
          <w:sz w:val="24"/>
          <w:szCs w:val="24"/>
        </w:rPr>
        <w:t>d</w:t>
      </w:r>
      <w:r w:rsidR="00000B56" w:rsidRPr="000B1A0B">
        <w:rPr>
          <w:rFonts w:ascii="Times New Roman" w:hAnsi="Times New Roman" w:cs="Times New Roman"/>
          <w:sz w:val="24"/>
          <w:szCs w:val="24"/>
        </w:rPr>
        <w:t xml:space="preserve">alyvius pratęsti </w:t>
      </w:r>
      <w:r w:rsidR="00A524F1" w:rsidRPr="000B1A0B">
        <w:rPr>
          <w:rFonts w:ascii="Times New Roman" w:hAnsi="Times New Roman" w:cs="Times New Roman"/>
          <w:sz w:val="24"/>
          <w:szCs w:val="24"/>
        </w:rPr>
        <w:t>p</w:t>
      </w:r>
      <w:r w:rsidR="00000B56" w:rsidRPr="000B1A0B">
        <w:rPr>
          <w:rFonts w:ascii="Times New Roman" w:hAnsi="Times New Roman" w:cs="Times New Roman"/>
          <w:sz w:val="24"/>
          <w:szCs w:val="24"/>
        </w:rPr>
        <w:t>asiūlymo galiojimo užtikrinimo laiką iki konkrečiai nurodytos datos.</w:t>
      </w:r>
    </w:p>
    <w:p w14:paraId="53BE9836" w14:textId="5B813B47"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Pasiūlymo galiojimo užtikrinimas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alyviui grąžinamas (arba atsisakoma teisių į jį) per įvykus bent vienai iš šių sąlygų:</w:t>
      </w:r>
    </w:p>
    <w:p w14:paraId="51E21FCA" w14:textId="77777777" w:rsidR="00000B56" w:rsidRPr="000B1A0B" w:rsidRDefault="00000B56"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pasibaigia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užtikrinimo galiojimo laikas ir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jo nepratęsia ir (ar) nepateikia naujo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užtikrinimą patvirtinančio dokumento (jeigu jo reikalaujama);</w:t>
      </w:r>
    </w:p>
    <w:p w14:paraId="6AEA6FDB" w14:textId="77777777" w:rsidR="00000B56"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įsigalioja pasirašyta sutartis;</w:t>
      </w:r>
    </w:p>
    <w:p w14:paraId="3ED21ED8" w14:textId="77777777" w:rsidR="005F1704"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 xml:space="preserve">nutraukiamos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irkimo procedūros</w:t>
      </w:r>
      <w:r w:rsidR="005F1704" w:rsidRPr="000B1A0B">
        <w:rPr>
          <w:rFonts w:ascii="Times New Roman" w:hAnsi="Times New Roman" w:cs="Times New Roman"/>
          <w:sz w:val="24"/>
          <w:szCs w:val="24"/>
        </w:rPr>
        <w:t>;</w:t>
      </w:r>
    </w:p>
    <w:p w14:paraId="1DF608BB" w14:textId="77777777" w:rsidR="005F1704" w:rsidRPr="000B1A0B" w:rsidRDefault="005F1704" w:rsidP="00F557D1">
      <w:pPr>
        <w:pStyle w:val="Sraopastraipa"/>
        <w:numPr>
          <w:ilvl w:val="2"/>
          <w:numId w:val="23"/>
        </w:numPr>
        <w:spacing w:after="120" w:line="20" w:lineRule="atLeast"/>
        <w:ind w:hanging="153"/>
        <w:jc w:val="both"/>
        <w:rPr>
          <w:rFonts w:ascii="Times New Roman" w:hAnsi="Times New Roman" w:cs="Times New Roman"/>
          <w:sz w:val="24"/>
          <w:szCs w:val="24"/>
        </w:rPr>
      </w:pPr>
      <w:r w:rsidRPr="000B1A0B">
        <w:rPr>
          <w:rFonts w:ascii="Times New Roman" w:hAnsi="Times New Roman" w:cs="Times New Roman"/>
          <w:sz w:val="24"/>
          <w:szCs w:val="24"/>
        </w:rPr>
        <w:t>pasibaigia pasiūlymų užtikrinimo galiojimo laikas;</w:t>
      </w:r>
    </w:p>
    <w:p w14:paraId="02B9B39F" w14:textId="77777777" w:rsidR="005F1704" w:rsidRPr="000B1A0B" w:rsidRDefault="005F1704"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292C8B64" w14:textId="77777777" w:rsidR="00003A3F" w:rsidRPr="000B1A0B" w:rsidRDefault="00EA001C" w:rsidP="00DD6A2D">
      <w:pPr>
        <w:pStyle w:val="Antrat1"/>
        <w:numPr>
          <w:ilvl w:val="0"/>
          <w:numId w:val="23"/>
        </w:numPr>
        <w:tabs>
          <w:tab w:val="left" w:pos="709"/>
        </w:tabs>
        <w:spacing w:line="20" w:lineRule="atLeast"/>
        <w:contextualSpacing/>
        <w:rPr>
          <w:rFonts w:ascii="Times New Roman" w:hAnsi="Times New Roman" w:cs="Times New Roman"/>
          <w:sz w:val="24"/>
          <w:szCs w:val="24"/>
        </w:rPr>
      </w:pPr>
      <w:bookmarkStart w:id="30" w:name="_Ref39485250"/>
      <w:bookmarkStart w:id="31" w:name="_Ref39485258"/>
      <w:bookmarkStart w:id="32" w:name="_Ref39667303"/>
      <w:bookmarkStart w:id="33" w:name="_Ref39667308"/>
      <w:bookmarkStart w:id="34"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0"/>
      <w:bookmarkEnd w:id="31"/>
      <w:bookmarkEnd w:id="32"/>
      <w:bookmarkEnd w:id="33"/>
      <w:bookmarkEnd w:id="34"/>
    </w:p>
    <w:p w14:paraId="2CEC50C0" w14:textId="0957F846" w:rsidR="00003A3F" w:rsidRPr="000B1A0B" w:rsidRDefault="0057653C" w:rsidP="00084D6A">
      <w:pPr>
        <w:pStyle w:val="Sraopastraipa"/>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8</w:t>
      </w:r>
      <w:r w:rsidR="00ED4786" w:rsidRPr="000B1A0B">
        <w:rPr>
          <w:rFonts w:ascii="Times New Roman" w:eastAsia="Calibri" w:hAnsi="Times New Roman" w:cs="Times New Roman"/>
          <w:sz w:val="24"/>
          <w:szCs w:val="24"/>
        </w:rPr>
        <w:t>.</w:t>
      </w:r>
      <w:r w:rsidR="00B54A2F" w:rsidRPr="000B1A0B">
        <w:rPr>
          <w:rFonts w:ascii="Times New Roman" w:eastAsia="Calibri" w:hAnsi="Times New Roman" w:cs="Times New Roman"/>
          <w:sz w:val="24"/>
          <w:szCs w:val="24"/>
        </w:rPr>
        <w:t>1</w:t>
      </w:r>
      <w:r w:rsidR="00ED4786" w:rsidRPr="000B1A0B">
        <w:rPr>
          <w:rFonts w:ascii="Times New Roman" w:eastAsia="Calibri" w:hAnsi="Times New Roman" w:cs="Times New Roman"/>
          <w:sz w:val="24"/>
          <w:szCs w:val="24"/>
        </w:rPr>
        <w:t xml:space="preserve">. </w:t>
      </w:r>
      <w:r w:rsidR="009258E8" w:rsidRPr="009258E8">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priedas „Pasiūlymų vertinimo kriterijai ir sąlygos“.</w:t>
      </w:r>
    </w:p>
    <w:p w14:paraId="00E2A2EE" w14:textId="77777777" w:rsidR="00D734C6" w:rsidRPr="000B1A0B" w:rsidRDefault="00D734C6" w:rsidP="00DD6A2D">
      <w:pPr>
        <w:pStyle w:val="Sraopastraipa"/>
        <w:numPr>
          <w:ilvl w:val="1"/>
          <w:numId w:val="24"/>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 xml:space="preserve">Laimėjusiu </w:t>
      </w:r>
      <w:r w:rsidR="005D7D8C" w:rsidRPr="000B1A0B">
        <w:rPr>
          <w:rFonts w:ascii="Times New Roman" w:hAnsi="Times New Roman" w:cs="Times New Roman"/>
          <w:color w:val="000000" w:themeColor="text1"/>
          <w:sz w:val="24"/>
          <w:szCs w:val="24"/>
        </w:rPr>
        <w:t>pasiūlymu</w:t>
      </w:r>
      <w:r w:rsidRPr="000B1A0B">
        <w:rPr>
          <w:rFonts w:ascii="Times New Roman" w:hAnsi="Times New Roman" w:cs="Times New Roman"/>
          <w:color w:val="000000" w:themeColor="text1"/>
          <w:sz w:val="24"/>
          <w:szCs w:val="24"/>
        </w:rPr>
        <w:t xml:space="preserve"> galės būti pripažintas tik 1 (vienas) </w:t>
      </w:r>
      <w:r w:rsidR="005D7D8C" w:rsidRPr="000B1A0B">
        <w:rPr>
          <w:rFonts w:ascii="Times New Roman" w:hAnsi="Times New Roman" w:cs="Times New Roman"/>
          <w:color w:val="000000" w:themeColor="text1"/>
          <w:sz w:val="24"/>
          <w:szCs w:val="24"/>
        </w:rPr>
        <w:t>ekonomiškai naudingiausias pasiūlymas, esantis pasiūlymų eilės pirmojoje vietoje</w:t>
      </w:r>
      <w:r w:rsidRPr="000B1A0B">
        <w:rPr>
          <w:rFonts w:ascii="Times New Roman" w:hAnsi="Times New Roman" w:cs="Times New Roman"/>
          <w:color w:val="000000" w:themeColor="text1"/>
          <w:sz w:val="24"/>
          <w:szCs w:val="24"/>
        </w:rPr>
        <w:t>.</w:t>
      </w:r>
    </w:p>
    <w:p w14:paraId="11913B63"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5"/>
      <w:bookmarkEnd w:id="36"/>
      <w:bookmarkEnd w:id="37"/>
    </w:p>
    <w:p w14:paraId="0B9FFDEA" w14:textId="288C2372" w:rsidR="00F57665" w:rsidRPr="000B1A0B" w:rsidRDefault="00F57665" w:rsidP="00DD6A2D">
      <w:pPr>
        <w:pStyle w:val="Sraopastraipa"/>
        <w:numPr>
          <w:ilvl w:val="1"/>
          <w:numId w:val="14"/>
        </w:numPr>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Ši pirkimo procedūra atliekama siekiant sudaryti sutartį</w:t>
      </w:r>
      <w:r w:rsidR="009A7D11" w:rsidRPr="000B1A0B">
        <w:rPr>
          <w:rFonts w:ascii="Times New Roman" w:hAnsi="Times New Roman" w:cs="Times New Roman"/>
          <w:color w:val="000000" w:themeColor="text1"/>
          <w:sz w:val="24"/>
          <w:szCs w:val="24"/>
        </w:rPr>
        <w:t xml:space="preserve"> su tiekėju, kurio pasiūlymas</w:t>
      </w:r>
      <w:r w:rsidR="007B12FF" w:rsidRPr="000B1A0B">
        <w:rPr>
          <w:rFonts w:ascii="Times New Roman" w:hAnsi="Times New Roman" w:cs="Times New Roman"/>
          <w:color w:val="000000" w:themeColor="text1"/>
          <w:sz w:val="24"/>
          <w:szCs w:val="24"/>
        </w:rPr>
        <w:t xml:space="preserve">, vadovaujantis </w:t>
      </w:r>
      <w:r w:rsidR="008F4194" w:rsidRPr="000B1A0B">
        <w:rPr>
          <w:rFonts w:ascii="Times New Roman" w:hAnsi="Times New Roman" w:cs="Times New Roman"/>
          <w:color w:val="000000" w:themeColor="text1"/>
          <w:sz w:val="24"/>
          <w:szCs w:val="24"/>
        </w:rPr>
        <w:t>p</w:t>
      </w:r>
      <w:r w:rsidR="007B12FF" w:rsidRPr="000B1A0B">
        <w:rPr>
          <w:rFonts w:ascii="Times New Roman" w:hAnsi="Times New Roman" w:cs="Times New Roman"/>
          <w:color w:val="000000" w:themeColor="text1"/>
          <w:sz w:val="24"/>
          <w:szCs w:val="24"/>
        </w:rPr>
        <w:t xml:space="preserve">irkimo </w:t>
      </w:r>
      <w:r w:rsidR="00207E40" w:rsidRPr="000B1A0B">
        <w:rPr>
          <w:rFonts w:ascii="Times New Roman" w:hAnsi="Times New Roman" w:cs="Times New Roman"/>
          <w:color w:val="000000" w:themeColor="text1"/>
          <w:sz w:val="24"/>
          <w:szCs w:val="24"/>
        </w:rPr>
        <w:t>sąlygose</w:t>
      </w:r>
      <w:r w:rsidR="00EA26A8">
        <w:rPr>
          <w:rFonts w:ascii="Times New Roman" w:hAnsi="Times New Roman" w:cs="Times New Roman"/>
          <w:color w:val="000000" w:themeColor="text1"/>
          <w:sz w:val="24"/>
          <w:szCs w:val="24"/>
        </w:rPr>
        <w:t xml:space="preserve"> </w:t>
      </w:r>
      <w:r w:rsidR="007B12FF" w:rsidRPr="000B1A0B">
        <w:rPr>
          <w:rFonts w:ascii="Times New Roman" w:hAnsi="Times New Roman" w:cs="Times New Roman"/>
          <w:color w:val="000000" w:themeColor="text1"/>
          <w:sz w:val="24"/>
          <w:szCs w:val="24"/>
        </w:rPr>
        <w:t>nustatyta tvarka</w:t>
      </w:r>
      <w:r w:rsidR="0023505D" w:rsidRPr="000B1A0B">
        <w:rPr>
          <w:rFonts w:ascii="Times New Roman" w:hAnsi="Times New Roman" w:cs="Times New Roman"/>
          <w:color w:val="000000" w:themeColor="text1"/>
          <w:sz w:val="24"/>
          <w:szCs w:val="24"/>
        </w:rPr>
        <w:t>,</w:t>
      </w:r>
      <w:r w:rsidR="009A7D11" w:rsidRPr="000B1A0B">
        <w:rPr>
          <w:rFonts w:ascii="Times New Roman" w:hAnsi="Times New Roman" w:cs="Times New Roman"/>
          <w:color w:val="000000" w:themeColor="text1"/>
          <w:sz w:val="24"/>
          <w:szCs w:val="24"/>
        </w:rPr>
        <w:t xml:space="preserve"> bus pripažintas laimėjęs</w:t>
      </w:r>
      <w:r w:rsidR="008933BC" w:rsidRPr="000B1A0B">
        <w:rPr>
          <w:rFonts w:ascii="Times New Roman" w:hAnsi="Times New Roman" w:cs="Times New Roman"/>
          <w:color w:val="000000" w:themeColor="text1"/>
          <w:sz w:val="24"/>
          <w:szCs w:val="24"/>
        </w:rPr>
        <w:t xml:space="preserve">, o jei pirkimas skaidomas į dalis – su tiekėjais, </w:t>
      </w:r>
      <w:r w:rsidR="008933BC" w:rsidRPr="000B1A0B">
        <w:rPr>
          <w:rFonts w:ascii="Times New Roman" w:hAnsi="Times New Roman" w:cs="Times New Roman"/>
          <w:sz w:val="24"/>
          <w:szCs w:val="24"/>
        </w:rPr>
        <w:t>kurių pasiūlymai bus pripažinti laimėję</w:t>
      </w:r>
      <w:r w:rsidR="00F065D6" w:rsidRPr="000B1A0B">
        <w:rPr>
          <w:rFonts w:ascii="Times New Roman" w:hAnsi="Times New Roman" w:cs="Times New Roman"/>
          <w:sz w:val="24"/>
          <w:szCs w:val="24"/>
        </w:rPr>
        <w:t xml:space="preserve">. </w:t>
      </w:r>
      <w:r w:rsidR="004B2DE4" w:rsidRPr="000B1A0B">
        <w:rPr>
          <w:rFonts w:ascii="Times New Roman" w:hAnsi="Times New Roman" w:cs="Times New Roman"/>
          <w:sz w:val="24"/>
          <w:szCs w:val="24"/>
        </w:rPr>
        <w:t xml:space="preserve">Sutarties sąlygos pateikiamos </w:t>
      </w:r>
      <w:r w:rsidR="007A5D9C"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00D86901" w:rsidRPr="000B1A0B">
        <w:rPr>
          <w:rFonts w:ascii="Times New Roman" w:hAnsi="Times New Roman" w:cs="Times New Roman"/>
          <w:sz w:val="24"/>
          <w:szCs w:val="24"/>
        </w:rPr>
        <w:t xml:space="preserve">sąlygų </w:t>
      </w:r>
      <w:r w:rsidR="00811026">
        <w:rPr>
          <w:rFonts w:ascii="Times New Roman" w:hAnsi="Times New Roman" w:cs="Times New Roman"/>
          <w:sz w:val="24"/>
          <w:szCs w:val="24"/>
        </w:rPr>
        <w:t>8</w:t>
      </w:r>
      <w:r w:rsidR="005E39D1">
        <w:rPr>
          <w:rFonts w:ascii="Times New Roman" w:hAnsi="Times New Roman" w:cs="Times New Roman"/>
          <w:sz w:val="24"/>
          <w:szCs w:val="24"/>
        </w:rPr>
        <w:t xml:space="preserve"> </w:t>
      </w:r>
      <w:r w:rsidR="00D86901" w:rsidRPr="000B1A0B">
        <w:rPr>
          <w:rFonts w:ascii="Times New Roman" w:hAnsi="Times New Roman" w:cs="Times New Roman"/>
          <w:sz w:val="24"/>
          <w:szCs w:val="24"/>
        </w:rPr>
        <w:t>priede „Sutarties projektas“</w:t>
      </w:r>
      <w:r w:rsidR="004B2DE4" w:rsidRPr="000B1A0B">
        <w:rPr>
          <w:rFonts w:ascii="Times New Roman" w:hAnsi="Times New Roman" w:cs="Times New Roman"/>
          <w:sz w:val="24"/>
          <w:szCs w:val="24"/>
        </w:rPr>
        <w:t>.</w:t>
      </w:r>
    </w:p>
    <w:p w14:paraId="13DCBAC9" w14:textId="77777777" w:rsidR="00640DBD" w:rsidRPr="000B1A0B" w:rsidRDefault="00640DBD" w:rsidP="00DD6A2D">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38" w:name="_Toc132964692"/>
      <w:bookmarkEnd w:id="5"/>
      <w:r w:rsidRPr="000B1A0B">
        <w:rPr>
          <w:rFonts w:ascii="Times New Roman" w:hAnsi="Times New Roman" w:cs="Times New Roman"/>
          <w:sz w:val="24"/>
          <w:szCs w:val="24"/>
        </w:rPr>
        <w:t>Kit</w:t>
      </w:r>
      <w:bookmarkEnd w:id="38"/>
      <w:r w:rsidR="00D402C8">
        <w:rPr>
          <w:rFonts w:ascii="Times New Roman" w:hAnsi="Times New Roman" w:cs="Times New Roman"/>
          <w:sz w:val="24"/>
          <w:szCs w:val="24"/>
        </w:rPr>
        <w:t>a informacija</w:t>
      </w:r>
    </w:p>
    <w:p w14:paraId="15F678C4"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B83BAD4" w14:textId="77777777"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77A31B03" w14:textId="54616A4E" w:rsidR="00305E2D" w:rsidRPr="00305E2D" w:rsidRDefault="0035129D" w:rsidP="00305E2D">
      <w:pPr>
        <w:tabs>
          <w:tab w:val="left" w:pos="284"/>
          <w:tab w:val="left" w:pos="720"/>
        </w:tabs>
        <w:spacing w:after="0" w:line="240" w:lineRule="auto"/>
        <w:ind w:firstLine="567"/>
        <w:jc w:val="both"/>
        <w:rPr>
          <w:rFonts w:ascii="Times New Roman" w:eastAsia="Times New Roman" w:hAnsi="Times New Roman" w:cs="Times New Roman"/>
          <w:sz w:val="24"/>
          <w:szCs w:val="24"/>
          <w:lang w:eastAsia="en-US"/>
        </w:rPr>
      </w:pPr>
      <w:r w:rsidRPr="00305E2D">
        <w:rPr>
          <w:rFonts w:ascii="Times New Roman" w:hAnsi="Times New Roman" w:cs="Times New Roman"/>
          <w:color w:val="000000" w:themeColor="text1"/>
          <w:sz w:val="24"/>
          <w:szCs w:val="24"/>
        </w:rPr>
        <w:t>10.1.1.</w:t>
      </w:r>
      <w:r w:rsidRPr="00305E2D">
        <w:rPr>
          <w:rFonts w:ascii="Times New Roman" w:hAnsi="Times New Roman" w:cs="Times New Roman"/>
          <w:color w:val="000000" w:themeColor="text1"/>
          <w:sz w:val="24"/>
          <w:szCs w:val="24"/>
        </w:rPr>
        <w:tab/>
      </w:r>
      <w:r w:rsidR="00B40156" w:rsidRPr="0035129D">
        <w:rPr>
          <w:rFonts w:ascii="Times New Roman" w:hAnsi="Times New Roman" w:cs="Times New Roman"/>
          <w:color w:val="000000" w:themeColor="text1"/>
          <w:sz w:val="24"/>
          <w:szCs w:val="24"/>
        </w:rPr>
        <w:t>techniniais klausimais -</w:t>
      </w:r>
      <w:r w:rsidR="00413FBA" w:rsidRPr="00413FBA">
        <w:rPr>
          <w:rFonts w:ascii="Times New Roman" w:eastAsia="Times New Roman" w:hAnsi="Times New Roman" w:cs="Times New Roman"/>
          <w:sz w:val="24"/>
          <w:szCs w:val="24"/>
          <w:lang w:eastAsia="en-US"/>
        </w:rPr>
        <w:t xml:space="preserve"> Vietinio ūkio ir turto valdymo skyriaus vyriausiasis specialistas Laimonas Padolevičius, tel. +370 693 89415, el. p. </w:t>
      </w:r>
      <w:proofErr w:type="spellStart"/>
      <w:r w:rsidR="00413FBA" w:rsidRPr="00413FBA">
        <w:rPr>
          <w:rFonts w:ascii="Times New Roman" w:eastAsia="Times New Roman" w:hAnsi="Times New Roman" w:cs="Times New Roman"/>
          <w:color w:val="0000FF"/>
          <w:sz w:val="24"/>
          <w:szCs w:val="24"/>
          <w:u w:val="single"/>
          <w:lang w:eastAsia="en-US"/>
        </w:rPr>
        <w:t>laimonas.padolevicius@akmene.lt</w:t>
      </w:r>
      <w:proofErr w:type="spellEnd"/>
      <w:r w:rsidR="00413FBA" w:rsidRPr="00413FBA">
        <w:rPr>
          <w:rFonts w:ascii="Times New Roman" w:eastAsia="Times New Roman" w:hAnsi="Times New Roman" w:cs="Times New Roman"/>
          <w:sz w:val="24"/>
          <w:szCs w:val="24"/>
          <w:lang w:eastAsia="en-US"/>
        </w:rPr>
        <w:t>;</w:t>
      </w:r>
    </w:p>
    <w:p w14:paraId="475028EE" w14:textId="77777777" w:rsidR="00F26653" w:rsidRDefault="0035129D" w:rsidP="00305E2D">
      <w:pPr>
        <w:pStyle w:val="Pagrindiniotekstotrauka"/>
        <w:ind w:firstLine="567"/>
        <w:rPr>
          <w:color w:val="000000" w:themeColor="text1"/>
          <w:szCs w:val="24"/>
        </w:rPr>
      </w:pPr>
      <w:r w:rsidRPr="000B1A0B">
        <w:rPr>
          <w:color w:val="000000" w:themeColor="text1"/>
          <w:szCs w:val="24"/>
        </w:rPr>
        <w:t>10.1.2.</w:t>
      </w:r>
      <w:r w:rsidRPr="000B1A0B">
        <w:rPr>
          <w:color w:val="000000" w:themeColor="text1"/>
          <w:szCs w:val="24"/>
        </w:rPr>
        <w:tab/>
        <w:t xml:space="preserve">viešųjų pirkimų procedūrų klausimais - Viešųjų pirkimų skyriaus vyriausioji specialistė Neringa Degienė, tel. </w:t>
      </w:r>
      <w:r w:rsidR="00305E2D">
        <w:rPr>
          <w:color w:val="000000" w:themeColor="text1"/>
          <w:szCs w:val="24"/>
        </w:rPr>
        <w:t>+370</w:t>
      </w:r>
      <w:r w:rsidRPr="000B1A0B">
        <w:rPr>
          <w:color w:val="000000" w:themeColor="text1"/>
          <w:szCs w:val="24"/>
        </w:rPr>
        <w:t xml:space="preserve"> 425 59 749, el. p. </w:t>
      </w:r>
      <w:hyperlink r:id="rId13" w:history="1">
        <w:r w:rsidRPr="000B1A0B">
          <w:rPr>
            <w:color w:val="0000FF"/>
            <w:szCs w:val="24"/>
            <w:u w:val="single"/>
          </w:rPr>
          <w:t>neringa.degiene@akmene.lt</w:t>
        </w:r>
      </w:hyperlink>
      <w:r w:rsidRPr="000B1A0B">
        <w:rPr>
          <w:color w:val="0000FF"/>
          <w:szCs w:val="24"/>
          <w:u w:val="single"/>
        </w:rPr>
        <w:t>.</w:t>
      </w:r>
    </w:p>
    <w:p w14:paraId="693F04CE" w14:textId="77777777" w:rsidR="00C87AB8" w:rsidRPr="000B1A0B" w:rsidRDefault="00C87AB8"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C87AB8" w:rsidRPr="000B1A0B" w:rsidSect="000657F8">
          <w:footerReference w:type="default" r:id="rId14"/>
          <w:footerReference w:type="first" r:id="rId15"/>
          <w:pgSz w:w="12240" w:h="15840"/>
          <w:pgMar w:top="709" w:right="567" w:bottom="1135" w:left="1701" w:header="720" w:footer="720" w:gutter="0"/>
          <w:pgNumType w:start="0"/>
          <w:cols w:space="720"/>
          <w:titlePg/>
          <w:docGrid w:linePitch="360"/>
        </w:sectPr>
      </w:pPr>
    </w:p>
    <w:p w14:paraId="31A84494" w14:textId="77777777" w:rsidR="00774AA5" w:rsidRPr="000B1A0B" w:rsidRDefault="000631F1" w:rsidP="005C1E12">
      <w:pPr>
        <w:pStyle w:val="Antrat1"/>
        <w:jc w:val="right"/>
        <w:rPr>
          <w:rFonts w:ascii="Times New Roman" w:hAnsi="Times New Roman" w:cs="Times New Roman"/>
          <w:color w:val="auto"/>
          <w:sz w:val="24"/>
          <w:szCs w:val="24"/>
        </w:rPr>
      </w:pPr>
      <w:bookmarkStart w:id="39"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39"/>
    </w:p>
    <w:p w14:paraId="1F5BB144"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847"/>
        <w:gridCol w:w="3327"/>
        <w:gridCol w:w="2954"/>
      </w:tblGrid>
      <w:tr w:rsidR="009258E8" w:rsidRPr="000B1A0B" w14:paraId="0573A4B3" w14:textId="77777777" w:rsidTr="00B21D07">
        <w:trPr>
          <w:trHeight w:val="20"/>
        </w:trPr>
        <w:tc>
          <w:tcPr>
            <w:tcW w:w="726" w:type="dxa"/>
            <w:shd w:val="clear" w:color="auto" w:fill="D9D9D9" w:themeFill="background1" w:themeFillShade="D9"/>
            <w:tcMar>
              <w:top w:w="0" w:type="dxa"/>
              <w:left w:w="108" w:type="dxa"/>
              <w:bottom w:w="0" w:type="dxa"/>
              <w:right w:w="108" w:type="dxa"/>
            </w:tcMar>
          </w:tcPr>
          <w:p w14:paraId="49E541F7" w14:textId="77777777" w:rsidR="009258E8" w:rsidRPr="000B1A0B" w:rsidRDefault="009258E8" w:rsidP="00CE2C20">
            <w:pPr>
              <w:jc w:val="center"/>
              <w:rPr>
                <w:rFonts w:ascii="Times New Roman" w:hAnsi="Times New Roman" w:cs="Times New Roman"/>
                <w:b/>
                <w:bCs/>
                <w:sz w:val="24"/>
                <w:szCs w:val="24"/>
              </w:rPr>
            </w:pPr>
            <w:r w:rsidRPr="000B1A0B">
              <w:rPr>
                <w:rFonts w:ascii="Times New Roman" w:hAnsi="Times New Roman" w:cs="Times New Roman"/>
                <w:b/>
                <w:bCs/>
                <w:sz w:val="24"/>
                <w:szCs w:val="24"/>
              </w:rPr>
              <w:t>Eil. Nr.</w:t>
            </w:r>
          </w:p>
        </w:tc>
        <w:tc>
          <w:tcPr>
            <w:tcW w:w="2847" w:type="dxa"/>
            <w:shd w:val="clear" w:color="auto" w:fill="D9D9D9" w:themeFill="background1" w:themeFillShade="D9"/>
            <w:tcMar>
              <w:top w:w="0" w:type="dxa"/>
              <w:left w:w="108" w:type="dxa"/>
              <w:bottom w:w="0" w:type="dxa"/>
              <w:right w:w="108" w:type="dxa"/>
            </w:tcMar>
          </w:tcPr>
          <w:p w14:paraId="7B20837C" w14:textId="77777777" w:rsidR="009258E8" w:rsidRPr="000B1A0B" w:rsidRDefault="009258E8" w:rsidP="00CE2C20">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327" w:type="dxa"/>
            <w:shd w:val="clear" w:color="auto" w:fill="D9D9D9" w:themeFill="background1" w:themeFillShade="D9"/>
            <w:tcMar>
              <w:top w:w="0" w:type="dxa"/>
              <w:left w:w="108" w:type="dxa"/>
              <w:bottom w:w="0" w:type="dxa"/>
              <w:right w:w="108" w:type="dxa"/>
            </w:tcMar>
          </w:tcPr>
          <w:p w14:paraId="29611553" w14:textId="77777777" w:rsidR="009258E8" w:rsidRPr="000B1A0B" w:rsidRDefault="009258E8" w:rsidP="00CE2C20">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0C7BCC93" w14:textId="77777777" w:rsidR="009258E8" w:rsidRPr="000B1A0B" w:rsidRDefault="009258E8" w:rsidP="00CE2C20">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463D875" w14:textId="77777777" w:rsidR="009258E8" w:rsidRPr="000B1A0B" w:rsidRDefault="009258E8" w:rsidP="00CE2C20">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9258E8" w:rsidRPr="000B1A0B" w14:paraId="3FC29776" w14:textId="77777777" w:rsidTr="00B21D07">
        <w:trPr>
          <w:trHeight w:val="20"/>
        </w:trPr>
        <w:tc>
          <w:tcPr>
            <w:tcW w:w="726" w:type="dxa"/>
            <w:shd w:val="clear" w:color="auto" w:fill="auto"/>
            <w:tcMar>
              <w:top w:w="0" w:type="dxa"/>
              <w:left w:w="108" w:type="dxa"/>
              <w:bottom w:w="0" w:type="dxa"/>
              <w:right w:w="108" w:type="dxa"/>
            </w:tcMar>
          </w:tcPr>
          <w:p w14:paraId="4082103D" w14:textId="77777777" w:rsidR="009258E8" w:rsidRPr="000B1A0B" w:rsidRDefault="009258E8" w:rsidP="00CE2C20">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847" w:type="dxa"/>
            <w:shd w:val="clear" w:color="auto" w:fill="auto"/>
            <w:tcMar>
              <w:top w:w="0" w:type="dxa"/>
              <w:left w:w="108" w:type="dxa"/>
              <w:bottom w:w="0" w:type="dxa"/>
              <w:right w:w="108" w:type="dxa"/>
            </w:tcMar>
          </w:tcPr>
          <w:p w14:paraId="58B5CA40" w14:textId="77777777" w:rsidR="009258E8" w:rsidRPr="000B1A0B" w:rsidRDefault="009258E8" w:rsidP="00CE2C20">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327" w:type="dxa"/>
            <w:shd w:val="clear" w:color="auto" w:fill="auto"/>
            <w:tcMar>
              <w:top w:w="0" w:type="dxa"/>
              <w:left w:w="108" w:type="dxa"/>
              <w:bottom w:w="0" w:type="dxa"/>
              <w:right w:w="108" w:type="dxa"/>
            </w:tcMar>
          </w:tcPr>
          <w:p w14:paraId="511CEE23" w14:textId="77777777" w:rsidR="009258E8" w:rsidRPr="000B1A0B"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0B1A0B">
              <w:rPr>
                <w:rFonts w:ascii="Times New Roman" w:hAnsi="Times New Roman" w:cs="Times New Roman"/>
                <w:sz w:val="24"/>
                <w:szCs w:val="24"/>
              </w:rPr>
              <w:t xml:space="preserve">urodytas skelbime </w:t>
            </w:r>
          </w:p>
        </w:tc>
        <w:tc>
          <w:tcPr>
            <w:tcW w:w="2954" w:type="dxa"/>
            <w:shd w:val="clear" w:color="auto" w:fill="auto"/>
            <w:tcMar>
              <w:top w:w="0" w:type="dxa"/>
              <w:left w:w="108" w:type="dxa"/>
              <w:bottom w:w="0" w:type="dxa"/>
              <w:right w:w="108" w:type="dxa"/>
            </w:tcMar>
          </w:tcPr>
          <w:p w14:paraId="5DE89C57" w14:textId="77777777" w:rsidR="009258E8" w:rsidRPr="000B1A0B" w:rsidRDefault="009258E8" w:rsidP="00CE2C20">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9258E8" w:rsidRPr="000B1A0B" w14:paraId="7A0C7088" w14:textId="77777777" w:rsidTr="00B21D07">
        <w:trPr>
          <w:trHeight w:val="20"/>
        </w:trPr>
        <w:tc>
          <w:tcPr>
            <w:tcW w:w="726" w:type="dxa"/>
            <w:shd w:val="clear" w:color="auto" w:fill="auto"/>
            <w:tcMar>
              <w:top w:w="0" w:type="dxa"/>
              <w:left w:w="108" w:type="dxa"/>
              <w:bottom w:w="0" w:type="dxa"/>
              <w:right w:w="108" w:type="dxa"/>
            </w:tcMar>
          </w:tcPr>
          <w:p w14:paraId="27396C40" w14:textId="77777777" w:rsidR="009258E8" w:rsidRPr="000B1A0B" w:rsidRDefault="009258E8" w:rsidP="00CE2C20">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847" w:type="dxa"/>
            <w:shd w:val="clear" w:color="auto" w:fill="auto"/>
            <w:tcMar>
              <w:top w:w="0" w:type="dxa"/>
              <w:left w:w="108" w:type="dxa"/>
              <w:bottom w:w="0" w:type="dxa"/>
              <w:right w:w="108" w:type="dxa"/>
            </w:tcMar>
          </w:tcPr>
          <w:p w14:paraId="60FA99AE" w14:textId="77777777" w:rsidR="009258E8" w:rsidRPr="000B1A0B" w:rsidRDefault="009258E8" w:rsidP="00CE2C20">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327" w:type="dxa"/>
            <w:shd w:val="clear" w:color="auto" w:fill="auto"/>
            <w:tcMar>
              <w:top w:w="0" w:type="dxa"/>
              <w:left w:w="108" w:type="dxa"/>
              <w:bottom w:w="0" w:type="dxa"/>
              <w:right w:w="108" w:type="dxa"/>
            </w:tcMar>
          </w:tcPr>
          <w:p w14:paraId="08E69E87" w14:textId="77777777" w:rsidR="009258E8" w:rsidRPr="000B1A0B" w:rsidRDefault="009258E8" w:rsidP="00CE2C20">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25C4D41" w14:textId="77777777" w:rsidR="009258E8" w:rsidRPr="000B1A0B" w:rsidRDefault="009258E8" w:rsidP="00CE2C20">
            <w:pPr>
              <w:spacing w:after="0" w:line="240" w:lineRule="auto"/>
              <w:rPr>
                <w:rFonts w:ascii="Times New Roman" w:hAnsi="Times New Roman" w:cs="Times New Roman"/>
                <w:iCs/>
                <w:sz w:val="24"/>
                <w:szCs w:val="24"/>
              </w:rPr>
            </w:pPr>
          </w:p>
        </w:tc>
      </w:tr>
      <w:tr w:rsidR="009258E8" w:rsidRPr="000B1A0B" w14:paraId="3DC549FE" w14:textId="77777777" w:rsidTr="00B21D07">
        <w:trPr>
          <w:trHeight w:val="20"/>
        </w:trPr>
        <w:tc>
          <w:tcPr>
            <w:tcW w:w="726" w:type="dxa"/>
            <w:shd w:val="clear" w:color="auto" w:fill="auto"/>
            <w:tcMar>
              <w:top w:w="0" w:type="dxa"/>
              <w:left w:w="108" w:type="dxa"/>
              <w:bottom w:w="0" w:type="dxa"/>
              <w:right w:w="108" w:type="dxa"/>
            </w:tcMar>
          </w:tcPr>
          <w:p w14:paraId="4A45FAE8" w14:textId="77777777" w:rsidR="009258E8" w:rsidRPr="000B1A0B" w:rsidRDefault="009258E8" w:rsidP="00CE2C20">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847" w:type="dxa"/>
            <w:shd w:val="clear" w:color="auto" w:fill="auto"/>
            <w:tcMar>
              <w:top w:w="0" w:type="dxa"/>
              <w:left w:w="108" w:type="dxa"/>
              <w:bottom w:w="0" w:type="dxa"/>
              <w:right w:w="108" w:type="dxa"/>
            </w:tcMar>
          </w:tcPr>
          <w:p w14:paraId="79B76687" w14:textId="77777777" w:rsidR="009258E8" w:rsidRPr="000B1A0B" w:rsidRDefault="009258E8" w:rsidP="00CE2C20">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327" w:type="dxa"/>
            <w:shd w:val="clear" w:color="auto" w:fill="auto"/>
            <w:tcMar>
              <w:top w:w="0" w:type="dxa"/>
              <w:left w:w="108" w:type="dxa"/>
              <w:bottom w:w="0" w:type="dxa"/>
              <w:right w:w="108" w:type="dxa"/>
            </w:tcMar>
          </w:tcPr>
          <w:p w14:paraId="0BE5377E" w14:textId="1954A629" w:rsidR="009258E8" w:rsidRPr="000B1A0B" w:rsidRDefault="0040295E" w:rsidP="00CE2C20">
            <w:pPr>
              <w:spacing w:after="0" w:line="240" w:lineRule="auto"/>
              <w:jc w:val="both"/>
              <w:rPr>
                <w:rFonts w:ascii="Times New Roman" w:hAnsi="Times New Roman" w:cs="Times New Roman"/>
                <w:sz w:val="24"/>
                <w:szCs w:val="24"/>
              </w:rPr>
            </w:pPr>
            <w:r w:rsidRPr="0040295E">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738E865B" w14:textId="77777777" w:rsidR="009258E8" w:rsidRPr="000B1A0B" w:rsidRDefault="009258E8" w:rsidP="00CE2C20">
            <w:pPr>
              <w:spacing w:after="0" w:line="240" w:lineRule="auto"/>
              <w:rPr>
                <w:rFonts w:ascii="Times New Roman" w:hAnsi="Times New Roman" w:cs="Times New Roman"/>
                <w:iCs/>
                <w:color w:val="7030A0"/>
                <w:sz w:val="24"/>
                <w:szCs w:val="24"/>
              </w:rPr>
            </w:pPr>
          </w:p>
        </w:tc>
      </w:tr>
      <w:tr w:rsidR="009258E8" w:rsidRPr="000B1A0B" w14:paraId="51C1B8D8" w14:textId="77777777" w:rsidTr="00B21D07">
        <w:trPr>
          <w:trHeight w:val="20"/>
        </w:trPr>
        <w:tc>
          <w:tcPr>
            <w:tcW w:w="726" w:type="dxa"/>
            <w:shd w:val="clear" w:color="auto" w:fill="auto"/>
            <w:tcMar>
              <w:top w:w="0" w:type="dxa"/>
              <w:left w:w="108" w:type="dxa"/>
              <w:bottom w:w="0" w:type="dxa"/>
              <w:right w:w="108" w:type="dxa"/>
            </w:tcMar>
          </w:tcPr>
          <w:p w14:paraId="54B475B5"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847" w:type="dxa"/>
            <w:shd w:val="clear" w:color="auto" w:fill="auto"/>
            <w:tcMar>
              <w:top w:w="0" w:type="dxa"/>
              <w:left w:w="108" w:type="dxa"/>
              <w:bottom w:w="0" w:type="dxa"/>
              <w:right w:w="108" w:type="dxa"/>
            </w:tcMar>
          </w:tcPr>
          <w:p w14:paraId="2A1471D4"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327" w:type="dxa"/>
            <w:shd w:val="clear" w:color="auto" w:fill="auto"/>
            <w:tcMar>
              <w:top w:w="0" w:type="dxa"/>
              <w:left w:w="108" w:type="dxa"/>
              <w:bottom w:w="0" w:type="dxa"/>
              <w:right w:w="108" w:type="dxa"/>
            </w:tcMar>
          </w:tcPr>
          <w:p w14:paraId="6D5F9A05" w14:textId="0628F19A" w:rsidR="009258E8" w:rsidRPr="000B1A0B" w:rsidRDefault="00712F3F" w:rsidP="00CE2C20">
            <w:pPr>
              <w:spacing w:after="0" w:line="240" w:lineRule="auto"/>
              <w:rPr>
                <w:rFonts w:ascii="Times New Roman" w:hAnsi="Times New Roman" w:cs="Times New Roman"/>
                <w:sz w:val="24"/>
                <w:szCs w:val="24"/>
              </w:rPr>
            </w:pPr>
            <w:r w:rsidRPr="00712F3F">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07A4A104" w14:textId="77777777" w:rsidR="009258E8" w:rsidRPr="000B1A0B" w:rsidRDefault="009258E8" w:rsidP="00CE2C20">
            <w:pPr>
              <w:spacing w:after="0" w:line="240" w:lineRule="auto"/>
              <w:rPr>
                <w:rFonts w:ascii="Times New Roman" w:hAnsi="Times New Roman" w:cs="Times New Roman"/>
                <w:sz w:val="24"/>
                <w:szCs w:val="24"/>
              </w:rPr>
            </w:pPr>
          </w:p>
        </w:tc>
      </w:tr>
      <w:tr w:rsidR="00B21D07" w:rsidRPr="00B21D07" w14:paraId="10BF17C0" w14:textId="77777777" w:rsidTr="00B21D07">
        <w:trPr>
          <w:trHeight w:val="20"/>
        </w:trPr>
        <w:tc>
          <w:tcPr>
            <w:tcW w:w="726" w:type="dxa"/>
            <w:shd w:val="clear" w:color="auto" w:fill="auto"/>
            <w:tcMar>
              <w:top w:w="0" w:type="dxa"/>
              <w:left w:w="108" w:type="dxa"/>
              <w:bottom w:w="0" w:type="dxa"/>
              <w:right w:w="108" w:type="dxa"/>
            </w:tcMar>
          </w:tcPr>
          <w:p w14:paraId="0FDD1E9F" w14:textId="77777777" w:rsidR="009258E8" w:rsidRPr="00B21D07" w:rsidRDefault="009258E8" w:rsidP="00CE2C20">
            <w:pPr>
              <w:spacing w:after="0" w:line="240" w:lineRule="auto"/>
              <w:rPr>
                <w:rFonts w:ascii="Times New Roman" w:hAnsi="Times New Roman" w:cs="Times New Roman"/>
                <w:bCs/>
                <w:color w:val="000000" w:themeColor="text1"/>
                <w:sz w:val="24"/>
                <w:szCs w:val="24"/>
              </w:rPr>
            </w:pPr>
            <w:r w:rsidRPr="00B21D07">
              <w:rPr>
                <w:rFonts w:ascii="Times New Roman" w:hAnsi="Times New Roman" w:cs="Times New Roman"/>
                <w:bCs/>
                <w:color w:val="000000" w:themeColor="text1"/>
                <w:sz w:val="24"/>
                <w:szCs w:val="24"/>
              </w:rPr>
              <w:t>5.</w:t>
            </w:r>
          </w:p>
        </w:tc>
        <w:tc>
          <w:tcPr>
            <w:tcW w:w="2847" w:type="dxa"/>
            <w:shd w:val="clear" w:color="auto" w:fill="auto"/>
            <w:tcMar>
              <w:top w:w="0" w:type="dxa"/>
              <w:left w:w="108" w:type="dxa"/>
              <w:bottom w:w="0" w:type="dxa"/>
              <w:right w:w="108" w:type="dxa"/>
            </w:tcMar>
          </w:tcPr>
          <w:p w14:paraId="30EC7FAC" w14:textId="77777777" w:rsidR="009258E8" w:rsidRPr="00B21D07" w:rsidRDefault="009258E8" w:rsidP="00CE2C20">
            <w:pPr>
              <w:spacing w:after="0" w:line="240" w:lineRule="auto"/>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Objekto apžiūra bus vykdoma:</w:t>
            </w:r>
          </w:p>
        </w:tc>
        <w:tc>
          <w:tcPr>
            <w:tcW w:w="3327" w:type="dxa"/>
            <w:shd w:val="clear" w:color="auto" w:fill="auto"/>
            <w:tcMar>
              <w:top w:w="0" w:type="dxa"/>
              <w:left w:w="108" w:type="dxa"/>
              <w:bottom w:w="0" w:type="dxa"/>
              <w:right w:w="108" w:type="dxa"/>
            </w:tcMar>
          </w:tcPr>
          <w:p w14:paraId="7BEAAF04" w14:textId="77777777" w:rsidR="009258E8" w:rsidRPr="00B21D07" w:rsidRDefault="009258E8" w:rsidP="00CE2C20">
            <w:pPr>
              <w:spacing w:after="0" w:line="240" w:lineRule="auto"/>
              <w:rPr>
                <w:rFonts w:ascii="Times New Roman" w:hAnsi="Times New Roman" w:cs="Times New Roman"/>
                <w:iCs/>
                <w:color w:val="000000" w:themeColor="text1"/>
                <w:sz w:val="24"/>
                <w:szCs w:val="24"/>
              </w:rPr>
            </w:pPr>
            <w:r w:rsidRPr="00B21D07">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75491BDE" w14:textId="77777777" w:rsidR="009258E8" w:rsidRPr="00B21D07" w:rsidRDefault="009258E8" w:rsidP="00CE2C20">
            <w:pPr>
              <w:spacing w:after="0" w:line="240" w:lineRule="auto"/>
              <w:rPr>
                <w:rFonts w:ascii="Times New Roman" w:hAnsi="Times New Roman" w:cs="Times New Roman"/>
                <w:color w:val="000000" w:themeColor="text1"/>
                <w:sz w:val="24"/>
                <w:szCs w:val="24"/>
              </w:rPr>
            </w:pPr>
          </w:p>
        </w:tc>
      </w:tr>
      <w:tr w:rsidR="00B21D07" w:rsidRPr="00B21D07" w14:paraId="4467DC54" w14:textId="77777777" w:rsidTr="00B21D07">
        <w:trPr>
          <w:trHeight w:val="20"/>
        </w:trPr>
        <w:tc>
          <w:tcPr>
            <w:tcW w:w="726" w:type="dxa"/>
            <w:shd w:val="clear" w:color="auto" w:fill="auto"/>
            <w:tcMar>
              <w:top w:w="0" w:type="dxa"/>
              <w:left w:w="108" w:type="dxa"/>
              <w:bottom w:w="0" w:type="dxa"/>
              <w:right w:w="108" w:type="dxa"/>
            </w:tcMar>
          </w:tcPr>
          <w:p w14:paraId="0DFEDD38" w14:textId="77777777" w:rsidR="009258E8" w:rsidRPr="00B21D07" w:rsidRDefault="009258E8" w:rsidP="00CE2C20">
            <w:pPr>
              <w:spacing w:after="0" w:line="240" w:lineRule="auto"/>
              <w:rPr>
                <w:rFonts w:ascii="Times New Roman" w:hAnsi="Times New Roman" w:cs="Times New Roman"/>
                <w:bCs/>
                <w:color w:val="000000" w:themeColor="text1"/>
                <w:sz w:val="24"/>
                <w:szCs w:val="24"/>
              </w:rPr>
            </w:pPr>
            <w:r w:rsidRPr="00B21D07">
              <w:rPr>
                <w:rFonts w:ascii="Times New Roman" w:hAnsi="Times New Roman" w:cs="Times New Roman"/>
                <w:bCs/>
                <w:color w:val="000000" w:themeColor="text1"/>
                <w:sz w:val="24"/>
                <w:szCs w:val="24"/>
              </w:rPr>
              <w:t>6.</w:t>
            </w:r>
          </w:p>
        </w:tc>
        <w:tc>
          <w:tcPr>
            <w:tcW w:w="2847" w:type="dxa"/>
            <w:shd w:val="clear" w:color="auto" w:fill="auto"/>
            <w:tcMar>
              <w:top w:w="0" w:type="dxa"/>
              <w:left w:w="108" w:type="dxa"/>
              <w:bottom w:w="0" w:type="dxa"/>
              <w:right w:w="108" w:type="dxa"/>
            </w:tcMar>
          </w:tcPr>
          <w:p w14:paraId="0579773A" w14:textId="77777777" w:rsidR="009258E8" w:rsidRPr="00B21D07" w:rsidRDefault="009258E8" w:rsidP="00CE2C20">
            <w:pPr>
              <w:spacing w:after="0" w:line="240" w:lineRule="auto"/>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Perkančioji organizacija rengs susitikimus su tiekėjais dėl pirkimo sąlygų paaiškinimo</w:t>
            </w:r>
          </w:p>
        </w:tc>
        <w:tc>
          <w:tcPr>
            <w:tcW w:w="3327" w:type="dxa"/>
            <w:shd w:val="clear" w:color="auto" w:fill="auto"/>
            <w:tcMar>
              <w:top w:w="0" w:type="dxa"/>
              <w:left w:w="108" w:type="dxa"/>
              <w:bottom w:w="0" w:type="dxa"/>
              <w:right w:w="108" w:type="dxa"/>
            </w:tcMar>
          </w:tcPr>
          <w:p w14:paraId="1FDFA34B" w14:textId="77777777" w:rsidR="009258E8" w:rsidRPr="00B21D07" w:rsidRDefault="009258E8" w:rsidP="00CE2C20">
            <w:pPr>
              <w:spacing w:after="0" w:line="240" w:lineRule="auto"/>
              <w:rPr>
                <w:rFonts w:ascii="Times New Roman" w:hAnsi="Times New Roman" w:cs="Times New Roman"/>
                <w:iCs/>
                <w:color w:val="000000" w:themeColor="text1"/>
                <w:sz w:val="24"/>
                <w:szCs w:val="24"/>
              </w:rPr>
            </w:pPr>
            <w:r w:rsidRPr="00B21D07">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61884910" w14:textId="77777777" w:rsidR="009258E8" w:rsidRPr="00B21D07" w:rsidRDefault="009258E8" w:rsidP="00CE2C20">
            <w:pPr>
              <w:spacing w:after="0" w:line="240" w:lineRule="auto"/>
              <w:rPr>
                <w:rFonts w:ascii="Times New Roman" w:hAnsi="Times New Roman" w:cs="Times New Roman"/>
                <w:color w:val="000000" w:themeColor="text1"/>
                <w:sz w:val="24"/>
                <w:szCs w:val="24"/>
              </w:rPr>
            </w:pPr>
          </w:p>
        </w:tc>
      </w:tr>
      <w:tr w:rsidR="00B21D07" w:rsidRPr="00B21D07" w14:paraId="561D1D83" w14:textId="77777777" w:rsidTr="00B21D07">
        <w:trPr>
          <w:trHeight w:val="20"/>
        </w:trPr>
        <w:tc>
          <w:tcPr>
            <w:tcW w:w="726" w:type="dxa"/>
            <w:shd w:val="clear" w:color="auto" w:fill="auto"/>
            <w:tcMar>
              <w:top w:w="0" w:type="dxa"/>
              <w:left w:w="108" w:type="dxa"/>
              <w:bottom w:w="0" w:type="dxa"/>
              <w:right w:w="108" w:type="dxa"/>
            </w:tcMar>
          </w:tcPr>
          <w:p w14:paraId="5F7C6379" w14:textId="77777777" w:rsidR="009258E8" w:rsidRPr="00B21D07" w:rsidRDefault="009258E8" w:rsidP="00CE2C20">
            <w:pPr>
              <w:spacing w:after="0" w:line="240" w:lineRule="auto"/>
              <w:rPr>
                <w:rFonts w:ascii="Times New Roman" w:hAnsi="Times New Roman" w:cs="Times New Roman"/>
                <w:bCs/>
                <w:color w:val="000000" w:themeColor="text1"/>
                <w:sz w:val="24"/>
                <w:szCs w:val="24"/>
              </w:rPr>
            </w:pPr>
            <w:r w:rsidRPr="00B21D07">
              <w:rPr>
                <w:rFonts w:ascii="Times New Roman" w:hAnsi="Times New Roman" w:cs="Times New Roman"/>
                <w:bCs/>
                <w:color w:val="000000" w:themeColor="text1"/>
                <w:sz w:val="24"/>
                <w:szCs w:val="24"/>
              </w:rPr>
              <w:t>7.</w:t>
            </w:r>
          </w:p>
        </w:tc>
        <w:tc>
          <w:tcPr>
            <w:tcW w:w="2847" w:type="dxa"/>
            <w:shd w:val="clear" w:color="auto" w:fill="auto"/>
            <w:tcMar>
              <w:top w:w="0" w:type="dxa"/>
              <w:left w:w="108" w:type="dxa"/>
              <w:bottom w:w="0" w:type="dxa"/>
              <w:right w:w="108" w:type="dxa"/>
            </w:tcMar>
          </w:tcPr>
          <w:p w14:paraId="4200F472" w14:textId="77777777" w:rsidR="009258E8" w:rsidRPr="00B21D07" w:rsidRDefault="009258E8" w:rsidP="00CE2C20">
            <w:pPr>
              <w:spacing w:after="0" w:line="240" w:lineRule="auto"/>
              <w:rPr>
                <w:rFonts w:ascii="Times New Roman" w:hAnsi="Times New Roman" w:cs="Times New Roman"/>
                <w:color w:val="000000" w:themeColor="text1"/>
                <w:sz w:val="24"/>
                <w:szCs w:val="24"/>
              </w:rPr>
            </w:pPr>
            <w:r w:rsidRPr="00B21D07">
              <w:rPr>
                <w:rFonts w:ascii="Times New Roman" w:hAnsi="Times New Roman" w:cs="Times New Roman"/>
                <w:color w:val="000000" w:themeColor="text1"/>
                <w:sz w:val="24"/>
                <w:szCs w:val="24"/>
              </w:rPr>
              <w:t>Tiekėjai turi pateikti prekių pavyzdžius</w:t>
            </w:r>
          </w:p>
        </w:tc>
        <w:tc>
          <w:tcPr>
            <w:tcW w:w="3327" w:type="dxa"/>
            <w:shd w:val="clear" w:color="auto" w:fill="auto"/>
            <w:tcMar>
              <w:top w:w="0" w:type="dxa"/>
              <w:left w:w="108" w:type="dxa"/>
              <w:bottom w:w="0" w:type="dxa"/>
              <w:right w:w="108" w:type="dxa"/>
            </w:tcMar>
          </w:tcPr>
          <w:p w14:paraId="7814E4A3" w14:textId="67603335" w:rsidR="009258E8" w:rsidRPr="00B21D07" w:rsidRDefault="009258E8" w:rsidP="00B21D07">
            <w:pPr>
              <w:pStyle w:val="Body2"/>
              <w:spacing w:after="0"/>
              <w:rPr>
                <w:rFonts w:cs="Times New Roman"/>
                <w:iCs/>
                <w:color w:val="000000" w:themeColor="text1"/>
                <w:sz w:val="24"/>
                <w:szCs w:val="24"/>
              </w:rPr>
            </w:pPr>
            <w:r w:rsidRPr="00B21D07">
              <w:rPr>
                <w:rFonts w:cs="Times New Roman"/>
                <w:color w:val="000000" w:themeColor="text1"/>
                <w:sz w:val="24"/>
                <w:szCs w:val="24"/>
                <w:lang w:val="lt-LT"/>
              </w:rPr>
              <w:t>NETAIKOMA</w:t>
            </w:r>
          </w:p>
        </w:tc>
        <w:tc>
          <w:tcPr>
            <w:tcW w:w="2954" w:type="dxa"/>
            <w:shd w:val="clear" w:color="auto" w:fill="auto"/>
            <w:tcMar>
              <w:top w:w="0" w:type="dxa"/>
              <w:left w:w="108" w:type="dxa"/>
              <w:bottom w:w="0" w:type="dxa"/>
              <w:right w:w="108" w:type="dxa"/>
            </w:tcMar>
          </w:tcPr>
          <w:p w14:paraId="54943E0B" w14:textId="77777777" w:rsidR="009258E8" w:rsidRPr="00B21D07" w:rsidRDefault="009258E8" w:rsidP="00CE2C20">
            <w:pPr>
              <w:spacing w:after="0" w:line="240" w:lineRule="auto"/>
              <w:rPr>
                <w:rFonts w:ascii="Times New Roman" w:hAnsi="Times New Roman" w:cs="Times New Roman"/>
                <w:color w:val="000000" w:themeColor="text1"/>
                <w:sz w:val="24"/>
                <w:szCs w:val="24"/>
              </w:rPr>
            </w:pPr>
          </w:p>
        </w:tc>
      </w:tr>
      <w:tr w:rsidR="009258E8" w:rsidRPr="000B1A0B" w14:paraId="12321A8F" w14:textId="77777777" w:rsidTr="00B21D07">
        <w:trPr>
          <w:trHeight w:val="20"/>
        </w:trPr>
        <w:tc>
          <w:tcPr>
            <w:tcW w:w="726" w:type="dxa"/>
            <w:shd w:val="clear" w:color="auto" w:fill="auto"/>
            <w:tcMar>
              <w:top w:w="0" w:type="dxa"/>
              <w:left w:w="108" w:type="dxa"/>
              <w:bottom w:w="0" w:type="dxa"/>
              <w:right w:w="108" w:type="dxa"/>
            </w:tcMar>
          </w:tcPr>
          <w:p w14:paraId="36020B8C"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847" w:type="dxa"/>
            <w:shd w:val="clear" w:color="auto" w:fill="auto"/>
            <w:tcMar>
              <w:top w:w="0" w:type="dxa"/>
              <w:left w:w="108" w:type="dxa"/>
              <w:bottom w:w="0" w:type="dxa"/>
              <w:right w:w="108" w:type="dxa"/>
            </w:tcMar>
          </w:tcPr>
          <w:p w14:paraId="0781D55A"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Pasiūlymo galiojimo ir pasiūlymo galiojimo užtikrinimo (jei taikoma) terminas ne trumpesnis kaip</w:t>
            </w:r>
          </w:p>
        </w:tc>
        <w:tc>
          <w:tcPr>
            <w:tcW w:w="3327" w:type="dxa"/>
            <w:shd w:val="clear" w:color="auto" w:fill="auto"/>
            <w:tcMar>
              <w:top w:w="0" w:type="dxa"/>
              <w:left w:w="108" w:type="dxa"/>
              <w:bottom w:w="0" w:type="dxa"/>
              <w:right w:w="108" w:type="dxa"/>
            </w:tcMar>
          </w:tcPr>
          <w:p w14:paraId="1AE288DB" w14:textId="77777777" w:rsidR="009258E8" w:rsidRPr="000B1A0B" w:rsidRDefault="009258E8" w:rsidP="00CE2C20">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FA90502"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DD61359" w14:textId="77777777" w:rsidTr="00B21D07">
        <w:trPr>
          <w:trHeight w:val="20"/>
        </w:trPr>
        <w:tc>
          <w:tcPr>
            <w:tcW w:w="726" w:type="dxa"/>
            <w:shd w:val="clear" w:color="auto" w:fill="auto"/>
            <w:tcMar>
              <w:top w:w="0" w:type="dxa"/>
              <w:left w:w="108" w:type="dxa"/>
              <w:bottom w:w="0" w:type="dxa"/>
              <w:right w:w="108" w:type="dxa"/>
            </w:tcMar>
          </w:tcPr>
          <w:p w14:paraId="2731AB1B"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847" w:type="dxa"/>
            <w:shd w:val="clear" w:color="auto" w:fill="auto"/>
            <w:tcMar>
              <w:top w:w="0" w:type="dxa"/>
              <w:left w:w="108" w:type="dxa"/>
              <w:bottom w:w="0" w:type="dxa"/>
              <w:right w:w="108" w:type="dxa"/>
            </w:tcMar>
          </w:tcPr>
          <w:p w14:paraId="377DE567"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27" w:type="dxa"/>
            <w:shd w:val="clear" w:color="auto" w:fill="auto"/>
            <w:tcMar>
              <w:top w:w="0" w:type="dxa"/>
              <w:left w:w="108" w:type="dxa"/>
              <w:bottom w:w="0" w:type="dxa"/>
              <w:right w:w="108" w:type="dxa"/>
            </w:tcMar>
          </w:tcPr>
          <w:p w14:paraId="065C44CF" w14:textId="70996C04" w:rsidR="009258E8" w:rsidRPr="000B1A0B" w:rsidRDefault="009258E8" w:rsidP="00B21D07">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tc>
        <w:tc>
          <w:tcPr>
            <w:tcW w:w="2954" w:type="dxa"/>
            <w:shd w:val="clear" w:color="auto" w:fill="auto"/>
            <w:tcMar>
              <w:top w:w="0" w:type="dxa"/>
              <w:left w:w="108" w:type="dxa"/>
              <w:bottom w:w="0" w:type="dxa"/>
              <w:right w:w="108" w:type="dxa"/>
            </w:tcMar>
          </w:tcPr>
          <w:p w14:paraId="1CC85E4B"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FAE891A" w14:textId="77777777" w:rsidTr="00B21D07">
        <w:trPr>
          <w:trHeight w:val="20"/>
        </w:trPr>
        <w:tc>
          <w:tcPr>
            <w:tcW w:w="726" w:type="dxa"/>
            <w:shd w:val="clear" w:color="auto" w:fill="auto"/>
            <w:tcMar>
              <w:top w:w="0" w:type="dxa"/>
              <w:left w:w="108" w:type="dxa"/>
              <w:bottom w:w="0" w:type="dxa"/>
              <w:right w:w="108" w:type="dxa"/>
            </w:tcMar>
          </w:tcPr>
          <w:p w14:paraId="28B12EB3"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847" w:type="dxa"/>
            <w:shd w:val="clear" w:color="auto" w:fill="auto"/>
            <w:tcMar>
              <w:top w:w="0" w:type="dxa"/>
              <w:left w:w="108" w:type="dxa"/>
              <w:bottom w:w="0" w:type="dxa"/>
              <w:right w:w="108" w:type="dxa"/>
            </w:tcMar>
          </w:tcPr>
          <w:p w14:paraId="30595C0D"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Pasiūlymo galiojimo užtikrinimas pirkimo dalyviui grąžinamas (arba atsisakoma teisių į jį) per</w:t>
            </w:r>
          </w:p>
        </w:tc>
        <w:tc>
          <w:tcPr>
            <w:tcW w:w="3327" w:type="dxa"/>
            <w:shd w:val="clear" w:color="auto" w:fill="auto"/>
            <w:tcMar>
              <w:top w:w="0" w:type="dxa"/>
              <w:left w:w="108" w:type="dxa"/>
              <w:bottom w:w="0" w:type="dxa"/>
              <w:right w:w="108" w:type="dxa"/>
            </w:tcMar>
          </w:tcPr>
          <w:p w14:paraId="309B6F21" w14:textId="48D1C7A5" w:rsidR="009258E8" w:rsidRPr="000B1A0B" w:rsidRDefault="009258E8" w:rsidP="00B21D07">
            <w:pPr>
              <w:spacing w:after="0" w:line="240" w:lineRule="auto"/>
              <w:jc w:val="both"/>
              <w:rPr>
                <w:rFonts w:ascii="Times New Roman" w:hAnsi="Times New Roman" w:cs="Times New Roman"/>
                <w:color w:val="000000" w:themeColor="text1"/>
                <w:sz w:val="24"/>
                <w:szCs w:val="24"/>
              </w:rPr>
            </w:pPr>
            <w:r w:rsidRPr="000B1A0B">
              <w:rPr>
                <w:rFonts w:ascii="Times New Roman" w:hAnsi="Times New Roman" w:cs="Times New Roman"/>
                <w:sz w:val="24"/>
                <w:szCs w:val="24"/>
              </w:rPr>
              <w:t>5 (penkias) darbo dienas nuo prašymo gavimo dienos</w:t>
            </w:r>
          </w:p>
        </w:tc>
        <w:tc>
          <w:tcPr>
            <w:tcW w:w="2954" w:type="dxa"/>
            <w:shd w:val="clear" w:color="auto" w:fill="auto"/>
            <w:tcMar>
              <w:top w:w="0" w:type="dxa"/>
              <w:left w:w="108" w:type="dxa"/>
              <w:bottom w:w="0" w:type="dxa"/>
              <w:right w:w="108" w:type="dxa"/>
            </w:tcMar>
          </w:tcPr>
          <w:p w14:paraId="560317A2"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67893C1E" w14:textId="77777777" w:rsidTr="00B21D07">
        <w:trPr>
          <w:trHeight w:val="20"/>
        </w:trPr>
        <w:tc>
          <w:tcPr>
            <w:tcW w:w="726" w:type="dxa"/>
            <w:shd w:val="clear" w:color="auto" w:fill="auto"/>
            <w:tcMar>
              <w:top w:w="0" w:type="dxa"/>
              <w:left w:w="108" w:type="dxa"/>
              <w:bottom w:w="0" w:type="dxa"/>
              <w:right w:w="108" w:type="dxa"/>
            </w:tcMar>
          </w:tcPr>
          <w:p w14:paraId="75CE8FD2"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847" w:type="dxa"/>
            <w:shd w:val="clear" w:color="auto" w:fill="auto"/>
            <w:tcMar>
              <w:top w:w="0" w:type="dxa"/>
              <w:left w:w="108" w:type="dxa"/>
              <w:bottom w:w="0" w:type="dxa"/>
              <w:right w:w="108" w:type="dxa"/>
            </w:tcMar>
          </w:tcPr>
          <w:p w14:paraId="10706247"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327" w:type="dxa"/>
            <w:shd w:val="clear" w:color="auto" w:fill="auto"/>
            <w:tcMar>
              <w:top w:w="0" w:type="dxa"/>
              <w:left w:w="108" w:type="dxa"/>
              <w:bottom w:w="0" w:type="dxa"/>
              <w:right w:w="108" w:type="dxa"/>
            </w:tcMar>
          </w:tcPr>
          <w:p w14:paraId="4277025A"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AA21840" w14:textId="77777777" w:rsidR="009258E8" w:rsidRPr="000B1A0B" w:rsidRDefault="009258E8" w:rsidP="00CE2C20">
            <w:pPr>
              <w:spacing w:after="0" w:line="240" w:lineRule="auto"/>
              <w:rPr>
                <w:rFonts w:ascii="Times New Roman" w:hAnsi="Times New Roman" w:cs="Times New Roman"/>
                <w:bCs/>
                <w:sz w:val="24"/>
                <w:szCs w:val="24"/>
              </w:rPr>
            </w:pPr>
          </w:p>
        </w:tc>
      </w:tr>
      <w:tr w:rsidR="009258E8" w:rsidRPr="000B1A0B" w14:paraId="0B9C4589" w14:textId="77777777" w:rsidTr="00B21D07">
        <w:trPr>
          <w:trHeight w:val="20"/>
        </w:trPr>
        <w:tc>
          <w:tcPr>
            <w:tcW w:w="726" w:type="dxa"/>
            <w:shd w:val="clear" w:color="auto" w:fill="auto"/>
            <w:tcMar>
              <w:top w:w="0" w:type="dxa"/>
              <w:left w:w="108" w:type="dxa"/>
              <w:bottom w:w="0" w:type="dxa"/>
              <w:right w:w="108" w:type="dxa"/>
            </w:tcMar>
          </w:tcPr>
          <w:p w14:paraId="16D4482E"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847" w:type="dxa"/>
            <w:shd w:val="clear" w:color="auto" w:fill="auto"/>
            <w:tcMar>
              <w:top w:w="0" w:type="dxa"/>
              <w:left w:w="108" w:type="dxa"/>
              <w:bottom w:w="0" w:type="dxa"/>
              <w:right w:w="108" w:type="dxa"/>
            </w:tcMar>
          </w:tcPr>
          <w:p w14:paraId="68E1DB29"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327" w:type="dxa"/>
            <w:shd w:val="clear" w:color="auto" w:fill="auto"/>
            <w:tcMar>
              <w:top w:w="0" w:type="dxa"/>
              <w:left w:w="108" w:type="dxa"/>
              <w:bottom w:w="0" w:type="dxa"/>
              <w:right w:w="108" w:type="dxa"/>
            </w:tcMar>
          </w:tcPr>
          <w:p w14:paraId="3BA1948D"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0CCCB33"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418049D5" w14:textId="77777777" w:rsidTr="00B21D07">
        <w:trPr>
          <w:trHeight w:val="20"/>
        </w:trPr>
        <w:tc>
          <w:tcPr>
            <w:tcW w:w="726" w:type="dxa"/>
            <w:shd w:val="clear" w:color="auto" w:fill="auto"/>
            <w:tcMar>
              <w:top w:w="0" w:type="dxa"/>
              <w:left w:w="108" w:type="dxa"/>
              <w:bottom w:w="0" w:type="dxa"/>
              <w:right w:w="108" w:type="dxa"/>
            </w:tcMar>
          </w:tcPr>
          <w:p w14:paraId="052462BA"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847" w:type="dxa"/>
            <w:shd w:val="clear" w:color="auto" w:fill="auto"/>
            <w:tcMar>
              <w:top w:w="0" w:type="dxa"/>
              <w:left w:w="108" w:type="dxa"/>
              <w:bottom w:w="0" w:type="dxa"/>
              <w:right w:w="108" w:type="dxa"/>
            </w:tcMar>
          </w:tcPr>
          <w:p w14:paraId="5FEC37C2"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327" w:type="dxa"/>
            <w:shd w:val="clear" w:color="auto" w:fill="auto"/>
            <w:tcMar>
              <w:top w:w="0" w:type="dxa"/>
              <w:left w:w="108" w:type="dxa"/>
              <w:bottom w:w="0" w:type="dxa"/>
              <w:right w:w="108" w:type="dxa"/>
            </w:tcMar>
          </w:tcPr>
          <w:p w14:paraId="0424048B"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EEDA8" w14:textId="77777777" w:rsidR="009258E8" w:rsidRPr="000B1A0B" w:rsidRDefault="009258E8" w:rsidP="00CE2C20">
            <w:pPr>
              <w:pStyle w:val="tajtip"/>
              <w:shd w:val="clear" w:color="auto" w:fill="FFFFFF"/>
              <w:spacing w:before="0" w:beforeAutospacing="0" w:after="0" w:afterAutospacing="0"/>
              <w:ind w:firstLine="313"/>
            </w:pPr>
          </w:p>
        </w:tc>
      </w:tr>
      <w:tr w:rsidR="009258E8" w:rsidRPr="000B1A0B" w14:paraId="7A798EE7" w14:textId="77777777" w:rsidTr="00B21D07">
        <w:trPr>
          <w:trHeight w:val="20"/>
        </w:trPr>
        <w:tc>
          <w:tcPr>
            <w:tcW w:w="726" w:type="dxa"/>
            <w:shd w:val="clear" w:color="auto" w:fill="auto"/>
            <w:tcMar>
              <w:top w:w="0" w:type="dxa"/>
              <w:left w:w="108" w:type="dxa"/>
              <w:bottom w:w="0" w:type="dxa"/>
              <w:right w:w="108" w:type="dxa"/>
            </w:tcMar>
          </w:tcPr>
          <w:p w14:paraId="719D3755"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47" w:type="dxa"/>
            <w:shd w:val="clear" w:color="auto" w:fill="auto"/>
            <w:tcMar>
              <w:top w:w="0" w:type="dxa"/>
              <w:left w:w="108" w:type="dxa"/>
              <w:bottom w:w="0" w:type="dxa"/>
              <w:right w:w="108" w:type="dxa"/>
            </w:tcMar>
          </w:tcPr>
          <w:p w14:paraId="3760B89B"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327" w:type="dxa"/>
            <w:shd w:val="clear" w:color="auto" w:fill="auto"/>
            <w:tcMar>
              <w:top w:w="0" w:type="dxa"/>
              <w:left w:w="108" w:type="dxa"/>
              <w:bottom w:w="0" w:type="dxa"/>
              <w:right w:w="108" w:type="dxa"/>
            </w:tcMar>
          </w:tcPr>
          <w:p w14:paraId="16BD37BC" w14:textId="77777777" w:rsidR="00601114" w:rsidRPr="00601114" w:rsidRDefault="00601114" w:rsidP="00601114">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D4A3B56" w14:textId="740FD899" w:rsidR="009258E8" w:rsidRPr="000B1A0B" w:rsidRDefault="00601114" w:rsidP="00601114">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3D34137" w14:textId="77777777" w:rsidR="009258E8" w:rsidRPr="000B1A0B" w:rsidRDefault="009258E8" w:rsidP="00CE2C20">
            <w:pPr>
              <w:spacing w:after="0" w:line="240" w:lineRule="auto"/>
              <w:rPr>
                <w:rFonts w:ascii="Times New Roman" w:hAnsi="Times New Roman" w:cs="Times New Roman"/>
                <w:bCs/>
                <w:sz w:val="24"/>
                <w:szCs w:val="24"/>
              </w:rPr>
            </w:pPr>
          </w:p>
        </w:tc>
      </w:tr>
      <w:tr w:rsidR="009258E8" w:rsidRPr="000B1A0B" w14:paraId="3F6E54C3" w14:textId="77777777" w:rsidTr="00B21D07">
        <w:trPr>
          <w:trHeight w:val="20"/>
        </w:trPr>
        <w:tc>
          <w:tcPr>
            <w:tcW w:w="726" w:type="dxa"/>
            <w:shd w:val="clear" w:color="auto" w:fill="auto"/>
            <w:tcMar>
              <w:top w:w="0" w:type="dxa"/>
              <w:left w:w="108" w:type="dxa"/>
              <w:bottom w:w="0" w:type="dxa"/>
              <w:right w:w="108" w:type="dxa"/>
            </w:tcMar>
          </w:tcPr>
          <w:p w14:paraId="246C2F67"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47" w:type="dxa"/>
            <w:shd w:val="clear" w:color="auto" w:fill="auto"/>
            <w:tcMar>
              <w:top w:w="0" w:type="dxa"/>
              <w:left w:w="108" w:type="dxa"/>
              <w:bottom w:w="0" w:type="dxa"/>
              <w:right w:w="108" w:type="dxa"/>
            </w:tcMar>
          </w:tcPr>
          <w:p w14:paraId="65634314"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7" w:type="dxa"/>
            <w:shd w:val="clear" w:color="auto" w:fill="auto"/>
            <w:tcMar>
              <w:top w:w="0" w:type="dxa"/>
              <w:left w:w="108" w:type="dxa"/>
              <w:bottom w:w="0" w:type="dxa"/>
              <w:right w:w="108" w:type="dxa"/>
            </w:tcMar>
          </w:tcPr>
          <w:p w14:paraId="2C114D1A"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C7BB6F"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1E63DDDD" w14:textId="77777777" w:rsidTr="00B21D07">
        <w:trPr>
          <w:trHeight w:val="20"/>
        </w:trPr>
        <w:tc>
          <w:tcPr>
            <w:tcW w:w="726" w:type="dxa"/>
            <w:shd w:val="clear" w:color="auto" w:fill="auto"/>
            <w:tcMar>
              <w:top w:w="0" w:type="dxa"/>
              <w:left w:w="108" w:type="dxa"/>
              <w:bottom w:w="0" w:type="dxa"/>
              <w:right w:w="108" w:type="dxa"/>
            </w:tcMar>
          </w:tcPr>
          <w:p w14:paraId="06B6829A" w14:textId="77777777" w:rsidR="009258E8" w:rsidRPr="00745654" w:rsidRDefault="009258E8" w:rsidP="00CE2C2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847" w:type="dxa"/>
            <w:shd w:val="clear" w:color="auto" w:fill="auto"/>
            <w:tcMar>
              <w:top w:w="0" w:type="dxa"/>
              <w:left w:w="108" w:type="dxa"/>
              <w:bottom w:w="0" w:type="dxa"/>
              <w:right w:w="108" w:type="dxa"/>
            </w:tcMar>
          </w:tcPr>
          <w:p w14:paraId="22BD058B" w14:textId="77777777" w:rsidR="009258E8" w:rsidRPr="000B1A0B" w:rsidRDefault="009258E8" w:rsidP="00CE2C20">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Jeigu perkančioji organizacija per nustatytą terminą neišnagrinėja jai </w:t>
            </w:r>
            <w:r w:rsidRPr="000B1A0B">
              <w:rPr>
                <w:rFonts w:ascii="Times New Roman" w:hAnsi="Times New Roman" w:cs="Times New Roman"/>
                <w:sz w:val="24"/>
                <w:szCs w:val="24"/>
              </w:rPr>
              <w:lastRenderedPageBreak/>
              <w:t>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327" w:type="dxa"/>
            <w:shd w:val="clear" w:color="auto" w:fill="auto"/>
            <w:tcMar>
              <w:top w:w="0" w:type="dxa"/>
              <w:left w:w="108" w:type="dxa"/>
              <w:bottom w:w="0" w:type="dxa"/>
              <w:right w:w="108" w:type="dxa"/>
            </w:tcMar>
          </w:tcPr>
          <w:p w14:paraId="488A76CB"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 xml:space="preserve">per 15 (penkiolika) dienų nuo dienos, kurią perkančioji organizacija turėjo raštu </w:t>
            </w:r>
            <w:r w:rsidRPr="000B1A0B">
              <w:rPr>
                <w:rFonts w:ascii="Times New Roman" w:hAnsi="Times New Roman" w:cs="Times New Roman"/>
                <w:sz w:val="24"/>
                <w:szCs w:val="24"/>
              </w:rPr>
              <w:lastRenderedPageBreak/>
              <w:t>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2FC26A9"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0321567B" w14:textId="77777777" w:rsidTr="00B21D07">
        <w:trPr>
          <w:trHeight w:val="20"/>
        </w:trPr>
        <w:tc>
          <w:tcPr>
            <w:tcW w:w="726" w:type="dxa"/>
            <w:shd w:val="clear" w:color="auto" w:fill="auto"/>
            <w:tcMar>
              <w:top w:w="0" w:type="dxa"/>
              <w:left w:w="108" w:type="dxa"/>
              <w:bottom w:w="0" w:type="dxa"/>
              <w:right w:w="108" w:type="dxa"/>
            </w:tcMar>
          </w:tcPr>
          <w:p w14:paraId="7843312A"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847" w:type="dxa"/>
            <w:shd w:val="clear" w:color="auto" w:fill="auto"/>
            <w:tcMar>
              <w:top w:w="0" w:type="dxa"/>
              <w:left w:w="108" w:type="dxa"/>
              <w:bottom w:w="0" w:type="dxa"/>
              <w:right w:w="108" w:type="dxa"/>
            </w:tcMar>
          </w:tcPr>
          <w:p w14:paraId="44C20CD9"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327" w:type="dxa"/>
            <w:shd w:val="clear" w:color="auto" w:fill="auto"/>
            <w:tcMar>
              <w:top w:w="0" w:type="dxa"/>
              <w:left w:w="108" w:type="dxa"/>
              <w:bottom w:w="0" w:type="dxa"/>
              <w:right w:w="108" w:type="dxa"/>
            </w:tcMar>
          </w:tcPr>
          <w:p w14:paraId="6373AC95" w14:textId="036D6087" w:rsidR="009258E8" w:rsidRPr="000B1A0B" w:rsidRDefault="00172CEE" w:rsidP="00CE2C20">
            <w:pPr>
              <w:spacing w:after="0" w:line="240" w:lineRule="auto"/>
              <w:jc w:val="both"/>
              <w:rPr>
                <w:rFonts w:ascii="Times New Roman" w:hAnsi="Times New Roman" w:cs="Times New Roman"/>
                <w:sz w:val="24"/>
                <w:szCs w:val="24"/>
              </w:rPr>
            </w:pPr>
            <w:r w:rsidRPr="00172CEE">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7B0C278" w14:textId="77777777" w:rsidR="009258E8" w:rsidRPr="000B1A0B" w:rsidRDefault="009258E8" w:rsidP="00CE2C20">
            <w:pPr>
              <w:spacing w:after="0" w:line="240" w:lineRule="auto"/>
              <w:rPr>
                <w:rFonts w:ascii="Times New Roman" w:hAnsi="Times New Roman" w:cs="Times New Roman"/>
                <w:sz w:val="24"/>
                <w:szCs w:val="24"/>
              </w:rPr>
            </w:pPr>
          </w:p>
        </w:tc>
      </w:tr>
      <w:tr w:rsidR="009258E8" w:rsidRPr="000B1A0B" w14:paraId="696BB6DA" w14:textId="77777777" w:rsidTr="00B21D07">
        <w:trPr>
          <w:trHeight w:val="20"/>
        </w:trPr>
        <w:tc>
          <w:tcPr>
            <w:tcW w:w="726" w:type="dxa"/>
            <w:shd w:val="clear" w:color="auto" w:fill="auto"/>
            <w:tcMar>
              <w:top w:w="0" w:type="dxa"/>
              <w:left w:w="108" w:type="dxa"/>
              <w:bottom w:w="0" w:type="dxa"/>
              <w:right w:w="108" w:type="dxa"/>
            </w:tcMar>
          </w:tcPr>
          <w:p w14:paraId="30FF5AD7" w14:textId="77777777" w:rsidR="009258E8" w:rsidRPr="00745654" w:rsidRDefault="009258E8" w:rsidP="00CE2C2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847" w:type="dxa"/>
            <w:shd w:val="clear" w:color="auto" w:fill="auto"/>
            <w:tcMar>
              <w:top w:w="0" w:type="dxa"/>
              <w:left w:w="108" w:type="dxa"/>
              <w:bottom w:w="0" w:type="dxa"/>
              <w:right w:w="108" w:type="dxa"/>
            </w:tcMar>
          </w:tcPr>
          <w:p w14:paraId="4F4CBFC0" w14:textId="77777777" w:rsidR="009258E8" w:rsidRPr="000B1A0B" w:rsidRDefault="009258E8" w:rsidP="00CE2C2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327" w:type="dxa"/>
            <w:shd w:val="clear" w:color="auto" w:fill="auto"/>
            <w:tcMar>
              <w:top w:w="0" w:type="dxa"/>
              <w:left w:w="108" w:type="dxa"/>
              <w:bottom w:w="0" w:type="dxa"/>
              <w:right w:w="108" w:type="dxa"/>
            </w:tcMar>
          </w:tcPr>
          <w:p w14:paraId="4E650AD5" w14:textId="77777777" w:rsidR="009258E8" w:rsidRPr="000B1A0B" w:rsidRDefault="009258E8" w:rsidP="00CE2C20">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55D5E4E" w14:textId="77777777" w:rsidR="009258E8" w:rsidRPr="000B1A0B" w:rsidRDefault="009258E8" w:rsidP="00CE2C20">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9F79068" w14:textId="77777777" w:rsidR="009258E8" w:rsidRPr="000B1A0B" w:rsidRDefault="009258E8" w:rsidP="00CE2C20">
            <w:pPr>
              <w:spacing w:after="0" w:line="240" w:lineRule="auto"/>
              <w:rPr>
                <w:rFonts w:ascii="Times New Roman" w:hAnsi="Times New Roman" w:cs="Times New Roman"/>
                <w:sz w:val="24"/>
                <w:szCs w:val="24"/>
              </w:rPr>
            </w:pPr>
          </w:p>
        </w:tc>
      </w:tr>
    </w:tbl>
    <w:p w14:paraId="3EFC356D" w14:textId="77777777" w:rsidR="00023E08" w:rsidRDefault="00023E08" w:rsidP="005A4998">
      <w:pPr>
        <w:pStyle w:val="Antrat1"/>
        <w:jc w:val="right"/>
        <w:rPr>
          <w:rFonts w:ascii="Times New Roman" w:hAnsi="Times New Roman" w:cs="Times New Roman"/>
          <w:color w:val="auto"/>
          <w:sz w:val="24"/>
          <w:szCs w:val="24"/>
        </w:rPr>
      </w:pPr>
    </w:p>
    <w:p w14:paraId="7B5F8FCA" w14:textId="77777777" w:rsidR="00023E08" w:rsidRDefault="00023E08">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473CEC0" w14:textId="6C9A6D4A" w:rsidR="005A4998" w:rsidRPr="000B1A0B" w:rsidRDefault="005A4998" w:rsidP="005A4998">
      <w:pPr>
        <w:pStyle w:val="Antrat1"/>
        <w:jc w:val="right"/>
        <w:rPr>
          <w:rFonts w:ascii="Times New Roman" w:hAnsi="Times New Roman" w:cs="Times New Roman"/>
          <w:color w:val="auto"/>
          <w:sz w:val="24"/>
          <w:szCs w:val="24"/>
        </w:rPr>
      </w:pPr>
      <w:r w:rsidRPr="000B1A0B">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0B1A0B">
        <w:rPr>
          <w:rFonts w:ascii="Times New Roman" w:hAnsi="Times New Roman" w:cs="Times New Roman"/>
          <w:color w:val="auto"/>
          <w:sz w:val="24"/>
          <w:szCs w:val="24"/>
        </w:rPr>
        <w:t xml:space="preserve"> priedas „</w:t>
      </w:r>
      <w:r w:rsidR="006B2319">
        <w:rPr>
          <w:rFonts w:ascii="Times New Roman" w:hAnsi="Times New Roman" w:cs="Times New Roman"/>
          <w:color w:val="auto"/>
          <w:sz w:val="24"/>
          <w:szCs w:val="24"/>
        </w:rPr>
        <w:t>Techninė specifikacija</w:t>
      </w:r>
      <w:r w:rsidR="00A112B0">
        <w:rPr>
          <w:rFonts w:ascii="Times New Roman" w:hAnsi="Times New Roman" w:cs="Times New Roman"/>
          <w:color w:val="auto"/>
          <w:sz w:val="24"/>
          <w:szCs w:val="24"/>
        </w:rPr>
        <w:t>“</w:t>
      </w:r>
    </w:p>
    <w:p w14:paraId="09CF71B3"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034D4B97" w14:textId="163BE5C4" w:rsidR="006B2319" w:rsidRDefault="00EA26A8" w:rsidP="00E577A0">
      <w:pPr>
        <w:spacing w:after="0" w:line="240" w:lineRule="auto"/>
        <w:jc w:val="center"/>
        <w:rPr>
          <w:rFonts w:ascii="Times New Roman" w:eastAsia="Times New Roman" w:hAnsi="Times New Roman" w:cs="Times New Roman"/>
          <w:b/>
          <w:color w:val="000000"/>
          <w:sz w:val="24"/>
          <w:szCs w:val="20"/>
          <w:lang w:eastAsia="en-US"/>
        </w:rPr>
      </w:pPr>
      <w:bookmarkStart w:id="40" w:name="_Hlk99379114"/>
      <w:bookmarkStart w:id="41" w:name="_Hlk148602257"/>
      <w:r>
        <w:rPr>
          <w:rFonts w:ascii="Times New Roman" w:eastAsia="Calibri" w:hAnsi="Times New Roman" w:cs="Times New Roman"/>
          <w:b/>
          <w:bCs/>
          <w:sz w:val="24"/>
          <w:szCs w:val="24"/>
          <w:lang w:eastAsia="en-US"/>
        </w:rPr>
        <w:t xml:space="preserve"> </w:t>
      </w:r>
      <w:bookmarkStart w:id="42" w:name="_Hlk169535199"/>
      <w:r w:rsidR="008272DB" w:rsidRPr="006B2319">
        <w:rPr>
          <w:rFonts w:ascii="Times New Roman" w:eastAsia="Times New Roman" w:hAnsi="Times New Roman" w:cs="Times New Roman"/>
          <w:b/>
          <w:color w:val="000000"/>
          <w:sz w:val="24"/>
          <w:szCs w:val="20"/>
          <w:lang w:eastAsia="en-US"/>
        </w:rPr>
        <w:t xml:space="preserve">TECHNINĖ SPECIFIKACIJA </w:t>
      </w:r>
    </w:p>
    <w:p w14:paraId="0088E3AA"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787803C5" w14:textId="77777777" w:rsidR="00501EEE" w:rsidRPr="003C311D" w:rsidRDefault="00501EEE" w:rsidP="00501EEE">
      <w:pPr>
        <w:tabs>
          <w:tab w:val="left" w:pos="3119"/>
        </w:tabs>
        <w:spacing w:before="240" w:after="240" w:line="240" w:lineRule="auto"/>
        <w:contextualSpacing/>
        <w:jc w:val="center"/>
        <w:rPr>
          <w:rFonts w:ascii="Times New Roman" w:eastAsia="Calibri" w:hAnsi="Times New Roman" w:cs="Times New Roman"/>
          <w:b/>
          <w:bCs/>
          <w:kern w:val="2"/>
          <w:sz w:val="24"/>
          <w:szCs w:val="24"/>
        </w:rPr>
      </w:pPr>
      <w:r w:rsidRPr="003C311D">
        <w:rPr>
          <w:rFonts w:ascii="Times New Roman" w:hAnsi="Times New Roman" w:cs="Times New Roman"/>
          <w:b/>
          <w:bCs/>
          <w:sz w:val="24"/>
          <w:szCs w:val="24"/>
        </w:rPr>
        <w:t>(PRIDEDAMA ATSKIRU DOKUMENTU)</w:t>
      </w:r>
    </w:p>
    <w:p w14:paraId="7B825A28" w14:textId="77777777" w:rsidR="00501EEE" w:rsidRDefault="00501EEE" w:rsidP="00E577A0">
      <w:pPr>
        <w:spacing w:after="0" w:line="240" w:lineRule="auto"/>
        <w:jc w:val="center"/>
        <w:rPr>
          <w:rFonts w:ascii="Times New Roman" w:eastAsia="Times New Roman" w:hAnsi="Times New Roman" w:cs="Times New Roman"/>
          <w:b/>
          <w:color w:val="000000"/>
          <w:sz w:val="24"/>
          <w:szCs w:val="20"/>
          <w:lang w:eastAsia="en-US"/>
        </w:rPr>
      </w:pPr>
    </w:p>
    <w:p w14:paraId="1BFD1BA2" w14:textId="1C1C2568" w:rsidR="00023E08" w:rsidRDefault="00023E08">
      <w:pPr>
        <w:rPr>
          <w:rFonts w:ascii="Times New Roman" w:eastAsia="Times New Roman" w:hAnsi="Times New Roman" w:cs="Times New Roman"/>
          <w:b/>
          <w:color w:val="000000"/>
          <w:sz w:val="24"/>
          <w:szCs w:val="20"/>
          <w:lang w:eastAsia="en-US"/>
        </w:rPr>
      </w:pPr>
      <w:r>
        <w:rPr>
          <w:rFonts w:ascii="Times New Roman" w:eastAsia="Times New Roman" w:hAnsi="Times New Roman" w:cs="Times New Roman"/>
          <w:b/>
          <w:color w:val="000000"/>
          <w:sz w:val="24"/>
          <w:szCs w:val="20"/>
          <w:lang w:eastAsia="en-US"/>
        </w:rPr>
        <w:br w:type="page"/>
      </w:r>
    </w:p>
    <w:p w14:paraId="092F959B" w14:textId="12EA5271" w:rsidR="00E93F5F" w:rsidRPr="000B1A0B" w:rsidRDefault="00E93F5F" w:rsidP="005C2B86">
      <w:pPr>
        <w:spacing w:after="0"/>
        <w:jc w:val="right"/>
        <w:rPr>
          <w:rFonts w:ascii="Times New Roman" w:hAnsi="Times New Roman" w:cs="Times New Roman"/>
          <w:sz w:val="24"/>
          <w:szCs w:val="24"/>
        </w:rPr>
      </w:pPr>
      <w:bookmarkStart w:id="43" w:name="_Ref38285444"/>
      <w:bookmarkStart w:id="44" w:name="_Ref38291496"/>
      <w:bookmarkStart w:id="45" w:name="_Toc132964695"/>
      <w:bookmarkEnd w:id="40"/>
      <w:bookmarkEnd w:id="41"/>
      <w:bookmarkEnd w:id="42"/>
      <w:r w:rsidRPr="000B1A0B">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0B1A0B">
        <w:rPr>
          <w:rFonts w:ascii="Times New Roman" w:hAnsi="Times New Roman" w:cs="Times New Roman"/>
          <w:sz w:val="24"/>
          <w:szCs w:val="24"/>
        </w:rPr>
        <w:t xml:space="preserve"> priedas „</w:t>
      </w:r>
      <w:r>
        <w:rPr>
          <w:rFonts w:ascii="Times New Roman" w:hAnsi="Times New Roman" w:cs="Times New Roman"/>
          <w:sz w:val="24"/>
          <w:szCs w:val="24"/>
        </w:rPr>
        <w:t>Tiekėjų pašalinimo pagrindai“</w:t>
      </w:r>
    </w:p>
    <w:bookmarkEnd w:id="43"/>
    <w:bookmarkEnd w:id="44"/>
    <w:bookmarkEnd w:id="45"/>
    <w:p w14:paraId="51B0A026" w14:textId="77777777" w:rsidR="005C2486" w:rsidRDefault="005C2486" w:rsidP="005C2486">
      <w:pPr>
        <w:suppressAutoHyphens/>
        <w:spacing w:after="0" w:line="240" w:lineRule="auto"/>
        <w:jc w:val="center"/>
        <w:rPr>
          <w:rFonts w:ascii="Times New Roman" w:eastAsia="Times New Roman" w:hAnsi="Times New Roman" w:cs="Times New Roman"/>
          <w:b/>
          <w:sz w:val="24"/>
          <w:szCs w:val="24"/>
          <w:lang w:eastAsia="en-US"/>
        </w:rPr>
      </w:pPr>
    </w:p>
    <w:p w14:paraId="143BCEE3" w14:textId="6278DC84" w:rsidR="005C2486" w:rsidRDefault="005C2486" w:rsidP="005C2486">
      <w:pPr>
        <w:suppressAutoHyphens/>
        <w:spacing w:after="0" w:line="240" w:lineRule="auto"/>
        <w:jc w:val="center"/>
        <w:rPr>
          <w:rFonts w:ascii="Times New Roman" w:eastAsia="Times New Roman" w:hAnsi="Times New Roman" w:cs="Times New Roman"/>
          <w:b/>
          <w:sz w:val="24"/>
          <w:szCs w:val="24"/>
          <w:lang w:eastAsia="en-US"/>
        </w:rPr>
      </w:pPr>
      <w:r w:rsidRPr="00937FC0">
        <w:rPr>
          <w:rFonts w:ascii="Times New Roman" w:eastAsia="Times New Roman" w:hAnsi="Times New Roman" w:cs="Times New Roman"/>
          <w:b/>
          <w:sz w:val="24"/>
          <w:szCs w:val="24"/>
          <w:lang w:eastAsia="en-US"/>
        </w:rPr>
        <w:t>TIEKĖJŲ PAŠALINIMO PAGRINDAI</w:t>
      </w:r>
      <w:r>
        <w:rPr>
          <w:rFonts w:ascii="Times New Roman" w:eastAsia="Times New Roman" w:hAnsi="Times New Roman" w:cs="Times New Roman"/>
          <w:b/>
          <w:sz w:val="24"/>
          <w:szCs w:val="24"/>
          <w:lang w:eastAsia="en-US"/>
        </w:rPr>
        <w:t xml:space="preserve"> </w:t>
      </w:r>
    </w:p>
    <w:p w14:paraId="557C8732" w14:textId="77777777" w:rsidR="005C2486" w:rsidRDefault="005C2486" w:rsidP="005C2486">
      <w:pPr>
        <w:suppressAutoHyphens/>
        <w:spacing w:after="0" w:line="240" w:lineRule="auto"/>
        <w:jc w:val="center"/>
        <w:rPr>
          <w:rFonts w:ascii="Times New Roman" w:eastAsia="Times New Roman" w:hAnsi="Times New Roman" w:cs="Times New Roman"/>
          <w:b/>
          <w:sz w:val="24"/>
          <w:szCs w:val="24"/>
          <w:lang w:eastAsia="en-US"/>
        </w:rPr>
      </w:pPr>
    </w:p>
    <w:p w14:paraId="255B73DD"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78B1F0"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14F170E"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916F2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6F2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234703F" w14:textId="64BCA2F3" w:rsidR="005C2486" w:rsidRPr="00916F28" w:rsidRDefault="005C2486" w:rsidP="005C2486">
      <w:pPr>
        <w:numPr>
          <w:ilvl w:val="0"/>
          <w:numId w:val="32"/>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916F28">
        <w:rPr>
          <w:rFonts w:ascii="Times New Roman" w:eastAsia="Verdana" w:hAnsi="Times New Roman" w:cs="Times New Roman"/>
          <w:color w:val="000000" w:themeColor="text1"/>
          <w:sz w:val="24"/>
          <w:szCs w:val="24"/>
        </w:rPr>
        <w:t>Perkančioji organizacija, priimdama sprendimus dėl tiekėjo pašalinimo iš pirkimo procedūros VPĮ 46</w:t>
      </w:r>
      <w:r w:rsidR="00B21D07">
        <w:rPr>
          <w:rFonts w:ascii="Times New Roman" w:eastAsia="Verdana" w:hAnsi="Times New Roman" w:cs="Times New Roman"/>
          <w:color w:val="000000" w:themeColor="text1"/>
          <w:sz w:val="24"/>
          <w:szCs w:val="24"/>
        </w:rPr>
        <w:t xml:space="preserve"> </w:t>
      </w:r>
      <w:r w:rsidRPr="00916F28">
        <w:rPr>
          <w:rFonts w:ascii="Times New Roman" w:eastAsia="Verdana" w:hAnsi="Times New Roman" w:cs="Times New Roman"/>
          <w:color w:val="000000" w:themeColor="text1"/>
          <w:sz w:val="24"/>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C2D39D"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16F28">
        <w:rPr>
          <w:rFonts w:ascii="Times New Roman" w:eastAsia="Verdana" w:hAnsi="Times New Roman" w:cs="Times New Roman"/>
          <w:sz w:val="24"/>
          <w:szCs w:val="24"/>
        </w:rPr>
        <w:t>Certis</w:t>
      </w:r>
      <w:proofErr w:type="spellEnd"/>
      <w:r w:rsidRPr="00916F28">
        <w:rPr>
          <w:rFonts w:ascii="Times New Roman" w:eastAsia="Verdana" w:hAnsi="Times New Roman" w:cs="Times New Roman"/>
          <w:sz w:val="24"/>
          <w:szCs w:val="24"/>
        </w:rPr>
        <w:t>“. Lentelės ketvirtame stulpelyje nurodomi doku</w:t>
      </w:r>
      <w:r w:rsidRPr="00916F2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16F28">
        <w:rPr>
          <w:rFonts w:ascii="Times New Roman" w:eastAsia="Yu Mincho" w:hAnsi="Times New Roman" w:cs="Times New Roman"/>
          <w:sz w:val="24"/>
          <w:szCs w:val="24"/>
        </w:rPr>
        <w:t>Certis</w:t>
      </w:r>
      <w:proofErr w:type="spellEnd"/>
      <w:r w:rsidRPr="00916F28">
        <w:rPr>
          <w:rFonts w:ascii="Times New Roman" w:eastAsia="Yu Mincho" w:hAnsi="Times New Roman" w:cs="Times New Roman"/>
          <w:sz w:val="24"/>
          <w:szCs w:val="24"/>
        </w:rPr>
        <w:t xml:space="preserve">“, adresu </w:t>
      </w:r>
      <w:hyperlink r:id="rId16" w:history="1">
        <w:r w:rsidRPr="00916F28">
          <w:rPr>
            <w:rFonts w:ascii="Times New Roman" w:eastAsia="Calibri" w:hAnsi="Times New Roman" w:cs="Times New Roman"/>
            <w:sz w:val="24"/>
            <w:szCs w:val="24"/>
          </w:rPr>
          <w:t>https://ec.europa.eu/tools/ecertis/</w:t>
        </w:r>
      </w:hyperlink>
      <w:r w:rsidRPr="00916F28">
        <w:rPr>
          <w:rFonts w:ascii="Times New Roman" w:eastAsia="Yu Mincho" w:hAnsi="Times New Roman" w:cs="Times New Roman"/>
          <w:sz w:val="24"/>
          <w:szCs w:val="24"/>
        </w:rPr>
        <w:t xml:space="preserve">. </w:t>
      </w:r>
    </w:p>
    <w:p w14:paraId="3D3D06C1"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938E6FD" w14:textId="77777777" w:rsidR="005C2486" w:rsidRPr="00916F28" w:rsidRDefault="005C2486" w:rsidP="005C2486">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025FB0" w14:textId="77777777" w:rsidR="005C2486" w:rsidRPr="00916F28" w:rsidRDefault="005C2486" w:rsidP="005C2486">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DAC5E" w14:textId="77777777" w:rsidR="005C2486" w:rsidRPr="00916F28" w:rsidRDefault="005C2486" w:rsidP="005C2486">
      <w:pPr>
        <w:tabs>
          <w:tab w:val="left" w:pos="1134"/>
        </w:tabs>
        <w:spacing w:after="0" w:line="240" w:lineRule="auto"/>
        <w:ind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6A6C4A" w14:textId="77777777" w:rsidR="005C2486" w:rsidRPr="00916F28" w:rsidRDefault="005C2486" w:rsidP="005C2486">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C91A10" w14:textId="77777777" w:rsidR="005C2486" w:rsidRPr="00916F28" w:rsidRDefault="005C2486" w:rsidP="005C2486">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priesaikos deklaracija;</w:t>
      </w:r>
    </w:p>
    <w:p w14:paraId="70F9C714" w14:textId="77777777" w:rsidR="005C2486" w:rsidRPr="000B1A0B" w:rsidRDefault="005C2486" w:rsidP="005C2486">
      <w:pPr>
        <w:tabs>
          <w:tab w:val="left" w:pos="1134"/>
        </w:tabs>
        <w:spacing w:line="240" w:lineRule="auto"/>
        <w:ind w:firstLine="851"/>
        <w:jc w:val="both"/>
        <w:rPr>
          <w:rFonts w:ascii="Times New Roman" w:eastAsia="Times New Roman" w:hAnsi="Times New Roman" w:cs="Times New Roman"/>
          <w:sz w:val="24"/>
          <w:szCs w:val="24"/>
          <w:lang w:eastAsia="en-US"/>
        </w:rPr>
      </w:pPr>
      <w:r w:rsidRPr="00916F28">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916F28">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635" w:type="dxa"/>
        <w:jc w:val="center"/>
        <w:tblLayout w:type="fixed"/>
        <w:tblCellMar>
          <w:left w:w="10" w:type="dxa"/>
          <w:right w:w="10" w:type="dxa"/>
        </w:tblCellMar>
        <w:tblLook w:val="04A0" w:firstRow="1" w:lastRow="0" w:firstColumn="1" w:lastColumn="0" w:noHBand="0" w:noVBand="1"/>
      </w:tblPr>
      <w:tblGrid>
        <w:gridCol w:w="562"/>
        <w:gridCol w:w="3260"/>
        <w:gridCol w:w="1843"/>
        <w:gridCol w:w="3970"/>
      </w:tblGrid>
      <w:tr w:rsidR="005C2486" w:rsidRPr="00F377B8" w14:paraId="5BBCCFDA"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7405A" w14:textId="77777777" w:rsidR="005C2486" w:rsidRPr="00F377B8" w:rsidRDefault="005C2486" w:rsidP="00CE2C20">
            <w:pPr>
              <w:pStyle w:val="Betarp"/>
              <w:ind w:left="32"/>
              <w:jc w:val="center"/>
              <w:rPr>
                <w:rFonts w:ascii="Times New Roman" w:hAnsi="Times New Roman"/>
                <w:b/>
                <w:bCs/>
                <w:sz w:val="24"/>
                <w:szCs w:val="24"/>
              </w:rPr>
            </w:pPr>
            <w:r w:rsidRPr="00F377B8">
              <w:rPr>
                <w:rFonts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CA0B9" w14:textId="77777777" w:rsidR="005C2486" w:rsidRPr="00F377B8" w:rsidRDefault="005C2486" w:rsidP="00CE2C20">
            <w:pPr>
              <w:pStyle w:val="Betarp"/>
              <w:jc w:val="center"/>
              <w:rPr>
                <w:rFonts w:ascii="Times New Roman" w:hAnsi="Times New Roman"/>
                <w:bCs/>
                <w:sz w:val="24"/>
                <w:szCs w:val="24"/>
                <w:lang w:eastAsia="en-US"/>
              </w:rPr>
            </w:pPr>
            <w:r w:rsidRPr="00F377B8">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C5DB" w14:textId="09564D73" w:rsidR="005C2486" w:rsidRPr="00FF2F54" w:rsidRDefault="005C2486" w:rsidP="00CE2C20">
            <w:pPr>
              <w:pStyle w:val="Betarp"/>
              <w:jc w:val="center"/>
              <w:rPr>
                <w:rFonts w:ascii="Times New Roman" w:eastAsia="Yu Mincho" w:hAnsi="Times New Roman"/>
                <w:b/>
                <w:bCs/>
                <w:sz w:val="24"/>
                <w:szCs w:val="24"/>
              </w:rPr>
            </w:pPr>
            <w:r w:rsidRPr="00FF2F54">
              <w:rPr>
                <w:rFonts w:ascii="Times New Roman" w:eastAsia="Yu Mincho" w:hAnsi="Times New Roman"/>
                <w:b/>
                <w:bCs/>
                <w:sz w:val="24"/>
                <w:szCs w:val="24"/>
              </w:rPr>
              <w:t>VPĮ straipsnis,</w:t>
            </w:r>
            <w:r w:rsidR="00B21D07">
              <w:rPr>
                <w:rFonts w:ascii="Times New Roman" w:eastAsia="Yu Mincho" w:hAnsi="Times New Roman"/>
                <w:b/>
                <w:bCs/>
                <w:sz w:val="24"/>
                <w:szCs w:val="24"/>
              </w:rPr>
              <w:t xml:space="preserve"> </w:t>
            </w:r>
            <w:r w:rsidRPr="00FF2F54">
              <w:rPr>
                <w:rFonts w:ascii="Times New Roman" w:eastAsia="Yu Mincho" w:hAnsi="Times New Roman"/>
                <w:b/>
                <w:bCs/>
                <w:sz w:val="24"/>
                <w:szCs w:val="24"/>
              </w:rPr>
              <w:t xml:space="preserve">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92491" w14:textId="77777777" w:rsidR="005C2486" w:rsidRPr="00F377B8" w:rsidRDefault="005C2486" w:rsidP="00CE2C20">
            <w:pPr>
              <w:pStyle w:val="Betarp"/>
              <w:jc w:val="center"/>
              <w:rPr>
                <w:rFonts w:ascii="Times New Roman" w:hAnsi="Times New Roman"/>
                <w:bCs/>
                <w:iCs/>
                <w:sz w:val="24"/>
                <w:szCs w:val="24"/>
                <w:lang w:eastAsia="en-US"/>
              </w:rPr>
            </w:pPr>
            <w:r w:rsidRPr="00F377B8">
              <w:rPr>
                <w:rFonts w:ascii="Times New Roman" w:hAnsi="Times New Roman"/>
                <w:b/>
                <w:sz w:val="24"/>
                <w:szCs w:val="24"/>
              </w:rPr>
              <w:t>Pašalinimo pagrindų nebuvimą įrodantys dokumentai</w:t>
            </w:r>
          </w:p>
        </w:tc>
      </w:tr>
      <w:tr w:rsidR="005C2486" w:rsidRPr="00F377B8" w14:paraId="5204A38D"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BDBA" w14:textId="77777777" w:rsidR="005C2486" w:rsidRPr="00F377B8" w:rsidRDefault="005C2486" w:rsidP="00CE2C20">
            <w:pPr>
              <w:pStyle w:val="Betarp"/>
              <w:numPr>
                <w:ilvl w:val="0"/>
                <w:numId w:val="3"/>
              </w:numPr>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1791E"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sz w:val="24"/>
                <w:szCs w:val="24"/>
                <w:lang w:eastAsia="en-US"/>
              </w:rPr>
              <w:t>Tiekėjas arba jo atsakingas asmuo, nurodytas VPĮ 46 straipsnio 2 dalies 2 punkte, nuteistas už šią nusikalstamą veiką:</w:t>
            </w:r>
          </w:p>
          <w:p w14:paraId="5CD020C7"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dalyvavimą nusikalstamame susivienijime, jo organizavimą ar vadovavimą jam;</w:t>
            </w:r>
          </w:p>
          <w:p w14:paraId="37866AEE"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2) kyšininkavimą, prekybą poveikiu, papirkimą;</w:t>
            </w:r>
          </w:p>
          <w:p w14:paraId="3AC0F0D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E56EA2"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4) nusikalstamą bankrotą;</w:t>
            </w:r>
          </w:p>
          <w:p w14:paraId="7AD20B99"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5) teroristinį ir su teroristine veikla susijusį nusikaltimą;</w:t>
            </w:r>
          </w:p>
          <w:p w14:paraId="6713E91C"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lastRenderedPageBreak/>
              <w:t>6) nusikalstamu būdu gauto turto legalizavimą;</w:t>
            </w:r>
          </w:p>
          <w:p w14:paraId="01E2D32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7) prekybą žmonėmis, vaiko pirkimą arba pardavimą;</w:t>
            </w:r>
          </w:p>
          <w:p w14:paraId="75CC56C9"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2A5D60" w14:textId="77777777" w:rsidR="005C2486" w:rsidRPr="00F377B8" w:rsidRDefault="005C2486" w:rsidP="00CE2C20">
            <w:pPr>
              <w:pStyle w:val="Betarp"/>
              <w:jc w:val="both"/>
              <w:rPr>
                <w:rFonts w:ascii="Times New Roman" w:hAnsi="Times New Roman"/>
                <w:b/>
                <w:bCs/>
                <w:sz w:val="24"/>
                <w:szCs w:val="24"/>
                <w:lang w:eastAsia="en-US"/>
              </w:rPr>
            </w:pPr>
          </w:p>
          <w:p w14:paraId="634CFC1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Laikoma, kad tiekėjas arba jo atsakingas asmuo nuteistas už aukščiau nurodytą nusikalstamą veiką, kai dėl:</w:t>
            </w:r>
          </w:p>
          <w:p w14:paraId="1B711FB5" w14:textId="77777777" w:rsidR="005C2486" w:rsidRPr="00F377B8" w:rsidRDefault="005C2486" w:rsidP="00CE2C20">
            <w:pPr>
              <w:pStyle w:val="Betarp"/>
              <w:jc w:val="both"/>
              <w:rPr>
                <w:rFonts w:ascii="Times New Roman" w:hAnsi="Times New Roman"/>
                <w:bCs/>
                <w:sz w:val="24"/>
                <w:szCs w:val="24"/>
                <w:lang w:eastAsia="en-US"/>
              </w:rPr>
            </w:pPr>
            <w:r w:rsidRPr="00F377B8">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5DDA328D" w14:textId="394E4F3C" w:rsidR="005C2486" w:rsidRPr="00C61D9B" w:rsidRDefault="005C2486" w:rsidP="00CE2C20">
            <w:pPr>
              <w:pStyle w:val="Betarp"/>
              <w:jc w:val="both"/>
              <w:rPr>
                <w:rFonts w:ascii="Times New Roman" w:hAnsi="Times New Roman"/>
                <w:bCs/>
                <w:sz w:val="24"/>
                <w:szCs w:val="24"/>
                <w:lang w:eastAsia="en-US"/>
              </w:rPr>
            </w:pPr>
            <w:r w:rsidRPr="00C61D9B">
              <w:rPr>
                <w:rFonts w:ascii="Times New Roman" w:hAnsi="Times New Roman"/>
                <w:bCs/>
                <w:sz w:val="24"/>
                <w:szCs w:val="24"/>
                <w:lang w:eastAsia="en-US"/>
              </w:rPr>
              <w:t>2)</w:t>
            </w:r>
            <w:r w:rsidRPr="00EA7800">
              <w:rPr>
                <w:rFonts w:ascii="Times New Roman" w:hAnsi="Times New Roman"/>
                <w:bCs/>
                <w:sz w:val="24"/>
                <w:szCs w:val="24"/>
                <w:lang w:eastAsia="en-US"/>
              </w:rPr>
              <w:t xml:space="preserve"> </w:t>
            </w:r>
            <w:r w:rsidR="00EA7800" w:rsidRPr="00EA7800">
              <w:rPr>
                <w:rFonts w:ascii="Times New Roman" w:hAnsi="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23639" w14:textId="77777777" w:rsidR="005C2486" w:rsidRPr="00C61D9B" w:rsidRDefault="005C2486" w:rsidP="00CE2C20">
            <w:pPr>
              <w:pStyle w:val="Betarp"/>
              <w:jc w:val="both"/>
              <w:rPr>
                <w:rFonts w:ascii="Times New Roman" w:hAnsi="Times New Roman"/>
                <w:bCs/>
                <w:sz w:val="24"/>
                <w:szCs w:val="24"/>
                <w:lang w:eastAsia="en-US"/>
              </w:rPr>
            </w:pPr>
          </w:p>
          <w:p w14:paraId="1976EADF"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 xml:space="preserve">3) tiekėjo, kuris yra juridinis asmuo, kita organizacija ar jos </w:t>
            </w:r>
            <w:r>
              <w:rPr>
                <w:rFonts w:ascii="Times New Roman" w:hAnsi="Times New Roman"/>
                <w:bCs/>
                <w:sz w:val="24"/>
                <w:szCs w:val="24"/>
                <w:lang w:eastAsia="en-US"/>
              </w:rPr>
              <w:t xml:space="preserve">struktūrinis </w:t>
            </w:r>
            <w:r w:rsidRPr="00F377B8">
              <w:rPr>
                <w:rFonts w:ascii="Times New Roman" w:hAnsi="Times New Roman"/>
                <w:bCs/>
                <w:sz w:val="24"/>
                <w:szCs w:val="24"/>
                <w:lang w:eastAsia="en-US"/>
              </w:rPr>
              <w:t xml:space="preserve">padalinys, per pastaruosius 5 metus buvo priimtas ir įsiteisėjęs apkaltinamasis teismo nuosprendis arba VPĮ 46 straipsnio 3 dalies atveju – galutinis administracinis sprendimas, jeigu toks sprendimas priimamas pagal </w:t>
            </w:r>
            <w:r w:rsidRPr="00F377B8">
              <w:rPr>
                <w:rFonts w:ascii="Times New Roman" w:hAnsi="Times New Roman"/>
                <w:bCs/>
                <w:sz w:val="24"/>
                <w:szCs w:val="24"/>
                <w:lang w:eastAsia="en-US"/>
              </w:rPr>
              <w:lastRenderedPageBreak/>
              <w:t>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D2F67" w14:textId="77777777" w:rsidR="005C2486" w:rsidRPr="00FF2F54" w:rsidRDefault="005C2486" w:rsidP="00CE2C20">
            <w:pPr>
              <w:pStyle w:val="Betarp"/>
              <w:jc w:val="both"/>
              <w:rPr>
                <w:rFonts w:ascii="Times New Roman" w:eastAsia="Yu Mincho" w:hAnsi="Times New Roman"/>
                <w:b/>
                <w:bCs/>
                <w:sz w:val="24"/>
                <w:szCs w:val="24"/>
                <w:lang w:eastAsia="en-US"/>
              </w:rPr>
            </w:pPr>
            <w:r w:rsidRPr="00FF2F54">
              <w:rPr>
                <w:rFonts w:ascii="Times New Roman" w:eastAsia="Yu Mincho" w:hAnsi="Times New Roman"/>
                <w:b/>
                <w:bCs/>
                <w:sz w:val="24"/>
                <w:szCs w:val="24"/>
                <w:lang w:eastAsia="en-US"/>
              </w:rPr>
              <w:lastRenderedPageBreak/>
              <w:t>VPĮ 46 straipsnio 1 dalis</w:t>
            </w:r>
          </w:p>
          <w:p w14:paraId="34B03359" w14:textId="77777777" w:rsidR="005C2486" w:rsidRPr="00FF2F54" w:rsidRDefault="005C2486" w:rsidP="00CE2C20">
            <w:pPr>
              <w:pStyle w:val="Betarp"/>
              <w:jc w:val="both"/>
              <w:rPr>
                <w:rFonts w:ascii="Times New Roman" w:eastAsia="Yu Mincho" w:hAnsi="Times New Roman"/>
                <w:sz w:val="24"/>
                <w:szCs w:val="24"/>
                <w:lang w:eastAsia="en-US"/>
              </w:rPr>
            </w:pPr>
          </w:p>
          <w:p w14:paraId="66AEA843"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lang w:eastAsia="en-US"/>
              </w:rPr>
              <w:t>EBVPD III dalies A1-A6 punktai</w:t>
            </w:r>
          </w:p>
          <w:p w14:paraId="5579F565" w14:textId="77777777" w:rsidR="005C2486" w:rsidRPr="00FF2F54" w:rsidRDefault="005C2486" w:rsidP="00CE2C20">
            <w:pPr>
              <w:pStyle w:val="Betarp"/>
              <w:jc w:val="both"/>
              <w:rPr>
                <w:rFonts w:ascii="Times New Roman" w:eastAsia="Yu Mincho" w:hAnsi="Times New Roman"/>
                <w:sz w:val="24"/>
                <w:szCs w:val="24"/>
                <w:lang w:eastAsia="en-US"/>
              </w:rPr>
            </w:pPr>
          </w:p>
          <w:p w14:paraId="42C8027A"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3D38C"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Lietuvoje įsteigtų subjektų reikalaujama:</w:t>
            </w:r>
          </w:p>
          <w:p w14:paraId="29A75171"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išrašo iš teismo sprendimo arba</w:t>
            </w:r>
          </w:p>
          <w:p w14:paraId="12EC1CA4"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Informatikos ir ryšių departamento prie Vidaus reikalų ministerijos pažymos, arba</w:t>
            </w:r>
          </w:p>
          <w:p w14:paraId="07138916"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137ECBBD" w14:textId="77777777" w:rsidR="005C2486" w:rsidRPr="00F377B8" w:rsidRDefault="005C2486" w:rsidP="00CE2C20">
            <w:pPr>
              <w:pStyle w:val="Betarp"/>
              <w:jc w:val="both"/>
              <w:rPr>
                <w:rFonts w:ascii="Times New Roman" w:hAnsi="Times New Roman"/>
                <w:sz w:val="24"/>
                <w:szCs w:val="24"/>
                <w:lang w:eastAsia="en-US"/>
              </w:rPr>
            </w:pPr>
          </w:p>
          <w:p w14:paraId="025AD4BA"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719F867C"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atitinkamos užsienio šalies institucijos dokumento</w:t>
            </w:r>
            <w:r w:rsidRPr="00F377B8">
              <w:rPr>
                <w:rStyle w:val="Puslapioinaosnuoroda"/>
                <w:rFonts w:ascii="Times New Roman" w:hAnsi="Times New Roman"/>
                <w:sz w:val="24"/>
                <w:szCs w:val="24"/>
              </w:rPr>
              <w:footnoteReference w:id="2"/>
            </w:r>
            <w:r w:rsidRPr="00F377B8">
              <w:rPr>
                <w:rFonts w:ascii="Times New Roman" w:hAnsi="Times New Roman"/>
                <w:sz w:val="24"/>
                <w:szCs w:val="24"/>
              </w:rPr>
              <w:t>.</w:t>
            </w:r>
          </w:p>
          <w:p w14:paraId="0FF7359E" w14:textId="77777777" w:rsidR="005C2486" w:rsidRPr="00F377B8" w:rsidRDefault="005C2486" w:rsidP="00CE2C20">
            <w:pPr>
              <w:pStyle w:val="Betarp"/>
              <w:jc w:val="both"/>
              <w:rPr>
                <w:rFonts w:ascii="Times New Roman" w:hAnsi="Times New Roman"/>
                <w:sz w:val="24"/>
                <w:szCs w:val="24"/>
              </w:rPr>
            </w:pPr>
          </w:p>
          <w:p w14:paraId="19D0AE77" w14:textId="77777777" w:rsidR="005C2486" w:rsidRPr="00F377B8" w:rsidRDefault="005C2486" w:rsidP="00CE2C20">
            <w:pPr>
              <w:pStyle w:val="Betarp"/>
              <w:jc w:val="both"/>
              <w:rPr>
                <w:rFonts w:ascii="Times New Roman" w:hAnsi="Times New Roman"/>
                <w:color w:val="7030A0"/>
                <w:sz w:val="24"/>
                <w:szCs w:val="24"/>
              </w:rPr>
            </w:pPr>
            <w:r w:rsidRPr="00F377B8">
              <w:rPr>
                <w:rFonts w:ascii="Times New Roman" w:hAnsi="Times New Roman"/>
                <w:sz w:val="24"/>
                <w:szCs w:val="24"/>
              </w:rPr>
              <w:t xml:space="preserve">Nurodyti dokumentai turi būti išduoti ne anksčiau kaip </w:t>
            </w:r>
            <w:r w:rsidRPr="00ED4112">
              <w:rPr>
                <w:rFonts w:ascii="Times New Roman" w:hAnsi="Times New Roman"/>
                <w:sz w:val="24"/>
                <w:szCs w:val="24"/>
              </w:rPr>
              <w:t>180 dienų iki</w:t>
            </w:r>
            <w:r w:rsidRPr="00F377B8">
              <w:rPr>
                <w:rFonts w:ascii="Times New Roman" w:hAnsi="Times New Roman"/>
                <w:sz w:val="24"/>
                <w:szCs w:val="24"/>
              </w:rPr>
              <w:t xml:space="preserve">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5C1CA51" w14:textId="77777777" w:rsidR="005C2486" w:rsidRPr="00F377B8" w:rsidRDefault="005C2486" w:rsidP="00CE2C20">
            <w:pPr>
              <w:pStyle w:val="Betarp"/>
              <w:jc w:val="both"/>
              <w:rPr>
                <w:rFonts w:ascii="Times New Roman" w:hAnsi="Times New Roman"/>
                <w:b/>
                <w:bCs/>
                <w:sz w:val="24"/>
                <w:szCs w:val="24"/>
              </w:rPr>
            </w:pPr>
          </w:p>
          <w:p w14:paraId="267B8362"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Cs/>
                <w:sz w:val="24"/>
                <w:szCs w:val="24"/>
              </w:rPr>
              <w:t xml:space="preserve">Jei dokumentas išduotas anksčiau, tačiau jame nurodytas galiojimo </w:t>
            </w:r>
            <w:r w:rsidRPr="00F377B8">
              <w:rPr>
                <w:rFonts w:ascii="Times New Roman" w:hAnsi="Times New Roman"/>
                <w:bCs/>
                <w:sz w:val="24"/>
                <w:szCs w:val="24"/>
              </w:rPr>
              <w:lastRenderedPageBreak/>
              <w:t>terminas ilgesnis nei pašalinimo pagrindų nebuvimą patvirtinančių dokumentų pagal EBVPD galutinis pateikimo terminas, toks dokumentas jo galiojimo laikotarpiu yra priimtinas.</w:t>
            </w:r>
          </w:p>
          <w:p w14:paraId="6B6C071D" w14:textId="77777777" w:rsidR="005C2486" w:rsidRDefault="005C2486" w:rsidP="00CE2C20">
            <w:pPr>
              <w:pStyle w:val="Betarp"/>
              <w:jc w:val="both"/>
              <w:rPr>
                <w:rFonts w:ascii="Times New Roman" w:hAnsi="Times New Roman"/>
                <w:b/>
                <w:bCs/>
                <w:sz w:val="24"/>
                <w:szCs w:val="24"/>
              </w:rPr>
            </w:pPr>
          </w:p>
          <w:p w14:paraId="0AF8ADE3" w14:textId="77777777" w:rsidR="004D2698" w:rsidRDefault="004D2698" w:rsidP="00CE2C20">
            <w:pPr>
              <w:pStyle w:val="Betarp"/>
              <w:jc w:val="both"/>
              <w:rPr>
                <w:rFonts w:ascii="Times New Roman" w:hAnsi="Times New Roman"/>
                <w:b/>
                <w:bCs/>
                <w:sz w:val="24"/>
                <w:szCs w:val="24"/>
              </w:rPr>
            </w:pPr>
          </w:p>
          <w:p w14:paraId="11D74FB8" w14:textId="77777777" w:rsidR="004D2698" w:rsidRPr="004D2698" w:rsidRDefault="004D2698" w:rsidP="004D2698">
            <w:pPr>
              <w:pStyle w:val="Betarp"/>
              <w:jc w:val="both"/>
              <w:rPr>
                <w:rFonts w:ascii="Times New Roman" w:hAnsi="Times New Roman"/>
                <w:b/>
                <w:bCs/>
                <w:sz w:val="24"/>
                <w:szCs w:val="24"/>
              </w:rPr>
            </w:pPr>
            <w:r w:rsidRPr="004D2698">
              <w:rPr>
                <w:rFonts w:ascii="Times New Roman" w:hAnsi="Times New Roman"/>
                <w:b/>
                <w:bCs/>
                <w:sz w:val="24"/>
                <w:szCs w:val="24"/>
              </w:rPr>
              <w:t>PASTABA</w:t>
            </w:r>
          </w:p>
          <w:p w14:paraId="2A59CC70" w14:textId="0C19F6DA" w:rsidR="005C2486" w:rsidRPr="00F377B8" w:rsidRDefault="004D2698" w:rsidP="004D2698">
            <w:pPr>
              <w:pStyle w:val="Betarp"/>
              <w:jc w:val="both"/>
              <w:rPr>
                <w:rFonts w:ascii="Times New Roman" w:hAnsi="Times New Roman"/>
                <w:b/>
                <w:bCs/>
                <w:sz w:val="24"/>
                <w:szCs w:val="24"/>
              </w:rPr>
            </w:pPr>
            <w:r w:rsidRPr="004D2698">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C2486" w:rsidRPr="00F377B8" w14:paraId="5F944B29"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34146" w14:textId="77777777" w:rsidR="005C2486" w:rsidRPr="00F377B8" w:rsidRDefault="005C2486" w:rsidP="00CE2C20">
            <w:pPr>
              <w:pStyle w:val="Betarp"/>
              <w:numPr>
                <w:ilvl w:val="0"/>
                <w:numId w:val="3"/>
              </w:numPr>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E73A" w14:textId="77777777" w:rsidR="005C2486" w:rsidRPr="000D2B1E" w:rsidRDefault="005C2486" w:rsidP="00CE2C20">
            <w:pPr>
              <w:pStyle w:val="Betarp"/>
              <w:jc w:val="both"/>
              <w:rPr>
                <w:rFonts w:ascii="Times New Roman" w:hAnsi="Times New Roman"/>
                <w:bCs/>
                <w:sz w:val="24"/>
                <w:szCs w:val="24"/>
                <w:lang w:eastAsia="en-US"/>
              </w:rPr>
            </w:pPr>
            <w:r w:rsidRPr="000D2B1E">
              <w:rPr>
                <w:rFonts w:ascii="Times New Roman" w:hAnsi="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A33D" w14:textId="77777777" w:rsidR="005C2486" w:rsidRPr="000D2B1E" w:rsidRDefault="005C2486" w:rsidP="00CE2C20">
            <w:pPr>
              <w:spacing w:after="0" w:line="240" w:lineRule="auto"/>
              <w:jc w:val="both"/>
              <w:rPr>
                <w:rFonts w:ascii="Times New Roman" w:hAnsi="Times New Roman"/>
                <w:b/>
                <w:sz w:val="24"/>
                <w:szCs w:val="24"/>
                <w:lang w:eastAsia="en-US"/>
              </w:rPr>
            </w:pPr>
            <w:r w:rsidRPr="000D2B1E">
              <w:rPr>
                <w:rFonts w:ascii="Times New Roman" w:hAnsi="Times New Roman"/>
                <w:b/>
                <w:sz w:val="24"/>
                <w:szCs w:val="24"/>
                <w:lang w:eastAsia="en-US"/>
              </w:rPr>
              <w:t>VPĮ 46 straipsnio 2¹ dalis</w:t>
            </w:r>
          </w:p>
          <w:p w14:paraId="690D4F12" w14:textId="77777777" w:rsidR="005C2486" w:rsidRPr="000D2B1E" w:rsidRDefault="005C2486" w:rsidP="00CE2C20">
            <w:pPr>
              <w:spacing w:after="0" w:line="240" w:lineRule="auto"/>
              <w:jc w:val="both"/>
              <w:rPr>
                <w:rFonts w:ascii="Times New Roman" w:hAnsi="Times New Roman"/>
                <w:bCs/>
                <w:sz w:val="24"/>
                <w:szCs w:val="24"/>
                <w:lang w:eastAsia="en-US"/>
              </w:rPr>
            </w:pPr>
          </w:p>
          <w:p w14:paraId="3E9F65AB" w14:textId="77777777" w:rsidR="005C2486" w:rsidRPr="000D2B1E" w:rsidRDefault="005C2486" w:rsidP="00CE2C20">
            <w:pPr>
              <w:pStyle w:val="Betarp"/>
              <w:jc w:val="both"/>
              <w:rPr>
                <w:rFonts w:ascii="Times New Roman" w:hAnsi="Times New Roman"/>
                <w:bCs/>
                <w:sz w:val="24"/>
                <w:szCs w:val="24"/>
                <w:lang w:eastAsia="en-US"/>
              </w:rPr>
            </w:pPr>
            <w:r w:rsidRPr="000D2B1E">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C1BD4" w14:textId="77777777" w:rsidR="005C2486" w:rsidRPr="000D2B1E" w:rsidRDefault="005C2486" w:rsidP="00CE2C20">
            <w:pPr>
              <w:pStyle w:val="Betarp"/>
              <w:jc w:val="both"/>
              <w:rPr>
                <w:rFonts w:ascii="Times New Roman" w:hAnsi="Times New Roman"/>
                <w:bCs/>
                <w:sz w:val="24"/>
                <w:szCs w:val="24"/>
                <w:lang w:eastAsia="en-US"/>
              </w:rPr>
            </w:pPr>
            <w:r w:rsidRPr="000D2B1E">
              <w:rPr>
                <w:rFonts w:ascii="Times New Roman" w:hAnsi="Times New Roman"/>
                <w:bCs/>
                <w:sz w:val="24"/>
                <w:szCs w:val="24"/>
                <w:lang w:eastAsia="en-US"/>
              </w:rPr>
              <w:t>Iš Lietuvoje įsteigtų subjektų įrodančių dokumentų nereikalaujama. Užtenka pateikto EBVPD.</w:t>
            </w:r>
          </w:p>
        </w:tc>
      </w:tr>
      <w:tr w:rsidR="005C2486" w:rsidRPr="00F377B8" w14:paraId="3758F989"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4581B" w14:textId="77777777" w:rsidR="005C2486" w:rsidRPr="00F377B8" w:rsidRDefault="005C2486" w:rsidP="00CE2C20">
            <w:pPr>
              <w:pStyle w:val="Betarp"/>
              <w:numPr>
                <w:ilvl w:val="0"/>
                <w:numId w:val="3"/>
              </w:numPr>
              <w:ind w:left="0" w:firstLine="0"/>
              <w:rPr>
                <w:rFonts w:ascii="Times New Roman" w:hAnsi="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4F972"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626B00" w14:textId="77777777" w:rsidR="005C2486" w:rsidRPr="00F377B8" w:rsidRDefault="005C2486" w:rsidP="00CE2C20">
            <w:pPr>
              <w:pStyle w:val="Betarp"/>
              <w:jc w:val="both"/>
              <w:rPr>
                <w:rFonts w:ascii="Times New Roman" w:hAnsi="Times New Roman"/>
                <w:b/>
                <w:bCs/>
                <w:sz w:val="24"/>
                <w:szCs w:val="24"/>
                <w:lang w:eastAsia="en-US"/>
              </w:rPr>
            </w:pPr>
          </w:p>
          <w:p w14:paraId="14AF97A6"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Laikoma, kad tiekėjas nuteistas už aukščiau nurodytą nusikalstamą veiką, kai dėl:</w:t>
            </w:r>
          </w:p>
          <w:p w14:paraId="2F597B13"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16D34220" w14:textId="77777777" w:rsidR="005C2486" w:rsidRPr="00984985" w:rsidRDefault="005C2486" w:rsidP="00CE2C20">
            <w:pPr>
              <w:pStyle w:val="Betarp"/>
              <w:jc w:val="both"/>
              <w:rPr>
                <w:rFonts w:ascii="Times New Roman" w:hAnsi="Times New Roman"/>
                <w:bCs/>
                <w:sz w:val="24"/>
                <w:szCs w:val="24"/>
                <w:lang w:eastAsia="en-US"/>
              </w:rPr>
            </w:pPr>
            <w:r w:rsidRPr="00984985">
              <w:rPr>
                <w:rFonts w:ascii="Times New Roman" w:hAnsi="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w:t>
            </w:r>
            <w:r w:rsidRPr="00984985">
              <w:rPr>
                <w:rFonts w:ascii="Times New Roman" w:hAnsi="Times New Roman"/>
                <w:bCs/>
                <w:sz w:val="24"/>
                <w:szCs w:val="24"/>
                <w:lang w:eastAsia="en-US"/>
              </w:rPr>
              <w:lastRenderedPageBreak/>
              <w:t>galutinis administracinis sprendimas, jeigu toks sprendimas priimamas pagal tiekėjo šalies teisės aktų reikalavimus.</w:t>
            </w:r>
          </w:p>
          <w:p w14:paraId="419C7E45" w14:textId="77777777" w:rsidR="005C2486" w:rsidRPr="00F377B8" w:rsidRDefault="005C2486" w:rsidP="00CE2C20">
            <w:pPr>
              <w:pStyle w:val="Betarp"/>
              <w:jc w:val="both"/>
              <w:rPr>
                <w:rFonts w:ascii="Times New Roman" w:hAnsi="Times New Roman"/>
                <w:b/>
                <w:bCs/>
                <w:sz w:val="24"/>
                <w:szCs w:val="24"/>
                <w:lang w:eastAsia="en-US"/>
              </w:rPr>
            </w:pPr>
          </w:p>
          <w:p w14:paraId="2BA50332"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Tačiau ši nuostata netaikoma, jeigu:</w:t>
            </w:r>
          </w:p>
          <w:p w14:paraId="74785EBE"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8D78719"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2) įsiskolinimo suma neviršija 50 Eur (penkiasdešimt eurų);</w:t>
            </w:r>
          </w:p>
          <w:p w14:paraId="0F66AF77" w14:textId="77777777" w:rsidR="005C2486" w:rsidRPr="00F377B8" w:rsidRDefault="005C2486" w:rsidP="00CE2C20">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127D"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3 dalis</w:t>
            </w:r>
          </w:p>
          <w:p w14:paraId="73E03054" w14:textId="77777777" w:rsidR="005C2486" w:rsidRPr="00FF2F54" w:rsidRDefault="005C2486" w:rsidP="00CE2C20">
            <w:pPr>
              <w:pStyle w:val="Betarp"/>
              <w:jc w:val="both"/>
              <w:rPr>
                <w:rFonts w:ascii="Times New Roman" w:eastAsia="Arial" w:hAnsi="Times New Roman"/>
                <w:sz w:val="24"/>
                <w:szCs w:val="24"/>
              </w:rPr>
            </w:pPr>
          </w:p>
          <w:p w14:paraId="7AAB0E82"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88525"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1) Dėl įsipareigojimų, susijusių su mokesčių mokėjimu, įvykdymo i</w:t>
            </w:r>
            <w:r w:rsidRPr="00F377B8">
              <w:rPr>
                <w:rFonts w:ascii="Times New Roman" w:hAnsi="Times New Roman"/>
                <w:sz w:val="24"/>
                <w:szCs w:val="24"/>
                <w:lang w:eastAsia="en-US"/>
              </w:rPr>
              <w:t xml:space="preserve">š Lietuvoje įsteigtų subjektų </w:t>
            </w:r>
            <w:r w:rsidRPr="00F377B8">
              <w:rPr>
                <w:rFonts w:ascii="Times New Roman" w:hAnsi="Times New Roman"/>
                <w:sz w:val="24"/>
                <w:szCs w:val="24"/>
              </w:rPr>
              <w:t>prašoma:</w:t>
            </w:r>
          </w:p>
          <w:p w14:paraId="51F88FEB" w14:textId="77777777" w:rsidR="005C2486" w:rsidRPr="00F377B8" w:rsidRDefault="005C2486" w:rsidP="00CE2C20">
            <w:pPr>
              <w:pStyle w:val="Betarp"/>
              <w:jc w:val="both"/>
              <w:rPr>
                <w:rFonts w:ascii="Times New Roman" w:hAnsi="Times New Roman"/>
                <w:b/>
                <w:bCs/>
                <w:sz w:val="24"/>
                <w:szCs w:val="24"/>
              </w:rPr>
            </w:pPr>
          </w:p>
          <w:p w14:paraId="47B5FC0B" w14:textId="77777777" w:rsidR="005C2486" w:rsidRPr="00F377B8" w:rsidRDefault="005C2486" w:rsidP="005C2486">
            <w:pPr>
              <w:pStyle w:val="Betarp"/>
              <w:numPr>
                <w:ilvl w:val="0"/>
                <w:numId w:val="16"/>
              </w:numPr>
              <w:jc w:val="both"/>
              <w:rPr>
                <w:rFonts w:ascii="Times New Roman" w:hAnsi="Times New Roman"/>
                <w:sz w:val="24"/>
                <w:szCs w:val="24"/>
              </w:rPr>
            </w:pPr>
            <w:r w:rsidRPr="00F377B8">
              <w:rPr>
                <w:rFonts w:ascii="Times New Roman" w:hAnsi="Times New Roman"/>
                <w:sz w:val="24"/>
                <w:szCs w:val="24"/>
              </w:rPr>
              <w:t>išrašo iš teismo sprendimo (jei toks yra) arba Valstybinės mokesčių inspekcijos prie Lietuvos Respublikos finansų ministerijos išduoto dokumento,</w:t>
            </w:r>
          </w:p>
          <w:p w14:paraId="2B930B63" w14:textId="77777777" w:rsidR="005C2486" w:rsidRPr="00F377B8" w:rsidRDefault="005C2486" w:rsidP="005C2486">
            <w:pPr>
              <w:pStyle w:val="Betarp"/>
              <w:numPr>
                <w:ilvl w:val="0"/>
                <w:numId w:val="17"/>
              </w:numPr>
              <w:jc w:val="both"/>
              <w:rPr>
                <w:rFonts w:ascii="Times New Roman" w:hAnsi="Times New Roman"/>
                <w:sz w:val="24"/>
                <w:szCs w:val="24"/>
              </w:rPr>
            </w:pPr>
            <w:r w:rsidRPr="00F377B8">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328A331" w14:textId="77777777" w:rsidR="005C2486" w:rsidRPr="00F377B8" w:rsidRDefault="005C2486" w:rsidP="00CE2C20">
            <w:pPr>
              <w:pStyle w:val="Betarp"/>
              <w:jc w:val="both"/>
              <w:rPr>
                <w:rFonts w:ascii="Times New Roman" w:hAnsi="Times New Roman"/>
                <w:sz w:val="24"/>
                <w:szCs w:val="24"/>
              </w:rPr>
            </w:pPr>
          </w:p>
          <w:p w14:paraId="09095A8F"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46E3C590"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atitinkamos užsienio šalies institucijos dokumento</w:t>
            </w:r>
            <w:r w:rsidRPr="00F377B8">
              <w:rPr>
                <w:rStyle w:val="Puslapioinaosnuoroda"/>
                <w:rFonts w:ascii="Times New Roman" w:hAnsi="Times New Roman"/>
                <w:sz w:val="24"/>
                <w:szCs w:val="24"/>
              </w:rPr>
              <w:footnoteReference w:id="3"/>
            </w:r>
            <w:r w:rsidRPr="00F377B8">
              <w:rPr>
                <w:rFonts w:ascii="Times New Roman" w:hAnsi="Times New Roman"/>
                <w:sz w:val="24"/>
                <w:szCs w:val="24"/>
              </w:rPr>
              <w:t>.</w:t>
            </w:r>
          </w:p>
          <w:p w14:paraId="2B1F0632" w14:textId="77777777" w:rsidR="005C2486" w:rsidRPr="00FF2F54" w:rsidRDefault="005C2486" w:rsidP="00CE2C20">
            <w:pPr>
              <w:pStyle w:val="Betarp"/>
              <w:jc w:val="both"/>
              <w:rPr>
                <w:rFonts w:ascii="Times New Roman" w:eastAsia="Yu Mincho" w:hAnsi="Times New Roman"/>
                <w:sz w:val="24"/>
                <w:szCs w:val="24"/>
              </w:rPr>
            </w:pPr>
          </w:p>
          <w:p w14:paraId="603D80AE" w14:textId="640EE2AA" w:rsidR="005C2486" w:rsidRPr="00F377B8" w:rsidRDefault="005C2486" w:rsidP="00CE2C20">
            <w:pPr>
              <w:pStyle w:val="Betarp"/>
              <w:jc w:val="both"/>
              <w:rPr>
                <w:rFonts w:ascii="Times New Roman" w:hAnsi="Times New Roman"/>
                <w:i/>
                <w:iCs/>
                <w:color w:val="000000"/>
                <w:sz w:val="24"/>
                <w:szCs w:val="24"/>
              </w:rPr>
            </w:pPr>
            <w:r w:rsidRPr="00F377B8">
              <w:rPr>
                <w:rFonts w:ascii="Times New Roman" w:hAnsi="Times New Roman"/>
                <w:sz w:val="24"/>
                <w:szCs w:val="24"/>
              </w:rPr>
              <w:t>Nurodyti dokumentai turi būti</w:t>
            </w:r>
            <w:r w:rsidR="00B21D07">
              <w:rPr>
                <w:rFonts w:ascii="Times New Roman" w:hAnsi="Times New Roman"/>
                <w:sz w:val="24"/>
                <w:szCs w:val="24"/>
              </w:rPr>
              <w:t xml:space="preserve"> </w:t>
            </w:r>
            <w:r w:rsidRPr="00F377B8">
              <w:rPr>
                <w:rFonts w:ascii="Times New Roman" w:hAnsi="Times New Roman"/>
                <w:sz w:val="24"/>
                <w:szCs w:val="24"/>
              </w:rPr>
              <w:t xml:space="preserve">išduoti ne anksčiau kaip </w:t>
            </w:r>
            <w:r w:rsidRPr="00ED4112">
              <w:rPr>
                <w:rFonts w:ascii="Times New Roman" w:hAnsi="Times New Roman"/>
                <w:sz w:val="24"/>
                <w:szCs w:val="24"/>
              </w:rPr>
              <w:t>120 dienų</w:t>
            </w:r>
            <w:r w:rsidRPr="00F377B8">
              <w:rPr>
                <w:rFonts w:ascii="Times New Roman" w:hAnsi="Times New Roman"/>
                <w:sz w:val="24"/>
                <w:szCs w:val="24"/>
              </w:rPr>
              <w:t xml:space="preserve"> iki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w:t>
            </w:r>
            <w:r w:rsidRPr="00F377B8">
              <w:rPr>
                <w:rFonts w:ascii="Times New Roman" w:hAnsi="Times New Roman"/>
                <w:i/>
                <w:iCs/>
                <w:color w:val="000000"/>
                <w:sz w:val="24"/>
                <w:szCs w:val="24"/>
              </w:rPr>
              <w:lastRenderedPageBreak/>
              <w:t xml:space="preserve">2022-10-14 pateikti įrodančius dokumentus, jie turi būti išduoti ne anksčiau kaip 120 dienų, jas skaičiuojant atgal nuo 2022-10-14. </w:t>
            </w:r>
          </w:p>
          <w:p w14:paraId="327E8F38" w14:textId="77777777" w:rsidR="005C2486" w:rsidRPr="00F377B8" w:rsidRDefault="005C2486" w:rsidP="00CE2C20">
            <w:pPr>
              <w:pStyle w:val="Betarp"/>
              <w:jc w:val="both"/>
              <w:rPr>
                <w:rFonts w:ascii="Times New Roman" w:hAnsi="Times New Roman"/>
                <w:i/>
                <w:iCs/>
                <w:color w:val="7030A0"/>
                <w:sz w:val="24"/>
                <w:szCs w:val="24"/>
              </w:rPr>
            </w:pPr>
          </w:p>
          <w:p w14:paraId="3C49226C"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BA6339" w14:textId="77777777" w:rsidR="005C2486" w:rsidRPr="00F377B8" w:rsidRDefault="005C2486" w:rsidP="00CE2C20">
            <w:pPr>
              <w:pStyle w:val="Betarp"/>
              <w:jc w:val="both"/>
              <w:rPr>
                <w:rFonts w:ascii="Times New Roman" w:hAnsi="Times New Roman"/>
                <w:b/>
                <w:bCs/>
                <w:sz w:val="24"/>
                <w:szCs w:val="24"/>
              </w:rPr>
            </w:pPr>
          </w:p>
          <w:p w14:paraId="757D6150"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Cs/>
                <w:sz w:val="24"/>
                <w:szCs w:val="24"/>
              </w:rPr>
              <w:t>2) Dėl įsipareigojimų, susijusių su socialinio draudimo įmokų mokėjimu, įvykdymo i</w:t>
            </w:r>
            <w:r w:rsidRPr="00F377B8">
              <w:rPr>
                <w:rFonts w:ascii="Times New Roman" w:hAnsi="Times New Roman"/>
                <w:sz w:val="24"/>
                <w:szCs w:val="24"/>
                <w:lang w:eastAsia="en-US"/>
              </w:rPr>
              <w:t xml:space="preserve">š Lietuvoje įsteigtų subjektų </w:t>
            </w:r>
            <w:r w:rsidRPr="00F377B8">
              <w:rPr>
                <w:rFonts w:ascii="Times New Roman" w:hAnsi="Times New Roman"/>
                <w:bCs/>
                <w:sz w:val="24"/>
                <w:szCs w:val="24"/>
              </w:rPr>
              <w:t>prašoma:</w:t>
            </w:r>
          </w:p>
          <w:p w14:paraId="660B3192" w14:textId="5574FB06" w:rsidR="005C2486" w:rsidRPr="00F377B8" w:rsidRDefault="005C2486" w:rsidP="00CE2C20">
            <w:pPr>
              <w:pStyle w:val="Betarp"/>
              <w:jc w:val="both"/>
              <w:rPr>
                <w:rFonts w:ascii="Times New Roman" w:hAnsi="Times New Roman"/>
                <w:bCs/>
                <w:sz w:val="24"/>
                <w:szCs w:val="24"/>
              </w:rPr>
            </w:pPr>
            <w:r w:rsidRPr="00F377B8">
              <w:rPr>
                <w:rFonts w:ascii="Times New Roman" w:hAnsi="Times New Roman"/>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w:t>
            </w:r>
            <w:r w:rsidR="00B21D07">
              <w:rPr>
                <w:rFonts w:ascii="Times New Roman" w:hAnsi="Times New Roman"/>
                <w:bCs/>
                <w:sz w:val="24"/>
                <w:szCs w:val="24"/>
              </w:rPr>
              <w:t xml:space="preserve"> </w:t>
            </w:r>
            <w:r w:rsidRPr="00F377B8">
              <w:rPr>
                <w:rFonts w:ascii="Times New Roman" w:hAnsi="Times New Roman"/>
                <w:bCs/>
                <w:sz w:val="24"/>
                <w:szCs w:val="24"/>
              </w:rPr>
              <w:t xml:space="preserve">adresu </w:t>
            </w:r>
            <w:hyperlink r:id="rId17" w:history="1">
              <w:r w:rsidRPr="00F377B8">
                <w:rPr>
                  <w:rStyle w:val="Hipersaitas"/>
                  <w:rFonts w:ascii="Times New Roman" w:hAnsi="Times New Roman"/>
                  <w:bCs/>
                  <w:sz w:val="24"/>
                  <w:szCs w:val="24"/>
                </w:rPr>
                <w:t>http://draudejai.sodra.lt/draudeju_viesi_duomenys/</w:t>
              </w:r>
            </w:hyperlink>
            <w:r w:rsidRPr="00F377B8">
              <w:rPr>
                <w:rFonts w:ascii="Times New Roman" w:hAnsi="Times New Roman"/>
                <w:bCs/>
                <w:sz w:val="24"/>
                <w:szCs w:val="24"/>
              </w:rPr>
              <w:t>.</w:t>
            </w:r>
          </w:p>
          <w:p w14:paraId="5679A373" w14:textId="77777777" w:rsidR="005C2486" w:rsidRPr="00F377B8" w:rsidRDefault="005C2486" w:rsidP="00CE2C20">
            <w:pPr>
              <w:pStyle w:val="Betarp"/>
              <w:jc w:val="both"/>
              <w:rPr>
                <w:rFonts w:ascii="Times New Roman" w:hAnsi="Times New Roman"/>
                <w:b/>
                <w:bCs/>
                <w:sz w:val="24"/>
                <w:szCs w:val="24"/>
              </w:rPr>
            </w:pPr>
          </w:p>
          <w:p w14:paraId="138064D2"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A8914C" w14:textId="77777777" w:rsidR="005C2486" w:rsidRPr="00F377B8" w:rsidRDefault="005C2486" w:rsidP="00CE2C20">
            <w:pPr>
              <w:pStyle w:val="Betarp"/>
              <w:jc w:val="both"/>
              <w:rPr>
                <w:rFonts w:ascii="Times New Roman" w:hAnsi="Times New Roman"/>
                <w:b/>
                <w:bCs/>
                <w:sz w:val="24"/>
                <w:szCs w:val="24"/>
              </w:rPr>
            </w:pPr>
          </w:p>
          <w:p w14:paraId="40DAF59D"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 xml:space="preserve">2.2) Jeigu tiekėjas yra fizinis asmuo, registruotas Lietuvos Respublikoje, jis pateikia išrašą iš teismo sprendimo (jei </w:t>
            </w:r>
            <w:r w:rsidRPr="00F377B8">
              <w:rPr>
                <w:rFonts w:ascii="Times New Roman" w:hAnsi="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2B0D5C2E" w14:textId="77777777" w:rsidR="005C2486" w:rsidRPr="00F377B8" w:rsidRDefault="005C2486" w:rsidP="00CE2C20">
            <w:pPr>
              <w:pStyle w:val="Betarp"/>
              <w:jc w:val="both"/>
              <w:rPr>
                <w:rFonts w:ascii="Times New Roman" w:hAnsi="Times New Roman"/>
                <w:b/>
                <w:bCs/>
                <w:sz w:val="24"/>
                <w:szCs w:val="24"/>
              </w:rPr>
            </w:pPr>
          </w:p>
          <w:p w14:paraId="3A9629E0"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2DD1560F" w14:textId="77777777" w:rsidR="005C2486" w:rsidRPr="00F377B8" w:rsidRDefault="005C2486" w:rsidP="005C2486">
            <w:pPr>
              <w:pStyle w:val="Betarp"/>
              <w:numPr>
                <w:ilvl w:val="0"/>
                <w:numId w:val="15"/>
              </w:numPr>
              <w:ind w:left="314"/>
              <w:jc w:val="both"/>
              <w:rPr>
                <w:rFonts w:ascii="Times New Roman" w:hAnsi="Times New Roman"/>
                <w:b/>
                <w:bCs/>
                <w:sz w:val="24"/>
                <w:szCs w:val="24"/>
              </w:rPr>
            </w:pPr>
            <w:r w:rsidRPr="00F377B8">
              <w:rPr>
                <w:rFonts w:ascii="Times New Roman" w:hAnsi="Times New Roman"/>
                <w:sz w:val="24"/>
                <w:szCs w:val="24"/>
              </w:rPr>
              <w:t>atitinkamos užsienio šalies kompetentingos institucijos dokumento</w:t>
            </w:r>
            <w:r w:rsidRPr="00F377B8">
              <w:rPr>
                <w:rStyle w:val="Puslapioinaosnuoroda"/>
                <w:rFonts w:ascii="Times New Roman" w:hAnsi="Times New Roman"/>
                <w:sz w:val="24"/>
                <w:szCs w:val="24"/>
              </w:rPr>
              <w:footnoteReference w:id="4"/>
            </w:r>
            <w:r w:rsidRPr="00F377B8">
              <w:rPr>
                <w:rFonts w:ascii="Times New Roman" w:hAnsi="Times New Roman"/>
                <w:sz w:val="24"/>
                <w:szCs w:val="24"/>
              </w:rPr>
              <w:t>.</w:t>
            </w:r>
          </w:p>
          <w:p w14:paraId="52DF5590" w14:textId="77777777" w:rsidR="005C2486" w:rsidRPr="00F377B8" w:rsidRDefault="005C2486" w:rsidP="00CE2C20">
            <w:pPr>
              <w:pStyle w:val="Betarp"/>
              <w:jc w:val="both"/>
              <w:rPr>
                <w:rFonts w:ascii="Times New Roman" w:hAnsi="Times New Roman"/>
                <w:b/>
                <w:bCs/>
                <w:sz w:val="24"/>
                <w:szCs w:val="24"/>
              </w:rPr>
            </w:pPr>
          </w:p>
          <w:p w14:paraId="5CE26687" w14:textId="38CAB56A" w:rsidR="005C2486" w:rsidRPr="00F377B8" w:rsidRDefault="005C2486" w:rsidP="00CE2C20">
            <w:pPr>
              <w:pStyle w:val="Betarp"/>
              <w:jc w:val="both"/>
              <w:rPr>
                <w:rFonts w:ascii="Times New Roman" w:hAnsi="Times New Roman"/>
                <w:i/>
                <w:iCs/>
                <w:color w:val="7030A0"/>
                <w:sz w:val="24"/>
                <w:szCs w:val="24"/>
              </w:rPr>
            </w:pPr>
            <w:r w:rsidRPr="00F377B8">
              <w:rPr>
                <w:rFonts w:ascii="Times New Roman" w:hAnsi="Times New Roman"/>
                <w:sz w:val="24"/>
                <w:szCs w:val="24"/>
              </w:rPr>
              <w:t>Nurodyti dokumentai turi būti</w:t>
            </w:r>
            <w:r w:rsidR="00B21D07">
              <w:rPr>
                <w:rFonts w:ascii="Times New Roman" w:hAnsi="Times New Roman"/>
                <w:sz w:val="24"/>
                <w:szCs w:val="24"/>
              </w:rPr>
              <w:t xml:space="preserve"> </w:t>
            </w:r>
            <w:r w:rsidRPr="00F377B8">
              <w:rPr>
                <w:rFonts w:ascii="Times New Roman" w:hAnsi="Times New Roman"/>
                <w:sz w:val="24"/>
                <w:szCs w:val="24"/>
              </w:rPr>
              <w:t xml:space="preserve">išduoti ne anksčiau kaip </w:t>
            </w:r>
            <w:r w:rsidRPr="004F16A3">
              <w:rPr>
                <w:rFonts w:ascii="Times New Roman" w:hAnsi="Times New Roman"/>
                <w:sz w:val="24"/>
                <w:szCs w:val="24"/>
              </w:rPr>
              <w:t>120 dienų</w:t>
            </w:r>
            <w:r w:rsidRPr="00F377B8">
              <w:rPr>
                <w:rFonts w:ascii="Times New Roman" w:hAnsi="Times New Roman"/>
                <w:sz w:val="24"/>
                <w:szCs w:val="24"/>
              </w:rPr>
              <w:t xml:space="preserve"> iki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7484347D" w14:textId="77777777" w:rsidR="005C2486" w:rsidRPr="00F377B8" w:rsidRDefault="005C2486" w:rsidP="00CE2C20">
            <w:pPr>
              <w:pStyle w:val="Betarp"/>
              <w:jc w:val="both"/>
              <w:rPr>
                <w:rFonts w:ascii="Times New Roman" w:hAnsi="Times New Roman"/>
                <w:b/>
                <w:bCs/>
                <w:sz w:val="24"/>
                <w:szCs w:val="24"/>
              </w:rPr>
            </w:pPr>
          </w:p>
          <w:p w14:paraId="0EDE8B63" w14:textId="77777777" w:rsidR="005C2486" w:rsidRDefault="005C2486" w:rsidP="00CE2C20">
            <w:pPr>
              <w:pStyle w:val="Betarp"/>
              <w:jc w:val="both"/>
              <w:rPr>
                <w:rFonts w:ascii="Times New Roman" w:hAnsi="Times New Roman"/>
                <w:sz w:val="24"/>
                <w:szCs w:val="24"/>
              </w:rPr>
            </w:pPr>
            <w:r w:rsidRPr="00F377B8">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E311430" w14:textId="77777777" w:rsidR="007261DE" w:rsidRDefault="007261DE" w:rsidP="00CE2C20">
            <w:pPr>
              <w:pStyle w:val="Betarp"/>
              <w:jc w:val="both"/>
              <w:rPr>
                <w:rFonts w:ascii="Times New Roman" w:hAnsi="Times New Roman"/>
                <w:sz w:val="24"/>
                <w:szCs w:val="24"/>
              </w:rPr>
            </w:pPr>
          </w:p>
          <w:p w14:paraId="685D6F17" w14:textId="77777777" w:rsidR="007261DE" w:rsidRPr="007261DE" w:rsidRDefault="007261DE" w:rsidP="007261DE">
            <w:pPr>
              <w:pStyle w:val="Betarp"/>
              <w:jc w:val="both"/>
              <w:rPr>
                <w:rFonts w:ascii="Times New Roman" w:hAnsi="Times New Roman"/>
                <w:b/>
                <w:bCs/>
                <w:sz w:val="24"/>
                <w:szCs w:val="24"/>
              </w:rPr>
            </w:pPr>
            <w:r w:rsidRPr="007261DE">
              <w:rPr>
                <w:rFonts w:ascii="Times New Roman" w:hAnsi="Times New Roman"/>
                <w:b/>
                <w:bCs/>
                <w:sz w:val="24"/>
                <w:szCs w:val="24"/>
              </w:rPr>
              <w:t>PASTABA</w:t>
            </w:r>
          </w:p>
          <w:p w14:paraId="1C5BAE58" w14:textId="637BA26A" w:rsidR="007261DE" w:rsidRPr="007261DE" w:rsidRDefault="007261DE" w:rsidP="007261DE">
            <w:pPr>
              <w:pStyle w:val="Betarp"/>
              <w:jc w:val="both"/>
              <w:rPr>
                <w:rFonts w:ascii="Times New Roman" w:hAnsi="Times New Roman"/>
                <w:b/>
                <w:bCs/>
                <w:sz w:val="24"/>
                <w:szCs w:val="24"/>
              </w:rPr>
            </w:pPr>
            <w:r w:rsidRPr="007261DE">
              <w:rPr>
                <w:rFonts w:ascii="Times New Roman" w:hAnsi="Times New Roman"/>
                <w:b/>
                <w:bCs/>
                <w:sz w:val="24"/>
                <w:szCs w:val="24"/>
              </w:rPr>
              <w:t xml:space="preserve">Pažymų, patvirtinančių VPĮ 46 straipsnyje nurodytų tiekėjo pašalinimo pagrindų nebuvimą, pateikti nereikalaujama. Jų perkančioji organizacija reikalaus </w:t>
            </w:r>
            <w:r w:rsidRPr="007261DE">
              <w:rPr>
                <w:rFonts w:ascii="Times New Roman" w:hAnsi="Times New Roman"/>
                <w:b/>
                <w:bCs/>
                <w:sz w:val="24"/>
                <w:szCs w:val="24"/>
              </w:rPr>
              <w:lastRenderedPageBreak/>
              <w:t>tik turėdama pagrįstų abejonių dėl tiekėjo patikimumo.</w:t>
            </w:r>
          </w:p>
          <w:p w14:paraId="0A95FEB4" w14:textId="77777777" w:rsidR="005C2486" w:rsidRPr="00F377B8" w:rsidRDefault="005C2486" w:rsidP="00CE2C20">
            <w:pPr>
              <w:pStyle w:val="Betarp"/>
              <w:jc w:val="both"/>
              <w:rPr>
                <w:rFonts w:ascii="Times New Roman" w:hAnsi="Times New Roman"/>
                <w:b/>
                <w:bCs/>
                <w:sz w:val="24"/>
                <w:szCs w:val="24"/>
              </w:rPr>
            </w:pPr>
          </w:p>
        </w:tc>
      </w:tr>
      <w:bookmarkEnd w:id="46"/>
      <w:tr w:rsidR="005C2486" w:rsidRPr="00F377B8" w14:paraId="34CF4E34"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9D4CF"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5F372"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94C22"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1 punktas</w:t>
            </w:r>
          </w:p>
          <w:p w14:paraId="025A8787" w14:textId="77777777" w:rsidR="005C2486" w:rsidRPr="00FF2F54" w:rsidRDefault="005C2486" w:rsidP="00CE2C20">
            <w:pPr>
              <w:pStyle w:val="Betarp"/>
              <w:jc w:val="both"/>
              <w:rPr>
                <w:rFonts w:ascii="Times New Roman" w:eastAsia="Yu Mincho" w:hAnsi="Times New Roman"/>
                <w:sz w:val="24"/>
                <w:szCs w:val="24"/>
              </w:rPr>
            </w:pPr>
          </w:p>
          <w:p w14:paraId="660DEAFB"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8E15"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79E37F83" w14:textId="77777777" w:rsidR="005C2486" w:rsidRPr="00F377B8" w:rsidRDefault="005C2486" w:rsidP="00CE2C20">
            <w:pPr>
              <w:pStyle w:val="Betarp"/>
              <w:jc w:val="both"/>
              <w:rPr>
                <w:rFonts w:ascii="Times New Roman" w:hAnsi="Times New Roman"/>
                <w:bCs/>
                <w:iCs/>
                <w:sz w:val="24"/>
                <w:szCs w:val="24"/>
                <w:lang w:eastAsia="en-US"/>
              </w:rPr>
            </w:pPr>
          </w:p>
          <w:p w14:paraId="279FB429"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6F15FA43"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7FB68"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48871"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 xml:space="preserve">Tiekėjas pirkimo metu pateko į interesų konflikto situaciją, kaip apibrėžta VPĮ 21 straipsnyje, ir atitinkamos padėties negalima ištaisyti. </w:t>
            </w:r>
          </w:p>
          <w:p w14:paraId="0CA331B8"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0B13"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2 punktas</w:t>
            </w:r>
          </w:p>
          <w:p w14:paraId="6830D0AF" w14:textId="77777777" w:rsidR="005C2486" w:rsidRPr="00FF2F54" w:rsidRDefault="005C2486" w:rsidP="00CE2C20">
            <w:pPr>
              <w:pStyle w:val="Betarp"/>
              <w:jc w:val="both"/>
              <w:rPr>
                <w:rFonts w:ascii="Times New Roman" w:eastAsia="Yu Mincho" w:hAnsi="Times New Roman"/>
                <w:sz w:val="24"/>
                <w:szCs w:val="24"/>
              </w:rPr>
            </w:pPr>
          </w:p>
          <w:p w14:paraId="33C2C249"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35E6"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23B4880E" w14:textId="77777777" w:rsidR="005C2486" w:rsidRPr="00F377B8" w:rsidRDefault="005C2486" w:rsidP="00CE2C20">
            <w:pPr>
              <w:pStyle w:val="Betarp"/>
              <w:jc w:val="both"/>
              <w:rPr>
                <w:rFonts w:ascii="Times New Roman" w:hAnsi="Times New Roman"/>
                <w:bCs/>
                <w:iCs/>
                <w:sz w:val="24"/>
                <w:szCs w:val="24"/>
                <w:lang w:eastAsia="en-US"/>
              </w:rPr>
            </w:pPr>
          </w:p>
          <w:p w14:paraId="5FD45035"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5C1F9A98"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EC397"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25D62"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572A"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3 punktas</w:t>
            </w:r>
          </w:p>
          <w:p w14:paraId="6D3DA293" w14:textId="77777777" w:rsidR="005C2486" w:rsidRPr="00FF2F54" w:rsidRDefault="005C2486" w:rsidP="00CE2C20">
            <w:pPr>
              <w:pStyle w:val="Betarp"/>
              <w:jc w:val="both"/>
              <w:rPr>
                <w:rFonts w:ascii="Times New Roman" w:eastAsia="Yu Mincho" w:hAnsi="Times New Roman"/>
                <w:sz w:val="24"/>
                <w:szCs w:val="24"/>
              </w:rPr>
            </w:pPr>
          </w:p>
          <w:p w14:paraId="7092C3B5"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DC95"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239D1447"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7A6869E4"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A98E7"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8AE08"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495A1F" w14:textId="77777777" w:rsidR="005C2486" w:rsidRPr="00F377B8" w:rsidRDefault="005C2486" w:rsidP="00CE2C20">
            <w:pPr>
              <w:pStyle w:val="Betarp"/>
              <w:jc w:val="both"/>
              <w:rPr>
                <w:rFonts w:ascii="Times New Roman" w:hAnsi="Times New Roman"/>
                <w:bCs/>
                <w:sz w:val="24"/>
                <w:szCs w:val="24"/>
              </w:rPr>
            </w:pPr>
            <w:r w:rsidRPr="00F377B8">
              <w:rPr>
                <w:rFonts w:ascii="Times New Roman" w:hAnsi="Times New Roman"/>
                <w:bCs/>
                <w:sz w:val="24"/>
                <w:szCs w:val="24"/>
              </w:rPr>
              <w:t xml:space="preserve">Šiuo pagrindu tiekėjas taip pat pašalinamas iš pirkimo procedūros, kai ankstesnių </w:t>
            </w:r>
            <w:r w:rsidRPr="00F377B8">
              <w:rPr>
                <w:rFonts w:ascii="Times New Roman" w:hAnsi="Times New Roman"/>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1342B5" w14:textId="77777777" w:rsidR="005C2486" w:rsidRPr="00F377B8" w:rsidRDefault="005C2486" w:rsidP="00CE2C20">
            <w:pPr>
              <w:pStyle w:val="Betarp"/>
              <w:jc w:val="both"/>
              <w:rPr>
                <w:rFonts w:ascii="Times New Roman" w:hAnsi="Times New Roman"/>
                <w:bCs/>
                <w:sz w:val="24"/>
                <w:szCs w:val="24"/>
              </w:rPr>
            </w:pPr>
            <w:r w:rsidRPr="00F377B8">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305E0"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4 punktas</w:t>
            </w:r>
          </w:p>
          <w:p w14:paraId="2C354056" w14:textId="77777777" w:rsidR="005C2486" w:rsidRPr="00FF2F54" w:rsidRDefault="005C2486" w:rsidP="00CE2C20">
            <w:pPr>
              <w:pStyle w:val="Betarp"/>
              <w:jc w:val="both"/>
              <w:rPr>
                <w:rFonts w:ascii="Times New Roman" w:eastAsia="Yu Mincho" w:hAnsi="Times New Roman"/>
                <w:sz w:val="24"/>
                <w:szCs w:val="24"/>
              </w:rPr>
            </w:pPr>
          </w:p>
          <w:p w14:paraId="11F1F48B"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2F0C"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34FC9BD4" w14:textId="77777777" w:rsidR="005C2486" w:rsidRPr="00F377B8" w:rsidRDefault="005C2486" w:rsidP="00CE2C20">
            <w:pPr>
              <w:pStyle w:val="Betarp"/>
              <w:jc w:val="both"/>
              <w:rPr>
                <w:rFonts w:ascii="Times New Roman" w:hAnsi="Times New Roman"/>
                <w:bCs/>
                <w:iCs/>
                <w:sz w:val="24"/>
                <w:szCs w:val="24"/>
                <w:lang w:eastAsia="en-US"/>
              </w:rPr>
            </w:pPr>
          </w:p>
          <w:p w14:paraId="59F2DDE5" w14:textId="77777777" w:rsidR="005C2486" w:rsidRPr="00F377B8" w:rsidRDefault="005C2486" w:rsidP="00CE2C20">
            <w:pPr>
              <w:pStyle w:val="Betarp"/>
              <w:jc w:val="both"/>
              <w:rPr>
                <w:rFonts w:ascii="Times New Roman" w:hAnsi="Times New Roman"/>
                <w:bCs/>
                <w:iCs/>
                <w:sz w:val="24"/>
                <w:szCs w:val="24"/>
                <w:lang w:eastAsia="en-US"/>
              </w:rPr>
            </w:pPr>
          </w:p>
          <w:p w14:paraId="553777C7"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BFAE21D" w14:textId="77777777" w:rsidR="005C2486" w:rsidRPr="00F377B8" w:rsidRDefault="005C2486" w:rsidP="00CE2C20">
            <w:pPr>
              <w:pStyle w:val="Betarp"/>
              <w:jc w:val="both"/>
              <w:rPr>
                <w:rFonts w:ascii="Times New Roman" w:hAnsi="Times New Roman"/>
                <w:b/>
                <w:bCs/>
                <w:sz w:val="24"/>
                <w:szCs w:val="24"/>
              </w:rPr>
            </w:pPr>
          </w:p>
          <w:p w14:paraId="72C13DAF" w14:textId="77777777" w:rsidR="005C2486" w:rsidRPr="00F377B8" w:rsidRDefault="005C2486" w:rsidP="00CE2C20">
            <w:pPr>
              <w:pStyle w:val="Betarp"/>
              <w:jc w:val="both"/>
              <w:rPr>
                <w:rFonts w:ascii="Times New Roman" w:hAnsi="Times New Roman"/>
                <w:b/>
                <w:bCs/>
                <w:sz w:val="24"/>
                <w:szCs w:val="24"/>
              </w:rPr>
            </w:pPr>
            <w:hyperlink r:id="rId18" w:history="1">
              <w:r w:rsidRPr="0083185F">
                <w:rPr>
                  <w:rFonts w:ascii="Times New Roman" w:hAnsi="Times New Roman"/>
                  <w:sz w:val="24"/>
                  <w:szCs w:val="24"/>
                </w:rPr>
                <w:t>https://vpt.lrv.lt/lt/nuorodos/kiti-duomenys/powerbi/melaginga-informacija-pateikusiu-tiekeju-sarasas-3/</w:t>
              </w:r>
            </w:hyperlink>
          </w:p>
        </w:tc>
      </w:tr>
      <w:tr w:rsidR="005C2486" w:rsidRPr="00F377B8" w14:paraId="7DD349BB"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351D5"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7118E"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377B8">
              <w:rPr>
                <w:rFonts w:ascii="Times New Roman" w:hAnsi="Times New Roman"/>
                <w:sz w:val="24"/>
                <w:szCs w:val="24"/>
              </w:rPr>
              <w:lastRenderedPageBreak/>
              <w:t>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1867"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5 punktas</w:t>
            </w:r>
          </w:p>
          <w:p w14:paraId="5E39FA83" w14:textId="77777777" w:rsidR="005C2486" w:rsidRPr="00FF2F54" w:rsidRDefault="005C2486" w:rsidP="00CE2C20">
            <w:pPr>
              <w:pStyle w:val="Betarp"/>
              <w:jc w:val="both"/>
              <w:rPr>
                <w:rFonts w:ascii="Times New Roman" w:eastAsia="Yu Mincho" w:hAnsi="Times New Roman"/>
                <w:sz w:val="24"/>
                <w:szCs w:val="24"/>
              </w:rPr>
            </w:pPr>
          </w:p>
          <w:p w14:paraId="714C5E49"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w:t>
            </w:r>
            <w:r w:rsidRPr="00FF2F54">
              <w:rPr>
                <w:rFonts w:ascii="Times New Roman" w:eastAsia="Arial" w:hAnsi="Times New Roman"/>
                <w:sz w:val="24"/>
                <w:szCs w:val="24"/>
              </w:rPr>
              <w:t xml:space="preserve"> III dalies C15 punktas</w:t>
            </w:r>
          </w:p>
          <w:p w14:paraId="19CA098A" w14:textId="77777777" w:rsidR="005C2486" w:rsidRPr="00FF2F54" w:rsidRDefault="005C2486" w:rsidP="00CE2C20">
            <w:pPr>
              <w:pStyle w:val="Betarp"/>
              <w:jc w:val="both"/>
              <w:rPr>
                <w:rFonts w:ascii="Times New Roman" w:eastAsia="Yu Mincho" w:hAnsi="Times New Roman"/>
                <w:sz w:val="24"/>
                <w:szCs w:val="24"/>
                <w:lang w:eastAsia="en-US"/>
              </w:rPr>
            </w:pPr>
          </w:p>
          <w:p w14:paraId="76DC9FB6" w14:textId="77777777" w:rsidR="005C2486" w:rsidRPr="00FF2F54" w:rsidRDefault="005C2486" w:rsidP="00CE2C20">
            <w:pPr>
              <w:pStyle w:val="Betarp"/>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0C3F"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492A7B91" w14:textId="77777777" w:rsidR="005C2486" w:rsidRPr="00F377B8" w:rsidRDefault="005C2486" w:rsidP="00CE2C20">
            <w:pPr>
              <w:pStyle w:val="Betarp"/>
              <w:jc w:val="both"/>
              <w:rPr>
                <w:rFonts w:ascii="Times New Roman" w:hAnsi="Times New Roman"/>
                <w:b/>
                <w:bCs/>
                <w:iCs/>
                <w:sz w:val="24"/>
                <w:szCs w:val="24"/>
                <w:lang w:eastAsia="en-US"/>
              </w:rPr>
            </w:pPr>
          </w:p>
        </w:tc>
      </w:tr>
      <w:tr w:rsidR="005C2486" w:rsidRPr="00F377B8" w14:paraId="061D9F30"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85E4" w14:textId="77777777" w:rsidR="005C2486" w:rsidRPr="00F377B8" w:rsidRDefault="005C2486" w:rsidP="00CE2C20">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D5884" w14:textId="77777777" w:rsidR="005C2486" w:rsidRPr="00F377B8" w:rsidRDefault="005C2486" w:rsidP="00CE2C20">
            <w:pPr>
              <w:spacing w:after="0" w:line="240" w:lineRule="auto"/>
              <w:jc w:val="both"/>
              <w:rPr>
                <w:rFonts w:ascii="Times New Roman" w:hAnsi="Times New Roman"/>
                <w:sz w:val="24"/>
                <w:szCs w:val="24"/>
              </w:rPr>
            </w:pPr>
            <w:r w:rsidRPr="00F377B8">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98DE1" w14:textId="77777777" w:rsidR="005C2486" w:rsidRPr="00F377B8" w:rsidRDefault="005C2486" w:rsidP="00CE2C20">
            <w:pPr>
              <w:spacing w:after="0" w:line="240" w:lineRule="auto"/>
              <w:jc w:val="both"/>
              <w:rPr>
                <w:rFonts w:ascii="Times New Roman" w:hAnsi="Times New Roman"/>
                <w:sz w:val="24"/>
                <w:szCs w:val="24"/>
              </w:rPr>
            </w:pPr>
            <w:r w:rsidRPr="00F377B8">
              <w:rPr>
                <w:rFonts w:ascii="Times New Roman" w:hAnsi="Times New Roman"/>
                <w:sz w:val="24"/>
                <w:szCs w:val="24"/>
              </w:rPr>
              <w:t xml:space="preserve">Šiuo pagrindu tiekėjas taip pat pašalinamas iš pirkimo procedūros, kai, vadovaujantis kitų valstybių teisės aktais, per pastaruosius 3 metus nustatyta, </w:t>
            </w:r>
            <w:r w:rsidRPr="00F377B8">
              <w:rPr>
                <w:rFonts w:ascii="Times New Roman" w:hAnsi="Times New Roman"/>
                <w:sz w:val="24"/>
                <w:szCs w:val="24"/>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C6FC"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6 punktas</w:t>
            </w:r>
          </w:p>
          <w:p w14:paraId="63B267A5" w14:textId="77777777" w:rsidR="005C2486" w:rsidRPr="00FF2F54" w:rsidRDefault="005C2486" w:rsidP="00CE2C20">
            <w:pPr>
              <w:pStyle w:val="Betarp"/>
              <w:jc w:val="both"/>
              <w:rPr>
                <w:rFonts w:ascii="Times New Roman" w:eastAsia="Yu Mincho" w:hAnsi="Times New Roman"/>
                <w:sz w:val="24"/>
                <w:szCs w:val="24"/>
              </w:rPr>
            </w:pPr>
          </w:p>
          <w:p w14:paraId="4E3F0453"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w:t>
            </w:r>
            <w:r w:rsidRPr="00FF2F54">
              <w:rPr>
                <w:rFonts w:ascii="Times New Roman" w:eastAsia="Arial" w:hAnsi="Times New Roman"/>
                <w:sz w:val="24"/>
                <w:szCs w:val="24"/>
              </w:rPr>
              <w:t xml:space="preserve"> III dalies C14 punktas</w:t>
            </w:r>
          </w:p>
          <w:p w14:paraId="6295D238" w14:textId="77777777" w:rsidR="005C2486" w:rsidRPr="00FF2F54" w:rsidRDefault="005C2486" w:rsidP="00CE2C20">
            <w:pPr>
              <w:pStyle w:val="Betarp"/>
              <w:jc w:val="both"/>
              <w:rPr>
                <w:rFonts w:ascii="Times New Roman" w:eastAsia="Yu Mincho" w:hAnsi="Times New Roman"/>
                <w:sz w:val="24"/>
                <w:szCs w:val="24"/>
                <w:lang w:eastAsia="en-US"/>
              </w:rPr>
            </w:pPr>
          </w:p>
          <w:p w14:paraId="28AEA807" w14:textId="77777777" w:rsidR="005C2486" w:rsidRPr="00FF2F54" w:rsidRDefault="005C2486" w:rsidP="00CE2C20">
            <w:pPr>
              <w:pStyle w:val="Betarp"/>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EDC8"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3A5EF84F" w14:textId="77777777" w:rsidR="005C2486" w:rsidRPr="00F377B8" w:rsidRDefault="005C2486" w:rsidP="00CE2C20">
            <w:pPr>
              <w:pStyle w:val="Betarp"/>
              <w:jc w:val="both"/>
              <w:rPr>
                <w:rFonts w:ascii="Times New Roman" w:hAnsi="Times New Roman"/>
                <w:bCs/>
                <w:iCs/>
                <w:sz w:val="24"/>
                <w:szCs w:val="24"/>
                <w:lang w:eastAsia="en-US"/>
              </w:rPr>
            </w:pPr>
          </w:p>
          <w:p w14:paraId="6868C2B1"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601F1E5" w14:textId="77777777" w:rsidR="005C2486" w:rsidRPr="00F377B8" w:rsidRDefault="005C2486" w:rsidP="00CE2C20">
            <w:pPr>
              <w:pStyle w:val="Betarp"/>
              <w:jc w:val="both"/>
              <w:rPr>
                <w:rFonts w:ascii="Times New Roman" w:hAnsi="Times New Roman"/>
                <w:sz w:val="24"/>
                <w:szCs w:val="24"/>
              </w:rPr>
            </w:pPr>
          </w:p>
          <w:p w14:paraId="63A99FC0" w14:textId="77777777" w:rsidR="005C2486" w:rsidRPr="0083185F" w:rsidRDefault="005C2486" w:rsidP="00CE2C20">
            <w:pPr>
              <w:spacing w:after="0" w:line="240" w:lineRule="auto"/>
              <w:jc w:val="both"/>
              <w:rPr>
                <w:rFonts w:ascii="Times New Roman" w:hAnsi="Times New Roman"/>
                <w:sz w:val="24"/>
                <w:szCs w:val="24"/>
              </w:rPr>
            </w:pPr>
            <w:hyperlink r:id="rId19" w:history="1">
              <w:r w:rsidRPr="0083185F">
                <w:rPr>
                  <w:rFonts w:ascii="Times New Roman" w:hAnsi="Times New Roman"/>
                  <w:sz w:val="24"/>
                  <w:szCs w:val="24"/>
                </w:rPr>
                <w:t>https://vpt.lrv.lt/lt/nuorodos/kiti-duomenys/powerbi/nepatikimi-tiekejai-1/</w:t>
              </w:r>
            </w:hyperlink>
          </w:p>
          <w:p w14:paraId="7D62867A" w14:textId="77777777" w:rsidR="005C2486" w:rsidRPr="0083185F" w:rsidRDefault="005C2486" w:rsidP="00CE2C20">
            <w:pPr>
              <w:spacing w:after="0" w:line="240" w:lineRule="auto"/>
              <w:jc w:val="both"/>
              <w:rPr>
                <w:rFonts w:ascii="Times New Roman" w:hAnsi="Times New Roman"/>
                <w:sz w:val="24"/>
                <w:szCs w:val="24"/>
              </w:rPr>
            </w:pPr>
          </w:p>
          <w:p w14:paraId="2EEAF09E" w14:textId="226BE410" w:rsidR="005C2486" w:rsidRPr="00F377B8" w:rsidRDefault="005C2486" w:rsidP="007146B2">
            <w:pPr>
              <w:spacing w:after="0" w:line="240" w:lineRule="auto"/>
              <w:jc w:val="both"/>
              <w:rPr>
                <w:rFonts w:ascii="Times New Roman" w:hAnsi="Times New Roman"/>
                <w:b/>
                <w:bCs/>
                <w:sz w:val="24"/>
                <w:szCs w:val="24"/>
              </w:rPr>
            </w:pPr>
            <w:hyperlink r:id="rId20" w:history="1">
              <w:r w:rsidRPr="0083185F">
                <w:rPr>
                  <w:rFonts w:ascii="Times New Roman" w:hAnsi="Times New Roman"/>
                  <w:sz w:val="24"/>
                  <w:szCs w:val="24"/>
                </w:rPr>
                <w:t>https://vpt.lrv.lt/lt/pasalinimo-pagrindai-1/nepatikimu-koncesininku-sarasas-1/nepatikimu-koncesininku-sarasas/</w:t>
              </w:r>
            </w:hyperlink>
          </w:p>
        </w:tc>
      </w:tr>
      <w:tr w:rsidR="005C2486" w:rsidRPr="00F377B8" w14:paraId="1DA6E420"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0BA59" w14:textId="77777777" w:rsidR="005C2486" w:rsidRPr="00F377B8" w:rsidRDefault="005C2486" w:rsidP="00CE2C20">
            <w:pPr>
              <w:pStyle w:val="Betarp"/>
              <w:numPr>
                <w:ilvl w:val="0"/>
                <w:numId w:val="3"/>
              </w:numPr>
              <w:ind w:left="0" w:firstLine="0"/>
              <w:rPr>
                <w:rFonts w:ascii="Times New Roman" w:hAnsi="Times New Roman"/>
                <w:sz w:val="24"/>
                <w:szCs w:val="24"/>
              </w:rPr>
            </w:pPr>
          </w:p>
          <w:p w14:paraId="34A9ADDE" w14:textId="77777777" w:rsidR="005C2486" w:rsidRPr="00F377B8" w:rsidRDefault="005C2486" w:rsidP="00CE2C20">
            <w:pPr>
              <w:pStyle w:val="Betarp"/>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650E" w14:textId="6450420A" w:rsidR="005C2486" w:rsidRPr="00F377B8" w:rsidRDefault="005C2486" w:rsidP="007146B2">
            <w:pPr>
              <w:pStyle w:val="Betarp"/>
              <w:jc w:val="both"/>
              <w:rPr>
                <w:rFonts w:ascii="Times New Roman" w:hAnsi="Times New Roman"/>
                <w:b/>
                <w:sz w:val="24"/>
                <w:szCs w:val="24"/>
              </w:rPr>
            </w:pPr>
            <w:r w:rsidRPr="00F377B8">
              <w:rPr>
                <w:rFonts w:ascii="Times New Roman" w:hAnsi="Times New Roman"/>
                <w:sz w:val="24"/>
                <w:szCs w:val="24"/>
              </w:rPr>
              <w:t>Tiekėjas yra padaręs rimtą profesinį pažeidimą, dėl kurio perkančioji organizacija abejoja tiekėjo sąžiningumu, kai jis</w:t>
            </w:r>
            <w:bookmarkStart w:id="47" w:name="part_030e6c6c64ba4f96a23474e439d1b80c"/>
            <w:bookmarkEnd w:id="47"/>
            <w:r w:rsidRPr="00F377B8">
              <w:rPr>
                <w:rFonts w:ascii="Times New Roman" w:hAnsi="Times New Roman"/>
                <w:sz w:val="24"/>
                <w:szCs w:val="24"/>
              </w:rPr>
              <w:t xml:space="preserve"> yra padaręs finansinės atskaitomybės ir audito teisės aktų pažeidimą ir nuo jo padarymo dienos praėjo mažiau kaip vieni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B7FAA"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a papunktis</w:t>
            </w:r>
          </w:p>
          <w:p w14:paraId="634D4B5D" w14:textId="77777777" w:rsidR="005C2486" w:rsidRPr="00FF2F54" w:rsidRDefault="005C2486" w:rsidP="00CE2C20">
            <w:pPr>
              <w:pStyle w:val="Betarp"/>
              <w:jc w:val="both"/>
              <w:rPr>
                <w:rFonts w:ascii="Times New Roman" w:eastAsia="Yu Mincho" w:hAnsi="Times New Roman"/>
                <w:sz w:val="24"/>
                <w:szCs w:val="24"/>
              </w:rPr>
            </w:pPr>
          </w:p>
          <w:p w14:paraId="27511EE1" w14:textId="77777777" w:rsidR="005C2486" w:rsidRPr="00FF2F54" w:rsidRDefault="005C2486" w:rsidP="00CE2C20">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A6D62"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lang w:eastAsia="en-US"/>
              </w:rPr>
              <w:t xml:space="preserve">Iš Lietuvoje įsteigtų subjektų įrodančių dokumentų nereikalaujama. Užtenka pateikto EBVPD. </w:t>
            </w:r>
            <w:r w:rsidRPr="00F377B8">
              <w:rPr>
                <w:rFonts w:ascii="Times New Roman" w:hAnsi="Times New Roman"/>
                <w:sz w:val="24"/>
                <w:szCs w:val="24"/>
              </w:rPr>
              <w:t>Priimant sprendimus dėl tiekėjo pašalinimo iš pirkimo procedūros šiame punkte nurodytu pašalinimo pagrindu, be kita ko, atsižvelgiama į</w:t>
            </w:r>
            <w:r>
              <w:rPr>
                <w:rFonts w:ascii="Times New Roman" w:hAnsi="Times New Roman"/>
                <w:sz w:val="24"/>
                <w:szCs w:val="24"/>
              </w:rPr>
              <w:t xml:space="preserve"> </w:t>
            </w:r>
            <w:r w:rsidRPr="00F377B8">
              <w:rPr>
                <w:rFonts w:ascii="Times New Roman" w:hAnsi="Times New Roman"/>
                <w:sz w:val="24"/>
                <w:szCs w:val="24"/>
              </w:rPr>
              <w:t xml:space="preserve">nacionalinėje duomenų bazėje adresu: </w:t>
            </w:r>
            <w:hyperlink r:id="rId21" w:history="1">
              <w:r w:rsidRPr="00F377B8">
                <w:rPr>
                  <w:rStyle w:val="Hipersaitas"/>
                  <w:rFonts w:ascii="Times New Roman" w:hAnsi="Times New Roman"/>
                  <w:sz w:val="24"/>
                  <w:szCs w:val="24"/>
                </w:rPr>
                <w:t>https://www.registrucentras.lt/jar/p/index.php</w:t>
              </w:r>
            </w:hyperlink>
          </w:p>
          <w:p w14:paraId="06E34C08"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paskelbtą informaciją, taip pat į šiame informaciniame pranešime pateiktą informaciją:</w:t>
            </w:r>
          </w:p>
          <w:p w14:paraId="689455A7" w14:textId="557975E6" w:rsidR="005C2486" w:rsidRPr="00F377B8" w:rsidRDefault="005C2486" w:rsidP="007146B2">
            <w:pPr>
              <w:pStyle w:val="Betarp"/>
              <w:jc w:val="both"/>
              <w:rPr>
                <w:rFonts w:ascii="Times New Roman" w:hAnsi="Times New Roman"/>
                <w:b/>
                <w:bCs/>
                <w:iCs/>
                <w:sz w:val="24"/>
                <w:szCs w:val="24"/>
              </w:rPr>
            </w:pPr>
            <w:hyperlink r:id="rId22" w:history="1">
              <w:r w:rsidRPr="00F377B8">
                <w:rPr>
                  <w:rStyle w:val="Hipersaitas"/>
                  <w:rFonts w:ascii="Times New Roman" w:hAnsi="Times New Roman"/>
                  <w:sz w:val="24"/>
                  <w:szCs w:val="24"/>
                </w:rPr>
                <w:t>https://vpt.lrv.lt/lt/naujienos/finansiniu-ataskaitu-nepateikimas-gali-tapti-kliutimi-dalyvauti-viesuosiuose-pirkimuose</w:t>
              </w:r>
            </w:hyperlink>
            <w:r w:rsidR="007146B2">
              <w:t>.</w:t>
            </w:r>
          </w:p>
        </w:tc>
      </w:tr>
      <w:tr w:rsidR="005C2486" w:rsidRPr="00F377B8" w14:paraId="34776EAF"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A6E27" w14:textId="77777777" w:rsidR="005C2486" w:rsidRPr="00F377B8" w:rsidRDefault="005C2486" w:rsidP="00CE2C20">
            <w:pPr>
              <w:pStyle w:val="Betarp"/>
              <w:numPr>
                <w:ilvl w:val="0"/>
                <w:numId w:val="3"/>
              </w:numPr>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08F6F" w14:textId="0194D882"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Tiekėjas yra padaręs rimtą profesinį pažeidimą, dėl kurio perkančioji organizacija abejoja tiekėjo sąžiningumu,</w:t>
            </w:r>
            <w:r w:rsidR="00B21D07">
              <w:rPr>
                <w:rFonts w:ascii="Times New Roman" w:hAnsi="Times New Roman"/>
                <w:sz w:val="24"/>
                <w:szCs w:val="24"/>
              </w:rPr>
              <w:t xml:space="preserve"> </w:t>
            </w:r>
            <w:r w:rsidRPr="00FF2F54">
              <w:rPr>
                <w:rFonts w:ascii="Times New Roman" w:hAnsi="Times New Roman"/>
                <w:sz w:val="24"/>
                <w:szCs w:val="24"/>
              </w:rPr>
              <w:t>kai jis (tiekėjas) neatitinka minimalių patikimo mokesčių mokėtojo kriterijų, nustatytų Lietuvos Respublikos mokesčių administravimo įstatymo 40</w:t>
            </w:r>
            <w:r w:rsidRPr="00FF2F54">
              <w:rPr>
                <w:rFonts w:ascii="Times New Roman" w:hAnsi="Times New Roman"/>
                <w:sz w:val="24"/>
                <w:szCs w:val="24"/>
                <w:vertAlign w:val="superscript"/>
              </w:rPr>
              <w:t>1</w:t>
            </w:r>
            <w:r w:rsidRPr="00FF2F54">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B50D1"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b papunktis</w:t>
            </w:r>
          </w:p>
          <w:p w14:paraId="04D84450" w14:textId="77777777" w:rsidR="005C2486" w:rsidRPr="00FF2F54" w:rsidRDefault="005C2486" w:rsidP="00CE2C20">
            <w:pPr>
              <w:pStyle w:val="Betarp"/>
              <w:jc w:val="both"/>
              <w:rPr>
                <w:rFonts w:ascii="Times New Roman" w:eastAsia="Yu Mincho" w:hAnsi="Times New Roman"/>
                <w:sz w:val="24"/>
                <w:szCs w:val="24"/>
              </w:rPr>
            </w:pPr>
          </w:p>
          <w:p w14:paraId="77C15121"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554D"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479F3D9E" w14:textId="77777777" w:rsidR="005C2486" w:rsidRPr="00F377B8" w:rsidRDefault="005C2486" w:rsidP="00CE2C20">
            <w:pPr>
              <w:pStyle w:val="Betarp"/>
              <w:jc w:val="both"/>
              <w:rPr>
                <w:rFonts w:ascii="Times New Roman" w:hAnsi="Times New Roman"/>
                <w:b/>
                <w:bCs/>
                <w:iCs/>
                <w:sz w:val="24"/>
                <w:szCs w:val="24"/>
                <w:lang w:eastAsia="en-US"/>
              </w:rPr>
            </w:pPr>
          </w:p>
          <w:p w14:paraId="430BBDA6" w14:textId="77777777" w:rsidR="005C2486" w:rsidRPr="00F377B8" w:rsidRDefault="005C2486" w:rsidP="00CE2C20">
            <w:pPr>
              <w:pStyle w:val="Betarp"/>
              <w:jc w:val="both"/>
              <w:rPr>
                <w:rFonts w:ascii="Times New Roman" w:hAnsi="Times New Roman"/>
                <w:b/>
                <w:bCs/>
                <w:sz w:val="24"/>
                <w:szCs w:val="24"/>
              </w:rPr>
            </w:pPr>
            <w:r w:rsidRPr="00F377B8">
              <w:rPr>
                <w:rFonts w:ascii="Times New Roman" w:hAnsi="Times New Roman"/>
                <w:sz w:val="24"/>
                <w:szCs w:val="24"/>
              </w:rPr>
              <w:t>Priimant sprendimus dėl tiekėjo pašalinimo iš pirkimo procedūros šiame punkte nurodytu pašalinimo pagrindu, be kita ko, atsižvelgiama į</w:t>
            </w:r>
            <w:r>
              <w:rPr>
                <w:rFonts w:ascii="Times New Roman" w:hAnsi="Times New Roman"/>
                <w:sz w:val="24"/>
                <w:szCs w:val="24"/>
              </w:rPr>
              <w:t xml:space="preserve"> </w:t>
            </w:r>
            <w:r w:rsidRPr="00F377B8">
              <w:rPr>
                <w:rFonts w:ascii="Times New Roman" w:hAnsi="Times New Roman"/>
                <w:sz w:val="24"/>
                <w:szCs w:val="24"/>
              </w:rPr>
              <w:t xml:space="preserve">nacionalinėje duomenų bazėje adresu </w:t>
            </w:r>
            <w:hyperlink r:id="rId23">
              <w:r w:rsidRPr="00F377B8">
                <w:rPr>
                  <w:rStyle w:val="Hipersaitas"/>
                  <w:rFonts w:ascii="Times New Roman" w:hAnsi="Times New Roman"/>
                  <w:sz w:val="24"/>
                  <w:szCs w:val="24"/>
                </w:rPr>
                <w:t>https://www.vmi.lt/evmi/mokesciu-moketoju-informacija</w:t>
              </w:r>
            </w:hyperlink>
            <w:r w:rsidRPr="00F377B8">
              <w:rPr>
                <w:rFonts w:ascii="Times New Roman" w:hAnsi="Times New Roman"/>
                <w:sz w:val="24"/>
                <w:szCs w:val="24"/>
              </w:rPr>
              <w:t xml:space="preserve"> skelbiamą informaciją.</w:t>
            </w:r>
          </w:p>
        </w:tc>
      </w:tr>
      <w:tr w:rsidR="005C2486" w:rsidRPr="00F377B8" w14:paraId="1DDEEF2A" w14:textId="77777777" w:rsidTr="007146B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0032" w14:textId="77777777" w:rsidR="005C2486" w:rsidRPr="00F377B8" w:rsidRDefault="005C2486" w:rsidP="00CE2C20">
            <w:pPr>
              <w:pStyle w:val="Betarp"/>
              <w:numPr>
                <w:ilvl w:val="0"/>
                <w:numId w:val="3"/>
              </w:numPr>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6916" w14:textId="77777777" w:rsidR="005C2486" w:rsidRPr="00F377B8" w:rsidRDefault="005C2486" w:rsidP="00CE2C20">
            <w:pPr>
              <w:pStyle w:val="Betarp"/>
              <w:jc w:val="both"/>
              <w:rPr>
                <w:rFonts w:ascii="Times New Roman" w:hAnsi="Times New Roman"/>
                <w:sz w:val="24"/>
                <w:szCs w:val="24"/>
              </w:rPr>
            </w:pPr>
            <w:r w:rsidRPr="00F377B8">
              <w:rPr>
                <w:rFonts w:ascii="Times New Roman" w:hAnsi="Times New Roman"/>
                <w:sz w:val="24"/>
                <w:szCs w:val="24"/>
              </w:rPr>
              <w:t>Tiekėjas yra padaręs rimtą profesinį pažeidimą, dėl kurio perkančioji organizacija abejoja tiekėjo sąžiningumu,</w:t>
            </w:r>
            <w:r w:rsidRPr="00FF2F54">
              <w:rPr>
                <w:rFonts w:ascii="Times New Roman" w:hAnsi="Times New Roman"/>
                <w:sz w:val="24"/>
                <w:szCs w:val="24"/>
              </w:rPr>
              <w:t xml:space="preserve"> kai jis </w:t>
            </w:r>
            <w:r w:rsidRPr="00F377B8">
              <w:rPr>
                <w:rFonts w:ascii="Times New Roman" w:hAnsi="Times New Roman"/>
                <w:color w:val="000000"/>
                <w:sz w:val="24"/>
                <w:szCs w:val="24"/>
              </w:rPr>
              <w:t xml:space="preserve">yra padaręs draudimo sudaryti draudžiamus susitarimus, </w:t>
            </w:r>
            <w:r w:rsidRPr="00F377B8">
              <w:rPr>
                <w:rFonts w:ascii="Times New Roman" w:hAnsi="Times New Roman"/>
                <w:color w:val="000000"/>
                <w:sz w:val="24"/>
                <w:szCs w:val="24"/>
              </w:rPr>
              <w:lastRenderedPageBreak/>
              <w:t>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528D" w14:textId="77777777" w:rsidR="005C2486" w:rsidRPr="00FF2F54" w:rsidRDefault="005C2486" w:rsidP="00CE2C20">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7 punkto c papunktis</w:t>
            </w:r>
          </w:p>
          <w:p w14:paraId="6A91B1BA" w14:textId="77777777" w:rsidR="005C2486" w:rsidRPr="00FF2F54" w:rsidRDefault="005C2486" w:rsidP="00CE2C20">
            <w:pPr>
              <w:pStyle w:val="Betarp"/>
              <w:jc w:val="both"/>
              <w:rPr>
                <w:rFonts w:ascii="Times New Roman" w:eastAsia="Yu Mincho" w:hAnsi="Times New Roman"/>
                <w:sz w:val="24"/>
                <w:szCs w:val="24"/>
              </w:rPr>
            </w:pPr>
          </w:p>
          <w:p w14:paraId="725C29D9" w14:textId="77777777" w:rsidR="005C2486" w:rsidRPr="00FF2F54" w:rsidRDefault="005C2486" w:rsidP="00CE2C20">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5EA5" w14:textId="77777777" w:rsidR="005C2486" w:rsidRPr="00F377B8" w:rsidRDefault="005C2486" w:rsidP="00CE2C20">
            <w:pPr>
              <w:pStyle w:val="Betarp"/>
              <w:jc w:val="both"/>
              <w:rPr>
                <w:rFonts w:ascii="Times New Roman" w:hAnsi="Times New Roman"/>
                <w:sz w:val="24"/>
                <w:szCs w:val="24"/>
                <w:lang w:eastAsia="en-US"/>
              </w:rPr>
            </w:pPr>
            <w:r w:rsidRPr="00F377B8">
              <w:rPr>
                <w:rFonts w:ascii="Times New Roman" w:hAnsi="Times New Roman"/>
                <w:sz w:val="24"/>
                <w:szCs w:val="24"/>
                <w:lang w:eastAsia="en-US"/>
              </w:rPr>
              <w:lastRenderedPageBreak/>
              <w:t>Iš Lietuvoje įsteigtų subjektų įrodančių dokumentų nereikalaujama. Užtenka pateikto EBVPD.</w:t>
            </w:r>
          </w:p>
          <w:p w14:paraId="2641C0AD" w14:textId="77777777" w:rsidR="005C2486" w:rsidRPr="00F377B8" w:rsidRDefault="005C2486" w:rsidP="00CE2C20">
            <w:pPr>
              <w:pStyle w:val="Betarp"/>
              <w:jc w:val="both"/>
              <w:rPr>
                <w:rFonts w:ascii="Times New Roman" w:hAnsi="Times New Roman"/>
                <w:bCs/>
                <w:iCs/>
                <w:sz w:val="24"/>
                <w:szCs w:val="24"/>
                <w:lang w:eastAsia="en-US"/>
              </w:rPr>
            </w:pPr>
          </w:p>
          <w:p w14:paraId="4389736E" w14:textId="77777777" w:rsidR="005C2486" w:rsidRPr="00F377B8" w:rsidRDefault="005C2486" w:rsidP="00CE2C20">
            <w:pPr>
              <w:spacing w:after="0"/>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w:t>
            </w:r>
            <w:r w:rsidRPr="00F377B8">
              <w:rPr>
                <w:rFonts w:ascii="Times New Roman" w:hAnsi="Times New Roman"/>
                <w:b/>
                <w:bCs/>
                <w:sz w:val="24"/>
                <w:szCs w:val="24"/>
              </w:rPr>
              <w:lastRenderedPageBreak/>
              <w:t xml:space="preserve">šiame punkte nurodytu pašalinimo pagrindu, be kita ko, atsižvelgiama į nacionalinėje duomenų bazėje adresu: </w:t>
            </w:r>
          </w:p>
          <w:p w14:paraId="0B1E20DA" w14:textId="77777777" w:rsidR="005C2486" w:rsidRPr="00F377B8" w:rsidRDefault="005C2486" w:rsidP="00CE2C20">
            <w:pPr>
              <w:spacing w:after="0"/>
              <w:rPr>
                <w:rFonts w:ascii="Times New Roman" w:hAnsi="Times New Roman"/>
                <w:bCs/>
                <w:iCs/>
                <w:sz w:val="24"/>
                <w:szCs w:val="24"/>
                <w:lang w:eastAsia="en-US"/>
              </w:rPr>
            </w:pPr>
            <w:hyperlink r:id="rId24" w:history="1">
              <w:r w:rsidRPr="00F377B8">
                <w:rPr>
                  <w:rStyle w:val="Hipersaitas"/>
                  <w:rFonts w:ascii="Times New Roman" w:hAnsi="Times New Roman"/>
                  <w:sz w:val="24"/>
                  <w:szCs w:val="24"/>
                </w:rPr>
                <w:t>https://kt.gov.lt/lt/atviri-duomenys/diskvalifikavimas-is-viesuju-pirkimu</w:t>
              </w:r>
            </w:hyperlink>
            <w:r w:rsidRPr="00F377B8">
              <w:rPr>
                <w:rFonts w:ascii="Times New Roman" w:hAnsi="Times New Roman"/>
                <w:sz w:val="24"/>
                <w:szCs w:val="24"/>
              </w:rPr>
              <w:t xml:space="preserve"> skelbiamą informaciją. </w:t>
            </w:r>
          </w:p>
        </w:tc>
      </w:tr>
    </w:tbl>
    <w:p w14:paraId="0C89D8EE" w14:textId="77777777" w:rsidR="005C2486" w:rsidRDefault="005C2486" w:rsidP="005C2486">
      <w:pPr>
        <w:suppressAutoHyphens/>
        <w:spacing w:after="0" w:line="240" w:lineRule="auto"/>
        <w:ind w:firstLine="567"/>
        <w:jc w:val="center"/>
        <w:rPr>
          <w:rFonts w:ascii="Times New Roman" w:eastAsia="Times New Roman" w:hAnsi="Times New Roman" w:cs="Times New Roman"/>
          <w:sz w:val="24"/>
          <w:szCs w:val="24"/>
          <w:lang w:eastAsia="en-US"/>
        </w:rPr>
      </w:pPr>
    </w:p>
    <w:p w14:paraId="1F53DE8E" w14:textId="77777777" w:rsidR="005C2486" w:rsidRPr="00EA126E" w:rsidRDefault="005C2486" w:rsidP="005C2486">
      <w:pPr>
        <w:suppressAutoHyphens/>
        <w:spacing w:after="0" w:line="240" w:lineRule="auto"/>
        <w:ind w:firstLine="567"/>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___________________________________________________</w:t>
      </w:r>
    </w:p>
    <w:p w14:paraId="6F8DBAFC" w14:textId="1D46B483" w:rsidR="00023E08" w:rsidRDefault="00023E08">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B3AB721" w14:textId="39074798" w:rsidR="008D704D" w:rsidRPr="00137A7B"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137A7B">
        <w:rPr>
          <w:rFonts w:ascii="Times New Roman" w:eastAsia="Calibri" w:hAnsi="Times New Roman" w:cs="Times New Roman"/>
          <w:color w:val="auto"/>
          <w:sz w:val="24"/>
          <w:szCs w:val="24"/>
        </w:rPr>
        <w:lastRenderedPageBreak/>
        <w:t xml:space="preserve">Pirkimo sąlygų </w:t>
      </w:r>
      <w:r w:rsidR="00E93F5F">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w:t>
      </w:r>
      <w:r w:rsidR="008A48D5" w:rsidRPr="00137A7B">
        <w:rPr>
          <w:rFonts w:ascii="Times New Roman" w:eastAsia="Calibri" w:hAnsi="Times New Roman" w:cs="Times New Roman"/>
          <w:color w:val="auto"/>
          <w:sz w:val="24"/>
          <w:szCs w:val="24"/>
        </w:rPr>
        <w:t>Tiekėjų kvalifikacijos reikalavimai ir reikalaujami kokybės bei aplinkos apsaugos vadybos sistemų standartai</w:t>
      </w:r>
      <w:r w:rsidRPr="00137A7B">
        <w:rPr>
          <w:rFonts w:ascii="Times New Roman" w:eastAsia="Calibri" w:hAnsi="Times New Roman" w:cs="Times New Roman"/>
          <w:color w:val="auto"/>
          <w:sz w:val="24"/>
          <w:szCs w:val="24"/>
        </w:rPr>
        <w:t>“</w:t>
      </w:r>
      <w:bookmarkEnd w:id="48"/>
      <w:bookmarkEnd w:id="49"/>
      <w:bookmarkEnd w:id="50"/>
      <w:bookmarkEnd w:id="51"/>
    </w:p>
    <w:p w14:paraId="5036DB89" w14:textId="77777777" w:rsidR="009223F9" w:rsidRPr="000B1A0B" w:rsidRDefault="009223F9" w:rsidP="00DE290C">
      <w:pPr>
        <w:rPr>
          <w:rFonts w:ascii="Times New Roman" w:hAnsi="Times New Roman" w:cs="Times New Roman"/>
          <w:b/>
          <w:bCs/>
          <w:smallCaps/>
          <w:sz w:val="24"/>
          <w:szCs w:val="24"/>
        </w:rPr>
      </w:pPr>
    </w:p>
    <w:p w14:paraId="448D4C22" w14:textId="5630CB42" w:rsidR="008A48D5" w:rsidRDefault="008A48D5" w:rsidP="008A48D5">
      <w:pPr>
        <w:pStyle w:val="Paantrat"/>
        <w:spacing w:line="240" w:lineRule="auto"/>
        <w:jc w:val="center"/>
        <w:rPr>
          <w:rFonts w:ascii="Times New Roman" w:hAnsi="Times New Roman" w:cs="Times New Roman"/>
          <w:b/>
          <w:bCs/>
          <w:color w:val="auto"/>
          <w:sz w:val="24"/>
          <w:szCs w:val="24"/>
          <w:lang w:eastAsia="en-US"/>
        </w:rPr>
      </w:pPr>
      <w:r w:rsidRPr="009223F9">
        <w:rPr>
          <w:rFonts w:ascii="Times New Roman" w:hAnsi="Times New Roman" w:cs="Times New Roman"/>
          <w:b/>
          <w:bCs/>
          <w:smallCaps/>
          <w:color w:val="auto"/>
          <w:sz w:val="24"/>
          <w:szCs w:val="24"/>
        </w:rPr>
        <w:t>TIEKĖJŲ K</w:t>
      </w:r>
      <w:r w:rsidR="009223F9">
        <w:rPr>
          <w:rFonts w:ascii="Times New Roman" w:hAnsi="Times New Roman" w:cs="Times New Roman"/>
          <w:b/>
          <w:bCs/>
          <w:smallCaps/>
          <w:color w:val="auto"/>
          <w:sz w:val="24"/>
          <w:szCs w:val="24"/>
        </w:rPr>
        <w:t>V</w:t>
      </w:r>
      <w:r w:rsidRPr="009223F9">
        <w:rPr>
          <w:rFonts w:ascii="Times New Roman" w:hAnsi="Times New Roman" w:cs="Times New Roman"/>
          <w:b/>
          <w:bCs/>
          <w:smallCaps/>
          <w:color w:val="auto"/>
          <w:sz w:val="24"/>
          <w:szCs w:val="24"/>
        </w:rPr>
        <w:t xml:space="preserve">ALIFIKACIJOS REIKALAVIMAI IR REIKALAVIMAI LAIKYTIS </w:t>
      </w:r>
      <w:r w:rsidRPr="009223F9">
        <w:rPr>
          <w:rFonts w:ascii="Times New Roman" w:hAnsi="Times New Roman" w:cs="Times New Roman"/>
          <w:b/>
          <w:bCs/>
          <w:color w:val="auto"/>
          <w:sz w:val="24"/>
          <w:szCs w:val="24"/>
          <w:lang w:eastAsia="en-US"/>
        </w:rPr>
        <w:t>KOKYBĖS VADYBOS SISTEMOS IR (ARBA) APLINKOS APSAUGOS VADYBOS SISTEMOS STANDARTŲ</w:t>
      </w:r>
    </w:p>
    <w:p w14:paraId="7DA4C1D0" w14:textId="77777777" w:rsidR="009223F9" w:rsidRPr="009223F9" w:rsidRDefault="009223F9" w:rsidP="009223F9">
      <w:pPr>
        <w:rPr>
          <w:lang w:eastAsia="en-US"/>
        </w:rPr>
      </w:pPr>
    </w:p>
    <w:p w14:paraId="5B64B8D4" w14:textId="77777777" w:rsidR="009223F9" w:rsidRPr="009223F9" w:rsidRDefault="009223F9" w:rsidP="009223F9">
      <w:pPr>
        <w:spacing w:after="0" w:line="240" w:lineRule="auto"/>
        <w:ind w:firstLine="567"/>
        <w:jc w:val="both"/>
        <w:rPr>
          <w:rFonts w:ascii="Times New Roman" w:eastAsia="Arial" w:hAnsi="Times New Roman" w:cs="Times New Roman"/>
          <w:sz w:val="24"/>
          <w:szCs w:val="24"/>
        </w:rPr>
      </w:pPr>
      <w:r w:rsidRPr="009223F9">
        <w:rPr>
          <w:rFonts w:ascii="Times New Roman" w:eastAsia="Arial" w:hAnsi="Times New Roman" w:cs="Times New Roman"/>
          <w:sz w:val="24"/>
          <w:szCs w:val="24"/>
        </w:rPr>
        <w:t>Reikalavimai tiekėjo kvalifikacijai, kokybės vadybos sistemos ir (ar) aplinkos apsaugos vadybos sistemos standartams nėra nustatomi.</w:t>
      </w:r>
    </w:p>
    <w:p w14:paraId="4213780E" w14:textId="77777777" w:rsidR="009223F9" w:rsidRPr="009223F9" w:rsidRDefault="009223F9" w:rsidP="009223F9">
      <w:pPr>
        <w:spacing w:after="0" w:line="240" w:lineRule="auto"/>
        <w:ind w:firstLine="567"/>
        <w:contextualSpacing/>
        <w:jc w:val="both"/>
        <w:rPr>
          <w:rFonts w:ascii="Times New Roman" w:eastAsia="Calibri" w:hAnsi="Times New Roman" w:cs="Times New Roman"/>
          <w:b/>
          <w:sz w:val="24"/>
          <w:szCs w:val="24"/>
          <w:lang w:eastAsia="en-US"/>
        </w:rPr>
      </w:pPr>
      <w:r w:rsidRPr="009223F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9223F9">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7FF17F28" w14:textId="77777777" w:rsidR="009223F9" w:rsidRPr="009223F9" w:rsidRDefault="009223F9" w:rsidP="009223F9">
      <w:pPr>
        <w:tabs>
          <w:tab w:val="left" w:pos="709"/>
        </w:tabs>
        <w:spacing w:after="0" w:line="300" w:lineRule="auto"/>
        <w:jc w:val="both"/>
        <w:rPr>
          <w:rFonts w:ascii="Times New Roman" w:eastAsia="Arial" w:hAnsi="Times New Roman" w:cs="Times New Roman"/>
          <w:b/>
          <w:i/>
          <w:sz w:val="24"/>
          <w:szCs w:val="24"/>
        </w:rPr>
      </w:pPr>
    </w:p>
    <w:p w14:paraId="7B3660C0" w14:textId="3E5D8CA4" w:rsidR="00023E08" w:rsidRDefault="00023E0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7FA41F15" w14:textId="454A275B" w:rsidR="008D704D" w:rsidRPr="000B1A0B" w:rsidRDefault="008D704D" w:rsidP="00AE557B">
      <w:pPr>
        <w:pStyle w:val="Antrat2"/>
        <w:ind w:left="5103"/>
        <w:jc w:val="right"/>
        <w:rPr>
          <w:rFonts w:ascii="Times New Roman" w:hAnsi="Times New Roman" w:cs="Times New Roman"/>
          <w:color w:val="auto"/>
          <w:sz w:val="24"/>
          <w:szCs w:val="24"/>
        </w:rPr>
      </w:pPr>
      <w:bookmarkStart w:id="52" w:name="_Ref38291379"/>
      <w:bookmarkStart w:id="53" w:name="_Ref38291394"/>
      <w:bookmarkStart w:id="54" w:name="_Ref38898251"/>
      <w:bookmarkStart w:id="55" w:name="_Toc132964697"/>
      <w:r w:rsidRPr="000B1A0B">
        <w:rPr>
          <w:rFonts w:ascii="Times New Roman" w:eastAsia="Calibri" w:hAnsi="Times New Roman" w:cs="Times New Roman"/>
          <w:color w:val="auto"/>
          <w:sz w:val="24"/>
          <w:szCs w:val="24"/>
        </w:rPr>
        <w:lastRenderedPageBreak/>
        <w:t xml:space="preserve">Pirkimo sąlygų </w:t>
      </w:r>
      <w:r w:rsidR="00E93F5F">
        <w:rPr>
          <w:rFonts w:ascii="Times New Roman" w:eastAsia="Calibri" w:hAnsi="Times New Roman" w:cs="Times New Roman"/>
          <w:color w:val="auto"/>
          <w:sz w:val="24"/>
          <w:szCs w:val="24"/>
        </w:rPr>
        <w:t xml:space="preserve">5 </w:t>
      </w:r>
      <w:r w:rsidRPr="000B1A0B">
        <w:rPr>
          <w:rFonts w:ascii="Times New Roman" w:eastAsia="Calibri" w:hAnsi="Times New Roman" w:cs="Times New Roman"/>
          <w:color w:val="auto"/>
          <w:sz w:val="24"/>
          <w:szCs w:val="24"/>
        </w:rPr>
        <w:t xml:space="preserve">priedas „EBVPD“ </w:t>
      </w:r>
      <w:bookmarkEnd w:id="52"/>
      <w:bookmarkEnd w:id="53"/>
      <w:bookmarkEnd w:id="54"/>
      <w:bookmarkEnd w:id="55"/>
    </w:p>
    <w:p w14:paraId="56495712" w14:textId="77777777" w:rsidR="002F396F" w:rsidRPr="000B1A0B" w:rsidRDefault="002F396F" w:rsidP="00DE290C">
      <w:pPr>
        <w:rPr>
          <w:rFonts w:ascii="Times New Roman" w:hAnsi="Times New Roman" w:cs="Times New Roman"/>
          <w:b/>
          <w:bCs/>
          <w:smallCaps/>
          <w:sz w:val="24"/>
          <w:szCs w:val="24"/>
        </w:rPr>
      </w:pPr>
    </w:p>
    <w:p w14:paraId="569E43DA" w14:textId="77777777" w:rsidR="00B970B0" w:rsidRPr="000657F8" w:rsidRDefault="00B970B0" w:rsidP="00BE1858">
      <w:pPr>
        <w:pStyle w:val="Paantrat"/>
        <w:jc w:val="center"/>
        <w:rPr>
          <w:rFonts w:ascii="Times New Roman" w:eastAsia="Times New Roman" w:hAnsi="Times New Roman" w:cs="Times New Roman"/>
          <w:b/>
          <w:caps w:val="0"/>
          <w:color w:val="auto"/>
          <w:spacing w:val="0"/>
          <w:sz w:val="24"/>
          <w:szCs w:val="24"/>
          <w:lang w:eastAsia="en-US"/>
        </w:rPr>
      </w:pPr>
      <w:r w:rsidRPr="000657F8">
        <w:rPr>
          <w:rFonts w:ascii="Times New Roman" w:eastAsia="Times New Roman" w:hAnsi="Times New Roman" w:cs="Times New Roman"/>
          <w:b/>
          <w:caps w:val="0"/>
          <w:color w:val="auto"/>
          <w:spacing w:val="0"/>
          <w:sz w:val="24"/>
          <w:szCs w:val="24"/>
          <w:lang w:eastAsia="en-US"/>
        </w:rPr>
        <w:t>EUROPOS BENDRASIS VIEŠŲJŲ PIRKIMŲ DOKUMENTAS</w:t>
      </w:r>
    </w:p>
    <w:p w14:paraId="109DD4C5" w14:textId="77777777"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pateikiamas </w:t>
      </w:r>
      <w:r w:rsidR="00FC69A5" w:rsidRPr="000B1A0B">
        <w:rPr>
          <w:rFonts w:ascii="Times New Roman" w:hAnsi="Times New Roman" w:cs="Times New Roman"/>
          <w:sz w:val="24"/>
          <w:szCs w:val="24"/>
        </w:rPr>
        <w:t>atskiru dokumentu</w:t>
      </w:r>
      <w:r w:rsidR="001B164C" w:rsidRPr="000B1A0B">
        <w:rPr>
          <w:rFonts w:ascii="Times New Roman" w:hAnsi="Times New Roman" w:cs="Times New Roman"/>
          <w:sz w:val="24"/>
          <w:szCs w:val="24"/>
        </w:rPr>
        <w:t>.</w:t>
      </w:r>
    </w:p>
    <w:p w14:paraId="11F8437D" w14:textId="77777777" w:rsidR="002F396F" w:rsidRPr="000B1A0B" w:rsidRDefault="00B970B0" w:rsidP="00B970B0">
      <w:pPr>
        <w:jc w:val="center"/>
        <w:rPr>
          <w:rFonts w:ascii="Times New Roman" w:hAnsi="Times New Roman" w:cs="Times New Roman"/>
          <w:smallCaps/>
          <w:sz w:val="24"/>
          <w:szCs w:val="24"/>
        </w:rPr>
      </w:pPr>
      <w:r w:rsidRPr="000B1A0B">
        <w:rPr>
          <w:rFonts w:ascii="Times New Roman" w:hAnsi="Times New Roman" w:cs="Times New Roman"/>
          <w:smallCaps/>
          <w:sz w:val="24"/>
          <w:szCs w:val="24"/>
        </w:rPr>
        <w:t>__________</w:t>
      </w:r>
    </w:p>
    <w:p w14:paraId="7C41D58B" w14:textId="20AA3AB2" w:rsidR="00E035FA" w:rsidRDefault="00A4599F" w:rsidP="00E035FA">
      <w:pPr>
        <w:jc w:val="right"/>
        <w:rPr>
          <w:rFonts w:ascii="Times New Roman" w:eastAsia="Calibri" w:hAnsi="Times New Roman" w:cs="Times New Roman"/>
          <w:sz w:val="24"/>
          <w:szCs w:val="24"/>
        </w:rPr>
      </w:pPr>
      <w:r w:rsidRPr="000B1A0B">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0B1A0B">
        <w:rPr>
          <w:rFonts w:ascii="Times New Roman" w:eastAsia="Calibri" w:hAnsi="Times New Roman" w:cs="Times New Roman"/>
          <w:sz w:val="24"/>
          <w:szCs w:val="24"/>
        </w:rPr>
        <w:lastRenderedPageBreak/>
        <w:t xml:space="preserve">Pirkimo sąlygų </w:t>
      </w:r>
      <w:r w:rsidR="00E93F5F">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5E205D" w:rsidRDefault="00E035FA" w:rsidP="00E035FA">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5E205D" w:rsidRDefault="00E035FA" w:rsidP="00E035FA">
      <w:pPr>
        <w:spacing w:after="0" w:line="240" w:lineRule="auto"/>
        <w:jc w:val="center"/>
        <w:rPr>
          <w:rFonts w:ascii="Times New Roman" w:eastAsia="Times New Roman" w:hAnsi="Times New Roman" w:cs="Times New Roman"/>
          <w:sz w:val="20"/>
          <w:szCs w:val="20"/>
          <w:lang w:eastAsia="en-US"/>
        </w:rPr>
      </w:pPr>
      <w:r w:rsidRPr="005E205D">
        <w:rPr>
          <w:rFonts w:ascii="Times New Roman" w:eastAsia="Times New Roman" w:hAnsi="Times New Roman" w:cs="Times New Roman"/>
          <w:sz w:val="20"/>
          <w:szCs w:val="20"/>
          <w:lang w:eastAsia="en-US"/>
        </w:rPr>
        <w:t>Herbas arba prekių ženklas</w:t>
      </w:r>
    </w:p>
    <w:p w14:paraId="1578CB49" w14:textId="77777777" w:rsidR="00E035FA" w:rsidRPr="005E205D" w:rsidRDefault="00E035FA" w:rsidP="00E035FA">
      <w:pPr>
        <w:spacing w:after="0" w:line="240" w:lineRule="auto"/>
        <w:jc w:val="center"/>
        <w:rPr>
          <w:rFonts w:ascii="Times New Roman" w:eastAsia="Times New Roman" w:hAnsi="Times New Roman" w:cs="Times New Roman"/>
          <w:sz w:val="20"/>
          <w:szCs w:val="20"/>
          <w:lang w:eastAsia="en-US"/>
        </w:rPr>
      </w:pPr>
      <w:r w:rsidRPr="005E205D">
        <w:rPr>
          <w:rFonts w:ascii="Times New Roman" w:eastAsia="Times New Roman" w:hAnsi="Times New Roman" w:cs="Times New Roman"/>
          <w:sz w:val="20"/>
          <w:szCs w:val="20"/>
          <w:lang w:eastAsia="en-US"/>
        </w:rPr>
        <w:t>(Tiekėjo pavadinimas)</w:t>
      </w:r>
    </w:p>
    <w:p w14:paraId="561B7008" w14:textId="77777777" w:rsidR="00E035FA" w:rsidRPr="005E205D" w:rsidRDefault="00E035FA" w:rsidP="00E035FA">
      <w:pPr>
        <w:spacing w:after="0" w:line="240" w:lineRule="auto"/>
        <w:jc w:val="center"/>
        <w:rPr>
          <w:rFonts w:ascii="Times New Roman" w:eastAsia="Times New Roman" w:hAnsi="Times New Roman" w:cs="Times New Roman"/>
          <w:sz w:val="20"/>
          <w:szCs w:val="20"/>
          <w:lang w:eastAsia="en-US"/>
        </w:rPr>
      </w:pPr>
      <w:r w:rsidRPr="005E205D">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5E205D" w:rsidRDefault="00E035FA" w:rsidP="00E035FA">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5E205D" w:rsidRDefault="00E035FA" w:rsidP="00E035FA">
      <w:pPr>
        <w:spacing w:after="0" w:line="240" w:lineRule="auto"/>
        <w:jc w:val="center"/>
        <w:rPr>
          <w:rFonts w:ascii="Times New Roman" w:eastAsia="Times New Roman" w:hAnsi="Times New Roman" w:cs="Times New Roman"/>
          <w:b/>
          <w:sz w:val="24"/>
          <w:szCs w:val="24"/>
          <w:lang w:eastAsia="en-US"/>
        </w:rPr>
      </w:pPr>
      <w:r w:rsidRPr="005E205D">
        <w:rPr>
          <w:rFonts w:ascii="Times New Roman" w:eastAsia="Times New Roman" w:hAnsi="Times New Roman" w:cs="Times New Roman"/>
          <w:b/>
          <w:sz w:val="24"/>
          <w:szCs w:val="24"/>
          <w:lang w:eastAsia="en-US"/>
        </w:rPr>
        <w:t>PASIŪLYMAS</w:t>
      </w:r>
    </w:p>
    <w:p w14:paraId="3418E5F0" w14:textId="77777777" w:rsidR="00E035FA" w:rsidRPr="005E205D" w:rsidRDefault="00E035FA" w:rsidP="00E035FA">
      <w:pPr>
        <w:spacing w:after="0" w:line="240" w:lineRule="auto"/>
        <w:jc w:val="center"/>
        <w:rPr>
          <w:rFonts w:ascii="Times New Roman" w:eastAsia="Times New Roman" w:hAnsi="Times New Roman" w:cs="Times New Roman"/>
          <w:sz w:val="24"/>
          <w:szCs w:val="24"/>
          <w:lang w:eastAsia="en-US"/>
        </w:rPr>
      </w:pPr>
    </w:p>
    <w:p w14:paraId="3A39FC08" w14:textId="702A2875" w:rsidR="00E035FA" w:rsidRPr="005E205D" w:rsidRDefault="00D812A3" w:rsidP="00E035F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A9344A">
        <w:rPr>
          <w:rFonts w:ascii="Times New Roman" w:eastAsia="Times New Roman" w:hAnsi="Times New Roman" w:cs="Times New Roman"/>
          <w:sz w:val="24"/>
          <w:szCs w:val="24"/>
          <w:lang w:eastAsia="en-US"/>
        </w:rPr>
        <w:t>5</w:t>
      </w:r>
      <w:r w:rsidR="00E035FA" w:rsidRPr="005E205D">
        <w:rPr>
          <w:rFonts w:ascii="Times New Roman" w:eastAsia="Times New Roman" w:hAnsi="Times New Roman" w:cs="Times New Roman"/>
          <w:sz w:val="24"/>
          <w:szCs w:val="24"/>
          <w:lang w:eastAsia="en-US"/>
        </w:rPr>
        <w:t>-___-___</w:t>
      </w:r>
    </w:p>
    <w:p w14:paraId="5D86A28F" w14:textId="77777777" w:rsidR="00E035FA" w:rsidRPr="005E205D" w:rsidRDefault="00E035FA" w:rsidP="00E035FA">
      <w:pPr>
        <w:spacing w:after="0" w:line="240" w:lineRule="auto"/>
        <w:jc w:val="center"/>
        <w:rPr>
          <w:rFonts w:ascii="Times New Roman" w:eastAsia="Times New Roman" w:hAnsi="Times New Roman" w:cs="Times New Roman"/>
          <w:sz w:val="24"/>
          <w:szCs w:val="24"/>
          <w:lang w:eastAsia="en-US"/>
        </w:rPr>
      </w:pPr>
    </w:p>
    <w:p w14:paraId="408F0860" w14:textId="77777777" w:rsidR="007E14D4" w:rsidRPr="00FA2E34" w:rsidRDefault="007E14D4" w:rsidP="007E14D4">
      <w:pPr>
        <w:spacing w:after="0" w:line="240" w:lineRule="auto"/>
        <w:jc w:val="center"/>
        <w:rPr>
          <w:rFonts w:ascii="Times New Roman" w:eastAsia="Times New Roman" w:hAnsi="Times New Roman" w:cs="Times New Roman"/>
          <w:b/>
          <w:bCs/>
          <w:color w:val="000000"/>
          <w:sz w:val="24"/>
          <w:szCs w:val="24"/>
          <w:lang w:eastAsia="en-US"/>
        </w:rPr>
      </w:pPr>
      <w:r w:rsidRPr="00620745">
        <w:rPr>
          <w:rFonts w:ascii="Times New Roman" w:eastAsia="Times New Roman" w:hAnsi="Times New Roman" w:cs="Times New Roman"/>
          <w:b/>
          <w:bCs/>
          <w:color w:val="000000"/>
          <w:sz w:val="24"/>
          <w:szCs w:val="24"/>
          <w:lang w:eastAsia="en-US"/>
        </w:rPr>
        <w:t xml:space="preserve">LED ŠVIESTUVŲ GATVIŲ APŠVIETIMUI </w:t>
      </w:r>
      <w:r w:rsidRPr="00FA2E34">
        <w:rPr>
          <w:rFonts w:ascii="Times New Roman" w:eastAsia="Times New Roman" w:hAnsi="Times New Roman" w:cs="Times New Roman"/>
          <w:b/>
          <w:bCs/>
          <w:color w:val="000000"/>
          <w:sz w:val="24"/>
          <w:szCs w:val="24"/>
          <w:lang w:eastAsia="en-US"/>
        </w:rPr>
        <w:t>PIRKIMAS</w:t>
      </w:r>
    </w:p>
    <w:p w14:paraId="42D0AD84"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5E205D" w14:paraId="34EC7722" w14:textId="77777777" w:rsidTr="0095679F">
        <w:trPr>
          <w:jc w:val="center"/>
        </w:trPr>
        <w:tc>
          <w:tcPr>
            <w:tcW w:w="5665" w:type="dxa"/>
          </w:tcPr>
          <w:p w14:paraId="5A9D79E4" w14:textId="77777777" w:rsidR="00E035FA" w:rsidRPr="005E205D" w:rsidRDefault="00E035FA" w:rsidP="0045781F">
            <w:pPr>
              <w:jc w:val="both"/>
              <w:rPr>
                <w:sz w:val="24"/>
              </w:rPr>
            </w:pPr>
            <w:r w:rsidRPr="005E205D">
              <w:rPr>
                <w:sz w:val="24"/>
              </w:rPr>
              <w:t>Dalyvio pavadinimas ir kodas</w:t>
            </w:r>
          </w:p>
          <w:p w14:paraId="665A10F8" w14:textId="77777777" w:rsidR="00E035FA" w:rsidRPr="005E205D" w:rsidRDefault="00E035FA" w:rsidP="0045781F">
            <w:pPr>
              <w:jc w:val="both"/>
            </w:pPr>
            <w:r w:rsidRPr="005E205D">
              <w:rPr>
                <w:i/>
              </w:rPr>
              <w:t>(jei pasi</w:t>
            </w:r>
            <w:r w:rsidRPr="005E205D">
              <w:rPr>
                <w:i/>
              </w:rPr>
              <w:t>ū</w:t>
            </w:r>
            <w:r w:rsidRPr="005E205D">
              <w:rPr>
                <w:i/>
              </w:rPr>
              <w:t>lym</w:t>
            </w:r>
            <w:r w:rsidRPr="005E205D">
              <w:rPr>
                <w:i/>
              </w:rPr>
              <w:t>ą</w:t>
            </w:r>
            <w:r w:rsidRPr="005E205D">
              <w:rPr>
                <w:i/>
              </w:rPr>
              <w:t xml:space="preserve"> pateikia tiek</w:t>
            </w:r>
            <w:r w:rsidRPr="005E205D">
              <w:rPr>
                <w:i/>
              </w:rPr>
              <w:t>ė</w:t>
            </w:r>
            <w:r w:rsidRPr="005E205D">
              <w:rPr>
                <w:i/>
              </w:rPr>
              <w:t>j</w:t>
            </w:r>
            <w:r w:rsidRPr="005E205D">
              <w:rPr>
                <w:i/>
              </w:rPr>
              <w:t>ų</w:t>
            </w:r>
            <w:r w:rsidRPr="005E205D">
              <w:rPr>
                <w:i/>
              </w:rPr>
              <w:t xml:space="preserve"> grup</w:t>
            </w:r>
            <w:r w:rsidRPr="005E205D">
              <w:rPr>
                <w:i/>
              </w:rPr>
              <w:t>ė</w:t>
            </w:r>
            <w:r w:rsidRPr="005E205D">
              <w:rPr>
                <w:i/>
              </w:rPr>
              <w:t>, nurodomi vis</w:t>
            </w:r>
            <w:r w:rsidRPr="005E205D">
              <w:rPr>
                <w:i/>
              </w:rPr>
              <w:t>ų</w:t>
            </w:r>
            <w:r w:rsidRPr="005E205D">
              <w:rPr>
                <w:i/>
              </w:rPr>
              <w:t xml:space="preserve"> partneri</w:t>
            </w:r>
            <w:r w:rsidRPr="005E205D">
              <w:rPr>
                <w:i/>
              </w:rPr>
              <w:t>ų</w:t>
            </w:r>
            <w:r w:rsidRPr="005E205D">
              <w:rPr>
                <w:i/>
              </w:rPr>
              <w:t xml:space="preserve"> pavadinimai ir kodai)</w:t>
            </w:r>
          </w:p>
        </w:tc>
        <w:tc>
          <w:tcPr>
            <w:tcW w:w="3963" w:type="dxa"/>
          </w:tcPr>
          <w:p w14:paraId="2849DE93" w14:textId="77777777" w:rsidR="00E035FA" w:rsidRPr="005E205D" w:rsidRDefault="00E035FA" w:rsidP="0045781F">
            <w:pPr>
              <w:jc w:val="both"/>
              <w:rPr>
                <w:sz w:val="24"/>
              </w:rPr>
            </w:pPr>
          </w:p>
        </w:tc>
      </w:tr>
      <w:tr w:rsidR="00E035FA" w:rsidRPr="005E205D" w14:paraId="458989B9" w14:textId="77777777" w:rsidTr="0095679F">
        <w:trPr>
          <w:jc w:val="center"/>
        </w:trPr>
        <w:tc>
          <w:tcPr>
            <w:tcW w:w="5665" w:type="dxa"/>
          </w:tcPr>
          <w:p w14:paraId="6EA322FF" w14:textId="77777777" w:rsidR="00E035FA" w:rsidRPr="005E205D" w:rsidRDefault="00E035FA" w:rsidP="0045781F">
            <w:pPr>
              <w:jc w:val="both"/>
              <w:rPr>
                <w:sz w:val="24"/>
              </w:rPr>
            </w:pPr>
            <w:r w:rsidRPr="005E205D">
              <w:rPr>
                <w:sz w:val="24"/>
              </w:rPr>
              <w:t>Dalyvio adresas</w:t>
            </w:r>
          </w:p>
          <w:p w14:paraId="03829411" w14:textId="77777777" w:rsidR="00E035FA" w:rsidRPr="005E205D" w:rsidRDefault="00E035FA" w:rsidP="0045781F">
            <w:pPr>
              <w:jc w:val="both"/>
            </w:pPr>
            <w:r w:rsidRPr="005E205D">
              <w:rPr>
                <w:i/>
              </w:rPr>
              <w:t>(jei pasi</w:t>
            </w:r>
            <w:r w:rsidRPr="005E205D">
              <w:rPr>
                <w:i/>
              </w:rPr>
              <w:t>ū</w:t>
            </w:r>
            <w:r w:rsidRPr="005E205D">
              <w:rPr>
                <w:i/>
              </w:rPr>
              <w:t>lym</w:t>
            </w:r>
            <w:r w:rsidRPr="005E205D">
              <w:rPr>
                <w:i/>
              </w:rPr>
              <w:t>ą</w:t>
            </w:r>
            <w:r w:rsidRPr="005E205D">
              <w:rPr>
                <w:i/>
              </w:rPr>
              <w:t xml:space="preserve"> pateikia tiek</w:t>
            </w:r>
            <w:r w:rsidRPr="005E205D">
              <w:rPr>
                <w:i/>
              </w:rPr>
              <w:t>ė</w:t>
            </w:r>
            <w:r w:rsidRPr="005E205D">
              <w:rPr>
                <w:i/>
              </w:rPr>
              <w:t>j</w:t>
            </w:r>
            <w:r w:rsidRPr="005E205D">
              <w:rPr>
                <w:i/>
              </w:rPr>
              <w:t>ų</w:t>
            </w:r>
            <w:r w:rsidRPr="005E205D">
              <w:rPr>
                <w:i/>
              </w:rPr>
              <w:t xml:space="preserve"> grup</w:t>
            </w:r>
            <w:r w:rsidRPr="005E205D">
              <w:rPr>
                <w:i/>
              </w:rPr>
              <w:t>ė</w:t>
            </w:r>
            <w:r w:rsidRPr="005E205D">
              <w:rPr>
                <w:i/>
              </w:rPr>
              <w:t>, nurodomi vis</w:t>
            </w:r>
            <w:r w:rsidRPr="005E205D">
              <w:rPr>
                <w:i/>
              </w:rPr>
              <w:t>ų</w:t>
            </w:r>
            <w:r w:rsidRPr="005E205D">
              <w:rPr>
                <w:i/>
              </w:rPr>
              <w:t xml:space="preserve"> partneri</w:t>
            </w:r>
            <w:r w:rsidRPr="005E205D">
              <w:rPr>
                <w:i/>
              </w:rPr>
              <w:t>ų</w:t>
            </w:r>
            <w:r w:rsidRPr="005E205D">
              <w:rPr>
                <w:i/>
              </w:rPr>
              <w:t xml:space="preserve"> adresai)</w:t>
            </w:r>
          </w:p>
        </w:tc>
        <w:tc>
          <w:tcPr>
            <w:tcW w:w="3963" w:type="dxa"/>
          </w:tcPr>
          <w:p w14:paraId="4376F45E" w14:textId="77777777" w:rsidR="00E035FA" w:rsidRPr="005E205D" w:rsidRDefault="00E035FA" w:rsidP="0045781F">
            <w:pPr>
              <w:jc w:val="both"/>
              <w:rPr>
                <w:sz w:val="24"/>
              </w:rPr>
            </w:pPr>
          </w:p>
        </w:tc>
      </w:tr>
      <w:tr w:rsidR="00E035FA" w:rsidRPr="005E205D" w14:paraId="3F2ADBC3" w14:textId="77777777" w:rsidTr="0095679F">
        <w:trPr>
          <w:jc w:val="center"/>
        </w:trPr>
        <w:tc>
          <w:tcPr>
            <w:tcW w:w="5665" w:type="dxa"/>
          </w:tcPr>
          <w:p w14:paraId="4875544D" w14:textId="77777777" w:rsidR="00E035FA" w:rsidRPr="005E205D" w:rsidRDefault="00E035FA" w:rsidP="0045781F">
            <w:pPr>
              <w:jc w:val="both"/>
              <w:rPr>
                <w:sz w:val="24"/>
              </w:rPr>
            </w:pPr>
            <w:r w:rsidRPr="005E205D">
              <w:rPr>
                <w:sz w:val="24"/>
              </w:rPr>
              <w:t xml:space="preserve">Dalyvio </w:t>
            </w:r>
            <w:r w:rsidRPr="005E205D">
              <w:rPr>
                <w:sz w:val="24"/>
              </w:rPr>
              <w:t>į</w:t>
            </w:r>
            <w:r w:rsidRPr="005E205D">
              <w:rPr>
                <w:sz w:val="24"/>
              </w:rPr>
              <w:t>galiotas asmuo pasira</w:t>
            </w:r>
            <w:r w:rsidRPr="005E205D">
              <w:rPr>
                <w:sz w:val="24"/>
              </w:rPr>
              <w:t>š</w:t>
            </w:r>
            <w:r w:rsidRPr="005E205D">
              <w:rPr>
                <w:sz w:val="24"/>
              </w:rPr>
              <w:t>yti pasi</w:t>
            </w:r>
            <w:r w:rsidRPr="005E205D">
              <w:rPr>
                <w:sz w:val="24"/>
              </w:rPr>
              <w:t>ū</w:t>
            </w:r>
            <w:r w:rsidRPr="005E205D">
              <w:rPr>
                <w:sz w:val="24"/>
              </w:rPr>
              <w:t>lym</w:t>
            </w:r>
            <w:r w:rsidRPr="005E205D">
              <w:rPr>
                <w:sz w:val="24"/>
              </w:rPr>
              <w:t>ą</w:t>
            </w:r>
          </w:p>
        </w:tc>
        <w:tc>
          <w:tcPr>
            <w:tcW w:w="3963" w:type="dxa"/>
          </w:tcPr>
          <w:p w14:paraId="582FDC7F" w14:textId="77777777" w:rsidR="00E035FA" w:rsidRPr="005E205D" w:rsidRDefault="00E035FA" w:rsidP="0045781F">
            <w:pPr>
              <w:jc w:val="both"/>
              <w:rPr>
                <w:sz w:val="24"/>
              </w:rPr>
            </w:pPr>
          </w:p>
        </w:tc>
      </w:tr>
      <w:tr w:rsidR="00E035FA" w:rsidRPr="005E205D" w14:paraId="5ED636CA" w14:textId="77777777" w:rsidTr="0095679F">
        <w:trPr>
          <w:jc w:val="center"/>
        </w:trPr>
        <w:tc>
          <w:tcPr>
            <w:tcW w:w="5665" w:type="dxa"/>
          </w:tcPr>
          <w:p w14:paraId="6A3DA9B2" w14:textId="77777777" w:rsidR="00E035FA" w:rsidRPr="005E205D" w:rsidRDefault="00E035FA" w:rsidP="0045781F">
            <w:pPr>
              <w:jc w:val="both"/>
              <w:rPr>
                <w:sz w:val="24"/>
              </w:rPr>
            </w:pPr>
            <w:r w:rsidRPr="005E205D">
              <w:rPr>
                <w:sz w:val="24"/>
              </w:rPr>
              <w:t xml:space="preserve">Dalyvio </w:t>
            </w:r>
            <w:r w:rsidRPr="005E205D">
              <w:rPr>
                <w:sz w:val="24"/>
              </w:rPr>
              <w:t>į</w:t>
            </w:r>
            <w:r w:rsidRPr="005E205D">
              <w:rPr>
                <w:sz w:val="24"/>
              </w:rPr>
              <w:t>galiotas asmuo bendrauti pateikto pasi</w:t>
            </w:r>
            <w:r w:rsidRPr="005E205D">
              <w:rPr>
                <w:sz w:val="24"/>
              </w:rPr>
              <w:t>ū</w:t>
            </w:r>
            <w:r w:rsidRPr="005E205D">
              <w:rPr>
                <w:sz w:val="24"/>
              </w:rPr>
              <w:t>lymo klausimais</w:t>
            </w:r>
          </w:p>
        </w:tc>
        <w:tc>
          <w:tcPr>
            <w:tcW w:w="3963" w:type="dxa"/>
          </w:tcPr>
          <w:p w14:paraId="5AA3F40B" w14:textId="77777777" w:rsidR="00E035FA" w:rsidRPr="005E205D" w:rsidRDefault="00E035FA" w:rsidP="0045781F">
            <w:pPr>
              <w:jc w:val="both"/>
              <w:rPr>
                <w:sz w:val="24"/>
              </w:rPr>
            </w:pPr>
          </w:p>
        </w:tc>
      </w:tr>
      <w:tr w:rsidR="00E035FA" w:rsidRPr="005E205D" w14:paraId="50286214" w14:textId="77777777" w:rsidTr="0095679F">
        <w:trPr>
          <w:jc w:val="center"/>
        </w:trPr>
        <w:tc>
          <w:tcPr>
            <w:tcW w:w="5665" w:type="dxa"/>
          </w:tcPr>
          <w:p w14:paraId="5B00D9B1" w14:textId="77777777" w:rsidR="00E035FA" w:rsidRPr="005E205D" w:rsidRDefault="00E035FA" w:rsidP="0045781F">
            <w:pPr>
              <w:jc w:val="both"/>
              <w:rPr>
                <w:sz w:val="24"/>
              </w:rPr>
            </w:pPr>
            <w:r w:rsidRPr="005E205D">
              <w:rPr>
                <w:sz w:val="24"/>
              </w:rPr>
              <w:t>Dalyvio el. pa</w:t>
            </w:r>
            <w:r w:rsidRPr="005E205D">
              <w:rPr>
                <w:sz w:val="24"/>
              </w:rPr>
              <w:t>š</w:t>
            </w:r>
            <w:r w:rsidRPr="005E205D">
              <w:rPr>
                <w:sz w:val="24"/>
              </w:rPr>
              <w:t>to adresas</w:t>
            </w:r>
          </w:p>
        </w:tc>
        <w:tc>
          <w:tcPr>
            <w:tcW w:w="3963" w:type="dxa"/>
          </w:tcPr>
          <w:p w14:paraId="4AAC543C" w14:textId="77777777" w:rsidR="00E035FA" w:rsidRPr="005E205D" w:rsidRDefault="00E035FA" w:rsidP="0045781F">
            <w:pPr>
              <w:jc w:val="both"/>
              <w:rPr>
                <w:sz w:val="24"/>
              </w:rPr>
            </w:pPr>
          </w:p>
        </w:tc>
      </w:tr>
      <w:tr w:rsidR="00E035FA" w:rsidRPr="005E205D" w14:paraId="358A4F39" w14:textId="77777777" w:rsidTr="0095679F">
        <w:trPr>
          <w:jc w:val="center"/>
        </w:trPr>
        <w:tc>
          <w:tcPr>
            <w:tcW w:w="5665" w:type="dxa"/>
            <w:shd w:val="clear" w:color="auto" w:fill="FFFFFF" w:themeFill="background1"/>
          </w:tcPr>
          <w:p w14:paraId="384782C4" w14:textId="77777777" w:rsidR="00E035FA" w:rsidRPr="005E205D" w:rsidRDefault="00E035FA" w:rsidP="0045781F">
            <w:pPr>
              <w:jc w:val="both"/>
              <w:rPr>
                <w:sz w:val="24"/>
              </w:rPr>
            </w:pPr>
            <w:r w:rsidRPr="005E205D">
              <w:rPr>
                <w:sz w:val="24"/>
                <w:szCs w:val="24"/>
              </w:rPr>
              <w:t>Laim</w:t>
            </w:r>
            <w:r w:rsidRPr="005E205D">
              <w:rPr>
                <w:sz w:val="24"/>
                <w:szCs w:val="24"/>
              </w:rPr>
              <w:t>ė</w:t>
            </w:r>
            <w:r w:rsidRPr="005E205D">
              <w:rPr>
                <w:sz w:val="24"/>
                <w:szCs w:val="24"/>
              </w:rPr>
              <w:t>jimo atveju, u</w:t>
            </w:r>
            <w:r w:rsidRPr="005E205D">
              <w:rPr>
                <w:sz w:val="24"/>
                <w:szCs w:val="24"/>
              </w:rPr>
              <w:t>ž</w:t>
            </w:r>
            <w:r w:rsidRPr="005E205D">
              <w:rPr>
                <w:sz w:val="24"/>
                <w:szCs w:val="24"/>
              </w:rPr>
              <w:t xml:space="preserve"> sutarties vykdym</w:t>
            </w:r>
            <w:r w:rsidRPr="005E205D">
              <w:rPr>
                <w:sz w:val="24"/>
                <w:szCs w:val="24"/>
              </w:rPr>
              <w:t>ą</w:t>
            </w:r>
            <w:r w:rsidRPr="005E205D">
              <w:rPr>
                <w:sz w:val="24"/>
                <w:szCs w:val="24"/>
              </w:rPr>
              <w:t xml:space="preserve"> atsakingo asmens kontaktai (pareigos, vardas, pavard</w:t>
            </w:r>
            <w:r w:rsidRPr="005E205D">
              <w:rPr>
                <w:sz w:val="24"/>
                <w:szCs w:val="24"/>
              </w:rPr>
              <w:t>ė</w:t>
            </w:r>
            <w:r w:rsidRPr="005E205D">
              <w:rPr>
                <w:sz w:val="24"/>
                <w:szCs w:val="24"/>
              </w:rPr>
              <w:t>, tel., el. p.)</w:t>
            </w:r>
          </w:p>
        </w:tc>
        <w:tc>
          <w:tcPr>
            <w:tcW w:w="3963" w:type="dxa"/>
          </w:tcPr>
          <w:p w14:paraId="2A706974" w14:textId="77777777" w:rsidR="00E035FA" w:rsidRPr="005E205D" w:rsidRDefault="00E035FA" w:rsidP="0045781F">
            <w:pPr>
              <w:jc w:val="both"/>
              <w:rPr>
                <w:sz w:val="24"/>
              </w:rPr>
            </w:pPr>
          </w:p>
        </w:tc>
      </w:tr>
    </w:tbl>
    <w:p w14:paraId="160E0D82"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3428F8DD" w14:textId="77777777" w:rsidR="00E035FA" w:rsidRDefault="00E035FA" w:rsidP="00E035FA">
      <w:pPr>
        <w:suppressAutoHyphens/>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Pažymime, kad sutinkame su visomis pirkimo dokumentų sąlygomis.</w:t>
      </w:r>
    </w:p>
    <w:p w14:paraId="51128806" w14:textId="77777777" w:rsidR="00A9344A" w:rsidRDefault="00A9344A" w:rsidP="00E035FA">
      <w:pPr>
        <w:suppressAutoHyphens/>
        <w:spacing w:after="0" w:line="240" w:lineRule="auto"/>
        <w:ind w:firstLine="567"/>
        <w:jc w:val="both"/>
        <w:rPr>
          <w:rFonts w:ascii="Times New Roman" w:eastAsia="Times New Roman" w:hAnsi="Times New Roman" w:cs="Times New Roman"/>
          <w:sz w:val="24"/>
          <w:szCs w:val="20"/>
          <w:lang w:eastAsia="en-US"/>
        </w:rPr>
      </w:pPr>
    </w:p>
    <w:p w14:paraId="6B682E97" w14:textId="29AC13E8" w:rsidR="00A9344A" w:rsidRPr="000F15B4" w:rsidRDefault="00A9344A" w:rsidP="00A9344A">
      <w:pPr>
        <w:suppressAutoHyphens/>
        <w:spacing w:after="0" w:line="240" w:lineRule="auto"/>
        <w:ind w:firstLine="567"/>
        <w:jc w:val="both"/>
        <w:rPr>
          <w:rFonts w:ascii="Times New Roman" w:eastAsia="Times New Roman" w:hAnsi="Times New Roman" w:cs="Times New Roman"/>
          <w:sz w:val="24"/>
          <w:szCs w:val="24"/>
          <w:lang w:eastAsia="en-US"/>
        </w:rPr>
      </w:pPr>
      <w:r w:rsidRPr="000F15B4">
        <w:rPr>
          <w:rFonts w:ascii="Times New Roman" w:eastAsia="Times New Roman" w:hAnsi="Times New Roman" w:cs="Times New Roman"/>
          <w:sz w:val="24"/>
          <w:szCs w:val="24"/>
          <w:lang w:eastAsia="en-US"/>
        </w:rPr>
        <w:t>Pateikiame siūlom</w:t>
      </w:r>
      <w:r>
        <w:rPr>
          <w:rFonts w:ascii="Times New Roman" w:eastAsia="Times New Roman" w:hAnsi="Times New Roman" w:cs="Times New Roman"/>
          <w:sz w:val="24"/>
          <w:szCs w:val="24"/>
          <w:lang w:eastAsia="en-US"/>
        </w:rPr>
        <w:t>ų</w:t>
      </w:r>
      <w:r w:rsidRPr="000F15B4">
        <w:rPr>
          <w:rFonts w:ascii="Times New Roman" w:eastAsia="Times New Roman" w:hAnsi="Times New Roman" w:cs="Times New Roman"/>
          <w:sz w:val="24"/>
          <w:szCs w:val="24"/>
          <w:lang w:eastAsia="en-US"/>
        </w:rPr>
        <w:t xml:space="preserve"> prek</w:t>
      </w:r>
      <w:r>
        <w:rPr>
          <w:rFonts w:ascii="Times New Roman" w:eastAsia="Times New Roman" w:hAnsi="Times New Roman" w:cs="Times New Roman"/>
          <w:sz w:val="24"/>
          <w:szCs w:val="24"/>
          <w:lang w:eastAsia="en-US"/>
        </w:rPr>
        <w:t>ių</w:t>
      </w:r>
      <w:r w:rsidRPr="000F15B4">
        <w:rPr>
          <w:rFonts w:ascii="Times New Roman" w:eastAsia="Times New Roman" w:hAnsi="Times New Roman" w:cs="Times New Roman"/>
          <w:sz w:val="24"/>
          <w:szCs w:val="24"/>
          <w:lang w:eastAsia="en-US"/>
        </w:rPr>
        <w:t xml:space="preserve"> vertinimo kriterij</w:t>
      </w:r>
      <w:r>
        <w:rPr>
          <w:rFonts w:ascii="Times New Roman" w:eastAsia="Times New Roman" w:hAnsi="Times New Roman" w:cs="Times New Roman"/>
          <w:sz w:val="24"/>
          <w:szCs w:val="24"/>
          <w:lang w:eastAsia="en-US"/>
        </w:rPr>
        <w:t>us</w:t>
      </w:r>
      <w:r w:rsidRPr="000F15B4">
        <w:rPr>
          <w:rFonts w:ascii="Times New Roman" w:eastAsia="Times New Roman" w:hAnsi="Times New Roman" w:cs="Times New Roman"/>
          <w:sz w:val="24"/>
          <w:szCs w:val="24"/>
          <w:lang w:eastAsia="en-US"/>
        </w:rPr>
        <w:t>:</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3735"/>
        <w:gridCol w:w="5213"/>
      </w:tblGrid>
      <w:tr w:rsidR="00A9344A" w:rsidRPr="000F15B4" w14:paraId="5D949C30" w14:textId="77777777" w:rsidTr="00B6260F">
        <w:trPr>
          <w:trHeight w:val="446"/>
          <w:jc w:val="center"/>
        </w:trPr>
        <w:tc>
          <w:tcPr>
            <w:tcW w:w="655" w:type="dxa"/>
          </w:tcPr>
          <w:p w14:paraId="16D03B69"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b/>
                <w:sz w:val="24"/>
                <w:szCs w:val="24"/>
                <w:lang w:eastAsia="en-US"/>
              </w:rPr>
              <w:t>Eil. Nr.</w:t>
            </w:r>
          </w:p>
        </w:tc>
        <w:tc>
          <w:tcPr>
            <w:tcW w:w="3735" w:type="dxa"/>
          </w:tcPr>
          <w:p w14:paraId="4D83FBFE"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b/>
                <w:sz w:val="24"/>
                <w:szCs w:val="24"/>
                <w:lang w:eastAsia="en-US"/>
              </w:rPr>
              <w:t xml:space="preserve">Vertinimo kriterijai </w:t>
            </w:r>
          </w:p>
        </w:tc>
        <w:tc>
          <w:tcPr>
            <w:tcW w:w="5213" w:type="dxa"/>
          </w:tcPr>
          <w:p w14:paraId="5B6718BD"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b/>
                <w:sz w:val="24"/>
                <w:szCs w:val="24"/>
                <w:lang w:eastAsia="en-US"/>
              </w:rPr>
              <w:t xml:space="preserve">Dalyvio siūlomo kriterijaus reikšmė </w:t>
            </w:r>
          </w:p>
          <w:p w14:paraId="1D2CDFDB" w14:textId="77777777" w:rsidR="00A9344A" w:rsidRPr="000F15B4" w:rsidRDefault="00A9344A" w:rsidP="00CE2C20">
            <w:pPr>
              <w:suppressAutoHyphens/>
              <w:spacing w:after="0" w:line="240" w:lineRule="auto"/>
              <w:jc w:val="center"/>
              <w:rPr>
                <w:rFonts w:ascii="Times New Roman" w:eastAsia="Times New Roman" w:hAnsi="Times New Roman" w:cs="Times New Roman"/>
                <w:b/>
                <w:sz w:val="24"/>
                <w:szCs w:val="24"/>
                <w:lang w:eastAsia="en-US"/>
              </w:rPr>
            </w:pPr>
            <w:r w:rsidRPr="000F15B4">
              <w:rPr>
                <w:rFonts w:ascii="Times New Roman" w:eastAsia="Times New Roman" w:hAnsi="Times New Roman" w:cs="Times New Roman"/>
                <w:i/>
                <w:sz w:val="24"/>
                <w:szCs w:val="24"/>
                <w:lang w:eastAsia="en-US"/>
              </w:rPr>
              <w:t>(įrašo dalyvis)</w:t>
            </w:r>
          </w:p>
        </w:tc>
      </w:tr>
      <w:tr w:rsidR="00A9344A" w:rsidRPr="000F15B4" w14:paraId="1DF54B4F" w14:textId="77777777" w:rsidTr="00B6260F">
        <w:trPr>
          <w:trHeight w:val="440"/>
          <w:jc w:val="center"/>
        </w:trPr>
        <w:tc>
          <w:tcPr>
            <w:tcW w:w="655" w:type="dxa"/>
            <w:vAlign w:val="center"/>
          </w:tcPr>
          <w:p w14:paraId="2938D028" w14:textId="77777777" w:rsidR="00A9344A" w:rsidRPr="000657F8" w:rsidRDefault="00A9344A" w:rsidP="00CE2C20">
            <w:pPr>
              <w:suppressAutoHyphens/>
              <w:spacing w:after="0" w:line="240" w:lineRule="auto"/>
              <w:jc w:val="center"/>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1.</w:t>
            </w:r>
          </w:p>
        </w:tc>
        <w:tc>
          <w:tcPr>
            <w:tcW w:w="3735" w:type="dxa"/>
            <w:vAlign w:val="center"/>
          </w:tcPr>
          <w:p w14:paraId="03964588" w14:textId="0FBC18FF" w:rsidR="00A9344A" w:rsidRPr="000657F8" w:rsidRDefault="00556777" w:rsidP="00A9344A">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LED šviestuvų bendra suminė galia</w:t>
            </w:r>
          </w:p>
        </w:tc>
        <w:tc>
          <w:tcPr>
            <w:tcW w:w="5213" w:type="dxa"/>
            <w:vAlign w:val="center"/>
          </w:tcPr>
          <w:p w14:paraId="36F63252" w14:textId="65F8B66F" w:rsidR="00A9344A" w:rsidRPr="000657F8" w:rsidRDefault="00A9344A" w:rsidP="002D21EE">
            <w:pPr>
              <w:suppressAutoHyphens/>
              <w:spacing w:after="0" w:line="240" w:lineRule="auto"/>
              <w:jc w:val="both"/>
              <w:rPr>
                <w:rFonts w:ascii="Times New Roman" w:eastAsia="Times New Roman" w:hAnsi="Times New Roman" w:cs="Times New Roman"/>
                <w:sz w:val="24"/>
                <w:szCs w:val="24"/>
                <w:lang w:eastAsia="en-US"/>
              </w:rPr>
            </w:pPr>
            <w:r w:rsidRPr="000657F8">
              <w:rPr>
                <w:rFonts w:ascii="Times New Roman" w:eastAsia="Times New Roman" w:hAnsi="Times New Roman" w:cs="Times New Roman"/>
                <w:sz w:val="24"/>
                <w:szCs w:val="24"/>
                <w:lang w:eastAsia="en-US"/>
              </w:rPr>
              <w:t>........</w:t>
            </w:r>
            <w:r w:rsidRPr="000657F8">
              <w:rPr>
                <w:rFonts w:ascii="Times New Roman" w:eastAsia="Times New Roman" w:hAnsi="Times New Roman" w:cs="Times New Roman"/>
                <w:i/>
                <w:iCs/>
                <w:sz w:val="24"/>
                <w:szCs w:val="24"/>
                <w:lang w:eastAsia="en-US"/>
              </w:rPr>
              <w:t xml:space="preserve">(skaičiais) </w:t>
            </w:r>
            <w:r w:rsidR="00D822D9">
              <w:rPr>
                <w:rFonts w:ascii="Times New Roman" w:eastAsia="Times New Roman" w:hAnsi="Times New Roman" w:cs="Times New Roman"/>
                <w:sz w:val="24"/>
                <w:szCs w:val="24"/>
                <w:lang w:eastAsia="en-US"/>
              </w:rPr>
              <w:t>W (vatais)</w:t>
            </w:r>
          </w:p>
        </w:tc>
      </w:tr>
    </w:tbl>
    <w:p w14:paraId="4727FD7F" w14:textId="77777777" w:rsidR="00A9344A" w:rsidRDefault="00A9344A" w:rsidP="00A9344A">
      <w:pPr>
        <w:suppressAutoHyphens/>
        <w:spacing w:after="0" w:line="240" w:lineRule="auto"/>
        <w:ind w:firstLine="567"/>
        <w:jc w:val="center"/>
        <w:rPr>
          <w:rFonts w:ascii="Times New Roman" w:eastAsia="Times New Roman" w:hAnsi="Times New Roman" w:cs="Times New Roman"/>
          <w:sz w:val="24"/>
          <w:szCs w:val="20"/>
          <w:lang w:eastAsia="en-US"/>
        </w:rPr>
      </w:pPr>
    </w:p>
    <w:p w14:paraId="7B1F7A91" w14:textId="1DFB1090" w:rsidR="002E1216" w:rsidRPr="000F15B4" w:rsidRDefault="002E1216" w:rsidP="002E1216">
      <w:pPr>
        <w:spacing w:after="0" w:line="240" w:lineRule="auto"/>
        <w:ind w:firstLine="567"/>
        <w:jc w:val="both"/>
        <w:rPr>
          <w:rFonts w:ascii="Times New Roman" w:eastAsia="Times New Roman" w:hAnsi="Times New Roman" w:cs="Times New Roman"/>
          <w:sz w:val="24"/>
          <w:szCs w:val="20"/>
          <w:lang w:eastAsia="en-US"/>
        </w:rPr>
      </w:pPr>
      <w:r w:rsidRPr="000F15B4">
        <w:rPr>
          <w:rFonts w:ascii="Times New Roman" w:eastAsia="Times New Roman" w:hAnsi="Times New Roman" w:cs="Times New Roman"/>
          <w:sz w:val="24"/>
          <w:szCs w:val="20"/>
          <w:lang w:eastAsia="en-US"/>
        </w:rPr>
        <w:t>Siūlome šią prek</w:t>
      </w:r>
      <w:r w:rsidR="00C27580">
        <w:rPr>
          <w:rFonts w:ascii="Times New Roman" w:eastAsia="Times New Roman" w:hAnsi="Times New Roman" w:cs="Times New Roman"/>
          <w:sz w:val="24"/>
          <w:szCs w:val="20"/>
          <w:lang w:eastAsia="en-US"/>
        </w:rPr>
        <w:t>ių</w:t>
      </w:r>
      <w:r w:rsidRPr="000F15B4">
        <w:rPr>
          <w:rFonts w:ascii="Times New Roman" w:eastAsia="Times New Roman" w:hAnsi="Times New Roman" w:cs="Times New Roman"/>
          <w:sz w:val="24"/>
          <w:szCs w:val="20"/>
          <w:lang w:eastAsia="en-US"/>
        </w:rPr>
        <w:t xml:space="preserve"> kainą:</w:t>
      </w:r>
    </w:p>
    <w:tbl>
      <w:tblPr>
        <w:tblStyle w:val="Lentelstinklelis1"/>
        <w:tblW w:w="0" w:type="auto"/>
        <w:tblInd w:w="137" w:type="dxa"/>
        <w:tblLook w:val="04A0" w:firstRow="1" w:lastRow="0" w:firstColumn="1" w:lastColumn="0" w:noHBand="0" w:noVBand="1"/>
      </w:tblPr>
      <w:tblGrid>
        <w:gridCol w:w="749"/>
        <w:gridCol w:w="3985"/>
        <w:gridCol w:w="1223"/>
        <w:gridCol w:w="1898"/>
        <w:gridCol w:w="1820"/>
      </w:tblGrid>
      <w:tr w:rsidR="00C27580" w:rsidRPr="007F5B13" w14:paraId="788DA609" w14:textId="77777777" w:rsidTr="00C27580">
        <w:trPr>
          <w:trHeight w:val="1154"/>
        </w:trPr>
        <w:tc>
          <w:tcPr>
            <w:tcW w:w="749" w:type="dxa"/>
            <w:vAlign w:val="center"/>
          </w:tcPr>
          <w:p w14:paraId="01AE198C" w14:textId="77777777" w:rsidR="00C27580" w:rsidRPr="007F5B13" w:rsidRDefault="00C27580" w:rsidP="00305E8D">
            <w:pPr>
              <w:jc w:val="center"/>
              <w:rPr>
                <w:b/>
                <w:sz w:val="24"/>
                <w:szCs w:val="24"/>
              </w:rPr>
            </w:pPr>
            <w:r w:rsidRPr="007F5B13">
              <w:rPr>
                <w:b/>
                <w:sz w:val="24"/>
                <w:szCs w:val="24"/>
              </w:rPr>
              <w:t>Eil. Nr.</w:t>
            </w:r>
          </w:p>
        </w:tc>
        <w:tc>
          <w:tcPr>
            <w:tcW w:w="3985" w:type="dxa"/>
            <w:vAlign w:val="center"/>
          </w:tcPr>
          <w:p w14:paraId="0F16AF8F" w14:textId="41782C54" w:rsidR="00C27580" w:rsidRPr="007F5B13" w:rsidRDefault="00C27580" w:rsidP="00305E8D">
            <w:pPr>
              <w:jc w:val="center"/>
              <w:rPr>
                <w:b/>
                <w:sz w:val="24"/>
                <w:szCs w:val="24"/>
              </w:rPr>
            </w:pPr>
            <w:r w:rsidRPr="007F5B13">
              <w:rPr>
                <w:b/>
                <w:sz w:val="24"/>
                <w:szCs w:val="24"/>
              </w:rPr>
              <w:t>Prek</w:t>
            </w:r>
            <w:r w:rsidR="001771EC" w:rsidRPr="007F5B13">
              <w:rPr>
                <w:b/>
                <w:sz w:val="24"/>
                <w:szCs w:val="24"/>
              </w:rPr>
              <w:t>ių</w:t>
            </w:r>
            <w:r w:rsidRPr="007F5B13">
              <w:rPr>
                <w:b/>
                <w:sz w:val="24"/>
                <w:szCs w:val="24"/>
              </w:rPr>
              <w:t xml:space="preserve"> pavadinimas</w:t>
            </w:r>
          </w:p>
        </w:tc>
        <w:tc>
          <w:tcPr>
            <w:tcW w:w="1223" w:type="dxa"/>
            <w:vAlign w:val="center"/>
          </w:tcPr>
          <w:p w14:paraId="7459AE0E" w14:textId="4C2D6450" w:rsidR="00C27580" w:rsidRPr="007F5B13" w:rsidRDefault="00C27580" w:rsidP="00305E8D">
            <w:pPr>
              <w:jc w:val="center"/>
              <w:rPr>
                <w:b/>
                <w:sz w:val="24"/>
                <w:szCs w:val="24"/>
              </w:rPr>
            </w:pPr>
            <w:r w:rsidRPr="007F5B13">
              <w:rPr>
                <w:b/>
                <w:sz w:val="24"/>
                <w:szCs w:val="24"/>
              </w:rPr>
              <w:t>Kiekis, vnt.</w:t>
            </w:r>
          </w:p>
        </w:tc>
        <w:tc>
          <w:tcPr>
            <w:tcW w:w="1898" w:type="dxa"/>
            <w:vAlign w:val="center"/>
          </w:tcPr>
          <w:p w14:paraId="28D444EE" w14:textId="59927C81" w:rsidR="00C27580" w:rsidRPr="007F5B13" w:rsidRDefault="00C27580" w:rsidP="00305E8D">
            <w:pPr>
              <w:tabs>
                <w:tab w:val="left" w:pos="567"/>
              </w:tabs>
              <w:jc w:val="center"/>
              <w:rPr>
                <w:b/>
                <w:sz w:val="24"/>
                <w:szCs w:val="24"/>
                <w:lang w:eastAsia="en-US"/>
              </w:rPr>
            </w:pPr>
            <w:r w:rsidRPr="007F5B13">
              <w:rPr>
                <w:b/>
                <w:sz w:val="24"/>
                <w:szCs w:val="24"/>
                <w:lang w:eastAsia="en-US"/>
              </w:rPr>
              <w:t xml:space="preserve">1 </w:t>
            </w:r>
            <w:r w:rsidR="00CA6C8D" w:rsidRPr="007F5B13">
              <w:rPr>
                <w:b/>
                <w:sz w:val="24"/>
                <w:szCs w:val="24"/>
                <w:lang w:eastAsia="en-US"/>
              </w:rPr>
              <w:t>LED šviestuvo</w:t>
            </w:r>
            <w:r w:rsidRPr="007F5B13">
              <w:rPr>
                <w:b/>
                <w:sz w:val="24"/>
                <w:szCs w:val="24"/>
                <w:lang w:eastAsia="en-US"/>
              </w:rPr>
              <w:t xml:space="preserve"> kaina be PVM, Eur</w:t>
            </w:r>
          </w:p>
        </w:tc>
        <w:tc>
          <w:tcPr>
            <w:tcW w:w="1820" w:type="dxa"/>
            <w:vAlign w:val="center"/>
          </w:tcPr>
          <w:p w14:paraId="72652291" w14:textId="50A11E8E" w:rsidR="00C27580" w:rsidRPr="007F5B13" w:rsidRDefault="00C27580" w:rsidP="00305E8D">
            <w:pPr>
              <w:tabs>
                <w:tab w:val="left" w:pos="567"/>
              </w:tabs>
              <w:jc w:val="center"/>
              <w:rPr>
                <w:b/>
                <w:sz w:val="24"/>
                <w:szCs w:val="24"/>
                <w:lang w:eastAsia="en-US"/>
              </w:rPr>
            </w:pPr>
            <w:r w:rsidRPr="007F5B13">
              <w:rPr>
                <w:b/>
                <w:sz w:val="24"/>
                <w:szCs w:val="24"/>
                <w:lang w:eastAsia="en-US"/>
              </w:rPr>
              <w:t>Bendra kaina Eur be PVM</w:t>
            </w:r>
          </w:p>
        </w:tc>
      </w:tr>
      <w:tr w:rsidR="00C27580" w:rsidRPr="007F5B13" w14:paraId="2BB568DB" w14:textId="77777777" w:rsidTr="00C27580">
        <w:trPr>
          <w:trHeight w:val="237"/>
        </w:trPr>
        <w:tc>
          <w:tcPr>
            <w:tcW w:w="749" w:type="dxa"/>
            <w:vAlign w:val="center"/>
          </w:tcPr>
          <w:p w14:paraId="6D27A24D" w14:textId="77777777" w:rsidR="00C27580" w:rsidRPr="007F5B13" w:rsidRDefault="00C27580" w:rsidP="00305E8D">
            <w:pPr>
              <w:jc w:val="center"/>
              <w:rPr>
                <w:b/>
                <w:i/>
                <w:sz w:val="24"/>
                <w:szCs w:val="24"/>
              </w:rPr>
            </w:pPr>
            <w:r w:rsidRPr="007F5B13">
              <w:rPr>
                <w:b/>
                <w:i/>
                <w:sz w:val="24"/>
                <w:szCs w:val="24"/>
              </w:rPr>
              <w:t>1</w:t>
            </w:r>
          </w:p>
        </w:tc>
        <w:tc>
          <w:tcPr>
            <w:tcW w:w="3985" w:type="dxa"/>
            <w:vAlign w:val="center"/>
          </w:tcPr>
          <w:p w14:paraId="248A47B4" w14:textId="77777777" w:rsidR="00C27580" w:rsidRPr="007F5B13" w:rsidRDefault="00C27580" w:rsidP="00305E8D">
            <w:pPr>
              <w:jc w:val="center"/>
              <w:rPr>
                <w:b/>
                <w:i/>
                <w:sz w:val="24"/>
                <w:szCs w:val="24"/>
              </w:rPr>
            </w:pPr>
            <w:r w:rsidRPr="007F5B13">
              <w:rPr>
                <w:b/>
                <w:i/>
                <w:sz w:val="24"/>
                <w:szCs w:val="24"/>
              </w:rPr>
              <w:t>2</w:t>
            </w:r>
          </w:p>
        </w:tc>
        <w:tc>
          <w:tcPr>
            <w:tcW w:w="1223" w:type="dxa"/>
            <w:vAlign w:val="center"/>
          </w:tcPr>
          <w:p w14:paraId="67ED953C" w14:textId="77777777" w:rsidR="00C27580" w:rsidRPr="007F5B13" w:rsidRDefault="00C27580" w:rsidP="00305E8D">
            <w:pPr>
              <w:jc w:val="center"/>
              <w:rPr>
                <w:b/>
                <w:i/>
                <w:sz w:val="24"/>
                <w:szCs w:val="24"/>
              </w:rPr>
            </w:pPr>
            <w:r w:rsidRPr="007F5B13">
              <w:rPr>
                <w:b/>
                <w:i/>
                <w:sz w:val="24"/>
                <w:szCs w:val="24"/>
              </w:rPr>
              <w:t>3</w:t>
            </w:r>
          </w:p>
        </w:tc>
        <w:tc>
          <w:tcPr>
            <w:tcW w:w="1898" w:type="dxa"/>
          </w:tcPr>
          <w:p w14:paraId="613AB551" w14:textId="082A45D2" w:rsidR="00C27580" w:rsidRPr="007F5B13" w:rsidRDefault="00C27580" w:rsidP="00305E8D">
            <w:pPr>
              <w:jc w:val="center"/>
              <w:rPr>
                <w:b/>
                <w:i/>
                <w:sz w:val="24"/>
                <w:szCs w:val="24"/>
              </w:rPr>
            </w:pPr>
            <w:r w:rsidRPr="007F5B13">
              <w:rPr>
                <w:b/>
                <w:i/>
                <w:sz w:val="24"/>
                <w:szCs w:val="24"/>
              </w:rPr>
              <w:t>4</w:t>
            </w:r>
          </w:p>
        </w:tc>
        <w:tc>
          <w:tcPr>
            <w:tcW w:w="1820" w:type="dxa"/>
          </w:tcPr>
          <w:p w14:paraId="244AD26C" w14:textId="1CE95E00" w:rsidR="00C27580" w:rsidRPr="007F5B13" w:rsidRDefault="00C27580" w:rsidP="00305E8D">
            <w:pPr>
              <w:jc w:val="center"/>
              <w:rPr>
                <w:b/>
                <w:i/>
                <w:sz w:val="24"/>
                <w:szCs w:val="24"/>
              </w:rPr>
            </w:pPr>
            <w:r w:rsidRPr="007F5B13">
              <w:rPr>
                <w:b/>
                <w:i/>
                <w:sz w:val="24"/>
                <w:szCs w:val="24"/>
              </w:rPr>
              <w:t>5=3x4</w:t>
            </w:r>
          </w:p>
        </w:tc>
      </w:tr>
      <w:tr w:rsidR="006D36DF" w:rsidRPr="007F5B13" w14:paraId="169CD1AD" w14:textId="77777777" w:rsidTr="00023E08">
        <w:trPr>
          <w:trHeight w:val="181"/>
        </w:trPr>
        <w:tc>
          <w:tcPr>
            <w:tcW w:w="749" w:type="dxa"/>
            <w:vAlign w:val="center"/>
          </w:tcPr>
          <w:p w14:paraId="69845978" w14:textId="77777777" w:rsidR="006D36DF" w:rsidRPr="007F5B13" w:rsidRDefault="006D36DF" w:rsidP="006D36DF">
            <w:pPr>
              <w:ind w:left="360" w:hanging="360"/>
              <w:jc w:val="center"/>
              <w:rPr>
                <w:sz w:val="24"/>
                <w:szCs w:val="24"/>
              </w:rPr>
            </w:pPr>
            <w:r w:rsidRPr="007F5B13">
              <w:rPr>
                <w:sz w:val="24"/>
                <w:szCs w:val="24"/>
              </w:rPr>
              <w:t>1.</w:t>
            </w:r>
          </w:p>
        </w:tc>
        <w:tc>
          <w:tcPr>
            <w:tcW w:w="3985" w:type="dxa"/>
            <w:vAlign w:val="center"/>
          </w:tcPr>
          <w:p w14:paraId="03F457CB" w14:textId="686405F0" w:rsidR="006D36DF" w:rsidRPr="007F5B13" w:rsidRDefault="006D36DF" w:rsidP="006D36DF">
            <w:pPr>
              <w:rPr>
                <w:b/>
                <w:bCs/>
                <w:i/>
                <w:iCs/>
                <w:sz w:val="24"/>
                <w:szCs w:val="24"/>
              </w:rPr>
            </w:pPr>
            <w:r w:rsidRPr="007F5B13">
              <w:rPr>
                <w:sz w:val="24"/>
                <w:szCs w:val="24"/>
                <w:lang w:eastAsia="en-US"/>
              </w:rPr>
              <w:t>LED šviestuvai gatvei Nr. 1</w:t>
            </w:r>
          </w:p>
        </w:tc>
        <w:tc>
          <w:tcPr>
            <w:tcW w:w="1223" w:type="dxa"/>
            <w:vAlign w:val="center"/>
          </w:tcPr>
          <w:p w14:paraId="4FD8C66F" w14:textId="29CA6DE9" w:rsidR="006D36DF" w:rsidRPr="007F5B13" w:rsidRDefault="006D36DF" w:rsidP="007F5B13">
            <w:pPr>
              <w:jc w:val="center"/>
              <w:rPr>
                <w:sz w:val="24"/>
                <w:szCs w:val="24"/>
              </w:rPr>
            </w:pPr>
            <w:r w:rsidRPr="007F5B13">
              <w:rPr>
                <w:sz w:val="24"/>
                <w:szCs w:val="24"/>
              </w:rPr>
              <w:t>50</w:t>
            </w:r>
          </w:p>
        </w:tc>
        <w:tc>
          <w:tcPr>
            <w:tcW w:w="1898" w:type="dxa"/>
            <w:vAlign w:val="center"/>
          </w:tcPr>
          <w:p w14:paraId="4CD744CE" w14:textId="77777777" w:rsidR="006D36DF" w:rsidRPr="007F5B13" w:rsidRDefault="006D36DF" w:rsidP="006D36DF">
            <w:pPr>
              <w:jc w:val="center"/>
              <w:rPr>
                <w:sz w:val="24"/>
                <w:szCs w:val="24"/>
              </w:rPr>
            </w:pPr>
          </w:p>
        </w:tc>
        <w:tc>
          <w:tcPr>
            <w:tcW w:w="1820" w:type="dxa"/>
          </w:tcPr>
          <w:p w14:paraId="797777C3" w14:textId="77777777" w:rsidR="006D36DF" w:rsidRPr="007F5B13" w:rsidRDefault="006D36DF" w:rsidP="006D36DF">
            <w:pPr>
              <w:jc w:val="center"/>
              <w:rPr>
                <w:sz w:val="24"/>
                <w:szCs w:val="24"/>
              </w:rPr>
            </w:pPr>
          </w:p>
        </w:tc>
      </w:tr>
      <w:tr w:rsidR="006D36DF" w:rsidRPr="007F5B13" w14:paraId="54E52D82" w14:textId="77777777" w:rsidTr="000C325A">
        <w:trPr>
          <w:trHeight w:val="271"/>
        </w:trPr>
        <w:tc>
          <w:tcPr>
            <w:tcW w:w="749" w:type="dxa"/>
            <w:vAlign w:val="center"/>
          </w:tcPr>
          <w:p w14:paraId="6ADF0F20" w14:textId="4C5EDF0C" w:rsidR="006D36DF" w:rsidRPr="007F5B13" w:rsidRDefault="006D36DF" w:rsidP="006D36DF">
            <w:pPr>
              <w:ind w:left="360" w:hanging="360"/>
              <w:jc w:val="center"/>
              <w:rPr>
                <w:sz w:val="24"/>
                <w:szCs w:val="24"/>
              </w:rPr>
            </w:pPr>
            <w:r w:rsidRPr="007F5B13">
              <w:rPr>
                <w:sz w:val="24"/>
                <w:szCs w:val="24"/>
              </w:rPr>
              <w:t>2.</w:t>
            </w:r>
          </w:p>
        </w:tc>
        <w:tc>
          <w:tcPr>
            <w:tcW w:w="3985" w:type="dxa"/>
          </w:tcPr>
          <w:p w14:paraId="0A54383D" w14:textId="5A58C8E0" w:rsidR="006D36DF" w:rsidRPr="007F5B13" w:rsidRDefault="006D36DF" w:rsidP="006D36DF">
            <w:pPr>
              <w:rPr>
                <w:sz w:val="24"/>
                <w:szCs w:val="24"/>
                <w:lang w:eastAsia="en-US"/>
              </w:rPr>
            </w:pPr>
            <w:r w:rsidRPr="007F5B13">
              <w:rPr>
                <w:sz w:val="24"/>
                <w:szCs w:val="24"/>
                <w:lang w:eastAsia="en-US"/>
              </w:rPr>
              <w:t>LED šviestuvai gatvei Nr. 2</w:t>
            </w:r>
          </w:p>
        </w:tc>
        <w:tc>
          <w:tcPr>
            <w:tcW w:w="1223" w:type="dxa"/>
          </w:tcPr>
          <w:p w14:paraId="5BFE2824" w14:textId="6FF6D144" w:rsidR="006D36DF" w:rsidRPr="007F5B13" w:rsidRDefault="006D36DF" w:rsidP="006D36DF">
            <w:pPr>
              <w:jc w:val="center"/>
              <w:rPr>
                <w:sz w:val="24"/>
                <w:szCs w:val="24"/>
              </w:rPr>
            </w:pPr>
            <w:r w:rsidRPr="007F5B13">
              <w:rPr>
                <w:sz w:val="24"/>
                <w:szCs w:val="24"/>
              </w:rPr>
              <w:t>100</w:t>
            </w:r>
          </w:p>
        </w:tc>
        <w:tc>
          <w:tcPr>
            <w:tcW w:w="1898" w:type="dxa"/>
            <w:vAlign w:val="center"/>
          </w:tcPr>
          <w:p w14:paraId="4056DED2" w14:textId="77777777" w:rsidR="006D36DF" w:rsidRPr="007F5B13" w:rsidRDefault="006D36DF" w:rsidP="006D36DF">
            <w:pPr>
              <w:jc w:val="center"/>
              <w:rPr>
                <w:sz w:val="24"/>
                <w:szCs w:val="24"/>
              </w:rPr>
            </w:pPr>
          </w:p>
        </w:tc>
        <w:tc>
          <w:tcPr>
            <w:tcW w:w="1820" w:type="dxa"/>
          </w:tcPr>
          <w:p w14:paraId="5FAEEDC9" w14:textId="77777777" w:rsidR="006D36DF" w:rsidRPr="007F5B13" w:rsidRDefault="006D36DF" w:rsidP="006D36DF">
            <w:pPr>
              <w:jc w:val="center"/>
              <w:rPr>
                <w:sz w:val="24"/>
                <w:szCs w:val="24"/>
              </w:rPr>
            </w:pPr>
          </w:p>
        </w:tc>
      </w:tr>
      <w:tr w:rsidR="006D36DF" w:rsidRPr="007F5B13" w14:paraId="5B4280CC" w14:textId="77777777" w:rsidTr="000C325A">
        <w:trPr>
          <w:trHeight w:val="261"/>
        </w:trPr>
        <w:tc>
          <w:tcPr>
            <w:tcW w:w="749" w:type="dxa"/>
            <w:vAlign w:val="center"/>
          </w:tcPr>
          <w:p w14:paraId="1B822035" w14:textId="7F8C6B4A" w:rsidR="006D36DF" w:rsidRPr="007F5B13" w:rsidRDefault="006D36DF" w:rsidP="006D36DF">
            <w:pPr>
              <w:ind w:left="360" w:hanging="360"/>
              <w:jc w:val="center"/>
              <w:rPr>
                <w:sz w:val="24"/>
                <w:szCs w:val="24"/>
              </w:rPr>
            </w:pPr>
            <w:r w:rsidRPr="007F5B13">
              <w:rPr>
                <w:sz w:val="24"/>
                <w:szCs w:val="24"/>
              </w:rPr>
              <w:t>3.</w:t>
            </w:r>
          </w:p>
        </w:tc>
        <w:tc>
          <w:tcPr>
            <w:tcW w:w="3985" w:type="dxa"/>
          </w:tcPr>
          <w:p w14:paraId="6A1A57AF" w14:textId="13B50532" w:rsidR="006D36DF" w:rsidRPr="007F5B13" w:rsidRDefault="006D36DF" w:rsidP="006D36DF">
            <w:pPr>
              <w:rPr>
                <w:sz w:val="24"/>
                <w:szCs w:val="24"/>
                <w:lang w:eastAsia="en-US"/>
              </w:rPr>
            </w:pPr>
            <w:r w:rsidRPr="007F5B13">
              <w:rPr>
                <w:sz w:val="24"/>
                <w:szCs w:val="24"/>
                <w:lang w:eastAsia="en-US"/>
              </w:rPr>
              <w:t>LED šviestuvai gatvei Nr. 3</w:t>
            </w:r>
          </w:p>
        </w:tc>
        <w:tc>
          <w:tcPr>
            <w:tcW w:w="1223" w:type="dxa"/>
          </w:tcPr>
          <w:p w14:paraId="0FA2CAE4" w14:textId="6AC72000" w:rsidR="006D36DF" w:rsidRPr="007F5B13" w:rsidRDefault="006D36DF" w:rsidP="006D36DF">
            <w:pPr>
              <w:jc w:val="center"/>
              <w:rPr>
                <w:sz w:val="24"/>
                <w:szCs w:val="24"/>
              </w:rPr>
            </w:pPr>
            <w:r w:rsidRPr="007F5B13">
              <w:rPr>
                <w:sz w:val="24"/>
                <w:szCs w:val="24"/>
              </w:rPr>
              <w:t>150</w:t>
            </w:r>
          </w:p>
        </w:tc>
        <w:tc>
          <w:tcPr>
            <w:tcW w:w="1898" w:type="dxa"/>
            <w:vAlign w:val="center"/>
          </w:tcPr>
          <w:p w14:paraId="734E3908" w14:textId="77777777" w:rsidR="006D36DF" w:rsidRPr="007F5B13" w:rsidRDefault="006D36DF" w:rsidP="006D36DF">
            <w:pPr>
              <w:jc w:val="center"/>
              <w:rPr>
                <w:sz w:val="24"/>
                <w:szCs w:val="24"/>
              </w:rPr>
            </w:pPr>
          </w:p>
        </w:tc>
        <w:tc>
          <w:tcPr>
            <w:tcW w:w="1820" w:type="dxa"/>
          </w:tcPr>
          <w:p w14:paraId="1AEEEE8E" w14:textId="77777777" w:rsidR="006D36DF" w:rsidRPr="007F5B13" w:rsidRDefault="006D36DF" w:rsidP="006D36DF">
            <w:pPr>
              <w:jc w:val="center"/>
              <w:rPr>
                <w:sz w:val="24"/>
                <w:szCs w:val="24"/>
              </w:rPr>
            </w:pPr>
          </w:p>
        </w:tc>
      </w:tr>
      <w:tr w:rsidR="00C27580" w:rsidRPr="007F5B13" w14:paraId="5904CE21" w14:textId="77777777" w:rsidTr="003A5369">
        <w:trPr>
          <w:trHeight w:val="373"/>
        </w:trPr>
        <w:tc>
          <w:tcPr>
            <w:tcW w:w="7855" w:type="dxa"/>
            <w:gridSpan w:val="4"/>
            <w:tcBorders>
              <w:top w:val="single" w:sz="4" w:space="0" w:color="auto"/>
              <w:left w:val="single" w:sz="4" w:space="0" w:color="auto"/>
              <w:bottom w:val="single" w:sz="4" w:space="0" w:color="auto"/>
              <w:right w:val="single" w:sz="4" w:space="0" w:color="auto"/>
            </w:tcBorders>
            <w:vAlign w:val="center"/>
          </w:tcPr>
          <w:p w14:paraId="7F2CDBFA" w14:textId="0B14E6C3" w:rsidR="00C27580" w:rsidRPr="007F5B13" w:rsidRDefault="00C27580" w:rsidP="00C27580">
            <w:pPr>
              <w:jc w:val="right"/>
              <w:rPr>
                <w:sz w:val="24"/>
                <w:szCs w:val="24"/>
              </w:rPr>
            </w:pPr>
            <w:r w:rsidRPr="007F5B13">
              <w:rPr>
                <w:b/>
                <w:sz w:val="24"/>
                <w:szCs w:val="24"/>
                <w:lang w:eastAsia="en-US"/>
              </w:rPr>
              <w:t>Pasiūlymo kaina Eur be PVM</w:t>
            </w:r>
          </w:p>
        </w:tc>
        <w:tc>
          <w:tcPr>
            <w:tcW w:w="1820" w:type="dxa"/>
          </w:tcPr>
          <w:p w14:paraId="770013CE" w14:textId="77777777" w:rsidR="00C27580" w:rsidRPr="007F5B13" w:rsidRDefault="00C27580" w:rsidP="00C27580">
            <w:pPr>
              <w:jc w:val="center"/>
              <w:rPr>
                <w:sz w:val="24"/>
                <w:szCs w:val="24"/>
              </w:rPr>
            </w:pPr>
          </w:p>
        </w:tc>
      </w:tr>
      <w:tr w:rsidR="00C27580" w:rsidRPr="007F5B13" w14:paraId="7C5FE6CD" w14:textId="77777777" w:rsidTr="00C27580">
        <w:trPr>
          <w:trHeight w:val="276"/>
        </w:trPr>
        <w:tc>
          <w:tcPr>
            <w:tcW w:w="7855" w:type="dxa"/>
            <w:gridSpan w:val="4"/>
            <w:tcBorders>
              <w:top w:val="single" w:sz="4" w:space="0" w:color="auto"/>
              <w:left w:val="single" w:sz="4" w:space="0" w:color="auto"/>
              <w:bottom w:val="single" w:sz="4" w:space="0" w:color="auto"/>
              <w:right w:val="single" w:sz="4" w:space="0" w:color="auto"/>
            </w:tcBorders>
            <w:vAlign w:val="center"/>
          </w:tcPr>
          <w:p w14:paraId="549AF47B" w14:textId="3BE578BE" w:rsidR="00C27580" w:rsidRPr="007F5B13" w:rsidRDefault="00C27580" w:rsidP="00C27580">
            <w:pPr>
              <w:jc w:val="right"/>
              <w:rPr>
                <w:sz w:val="24"/>
                <w:szCs w:val="24"/>
              </w:rPr>
            </w:pPr>
            <w:r w:rsidRPr="007F5B13">
              <w:rPr>
                <w:b/>
                <w:sz w:val="24"/>
                <w:szCs w:val="24"/>
                <w:lang w:eastAsia="en-US"/>
              </w:rPr>
              <w:t>PVM suma</w:t>
            </w:r>
          </w:p>
        </w:tc>
        <w:tc>
          <w:tcPr>
            <w:tcW w:w="1820" w:type="dxa"/>
          </w:tcPr>
          <w:p w14:paraId="57A1FC7B" w14:textId="77777777" w:rsidR="00C27580" w:rsidRPr="007F5B13" w:rsidRDefault="00C27580" w:rsidP="00C27580">
            <w:pPr>
              <w:jc w:val="center"/>
              <w:rPr>
                <w:sz w:val="24"/>
                <w:szCs w:val="24"/>
              </w:rPr>
            </w:pPr>
          </w:p>
        </w:tc>
      </w:tr>
      <w:tr w:rsidR="00C27580" w:rsidRPr="007F5B13" w14:paraId="7B2AA0F8" w14:textId="77777777" w:rsidTr="00C27580">
        <w:trPr>
          <w:trHeight w:val="267"/>
        </w:trPr>
        <w:tc>
          <w:tcPr>
            <w:tcW w:w="7855" w:type="dxa"/>
            <w:gridSpan w:val="4"/>
            <w:tcBorders>
              <w:top w:val="single" w:sz="4" w:space="0" w:color="auto"/>
              <w:left w:val="single" w:sz="4" w:space="0" w:color="auto"/>
              <w:bottom w:val="single" w:sz="4" w:space="0" w:color="auto"/>
              <w:right w:val="single" w:sz="4" w:space="0" w:color="auto"/>
            </w:tcBorders>
            <w:vAlign w:val="center"/>
          </w:tcPr>
          <w:p w14:paraId="6EF8E806" w14:textId="6D55E9D0" w:rsidR="00C27580" w:rsidRPr="007F5B13" w:rsidRDefault="00C27580" w:rsidP="00C27580">
            <w:pPr>
              <w:jc w:val="right"/>
              <w:rPr>
                <w:sz w:val="24"/>
                <w:szCs w:val="24"/>
              </w:rPr>
            </w:pPr>
            <w:r w:rsidRPr="007F5B13">
              <w:rPr>
                <w:b/>
                <w:sz w:val="24"/>
                <w:szCs w:val="24"/>
                <w:lang w:eastAsia="en-US"/>
              </w:rPr>
              <w:t>Bendra pasiūlymo kaina Eur su PVM</w:t>
            </w:r>
          </w:p>
        </w:tc>
        <w:tc>
          <w:tcPr>
            <w:tcW w:w="1820" w:type="dxa"/>
          </w:tcPr>
          <w:p w14:paraId="5DEA28C3" w14:textId="77777777" w:rsidR="00C27580" w:rsidRPr="007F5B13" w:rsidRDefault="00C27580" w:rsidP="00C27580">
            <w:pPr>
              <w:jc w:val="center"/>
              <w:rPr>
                <w:sz w:val="24"/>
                <w:szCs w:val="24"/>
              </w:rPr>
            </w:pPr>
          </w:p>
        </w:tc>
      </w:tr>
    </w:tbl>
    <w:p w14:paraId="1924A0CF" w14:textId="77777777" w:rsidR="002E1216" w:rsidRPr="000F15B4" w:rsidRDefault="002E1216" w:rsidP="002E1216">
      <w:pPr>
        <w:spacing w:after="0" w:line="240" w:lineRule="auto"/>
        <w:jc w:val="both"/>
        <w:rPr>
          <w:rFonts w:ascii="Times New Roman" w:eastAsia="Times New Roman" w:hAnsi="Times New Roman" w:cs="Times New Roman"/>
          <w:sz w:val="24"/>
          <w:szCs w:val="20"/>
          <w:lang w:eastAsia="zh-CN"/>
        </w:rPr>
      </w:pPr>
    </w:p>
    <w:p w14:paraId="2D39D933" w14:textId="0A50F508" w:rsidR="002E1216" w:rsidRPr="000F15B4" w:rsidRDefault="00C27580" w:rsidP="002E1216">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002E1216" w:rsidRPr="000F15B4">
        <w:rPr>
          <w:rFonts w:ascii="Times New Roman" w:eastAsia="Times New Roman" w:hAnsi="Times New Roman" w:cs="Times New Roman"/>
          <w:b/>
          <w:sz w:val="24"/>
          <w:szCs w:val="24"/>
          <w:lang w:eastAsia="zh-CN"/>
        </w:rPr>
        <w:t>asiūlymo kaina Eur su PVM (</w:t>
      </w:r>
      <w:r w:rsidR="002E1216">
        <w:rPr>
          <w:rFonts w:ascii="Times New Roman" w:eastAsia="Times New Roman" w:hAnsi="Times New Roman" w:cs="Times New Roman"/>
          <w:b/>
          <w:sz w:val="24"/>
          <w:szCs w:val="24"/>
          <w:lang w:eastAsia="zh-CN"/>
        </w:rPr>
        <w:t xml:space="preserve">skaičiais ir </w:t>
      </w:r>
      <w:r w:rsidR="002E1216" w:rsidRPr="000F15B4">
        <w:rPr>
          <w:rFonts w:ascii="Times New Roman" w:eastAsia="Times New Roman" w:hAnsi="Times New Roman" w:cs="Times New Roman"/>
          <w:b/>
          <w:sz w:val="24"/>
          <w:szCs w:val="24"/>
          <w:lang w:eastAsia="zh-CN"/>
        </w:rPr>
        <w:t xml:space="preserve">žodžiais): </w:t>
      </w:r>
      <w:r w:rsidR="002E1216" w:rsidRPr="000F15B4">
        <w:rPr>
          <w:rFonts w:ascii="Times New Roman" w:eastAsia="Times New Roman" w:hAnsi="Times New Roman" w:cs="Times New Roman"/>
          <w:sz w:val="24"/>
          <w:szCs w:val="24"/>
          <w:lang w:eastAsia="zh-CN"/>
        </w:rPr>
        <w:t>_________________________.</w:t>
      </w:r>
    </w:p>
    <w:p w14:paraId="5226E6B6"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4787CB3B" w14:textId="77777777" w:rsidR="00E035FA" w:rsidRPr="008A7BBE" w:rsidRDefault="00E035FA" w:rsidP="00E035FA">
      <w:pPr>
        <w:spacing w:after="0" w:line="240" w:lineRule="auto"/>
        <w:ind w:firstLine="567"/>
        <w:jc w:val="both"/>
        <w:rPr>
          <w:rFonts w:ascii="Times New Roman" w:eastAsia="Times New Roman" w:hAnsi="Times New Roman" w:cs="Times New Roman"/>
          <w:sz w:val="24"/>
          <w:szCs w:val="24"/>
          <w:lang w:eastAsia="en-US"/>
        </w:rPr>
      </w:pPr>
      <w:r w:rsidRPr="008A7BBE">
        <w:rPr>
          <w:rFonts w:ascii="Times New Roman" w:eastAsia="Times New Roman" w:hAnsi="Times New Roman" w:cs="Times New Roman"/>
          <w:sz w:val="24"/>
          <w:szCs w:val="24"/>
          <w:lang w:eastAsia="en-US"/>
        </w:rPr>
        <w:t xml:space="preserve">Tais atvejais, kai pagal galiojančius teisės aktus tiekėjui nereikia mokėti PVM, nurodomos priežastys, dėl kurių nemokamas PVM:____________________________________________. </w:t>
      </w:r>
    </w:p>
    <w:p w14:paraId="5E7617E9" w14:textId="77777777" w:rsidR="00E035FA" w:rsidRDefault="00E035FA" w:rsidP="00E035FA">
      <w:pPr>
        <w:spacing w:after="0" w:line="240" w:lineRule="auto"/>
        <w:jc w:val="both"/>
        <w:rPr>
          <w:rFonts w:ascii="Times New Roman" w:eastAsia="Times New Roman" w:hAnsi="Times New Roman" w:cs="Times New Roman"/>
          <w:sz w:val="24"/>
          <w:szCs w:val="20"/>
          <w:lang w:eastAsia="en-US"/>
        </w:rPr>
      </w:pPr>
    </w:p>
    <w:p w14:paraId="73802CBE" w14:textId="77777777" w:rsidR="00E035FA" w:rsidRDefault="00E035FA" w:rsidP="00E035FA">
      <w:pPr>
        <w:tabs>
          <w:tab w:val="left" w:pos="720"/>
        </w:tabs>
        <w:spacing w:after="0" w:line="240" w:lineRule="auto"/>
        <w:ind w:firstLine="567"/>
        <w:jc w:val="both"/>
        <w:rPr>
          <w:rFonts w:ascii="Times New Roman" w:eastAsia="Times New Roman" w:hAnsi="Times New Roman" w:cs="Times New Roman"/>
          <w:sz w:val="24"/>
          <w:szCs w:val="20"/>
        </w:rPr>
      </w:pPr>
      <w:r w:rsidRPr="00796FF1">
        <w:rPr>
          <w:rFonts w:ascii="Times New Roman" w:eastAsia="Times New Roman" w:hAnsi="Times New Roman" w:cs="Times New Roman"/>
          <w:sz w:val="24"/>
          <w:szCs w:val="20"/>
        </w:rPr>
        <w:t>Teikdami šį pasiūlymą, mes patvirtiname, kad į mūsų siūlomą kainą įskaičiuot</w:t>
      </w:r>
      <w:r>
        <w:rPr>
          <w:rFonts w:ascii="Times New Roman" w:eastAsia="Times New Roman" w:hAnsi="Times New Roman" w:cs="Times New Roman"/>
          <w:sz w:val="24"/>
          <w:szCs w:val="20"/>
        </w:rPr>
        <w:t>i</w:t>
      </w:r>
      <w:r w:rsidRPr="00796FF1">
        <w:rPr>
          <w:rFonts w:ascii="Times New Roman" w:eastAsia="Times New Roman" w:hAnsi="Times New Roman" w:cs="Times New Roman"/>
          <w:sz w:val="24"/>
          <w:szCs w:val="20"/>
        </w:rPr>
        <w:t xml:space="preserve"> visi mokesčiai, ir kad mes prisiimame riziką už visas išlaidas, kurias, teikdami pasiūlymą ir laikydamiesi pirkimo dokumentuose nustatytų reikalavimų, privalėjome įskaičiuoti į pasiūlymo kainą.</w:t>
      </w:r>
    </w:p>
    <w:p w14:paraId="174172D5" w14:textId="77777777" w:rsidR="00476E30" w:rsidRDefault="00476E30" w:rsidP="00E035FA">
      <w:pPr>
        <w:tabs>
          <w:tab w:val="left" w:pos="720"/>
        </w:tabs>
        <w:spacing w:after="0" w:line="240" w:lineRule="auto"/>
        <w:ind w:firstLine="567"/>
        <w:jc w:val="both"/>
        <w:rPr>
          <w:rFonts w:ascii="Times New Roman" w:eastAsia="Times New Roman" w:hAnsi="Times New Roman" w:cs="Times New Roman"/>
          <w:sz w:val="24"/>
          <w:szCs w:val="20"/>
        </w:rPr>
      </w:pPr>
    </w:p>
    <w:p w14:paraId="26B4E760" w14:textId="7C064E5B" w:rsidR="00A25FB2" w:rsidRDefault="00327622" w:rsidP="00E035FA">
      <w:pPr>
        <w:tabs>
          <w:tab w:val="left" w:pos="720"/>
        </w:tabs>
        <w:spacing w:after="0" w:line="240" w:lineRule="auto"/>
        <w:ind w:firstLine="567"/>
        <w:jc w:val="both"/>
        <w:rPr>
          <w:rFonts w:ascii="Times New Roman" w:eastAsia="Times New Roman" w:hAnsi="Times New Roman" w:cs="Times New Roman"/>
          <w:sz w:val="24"/>
          <w:szCs w:val="20"/>
        </w:rPr>
      </w:pPr>
      <w:r w:rsidRPr="00327622">
        <w:rPr>
          <w:rFonts w:ascii="Times New Roman" w:eastAsia="Times New Roman" w:hAnsi="Times New Roman" w:cs="Times New Roman"/>
          <w:sz w:val="24"/>
          <w:szCs w:val="20"/>
        </w:rPr>
        <w:t>Siūlom</w:t>
      </w:r>
      <w:r>
        <w:rPr>
          <w:rFonts w:ascii="Times New Roman" w:eastAsia="Times New Roman" w:hAnsi="Times New Roman" w:cs="Times New Roman"/>
          <w:sz w:val="24"/>
          <w:szCs w:val="20"/>
        </w:rPr>
        <w:t>os</w:t>
      </w:r>
      <w:r w:rsidRPr="00327622">
        <w:rPr>
          <w:rFonts w:ascii="Times New Roman" w:eastAsia="Times New Roman" w:hAnsi="Times New Roman" w:cs="Times New Roman"/>
          <w:sz w:val="24"/>
          <w:szCs w:val="20"/>
        </w:rPr>
        <w:t xml:space="preserve"> </w:t>
      </w:r>
      <w:r w:rsidR="004570A4">
        <w:rPr>
          <w:rFonts w:ascii="Times New Roman" w:eastAsia="Times New Roman" w:hAnsi="Times New Roman" w:cs="Times New Roman"/>
          <w:sz w:val="24"/>
          <w:szCs w:val="20"/>
        </w:rPr>
        <w:t>prekės</w:t>
      </w:r>
      <w:r w:rsidRPr="00327622">
        <w:rPr>
          <w:rFonts w:ascii="Times New Roman" w:eastAsia="Times New Roman" w:hAnsi="Times New Roman" w:cs="Times New Roman"/>
          <w:sz w:val="24"/>
          <w:szCs w:val="20"/>
        </w:rPr>
        <w:t xml:space="preserve"> visiškai atitinka pirkimo dokumentuose nurodytus reikalavimus ir jų savybės tokios</w:t>
      </w:r>
      <w:r w:rsidR="007B5F6B">
        <w:rPr>
          <w:rFonts w:ascii="Times New Roman" w:eastAsia="Times New Roman" w:hAnsi="Times New Roman" w:cs="Times New Roman"/>
          <w:sz w:val="24"/>
          <w:szCs w:val="20"/>
        </w:rPr>
        <w:t>:</w:t>
      </w:r>
    </w:p>
    <w:p w14:paraId="48CBDD33" w14:textId="77777777" w:rsidR="00A25FB2" w:rsidRDefault="00A25FB2" w:rsidP="00E035FA">
      <w:pPr>
        <w:tabs>
          <w:tab w:val="left" w:pos="720"/>
        </w:tabs>
        <w:spacing w:after="0" w:line="240" w:lineRule="auto"/>
        <w:ind w:firstLine="567"/>
        <w:jc w:val="both"/>
        <w:rPr>
          <w:rFonts w:ascii="Times New Roman" w:eastAsia="Times New Roman" w:hAnsi="Times New Roman" w:cs="Times New Roman"/>
          <w:sz w:val="24"/>
          <w:szCs w:val="20"/>
        </w:rPr>
      </w:pPr>
    </w:p>
    <w:tbl>
      <w:tblPr>
        <w:tblW w:w="10349" w:type="dxa"/>
        <w:tblInd w:w="-289" w:type="dxa"/>
        <w:tblLayout w:type="fixed"/>
        <w:tblLook w:val="04A0" w:firstRow="1" w:lastRow="0" w:firstColumn="1" w:lastColumn="0" w:noHBand="0" w:noVBand="1"/>
      </w:tblPr>
      <w:tblGrid>
        <w:gridCol w:w="568"/>
        <w:gridCol w:w="2551"/>
        <w:gridCol w:w="1985"/>
        <w:gridCol w:w="1984"/>
        <w:gridCol w:w="1843"/>
        <w:gridCol w:w="1418"/>
      </w:tblGrid>
      <w:tr w:rsidR="002B0BB9" w:rsidRPr="004570A4" w14:paraId="7E2252D3" w14:textId="77777777" w:rsidTr="00023E08">
        <w:trPr>
          <w:trHeight w:val="465"/>
        </w:trPr>
        <w:tc>
          <w:tcPr>
            <w:tcW w:w="568" w:type="dxa"/>
            <w:vMerge w:val="restart"/>
            <w:tcBorders>
              <w:top w:val="single" w:sz="4" w:space="0" w:color="auto"/>
              <w:left w:val="single" w:sz="4" w:space="0" w:color="auto"/>
              <w:right w:val="single" w:sz="4" w:space="0" w:color="auto"/>
            </w:tcBorders>
            <w:shd w:val="clear" w:color="auto" w:fill="auto"/>
            <w:vAlign w:val="center"/>
            <w:hideMark/>
          </w:tcPr>
          <w:p w14:paraId="50E6E3D8" w14:textId="77777777" w:rsidR="002B0BB9" w:rsidRPr="004570A4" w:rsidRDefault="002B0BB9" w:rsidP="004570A4">
            <w:pPr>
              <w:spacing w:after="0" w:line="240" w:lineRule="auto"/>
              <w:ind w:left="-113" w:right="-104"/>
              <w:jc w:val="center"/>
              <w:rPr>
                <w:rFonts w:ascii="Times New Roman" w:eastAsia="Times New Roman" w:hAnsi="Times New Roman" w:cs="Times New Roman"/>
                <w:b/>
                <w:bCs/>
                <w:color w:val="000000"/>
                <w:sz w:val="22"/>
                <w:szCs w:val="22"/>
              </w:rPr>
            </w:pPr>
            <w:r w:rsidRPr="004570A4">
              <w:rPr>
                <w:rFonts w:ascii="Times New Roman" w:eastAsia="Times New Roman" w:hAnsi="Times New Roman" w:cs="Times New Roman"/>
                <w:b/>
                <w:bCs/>
                <w:color w:val="000000"/>
                <w:sz w:val="22"/>
                <w:szCs w:val="22"/>
              </w:rPr>
              <w:t>Eil. Nr.</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14:paraId="44BFBA53" w14:textId="77777777" w:rsidR="002B0BB9" w:rsidRPr="004570A4" w:rsidRDefault="002B0BB9" w:rsidP="004570A4">
            <w:pPr>
              <w:spacing w:after="0" w:line="240" w:lineRule="auto"/>
              <w:jc w:val="center"/>
              <w:rPr>
                <w:rFonts w:ascii="Times New Roman" w:eastAsia="Times New Roman" w:hAnsi="Times New Roman" w:cs="Times New Roman"/>
                <w:b/>
                <w:bCs/>
                <w:color w:val="000000"/>
                <w:sz w:val="22"/>
                <w:szCs w:val="22"/>
              </w:rPr>
            </w:pPr>
            <w:r w:rsidRPr="004570A4">
              <w:rPr>
                <w:rFonts w:ascii="Times New Roman" w:eastAsia="Times New Roman" w:hAnsi="Times New Roman" w:cs="Times New Roman"/>
                <w:b/>
                <w:bCs/>
                <w:color w:val="000000"/>
                <w:sz w:val="22"/>
                <w:szCs w:val="22"/>
              </w:rPr>
              <w:t>Techninėje specifikacijoje nurodyti prekių techniniai parametrai</w:t>
            </w:r>
          </w:p>
        </w:tc>
        <w:tc>
          <w:tcPr>
            <w:tcW w:w="5245" w:type="dxa"/>
            <w:gridSpan w:val="3"/>
            <w:tcBorders>
              <w:top w:val="single" w:sz="4" w:space="0" w:color="auto"/>
              <w:left w:val="nil"/>
              <w:bottom w:val="single" w:sz="4" w:space="0" w:color="auto"/>
              <w:right w:val="single" w:sz="4" w:space="0" w:color="auto"/>
            </w:tcBorders>
            <w:vAlign w:val="center"/>
          </w:tcPr>
          <w:p w14:paraId="0A5BC85D" w14:textId="0093D76C" w:rsidR="002B0BB9" w:rsidRPr="004570A4" w:rsidRDefault="002B0BB9" w:rsidP="002B0BB9">
            <w:pPr>
              <w:spacing w:after="0" w:line="240" w:lineRule="auto"/>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Tiekėjo </w:t>
            </w:r>
            <w:r w:rsidR="00934CE9">
              <w:rPr>
                <w:rFonts w:ascii="Times New Roman" w:eastAsia="Times New Roman" w:hAnsi="Times New Roman" w:cs="Times New Roman"/>
                <w:b/>
                <w:bCs/>
                <w:color w:val="000000"/>
                <w:sz w:val="22"/>
                <w:szCs w:val="22"/>
              </w:rPr>
              <w:t xml:space="preserve">siūlomi </w:t>
            </w:r>
            <w:r w:rsidR="001F4E1E">
              <w:rPr>
                <w:rFonts w:ascii="Times New Roman" w:eastAsia="Times New Roman" w:hAnsi="Times New Roman" w:cs="Times New Roman"/>
                <w:b/>
                <w:bCs/>
                <w:color w:val="000000"/>
                <w:sz w:val="22"/>
                <w:szCs w:val="22"/>
              </w:rPr>
              <w:t>prekių</w:t>
            </w:r>
            <w:r w:rsidR="00934CE9">
              <w:rPr>
                <w:rFonts w:ascii="Times New Roman" w:eastAsia="Times New Roman" w:hAnsi="Times New Roman" w:cs="Times New Roman"/>
                <w:b/>
                <w:bCs/>
                <w:color w:val="000000"/>
                <w:sz w:val="22"/>
                <w:szCs w:val="22"/>
              </w:rPr>
              <w:t xml:space="preserve"> </w:t>
            </w:r>
            <w:r w:rsidR="00343A12">
              <w:rPr>
                <w:rFonts w:ascii="Times New Roman" w:eastAsia="Times New Roman" w:hAnsi="Times New Roman" w:cs="Times New Roman"/>
                <w:b/>
                <w:bCs/>
                <w:color w:val="000000"/>
                <w:sz w:val="22"/>
                <w:szCs w:val="22"/>
              </w:rPr>
              <w:t>p</w:t>
            </w:r>
            <w:r w:rsidRPr="004570A4">
              <w:rPr>
                <w:rFonts w:ascii="Times New Roman" w:eastAsia="Times New Roman" w:hAnsi="Times New Roman" w:cs="Times New Roman"/>
                <w:b/>
                <w:bCs/>
                <w:color w:val="000000"/>
                <w:sz w:val="22"/>
                <w:szCs w:val="22"/>
              </w:rPr>
              <w:t>arametr</w:t>
            </w:r>
            <w:r w:rsidR="00343A12">
              <w:rPr>
                <w:rFonts w:ascii="Times New Roman" w:eastAsia="Times New Roman" w:hAnsi="Times New Roman" w:cs="Times New Roman"/>
                <w:b/>
                <w:bCs/>
                <w:color w:val="000000"/>
                <w:sz w:val="22"/>
                <w:szCs w:val="22"/>
              </w:rPr>
              <w:t>ai</w:t>
            </w:r>
          </w:p>
        </w:tc>
      </w:tr>
      <w:tr w:rsidR="002B0BB9" w:rsidRPr="004570A4" w14:paraId="6DF278C1" w14:textId="77777777" w:rsidTr="00023E08">
        <w:trPr>
          <w:trHeight w:val="415"/>
        </w:trPr>
        <w:tc>
          <w:tcPr>
            <w:tcW w:w="568" w:type="dxa"/>
            <w:vMerge/>
            <w:tcBorders>
              <w:left w:val="single" w:sz="4" w:space="0" w:color="auto"/>
              <w:bottom w:val="single" w:sz="4" w:space="0" w:color="auto"/>
              <w:right w:val="single" w:sz="4" w:space="0" w:color="auto"/>
            </w:tcBorders>
            <w:shd w:val="clear" w:color="auto" w:fill="auto"/>
            <w:vAlign w:val="center"/>
            <w:hideMark/>
          </w:tcPr>
          <w:p w14:paraId="05D06DF4" w14:textId="77777777" w:rsidR="002B0BB9" w:rsidRPr="004570A4" w:rsidRDefault="002B0BB9" w:rsidP="004570A4">
            <w:pPr>
              <w:spacing w:after="0" w:line="240" w:lineRule="auto"/>
              <w:jc w:val="center"/>
              <w:rPr>
                <w:rFonts w:ascii="Times New Roman" w:eastAsia="Times New Roman" w:hAnsi="Times New Roman" w:cs="Times New Roman"/>
                <w:b/>
                <w:bCs/>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14:paraId="2816E283" w14:textId="77777777" w:rsidR="002B0BB9" w:rsidRPr="004570A4" w:rsidRDefault="002B0BB9" w:rsidP="004570A4">
            <w:pPr>
              <w:spacing w:after="0" w:line="240" w:lineRule="auto"/>
              <w:jc w:val="center"/>
              <w:rPr>
                <w:rFonts w:ascii="Times New Roman" w:eastAsia="Times New Roman" w:hAnsi="Times New Roman" w:cs="Times New Roman"/>
                <w:b/>
                <w:bCs/>
                <w:color w:val="000000"/>
                <w:sz w:val="22"/>
                <w:szCs w:val="22"/>
              </w:rPr>
            </w:pPr>
            <w:r w:rsidRPr="004570A4">
              <w:rPr>
                <w:rFonts w:ascii="Times New Roman" w:eastAsia="Times New Roman" w:hAnsi="Times New Roman" w:cs="Times New Roman"/>
                <w:b/>
                <w:bCs/>
                <w:color w:val="000000"/>
                <w:sz w:val="22"/>
                <w:szCs w:val="22"/>
              </w:rPr>
              <w:t>Techniniai parametrai ir reikalavimai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0FC9043" w14:textId="77777777" w:rsidR="002B0BB9" w:rsidRPr="004570A4" w:rsidRDefault="002B0BB9" w:rsidP="004570A4">
            <w:pPr>
              <w:spacing w:after="0" w:line="240" w:lineRule="auto"/>
              <w:jc w:val="center"/>
              <w:rPr>
                <w:rFonts w:ascii="Times New Roman" w:eastAsia="Times New Roman" w:hAnsi="Times New Roman" w:cs="Times New Roman"/>
                <w:b/>
                <w:bCs/>
                <w:color w:val="000000"/>
                <w:sz w:val="22"/>
                <w:szCs w:val="22"/>
              </w:rPr>
            </w:pPr>
            <w:r w:rsidRPr="004570A4">
              <w:rPr>
                <w:rFonts w:ascii="Times New Roman" w:eastAsia="Times New Roman" w:hAnsi="Times New Roman" w:cs="Times New Roman"/>
                <w:b/>
                <w:bCs/>
                <w:color w:val="000000"/>
                <w:sz w:val="22"/>
                <w:szCs w:val="22"/>
              </w:rPr>
              <w:t>Dydis, sąlyga</w:t>
            </w:r>
          </w:p>
        </w:tc>
        <w:tc>
          <w:tcPr>
            <w:tcW w:w="1984" w:type="dxa"/>
            <w:tcBorders>
              <w:top w:val="single" w:sz="4" w:space="0" w:color="auto"/>
              <w:left w:val="nil"/>
              <w:bottom w:val="single" w:sz="4" w:space="0" w:color="auto"/>
              <w:right w:val="single" w:sz="4" w:space="0" w:color="auto"/>
            </w:tcBorders>
            <w:vAlign w:val="center"/>
          </w:tcPr>
          <w:p w14:paraId="304DC2C3" w14:textId="40FB410D" w:rsidR="002B0BB9" w:rsidRPr="004570A4" w:rsidRDefault="00B5674A" w:rsidP="001F4E1E">
            <w:pPr>
              <w:spacing w:after="0" w:line="240" w:lineRule="auto"/>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S</w:t>
            </w:r>
            <w:r w:rsidRPr="00B5674A">
              <w:rPr>
                <w:rFonts w:ascii="Times New Roman" w:eastAsia="Times New Roman" w:hAnsi="Times New Roman" w:cs="Times New Roman"/>
                <w:b/>
                <w:bCs/>
                <w:color w:val="000000"/>
                <w:sz w:val="22"/>
                <w:szCs w:val="22"/>
              </w:rPr>
              <w:t>iūlomo gaminio parametro reikšm</w:t>
            </w:r>
            <w:r>
              <w:rPr>
                <w:rFonts w:ascii="Times New Roman" w:eastAsia="Times New Roman" w:hAnsi="Times New Roman" w:cs="Times New Roman"/>
                <w:b/>
                <w:bCs/>
                <w:color w:val="000000"/>
                <w:sz w:val="22"/>
                <w:szCs w:val="22"/>
              </w:rPr>
              <w:t>ė</w:t>
            </w:r>
            <w:r w:rsidRPr="00B5674A">
              <w:rPr>
                <w:rFonts w:ascii="Times New Roman" w:eastAsia="Times New Roman" w:hAnsi="Times New Roman" w:cs="Times New Roman"/>
                <w:b/>
                <w:bCs/>
                <w:color w:val="000000"/>
                <w:sz w:val="22"/>
                <w:szCs w:val="22"/>
              </w:rPr>
              <w:t>s</w:t>
            </w:r>
          </w:p>
        </w:tc>
        <w:tc>
          <w:tcPr>
            <w:tcW w:w="1843" w:type="dxa"/>
            <w:tcBorders>
              <w:top w:val="single" w:sz="4" w:space="0" w:color="auto"/>
              <w:left w:val="single" w:sz="4" w:space="0" w:color="auto"/>
              <w:bottom w:val="single" w:sz="4" w:space="0" w:color="auto"/>
              <w:right w:val="single" w:sz="4" w:space="0" w:color="auto"/>
            </w:tcBorders>
            <w:vAlign w:val="center"/>
          </w:tcPr>
          <w:p w14:paraId="4437178E" w14:textId="2561B447" w:rsidR="002B0BB9" w:rsidRPr="004570A4" w:rsidRDefault="002B0BB9" w:rsidP="004570A4">
            <w:pPr>
              <w:spacing w:after="0" w:line="240" w:lineRule="auto"/>
              <w:jc w:val="center"/>
              <w:rPr>
                <w:rFonts w:ascii="Times New Roman" w:eastAsia="Times New Roman" w:hAnsi="Times New Roman" w:cs="Times New Roman"/>
                <w:b/>
                <w:bCs/>
                <w:color w:val="000000"/>
                <w:sz w:val="22"/>
                <w:szCs w:val="22"/>
              </w:rPr>
            </w:pPr>
            <w:r w:rsidRPr="004570A4">
              <w:rPr>
                <w:rFonts w:ascii="Times New Roman" w:eastAsia="Times New Roman" w:hAnsi="Times New Roman" w:cs="Times New Roman"/>
                <w:b/>
                <w:bCs/>
                <w:color w:val="000000"/>
                <w:sz w:val="22"/>
                <w:szCs w:val="22"/>
              </w:rPr>
              <w:t>Pateikiamas dokumentas</w:t>
            </w:r>
          </w:p>
        </w:tc>
        <w:tc>
          <w:tcPr>
            <w:tcW w:w="1418" w:type="dxa"/>
            <w:tcBorders>
              <w:top w:val="single" w:sz="4" w:space="0" w:color="auto"/>
              <w:left w:val="nil"/>
              <w:bottom w:val="single" w:sz="4" w:space="0" w:color="auto"/>
              <w:right w:val="single" w:sz="4" w:space="0" w:color="auto"/>
            </w:tcBorders>
          </w:tcPr>
          <w:p w14:paraId="108F8BCA" w14:textId="3F0FD5D2" w:rsidR="002B0BB9" w:rsidRPr="004570A4" w:rsidRDefault="007F0929" w:rsidP="004570A4">
            <w:pPr>
              <w:spacing w:after="0" w:line="240" w:lineRule="auto"/>
              <w:ind w:left="-104"/>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22"/>
                <w:szCs w:val="22"/>
              </w:rPr>
              <w:t>N</w:t>
            </w:r>
            <w:r w:rsidRPr="007F0929">
              <w:rPr>
                <w:rFonts w:ascii="Times New Roman" w:eastAsia="Times New Roman" w:hAnsi="Times New Roman" w:cs="Times New Roman"/>
                <w:b/>
                <w:bCs/>
                <w:color w:val="000000"/>
                <w:sz w:val="22"/>
                <w:szCs w:val="22"/>
              </w:rPr>
              <w:t>urodyti failo pavadinimą ir parametro vietą jame (lapo Nr.)</w:t>
            </w:r>
          </w:p>
        </w:tc>
      </w:tr>
      <w:tr w:rsidR="002B0BB9" w:rsidRPr="004570A4" w14:paraId="516A2D52" w14:textId="77777777" w:rsidTr="00023E08">
        <w:trPr>
          <w:trHeight w:val="7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A0F830C"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10230B73"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Eksploatavimo sąlygos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B7AF513"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Atvirame ore</w:t>
            </w:r>
          </w:p>
        </w:tc>
        <w:tc>
          <w:tcPr>
            <w:tcW w:w="1984" w:type="dxa"/>
            <w:tcBorders>
              <w:top w:val="single" w:sz="4" w:space="0" w:color="auto"/>
              <w:left w:val="nil"/>
              <w:bottom w:val="single" w:sz="4" w:space="0" w:color="auto"/>
              <w:right w:val="single" w:sz="4" w:space="0" w:color="auto"/>
            </w:tcBorders>
          </w:tcPr>
          <w:p w14:paraId="701715ED"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7189985" w14:textId="61AE2039"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nil"/>
              <w:bottom w:val="single" w:sz="4" w:space="0" w:color="auto"/>
              <w:right w:val="single" w:sz="4" w:space="0" w:color="auto"/>
            </w:tcBorders>
          </w:tcPr>
          <w:p w14:paraId="75C63EF5"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5B46D4FD" w14:textId="77777777" w:rsidTr="00023E08">
        <w:trPr>
          <w:trHeight w:val="8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59876A"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w:t>
            </w:r>
          </w:p>
        </w:tc>
        <w:tc>
          <w:tcPr>
            <w:tcW w:w="2551" w:type="dxa"/>
            <w:tcBorders>
              <w:top w:val="nil"/>
              <w:left w:val="nil"/>
              <w:bottom w:val="single" w:sz="4" w:space="0" w:color="auto"/>
              <w:right w:val="single" w:sz="4" w:space="0" w:color="auto"/>
            </w:tcBorders>
            <w:shd w:val="clear" w:color="auto" w:fill="auto"/>
            <w:vAlign w:val="center"/>
            <w:hideMark/>
          </w:tcPr>
          <w:p w14:paraId="12ACEB8A"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Aplinkos temperatūra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D4D4B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Nuo -35°C iki +35°C</w:t>
            </w:r>
          </w:p>
        </w:tc>
        <w:tc>
          <w:tcPr>
            <w:tcW w:w="1984" w:type="dxa"/>
            <w:tcBorders>
              <w:top w:val="single" w:sz="4" w:space="0" w:color="auto"/>
              <w:left w:val="nil"/>
              <w:bottom w:val="single" w:sz="4" w:space="0" w:color="auto"/>
              <w:right w:val="single" w:sz="4" w:space="0" w:color="auto"/>
            </w:tcBorders>
          </w:tcPr>
          <w:p w14:paraId="3BC35A62"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5F04FB0" w14:textId="4EC0211E"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nil"/>
              <w:bottom w:val="single" w:sz="4" w:space="0" w:color="auto"/>
              <w:right w:val="single" w:sz="4" w:space="0" w:color="auto"/>
            </w:tcBorders>
          </w:tcPr>
          <w:p w14:paraId="3F2DCE0E"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402B1042" w14:textId="77777777" w:rsidTr="00403558">
        <w:trPr>
          <w:trHeight w:val="112"/>
        </w:trPr>
        <w:tc>
          <w:tcPr>
            <w:tcW w:w="568" w:type="dxa"/>
            <w:tcBorders>
              <w:top w:val="nil"/>
              <w:left w:val="single" w:sz="4" w:space="0" w:color="auto"/>
              <w:bottom w:val="single" w:sz="4" w:space="0" w:color="auto"/>
              <w:right w:val="single" w:sz="4" w:space="0" w:color="auto"/>
            </w:tcBorders>
            <w:shd w:val="clear" w:color="auto" w:fill="auto"/>
            <w:vAlign w:val="center"/>
          </w:tcPr>
          <w:p w14:paraId="4765C8F3" w14:textId="1BD1F95E" w:rsidR="002B0BB9" w:rsidRPr="004570A4" w:rsidRDefault="00403558" w:rsidP="00403558">
            <w:pPr>
              <w:spacing w:after="0" w:line="240" w:lineRule="auto"/>
              <w:jc w:val="center"/>
              <w:rPr>
                <w:rFonts w:ascii="Times New Roman" w:eastAsia="Times New Roman" w:hAnsi="Times New Roman" w:cs="Times New Roman"/>
                <w:color w:val="000000"/>
                <w:sz w:val="22"/>
                <w:szCs w:val="22"/>
              </w:rPr>
            </w:pPr>
            <w:r>
              <w:rPr>
                <w:rFonts w:ascii="Times New Roman" w:eastAsia="Calibri" w:hAnsi="Times New Roman" w:cs="Times New Roman"/>
                <w:sz w:val="22"/>
                <w:szCs w:val="22"/>
              </w:rPr>
              <w:t>2.1.</w:t>
            </w:r>
          </w:p>
        </w:tc>
        <w:tc>
          <w:tcPr>
            <w:tcW w:w="2551" w:type="dxa"/>
            <w:tcBorders>
              <w:top w:val="nil"/>
              <w:left w:val="nil"/>
              <w:bottom w:val="single" w:sz="4" w:space="0" w:color="auto"/>
              <w:right w:val="single" w:sz="4" w:space="0" w:color="auto"/>
            </w:tcBorders>
            <w:shd w:val="clear" w:color="auto" w:fill="auto"/>
            <w:vAlign w:val="center"/>
          </w:tcPr>
          <w:p w14:paraId="26DAE05B" w14:textId="77777777" w:rsidR="002B0BB9" w:rsidRPr="004570A4" w:rsidRDefault="002B0BB9" w:rsidP="00403558">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Darbinė įtampa</w:t>
            </w:r>
          </w:p>
        </w:tc>
        <w:tc>
          <w:tcPr>
            <w:tcW w:w="1985" w:type="dxa"/>
            <w:tcBorders>
              <w:top w:val="single" w:sz="4" w:space="0" w:color="auto"/>
              <w:left w:val="nil"/>
              <w:bottom w:val="single" w:sz="4" w:space="0" w:color="auto"/>
              <w:right w:val="single" w:sz="4" w:space="0" w:color="auto"/>
            </w:tcBorders>
            <w:shd w:val="clear" w:color="auto" w:fill="auto"/>
          </w:tcPr>
          <w:p w14:paraId="35DDC0E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230V ±10%</w:t>
            </w:r>
          </w:p>
        </w:tc>
        <w:tc>
          <w:tcPr>
            <w:tcW w:w="1984" w:type="dxa"/>
            <w:tcBorders>
              <w:top w:val="single" w:sz="4" w:space="0" w:color="auto"/>
              <w:left w:val="nil"/>
              <w:bottom w:val="single" w:sz="4" w:space="0" w:color="auto"/>
              <w:right w:val="single" w:sz="4" w:space="0" w:color="auto"/>
            </w:tcBorders>
          </w:tcPr>
          <w:p w14:paraId="6B6081E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73D2599" w14:textId="6F3BFCDC" w:rsidR="002B0BB9" w:rsidRPr="004570A4" w:rsidRDefault="002B0BB9" w:rsidP="004570A4">
            <w:pPr>
              <w:spacing w:after="0" w:line="240" w:lineRule="auto"/>
              <w:rPr>
                <w:rFonts w:ascii="Times New Roman" w:eastAsia="Calibri" w:hAnsi="Times New Roman" w:cs="Times New Roman"/>
                <w:sz w:val="22"/>
                <w:szCs w:val="22"/>
              </w:rPr>
            </w:pPr>
            <w:r w:rsidRPr="004570A4">
              <w:rPr>
                <w:rFonts w:ascii="Times New Roman" w:eastAsia="Times New Roman" w:hAnsi="Times New Roman" w:cs="Times New Roman"/>
                <w:color w:val="000000"/>
                <w:sz w:val="22"/>
                <w:szCs w:val="22"/>
              </w:rPr>
              <w:t>Gamintojo techninė specifikacija ar ENEC+ sertifikatas.</w:t>
            </w:r>
          </w:p>
        </w:tc>
        <w:tc>
          <w:tcPr>
            <w:tcW w:w="1418" w:type="dxa"/>
            <w:tcBorders>
              <w:top w:val="single" w:sz="4" w:space="0" w:color="auto"/>
              <w:left w:val="nil"/>
              <w:bottom w:val="single" w:sz="4" w:space="0" w:color="auto"/>
              <w:right w:val="single" w:sz="4" w:space="0" w:color="auto"/>
            </w:tcBorders>
          </w:tcPr>
          <w:p w14:paraId="1FD8185B" w14:textId="77777777" w:rsidR="002B0BB9" w:rsidRPr="004570A4" w:rsidRDefault="002B0BB9" w:rsidP="004570A4">
            <w:pPr>
              <w:spacing w:after="0" w:line="240" w:lineRule="auto"/>
              <w:rPr>
                <w:rFonts w:ascii="Times New Roman" w:eastAsia="Calibri" w:hAnsi="Times New Roman" w:cs="Times New Roman"/>
                <w:sz w:val="22"/>
                <w:szCs w:val="22"/>
              </w:rPr>
            </w:pPr>
          </w:p>
        </w:tc>
      </w:tr>
      <w:tr w:rsidR="002B0BB9" w:rsidRPr="004570A4" w14:paraId="222A50F1" w14:textId="77777777" w:rsidTr="00023E08">
        <w:trPr>
          <w:trHeight w:val="55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F1B8C77"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3.</w:t>
            </w:r>
          </w:p>
        </w:tc>
        <w:tc>
          <w:tcPr>
            <w:tcW w:w="2551" w:type="dxa"/>
            <w:tcBorders>
              <w:top w:val="nil"/>
              <w:left w:val="nil"/>
              <w:bottom w:val="single" w:sz="4" w:space="0" w:color="auto"/>
              <w:right w:val="single" w:sz="4" w:space="0" w:color="auto"/>
            </w:tcBorders>
            <w:shd w:val="clear" w:color="auto" w:fill="auto"/>
            <w:vAlign w:val="center"/>
            <w:hideMark/>
          </w:tcPr>
          <w:p w14:paraId="6EE89EEC"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Pastovaus šviesos srauto išlaikymas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D25C0F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Šviesos srauto išlaikymo arba nusėdimo kompensavimo funkciją.</w:t>
            </w:r>
          </w:p>
        </w:tc>
        <w:tc>
          <w:tcPr>
            <w:tcW w:w="1984" w:type="dxa"/>
            <w:tcBorders>
              <w:top w:val="single" w:sz="4" w:space="0" w:color="auto"/>
              <w:left w:val="nil"/>
              <w:bottom w:val="single" w:sz="4" w:space="0" w:color="auto"/>
              <w:right w:val="single" w:sz="4" w:space="0" w:color="auto"/>
            </w:tcBorders>
          </w:tcPr>
          <w:p w14:paraId="5E0569B7"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C67A51B" w14:textId="4800B3FA"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nil"/>
              <w:bottom w:val="single" w:sz="4" w:space="0" w:color="auto"/>
              <w:right w:val="single" w:sz="4" w:space="0" w:color="auto"/>
            </w:tcBorders>
          </w:tcPr>
          <w:p w14:paraId="0F35E8A2"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6C908A75" w14:textId="77777777" w:rsidTr="00023E08">
        <w:trPr>
          <w:trHeight w:val="1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FE8F8"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494D8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Šviestuvo LED modulių šviesos spektras (K)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2F3EC8"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4000K</w:t>
            </w:r>
          </w:p>
        </w:tc>
        <w:tc>
          <w:tcPr>
            <w:tcW w:w="1984" w:type="dxa"/>
            <w:tcBorders>
              <w:top w:val="single" w:sz="4" w:space="0" w:color="auto"/>
              <w:left w:val="single" w:sz="4" w:space="0" w:color="auto"/>
              <w:bottom w:val="single" w:sz="4" w:space="0" w:color="auto"/>
              <w:right w:val="single" w:sz="4" w:space="0" w:color="auto"/>
            </w:tcBorders>
          </w:tcPr>
          <w:p w14:paraId="68009E99"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6884E4E" w14:textId="1FE67AC5"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 ar ENEC+ sertifikatas.</w:t>
            </w:r>
          </w:p>
        </w:tc>
        <w:tc>
          <w:tcPr>
            <w:tcW w:w="1418" w:type="dxa"/>
            <w:tcBorders>
              <w:top w:val="single" w:sz="4" w:space="0" w:color="auto"/>
              <w:left w:val="single" w:sz="4" w:space="0" w:color="auto"/>
              <w:bottom w:val="single" w:sz="4" w:space="0" w:color="auto"/>
              <w:right w:val="single" w:sz="4" w:space="0" w:color="auto"/>
            </w:tcBorders>
          </w:tcPr>
          <w:p w14:paraId="1630E366"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5D11EACC" w14:textId="77777777" w:rsidTr="00023E08">
        <w:trPr>
          <w:trHeight w:val="17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C9282"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2D3D32"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Elektrosaugos klasė</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919B4E"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II (antra)</w:t>
            </w:r>
          </w:p>
        </w:tc>
        <w:tc>
          <w:tcPr>
            <w:tcW w:w="1984" w:type="dxa"/>
            <w:tcBorders>
              <w:top w:val="single" w:sz="4" w:space="0" w:color="auto"/>
              <w:left w:val="single" w:sz="4" w:space="0" w:color="auto"/>
              <w:bottom w:val="single" w:sz="4" w:space="0" w:color="auto"/>
              <w:right w:val="single" w:sz="4" w:space="0" w:color="auto"/>
            </w:tcBorders>
          </w:tcPr>
          <w:p w14:paraId="719892BA"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1FFD607" w14:textId="45AF4FE3"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 ar ENEC+ sertifikatas.</w:t>
            </w:r>
          </w:p>
        </w:tc>
        <w:tc>
          <w:tcPr>
            <w:tcW w:w="1418" w:type="dxa"/>
            <w:tcBorders>
              <w:top w:val="single" w:sz="4" w:space="0" w:color="auto"/>
              <w:left w:val="single" w:sz="4" w:space="0" w:color="auto"/>
              <w:bottom w:val="single" w:sz="4" w:space="0" w:color="auto"/>
              <w:right w:val="single" w:sz="4" w:space="0" w:color="auto"/>
            </w:tcBorders>
          </w:tcPr>
          <w:p w14:paraId="0EC2AA74"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43979E5E" w14:textId="77777777" w:rsidTr="00023E08">
        <w:trPr>
          <w:trHeight w:val="48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6978F7"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05261F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Apsauga nuo žaibo ir viršįtampių šviestuvo viduje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841599"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Ne mažiau 10 </w:t>
            </w:r>
            <w:proofErr w:type="spellStart"/>
            <w:r w:rsidRPr="004570A4">
              <w:rPr>
                <w:rFonts w:ascii="Times New Roman" w:eastAsia="Times New Roman" w:hAnsi="Times New Roman" w:cs="Times New Roman"/>
                <w:color w:val="000000"/>
                <w:sz w:val="22"/>
                <w:szCs w:val="22"/>
              </w:rPr>
              <w:t>kV</w:t>
            </w:r>
            <w:proofErr w:type="spellEnd"/>
          </w:p>
        </w:tc>
        <w:tc>
          <w:tcPr>
            <w:tcW w:w="1984" w:type="dxa"/>
            <w:tcBorders>
              <w:top w:val="single" w:sz="4" w:space="0" w:color="auto"/>
              <w:left w:val="single" w:sz="4" w:space="0" w:color="auto"/>
              <w:bottom w:val="single" w:sz="4" w:space="0" w:color="auto"/>
              <w:right w:val="single" w:sz="4" w:space="0" w:color="auto"/>
            </w:tcBorders>
          </w:tcPr>
          <w:p w14:paraId="4D4FB747"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D3D4726" w14:textId="69A3D5D8"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32DF8254"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r>
      <w:tr w:rsidR="002B0BB9" w:rsidRPr="004570A4" w14:paraId="185B826C" w14:textId="77777777" w:rsidTr="00023E08">
        <w:trPr>
          <w:trHeight w:val="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A34B6D"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914ED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Šviestuvo galingumas, W</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8986EF"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9AFC4CA"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10A64F4" w14:textId="3FDB4340"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CFAE38"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r>
      <w:tr w:rsidR="002B0BB9" w:rsidRPr="004570A4" w14:paraId="3BA5DAFB" w14:textId="77777777" w:rsidTr="00023E08">
        <w:trPr>
          <w:trHeight w:val="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A72841"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7.1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BFEFDF"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Gatvei Nr.1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6228F0"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daugiau 75</w:t>
            </w:r>
          </w:p>
        </w:tc>
        <w:tc>
          <w:tcPr>
            <w:tcW w:w="1984" w:type="dxa"/>
            <w:tcBorders>
              <w:top w:val="single" w:sz="4" w:space="0" w:color="auto"/>
              <w:left w:val="single" w:sz="4" w:space="0" w:color="auto"/>
              <w:bottom w:val="single" w:sz="4" w:space="0" w:color="auto"/>
              <w:right w:val="single" w:sz="4" w:space="0" w:color="auto"/>
            </w:tcBorders>
          </w:tcPr>
          <w:p w14:paraId="2512E63E"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2C93A75" w14:textId="58C55320"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3CD467FB"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r>
      <w:tr w:rsidR="002B0BB9" w:rsidRPr="004570A4" w14:paraId="4A2D4C42" w14:textId="77777777" w:rsidTr="00023E08">
        <w:trPr>
          <w:trHeight w:val="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4CE9E02"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lastRenderedPageBreak/>
              <w:t>7.2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5908FDC"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Gatvei Nr.2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EBE2A8"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daugiau 50</w:t>
            </w:r>
          </w:p>
        </w:tc>
        <w:tc>
          <w:tcPr>
            <w:tcW w:w="1984" w:type="dxa"/>
            <w:tcBorders>
              <w:top w:val="single" w:sz="4" w:space="0" w:color="auto"/>
              <w:left w:val="single" w:sz="4" w:space="0" w:color="auto"/>
              <w:bottom w:val="single" w:sz="4" w:space="0" w:color="auto"/>
              <w:right w:val="single" w:sz="4" w:space="0" w:color="auto"/>
            </w:tcBorders>
          </w:tcPr>
          <w:p w14:paraId="4F7283C9"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5632AE8" w14:textId="47E8F7AD"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78720B6D"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r>
      <w:tr w:rsidR="002B0BB9" w:rsidRPr="004570A4" w14:paraId="22D09191" w14:textId="77777777" w:rsidTr="00023E08">
        <w:trPr>
          <w:trHeight w:val="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D35CF6"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7.3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A2332B"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Gatvei Nr.3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91BE62"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daugiau 30</w:t>
            </w:r>
          </w:p>
        </w:tc>
        <w:tc>
          <w:tcPr>
            <w:tcW w:w="1984" w:type="dxa"/>
            <w:tcBorders>
              <w:top w:val="single" w:sz="4" w:space="0" w:color="auto"/>
              <w:left w:val="single" w:sz="4" w:space="0" w:color="auto"/>
              <w:bottom w:val="single" w:sz="4" w:space="0" w:color="auto"/>
              <w:right w:val="single" w:sz="4" w:space="0" w:color="auto"/>
            </w:tcBorders>
          </w:tcPr>
          <w:p w14:paraId="56986D97"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4416D33" w14:textId="592409CA"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4D070ED3" w14:textId="77777777" w:rsidR="002B0BB9" w:rsidRPr="004570A4" w:rsidRDefault="002B0BB9" w:rsidP="004570A4">
            <w:pPr>
              <w:spacing w:after="0" w:line="240" w:lineRule="auto"/>
              <w:ind w:right="-105"/>
              <w:rPr>
                <w:rFonts w:ascii="Times New Roman" w:eastAsia="Times New Roman" w:hAnsi="Times New Roman" w:cs="Times New Roman"/>
                <w:color w:val="000000"/>
                <w:sz w:val="22"/>
                <w:szCs w:val="22"/>
              </w:rPr>
            </w:pPr>
          </w:p>
        </w:tc>
      </w:tr>
      <w:tr w:rsidR="002B0BB9" w:rsidRPr="004570A4" w14:paraId="2BC018E2" w14:textId="77777777" w:rsidTr="00023E08">
        <w:trPr>
          <w:trHeight w:val="1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2425"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106953"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Šviestuvo efektyvumas, </w:t>
            </w:r>
            <w:proofErr w:type="spellStart"/>
            <w:r w:rsidRPr="004570A4">
              <w:rPr>
                <w:rFonts w:ascii="Times New Roman" w:eastAsia="Times New Roman" w:hAnsi="Times New Roman" w:cs="Times New Roman"/>
                <w:color w:val="000000"/>
                <w:sz w:val="22"/>
                <w:szCs w:val="22"/>
              </w:rPr>
              <w:t>lm</w:t>
            </w:r>
            <w:proofErr w:type="spellEnd"/>
            <w:r w:rsidRPr="004570A4">
              <w:rPr>
                <w:rFonts w:ascii="Times New Roman" w:eastAsia="Times New Roman" w:hAnsi="Times New Roman" w:cs="Times New Roman"/>
                <w:color w:val="000000"/>
                <w:sz w:val="22"/>
                <w:szCs w:val="22"/>
              </w:rPr>
              <w:t>/W</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A54C6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mažiau 130</w:t>
            </w:r>
          </w:p>
        </w:tc>
        <w:tc>
          <w:tcPr>
            <w:tcW w:w="1984" w:type="dxa"/>
            <w:tcBorders>
              <w:top w:val="single" w:sz="4" w:space="0" w:color="auto"/>
              <w:left w:val="single" w:sz="4" w:space="0" w:color="auto"/>
              <w:bottom w:val="single" w:sz="4" w:space="0" w:color="auto"/>
              <w:right w:val="single" w:sz="4" w:space="0" w:color="auto"/>
            </w:tcBorders>
          </w:tcPr>
          <w:p w14:paraId="4FBE679B"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46FD3B1" w14:textId="3722DE7E"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Pateikti gamintojo technines specifikacijas ar ENEC+ sertifikatą.</w:t>
            </w:r>
          </w:p>
        </w:tc>
        <w:tc>
          <w:tcPr>
            <w:tcW w:w="1418" w:type="dxa"/>
            <w:tcBorders>
              <w:top w:val="single" w:sz="4" w:space="0" w:color="auto"/>
              <w:left w:val="single" w:sz="4" w:space="0" w:color="auto"/>
              <w:bottom w:val="single" w:sz="4" w:space="0" w:color="auto"/>
              <w:right w:val="single" w:sz="4" w:space="0" w:color="auto"/>
            </w:tcBorders>
          </w:tcPr>
          <w:p w14:paraId="31191ED2"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4ECA681D" w14:textId="77777777" w:rsidTr="00023E08">
        <w:trPr>
          <w:trHeight w:val="4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3877198"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1D7F6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Šviestuvai turi užtikrinti gatvių apšvietą pagal </w:t>
            </w:r>
            <w:r w:rsidRPr="004570A4">
              <w:rPr>
                <w:rFonts w:ascii="Times New Roman" w:eastAsia="Calibri" w:hAnsi="Times New Roman" w:cs="Times New Roman"/>
                <w:sz w:val="22"/>
                <w:szCs w:val="24"/>
              </w:rPr>
              <w:t xml:space="preserve">EN 13201 </w:t>
            </w:r>
            <w:r w:rsidRPr="004570A4">
              <w:rPr>
                <w:rFonts w:ascii="Times New Roman" w:eastAsia="Times New Roman" w:hAnsi="Times New Roman" w:cs="Times New Roman"/>
                <w:color w:val="000000"/>
                <w:sz w:val="22"/>
                <w:szCs w:val="22"/>
              </w:rPr>
              <w:t>standarto reikalavimus.</w:t>
            </w:r>
          </w:p>
          <w:p w14:paraId="4CAC77B1" w14:textId="5BAF043B" w:rsidR="002B0BB9" w:rsidRPr="004570A4" w:rsidRDefault="00023E08" w:rsidP="004570A4">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002B0BB9" w:rsidRPr="004570A4">
              <w:rPr>
                <w:rFonts w:ascii="Times New Roman" w:eastAsia="Times New Roman" w:hAnsi="Times New Roman" w:cs="Times New Roman"/>
                <w:color w:val="000000"/>
                <w:sz w:val="22"/>
                <w:szCs w:val="22"/>
              </w:rPr>
              <w:t xml:space="preserve">Gatvių parametrų ir šviestuvų išdėstymo schema </w:t>
            </w:r>
            <w:r>
              <w:rPr>
                <w:rFonts w:ascii="Times New Roman" w:eastAsia="Times New Roman" w:hAnsi="Times New Roman" w:cs="Times New Roman"/>
                <w:color w:val="000000"/>
                <w:sz w:val="22"/>
                <w:szCs w:val="22"/>
              </w:rPr>
              <w:t>– Pirkimo sąlygų 2 priedas Techninė specifikacija)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7897D9" w14:textId="77777777" w:rsidR="002B0BB9" w:rsidRPr="004570A4" w:rsidRDefault="002B0BB9" w:rsidP="004570A4">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t xml:space="preserve">1. </w:t>
            </w:r>
            <w:proofErr w:type="spellStart"/>
            <w:r w:rsidRPr="004570A4">
              <w:rPr>
                <w:rFonts w:ascii="Times New Roman" w:eastAsia="Calibri" w:hAnsi="Times New Roman" w:cs="Times New Roman"/>
                <w:sz w:val="22"/>
                <w:szCs w:val="22"/>
              </w:rPr>
              <w:t>DIALux</w:t>
            </w:r>
            <w:proofErr w:type="spellEnd"/>
            <w:r w:rsidRPr="004570A4">
              <w:rPr>
                <w:rFonts w:ascii="Times New Roman" w:eastAsia="Calibri" w:hAnsi="Times New Roman" w:cs="Times New Roman"/>
                <w:sz w:val="22"/>
                <w:szCs w:val="22"/>
              </w:rPr>
              <w:t xml:space="preserve">, </w:t>
            </w:r>
            <w:proofErr w:type="spellStart"/>
            <w:r w:rsidRPr="004570A4">
              <w:rPr>
                <w:rFonts w:ascii="Times New Roman" w:eastAsia="Calibri" w:hAnsi="Times New Roman" w:cs="Times New Roman"/>
                <w:sz w:val="22"/>
                <w:szCs w:val="22"/>
              </w:rPr>
              <w:t>DIALux</w:t>
            </w:r>
            <w:proofErr w:type="spellEnd"/>
            <w:r w:rsidRPr="004570A4">
              <w:rPr>
                <w:rFonts w:ascii="Times New Roman" w:eastAsia="Calibri" w:hAnsi="Times New Roman" w:cs="Times New Roman"/>
                <w:sz w:val="22"/>
                <w:szCs w:val="22"/>
              </w:rPr>
              <w:t xml:space="preserve"> </w:t>
            </w:r>
            <w:proofErr w:type="spellStart"/>
            <w:r w:rsidRPr="004570A4">
              <w:rPr>
                <w:rFonts w:ascii="Times New Roman" w:eastAsia="Calibri" w:hAnsi="Times New Roman" w:cs="Times New Roman"/>
                <w:sz w:val="22"/>
                <w:szCs w:val="22"/>
              </w:rPr>
              <w:t>evo</w:t>
            </w:r>
            <w:proofErr w:type="spellEnd"/>
            <w:r w:rsidRPr="004570A4">
              <w:rPr>
                <w:rFonts w:ascii="Times New Roman" w:eastAsia="Calibri" w:hAnsi="Times New Roman" w:cs="Times New Roman"/>
                <w:sz w:val="22"/>
                <w:szCs w:val="22"/>
              </w:rPr>
              <w:t xml:space="preserve"> ar kitomis apšvietimo projektavimo programomis apskaičiuoti fotometriniai duomenys pagal gatvės matmenis ir šviestuvų išdėstymo schemą.</w:t>
            </w:r>
          </w:p>
          <w:p w14:paraId="20660B7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2. Akredituotos laboratorijos šviestuvų fotometrinių bandymų, atliktų pagal ES standartus, testai.</w:t>
            </w:r>
          </w:p>
        </w:tc>
        <w:tc>
          <w:tcPr>
            <w:tcW w:w="1984" w:type="dxa"/>
            <w:tcBorders>
              <w:top w:val="single" w:sz="4" w:space="0" w:color="auto"/>
              <w:left w:val="single" w:sz="4" w:space="0" w:color="auto"/>
              <w:bottom w:val="single" w:sz="4" w:space="0" w:color="auto"/>
              <w:right w:val="single" w:sz="4" w:space="0" w:color="auto"/>
            </w:tcBorders>
          </w:tcPr>
          <w:p w14:paraId="206B7865" w14:textId="77777777" w:rsidR="002B0BB9" w:rsidRPr="004570A4" w:rsidRDefault="002B0BB9" w:rsidP="004570A4">
            <w:pPr>
              <w:spacing w:after="0" w:line="259"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5D1BCF4" w14:textId="7967DBE2" w:rsidR="002B0BB9" w:rsidRPr="004570A4" w:rsidRDefault="002B0BB9" w:rsidP="004570A4">
            <w:pPr>
              <w:spacing w:after="0" w:line="259"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 xml:space="preserve">1. </w:t>
            </w:r>
            <w:r w:rsidRPr="004570A4">
              <w:rPr>
                <w:rFonts w:ascii="Times New Roman" w:eastAsia="Times New Roman" w:hAnsi="Times New Roman" w:cs="Times New Roman"/>
                <w:color w:val="000000"/>
                <w:sz w:val="22"/>
                <w:szCs w:val="22"/>
              </w:rPr>
              <w:t xml:space="preserve">Apšvietos skaičiavimai pagal </w:t>
            </w:r>
            <w:proofErr w:type="spellStart"/>
            <w:r w:rsidRPr="004570A4">
              <w:rPr>
                <w:rFonts w:ascii="Times New Roman" w:eastAsia="Times New Roman" w:hAnsi="Times New Roman" w:cs="Times New Roman"/>
                <w:color w:val="000000"/>
                <w:sz w:val="22"/>
                <w:szCs w:val="22"/>
              </w:rPr>
              <w:t>Dialux</w:t>
            </w:r>
            <w:proofErr w:type="spellEnd"/>
            <w:r w:rsidRPr="004570A4">
              <w:rPr>
                <w:rFonts w:ascii="Times New Roman" w:eastAsia="Times New Roman" w:hAnsi="Times New Roman" w:cs="Times New Roman"/>
                <w:color w:val="000000"/>
                <w:sz w:val="22"/>
                <w:szCs w:val="22"/>
              </w:rPr>
              <w:t>, ar analogiškas programas.</w:t>
            </w:r>
          </w:p>
          <w:p w14:paraId="5A4A9A61" w14:textId="77777777" w:rsidR="002B0BB9" w:rsidRPr="004570A4" w:rsidRDefault="002B0BB9" w:rsidP="004570A4">
            <w:pPr>
              <w:spacing w:after="0" w:line="259" w:lineRule="auto"/>
              <w:rPr>
                <w:rFonts w:ascii="Times New Roman" w:eastAsia="Calibri" w:hAnsi="Times New Roman" w:cs="Times New Roman"/>
                <w:sz w:val="22"/>
                <w:szCs w:val="22"/>
              </w:rPr>
            </w:pPr>
          </w:p>
          <w:p w14:paraId="7B116ED9" w14:textId="77777777" w:rsidR="002B0BB9" w:rsidRPr="004570A4" w:rsidRDefault="002B0BB9" w:rsidP="004570A4">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t>2. Akredituotos laboratorijos šviestuvų fotometrinių bandymų, atliktų pagal ES standartus, testai (protokolai).</w:t>
            </w:r>
          </w:p>
        </w:tc>
        <w:tc>
          <w:tcPr>
            <w:tcW w:w="1418" w:type="dxa"/>
            <w:tcBorders>
              <w:top w:val="single" w:sz="4" w:space="0" w:color="auto"/>
              <w:left w:val="single" w:sz="4" w:space="0" w:color="auto"/>
              <w:bottom w:val="single" w:sz="4" w:space="0" w:color="auto"/>
              <w:right w:val="single" w:sz="4" w:space="0" w:color="auto"/>
            </w:tcBorders>
          </w:tcPr>
          <w:p w14:paraId="66D68573" w14:textId="77777777" w:rsidR="002B0BB9" w:rsidRPr="004570A4" w:rsidRDefault="002B0BB9" w:rsidP="004570A4">
            <w:pPr>
              <w:spacing w:after="0" w:line="259" w:lineRule="auto"/>
              <w:rPr>
                <w:rFonts w:ascii="Times New Roman" w:eastAsia="Calibri" w:hAnsi="Times New Roman" w:cs="Times New Roman"/>
                <w:sz w:val="22"/>
                <w:szCs w:val="22"/>
              </w:rPr>
            </w:pPr>
          </w:p>
        </w:tc>
      </w:tr>
      <w:tr w:rsidR="002B0BB9" w:rsidRPr="004570A4" w14:paraId="26AC70C4" w14:textId="77777777" w:rsidTr="00023E08">
        <w:trPr>
          <w:trHeight w:val="2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090A7C"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E40ABD"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4"/>
                <w:lang w:eastAsia="en-US"/>
              </w:rPr>
              <w:t>Šviesos akinimo koeficientas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7CF0BE" w14:textId="77777777" w:rsidR="002B0BB9" w:rsidRPr="004570A4" w:rsidRDefault="002B0BB9" w:rsidP="00B21D07">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4"/>
                <w:lang w:eastAsia="en-US"/>
              </w:rPr>
              <w:t xml:space="preserve">Ne blogiau nei </w:t>
            </w:r>
            <w:r w:rsidRPr="004570A4">
              <w:rPr>
                <w:rFonts w:ascii="Times New Roman" w:eastAsia="Calibri" w:hAnsi="Times New Roman" w:cs="Times New Roman"/>
                <w:sz w:val="22"/>
                <w:szCs w:val="24"/>
              </w:rPr>
              <w:t>G*2 pagal EN 13201 reikalavimus.</w:t>
            </w:r>
          </w:p>
        </w:tc>
        <w:tc>
          <w:tcPr>
            <w:tcW w:w="1984" w:type="dxa"/>
            <w:tcBorders>
              <w:top w:val="single" w:sz="4" w:space="0" w:color="auto"/>
              <w:left w:val="single" w:sz="4" w:space="0" w:color="auto"/>
              <w:bottom w:val="single" w:sz="4" w:space="0" w:color="auto"/>
              <w:right w:val="single" w:sz="4" w:space="0" w:color="auto"/>
            </w:tcBorders>
          </w:tcPr>
          <w:p w14:paraId="4A0BC044" w14:textId="77777777" w:rsidR="002B0BB9" w:rsidRPr="004570A4" w:rsidRDefault="002B0BB9" w:rsidP="004570A4">
            <w:pPr>
              <w:spacing w:after="0" w:line="259"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2C7B12" w14:textId="7B5A1605" w:rsidR="002B0BB9" w:rsidRPr="004570A4" w:rsidRDefault="002B0BB9" w:rsidP="004570A4">
            <w:pPr>
              <w:spacing w:after="0" w:line="259"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 xml:space="preserve">1. </w:t>
            </w:r>
            <w:r w:rsidRPr="004570A4">
              <w:rPr>
                <w:rFonts w:ascii="Times New Roman" w:eastAsia="Times New Roman" w:hAnsi="Times New Roman" w:cs="Times New Roman"/>
                <w:color w:val="000000"/>
                <w:sz w:val="22"/>
                <w:szCs w:val="22"/>
              </w:rPr>
              <w:t xml:space="preserve">Apšvietos skaičiavimai pagal </w:t>
            </w:r>
            <w:proofErr w:type="spellStart"/>
            <w:r w:rsidRPr="004570A4">
              <w:rPr>
                <w:rFonts w:ascii="Times New Roman" w:eastAsia="Times New Roman" w:hAnsi="Times New Roman" w:cs="Times New Roman"/>
                <w:color w:val="000000"/>
                <w:sz w:val="22"/>
                <w:szCs w:val="22"/>
              </w:rPr>
              <w:t>Dialux</w:t>
            </w:r>
            <w:proofErr w:type="spellEnd"/>
            <w:r w:rsidRPr="004570A4">
              <w:rPr>
                <w:rFonts w:ascii="Times New Roman" w:eastAsia="Times New Roman" w:hAnsi="Times New Roman" w:cs="Times New Roman"/>
                <w:color w:val="000000"/>
                <w:sz w:val="22"/>
                <w:szCs w:val="22"/>
              </w:rPr>
              <w:t>, ar analogiškas programas.</w:t>
            </w:r>
          </w:p>
        </w:tc>
        <w:tc>
          <w:tcPr>
            <w:tcW w:w="1418" w:type="dxa"/>
            <w:tcBorders>
              <w:top w:val="single" w:sz="4" w:space="0" w:color="auto"/>
              <w:left w:val="single" w:sz="4" w:space="0" w:color="auto"/>
              <w:bottom w:val="single" w:sz="4" w:space="0" w:color="auto"/>
              <w:right w:val="single" w:sz="4" w:space="0" w:color="auto"/>
            </w:tcBorders>
          </w:tcPr>
          <w:p w14:paraId="777A3767" w14:textId="77777777" w:rsidR="002B0BB9" w:rsidRPr="004570A4" w:rsidRDefault="002B0BB9" w:rsidP="004570A4">
            <w:pPr>
              <w:spacing w:after="0" w:line="259" w:lineRule="auto"/>
              <w:rPr>
                <w:rFonts w:ascii="Times New Roman" w:eastAsia="Calibri" w:hAnsi="Times New Roman" w:cs="Times New Roman"/>
                <w:sz w:val="22"/>
                <w:szCs w:val="24"/>
                <w:lang w:eastAsia="en-US"/>
              </w:rPr>
            </w:pPr>
          </w:p>
        </w:tc>
      </w:tr>
      <w:tr w:rsidR="002B0BB9" w:rsidRPr="004570A4" w14:paraId="4537DB3C" w14:textId="77777777" w:rsidTr="00023E08">
        <w:trPr>
          <w:trHeight w:val="2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6EDCE7"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1D719E"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Šviestuko tarnavimo laikas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9CA33A"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mažiau 100000 val. (L95B10 (Prie Ta 25°C))</w:t>
            </w:r>
          </w:p>
        </w:tc>
        <w:tc>
          <w:tcPr>
            <w:tcW w:w="1984" w:type="dxa"/>
            <w:tcBorders>
              <w:top w:val="single" w:sz="4" w:space="0" w:color="auto"/>
              <w:left w:val="single" w:sz="4" w:space="0" w:color="auto"/>
              <w:bottom w:val="single" w:sz="4" w:space="0" w:color="auto"/>
              <w:right w:val="single" w:sz="4" w:space="0" w:color="auto"/>
            </w:tcBorders>
          </w:tcPr>
          <w:p w14:paraId="6DC71BFD"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02EA00B" w14:textId="7C088444"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57BE93C5"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5C0A9357" w14:textId="77777777" w:rsidTr="00023E08">
        <w:trPr>
          <w:trHeight w:val="2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AE27181"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291A23"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Korpusas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DC740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Pagamintas iš aliuminio lydinio, spalva RAL7035.</w:t>
            </w:r>
          </w:p>
        </w:tc>
        <w:tc>
          <w:tcPr>
            <w:tcW w:w="1984" w:type="dxa"/>
            <w:tcBorders>
              <w:top w:val="single" w:sz="4" w:space="0" w:color="auto"/>
              <w:left w:val="single" w:sz="4" w:space="0" w:color="auto"/>
              <w:bottom w:val="single" w:sz="4" w:space="0" w:color="auto"/>
              <w:right w:val="single" w:sz="4" w:space="0" w:color="auto"/>
            </w:tcBorders>
          </w:tcPr>
          <w:p w14:paraId="0A451516"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75B0230" w14:textId="52A7CBDF"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496FAB47"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223CE0EA" w14:textId="77777777" w:rsidTr="00023E08">
        <w:trPr>
          <w:trHeight w:val="17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C35490"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8FD7A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Apsauga nuo aplinkos poveikio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5001A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Ne mažiau IP66 </w:t>
            </w:r>
          </w:p>
        </w:tc>
        <w:tc>
          <w:tcPr>
            <w:tcW w:w="1984" w:type="dxa"/>
            <w:tcBorders>
              <w:top w:val="single" w:sz="4" w:space="0" w:color="auto"/>
              <w:left w:val="single" w:sz="4" w:space="0" w:color="auto"/>
              <w:bottom w:val="single" w:sz="4" w:space="0" w:color="auto"/>
              <w:right w:val="single" w:sz="4" w:space="0" w:color="auto"/>
            </w:tcBorders>
          </w:tcPr>
          <w:p w14:paraId="13FAA88C" w14:textId="77777777" w:rsidR="002B0BB9" w:rsidRPr="004570A4" w:rsidRDefault="002B0BB9" w:rsidP="004570A4">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95B0B33" w14:textId="4FC6AD7E"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Akredituotos laboratorijos bandymų protokolai ar ENEC ar ENEC+ sertifikatai.</w:t>
            </w:r>
          </w:p>
        </w:tc>
        <w:tc>
          <w:tcPr>
            <w:tcW w:w="1418" w:type="dxa"/>
            <w:tcBorders>
              <w:top w:val="single" w:sz="4" w:space="0" w:color="auto"/>
              <w:left w:val="single" w:sz="4" w:space="0" w:color="auto"/>
              <w:bottom w:val="single" w:sz="4" w:space="0" w:color="auto"/>
              <w:right w:val="single" w:sz="4" w:space="0" w:color="auto"/>
            </w:tcBorders>
          </w:tcPr>
          <w:p w14:paraId="64C98695"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19AF8DAA" w14:textId="77777777" w:rsidTr="00023E08">
        <w:trPr>
          <w:trHeight w:val="13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8D423C"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A32A76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Apsauga nuo smūgių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4BF4D3" w14:textId="77777777" w:rsidR="002B0BB9" w:rsidRPr="004570A4" w:rsidRDefault="002B0BB9" w:rsidP="004570A4">
            <w:pPr>
              <w:spacing w:after="0" w:line="240" w:lineRule="auto"/>
              <w:ind w:right="-110"/>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Ne mažiau IK08 </w:t>
            </w:r>
          </w:p>
        </w:tc>
        <w:tc>
          <w:tcPr>
            <w:tcW w:w="1984" w:type="dxa"/>
            <w:tcBorders>
              <w:top w:val="single" w:sz="4" w:space="0" w:color="auto"/>
              <w:left w:val="single" w:sz="4" w:space="0" w:color="auto"/>
              <w:bottom w:val="single" w:sz="4" w:space="0" w:color="auto"/>
              <w:right w:val="single" w:sz="4" w:space="0" w:color="auto"/>
            </w:tcBorders>
          </w:tcPr>
          <w:p w14:paraId="3EF29607" w14:textId="77777777" w:rsidR="002B0BB9" w:rsidRPr="004570A4" w:rsidRDefault="002B0BB9" w:rsidP="004570A4">
            <w:pPr>
              <w:spacing w:after="0" w:line="240" w:lineRule="auto"/>
              <w:ind w:right="-110"/>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0FC3286" w14:textId="44DF209A" w:rsidR="002B0BB9" w:rsidRPr="004570A4" w:rsidRDefault="002B0BB9" w:rsidP="004570A4">
            <w:pPr>
              <w:spacing w:after="0" w:line="240" w:lineRule="auto"/>
              <w:ind w:right="-110"/>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w:t>
            </w:r>
            <w:r w:rsidRPr="004570A4">
              <w:rPr>
                <w:rFonts w:ascii="Times New Roman" w:eastAsia="Calibri" w:hAnsi="Times New Roman" w:cs="Times New Roman"/>
                <w:sz w:val="22"/>
                <w:szCs w:val="22"/>
              </w:rPr>
              <w:t>kredituotos laboratorijos bandymų protokolai ar ENEC+ sertifikatas.</w:t>
            </w:r>
          </w:p>
        </w:tc>
        <w:tc>
          <w:tcPr>
            <w:tcW w:w="1418" w:type="dxa"/>
            <w:tcBorders>
              <w:top w:val="single" w:sz="4" w:space="0" w:color="auto"/>
              <w:left w:val="single" w:sz="4" w:space="0" w:color="auto"/>
              <w:bottom w:val="single" w:sz="4" w:space="0" w:color="auto"/>
              <w:right w:val="single" w:sz="4" w:space="0" w:color="auto"/>
            </w:tcBorders>
          </w:tcPr>
          <w:p w14:paraId="662AF96C" w14:textId="77777777" w:rsidR="002B0BB9" w:rsidRPr="004570A4" w:rsidRDefault="002B0BB9" w:rsidP="004570A4">
            <w:pPr>
              <w:spacing w:after="0" w:line="240" w:lineRule="auto"/>
              <w:ind w:right="-110"/>
              <w:rPr>
                <w:rFonts w:ascii="Times New Roman" w:eastAsia="Times New Roman" w:hAnsi="Times New Roman" w:cs="Times New Roman"/>
                <w:color w:val="000000"/>
                <w:sz w:val="22"/>
                <w:szCs w:val="22"/>
              </w:rPr>
            </w:pPr>
          </w:p>
        </w:tc>
      </w:tr>
      <w:tr w:rsidR="002B0BB9" w:rsidRPr="004570A4" w14:paraId="34D78552" w14:textId="77777777" w:rsidTr="00023E08">
        <w:trPr>
          <w:trHeight w:val="8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DA6123"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lastRenderedPageBreak/>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ACD6644"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Montavimo diametras, mm.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D8FD91"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42-60</w:t>
            </w:r>
          </w:p>
        </w:tc>
        <w:tc>
          <w:tcPr>
            <w:tcW w:w="1984" w:type="dxa"/>
            <w:tcBorders>
              <w:top w:val="single" w:sz="4" w:space="0" w:color="auto"/>
              <w:left w:val="single" w:sz="4" w:space="0" w:color="auto"/>
              <w:bottom w:val="single" w:sz="4" w:space="0" w:color="auto"/>
              <w:right w:val="single" w:sz="4" w:space="0" w:color="auto"/>
            </w:tcBorders>
          </w:tcPr>
          <w:p w14:paraId="6A255954"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3848CBA" w14:textId="43247EE8"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2F17886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49BE1F12" w14:textId="77777777" w:rsidTr="00023E08">
        <w:trPr>
          <w:trHeight w:val="54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226857"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209AB60"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Šviestuvo pasvirimo reguliavimo kampo diapazonas, horizontalios apšvietimo plokštumos atžvilgiu.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002637" w14:textId="77777777" w:rsidR="002B0BB9" w:rsidRPr="004570A4" w:rsidRDefault="002B0BB9" w:rsidP="00B21D07">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lang w:eastAsia="en-US"/>
              </w:rPr>
              <w:t xml:space="preserve">Kai šviestuvas montuojamas ant horizontalios gembės </w:t>
            </w:r>
            <w:r w:rsidRPr="004570A4">
              <w:rPr>
                <w:rFonts w:ascii="Times New Roman" w:eastAsia="Calibri" w:hAnsi="Times New Roman" w:cs="Times New Roman"/>
                <w:sz w:val="22"/>
                <w:szCs w:val="22"/>
              </w:rPr>
              <w:t>+ / - 15</w:t>
            </w:r>
            <w:r w:rsidRPr="004570A4">
              <w:rPr>
                <w:rFonts w:ascii="Times New Roman" w:eastAsia="Calibri" w:hAnsi="Times New Roman" w:cs="Times New Roman"/>
                <w:sz w:val="22"/>
                <w:szCs w:val="22"/>
                <w:vertAlign w:val="superscript"/>
              </w:rPr>
              <w:t>o</w:t>
            </w:r>
            <w:r w:rsidRPr="004570A4">
              <w:rPr>
                <w:rFonts w:ascii="Times New Roman" w:eastAsia="Calibri" w:hAnsi="Times New Roman" w:cs="Times New Roman"/>
                <w:sz w:val="22"/>
                <w:szCs w:val="22"/>
              </w:rPr>
              <w:t>;</w:t>
            </w:r>
          </w:p>
          <w:p w14:paraId="48C6E97E"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lang w:eastAsia="en-US"/>
              </w:rPr>
              <w:t>kai šviestuvas montuojamas ant vertikalios atramos + 15</w:t>
            </w:r>
            <w:r w:rsidRPr="004570A4">
              <w:rPr>
                <w:rFonts w:ascii="Times New Roman" w:eastAsia="Calibri" w:hAnsi="Times New Roman" w:cs="Times New Roman"/>
                <w:sz w:val="22"/>
                <w:szCs w:val="22"/>
                <w:vertAlign w:val="superscript"/>
              </w:rPr>
              <w:t>o</w:t>
            </w:r>
            <w:r w:rsidRPr="004570A4">
              <w:rPr>
                <w:rFonts w:ascii="Times New Roman" w:eastAsia="Calibri"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50A5FE0" w14:textId="77777777" w:rsidR="002B0BB9" w:rsidRPr="004570A4" w:rsidRDefault="002B0BB9" w:rsidP="004570A4">
            <w:pPr>
              <w:spacing w:after="0" w:line="259"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1F86BA1" w14:textId="3DC04B02" w:rsidR="002B0BB9" w:rsidRPr="004570A4" w:rsidRDefault="002B0BB9" w:rsidP="004570A4">
            <w:pPr>
              <w:spacing w:after="0" w:line="259" w:lineRule="auto"/>
              <w:rPr>
                <w:rFonts w:ascii="Times New Roman" w:eastAsia="Calibri" w:hAnsi="Times New Roman" w:cs="Times New Roman"/>
                <w:sz w:val="22"/>
                <w:szCs w:val="22"/>
                <w:lang w:eastAsia="en-US"/>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0245C5B3" w14:textId="77777777" w:rsidR="002B0BB9" w:rsidRPr="004570A4" w:rsidRDefault="002B0BB9" w:rsidP="004570A4">
            <w:pPr>
              <w:spacing w:after="0" w:line="259" w:lineRule="auto"/>
              <w:rPr>
                <w:rFonts w:ascii="Times New Roman" w:eastAsia="Calibri" w:hAnsi="Times New Roman" w:cs="Times New Roman"/>
                <w:sz w:val="22"/>
                <w:szCs w:val="22"/>
                <w:lang w:eastAsia="en-US"/>
              </w:rPr>
            </w:pPr>
          </w:p>
        </w:tc>
      </w:tr>
      <w:tr w:rsidR="002B0BB9" w:rsidRPr="004570A4" w14:paraId="569339E0" w14:textId="77777777" w:rsidTr="00023E08">
        <w:trPr>
          <w:trHeight w:val="18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BAD47A"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761C1F"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Pasvirimo kampo reguliavimo žingsnis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2195E6"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5 laipsniai</w:t>
            </w:r>
          </w:p>
        </w:tc>
        <w:tc>
          <w:tcPr>
            <w:tcW w:w="1984" w:type="dxa"/>
            <w:tcBorders>
              <w:top w:val="single" w:sz="4" w:space="0" w:color="auto"/>
              <w:left w:val="single" w:sz="4" w:space="0" w:color="auto"/>
              <w:bottom w:val="single" w:sz="4" w:space="0" w:color="auto"/>
              <w:right w:val="single" w:sz="4" w:space="0" w:color="auto"/>
            </w:tcBorders>
          </w:tcPr>
          <w:p w14:paraId="178EA109"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4805AB7" w14:textId="6695B005"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7B25073A"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3F59091F" w14:textId="77777777" w:rsidTr="00023E08">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201F50"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05E3135"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LED modulio optika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927C60"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Turi būti atspari UV spinduliuotei. </w:t>
            </w:r>
          </w:p>
        </w:tc>
        <w:tc>
          <w:tcPr>
            <w:tcW w:w="1984" w:type="dxa"/>
            <w:tcBorders>
              <w:top w:val="single" w:sz="4" w:space="0" w:color="auto"/>
              <w:left w:val="single" w:sz="4" w:space="0" w:color="auto"/>
              <w:bottom w:val="single" w:sz="4" w:space="0" w:color="auto"/>
              <w:right w:val="single" w:sz="4" w:space="0" w:color="auto"/>
            </w:tcBorders>
          </w:tcPr>
          <w:p w14:paraId="121BC3FC"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6BA123D" w14:textId="01FAEB26"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5B5AA42C"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027010A7" w14:textId="77777777" w:rsidTr="00023E08">
        <w:trPr>
          <w:trHeight w:val="2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BFBBA2"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78E19BB"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Šviestuvo galios koeficientas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7DF9A4"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mažiau kaip 0,90</w:t>
            </w:r>
          </w:p>
        </w:tc>
        <w:tc>
          <w:tcPr>
            <w:tcW w:w="1984" w:type="dxa"/>
            <w:tcBorders>
              <w:top w:val="single" w:sz="4" w:space="0" w:color="auto"/>
              <w:left w:val="single" w:sz="4" w:space="0" w:color="auto"/>
              <w:bottom w:val="single" w:sz="4" w:space="0" w:color="auto"/>
              <w:right w:val="single" w:sz="4" w:space="0" w:color="auto"/>
            </w:tcBorders>
          </w:tcPr>
          <w:p w14:paraId="25E6247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8DEF932" w14:textId="7FA9887D"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5D0ACD3A"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50498281" w14:textId="77777777" w:rsidTr="00023E08">
        <w:trPr>
          <w:trHeight w:val="1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03B7D55"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543F53B"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Šviestuvo paleidiklio (balasto) efektyvumas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23B0A0"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Ne mažiau kaip 90 proc. </w:t>
            </w:r>
          </w:p>
        </w:tc>
        <w:tc>
          <w:tcPr>
            <w:tcW w:w="1984" w:type="dxa"/>
            <w:tcBorders>
              <w:top w:val="single" w:sz="4" w:space="0" w:color="auto"/>
              <w:left w:val="single" w:sz="4" w:space="0" w:color="auto"/>
              <w:bottom w:val="single" w:sz="4" w:space="0" w:color="auto"/>
              <w:right w:val="single" w:sz="4" w:space="0" w:color="auto"/>
            </w:tcBorders>
          </w:tcPr>
          <w:p w14:paraId="732D6E56"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33BBBF2" w14:textId="16B9DBAE"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05A61A3E"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1F045E66" w14:textId="77777777" w:rsidTr="00023E08">
        <w:trPr>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2081BB"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1DA7DF"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Šviesos šaltinio spalvų atkūrimo indeksas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BDCDAF"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mažiau kaip 70 (CRI&gt;70)</w:t>
            </w:r>
          </w:p>
        </w:tc>
        <w:tc>
          <w:tcPr>
            <w:tcW w:w="1984" w:type="dxa"/>
            <w:tcBorders>
              <w:top w:val="single" w:sz="4" w:space="0" w:color="auto"/>
              <w:left w:val="single" w:sz="4" w:space="0" w:color="auto"/>
              <w:bottom w:val="single" w:sz="4" w:space="0" w:color="auto"/>
              <w:right w:val="single" w:sz="4" w:space="0" w:color="auto"/>
            </w:tcBorders>
          </w:tcPr>
          <w:p w14:paraId="66CC45AC"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D888AD8" w14:textId="1E275A9F"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 ar ENEC+ sertifikatas.</w:t>
            </w:r>
          </w:p>
        </w:tc>
        <w:tc>
          <w:tcPr>
            <w:tcW w:w="1418" w:type="dxa"/>
            <w:tcBorders>
              <w:top w:val="single" w:sz="4" w:space="0" w:color="auto"/>
              <w:left w:val="single" w:sz="4" w:space="0" w:color="auto"/>
              <w:bottom w:val="single" w:sz="4" w:space="0" w:color="auto"/>
              <w:right w:val="single" w:sz="4" w:space="0" w:color="auto"/>
            </w:tcBorders>
          </w:tcPr>
          <w:p w14:paraId="1A4332E6"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5E9FA955" w14:textId="77777777" w:rsidTr="00023E08">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A6356B"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5BEC7D"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Apsauga nuo temperatūros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8C4E1A"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 xml:space="preserve">Turi būti įrengta apsauga, apsauganti šviestuvą nuo perkaitimo. </w:t>
            </w:r>
          </w:p>
        </w:tc>
        <w:tc>
          <w:tcPr>
            <w:tcW w:w="1984" w:type="dxa"/>
            <w:tcBorders>
              <w:top w:val="single" w:sz="4" w:space="0" w:color="auto"/>
              <w:left w:val="single" w:sz="4" w:space="0" w:color="auto"/>
              <w:bottom w:val="single" w:sz="4" w:space="0" w:color="auto"/>
              <w:right w:val="single" w:sz="4" w:space="0" w:color="auto"/>
            </w:tcBorders>
          </w:tcPr>
          <w:p w14:paraId="02823BC2"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29D1B5A" w14:textId="11A50374"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702F38B7"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705CFAC5" w14:textId="77777777" w:rsidTr="00023E08">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300E9A"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4ACF2EE"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Apsauga nuo drėgmės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F044C9"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Turi būti įrengta apsauga</w:t>
            </w:r>
            <w:r w:rsidRPr="004570A4">
              <w:rPr>
                <w:rFonts w:ascii="Times New Roman" w:eastAsia="Calibri" w:hAnsi="Times New Roman" w:cs="Times New Roman"/>
                <w:sz w:val="22"/>
                <w:szCs w:val="22"/>
                <w:lang w:eastAsia="en-US"/>
              </w:rPr>
              <w:t xml:space="preserve"> nuo vidinio rasojimo.</w:t>
            </w:r>
          </w:p>
        </w:tc>
        <w:tc>
          <w:tcPr>
            <w:tcW w:w="1984" w:type="dxa"/>
            <w:tcBorders>
              <w:top w:val="single" w:sz="4" w:space="0" w:color="auto"/>
              <w:left w:val="single" w:sz="4" w:space="0" w:color="auto"/>
              <w:bottom w:val="single" w:sz="4" w:space="0" w:color="auto"/>
              <w:right w:val="single" w:sz="4" w:space="0" w:color="auto"/>
            </w:tcBorders>
          </w:tcPr>
          <w:p w14:paraId="7DAAB685"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18BD94B" w14:textId="5E04EAA5"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3D1BD8E7"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03094045" w14:textId="77777777" w:rsidTr="00023E08">
        <w:trPr>
          <w:trHeight w:val="6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A0D4423"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9FBD433"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Šviestuvo pritemdymas. Konkretus grafikas derinamas užsakymo metu.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086811"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Šviestuvai turi turėti gamintojų užprogramuotą pritemdymo grafiką, DALI (pagal protokolą IEC 62386-102).</w:t>
            </w:r>
            <w:r w:rsidRPr="004570A4">
              <w:rPr>
                <w:rFonts w:ascii="Times New Roman" w:eastAsia="Calibri" w:hAnsi="Times New Roman" w:cs="Times New Roman"/>
                <w:sz w:val="22"/>
                <w:szCs w:val="22"/>
                <w:lang w:eastAsia="en-US"/>
              </w:rPr>
              <w:t xml:space="preserve"> Pritemdymo diapazonas 100-30%. </w:t>
            </w:r>
          </w:p>
        </w:tc>
        <w:tc>
          <w:tcPr>
            <w:tcW w:w="1984" w:type="dxa"/>
            <w:tcBorders>
              <w:top w:val="single" w:sz="4" w:space="0" w:color="auto"/>
              <w:left w:val="single" w:sz="4" w:space="0" w:color="auto"/>
              <w:bottom w:val="single" w:sz="4" w:space="0" w:color="auto"/>
              <w:right w:val="single" w:sz="4" w:space="0" w:color="auto"/>
            </w:tcBorders>
          </w:tcPr>
          <w:p w14:paraId="76B21D1E"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68D2F38" w14:textId="04A630FD" w:rsidR="002B0BB9" w:rsidRPr="004570A4" w:rsidRDefault="002B0BB9" w:rsidP="004570A4">
            <w:pPr>
              <w:spacing w:after="0" w:line="240" w:lineRule="auto"/>
              <w:rPr>
                <w:rFonts w:ascii="Times New Roman" w:eastAsia="Calibri" w:hAnsi="Times New Roman" w:cs="Times New Roman"/>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71591F0E" w14:textId="77777777" w:rsidR="002B0BB9" w:rsidRPr="004570A4" w:rsidRDefault="002B0BB9" w:rsidP="004570A4">
            <w:pPr>
              <w:spacing w:after="0" w:line="240" w:lineRule="auto"/>
              <w:rPr>
                <w:rFonts w:ascii="Times New Roman" w:eastAsia="Calibri" w:hAnsi="Times New Roman" w:cs="Times New Roman"/>
                <w:sz w:val="22"/>
                <w:szCs w:val="22"/>
              </w:rPr>
            </w:pPr>
          </w:p>
        </w:tc>
      </w:tr>
      <w:tr w:rsidR="002B0BB9" w:rsidRPr="004570A4" w14:paraId="69C4E2DC" w14:textId="77777777" w:rsidTr="00023E08">
        <w:trPr>
          <w:trHeight w:val="50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F34500"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3AAD1BD"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Šviestuvo valdymas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3D2E1A"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Turi būti įrengta nuotolinio valdymo prijungimo jungtis NEMA-7.</w:t>
            </w:r>
          </w:p>
        </w:tc>
        <w:tc>
          <w:tcPr>
            <w:tcW w:w="1984" w:type="dxa"/>
            <w:tcBorders>
              <w:top w:val="single" w:sz="4" w:space="0" w:color="auto"/>
              <w:left w:val="single" w:sz="4" w:space="0" w:color="auto"/>
              <w:bottom w:val="single" w:sz="4" w:space="0" w:color="auto"/>
              <w:right w:val="single" w:sz="4" w:space="0" w:color="auto"/>
            </w:tcBorders>
          </w:tcPr>
          <w:p w14:paraId="40E4BD03"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51E919B" w14:textId="234FA11E"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10C4D24F"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3FB46EEA" w14:textId="77777777" w:rsidTr="00023E08">
        <w:trPr>
          <w:trHeight w:val="15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3FFAAC"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806FC6"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lang w:eastAsia="en-US"/>
              </w:rPr>
              <w:t>Šviestuvų sertifikavimas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4CF039"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ENEC; ENEC+</w:t>
            </w:r>
          </w:p>
        </w:tc>
        <w:tc>
          <w:tcPr>
            <w:tcW w:w="1984" w:type="dxa"/>
            <w:tcBorders>
              <w:top w:val="single" w:sz="4" w:space="0" w:color="auto"/>
              <w:left w:val="single" w:sz="4" w:space="0" w:color="auto"/>
              <w:bottom w:val="single" w:sz="4" w:space="0" w:color="auto"/>
              <w:right w:val="single" w:sz="4" w:space="0" w:color="auto"/>
            </w:tcBorders>
          </w:tcPr>
          <w:p w14:paraId="6FF0393A"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2A886C3" w14:textId="2808AD61" w:rsidR="002B0BB9" w:rsidRPr="004570A4" w:rsidRDefault="002B0BB9" w:rsidP="004570A4">
            <w:pPr>
              <w:spacing w:after="0" w:line="240" w:lineRule="auto"/>
              <w:rPr>
                <w:rFonts w:ascii="Times New Roman" w:eastAsia="Calibri" w:hAnsi="Times New Roman" w:cs="Times New Roman"/>
                <w:sz w:val="22"/>
                <w:szCs w:val="22"/>
              </w:rPr>
            </w:pPr>
            <w:r w:rsidRPr="004570A4">
              <w:rPr>
                <w:rFonts w:ascii="Times New Roman" w:eastAsia="Times New Roman" w:hAnsi="Times New Roman" w:cs="Times New Roman"/>
                <w:color w:val="000000"/>
                <w:sz w:val="22"/>
                <w:szCs w:val="22"/>
              </w:rPr>
              <w:t>Sertifikatai su priedais.</w:t>
            </w:r>
          </w:p>
        </w:tc>
        <w:tc>
          <w:tcPr>
            <w:tcW w:w="1418" w:type="dxa"/>
            <w:tcBorders>
              <w:top w:val="single" w:sz="4" w:space="0" w:color="auto"/>
              <w:left w:val="single" w:sz="4" w:space="0" w:color="auto"/>
              <w:bottom w:val="single" w:sz="4" w:space="0" w:color="auto"/>
              <w:right w:val="single" w:sz="4" w:space="0" w:color="auto"/>
            </w:tcBorders>
          </w:tcPr>
          <w:p w14:paraId="6646A853" w14:textId="77777777" w:rsidR="002B0BB9" w:rsidRPr="004570A4" w:rsidRDefault="002B0BB9" w:rsidP="004570A4">
            <w:pPr>
              <w:spacing w:after="0" w:line="240" w:lineRule="auto"/>
              <w:rPr>
                <w:rFonts w:ascii="Times New Roman" w:eastAsia="Calibri" w:hAnsi="Times New Roman" w:cs="Times New Roman"/>
                <w:sz w:val="22"/>
                <w:szCs w:val="22"/>
              </w:rPr>
            </w:pPr>
          </w:p>
        </w:tc>
      </w:tr>
      <w:tr w:rsidR="002B0BB9" w:rsidRPr="004570A4" w14:paraId="14CA6403" w14:textId="77777777" w:rsidTr="00023E08">
        <w:trPr>
          <w:trHeight w:val="2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0FDD07"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9F1D19"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 xml:space="preserve">Šviestuvai turi atitikti visus sekančius (arba </w:t>
            </w:r>
            <w:r w:rsidRPr="004570A4">
              <w:rPr>
                <w:rFonts w:ascii="Times New Roman" w:eastAsia="Calibri" w:hAnsi="Times New Roman" w:cs="Times New Roman"/>
                <w:sz w:val="22"/>
                <w:szCs w:val="22"/>
              </w:rPr>
              <w:lastRenderedPageBreak/>
              <w:t>atitinkančius) galiojančius standartus: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2C33D4" w14:textId="77777777" w:rsidR="002B0BB9" w:rsidRPr="004570A4" w:rsidRDefault="002B0BB9" w:rsidP="00B21D07">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lastRenderedPageBreak/>
              <w:t>EN 55015,</w:t>
            </w:r>
          </w:p>
          <w:p w14:paraId="3CCD2D7F" w14:textId="77777777" w:rsidR="002B0BB9" w:rsidRPr="004570A4" w:rsidRDefault="002B0BB9" w:rsidP="00B21D07">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lastRenderedPageBreak/>
              <w:t>EN 60598-1, EN 60598-2-3,</w:t>
            </w:r>
          </w:p>
          <w:p w14:paraId="2657470B" w14:textId="77777777" w:rsidR="002B0BB9" w:rsidRPr="004570A4" w:rsidRDefault="002B0BB9" w:rsidP="00B21D07">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t>EN 61000-3-2, EN 61000-3-3,</w:t>
            </w:r>
          </w:p>
          <w:p w14:paraId="7D4D25AB" w14:textId="77777777" w:rsidR="002B0BB9" w:rsidRPr="004570A4" w:rsidRDefault="002B0BB9" w:rsidP="00B21D07">
            <w:pPr>
              <w:spacing w:after="0" w:line="259"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t>EN 61547,</w:t>
            </w:r>
          </w:p>
          <w:p w14:paraId="13AB0590" w14:textId="77777777" w:rsidR="002B0BB9" w:rsidRPr="004570A4" w:rsidRDefault="002B0BB9" w:rsidP="00B21D07">
            <w:pPr>
              <w:spacing w:after="0" w:line="240" w:lineRule="auto"/>
              <w:rPr>
                <w:rFonts w:ascii="Times New Roman" w:eastAsia="Calibri" w:hAnsi="Times New Roman" w:cs="Times New Roman"/>
                <w:sz w:val="22"/>
                <w:szCs w:val="22"/>
              </w:rPr>
            </w:pPr>
            <w:r w:rsidRPr="004570A4">
              <w:rPr>
                <w:rFonts w:ascii="Times New Roman" w:eastAsia="Calibri" w:hAnsi="Times New Roman" w:cs="Times New Roman"/>
                <w:sz w:val="22"/>
                <w:szCs w:val="22"/>
              </w:rPr>
              <w:t>EN 62262, EN 62471,</w:t>
            </w:r>
          </w:p>
          <w:p w14:paraId="23012348"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EN 62493.</w:t>
            </w:r>
          </w:p>
        </w:tc>
        <w:tc>
          <w:tcPr>
            <w:tcW w:w="1984" w:type="dxa"/>
            <w:tcBorders>
              <w:top w:val="single" w:sz="4" w:space="0" w:color="auto"/>
              <w:left w:val="single" w:sz="4" w:space="0" w:color="auto"/>
              <w:bottom w:val="single" w:sz="4" w:space="0" w:color="auto"/>
              <w:right w:val="single" w:sz="4" w:space="0" w:color="auto"/>
            </w:tcBorders>
          </w:tcPr>
          <w:p w14:paraId="1C444EF4" w14:textId="77777777" w:rsidR="002B0BB9" w:rsidRPr="004570A4" w:rsidRDefault="002B0BB9" w:rsidP="004570A4">
            <w:pPr>
              <w:spacing w:after="0" w:line="259"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DB33CF2" w14:textId="2BF6205D" w:rsidR="002B0BB9" w:rsidRPr="004570A4" w:rsidRDefault="002B0BB9" w:rsidP="004570A4">
            <w:pPr>
              <w:spacing w:after="0" w:line="259" w:lineRule="auto"/>
              <w:rPr>
                <w:rFonts w:ascii="Times New Roman" w:eastAsia="Calibri" w:hAnsi="Times New Roman" w:cs="Times New Roman"/>
                <w:sz w:val="22"/>
                <w:szCs w:val="22"/>
              </w:rPr>
            </w:pPr>
            <w:r w:rsidRPr="004570A4">
              <w:rPr>
                <w:rFonts w:ascii="Times New Roman" w:eastAsia="Times New Roman" w:hAnsi="Times New Roman" w:cs="Times New Roman"/>
                <w:color w:val="000000"/>
                <w:sz w:val="22"/>
                <w:szCs w:val="22"/>
              </w:rPr>
              <w:t xml:space="preserve">Gamintojo techninė </w:t>
            </w:r>
            <w:r w:rsidRPr="004570A4">
              <w:rPr>
                <w:rFonts w:ascii="Times New Roman" w:eastAsia="Times New Roman" w:hAnsi="Times New Roman" w:cs="Times New Roman"/>
                <w:color w:val="000000"/>
                <w:sz w:val="22"/>
                <w:szCs w:val="22"/>
              </w:rPr>
              <w:lastRenderedPageBreak/>
              <w:t>specifikacija ar ENEC ar ENEC+ sertifikatai.</w:t>
            </w:r>
          </w:p>
        </w:tc>
        <w:tc>
          <w:tcPr>
            <w:tcW w:w="1418" w:type="dxa"/>
            <w:tcBorders>
              <w:top w:val="single" w:sz="4" w:space="0" w:color="auto"/>
              <w:left w:val="single" w:sz="4" w:space="0" w:color="auto"/>
              <w:bottom w:val="single" w:sz="4" w:space="0" w:color="auto"/>
              <w:right w:val="single" w:sz="4" w:space="0" w:color="auto"/>
            </w:tcBorders>
          </w:tcPr>
          <w:p w14:paraId="60360E2B" w14:textId="77777777" w:rsidR="002B0BB9" w:rsidRPr="004570A4" w:rsidRDefault="002B0BB9" w:rsidP="004570A4">
            <w:pPr>
              <w:spacing w:after="0" w:line="259" w:lineRule="auto"/>
              <w:rPr>
                <w:rFonts w:ascii="Times New Roman" w:eastAsia="Calibri" w:hAnsi="Times New Roman" w:cs="Times New Roman"/>
                <w:sz w:val="22"/>
                <w:szCs w:val="22"/>
              </w:rPr>
            </w:pPr>
          </w:p>
        </w:tc>
      </w:tr>
      <w:tr w:rsidR="002B0BB9" w:rsidRPr="004570A4" w14:paraId="25D5F206" w14:textId="77777777" w:rsidTr="00023E08">
        <w:trPr>
          <w:trHeight w:val="92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36B7925"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1340CE"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lang w:eastAsia="en-US"/>
              </w:rPr>
              <w:t xml:space="preserve">Šviestuvai turi atitikti Europos Sąjungos direktyvą </w:t>
            </w:r>
            <w:r w:rsidRPr="004570A4">
              <w:rPr>
                <w:rFonts w:ascii="Times New Roman" w:eastAsia="Calibri" w:hAnsi="Times New Roman" w:cs="Times New Roman"/>
                <w:sz w:val="22"/>
                <w:szCs w:val="22"/>
              </w:rPr>
              <w:t>d</w:t>
            </w:r>
            <w:r w:rsidRPr="004570A4">
              <w:rPr>
                <w:rFonts w:ascii="Times New Roman" w:eastAsia="TimesNewRoman" w:hAnsi="Times New Roman" w:cs="Times New Roman"/>
                <w:sz w:val="22"/>
                <w:szCs w:val="22"/>
              </w:rPr>
              <w:t>ė</w:t>
            </w:r>
            <w:r w:rsidRPr="004570A4">
              <w:rPr>
                <w:rFonts w:ascii="Times New Roman" w:eastAsia="Calibri" w:hAnsi="Times New Roman" w:cs="Times New Roman"/>
                <w:sz w:val="22"/>
                <w:szCs w:val="22"/>
              </w:rPr>
              <w:t>l tam tikr</w:t>
            </w:r>
            <w:r w:rsidRPr="004570A4">
              <w:rPr>
                <w:rFonts w:ascii="Times New Roman" w:eastAsia="TimesNewRoman" w:hAnsi="Times New Roman" w:cs="Times New Roman"/>
                <w:sz w:val="22"/>
                <w:szCs w:val="22"/>
              </w:rPr>
              <w:t xml:space="preserve">ų </w:t>
            </w:r>
            <w:r w:rsidRPr="004570A4">
              <w:rPr>
                <w:rFonts w:ascii="Times New Roman" w:eastAsia="Calibri" w:hAnsi="Times New Roman" w:cs="Times New Roman"/>
                <w:sz w:val="22"/>
                <w:szCs w:val="22"/>
              </w:rPr>
              <w:t>pavojing</w:t>
            </w:r>
            <w:r w:rsidRPr="004570A4">
              <w:rPr>
                <w:rFonts w:ascii="Times New Roman" w:eastAsia="TimesNewRoman" w:hAnsi="Times New Roman" w:cs="Times New Roman"/>
                <w:sz w:val="22"/>
                <w:szCs w:val="22"/>
              </w:rPr>
              <w:t xml:space="preserve">ų </w:t>
            </w:r>
            <w:r w:rsidRPr="004570A4">
              <w:rPr>
                <w:rFonts w:ascii="Times New Roman" w:eastAsia="Calibri" w:hAnsi="Times New Roman" w:cs="Times New Roman"/>
                <w:sz w:val="22"/>
                <w:szCs w:val="22"/>
              </w:rPr>
              <w:t>medžiag</w:t>
            </w:r>
            <w:r w:rsidRPr="004570A4">
              <w:rPr>
                <w:rFonts w:ascii="Times New Roman" w:eastAsia="TimesNewRoman" w:hAnsi="Times New Roman" w:cs="Times New Roman"/>
                <w:sz w:val="22"/>
                <w:szCs w:val="22"/>
              </w:rPr>
              <w:t xml:space="preserve">ų </w:t>
            </w:r>
            <w:r w:rsidRPr="004570A4">
              <w:rPr>
                <w:rFonts w:ascii="Times New Roman" w:eastAsia="Calibri" w:hAnsi="Times New Roman" w:cs="Times New Roman"/>
                <w:sz w:val="22"/>
                <w:szCs w:val="22"/>
              </w:rPr>
              <w:t>naudojimo elektros ir elektronin</w:t>
            </w:r>
            <w:r w:rsidRPr="004570A4">
              <w:rPr>
                <w:rFonts w:ascii="Times New Roman" w:eastAsia="TimesNewRoman" w:hAnsi="Times New Roman" w:cs="Times New Roman"/>
                <w:sz w:val="22"/>
                <w:szCs w:val="22"/>
              </w:rPr>
              <w:t>ė</w:t>
            </w:r>
            <w:r w:rsidRPr="004570A4">
              <w:rPr>
                <w:rFonts w:ascii="Times New Roman" w:eastAsia="Calibri" w:hAnsi="Times New Roman" w:cs="Times New Roman"/>
                <w:sz w:val="22"/>
                <w:szCs w:val="22"/>
              </w:rPr>
              <w:t xml:space="preserve">je </w:t>
            </w:r>
            <w:r w:rsidRPr="004570A4">
              <w:rPr>
                <w:rFonts w:ascii="Times New Roman" w:eastAsia="TimesNewRoman" w:hAnsi="Times New Roman" w:cs="Times New Roman"/>
                <w:sz w:val="22"/>
                <w:szCs w:val="22"/>
              </w:rPr>
              <w:t>į</w:t>
            </w:r>
            <w:r w:rsidRPr="004570A4">
              <w:rPr>
                <w:rFonts w:ascii="Times New Roman" w:eastAsia="Calibri" w:hAnsi="Times New Roman" w:cs="Times New Roman"/>
                <w:sz w:val="22"/>
                <w:szCs w:val="22"/>
              </w:rPr>
              <w:t>rangoje apribojimo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A9F9CD"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rPr>
              <w:t>Direktyva 2011/65/</w:t>
            </w:r>
            <w:r w:rsidRPr="004570A4">
              <w:rPr>
                <w:rFonts w:ascii="Times New Roman" w:eastAsia="TimesNewRoman" w:hAnsi="Times New Roman" w:cs="Times New Roman"/>
                <w:sz w:val="22"/>
                <w:szCs w:val="22"/>
              </w:rPr>
              <w:t>E</w:t>
            </w:r>
            <w:r w:rsidRPr="004570A4">
              <w:rPr>
                <w:rFonts w:ascii="Times New Roman" w:eastAsia="Calibri" w:hAnsi="Times New Roman" w:cs="Times New Roman"/>
                <w:sz w:val="22"/>
                <w:szCs w:val="22"/>
              </w:rPr>
              <w:t xml:space="preserve">S arba </w:t>
            </w:r>
            <w:proofErr w:type="spellStart"/>
            <w:r w:rsidRPr="004570A4">
              <w:rPr>
                <w:rFonts w:ascii="Times New Roman" w:eastAsia="Calibri" w:hAnsi="Times New Roman" w:cs="Times New Roman"/>
                <w:sz w:val="22"/>
                <w:szCs w:val="22"/>
              </w:rPr>
              <w:t>RoHS</w:t>
            </w:r>
            <w:proofErr w:type="spellEnd"/>
            <w:r w:rsidRPr="004570A4">
              <w:rPr>
                <w:rFonts w:ascii="Times New Roman" w:eastAsia="Calibri"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7026AF7"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1E0F494" w14:textId="4EC8C38A" w:rsidR="002B0BB9" w:rsidRPr="004570A4" w:rsidRDefault="002B0BB9" w:rsidP="004570A4">
            <w:pPr>
              <w:spacing w:after="0" w:line="240" w:lineRule="auto"/>
              <w:rPr>
                <w:rFonts w:ascii="Times New Roman" w:eastAsia="Calibri" w:hAnsi="Times New Roman" w:cs="Times New Roman"/>
                <w:sz w:val="22"/>
                <w:szCs w:val="22"/>
              </w:rPr>
            </w:pPr>
            <w:r w:rsidRPr="004570A4">
              <w:rPr>
                <w:rFonts w:ascii="Times New Roman" w:eastAsia="Times New Roman" w:hAnsi="Times New Roman" w:cs="Times New Roman"/>
                <w:color w:val="000000"/>
                <w:sz w:val="22"/>
                <w:szCs w:val="22"/>
              </w:rPr>
              <w:t>Gamintojo techninė specifikacija</w:t>
            </w:r>
          </w:p>
        </w:tc>
        <w:tc>
          <w:tcPr>
            <w:tcW w:w="1418" w:type="dxa"/>
            <w:tcBorders>
              <w:top w:val="single" w:sz="4" w:space="0" w:color="auto"/>
              <w:left w:val="single" w:sz="4" w:space="0" w:color="auto"/>
              <w:bottom w:val="single" w:sz="4" w:space="0" w:color="auto"/>
              <w:right w:val="single" w:sz="4" w:space="0" w:color="auto"/>
            </w:tcBorders>
          </w:tcPr>
          <w:p w14:paraId="0E13BA12" w14:textId="77777777" w:rsidR="002B0BB9" w:rsidRPr="004570A4" w:rsidRDefault="002B0BB9" w:rsidP="004570A4">
            <w:pPr>
              <w:spacing w:after="0" w:line="240" w:lineRule="auto"/>
              <w:rPr>
                <w:rFonts w:ascii="Times New Roman" w:eastAsia="Calibri" w:hAnsi="Times New Roman" w:cs="Times New Roman"/>
                <w:sz w:val="22"/>
                <w:szCs w:val="22"/>
              </w:rPr>
            </w:pPr>
          </w:p>
        </w:tc>
      </w:tr>
      <w:tr w:rsidR="002B0BB9" w:rsidRPr="004570A4" w14:paraId="4AD3746E" w14:textId="77777777" w:rsidTr="00023E08">
        <w:trPr>
          <w:trHeight w:val="18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B28D79"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29.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A24C3"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Šviestuvo gamintojas turi turėti standartus: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12375"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ISO 9001, ISO 14001</w:t>
            </w:r>
          </w:p>
        </w:tc>
        <w:tc>
          <w:tcPr>
            <w:tcW w:w="1984" w:type="dxa"/>
            <w:tcBorders>
              <w:top w:val="single" w:sz="4" w:space="0" w:color="auto"/>
              <w:left w:val="single" w:sz="4" w:space="0" w:color="auto"/>
              <w:bottom w:val="single" w:sz="4" w:space="0" w:color="auto"/>
              <w:right w:val="single" w:sz="4" w:space="0" w:color="auto"/>
            </w:tcBorders>
          </w:tcPr>
          <w:p w14:paraId="25A0B907"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0A1871" w14:textId="5658BEE8"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Sertifikatai.</w:t>
            </w:r>
          </w:p>
        </w:tc>
        <w:tc>
          <w:tcPr>
            <w:tcW w:w="1418" w:type="dxa"/>
            <w:tcBorders>
              <w:top w:val="single" w:sz="4" w:space="0" w:color="auto"/>
              <w:left w:val="single" w:sz="4" w:space="0" w:color="auto"/>
              <w:bottom w:val="single" w:sz="4" w:space="0" w:color="auto"/>
              <w:right w:val="single" w:sz="4" w:space="0" w:color="auto"/>
            </w:tcBorders>
          </w:tcPr>
          <w:p w14:paraId="7D589830"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r w:rsidR="002B0BB9" w:rsidRPr="004570A4" w14:paraId="56940969" w14:textId="77777777" w:rsidTr="00023E08">
        <w:trPr>
          <w:trHeight w:val="34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2677B4" w14:textId="77777777" w:rsidR="002B0BB9" w:rsidRPr="004570A4" w:rsidRDefault="002B0BB9" w:rsidP="004570A4">
            <w:pPr>
              <w:spacing w:after="0" w:line="240" w:lineRule="auto"/>
              <w:jc w:val="center"/>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30.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B02C4"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Pilnai šviestuvo komplektacijai turi būti suteikiama gamintojo garantija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5F2E5" w14:textId="77777777" w:rsidR="002B0BB9" w:rsidRPr="004570A4" w:rsidRDefault="002B0BB9" w:rsidP="00B21D07">
            <w:pPr>
              <w:spacing w:after="0" w:line="240" w:lineRule="auto"/>
              <w:rPr>
                <w:rFonts w:ascii="Times New Roman" w:eastAsia="Times New Roman" w:hAnsi="Times New Roman" w:cs="Times New Roman"/>
                <w:color w:val="000000"/>
                <w:sz w:val="22"/>
                <w:szCs w:val="22"/>
              </w:rPr>
            </w:pPr>
            <w:r w:rsidRPr="004570A4">
              <w:rPr>
                <w:rFonts w:ascii="Times New Roman" w:eastAsia="Times New Roman" w:hAnsi="Times New Roman" w:cs="Times New Roman"/>
                <w:color w:val="000000"/>
                <w:sz w:val="22"/>
                <w:szCs w:val="22"/>
              </w:rPr>
              <w:t>Ne mažiau 10 metų</w:t>
            </w:r>
          </w:p>
        </w:tc>
        <w:tc>
          <w:tcPr>
            <w:tcW w:w="1984" w:type="dxa"/>
            <w:tcBorders>
              <w:top w:val="single" w:sz="4" w:space="0" w:color="auto"/>
              <w:left w:val="single" w:sz="4" w:space="0" w:color="auto"/>
              <w:bottom w:val="single" w:sz="4" w:space="0" w:color="auto"/>
              <w:right w:val="single" w:sz="4" w:space="0" w:color="auto"/>
            </w:tcBorders>
          </w:tcPr>
          <w:p w14:paraId="2F2D7CF5" w14:textId="77777777" w:rsidR="002B0BB9" w:rsidRPr="004570A4" w:rsidRDefault="002B0BB9" w:rsidP="004570A4">
            <w:pPr>
              <w:spacing w:after="0" w:line="240" w:lineRule="auto"/>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AB3FEED" w14:textId="644110C7" w:rsidR="002B0BB9" w:rsidRPr="004570A4" w:rsidRDefault="002B0BB9" w:rsidP="004570A4">
            <w:pPr>
              <w:spacing w:after="0" w:line="240" w:lineRule="auto"/>
              <w:rPr>
                <w:rFonts w:ascii="Times New Roman" w:eastAsia="Times New Roman" w:hAnsi="Times New Roman" w:cs="Times New Roman"/>
                <w:color w:val="000000"/>
                <w:sz w:val="22"/>
                <w:szCs w:val="22"/>
              </w:rPr>
            </w:pPr>
            <w:r w:rsidRPr="004570A4">
              <w:rPr>
                <w:rFonts w:ascii="Times New Roman" w:eastAsia="Calibri" w:hAnsi="Times New Roman" w:cs="Times New Roman"/>
                <w:sz w:val="22"/>
                <w:szCs w:val="22"/>
                <w:lang w:eastAsia="en-US"/>
              </w:rPr>
              <w:t>Gamintojo garantijos deklaracija.</w:t>
            </w:r>
          </w:p>
        </w:tc>
        <w:tc>
          <w:tcPr>
            <w:tcW w:w="1418" w:type="dxa"/>
            <w:tcBorders>
              <w:top w:val="single" w:sz="4" w:space="0" w:color="auto"/>
              <w:left w:val="single" w:sz="4" w:space="0" w:color="auto"/>
              <w:bottom w:val="single" w:sz="4" w:space="0" w:color="auto"/>
              <w:right w:val="single" w:sz="4" w:space="0" w:color="auto"/>
            </w:tcBorders>
          </w:tcPr>
          <w:p w14:paraId="1647ABBC" w14:textId="77777777" w:rsidR="002B0BB9" w:rsidRPr="004570A4" w:rsidRDefault="002B0BB9" w:rsidP="004570A4">
            <w:pPr>
              <w:spacing w:after="0" w:line="240" w:lineRule="auto"/>
              <w:rPr>
                <w:rFonts w:ascii="Times New Roman" w:eastAsia="Times New Roman" w:hAnsi="Times New Roman" w:cs="Times New Roman"/>
                <w:color w:val="000000"/>
                <w:sz w:val="22"/>
                <w:szCs w:val="22"/>
              </w:rPr>
            </w:pPr>
          </w:p>
        </w:tc>
      </w:tr>
    </w:tbl>
    <w:p w14:paraId="07666AC0" w14:textId="77777777" w:rsidR="00A25FB2" w:rsidRDefault="00A25FB2" w:rsidP="00E035FA">
      <w:pPr>
        <w:tabs>
          <w:tab w:val="left" w:pos="720"/>
        </w:tabs>
        <w:spacing w:after="0" w:line="240" w:lineRule="auto"/>
        <w:ind w:firstLine="567"/>
        <w:jc w:val="both"/>
        <w:rPr>
          <w:rFonts w:ascii="Times New Roman" w:eastAsia="Times New Roman" w:hAnsi="Times New Roman" w:cs="Times New Roman"/>
          <w:sz w:val="24"/>
          <w:szCs w:val="20"/>
        </w:rPr>
      </w:pPr>
    </w:p>
    <w:p w14:paraId="7C9B1534" w14:textId="77777777" w:rsidR="00A25FB2" w:rsidRPr="00796FF1" w:rsidRDefault="00A25FB2" w:rsidP="001F4E1E">
      <w:pPr>
        <w:tabs>
          <w:tab w:val="left" w:pos="720"/>
        </w:tabs>
        <w:spacing w:after="0" w:line="240" w:lineRule="auto"/>
        <w:jc w:val="both"/>
        <w:rPr>
          <w:rFonts w:ascii="Times New Roman" w:eastAsia="Times New Roman" w:hAnsi="Times New Roman" w:cs="Times New Roman"/>
          <w:sz w:val="24"/>
          <w:szCs w:val="20"/>
        </w:rPr>
      </w:pPr>
    </w:p>
    <w:p w14:paraId="44DF07F5" w14:textId="4C8AC401" w:rsidR="00E035FA" w:rsidRDefault="00E035FA" w:rsidP="00023E08">
      <w:pPr>
        <w:tabs>
          <w:tab w:val="left" w:pos="567"/>
        </w:tabs>
        <w:spacing w:after="0" w:line="240" w:lineRule="auto"/>
        <w:ind w:firstLine="567"/>
        <w:jc w:val="both"/>
        <w:rPr>
          <w:rFonts w:ascii="Times New Roman" w:eastAsia="Times New Roman" w:hAnsi="Times New Roman" w:cs="Times New Roman"/>
          <w:sz w:val="24"/>
          <w:szCs w:val="20"/>
        </w:rPr>
      </w:pPr>
      <w:r w:rsidRPr="00796FF1">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3B410CC8" w14:textId="77777777" w:rsidR="00476E30" w:rsidRPr="00796FF1" w:rsidRDefault="00476E30" w:rsidP="00476E30">
      <w:pPr>
        <w:tabs>
          <w:tab w:val="left" w:pos="567"/>
        </w:tabs>
        <w:spacing w:after="0" w:line="240" w:lineRule="auto"/>
        <w:jc w:val="both"/>
        <w:rPr>
          <w:rFonts w:ascii="Times New Roman" w:eastAsia="Times New Roman" w:hAnsi="Times New Roman" w:cs="Times New Roman"/>
          <w:sz w:val="24"/>
          <w:szCs w:val="20"/>
        </w:rPr>
      </w:pPr>
    </w:p>
    <w:p w14:paraId="49943923" w14:textId="26D92E14" w:rsidR="00E035FA" w:rsidRDefault="00E035FA" w:rsidP="00E035FA">
      <w:pPr>
        <w:spacing w:after="0" w:line="240" w:lineRule="auto"/>
        <w:ind w:firstLine="567"/>
        <w:jc w:val="both"/>
        <w:rPr>
          <w:rFonts w:ascii="Times New Roman" w:eastAsia="Times New Roman" w:hAnsi="Times New Roman" w:cs="Times New Roman"/>
          <w:sz w:val="24"/>
          <w:szCs w:val="20"/>
        </w:rPr>
      </w:pPr>
      <w:r w:rsidRPr="00796FF1">
        <w:rPr>
          <w:rFonts w:ascii="Times New Roman" w:eastAsia="Times New Roman" w:hAnsi="Times New Roman" w:cs="Times New Roman"/>
          <w:sz w:val="24"/>
          <w:szCs w:val="20"/>
        </w:rPr>
        <w:t>Siūlom</w:t>
      </w:r>
      <w:r w:rsidR="001771EC">
        <w:rPr>
          <w:rFonts w:ascii="Times New Roman" w:eastAsia="Times New Roman" w:hAnsi="Times New Roman" w:cs="Times New Roman"/>
          <w:sz w:val="24"/>
          <w:szCs w:val="20"/>
        </w:rPr>
        <w:t>os</w:t>
      </w:r>
      <w:r w:rsidRPr="00796FF1">
        <w:rPr>
          <w:rFonts w:ascii="Times New Roman" w:eastAsia="Times New Roman" w:hAnsi="Times New Roman" w:cs="Times New Roman"/>
          <w:sz w:val="24"/>
          <w:szCs w:val="20"/>
        </w:rPr>
        <w:t xml:space="preserve"> </w:t>
      </w:r>
      <w:r w:rsidR="00991EBD">
        <w:rPr>
          <w:rFonts w:ascii="Times New Roman" w:eastAsia="Times New Roman" w:hAnsi="Times New Roman" w:cs="Times New Roman"/>
          <w:sz w:val="24"/>
          <w:szCs w:val="20"/>
        </w:rPr>
        <w:t>prekė</w:t>
      </w:r>
      <w:r w:rsidR="001771EC">
        <w:rPr>
          <w:rFonts w:ascii="Times New Roman" w:eastAsia="Times New Roman" w:hAnsi="Times New Roman" w:cs="Times New Roman"/>
          <w:sz w:val="24"/>
          <w:szCs w:val="20"/>
        </w:rPr>
        <w:t>s</w:t>
      </w:r>
      <w:r w:rsidRPr="00796FF1">
        <w:rPr>
          <w:rFonts w:ascii="Times New Roman" w:eastAsia="Times New Roman" w:hAnsi="Times New Roman" w:cs="Times New Roman"/>
          <w:sz w:val="24"/>
          <w:szCs w:val="20"/>
        </w:rPr>
        <w:t xml:space="preserve"> visiškai atitinka pirkimo dokumentuose nurodytus reikalavimus. </w:t>
      </w:r>
    </w:p>
    <w:p w14:paraId="5660BD71" w14:textId="77777777" w:rsidR="00476E30" w:rsidRPr="005E205D" w:rsidRDefault="00476E30" w:rsidP="00E035FA">
      <w:pPr>
        <w:spacing w:after="0" w:line="240" w:lineRule="auto"/>
        <w:ind w:firstLine="567"/>
        <w:jc w:val="both"/>
        <w:rPr>
          <w:rFonts w:ascii="Times New Roman" w:eastAsia="Times New Roman" w:hAnsi="Times New Roman" w:cs="Times New Roman"/>
          <w:sz w:val="24"/>
          <w:szCs w:val="20"/>
        </w:rPr>
      </w:pPr>
    </w:p>
    <w:p w14:paraId="58508E10" w14:textId="207820F6"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 xml:space="preserve">Informacija apie kiekvieno tiekėjų grupės partnerio savo jėgomis numatomų </w:t>
      </w:r>
      <w:r w:rsidR="00C97FCB">
        <w:rPr>
          <w:rFonts w:ascii="Times New Roman" w:eastAsia="Times New Roman" w:hAnsi="Times New Roman" w:cs="Times New Roman"/>
          <w:sz w:val="24"/>
          <w:szCs w:val="20"/>
          <w:lang w:eastAsia="en-US"/>
        </w:rPr>
        <w:t>tiekti prekių</w:t>
      </w:r>
      <w:r w:rsidRPr="005E205D">
        <w:rPr>
          <w:rFonts w:ascii="Times New Roman" w:eastAsia="Times New Roman" w:hAnsi="Times New Roman" w:cs="Times New Roman"/>
          <w:sz w:val="24"/>
          <w:szCs w:val="20"/>
          <w:lang w:eastAsia="en-US"/>
        </w:rPr>
        <w:t xml:space="preserve"> dalies vertę (pildoma, kai pasiūlymą pateikia tiekėjų grupė):</w:t>
      </w:r>
    </w:p>
    <w:p w14:paraId="2566D8E0"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035FA" w:rsidRPr="005E205D" w14:paraId="4A25A196" w14:textId="77777777" w:rsidTr="00476E30">
        <w:trPr>
          <w:jc w:val="center"/>
        </w:trPr>
        <w:tc>
          <w:tcPr>
            <w:tcW w:w="670" w:type="dxa"/>
            <w:vMerge w:val="restart"/>
            <w:vAlign w:val="center"/>
          </w:tcPr>
          <w:p w14:paraId="759AD3C7" w14:textId="77777777" w:rsidR="00E035FA" w:rsidRPr="005E205D" w:rsidRDefault="00E035FA" w:rsidP="0045781F">
            <w:pPr>
              <w:jc w:val="center"/>
              <w:rPr>
                <w:b/>
                <w:sz w:val="24"/>
              </w:rPr>
            </w:pPr>
            <w:r w:rsidRPr="005E205D">
              <w:rPr>
                <w:b/>
                <w:sz w:val="24"/>
              </w:rPr>
              <w:t>Eil. Nr.</w:t>
            </w:r>
          </w:p>
        </w:tc>
        <w:tc>
          <w:tcPr>
            <w:tcW w:w="2368" w:type="dxa"/>
            <w:vMerge w:val="restart"/>
            <w:vAlign w:val="center"/>
          </w:tcPr>
          <w:p w14:paraId="4FBB614B" w14:textId="77777777" w:rsidR="00E035FA" w:rsidRPr="005E205D" w:rsidRDefault="00E035FA" w:rsidP="0045781F">
            <w:pPr>
              <w:jc w:val="center"/>
              <w:rPr>
                <w:b/>
                <w:sz w:val="24"/>
              </w:rPr>
            </w:pPr>
            <w:r w:rsidRPr="005E205D">
              <w:rPr>
                <w:b/>
                <w:sz w:val="24"/>
              </w:rPr>
              <w:t>Partnerio pavadinimas</w:t>
            </w:r>
          </w:p>
        </w:tc>
        <w:tc>
          <w:tcPr>
            <w:tcW w:w="3175" w:type="dxa"/>
            <w:vMerge w:val="restart"/>
            <w:vAlign w:val="center"/>
          </w:tcPr>
          <w:p w14:paraId="62905894" w14:textId="1934E96B" w:rsidR="00E035FA" w:rsidRPr="005E205D" w:rsidRDefault="00E035FA" w:rsidP="0045781F">
            <w:pPr>
              <w:jc w:val="center"/>
              <w:rPr>
                <w:b/>
                <w:sz w:val="24"/>
              </w:rPr>
            </w:pPr>
            <w:r w:rsidRPr="005E205D">
              <w:rPr>
                <w:b/>
                <w:sz w:val="24"/>
              </w:rPr>
              <w:t>Numatom</w:t>
            </w:r>
            <w:r w:rsidR="00C97FCB">
              <w:rPr>
                <w:b/>
                <w:sz w:val="24"/>
              </w:rPr>
              <w:t>os tiekti prek</w:t>
            </w:r>
            <w:r w:rsidR="00C97FCB">
              <w:rPr>
                <w:b/>
                <w:sz w:val="24"/>
              </w:rPr>
              <w:t>ė</w:t>
            </w:r>
            <w:r w:rsidR="00C97FCB">
              <w:rPr>
                <w:b/>
                <w:sz w:val="24"/>
              </w:rPr>
              <w:t>s</w:t>
            </w:r>
          </w:p>
        </w:tc>
        <w:tc>
          <w:tcPr>
            <w:tcW w:w="3415" w:type="dxa"/>
            <w:gridSpan w:val="2"/>
            <w:vAlign w:val="center"/>
          </w:tcPr>
          <w:p w14:paraId="56A319E7" w14:textId="4616B6CE" w:rsidR="00E035FA" w:rsidRPr="005E205D" w:rsidRDefault="00E035FA" w:rsidP="0045781F">
            <w:pPr>
              <w:jc w:val="center"/>
              <w:rPr>
                <w:b/>
                <w:sz w:val="24"/>
              </w:rPr>
            </w:pPr>
            <w:r w:rsidRPr="005E205D">
              <w:rPr>
                <w:b/>
                <w:sz w:val="24"/>
              </w:rPr>
              <w:t xml:space="preserve">Partnerio </w:t>
            </w:r>
            <w:r w:rsidR="00C97FCB">
              <w:rPr>
                <w:b/>
                <w:sz w:val="24"/>
              </w:rPr>
              <w:t>preki</w:t>
            </w:r>
            <w:r w:rsidR="00C97FCB">
              <w:rPr>
                <w:b/>
                <w:sz w:val="24"/>
              </w:rPr>
              <w:t>ų</w:t>
            </w:r>
            <w:r>
              <w:rPr>
                <w:b/>
                <w:sz w:val="24"/>
              </w:rPr>
              <w:t xml:space="preserve"> </w:t>
            </w:r>
            <w:r w:rsidRPr="005E205D">
              <w:rPr>
                <w:b/>
                <w:sz w:val="24"/>
              </w:rPr>
              <w:t>dalies vert</w:t>
            </w:r>
            <w:r w:rsidRPr="005E205D">
              <w:rPr>
                <w:b/>
                <w:sz w:val="24"/>
              </w:rPr>
              <w:t>ė</w:t>
            </w:r>
            <w:r w:rsidRPr="005E205D">
              <w:rPr>
                <w:b/>
                <w:sz w:val="24"/>
              </w:rPr>
              <w:t xml:space="preserve"> pasi</w:t>
            </w:r>
            <w:r w:rsidRPr="005E205D">
              <w:rPr>
                <w:b/>
                <w:sz w:val="24"/>
              </w:rPr>
              <w:t>ū</w:t>
            </w:r>
            <w:r w:rsidRPr="005E205D">
              <w:rPr>
                <w:b/>
                <w:sz w:val="24"/>
              </w:rPr>
              <w:t>lymo kainoje</w:t>
            </w:r>
          </w:p>
        </w:tc>
      </w:tr>
      <w:tr w:rsidR="00E035FA" w:rsidRPr="005E205D" w14:paraId="4D2E1221" w14:textId="77777777" w:rsidTr="00476E30">
        <w:trPr>
          <w:jc w:val="center"/>
        </w:trPr>
        <w:tc>
          <w:tcPr>
            <w:tcW w:w="670" w:type="dxa"/>
            <w:vMerge/>
          </w:tcPr>
          <w:p w14:paraId="20B4DC33" w14:textId="77777777" w:rsidR="00E035FA" w:rsidRPr="005E205D" w:rsidRDefault="00E035FA" w:rsidP="0045781F">
            <w:pPr>
              <w:jc w:val="both"/>
              <w:rPr>
                <w:sz w:val="24"/>
              </w:rPr>
            </w:pPr>
          </w:p>
        </w:tc>
        <w:tc>
          <w:tcPr>
            <w:tcW w:w="2368" w:type="dxa"/>
            <w:vMerge/>
          </w:tcPr>
          <w:p w14:paraId="557048CC" w14:textId="77777777" w:rsidR="00E035FA" w:rsidRPr="005E205D" w:rsidRDefault="00E035FA" w:rsidP="0045781F">
            <w:pPr>
              <w:jc w:val="both"/>
              <w:rPr>
                <w:sz w:val="24"/>
              </w:rPr>
            </w:pPr>
          </w:p>
        </w:tc>
        <w:tc>
          <w:tcPr>
            <w:tcW w:w="3175" w:type="dxa"/>
            <w:vMerge/>
          </w:tcPr>
          <w:p w14:paraId="4FA5A3C2" w14:textId="77777777" w:rsidR="00E035FA" w:rsidRPr="005E205D" w:rsidRDefault="00E035FA" w:rsidP="0045781F">
            <w:pPr>
              <w:jc w:val="both"/>
              <w:rPr>
                <w:sz w:val="24"/>
              </w:rPr>
            </w:pPr>
          </w:p>
        </w:tc>
        <w:tc>
          <w:tcPr>
            <w:tcW w:w="1707" w:type="dxa"/>
          </w:tcPr>
          <w:p w14:paraId="208827AA" w14:textId="77777777" w:rsidR="00E035FA" w:rsidRPr="005E205D" w:rsidRDefault="00E035FA" w:rsidP="0045781F">
            <w:pPr>
              <w:jc w:val="center"/>
              <w:rPr>
                <w:b/>
                <w:sz w:val="24"/>
              </w:rPr>
            </w:pPr>
            <w:r w:rsidRPr="005E205D">
              <w:rPr>
                <w:b/>
                <w:sz w:val="24"/>
              </w:rPr>
              <w:t>EUR su PVM</w:t>
            </w:r>
          </w:p>
        </w:tc>
        <w:tc>
          <w:tcPr>
            <w:tcW w:w="1708" w:type="dxa"/>
          </w:tcPr>
          <w:p w14:paraId="22666499" w14:textId="77777777" w:rsidR="00E035FA" w:rsidRPr="005E205D" w:rsidRDefault="00E035FA" w:rsidP="0045781F">
            <w:pPr>
              <w:jc w:val="center"/>
              <w:rPr>
                <w:b/>
                <w:sz w:val="24"/>
              </w:rPr>
            </w:pPr>
            <w:r w:rsidRPr="005E205D">
              <w:rPr>
                <w:b/>
                <w:sz w:val="24"/>
              </w:rPr>
              <w:t>Proc.</w:t>
            </w:r>
          </w:p>
        </w:tc>
      </w:tr>
      <w:tr w:rsidR="00E035FA" w:rsidRPr="005E205D" w14:paraId="5FF6B2D7" w14:textId="77777777" w:rsidTr="00476E30">
        <w:trPr>
          <w:jc w:val="center"/>
        </w:trPr>
        <w:tc>
          <w:tcPr>
            <w:tcW w:w="670" w:type="dxa"/>
          </w:tcPr>
          <w:p w14:paraId="7B7A5FF0" w14:textId="77777777" w:rsidR="00E035FA" w:rsidRPr="005E205D" w:rsidRDefault="00E035FA" w:rsidP="0045781F">
            <w:pPr>
              <w:jc w:val="both"/>
              <w:rPr>
                <w:sz w:val="24"/>
              </w:rPr>
            </w:pPr>
          </w:p>
        </w:tc>
        <w:tc>
          <w:tcPr>
            <w:tcW w:w="2368" w:type="dxa"/>
          </w:tcPr>
          <w:p w14:paraId="20BF863B" w14:textId="77777777" w:rsidR="00E035FA" w:rsidRPr="005E205D" w:rsidRDefault="00E035FA" w:rsidP="0045781F">
            <w:pPr>
              <w:jc w:val="both"/>
              <w:rPr>
                <w:sz w:val="24"/>
              </w:rPr>
            </w:pPr>
          </w:p>
        </w:tc>
        <w:tc>
          <w:tcPr>
            <w:tcW w:w="3175" w:type="dxa"/>
          </w:tcPr>
          <w:p w14:paraId="6E8D4BA4" w14:textId="77777777" w:rsidR="00E035FA" w:rsidRPr="005E205D" w:rsidRDefault="00E035FA" w:rsidP="0045781F">
            <w:pPr>
              <w:jc w:val="both"/>
              <w:rPr>
                <w:sz w:val="24"/>
              </w:rPr>
            </w:pPr>
          </w:p>
        </w:tc>
        <w:tc>
          <w:tcPr>
            <w:tcW w:w="1707" w:type="dxa"/>
          </w:tcPr>
          <w:p w14:paraId="3D9BB3FC" w14:textId="77777777" w:rsidR="00E035FA" w:rsidRPr="005E205D" w:rsidRDefault="00E035FA" w:rsidP="0045781F">
            <w:pPr>
              <w:jc w:val="both"/>
              <w:rPr>
                <w:sz w:val="24"/>
              </w:rPr>
            </w:pPr>
          </w:p>
        </w:tc>
        <w:tc>
          <w:tcPr>
            <w:tcW w:w="1708" w:type="dxa"/>
          </w:tcPr>
          <w:p w14:paraId="1954A97C" w14:textId="77777777" w:rsidR="00E035FA" w:rsidRPr="005E205D" w:rsidRDefault="00E035FA" w:rsidP="0045781F">
            <w:pPr>
              <w:jc w:val="both"/>
              <w:rPr>
                <w:sz w:val="24"/>
              </w:rPr>
            </w:pPr>
          </w:p>
        </w:tc>
      </w:tr>
      <w:tr w:rsidR="00E035FA" w:rsidRPr="005E205D" w14:paraId="12E49E5F" w14:textId="77777777" w:rsidTr="00476E30">
        <w:trPr>
          <w:jc w:val="center"/>
        </w:trPr>
        <w:tc>
          <w:tcPr>
            <w:tcW w:w="6213" w:type="dxa"/>
            <w:gridSpan w:val="3"/>
          </w:tcPr>
          <w:p w14:paraId="1637D62C" w14:textId="77777777" w:rsidR="00E035FA" w:rsidRPr="005E205D" w:rsidRDefault="00E035FA" w:rsidP="0045781F">
            <w:pPr>
              <w:jc w:val="right"/>
              <w:rPr>
                <w:b/>
                <w:sz w:val="24"/>
              </w:rPr>
            </w:pPr>
            <w:r w:rsidRPr="005E205D">
              <w:rPr>
                <w:b/>
                <w:sz w:val="24"/>
              </w:rPr>
              <w:t>Viso:</w:t>
            </w:r>
          </w:p>
        </w:tc>
        <w:tc>
          <w:tcPr>
            <w:tcW w:w="1707" w:type="dxa"/>
          </w:tcPr>
          <w:p w14:paraId="77201752" w14:textId="77777777" w:rsidR="00E035FA" w:rsidRPr="005E205D" w:rsidRDefault="00E035FA" w:rsidP="0045781F">
            <w:pPr>
              <w:jc w:val="both"/>
              <w:rPr>
                <w:sz w:val="24"/>
              </w:rPr>
            </w:pPr>
          </w:p>
        </w:tc>
        <w:tc>
          <w:tcPr>
            <w:tcW w:w="1708" w:type="dxa"/>
          </w:tcPr>
          <w:p w14:paraId="252B8D9E" w14:textId="77777777" w:rsidR="00E035FA" w:rsidRPr="005E205D" w:rsidRDefault="00E035FA" w:rsidP="0045781F">
            <w:pPr>
              <w:jc w:val="both"/>
              <w:rPr>
                <w:sz w:val="24"/>
              </w:rPr>
            </w:pPr>
          </w:p>
        </w:tc>
      </w:tr>
    </w:tbl>
    <w:p w14:paraId="679C7049"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035FA" w:rsidRPr="005E205D" w14:paraId="59D9742A" w14:textId="77777777" w:rsidTr="00476E30">
        <w:trPr>
          <w:jc w:val="center"/>
        </w:trPr>
        <w:tc>
          <w:tcPr>
            <w:tcW w:w="670" w:type="dxa"/>
            <w:vMerge w:val="restart"/>
            <w:vAlign w:val="center"/>
          </w:tcPr>
          <w:p w14:paraId="665E0924" w14:textId="77777777" w:rsidR="00E035FA" w:rsidRPr="005E205D" w:rsidRDefault="00E035FA" w:rsidP="0045781F">
            <w:pPr>
              <w:jc w:val="center"/>
              <w:rPr>
                <w:b/>
                <w:sz w:val="24"/>
              </w:rPr>
            </w:pPr>
            <w:r w:rsidRPr="005E205D">
              <w:rPr>
                <w:b/>
                <w:sz w:val="24"/>
              </w:rPr>
              <w:t>Eil. Nr.</w:t>
            </w:r>
          </w:p>
        </w:tc>
        <w:tc>
          <w:tcPr>
            <w:tcW w:w="2371" w:type="dxa"/>
            <w:vMerge w:val="restart"/>
            <w:vAlign w:val="center"/>
          </w:tcPr>
          <w:p w14:paraId="409188B6" w14:textId="77777777" w:rsidR="00E035FA" w:rsidRPr="005E205D" w:rsidRDefault="00E035FA" w:rsidP="0045781F">
            <w:pPr>
              <w:jc w:val="center"/>
              <w:rPr>
                <w:b/>
                <w:sz w:val="24"/>
              </w:rPr>
            </w:pPr>
            <w:r w:rsidRPr="005E205D">
              <w:rPr>
                <w:b/>
                <w:sz w:val="24"/>
              </w:rPr>
              <w:t>Pavadinimas, kodas ir adresas</w:t>
            </w:r>
          </w:p>
        </w:tc>
        <w:tc>
          <w:tcPr>
            <w:tcW w:w="3173" w:type="dxa"/>
            <w:vMerge w:val="restart"/>
            <w:vAlign w:val="center"/>
          </w:tcPr>
          <w:p w14:paraId="2A3697C5" w14:textId="05E8F46D" w:rsidR="00E035FA" w:rsidRPr="005E205D" w:rsidRDefault="00C97FCB" w:rsidP="0045781F">
            <w:pPr>
              <w:jc w:val="center"/>
              <w:rPr>
                <w:b/>
                <w:sz w:val="24"/>
              </w:rPr>
            </w:pPr>
            <w:r w:rsidRPr="005E205D">
              <w:rPr>
                <w:b/>
                <w:sz w:val="24"/>
              </w:rPr>
              <w:t>Numatom</w:t>
            </w:r>
            <w:r>
              <w:rPr>
                <w:b/>
                <w:sz w:val="24"/>
              </w:rPr>
              <w:t>os tiekti prek</w:t>
            </w:r>
            <w:r>
              <w:rPr>
                <w:b/>
                <w:sz w:val="24"/>
              </w:rPr>
              <w:t>ė</w:t>
            </w:r>
            <w:r>
              <w:rPr>
                <w:b/>
                <w:sz w:val="24"/>
              </w:rPr>
              <w:t>s</w:t>
            </w:r>
          </w:p>
        </w:tc>
        <w:tc>
          <w:tcPr>
            <w:tcW w:w="3414" w:type="dxa"/>
            <w:gridSpan w:val="2"/>
            <w:vAlign w:val="center"/>
          </w:tcPr>
          <w:p w14:paraId="0B691864" w14:textId="77777777" w:rsidR="00E035FA" w:rsidRPr="005E205D" w:rsidRDefault="00E035FA" w:rsidP="0045781F">
            <w:pPr>
              <w:jc w:val="center"/>
              <w:rPr>
                <w:b/>
                <w:sz w:val="24"/>
              </w:rPr>
            </w:pPr>
            <w:r w:rsidRPr="005E205D">
              <w:rPr>
                <w:b/>
                <w:sz w:val="24"/>
              </w:rPr>
              <w:t>Pirkimo sutarties dalis pasi</w:t>
            </w:r>
            <w:r w:rsidRPr="005E205D">
              <w:rPr>
                <w:b/>
                <w:sz w:val="24"/>
              </w:rPr>
              <w:t>ū</w:t>
            </w:r>
            <w:r w:rsidRPr="005E205D">
              <w:rPr>
                <w:b/>
                <w:sz w:val="24"/>
              </w:rPr>
              <w:t>lymo kainoje, kuriai ketinama pasitelkti subtiek</w:t>
            </w:r>
            <w:r w:rsidRPr="005E205D">
              <w:rPr>
                <w:b/>
                <w:sz w:val="24"/>
              </w:rPr>
              <w:t>ė</w:t>
            </w:r>
            <w:r w:rsidRPr="005E205D">
              <w:rPr>
                <w:b/>
                <w:sz w:val="24"/>
              </w:rPr>
              <w:t>jus</w:t>
            </w:r>
          </w:p>
        </w:tc>
      </w:tr>
      <w:tr w:rsidR="00E035FA" w:rsidRPr="005E205D" w14:paraId="6F11CEBC" w14:textId="77777777" w:rsidTr="00476E30">
        <w:trPr>
          <w:jc w:val="center"/>
        </w:trPr>
        <w:tc>
          <w:tcPr>
            <w:tcW w:w="670" w:type="dxa"/>
            <w:vMerge/>
            <w:vAlign w:val="center"/>
          </w:tcPr>
          <w:p w14:paraId="064A662C" w14:textId="77777777" w:rsidR="00E035FA" w:rsidRPr="005E205D" w:rsidRDefault="00E035FA" w:rsidP="0045781F">
            <w:pPr>
              <w:jc w:val="center"/>
              <w:rPr>
                <w:b/>
                <w:sz w:val="24"/>
              </w:rPr>
            </w:pPr>
          </w:p>
        </w:tc>
        <w:tc>
          <w:tcPr>
            <w:tcW w:w="2371" w:type="dxa"/>
            <w:vMerge/>
            <w:vAlign w:val="center"/>
          </w:tcPr>
          <w:p w14:paraId="6F3E6393" w14:textId="77777777" w:rsidR="00E035FA" w:rsidRPr="005E205D" w:rsidRDefault="00E035FA" w:rsidP="0045781F">
            <w:pPr>
              <w:jc w:val="center"/>
              <w:rPr>
                <w:b/>
                <w:sz w:val="24"/>
              </w:rPr>
            </w:pPr>
          </w:p>
        </w:tc>
        <w:tc>
          <w:tcPr>
            <w:tcW w:w="3173" w:type="dxa"/>
            <w:vMerge/>
            <w:vAlign w:val="center"/>
          </w:tcPr>
          <w:p w14:paraId="477EE414" w14:textId="77777777" w:rsidR="00E035FA" w:rsidRPr="005E205D" w:rsidRDefault="00E035FA" w:rsidP="0045781F">
            <w:pPr>
              <w:jc w:val="center"/>
              <w:rPr>
                <w:b/>
                <w:sz w:val="24"/>
              </w:rPr>
            </w:pPr>
          </w:p>
        </w:tc>
        <w:tc>
          <w:tcPr>
            <w:tcW w:w="2062" w:type="dxa"/>
            <w:vAlign w:val="center"/>
          </w:tcPr>
          <w:p w14:paraId="6A00BFD6" w14:textId="77777777" w:rsidR="00E035FA" w:rsidRPr="005E205D" w:rsidRDefault="00E035FA" w:rsidP="0045781F">
            <w:pPr>
              <w:jc w:val="center"/>
              <w:rPr>
                <w:b/>
                <w:sz w:val="24"/>
              </w:rPr>
            </w:pPr>
            <w:r w:rsidRPr="005E205D">
              <w:rPr>
                <w:b/>
                <w:sz w:val="24"/>
              </w:rPr>
              <w:t>EUR su PVM</w:t>
            </w:r>
          </w:p>
        </w:tc>
        <w:tc>
          <w:tcPr>
            <w:tcW w:w="1352" w:type="dxa"/>
            <w:vAlign w:val="center"/>
          </w:tcPr>
          <w:p w14:paraId="39CC5626" w14:textId="77777777" w:rsidR="00E035FA" w:rsidRPr="005E205D" w:rsidRDefault="00E035FA" w:rsidP="0045781F">
            <w:pPr>
              <w:jc w:val="center"/>
              <w:rPr>
                <w:b/>
                <w:sz w:val="24"/>
              </w:rPr>
            </w:pPr>
            <w:r w:rsidRPr="005E205D">
              <w:rPr>
                <w:b/>
                <w:sz w:val="24"/>
              </w:rPr>
              <w:t>Proc.</w:t>
            </w:r>
          </w:p>
        </w:tc>
      </w:tr>
      <w:tr w:rsidR="00E035FA" w:rsidRPr="005E205D" w14:paraId="2279D124" w14:textId="77777777" w:rsidTr="00476E30">
        <w:trPr>
          <w:jc w:val="center"/>
        </w:trPr>
        <w:tc>
          <w:tcPr>
            <w:tcW w:w="9628" w:type="dxa"/>
            <w:gridSpan w:val="5"/>
          </w:tcPr>
          <w:p w14:paraId="193507D2" w14:textId="77777777" w:rsidR="00E035FA" w:rsidRPr="005E205D" w:rsidRDefault="00E035FA" w:rsidP="0045781F">
            <w:pPr>
              <w:jc w:val="center"/>
              <w:rPr>
                <w:b/>
                <w:sz w:val="24"/>
              </w:rPr>
            </w:pPr>
            <w:r w:rsidRPr="005E205D">
              <w:rPr>
                <w:b/>
                <w:sz w:val="24"/>
              </w:rPr>
              <w:t>Subtiek</w:t>
            </w:r>
            <w:r w:rsidRPr="005E205D">
              <w:rPr>
                <w:b/>
                <w:sz w:val="24"/>
              </w:rPr>
              <w:t>ė</w:t>
            </w:r>
            <w:r w:rsidRPr="005E205D">
              <w:rPr>
                <w:b/>
                <w:sz w:val="24"/>
              </w:rPr>
              <w:t>jai ir tretieji asmenys, kuri</w:t>
            </w:r>
            <w:r w:rsidRPr="005E205D">
              <w:rPr>
                <w:b/>
                <w:sz w:val="24"/>
              </w:rPr>
              <w:t>ų</w:t>
            </w:r>
            <w:r w:rsidRPr="005E205D">
              <w:rPr>
                <w:b/>
                <w:sz w:val="24"/>
              </w:rPr>
              <w:t xml:space="preserve"> paj</w:t>
            </w:r>
            <w:r w:rsidRPr="005E205D">
              <w:rPr>
                <w:b/>
                <w:sz w:val="24"/>
              </w:rPr>
              <w:t>ė</w:t>
            </w:r>
            <w:r w:rsidRPr="005E205D">
              <w:rPr>
                <w:b/>
                <w:sz w:val="24"/>
              </w:rPr>
              <w:t xml:space="preserve">gumais remiamasi </w:t>
            </w:r>
            <w:r w:rsidRPr="005E205D">
              <w:rPr>
                <w:b/>
                <w:sz w:val="24"/>
              </w:rPr>
              <w:t>į</w:t>
            </w:r>
            <w:r w:rsidRPr="005E205D">
              <w:rPr>
                <w:b/>
                <w:sz w:val="24"/>
              </w:rPr>
              <w:t>rodin</w:t>
            </w:r>
            <w:r w:rsidRPr="005E205D">
              <w:rPr>
                <w:b/>
                <w:sz w:val="24"/>
              </w:rPr>
              <w:t>ė</w:t>
            </w:r>
            <w:r w:rsidRPr="005E205D">
              <w:rPr>
                <w:b/>
                <w:sz w:val="24"/>
              </w:rPr>
              <w:t>jant kvalifikacijos atitikt</w:t>
            </w:r>
            <w:r w:rsidRPr="005E205D">
              <w:rPr>
                <w:b/>
                <w:sz w:val="24"/>
              </w:rPr>
              <w:t>į</w:t>
            </w:r>
          </w:p>
        </w:tc>
      </w:tr>
      <w:tr w:rsidR="00E035FA" w:rsidRPr="005E205D" w14:paraId="4E9437B3" w14:textId="77777777" w:rsidTr="00476E30">
        <w:trPr>
          <w:jc w:val="center"/>
        </w:trPr>
        <w:tc>
          <w:tcPr>
            <w:tcW w:w="670" w:type="dxa"/>
          </w:tcPr>
          <w:p w14:paraId="3659215A" w14:textId="77777777" w:rsidR="00E035FA" w:rsidRPr="005E205D" w:rsidRDefault="00E035FA" w:rsidP="0045781F">
            <w:pPr>
              <w:jc w:val="both"/>
              <w:rPr>
                <w:sz w:val="24"/>
              </w:rPr>
            </w:pPr>
          </w:p>
        </w:tc>
        <w:tc>
          <w:tcPr>
            <w:tcW w:w="2371" w:type="dxa"/>
          </w:tcPr>
          <w:p w14:paraId="14615A48" w14:textId="77777777" w:rsidR="00E035FA" w:rsidRPr="005E205D" w:rsidRDefault="00E035FA" w:rsidP="0045781F">
            <w:pPr>
              <w:jc w:val="both"/>
              <w:rPr>
                <w:sz w:val="24"/>
              </w:rPr>
            </w:pPr>
          </w:p>
        </w:tc>
        <w:tc>
          <w:tcPr>
            <w:tcW w:w="3173" w:type="dxa"/>
          </w:tcPr>
          <w:p w14:paraId="75D134CD" w14:textId="77777777" w:rsidR="00E035FA" w:rsidRPr="005E205D" w:rsidRDefault="00E035FA" w:rsidP="0045781F">
            <w:pPr>
              <w:jc w:val="both"/>
              <w:rPr>
                <w:sz w:val="24"/>
              </w:rPr>
            </w:pPr>
          </w:p>
        </w:tc>
        <w:tc>
          <w:tcPr>
            <w:tcW w:w="2062" w:type="dxa"/>
          </w:tcPr>
          <w:p w14:paraId="75E38299" w14:textId="77777777" w:rsidR="00E035FA" w:rsidRPr="005E205D" w:rsidRDefault="00E035FA" w:rsidP="0045781F">
            <w:pPr>
              <w:jc w:val="both"/>
              <w:rPr>
                <w:sz w:val="24"/>
              </w:rPr>
            </w:pPr>
          </w:p>
        </w:tc>
        <w:tc>
          <w:tcPr>
            <w:tcW w:w="1352" w:type="dxa"/>
          </w:tcPr>
          <w:p w14:paraId="3416179A" w14:textId="77777777" w:rsidR="00E035FA" w:rsidRPr="005E205D" w:rsidRDefault="00E035FA" w:rsidP="0045781F">
            <w:pPr>
              <w:jc w:val="both"/>
              <w:rPr>
                <w:sz w:val="24"/>
              </w:rPr>
            </w:pPr>
          </w:p>
        </w:tc>
      </w:tr>
      <w:tr w:rsidR="00E035FA" w:rsidRPr="005E205D" w14:paraId="316350A9" w14:textId="77777777" w:rsidTr="00476E30">
        <w:trPr>
          <w:jc w:val="center"/>
        </w:trPr>
        <w:tc>
          <w:tcPr>
            <w:tcW w:w="670" w:type="dxa"/>
          </w:tcPr>
          <w:p w14:paraId="2729B62E" w14:textId="77777777" w:rsidR="00E035FA" w:rsidRPr="005E205D" w:rsidRDefault="00E035FA" w:rsidP="0045781F">
            <w:pPr>
              <w:jc w:val="both"/>
              <w:rPr>
                <w:sz w:val="24"/>
              </w:rPr>
            </w:pPr>
          </w:p>
        </w:tc>
        <w:tc>
          <w:tcPr>
            <w:tcW w:w="2371" w:type="dxa"/>
          </w:tcPr>
          <w:p w14:paraId="063EC89F" w14:textId="77777777" w:rsidR="00E035FA" w:rsidRPr="005E205D" w:rsidRDefault="00E035FA" w:rsidP="0045781F">
            <w:pPr>
              <w:jc w:val="both"/>
              <w:rPr>
                <w:sz w:val="24"/>
              </w:rPr>
            </w:pPr>
          </w:p>
        </w:tc>
        <w:tc>
          <w:tcPr>
            <w:tcW w:w="3173" w:type="dxa"/>
          </w:tcPr>
          <w:p w14:paraId="31A3414C" w14:textId="77777777" w:rsidR="00E035FA" w:rsidRPr="005E205D" w:rsidRDefault="00E035FA" w:rsidP="0045781F">
            <w:pPr>
              <w:jc w:val="both"/>
              <w:rPr>
                <w:sz w:val="24"/>
              </w:rPr>
            </w:pPr>
          </w:p>
        </w:tc>
        <w:tc>
          <w:tcPr>
            <w:tcW w:w="2062" w:type="dxa"/>
          </w:tcPr>
          <w:p w14:paraId="5F0CC9AA" w14:textId="77777777" w:rsidR="00E035FA" w:rsidRPr="005E205D" w:rsidRDefault="00E035FA" w:rsidP="0045781F">
            <w:pPr>
              <w:jc w:val="both"/>
              <w:rPr>
                <w:sz w:val="24"/>
              </w:rPr>
            </w:pPr>
          </w:p>
        </w:tc>
        <w:tc>
          <w:tcPr>
            <w:tcW w:w="1352" w:type="dxa"/>
          </w:tcPr>
          <w:p w14:paraId="08A15C6C" w14:textId="77777777" w:rsidR="00E035FA" w:rsidRPr="005E205D" w:rsidRDefault="00E035FA" w:rsidP="0045781F">
            <w:pPr>
              <w:jc w:val="both"/>
              <w:rPr>
                <w:sz w:val="24"/>
              </w:rPr>
            </w:pPr>
          </w:p>
        </w:tc>
      </w:tr>
      <w:tr w:rsidR="00E035FA" w:rsidRPr="005E205D" w14:paraId="5528AAE0" w14:textId="77777777" w:rsidTr="00476E30">
        <w:trPr>
          <w:jc w:val="center"/>
        </w:trPr>
        <w:tc>
          <w:tcPr>
            <w:tcW w:w="6214" w:type="dxa"/>
            <w:gridSpan w:val="3"/>
          </w:tcPr>
          <w:p w14:paraId="4A1A2A6D" w14:textId="77777777" w:rsidR="00E035FA" w:rsidRPr="005E205D" w:rsidRDefault="00E035FA" w:rsidP="0045781F">
            <w:pPr>
              <w:jc w:val="right"/>
              <w:rPr>
                <w:sz w:val="24"/>
              </w:rPr>
            </w:pPr>
            <w:r w:rsidRPr="005E205D">
              <w:rPr>
                <w:b/>
                <w:sz w:val="24"/>
              </w:rPr>
              <w:t>Viso:</w:t>
            </w:r>
          </w:p>
        </w:tc>
        <w:tc>
          <w:tcPr>
            <w:tcW w:w="2062" w:type="dxa"/>
          </w:tcPr>
          <w:p w14:paraId="68DA78ED" w14:textId="77777777" w:rsidR="00E035FA" w:rsidRPr="005E205D" w:rsidRDefault="00E035FA" w:rsidP="0045781F">
            <w:pPr>
              <w:jc w:val="both"/>
              <w:rPr>
                <w:sz w:val="24"/>
              </w:rPr>
            </w:pPr>
          </w:p>
        </w:tc>
        <w:tc>
          <w:tcPr>
            <w:tcW w:w="1352" w:type="dxa"/>
          </w:tcPr>
          <w:p w14:paraId="205E1A6E" w14:textId="77777777" w:rsidR="00E035FA" w:rsidRPr="005E205D" w:rsidRDefault="00E035FA" w:rsidP="0045781F">
            <w:pPr>
              <w:jc w:val="both"/>
              <w:rPr>
                <w:sz w:val="24"/>
              </w:rPr>
            </w:pPr>
          </w:p>
        </w:tc>
      </w:tr>
      <w:tr w:rsidR="00E035FA" w:rsidRPr="005E205D" w14:paraId="1B231C0A" w14:textId="77777777" w:rsidTr="00476E30">
        <w:trPr>
          <w:jc w:val="center"/>
        </w:trPr>
        <w:tc>
          <w:tcPr>
            <w:tcW w:w="9628" w:type="dxa"/>
            <w:gridSpan w:val="5"/>
          </w:tcPr>
          <w:p w14:paraId="14304711" w14:textId="77777777" w:rsidR="00E035FA" w:rsidRPr="005E205D" w:rsidRDefault="00E035FA" w:rsidP="0045781F">
            <w:pPr>
              <w:jc w:val="center"/>
              <w:rPr>
                <w:b/>
                <w:sz w:val="24"/>
              </w:rPr>
            </w:pPr>
            <w:r w:rsidRPr="005E205D">
              <w:rPr>
                <w:b/>
                <w:sz w:val="24"/>
              </w:rPr>
              <w:lastRenderedPageBreak/>
              <w:t xml:space="preserve">Kiti </w:t>
            </w:r>
            <w:r w:rsidRPr="005E205D">
              <w:rPr>
                <w:b/>
                <w:sz w:val="24"/>
              </w:rPr>
              <w:t>ž</w:t>
            </w:r>
            <w:r w:rsidRPr="005E205D">
              <w:rPr>
                <w:b/>
                <w:sz w:val="24"/>
              </w:rPr>
              <w:t>inomi subtiek</w:t>
            </w:r>
            <w:r w:rsidRPr="005E205D">
              <w:rPr>
                <w:b/>
                <w:sz w:val="24"/>
              </w:rPr>
              <w:t>ė</w:t>
            </w:r>
            <w:r w:rsidRPr="005E205D">
              <w:rPr>
                <w:b/>
                <w:sz w:val="24"/>
              </w:rPr>
              <w:t>jai, kurie bus pasitelkti vykdant pirkimo sutart</w:t>
            </w:r>
            <w:r w:rsidRPr="005E205D">
              <w:rPr>
                <w:b/>
                <w:sz w:val="24"/>
              </w:rPr>
              <w:t>į</w:t>
            </w:r>
            <w:r w:rsidRPr="005E205D">
              <w:rPr>
                <w:b/>
                <w:sz w:val="24"/>
              </w:rPr>
              <w:t xml:space="preserve"> ir kuri</w:t>
            </w:r>
            <w:r w:rsidRPr="005E205D">
              <w:rPr>
                <w:b/>
                <w:sz w:val="24"/>
              </w:rPr>
              <w:t>ų</w:t>
            </w:r>
            <w:r w:rsidRPr="005E205D">
              <w:rPr>
                <w:b/>
                <w:sz w:val="24"/>
              </w:rPr>
              <w:t xml:space="preserve"> paj</w:t>
            </w:r>
            <w:r w:rsidRPr="005E205D">
              <w:rPr>
                <w:b/>
                <w:sz w:val="24"/>
              </w:rPr>
              <w:t>ė</w:t>
            </w:r>
            <w:r w:rsidRPr="005E205D">
              <w:rPr>
                <w:b/>
                <w:sz w:val="24"/>
              </w:rPr>
              <w:t xml:space="preserve">gumais nesiremiama </w:t>
            </w:r>
            <w:r w:rsidRPr="005E205D">
              <w:rPr>
                <w:b/>
                <w:sz w:val="24"/>
              </w:rPr>
              <w:t>į</w:t>
            </w:r>
            <w:r w:rsidRPr="005E205D">
              <w:rPr>
                <w:b/>
                <w:sz w:val="24"/>
              </w:rPr>
              <w:t>rodin</w:t>
            </w:r>
            <w:r w:rsidRPr="005E205D">
              <w:rPr>
                <w:b/>
                <w:sz w:val="24"/>
              </w:rPr>
              <w:t>ė</w:t>
            </w:r>
            <w:r w:rsidRPr="005E205D">
              <w:rPr>
                <w:b/>
                <w:sz w:val="24"/>
              </w:rPr>
              <w:t>jant kvalifikacijos atitikt</w:t>
            </w:r>
            <w:r w:rsidRPr="005E205D">
              <w:rPr>
                <w:b/>
                <w:sz w:val="24"/>
              </w:rPr>
              <w:t>į</w:t>
            </w:r>
          </w:p>
        </w:tc>
      </w:tr>
      <w:tr w:rsidR="00E035FA" w:rsidRPr="005E205D" w14:paraId="7277E663" w14:textId="77777777" w:rsidTr="00476E30">
        <w:trPr>
          <w:jc w:val="center"/>
        </w:trPr>
        <w:tc>
          <w:tcPr>
            <w:tcW w:w="670" w:type="dxa"/>
          </w:tcPr>
          <w:p w14:paraId="2CF75C56" w14:textId="77777777" w:rsidR="00E035FA" w:rsidRPr="005E205D" w:rsidRDefault="00E035FA" w:rsidP="0045781F">
            <w:pPr>
              <w:jc w:val="both"/>
              <w:rPr>
                <w:sz w:val="24"/>
              </w:rPr>
            </w:pPr>
          </w:p>
        </w:tc>
        <w:tc>
          <w:tcPr>
            <w:tcW w:w="2371" w:type="dxa"/>
          </w:tcPr>
          <w:p w14:paraId="289E2BA1" w14:textId="77777777" w:rsidR="00E035FA" w:rsidRPr="005E205D" w:rsidRDefault="00E035FA" w:rsidP="0045781F">
            <w:pPr>
              <w:jc w:val="both"/>
              <w:rPr>
                <w:sz w:val="24"/>
              </w:rPr>
            </w:pPr>
          </w:p>
        </w:tc>
        <w:tc>
          <w:tcPr>
            <w:tcW w:w="3173" w:type="dxa"/>
          </w:tcPr>
          <w:p w14:paraId="56FC97E7" w14:textId="77777777" w:rsidR="00E035FA" w:rsidRPr="005E205D" w:rsidRDefault="00E035FA" w:rsidP="0045781F">
            <w:pPr>
              <w:jc w:val="both"/>
              <w:rPr>
                <w:sz w:val="24"/>
              </w:rPr>
            </w:pPr>
          </w:p>
        </w:tc>
        <w:tc>
          <w:tcPr>
            <w:tcW w:w="2062" w:type="dxa"/>
          </w:tcPr>
          <w:p w14:paraId="335C5FA5" w14:textId="77777777" w:rsidR="00E035FA" w:rsidRPr="005E205D" w:rsidRDefault="00E035FA" w:rsidP="0045781F">
            <w:pPr>
              <w:jc w:val="both"/>
              <w:rPr>
                <w:sz w:val="24"/>
              </w:rPr>
            </w:pPr>
          </w:p>
        </w:tc>
        <w:tc>
          <w:tcPr>
            <w:tcW w:w="1352" w:type="dxa"/>
          </w:tcPr>
          <w:p w14:paraId="79CE17E7" w14:textId="77777777" w:rsidR="00E035FA" w:rsidRPr="005E205D" w:rsidRDefault="00E035FA" w:rsidP="0045781F">
            <w:pPr>
              <w:jc w:val="both"/>
              <w:rPr>
                <w:sz w:val="24"/>
              </w:rPr>
            </w:pPr>
          </w:p>
        </w:tc>
      </w:tr>
      <w:tr w:rsidR="00E035FA" w:rsidRPr="005E205D" w14:paraId="151E5037" w14:textId="77777777" w:rsidTr="00476E30">
        <w:trPr>
          <w:jc w:val="center"/>
        </w:trPr>
        <w:tc>
          <w:tcPr>
            <w:tcW w:w="670" w:type="dxa"/>
          </w:tcPr>
          <w:p w14:paraId="7CCE4C56" w14:textId="77777777" w:rsidR="00E035FA" w:rsidRPr="005E205D" w:rsidRDefault="00E035FA" w:rsidP="0045781F">
            <w:pPr>
              <w:jc w:val="both"/>
              <w:rPr>
                <w:sz w:val="24"/>
              </w:rPr>
            </w:pPr>
          </w:p>
        </w:tc>
        <w:tc>
          <w:tcPr>
            <w:tcW w:w="2371" w:type="dxa"/>
          </w:tcPr>
          <w:p w14:paraId="1153807F" w14:textId="77777777" w:rsidR="00E035FA" w:rsidRPr="005E205D" w:rsidRDefault="00E035FA" w:rsidP="0045781F">
            <w:pPr>
              <w:jc w:val="both"/>
              <w:rPr>
                <w:sz w:val="24"/>
              </w:rPr>
            </w:pPr>
          </w:p>
        </w:tc>
        <w:tc>
          <w:tcPr>
            <w:tcW w:w="3173" w:type="dxa"/>
          </w:tcPr>
          <w:p w14:paraId="4B75485A" w14:textId="77777777" w:rsidR="00E035FA" w:rsidRPr="005E205D" w:rsidRDefault="00E035FA" w:rsidP="0045781F">
            <w:pPr>
              <w:jc w:val="both"/>
              <w:rPr>
                <w:sz w:val="24"/>
              </w:rPr>
            </w:pPr>
          </w:p>
        </w:tc>
        <w:tc>
          <w:tcPr>
            <w:tcW w:w="2062" w:type="dxa"/>
          </w:tcPr>
          <w:p w14:paraId="6D6571B8" w14:textId="77777777" w:rsidR="00E035FA" w:rsidRPr="005E205D" w:rsidRDefault="00E035FA" w:rsidP="0045781F">
            <w:pPr>
              <w:jc w:val="both"/>
              <w:rPr>
                <w:sz w:val="24"/>
              </w:rPr>
            </w:pPr>
          </w:p>
        </w:tc>
        <w:tc>
          <w:tcPr>
            <w:tcW w:w="1352" w:type="dxa"/>
          </w:tcPr>
          <w:p w14:paraId="67C8958E" w14:textId="77777777" w:rsidR="00E035FA" w:rsidRPr="005E205D" w:rsidRDefault="00E035FA" w:rsidP="0045781F">
            <w:pPr>
              <w:jc w:val="both"/>
              <w:rPr>
                <w:sz w:val="24"/>
              </w:rPr>
            </w:pPr>
          </w:p>
        </w:tc>
      </w:tr>
      <w:tr w:rsidR="00E035FA" w:rsidRPr="005E205D" w14:paraId="0A7D3096" w14:textId="77777777" w:rsidTr="00476E30">
        <w:trPr>
          <w:jc w:val="center"/>
        </w:trPr>
        <w:tc>
          <w:tcPr>
            <w:tcW w:w="6214" w:type="dxa"/>
            <w:gridSpan w:val="3"/>
          </w:tcPr>
          <w:p w14:paraId="46F80979" w14:textId="77777777" w:rsidR="00E035FA" w:rsidRPr="005E205D" w:rsidRDefault="00E035FA" w:rsidP="0045781F">
            <w:pPr>
              <w:jc w:val="right"/>
              <w:rPr>
                <w:b/>
                <w:sz w:val="24"/>
              </w:rPr>
            </w:pPr>
            <w:r w:rsidRPr="005E205D">
              <w:rPr>
                <w:b/>
                <w:sz w:val="24"/>
              </w:rPr>
              <w:t>Viso:</w:t>
            </w:r>
          </w:p>
        </w:tc>
        <w:tc>
          <w:tcPr>
            <w:tcW w:w="2062" w:type="dxa"/>
          </w:tcPr>
          <w:p w14:paraId="34904957" w14:textId="77777777" w:rsidR="00E035FA" w:rsidRPr="005E205D" w:rsidRDefault="00E035FA" w:rsidP="0045781F">
            <w:pPr>
              <w:jc w:val="both"/>
              <w:rPr>
                <w:sz w:val="24"/>
              </w:rPr>
            </w:pPr>
          </w:p>
        </w:tc>
        <w:tc>
          <w:tcPr>
            <w:tcW w:w="1352" w:type="dxa"/>
          </w:tcPr>
          <w:p w14:paraId="1E5A550A" w14:textId="77777777" w:rsidR="00E035FA" w:rsidRPr="005E205D" w:rsidRDefault="00E035FA" w:rsidP="0045781F">
            <w:pPr>
              <w:jc w:val="both"/>
              <w:rPr>
                <w:sz w:val="24"/>
              </w:rPr>
            </w:pPr>
          </w:p>
        </w:tc>
      </w:tr>
    </w:tbl>
    <w:p w14:paraId="7FBD96B2"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274B3150" w14:textId="140B6677" w:rsidR="00E035FA" w:rsidRPr="005E205D" w:rsidRDefault="00E035FA" w:rsidP="00E035FA">
      <w:pPr>
        <w:spacing w:after="0" w:line="240" w:lineRule="auto"/>
        <w:ind w:firstLine="567"/>
        <w:contextualSpacing/>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b/>
          <w:sz w:val="24"/>
          <w:szCs w:val="20"/>
          <w:lang w:eastAsia="en-US"/>
        </w:rPr>
        <w:t xml:space="preserve">Pastaba. </w:t>
      </w:r>
      <w:r w:rsidRPr="005E205D">
        <w:rPr>
          <w:rFonts w:ascii="Times New Roman" w:eastAsia="Times New Roman" w:hAnsi="Times New Roman" w:cs="Times New Roman"/>
          <w:sz w:val="24"/>
          <w:szCs w:val="20"/>
          <w:lang w:eastAsia="en-US"/>
        </w:rPr>
        <w:t xml:space="preserve">Tiekėjo (tiekėjų grupės partnerių) ir subtiekėjų bendra numatomų </w:t>
      </w:r>
      <w:r w:rsidR="00731EA5">
        <w:rPr>
          <w:rFonts w:ascii="Times New Roman" w:eastAsia="Times New Roman" w:hAnsi="Times New Roman" w:cs="Times New Roman"/>
          <w:sz w:val="24"/>
          <w:szCs w:val="20"/>
          <w:lang w:eastAsia="en-US"/>
        </w:rPr>
        <w:t>tiekti prekių</w:t>
      </w:r>
      <w:r w:rsidRPr="005E205D">
        <w:rPr>
          <w:rFonts w:ascii="Times New Roman" w:eastAsia="Times New Roman" w:hAnsi="Times New Roman" w:cs="Times New Roman"/>
          <w:sz w:val="24"/>
          <w:szCs w:val="20"/>
          <w:lang w:eastAsia="en-US"/>
        </w:rPr>
        <w:t xml:space="preserve"> vertė turi atitikti bendrą pasiūlymo sumą EUR su PVM.</w:t>
      </w:r>
    </w:p>
    <w:p w14:paraId="1B05DD44"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5"/>
        <w:gridCol w:w="4111"/>
        <w:gridCol w:w="5068"/>
      </w:tblGrid>
      <w:tr w:rsidR="00E035FA" w:rsidRPr="005E205D" w14:paraId="53EEE994" w14:textId="77777777" w:rsidTr="00476E30">
        <w:trPr>
          <w:jc w:val="center"/>
        </w:trPr>
        <w:tc>
          <w:tcPr>
            <w:tcW w:w="675" w:type="dxa"/>
          </w:tcPr>
          <w:p w14:paraId="4B4CFDDA" w14:textId="77777777" w:rsidR="00E035FA" w:rsidRPr="005E205D" w:rsidRDefault="00E035FA" w:rsidP="0045781F">
            <w:pPr>
              <w:jc w:val="center"/>
              <w:rPr>
                <w:b/>
                <w:sz w:val="24"/>
              </w:rPr>
            </w:pPr>
            <w:r w:rsidRPr="005E205D">
              <w:rPr>
                <w:b/>
                <w:sz w:val="24"/>
              </w:rPr>
              <w:t>Eil. Nr.</w:t>
            </w:r>
          </w:p>
        </w:tc>
        <w:tc>
          <w:tcPr>
            <w:tcW w:w="4111" w:type="dxa"/>
          </w:tcPr>
          <w:p w14:paraId="63B3681D" w14:textId="77777777" w:rsidR="00E035FA" w:rsidRPr="005E205D" w:rsidRDefault="00E035FA" w:rsidP="0045781F">
            <w:pPr>
              <w:jc w:val="center"/>
              <w:rPr>
                <w:b/>
                <w:sz w:val="24"/>
              </w:rPr>
            </w:pPr>
            <w:r w:rsidRPr="005E205D">
              <w:rPr>
                <w:b/>
                <w:sz w:val="24"/>
              </w:rPr>
              <w:t>Vardas ir pavard</w:t>
            </w:r>
            <w:r w:rsidRPr="005E205D">
              <w:rPr>
                <w:b/>
                <w:sz w:val="24"/>
              </w:rPr>
              <w:t>ė</w:t>
            </w:r>
          </w:p>
        </w:tc>
        <w:tc>
          <w:tcPr>
            <w:tcW w:w="5068" w:type="dxa"/>
          </w:tcPr>
          <w:p w14:paraId="74AE0B28" w14:textId="77777777" w:rsidR="00E035FA" w:rsidRPr="005E205D" w:rsidRDefault="00E035FA" w:rsidP="0045781F">
            <w:pPr>
              <w:jc w:val="center"/>
              <w:rPr>
                <w:b/>
                <w:sz w:val="24"/>
              </w:rPr>
            </w:pPr>
            <w:r w:rsidRPr="005E205D">
              <w:rPr>
                <w:b/>
                <w:sz w:val="24"/>
              </w:rPr>
              <w:t>Specialisto dabartin</w:t>
            </w:r>
            <w:r w:rsidRPr="005E205D">
              <w:rPr>
                <w:b/>
                <w:sz w:val="24"/>
              </w:rPr>
              <w:t>ė</w:t>
            </w:r>
            <w:r w:rsidRPr="005E205D">
              <w:rPr>
                <w:b/>
                <w:sz w:val="24"/>
              </w:rPr>
              <w:t xml:space="preserve"> darboviet</w:t>
            </w:r>
            <w:r w:rsidRPr="005E205D">
              <w:rPr>
                <w:b/>
                <w:sz w:val="24"/>
              </w:rPr>
              <w:t>ė</w:t>
            </w:r>
          </w:p>
        </w:tc>
      </w:tr>
      <w:tr w:rsidR="00E035FA" w:rsidRPr="005471DB" w14:paraId="139E6B55" w14:textId="77777777" w:rsidTr="00476E30">
        <w:trPr>
          <w:jc w:val="center"/>
        </w:trPr>
        <w:tc>
          <w:tcPr>
            <w:tcW w:w="675" w:type="dxa"/>
          </w:tcPr>
          <w:p w14:paraId="0F83A9E9" w14:textId="77777777" w:rsidR="00E035FA" w:rsidRPr="005471DB" w:rsidRDefault="00E035FA" w:rsidP="0045781F">
            <w:pPr>
              <w:jc w:val="both"/>
              <w:rPr>
                <w:color w:val="000000" w:themeColor="text1"/>
                <w:sz w:val="24"/>
              </w:rPr>
            </w:pPr>
          </w:p>
        </w:tc>
        <w:tc>
          <w:tcPr>
            <w:tcW w:w="4111" w:type="dxa"/>
          </w:tcPr>
          <w:p w14:paraId="491A0CA3" w14:textId="77777777" w:rsidR="00E035FA" w:rsidRPr="005471DB" w:rsidRDefault="00E035FA" w:rsidP="0045781F">
            <w:pPr>
              <w:jc w:val="both"/>
              <w:rPr>
                <w:color w:val="000000" w:themeColor="text1"/>
                <w:sz w:val="24"/>
              </w:rPr>
            </w:pPr>
          </w:p>
        </w:tc>
        <w:tc>
          <w:tcPr>
            <w:tcW w:w="5068" w:type="dxa"/>
          </w:tcPr>
          <w:p w14:paraId="07639D83" w14:textId="77777777" w:rsidR="00E035FA" w:rsidRPr="005471DB" w:rsidRDefault="00E035FA" w:rsidP="0045781F">
            <w:pPr>
              <w:jc w:val="both"/>
              <w:rPr>
                <w:color w:val="000000" w:themeColor="text1"/>
                <w:sz w:val="24"/>
              </w:rPr>
            </w:pPr>
          </w:p>
        </w:tc>
      </w:tr>
      <w:tr w:rsidR="00E035FA" w:rsidRPr="005471DB" w14:paraId="544CD9F7" w14:textId="77777777" w:rsidTr="00476E30">
        <w:trPr>
          <w:jc w:val="center"/>
        </w:trPr>
        <w:tc>
          <w:tcPr>
            <w:tcW w:w="675" w:type="dxa"/>
          </w:tcPr>
          <w:p w14:paraId="3F884CF5" w14:textId="77777777" w:rsidR="00E035FA" w:rsidRPr="005471DB" w:rsidRDefault="00E035FA" w:rsidP="0045781F">
            <w:pPr>
              <w:jc w:val="both"/>
              <w:rPr>
                <w:color w:val="000000" w:themeColor="text1"/>
                <w:sz w:val="24"/>
              </w:rPr>
            </w:pPr>
          </w:p>
        </w:tc>
        <w:tc>
          <w:tcPr>
            <w:tcW w:w="4111" w:type="dxa"/>
          </w:tcPr>
          <w:p w14:paraId="6AFD2BDE" w14:textId="77777777" w:rsidR="00E035FA" w:rsidRPr="005471DB" w:rsidRDefault="00E035FA" w:rsidP="0045781F">
            <w:pPr>
              <w:jc w:val="both"/>
              <w:rPr>
                <w:color w:val="000000" w:themeColor="text1"/>
                <w:sz w:val="24"/>
              </w:rPr>
            </w:pPr>
          </w:p>
        </w:tc>
        <w:tc>
          <w:tcPr>
            <w:tcW w:w="5068" w:type="dxa"/>
          </w:tcPr>
          <w:p w14:paraId="0D88CDD3" w14:textId="77777777" w:rsidR="00E035FA" w:rsidRPr="005471DB" w:rsidRDefault="00E035FA" w:rsidP="0045781F">
            <w:pPr>
              <w:jc w:val="both"/>
              <w:rPr>
                <w:color w:val="000000" w:themeColor="text1"/>
                <w:sz w:val="24"/>
              </w:rPr>
            </w:pPr>
          </w:p>
        </w:tc>
      </w:tr>
    </w:tbl>
    <w:p w14:paraId="2352A90E"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5E205D" w:rsidRDefault="00E035FA" w:rsidP="00E035FA">
      <w:pPr>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5E205D" w14:paraId="3E25FE1B" w14:textId="77777777" w:rsidTr="00476E30">
        <w:trPr>
          <w:jc w:val="center"/>
        </w:trPr>
        <w:tc>
          <w:tcPr>
            <w:tcW w:w="672" w:type="dxa"/>
          </w:tcPr>
          <w:p w14:paraId="7F980364" w14:textId="77777777" w:rsidR="00E035FA" w:rsidRPr="005E205D" w:rsidRDefault="00E035FA" w:rsidP="0045781F">
            <w:pPr>
              <w:jc w:val="center"/>
              <w:rPr>
                <w:b/>
                <w:sz w:val="24"/>
              </w:rPr>
            </w:pPr>
            <w:r w:rsidRPr="005E205D">
              <w:rPr>
                <w:b/>
                <w:sz w:val="24"/>
              </w:rPr>
              <w:t>Eil. Nr.</w:t>
            </w:r>
          </w:p>
        </w:tc>
        <w:tc>
          <w:tcPr>
            <w:tcW w:w="8956" w:type="dxa"/>
          </w:tcPr>
          <w:p w14:paraId="05C6FEB4" w14:textId="77777777" w:rsidR="00E035FA" w:rsidRPr="005E205D" w:rsidRDefault="00E035FA" w:rsidP="0045781F">
            <w:pPr>
              <w:jc w:val="center"/>
              <w:rPr>
                <w:b/>
                <w:sz w:val="24"/>
              </w:rPr>
            </w:pPr>
            <w:r w:rsidRPr="005E205D">
              <w:rPr>
                <w:b/>
                <w:sz w:val="24"/>
              </w:rPr>
              <w:t>Dokument</w:t>
            </w:r>
            <w:r w:rsidRPr="005E205D">
              <w:rPr>
                <w:b/>
                <w:sz w:val="24"/>
              </w:rPr>
              <w:t>ų</w:t>
            </w:r>
            <w:r w:rsidRPr="005E205D">
              <w:rPr>
                <w:b/>
                <w:sz w:val="24"/>
              </w:rPr>
              <w:t xml:space="preserve"> pavadinimai</w:t>
            </w:r>
          </w:p>
        </w:tc>
      </w:tr>
      <w:tr w:rsidR="00E035FA" w:rsidRPr="005E205D" w14:paraId="3659685A" w14:textId="77777777" w:rsidTr="00476E30">
        <w:trPr>
          <w:jc w:val="center"/>
        </w:trPr>
        <w:tc>
          <w:tcPr>
            <w:tcW w:w="672" w:type="dxa"/>
          </w:tcPr>
          <w:p w14:paraId="52922CEC" w14:textId="77777777" w:rsidR="00E035FA" w:rsidRPr="005E205D" w:rsidRDefault="00E035FA" w:rsidP="0045781F">
            <w:pPr>
              <w:jc w:val="both"/>
              <w:rPr>
                <w:sz w:val="24"/>
              </w:rPr>
            </w:pPr>
          </w:p>
        </w:tc>
        <w:tc>
          <w:tcPr>
            <w:tcW w:w="8956" w:type="dxa"/>
          </w:tcPr>
          <w:p w14:paraId="4CD22EC7" w14:textId="77777777" w:rsidR="00E035FA" w:rsidRPr="005E205D" w:rsidRDefault="00E035FA" w:rsidP="0045781F">
            <w:pPr>
              <w:jc w:val="both"/>
              <w:rPr>
                <w:sz w:val="24"/>
              </w:rPr>
            </w:pPr>
          </w:p>
        </w:tc>
      </w:tr>
      <w:tr w:rsidR="00E035FA" w:rsidRPr="005E205D" w14:paraId="465AB718" w14:textId="77777777" w:rsidTr="00476E30">
        <w:trPr>
          <w:jc w:val="center"/>
        </w:trPr>
        <w:tc>
          <w:tcPr>
            <w:tcW w:w="672" w:type="dxa"/>
          </w:tcPr>
          <w:p w14:paraId="1F05194B" w14:textId="77777777" w:rsidR="00E035FA" w:rsidRPr="005E205D" w:rsidRDefault="00E035FA" w:rsidP="0045781F">
            <w:pPr>
              <w:jc w:val="both"/>
              <w:rPr>
                <w:sz w:val="24"/>
              </w:rPr>
            </w:pPr>
          </w:p>
        </w:tc>
        <w:tc>
          <w:tcPr>
            <w:tcW w:w="8956" w:type="dxa"/>
          </w:tcPr>
          <w:p w14:paraId="21A8087F" w14:textId="77777777" w:rsidR="00E035FA" w:rsidRPr="005E205D" w:rsidRDefault="00E035FA" w:rsidP="0045781F">
            <w:pPr>
              <w:jc w:val="both"/>
              <w:rPr>
                <w:sz w:val="24"/>
              </w:rPr>
            </w:pPr>
          </w:p>
        </w:tc>
      </w:tr>
    </w:tbl>
    <w:p w14:paraId="212EEE16" w14:textId="77777777" w:rsidR="00E035FA" w:rsidRPr="005E205D" w:rsidRDefault="00E035FA" w:rsidP="00E035FA">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5E205D" w:rsidRDefault="00E035FA" w:rsidP="00E035FA">
      <w:pPr>
        <w:spacing w:after="0" w:line="240" w:lineRule="auto"/>
        <w:ind w:firstLine="720"/>
        <w:jc w:val="both"/>
        <w:rPr>
          <w:rFonts w:ascii="Times New Roman" w:eastAsia="Times New Roman" w:hAnsi="Times New Roman" w:cs="Times New Roman"/>
          <w:sz w:val="24"/>
          <w:szCs w:val="24"/>
          <w:lang w:eastAsia="en-US"/>
        </w:rPr>
      </w:pPr>
      <w:r w:rsidRPr="005E205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5E205D" w14:paraId="4A068599" w14:textId="77777777" w:rsidTr="0045781F">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Eil.</w:t>
            </w:r>
          </w:p>
          <w:p w14:paraId="3DA2C8D0"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Dokumente esanti konfidenciali informacija</w:t>
            </w:r>
            <w:r w:rsidRPr="005E205D">
              <w:rPr>
                <w:rStyle w:val="Puslapioinaosnuoroda"/>
                <w:rFonts w:ascii="Times New Roman" w:eastAsia="Times New Roman" w:hAnsi="Times New Roman"/>
                <w:b/>
                <w:bCs/>
                <w:sz w:val="24"/>
                <w:szCs w:val="24"/>
                <w:lang w:eastAsia="en-US"/>
              </w:rPr>
              <w:footnoteReference w:id="5"/>
            </w:r>
            <w:r w:rsidRPr="005E205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5E205D" w:rsidRDefault="00E035FA" w:rsidP="0045781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5E205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5E205D" w14:paraId="4ECC86F9" w14:textId="77777777" w:rsidTr="0045781F">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5E205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5E205D" w14:paraId="3C0D58D6" w14:textId="77777777" w:rsidTr="0045781F">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5E205D" w:rsidRDefault="00E035FA" w:rsidP="0045781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5E205D" w:rsidRDefault="00E035FA" w:rsidP="0045781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5E205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5E205D" w:rsidRDefault="00E035FA" w:rsidP="0045781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5E205D" w:rsidRDefault="00E035FA" w:rsidP="0045781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5E205D" w:rsidRDefault="00E035FA" w:rsidP="00E035FA">
      <w:pPr>
        <w:suppressAutoHyphens/>
        <w:spacing w:after="0" w:line="240" w:lineRule="auto"/>
        <w:jc w:val="both"/>
        <w:rPr>
          <w:rFonts w:ascii="Times New Roman" w:eastAsia="Times New Roman" w:hAnsi="Times New Roman" w:cs="Times New Roman"/>
          <w:sz w:val="24"/>
          <w:szCs w:val="24"/>
          <w:lang w:eastAsia="en-US"/>
        </w:rPr>
      </w:pPr>
    </w:p>
    <w:p w14:paraId="2EE3E60E" w14:textId="77FD7096" w:rsidR="004737BC" w:rsidRPr="005E205D" w:rsidRDefault="00E035FA" w:rsidP="004737BC">
      <w:pPr>
        <w:suppressAutoHyphens/>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5E205D" w:rsidRDefault="00E035FA" w:rsidP="00E035FA">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5E205D" w:rsidRDefault="00E035FA" w:rsidP="00E035FA">
      <w:pPr>
        <w:suppressAutoHyphens/>
        <w:spacing w:after="0" w:line="240" w:lineRule="auto"/>
        <w:ind w:firstLine="567"/>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5E205D" w:rsidRDefault="00E035FA" w:rsidP="00E035FA">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5E205D" w:rsidRDefault="00E035FA" w:rsidP="00E035FA">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5E205D" w:rsidRDefault="00E035FA" w:rsidP="00E035FA">
      <w:pPr>
        <w:suppressAutoHyphens/>
        <w:spacing w:after="0" w:line="240" w:lineRule="auto"/>
        <w:ind w:right="-2"/>
        <w:jc w:val="both"/>
        <w:rPr>
          <w:rFonts w:ascii="Times New Roman" w:eastAsia="Times New Roman" w:hAnsi="Times New Roman" w:cs="Times New Roman"/>
          <w:sz w:val="24"/>
          <w:szCs w:val="20"/>
          <w:lang w:eastAsia="en-US"/>
        </w:rPr>
      </w:pPr>
      <w:r w:rsidRPr="005E205D">
        <w:rPr>
          <w:rFonts w:ascii="Times New Roman" w:eastAsia="Times New Roman" w:hAnsi="Times New Roman" w:cs="Times New Roman"/>
          <w:sz w:val="24"/>
          <w:szCs w:val="20"/>
          <w:lang w:eastAsia="en-US"/>
        </w:rPr>
        <w:t>__________________________</w:t>
      </w:r>
      <w:r w:rsidRPr="005E205D">
        <w:rPr>
          <w:rFonts w:ascii="Times New Roman" w:eastAsia="Times New Roman" w:hAnsi="Times New Roman" w:cs="Times New Roman"/>
          <w:sz w:val="24"/>
          <w:szCs w:val="20"/>
          <w:lang w:eastAsia="en-US"/>
        </w:rPr>
        <w:tab/>
        <w:t>__________</w:t>
      </w:r>
      <w:r w:rsidRPr="005E205D">
        <w:rPr>
          <w:rFonts w:ascii="Times New Roman" w:eastAsia="Times New Roman" w:hAnsi="Times New Roman" w:cs="Times New Roman"/>
          <w:sz w:val="24"/>
          <w:szCs w:val="20"/>
          <w:lang w:eastAsia="en-US"/>
        </w:rPr>
        <w:tab/>
      </w:r>
      <w:r w:rsidRPr="005E205D">
        <w:rPr>
          <w:rFonts w:ascii="Times New Roman" w:eastAsia="Times New Roman" w:hAnsi="Times New Roman" w:cs="Times New Roman"/>
          <w:sz w:val="24"/>
          <w:szCs w:val="20"/>
          <w:lang w:eastAsia="en-US"/>
        </w:rPr>
        <w:tab/>
        <w:t>__________________________</w:t>
      </w:r>
    </w:p>
    <w:p w14:paraId="0F3727F0" w14:textId="68FAA7DE" w:rsidR="00E035FA" w:rsidRPr="005E205D" w:rsidRDefault="00E035FA" w:rsidP="00E035FA">
      <w:pPr>
        <w:suppressAutoHyphens/>
        <w:spacing w:after="0" w:line="240" w:lineRule="auto"/>
        <w:jc w:val="both"/>
        <w:rPr>
          <w:rFonts w:ascii="Times New Roman" w:eastAsia="Times New Roman" w:hAnsi="Times New Roman" w:cs="Times New Roman"/>
          <w:i/>
          <w:sz w:val="24"/>
          <w:szCs w:val="20"/>
          <w:lang w:eastAsia="en-US"/>
        </w:rPr>
      </w:pPr>
      <w:r w:rsidRPr="005E205D">
        <w:rPr>
          <w:rFonts w:ascii="Times New Roman" w:eastAsia="Times New Roman" w:hAnsi="Times New Roman" w:cs="Times New Roman"/>
          <w:i/>
          <w:sz w:val="24"/>
          <w:szCs w:val="20"/>
          <w:lang w:eastAsia="en-US"/>
        </w:rPr>
        <w:t>Dalyvis arba jo įgaliotas asmuo</w:t>
      </w:r>
      <w:r w:rsidRPr="005E205D">
        <w:rPr>
          <w:rFonts w:ascii="Times New Roman" w:eastAsia="Times New Roman" w:hAnsi="Times New Roman" w:cs="Times New Roman"/>
          <w:i/>
          <w:sz w:val="24"/>
          <w:szCs w:val="20"/>
          <w:lang w:eastAsia="en-US"/>
        </w:rPr>
        <w:tab/>
        <w:t>parašas</w:t>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t>vardas ir pavardė</w:t>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r>
      <w:r w:rsidRPr="005E205D">
        <w:rPr>
          <w:rFonts w:ascii="Times New Roman" w:eastAsia="Times New Roman" w:hAnsi="Times New Roman" w:cs="Times New Roman"/>
          <w:i/>
          <w:sz w:val="24"/>
          <w:szCs w:val="20"/>
          <w:lang w:eastAsia="en-US"/>
        </w:rPr>
        <w:tab/>
      </w:r>
    </w:p>
    <w:p w14:paraId="5203DA75" w14:textId="77777777" w:rsidR="00693D4F" w:rsidRPr="003F6459" w:rsidRDefault="00E035FA" w:rsidP="00DE290C">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8E0A426" w14:textId="6B2A88F4" w:rsidR="008D704D" w:rsidRPr="000B1A0B" w:rsidRDefault="008D704D" w:rsidP="00344C49">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0B1A0B">
        <w:rPr>
          <w:rFonts w:ascii="Times New Roman" w:eastAsia="Calibri" w:hAnsi="Times New Roman" w:cs="Times New Roman"/>
          <w:sz w:val="24"/>
          <w:szCs w:val="24"/>
        </w:rPr>
        <w:lastRenderedPageBreak/>
        <w:t xml:space="preserve">Pirkimo sąlygų </w:t>
      </w:r>
      <w:r w:rsidR="00E93F5F">
        <w:rPr>
          <w:rFonts w:ascii="Times New Roman" w:eastAsia="Calibri" w:hAnsi="Times New Roman" w:cs="Times New Roman"/>
          <w:sz w:val="24"/>
          <w:szCs w:val="24"/>
        </w:rPr>
        <w:t>7</w:t>
      </w:r>
      <w:r w:rsidRPr="000B1A0B">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0B1A0B" w:rsidRDefault="00FE3D7C" w:rsidP="00FE3D7C">
      <w:pPr>
        <w:jc w:val="center"/>
        <w:rPr>
          <w:rFonts w:ascii="Times New Roman" w:hAnsi="Times New Roman" w:cs="Times New Roman"/>
          <w:b/>
          <w:sz w:val="24"/>
          <w:szCs w:val="24"/>
        </w:rPr>
      </w:pPr>
    </w:p>
    <w:p w14:paraId="555F44F9" w14:textId="77777777" w:rsidR="00210870" w:rsidRPr="00517596" w:rsidRDefault="00FE3D7C" w:rsidP="006B0940">
      <w:pPr>
        <w:pStyle w:val="Paantrat"/>
        <w:jc w:val="center"/>
        <w:rPr>
          <w:rFonts w:ascii="Times New Roman" w:hAnsi="Times New Roman" w:cs="Times New Roman"/>
          <w:b/>
          <w:bCs/>
          <w:smallCaps/>
          <w:sz w:val="24"/>
          <w:szCs w:val="24"/>
        </w:rPr>
      </w:pPr>
      <w:r w:rsidRPr="00517596">
        <w:rPr>
          <w:rFonts w:ascii="Times New Roman" w:hAnsi="Times New Roman" w:cs="Times New Roman"/>
          <w:b/>
          <w:bCs/>
          <w:sz w:val="24"/>
          <w:szCs w:val="24"/>
        </w:rPr>
        <w:t>PASIŪLYMŲ VERTINIMO KRITERIJAI</w:t>
      </w:r>
      <w:r w:rsidR="00031A62" w:rsidRPr="00517596">
        <w:rPr>
          <w:rFonts w:ascii="Times New Roman" w:hAnsi="Times New Roman" w:cs="Times New Roman"/>
          <w:b/>
          <w:bCs/>
          <w:sz w:val="24"/>
          <w:szCs w:val="24"/>
        </w:rPr>
        <w:t xml:space="preserve"> ir Sąlygos</w:t>
      </w:r>
    </w:p>
    <w:p w14:paraId="42E5DBF9" w14:textId="77777777" w:rsidR="00EE16F6" w:rsidRPr="000B1A0B" w:rsidRDefault="00EE16F6" w:rsidP="00DD6A2D">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Komisija atmeta pasiūlymą, jeigu:</w:t>
      </w:r>
    </w:p>
    <w:p w14:paraId="0734BF4B"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rPr>
        <w:t xml:space="preserve">dalyvis </w:t>
      </w:r>
      <w:r w:rsidRPr="000B1A0B">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054CB" w:rsidRDefault="00EE16F6" w:rsidP="00865770">
      <w:pPr>
        <w:spacing w:after="0" w:line="240" w:lineRule="auto"/>
        <w:ind w:left="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 xml:space="preserve">pasiūlymas, kuriame nurodyta </w:t>
      </w:r>
      <w:r w:rsidRPr="00D054CB">
        <w:rPr>
          <w:rFonts w:ascii="Times New Roman" w:eastAsia="Calibri" w:hAnsi="Times New Roman" w:cs="Times New Roman"/>
          <w:sz w:val="24"/>
          <w:szCs w:val="24"/>
          <w:lang w:eastAsia="en-US"/>
        </w:rPr>
        <w:t>neįprastai maža kaina, neatitinka Viešųjų pirkimų įstatymo 17 straipsnio 2 dalies 2 punkte nurodytų aplinkos apsaugos, socialinės ir darbo teisės įpareigojimų.</w:t>
      </w:r>
    </w:p>
    <w:p w14:paraId="6B9E4860" w14:textId="77777777" w:rsidR="00EE16F6" w:rsidRPr="00D054CB" w:rsidRDefault="00EE16F6" w:rsidP="00DD6A2D">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054C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445288CF" w14:textId="4D4EAF81" w:rsidR="00377CE4" w:rsidRPr="00F31F12" w:rsidRDefault="00587F88" w:rsidP="00F31F12">
      <w:pPr>
        <w:pStyle w:val="Sraopastraipa"/>
        <w:keepNext/>
        <w:numPr>
          <w:ilvl w:val="0"/>
          <w:numId w:val="10"/>
        </w:numPr>
        <w:tabs>
          <w:tab w:val="left" w:pos="1276"/>
        </w:tabs>
        <w:suppressAutoHyphens/>
        <w:spacing w:after="0" w:line="240" w:lineRule="auto"/>
        <w:ind w:left="0" w:firstLine="567"/>
        <w:jc w:val="both"/>
        <w:outlineLvl w:val="1"/>
        <w:rPr>
          <w:rFonts w:ascii="Times New Roman" w:eastAsia="Times New Roman" w:hAnsi="Times New Roman" w:cs="Times New Roman"/>
          <w:sz w:val="24"/>
          <w:szCs w:val="24"/>
          <w:lang w:eastAsia="en-US"/>
        </w:rPr>
      </w:pPr>
      <w:r w:rsidRPr="00285E5D">
        <w:rPr>
          <w:rFonts w:ascii="Times New Roman" w:eastAsia="Calibri" w:hAnsi="Times New Roman" w:cs="Times New Roman"/>
          <w:sz w:val="24"/>
          <w:szCs w:val="24"/>
          <w:lang w:eastAsia="en-US"/>
        </w:rPr>
        <w:t xml:space="preserve">Šiame pirkime ekonomiškai naudingiausias pasiūlymas bus išrenkamas pagal </w:t>
      </w:r>
      <w:r w:rsidRPr="00285E5D">
        <w:rPr>
          <w:rFonts w:ascii="Times New Roman" w:eastAsia="Calibri" w:hAnsi="Times New Roman" w:cs="Times New Roman"/>
          <w:sz w:val="24"/>
          <w:szCs w:val="24"/>
          <w:u w:val="single"/>
          <w:lang w:eastAsia="en-US"/>
        </w:rPr>
        <w:t>kainos ir kokybės santykį</w:t>
      </w:r>
      <w:r w:rsidRPr="00285E5D">
        <w:rPr>
          <w:rFonts w:ascii="Times New Roman" w:eastAsia="Calibri" w:hAnsi="Times New Roman" w:cs="Times New Roman"/>
          <w:sz w:val="24"/>
          <w:szCs w:val="24"/>
          <w:lang w:eastAsia="en-US"/>
        </w:rPr>
        <w:t xml:space="preserve">. Skaičiuojant kriterijų reikšmes, </w:t>
      </w:r>
      <w:r w:rsidR="00285E5D">
        <w:rPr>
          <w:rFonts w:ascii="Times New Roman" w:eastAsia="Calibri" w:hAnsi="Times New Roman" w:cs="Times New Roman"/>
          <w:sz w:val="24"/>
          <w:szCs w:val="24"/>
          <w:lang w:eastAsia="en-US"/>
        </w:rPr>
        <w:t>balai sk</w:t>
      </w:r>
      <w:r w:rsidR="00F31F12">
        <w:rPr>
          <w:rFonts w:ascii="Times New Roman" w:eastAsia="Calibri" w:hAnsi="Times New Roman" w:cs="Times New Roman"/>
          <w:sz w:val="24"/>
          <w:szCs w:val="24"/>
          <w:lang w:eastAsia="en-US"/>
        </w:rPr>
        <w:t>aičiuojami</w:t>
      </w:r>
      <w:r w:rsidRPr="00285E5D">
        <w:rPr>
          <w:rFonts w:ascii="Times New Roman" w:eastAsia="Calibri" w:hAnsi="Times New Roman" w:cs="Times New Roman"/>
          <w:sz w:val="24"/>
          <w:szCs w:val="24"/>
          <w:lang w:eastAsia="en-US"/>
        </w:rPr>
        <w:t xml:space="preserve"> </w:t>
      </w:r>
      <w:r w:rsidR="00377CE4" w:rsidRPr="00285E5D">
        <w:rPr>
          <w:rFonts w:ascii="Times New Roman" w:eastAsia="Times New Roman" w:hAnsi="Times New Roman" w:cs="Times New Roman"/>
          <w:sz w:val="24"/>
          <w:szCs w:val="24"/>
          <w:lang w:eastAsia="en-US"/>
        </w:rPr>
        <w:t>paliekant 2 (du) skaitmenis po kablelio.</w:t>
      </w:r>
    </w:p>
    <w:p w14:paraId="3FDF8F39" w14:textId="743FDC7D" w:rsidR="00587F88" w:rsidRPr="00377CE4" w:rsidRDefault="00587F88" w:rsidP="000731FE">
      <w:pPr>
        <w:pStyle w:val="Sraopastraipa"/>
        <w:numPr>
          <w:ilvl w:val="1"/>
          <w:numId w:val="10"/>
        </w:numPr>
        <w:spacing w:after="0" w:line="240" w:lineRule="auto"/>
        <w:jc w:val="both"/>
        <w:rPr>
          <w:rFonts w:ascii="Times New Roman" w:eastAsia="Calibri" w:hAnsi="Times New Roman" w:cs="Times New Roman"/>
          <w:b/>
          <w:bCs/>
          <w:sz w:val="24"/>
          <w:szCs w:val="24"/>
          <w:lang w:eastAsia="en-US"/>
        </w:rPr>
      </w:pPr>
      <w:r w:rsidRPr="00377CE4">
        <w:rPr>
          <w:rFonts w:ascii="Times New Roman" w:eastAsia="Calibri" w:hAnsi="Times New Roman" w:cs="Times New Roman"/>
          <w:b/>
          <w:bCs/>
          <w:sz w:val="24"/>
          <w:szCs w:val="24"/>
          <w:lang w:eastAsia="en-US"/>
        </w:rPr>
        <w:t>Pasiūlymų vertinimo kriterijai:</w:t>
      </w:r>
    </w:p>
    <w:tbl>
      <w:tblPr>
        <w:tblW w:w="9385" w:type="dxa"/>
        <w:jc w:val="center"/>
        <w:tblCellMar>
          <w:left w:w="10" w:type="dxa"/>
          <w:right w:w="10" w:type="dxa"/>
        </w:tblCellMar>
        <w:tblLook w:val="04A0" w:firstRow="1" w:lastRow="0" w:firstColumn="1" w:lastColumn="0" w:noHBand="0" w:noVBand="1"/>
      </w:tblPr>
      <w:tblGrid>
        <w:gridCol w:w="663"/>
        <w:gridCol w:w="4753"/>
        <w:gridCol w:w="3969"/>
      </w:tblGrid>
      <w:tr w:rsidR="002F4E1C" w:rsidRPr="0039475C" w14:paraId="4762715E" w14:textId="77777777" w:rsidTr="002F4E1C">
        <w:trPr>
          <w:trHeight w:val="592"/>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BE30" w14:textId="039E9F5C" w:rsidR="002F4E1C" w:rsidRPr="0039475C" w:rsidRDefault="002F4E1C" w:rsidP="008E1432">
            <w:pPr>
              <w:spacing w:after="0"/>
              <w:jc w:val="center"/>
              <w:rPr>
                <w:rFonts w:ascii="Times New Roman" w:eastAsia="Calibri" w:hAnsi="Times New Roman"/>
                <w:b/>
                <w:sz w:val="24"/>
                <w:szCs w:val="24"/>
              </w:rPr>
            </w:pPr>
            <w:r w:rsidRPr="0039475C">
              <w:rPr>
                <w:rFonts w:ascii="Times New Roman" w:eastAsia="Calibri" w:hAnsi="Times New Roman" w:cs="Times New Roman"/>
                <w:b/>
                <w:sz w:val="24"/>
                <w:szCs w:val="24"/>
              </w:rPr>
              <w:t>Eil</w:t>
            </w:r>
            <w:r>
              <w:rPr>
                <w:rFonts w:ascii="Times New Roman" w:eastAsia="Calibri" w:hAnsi="Times New Roman" w:cs="Times New Roman"/>
                <w:b/>
                <w:sz w:val="24"/>
                <w:szCs w:val="24"/>
              </w:rPr>
              <w:t>.</w:t>
            </w:r>
            <w:r w:rsidRPr="0039475C">
              <w:rPr>
                <w:rFonts w:ascii="Times New Roman" w:eastAsia="Calibri" w:hAnsi="Times New Roman" w:cs="Times New Roman"/>
                <w:b/>
                <w:sz w:val="24"/>
                <w:szCs w:val="24"/>
              </w:rPr>
              <w:t xml:space="preserve"> Nr.</w:t>
            </w:r>
          </w:p>
        </w:tc>
        <w:tc>
          <w:tcPr>
            <w:tcW w:w="4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F0B48" w14:textId="77777777" w:rsidR="002F4E1C" w:rsidRPr="0039475C" w:rsidRDefault="002F4E1C" w:rsidP="008E1432">
            <w:pPr>
              <w:spacing w:after="0"/>
              <w:ind w:firstLine="567"/>
              <w:jc w:val="center"/>
              <w:rPr>
                <w:rFonts w:ascii="Times New Roman" w:eastAsia="Calibri" w:hAnsi="Times New Roman"/>
                <w:b/>
                <w:sz w:val="24"/>
                <w:szCs w:val="24"/>
              </w:rPr>
            </w:pPr>
            <w:r w:rsidRPr="0039475C">
              <w:rPr>
                <w:rFonts w:ascii="Times New Roman" w:eastAsia="Calibri" w:hAnsi="Times New Roman" w:cs="Times New Roman"/>
                <w:b/>
                <w:sz w:val="24"/>
                <w:szCs w:val="24"/>
              </w:rPr>
              <w:t>Vertinimo kriterijai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0ACCF" w14:textId="77777777" w:rsidR="002F4E1C" w:rsidRPr="0039475C" w:rsidRDefault="002F4E1C" w:rsidP="008E1432">
            <w:pPr>
              <w:spacing w:after="0"/>
              <w:jc w:val="center"/>
              <w:rPr>
                <w:rFonts w:ascii="Times New Roman" w:eastAsia="Calibri" w:hAnsi="Times New Roman"/>
                <w:b/>
                <w:sz w:val="24"/>
                <w:szCs w:val="24"/>
              </w:rPr>
            </w:pPr>
            <w:r w:rsidRPr="0039475C">
              <w:rPr>
                <w:rFonts w:ascii="Times New Roman" w:eastAsia="Calibri" w:hAnsi="Times New Roman" w:cs="Times New Roman"/>
                <w:b/>
                <w:sz w:val="24"/>
                <w:szCs w:val="24"/>
              </w:rPr>
              <w:t>Kriterijaus lyginamasis svoris</w:t>
            </w:r>
          </w:p>
        </w:tc>
      </w:tr>
      <w:tr w:rsidR="002F4E1C" w:rsidRPr="0039475C" w14:paraId="07BC5BFA" w14:textId="77777777" w:rsidTr="002F4E1C">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F9C4" w14:textId="77777777" w:rsidR="002F4E1C" w:rsidRPr="0039475C" w:rsidRDefault="002F4E1C" w:rsidP="002F4E1C">
            <w:pPr>
              <w:spacing w:after="0"/>
              <w:jc w:val="center"/>
              <w:rPr>
                <w:rFonts w:ascii="Times New Roman" w:eastAsia="Calibri" w:hAnsi="Times New Roman"/>
                <w:sz w:val="24"/>
                <w:szCs w:val="24"/>
              </w:rPr>
            </w:pPr>
            <w:r w:rsidRPr="0039475C">
              <w:rPr>
                <w:rFonts w:ascii="Times New Roman" w:eastAsia="Calibri" w:hAnsi="Times New Roman" w:cs="Times New Roman"/>
                <w:sz w:val="24"/>
                <w:szCs w:val="24"/>
              </w:rPr>
              <w:t>1.</w:t>
            </w:r>
          </w:p>
        </w:tc>
        <w:tc>
          <w:tcPr>
            <w:tcW w:w="4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AD24" w14:textId="3E35B4F6" w:rsidR="002F4E1C" w:rsidRPr="0039475C" w:rsidRDefault="001C4C30" w:rsidP="008E1432">
            <w:pPr>
              <w:spacing w:after="0"/>
              <w:ind w:firstLine="33"/>
              <w:rPr>
                <w:rFonts w:ascii="Times New Roman" w:eastAsia="Calibri" w:hAnsi="Times New Roman"/>
                <w:sz w:val="24"/>
                <w:szCs w:val="24"/>
              </w:rPr>
            </w:pPr>
            <w:bookmarkStart w:id="61" w:name="_Hlk190336496"/>
            <w:r>
              <w:rPr>
                <w:rFonts w:ascii="Times New Roman" w:eastAsia="Calibri" w:hAnsi="Times New Roman" w:cs="Times New Roman"/>
                <w:sz w:val="24"/>
                <w:szCs w:val="24"/>
              </w:rPr>
              <w:t>Š</w:t>
            </w:r>
            <w:r w:rsidR="002F4E1C" w:rsidRPr="0039475C">
              <w:rPr>
                <w:rFonts w:ascii="Times New Roman" w:eastAsia="Calibri" w:hAnsi="Times New Roman" w:cs="Times New Roman"/>
                <w:sz w:val="24"/>
                <w:szCs w:val="24"/>
              </w:rPr>
              <w:t xml:space="preserve">viestuvų bendra suminė </w:t>
            </w:r>
            <w:r w:rsidR="002F4E1C">
              <w:rPr>
                <w:rFonts w:ascii="Times New Roman" w:eastAsia="Calibri" w:hAnsi="Times New Roman" w:cs="Times New Roman"/>
                <w:sz w:val="24"/>
                <w:szCs w:val="24"/>
              </w:rPr>
              <w:t>k</w:t>
            </w:r>
            <w:r w:rsidR="002F4E1C" w:rsidRPr="0039475C">
              <w:rPr>
                <w:rFonts w:ascii="Times New Roman" w:eastAsia="Calibri" w:hAnsi="Times New Roman" w:cs="Times New Roman"/>
                <w:sz w:val="24"/>
                <w:szCs w:val="24"/>
              </w:rPr>
              <w:t>aina</w:t>
            </w:r>
            <w:r w:rsidR="00572FB0">
              <w:rPr>
                <w:rFonts w:ascii="Times New Roman" w:eastAsia="Calibri" w:hAnsi="Times New Roman" w:cs="Times New Roman"/>
                <w:sz w:val="24"/>
                <w:szCs w:val="24"/>
              </w:rPr>
              <w:t xml:space="preserve"> (pasiūlymo kaina)</w:t>
            </w:r>
            <w:bookmarkEnd w:id="61"/>
            <w:r w:rsidR="002F4E1C" w:rsidRPr="0039475C">
              <w:rPr>
                <w:rFonts w:ascii="Times New Roman" w:eastAsia="Calibri" w:hAnsi="Times New Roman" w:cs="Times New Roman"/>
                <w:sz w:val="24"/>
                <w:szCs w:val="24"/>
              </w:rPr>
              <w:t xml:space="preserve">, </w:t>
            </w:r>
            <w:r w:rsidR="002F4E1C">
              <w:rPr>
                <w:rFonts w:ascii="Times New Roman" w:eastAsia="Calibri" w:hAnsi="Times New Roman" w:cs="Times New Roman"/>
                <w:sz w:val="24"/>
                <w:szCs w:val="24"/>
              </w:rPr>
              <w:t>K</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2F38" w14:textId="77777777" w:rsidR="002F4E1C" w:rsidRPr="0039475C" w:rsidRDefault="002F4E1C" w:rsidP="008E1432">
            <w:pPr>
              <w:spacing w:after="0"/>
              <w:jc w:val="center"/>
              <w:rPr>
                <w:rFonts w:ascii="Times New Roman" w:eastAsia="Calibri" w:hAnsi="Times New Roman"/>
                <w:sz w:val="24"/>
                <w:szCs w:val="24"/>
              </w:rPr>
            </w:pPr>
            <w:r w:rsidRPr="0039475C">
              <w:rPr>
                <w:rFonts w:ascii="Times New Roman" w:eastAsia="Calibri" w:hAnsi="Times New Roman" w:cs="Times New Roman"/>
                <w:sz w:val="24"/>
                <w:szCs w:val="24"/>
              </w:rPr>
              <w:t>X=7</w:t>
            </w:r>
            <w:r>
              <w:rPr>
                <w:rFonts w:ascii="Times New Roman" w:eastAsia="Calibri" w:hAnsi="Times New Roman" w:cs="Times New Roman"/>
                <w:sz w:val="24"/>
                <w:szCs w:val="24"/>
              </w:rPr>
              <w:t>5</w:t>
            </w:r>
          </w:p>
        </w:tc>
      </w:tr>
      <w:tr w:rsidR="00A37987" w:rsidRPr="00A37987" w14:paraId="1595A435" w14:textId="77777777" w:rsidTr="002F4E1C">
        <w:trP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1371F" w14:textId="77777777" w:rsidR="002F4E1C" w:rsidRPr="00A37987" w:rsidRDefault="002F4E1C" w:rsidP="002F4E1C">
            <w:pPr>
              <w:spacing w:after="0"/>
              <w:jc w:val="center"/>
              <w:rPr>
                <w:rFonts w:ascii="Times New Roman" w:eastAsia="Calibri" w:hAnsi="Times New Roman"/>
                <w:sz w:val="24"/>
                <w:szCs w:val="24"/>
              </w:rPr>
            </w:pPr>
            <w:r w:rsidRPr="00A37987">
              <w:rPr>
                <w:rFonts w:ascii="Times New Roman" w:eastAsia="Calibri" w:hAnsi="Times New Roman" w:cs="Times New Roman"/>
                <w:sz w:val="24"/>
                <w:szCs w:val="24"/>
              </w:rPr>
              <w:t>2.</w:t>
            </w:r>
          </w:p>
        </w:tc>
        <w:tc>
          <w:tcPr>
            <w:tcW w:w="4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8E07" w14:textId="64A98076" w:rsidR="002F4E1C" w:rsidRPr="00A37987" w:rsidRDefault="001C4C30" w:rsidP="008E1432">
            <w:pPr>
              <w:spacing w:after="0"/>
              <w:ind w:firstLine="33"/>
            </w:pPr>
            <w:bookmarkStart w:id="62" w:name="_Hlk190336554"/>
            <w:bookmarkStart w:id="63" w:name="_Hlk190336713"/>
            <w:r w:rsidRPr="00A37987">
              <w:rPr>
                <w:rFonts w:ascii="Times New Roman" w:eastAsia="Calibri" w:hAnsi="Times New Roman" w:cs="Times New Roman"/>
                <w:sz w:val="24"/>
                <w:szCs w:val="24"/>
              </w:rPr>
              <w:t>Š</w:t>
            </w:r>
            <w:r w:rsidR="002F4E1C" w:rsidRPr="00A37987">
              <w:rPr>
                <w:rFonts w:ascii="Times New Roman" w:eastAsia="Calibri" w:hAnsi="Times New Roman" w:cs="Times New Roman"/>
                <w:sz w:val="24"/>
                <w:szCs w:val="24"/>
              </w:rPr>
              <w:t>viestuvų bendra suminė galia</w:t>
            </w:r>
            <w:bookmarkEnd w:id="62"/>
            <w:r w:rsidR="002F4E1C" w:rsidRPr="00A37987">
              <w:rPr>
                <w:rFonts w:ascii="Times New Roman" w:eastAsia="Calibri" w:hAnsi="Times New Roman" w:cs="Times New Roman"/>
                <w:sz w:val="24"/>
                <w:szCs w:val="24"/>
              </w:rPr>
              <w:t>, G</w:t>
            </w:r>
            <w:bookmarkEnd w:id="63"/>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A6B8" w14:textId="77777777" w:rsidR="002F4E1C" w:rsidRPr="00A37987" w:rsidRDefault="002F4E1C" w:rsidP="008E1432">
            <w:pPr>
              <w:spacing w:after="0"/>
              <w:jc w:val="center"/>
            </w:pPr>
            <w:r w:rsidRPr="00A37987">
              <w:rPr>
                <w:rFonts w:ascii="Times New Roman" w:eastAsia="Calibri" w:hAnsi="Times New Roman" w:cs="Times New Roman"/>
                <w:sz w:val="24"/>
                <w:szCs w:val="24"/>
              </w:rPr>
              <w:t>Y=25</w:t>
            </w:r>
          </w:p>
        </w:tc>
      </w:tr>
    </w:tbl>
    <w:p w14:paraId="00F1B984" w14:textId="77777777" w:rsidR="00587F88" w:rsidRPr="00A37987" w:rsidRDefault="00587F88" w:rsidP="00F92C56">
      <w:pPr>
        <w:tabs>
          <w:tab w:val="left" w:pos="568"/>
        </w:tabs>
        <w:spacing w:after="0" w:line="240" w:lineRule="auto"/>
        <w:jc w:val="both"/>
        <w:rPr>
          <w:rFonts w:ascii="Times New Roman" w:hAnsi="Times New Roman" w:cs="Times New Roman"/>
          <w:sz w:val="24"/>
          <w:szCs w:val="24"/>
          <w:u w:val="single"/>
        </w:rPr>
      </w:pPr>
    </w:p>
    <w:p w14:paraId="5466A5A3" w14:textId="31465245" w:rsidR="00587F88" w:rsidRPr="00A37987" w:rsidRDefault="00587F88" w:rsidP="00587F88">
      <w:pPr>
        <w:pStyle w:val="Sraopastraipa"/>
        <w:numPr>
          <w:ilvl w:val="1"/>
          <w:numId w:val="10"/>
        </w:numPr>
        <w:tabs>
          <w:tab w:val="left" w:pos="568"/>
        </w:tabs>
        <w:spacing w:after="0" w:line="240" w:lineRule="auto"/>
        <w:ind w:left="0" w:firstLine="567"/>
        <w:jc w:val="both"/>
        <w:rPr>
          <w:rFonts w:ascii="Times New Roman" w:hAnsi="Times New Roman" w:cs="Times New Roman"/>
          <w:sz w:val="24"/>
          <w:szCs w:val="24"/>
          <w:u w:val="single"/>
        </w:rPr>
      </w:pPr>
      <w:r w:rsidRPr="00A37987">
        <w:rPr>
          <w:rFonts w:ascii="Times New Roman" w:hAnsi="Times New Roman" w:cs="Times New Roman"/>
          <w:b/>
          <w:bCs/>
          <w:sz w:val="24"/>
          <w:szCs w:val="24"/>
        </w:rPr>
        <w:t xml:space="preserve">Ekonominis naudingumas (S) apskaičiuojamas sudedant tiekėjo </w:t>
      </w:r>
      <w:r w:rsidR="00D32BEA" w:rsidRPr="00A37987">
        <w:rPr>
          <w:rFonts w:ascii="Times New Roman" w:hAnsi="Times New Roman" w:cs="Times New Roman"/>
          <w:b/>
          <w:bCs/>
          <w:sz w:val="24"/>
          <w:szCs w:val="24"/>
        </w:rPr>
        <w:t xml:space="preserve">šviestuvų bendros suminės kainos (pasiūlymo kainos) </w:t>
      </w:r>
      <w:r w:rsidRPr="00A37987">
        <w:rPr>
          <w:rFonts w:ascii="Times New Roman" w:hAnsi="Times New Roman" w:cs="Times New Roman"/>
          <w:b/>
          <w:bCs/>
          <w:sz w:val="24"/>
          <w:szCs w:val="24"/>
        </w:rPr>
        <w:t>(</w:t>
      </w:r>
      <w:r w:rsidR="00D32BEA" w:rsidRPr="00A37987">
        <w:rPr>
          <w:rFonts w:ascii="Times New Roman" w:hAnsi="Times New Roman" w:cs="Times New Roman"/>
          <w:b/>
          <w:bCs/>
          <w:sz w:val="24"/>
          <w:szCs w:val="24"/>
        </w:rPr>
        <w:t>K</w:t>
      </w:r>
      <w:r w:rsidRPr="00A37987">
        <w:rPr>
          <w:rFonts w:ascii="Times New Roman" w:hAnsi="Times New Roman" w:cs="Times New Roman"/>
          <w:b/>
          <w:bCs/>
          <w:sz w:val="24"/>
          <w:szCs w:val="24"/>
        </w:rPr>
        <w:t xml:space="preserve">) ir </w:t>
      </w:r>
      <w:r w:rsidR="001C4C30" w:rsidRPr="00A37987">
        <w:rPr>
          <w:rFonts w:ascii="Times New Roman" w:hAnsi="Times New Roman" w:cs="Times New Roman"/>
          <w:b/>
          <w:bCs/>
          <w:sz w:val="24"/>
          <w:szCs w:val="24"/>
        </w:rPr>
        <w:t>šviestuvų bendros suminės</w:t>
      </w:r>
      <w:r w:rsidR="00D32BEA" w:rsidRPr="00A37987">
        <w:rPr>
          <w:rFonts w:ascii="Times New Roman" w:hAnsi="Times New Roman" w:cs="Times New Roman"/>
          <w:b/>
          <w:bCs/>
          <w:sz w:val="24"/>
          <w:szCs w:val="24"/>
        </w:rPr>
        <w:t xml:space="preserve"> galios</w:t>
      </w:r>
      <w:r w:rsidRPr="00A37987">
        <w:rPr>
          <w:rFonts w:ascii="Times New Roman" w:hAnsi="Times New Roman" w:cs="Times New Roman"/>
          <w:b/>
          <w:bCs/>
          <w:sz w:val="24"/>
          <w:szCs w:val="24"/>
        </w:rPr>
        <w:t xml:space="preserve"> (</w:t>
      </w:r>
      <w:r w:rsidR="001C4C30" w:rsidRPr="00A37987">
        <w:rPr>
          <w:rFonts w:ascii="Times New Roman" w:hAnsi="Times New Roman" w:cs="Times New Roman"/>
          <w:b/>
          <w:bCs/>
          <w:sz w:val="24"/>
          <w:szCs w:val="24"/>
        </w:rPr>
        <w:t>G</w:t>
      </w:r>
      <w:r w:rsidRPr="00A37987">
        <w:rPr>
          <w:rFonts w:ascii="Times New Roman" w:hAnsi="Times New Roman" w:cs="Times New Roman"/>
          <w:b/>
          <w:bCs/>
          <w:sz w:val="24"/>
          <w:szCs w:val="24"/>
        </w:rPr>
        <w:t xml:space="preserve">) balus: </w:t>
      </w:r>
    </w:p>
    <w:p w14:paraId="00ED5043" w14:textId="63B00B84" w:rsidR="00587F88" w:rsidRPr="00A37987" w:rsidRDefault="00587F88" w:rsidP="00587F88">
      <w:pPr>
        <w:pStyle w:val="Sraopastraipa"/>
        <w:tabs>
          <w:tab w:val="left" w:pos="1134"/>
        </w:tabs>
        <w:ind w:left="567"/>
        <w:rPr>
          <w:rFonts w:ascii="Times New Roman" w:hAnsi="Times New Roman" w:cs="Times New Roman"/>
          <w:sz w:val="24"/>
          <w:szCs w:val="24"/>
        </w:rPr>
      </w:pPr>
      <w:r w:rsidRPr="00A37987">
        <w:rPr>
          <w:rFonts w:ascii="Times New Roman" w:hAnsi="Times New Roman" w:cs="Times New Roman"/>
          <w:i/>
          <w:iCs/>
          <w:sz w:val="24"/>
          <w:szCs w:val="24"/>
        </w:rPr>
        <w:tab/>
      </w:r>
      <w:r w:rsidRPr="00A37987">
        <w:rPr>
          <w:rFonts w:ascii="Times New Roman" w:hAnsi="Times New Roman" w:cs="Times New Roman"/>
          <w:sz w:val="24"/>
          <w:szCs w:val="24"/>
        </w:rPr>
        <w:t xml:space="preserve">S = </w:t>
      </w:r>
      <w:r w:rsidR="001C4C30" w:rsidRPr="00A37987">
        <w:rPr>
          <w:rFonts w:ascii="Times New Roman" w:hAnsi="Times New Roman" w:cs="Times New Roman"/>
          <w:sz w:val="24"/>
          <w:szCs w:val="24"/>
        </w:rPr>
        <w:t>K+G</w:t>
      </w:r>
    </w:p>
    <w:p w14:paraId="2B2CC473" w14:textId="50C484E8" w:rsidR="00587F88" w:rsidRPr="00A37987" w:rsidRDefault="00587F88" w:rsidP="00587F88">
      <w:pPr>
        <w:keepNext/>
        <w:numPr>
          <w:ilvl w:val="1"/>
          <w:numId w:val="10"/>
        </w:numPr>
        <w:tabs>
          <w:tab w:val="left" w:pos="1134"/>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64" w:name="_Toc132964698"/>
      <w:r w:rsidRPr="00A37987">
        <w:rPr>
          <w:rFonts w:ascii="Times New Roman" w:eastAsia="Times New Roman" w:hAnsi="Times New Roman" w:cs="Times New Roman"/>
          <w:b/>
          <w:sz w:val="24"/>
          <w:szCs w:val="24"/>
          <w:lang w:eastAsia="en-US"/>
        </w:rPr>
        <w:t>Kriterijaus „</w:t>
      </w:r>
      <w:r w:rsidR="00754C82" w:rsidRPr="00A37987">
        <w:rPr>
          <w:rFonts w:ascii="Times New Roman" w:eastAsia="Times New Roman" w:hAnsi="Times New Roman" w:cs="Times New Roman"/>
          <w:b/>
          <w:sz w:val="24"/>
          <w:szCs w:val="24"/>
          <w:lang w:eastAsia="en-US"/>
        </w:rPr>
        <w:t>Šviestuvų bendra suminė kaina (pasiūlymo kaina), K</w:t>
      </w:r>
      <w:r w:rsidRPr="00A37987">
        <w:rPr>
          <w:rFonts w:ascii="Times New Roman" w:eastAsia="Times New Roman" w:hAnsi="Times New Roman" w:cs="Times New Roman"/>
          <w:b/>
          <w:sz w:val="24"/>
          <w:szCs w:val="24"/>
          <w:lang w:eastAsia="en-US"/>
        </w:rPr>
        <w:t>“ balai apskaičiuojami mažiausios pasiūlytos kainos (</w:t>
      </w:r>
      <w:proofErr w:type="spellStart"/>
      <w:r w:rsidR="007B0497" w:rsidRPr="00A37987">
        <w:rPr>
          <w:rFonts w:ascii="Times New Roman" w:eastAsia="Times New Roman" w:hAnsi="Times New Roman" w:cs="Times New Roman"/>
          <w:b/>
          <w:sz w:val="24"/>
          <w:szCs w:val="24"/>
          <w:lang w:eastAsia="en-US"/>
        </w:rPr>
        <w:t>K</w:t>
      </w:r>
      <w:r w:rsidRPr="00A37987">
        <w:rPr>
          <w:rFonts w:ascii="Times New Roman" w:eastAsia="Times New Roman" w:hAnsi="Times New Roman" w:cs="Times New Roman"/>
          <w:b/>
          <w:sz w:val="24"/>
          <w:szCs w:val="24"/>
          <w:vertAlign w:val="subscript"/>
          <w:lang w:eastAsia="en-US"/>
        </w:rPr>
        <w:t>min</w:t>
      </w:r>
      <w:proofErr w:type="spellEnd"/>
      <w:r w:rsidRPr="00A37987">
        <w:rPr>
          <w:rFonts w:ascii="Times New Roman" w:eastAsia="Times New Roman" w:hAnsi="Times New Roman" w:cs="Times New Roman"/>
          <w:b/>
          <w:sz w:val="24"/>
          <w:szCs w:val="24"/>
          <w:lang w:eastAsia="en-US"/>
        </w:rPr>
        <w:t>) ir vertinamo pasiūlymo kainos (</w:t>
      </w:r>
      <w:proofErr w:type="spellStart"/>
      <w:r w:rsidR="007B0497" w:rsidRPr="00A37987">
        <w:rPr>
          <w:rFonts w:ascii="Times New Roman" w:eastAsia="Times New Roman" w:hAnsi="Times New Roman" w:cs="Times New Roman"/>
          <w:b/>
          <w:sz w:val="24"/>
          <w:szCs w:val="24"/>
          <w:lang w:eastAsia="en-US"/>
        </w:rPr>
        <w:t>K</w:t>
      </w:r>
      <w:r w:rsidRPr="00A37987">
        <w:rPr>
          <w:rFonts w:ascii="Times New Roman" w:eastAsia="Times New Roman" w:hAnsi="Times New Roman" w:cs="Times New Roman"/>
          <w:b/>
          <w:sz w:val="24"/>
          <w:szCs w:val="24"/>
          <w:vertAlign w:val="subscript"/>
          <w:lang w:eastAsia="en-US"/>
        </w:rPr>
        <w:t>p</w:t>
      </w:r>
      <w:proofErr w:type="spellEnd"/>
      <w:r w:rsidRPr="00A37987">
        <w:rPr>
          <w:rFonts w:ascii="Times New Roman" w:eastAsia="Times New Roman" w:hAnsi="Times New Roman" w:cs="Times New Roman"/>
          <w:b/>
          <w:sz w:val="24"/>
          <w:szCs w:val="24"/>
          <w:lang w:eastAsia="en-US"/>
        </w:rPr>
        <w:t>) santykį padauginant iš kainos lyginamojo svorio (X):</w:t>
      </w:r>
      <w:bookmarkEnd w:id="64"/>
    </w:p>
    <w:p w14:paraId="1B5FC54D" w14:textId="77777777" w:rsidR="00045CCA" w:rsidRPr="00A37987" w:rsidRDefault="00045CCA" w:rsidP="00045CCA">
      <w:pPr>
        <w:keepNext/>
        <w:tabs>
          <w:tab w:val="left" w:pos="1134"/>
        </w:tabs>
        <w:suppressAutoHyphens/>
        <w:spacing w:after="0" w:line="240" w:lineRule="auto"/>
        <w:ind w:left="567"/>
        <w:jc w:val="both"/>
        <w:outlineLvl w:val="1"/>
        <w:rPr>
          <w:rFonts w:ascii="Times New Roman" w:eastAsia="Times New Roman" w:hAnsi="Times New Roman" w:cs="Times New Roman"/>
          <w:b/>
          <w:sz w:val="24"/>
          <w:szCs w:val="24"/>
          <w:lang w:eastAsia="en-US"/>
        </w:rPr>
      </w:pPr>
    </w:p>
    <w:p w14:paraId="180642F9" w14:textId="6FD738D4" w:rsidR="00045CCA" w:rsidRPr="00A37987" w:rsidRDefault="00045CCA" w:rsidP="00045CCA">
      <w:pPr>
        <w:keepNext/>
        <w:tabs>
          <w:tab w:val="left" w:pos="1134"/>
        </w:tabs>
        <w:suppressAutoHyphens/>
        <w:spacing w:after="0" w:line="240" w:lineRule="auto"/>
        <w:ind w:left="644"/>
        <w:jc w:val="both"/>
        <w:outlineLvl w:val="1"/>
        <w:rPr>
          <w:rFonts w:ascii="Times New Roman" w:eastAsia="Times New Roman" w:hAnsi="Times New Roman" w:cs="Times New Roman"/>
          <w:bCs/>
          <w:sz w:val="24"/>
          <w:szCs w:val="24"/>
          <w:lang w:eastAsia="en-US"/>
        </w:rPr>
      </w:pPr>
      <w:r w:rsidRPr="00A37987">
        <w:rPr>
          <w:rFonts w:ascii="Times New Roman" w:eastAsia="Times New Roman" w:hAnsi="Times New Roman" w:cs="Times New Roman"/>
          <w:bCs/>
          <w:sz w:val="24"/>
          <w:szCs w:val="24"/>
          <w:lang w:eastAsia="en-US"/>
        </w:rPr>
        <w:t>K=(</w:t>
      </w:r>
      <w:proofErr w:type="spellStart"/>
      <w:r w:rsidRPr="00A37987">
        <w:rPr>
          <w:rFonts w:ascii="Times New Roman" w:eastAsia="Times New Roman" w:hAnsi="Times New Roman" w:cs="Times New Roman"/>
          <w:bCs/>
          <w:sz w:val="24"/>
          <w:szCs w:val="24"/>
          <w:lang w:eastAsia="en-US"/>
        </w:rPr>
        <w:t>Kmin</w:t>
      </w:r>
      <w:proofErr w:type="spellEnd"/>
      <w:r w:rsidRPr="00A37987">
        <w:rPr>
          <w:rFonts w:ascii="Times New Roman" w:eastAsia="Times New Roman" w:hAnsi="Times New Roman" w:cs="Times New Roman"/>
          <w:bCs/>
          <w:sz w:val="24"/>
          <w:szCs w:val="24"/>
          <w:lang w:eastAsia="en-US"/>
        </w:rPr>
        <w:t>/</w:t>
      </w:r>
      <w:proofErr w:type="spellStart"/>
      <w:r w:rsidRPr="00A37987">
        <w:rPr>
          <w:rFonts w:ascii="Times New Roman" w:eastAsia="Times New Roman" w:hAnsi="Times New Roman" w:cs="Times New Roman"/>
          <w:bCs/>
          <w:sz w:val="24"/>
          <w:szCs w:val="24"/>
          <w:lang w:eastAsia="en-US"/>
        </w:rPr>
        <w:t>Kp</w:t>
      </w:r>
      <w:proofErr w:type="spellEnd"/>
      <w:r w:rsidRPr="00A37987">
        <w:rPr>
          <w:rFonts w:ascii="Times New Roman" w:eastAsia="Times New Roman" w:hAnsi="Times New Roman" w:cs="Times New Roman"/>
          <w:bCs/>
          <w:sz w:val="24"/>
          <w:szCs w:val="24"/>
          <w:lang w:eastAsia="en-US"/>
        </w:rPr>
        <w:t>)*X</w:t>
      </w:r>
    </w:p>
    <w:p w14:paraId="6F794CC3" w14:textId="6D8FCC89" w:rsidR="00587F88" w:rsidRPr="00A37987" w:rsidRDefault="00587F88" w:rsidP="00587F88">
      <w:pPr>
        <w:keepNext/>
        <w:tabs>
          <w:tab w:val="left" w:pos="1134"/>
        </w:tabs>
        <w:suppressAutoHyphens/>
        <w:spacing w:after="0" w:line="240" w:lineRule="auto"/>
        <w:ind w:left="567"/>
        <w:jc w:val="both"/>
        <w:outlineLvl w:val="1"/>
        <w:rPr>
          <w:rFonts w:ascii="Times New Roman" w:eastAsia="Times New Roman" w:hAnsi="Times New Roman" w:cs="Times New Roman"/>
          <w:sz w:val="24"/>
          <w:szCs w:val="24"/>
          <w:lang w:eastAsia="en-US"/>
        </w:rPr>
      </w:pPr>
      <w:bookmarkStart w:id="65" w:name="_Toc132964699"/>
      <w:bookmarkEnd w:id="65"/>
      <w:r w:rsidRPr="00A37987">
        <w:rPr>
          <w:rFonts w:ascii="Times New Roman" w:eastAsia="Times New Roman" w:hAnsi="Times New Roman" w:cs="Times New Roman"/>
          <w:sz w:val="24"/>
          <w:szCs w:val="24"/>
          <w:lang w:eastAsia="en-US"/>
        </w:rPr>
        <w:tab/>
      </w:r>
    </w:p>
    <w:p w14:paraId="65070F12" w14:textId="0A3D88A9" w:rsidR="003735E9" w:rsidRPr="00A37987" w:rsidRDefault="00587F88" w:rsidP="00524FA3">
      <w:pPr>
        <w:pStyle w:val="Sraopastraipa"/>
        <w:keepNext/>
        <w:numPr>
          <w:ilvl w:val="1"/>
          <w:numId w:val="10"/>
        </w:numPr>
        <w:tabs>
          <w:tab w:val="left" w:pos="1276"/>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66" w:name="_Toc132964700"/>
      <w:bookmarkStart w:id="67" w:name="_Hlk189648986"/>
      <w:r w:rsidRPr="00A37987">
        <w:rPr>
          <w:rFonts w:ascii="Times New Roman" w:eastAsia="Times New Roman" w:hAnsi="Times New Roman" w:cs="Times New Roman"/>
          <w:b/>
          <w:sz w:val="24"/>
          <w:szCs w:val="24"/>
          <w:lang w:eastAsia="en-US"/>
        </w:rPr>
        <w:t>Kriterij</w:t>
      </w:r>
      <w:r w:rsidR="00045CCA" w:rsidRPr="00A37987">
        <w:rPr>
          <w:rFonts w:ascii="Times New Roman" w:eastAsia="Times New Roman" w:hAnsi="Times New Roman" w:cs="Times New Roman"/>
          <w:b/>
          <w:sz w:val="24"/>
          <w:szCs w:val="24"/>
          <w:lang w:eastAsia="en-US"/>
        </w:rPr>
        <w:t>a</w:t>
      </w:r>
      <w:r w:rsidRPr="00A37987">
        <w:rPr>
          <w:rFonts w:ascii="Times New Roman" w:eastAsia="Times New Roman" w:hAnsi="Times New Roman" w:cs="Times New Roman"/>
          <w:b/>
          <w:sz w:val="24"/>
          <w:szCs w:val="24"/>
          <w:lang w:eastAsia="en-US"/>
        </w:rPr>
        <w:t>us „</w:t>
      </w:r>
      <w:r w:rsidR="00045CCA" w:rsidRPr="00A37987">
        <w:rPr>
          <w:rFonts w:ascii="Times New Roman" w:hAnsi="Times New Roman" w:cs="Times New Roman"/>
          <w:b/>
          <w:sz w:val="24"/>
          <w:szCs w:val="24"/>
          <w:lang w:eastAsia="ar-SA"/>
        </w:rPr>
        <w:t>Šviestuvų bendra suminė galia, G</w:t>
      </w:r>
      <w:r w:rsidRPr="00A37987">
        <w:rPr>
          <w:rFonts w:ascii="Times New Roman" w:eastAsia="Times New Roman" w:hAnsi="Times New Roman" w:cs="Times New Roman"/>
          <w:b/>
          <w:sz w:val="24"/>
          <w:szCs w:val="24"/>
          <w:lang w:eastAsia="en-US"/>
        </w:rPr>
        <w:t xml:space="preserve">“ </w:t>
      </w:r>
      <w:bookmarkEnd w:id="66"/>
      <w:r w:rsidR="001B59CC" w:rsidRPr="00A37987">
        <w:rPr>
          <w:rFonts w:ascii="Times New Roman" w:eastAsia="Times New Roman" w:hAnsi="Times New Roman" w:cs="Times New Roman"/>
          <w:b/>
          <w:sz w:val="24"/>
          <w:szCs w:val="24"/>
          <w:lang w:eastAsia="en-US"/>
        </w:rPr>
        <w:t xml:space="preserve">balai </w:t>
      </w:r>
      <w:r w:rsidR="003735E9" w:rsidRPr="00A37987">
        <w:rPr>
          <w:rFonts w:ascii="Times New Roman" w:eastAsia="Times New Roman" w:hAnsi="Times New Roman" w:cs="Times New Roman"/>
          <w:b/>
          <w:sz w:val="24"/>
          <w:szCs w:val="24"/>
          <w:lang w:eastAsia="en-US"/>
        </w:rPr>
        <w:t xml:space="preserve">apskaičiuojami mažiausios </w:t>
      </w:r>
      <w:r w:rsidR="00991620" w:rsidRPr="00A37987">
        <w:rPr>
          <w:rFonts w:ascii="Times New Roman" w:eastAsia="Times New Roman" w:hAnsi="Times New Roman" w:cs="Times New Roman"/>
          <w:b/>
          <w:sz w:val="24"/>
          <w:szCs w:val="24"/>
          <w:lang w:eastAsia="en-US"/>
        </w:rPr>
        <w:t xml:space="preserve">pasiūlytos </w:t>
      </w:r>
      <w:r w:rsidR="003735E9" w:rsidRPr="00A37987">
        <w:rPr>
          <w:rFonts w:ascii="Times New Roman" w:eastAsia="Times New Roman" w:hAnsi="Times New Roman" w:cs="Times New Roman"/>
          <w:b/>
          <w:sz w:val="24"/>
          <w:szCs w:val="24"/>
          <w:lang w:eastAsia="en-US"/>
        </w:rPr>
        <w:t>šviestuvų bendros suminės galios (</w:t>
      </w:r>
      <w:proofErr w:type="spellStart"/>
      <w:r w:rsidR="003735E9" w:rsidRPr="00A37987">
        <w:rPr>
          <w:rFonts w:ascii="Times New Roman" w:eastAsia="Times New Roman" w:hAnsi="Times New Roman" w:cs="Times New Roman"/>
          <w:b/>
          <w:sz w:val="24"/>
          <w:szCs w:val="24"/>
          <w:lang w:eastAsia="en-US"/>
        </w:rPr>
        <w:t>G</w:t>
      </w:r>
      <w:r w:rsidR="003735E9" w:rsidRPr="00A37987">
        <w:rPr>
          <w:rFonts w:ascii="Times New Roman" w:eastAsia="Times New Roman" w:hAnsi="Times New Roman" w:cs="Times New Roman"/>
          <w:b/>
          <w:sz w:val="24"/>
          <w:szCs w:val="24"/>
          <w:vertAlign w:val="subscript"/>
          <w:lang w:eastAsia="en-US"/>
        </w:rPr>
        <w:t>min</w:t>
      </w:r>
      <w:proofErr w:type="spellEnd"/>
      <w:r w:rsidR="003735E9" w:rsidRPr="00A37987">
        <w:rPr>
          <w:rFonts w:ascii="Times New Roman" w:eastAsia="Times New Roman" w:hAnsi="Times New Roman" w:cs="Times New Roman"/>
          <w:b/>
          <w:sz w:val="24"/>
          <w:szCs w:val="24"/>
          <w:lang w:eastAsia="en-US"/>
        </w:rPr>
        <w:t xml:space="preserve">) ir vertinamo pasiūlymo </w:t>
      </w:r>
      <w:r w:rsidR="00991620" w:rsidRPr="00A37987">
        <w:rPr>
          <w:rFonts w:ascii="Times New Roman" w:eastAsia="Times New Roman" w:hAnsi="Times New Roman" w:cs="Times New Roman"/>
          <w:b/>
          <w:sz w:val="24"/>
          <w:szCs w:val="24"/>
          <w:lang w:eastAsia="en-US"/>
        </w:rPr>
        <w:t xml:space="preserve">šviestuvų bendros suminės galios </w:t>
      </w:r>
      <w:r w:rsidR="003735E9" w:rsidRPr="00A37987">
        <w:rPr>
          <w:rFonts w:ascii="Times New Roman" w:eastAsia="Times New Roman" w:hAnsi="Times New Roman" w:cs="Times New Roman"/>
          <w:b/>
          <w:sz w:val="24"/>
          <w:szCs w:val="24"/>
          <w:lang w:eastAsia="en-US"/>
        </w:rPr>
        <w:t>(</w:t>
      </w:r>
      <w:proofErr w:type="spellStart"/>
      <w:r w:rsidR="003735E9" w:rsidRPr="00A37987">
        <w:rPr>
          <w:rFonts w:ascii="Times New Roman" w:eastAsia="Times New Roman" w:hAnsi="Times New Roman" w:cs="Times New Roman"/>
          <w:b/>
          <w:sz w:val="24"/>
          <w:szCs w:val="24"/>
          <w:lang w:eastAsia="en-US"/>
        </w:rPr>
        <w:t>G</w:t>
      </w:r>
      <w:r w:rsidR="003735E9" w:rsidRPr="00A37987">
        <w:rPr>
          <w:rFonts w:ascii="Times New Roman" w:eastAsia="Times New Roman" w:hAnsi="Times New Roman" w:cs="Times New Roman"/>
          <w:b/>
          <w:sz w:val="24"/>
          <w:szCs w:val="24"/>
          <w:vertAlign w:val="subscript"/>
          <w:lang w:eastAsia="en-US"/>
        </w:rPr>
        <w:t>p</w:t>
      </w:r>
      <w:proofErr w:type="spellEnd"/>
      <w:r w:rsidR="003735E9" w:rsidRPr="00A37987">
        <w:rPr>
          <w:rFonts w:ascii="Times New Roman" w:eastAsia="Times New Roman" w:hAnsi="Times New Roman" w:cs="Times New Roman"/>
          <w:b/>
          <w:sz w:val="24"/>
          <w:szCs w:val="24"/>
          <w:lang w:eastAsia="en-US"/>
        </w:rPr>
        <w:t>) santykį padauginant iš vertinamo kriterijaus parametro lyginamojo svorio (Y):</w:t>
      </w:r>
    </w:p>
    <w:bookmarkEnd w:id="67"/>
    <w:p w14:paraId="64E8B24C" w14:textId="77777777" w:rsidR="00587F88" w:rsidRPr="00A37987" w:rsidRDefault="00587F88" w:rsidP="00EC6020">
      <w:pPr>
        <w:widowControl w:val="0"/>
        <w:tabs>
          <w:tab w:val="left" w:pos="-142"/>
          <w:tab w:val="left" w:pos="0"/>
          <w:tab w:val="left" w:pos="142"/>
          <w:tab w:val="left" w:pos="567"/>
          <w:tab w:val="left" w:pos="993"/>
        </w:tabs>
        <w:autoSpaceDE w:val="0"/>
        <w:autoSpaceDN w:val="0"/>
        <w:adjustRightInd w:val="0"/>
        <w:spacing w:after="0" w:line="240" w:lineRule="auto"/>
        <w:jc w:val="both"/>
        <w:rPr>
          <w:rFonts w:ascii="Times New Roman" w:eastAsia="Times New Roman" w:hAnsi="Times New Roman" w:cs="Times New Roman"/>
          <w:snapToGrid w:val="0"/>
          <w:sz w:val="24"/>
          <w:szCs w:val="24"/>
          <w:lang w:eastAsia="ar-SA"/>
        </w:rPr>
      </w:pPr>
    </w:p>
    <w:p w14:paraId="0FF9B3C4" w14:textId="77777777" w:rsidR="00A109B2" w:rsidRPr="00A109B2" w:rsidRDefault="00A109B2" w:rsidP="00A109B2">
      <w:pPr>
        <w:tabs>
          <w:tab w:val="left" w:pos="1134"/>
        </w:tabs>
        <w:suppressAutoHyphens/>
        <w:spacing w:after="0" w:line="240" w:lineRule="auto"/>
        <w:ind w:firstLine="567"/>
        <w:rPr>
          <w:rFonts w:ascii="Times New Roman" w:eastAsia="SimSun" w:hAnsi="Times New Roman" w:cs="Times New Roman"/>
          <w:sz w:val="24"/>
          <w:szCs w:val="24"/>
          <w:lang w:eastAsia="zh-CN"/>
        </w:rPr>
      </w:pPr>
      <w:r w:rsidRPr="00A109B2">
        <w:rPr>
          <w:rFonts w:ascii="Times New Roman" w:eastAsia="SimSun" w:hAnsi="Times New Roman" w:cs="Times New Roman"/>
          <w:sz w:val="24"/>
          <w:szCs w:val="24"/>
          <w:lang w:eastAsia="zh-CN"/>
        </w:rPr>
        <w:t>G=(</w:t>
      </w:r>
      <w:proofErr w:type="spellStart"/>
      <w:r w:rsidRPr="00A109B2">
        <w:rPr>
          <w:rFonts w:ascii="Times New Roman" w:eastAsia="SimSun" w:hAnsi="Times New Roman" w:cs="Times New Roman"/>
          <w:sz w:val="24"/>
          <w:szCs w:val="24"/>
          <w:lang w:eastAsia="zh-CN"/>
        </w:rPr>
        <w:t>G</w:t>
      </w:r>
      <w:r w:rsidRPr="00A109B2">
        <w:rPr>
          <w:rFonts w:ascii="Times New Roman" w:eastAsia="SimSun" w:hAnsi="Times New Roman" w:cs="Times New Roman"/>
          <w:sz w:val="24"/>
          <w:szCs w:val="24"/>
          <w:vertAlign w:val="subscript"/>
          <w:lang w:eastAsia="zh-CN"/>
        </w:rPr>
        <w:t>min</w:t>
      </w:r>
      <w:proofErr w:type="spellEnd"/>
      <w:r w:rsidRPr="00A109B2">
        <w:rPr>
          <w:rFonts w:ascii="Times New Roman" w:eastAsia="SimSun" w:hAnsi="Times New Roman" w:cs="Times New Roman"/>
          <w:sz w:val="24"/>
          <w:szCs w:val="24"/>
          <w:lang w:eastAsia="zh-CN"/>
        </w:rPr>
        <w:t>/</w:t>
      </w:r>
      <w:proofErr w:type="spellStart"/>
      <w:r w:rsidRPr="00A109B2">
        <w:rPr>
          <w:rFonts w:ascii="Times New Roman" w:eastAsia="SimSun" w:hAnsi="Times New Roman" w:cs="Times New Roman"/>
          <w:sz w:val="24"/>
          <w:szCs w:val="24"/>
          <w:lang w:eastAsia="zh-CN"/>
        </w:rPr>
        <w:t>G</w:t>
      </w:r>
      <w:r w:rsidRPr="00A109B2">
        <w:rPr>
          <w:rFonts w:ascii="Times New Roman" w:eastAsia="SimSun" w:hAnsi="Times New Roman" w:cs="Times New Roman"/>
          <w:sz w:val="24"/>
          <w:szCs w:val="24"/>
          <w:vertAlign w:val="subscript"/>
          <w:lang w:eastAsia="zh-CN"/>
        </w:rPr>
        <w:t>p</w:t>
      </w:r>
      <w:proofErr w:type="spellEnd"/>
      <w:r w:rsidRPr="00A109B2">
        <w:rPr>
          <w:rFonts w:ascii="Times New Roman" w:eastAsia="SimSun" w:hAnsi="Times New Roman" w:cs="Times New Roman"/>
          <w:sz w:val="24"/>
          <w:szCs w:val="24"/>
          <w:lang w:eastAsia="zh-CN"/>
        </w:rPr>
        <w:t>)*Y</w:t>
      </w:r>
    </w:p>
    <w:p w14:paraId="71EC8FC8" w14:textId="77777777" w:rsidR="00A109B2" w:rsidRPr="00A37987" w:rsidRDefault="00A109B2" w:rsidP="00A109B2">
      <w:pPr>
        <w:widowControl w:val="0"/>
        <w:tabs>
          <w:tab w:val="left" w:pos="-142"/>
          <w:tab w:val="left" w:pos="0"/>
          <w:tab w:val="left" w:pos="142"/>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napToGrid w:val="0"/>
          <w:sz w:val="24"/>
          <w:szCs w:val="24"/>
          <w:lang w:eastAsia="ar-SA"/>
        </w:rPr>
      </w:pPr>
    </w:p>
    <w:p w14:paraId="193FBF2D" w14:textId="77777777" w:rsidR="00A109B2" w:rsidRPr="00A37987" w:rsidRDefault="00A109B2" w:rsidP="00A109B2">
      <w:pPr>
        <w:widowControl w:val="0"/>
        <w:tabs>
          <w:tab w:val="left" w:pos="-142"/>
          <w:tab w:val="left" w:pos="0"/>
          <w:tab w:val="left" w:pos="142"/>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ar-SA"/>
        </w:rPr>
      </w:pPr>
    </w:p>
    <w:p w14:paraId="6533DD9B" w14:textId="77777777" w:rsidR="00587F88" w:rsidRPr="00A37987" w:rsidRDefault="00587F88" w:rsidP="00587F88">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A37987">
        <w:rPr>
          <w:rFonts w:ascii="Times New Roman" w:hAnsi="Times New Roman" w:cs="Times New Roman"/>
          <w:sz w:val="24"/>
          <w:szCs w:val="24"/>
        </w:rPr>
        <w:lastRenderedPageBreak/>
        <w:t xml:space="preserve">Ekonomiškai naudingiausiu pasiūlymu bus pripažintas tas pasiūlymas, kurio ekonominio naudingumo (S) reikšmė bus didžiausia. </w:t>
      </w:r>
    </w:p>
    <w:p w14:paraId="11C9616C" w14:textId="77777777" w:rsidR="00587F88" w:rsidRPr="00A37987" w:rsidRDefault="00587F88" w:rsidP="00587F88">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A37987">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75AB251A" w14:textId="77777777" w:rsidR="00587F88" w:rsidRPr="00D054CB" w:rsidRDefault="00587F88" w:rsidP="00023E08">
      <w:pPr>
        <w:pStyle w:val="Sraopastraipa"/>
        <w:tabs>
          <w:tab w:val="left" w:pos="993"/>
        </w:tabs>
        <w:spacing w:after="0"/>
        <w:ind w:left="567"/>
        <w:rPr>
          <w:rFonts w:ascii="Times New Roman" w:hAnsi="Times New Roman" w:cs="Times New Roman"/>
          <w:sz w:val="24"/>
          <w:szCs w:val="24"/>
        </w:rPr>
      </w:pPr>
    </w:p>
    <w:p w14:paraId="41BB517A" w14:textId="77777777" w:rsidR="00587F88" w:rsidRPr="00D054CB" w:rsidRDefault="00587F88" w:rsidP="00587F88">
      <w:pPr>
        <w:spacing w:after="0" w:line="240" w:lineRule="auto"/>
        <w:ind w:left="360"/>
        <w:jc w:val="center"/>
        <w:rPr>
          <w:rFonts w:ascii="Times New Roman" w:eastAsia="Calibri" w:hAnsi="Times New Roman" w:cs="Times New Roman"/>
          <w:b/>
          <w:sz w:val="24"/>
          <w:szCs w:val="24"/>
          <w:lang w:eastAsia="en-US"/>
        </w:rPr>
      </w:pPr>
      <w:r w:rsidRPr="00D054CB">
        <w:rPr>
          <w:rFonts w:ascii="Times New Roman" w:eastAsia="Calibri" w:hAnsi="Times New Roman" w:cs="Times New Roman"/>
          <w:b/>
          <w:sz w:val="24"/>
          <w:szCs w:val="24"/>
          <w:lang w:eastAsia="en-US"/>
        </w:rPr>
        <w:t>Informacija, kad pasiūlymuose nurodytos kainos bus vertinamos eurais</w:t>
      </w:r>
    </w:p>
    <w:p w14:paraId="4A31990D" w14:textId="77777777" w:rsidR="00587F88" w:rsidRPr="00D054CB" w:rsidRDefault="00587F88" w:rsidP="00587F88">
      <w:pPr>
        <w:spacing w:after="0" w:line="240" w:lineRule="auto"/>
        <w:jc w:val="both"/>
        <w:rPr>
          <w:rFonts w:ascii="Times New Roman" w:eastAsia="Calibri" w:hAnsi="Times New Roman" w:cs="Times New Roman"/>
          <w:sz w:val="24"/>
          <w:szCs w:val="24"/>
          <w:lang w:eastAsia="en-US"/>
        </w:rPr>
      </w:pPr>
    </w:p>
    <w:p w14:paraId="6BC9587E" w14:textId="77777777" w:rsidR="00587F88" w:rsidRPr="00D054CB" w:rsidRDefault="00587F88" w:rsidP="00587F88">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054C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216A3E" w14:textId="77777777" w:rsidR="00587F88" w:rsidRPr="00D054CB" w:rsidRDefault="00587F88" w:rsidP="00587F88">
      <w:pPr>
        <w:pStyle w:val="paragrafesrasas2lygis"/>
        <w:jc w:val="left"/>
        <w:rPr>
          <w:sz w:val="24"/>
          <w:szCs w:val="24"/>
        </w:rPr>
      </w:pPr>
    </w:p>
    <w:p w14:paraId="335D89A2" w14:textId="7D1931C0" w:rsidR="00EE16F6" w:rsidRPr="002C1C93" w:rsidRDefault="00587F88" w:rsidP="002C1C93">
      <w:pPr>
        <w:jc w:val="center"/>
        <w:rPr>
          <w:rFonts w:ascii="Times New Roman" w:hAnsi="Times New Roman" w:cs="Times New Roman"/>
          <w:b/>
          <w:bCs/>
          <w:smallCaps/>
          <w:sz w:val="24"/>
          <w:szCs w:val="24"/>
        </w:rPr>
      </w:pPr>
      <w:r w:rsidRPr="00814D21">
        <w:rPr>
          <w:rFonts w:ascii="Times New Roman" w:hAnsi="Times New Roman" w:cs="Times New Roman"/>
          <w:sz w:val="24"/>
          <w:szCs w:val="24"/>
        </w:rPr>
        <w:t>__________</w:t>
      </w:r>
      <w:r w:rsidR="00EB2564">
        <w:rPr>
          <w:rFonts w:ascii="Times New Roman" w:hAnsi="Times New Roman" w:cs="Times New Roman"/>
          <w:sz w:val="24"/>
          <w:szCs w:val="24"/>
        </w:rPr>
        <w:t>_________</w:t>
      </w:r>
      <w:r w:rsidRPr="00814D21">
        <w:rPr>
          <w:rFonts w:ascii="Times New Roman" w:hAnsi="Times New Roman" w:cs="Times New Roman"/>
          <w:b/>
          <w:bCs/>
          <w:smallCaps/>
          <w:sz w:val="24"/>
          <w:szCs w:val="24"/>
        </w:rPr>
        <w:br w:type="page"/>
      </w:r>
    </w:p>
    <w:p w14:paraId="2675E146"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0C398419" w14:textId="4F08959A" w:rsidR="008D704D" w:rsidRPr="000B1A0B"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68" w:name="_Ref39586171"/>
      <w:bookmarkStart w:id="69" w:name="_Ref39673580"/>
      <w:bookmarkStart w:id="70" w:name="_Ref39674283"/>
      <w:r w:rsidRPr="000B1A0B">
        <w:rPr>
          <w:rFonts w:ascii="Times New Roman" w:hAnsi="Times New Roman" w:cs="Times New Roman"/>
          <w:sz w:val="24"/>
          <w:szCs w:val="24"/>
        </w:rPr>
        <w:t xml:space="preserve">Pirkimo sąlygų </w:t>
      </w:r>
      <w:r w:rsidR="009D1624">
        <w:rPr>
          <w:rFonts w:ascii="Times New Roman" w:hAnsi="Times New Roman" w:cs="Times New Roman"/>
          <w:sz w:val="24"/>
          <w:szCs w:val="24"/>
        </w:rPr>
        <w:t>8</w:t>
      </w:r>
      <w:r w:rsidRPr="000B1A0B">
        <w:rPr>
          <w:rFonts w:ascii="Times New Roman" w:hAnsi="Times New Roman" w:cs="Times New Roman"/>
          <w:sz w:val="24"/>
          <w:szCs w:val="24"/>
        </w:rPr>
        <w:t xml:space="preserve"> priedas</w:t>
      </w:r>
      <w:bookmarkStart w:id="71" w:name="_Toc132964711"/>
      <w:r w:rsidR="00E93F5F">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68"/>
      <w:bookmarkEnd w:id="69"/>
      <w:bookmarkEnd w:id="70"/>
      <w:bookmarkEnd w:id="71"/>
    </w:p>
    <w:p w14:paraId="158D6882" w14:textId="77777777" w:rsidR="00E8044B" w:rsidRDefault="00E8044B" w:rsidP="00E8044B">
      <w:pPr>
        <w:jc w:val="center"/>
        <w:rPr>
          <w:rFonts w:ascii="Times New Roman" w:eastAsia="Times New Roman" w:hAnsi="Times New Roman" w:cs="Times New Roman"/>
          <w:b/>
          <w:color w:val="000000"/>
          <w:sz w:val="24"/>
          <w:szCs w:val="24"/>
          <w:lang w:eastAsia="en-US"/>
        </w:rPr>
      </w:pPr>
      <w:bookmarkStart w:id="72" w:name="_Toc132964712"/>
    </w:p>
    <w:p w14:paraId="52C97F47" w14:textId="77777777" w:rsidR="002754F8" w:rsidRDefault="002C1C93" w:rsidP="002C1C93">
      <w:pPr>
        <w:jc w:val="center"/>
        <w:rPr>
          <w:rFonts w:ascii="Times New Roman" w:hAnsi="Times New Roman" w:cs="Times New Roman"/>
          <w:b/>
          <w:bCs/>
          <w:sz w:val="24"/>
          <w:szCs w:val="24"/>
        </w:rPr>
      </w:pPr>
      <w:r w:rsidRPr="002C1C93">
        <w:rPr>
          <w:rFonts w:ascii="Times New Roman" w:hAnsi="Times New Roman" w:cs="Times New Roman"/>
          <w:b/>
          <w:bCs/>
          <w:sz w:val="24"/>
          <w:szCs w:val="24"/>
        </w:rPr>
        <w:t xml:space="preserve">PREKIŲ PIRKIMO-PARDAVIMO SUTARTIES PROJEKTAS </w:t>
      </w:r>
    </w:p>
    <w:p w14:paraId="3BB52ECE" w14:textId="1C5C8285" w:rsidR="00BF21AB" w:rsidRPr="002754F8" w:rsidRDefault="002754F8" w:rsidP="002C1C93">
      <w:pPr>
        <w:jc w:val="center"/>
        <w:rPr>
          <w:rFonts w:ascii="Times New Roman" w:hAnsi="Times New Roman" w:cs="Times New Roman"/>
          <w:sz w:val="24"/>
          <w:szCs w:val="24"/>
        </w:rPr>
      </w:pPr>
      <w:r w:rsidRPr="002754F8">
        <w:rPr>
          <w:rFonts w:ascii="Times New Roman" w:hAnsi="Times New Roman" w:cs="Times New Roman"/>
          <w:sz w:val="24"/>
          <w:szCs w:val="24"/>
        </w:rPr>
        <w:t>(</w:t>
      </w:r>
      <w:r w:rsidR="002C1C93" w:rsidRPr="002754F8">
        <w:rPr>
          <w:rFonts w:ascii="Times New Roman" w:hAnsi="Times New Roman" w:cs="Times New Roman"/>
          <w:sz w:val="24"/>
          <w:szCs w:val="24"/>
        </w:rPr>
        <w:t>PATEIKIAMAS ATSKIRU DOKUMENTU</w:t>
      </w:r>
      <w:r w:rsidRPr="002754F8">
        <w:rPr>
          <w:rFonts w:ascii="Times New Roman" w:hAnsi="Times New Roman" w:cs="Times New Roman"/>
          <w:sz w:val="24"/>
          <w:szCs w:val="24"/>
        </w:rPr>
        <w:t>)</w:t>
      </w:r>
    </w:p>
    <w:p w14:paraId="6B790C92" w14:textId="77777777" w:rsidR="00BF21AB" w:rsidRPr="00F84C9E" w:rsidRDefault="00BF21AB" w:rsidP="00F84C9E">
      <w:pPr>
        <w:rPr>
          <w:rFonts w:ascii="Times New Roman" w:hAnsi="Times New Roman" w:cs="Times New Roman"/>
          <w:sz w:val="24"/>
          <w:szCs w:val="24"/>
        </w:rPr>
      </w:pPr>
    </w:p>
    <w:p w14:paraId="57E04757" w14:textId="64422798" w:rsidR="00023E08" w:rsidRDefault="00023E08">
      <w:pP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br w:type="page"/>
      </w:r>
    </w:p>
    <w:p w14:paraId="2364F9A3" w14:textId="7205B657" w:rsidR="00916DE2" w:rsidRPr="008E0519" w:rsidRDefault="00916DE2" w:rsidP="00916DE2">
      <w:pPr>
        <w:pStyle w:val="Antrat2"/>
        <w:ind w:left="5103"/>
        <w:rPr>
          <w:rFonts w:ascii="Times New Roman" w:hAnsi="Times New Roman" w:cs="Times New Roman"/>
          <w:color w:val="auto"/>
          <w:sz w:val="24"/>
          <w:szCs w:val="24"/>
        </w:rPr>
      </w:pPr>
      <w:r w:rsidRPr="008E0519">
        <w:rPr>
          <w:rFonts w:ascii="Times New Roman" w:hAnsi="Times New Roman" w:cs="Times New Roman"/>
          <w:color w:val="auto"/>
          <w:sz w:val="24"/>
          <w:szCs w:val="24"/>
        </w:rPr>
        <w:lastRenderedPageBreak/>
        <w:t xml:space="preserve">Pirkimo sąlygų </w:t>
      </w:r>
      <w:r w:rsidR="009D1624">
        <w:rPr>
          <w:rFonts w:ascii="Times New Roman" w:hAnsi="Times New Roman" w:cs="Times New Roman"/>
          <w:color w:val="auto"/>
          <w:sz w:val="24"/>
          <w:szCs w:val="24"/>
        </w:rPr>
        <w:t>9</w:t>
      </w:r>
      <w:r w:rsidRPr="008E0519">
        <w:rPr>
          <w:rFonts w:ascii="Times New Roman" w:hAnsi="Times New Roman" w:cs="Times New Roman"/>
          <w:color w:val="auto"/>
          <w:sz w:val="24"/>
          <w:szCs w:val="24"/>
        </w:rPr>
        <w:t xml:space="preserve"> priedas „Pasiūlymo galiojimo garantijos forma“</w:t>
      </w:r>
      <w:bookmarkEnd w:id="72"/>
    </w:p>
    <w:p w14:paraId="73C9AEB7"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Akmenės rajono savivaldybės administracijai</w:t>
      </w:r>
    </w:p>
    <w:p w14:paraId="1B408DC8"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168BE955"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p>
    <w:p w14:paraId="108313C9"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GALIOJIMO GARANTIJOS FORMA</w:t>
      </w:r>
    </w:p>
    <w:p w14:paraId="0F9AB873"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3DA2D09F"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2A2A2A1F"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/kliento pavadinimas, adresas/</w:t>
      </w:r>
      <w:r w:rsidRPr="000B1A0B">
        <w:rPr>
          <w:rFonts w:ascii="Times New Roman" w:eastAsia="Times New Roman" w:hAnsi="Times New Roman" w:cs="Times New Roman"/>
          <w:sz w:val="24"/>
          <w:szCs w:val="24"/>
          <w:lang w:eastAsia="en-US"/>
        </w:rPr>
        <w:t xml:space="preserve"> (toliau – Klientas), pateikė pasiūlymą dalyvauti </w:t>
      </w:r>
      <w:r w:rsidRPr="000B1A0B">
        <w:rPr>
          <w:rFonts w:ascii="Times New Roman" w:eastAsia="Times New Roman" w:hAnsi="Times New Roman" w:cs="Times New Roman"/>
          <w:sz w:val="24"/>
          <w:szCs w:val="24"/>
          <w:shd w:val="clear" w:color="auto" w:fill="D9D9D9"/>
          <w:lang w:eastAsia="en-US"/>
        </w:rPr>
        <w:t>/pirkimo pavadinimas/</w:t>
      </w:r>
      <w:r w:rsidRPr="000B1A0B">
        <w:rPr>
          <w:rFonts w:ascii="Times New Roman" w:eastAsia="Times New Roman" w:hAnsi="Times New Roman" w:cs="Times New Roman"/>
          <w:sz w:val="24"/>
          <w:szCs w:val="24"/>
          <w:lang w:eastAsia="en-US"/>
        </w:rPr>
        <w:t xml:space="preserve"> viešajame pirkime.</w:t>
      </w:r>
    </w:p>
    <w:p w14:paraId="2E9EB03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pct15" w:color="auto" w:fill="FFFFFF"/>
          <w:lang w:eastAsia="en-US"/>
        </w:rPr>
        <w:t>/pavadinimas/</w:t>
      </w:r>
      <w:r w:rsidRPr="000B1A0B">
        <w:rPr>
          <w:rFonts w:ascii="Times New Roman" w:eastAsia="Times New Roman" w:hAnsi="Times New Roman" w:cs="Times New Roman"/>
          <w:sz w:val="24"/>
          <w:szCs w:val="24"/>
          <w:lang w:eastAsia="en-US"/>
        </w:rPr>
        <w:t xml:space="preserve"> bankas, atstovaujamas </w:t>
      </w:r>
      <w:r w:rsidRPr="000B1A0B">
        <w:rPr>
          <w:rFonts w:ascii="Times New Roman" w:eastAsia="Times New Roman" w:hAnsi="Times New Roman" w:cs="Times New Roman"/>
          <w:sz w:val="24"/>
          <w:szCs w:val="24"/>
          <w:shd w:val="clear" w:color="auto" w:fill="D9D9D9"/>
          <w:lang w:eastAsia="en-US"/>
        </w:rPr>
        <w:t>/banko filialo pavadinimas/</w:t>
      </w:r>
      <w:r w:rsidRPr="000B1A0B">
        <w:rPr>
          <w:rFonts w:ascii="Times New Roman" w:eastAsia="Times New Roman" w:hAnsi="Times New Roman" w:cs="Times New Roman"/>
          <w:sz w:val="24"/>
          <w:szCs w:val="24"/>
          <w:lang w:eastAsia="en-US"/>
        </w:rPr>
        <w:t xml:space="preserve"> filialo </w:t>
      </w:r>
      <w:r w:rsidRPr="000B1A0B">
        <w:rPr>
          <w:rFonts w:ascii="Times New Roman" w:eastAsia="Times New Roman" w:hAnsi="Times New Roman" w:cs="Times New Roman"/>
          <w:sz w:val="24"/>
          <w:szCs w:val="24"/>
          <w:shd w:val="clear" w:color="auto" w:fill="D9D9D9"/>
          <w:lang w:eastAsia="en-US"/>
        </w:rPr>
        <w:t>/adresas/</w:t>
      </w:r>
      <w:r w:rsidRPr="000B1A0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0B1A0B">
        <w:rPr>
          <w:rFonts w:ascii="Times New Roman" w:eastAsia="Times New Roman" w:hAnsi="Times New Roman" w:cs="Times New Roman"/>
          <w:sz w:val="24"/>
          <w:szCs w:val="24"/>
          <w:shd w:val="clear" w:color="auto" w:fill="D9D9D9"/>
          <w:lang w:eastAsia="en-US"/>
        </w:rPr>
        <w:t>/suma žodžiais, valiutos pavadinimas/</w:t>
      </w:r>
      <w:r w:rsidRPr="000B1A0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8DC11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D8D4AE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07ED37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8420E6"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Šis įsipareigojimas privalomas Garantui ir jo teisių perėmėjams ir patvirtintas Garanto__________.</w:t>
      </w:r>
    </w:p>
    <w:p w14:paraId="53EF042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Garantas įsipareigoja tik Garantijos gavėjui, todėl ši garantija yra neperleistina ir neįkeistina.</w:t>
      </w:r>
    </w:p>
    <w:p w14:paraId="137E2109"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68C60ED7"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1342D4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 garantija galioja iki </w:t>
      </w:r>
      <w:r w:rsidRPr="000B1A0B">
        <w:rPr>
          <w:rFonts w:ascii="Times New Roman" w:eastAsia="Times New Roman" w:hAnsi="Times New Roman" w:cs="Times New Roman"/>
          <w:b/>
          <w:sz w:val="24"/>
          <w:szCs w:val="24"/>
          <w:lang w:eastAsia="en-US"/>
        </w:rPr>
        <w:t>20__ m. ________________ ____ d.</w:t>
      </w:r>
    </w:p>
    <w:p w14:paraId="19B9576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765AF21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1. sueina garantijoje nustatytas terminas; </w:t>
      </w:r>
    </w:p>
    <w:p w14:paraId="1A0751BA"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 Garantijos gavėjas raštu praneša Garantui, kad:</w:t>
      </w:r>
    </w:p>
    <w:p w14:paraId="25D7048B"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2.1. atsisako savo teisių pagal šią garantiją;</w:t>
      </w:r>
    </w:p>
    <w:p w14:paraId="44D61646"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2.2. Klientas įvykdė šioje garantijoje nurodytus įsipareigojimus.</w:t>
      </w:r>
    </w:p>
    <w:p w14:paraId="642143B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6B30680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3B12A6A3"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58F7E93" w14:textId="77777777" w:rsidR="00916DE2" w:rsidRPr="000B1A0B" w:rsidRDefault="00916DE2" w:rsidP="002C1D95">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/įgalioto asmens pareigos/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/parašas/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/vardas ir pavardė/</w:t>
      </w:r>
    </w:p>
    <w:p w14:paraId="52CD4FF3" w14:textId="77777777" w:rsidR="009F285E" w:rsidRDefault="009F285E" w:rsidP="00916DE2">
      <w:pPr>
        <w:spacing w:after="0" w:line="240" w:lineRule="auto"/>
        <w:rPr>
          <w:rFonts w:ascii="Times New Roman" w:eastAsia="Times New Roman" w:hAnsi="Times New Roman" w:cs="Times New Roman"/>
          <w:sz w:val="24"/>
          <w:szCs w:val="24"/>
          <w:lang w:eastAsia="en-US"/>
        </w:rPr>
      </w:pPr>
    </w:p>
    <w:p w14:paraId="7CF7B28D" w14:textId="6AB8E8F1"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Akmenės rajono savivaldybės administracijai</w:t>
      </w:r>
    </w:p>
    <w:p w14:paraId="4589D3AB"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538A181E" w14:textId="77777777" w:rsidR="00916DE2" w:rsidRPr="000B1A0B" w:rsidRDefault="00916DE2" w:rsidP="00916DE2">
      <w:pPr>
        <w:suppressAutoHyphens/>
        <w:spacing w:before="360" w:after="24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LAIDAVIMO DRAUDIMO RAŠTO FORMA</w:t>
      </w:r>
    </w:p>
    <w:p w14:paraId="73CC1E4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8B33CE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0F35188E"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02FBCBF1"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galioja kartu su draudimo liudijimu (polisu) Nr. </w:t>
      </w:r>
      <w:r w:rsidRPr="000B1A0B">
        <w:rPr>
          <w:rFonts w:ascii="Times New Roman" w:eastAsia="Times New Roman" w:hAnsi="Times New Roman" w:cs="Times New Roman"/>
          <w:sz w:val="24"/>
          <w:szCs w:val="24"/>
          <w:highlight w:val="lightGray"/>
          <w:lang w:eastAsia="en-US"/>
        </w:rPr>
        <w:t>[įrašykite draudimo sutarties numerį]</w:t>
      </w:r>
      <w:r w:rsidRPr="000B1A0B">
        <w:rPr>
          <w:rFonts w:ascii="Times New Roman" w:eastAsia="Times New Roman" w:hAnsi="Times New Roman" w:cs="Times New Roman"/>
          <w:sz w:val="24"/>
          <w:szCs w:val="24"/>
          <w:lang w:eastAsia="en-US"/>
        </w:rPr>
        <w:t>.</w:t>
      </w:r>
    </w:p>
    <w:p w14:paraId="10CB938D"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Šiuo laidavimo draudimo raštu klientas </w:t>
      </w:r>
      <w:r w:rsidRPr="000B1A0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1A0B">
        <w:rPr>
          <w:rFonts w:ascii="Times New Roman" w:eastAsia="Times New Roman" w:hAnsi="Times New Roman" w:cs="Times New Roman"/>
          <w:sz w:val="24"/>
          <w:szCs w:val="24"/>
          <w:lang w:eastAsia="en-US"/>
        </w:rPr>
        <w:t xml:space="preserve"> (toliau – Tiekėjas) ir laiduotojas </w:t>
      </w:r>
      <w:r w:rsidRPr="000B1A0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0B1A0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0B1A0B">
        <w:rPr>
          <w:rFonts w:ascii="Times New Roman" w:eastAsia="Times New Roman" w:hAnsi="Times New Roman" w:cs="Times New Roman"/>
          <w:sz w:val="24"/>
          <w:szCs w:val="24"/>
          <w:highlight w:val="lightGray"/>
          <w:lang w:eastAsia="en-US"/>
        </w:rPr>
        <w:t>[įrašykite laidavimo sumą skaičiais] (</w:t>
      </w:r>
      <w:r w:rsidRPr="000B1A0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0B1A0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B1A0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0B1A0B">
        <w:rPr>
          <w:rFonts w:ascii="Times New Roman" w:eastAsia="Times New Roman" w:hAnsi="Times New Roman" w:cs="Times New Roman"/>
          <w:sz w:val="24"/>
          <w:szCs w:val="24"/>
          <w:shd w:val="clear" w:color="auto" w:fill="F2F2F2"/>
          <w:lang w:eastAsia="en-US"/>
        </w:rPr>
        <w:t>.</w:t>
      </w:r>
    </w:p>
    <w:p w14:paraId="6CE8482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2624553C"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KADANGI Tiekėjas pateikė raštišką pasiūlymą </w:t>
      </w:r>
      <w:r w:rsidRPr="000B1A0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0B1A0B">
        <w:rPr>
          <w:rFonts w:ascii="Times New Roman" w:eastAsia="Times New Roman" w:hAnsi="Times New Roman" w:cs="Times New Roman"/>
          <w:sz w:val="24"/>
          <w:szCs w:val="24"/>
          <w:lang w:eastAsia="en-US"/>
        </w:rPr>
        <w:t xml:space="preserve"> (toliau – Pasiūlymas) Perkančiajai organizacijai, dalyvaudamas viešajame pirkime </w:t>
      </w:r>
      <w:r w:rsidRPr="000B1A0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0B1A0B">
        <w:rPr>
          <w:rFonts w:ascii="Times New Roman" w:eastAsia="Times New Roman" w:hAnsi="Times New Roman" w:cs="Times New Roman"/>
          <w:sz w:val="24"/>
          <w:szCs w:val="24"/>
          <w:lang w:eastAsia="en-US"/>
        </w:rPr>
        <w:t>,</w:t>
      </w:r>
    </w:p>
    <w:p w14:paraId="5AE6B5A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5FD31C0F" w14:textId="77777777" w:rsidR="00916DE2" w:rsidRPr="000B1A0B" w:rsidRDefault="00916DE2" w:rsidP="00916DE2">
      <w:pPr>
        <w:suppressAutoHyphens/>
        <w:spacing w:after="12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TODĖL ŠIO LAIDAVIMO DRAUDIMO SĄLYGOS YRA TOKIOS:</w:t>
      </w:r>
    </w:p>
    <w:p w14:paraId="40E8503A"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5AA6AD"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4FB8FA03"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065C23A7"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17D079FD"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33E49ADB"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4158305"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28505140"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0B1A0B">
        <w:rPr>
          <w:rFonts w:ascii="Times New Roman" w:eastAsia="Times New Roman" w:hAnsi="Times New Roman" w:cs="Times New Roman"/>
          <w:bCs/>
          <w:sz w:val="24"/>
          <w:szCs w:val="24"/>
          <w:highlight w:val="lightGray"/>
          <w:shd w:val="clear" w:color="auto" w:fill="D9D9D9"/>
          <w:lang w:eastAsia="en-US"/>
        </w:rPr>
        <w:t>[įrašykite laidavimo galiojimo datą]</w:t>
      </w:r>
      <w:r w:rsidRPr="000B1A0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2C49D67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7B4B7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5AE5B71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9AD955E"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34810D6"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0EBACBD8"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2F2AD8BD"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/Draudimo bendrovės pavadinimas/</w:t>
      </w:r>
    </w:p>
    <w:p w14:paraId="19C99823" w14:textId="77777777" w:rsidR="00916DE2" w:rsidRPr="000B1A0B" w:rsidRDefault="00916DE2" w:rsidP="00916DE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65DE4982"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Įgaliotas asmuo:</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/parašas/</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/vardas ir pavardė/</w:t>
      </w:r>
    </w:p>
    <w:p w14:paraId="1BB6F56B"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4F1C0A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A.V.</w:t>
      </w:r>
    </w:p>
    <w:sectPr w:rsidR="00916DE2" w:rsidRPr="000B1A0B" w:rsidSect="00E3410D">
      <w:footerReference w:type="first" r:id="rId25"/>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ED5F" w14:textId="77777777" w:rsidR="00A00124" w:rsidRDefault="00A00124" w:rsidP="00D05666">
      <w:r>
        <w:separator/>
      </w:r>
    </w:p>
  </w:endnote>
  <w:endnote w:type="continuationSeparator" w:id="0">
    <w:p w14:paraId="76B38ACE" w14:textId="77777777" w:rsidR="00A00124" w:rsidRDefault="00A00124" w:rsidP="00D05666">
      <w:r>
        <w:continuationSeparator/>
      </w:r>
    </w:p>
  </w:endnote>
  <w:endnote w:type="continuationNotice" w:id="1">
    <w:p w14:paraId="31F7998F" w14:textId="77777777" w:rsidR="00A00124" w:rsidRDefault="00A00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953AF42" w14:textId="77777777" w:rsidR="00B6327D" w:rsidRDefault="00194765" w:rsidP="002F0780">
        <w:pPr>
          <w:pStyle w:val="Porat"/>
          <w:jc w:val="right"/>
        </w:pPr>
        <w:r>
          <w:fldChar w:fldCharType="begin"/>
        </w:r>
        <w:r>
          <w:instrText xml:space="preserve"> PAGE   \* MERGEFORMAT </w:instrText>
        </w:r>
        <w:r>
          <w:fldChar w:fldCharType="separate"/>
        </w:r>
        <w:r w:rsidR="00675CC4">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6327D" w:rsidRDefault="00B6327D">
    <w:pPr>
      <w:pStyle w:val="Porat"/>
      <w:jc w:val="right"/>
    </w:pPr>
  </w:p>
  <w:p w14:paraId="611BC110" w14:textId="77777777" w:rsidR="00B6327D" w:rsidRDefault="00B632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6327D" w:rsidRDefault="00194765">
    <w:pPr>
      <w:pStyle w:val="Porat"/>
      <w:jc w:val="right"/>
    </w:pPr>
    <w:r>
      <w:fldChar w:fldCharType="begin"/>
    </w:r>
    <w:r>
      <w:instrText xml:space="preserve"> PAGE   \* MERGEFORMAT </w:instrText>
    </w:r>
    <w:r>
      <w:fldChar w:fldCharType="separate"/>
    </w:r>
    <w:r w:rsidR="00B91191">
      <w:rPr>
        <w:noProof/>
      </w:rPr>
      <w:t>2</w:t>
    </w:r>
    <w:r w:rsidR="00B91191">
      <w:rPr>
        <w:noProof/>
      </w:rPr>
      <w:t>2</w:t>
    </w:r>
    <w:r>
      <w:rPr>
        <w:noProof/>
      </w:rPr>
      <w:fldChar w:fldCharType="end"/>
    </w:r>
  </w:p>
  <w:p w14:paraId="2C243524" w14:textId="77777777" w:rsidR="00B6327D" w:rsidRDefault="00B632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ADDD" w14:textId="77777777" w:rsidR="00A00124" w:rsidRDefault="00A00124" w:rsidP="00D05666">
      <w:r>
        <w:separator/>
      </w:r>
    </w:p>
  </w:footnote>
  <w:footnote w:type="continuationSeparator" w:id="0">
    <w:p w14:paraId="737693BF" w14:textId="77777777" w:rsidR="00A00124" w:rsidRDefault="00A00124" w:rsidP="00D05666">
      <w:r>
        <w:continuationSeparator/>
      </w:r>
    </w:p>
  </w:footnote>
  <w:footnote w:type="continuationNotice" w:id="1">
    <w:p w14:paraId="03C4FFE7" w14:textId="77777777" w:rsidR="00A00124" w:rsidRDefault="00A00124">
      <w:pPr>
        <w:spacing w:after="0" w:line="240" w:lineRule="auto"/>
      </w:pPr>
    </w:p>
  </w:footnote>
  <w:footnote w:id="2">
    <w:p w14:paraId="30650900" w14:textId="77777777" w:rsidR="005C2486" w:rsidRPr="005C2486" w:rsidRDefault="005C2486" w:rsidP="005C2486">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i/>
          <w:iCs/>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716E6" w14:textId="77777777" w:rsidR="005C2486" w:rsidRPr="005C2486" w:rsidRDefault="005C2486" w:rsidP="005C2486">
      <w:pPr>
        <w:pStyle w:val="Puslapioinaostekstas"/>
        <w:numPr>
          <w:ilvl w:val="0"/>
          <w:numId w:val="18"/>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23D63D7D" w14:textId="77777777" w:rsidR="005C2486" w:rsidRPr="005C2486" w:rsidRDefault="005C2486" w:rsidP="005C2486">
      <w:pPr>
        <w:pStyle w:val="Puslapioinaostekstas"/>
        <w:numPr>
          <w:ilvl w:val="0"/>
          <w:numId w:val="18"/>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01A645" w14:textId="77777777" w:rsidR="005C2486" w:rsidRPr="005C2486" w:rsidRDefault="005C2486" w:rsidP="005C2486">
      <w:pPr>
        <w:pStyle w:val="Puslapioinaostekstas"/>
        <w:spacing w:after="0"/>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4984E" w14:textId="77777777" w:rsidR="005C2486" w:rsidRPr="005C2486" w:rsidRDefault="005C2486" w:rsidP="005C2486">
      <w:pPr>
        <w:pStyle w:val="Puslapioinaostekstas"/>
        <w:numPr>
          <w:ilvl w:val="0"/>
          <w:numId w:val="19"/>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0F63D044" w14:textId="77777777" w:rsidR="005C2486" w:rsidRDefault="005C2486" w:rsidP="005C2486">
      <w:pPr>
        <w:pStyle w:val="Puslapioinaostekstas"/>
        <w:numPr>
          <w:ilvl w:val="0"/>
          <w:numId w:val="19"/>
        </w:numPr>
        <w:spacing w:after="0" w:line="240" w:lineRule="auto"/>
        <w:jc w:val="both"/>
        <w:rPr>
          <w:rFonts w:eastAsia="Yu Mincho" w:cs="Arial"/>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971C9" w14:textId="77777777" w:rsidR="005C2486" w:rsidRPr="005C2486" w:rsidRDefault="005C2486" w:rsidP="005C2486">
      <w:pPr>
        <w:pStyle w:val="Puslapioinaostekstas"/>
        <w:spacing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CEDE85" w14:textId="77777777" w:rsidR="005C2486" w:rsidRPr="005C2486" w:rsidRDefault="005C2486" w:rsidP="005C2486">
      <w:pPr>
        <w:pStyle w:val="Puslapioinaostekstas"/>
        <w:numPr>
          <w:ilvl w:val="0"/>
          <w:numId w:val="20"/>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143B7E7F" w14:textId="77777777" w:rsidR="005C2486" w:rsidRPr="005C2486" w:rsidRDefault="005C2486" w:rsidP="005C2486">
      <w:pPr>
        <w:pStyle w:val="Puslapioinaostekstas"/>
        <w:numPr>
          <w:ilvl w:val="0"/>
          <w:numId w:val="20"/>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8A37D3" w14:textId="77777777" w:rsidR="00E035FA" w:rsidRPr="00C45DE1" w:rsidRDefault="00E035FA" w:rsidP="00E035F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62A72ED"/>
    <w:multiLevelType w:val="multilevel"/>
    <w:tmpl w:val="F08A8E3A"/>
    <w:lvl w:ilvl="0">
      <w:start w:val="61"/>
      <w:numFmt w:val="decimal"/>
      <w:lvlText w:val="%1."/>
      <w:lvlJc w:val="left"/>
      <w:pPr>
        <w:ind w:left="1211" w:hanging="360"/>
      </w:pPr>
      <w:rPr>
        <w:rFonts w:hint="default"/>
        <w:b w:val="0"/>
        <w:i w:val="0"/>
        <w:strike w:val="0"/>
        <w:color w:val="auto"/>
      </w:rPr>
    </w:lvl>
    <w:lvl w:ilvl="1">
      <w:start w:val="1"/>
      <w:numFmt w:val="decimal"/>
      <w:lvlText w:val="%1.%2."/>
      <w:lvlJc w:val="left"/>
      <w:pPr>
        <w:ind w:left="8371"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37676349">
    <w:abstractNumId w:val="10"/>
  </w:num>
  <w:num w:numId="2" w16cid:durableId="78409794">
    <w:abstractNumId w:val="2"/>
  </w:num>
  <w:num w:numId="3" w16cid:durableId="247926659">
    <w:abstractNumId w:val="34"/>
  </w:num>
  <w:num w:numId="4" w16cid:durableId="883562140">
    <w:abstractNumId w:val="30"/>
  </w:num>
  <w:num w:numId="5" w16cid:durableId="1285843948">
    <w:abstractNumId w:val="37"/>
  </w:num>
  <w:num w:numId="6" w16cid:durableId="955218041">
    <w:abstractNumId w:val="35"/>
  </w:num>
  <w:num w:numId="7" w16cid:durableId="1337029078">
    <w:abstractNumId w:val="1"/>
  </w:num>
  <w:num w:numId="8" w16cid:durableId="935795716">
    <w:abstractNumId w:val="22"/>
  </w:num>
  <w:num w:numId="9" w16cid:durableId="397634531">
    <w:abstractNumId w:val="33"/>
  </w:num>
  <w:num w:numId="10" w16cid:durableId="409737783">
    <w:abstractNumId w:val="9"/>
  </w:num>
  <w:num w:numId="11" w16cid:durableId="1886870845">
    <w:abstractNumId w:val="17"/>
  </w:num>
  <w:num w:numId="12" w16cid:durableId="45416664">
    <w:abstractNumId w:val="5"/>
  </w:num>
  <w:num w:numId="13" w16cid:durableId="1205944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925900">
    <w:abstractNumId w:val="29"/>
  </w:num>
  <w:num w:numId="15" w16cid:durableId="1835148040">
    <w:abstractNumId w:val="24"/>
  </w:num>
  <w:num w:numId="16" w16cid:durableId="371148818">
    <w:abstractNumId w:val="28"/>
  </w:num>
  <w:num w:numId="17" w16cid:durableId="968437101">
    <w:abstractNumId w:val="16"/>
  </w:num>
  <w:num w:numId="18" w16cid:durableId="426923113">
    <w:abstractNumId w:val="26"/>
  </w:num>
  <w:num w:numId="19" w16cid:durableId="1852910975">
    <w:abstractNumId w:val="31"/>
  </w:num>
  <w:num w:numId="20" w16cid:durableId="971865024">
    <w:abstractNumId w:val="0"/>
  </w:num>
  <w:num w:numId="21" w16cid:durableId="1620800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7828145">
    <w:abstractNumId w:val="23"/>
  </w:num>
  <w:num w:numId="23" w16cid:durableId="638733040">
    <w:abstractNumId w:val="14"/>
  </w:num>
  <w:num w:numId="24" w16cid:durableId="921723668">
    <w:abstractNumId w:val="15"/>
  </w:num>
  <w:num w:numId="25" w16cid:durableId="1258757884">
    <w:abstractNumId w:val="6"/>
  </w:num>
  <w:num w:numId="26" w16cid:durableId="801582541">
    <w:abstractNumId w:val="18"/>
  </w:num>
  <w:num w:numId="27" w16cid:durableId="1418602028">
    <w:abstractNumId w:val="20"/>
  </w:num>
  <w:num w:numId="28" w16cid:durableId="1930578229">
    <w:abstractNumId w:val="32"/>
  </w:num>
  <w:num w:numId="29" w16cid:durableId="2071490699">
    <w:abstractNumId w:val="27"/>
  </w:num>
  <w:num w:numId="30" w16cid:durableId="1880430807">
    <w:abstractNumId w:val="19"/>
  </w:num>
  <w:num w:numId="31" w16cid:durableId="372658381">
    <w:abstractNumId w:val="25"/>
  </w:num>
  <w:num w:numId="32" w16cid:durableId="609629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5079743">
    <w:abstractNumId w:val="8"/>
  </w:num>
  <w:num w:numId="34" w16cid:durableId="448010306">
    <w:abstractNumId w:val="4"/>
  </w:num>
  <w:num w:numId="35" w16cid:durableId="1828741911">
    <w:abstractNumId w:val="12"/>
  </w:num>
  <w:num w:numId="36" w16cid:durableId="1001860109">
    <w:abstractNumId w:val="7"/>
  </w:num>
  <w:num w:numId="37" w16cid:durableId="460611955">
    <w:abstractNumId w:val="13"/>
  </w:num>
  <w:num w:numId="38" w16cid:durableId="537161328">
    <w:abstractNumId w:val="11"/>
  </w:num>
  <w:num w:numId="39" w16cid:durableId="1473475537">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B18"/>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667"/>
    <w:rsid w:val="00022DEB"/>
    <w:rsid w:val="00022E0C"/>
    <w:rsid w:val="00023641"/>
    <w:rsid w:val="00023E08"/>
    <w:rsid w:val="00024DB9"/>
    <w:rsid w:val="0002541F"/>
    <w:rsid w:val="00025779"/>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57"/>
    <w:rsid w:val="00040233"/>
    <w:rsid w:val="00040C0F"/>
    <w:rsid w:val="000422B8"/>
    <w:rsid w:val="00042720"/>
    <w:rsid w:val="00042937"/>
    <w:rsid w:val="00042D50"/>
    <w:rsid w:val="000431AC"/>
    <w:rsid w:val="00043C51"/>
    <w:rsid w:val="00043D65"/>
    <w:rsid w:val="00044728"/>
    <w:rsid w:val="00044881"/>
    <w:rsid w:val="00044B63"/>
    <w:rsid w:val="00044D8E"/>
    <w:rsid w:val="00044F08"/>
    <w:rsid w:val="000455B9"/>
    <w:rsid w:val="00045CCA"/>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9B"/>
    <w:rsid w:val="00055FB1"/>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7F8"/>
    <w:rsid w:val="000659E9"/>
    <w:rsid w:val="00066BB9"/>
    <w:rsid w:val="00066D29"/>
    <w:rsid w:val="0006789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77C3F"/>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D6"/>
    <w:rsid w:val="000A7BF8"/>
    <w:rsid w:val="000A7E99"/>
    <w:rsid w:val="000B049C"/>
    <w:rsid w:val="000B0CED"/>
    <w:rsid w:val="000B0E12"/>
    <w:rsid w:val="000B1A0B"/>
    <w:rsid w:val="000B1A5F"/>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36C"/>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7E5"/>
    <w:rsid w:val="000D5C58"/>
    <w:rsid w:val="000D638A"/>
    <w:rsid w:val="000D677D"/>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3FB6"/>
    <w:rsid w:val="000E430C"/>
    <w:rsid w:val="000E4361"/>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834"/>
    <w:rsid w:val="000F4AA3"/>
    <w:rsid w:val="000F4B8F"/>
    <w:rsid w:val="000F4DCE"/>
    <w:rsid w:val="000F513D"/>
    <w:rsid w:val="000F54E7"/>
    <w:rsid w:val="000F5948"/>
    <w:rsid w:val="000F5BA8"/>
    <w:rsid w:val="000F7102"/>
    <w:rsid w:val="00100B38"/>
    <w:rsid w:val="001010F7"/>
    <w:rsid w:val="00101313"/>
    <w:rsid w:val="00101C48"/>
    <w:rsid w:val="00101D74"/>
    <w:rsid w:val="00101DB0"/>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1A2"/>
    <w:rsid w:val="0012639E"/>
    <w:rsid w:val="00127196"/>
    <w:rsid w:val="001275FB"/>
    <w:rsid w:val="00127F38"/>
    <w:rsid w:val="0013010B"/>
    <w:rsid w:val="0013140B"/>
    <w:rsid w:val="00131898"/>
    <w:rsid w:val="00131BA4"/>
    <w:rsid w:val="001329A7"/>
    <w:rsid w:val="00132AAC"/>
    <w:rsid w:val="00132AEE"/>
    <w:rsid w:val="00132BAE"/>
    <w:rsid w:val="00132C73"/>
    <w:rsid w:val="00132FC0"/>
    <w:rsid w:val="0013353A"/>
    <w:rsid w:val="00134825"/>
    <w:rsid w:val="0013485F"/>
    <w:rsid w:val="00135122"/>
    <w:rsid w:val="001351A4"/>
    <w:rsid w:val="0013567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4E6D"/>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4110"/>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CEE"/>
    <w:rsid w:val="00172D53"/>
    <w:rsid w:val="00173ACB"/>
    <w:rsid w:val="00173DE8"/>
    <w:rsid w:val="00173E9D"/>
    <w:rsid w:val="001741F9"/>
    <w:rsid w:val="00174A4C"/>
    <w:rsid w:val="00174EE0"/>
    <w:rsid w:val="0017505D"/>
    <w:rsid w:val="0017506F"/>
    <w:rsid w:val="0017533E"/>
    <w:rsid w:val="00176FD3"/>
    <w:rsid w:val="001771EC"/>
    <w:rsid w:val="00177EC6"/>
    <w:rsid w:val="001801B7"/>
    <w:rsid w:val="00180340"/>
    <w:rsid w:val="00180466"/>
    <w:rsid w:val="00180601"/>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875AD"/>
    <w:rsid w:val="00190BAE"/>
    <w:rsid w:val="0019130D"/>
    <w:rsid w:val="00191A74"/>
    <w:rsid w:val="00191C4E"/>
    <w:rsid w:val="00191CEF"/>
    <w:rsid w:val="00192505"/>
    <w:rsid w:val="001926B1"/>
    <w:rsid w:val="00192AF9"/>
    <w:rsid w:val="00192B6B"/>
    <w:rsid w:val="00192ED3"/>
    <w:rsid w:val="00193984"/>
    <w:rsid w:val="00193A9B"/>
    <w:rsid w:val="00193BEC"/>
    <w:rsid w:val="00193D61"/>
    <w:rsid w:val="00194439"/>
    <w:rsid w:val="00194544"/>
    <w:rsid w:val="00194723"/>
    <w:rsid w:val="00194765"/>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471"/>
    <w:rsid w:val="001A67B2"/>
    <w:rsid w:val="001A6CC7"/>
    <w:rsid w:val="001A6CDE"/>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CC"/>
    <w:rsid w:val="001B59DE"/>
    <w:rsid w:val="001B5BA5"/>
    <w:rsid w:val="001B77FA"/>
    <w:rsid w:val="001C101C"/>
    <w:rsid w:val="001C1AD0"/>
    <w:rsid w:val="001C1CC5"/>
    <w:rsid w:val="001C24BC"/>
    <w:rsid w:val="001C28E7"/>
    <w:rsid w:val="001C305A"/>
    <w:rsid w:val="001C37BD"/>
    <w:rsid w:val="001C45C1"/>
    <w:rsid w:val="001C468D"/>
    <w:rsid w:val="001C4C30"/>
    <w:rsid w:val="001C4F12"/>
    <w:rsid w:val="001C545C"/>
    <w:rsid w:val="001C5AC0"/>
    <w:rsid w:val="001C635E"/>
    <w:rsid w:val="001C6757"/>
    <w:rsid w:val="001C6A8E"/>
    <w:rsid w:val="001C762B"/>
    <w:rsid w:val="001C7F48"/>
    <w:rsid w:val="001D1F14"/>
    <w:rsid w:val="001D2623"/>
    <w:rsid w:val="001D2CB6"/>
    <w:rsid w:val="001D37D8"/>
    <w:rsid w:val="001D3B9F"/>
    <w:rsid w:val="001D414C"/>
    <w:rsid w:val="001D41F4"/>
    <w:rsid w:val="001D5752"/>
    <w:rsid w:val="001D5C90"/>
    <w:rsid w:val="001D612E"/>
    <w:rsid w:val="001D65F8"/>
    <w:rsid w:val="001D70B4"/>
    <w:rsid w:val="001D7492"/>
    <w:rsid w:val="001D766A"/>
    <w:rsid w:val="001D7890"/>
    <w:rsid w:val="001E0107"/>
    <w:rsid w:val="001E250F"/>
    <w:rsid w:val="001E2BC5"/>
    <w:rsid w:val="001E3801"/>
    <w:rsid w:val="001E3D5A"/>
    <w:rsid w:val="001E4891"/>
    <w:rsid w:val="001E4C29"/>
    <w:rsid w:val="001E4DB2"/>
    <w:rsid w:val="001E5701"/>
    <w:rsid w:val="001E61DF"/>
    <w:rsid w:val="001E76C7"/>
    <w:rsid w:val="001E7E24"/>
    <w:rsid w:val="001F0197"/>
    <w:rsid w:val="001F04C1"/>
    <w:rsid w:val="001F15A0"/>
    <w:rsid w:val="001F1D6C"/>
    <w:rsid w:val="001F1DB6"/>
    <w:rsid w:val="001F1FB1"/>
    <w:rsid w:val="001F2168"/>
    <w:rsid w:val="001F270A"/>
    <w:rsid w:val="001F2D49"/>
    <w:rsid w:val="001F2E11"/>
    <w:rsid w:val="001F2EB6"/>
    <w:rsid w:val="001F3174"/>
    <w:rsid w:val="001F4E1E"/>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E21"/>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00"/>
    <w:rsid w:val="00226AD0"/>
    <w:rsid w:val="002279BC"/>
    <w:rsid w:val="00230364"/>
    <w:rsid w:val="002306AB"/>
    <w:rsid w:val="00231166"/>
    <w:rsid w:val="0023232F"/>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1EA"/>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4C1"/>
    <w:rsid w:val="0025461B"/>
    <w:rsid w:val="00254895"/>
    <w:rsid w:val="00254B13"/>
    <w:rsid w:val="00255225"/>
    <w:rsid w:val="0025579D"/>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45F"/>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4F8"/>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D"/>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994"/>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3BF"/>
    <w:rsid w:val="002A7A35"/>
    <w:rsid w:val="002B0002"/>
    <w:rsid w:val="002B062F"/>
    <w:rsid w:val="002B0BB9"/>
    <w:rsid w:val="002B12BE"/>
    <w:rsid w:val="002B144C"/>
    <w:rsid w:val="002B165D"/>
    <w:rsid w:val="002B189A"/>
    <w:rsid w:val="002B19CD"/>
    <w:rsid w:val="002B1AD3"/>
    <w:rsid w:val="002B2FCD"/>
    <w:rsid w:val="002B32CA"/>
    <w:rsid w:val="002B3867"/>
    <w:rsid w:val="002B3F04"/>
    <w:rsid w:val="002B42DA"/>
    <w:rsid w:val="002B49CA"/>
    <w:rsid w:val="002B4DFD"/>
    <w:rsid w:val="002B6251"/>
    <w:rsid w:val="002B6799"/>
    <w:rsid w:val="002B6B9E"/>
    <w:rsid w:val="002B6FF7"/>
    <w:rsid w:val="002B75F7"/>
    <w:rsid w:val="002B79DF"/>
    <w:rsid w:val="002C14FC"/>
    <w:rsid w:val="002C17A0"/>
    <w:rsid w:val="002C1C93"/>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FF7"/>
    <w:rsid w:val="002C65B9"/>
    <w:rsid w:val="002C6E0F"/>
    <w:rsid w:val="002C7383"/>
    <w:rsid w:val="002D1083"/>
    <w:rsid w:val="002D1C99"/>
    <w:rsid w:val="002D1EFA"/>
    <w:rsid w:val="002D21EE"/>
    <w:rsid w:val="002D236C"/>
    <w:rsid w:val="002D28EF"/>
    <w:rsid w:val="002D3712"/>
    <w:rsid w:val="002D4555"/>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16"/>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E1C"/>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407"/>
    <w:rsid w:val="003155D3"/>
    <w:rsid w:val="00317AC3"/>
    <w:rsid w:val="00320115"/>
    <w:rsid w:val="00320B42"/>
    <w:rsid w:val="003212FB"/>
    <w:rsid w:val="00321802"/>
    <w:rsid w:val="00321A79"/>
    <w:rsid w:val="00321B1F"/>
    <w:rsid w:val="0032266C"/>
    <w:rsid w:val="003232C3"/>
    <w:rsid w:val="0032376C"/>
    <w:rsid w:val="00324073"/>
    <w:rsid w:val="003241B0"/>
    <w:rsid w:val="003241B4"/>
    <w:rsid w:val="00324930"/>
    <w:rsid w:val="0032494C"/>
    <w:rsid w:val="00325243"/>
    <w:rsid w:val="00325A84"/>
    <w:rsid w:val="00325BB7"/>
    <w:rsid w:val="00325D58"/>
    <w:rsid w:val="00325F1F"/>
    <w:rsid w:val="00326357"/>
    <w:rsid w:val="00326CB7"/>
    <w:rsid w:val="00326CEC"/>
    <w:rsid w:val="00326F19"/>
    <w:rsid w:val="00326F9E"/>
    <w:rsid w:val="00327538"/>
    <w:rsid w:val="00327622"/>
    <w:rsid w:val="0032775C"/>
    <w:rsid w:val="003300F2"/>
    <w:rsid w:val="0033096D"/>
    <w:rsid w:val="00331252"/>
    <w:rsid w:val="00331673"/>
    <w:rsid w:val="00331ED1"/>
    <w:rsid w:val="0033248C"/>
    <w:rsid w:val="003328D9"/>
    <w:rsid w:val="00333BFA"/>
    <w:rsid w:val="0033479C"/>
    <w:rsid w:val="00334D33"/>
    <w:rsid w:val="00334EB8"/>
    <w:rsid w:val="00335A01"/>
    <w:rsid w:val="00335DA5"/>
    <w:rsid w:val="0033642E"/>
    <w:rsid w:val="003406FD"/>
    <w:rsid w:val="00340DCB"/>
    <w:rsid w:val="00340F7A"/>
    <w:rsid w:val="00341929"/>
    <w:rsid w:val="00341D9A"/>
    <w:rsid w:val="00343586"/>
    <w:rsid w:val="003436A3"/>
    <w:rsid w:val="00343A12"/>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800"/>
    <w:rsid w:val="00362719"/>
    <w:rsid w:val="00363134"/>
    <w:rsid w:val="00363B88"/>
    <w:rsid w:val="00363C6E"/>
    <w:rsid w:val="00365384"/>
    <w:rsid w:val="0036559C"/>
    <w:rsid w:val="003660B8"/>
    <w:rsid w:val="003671C3"/>
    <w:rsid w:val="00370489"/>
    <w:rsid w:val="00370682"/>
    <w:rsid w:val="003713E4"/>
    <w:rsid w:val="00371433"/>
    <w:rsid w:val="00373245"/>
    <w:rsid w:val="003735E9"/>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CE4"/>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4BC"/>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369"/>
    <w:rsid w:val="003A5CF0"/>
    <w:rsid w:val="003A636D"/>
    <w:rsid w:val="003A65F9"/>
    <w:rsid w:val="003A6638"/>
    <w:rsid w:val="003A6652"/>
    <w:rsid w:val="003A683D"/>
    <w:rsid w:val="003A6BC4"/>
    <w:rsid w:val="003A6E61"/>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4314"/>
    <w:rsid w:val="003E436D"/>
    <w:rsid w:val="003E4AC7"/>
    <w:rsid w:val="003E4DB9"/>
    <w:rsid w:val="003E51C1"/>
    <w:rsid w:val="003E52BB"/>
    <w:rsid w:val="003E6257"/>
    <w:rsid w:val="003E6488"/>
    <w:rsid w:val="003E6626"/>
    <w:rsid w:val="003E664F"/>
    <w:rsid w:val="003E713F"/>
    <w:rsid w:val="003E7F39"/>
    <w:rsid w:val="003F084C"/>
    <w:rsid w:val="003F092C"/>
    <w:rsid w:val="003F0C4D"/>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47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295E"/>
    <w:rsid w:val="00403558"/>
    <w:rsid w:val="004038D3"/>
    <w:rsid w:val="00403C4D"/>
    <w:rsid w:val="0040427C"/>
    <w:rsid w:val="00404533"/>
    <w:rsid w:val="0040472C"/>
    <w:rsid w:val="004047D7"/>
    <w:rsid w:val="00405855"/>
    <w:rsid w:val="00405B22"/>
    <w:rsid w:val="00405D65"/>
    <w:rsid w:val="0040657F"/>
    <w:rsid w:val="00406B9B"/>
    <w:rsid w:val="0040705E"/>
    <w:rsid w:val="00407542"/>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3FBA"/>
    <w:rsid w:val="004147BD"/>
    <w:rsid w:val="004157B6"/>
    <w:rsid w:val="004167CA"/>
    <w:rsid w:val="0041685F"/>
    <w:rsid w:val="00416B7C"/>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0AB0"/>
    <w:rsid w:val="00441140"/>
    <w:rsid w:val="00441581"/>
    <w:rsid w:val="004417E5"/>
    <w:rsid w:val="00441DFF"/>
    <w:rsid w:val="00442E06"/>
    <w:rsid w:val="00442EB4"/>
    <w:rsid w:val="00442F8D"/>
    <w:rsid w:val="004432C7"/>
    <w:rsid w:val="00443DE5"/>
    <w:rsid w:val="00443FA8"/>
    <w:rsid w:val="00443FEB"/>
    <w:rsid w:val="00444241"/>
    <w:rsid w:val="00444CAF"/>
    <w:rsid w:val="00444DC8"/>
    <w:rsid w:val="00445041"/>
    <w:rsid w:val="00445162"/>
    <w:rsid w:val="00445179"/>
    <w:rsid w:val="00445B81"/>
    <w:rsid w:val="00446913"/>
    <w:rsid w:val="00446DA2"/>
    <w:rsid w:val="00447B36"/>
    <w:rsid w:val="00447D54"/>
    <w:rsid w:val="00450415"/>
    <w:rsid w:val="0045073B"/>
    <w:rsid w:val="00450767"/>
    <w:rsid w:val="0045091A"/>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0A4"/>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38B"/>
    <w:rsid w:val="0047047D"/>
    <w:rsid w:val="00471043"/>
    <w:rsid w:val="004712B7"/>
    <w:rsid w:val="004713B5"/>
    <w:rsid w:val="0047174A"/>
    <w:rsid w:val="004720C4"/>
    <w:rsid w:val="00472910"/>
    <w:rsid w:val="00472F7A"/>
    <w:rsid w:val="00472F8C"/>
    <w:rsid w:val="004737BC"/>
    <w:rsid w:val="0047399D"/>
    <w:rsid w:val="00473DA9"/>
    <w:rsid w:val="004745B4"/>
    <w:rsid w:val="0047492C"/>
    <w:rsid w:val="00475262"/>
    <w:rsid w:val="0047554A"/>
    <w:rsid w:val="00475F9B"/>
    <w:rsid w:val="00476119"/>
    <w:rsid w:val="0047687E"/>
    <w:rsid w:val="004768F0"/>
    <w:rsid w:val="00476CDD"/>
    <w:rsid w:val="00476E30"/>
    <w:rsid w:val="00476F8C"/>
    <w:rsid w:val="00477E28"/>
    <w:rsid w:val="00477E78"/>
    <w:rsid w:val="004805E7"/>
    <w:rsid w:val="00480F3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BC"/>
    <w:rsid w:val="004910CA"/>
    <w:rsid w:val="00491AD2"/>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65C"/>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7C4"/>
    <w:rsid w:val="004C7D75"/>
    <w:rsid w:val="004C7DC4"/>
    <w:rsid w:val="004C7E0B"/>
    <w:rsid w:val="004C7E53"/>
    <w:rsid w:val="004D017C"/>
    <w:rsid w:val="004D1010"/>
    <w:rsid w:val="004D1E6D"/>
    <w:rsid w:val="004D248A"/>
    <w:rsid w:val="004D2698"/>
    <w:rsid w:val="004D2F45"/>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45"/>
    <w:rsid w:val="004F4D51"/>
    <w:rsid w:val="004F50BE"/>
    <w:rsid w:val="004F6FEF"/>
    <w:rsid w:val="004F7943"/>
    <w:rsid w:val="005002B8"/>
    <w:rsid w:val="00500818"/>
    <w:rsid w:val="00501200"/>
    <w:rsid w:val="00501215"/>
    <w:rsid w:val="005018BA"/>
    <w:rsid w:val="00501EEE"/>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76D"/>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D1"/>
    <w:rsid w:val="00523DED"/>
    <w:rsid w:val="0052470F"/>
    <w:rsid w:val="00524AB3"/>
    <w:rsid w:val="00524FA3"/>
    <w:rsid w:val="00525276"/>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3E27"/>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9BF"/>
    <w:rsid w:val="00541BC4"/>
    <w:rsid w:val="00541DA8"/>
    <w:rsid w:val="005420ED"/>
    <w:rsid w:val="00542A74"/>
    <w:rsid w:val="00542E9D"/>
    <w:rsid w:val="00543AE0"/>
    <w:rsid w:val="0054454F"/>
    <w:rsid w:val="005448A6"/>
    <w:rsid w:val="00546477"/>
    <w:rsid w:val="005464B7"/>
    <w:rsid w:val="00547265"/>
    <w:rsid w:val="00547443"/>
    <w:rsid w:val="005505A6"/>
    <w:rsid w:val="005505BF"/>
    <w:rsid w:val="00551B0D"/>
    <w:rsid w:val="00551FA7"/>
    <w:rsid w:val="00552791"/>
    <w:rsid w:val="00553286"/>
    <w:rsid w:val="005533BD"/>
    <w:rsid w:val="00553E2C"/>
    <w:rsid w:val="0055476C"/>
    <w:rsid w:val="00556777"/>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2FB0"/>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726C"/>
    <w:rsid w:val="005872C9"/>
    <w:rsid w:val="00587852"/>
    <w:rsid w:val="00587BAC"/>
    <w:rsid w:val="00587F88"/>
    <w:rsid w:val="00590030"/>
    <w:rsid w:val="00590232"/>
    <w:rsid w:val="005904B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522"/>
    <w:rsid w:val="005A58E6"/>
    <w:rsid w:val="005A649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9"/>
    <w:rsid w:val="005C0258"/>
    <w:rsid w:val="005C0B37"/>
    <w:rsid w:val="005C17C2"/>
    <w:rsid w:val="005C1E12"/>
    <w:rsid w:val="005C2486"/>
    <w:rsid w:val="005C2B86"/>
    <w:rsid w:val="005C2BAD"/>
    <w:rsid w:val="005C3F18"/>
    <w:rsid w:val="005C4854"/>
    <w:rsid w:val="005C541B"/>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97E"/>
    <w:rsid w:val="005F2C28"/>
    <w:rsid w:val="005F2D7B"/>
    <w:rsid w:val="005F348F"/>
    <w:rsid w:val="005F35B9"/>
    <w:rsid w:val="005F3DEF"/>
    <w:rsid w:val="005F3FEB"/>
    <w:rsid w:val="005F4815"/>
    <w:rsid w:val="005F4B1E"/>
    <w:rsid w:val="005F5663"/>
    <w:rsid w:val="005F5849"/>
    <w:rsid w:val="005F5EF4"/>
    <w:rsid w:val="005F5F2C"/>
    <w:rsid w:val="005F60EC"/>
    <w:rsid w:val="005F68D4"/>
    <w:rsid w:val="005F6991"/>
    <w:rsid w:val="005F70E4"/>
    <w:rsid w:val="005F79BD"/>
    <w:rsid w:val="005F7EBF"/>
    <w:rsid w:val="00601114"/>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B06"/>
    <w:rsid w:val="00612CE6"/>
    <w:rsid w:val="00612DA3"/>
    <w:rsid w:val="00612EDD"/>
    <w:rsid w:val="00612FBA"/>
    <w:rsid w:val="006142B5"/>
    <w:rsid w:val="00614A7B"/>
    <w:rsid w:val="00614FF2"/>
    <w:rsid w:val="0061535F"/>
    <w:rsid w:val="006158E4"/>
    <w:rsid w:val="006158FB"/>
    <w:rsid w:val="00615C08"/>
    <w:rsid w:val="00616976"/>
    <w:rsid w:val="00616ADF"/>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5E14"/>
    <w:rsid w:val="00666B84"/>
    <w:rsid w:val="00670121"/>
    <w:rsid w:val="00670373"/>
    <w:rsid w:val="00671256"/>
    <w:rsid w:val="006715F4"/>
    <w:rsid w:val="00671B2B"/>
    <w:rsid w:val="00671DB5"/>
    <w:rsid w:val="0067225C"/>
    <w:rsid w:val="0067281B"/>
    <w:rsid w:val="0067282A"/>
    <w:rsid w:val="00672CAE"/>
    <w:rsid w:val="00673538"/>
    <w:rsid w:val="006742D7"/>
    <w:rsid w:val="006752D5"/>
    <w:rsid w:val="0067547D"/>
    <w:rsid w:val="00675AFC"/>
    <w:rsid w:val="00675CC4"/>
    <w:rsid w:val="00675F9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51"/>
    <w:rsid w:val="00691BDB"/>
    <w:rsid w:val="00692F9F"/>
    <w:rsid w:val="006932C2"/>
    <w:rsid w:val="00693481"/>
    <w:rsid w:val="006937F3"/>
    <w:rsid w:val="00693BF3"/>
    <w:rsid w:val="00693D4F"/>
    <w:rsid w:val="006942B0"/>
    <w:rsid w:val="006944F4"/>
    <w:rsid w:val="006948DF"/>
    <w:rsid w:val="00694911"/>
    <w:rsid w:val="006952A5"/>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319"/>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6DF"/>
    <w:rsid w:val="006D3C8B"/>
    <w:rsid w:val="006D463E"/>
    <w:rsid w:val="006D52CF"/>
    <w:rsid w:val="006D5E06"/>
    <w:rsid w:val="006D65C1"/>
    <w:rsid w:val="006D6694"/>
    <w:rsid w:val="006D675E"/>
    <w:rsid w:val="006E04DD"/>
    <w:rsid w:val="006E0C32"/>
    <w:rsid w:val="006E0DEA"/>
    <w:rsid w:val="006E1065"/>
    <w:rsid w:val="006E1496"/>
    <w:rsid w:val="006E1AB8"/>
    <w:rsid w:val="006E1CFB"/>
    <w:rsid w:val="006E202E"/>
    <w:rsid w:val="006E28D7"/>
    <w:rsid w:val="006E2957"/>
    <w:rsid w:val="006E2DE6"/>
    <w:rsid w:val="006E2F05"/>
    <w:rsid w:val="006E3394"/>
    <w:rsid w:val="006E5183"/>
    <w:rsid w:val="006E5188"/>
    <w:rsid w:val="006E533D"/>
    <w:rsid w:val="006E5724"/>
    <w:rsid w:val="006E6883"/>
    <w:rsid w:val="006E75C7"/>
    <w:rsid w:val="006E7679"/>
    <w:rsid w:val="006E7761"/>
    <w:rsid w:val="006F184A"/>
    <w:rsid w:val="006F2478"/>
    <w:rsid w:val="006F2F71"/>
    <w:rsid w:val="006F3AD7"/>
    <w:rsid w:val="006F4380"/>
    <w:rsid w:val="006F4D10"/>
    <w:rsid w:val="006F506C"/>
    <w:rsid w:val="006F5B33"/>
    <w:rsid w:val="006F61DE"/>
    <w:rsid w:val="006F631C"/>
    <w:rsid w:val="006F6C91"/>
    <w:rsid w:val="006F6DAA"/>
    <w:rsid w:val="006F7115"/>
    <w:rsid w:val="00701093"/>
    <w:rsid w:val="0070149C"/>
    <w:rsid w:val="00701577"/>
    <w:rsid w:val="007015D1"/>
    <w:rsid w:val="0070177A"/>
    <w:rsid w:val="00702215"/>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2F3F"/>
    <w:rsid w:val="0071379D"/>
    <w:rsid w:val="00713C6F"/>
    <w:rsid w:val="00713DB7"/>
    <w:rsid w:val="00714305"/>
    <w:rsid w:val="007146B2"/>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631"/>
    <w:rsid w:val="00725A44"/>
    <w:rsid w:val="00725AB6"/>
    <w:rsid w:val="00725D1E"/>
    <w:rsid w:val="007261DE"/>
    <w:rsid w:val="00726566"/>
    <w:rsid w:val="00726D3A"/>
    <w:rsid w:val="00726E9F"/>
    <w:rsid w:val="007270DC"/>
    <w:rsid w:val="0072745C"/>
    <w:rsid w:val="00727CEA"/>
    <w:rsid w:val="007317B5"/>
    <w:rsid w:val="00731EA5"/>
    <w:rsid w:val="0073210C"/>
    <w:rsid w:val="007321DE"/>
    <w:rsid w:val="0073238A"/>
    <w:rsid w:val="0073341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77"/>
    <w:rsid w:val="00754C82"/>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0DE6"/>
    <w:rsid w:val="00771120"/>
    <w:rsid w:val="00771A43"/>
    <w:rsid w:val="00771D7A"/>
    <w:rsid w:val="00771EC8"/>
    <w:rsid w:val="007720C2"/>
    <w:rsid w:val="00772E31"/>
    <w:rsid w:val="007731F0"/>
    <w:rsid w:val="007740AD"/>
    <w:rsid w:val="00774AA5"/>
    <w:rsid w:val="0077524E"/>
    <w:rsid w:val="0077554C"/>
    <w:rsid w:val="00775B59"/>
    <w:rsid w:val="00775BCD"/>
    <w:rsid w:val="00775FC3"/>
    <w:rsid w:val="007763E1"/>
    <w:rsid w:val="00777670"/>
    <w:rsid w:val="00777A1A"/>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5F53"/>
    <w:rsid w:val="00796861"/>
    <w:rsid w:val="00796EB0"/>
    <w:rsid w:val="00796EB3"/>
    <w:rsid w:val="007976F5"/>
    <w:rsid w:val="007979E8"/>
    <w:rsid w:val="007A059A"/>
    <w:rsid w:val="007A130B"/>
    <w:rsid w:val="007A15EC"/>
    <w:rsid w:val="007A1E23"/>
    <w:rsid w:val="007A2F2E"/>
    <w:rsid w:val="007A54C9"/>
    <w:rsid w:val="007A55C8"/>
    <w:rsid w:val="007A5905"/>
    <w:rsid w:val="007A5B8B"/>
    <w:rsid w:val="007A5BDA"/>
    <w:rsid w:val="007A5D9C"/>
    <w:rsid w:val="007A68AD"/>
    <w:rsid w:val="007A706C"/>
    <w:rsid w:val="007A7113"/>
    <w:rsid w:val="007A739D"/>
    <w:rsid w:val="007A7D55"/>
    <w:rsid w:val="007A7E8A"/>
    <w:rsid w:val="007B0497"/>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5F6B"/>
    <w:rsid w:val="007B6219"/>
    <w:rsid w:val="007B6F6D"/>
    <w:rsid w:val="007B732B"/>
    <w:rsid w:val="007B7651"/>
    <w:rsid w:val="007B76C2"/>
    <w:rsid w:val="007B773D"/>
    <w:rsid w:val="007C0612"/>
    <w:rsid w:val="007C0814"/>
    <w:rsid w:val="007C15D8"/>
    <w:rsid w:val="007C1C57"/>
    <w:rsid w:val="007C348D"/>
    <w:rsid w:val="007C362C"/>
    <w:rsid w:val="007C3B9B"/>
    <w:rsid w:val="007C4A8E"/>
    <w:rsid w:val="007C4EA7"/>
    <w:rsid w:val="007C4F49"/>
    <w:rsid w:val="007C4FA1"/>
    <w:rsid w:val="007C50E5"/>
    <w:rsid w:val="007C5376"/>
    <w:rsid w:val="007C53C1"/>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4D4"/>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6DA3"/>
    <w:rsid w:val="007E7010"/>
    <w:rsid w:val="007E7113"/>
    <w:rsid w:val="007E7231"/>
    <w:rsid w:val="007F0164"/>
    <w:rsid w:val="007F0929"/>
    <w:rsid w:val="007F1543"/>
    <w:rsid w:val="007F1A0D"/>
    <w:rsid w:val="007F1B2E"/>
    <w:rsid w:val="007F1B84"/>
    <w:rsid w:val="007F2173"/>
    <w:rsid w:val="007F2491"/>
    <w:rsid w:val="007F24C0"/>
    <w:rsid w:val="007F2536"/>
    <w:rsid w:val="007F264D"/>
    <w:rsid w:val="007F34C7"/>
    <w:rsid w:val="007F366E"/>
    <w:rsid w:val="007F47E7"/>
    <w:rsid w:val="007F49A3"/>
    <w:rsid w:val="007F4F75"/>
    <w:rsid w:val="007F5995"/>
    <w:rsid w:val="007F5B13"/>
    <w:rsid w:val="007F5D30"/>
    <w:rsid w:val="007F6402"/>
    <w:rsid w:val="007F660B"/>
    <w:rsid w:val="007F6740"/>
    <w:rsid w:val="007F6C4A"/>
    <w:rsid w:val="007F6C5E"/>
    <w:rsid w:val="007F70F3"/>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026"/>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41E1"/>
    <w:rsid w:val="0082502F"/>
    <w:rsid w:val="008253EC"/>
    <w:rsid w:val="0082571E"/>
    <w:rsid w:val="00825FEE"/>
    <w:rsid w:val="0082692A"/>
    <w:rsid w:val="00826A7E"/>
    <w:rsid w:val="00826C98"/>
    <w:rsid w:val="008272CE"/>
    <w:rsid w:val="008272DB"/>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3D5F"/>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770"/>
    <w:rsid w:val="00865E3B"/>
    <w:rsid w:val="00865F8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037"/>
    <w:rsid w:val="008834C6"/>
    <w:rsid w:val="00884341"/>
    <w:rsid w:val="00884B13"/>
    <w:rsid w:val="00884D1B"/>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A7B"/>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98"/>
    <w:rsid w:val="008D181A"/>
    <w:rsid w:val="008D1BF0"/>
    <w:rsid w:val="008D1C14"/>
    <w:rsid w:val="008D2C3D"/>
    <w:rsid w:val="008D2D3D"/>
    <w:rsid w:val="008D2D94"/>
    <w:rsid w:val="008D3187"/>
    <w:rsid w:val="008D3752"/>
    <w:rsid w:val="008D3AE8"/>
    <w:rsid w:val="008D454C"/>
    <w:rsid w:val="008D6B5A"/>
    <w:rsid w:val="008D6DD2"/>
    <w:rsid w:val="008D6F67"/>
    <w:rsid w:val="008D6FCC"/>
    <w:rsid w:val="008D704D"/>
    <w:rsid w:val="008E02DE"/>
    <w:rsid w:val="008E0519"/>
    <w:rsid w:val="008E1835"/>
    <w:rsid w:val="008E1BD3"/>
    <w:rsid w:val="008E2035"/>
    <w:rsid w:val="008E20B3"/>
    <w:rsid w:val="008E2DA3"/>
    <w:rsid w:val="008E2EFA"/>
    <w:rsid w:val="008E3081"/>
    <w:rsid w:val="008E31B9"/>
    <w:rsid w:val="008E366A"/>
    <w:rsid w:val="008E3D71"/>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6FE9"/>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3F9"/>
    <w:rsid w:val="00922922"/>
    <w:rsid w:val="00923A02"/>
    <w:rsid w:val="00924445"/>
    <w:rsid w:val="00925348"/>
    <w:rsid w:val="009258E8"/>
    <w:rsid w:val="00925B89"/>
    <w:rsid w:val="00926170"/>
    <w:rsid w:val="009265B6"/>
    <w:rsid w:val="00927DE7"/>
    <w:rsid w:val="00927FB2"/>
    <w:rsid w:val="00927FFC"/>
    <w:rsid w:val="009301D7"/>
    <w:rsid w:val="009302A6"/>
    <w:rsid w:val="0093049E"/>
    <w:rsid w:val="00930569"/>
    <w:rsid w:val="009310B6"/>
    <w:rsid w:val="00931518"/>
    <w:rsid w:val="00931E5B"/>
    <w:rsid w:val="00931F19"/>
    <w:rsid w:val="00932053"/>
    <w:rsid w:val="009323DD"/>
    <w:rsid w:val="0093261C"/>
    <w:rsid w:val="00934599"/>
    <w:rsid w:val="00934C60"/>
    <w:rsid w:val="00934CE9"/>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2CAE"/>
    <w:rsid w:val="0095321C"/>
    <w:rsid w:val="00953D09"/>
    <w:rsid w:val="00953F2B"/>
    <w:rsid w:val="00954A8F"/>
    <w:rsid w:val="00955067"/>
    <w:rsid w:val="00955109"/>
    <w:rsid w:val="00955F2F"/>
    <w:rsid w:val="0095679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620"/>
    <w:rsid w:val="00991D5A"/>
    <w:rsid w:val="00991EBD"/>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21C8"/>
    <w:rsid w:val="009A3252"/>
    <w:rsid w:val="009A3A73"/>
    <w:rsid w:val="009A43BF"/>
    <w:rsid w:val="009A505A"/>
    <w:rsid w:val="009A50B5"/>
    <w:rsid w:val="009A61DC"/>
    <w:rsid w:val="009A6678"/>
    <w:rsid w:val="009A722D"/>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936"/>
    <w:rsid w:val="009B7D4D"/>
    <w:rsid w:val="009C0016"/>
    <w:rsid w:val="009C00DC"/>
    <w:rsid w:val="009C06DA"/>
    <w:rsid w:val="009C1155"/>
    <w:rsid w:val="009C19E0"/>
    <w:rsid w:val="009C1B9B"/>
    <w:rsid w:val="009C2357"/>
    <w:rsid w:val="009C2518"/>
    <w:rsid w:val="009C29B9"/>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624"/>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66F4"/>
    <w:rsid w:val="009F739B"/>
    <w:rsid w:val="009F7959"/>
    <w:rsid w:val="009F7C63"/>
    <w:rsid w:val="009F7D62"/>
    <w:rsid w:val="009F7F79"/>
    <w:rsid w:val="00A000BE"/>
    <w:rsid w:val="00A000F5"/>
    <w:rsid w:val="00A00124"/>
    <w:rsid w:val="00A00765"/>
    <w:rsid w:val="00A01B3A"/>
    <w:rsid w:val="00A01D82"/>
    <w:rsid w:val="00A0216C"/>
    <w:rsid w:val="00A021C2"/>
    <w:rsid w:val="00A02524"/>
    <w:rsid w:val="00A028CC"/>
    <w:rsid w:val="00A03422"/>
    <w:rsid w:val="00A03733"/>
    <w:rsid w:val="00A03B2D"/>
    <w:rsid w:val="00A040DA"/>
    <w:rsid w:val="00A041E0"/>
    <w:rsid w:val="00A0430F"/>
    <w:rsid w:val="00A045BC"/>
    <w:rsid w:val="00A0494F"/>
    <w:rsid w:val="00A04ACA"/>
    <w:rsid w:val="00A04CC0"/>
    <w:rsid w:val="00A05260"/>
    <w:rsid w:val="00A054B9"/>
    <w:rsid w:val="00A06455"/>
    <w:rsid w:val="00A065A2"/>
    <w:rsid w:val="00A06AC2"/>
    <w:rsid w:val="00A06CBB"/>
    <w:rsid w:val="00A07631"/>
    <w:rsid w:val="00A07E54"/>
    <w:rsid w:val="00A109B2"/>
    <w:rsid w:val="00A109FD"/>
    <w:rsid w:val="00A10FCA"/>
    <w:rsid w:val="00A112B0"/>
    <w:rsid w:val="00A113C1"/>
    <w:rsid w:val="00A1260E"/>
    <w:rsid w:val="00A130D3"/>
    <w:rsid w:val="00A1366A"/>
    <w:rsid w:val="00A13EAF"/>
    <w:rsid w:val="00A147C9"/>
    <w:rsid w:val="00A14833"/>
    <w:rsid w:val="00A16B95"/>
    <w:rsid w:val="00A176D5"/>
    <w:rsid w:val="00A1780C"/>
    <w:rsid w:val="00A17812"/>
    <w:rsid w:val="00A20445"/>
    <w:rsid w:val="00A20960"/>
    <w:rsid w:val="00A215B6"/>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5FB2"/>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440"/>
    <w:rsid w:val="00A37503"/>
    <w:rsid w:val="00A37987"/>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2BBB"/>
    <w:rsid w:val="00A53041"/>
    <w:rsid w:val="00A53BAE"/>
    <w:rsid w:val="00A54FCB"/>
    <w:rsid w:val="00A54FCF"/>
    <w:rsid w:val="00A5552B"/>
    <w:rsid w:val="00A555C9"/>
    <w:rsid w:val="00A55891"/>
    <w:rsid w:val="00A55AA5"/>
    <w:rsid w:val="00A560A2"/>
    <w:rsid w:val="00A564A6"/>
    <w:rsid w:val="00A57036"/>
    <w:rsid w:val="00A571AB"/>
    <w:rsid w:val="00A5749C"/>
    <w:rsid w:val="00A5751B"/>
    <w:rsid w:val="00A60616"/>
    <w:rsid w:val="00A6076B"/>
    <w:rsid w:val="00A60D0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704CD"/>
    <w:rsid w:val="00A707B5"/>
    <w:rsid w:val="00A70D62"/>
    <w:rsid w:val="00A70DAE"/>
    <w:rsid w:val="00A70DC3"/>
    <w:rsid w:val="00A70E68"/>
    <w:rsid w:val="00A71BA0"/>
    <w:rsid w:val="00A728AD"/>
    <w:rsid w:val="00A731B3"/>
    <w:rsid w:val="00A73401"/>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03E"/>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4A"/>
    <w:rsid w:val="00A934E0"/>
    <w:rsid w:val="00A93C5D"/>
    <w:rsid w:val="00A93EA3"/>
    <w:rsid w:val="00A940CF"/>
    <w:rsid w:val="00A94866"/>
    <w:rsid w:val="00A9488B"/>
    <w:rsid w:val="00A94AAE"/>
    <w:rsid w:val="00A96518"/>
    <w:rsid w:val="00A96630"/>
    <w:rsid w:val="00A97192"/>
    <w:rsid w:val="00A97EDD"/>
    <w:rsid w:val="00A97EF0"/>
    <w:rsid w:val="00AA0906"/>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C69"/>
    <w:rsid w:val="00AA7DD1"/>
    <w:rsid w:val="00AB0B3C"/>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0939"/>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103"/>
    <w:rsid w:val="00AE422D"/>
    <w:rsid w:val="00AE4EA9"/>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255"/>
    <w:rsid w:val="00AF76C1"/>
    <w:rsid w:val="00AF7CB0"/>
    <w:rsid w:val="00AF7F98"/>
    <w:rsid w:val="00AF7FB3"/>
    <w:rsid w:val="00B004F2"/>
    <w:rsid w:val="00B00C12"/>
    <w:rsid w:val="00B01166"/>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D7"/>
    <w:rsid w:val="00B123E4"/>
    <w:rsid w:val="00B12512"/>
    <w:rsid w:val="00B12BF6"/>
    <w:rsid w:val="00B1388F"/>
    <w:rsid w:val="00B14544"/>
    <w:rsid w:val="00B149EA"/>
    <w:rsid w:val="00B157D6"/>
    <w:rsid w:val="00B159EA"/>
    <w:rsid w:val="00B16159"/>
    <w:rsid w:val="00B16562"/>
    <w:rsid w:val="00B166BC"/>
    <w:rsid w:val="00B16A8C"/>
    <w:rsid w:val="00B16D29"/>
    <w:rsid w:val="00B17053"/>
    <w:rsid w:val="00B176FD"/>
    <w:rsid w:val="00B17AA9"/>
    <w:rsid w:val="00B17DBA"/>
    <w:rsid w:val="00B203BE"/>
    <w:rsid w:val="00B2069D"/>
    <w:rsid w:val="00B210DB"/>
    <w:rsid w:val="00B2125E"/>
    <w:rsid w:val="00B219ED"/>
    <w:rsid w:val="00B21AC5"/>
    <w:rsid w:val="00B21D07"/>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156"/>
    <w:rsid w:val="00B4080D"/>
    <w:rsid w:val="00B40DCB"/>
    <w:rsid w:val="00B41056"/>
    <w:rsid w:val="00B411DB"/>
    <w:rsid w:val="00B413C6"/>
    <w:rsid w:val="00B41C66"/>
    <w:rsid w:val="00B42273"/>
    <w:rsid w:val="00B424B6"/>
    <w:rsid w:val="00B43A30"/>
    <w:rsid w:val="00B44633"/>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74A"/>
    <w:rsid w:val="00B56D81"/>
    <w:rsid w:val="00B57190"/>
    <w:rsid w:val="00B57B24"/>
    <w:rsid w:val="00B600AE"/>
    <w:rsid w:val="00B606C9"/>
    <w:rsid w:val="00B60CB8"/>
    <w:rsid w:val="00B61E41"/>
    <w:rsid w:val="00B61F68"/>
    <w:rsid w:val="00B6260F"/>
    <w:rsid w:val="00B62973"/>
    <w:rsid w:val="00B62C56"/>
    <w:rsid w:val="00B62CE1"/>
    <w:rsid w:val="00B62D48"/>
    <w:rsid w:val="00B6327D"/>
    <w:rsid w:val="00B64F95"/>
    <w:rsid w:val="00B6522C"/>
    <w:rsid w:val="00B6555E"/>
    <w:rsid w:val="00B65F97"/>
    <w:rsid w:val="00B669F2"/>
    <w:rsid w:val="00B66E67"/>
    <w:rsid w:val="00B6722F"/>
    <w:rsid w:val="00B67D76"/>
    <w:rsid w:val="00B70104"/>
    <w:rsid w:val="00B7125C"/>
    <w:rsid w:val="00B712C7"/>
    <w:rsid w:val="00B71986"/>
    <w:rsid w:val="00B71B06"/>
    <w:rsid w:val="00B72234"/>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E0"/>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7C72"/>
    <w:rsid w:val="00BF073D"/>
    <w:rsid w:val="00BF129F"/>
    <w:rsid w:val="00BF1959"/>
    <w:rsid w:val="00BF1D3B"/>
    <w:rsid w:val="00BF21AB"/>
    <w:rsid w:val="00BF22F5"/>
    <w:rsid w:val="00BF2B58"/>
    <w:rsid w:val="00BF4570"/>
    <w:rsid w:val="00BF4594"/>
    <w:rsid w:val="00BF5AEB"/>
    <w:rsid w:val="00BF6ABE"/>
    <w:rsid w:val="00BF6BED"/>
    <w:rsid w:val="00BF6C92"/>
    <w:rsid w:val="00BF73B5"/>
    <w:rsid w:val="00BF780E"/>
    <w:rsid w:val="00C00240"/>
    <w:rsid w:val="00C00F86"/>
    <w:rsid w:val="00C011B5"/>
    <w:rsid w:val="00C01740"/>
    <w:rsid w:val="00C0177E"/>
    <w:rsid w:val="00C01B4A"/>
    <w:rsid w:val="00C02966"/>
    <w:rsid w:val="00C02B55"/>
    <w:rsid w:val="00C02BA7"/>
    <w:rsid w:val="00C03EB7"/>
    <w:rsid w:val="00C04406"/>
    <w:rsid w:val="00C0472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91F"/>
    <w:rsid w:val="00C23DFD"/>
    <w:rsid w:val="00C23E06"/>
    <w:rsid w:val="00C25B43"/>
    <w:rsid w:val="00C25F86"/>
    <w:rsid w:val="00C25FC8"/>
    <w:rsid w:val="00C26588"/>
    <w:rsid w:val="00C265EA"/>
    <w:rsid w:val="00C271D1"/>
    <w:rsid w:val="00C27580"/>
    <w:rsid w:val="00C3061F"/>
    <w:rsid w:val="00C309D4"/>
    <w:rsid w:val="00C31457"/>
    <w:rsid w:val="00C31806"/>
    <w:rsid w:val="00C31BFE"/>
    <w:rsid w:val="00C32030"/>
    <w:rsid w:val="00C327B5"/>
    <w:rsid w:val="00C32E53"/>
    <w:rsid w:val="00C338F5"/>
    <w:rsid w:val="00C33DBC"/>
    <w:rsid w:val="00C34753"/>
    <w:rsid w:val="00C347E7"/>
    <w:rsid w:val="00C34BAF"/>
    <w:rsid w:val="00C35066"/>
    <w:rsid w:val="00C3528A"/>
    <w:rsid w:val="00C357D8"/>
    <w:rsid w:val="00C35B09"/>
    <w:rsid w:val="00C35C26"/>
    <w:rsid w:val="00C36054"/>
    <w:rsid w:val="00C373EA"/>
    <w:rsid w:val="00C37C99"/>
    <w:rsid w:val="00C37CB5"/>
    <w:rsid w:val="00C37E50"/>
    <w:rsid w:val="00C4066F"/>
    <w:rsid w:val="00C42A0E"/>
    <w:rsid w:val="00C43726"/>
    <w:rsid w:val="00C438F5"/>
    <w:rsid w:val="00C441D7"/>
    <w:rsid w:val="00C4420B"/>
    <w:rsid w:val="00C4463D"/>
    <w:rsid w:val="00C447D2"/>
    <w:rsid w:val="00C46663"/>
    <w:rsid w:val="00C466FB"/>
    <w:rsid w:val="00C468E9"/>
    <w:rsid w:val="00C47599"/>
    <w:rsid w:val="00C476FC"/>
    <w:rsid w:val="00C477E1"/>
    <w:rsid w:val="00C47CE7"/>
    <w:rsid w:val="00C504F9"/>
    <w:rsid w:val="00C50B8F"/>
    <w:rsid w:val="00C515B6"/>
    <w:rsid w:val="00C51783"/>
    <w:rsid w:val="00C51B82"/>
    <w:rsid w:val="00C52086"/>
    <w:rsid w:val="00C52854"/>
    <w:rsid w:val="00C52A24"/>
    <w:rsid w:val="00C535B2"/>
    <w:rsid w:val="00C544C8"/>
    <w:rsid w:val="00C54574"/>
    <w:rsid w:val="00C56765"/>
    <w:rsid w:val="00C5753C"/>
    <w:rsid w:val="00C57816"/>
    <w:rsid w:val="00C605A8"/>
    <w:rsid w:val="00C60AAF"/>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9"/>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9788F"/>
    <w:rsid w:val="00C97FCB"/>
    <w:rsid w:val="00CA02E5"/>
    <w:rsid w:val="00CA02FE"/>
    <w:rsid w:val="00CA0664"/>
    <w:rsid w:val="00CA1743"/>
    <w:rsid w:val="00CA237E"/>
    <w:rsid w:val="00CA4139"/>
    <w:rsid w:val="00CA42C1"/>
    <w:rsid w:val="00CA47CB"/>
    <w:rsid w:val="00CA47FD"/>
    <w:rsid w:val="00CA5166"/>
    <w:rsid w:val="00CA64E1"/>
    <w:rsid w:val="00CA6921"/>
    <w:rsid w:val="00CA6C8D"/>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B61"/>
    <w:rsid w:val="00CD1D0B"/>
    <w:rsid w:val="00CD2536"/>
    <w:rsid w:val="00CD28BB"/>
    <w:rsid w:val="00CD2D93"/>
    <w:rsid w:val="00CD338F"/>
    <w:rsid w:val="00CD401E"/>
    <w:rsid w:val="00CD41CC"/>
    <w:rsid w:val="00CD41E9"/>
    <w:rsid w:val="00CD46EA"/>
    <w:rsid w:val="00CD483E"/>
    <w:rsid w:val="00CD4A66"/>
    <w:rsid w:val="00CD5A4E"/>
    <w:rsid w:val="00CD5F1C"/>
    <w:rsid w:val="00CD661E"/>
    <w:rsid w:val="00CD6F81"/>
    <w:rsid w:val="00CD73FF"/>
    <w:rsid w:val="00CE07F5"/>
    <w:rsid w:val="00CE0A3E"/>
    <w:rsid w:val="00CE0F84"/>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5A0"/>
    <w:rsid w:val="00CF7B33"/>
    <w:rsid w:val="00D00392"/>
    <w:rsid w:val="00D00B14"/>
    <w:rsid w:val="00D01D6B"/>
    <w:rsid w:val="00D021AA"/>
    <w:rsid w:val="00D0274C"/>
    <w:rsid w:val="00D029A4"/>
    <w:rsid w:val="00D02B3D"/>
    <w:rsid w:val="00D030D5"/>
    <w:rsid w:val="00D037B0"/>
    <w:rsid w:val="00D038AF"/>
    <w:rsid w:val="00D03952"/>
    <w:rsid w:val="00D03CCF"/>
    <w:rsid w:val="00D03F7E"/>
    <w:rsid w:val="00D04011"/>
    <w:rsid w:val="00D04642"/>
    <w:rsid w:val="00D05014"/>
    <w:rsid w:val="00D054CB"/>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168"/>
    <w:rsid w:val="00D202BA"/>
    <w:rsid w:val="00D20B5F"/>
    <w:rsid w:val="00D215FC"/>
    <w:rsid w:val="00D22226"/>
    <w:rsid w:val="00D232F1"/>
    <w:rsid w:val="00D23CC8"/>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2BEA"/>
    <w:rsid w:val="00D331C2"/>
    <w:rsid w:val="00D3330B"/>
    <w:rsid w:val="00D33F7A"/>
    <w:rsid w:val="00D3495E"/>
    <w:rsid w:val="00D353E9"/>
    <w:rsid w:val="00D354EB"/>
    <w:rsid w:val="00D35747"/>
    <w:rsid w:val="00D36F43"/>
    <w:rsid w:val="00D37664"/>
    <w:rsid w:val="00D37B6C"/>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027"/>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67DE6"/>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1AEF"/>
    <w:rsid w:val="00D820FC"/>
    <w:rsid w:val="00D822D9"/>
    <w:rsid w:val="00D82723"/>
    <w:rsid w:val="00D82EFF"/>
    <w:rsid w:val="00D83945"/>
    <w:rsid w:val="00D84028"/>
    <w:rsid w:val="00D840DA"/>
    <w:rsid w:val="00D84298"/>
    <w:rsid w:val="00D84542"/>
    <w:rsid w:val="00D849DC"/>
    <w:rsid w:val="00D86254"/>
    <w:rsid w:val="00D8625D"/>
    <w:rsid w:val="00D86443"/>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8F"/>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C76"/>
    <w:rsid w:val="00DC3D76"/>
    <w:rsid w:val="00DC3F3B"/>
    <w:rsid w:val="00DC46B8"/>
    <w:rsid w:val="00DC4A0F"/>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FB"/>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57F"/>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42BB"/>
    <w:rsid w:val="00E04697"/>
    <w:rsid w:val="00E04919"/>
    <w:rsid w:val="00E04CC8"/>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69C1"/>
    <w:rsid w:val="00E270AB"/>
    <w:rsid w:val="00E27A96"/>
    <w:rsid w:val="00E307BA"/>
    <w:rsid w:val="00E30A51"/>
    <w:rsid w:val="00E30EE4"/>
    <w:rsid w:val="00E30F82"/>
    <w:rsid w:val="00E32664"/>
    <w:rsid w:val="00E32C8E"/>
    <w:rsid w:val="00E33261"/>
    <w:rsid w:val="00E3410D"/>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A0"/>
    <w:rsid w:val="00E577C7"/>
    <w:rsid w:val="00E5782B"/>
    <w:rsid w:val="00E6008D"/>
    <w:rsid w:val="00E6084D"/>
    <w:rsid w:val="00E60B06"/>
    <w:rsid w:val="00E60C92"/>
    <w:rsid w:val="00E61D90"/>
    <w:rsid w:val="00E6280F"/>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AC7"/>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10"/>
    <w:rsid w:val="00E865C4"/>
    <w:rsid w:val="00E865CE"/>
    <w:rsid w:val="00E86BCE"/>
    <w:rsid w:val="00E871A9"/>
    <w:rsid w:val="00E9025B"/>
    <w:rsid w:val="00E909CE"/>
    <w:rsid w:val="00E90D3B"/>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A7800"/>
    <w:rsid w:val="00EB01C2"/>
    <w:rsid w:val="00EB03BA"/>
    <w:rsid w:val="00EB0868"/>
    <w:rsid w:val="00EB164F"/>
    <w:rsid w:val="00EB1C86"/>
    <w:rsid w:val="00EB23E7"/>
    <w:rsid w:val="00EB2564"/>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0EFB"/>
    <w:rsid w:val="00EC121F"/>
    <w:rsid w:val="00EC1554"/>
    <w:rsid w:val="00EC1B6F"/>
    <w:rsid w:val="00EC1F3B"/>
    <w:rsid w:val="00EC3339"/>
    <w:rsid w:val="00EC3E8D"/>
    <w:rsid w:val="00EC4109"/>
    <w:rsid w:val="00EC42F8"/>
    <w:rsid w:val="00EC470F"/>
    <w:rsid w:val="00EC4989"/>
    <w:rsid w:val="00EC4A1B"/>
    <w:rsid w:val="00EC4EBE"/>
    <w:rsid w:val="00EC5275"/>
    <w:rsid w:val="00EC59DB"/>
    <w:rsid w:val="00EC6020"/>
    <w:rsid w:val="00EC6810"/>
    <w:rsid w:val="00EC71F8"/>
    <w:rsid w:val="00EC76CF"/>
    <w:rsid w:val="00EC77B6"/>
    <w:rsid w:val="00ED05B0"/>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7FD"/>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F1"/>
    <w:rsid w:val="00EE6920"/>
    <w:rsid w:val="00EE6E84"/>
    <w:rsid w:val="00EE7654"/>
    <w:rsid w:val="00EF0C95"/>
    <w:rsid w:val="00EF13E9"/>
    <w:rsid w:val="00EF22B7"/>
    <w:rsid w:val="00EF2C7C"/>
    <w:rsid w:val="00EF393F"/>
    <w:rsid w:val="00EF52E1"/>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1C"/>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4BB"/>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1F12"/>
    <w:rsid w:val="00F32018"/>
    <w:rsid w:val="00F327E4"/>
    <w:rsid w:val="00F32DE5"/>
    <w:rsid w:val="00F332DC"/>
    <w:rsid w:val="00F33516"/>
    <w:rsid w:val="00F33852"/>
    <w:rsid w:val="00F33A43"/>
    <w:rsid w:val="00F340F2"/>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31"/>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3D0"/>
    <w:rsid w:val="00F61A15"/>
    <w:rsid w:val="00F61EF8"/>
    <w:rsid w:val="00F627E4"/>
    <w:rsid w:val="00F6347F"/>
    <w:rsid w:val="00F636E5"/>
    <w:rsid w:val="00F638A8"/>
    <w:rsid w:val="00F63BE9"/>
    <w:rsid w:val="00F64209"/>
    <w:rsid w:val="00F644F1"/>
    <w:rsid w:val="00F650C8"/>
    <w:rsid w:val="00F65227"/>
    <w:rsid w:val="00F65810"/>
    <w:rsid w:val="00F65FF2"/>
    <w:rsid w:val="00F668D2"/>
    <w:rsid w:val="00F6698E"/>
    <w:rsid w:val="00F67417"/>
    <w:rsid w:val="00F6789F"/>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B9A"/>
    <w:rsid w:val="00F81F56"/>
    <w:rsid w:val="00F82282"/>
    <w:rsid w:val="00F82324"/>
    <w:rsid w:val="00F8251C"/>
    <w:rsid w:val="00F83041"/>
    <w:rsid w:val="00F83398"/>
    <w:rsid w:val="00F835DF"/>
    <w:rsid w:val="00F84093"/>
    <w:rsid w:val="00F84C9E"/>
    <w:rsid w:val="00F85285"/>
    <w:rsid w:val="00F85A77"/>
    <w:rsid w:val="00F85EE3"/>
    <w:rsid w:val="00F861A6"/>
    <w:rsid w:val="00F864F8"/>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2C56"/>
    <w:rsid w:val="00F9327D"/>
    <w:rsid w:val="00F94AFD"/>
    <w:rsid w:val="00F94D71"/>
    <w:rsid w:val="00F952BE"/>
    <w:rsid w:val="00F953B3"/>
    <w:rsid w:val="00F9566B"/>
    <w:rsid w:val="00F9576C"/>
    <w:rsid w:val="00F96242"/>
    <w:rsid w:val="00F96714"/>
    <w:rsid w:val="00FA0C2E"/>
    <w:rsid w:val="00FA0E33"/>
    <w:rsid w:val="00FA144D"/>
    <w:rsid w:val="00FA19B4"/>
    <w:rsid w:val="00FA263B"/>
    <w:rsid w:val="00FA36EB"/>
    <w:rsid w:val="00FA3913"/>
    <w:rsid w:val="00FA3A6A"/>
    <w:rsid w:val="00FA470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AF"/>
    <w:rsid w:val="00FB5D95"/>
    <w:rsid w:val="00FB633B"/>
    <w:rsid w:val="00FB6354"/>
    <w:rsid w:val="00FB66D2"/>
    <w:rsid w:val="00FB6A6A"/>
    <w:rsid w:val="00FB78A1"/>
    <w:rsid w:val="00FB7BCA"/>
    <w:rsid w:val="00FC0DC2"/>
    <w:rsid w:val="00FC10EB"/>
    <w:rsid w:val="00FC11E6"/>
    <w:rsid w:val="00FC1A04"/>
    <w:rsid w:val="00FC2982"/>
    <w:rsid w:val="00FC30FB"/>
    <w:rsid w:val="00FC399F"/>
    <w:rsid w:val="00FC46D9"/>
    <w:rsid w:val="00FC5168"/>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205"/>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22D"/>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009485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954336">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33115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degiene@akmen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1D95A7-6656-439B-BCAC-C81423FD8AB9}">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40631</Words>
  <Characters>23161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Degienė</cp:lastModifiedBy>
  <cp:revision>4</cp:revision>
  <cp:lastPrinted>2023-05-10T10:54:00Z</cp:lastPrinted>
  <dcterms:created xsi:type="dcterms:W3CDTF">2025-02-19T11:39:00Z</dcterms:created>
  <dcterms:modified xsi:type="dcterms:W3CDTF">2025-02-21T04:58:00Z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