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86AF" w14:textId="77777777" w:rsidR="00244867" w:rsidRDefault="00244867" w:rsidP="00244867">
      <w:pPr>
        <w:pStyle w:val="Antrat2"/>
        <w:ind w:left="5103"/>
        <w:rPr>
          <w:rFonts w:asciiTheme="minorHAnsi" w:eastAsia="Calibri" w:hAnsiTheme="minorHAnsi" w:cstheme="minorHAnsi"/>
          <w:color w:val="auto"/>
          <w:sz w:val="21"/>
          <w:szCs w:val="21"/>
        </w:rPr>
      </w:pPr>
      <w:bookmarkStart w:id="0" w:name="_Ref38540913"/>
      <w:bookmarkStart w:id="1" w:name="_Ref38898051"/>
      <w:bookmarkStart w:id="2" w:name="_Ref38901392"/>
      <w:bookmarkStart w:id="3" w:name="_Toc126333944"/>
      <w:r w:rsidRPr="00132AA3">
        <w:rPr>
          <w:rFonts w:asciiTheme="minorHAnsi" w:eastAsia="Calibri" w:hAnsiTheme="minorHAnsi" w:cstheme="minorHAnsi"/>
          <w:color w:val="auto"/>
          <w:sz w:val="21"/>
          <w:szCs w:val="21"/>
        </w:rPr>
        <w:t>Pirkimo sąlygų 6 priedas „Pasiūlymo forma“</w:t>
      </w:r>
      <w:bookmarkEnd w:id="0"/>
      <w:bookmarkEnd w:id="1"/>
      <w:bookmarkEnd w:id="2"/>
      <w:bookmarkEnd w:id="3"/>
    </w:p>
    <w:p w14:paraId="1F41C5E9" w14:textId="77777777" w:rsidR="00244867" w:rsidRDefault="00244867" w:rsidP="00244867">
      <w:pPr>
        <w:spacing w:after="0" w:line="240" w:lineRule="auto"/>
        <w:ind w:left="142" w:right="-178" w:hanging="142"/>
        <w:jc w:val="center"/>
        <w:rPr>
          <w:rFonts w:ascii="Times New Roman" w:eastAsia="Times New Roman" w:hAnsi="Times New Roman" w:cs="Times New Roman"/>
          <w:sz w:val="16"/>
          <w:szCs w:val="16"/>
          <w:lang w:eastAsia="en-US"/>
        </w:rPr>
      </w:pPr>
    </w:p>
    <w:p w14:paraId="3952496C" w14:textId="77777777" w:rsidR="00244867" w:rsidRDefault="00244867" w:rsidP="00244867">
      <w:pPr>
        <w:spacing w:after="0" w:line="240" w:lineRule="auto"/>
        <w:ind w:left="142" w:right="-178" w:hanging="142"/>
        <w:jc w:val="center"/>
        <w:rPr>
          <w:rFonts w:ascii="Times New Roman" w:eastAsia="Times New Roman" w:hAnsi="Times New Roman" w:cs="Times New Roman"/>
          <w:sz w:val="16"/>
          <w:szCs w:val="16"/>
          <w:lang w:eastAsia="en-US"/>
        </w:rPr>
      </w:pPr>
    </w:p>
    <w:p w14:paraId="24D77C8B" w14:textId="77777777" w:rsidR="00244867" w:rsidRPr="00132AA3" w:rsidRDefault="00244867" w:rsidP="00244867">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79D19ED5" w14:textId="77777777" w:rsidR="00244867" w:rsidRPr="00132AA3" w:rsidRDefault="00244867" w:rsidP="00244867">
      <w:pPr>
        <w:spacing w:after="0" w:line="240" w:lineRule="auto"/>
        <w:ind w:left="142" w:right="-178" w:hanging="142"/>
        <w:jc w:val="center"/>
        <w:rPr>
          <w:rFonts w:ascii="Times New Roman" w:eastAsia="Times New Roman" w:hAnsi="Times New Roman" w:cs="Times New Roman"/>
          <w:sz w:val="16"/>
          <w:szCs w:val="16"/>
          <w:lang w:eastAsia="en-US"/>
        </w:rPr>
      </w:pPr>
    </w:p>
    <w:p w14:paraId="79C75660" w14:textId="77777777" w:rsidR="00244867" w:rsidRPr="00132AA3" w:rsidRDefault="00244867" w:rsidP="00244867">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6F498A99" w14:textId="77777777" w:rsidR="00244867" w:rsidRPr="00132AA3" w:rsidRDefault="00244867" w:rsidP="00244867">
      <w:pPr>
        <w:spacing w:after="0" w:line="240" w:lineRule="auto"/>
        <w:ind w:left="142" w:right="-178" w:hanging="142"/>
        <w:jc w:val="center"/>
        <w:rPr>
          <w:rFonts w:ascii="Times New Roman" w:eastAsia="Times New Roman" w:hAnsi="Times New Roman" w:cs="Times New Roman"/>
          <w:sz w:val="24"/>
          <w:szCs w:val="24"/>
          <w:lang w:eastAsia="en-US"/>
        </w:rPr>
      </w:pPr>
    </w:p>
    <w:p w14:paraId="7356F4CF" w14:textId="77777777" w:rsidR="00244867" w:rsidRPr="00132AA3" w:rsidRDefault="00244867" w:rsidP="00244867">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A9252" w14:textId="77777777" w:rsidR="00244867" w:rsidRPr="00132AA3" w:rsidRDefault="00244867" w:rsidP="00244867">
      <w:pPr>
        <w:spacing w:after="0" w:line="240" w:lineRule="auto"/>
        <w:ind w:left="142" w:right="-178" w:hanging="142"/>
        <w:jc w:val="center"/>
        <w:rPr>
          <w:rFonts w:ascii="Times New Roman" w:eastAsia="Times New Roman" w:hAnsi="Times New Roman" w:cs="Times New Roman"/>
          <w:sz w:val="16"/>
          <w:szCs w:val="16"/>
          <w:lang w:eastAsia="en-US"/>
        </w:rPr>
      </w:pPr>
    </w:p>
    <w:p w14:paraId="4CCC4DFF" w14:textId="77777777" w:rsidR="00244867" w:rsidRPr="00BA2A8D" w:rsidRDefault="00244867" w:rsidP="00244867">
      <w:pPr>
        <w:spacing w:after="0" w:line="240" w:lineRule="auto"/>
        <w:ind w:left="142" w:hanging="142"/>
        <w:jc w:val="both"/>
        <w:rPr>
          <w:rFonts w:eastAsia="Times New Roman" w:cstheme="minorHAnsi"/>
          <w:sz w:val="24"/>
          <w:szCs w:val="24"/>
          <w:lang w:eastAsia="en-US"/>
        </w:rPr>
      </w:pPr>
      <w:r w:rsidRPr="00BA2A8D">
        <w:rPr>
          <w:rFonts w:eastAsia="Times New Roman" w:cstheme="minorHAnsi"/>
          <w:sz w:val="24"/>
          <w:szCs w:val="24"/>
          <w:lang w:eastAsia="en-US"/>
        </w:rPr>
        <w:t>Zarasų rajono savivaldybės administracijai</w:t>
      </w:r>
    </w:p>
    <w:p w14:paraId="54D9134A" w14:textId="77777777" w:rsidR="00244867" w:rsidRPr="00BA2A8D" w:rsidRDefault="00244867" w:rsidP="00244867">
      <w:pPr>
        <w:tabs>
          <w:tab w:val="center" w:pos="2520"/>
        </w:tabs>
        <w:spacing w:after="0" w:line="240" w:lineRule="auto"/>
        <w:ind w:left="142" w:hanging="142"/>
        <w:jc w:val="both"/>
        <w:rPr>
          <w:rFonts w:eastAsia="Times New Roman" w:cstheme="minorHAnsi"/>
          <w:sz w:val="24"/>
          <w:szCs w:val="24"/>
          <w:lang w:eastAsia="en-US"/>
        </w:rPr>
      </w:pPr>
      <w:r w:rsidRPr="00BA2A8D">
        <w:rPr>
          <w:rFonts w:eastAsia="Times New Roman" w:cstheme="minorHAnsi"/>
          <w:sz w:val="24"/>
          <w:szCs w:val="24"/>
          <w:lang w:eastAsia="en-US"/>
        </w:rPr>
        <w:t>Sėlių a. 22, 32110 Zarasai</w:t>
      </w:r>
    </w:p>
    <w:p w14:paraId="26C5EE0D" w14:textId="77777777" w:rsidR="00244867" w:rsidRPr="00BA2A8D" w:rsidRDefault="00244867" w:rsidP="00244867">
      <w:pPr>
        <w:spacing w:after="0" w:line="240" w:lineRule="auto"/>
        <w:ind w:left="142" w:hanging="142"/>
        <w:jc w:val="both"/>
        <w:rPr>
          <w:rFonts w:eastAsia="Times New Roman" w:cstheme="minorHAnsi"/>
          <w:sz w:val="18"/>
          <w:szCs w:val="24"/>
          <w:lang w:eastAsia="en-US"/>
        </w:rPr>
      </w:pPr>
    </w:p>
    <w:p w14:paraId="124A3F58" w14:textId="77777777" w:rsidR="00244867" w:rsidRPr="00BA2A8D" w:rsidRDefault="00244867" w:rsidP="00244867">
      <w:pPr>
        <w:spacing w:after="0" w:line="240" w:lineRule="auto"/>
        <w:jc w:val="both"/>
        <w:rPr>
          <w:rFonts w:eastAsia="Times New Roman" w:cstheme="minorHAnsi"/>
          <w:sz w:val="24"/>
          <w:szCs w:val="24"/>
          <w:lang w:eastAsia="en-US"/>
        </w:rPr>
      </w:pPr>
    </w:p>
    <w:p w14:paraId="456CC58C" w14:textId="77777777" w:rsidR="00244867" w:rsidRPr="00BA2A8D" w:rsidRDefault="00244867" w:rsidP="00244867">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78E356A2" w14:textId="77777777" w:rsidR="00244867" w:rsidRPr="00BA2A8D" w:rsidRDefault="00244867" w:rsidP="00244867">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 xml:space="preserve">DĖL </w:t>
      </w:r>
      <w:r>
        <w:rPr>
          <w:rFonts w:cstheme="minorHAnsi"/>
          <w:b/>
          <w:bCs/>
          <w:sz w:val="24"/>
          <w:szCs w:val="24"/>
        </w:rPr>
        <w:t>ZARASŲ RAJONO SAVIVALDYBĖS NEKILNOJAMŲJŲ DAIKTŲ (IŠSKYRUS ŽEMĖS SKLYPUS) KADASTRO PASLAUGOS</w:t>
      </w:r>
    </w:p>
    <w:p w14:paraId="447F8FB2" w14:textId="77777777" w:rsidR="00244867" w:rsidRPr="00BA2A8D" w:rsidRDefault="00244867" w:rsidP="00244867">
      <w:pPr>
        <w:spacing w:after="0" w:line="240" w:lineRule="auto"/>
        <w:ind w:left="142" w:hanging="142"/>
        <w:jc w:val="center"/>
        <w:rPr>
          <w:rFonts w:eastAsia="Times New Roman" w:cstheme="minorHAnsi"/>
          <w:b/>
          <w:sz w:val="24"/>
          <w:szCs w:val="24"/>
          <w:lang w:eastAsia="en-US"/>
        </w:rPr>
      </w:pPr>
    </w:p>
    <w:p w14:paraId="6CB86977" w14:textId="77777777" w:rsidR="00244867" w:rsidRPr="00BA2A8D" w:rsidRDefault="00244867" w:rsidP="00244867">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79B2F735" w14:textId="77777777" w:rsidR="00244867" w:rsidRPr="00BA2A8D" w:rsidRDefault="00244867" w:rsidP="00244867">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61C2AB8E" w14:textId="77777777" w:rsidR="00244867" w:rsidRPr="00BA2A8D" w:rsidRDefault="00244867" w:rsidP="00244867">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043C57CE" w14:textId="77777777" w:rsidR="00244867" w:rsidRPr="00BA2A8D" w:rsidRDefault="00244867" w:rsidP="00244867">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1A013EEC" w14:textId="77777777" w:rsidR="00244867" w:rsidRPr="00BA2A8D" w:rsidRDefault="00244867" w:rsidP="00244867">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244867" w:rsidRPr="00BA2A8D" w14:paraId="3C2B30BA" w14:textId="77777777" w:rsidTr="006217E5">
        <w:tc>
          <w:tcPr>
            <w:tcW w:w="4644" w:type="dxa"/>
          </w:tcPr>
          <w:p w14:paraId="3CD7A958" w14:textId="77777777" w:rsidR="00244867" w:rsidRPr="00BA2A8D" w:rsidRDefault="00244867" w:rsidP="006217E5">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388864FE" w14:textId="77777777" w:rsidR="00244867" w:rsidRPr="00BA2A8D" w:rsidRDefault="00244867" w:rsidP="006217E5">
            <w:pPr>
              <w:spacing w:after="0" w:line="240" w:lineRule="auto"/>
              <w:ind w:left="142" w:hanging="142"/>
              <w:jc w:val="both"/>
              <w:rPr>
                <w:rFonts w:eastAsia="Times New Roman" w:cstheme="minorHAnsi"/>
                <w:sz w:val="24"/>
                <w:szCs w:val="24"/>
                <w:lang w:eastAsia="en-US"/>
              </w:rPr>
            </w:pPr>
          </w:p>
          <w:p w14:paraId="63973DD0" w14:textId="77777777" w:rsidR="00244867" w:rsidRPr="00BA2A8D" w:rsidRDefault="00244867" w:rsidP="006217E5">
            <w:pPr>
              <w:spacing w:after="0" w:line="240" w:lineRule="auto"/>
              <w:ind w:left="142" w:hanging="142"/>
              <w:jc w:val="both"/>
              <w:rPr>
                <w:rFonts w:eastAsia="Times New Roman" w:cstheme="minorHAnsi"/>
                <w:sz w:val="24"/>
                <w:szCs w:val="24"/>
                <w:lang w:eastAsia="en-US"/>
              </w:rPr>
            </w:pPr>
          </w:p>
        </w:tc>
      </w:tr>
      <w:tr w:rsidR="00244867" w:rsidRPr="00BA2A8D" w14:paraId="151AB64E" w14:textId="77777777" w:rsidTr="006217E5">
        <w:tc>
          <w:tcPr>
            <w:tcW w:w="4644" w:type="dxa"/>
          </w:tcPr>
          <w:p w14:paraId="5FF91314" w14:textId="77777777" w:rsidR="00244867" w:rsidRPr="00BA2A8D" w:rsidRDefault="00244867" w:rsidP="006217E5">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715DD95A" w14:textId="77777777" w:rsidR="00244867" w:rsidRPr="00BA2A8D" w:rsidRDefault="00244867" w:rsidP="006217E5">
            <w:pPr>
              <w:spacing w:after="0" w:line="240" w:lineRule="auto"/>
              <w:ind w:left="142" w:hanging="142"/>
              <w:jc w:val="both"/>
              <w:rPr>
                <w:rFonts w:eastAsia="Times New Roman" w:cstheme="minorHAnsi"/>
                <w:sz w:val="24"/>
                <w:szCs w:val="24"/>
                <w:lang w:eastAsia="en-US"/>
              </w:rPr>
            </w:pPr>
          </w:p>
          <w:p w14:paraId="386851E6" w14:textId="77777777" w:rsidR="00244867" w:rsidRPr="00BA2A8D" w:rsidRDefault="00244867" w:rsidP="006217E5">
            <w:pPr>
              <w:spacing w:after="0" w:line="240" w:lineRule="auto"/>
              <w:ind w:left="142" w:hanging="142"/>
              <w:jc w:val="both"/>
              <w:rPr>
                <w:rFonts w:eastAsia="Times New Roman" w:cstheme="minorHAnsi"/>
                <w:sz w:val="24"/>
                <w:szCs w:val="24"/>
                <w:lang w:eastAsia="en-US"/>
              </w:rPr>
            </w:pPr>
          </w:p>
        </w:tc>
      </w:tr>
      <w:tr w:rsidR="00244867" w:rsidRPr="00BA2A8D" w14:paraId="697F05AC" w14:textId="77777777" w:rsidTr="006217E5">
        <w:tc>
          <w:tcPr>
            <w:tcW w:w="4644" w:type="dxa"/>
          </w:tcPr>
          <w:p w14:paraId="3CD08855" w14:textId="77777777" w:rsidR="00244867" w:rsidRPr="00E24424" w:rsidRDefault="00244867" w:rsidP="006217E5">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270AEEFC" w14:textId="77777777" w:rsidR="00244867" w:rsidRPr="00BA2A8D" w:rsidRDefault="00244867" w:rsidP="006217E5">
            <w:pPr>
              <w:spacing w:after="0" w:line="240" w:lineRule="auto"/>
              <w:ind w:left="142" w:hanging="142"/>
              <w:jc w:val="both"/>
              <w:rPr>
                <w:rFonts w:eastAsia="Times New Roman" w:cstheme="minorHAnsi"/>
                <w:sz w:val="24"/>
                <w:szCs w:val="24"/>
                <w:lang w:eastAsia="en-US"/>
              </w:rPr>
            </w:pPr>
          </w:p>
        </w:tc>
      </w:tr>
      <w:tr w:rsidR="00244867" w:rsidRPr="00BA2A8D" w14:paraId="6FD99F6D" w14:textId="77777777" w:rsidTr="006217E5">
        <w:tc>
          <w:tcPr>
            <w:tcW w:w="4644" w:type="dxa"/>
          </w:tcPr>
          <w:p w14:paraId="4909864E" w14:textId="77777777" w:rsidR="00244867" w:rsidRPr="00E24424" w:rsidRDefault="00244867" w:rsidP="006217E5">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D722A9E" w14:textId="77777777" w:rsidR="00244867" w:rsidRPr="00BA2A8D" w:rsidRDefault="00244867" w:rsidP="006217E5">
            <w:pPr>
              <w:spacing w:after="0" w:line="240" w:lineRule="auto"/>
              <w:ind w:left="142" w:hanging="142"/>
              <w:jc w:val="both"/>
              <w:rPr>
                <w:rFonts w:eastAsia="Times New Roman" w:cstheme="minorHAnsi"/>
                <w:sz w:val="24"/>
                <w:szCs w:val="24"/>
                <w:lang w:eastAsia="en-US"/>
              </w:rPr>
            </w:pPr>
          </w:p>
        </w:tc>
      </w:tr>
      <w:tr w:rsidR="00244867" w:rsidRPr="00BA2A8D" w14:paraId="339600A6" w14:textId="77777777" w:rsidTr="006217E5">
        <w:tc>
          <w:tcPr>
            <w:tcW w:w="4644" w:type="dxa"/>
          </w:tcPr>
          <w:p w14:paraId="0AC60300" w14:textId="77777777" w:rsidR="00244867" w:rsidRPr="00E24424" w:rsidRDefault="00244867" w:rsidP="006217E5">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696DC7C7" w14:textId="77777777" w:rsidR="00244867" w:rsidRPr="00BA2A8D" w:rsidRDefault="00244867" w:rsidP="006217E5">
            <w:pPr>
              <w:spacing w:after="0" w:line="240" w:lineRule="auto"/>
              <w:ind w:left="142" w:hanging="142"/>
              <w:jc w:val="both"/>
              <w:rPr>
                <w:rFonts w:eastAsia="Times New Roman" w:cstheme="minorHAnsi"/>
                <w:sz w:val="24"/>
                <w:szCs w:val="24"/>
                <w:lang w:eastAsia="en-US"/>
              </w:rPr>
            </w:pPr>
          </w:p>
        </w:tc>
      </w:tr>
      <w:tr w:rsidR="00244867" w:rsidRPr="00BA2A8D" w14:paraId="6D0F6903" w14:textId="77777777" w:rsidTr="006217E5">
        <w:tc>
          <w:tcPr>
            <w:tcW w:w="4644" w:type="dxa"/>
          </w:tcPr>
          <w:p w14:paraId="1CA3B49A" w14:textId="77777777" w:rsidR="00244867" w:rsidRPr="00E24424" w:rsidRDefault="00244867" w:rsidP="006217E5">
            <w:pPr>
              <w:spacing w:after="0" w:line="240" w:lineRule="auto"/>
              <w:ind w:left="142" w:hanging="142"/>
              <w:jc w:val="both"/>
              <w:rPr>
                <w:rFonts w:eastAsia="Times New Roman" w:cstheme="minorHAnsi"/>
                <w:lang w:eastAsia="en-US"/>
              </w:rPr>
            </w:pPr>
            <w:r w:rsidRPr="00E24424">
              <w:rPr>
                <w:rFonts w:eastAsia="Times New Roman" w:cstheme="minorHAnsi"/>
                <w:lang w:eastAsia="en-US"/>
              </w:rPr>
              <w:t>Fakso numeris</w:t>
            </w:r>
          </w:p>
        </w:tc>
        <w:tc>
          <w:tcPr>
            <w:tcW w:w="5279" w:type="dxa"/>
          </w:tcPr>
          <w:p w14:paraId="4F5438AF" w14:textId="77777777" w:rsidR="00244867" w:rsidRPr="00BA2A8D" w:rsidRDefault="00244867" w:rsidP="006217E5">
            <w:pPr>
              <w:spacing w:after="0" w:line="240" w:lineRule="auto"/>
              <w:ind w:left="142" w:hanging="142"/>
              <w:jc w:val="both"/>
              <w:rPr>
                <w:rFonts w:eastAsia="Times New Roman" w:cstheme="minorHAnsi"/>
                <w:sz w:val="24"/>
                <w:szCs w:val="24"/>
                <w:lang w:eastAsia="en-US"/>
              </w:rPr>
            </w:pPr>
          </w:p>
        </w:tc>
      </w:tr>
      <w:tr w:rsidR="00244867" w:rsidRPr="00BA2A8D" w14:paraId="1A3EDDEE" w14:textId="77777777" w:rsidTr="006217E5">
        <w:tc>
          <w:tcPr>
            <w:tcW w:w="4644" w:type="dxa"/>
          </w:tcPr>
          <w:p w14:paraId="033C9752" w14:textId="77777777" w:rsidR="00244867" w:rsidRPr="00E24424" w:rsidRDefault="00244867" w:rsidP="006217E5">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85E8C0" w14:textId="77777777" w:rsidR="00244867" w:rsidRPr="00BA2A8D" w:rsidRDefault="00244867" w:rsidP="006217E5">
            <w:pPr>
              <w:spacing w:after="0" w:line="240" w:lineRule="auto"/>
              <w:ind w:left="142" w:hanging="142"/>
              <w:jc w:val="both"/>
              <w:rPr>
                <w:rFonts w:eastAsia="Times New Roman" w:cstheme="minorHAnsi"/>
                <w:sz w:val="24"/>
                <w:szCs w:val="24"/>
                <w:lang w:eastAsia="en-US"/>
              </w:rPr>
            </w:pPr>
          </w:p>
        </w:tc>
      </w:tr>
    </w:tbl>
    <w:p w14:paraId="78D4A536" w14:textId="77777777" w:rsidR="00244867" w:rsidRPr="00BA2A8D" w:rsidRDefault="00244867" w:rsidP="00244867">
      <w:pPr>
        <w:spacing w:after="0" w:line="240" w:lineRule="auto"/>
        <w:ind w:left="142" w:hanging="142"/>
        <w:jc w:val="both"/>
        <w:rPr>
          <w:rFonts w:eastAsia="Times New Roman" w:cstheme="minorHAnsi"/>
          <w:sz w:val="20"/>
          <w:szCs w:val="20"/>
          <w:lang w:eastAsia="en-US"/>
        </w:rPr>
      </w:pPr>
    </w:p>
    <w:p w14:paraId="10D2F9D6" w14:textId="77777777" w:rsidR="00244867" w:rsidRPr="00E24424" w:rsidRDefault="00244867" w:rsidP="00244867">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08C74BE8" w14:textId="77777777" w:rsidR="00244867" w:rsidRPr="00E24424" w:rsidRDefault="00244867" w:rsidP="00244867">
      <w:pPr>
        <w:spacing w:after="0" w:line="240" w:lineRule="auto"/>
        <w:ind w:firstLine="851"/>
        <w:jc w:val="both"/>
        <w:rPr>
          <w:rFonts w:eastAsia="Times New Roman" w:cstheme="minorHAnsi"/>
          <w:lang w:eastAsia="en-US"/>
        </w:rPr>
      </w:pPr>
      <w:r w:rsidRPr="00E24424">
        <w:rPr>
          <w:rFonts w:eastAsia="Times New Roman" w:cstheme="minorHAnsi"/>
          <w:lang w:eastAsia="en-US"/>
        </w:rPr>
        <w:t>1.1. atviro konkurso skelbime, paskelbtame 202</w:t>
      </w:r>
      <w:r>
        <w:rPr>
          <w:rFonts w:eastAsia="Times New Roman" w:cstheme="minorHAnsi"/>
          <w:lang w:eastAsia="en-US"/>
        </w:rPr>
        <w:t>5</w:t>
      </w:r>
      <w:r w:rsidRPr="00E24424">
        <w:rPr>
          <w:rFonts w:eastAsia="Times New Roman" w:cstheme="minorHAnsi"/>
          <w:lang w:eastAsia="en-US"/>
        </w:rPr>
        <w:t xml:space="preserve"> m. ......................d. CVPIS;</w:t>
      </w:r>
    </w:p>
    <w:p w14:paraId="60B7A97E" w14:textId="77777777" w:rsidR="00244867" w:rsidRPr="00E24424" w:rsidRDefault="00244867" w:rsidP="00244867">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0EE390B" w14:textId="77777777" w:rsidR="00244867" w:rsidRPr="00E24424" w:rsidRDefault="00244867" w:rsidP="00244867">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2387"/>
        <w:gridCol w:w="2835"/>
        <w:gridCol w:w="1785"/>
        <w:gridCol w:w="1764"/>
      </w:tblGrid>
      <w:tr w:rsidR="00244867" w:rsidRPr="00BA2A8D" w14:paraId="3BC7EF20" w14:textId="77777777" w:rsidTr="006217E5">
        <w:trPr>
          <w:trHeight w:val="720"/>
          <w:jc w:val="center"/>
        </w:trPr>
        <w:tc>
          <w:tcPr>
            <w:tcW w:w="1152" w:type="dxa"/>
            <w:vMerge w:val="restart"/>
            <w:vAlign w:val="center"/>
          </w:tcPr>
          <w:p w14:paraId="4E0F0E8C" w14:textId="77777777" w:rsidR="00244867" w:rsidRPr="00E24424" w:rsidRDefault="00244867" w:rsidP="006217E5">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2387" w:type="dxa"/>
            <w:vMerge w:val="restart"/>
            <w:vAlign w:val="center"/>
          </w:tcPr>
          <w:p w14:paraId="32ADE980" w14:textId="77777777" w:rsidR="00244867" w:rsidRPr="00E24424" w:rsidRDefault="00244867" w:rsidP="006217E5">
            <w:pPr>
              <w:suppressAutoHyphens/>
              <w:spacing w:after="0" w:line="240" w:lineRule="auto"/>
              <w:rPr>
                <w:rFonts w:eastAsia="Times New Roman" w:cstheme="minorHAnsi"/>
                <w:lang w:eastAsia="en-US"/>
              </w:rPr>
            </w:pPr>
            <w:r w:rsidRPr="00E24424">
              <w:rPr>
                <w:rFonts w:eastAsia="Times New Roman" w:cstheme="minorHAnsi"/>
                <w:lang w:eastAsia="en-US"/>
              </w:rPr>
              <w:t>Partnerio pavadinimas ir adresas</w:t>
            </w:r>
          </w:p>
        </w:tc>
        <w:tc>
          <w:tcPr>
            <w:tcW w:w="2835" w:type="dxa"/>
            <w:vMerge w:val="restart"/>
          </w:tcPr>
          <w:p w14:paraId="54E3B43B" w14:textId="77777777" w:rsidR="00244867" w:rsidRPr="00E24424" w:rsidRDefault="00244867" w:rsidP="006217E5">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3549" w:type="dxa"/>
            <w:gridSpan w:val="2"/>
            <w:vAlign w:val="center"/>
          </w:tcPr>
          <w:p w14:paraId="3E862861" w14:textId="77777777" w:rsidR="00244867" w:rsidRPr="00E24424" w:rsidRDefault="00244867" w:rsidP="006217E5">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 xml:space="preserve">Partnerio darbų dalis </w:t>
            </w:r>
            <w:r w:rsidRPr="00BF734B">
              <w:rPr>
                <w:rFonts w:eastAsia="Times New Roman" w:cstheme="minorHAnsi"/>
                <w:bCs/>
                <w:lang w:eastAsia="en-US"/>
              </w:rPr>
              <w:t>pasiūlymo kainoje, kuriai ketinama pasitelkti ūkio subjektą</w:t>
            </w:r>
          </w:p>
        </w:tc>
      </w:tr>
      <w:tr w:rsidR="00244867" w:rsidRPr="00BA2A8D" w14:paraId="2DED308C" w14:textId="77777777" w:rsidTr="006217E5">
        <w:trPr>
          <w:trHeight w:val="300"/>
          <w:jc w:val="center"/>
        </w:trPr>
        <w:tc>
          <w:tcPr>
            <w:tcW w:w="1152" w:type="dxa"/>
            <w:vMerge/>
            <w:vAlign w:val="center"/>
          </w:tcPr>
          <w:p w14:paraId="002D68F5" w14:textId="77777777" w:rsidR="00244867" w:rsidRPr="00E24424" w:rsidRDefault="00244867" w:rsidP="006217E5">
            <w:pPr>
              <w:suppressAutoHyphens/>
              <w:spacing w:after="0" w:line="240" w:lineRule="auto"/>
              <w:ind w:left="142" w:hanging="142"/>
              <w:jc w:val="center"/>
              <w:rPr>
                <w:rFonts w:eastAsia="Times New Roman" w:cstheme="minorHAnsi"/>
                <w:lang w:eastAsia="en-US"/>
              </w:rPr>
            </w:pPr>
          </w:p>
        </w:tc>
        <w:tc>
          <w:tcPr>
            <w:tcW w:w="2387" w:type="dxa"/>
            <w:vMerge/>
            <w:vAlign w:val="center"/>
          </w:tcPr>
          <w:p w14:paraId="692039AC" w14:textId="77777777" w:rsidR="00244867" w:rsidRPr="00E24424" w:rsidRDefault="00244867" w:rsidP="006217E5">
            <w:pPr>
              <w:suppressAutoHyphens/>
              <w:spacing w:after="0" w:line="240" w:lineRule="auto"/>
              <w:rPr>
                <w:rFonts w:eastAsia="Times New Roman" w:cstheme="minorHAnsi"/>
                <w:lang w:eastAsia="en-US"/>
              </w:rPr>
            </w:pPr>
          </w:p>
        </w:tc>
        <w:tc>
          <w:tcPr>
            <w:tcW w:w="2835" w:type="dxa"/>
            <w:vMerge/>
          </w:tcPr>
          <w:p w14:paraId="14515DF2" w14:textId="77777777" w:rsidR="00244867" w:rsidRPr="00E24424" w:rsidRDefault="00244867" w:rsidP="006217E5">
            <w:pPr>
              <w:suppressAutoHyphens/>
              <w:spacing w:after="0" w:line="240" w:lineRule="auto"/>
              <w:ind w:left="142" w:hanging="142"/>
              <w:rPr>
                <w:rFonts w:eastAsia="Times New Roman" w:cstheme="minorHAnsi"/>
                <w:lang w:eastAsia="en-US"/>
              </w:rPr>
            </w:pPr>
          </w:p>
        </w:tc>
        <w:tc>
          <w:tcPr>
            <w:tcW w:w="1785" w:type="dxa"/>
            <w:vAlign w:val="center"/>
          </w:tcPr>
          <w:p w14:paraId="108DC257" w14:textId="77777777" w:rsidR="00244867" w:rsidRPr="00E24424" w:rsidRDefault="00244867" w:rsidP="006217E5">
            <w:pPr>
              <w:suppressAutoHyphens/>
              <w:spacing w:after="0" w:line="240" w:lineRule="auto"/>
              <w:ind w:left="142" w:hanging="142"/>
              <w:rPr>
                <w:rFonts w:eastAsia="Times New Roman" w:cstheme="minorHAnsi"/>
                <w:lang w:eastAsia="en-US"/>
              </w:rPr>
            </w:pPr>
            <w:r>
              <w:rPr>
                <w:rFonts w:ascii="Times New Roman" w:hAnsi="Times New Roman" w:cs="Times New Roman"/>
                <w:bCs/>
                <w:kern w:val="2"/>
                <w:lang w:eastAsia="en-US"/>
                <w14:ligatures w14:val="standardContextual"/>
              </w:rPr>
              <w:t>EUR su PVM</w:t>
            </w:r>
          </w:p>
        </w:tc>
        <w:tc>
          <w:tcPr>
            <w:tcW w:w="1764" w:type="dxa"/>
            <w:vAlign w:val="center"/>
          </w:tcPr>
          <w:p w14:paraId="29654AA4" w14:textId="77777777" w:rsidR="00244867" w:rsidRPr="00E24424" w:rsidRDefault="00244867" w:rsidP="006217E5">
            <w:pPr>
              <w:suppressAutoHyphens/>
              <w:spacing w:after="0" w:line="240" w:lineRule="auto"/>
              <w:ind w:left="142" w:hanging="142"/>
              <w:rPr>
                <w:rFonts w:eastAsia="Times New Roman" w:cstheme="minorHAnsi"/>
                <w:lang w:eastAsia="en-US"/>
              </w:rPr>
            </w:pPr>
            <w:r>
              <w:rPr>
                <w:rFonts w:ascii="Times New Roman" w:hAnsi="Times New Roman" w:cs="Times New Roman"/>
                <w:b/>
                <w:kern w:val="2"/>
                <w:lang w:eastAsia="en-US"/>
                <w14:ligatures w14:val="standardContextual"/>
              </w:rPr>
              <w:t>Proc.</w:t>
            </w:r>
          </w:p>
        </w:tc>
      </w:tr>
      <w:tr w:rsidR="00244867" w:rsidRPr="00BA2A8D" w14:paraId="5B4B3427" w14:textId="77777777" w:rsidTr="006217E5">
        <w:trPr>
          <w:jc w:val="center"/>
        </w:trPr>
        <w:tc>
          <w:tcPr>
            <w:tcW w:w="1152" w:type="dxa"/>
          </w:tcPr>
          <w:p w14:paraId="7F6C42D2" w14:textId="77777777" w:rsidR="00244867" w:rsidRPr="00BA2A8D" w:rsidRDefault="00244867" w:rsidP="006217E5">
            <w:pPr>
              <w:suppressAutoHyphens/>
              <w:spacing w:after="0" w:line="240" w:lineRule="auto"/>
              <w:ind w:left="142" w:hanging="142"/>
              <w:jc w:val="both"/>
              <w:rPr>
                <w:rFonts w:eastAsia="Times New Roman" w:cstheme="minorHAnsi"/>
                <w:sz w:val="24"/>
                <w:szCs w:val="24"/>
                <w:lang w:eastAsia="en-US"/>
              </w:rPr>
            </w:pPr>
          </w:p>
        </w:tc>
        <w:tc>
          <w:tcPr>
            <w:tcW w:w="2387" w:type="dxa"/>
          </w:tcPr>
          <w:p w14:paraId="774C7BEE" w14:textId="77777777" w:rsidR="00244867" w:rsidRPr="00BA2A8D" w:rsidRDefault="00244867" w:rsidP="006217E5">
            <w:pPr>
              <w:suppressAutoHyphens/>
              <w:spacing w:after="0" w:line="240" w:lineRule="auto"/>
              <w:ind w:left="142" w:hanging="142"/>
              <w:jc w:val="both"/>
              <w:rPr>
                <w:rFonts w:eastAsia="Times New Roman" w:cstheme="minorHAnsi"/>
                <w:sz w:val="24"/>
                <w:szCs w:val="24"/>
                <w:lang w:eastAsia="en-US"/>
              </w:rPr>
            </w:pPr>
          </w:p>
        </w:tc>
        <w:tc>
          <w:tcPr>
            <w:tcW w:w="2835" w:type="dxa"/>
          </w:tcPr>
          <w:p w14:paraId="4C3B4D3A" w14:textId="77777777" w:rsidR="00244867" w:rsidRPr="00BA2A8D" w:rsidRDefault="00244867" w:rsidP="006217E5">
            <w:pPr>
              <w:suppressAutoHyphens/>
              <w:spacing w:after="0" w:line="240" w:lineRule="auto"/>
              <w:ind w:left="142" w:hanging="142"/>
              <w:jc w:val="both"/>
              <w:rPr>
                <w:rFonts w:eastAsia="Times New Roman" w:cstheme="minorHAnsi"/>
                <w:sz w:val="24"/>
                <w:szCs w:val="24"/>
                <w:lang w:eastAsia="en-US"/>
              </w:rPr>
            </w:pPr>
          </w:p>
        </w:tc>
        <w:tc>
          <w:tcPr>
            <w:tcW w:w="1785" w:type="dxa"/>
          </w:tcPr>
          <w:p w14:paraId="1A0E75FA" w14:textId="77777777" w:rsidR="00244867" w:rsidRPr="00BA2A8D" w:rsidRDefault="00244867" w:rsidP="006217E5">
            <w:pPr>
              <w:suppressAutoHyphens/>
              <w:spacing w:after="0" w:line="240" w:lineRule="auto"/>
              <w:ind w:left="142" w:hanging="142"/>
              <w:jc w:val="both"/>
              <w:rPr>
                <w:rFonts w:eastAsia="Times New Roman" w:cstheme="minorHAnsi"/>
                <w:sz w:val="24"/>
                <w:szCs w:val="24"/>
                <w:lang w:eastAsia="en-US"/>
              </w:rPr>
            </w:pPr>
          </w:p>
        </w:tc>
        <w:tc>
          <w:tcPr>
            <w:tcW w:w="1764" w:type="dxa"/>
          </w:tcPr>
          <w:p w14:paraId="37D0AB5F" w14:textId="77777777" w:rsidR="00244867" w:rsidRPr="00BA2A8D" w:rsidRDefault="00244867" w:rsidP="006217E5">
            <w:pPr>
              <w:suppressAutoHyphens/>
              <w:spacing w:after="0" w:line="240" w:lineRule="auto"/>
              <w:ind w:left="142" w:hanging="142"/>
              <w:jc w:val="both"/>
              <w:rPr>
                <w:rFonts w:eastAsia="Times New Roman" w:cstheme="minorHAnsi"/>
                <w:sz w:val="24"/>
                <w:szCs w:val="24"/>
                <w:lang w:eastAsia="en-US"/>
              </w:rPr>
            </w:pPr>
          </w:p>
        </w:tc>
      </w:tr>
      <w:tr w:rsidR="00244867" w:rsidRPr="00BA2A8D" w14:paraId="7346ABC3" w14:textId="77777777" w:rsidTr="006217E5">
        <w:trPr>
          <w:jc w:val="center"/>
        </w:trPr>
        <w:tc>
          <w:tcPr>
            <w:tcW w:w="1152" w:type="dxa"/>
          </w:tcPr>
          <w:p w14:paraId="6F1C916F" w14:textId="77777777" w:rsidR="00244867" w:rsidRPr="00BA2A8D" w:rsidRDefault="00244867" w:rsidP="006217E5">
            <w:pPr>
              <w:suppressAutoHyphens/>
              <w:spacing w:after="0" w:line="240" w:lineRule="auto"/>
              <w:ind w:left="142" w:hanging="142"/>
              <w:jc w:val="both"/>
              <w:rPr>
                <w:rFonts w:eastAsia="Times New Roman" w:cstheme="minorHAnsi"/>
                <w:sz w:val="24"/>
                <w:szCs w:val="24"/>
                <w:lang w:eastAsia="en-US"/>
              </w:rPr>
            </w:pPr>
          </w:p>
        </w:tc>
        <w:tc>
          <w:tcPr>
            <w:tcW w:w="2387" w:type="dxa"/>
          </w:tcPr>
          <w:p w14:paraId="3604444A" w14:textId="77777777" w:rsidR="00244867" w:rsidRPr="00BA2A8D" w:rsidRDefault="00244867" w:rsidP="006217E5">
            <w:pPr>
              <w:suppressAutoHyphens/>
              <w:spacing w:after="0" w:line="240" w:lineRule="auto"/>
              <w:ind w:left="142" w:hanging="142"/>
              <w:jc w:val="both"/>
              <w:rPr>
                <w:rFonts w:eastAsia="Times New Roman" w:cstheme="minorHAnsi"/>
                <w:sz w:val="24"/>
                <w:szCs w:val="24"/>
                <w:lang w:eastAsia="en-US"/>
              </w:rPr>
            </w:pPr>
          </w:p>
        </w:tc>
        <w:tc>
          <w:tcPr>
            <w:tcW w:w="2835" w:type="dxa"/>
          </w:tcPr>
          <w:p w14:paraId="5CBC9330" w14:textId="77777777" w:rsidR="00244867" w:rsidRPr="00BA2A8D" w:rsidRDefault="00244867" w:rsidP="006217E5">
            <w:pPr>
              <w:suppressAutoHyphens/>
              <w:spacing w:after="0" w:line="240" w:lineRule="auto"/>
              <w:ind w:left="142" w:hanging="142"/>
              <w:jc w:val="both"/>
              <w:rPr>
                <w:rFonts w:eastAsia="Times New Roman" w:cstheme="minorHAnsi"/>
                <w:sz w:val="24"/>
                <w:szCs w:val="24"/>
                <w:lang w:eastAsia="en-US"/>
              </w:rPr>
            </w:pPr>
          </w:p>
        </w:tc>
        <w:tc>
          <w:tcPr>
            <w:tcW w:w="1785" w:type="dxa"/>
          </w:tcPr>
          <w:p w14:paraId="49677D24" w14:textId="77777777" w:rsidR="00244867" w:rsidRPr="00BA2A8D" w:rsidRDefault="00244867" w:rsidP="006217E5">
            <w:pPr>
              <w:suppressAutoHyphens/>
              <w:spacing w:after="0" w:line="240" w:lineRule="auto"/>
              <w:ind w:left="142" w:hanging="142"/>
              <w:jc w:val="both"/>
              <w:rPr>
                <w:rFonts w:eastAsia="Times New Roman" w:cstheme="minorHAnsi"/>
                <w:sz w:val="24"/>
                <w:szCs w:val="24"/>
                <w:lang w:eastAsia="en-US"/>
              </w:rPr>
            </w:pPr>
          </w:p>
        </w:tc>
        <w:tc>
          <w:tcPr>
            <w:tcW w:w="1764" w:type="dxa"/>
          </w:tcPr>
          <w:p w14:paraId="2238ACB7" w14:textId="77777777" w:rsidR="00244867" w:rsidRPr="00BA2A8D" w:rsidRDefault="00244867" w:rsidP="006217E5">
            <w:pPr>
              <w:suppressAutoHyphens/>
              <w:spacing w:after="0" w:line="240" w:lineRule="auto"/>
              <w:ind w:left="142" w:hanging="142"/>
              <w:jc w:val="both"/>
              <w:rPr>
                <w:rFonts w:eastAsia="Times New Roman" w:cstheme="minorHAnsi"/>
                <w:sz w:val="24"/>
                <w:szCs w:val="24"/>
                <w:lang w:eastAsia="en-US"/>
              </w:rPr>
            </w:pPr>
          </w:p>
        </w:tc>
      </w:tr>
      <w:tr w:rsidR="00244867" w:rsidRPr="00BA2A8D" w14:paraId="0E353394" w14:textId="77777777" w:rsidTr="006217E5">
        <w:trPr>
          <w:jc w:val="center"/>
        </w:trPr>
        <w:tc>
          <w:tcPr>
            <w:tcW w:w="1152" w:type="dxa"/>
          </w:tcPr>
          <w:p w14:paraId="79385C63" w14:textId="77777777" w:rsidR="00244867" w:rsidRPr="00BA2A8D" w:rsidRDefault="00244867" w:rsidP="006217E5">
            <w:pPr>
              <w:suppressAutoHyphens/>
              <w:spacing w:after="0" w:line="240" w:lineRule="auto"/>
              <w:ind w:left="142" w:hanging="142"/>
              <w:jc w:val="both"/>
              <w:rPr>
                <w:rFonts w:eastAsia="Times New Roman" w:cstheme="minorHAnsi"/>
                <w:sz w:val="24"/>
                <w:szCs w:val="24"/>
                <w:lang w:eastAsia="en-US"/>
              </w:rPr>
            </w:pPr>
          </w:p>
        </w:tc>
        <w:tc>
          <w:tcPr>
            <w:tcW w:w="2387" w:type="dxa"/>
          </w:tcPr>
          <w:p w14:paraId="023D283F" w14:textId="77777777" w:rsidR="00244867" w:rsidRPr="00BA2A8D" w:rsidRDefault="00244867" w:rsidP="006217E5">
            <w:pPr>
              <w:suppressAutoHyphens/>
              <w:spacing w:after="0" w:line="240" w:lineRule="auto"/>
              <w:ind w:left="142" w:hanging="142"/>
              <w:jc w:val="both"/>
              <w:rPr>
                <w:rFonts w:eastAsia="Times New Roman" w:cstheme="minorHAnsi"/>
                <w:sz w:val="24"/>
                <w:szCs w:val="24"/>
                <w:lang w:eastAsia="en-US"/>
              </w:rPr>
            </w:pPr>
          </w:p>
        </w:tc>
        <w:tc>
          <w:tcPr>
            <w:tcW w:w="2835" w:type="dxa"/>
          </w:tcPr>
          <w:p w14:paraId="7F3DAA1C" w14:textId="77777777" w:rsidR="00244867" w:rsidRPr="00BA2A8D" w:rsidRDefault="00244867" w:rsidP="006217E5">
            <w:pPr>
              <w:suppressAutoHyphens/>
              <w:spacing w:after="0" w:line="240" w:lineRule="auto"/>
              <w:ind w:left="142" w:hanging="142"/>
              <w:jc w:val="both"/>
              <w:rPr>
                <w:rFonts w:eastAsia="Times New Roman" w:cstheme="minorHAnsi"/>
                <w:sz w:val="24"/>
                <w:szCs w:val="24"/>
                <w:lang w:eastAsia="en-US"/>
              </w:rPr>
            </w:pPr>
          </w:p>
        </w:tc>
        <w:tc>
          <w:tcPr>
            <w:tcW w:w="1785" w:type="dxa"/>
          </w:tcPr>
          <w:p w14:paraId="7BB40156" w14:textId="77777777" w:rsidR="00244867" w:rsidRPr="00BA2A8D" w:rsidRDefault="00244867" w:rsidP="006217E5">
            <w:pPr>
              <w:suppressAutoHyphens/>
              <w:spacing w:after="0" w:line="240" w:lineRule="auto"/>
              <w:ind w:left="142" w:hanging="142"/>
              <w:jc w:val="both"/>
              <w:rPr>
                <w:rFonts w:eastAsia="Times New Roman" w:cstheme="minorHAnsi"/>
                <w:sz w:val="24"/>
                <w:szCs w:val="24"/>
                <w:lang w:eastAsia="en-US"/>
              </w:rPr>
            </w:pPr>
          </w:p>
        </w:tc>
        <w:tc>
          <w:tcPr>
            <w:tcW w:w="1764" w:type="dxa"/>
          </w:tcPr>
          <w:p w14:paraId="43A43940" w14:textId="77777777" w:rsidR="00244867" w:rsidRPr="00BA2A8D" w:rsidRDefault="00244867" w:rsidP="006217E5">
            <w:pPr>
              <w:suppressAutoHyphens/>
              <w:spacing w:after="0" w:line="240" w:lineRule="auto"/>
              <w:ind w:left="142" w:hanging="142"/>
              <w:jc w:val="both"/>
              <w:rPr>
                <w:rFonts w:eastAsia="Times New Roman" w:cstheme="minorHAnsi"/>
                <w:sz w:val="24"/>
                <w:szCs w:val="24"/>
                <w:lang w:eastAsia="en-US"/>
              </w:rPr>
            </w:pPr>
          </w:p>
        </w:tc>
      </w:tr>
      <w:tr w:rsidR="00244867" w:rsidRPr="00BA2A8D" w14:paraId="3B8316E5" w14:textId="77777777" w:rsidTr="006217E5">
        <w:trPr>
          <w:jc w:val="center"/>
        </w:trPr>
        <w:tc>
          <w:tcPr>
            <w:tcW w:w="6374" w:type="dxa"/>
            <w:gridSpan w:val="3"/>
          </w:tcPr>
          <w:p w14:paraId="2A087AC0" w14:textId="77777777" w:rsidR="00244867" w:rsidRPr="00BA2A8D" w:rsidRDefault="00244867" w:rsidP="006217E5">
            <w:pPr>
              <w:suppressAutoHyphens/>
              <w:spacing w:after="0" w:line="240" w:lineRule="auto"/>
              <w:ind w:left="142" w:hanging="142"/>
              <w:jc w:val="right"/>
              <w:rPr>
                <w:rFonts w:eastAsia="Times New Roman" w:cstheme="minorHAnsi"/>
                <w:sz w:val="24"/>
                <w:szCs w:val="24"/>
                <w:lang w:eastAsia="en-US"/>
              </w:rPr>
            </w:pPr>
            <w:r>
              <w:rPr>
                <w:rFonts w:eastAsia="Times New Roman" w:cstheme="minorHAnsi"/>
                <w:sz w:val="24"/>
                <w:szCs w:val="24"/>
                <w:lang w:eastAsia="en-US"/>
              </w:rPr>
              <w:t>Viso:</w:t>
            </w:r>
          </w:p>
        </w:tc>
        <w:tc>
          <w:tcPr>
            <w:tcW w:w="1785" w:type="dxa"/>
          </w:tcPr>
          <w:p w14:paraId="2259E441" w14:textId="77777777" w:rsidR="00244867" w:rsidRPr="00BA2A8D" w:rsidRDefault="00244867" w:rsidP="006217E5">
            <w:pPr>
              <w:suppressAutoHyphens/>
              <w:spacing w:after="0" w:line="240" w:lineRule="auto"/>
              <w:ind w:left="142" w:hanging="142"/>
              <w:jc w:val="both"/>
              <w:rPr>
                <w:rFonts w:eastAsia="Times New Roman" w:cstheme="minorHAnsi"/>
                <w:sz w:val="24"/>
                <w:szCs w:val="24"/>
                <w:lang w:eastAsia="en-US"/>
              </w:rPr>
            </w:pPr>
          </w:p>
        </w:tc>
        <w:tc>
          <w:tcPr>
            <w:tcW w:w="1764" w:type="dxa"/>
          </w:tcPr>
          <w:p w14:paraId="6D96568B" w14:textId="77777777" w:rsidR="00244867" w:rsidRPr="00BA2A8D" w:rsidRDefault="00244867" w:rsidP="006217E5">
            <w:pPr>
              <w:suppressAutoHyphens/>
              <w:spacing w:after="0" w:line="240" w:lineRule="auto"/>
              <w:ind w:left="142" w:hanging="142"/>
              <w:jc w:val="both"/>
              <w:rPr>
                <w:rFonts w:eastAsia="Times New Roman" w:cstheme="minorHAnsi"/>
                <w:sz w:val="24"/>
                <w:szCs w:val="24"/>
                <w:lang w:eastAsia="en-US"/>
              </w:rPr>
            </w:pPr>
          </w:p>
        </w:tc>
      </w:tr>
    </w:tbl>
    <w:p w14:paraId="2F122789" w14:textId="77777777" w:rsidR="00244867" w:rsidRPr="00BA2A8D" w:rsidRDefault="00244867" w:rsidP="00244867">
      <w:pPr>
        <w:spacing w:after="0" w:line="240" w:lineRule="auto"/>
        <w:ind w:left="142" w:hanging="142"/>
        <w:jc w:val="both"/>
        <w:rPr>
          <w:rFonts w:eastAsia="Times New Roman" w:cstheme="minorHAnsi"/>
          <w:sz w:val="10"/>
          <w:szCs w:val="24"/>
          <w:lang w:eastAsia="en-US"/>
        </w:rPr>
      </w:pPr>
    </w:p>
    <w:p w14:paraId="66836C2A" w14:textId="77777777" w:rsidR="00244867" w:rsidRPr="00BF734B" w:rsidRDefault="00244867" w:rsidP="00244867">
      <w:pPr>
        <w:tabs>
          <w:tab w:val="left" w:pos="900"/>
        </w:tabs>
        <w:spacing w:after="0" w:line="240" w:lineRule="auto"/>
        <w:ind w:left="142" w:firstLine="709"/>
        <w:jc w:val="both"/>
        <w:rPr>
          <w:rFonts w:eastAsia="Times New Roman" w:cstheme="minorHAnsi"/>
          <w:sz w:val="24"/>
          <w:szCs w:val="24"/>
          <w:lang w:eastAsia="en-US"/>
        </w:rPr>
      </w:pPr>
      <w:r w:rsidRPr="00297DBF">
        <w:rPr>
          <w:rFonts w:eastAsia="Times New Roman" w:cstheme="minorHAnsi"/>
          <w:sz w:val="24"/>
          <w:szCs w:val="24"/>
          <w:lang w:eastAsia="en-US"/>
        </w:rPr>
        <w:t>Pateikiama subtiekėjų pasirašytos laisvos formos susitarimo ar pažymos, patvirtinančios sutikimą dalyvauti šiame viešajame pirkime, skaitmeninė kopija.</w:t>
      </w:r>
    </w:p>
    <w:p w14:paraId="5AD96657" w14:textId="77777777" w:rsidR="00244867" w:rsidRPr="00BA2A8D" w:rsidRDefault="00244867" w:rsidP="00244867">
      <w:pPr>
        <w:tabs>
          <w:tab w:val="left" w:pos="900"/>
        </w:tabs>
        <w:spacing w:after="0" w:line="240" w:lineRule="auto"/>
        <w:ind w:left="142" w:hanging="142"/>
        <w:jc w:val="both"/>
        <w:rPr>
          <w:rFonts w:eastAsia="Times New Roman" w:cstheme="minorHAnsi"/>
          <w:sz w:val="24"/>
          <w:szCs w:val="24"/>
          <w:lang w:eastAsia="en-US"/>
        </w:rPr>
      </w:pPr>
    </w:p>
    <w:p w14:paraId="613804B3" w14:textId="77777777" w:rsidR="00244867" w:rsidRPr="00E24424" w:rsidRDefault="00244867" w:rsidP="00244867">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244867" w:rsidRPr="00E24424" w14:paraId="197886F1" w14:textId="77777777" w:rsidTr="006217E5">
        <w:tc>
          <w:tcPr>
            <w:tcW w:w="7059" w:type="dxa"/>
          </w:tcPr>
          <w:p w14:paraId="3D1932DA" w14:textId="77777777" w:rsidR="00244867" w:rsidRPr="00E24424" w:rsidRDefault="00244867" w:rsidP="006217E5">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0AC09749" w14:textId="77777777" w:rsidR="00244867" w:rsidRPr="00E24424" w:rsidRDefault="00244867" w:rsidP="006217E5">
            <w:pPr>
              <w:spacing w:after="0" w:line="240" w:lineRule="auto"/>
              <w:ind w:left="142" w:hanging="142"/>
              <w:jc w:val="both"/>
              <w:rPr>
                <w:rFonts w:eastAsia="Times New Roman" w:cstheme="minorHAnsi"/>
                <w:lang w:val="pt-BR" w:eastAsia="en-US"/>
              </w:rPr>
            </w:pPr>
          </w:p>
        </w:tc>
      </w:tr>
      <w:tr w:rsidR="00244867" w:rsidRPr="00E24424" w14:paraId="76852412" w14:textId="77777777" w:rsidTr="006217E5">
        <w:tc>
          <w:tcPr>
            <w:tcW w:w="7059" w:type="dxa"/>
          </w:tcPr>
          <w:p w14:paraId="3FDD809A" w14:textId="77777777" w:rsidR="00244867" w:rsidRPr="00E24424" w:rsidRDefault="00244867" w:rsidP="006217E5">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2F9B5E80" w14:textId="77777777" w:rsidR="00244867" w:rsidRPr="00E24424" w:rsidRDefault="00244867" w:rsidP="006217E5">
            <w:pPr>
              <w:spacing w:after="0" w:line="240" w:lineRule="auto"/>
              <w:ind w:left="142" w:hanging="142"/>
              <w:jc w:val="both"/>
              <w:rPr>
                <w:rFonts w:eastAsia="Times New Roman" w:cstheme="minorHAnsi"/>
                <w:lang w:val="pt-BR" w:eastAsia="en-US"/>
              </w:rPr>
            </w:pPr>
          </w:p>
        </w:tc>
      </w:tr>
      <w:tr w:rsidR="00244867" w:rsidRPr="00BA2A8D" w14:paraId="34DC0F78" w14:textId="77777777" w:rsidTr="006217E5">
        <w:tc>
          <w:tcPr>
            <w:tcW w:w="7059" w:type="dxa"/>
          </w:tcPr>
          <w:p w14:paraId="6CC5C2FE" w14:textId="77777777" w:rsidR="00244867" w:rsidRPr="00E24424" w:rsidRDefault="00244867" w:rsidP="006217E5">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w:t>
            </w:r>
            <w:r w:rsidRPr="00E24424">
              <w:rPr>
                <w:rFonts w:eastAsia="Times New Roman" w:cstheme="minorHAnsi"/>
                <w:lang w:eastAsia="en-US"/>
              </w:rPr>
              <w:lastRenderedPageBreak/>
              <w:t>pasitelkiamo (-ų) subrangovo (-ų), subtiekėjo (-ų), subteikėjo (-ų) darbuotojai pasiūlymo pateikimo metu, bet laimėjimo atveju būtų įdarbinti</w:t>
            </w:r>
          </w:p>
        </w:tc>
        <w:tc>
          <w:tcPr>
            <w:tcW w:w="2864" w:type="dxa"/>
          </w:tcPr>
          <w:p w14:paraId="79D67F3C" w14:textId="77777777" w:rsidR="00244867" w:rsidRPr="00BA2A8D" w:rsidRDefault="00244867" w:rsidP="006217E5">
            <w:pPr>
              <w:spacing w:after="0" w:line="240" w:lineRule="auto"/>
              <w:ind w:left="142" w:hanging="142"/>
              <w:jc w:val="both"/>
              <w:rPr>
                <w:rFonts w:eastAsia="Times New Roman" w:cstheme="minorHAnsi"/>
                <w:sz w:val="24"/>
                <w:szCs w:val="24"/>
                <w:lang w:eastAsia="en-US"/>
              </w:rPr>
            </w:pPr>
          </w:p>
        </w:tc>
      </w:tr>
      <w:tr w:rsidR="00244867" w:rsidRPr="00BA2A8D" w14:paraId="75C6FB0A" w14:textId="77777777" w:rsidTr="006217E5">
        <w:tc>
          <w:tcPr>
            <w:tcW w:w="7059" w:type="dxa"/>
          </w:tcPr>
          <w:p w14:paraId="794A2D01" w14:textId="77777777" w:rsidR="00244867" w:rsidRPr="00E24424" w:rsidRDefault="00244867" w:rsidP="006217E5">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2DAD8B55" w14:textId="77777777" w:rsidR="00244867" w:rsidRPr="00BA2A8D" w:rsidRDefault="00244867" w:rsidP="006217E5">
            <w:pPr>
              <w:spacing w:after="0" w:line="240" w:lineRule="auto"/>
              <w:ind w:left="142" w:hanging="142"/>
              <w:jc w:val="both"/>
              <w:rPr>
                <w:rFonts w:eastAsia="Times New Roman" w:cstheme="minorHAnsi"/>
                <w:sz w:val="24"/>
                <w:szCs w:val="24"/>
                <w:lang w:eastAsia="en-US"/>
              </w:rPr>
            </w:pPr>
          </w:p>
        </w:tc>
      </w:tr>
    </w:tbl>
    <w:p w14:paraId="6D99B38E" w14:textId="77777777" w:rsidR="00244867" w:rsidRPr="00BA2A8D" w:rsidRDefault="00244867" w:rsidP="00244867">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3C8A316B" w14:textId="77777777" w:rsidR="00244867" w:rsidRPr="00BA2A8D" w:rsidRDefault="00244867" w:rsidP="00244867">
      <w:pPr>
        <w:spacing w:after="0" w:line="240" w:lineRule="auto"/>
        <w:ind w:firstLine="851"/>
        <w:jc w:val="both"/>
        <w:rPr>
          <w:rFonts w:eastAsia="Times New Roman" w:cstheme="minorHAnsi"/>
          <w:sz w:val="10"/>
          <w:szCs w:val="24"/>
          <w:lang w:eastAsia="en-US"/>
        </w:rPr>
      </w:pPr>
    </w:p>
    <w:p w14:paraId="1C969FD4" w14:textId="77777777" w:rsidR="00244867" w:rsidRPr="00BA2A8D" w:rsidRDefault="00244867" w:rsidP="00244867">
      <w:pPr>
        <w:spacing w:after="0" w:line="240" w:lineRule="auto"/>
        <w:ind w:firstLine="851"/>
        <w:jc w:val="both"/>
        <w:rPr>
          <w:rFonts w:eastAsia="Times New Roman" w:cstheme="minorHAnsi"/>
          <w:sz w:val="24"/>
          <w:szCs w:val="24"/>
          <w:lang w:eastAsia="en-US"/>
        </w:rPr>
      </w:pPr>
    </w:p>
    <w:p w14:paraId="597E4634" w14:textId="77777777" w:rsidR="00244867" w:rsidRPr="00E24424" w:rsidRDefault="00244867" w:rsidP="00244867">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4577"/>
        <w:gridCol w:w="4394"/>
      </w:tblGrid>
      <w:tr w:rsidR="00244867" w:rsidRPr="00E24424" w14:paraId="2CEAE055" w14:textId="77777777" w:rsidTr="006217E5">
        <w:tc>
          <w:tcPr>
            <w:tcW w:w="947" w:type="dxa"/>
          </w:tcPr>
          <w:p w14:paraId="5C582FF3" w14:textId="77777777" w:rsidR="00244867" w:rsidRPr="00E24424" w:rsidRDefault="00244867" w:rsidP="006217E5">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4577" w:type="dxa"/>
            <w:tcBorders>
              <w:right w:val="single" w:sz="4" w:space="0" w:color="auto"/>
            </w:tcBorders>
          </w:tcPr>
          <w:p w14:paraId="3E346F2B" w14:textId="77777777" w:rsidR="00244867" w:rsidRPr="00E24424" w:rsidRDefault="00244867" w:rsidP="006217E5">
            <w:pPr>
              <w:spacing w:after="0" w:line="240" w:lineRule="auto"/>
              <w:ind w:left="142" w:hanging="142"/>
              <w:rPr>
                <w:rFonts w:eastAsia="Times New Roman" w:cstheme="minorHAnsi"/>
                <w:lang w:eastAsia="en-US"/>
              </w:rPr>
            </w:pPr>
            <w:r w:rsidRPr="00E24424">
              <w:rPr>
                <w:rFonts w:eastAsia="Times New Roman" w:cstheme="minorHAnsi"/>
                <w:lang w:eastAsia="en-US"/>
              </w:rPr>
              <w:t>Pateikto dokumento pavadinimas</w:t>
            </w:r>
          </w:p>
        </w:tc>
        <w:tc>
          <w:tcPr>
            <w:tcW w:w="4394" w:type="dxa"/>
            <w:tcBorders>
              <w:left w:val="single" w:sz="4" w:space="0" w:color="auto"/>
            </w:tcBorders>
          </w:tcPr>
          <w:p w14:paraId="7C99A20E" w14:textId="77777777" w:rsidR="00244867" w:rsidRPr="00E24424" w:rsidRDefault="00244867" w:rsidP="006217E5">
            <w:pPr>
              <w:spacing w:after="0" w:line="240" w:lineRule="auto"/>
              <w:rPr>
                <w:rFonts w:eastAsia="Times New Roman" w:cstheme="minorHAnsi"/>
                <w:lang w:eastAsia="en-US"/>
              </w:rPr>
            </w:pPr>
            <w:r w:rsidRPr="00BF734B">
              <w:rPr>
                <w:rFonts w:eastAsia="Times New Roman" w:cstheme="minorHAnsi"/>
                <w:lang w:eastAsia="en-US"/>
              </w:rPr>
              <w:t>Dokumentas yra įkeltas šioje pasiūlymo lango eilutėje („Prisegti dokumentai“)</w:t>
            </w:r>
          </w:p>
        </w:tc>
      </w:tr>
      <w:tr w:rsidR="00244867" w:rsidRPr="00BA2A8D" w14:paraId="4BEB7C29" w14:textId="77777777" w:rsidTr="006217E5">
        <w:tc>
          <w:tcPr>
            <w:tcW w:w="947" w:type="dxa"/>
          </w:tcPr>
          <w:p w14:paraId="49ACF06C" w14:textId="77777777" w:rsidR="00244867" w:rsidRPr="00BA2A8D" w:rsidRDefault="00244867" w:rsidP="006217E5">
            <w:pPr>
              <w:spacing w:after="0" w:line="240" w:lineRule="auto"/>
              <w:ind w:left="142" w:hanging="142"/>
              <w:jc w:val="both"/>
              <w:rPr>
                <w:rFonts w:eastAsia="Times New Roman" w:cstheme="minorHAnsi"/>
                <w:sz w:val="24"/>
                <w:szCs w:val="24"/>
                <w:lang w:eastAsia="en-US"/>
              </w:rPr>
            </w:pPr>
          </w:p>
        </w:tc>
        <w:tc>
          <w:tcPr>
            <w:tcW w:w="4577" w:type="dxa"/>
            <w:tcBorders>
              <w:right w:val="single" w:sz="4" w:space="0" w:color="auto"/>
            </w:tcBorders>
          </w:tcPr>
          <w:p w14:paraId="0A904D62" w14:textId="77777777" w:rsidR="00244867" w:rsidRPr="00BA2A8D" w:rsidRDefault="00244867" w:rsidP="006217E5">
            <w:pPr>
              <w:spacing w:after="0" w:line="240" w:lineRule="auto"/>
              <w:ind w:left="142" w:hanging="142"/>
              <w:jc w:val="both"/>
              <w:rPr>
                <w:rFonts w:eastAsia="Times New Roman" w:cstheme="minorHAnsi"/>
                <w:sz w:val="24"/>
                <w:szCs w:val="24"/>
                <w:lang w:eastAsia="en-US"/>
              </w:rPr>
            </w:pPr>
          </w:p>
        </w:tc>
        <w:tc>
          <w:tcPr>
            <w:tcW w:w="4394" w:type="dxa"/>
            <w:tcBorders>
              <w:left w:val="single" w:sz="4" w:space="0" w:color="auto"/>
            </w:tcBorders>
          </w:tcPr>
          <w:p w14:paraId="5CF55C87" w14:textId="77777777" w:rsidR="00244867" w:rsidRPr="00BA2A8D" w:rsidRDefault="00244867" w:rsidP="006217E5">
            <w:pPr>
              <w:spacing w:after="0" w:line="240" w:lineRule="auto"/>
              <w:ind w:left="142" w:hanging="142"/>
              <w:jc w:val="both"/>
              <w:rPr>
                <w:rFonts w:eastAsia="Times New Roman" w:cstheme="minorHAnsi"/>
                <w:sz w:val="24"/>
                <w:szCs w:val="24"/>
                <w:lang w:eastAsia="en-US"/>
              </w:rPr>
            </w:pPr>
          </w:p>
        </w:tc>
      </w:tr>
      <w:tr w:rsidR="00244867" w:rsidRPr="00BA2A8D" w14:paraId="781E74F5" w14:textId="77777777" w:rsidTr="006217E5">
        <w:tc>
          <w:tcPr>
            <w:tcW w:w="947" w:type="dxa"/>
          </w:tcPr>
          <w:p w14:paraId="240717EC" w14:textId="77777777" w:rsidR="00244867" w:rsidRPr="00BA2A8D" w:rsidRDefault="00244867" w:rsidP="006217E5">
            <w:pPr>
              <w:spacing w:after="0" w:line="240" w:lineRule="auto"/>
              <w:ind w:left="142" w:hanging="142"/>
              <w:jc w:val="both"/>
              <w:rPr>
                <w:rFonts w:eastAsia="Times New Roman" w:cstheme="minorHAnsi"/>
                <w:sz w:val="24"/>
                <w:szCs w:val="24"/>
                <w:lang w:eastAsia="en-US"/>
              </w:rPr>
            </w:pPr>
          </w:p>
        </w:tc>
        <w:tc>
          <w:tcPr>
            <w:tcW w:w="4577" w:type="dxa"/>
            <w:tcBorders>
              <w:right w:val="single" w:sz="4" w:space="0" w:color="auto"/>
            </w:tcBorders>
          </w:tcPr>
          <w:p w14:paraId="3F2D8935" w14:textId="77777777" w:rsidR="00244867" w:rsidRPr="00BA2A8D" w:rsidRDefault="00244867" w:rsidP="006217E5">
            <w:pPr>
              <w:spacing w:after="0" w:line="240" w:lineRule="auto"/>
              <w:ind w:left="142" w:hanging="142"/>
              <w:jc w:val="both"/>
              <w:rPr>
                <w:rFonts w:eastAsia="Times New Roman" w:cstheme="minorHAnsi"/>
                <w:sz w:val="24"/>
                <w:szCs w:val="24"/>
                <w:lang w:eastAsia="en-US"/>
              </w:rPr>
            </w:pPr>
          </w:p>
        </w:tc>
        <w:tc>
          <w:tcPr>
            <w:tcW w:w="4394" w:type="dxa"/>
            <w:tcBorders>
              <w:left w:val="single" w:sz="4" w:space="0" w:color="auto"/>
            </w:tcBorders>
          </w:tcPr>
          <w:p w14:paraId="50F5933D" w14:textId="77777777" w:rsidR="00244867" w:rsidRPr="00BA2A8D" w:rsidRDefault="00244867" w:rsidP="006217E5">
            <w:pPr>
              <w:spacing w:after="0" w:line="240" w:lineRule="auto"/>
              <w:ind w:left="142" w:hanging="142"/>
              <w:jc w:val="both"/>
              <w:rPr>
                <w:rFonts w:eastAsia="Times New Roman" w:cstheme="minorHAnsi"/>
                <w:sz w:val="24"/>
                <w:szCs w:val="24"/>
                <w:lang w:eastAsia="en-US"/>
              </w:rPr>
            </w:pPr>
          </w:p>
        </w:tc>
      </w:tr>
    </w:tbl>
    <w:p w14:paraId="4379C720" w14:textId="77777777" w:rsidR="00244867" w:rsidRPr="00BA2A8D" w:rsidRDefault="00244867" w:rsidP="00244867">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31D8F4A9" w14:textId="77777777" w:rsidR="00244867" w:rsidRPr="00BA2A8D" w:rsidRDefault="00244867" w:rsidP="00244867">
      <w:pPr>
        <w:suppressAutoHyphens/>
        <w:spacing w:after="0" w:line="240" w:lineRule="auto"/>
        <w:ind w:left="142" w:hanging="142"/>
        <w:jc w:val="both"/>
        <w:rPr>
          <w:rFonts w:eastAsia="Times New Roman" w:cstheme="minorHAnsi"/>
          <w:sz w:val="24"/>
          <w:szCs w:val="24"/>
          <w:lang w:eastAsia="en-US"/>
        </w:rPr>
      </w:pPr>
    </w:p>
    <w:p w14:paraId="6B2ECFA8" w14:textId="77777777" w:rsidR="00244867" w:rsidRPr="00B1592F" w:rsidRDefault="00244867" w:rsidP="00244867">
      <w:pPr>
        <w:pStyle w:val="Sraopastraipa"/>
        <w:numPr>
          <w:ilvl w:val="0"/>
          <w:numId w:val="1"/>
        </w:numPr>
        <w:spacing w:after="0" w:line="240" w:lineRule="auto"/>
        <w:ind w:left="0" w:firstLine="851"/>
        <w:jc w:val="both"/>
        <w:rPr>
          <w:rFonts w:eastAsia="Calibri" w:cstheme="minorHAnsi"/>
          <w:b/>
          <w:bCs/>
          <w:caps/>
          <w:noProof/>
          <w:kern w:val="2"/>
          <w:lang w:eastAsia="en-US"/>
          <w14:ligatures w14:val="standardContextual"/>
        </w:rPr>
      </w:pPr>
      <w:r w:rsidRPr="00B1592F">
        <w:rPr>
          <w:rFonts w:eastAsia="Calibri" w:cstheme="minorHAnsi"/>
          <w:kern w:val="2"/>
          <w:lang w:eastAsia="en-US"/>
          <w14:ligatures w14:val="standardContextual"/>
        </w:rPr>
        <w:t>Mes siūlome atlikti šias paslaugas</w:t>
      </w:r>
      <w:bookmarkStart w:id="4" w:name="_Hlk135728489"/>
      <w:r w:rsidRPr="00B1592F">
        <w:rPr>
          <w:rFonts w:eastAsia="Calibri" w:cstheme="minorHAnsi"/>
          <w:kern w:val="2"/>
          <w:lang w:eastAsia="en-US"/>
          <w14:ligatures w14:val="standardContextual"/>
        </w:rPr>
        <w:t>/prekes/darbus:</w:t>
      </w:r>
    </w:p>
    <w:bookmarkEnd w:id="4"/>
    <w:p w14:paraId="7DE15F2E" w14:textId="77777777" w:rsidR="00244867" w:rsidRPr="00B1592F" w:rsidRDefault="00244867" w:rsidP="00244867">
      <w:pPr>
        <w:spacing w:after="0" w:line="240" w:lineRule="auto"/>
        <w:ind w:left="142" w:hanging="142"/>
        <w:jc w:val="both"/>
        <w:rPr>
          <w:rFonts w:eastAsia="Times New Roman" w:cstheme="minorHAnsi"/>
          <w:lang w:eastAsia="en-US"/>
        </w:rPr>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3667"/>
        <w:gridCol w:w="1134"/>
        <w:gridCol w:w="1984"/>
        <w:gridCol w:w="1162"/>
        <w:gridCol w:w="1219"/>
        <w:gridCol w:w="6"/>
      </w:tblGrid>
      <w:tr w:rsidR="00244867" w:rsidRPr="00B1592F" w14:paraId="08BC1D71" w14:textId="77777777" w:rsidTr="006217E5">
        <w:trPr>
          <w:gridAfter w:val="1"/>
          <w:wAfter w:w="6" w:type="dxa"/>
          <w:tblHeader/>
        </w:trPr>
        <w:tc>
          <w:tcPr>
            <w:tcW w:w="581" w:type="dxa"/>
            <w:vAlign w:val="center"/>
          </w:tcPr>
          <w:p w14:paraId="4A0D715B" w14:textId="77777777" w:rsidR="00244867" w:rsidRPr="00B1592F" w:rsidRDefault="00244867" w:rsidP="006217E5">
            <w:pPr>
              <w:jc w:val="center"/>
              <w:rPr>
                <w:b/>
                <w:bCs/>
              </w:rPr>
            </w:pPr>
            <w:r w:rsidRPr="00B1592F">
              <w:rPr>
                <w:b/>
                <w:bCs/>
              </w:rPr>
              <w:t>Eil. Nr.</w:t>
            </w:r>
          </w:p>
        </w:tc>
        <w:tc>
          <w:tcPr>
            <w:tcW w:w="3667" w:type="dxa"/>
            <w:vAlign w:val="center"/>
          </w:tcPr>
          <w:p w14:paraId="00C27D77" w14:textId="77777777" w:rsidR="00244867" w:rsidRPr="00B1592F" w:rsidRDefault="00244867" w:rsidP="006217E5">
            <w:pPr>
              <w:jc w:val="center"/>
              <w:rPr>
                <w:b/>
                <w:bCs/>
              </w:rPr>
            </w:pPr>
            <w:r w:rsidRPr="00B1592F">
              <w:rPr>
                <w:b/>
                <w:bCs/>
                <w:iCs/>
              </w:rPr>
              <w:t>Paslaugos</w:t>
            </w:r>
            <w:r w:rsidRPr="00B1592F">
              <w:rPr>
                <w:b/>
                <w:bCs/>
              </w:rPr>
              <w:t xml:space="preserve"> pavadinimas</w:t>
            </w:r>
          </w:p>
        </w:tc>
        <w:tc>
          <w:tcPr>
            <w:tcW w:w="1134" w:type="dxa"/>
            <w:vAlign w:val="center"/>
          </w:tcPr>
          <w:p w14:paraId="4053E3B2" w14:textId="77777777" w:rsidR="00244867" w:rsidRPr="00B1592F" w:rsidRDefault="00244867" w:rsidP="006217E5">
            <w:pPr>
              <w:jc w:val="center"/>
              <w:rPr>
                <w:b/>
                <w:bCs/>
              </w:rPr>
            </w:pPr>
            <w:r w:rsidRPr="00B1592F">
              <w:rPr>
                <w:b/>
                <w:bCs/>
              </w:rPr>
              <w:t>Mato vnt.</w:t>
            </w:r>
          </w:p>
        </w:tc>
        <w:tc>
          <w:tcPr>
            <w:tcW w:w="1984" w:type="dxa"/>
            <w:vAlign w:val="center"/>
          </w:tcPr>
          <w:p w14:paraId="6D52F69C" w14:textId="77777777" w:rsidR="00244867" w:rsidRPr="00B1592F" w:rsidRDefault="00244867" w:rsidP="006217E5">
            <w:pPr>
              <w:ind w:left="-120" w:right="-108"/>
              <w:jc w:val="center"/>
              <w:rPr>
                <w:b/>
                <w:bCs/>
              </w:rPr>
            </w:pPr>
            <w:r w:rsidRPr="00B1592F">
              <w:rPr>
                <w:b/>
                <w:bCs/>
              </w:rPr>
              <w:t>Vieneto kaina be</w:t>
            </w:r>
          </w:p>
          <w:p w14:paraId="22CBA6E6" w14:textId="77777777" w:rsidR="00244867" w:rsidRPr="00B1592F" w:rsidRDefault="00244867" w:rsidP="006217E5">
            <w:pPr>
              <w:ind w:left="-120" w:right="-108"/>
              <w:jc w:val="center"/>
              <w:rPr>
                <w:b/>
                <w:bCs/>
              </w:rPr>
            </w:pPr>
            <w:r w:rsidRPr="00B1592F">
              <w:rPr>
                <w:b/>
                <w:bCs/>
              </w:rPr>
              <w:t xml:space="preserve"> PVM, Eur</w:t>
            </w:r>
          </w:p>
        </w:tc>
        <w:tc>
          <w:tcPr>
            <w:tcW w:w="1162" w:type="dxa"/>
            <w:vAlign w:val="center"/>
          </w:tcPr>
          <w:p w14:paraId="79CE9281" w14:textId="77777777" w:rsidR="00244867" w:rsidRPr="00B1592F" w:rsidRDefault="00244867" w:rsidP="006217E5">
            <w:pPr>
              <w:rPr>
                <w:b/>
                <w:bCs/>
              </w:rPr>
            </w:pPr>
            <w:r w:rsidRPr="00B1592F">
              <w:rPr>
                <w:rFonts w:eastAsia="Calibri" w:cstheme="minorHAnsi"/>
                <w:lang w:eastAsia="ar-SA"/>
              </w:rPr>
              <w:t>PVM, Eur</w:t>
            </w:r>
          </w:p>
          <w:p w14:paraId="04D74D9C" w14:textId="77777777" w:rsidR="00244867" w:rsidRPr="00B1592F" w:rsidRDefault="00244867" w:rsidP="006217E5">
            <w:pPr>
              <w:ind w:left="-120" w:right="-108"/>
              <w:jc w:val="center"/>
              <w:rPr>
                <w:b/>
                <w:bCs/>
              </w:rPr>
            </w:pPr>
          </w:p>
        </w:tc>
        <w:tc>
          <w:tcPr>
            <w:tcW w:w="1219" w:type="dxa"/>
            <w:vAlign w:val="center"/>
          </w:tcPr>
          <w:p w14:paraId="52C91F21" w14:textId="77777777" w:rsidR="00244867" w:rsidRPr="00B1592F" w:rsidRDefault="00244867" w:rsidP="006217E5">
            <w:pPr>
              <w:ind w:left="-120" w:right="-108"/>
              <w:jc w:val="center"/>
              <w:rPr>
                <w:b/>
                <w:bCs/>
              </w:rPr>
            </w:pPr>
            <w:r w:rsidRPr="00B1592F">
              <w:rPr>
                <w:b/>
                <w:bCs/>
              </w:rPr>
              <w:t>Vieneto kaina su PVM, Eur</w:t>
            </w:r>
          </w:p>
        </w:tc>
      </w:tr>
      <w:tr w:rsidR="00244867" w:rsidRPr="00B1592F" w14:paraId="3C3D5E02" w14:textId="77777777" w:rsidTr="006217E5">
        <w:trPr>
          <w:trHeight w:val="189"/>
        </w:trPr>
        <w:tc>
          <w:tcPr>
            <w:tcW w:w="9753" w:type="dxa"/>
            <w:gridSpan w:val="7"/>
          </w:tcPr>
          <w:p w14:paraId="33C23378" w14:textId="77777777" w:rsidR="00244867" w:rsidRPr="00B1592F" w:rsidRDefault="00244867" w:rsidP="006217E5">
            <w:pPr>
              <w:jc w:val="center"/>
              <w:rPr>
                <w:b/>
              </w:rPr>
            </w:pPr>
            <w:r w:rsidRPr="00B1592F">
              <w:rPr>
                <w:b/>
              </w:rPr>
              <w:t>Kadastrinių matavimų atlikimas ir kadastro duomenų bylos sudarymas (su patikra ir įkainojimu)</w:t>
            </w:r>
          </w:p>
        </w:tc>
      </w:tr>
      <w:tr w:rsidR="00244867" w:rsidRPr="00B1592F" w14:paraId="614832E5" w14:textId="77777777" w:rsidTr="006217E5">
        <w:trPr>
          <w:gridAfter w:val="1"/>
          <w:wAfter w:w="6" w:type="dxa"/>
          <w:trHeight w:val="276"/>
        </w:trPr>
        <w:tc>
          <w:tcPr>
            <w:tcW w:w="581" w:type="dxa"/>
          </w:tcPr>
          <w:p w14:paraId="194C3D48" w14:textId="77777777" w:rsidR="00244867" w:rsidRPr="00B1592F" w:rsidRDefault="00244867" w:rsidP="006217E5">
            <w:pPr>
              <w:pStyle w:val="Turinys1"/>
            </w:pPr>
            <w:r w:rsidRPr="00B1592F">
              <w:t>1</w:t>
            </w:r>
          </w:p>
        </w:tc>
        <w:tc>
          <w:tcPr>
            <w:tcW w:w="3667" w:type="dxa"/>
          </w:tcPr>
          <w:p w14:paraId="1CD7C2BC" w14:textId="77777777" w:rsidR="00244867" w:rsidRPr="00B1592F" w:rsidRDefault="00244867" w:rsidP="006217E5">
            <w:pPr>
              <w:pStyle w:val="Antrats"/>
              <w:spacing w:after="0"/>
            </w:pPr>
            <w:r w:rsidRPr="00B1592F">
              <w:t>Objektams, kurių pagrindinių pastatų bendras plotas iki 300 m</w:t>
            </w:r>
            <w:r w:rsidRPr="00B1592F">
              <w:rPr>
                <w:vertAlign w:val="superscript"/>
              </w:rPr>
              <w:t>2</w:t>
            </w:r>
          </w:p>
        </w:tc>
        <w:tc>
          <w:tcPr>
            <w:tcW w:w="1134" w:type="dxa"/>
            <w:vAlign w:val="center"/>
          </w:tcPr>
          <w:p w14:paraId="1C565607" w14:textId="77777777" w:rsidR="00244867" w:rsidRPr="00B1592F" w:rsidRDefault="00244867" w:rsidP="006217E5">
            <w:pPr>
              <w:pStyle w:val="Antrats"/>
              <w:spacing w:after="0"/>
              <w:ind w:left="-108" w:right="-108"/>
              <w:jc w:val="center"/>
            </w:pPr>
            <w:r w:rsidRPr="00B1592F">
              <w:t>1 statinys</w:t>
            </w:r>
          </w:p>
        </w:tc>
        <w:tc>
          <w:tcPr>
            <w:tcW w:w="1984" w:type="dxa"/>
          </w:tcPr>
          <w:p w14:paraId="372F1912" w14:textId="77777777" w:rsidR="00244867" w:rsidRPr="00B1592F" w:rsidRDefault="00244867" w:rsidP="006217E5">
            <w:pPr>
              <w:pStyle w:val="Antrats"/>
              <w:spacing w:after="0"/>
              <w:ind w:left="-108" w:right="-108"/>
              <w:jc w:val="center"/>
            </w:pPr>
          </w:p>
        </w:tc>
        <w:tc>
          <w:tcPr>
            <w:tcW w:w="1162" w:type="dxa"/>
          </w:tcPr>
          <w:p w14:paraId="24E188CE" w14:textId="77777777" w:rsidR="00244867" w:rsidRPr="00B1592F" w:rsidRDefault="00244867" w:rsidP="006217E5">
            <w:pPr>
              <w:pStyle w:val="Antrats"/>
              <w:spacing w:after="0"/>
              <w:ind w:left="-108" w:right="-108"/>
              <w:jc w:val="center"/>
            </w:pPr>
          </w:p>
        </w:tc>
        <w:tc>
          <w:tcPr>
            <w:tcW w:w="1219" w:type="dxa"/>
          </w:tcPr>
          <w:p w14:paraId="7B4A0253" w14:textId="77777777" w:rsidR="00244867" w:rsidRPr="00B1592F" w:rsidRDefault="00244867" w:rsidP="006217E5">
            <w:pPr>
              <w:pStyle w:val="Antrats"/>
              <w:spacing w:after="0"/>
              <w:ind w:left="-108" w:right="-108"/>
              <w:jc w:val="center"/>
            </w:pPr>
          </w:p>
        </w:tc>
      </w:tr>
      <w:tr w:rsidR="00244867" w:rsidRPr="00B1592F" w14:paraId="45C9CD76" w14:textId="77777777" w:rsidTr="006217E5">
        <w:trPr>
          <w:gridAfter w:val="1"/>
          <w:wAfter w:w="6" w:type="dxa"/>
          <w:trHeight w:val="276"/>
        </w:trPr>
        <w:tc>
          <w:tcPr>
            <w:tcW w:w="581" w:type="dxa"/>
          </w:tcPr>
          <w:p w14:paraId="29D56810" w14:textId="77777777" w:rsidR="00244867" w:rsidRPr="00B1592F" w:rsidRDefault="00244867" w:rsidP="006217E5">
            <w:pPr>
              <w:jc w:val="center"/>
            </w:pPr>
            <w:r w:rsidRPr="00B1592F">
              <w:t>2</w:t>
            </w:r>
          </w:p>
        </w:tc>
        <w:tc>
          <w:tcPr>
            <w:tcW w:w="3667" w:type="dxa"/>
          </w:tcPr>
          <w:p w14:paraId="7B0604BA" w14:textId="77777777" w:rsidR="00244867" w:rsidRPr="00B1592F" w:rsidRDefault="00244867" w:rsidP="006217E5">
            <w:pPr>
              <w:pStyle w:val="Antrats"/>
              <w:spacing w:after="0"/>
            </w:pPr>
            <w:r w:rsidRPr="00B1592F">
              <w:t>Objektams, kurių pagrindinių pastatų bendras plotas nuo 301 m2 iki 700 m2</w:t>
            </w:r>
          </w:p>
        </w:tc>
        <w:tc>
          <w:tcPr>
            <w:tcW w:w="1134" w:type="dxa"/>
            <w:vAlign w:val="center"/>
          </w:tcPr>
          <w:p w14:paraId="30F04863" w14:textId="77777777" w:rsidR="00244867" w:rsidRPr="00B1592F" w:rsidRDefault="00244867" w:rsidP="006217E5">
            <w:pPr>
              <w:pStyle w:val="Antrats"/>
              <w:spacing w:after="0"/>
              <w:ind w:left="-108" w:right="-108"/>
              <w:jc w:val="center"/>
            </w:pPr>
            <w:r w:rsidRPr="00B1592F">
              <w:t>1 statinys</w:t>
            </w:r>
          </w:p>
        </w:tc>
        <w:tc>
          <w:tcPr>
            <w:tcW w:w="1984" w:type="dxa"/>
          </w:tcPr>
          <w:p w14:paraId="0D15B856" w14:textId="77777777" w:rsidR="00244867" w:rsidRPr="00B1592F" w:rsidRDefault="00244867" w:rsidP="006217E5">
            <w:pPr>
              <w:pStyle w:val="Antrats"/>
              <w:spacing w:after="0"/>
              <w:ind w:left="-108" w:right="-108"/>
              <w:jc w:val="center"/>
            </w:pPr>
          </w:p>
        </w:tc>
        <w:tc>
          <w:tcPr>
            <w:tcW w:w="1162" w:type="dxa"/>
          </w:tcPr>
          <w:p w14:paraId="154D81D4" w14:textId="77777777" w:rsidR="00244867" w:rsidRPr="00B1592F" w:rsidRDefault="00244867" w:rsidP="006217E5">
            <w:pPr>
              <w:pStyle w:val="Antrats"/>
              <w:spacing w:after="0"/>
              <w:ind w:left="-108" w:right="-108"/>
              <w:jc w:val="center"/>
            </w:pPr>
          </w:p>
        </w:tc>
        <w:tc>
          <w:tcPr>
            <w:tcW w:w="1219" w:type="dxa"/>
          </w:tcPr>
          <w:p w14:paraId="597A5989" w14:textId="77777777" w:rsidR="00244867" w:rsidRPr="00B1592F" w:rsidRDefault="00244867" w:rsidP="006217E5">
            <w:pPr>
              <w:pStyle w:val="Antrats"/>
              <w:spacing w:after="0"/>
              <w:ind w:left="-108" w:right="-108"/>
              <w:jc w:val="center"/>
            </w:pPr>
          </w:p>
        </w:tc>
      </w:tr>
      <w:tr w:rsidR="00244867" w:rsidRPr="00B1592F" w14:paraId="0A8351C1" w14:textId="77777777" w:rsidTr="006217E5">
        <w:trPr>
          <w:gridAfter w:val="1"/>
          <w:wAfter w:w="6" w:type="dxa"/>
          <w:trHeight w:val="276"/>
        </w:trPr>
        <w:tc>
          <w:tcPr>
            <w:tcW w:w="581" w:type="dxa"/>
          </w:tcPr>
          <w:p w14:paraId="69DC08E6" w14:textId="77777777" w:rsidR="00244867" w:rsidRPr="00B1592F" w:rsidRDefault="00244867" w:rsidP="006217E5">
            <w:pPr>
              <w:jc w:val="center"/>
            </w:pPr>
            <w:r w:rsidRPr="00B1592F">
              <w:t>3</w:t>
            </w:r>
          </w:p>
        </w:tc>
        <w:tc>
          <w:tcPr>
            <w:tcW w:w="3667" w:type="dxa"/>
          </w:tcPr>
          <w:p w14:paraId="394E4203" w14:textId="77777777" w:rsidR="00244867" w:rsidRPr="00B1592F" w:rsidRDefault="00244867" w:rsidP="006217E5">
            <w:pPr>
              <w:pStyle w:val="Antrats"/>
              <w:spacing w:after="0"/>
            </w:pPr>
            <w:r w:rsidRPr="00B1592F">
              <w:t>Objektams, kurių pagrindinių pastatų bendras plotas nuo 701 m2 iki 1700 m2</w:t>
            </w:r>
          </w:p>
        </w:tc>
        <w:tc>
          <w:tcPr>
            <w:tcW w:w="1134" w:type="dxa"/>
            <w:vAlign w:val="center"/>
          </w:tcPr>
          <w:p w14:paraId="0A473A7F" w14:textId="77777777" w:rsidR="00244867" w:rsidRPr="00B1592F" w:rsidRDefault="00244867" w:rsidP="006217E5">
            <w:pPr>
              <w:pStyle w:val="Antrats"/>
              <w:spacing w:after="0"/>
              <w:ind w:left="-108" w:right="-108"/>
              <w:jc w:val="center"/>
            </w:pPr>
            <w:r w:rsidRPr="00B1592F">
              <w:t>1 statinys</w:t>
            </w:r>
          </w:p>
        </w:tc>
        <w:tc>
          <w:tcPr>
            <w:tcW w:w="1984" w:type="dxa"/>
          </w:tcPr>
          <w:p w14:paraId="699BBF99" w14:textId="77777777" w:rsidR="00244867" w:rsidRPr="00B1592F" w:rsidRDefault="00244867" w:rsidP="006217E5">
            <w:pPr>
              <w:pStyle w:val="Antrats"/>
              <w:spacing w:after="0"/>
              <w:ind w:left="-108" w:right="-108"/>
              <w:jc w:val="center"/>
            </w:pPr>
          </w:p>
        </w:tc>
        <w:tc>
          <w:tcPr>
            <w:tcW w:w="1162" w:type="dxa"/>
          </w:tcPr>
          <w:p w14:paraId="171249E5" w14:textId="77777777" w:rsidR="00244867" w:rsidRPr="00B1592F" w:rsidRDefault="00244867" w:rsidP="006217E5">
            <w:pPr>
              <w:pStyle w:val="Antrats"/>
              <w:spacing w:after="0"/>
              <w:ind w:left="-108" w:right="-108"/>
              <w:jc w:val="center"/>
            </w:pPr>
          </w:p>
        </w:tc>
        <w:tc>
          <w:tcPr>
            <w:tcW w:w="1219" w:type="dxa"/>
          </w:tcPr>
          <w:p w14:paraId="33A98C97" w14:textId="77777777" w:rsidR="00244867" w:rsidRPr="00B1592F" w:rsidRDefault="00244867" w:rsidP="006217E5">
            <w:pPr>
              <w:pStyle w:val="Antrats"/>
              <w:spacing w:after="0"/>
              <w:ind w:left="-108" w:right="-108"/>
              <w:jc w:val="center"/>
            </w:pPr>
          </w:p>
        </w:tc>
      </w:tr>
      <w:tr w:rsidR="00244867" w:rsidRPr="00B1592F" w14:paraId="460D7A74" w14:textId="77777777" w:rsidTr="006217E5">
        <w:trPr>
          <w:gridAfter w:val="1"/>
          <w:wAfter w:w="6" w:type="dxa"/>
          <w:trHeight w:val="276"/>
        </w:trPr>
        <w:tc>
          <w:tcPr>
            <w:tcW w:w="581" w:type="dxa"/>
          </w:tcPr>
          <w:p w14:paraId="6AE404DE" w14:textId="77777777" w:rsidR="00244867" w:rsidRPr="00B1592F" w:rsidRDefault="00244867" w:rsidP="006217E5">
            <w:pPr>
              <w:jc w:val="center"/>
            </w:pPr>
            <w:r w:rsidRPr="00B1592F">
              <w:t>4</w:t>
            </w:r>
          </w:p>
        </w:tc>
        <w:tc>
          <w:tcPr>
            <w:tcW w:w="3667" w:type="dxa"/>
          </w:tcPr>
          <w:p w14:paraId="489BBBD9" w14:textId="77777777" w:rsidR="00244867" w:rsidRPr="00B1592F" w:rsidRDefault="00244867" w:rsidP="006217E5">
            <w:pPr>
              <w:pStyle w:val="Porat"/>
              <w:spacing w:after="0" w:line="240" w:lineRule="auto"/>
              <w:rPr>
                <w:rFonts w:eastAsia="Calibri"/>
              </w:rPr>
            </w:pPr>
            <w:r w:rsidRPr="00B1592F">
              <w:rPr>
                <w:rFonts w:eastAsia="Calibri"/>
              </w:rPr>
              <w:t>Butas</w:t>
            </w:r>
          </w:p>
        </w:tc>
        <w:tc>
          <w:tcPr>
            <w:tcW w:w="1134" w:type="dxa"/>
            <w:vAlign w:val="center"/>
          </w:tcPr>
          <w:p w14:paraId="19824FC6" w14:textId="77777777" w:rsidR="00244867" w:rsidRPr="00B1592F" w:rsidRDefault="00244867" w:rsidP="006217E5">
            <w:pPr>
              <w:pStyle w:val="Porat"/>
              <w:spacing w:after="0" w:line="240" w:lineRule="auto"/>
              <w:jc w:val="center"/>
            </w:pPr>
            <w:r w:rsidRPr="00B1592F">
              <w:t>1 butas</w:t>
            </w:r>
          </w:p>
        </w:tc>
        <w:tc>
          <w:tcPr>
            <w:tcW w:w="1984" w:type="dxa"/>
          </w:tcPr>
          <w:p w14:paraId="373B0D89" w14:textId="77777777" w:rsidR="00244867" w:rsidRPr="00B1592F" w:rsidRDefault="00244867" w:rsidP="006217E5">
            <w:pPr>
              <w:pStyle w:val="Porat"/>
              <w:spacing w:after="0" w:line="240" w:lineRule="auto"/>
              <w:jc w:val="center"/>
            </w:pPr>
          </w:p>
        </w:tc>
        <w:tc>
          <w:tcPr>
            <w:tcW w:w="1162" w:type="dxa"/>
          </w:tcPr>
          <w:p w14:paraId="6F8319DB" w14:textId="77777777" w:rsidR="00244867" w:rsidRPr="00B1592F" w:rsidRDefault="00244867" w:rsidP="006217E5">
            <w:pPr>
              <w:pStyle w:val="Porat"/>
              <w:spacing w:after="0" w:line="240" w:lineRule="auto"/>
              <w:jc w:val="center"/>
            </w:pPr>
          </w:p>
        </w:tc>
        <w:tc>
          <w:tcPr>
            <w:tcW w:w="1219" w:type="dxa"/>
          </w:tcPr>
          <w:p w14:paraId="1383E5A4" w14:textId="77777777" w:rsidR="00244867" w:rsidRPr="00B1592F" w:rsidRDefault="00244867" w:rsidP="006217E5">
            <w:pPr>
              <w:pStyle w:val="Porat"/>
              <w:spacing w:after="0" w:line="240" w:lineRule="auto"/>
              <w:jc w:val="center"/>
            </w:pPr>
          </w:p>
        </w:tc>
      </w:tr>
      <w:tr w:rsidR="00244867" w:rsidRPr="00B1592F" w14:paraId="680CF617" w14:textId="77777777" w:rsidTr="006217E5">
        <w:trPr>
          <w:gridAfter w:val="1"/>
          <w:wAfter w:w="6" w:type="dxa"/>
          <w:trHeight w:val="276"/>
        </w:trPr>
        <w:tc>
          <w:tcPr>
            <w:tcW w:w="581" w:type="dxa"/>
            <w:tcBorders>
              <w:bottom w:val="single" w:sz="4" w:space="0" w:color="auto"/>
            </w:tcBorders>
          </w:tcPr>
          <w:p w14:paraId="0E1F7E9F" w14:textId="77777777" w:rsidR="00244867" w:rsidRPr="00B1592F" w:rsidRDefault="00244867" w:rsidP="006217E5">
            <w:pPr>
              <w:jc w:val="center"/>
            </w:pPr>
            <w:r w:rsidRPr="00B1592F">
              <w:t>5</w:t>
            </w:r>
          </w:p>
        </w:tc>
        <w:tc>
          <w:tcPr>
            <w:tcW w:w="3667" w:type="dxa"/>
            <w:tcBorders>
              <w:bottom w:val="single" w:sz="4" w:space="0" w:color="auto"/>
            </w:tcBorders>
          </w:tcPr>
          <w:p w14:paraId="6949625D" w14:textId="77777777" w:rsidR="00244867" w:rsidRPr="00B1592F" w:rsidRDefault="00244867" w:rsidP="006217E5">
            <w:r w:rsidRPr="00B1592F">
              <w:t xml:space="preserve">Garažo boksas </w:t>
            </w:r>
          </w:p>
        </w:tc>
        <w:tc>
          <w:tcPr>
            <w:tcW w:w="1134" w:type="dxa"/>
            <w:vAlign w:val="center"/>
          </w:tcPr>
          <w:p w14:paraId="3F4F8A5D" w14:textId="77777777" w:rsidR="00244867" w:rsidRPr="00B1592F" w:rsidRDefault="00244867" w:rsidP="006217E5">
            <w:pPr>
              <w:pStyle w:val="Porat"/>
              <w:spacing w:after="0" w:line="240" w:lineRule="auto"/>
              <w:ind w:left="-108" w:right="-108"/>
              <w:jc w:val="center"/>
            </w:pPr>
            <w:r w:rsidRPr="00B1592F">
              <w:t>1 garažo boksas</w:t>
            </w:r>
          </w:p>
        </w:tc>
        <w:tc>
          <w:tcPr>
            <w:tcW w:w="1984" w:type="dxa"/>
          </w:tcPr>
          <w:p w14:paraId="697BDFEF" w14:textId="77777777" w:rsidR="00244867" w:rsidRPr="00B1592F" w:rsidRDefault="00244867" w:rsidP="006217E5">
            <w:pPr>
              <w:pStyle w:val="Porat"/>
              <w:spacing w:after="0" w:line="240" w:lineRule="auto"/>
              <w:jc w:val="center"/>
            </w:pPr>
          </w:p>
        </w:tc>
        <w:tc>
          <w:tcPr>
            <w:tcW w:w="1162" w:type="dxa"/>
          </w:tcPr>
          <w:p w14:paraId="504ABEF9" w14:textId="77777777" w:rsidR="00244867" w:rsidRPr="00B1592F" w:rsidRDefault="00244867" w:rsidP="006217E5">
            <w:pPr>
              <w:pStyle w:val="Porat"/>
              <w:spacing w:after="0" w:line="240" w:lineRule="auto"/>
              <w:jc w:val="center"/>
            </w:pPr>
          </w:p>
        </w:tc>
        <w:tc>
          <w:tcPr>
            <w:tcW w:w="1219" w:type="dxa"/>
          </w:tcPr>
          <w:p w14:paraId="5E8D268E" w14:textId="77777777" w:rsidR="00244867" w:rsidRPr="00B1592F" w:rsidRDefault="00244867" w:rsidP="006217E5">
            <w:pPr>
              <w:pStyle w:val="Porat"/>
              <w:spacing w:after="0" w:line="240" w:lineRule="auto"/>
              <w:jc w:val="center"/>
            </w:pPr>
          </w:p>
        </w:tc>
      </w:tr>
      <w:tr w:rsidR="00244867" w:rsidRPr="00B1592F" w14:paraId="24D87260" w14:textId="77777777" w:rsidTr="006217E5">
        <w:trPr>
          <w:gridAfter w:val="1"/>
          <w:wAfter w:w="6" w:type="dxa"/>
          <w:trHeight w:val="276"/>
        </w:trPr>
        <w:tc>
          <w:tcPr>
            <w:tcW w:w="581" w:type="dxa"/>
          </w:tcPr>
          <w:p w14:paraId="5449CEC2" w14:textId="77777777" w:rsidR="00244867" w:rsidRPr="00B1592F" w:rsidRDefault="00244867" w:rsidP="006217E5">
            <w:pPr>
              <w:jc w:val="center"/>
            </w:pPr>
            <w:r w:rsidRPr="00B1592F">
              <w:t>6</w:t>
            </w:r>
          </w:p>
        </w:tc>
        <w:tc>
          <w:tcPr>
            <w:tcW w:w="3667" w:type="dxa"/>
          </w:tcPr>
          <w:p w14:paraId="2E8DD2BA" w14:textId="77777777" w:rsidR="00244867" w:rsidRPr="00B1592F" w:rsidRDefault="00244867" w:rsidP="006217E5">
            <w:r w:rsidRPr="00B1592F">
              <w:t>Negyvenamosios patalpos, kurių bendras plotas iki 500 m</w:t>
            </w:r>
            <w:r w:rsidRPr="00B1592F">
              <w:rPr>
                <w:vertAlign w:val="superscript"/>
              </w:rPr>
              <w:t>2</w:t>
            </w:r>
            <w:r w:rsidRPr="00B1592F">
              <w:t xml:space="preserve"> </w:t>
            </w:r>
          </w:p>
        </w:tc>
        <w:tc>
          <w:tcPr>
            <w:tcW w:w="1134" w:type="dxa"/>
            <w:vAlign w:val="center"/>
          </w:tcPr>
          <w:p w14:paraId="11D9F2C7" w14:textId="77777777" w:rsidR="00244867" w:rsidRPr="00B1592F" w:rsidRDefault="00244867" w:rsidP="006217E5">
            <w:pPr>
              <w:pStyle w:val="Antrats"/>
              <w:spacing w:after="0"/>
              <w:ind w:left="-108" w:right="-108"/>
              <w:jc w:val="center"/>
            </w:pPr>
            <w:r w:rsidRPr="00B1592F">
              <w:t>1 patalpa</w:t>
            </w:r>
          </w:p>
        </w:tc>
        <w:tc>
          <w:tcPr>
            <w:tcW w:w="1984" w:type="dxa"/>
          </w:tcPr>
          <w:p w14:paraId="71438186" w14:textId="77777777" w:rsidR="00244867" w:rsidRPr="00B1592F" w:rsidRDefault="00244867" w:rsidP="006217E5">
            <w:pPr>
              <w:pStyle w:val="Antrats"/>
              <w:spacing w:after="0"/>
              <w:ind w:left="-108" w:right="-108"/>
              <w:jc w:val="center"/>
            </w:pPr>
          </w:p>
        </w:tc>
        <w:tc>
          <w:tcPr>
            <w:tcW w:w="1162" w:type="dxa"/>
          </w:tcPr>
          <w:p w14:paraId="45CCEB97" w14:textId="77777777" w:rsidR="00244867" w:rsidRPr="00B1592F" w:rsidRDefault="00244867" w:rsidP="006217E5">
            <w:pPr>
              <w:pStyle w:val="Antrats"/>
              <w:spacing w:after="0"/>
              <w:ind w:left="-108" w:right="-108"/>
              <w:jc w:val="center"/>
            </w:pPr>
          </w:p>
        </w:tc>
        <w:tc>
          <w:tcPr>
            <w:tcW w:w="1219" w:type="dxa"/>
          </w:tcPr>
          <w:p w14:paraId="6176C7B6" w14:textId="77777777" w:rsidR="00244867" w:rsidRPr="00B1592F" w:rsidRDefault="00244867" w:rsidP="006217E5">
            <w:pPr>
              <w:pStyle w:val="Antrats"/>
              <w:spacing w:after="0"/>
              <w:ind w:left="-108" w:right="-108"/>
              <w:jc w:val="center"/>
            </w:pPr>
          </w:p>
        </w:tc>
      </w:tr>
      <w:tr w:rsidR="00244867" w:rsidRPr="00B1592F" w14:paraId="67426DE3" w14:textId="77777777" w:rsidTr="006217E5">
        <w:trPr>
          <w:gridAfter w:val="1"/>
          <w:wAfter w:w="6" w:type="dxa"/>
          <w:trHeight w:val="276"/>
        </w:trPr>
        <w:tc>
          <w:tcPr>
            <w:tcW w:w="581" w:type="dxa"/>
          </w:tcPr>
          <w:p w14:paraId="1EA89DE0" w14:textId="77777777" w:rsidR="00244867" w:rsidRPr="00B1592F" w:rsidRDefault="00244867" w:rsidP="006217E5">
            <w:pPr>
              <w:jc w:val="center"/>
            </w:pPr>
            <w:r w:rsidRPr="00B1592F">
              <w:t>7</w:t>
            </w:r>
          </w:p>
        </w:tc>
        <w:tc>
          <w:tcPr>
            <w:tcW w:w="3667" w:type="dxa"/>
          </w:tcPr>
          <w:p w14:paraId="45BD5B6A" w14:textId="77777777" w:rsidR="00244867" w:rsidRPr="00B1592F" w:rsidRDefault="00244867" w:rsidP="006217E5">
            <w:r w:rsidRPr="00B1592F">
              <w:t>Negyvenamosios patalpos, kurių bendras plotas nuo 501 m</w:t>
            </w:r>
            <w:r w:rsidRPr="00B1592F">
              <w:rPr>
                <w:vertAlign w:val="superscript"/>
              </w:rPr>
              <w:t xml:space="preserve">2 </w:t>
            </w:r>
            <w:r w:rsidRPr="00B1592F">
              <w:t>iki 900 m</w:t>
            </w:r>
            <w:r w:rsidRPr="00B1592F">
              <w:rPr>
                <w:vertAlign w:val="superscript"/>
              </w:rPr>
              <w:t>2</w:t>
            </w:r>
          </w:p>
        </w:tc>
        <w:tc>
          <w:tcPr>
            <w:tcW w:w="1134" w:type="dxa"/>
            <w:vAlign w:val="center"/>
          </w:tcPr>
          <w:p w14:paraId="0C68BE76" w14:textId="77777777" w:rsidR="00244867" w:rsidRPr="00B1592F" w:rsidRDefault="00244867" w:rsidP="006217E5">
            <w:pPr>
              <w:pStyle w:val="Porat"/>
              <w:spacing w:after="0" w:line="240" w:lineRule="auto"/>
              <w:ind w:left="-108" w:right="-108"/>
              <w:jc w:val="center"/>
            </w:pPr>
            <w:smartTag w:uri="urn:schemas-microsoft-com:office:smarttags" w:element="metricconverter">
              <w:smartTagPr>
                <w:attr w:name="ProductID" w:val="10 m2"/>
              </w:smartTagPr>
              <w:r w:rsidRPr="00B1592F">
                <w:t>10 m</w:t>
              </w:r>
              <w:r w:rsidRPr="00B1592F">
                <w:rPr>
                  <w:vertAlign w:val="superscript"/>
                </w:rPr>
                <w:t>2</w:t>
              </w:r>
            </w:smartTag>
          </w:p>
        </w:tc>
        <w:tc>
          <w:tcPr>
            <w:tcW w:w="1984" w:type="dxa"/>
          </w:tcPr>
          <w:p w14:paraId="295F7D40" w14:textId="77777777" w:rsidR="00244867" w:rsidRPr="00B1592F" w:rsidRDefault="00244867" w:rsidP="006217E5">
            <w:pPr>
              <w:pStyle w:val="Porat"/>
              <w:spacing w:after="0" w:line="240" w:lineRule="auto"/>
              <w:ind w:left="-108" w:right="-108"/>
              <w:jc w:val="center"/>
            </w:pPr>
          </w:p>
        </w:tc>
        <w:tc>
          <w:tcPr>
            <w:tcW w:w="1162" w:type="dxa"/>
          </w:tcPr>
          <w:p w14:paraId="4F54C58F" w14:textId="77777777" w:rsidR="00244867" w:rsidRPr="00B1592F" w:rsidRDefault="00244867" w:rsidP="006217E5">
            <w:pPr>
              <w:pStyle w:val="Porat"/>
              <w:spacing w:after="0" w:line="240" w:lineRule="auto"/>
              <w:ind w:left="-108" w:right="-108"/>
              <w:jc w:val="center"/>
            </w:pPr>
          </w:p>
        </w:tc>
        <w:tc>
          <w:tcPr>
            <w:tcW w:w="1219" w:type="dxa"/>
          </w:tcPr>
          <w:p w14:paraId="022BD977" w14:textId="77777777" w:rsidR="00244867" w:rsidRPr="00B1592F" w:rsidRDefault="00244867" w:rsidP="006217E5">
            <w:pPr>
              <w:pStyle w:val="Porat"/>
              <w:spacing w:after="0" w:line="240" w:lineRule="auto"/>
              <w:ind w:left="-108" w:right="-108"/>
              <w:jc w:val="center"/>
            </w:pPr>
          </w:p>
        </w:tc>
      </w:tr>
      <w:tr w:rsidR="00244867" w:rsidRPr="00B1592F" w14:paraId="4CA8E762" w14:textId="77777777" w:rsidTr="006217E5">
        <w:trPr>
          <w:gridAfter w:val="1"/>
          <w:wAfter w:w="6" w:type="dxa"/>
          <w:trHeight w:val="285"/>
        </w:trPr>
        <w:tc>
          <w:tcPr>
            <w:tcW w:w="581" w:type="dxa"/>
          </w:tcPr>
          <w:p w14:paraId="7A7E9E7E" w14:textId="77777777" w:rsidR="00244867" w:rsidRPr="00B1592F" w:rsidRDefault="00244867" w:rsidP="006217E5">
            <w:pPr>
              <w:jc w:val="center"/>
            </w:pPr>
            <w:r w:rsidRPr="00B1592F">
              <w:t>8</w:t>
            </w:r>
          </w:p>
        </w:tc>
        <w:tc>
          <w:tcPr>
            <w:tcW w:w="3667" w:type="dxa"/>
          </w:tcPr>
          <w:p w14:paraId="6693305F" w14:textId="77777777" w:rsidR="00244867" w:rsidRPr="00B1592F" w:rsidRDefault="00244867" w:rsidP="006217E5">
            <w:r w:rsidRPr="00B1592F">
              <w:t>Inžineriniai statiniai (vandens gręžiniai, bokštai, rezervuarai, valymo įrenginiai) kai pateikiama topografinė medžiaga</w:t>
            </w:r>
          </w:p>
        </w:tc>
        <w:tc>
          <w:tcPr>
            <w:tcW w:w="1134" w:type="dxa"/>
            <w:vAlign w:val="center"/>
          </w:tcPr>
          <w:p w14:paraId="37B39C3B" w14:textId="77777777" w:rsidR="00244867" w:rsidRPr="00B1592F" w:rsidRDefault="00244867" w:rsidP="006217E5">
            <w:pPr>
              <w:pStyle w:val="Antrats"/>
              <w:spacing w:after="0"/>
              <w:ind w:left="-108" w:right="-108"/>
              <w:jc w:val="center"/>
            </w:pPr>
            <w:r w:rsidRPr="00B1592F">
              <w:t>1 statinys</w:t>
            </w:r>
          </w:p>
        </w:tc>
        <w:tc>
          <w:tcPr>
            <w:tcW w:w="1984" w:type="dxa"/>
          </w:tcPr>
          <w:p w14:paraId="007D569C" w14:textId="77777777" w:rsidR="00244867" w:rsidRPr="00B1592F" w:rsidRDefault="00244867" w:rsidP="006217E5">
            <w:pPr>
              <w:pStyle w:val="Antrats"/>
              <w:spacing w:after="0"/>
              <w:ind w:left="-108" w:right="-108"/>
              <w:jc w:val="center"/>
            </w:pPr>
          </w:p>
        </w:tc>
        <w:tc>
          <w:tcPr>
            <w:tcW w:w="1162" w:type="dxa"/>
          </w:tcPr>
          <w:p w14:paraId="6370439C" w14:textId="77777777" w:rsidR="00244867" w:rsidRPr="00B1592F" w:rsidRDefault="00244867" w:rsidP="006217E5">
            <w:pPr>
              <w:pStyle w:val="Antrats"/>
              <w:spacing w:after="0"/>
              <w:ind w:left="-108" w:right="-108"/>
              <w:jc w:val="center"/>
            </w:pPr>
          </w:p>
        </w:tc>
        <w:tc>
          <w:tcPr>
            <w:tcW w:w="1219" w:type="dxa"/>
          </w:tcPr>
          <w:p w14:paraId="64DEA691" w14:textId="77777777" w:rsidR="00244867" w:rsidRPr="00B1592F" w:rsidRDefault="00244867" w:rsidP="006217E5">
            <w:pPr>
              <w:pStyle w:val="Antrats"/>
              <w:spacing w:after="0"/>
              <w:ind w:left="-108" w:right="-108"/>
              <w:jc w:val="center"/>
            </w:pPr>
          </w:p>
        </w:tc>
      </w:tr>
      <w:tr w:rsidR="00244867" w:rsidRPr="00B1592F" w14:paraId="36AC663D" w14:textId="77777777" w:rsidTr="006217E5">
        <w:trPr>
          <w:gridAfter w:val="1"/>
          <w:wAfter w:w="6" w:type="dxa"/>
          <w:trHeight w:val="285"/>
        </w:trPr>
        <w:tc>
          <w:tcPr>
            <w:tcW w:w="581" w:type="dxa"/>
          </w:tcPr>
          <w:p w14:paraId="06C18B39" w14:textId="77777777" w:rsidR="00244867" w:rsidRPr="00B1592F" w:rsidRDefault="00244867" w:rsidP="006217E5">
            <w:pPr>
              <w:jc w:val="center"/>
            </w:pPr>
            <w:r w:rsidRPr="00B1592F">
              <w:t>9</w:t>
            </w:r>
          </w:p>
        </w:tc>
        <w:tc>
          <w:tcPr>
            <w:tcW w:w="3667" w:type="dxa"/>
          </w:tcPr>
          <w:p w14:paraId="4A06BD68" w14:textId="77777777" w:rsidR="00244867" w:rsidRPr="00B1592F" w:rsidRDefault="00244867" w:rsidP="006217E5">
            <w:r w:rsidRPr="00B1592F">
              <w:t>Inžineriniai statiniai (vandens gręžiniai, bokštai, rezervuarai, valymo įrenginiai) kai nepateikiama topografinė medžiaga</w:t>
            </w:r>
          </w:p>
        </w:tc>
        <w:tc>
          <w:tcPr>
            <w:tcW w:w="1134" w:type="dxa"/>
            <w:vAlign w:val="center"/>
          </w:tcPr>
          <w:p w14:paraId="7F9D255B" w14:textId="77777777" w:rsidR="00244867" w:rsidRPr="00B1592F" w:rsidRDefault="00244867" w:rsidP="006217E5">
            <w:pPr>
              <w:pStyle w:val="Antrats"/>
              <w:spacing w:after="0"/>
              <w:ind w:left="-108" w:right="-108"/>
              <w:jc w:val="center"/>
            </w:pPr>
            <w:r w:rsidRPr="00B1592F">
              <w:t>1 statinys</w:t>
            </w:r>
          </w:p>
        </w:tc>
        <w:tc>
          <w:tcPr>
            <w:tcW w:w="1984" w:type="dxa"/>
          </w:tcPr>
          <w:p w14:paraId="4AAF0773" w14:textId="77777777" w:rsidR="00244867" w:rsidRPr="00B1592F" w:rsidRDefault="00244867" w:rsidP="006217E5">
            <w:pPr>
              <w:pStyle w:val="Antrats"/>
              <w:spacing w:after="0"/>
              <w:ind w:left="-108" w:right="-108"/>
              <w:jc w:val="center"/>
            </w:pPr>
          </w:p>
        </w:tc>
        <w:tc>
          <w:tcPr>
            <w:tcW w:w="1162" w:type="dxa"/>
          </w:tcPr>
          <w:p w14:paraId="37BD9621" w14:textId="77777777" w:rsidR="00244867" w:rsidRPr="00B1592F" w:rsidRDefault="00244867" w:rsidP="006217E5">
            <w:pPr>
              <w:pStyle w:val="Antrats"/>
              <w:spacing w:after="0"/>
              <w:ind w:left="-108" w:right="-108"/>
              <w:jc w:val="center"/>
            </w:pPr>
          </w:p>
        </w:tc>
        <w:tc>
          <w:tcPr>
            <w:tcW w:w="1219" w:type="dxa"/>
          </w:tcPr>
          <w:p w14:paraId="7F35312C" w14:textId="77777777" w:rsidR="00244867" w:rsidRPr="00B1592F" w:rsidRDefault="00244867" w:rsidP="006217E5">
            <w:pPr>
              <w:pStyle w:val="Antrats"/>
              <w:spacing w:after="0"/>
              <w:ind w:left="-108" w:right="-108"/>
              <w:jc w:val="center"/>
            </w:pPr>
          </w:p>
        </w:tc>
      </w:tr>
      <w:tr w:rsidR="00244867" w:rsidRPr="00B1592F" w14:paraId="4F53C8B1" w14:textId="77777777" w:rsidTr="006217E5">
        <w:trPr>
          <w:gridAfter w:val="1"/>
          <w:wAfter w:w="6" w:type="dxa"/>
          <w:trHeight w:val="285"/>
        </w:trPr>
        <w:tc>
          <w:tcPr>
            <w:tcW w:w="581" w:type="dxa"/>
          </w:tcPr>
          <w:p w14:paraId="0EDAF261" w14:textId="77777777" w:rsidR="00244867" w:rsidRPr="00B1592F" w:rsidRDefault="00244867" w:rsidP="006217E5">
            <w:pPr>
              <w:jc w:val="center"/>
            </w:pPr>
            <w:r w:rsidRPr="00B1592F">
              <w:lastRenderedPageBreak/>
              <w:t>10</w:t>
            </w:r>
          </w:p>
        </w:tc>
        <w:tc>
          <w:tcPr>
            <w:tcW w:w="3667" w:type="dxa"/>
          </w:tcPr>
          <w:p w14:paraId="009119E8" w14:textId="77777777" w:rsidR="00244867" w:rsidRPr="00B1592F" w:rsidRDefault="00244867" w:rsidP="006217E5">
            <w:r w:rsidRPr="00B1592F">
              <w:t>Inžineriniai tinklai (vandentiekio, nuotekų ir t.t.) su priklausiniais (šuliniai, kameros) iki 300 m kai pateikiama topografinė medžiaga</w:t>
            </w:r>
          </w:p>
        </w:tc>
        <w:tc>
          <w:tcPr>
            <w:tcW w:w="1134" w:type="dxa"/>
            <w:vAlign w:val="center"/>
          </w:tcPr>
          <w:p w14:paraId="599B8244" w14:textId="77777777" w:rsidR="00244867" w:rsidRPr="00B1592F" w:rsidRDefault="00244867" w:rsidP="006217E5">
            <w:pPr>
              <w:pStyle w:val="Antrats"/>
              <w:spacing w:after="0"/>
              <w:ind w:left="-108" w:right="-108"/>
              <w:jc w:val="center"/>
            </w:pPr>
            <w:smartTag w:uri="urn:schemas-microsoft-com:office:smarttags" w:element="metricconverter">
              <w:smartTagPr>
                <w:attr w:name="ProductID" w:val="1 m"/>
              </w:smartTagPr>
              <w:r w:rsidRPr="00B1592F">
                <w:t>1 m</w:t>
              </w:r>
            </w:smartTag>
          </w:p>
        </w:tc>
        <w:tc>
          <w:tcPr>
            <w:tcW w:w="1984" w:type="dxa"/>
          </w:tcPr>
          <w:p w14:paraId="3DE15241" w14:textId="77777777" w:rsidR="00244867" w:rsidRPr="00B1592F" w:rsidRDefault="00244867" w:rsidP="006217E5">
            <w:pPr>
              <w:pStyle w:val="Antrats"/>
              <w:spacing w:after="0"/>
              <w:ind w:left="-108" w:right="-108"/>
              <w:jc w:val="center"/>
            </w:pPr>
          </w:p>
        </w:tc>
        <w:tc>
          <w:tcPr>
            <w:tcW w:w="1162" w:type="dxa"/>
          </w:tcPr>
          <w:p w14:paraId="081D6DF8" w14:textId="77777777" w:rsidR="00244867" w:rsidRPr="00B1592F" w:rsidRDefault="00244867" w:rsidP="006217E5">
            <w:pPr>
              <w:pStyle w:val="Antrats"/>
              <w:spacing w:after="0"/>
              <w:ind w:left="-108" w:right="-108"/>
              <w:jc w:val="center"/>
            </w:pPr>
          </w:p>
        </w:tc>
        <w:tc>
          <w:tcPr>
            <w:tcW w:w="1219" w:type="dxa"/>
          </w:tcPr>
          <w:p w14:paraId="6C107B36" w14:textId="77777777" w:rsidR="00244867" w:rsidRPr="00B1592F" w:rsidRDefault="00244867" w:rsidP="006217E5">
            <w:pPr>
              <w:pStyle w:val="Antrats"/>
              <w:spacing w:after="0"/>
              <w:ind w:left="-108" w:right="-108"/>
              <w:jc w:val="center"/>
            </w:pPr>
          </w:p>
        </w:tc>
      </w:tr>
      <w:tr w:rsidR="00244867" w:rsidRPr="00B1592F" w14:paraId="15B22DB6" w14:textId="77777777" w:rsidTr="006217E5">
        <w:trPr>
          <w:gridAfter w:val="1"/>
          <w:wAfter w:w="6" w:type="dxa"/>
          <w:trHeight w:val="285"/>
        </w:trPr>
        <w:tc>
          <w:tcPr>
            <w:tcW w:w="581" w:type="dxa"/>
          </w:tcPr>
          <w:p w14:paraId="5C4714BA" w14:textId="77777777" w:rsidR="00244867" w:rsidRPr="00B1592F" w:rsidRDefault="00244867" w:rsidP="006217E5">
            <w:pPr>
              <w:jc w:val="center"/>
            </w:pPr>
            <w:r w:rsidRPr="00B1592F">
              <w:t>11</w:t>
            </w:r>
          </w:p>
        </w:tc>
        <w:tc>
          <w:tcPr>
            <w:tcW w:w="3667" w:type="dxa"/>
          </w:tcPr>
          <w:p w14:paraId="2DF30906" w14:textId="77777777" w:rsidR="00244867" w:rsidRPr="00B1592F" w:rsidRDefault="00244867" w:rsidP="006217E5">
            <w:r w:rsidRPr="00B1592F">
              <w:t>Inžineriniai tinklai (vandentiekio, nuotekų ir t.t.) su priklausiniais (šuliniai, kameros) iki 300 m  kai nepateikiama topografinė medžiaga</w:t>
            </w:r>
          </w:p>
        </w:tc>
        <w:tc>
          <w:tcPr>
            <w:tcW w:w="1134" w:type="dxa"/>
            <w:vAlign w:val="center"/>
          </w:tcPr>
          <w:p w14:paraId="5FAE02C5" w14:textId="77777777" w:rsidR="00244867" w:rsidRPr="00B1592F" w:rsidRDefault="00244867" w:rsidP="006217E5">
            <w:pPr>
              <w:pStyle w:val="Antrats"/>
              <w:spacing w:after="0"/>
              <w:ind w:left="-108" w:right="-108"/>
              <w:jc w:val="center"/>
            </w:pPr>
            <w:smartTag w:uri="urn:schemas-microsoft-com:office:smarttags" w:element="metricconverter">
              <w:smartTagPr>
                <w:attr w:name="ProductID" w:val="1 m"/>
              </w:smartTagPr>
              <w:r w:rsidRPr="00B1592F">
                <w:t>1 m</w:t>
              </w:r>
            </w:smartTag>
          </w:p>
        </w:tc>
        <w:tc>
          <w:tcPr>
            <w:tcW w:w="1984" w:type="dxa"/>
          </w:tcPr>
          <w:p w14:paraId="31AD265F" w14:textId="77777777" w:rsidR="00244867" w:rsidRPr="00B1592F" w:rsidRDefault="00244867" w:rsidP="006217E5">
            <w:pPr>
              <w:pStyle w:val="Antrats"/>
              <w:spacing w:after="0"/>
              <w:ind w:left="-108" w:right="-108"/>
              <w:jc w:val="center"/>
            </w:pPr>
          </w:p>
        </w:tc>
        <w:tc>
          <w:tcPr>
            <w:tcW w:w="1162" w:type="dxa"/>
          </w:tcPr>
          <w:p w14:paraId="5AA5C614" w14:textId="77777777" w:rsidR="00244867" w:rsidRPr="00B1592F" w:rsidRDefault="00244867" w:rsidP="006217E5">
            <w:pPr>
              <w:pStyle w:val="Antrats"/>
              <w:spacing w:after="0"/>
              <w:ind w:left="-108" w:right="-108"/>
              <w:jc w:val="center"/>
            </w:pPr>
          </w:p>
        </w:tc>
        <w:tc>
          <w:tcPr>
            <w:tcW w:w="1219" w:type="dxa"/>
          </w:tcPr>
          <w:p w14:paraId="24ACD69E" w14:textId="77777777" w:rsidR="00244867" w:rsidRPr="00B1592F" w:rsidRDefault="00244867" w:rsidP="006217E5">
            <w:pPr>
              <w:pStyle w:val="Antrats"/>
              <w:spacing w:after="0"/>
              <w:ind w:left="-108" w:right="-108"/>
              <w:jc w:val="center"/>
            </w:pPr>
          </w:p>
        </w:tc>
      </w:tr>
      <w:tr w:rsidR="00244867" w:rsidRPr="00B1592F" w14:paraId="7DD74BCB" w14:textId="77777777" w:rsidTr="006217E5">
        <w:trPr>
          <w:gridAfter w:val="1"/>
          <w:wAfter w:w="6" w:type="dxa"/>
          <w:trHeight w:val="285"/>
        </w:trPr>
        <w:tc>
          <w:tcPr>
            <w:tcW w:w="581" w:type="dxa"/>
          </w:tcPr>
          <w:p w14:paraId="6F906F70" w14:textId="77777777" w:rsidR="00244867" w:rsidRPr="00B1592F" w:rsidRDefault="00244867" w:rsidP="006217E5">
            <w:pPr>
              <w:jc w:val="center"/>
            </w:pPr>
            <w:r w:rsidRPr="00B1592F">
              <w:t>12</w:t>
            </w:r>
          </w:p>
        </w:tc>
        <w:tc>
          <w:tcPr>
            <w:tcW w:w="3667" w:type="dxa"/>
          </w:tcPr>
          <w:p w14:paraId="1310111A" w14:textId="77777777" w:rsidR="00244867" w:rsidRPr="00B1592F" w:rsidRDefault="00244867" w:rsidP="006217E5">
            <w:r w:rsidRPr="00B1592F">
              <w:t>Inžineriniai tinklai (vandentiekio, nuotekų ir t.t.) su priklausiniais (šuliniai, kameros) nuo 301 m ir daugiau kai pateikiama topografinė medžiaga</w:t>
            </w:r>
          </w:p>
        </w:tc>
        <w:tc>
          <w:tcPr>
            <w:tcW w:w="1134" w:type="dxa"/>
            <w:vAlign w:val="center"/>
          </w:tcPr>
          <w:p w14:paraId="6A6CDE32" w14:textId="77777777" w:rsidR="00244867" w:rsidRPr="00B1592F" w:rsidRDefault="00244867" w:rsidP="006217E5">
            <w:pPr>
              <w:pStyle w:val="Antrats"/>
              <w:spacing w:after="0"/>
              <w:ind w:left="-108" w:right="-108"/>
              <w:jc w:val="center"/>
            </w:pPr>
            <w:smartTag w:uri="urn:schemas-microsoft-com:office:smarttags" w:element="metricconverter">
              <w:smartTagPr>
                <w:attr w:name="ProductID" w:val="1 m"/>
              </w:smartTagPr>
              <w:r w:rsidRPr="00B1592F">
                <w:t>1 m</w:t>
              </w:r>
            </w:smartTag>
          </w:p>
        </w:tc>
        <w:tc>
          <w:tcPr>
            <w:tcW w:w="1984" w:type="dxa"/>
          </w:tcPr>
          <w:p w14:paraId="6D951681" w14:textId="77777777" w:rsidR="00244867" w:rsidRPr="00B1592F" w:rsidRDefault="00244867" w:rsidP="006217E5">
            <w:pPr>
              <w:pStyle w:val="Antrats"/>
              <w:spacing w:after="0"/>
              <w:ind w:left="-108" w:right="-108"/>
              <w:jc w:val="center"/>
            </w:pPr>
          </w:p>
        </w:tc>
        <w:tc>
          <w:tcPr>
            <w:tcW w:w="1162" w:type="dxa"/>
          </w:tcPr>
          <w:p w14:paraId="0B8D33C0" w14:textId="77777777" w:rsidR="00244867" w:rsidRPr="00B1592F" w:rsidRDefault="00244867" w:rsidP="006217E5">
            <w:pPr>
              <w:pStyle w:val="Antrats"/>
              <w:spacing w:after="0"/>
              <w:ind w:left="-108" w:right="-108"/>
              <w:jc w:val="center"/>
            </w:pPr>
          </w:p>
        </w:tc>
        <w:tc>
          <w:tcPr>
            <w:tcW w:w="1219" w:type="dxa"/>
          </w:tcPr>
          <w:p w14:paraId="4306FAFB" w14:textId="77777777" w:rsidR="00244867" w:rsidRPr="00B1592F" w:rsidRDefault="00244867" w:rsidP="006217E5">
            <w:pPr>
              <w:pStyle w:val="Antrats"/>
              <w:spacing w:after="0"/>
              <w:ind w:left="-108" w:right="-108"/>
              <w:jc w:val="center"/>
            </w:pPr>
          </w:p>
        </w:tc>
      </w:tr>
      <w:tr w:rsidR="00244867" w:rsidRPr="00B1592F" w14:paraId="2512AFDA" w14:textId="77777777" w:rsidTr="006217E5">
        <w:trPr>
          <w:gridAfter w:val="1"/>
          <w:wAfter w:w="6" w:type="dxa"/>
          <w:trHeight w:val="285"/>
        </w:trPr>
        <w:tc>
          <w:tcPr>
            <w:tcW w:w="581" w:type="dxa"/>
          </w:tcPr>
          <w:p w14:paraId="47839811" w14:textId="77777777" w:rsidR="00244867" w:rsidRPr="00B1592F" w:rsidRDefault="00244867" w:rsidP="006217E5">
            <w:pPr>
              <w:jc w:val="center"/>
            </w:pPr>
            <w:r w:rsidRPr="00B1592F">
              <w:t>13</w:t>
            </w:r>
          </w:p>
        </w:tc>
        <w:tc>
          <w:tcPr>
            <w:tcW w:w="3667" w:type="dxa"/>
          </w:tcPr>
          <w:p w14:paraId="1E6D9E9E" w14:textId="77777777" w:rsidR="00244867" w:rsidRPr="00B1592F" w:rsidRDefault="00244867" w:rsidP="006217E5">
            <w:r w:rsidRPr="00B1592F">
              <w:t>Inžineriniai tinklai (vandentiekio, nuotekų ir t.t.) su priklausiniais (šuliniai, kameros) nuo 301 m ir daugiau kai nepateikiama topografinė medžiaga</w:t>
            </w:r>
          </w:p>
        </w:tc>
        <w:tc>
          <w:tcPr>
            <w:tcW w:w="1134" w:type="dxa"/>
            <w:vAlign w:val="center"/>
          </w:tcPr>
          <w:p w14:paraId="6E6AD016" w14:textId="77777777" w:rsidR="00244867" w:rsidRPr="00B1592F" w:rsidRDefault="00244867" w:rsidP="006217E5">
            <w:pPr>
              <w:pStyle w:val="Antrats"/>
              <w:spacing w:after="0"/>
              <w:ind w:left="-108" w:right="-108"/>
              <w:jc w:val="center"/>
            </w:pPr>
            <w:r w:rsidRPr="00B1592F">
              <w:t>1 m</w:t>
            </w:r>
          </w:p>
        </w:tc>
        <w:tc>
          <w:tcPr>
            <w:tcW w:w="1984" w:type="dxa"/>
          </w:tcPr>
          <w:p w14:paraId="12BDE125" w14:textId="77777777" w:rsidR="00244867" w:rsidRPr="00B1592F" w:rsidRDefault="00244867" w:rsidP="006217E5">
            <w:pPr>
              <w:pStyle w:val="Antrats"/>
              <w:spacing w:after="0"/>
              <w:ind w:left="-108" w:right="-108"/>
              <w:jc w:val="center"/>
            </w:pPr>
          </w:p>
        </w:tc>
        <w:tc>
          <w:tcPr>
            <w:tcW w:w="1162" w:type="dxa"/>
          </w:tcPr>
          <w:p w14:paraId="1972F361" w14:textId="77777777" w:rsidR="00244867" w:rsidRPr="00B1592F" w:rsidRDefault="00244867" w:rsidP="006217E5">
            <w:pPr>
              <w:pStyle w:val="Antrats"/>
              <w:spacing w:after="0"/>
              <w:ind w:left="-108" w:right="-108"/>
              <w:jc w:val="center"/>
            </w:pPr>
          </w:p>
        </w:tc>
        <w:tc>
          <w:tcPr>
            <w:tcW w:w="1219" w:type="dxa"/>
          </w:tcPr>
          <w:p w14:paraId="69EF86C9" w14:textId="77777777" w:rsidR="00244867" w:rsidRPr="00B1592F" w:rsidRDefault="00244867" w:rsidP="006217E5">
            <w:pPr>
              <w:pStyle w:val="Antrats"/>
              <w:spacing w:after="0"/>
              <w:ind w:left="-108" w:right="-108"/>
              <w:jc w:val="center"/>
            </w:pPr>
          </w:p>
        </w:tc>
      </w:tr>
      <w:tr w:rsidR="00244867" w:rsidRPr="00B1592F" w14:paraId="7F4ED039" w14:textId="77777777" w:rsidTr="006217E5">
        <w:trPr>
          <w:gridAfter w:val="1"/>
          <w:wAfter w:w="6" w:type="dxa"/>
          <w:trHeight w:val="285"/>
        </w:trPr>
        <w:tc>
          <w:tcPr>
            <w:tcW w:w="581" w:type="dxa"/>
          </w:tcPr>
          <w:p w14:paraId="58F10813" w14:textId="77777777" w:rsidR="00244867" w:rsidRPr="00B1592F" w:rsidRDefault="00244867" w:rsidP="006217E5">
            <w:pPr>
              <w:jc w:val="center"/>
            </w:pPr>
            <w:r w:rsidRPr="00B1592F">
              <w:t>14</w:t>
            </w:r>
          </w:p>
        </w:tc>
        <w:tc>
          <w:tcPr>
            <w:tcW w:w="3667" w:type="dxa"/>
          </w:tcPr>
          <w:p w14:paraId="31CF9E7D" w14:textId="77777777" w:rsidR="00244867" w:rsidRPr="00B1592F" w:rsidRDefault="00244867" w:rsidP="006217E5">
            <w:r w:rsidRPr="00B1592F">
              <w:t>Gatvė (kelias) kai pateikiama topografinė medžiaga</w:t>
            </w:r>
          </w:p>
        </w:tc>
        <w:tc>
          <w:tcPr>
            <w:tcW w:w="1134" w:type="dxa"/>
            <w:vAlign w:val="center"/>
          </w:tcPr>
          <w:p w14:paraId="04FFF63C" w14:textId="77777777" w:rsidR="00244867" w:rsidRPr="00B1592F" w:rsidRDefault="00244867" w:rsidP="006217E5">
            <w:pPr>
              <w:pStyle w:val="Antrats"/>
              <w:spacing w:after="0"/>
              <w:ind w:left="-108" w:right="-108"/>
              <w:jc w:val="center"/>
            </w:pPr>
            <w:smartTag w:uri="urn:schemas-microsoft-com:office:smarttags" w:element="metricconverter">
              <w:smartTagPr>
                <w:attr w:name="ProductID" w:val="1 m"/>
              </w:smartTagPr>
              <w:r w:rsidRPr="00B1592F">
                <w:t>1 m</w:t>
              </w:r>
            </w:smartTag>
          </w:p>
        </w:tc>
        <w:tc>
          <w:tcPr>
            <w:tcW w:w="1984" w:type="dxa"/>
          </w:tcPr>
          <w:p w14:paraId="6A960096" w14:textId="77777777" w:rsidR="00244867" w:rsidRPr="00B1592F" w:rsidRDefault="00244867" w:rsidP="006217E5">
            <w:pPr>
              <w:pStyle w:val="Antrats"/>
              <w:spacing w:after="0"/>
              <w:ind w:left="-108" w:right="-108"/>
              <w:jc w:val="center"/>
            </w:pPr>
          </w:p>
        </w:tc>
        <w:tc>
          <w:tcPr>
            <w:tcW w:w="1162" w:type="dxa"/>
          </w:tcPr>
          <w:p w14:paraId="17A15B74" w14:textId="77777777" w:rsidR="00244867" w:rsidRPr="00B1592F" w:rsidRDefault="00244867" w:rsidP="006217E5">
            <w:pPr>
              <w:pStyle w:val="Antrats"/>
              <w:spacing w:after="0"/>
              <w:ind w:left="-108" w:right="-108"/>
              <w:jc w:val="center"/>
            </w:pPr>
          </w:p>
        </w:tc>
        <w:tc>
          <w:tcPr>
            <w:tcW w:w="1219" w:type="dxa"/>
          </w:tcPr>
          <w:p w14:paraId="243E2644" w14:textId="77777777" w:rsidR="00244867" w:rsidRPr="00B1592F" w:rsidRDefault="00244867" w:rsidP="006217E5">
            <w:pPr>
              <w:pStyle w:val="Antrats"/>
              <w:spacing w:after="0"/>
              <w:ind w:left="-108" w:right="-108"/>
              <w:jc w:val="center"/>
            </w:pPr>
          </w:p>
        </w:tc>
      </w:tr>
      <w:tr w:rsidR="00244867" w:rsidRPr="00B1592F" w14:paraId="5A34288C" w14:textId="77777777" w:rsidTr="006217E5">
        <w:trPr>
          <w:gridAfter w:val="1"/>
          <w:wAfter w:w="6" w:type="dxa"/>
          <w:trHeight w:val="285"/>
        </w:trPr>
        <w:tc>
          <w:tcPr>
            <w:tcW w:w="581" w:type="dxa"/>
          </w:tcPr>
          <w:p w14:paraId="0D970C87" w14:textId="77777777" w:rsidR="00244867" w:rsidRPr="00B1592F" w:rsidRDefault="00244867" w:rsidP="006217E5">
            <w:pPr>
              <w:jc w:val="center"/>
            </w:pPr>
            <w:r w:rsidRPr="00B1592F">
              <w:t>15</w:t>
            </w:r>
          </w:p>
        </w:tc>
        <w:tc>
          <w:tcPr>
            <w:tcW w:w="3667" w:type="dxa"/>
          </w:tcPr>
          <w:p w14:paraId="76C84738" w14:textId="77777777" w:rsidR="00244867" w:rsidRPr="00B1592F" w:rsidRDefault="00244867" w:rsidP="006217E5">
            <w:r w:rsidRPr="00B1592F">
              <w:t>Gatvė (kelias) kai nepateikiama topografinė medžiaga</w:t>
            </w:r>
          </w:p>
        </w:tc>
        <w:tc>
          <w:tcPr>
            <w:tcW w:w="1134" w:type="dxa"/>
            <w:vAlign w:val="center"/>
          </w:tcPr>
          <w:p w14:paraId="7C6127AD" w14:textId="77777777" w:rsidR="00244867" w:rsidRPr="00B1592F" w:rsidRDefault="00244867" w:rsidP="006217E5">
            <w:pPr>
              <w:pStyle w:val="Antrats"/>
              <w:spacing w:after="0"/>
              <w:ind w:left="-108" w:right="-108"/>
              <w:jc w:val="center"/>
            </w:pPr>
            <w:smartTag w:uri="urn:schemas-microsoft-com:office:smarttags" w:element="metricconverter">
              <w:smartTagPr>
                <w:attr w:name="ProductID" w:val="1 m"/>
              </w:smartTagPr>
              <w:r w:rsidRPr="00B1592F">
                <w:t>1 m</w:t>
              </w:r>
            </w:smartTag>
          </w:p>
        </w:tc>
        <w:tc>
          <w:tcPr>
            <w:tcW w:w="1984" w:type="dxa"/>
          </w:tcPr>
          <w:p w14:paraId="363C0D43" w14:textId="77777777" w:rsidR="00244867" w:rsidRPr="00B1592F" w:rsidRDefault="00244867" w:rsidP="006217E5">
            <w:pPr>
              <w:pStyle w:val="Antrats"/>
              <w:spacing w:after="0"/>
              <w:ind w:left="-108" w:right="-108"/>
              <w:jc w:val="center"/>
            </w:pPr>
          </w:p>
        </w:tc>
        <w:tc>
          <w:tcPr>
            <w:tcW w:w="1162" w:type="dxa"/>
          </w:tcPr>
          <w:p w14:paraId="38D58F18" w14:textId="77777777" w:rsidR="00244867" w:rsidRPr="00B1592F" w:rsidRDefault="00244867" w:rsidP="006217E5">
            <w:pPr>
              <w:pStyle w:val="Antrats"/>
              <w:spacing w:after="0"/>
              <w:ind w:left="-108" w:right="-108"/>
              <w:jc w:val="center"/>
            </w:pPr>
          </w:p>
        </w:tc>
        <w:tc>
          <w:tcPr>
            <w:tcW w:w="1219" w:type="dxa"/>
          </w:tcPr>
          <w:p w14:paraId="73DF57B1" w14:textId="77777777" w:rsidR="00244867" w:rsidRPr="00B1592F" w:rsidRDefault="00244867" w:rsidP="006217E5">
            <w:pPr>
              <w:pStyle w:val="Antrats"/>
              <w:spacing w:after="0"/>
              <w:ind w:left="-108" w:right="-108"/>
              <w:jc w:val="center"/>
            </w:pPr>
          </w:p>
        </w:tc>
      </w:tr>
      <w:tr w:rsidR="00244867" w:rsidRPr="00B1592F" w14:paraId="4AE3FAEA" w14:textId="77777777" w:rsidTr="006217E5">
        <w:trPr>
          <w:gridAfter w:val="1"/>
          <w:wAfter w:w="6" w:type="dxa"/>
          <w:trHeight w:val="285"/>
        </w:trPr>
        <w:tc>
          <w:tcPr>
            <w:tcW w:w="581" w:type="dxa"/>
          </w:tcPr>
          <w:p w14:paraId="1E045775" w14:textId="77777777" w:rsidR="00244867" w:rsidRPr="00B1592F" w:rsidRDefault="00244867" w:rsidP="006217E5">
            <w:pPr>
              <w:jc w:val="center"/>
            </w:pPr>
            <w:r w:rsidRPr="00B1592F">
              <w:t>16</w:t>
            </w:r>
          </w:p>
        </w:tc>
        <w:tc>
          <w:tcPr>
            <w:tcW w:w="3667" w:type="dxa"/>
          </w:tcPr>
          <w:p w14:paraId="279BD9C1" w14:textId="77777777" w:rsidR="00244867" w:rsidRPr="00B1592F" w:rsidRDefault="00244867" w:rsidP="006217E5">
            <w:r w:rsidRPr="00B1592F">
              <w:t>Šaligatviai (pėsčiųjų takai), privažiavimai, automobilių stovėjimo aikštelės, sporto aikštelės, vaikų žaidimo aikštelės ir pan. kai pateikiama topografinė medžiaga</w:t>
            </w:r>
          </w:p>
        </w:tc>
        <w:tc>
          <w:tcPr>
            <w:tcW w:w="1134" w:type="dxa"/>
            <w:vAlign w:val="center"/>
          </w:tcPr>
          <w:p w14:paraId="20FD8813" w14:textId="77777777" w:rsidR="00244867" w:rsidRPr="00B1592F" w:rsidRDefault="00244867" w:rsidP="006217E5">
            <w:pPr>
              <w:pStyle w:val="Antrats"/>
              <w:spacing w:after="0"/>
              <w:ind w:left="-108" w:right="-108"/>
              <w:jc w:val="center"/>
            </w:pPr>
            <w:smartTag w:uri="urn:schemas-microsoft-com:office:smarttags" w:element="metricconverter">
              <w:smartTagPr>
                <w:attr w:name="ProductID" w:val="1 m2"/>
              </w:smartTagPr>
              <w:r w:rsidRPr="00B1592F">
                <w:t>1 m</w:t>
              </w:r>
              <w:r w:rsidRPr="00B1592F">
                <w:rPr>
                  <w:vertAlign w:val="superscript"/>
                </w:rPr>
                <w:t>2</w:t>
              </w:r>
            </w:smartTag>
          </w:p>
        </w:tc>
        <w:tc>
          <w:tcPr>
            <w:tcW w:w="1984" w:type="dxa"/>
          </w:tcPr>
          <w:p w14:paraId="3959F4E7" w14:textId="77777777" w:rsidR="00244867" w:rsidRPr="00B1592F" w:rsidRDefault="00244867" w:rsidP="006217E5">
            <w:pPr>
              <w:pStyle w:val="Antrats"/>
              <w:spacing w:after="0"/>
              <w:ind w:left="-108" w:right="-108"/>
              <w:jc w:val="center"/>
            </w:pPr>
          </w:p>
        </w:tc>
        <w:tc>
          <w:tcPr>
            <w:tcW w:w="1162" w:type="dxa"/>
          </w:tcPr>
          <w:p w14:paraId="4B151E01" w14:textId="77777777" w:rsidR="00244867" w:rsidRPr="00B1592F" w:rsidRDefault="00244867" w:rsidP="006217E5">
            <w:pPr>
              <w:pStyle w:val="Antrats"/>
              <w:spacing w:after="0"/>
              <w:ind w:left="-108" w:right="-108"/>
              <w:jc w:val="center"/>
            </w:pPr>
          </w:p>
        </w:tc>
        <w:tc>
          <w:tcPr>
            <w:tcW w:w="1219" w:type="dxa"/>
          </w:tcPr>
          <w:p w14:paraId="042CEF46" w14:textId="77777777" w:rsidR="00244867" w:rsidRPr="00B1592F" w:rsidRDefault="00244867" w:rsidP="006217E5">
            <w:pPr>
              <w:pStyle w:val="Antrats"/>
              <w:spacing w:after="0"/>
              <w:ind w:left="-108" w:right="-108"/>
              <w:jc w:val="center"/>
            </w:pPr>
          </w:p>
        </w:tc>
      </w:tr>
      <w:tr w:rsidR="00244867" w:rsidRPr="00B1592F" w14:paraId="36C6728E" w14:textId="77777777" w:rsidTr="006217E5">
        <w:trPr>
          <w:gridAfter w:val="1"/>
          <w:wAfter w:w="6" w:type="dxa"/>
          <w:trHeight w:val="285"/>
        </w:trPr>
        <w:tc>
          <w:tcPr>
            <w:tcW w:w="581" w:type="dxa"/>
          </w:tcPr>
          <w:p w14:paraId="271DBC79" w14:textId="77777777" w:rsidR="00244867" w:rsidRPr="00B1592F" w:rsidRDefault="00244867" w:rsidP="006217E5">
            <w:pPr>
              <w:jc w:val="center"/>
            </w:pPr>
            <w:r w:rsidRPr="00B1592F">
              <w:t>17</w:t>
            </w:r>
          </w:p>
        </w:tc>
        <w:tc>
          <w:tcPr>
            <w:tcW w:w="3667" w:type="dxa"/>
          </w:tcPr>
          <w:p w14:paraId="3AD44327" w14:textId="77777777" w:rsidR="00244867" w:rsidRPr="00B1592F" w:rsidRDefault="00244867" w:rsidP="006217E5">
            <w:r w:rsidRPr="00B1592F">
              <w:t>Šaligatviai (pėsčiųjų takai), privažiavimai, automobilių stovėjimo aikštelės, sporto aikštelės, vaikų žaidimo aikštelės ir pan. kai nepateikiama topografinė medžiaga</w:t>
            </w:r>
          </w:p>
        </w:tc>
        <w:tc>
          <w:tcPr>
            <w:tcW w:w="1134" w:type="dxa"/>
            <w:vAlign w:val="center"/>
          </w:tcPr>
          <w:p w14:paraId="7C20F6CC" w14:textId="77777777" w:rsidR="00244867" w:rsidRPr="00B1592F" w:rsidRDefault="00244867" w:rsidP="006217E5">
            <w:pPr>
              <w:pStyle w:val="Antrats"/>
              <w:spacing w:after="0"/>
              <w:ind w:left="-108" w:right="-108"/>
              <w:jc w:val="center"/>
            </w:pPr>
            <w:smartTag w:uri="urn:schemas-microsoft-com:office:smarttags" w:element="metricconverter">
              <w:smartTagPr>
                <w:attr w:name="ProductID" w:val="1 m2"/>
              </w:smartTagPr>
              <w:r w:rsidRPr="00B1592F">
                <w:t>1 m</w:t>
              </w:r>
              <w:r w:rsidRPr="00B1592F">
                <w:rPr>
                  <w:vertAlign w:val="superscript"/>
                </w:rPr>
                <w:t>2</w:t>
              </w:r>
            </w:smartTag>
          </w:p>
        </w:tc>
        <w:tc>
          <w:tcPr>
            <w:tcW w:w="1984" w:type="dxa"/>
          </w:tcPr>
          <w:p w14:paraId="17A8E2D4" w14:textId="77777777" w:rsidR="00244867" w:rsidRPr="00B1592F" w:rsidRDefault="00244867" w:rsidP="006217E5">
            <w:pPr>
              <w:pStyle w:val="Antrats"/>
              <w:spacing w:after="0"/>
              <w:ind w:left="-108" w:right="-108"/>
              <w:jc w:val="center"/>
            </w:pPr>
          </w:p>
        </w:tc>
        <w:tc>
          <w:tcPr>
            <w:tcW w:w="1162" w:type="dxa"/>
          </w:tcPr>
          <w:p w14:paraId="45129617" w14:textId="77777777" w:rsidR="00244867" w:rsidRPr="00B1592F" w:rsidRDefault="00244867" w:rsidP="006217E5">
            <w:pPr>
              <w:pStyle w:val="Antrats"/>
              <w:spacing w:after="0"/>
              <w:ind w:left="-108" w:right="-108"/>
              <w:jc w:val="center"/>
            </w:pPr>
          </w:p>
        </w:tc>
        <w:tc>
          <w:tcPr>
            <w:tcW w:w="1219" w:type="dxa"/>
          </w:tcPr>
          <w:p w14:paraId="7514B73C" w14:textId="77777777" w:rsidR="00244867" w:rsidRPr="00B1592F" w:rsidRDefault="00244867" w:rsidP="006217E5">
            <w:pPr>
              <w:pStyle w:val="Antrats"/>
              <w:spacing w:after="0"/>
              <w:ind w:left="-108" w:right="-108"/>
              <w:jc w:val="center"/>
            </w:pPr>
          </w:p>
        </w:tc>
      </w:tr>
      <w:tr w:rsidR="00244867" w:rsidRPr="00B1592F" w14:paraId="1A59DB26" w14:textId="77777777" w:rsidTr="006217E5">
        <w:trPr>
          <w:gridAfter w:val="1"/>
          <w:wAfter w:w="6" w:type="dxa"/>
          <w:trHeight w:val="285"/>
        </w:trPr>
        <w:tc>
          <w:tcPr>
            <w:tcW w:w="9747" w:type="dxa"/>
            <w:gridSpan w:val="6"/>
          </w:tcPr>
          <w:p w14:paraId="762591DE" w14:textId="77777777" w:rsidR="00244867" w:rsidRPr="00B1592F" w:rsidRDefault="00244867" w:rsidP="006217E5">
            <w:pPr>
              <w:pStyle w:val="Antrats"/>
              <w:spacing w:after="0"/>
              <w:ind w:right="-108"/>
              <w:jc w:val="center"/>
            </w:pPr>
            <w:r w:rsidRPr="00B1592F">
              <w:rPr>
                <w:b/>
              </w:rPr>
              <w:t>Kadastrinių matavimų tikslinimas (su patikra ir įkainojimu)</w:t>
            </w:r>
          </w:p>
        </w:tc>
      </w:tr>
      <w:tr w:rsidR="00244867" w:rsidRPr="00B1592F" w14:paraId="44659E97" w14:textId="77777777" w:rsidTr="006217E5">
        <w:trPr>
          <w:gridAfter w:val="1"/>
          <w:wAfter w:w="6" w:type="dxa"/>
          <w:trHeight w:val="276"/>
        </w:trPr>
        <w:tc>
          <w:tcPr>
            <w:tcW w:w="581" w:type="dxa"/>
          </w:tcPr>
          <w:p w14:paraId="0439110F" w14:textId="77777777" w:rsidR="00244867" w:rsidRPr="00B1592F" w:rsidRDefault="00244867" w:rsidP="006217E5">
            <w:pPr>
              <w:jc w:val="center"/>
            </w:pPr>
            <w:r w:rsidRPr="00B1592F">
              <w:t>18</w:t>
            </w:r>
          </w:p>
        </w:tc>
        <w:tc>
          <w:tcPr>
            <w:tcW w:w="3667" w:type="dxa"/>
          </w:tcPr>
          <w:p w14:paraId="1C500E2B" w14:textId="77777777" w:rsidR="00244867" w:rsidRPr="00B1592F" w:rsidRDefault="00244867" w:rsidP="006217E5">
            <w:pPr>
              <w:pStyle w:val="Antrats"/>
              <w:spacing w:after="0"/>
            </w:pPr>
            <w:r w:rsidRPr="00B1592F">
              <w:t>Objektams, kurių pagrindinių pastatų bendras plotas iki 600 m</w:t>
            </w:r>
            <w:r w:rsidRPr="00B1592F">
              <w:rPr>
                <w:vertAlign w:val="superscript"/>
              </w:rPr>
              <w:t>2</w:t>
            </w:r>
          </w:p>
        </w:tc>
        <w:tc>
          <w:tcPr>
            <w:tcW w:w="1134" w:type="dxa"/>
            <w:vAlign w:val="center"/>
          </w:tcPr>
          <w:p w14:paraId="463C576B" w14:textId="77777777" w:rsidR="00244867" w:rsidRPr="00B1592F" w:rsidRDefault="00244867" w:rsidP="006217E5">
            <w:pPr>
              <w:pStyle w:val="Antrats"/>
              <w:spacing w:after="0"/>
              <w:ind w:left="-108" w:right="-108"/>
              <w:jc w:val="center"/>
            </w:pPr>
            <w:r w:rsidRPr="00B1592F">
              <w:t>1 statinys</w:t>
            </w:r>
          </w:p>
        </w:tc>
        <w:tc>
          <w:tcPr>
            <w:tcW w:w="1984" w:type="dxa"/>
          </w:tcPr>
          <w:p w14:paraId="13F28EDF" w14:textId="77777777" w:rsidR="00244867" w:rsidRPr="00B1592F" w:rsidRDefault="00244867" w:rsidP="006217E5">
            <w:pPr>
              <w:pStyle w:val="Antrats"/>
              <w:spacing w:after="0"/>
              <w:ind w:left="-108" w:right="-108"/>
              <w:jc w:val="center"/>
            </w:pPr>
          </w:p>
        </w:tc>
        <w:tc>
          <w:tcPr>
            <w:tcW w:w="1162" w:type="dxa"/>
          </w:tcPr>
          <w:p w14:paraId="5B5FC32C" w14:textId="77777777" w:rsidR="00244867" w:rsidRPr="00B1592F" w:rsidRDefault="00244867" w:rsidP="006217E5">
            <w:pPr>
              <w:pStyle w:val="Antrats"/>
              <w:spacing w:after="0"/>
              <w:ind w:left="-108" w:right="-108"/>
              <w:jc w:val="center"/>
            </w:pPr>
          </w:p>
        </w:tc>
        <w:tc>
          <w:tcPr>
            <w:tcW w:w="1219" w:type="dxa"/>
          </w:tcPr>
          <w:p w14:paraId="03CF57BD" w14:textId="77777777" w:rsidR="00244867" w:rsidRPr="00B1592F" w:rsidRDefault="00244867" w:rsidP="006217E5">
            <w:pPr>
              <w:pStyle w:val="Antrats"/>
              <w:spacing w:after="0"/>
              <w:ind w:left="-108" w:right="-108"/>
              <w:jc w:val="center"/>
            </w:pPr>
          </w:p>
        </w:tc>
      </w:tr>
      <w:tr w:rsidR="00244867" w:rsidRPr="00B1592F" w14:paraId="076B3AE5" w14:textId="77777777" w:rsidTr="006217E5">
        <w:trPr>
          <w:gridAfter w:val="1"/>
          <w:wAfter w:w="6" w:type="dxa"/>
          <w:trHeight w:val="285"/>
        </w:trPr>
        <w:tc>
          <w:tcPr>
            <w:tcW w:w="581" w:type="dxa"/>
          </w:tcPr>
          <w:p w14:paraId="0981D1CA" w14:textId="77777777" w:rsidR="00244867" w:rsidRPr="00B1592F" w:rsidRDefault="00244867" w:rsidP="006217E5">
            <w:pPr>
              <w:jc w:val="center"/>
            </w:pPr>
            <w:r w:rsidRPr="00B1592F">
              <w:t>19</w:t>
            </w:r>
          </w:p>
        </w:tc>
        <w:tc>
          <w:tcPr>
            <w:tcW w:w="3667" w:type="dxa"/>
          </w:tcPr>
          <w:p w14:paraId="5459D812" w14:textId="77777777" w:rsidR="00244867" w:rsidRPr="00B1592F" w:rsidRDefault="00244867" w:rsidP="006217E5">
            <w:pPr>
              <w:ind w:right="-108"/>
            </w:pPr>
            <w:r w:rsidRPr="00B1592F">
              <w:t>Objektams, kurių pagrindinių pastatų bendras plotas nuo 601 iki 1500 m</w:t>
            </w:r>
            <w:r w:rsidRPr="00B1592F">
              <w:rPr>
                <w:vertAlign w:val="superscript"/>
              </w:rPr>
              <w:t>2</w:t>
            </w:r>
          </w:p>
        </w:tc>
        <w:tc>
          <w:tcPr>
            <w:tcW w:w="1134" w:type="dxa"/>
            <w:vAlign w:val="center"/>
          </w:tcPr>
          <w:p w14:paraId="15C31264" w14:textId="77777777" w:rsidR="00244867" w:rsidRPr="00B1592F" w:rsidRDefault="00244867" w:rsidP="006217E5">
            <w:pPr>
              <w:ind w:left="-108" w:right="-108"/>
              <w:jc w:val="center"/>
            </w:pPr>
            <w:smartTag w:uri="urn:schemas-microsoft-com:office:smarttags" w:element="metricconverter">
              <w:smartTagPr>
                <w:attr w:name="ProductID" w:val="10 m2"/>
              </w:smartTagPr>
              <w:r w:rsidRPr="00B1592F">
                <w:t>10 m</w:t>
              </w:r>
              <w:r w:rsidRPr="00B1592F">
                <w:rPr>
                  <w:vertAlign w:val="superscript"/>
                </w:rPr>
                <w:t>2</w:t>
              </w:r>
            </w:smartTag>
          </w:p>
        </w:tc>
        <w:tc>
          <w:tcPr>
            <w:tcW w:w="1984" w:type="dxa"/>
          </w:tcPr>
          <w:p w14:paraId="77A556B9" w14:textId="77777777" w:rsidR="00244867" w:rsidRPr="00B1592F" w:rsidRDefault="00244867" w:rsidP="006217E5">
            <w:pPr>
              <w:ind w:left="-108" w:right="-108"/>
              <w:jc w:val="center"/>
            </w:pPr>
          </w:p>
        </w:tc>
        <w:tc>
          <w:tcPr>
            <w:tcW w:w="1162" w:type="dxa"/>
          </w:tcPr>
          <w:p w14:paraId="1CFCF397" w14:textId="77777777" w:rsidR="00244867" w:rsidRPr="00B1592F" w:rsidRDefault="00244867" w:rsidP="006217E5">
            <w:pPr>
              <w:ind w:left="-108" w:right="-108"/>
              <w:jc w:val="center"/>
            </w:pPr>
          </w:p>
        </w:tc>
        <w:tc>
          <w:tcPr>
            <w:tcW w:w="1219" w:type="dxa"/>
          </w:tcPr>
          <w:p w14:paraId="2F19AF6A" w14:textId="77777777" w:rsidR="00244867" w:rsidRPr="00B1592F" w:rsidRDefault="00244867" w:rsidP="006217E5">
            <w:pPr>
              <w:ind w:left="-108" w:right="-108"/>
              <w:jc w:val="center"/>
            </w:pPr>
          </w:p>
        </w:tc>
      </w:tr>
      <w:tr w:rsidR="00244867" w:rsidRPr="00B1592F" w14:paraId="7502BEB2" w14:textId="77777777" w:rsidTr="006217E5">
        <w:trPr>
          <w:gridAfter w:val="1"/>
          <w:wAfter w:w="6" w:type="dxa"/>
          <w:trHeight w:val="285"/>
        </w:trPr>
        <w:tc>
          <w:tcPr>
            <w:tcW w:w="581" w:type="dxa"/>
          </w:tcPr>
          <w:p w14:paraId="37BF1E50" w14:textId="77777777" w:rsidR="00244867" w:rsidRPr="00B1592F" w:rsidRDefault="00244867" w:rsidP="006217E5">
            <w:pPr>
              <w:jc w:val="center"/>
            </w:pPr>
            <w:r w:rsidRPr="00B1592F">
              <w:t>20</w:t>
            </w:r>
          </w:p>
        </w:tc>
        <w:tc>
          <w:tcPr>
            <w:tcW w:w="3667" w:type="dxa"/>
          </w:tcPr>
          <w:p w14:paraId="39FAA29A" w14:textId="77777777" w:rsidR="00244867" w:rsidRPr="00B1592F" w:rsidRDefault="00244867" w:rsidP="006217E5">
            <w:pPr>
              <w:pStyle w:val="Porat"/>
              <w:spacing w:after="0" w:line="240" w:lineRule="auto"/>
              <w:rPr>
                <w:rFonts w:eastAsia="Calibri"/>
              </w:rPr>
            </w:pPr>
            <w:r w:rsidRPr="00B1592F">
              <w:rPr>
                <w:rFonts w:eastAsia="Calibri"/>
              </w:rPr>
              <w:t>Butas</w:t>
            </w:r>
          </w:p>
        </w:tc>
        <w:tc>
          <w:tcPr>
            <w:tcW w:w="1134" w:type="dxa"/>
            <w:vAlign w:val="center"/>
          </w:tcPr>
          <w:p w14:paraId="5F3CC8FB" w14:textId="77777777" w:rsidR="00244867" w:rsidRPr="00B1592F" w:rsidRDefault="00244867" w:rsidP="006217E5">
            <w:pPr>
              <w:pStyle w:val="Porat"/>
              <w:spacing w:after="0" w:line="240" w:lineRule="auto"/>
              <w:jc w:val="center"/>
            </w:pPr>
            <w:r w:rsidRPr="00B1592F">
              <w:t>1 butas</w:t>
            </w:r>
          </w:p>
        </w:tc>
        <w:tc>
          <w:tcPr>
            <w:tcW w:w="1984" w:type="dxa"/>
          </w:tcPr>
          <w:p w14:paraId="39F7399F" w14:textId="77777777" w:rsidR="00244867" w:rsidRPr="00B1592F" w:rsidRDefault="00244867" w:rsidP="006217E5">
            <w:pPr>
              <w:pStyle w:val="Porat"/>
              <w:spacing w:after="0" w:line="240" w:lineRule="auto"/>
              <w:jc w:val="center"/>
            </w:pPr>
          </w:p>
        </w:tc>
        <w:tc>
          <w:tcPr>
            <w:tcW w:w="1162" w:type="dxa"/>
          </w:tcPr>
          <w:p w14:paraId="5C6A6CF0" w14:textId="77777777" w:rsidR="00244867" w:rsidRPr="00B1592F" w:rsidRDefault="00244867" w:rsidP="006217E5">
            <w:pPr>
              <w:pStyle w:val="Porat"/>
              <w:spacing w:after="0" w:line="240" w:lineRule="auto"/>
              <w:jc w:val="center"/>
            </w:pPr>
          </w:p>
        </w:tc>
        <w:tc>
          <w:tcPr>
            <w:tcW w:w="1219" w:type="dxa"/>
          </w:tcPr>
          <w:p w14:paraId="79E22DC4" w14:textId="77777777" w:rsidR="00244867" w:rsidRPr="00B1592F" w:rsidRDefault="00244867" w:rsidP="006217E5">
            <w:pPr>
              <w:pStyle w:val="Porat"/>
              <w:spacing w:after="0" w:line="240" w:lineRule="auto"/>
              <w:jc w:val="center"/>
            </w:pPr>
          </w:p>
        </w:tc>
      </w:tr>
      <w:tr w:rsidR="00244867" w:rsidRPr="00B1592F" w14:paraId="0AB1268B" w14:textId="77777777" w:rsidTr="006217E5">
        <w:trPr>
          <w:gridAfter w:val="1"/>
          <w:wAfter w:w="6" w:type="dxa"/>
          <w:trHeight w:val="285"/>
        </w:trPr>
        <w:tc>
          <w:tcPr>
            <w:tcW w:w="581" w:type="dxa"/>
          </w:tcPr>
          <w:p w14:paraId="055AB4AB" w14:textId="77777777" w:rsidR="00244867" w:rsidRPr="00B1592F" w:rsidRDefault="00244867" w:rsidP="006217E5">
            <w:pPr>
              <w:jc w:val="center"/>
            </w:pPr>
            <w:r w:rsidRPr="00B1592F">
              <w:t>21</w:t>
            </w:r>
          </w:p>
        </w:tc>
        <w:tc>
          <w:tcPr>
            <w:tcW w:w="3667" w:type="dxa"/>
          </w:tcPr>
          <w:p w14:paraId="03D1BD4C" w14:textId="77777777" w:rsidR="00244867" w:rsidRPr="00B1592F" w:rsidRDefault="00244867" w:rsidP="006217E5">
            <w:pPr>
              <w:pStyle w:val="Porat"/>
              <w:spacing w:after="0" w:line="240" w:lineRule="auto"/>
              <w:rPr>
                <w:rFonts w:eastAsia="Calibri"/>
              </w:rPr>
            </w:pPr>
            <w:r w:rsidRPr="00B1592F">
              <w:rPr>
                <w:rFonts w:eastAsia="Calibri"/>
              </w:rPr>
              <w:t>Garažo boksas</w:t>
            </w:r>
          </w:p>
        </w:tc>
        <w:tc>
          <w:tcPr>
            <w:tcW w:w="1134" w:type="dxa"/>
            <w:vAlign w:val="center"/>
          </w:tcPr>
          <w:p w14:paraId="2057B06D" w14:textId="77777777" w:rsidR="00244867" w:rsidRPr="00B1592F" w:rsidRDefault="00244867" w:rsidP="006217E5">
            <w:pPr>
              <w:pStyle w:val="Porat"/>
              <w:spacing w:after="0" w:line="240" w:lineRule="auto"/>
              <w:ind w:right="-108"/>
              <w:jc w:val="center"/>
            </w:pPr>
            <w:r w:rsidRPr="00B1592F">
              <w:t>1 garažo boksas</w:t>
            </w:r>
          </w:p>
        </w:tc>
        <w:tc>
          <w:tcPr>
            <w:tcW w:w="1984" w:type="dxa"/>
          </w:tcPr>
          <w:p w14:paraId="5F1818B1" w14:textId="77777777" w:rsidR="00244867" w:rsidRPr="00B1592F" w:rsidRDefault="00244867" w:rsidP="006217E5">
            <w:pPr>
              <w:pStyle w:val="Porat"/>
              <w:spacing w:after="0" w:line="240" w:lineRule="auto"/>
              <w:jc w:val="center"/>
            </w:pPr>
          </w:p>
        </w:tc>
        <w:tc>
          <w:tcPr>
            <w:tcW w:w="1162" w:type="dxa"/>
          </w:tcPr>
          <w:p w14:paraId="3A782900" w14:textId="77777777" w:rsidR="00244867" w:rsidRPr="00B1592F" w:rsidRDefault="00244867" w:rsidP="006217E5">
            <w:pPr>
              <w:pStyle w:val="Porat"/>
              <w:spacing w:after="0" w:line="240" w:lineRule="auto"/>
              <w:jc w:val="center"/>
            </w:pPr>
          </w:p>
        </w:tc>
        <w:tc>
          <w:tcPr>
            <w:tcW w:w="1219" w:type="dxa"/>
          </w:tcPr>
          <w:p w14:paraId="2EC9B1A7" w14:textId="77777777" w:rsidR="00244867" w:rsidRPr="00B1592F" w:rsidRDefault="00244867" w:rsidP="006217E5">
            <w:pPr>
              <w:pStyle w:val="Porat"/>
              <w:spacing w:after="0" w:line="240" w:lineRule="auto"/>
              <w:jc w:val="center"/>
            </w:pPr>
          </w:p>
        </w:tc>
      </w:tr>
      <w:tr w:rsidR="00244867" w:rsidRPr="00B1592F" w14:paraId="391E856D" w14:textId="77777777" w:rsidTr="006217E5">
        <w:trPr>
          <w:gridAfter w:val="1"/>
          <w:wAfter w:w="6" w:type="dxa"/>
          <w:trHeight w:val="285"/>
        </w:trPr>
        <w:tc>
          <w:tcPr>
            <w:tcW w:w="581" w:type="dxa"/>
          </w:tcPr>
          <w:p w14:paraId="492051ED" w14:textId="77777777" w:rsidR="00244867" w:rsidRPr="00B1592F" w:rsidRDefault="00244867" w:rsidP="006217E5">
            <w:pPr>
              <w:jc w:val="center"/>
            </w:pPr>
            <w:r w:rsidRPr="00B1592F">
              <w:t>22</w:t>
            </w:r>
          </w:p>
        </w:tc>
        <w:tc>
          <w:tcPr>
            <w:tcW w:w="3667" w:type="dxa"/>
          </w:tcPr>
          <w:p w14:paraId="77F3CA1C" w14:textId="77777777" w:rsidR="00244867" w:rsidRPr="00B1592F" w:rsidRDefault="00244867" w:rsidP="006217E5">
            <w:pPr>
              <w:pStyle w:val="Porat"/>
              <w:spacing w:after="0" w:line="240" w:lineRule="auto"/>
              <w:rPr>
                <w:rFonts w:eastAsia="Calibri"/>
              </w:rPr>
            </w:pPr>
            <w:r w:rsidRPr="00B1592F">
              <w:t>Gatvė, kelias</w:t>
            </w:r>
          </w:p>
        </w:tc>
        <w:tc>
          <w:tcPr>
            <w:tcW w:w="1134" w:type="dxa"/>
            <w:vAlign w:val="center"/>
          </w:tcPr>
          <w:p w14:paraId="5E9D8C48" w14:textId="77777777" w:rsidR="00244867" w:rsidRPr="00B1592F" w:rsidRDefault="00244867" w:rsidP="006217E5">
            <w:pPr>
              <w:pStyle w:val="Porat"/>
              <w:spacing w:after="0" w:line="240" w:lineRule="auto"/>
              <w:ind w:right="-108"/>
              <w:jc w:val="center"/>
            </w:pPr>
            <w:r w:rsidRPr="00B1592F">
              <w:t>1 m</w:t>
            </w:r>
          </w:p>
        </w:tc>
        <w:tc>
          <w:tcPr>
            <w:tcW w:w="1984" w:type="dxa"/>
            <w:tcBorders>
              <w:bottom w:val="single" w:sz="4" w:space="0" w:color="auto"/>
            </w:tcBorders>
          </w:tcPr>
          <w:p w14:paraId="5D1B8696" w14:textId="77777777" w:rsidR="00244867" w:rsidRPr="00B1592F" w:rsidRDefault="00244867" w:rsidP="006217E5">
            <w:pPr>
              <w:pStyle w:val="Porat"/>
              <w:spacing w:after="0" w:line="240" w:lineRule="auto"/>
              <w:jc w:val="center"/>
            </w:pPr>
          </w:p>
        </w:tc>
        <w:tc>
          <w:tcPr>
            <w:tcW w:w="1162" w:type="dxa"/>
          </w:tcPr>
          <w:p w14:paraId="04071FEF" w14:textId="77777777" w:rsidR="00244867" w:rsidRPr="00B1592F" w:rsidRDefault="00244867" w:rsidP="006217E5">
            <w:pPr>
              <w:pStyle w:val="Porat"/>
              <w:spacing w:after="0" w:line="240" w:lineRule="auto"/>
              <w:jc w:val="center"/>
            </w:pPr>
          </w:p>
        </w:tc>
        <w:tc>
          <w:tcPr>
            <w:tcW w:w="1219" w:type="dxa"/>
          </w:tcPr>
          <w:p w14:paraId="2060B578" w14:textId="77777777" w:rsidR="00244867" w:rsidRPr="00B1592F" w:rsidRDefault="00244867" w:rsidP="006217E5">
            <w:pPr>
              <w:pStyle w:val="Porat"/>
              <w:spacing w:after="0" w:line="240" w:lineRule="auto"/>
              <w:jc w:val="center"/>
            </w:pPr>
          </w:p>
        </w:tc>
      </w:tr>
      <w:tr w:rsidR="00244867" w:rsidRPr="00B1592F" w14:paraId="6978701D" w14:textId="77777777" w:rsidTr="006217E5">
        <w:trPr>
          <w:gridAfter w:val="1"/>
          <w:wAfter w:w="6" w:type="dxa"/>
          <w:trHeight w:val="285"/>
        </w:trPr>
        <w:tc>
          <w:tcPr>
            <w:tcW w:w="581" w:type="dxa"/>
          </w:tcPr>
          <w:p w14:paraId="62F16F5A" w14:textId="77777777" w:rsidR="00244867" w:rsidRPr="00B1592F" w:rsidRDefault="00244867" w:rsidP="006217E5">
            <w:pPr>
              <w:jc w:val="center"/>
            </w:pPr>
            <w:r w:rsidRPr="00B1592F">
              <w:lastRenderedPageBreak/>
              <w:t>23</w:t>
            </w:r>
          </w:p>
        </w:tc>
        <w:tc>
          <w:tcPr>
            <w:tcW w:w="3667" w:type="dxa"/>
          </w:tcPr>
          <w:p w14:paraId="6349B7D8" w14:textId="77777777" w:rsidR="00244867" w:rsidRPr="00B1592F" w:rsidRDefault="00244867" w:rsidP="006217E5">
            <w:pPr>
              <w:pStyle w:val="Porat"/>
              <w:spacing w:after="0" w:line="240" w:lineRule="auto"/>
              <w:rPr>
                <w:rFonts w:eastAsia="Calibri"/>
              </w:rPr>
            </w:pPr>
            <w:r w:rsidRPr="00B1592F">
              <w:t xml:space="preserve">Statinio po nugriovimo </w:t>
            </w:r>
          </w:p>
        </w:tc>
        <w:tc>
          <w:tcPr>
            <w:tcW w:w="1134" w:type="dxa"/>
            <w:vAlign w:val="center"/>
          </w:tcPr>
          <w:p w14:paraId="1E1EC5BE" w14:textId="77777777" w:rsidR="00244867" w:rsidRPr="00B1592F" w:rsidRDefault="00244867" w:rsidP="006217E5">
            <w:pPr>
              <w:pStyle w:val="Porat"/>
              <w:spacing w:after="0" w:line="240" w:lineRule="auto"/>
              <w:ind w:right="-108"/>
              <w:jc w:val="center"/>
            </w:pPr>
            <w:r w:rsidRPr="00B1592F">
              <w:t>1 statinys</w:t>
            </w:r>
          </w:p>
        </w:tc>
        <w:tc>
          <w:tcPr>
            <w:tcW w:w="1984" w:type="dxa"/>
            <w:tcBorders>
              <w:bottom w:val="single" w:sz="4" w:space="0" w:color="auto"/>
            </w:tcBorders>
          </w:tcPr>
          <w:p w14:paraId="1D94CF8F" w14:textId="77777777" w:rsidR="00244867" w:rsidRPr="00B1592F" w:rsidRDefault="00244867" w:rsidP="006217E5">
            <w:pPr>
              <w:pStyle w:val="Porat"/>
              <w:spacing w:after="0" w:line="240" w:lineRule="auto"/>
              <w:jc w:val="center"/>
            </w:pPr>
          </w:p>
        </w:tc>
        <w:tc>
          <w:tcPr>
            <w:tcW w:w="1162" w:type="dxa"/>
          </w:tcPr>
          <w:p w14:paraId="70EB6A00" w14:textId="77777777" w:rsidR="00244867" w:rsidRPr="00B1592F" w:rsidRDefault="00244867" w:rsidP="006217E5">
            <w:pPr>
              <w:pStyle w:val="Porat"/>
              <w:spacing w:after="0" w:line="240" w:lineRule="auto"/>
              <w:jc w:val="center"/>
            </w:pPr>
          </w:p>
        </w:tc>
        <w:tc>
          <w:tcPr>
            <w:tcW w:w="1219" w:type="dxa"/>
          </w:tcPr>
          <w:p w14:paraId="124E8607" w14:textId="77777777" w:rsidR="00244867" w:rsidRPr="00B1592F" w:rsidRDefault="00244867" w:rsidP="006217E5">
            <w:pPr>
              <w:pStyle w:val="Porat"/>
              <w:spacing w:after="0" w:line="240" w:lineRule="auto"/>
              <w:jc w:val="center"/>
            </w:pPr>
          </w:p>
        </w:tc>
      </w:tr>
    </w:tbl>
    <w:p w14:paraId="4C7203DE" w14:textId="77777777" w:rsidR="00244867" w:rsidRDefault="00244867" w:rsidP="00244867">
      <w:pPr>
        <w:spacing w:after="0" w:line="240" w:lineRule="auto"/>
        <w:ind w:firstLine="851"/>
        <w:jc w:val="center"/>
        <w:rPr>
          <w:rFonts w:eastAsia="Times New Roman" w:cstheme="minorHAnsi"/>
          <w:lang w:eastAsia="en-US"/>
        </w:rPr>
      </w:pPr>
      <w:r>
        <w:rPr>
          <w:rFonts w:eastAsia="Times New Roman" w:cstheme="minorHAnsi"/>
          <w:lang w:eastAsia="en-US"/>
        </w:rPr>
        <w:t>____________________________</w:t>
      </w:r>
    </w:p>
    <w:p w14:paraId="4D0B34BD" w14:textId="77777777" w:rsidR="00244867" w:rsidRDefault="00244867" w:rsidP="00244867">
      <w:pPr>
        <w:spacing w:after="0" w:line="240" w:lineRule="auto"/>
        <w:ind w:firstLine="851"/>
        <w:jc w:val="both"/>
        <w:rPr>
          <w:rFonts w:eastAsia="Times New Roman" w:cstheme="minorHAnsi"/>
          <w:lang w:eastAsia="en-US"/>
        </w:rPr>
      </w:pPr>
    </w:p>
    <w:p w14:paraId="41F30F60" w14:textId="77777777" w:rsidR="00244867" w:rsidRDefault="00244867" w:rsidP="00244867">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w:t>
      </w:r>
      <w:r>
        <w:rPr>
          <w:rFonts w:eastAsia="Times New Roman" w:cstheme="minorHAnsi"/>
          <w:lang w:eastAsia="en-US"/>
        </w:rPr>
        <w:t xml:space="preserve">palyginamoji </w:t>
      </w:r>
      <w:r w:rsidRPr="00E24424">
        <w:rPr>
          <w:rFonts w:eastAsia="Times New Roman" w:cstheme="minorHAnsi"/>
          <w:lang w:eastAsia="en-US"/>
        </w:rPr>
        <w:t xml:space="preserve">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24A1B21D" w14:textId="77777777" w:rsidR="00244867" w:rsidRPr="000978D3" w:rsidRDefault="00244867" w:rsidP="00244867">
      <w:pPr>
        <w:spacing w:after="0" w:line="240" w:lineRule="auto"/>
        <w:ind w:firstLine="851"/>
        <w:jc w:val="both"/>
        <w:rPr>
          <w:rFonts w:eastAsia="Times New Roman" w:cstheme="minorHAnsi"/>
          <w:lang w:eastAsia="en-US"/>
        </w:rPr>
      </w:pPr>
      <w:r w:rsidRPr="000978D3">
        <w:rPr>
          <w:rFonts w:eastAsia="Times New Roman" w:cstheme="minorHAnsi"/>
          <w:lang w:eastAsia="en-US"/>
        </w:rPr>
        <w:t xml:space="preserve">*Kaina suapvalinama paliekant du skaitmenis po kablelio. </w:t>
      </w:r>
    </w:p>
    <w:p w14:paraId="6A3ACD03" w14:textId="77777777" w:rsidR="00244867" w:rsidRPr="000978D3" w:rsidRDefault="00244867" w:rsidP="00244867">
      <w:pPr>
        <w:spacing w:after="0" w:line="240" w:lineRule="auto"/>
        <w:ind w:firstLine="851"/>
        <w:jc w:val="both"/>
        <w:rPr>
          <w:rFonts w:eastAsia="Times New Roman" w:cstheme="minorHAnsi"/>
          <w:lang w:eastAsia="en-US"/>
        </w:rPr>
      </w:pPr>
      <w:r w:rsidRPr="000978D3">
        <w:rPr>
          <w:rFonts w:eastAsia="Times New Roman" w:cstheme="minorHAnsi"/>
          <w:lang w:eastAsia="en-US"/>
        </w:rPr>
        <w:t>**</w:t>
      </w:r>
      <w:r w:rsidRPr="000978D3">
        <w:rPr>
          <w:rFonts w:eastAsia="Times New Roman" w:cstheme="minorHAnsi"/>
          <w:b/>
          <w:bCs/>
          <w:lang w:eastAsia="en-US"/>
        </w:rPr>
        <w:t>Palyginamoji pasiūlymo kaina ir kiekiai bus naudojama tik pasiūlymų eilei sudaryti ir nugalėtojui nustatyti</w:t>
      </w:r>
      <w:r w:rsidRPr="000978D3">
        <w:rPr>
          <w:rFonts w:eastAsia="Times New Roman" w:cstheme="minorHAnsi"/>
          <w:lang w:eastAsia="en-US"/>
        </w:rPr>
        <w:t xml:space="preserve">. Sutartis bus sudaroma vadovaujantis Kainodaros taisyklių nustatymo metodikos, patvirtintos Viešųjų pirkimų tarnybos direktoriaus 2017 m. birželio 28 d. įsakymu Nr. 1S-95 „Dėl kainodaros taisyklių nustatymo metodikos patvirtinimo“ (su pakeitimais) 17.2 punkto nuostatomis. </w:t>
      </w:r>
      <w:r w:rsidRPr="000978D3">
        <w:rPr>
          <w:rFonts w:eastAsia="Times New Roman" w:cstheme="minorHAnsi"/>
          <w:b/>
          <w:bCs/>
          <w:lang w:eastAsia="en-US"/>
        </w:rPr>
        <w:t xml:space="preserve">Maksimali pirkimui skirta lėšų suma – </w:t>
      </w:r>
      <w:r>
        <w:rPr>
          <w:rFonts w:eastAsia="Times New Roman" w:cstheme="minorHAnsi"/>
          <w:b/>
          <w:bCs/>
          <w:lang w:eastAsia="en-US"/>
        </w:rPr>
        <w:t>1</w:t>
      </w:r>
      <w:r w:rsidRPr="000978D3">
        <w:rPr>
          <w:rFonts w:eastAsia="Times New Roman" w:cstheme="minorHAnsi"/>
          <w:b/>
          <w:bCs/>
          <w:lang w:eastAsia="en-US"/>
        </w:rPr>
        <w:t>50 000,00 Eur su PVM</w:t>
      </w:r>
      <w:r w:rsidRPr="000978D3">
        <w:rPr>
          <w:rFonts w:eastAsia="Times New Roman" w:cstheme="minorHAnsi"/>
          <w:lang w:eastAsia="en-US"/>
        </w:rPr>
        <w:t xml:space="preserve">. </w:t>
      </w:r>
    </w:p>
    <w:p w14:paraId="6CD7DB0E" w14:textId="77777777" w:rsidR="00244867" w:rsidRPr="00E24424" w:rsidRDefault="00244867" w:rsidP="00244867">
      <w:pPr>
        <w:spacing w:after="0" w:line="240" w:lineRule="auto"/>
        <w:ind w:firstLine="851"/>
        <w:jc w:val="both"/>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2FFBA8AA" w14:textId="77777777" w:rsidR="00244867" w:rsidRPr="00E24424" w:rsidRDefault="00244867" w:rsidP="00244867">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64824FE8" w14:textId="77777777" w:rsidR="00244867" w:rsidRPr="00E24424" w:rsidRDefault="00244867" w:rsidP="00244867">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5" w:name="_Hlk519165816"/>
    </w:p>
    <w:p w14:paraId="7640626D" w14:textId="77777777" w:rsidR="00244867" w:rsidRPr="00E24424" w:rsidRDefault="00244867" w:rsidP="00244867">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„E. sąskaita“</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5"/>
    </w:p>
    <w:p w14:paraId="1F0CE610" w14:textId="77777777" w:rsidR="00244867" w:rsidRPr="00BA2A8D" w:rsidRDefault="00244867" w:rsidP="00244867">
      <w:pPr>
        <w:spacing w:after="0" w:line="240" w:lineRule="auto"/>
        <w:ind w:firstLine="1134"/>
        <w:jc w:val="both"/>
        <w:rPr>
          <w:rFonts w:eastAsia="Times New Roman" w:cstheme="minorHAnsi"/>
          <w:i/>
          <w:iCs/>
          <w:sz w:val="24"/>
          <w:szCs w:val="24"/>
          <w:lang w:eastAsia="en-US"/>
        </w:rPr>
      </w:pPr>
    </w:p>
    <w:p w14:paraId="4CE2AE08" w14:textId="77777777" w:rsidR="00244867" w:rsidRPr="00E24424" w:rsidRDefault="00244867" w:rsidP="00244867">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2F3B47EB" w14:textId="77777777" w:rsidR="00244867" w:rsidRPr="00E24424" w:rsidRDefault="00244867" w:rsidP="00244867">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244867" w:rsidRPr="00BA2A8D" w14:paraId="704AB22A" w14:textId="77777777" w:rsidTr="006217E5">
        <w:trPr>
          <w:gridAfter w:val="1"/>
          <w:wAfter w:w="426" w:type="dxa"/>
        </w:trPr>
        <w:tc>
          <w:tcPr>
            <w:tcW w:w="675" w:type="dxa"/>
            <w:gridSpan w:val="2"/>
          </w:tcPr>
          <w:p w14:paraId="1042C223" w14:textId="77777777" w:rsidR="00244867" w:rsidRPr="00E24424" w:rsidRDefault="00244867" w:rsidP="006217E5">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Eil.Nr</w:t>
            </w:r>
            <w:proofErr w:type="spellEnd"/>
            <w:r w:rsidRPr="00E24424">
              <w:rPr>
                <w:rFonts w:eastAsia="Times New Roman" w:cstheme="minorHAnsi"/>
                <w:lang w:eastAsia="en-US"/>
              </w:rPr>
              <w:t>.</w:t>
            </w:r>
          </w:p>
        </w:tc>
        <w:tc>
          <w:tcPr>
            <w:tcW w:w="6518" w:type="dxa"/>
            <w:gridSpan w:val="6"/>
          </w:tcPr>
          <w:p w14:paraId="6C1E824B" w14:textId="77777777" w:rsidR="00244867" w:rsidRPr="00E24424" w:rsidRDefault="00244867" w:rsidP="006217E5">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69795F52" w14:textId="77777777" w:rsidR="00244867" w:rsidRPr="00E24424" w:rsidRDefault="00244867" w:rsidP="006217E5">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244867" w:rsidRPr="00BA2A8D" w14:paraId="0FB58DEA" w14:textId="77777777" w:rsidTr="006217E5">
        <w:trPr>
          <w:gridAfter w:val="1"/>
          <w:wAfter w:w="426" w:type="dxa"/>
        </w:trPr>
        <w:tc>
          <w:tcPr>
            <w:tcW w:w="675" w:type="dxa"/>
            <w:gridSpan w:val="2"/>
          </w:tcPr>
          <w:p w14:paraId="7CA1EC3E" w14:textId="77777777" w:rsidR="00244867" w:rsidRPr="00BA2A8D" w:rsidRDefault="00244867" w:rsidP="006217E5">
            <w:pPr>
              <w:spacing w:after="0" w:line="240" w:lineRule="auto"/>
              <w:ind w:left="142" w:hanging="142"/>
              <w:jc w:val="both"/>
              <w:rPr>
                <w:rFonts w:eastAsia="Times New Roman" w:cstheme="minorHAnsi"/>
                <w:sz w:val="24"/>
                <w:szCs w:val="24"/>
                <w:lang w:eastAsia="en-US"/>
              </w:rPr>
            </w:pPr>
          </w:p>
        </w:tc>
        <w:tc>
          <w:tcPr>
            <w:tcW w:w="6518" w:type="dxa"/>
            <w:gridSpan w:val="6"/>
          </w:tcPr>
          <w:p w14:paraId="6AF0F172" w14:textId="77777777" w:rsidR="00244867" w:rsidRPr="00BA2A8D" w:rsidRDefault="00244867" w:rsidP="006217E5">
            <w:pPr>
              <w:spacing w:after="0" w:line="240" w:lineRule="auto"/>
              <w:ind w:left="142" w:hanging="142"/>
              <w:jc w:val="both"/>
              <w:rPr>
                <w:rFonts w:eastAsia="Times New Roman" w:cstheme="minorHAnsi"/>
                <w:sz w:val="24"/>
                <w:szCs w:val="24"/>
                <w:lang w:eastAsia="en-US"/>
              </w:rPr>
            </w:pPr>
          </w:p>
        </w:tc>
        <w:tc>
          <w:tcPr>
            <w:tcW w:w="2441" w:type="dxa"/>
          </w:tcPr>
          <w:p w14:paraId="386B840C" w14:textId="77777777" w:rsidR="00244867" w:rsidRPr="00BA2A8D" w:rsidRDefault="00244867" w:rsidP="006217E5">
            <w:pPr>
              <w:spacing w:after="0" w:line="240" w:lineRule="auto"/>
              <w:ind w:left="142" w:hanging="142"/>
              <w:jc w:val="both"/>
              <w:rPr>
                <w:rFonts w:eastAsia="Times New Roman" w:cstheme="minorHAnsi"/>
                <w:sz w:val="24"/>
                <w:szCs w:val="24"/>
                <w:lang w:eastAsia="en-US"/>
              </w:rPr>
            </w:pPr>
          </w:p>
        </w:tc>
      </w:tr>
      <w:tr w:rsidR="00244867" w:rsidRPr="00BA2A8D" w14:paraId="6D77BED1" w14:textId="77777777" w:rsidTr="006217E5">
        <w:trPr>
          <w:gridAfter w:val="1"/>
          <w:wAfter w:w="426" w:type="dxa"/>
        </w:trPr>
        <w:tc>
          <w:tcPr>
            <w:tcW w:w="675" w:type="dxa"/>
            <w:gridSpan w:val="2"/>
          </w:tcPr>
          <w:p w14:paraId="4311FD69" w14:textId="77777777" w:rsidR="00244867" w:rsidRPr="00BA2A8D" w:rsidRDefault="00244867" w:rsidP="006217E5">
            <w:pPr>
              <w:spacing w:after="0" w:line="240" w:lineRule="auto"/>
              <w:ind w:left="142" w:hanging="142"/>
              <w:jc w:val="both"/>
              <w:rPr>
                <w:rFonts w:eastAsia="Times New Roman" w:cstheme="minorHAnsi"/>
                <w:sz w:val="24"/>
                <w:szCs w:val="24"/>
                <w:lang w:eastAsia="en-US"/>
              </w:rPr>
            </w:pPr>
          </w:p>
        </w:tc>
        <w:tc>
          <w:tcPr>
            <w:tcW w:w="6518" w:type="dxa"/>
            <w:gridSpan w:val="6"/>
          </w:tcPr>
          <w:p w14:paraId="24336FDA" w14:textId="77777777" w:rsidR="00244867" w:rsidRPr="00BA2A8D" w:rsidRDefault="00244867" w:rsidP="006217E5">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6456B557" w14:textId="77777777" w:rsidR="00244867" w:rsidRPr="00BA2A8D" w:rsidRDefault="00244867" w:rsidP="006217E5">
            <w:pPr>
              <w:spacing w:after="0" w:line="240" w:lineRule="auto"/>
              <w:ind w:left="142" w:hanging="142"/>
              <w:jc w:val="both"/>
              <w:rPr>
                <w:rFonts w:eastAsia="Times New Roman" w:cstheme="minorHAnsi"/>
                <w:sz w:val="24"/>
                <w:szCs w:val="24"/>
                <w:lang w:eastAsia="en-US"/>
              </w:rPr>
            </w:pPr>
          </w:p>
        </w:tc>
      </w:tr>
      <w:tr w:rsidR="00244867" w:rsidRPr="00BA2A8D" w14:paraId="13206370" w14:textId="77777777" w:rsidTr="006217E5">
        <w:trPr>
          <w:gridAfter w:val="1"/>
          <w:wAfter w:w="426" w:type="dxa"/>
        </w:trPr>
        <w:tc>
          <w:tcPr>
            <w:tcW w:w="675" w:type="dxa"/>
            <w:gridSpan w:val="2"/>
          </w:tcPr>
          <w:p w14:paraId="25E04D91" w14:textId="77777777" w:rsidR="00244867" w:rsidRPr="00BA2A8D" w:rsidRDefault="00244867" w:rsidP="006217E5">
            <w:pPr>
              <w:spacing w:after="0" w:line="240" w:lineRule="auto"/>
              <w:ind w:left="142" w:hanging="142"/>
              <w:jc w:val="both"/>
              <w:rPr>
                <w:rFonts w:eastAsia="Times New Roman" w:cstheme="minorHAnsi"/>
                <w:sz w:val="24"/>
                <w:szCs w:val="24"/>
                <w:lang w:eastAsia="en-US"/>
              </w:rPr>
            </w:pPr>
          </w:p>
        </w:tc>
        <w:tc>
          <w:tcPr>
            <w:tcW w:w="6518" w:type="dxa"/>
            <w:gridSpan w:val="6"/>
          </w:tcPr>
          <w:p w14:paraId="290C6E0C" w14:textId="77777777" w:rsidR="00244867" w:rsidRPr="00BA2A8D" w:rsidRDefault="00244867" w:rsidP="006217E5">
            <w:pPr>
              <w:spacing w:after="0" w:line="240" w:lineRule="auto"/>
              <w:ind w:left="142" w:hanging="142"/>
              <w:jc w:val="both"/>
              <w:rPr>
                <w:rFonts w:eastAsia="Times New Roman" w:cstheme="minorHAnsi"/>
                <w:sz w:val="24"/>
                <w:szCs w:val="24"/>
                <w:lang w:eastAsia="en-US"/>
              </w:rPr>
            </w:pPr>
          </w:p>
        </w:tc>
        <w:tc>
          <w:tcPr>
            <w:tcW w:w="2441" w:type="dxa"/>
          </w:tcPr>
          <w:p w14:paraId="5CE688F1" w14:textId="77777777" w:rsidR="00244867" w:rsidRPr="00BA2A8D" w:rsidRDefault="00244867" w:rsidP="006217E5">
            <w:pPr>
              <w:spacing w:after="0" w:line="240" w:lineRule="auto"/>
              <w:ind w:left="142" w:hanging="142"/>
              <w:jc w:val="both"/>
              <w:rPr>
                <w:rFonts w:eastAsia="Times New Roman" w:cstheme="minorHAnsi"/>
                <w:sz w:val="24"/>
                <w:szCs w:val="24"/>
                <w:lang w:eastAsia="en-US"/>
              </w:rPr>
            </w:pPr>
          </w:p>
        </w:tc>
      </w:tr>
      <w:tr w:rsidR="00244867" w:rsidRPr="00BA2A8D" w14:paraId="01DA2382" w14:textId="77777777" w:rsidTr="00621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5C938A04" w14:textId="77777777" w:rsidR="00244867" w:rsidRPr="00BA2A8D" w:rsidRDefault="00244867" w:rsidP="006217E5">
            <w:pPr>
              <w:ind w:left="142" w:right="-108" w:hanging="142"/>
              <w:jc w:val="both"/>
              <w:rPr>
                <w:rFonts w:cstheme="minorHAnsi"/>
              </w:rPr>
            </w:pPr>
          </w:p>
          <w:p w14:paraId="23229C7D" w14:textId="77777777" w:rsidR="00244867" w:rsidRPr="00BA2A8D" w:rsidRDefault="00244867" w:rsidP="006217E5">
            <w:pPr>
              <w:ind w:left="142" w:right="-108" w:hanging="142"/>
              <w:jc w:val="both"/>
              <w:rPr>
                <w:rFonts w:cstheme="minorHAnsi"/>
              </w:rPr>
            </w:pPr>
            <w:r w:rsidRPr="00BA2A8D">
              <w:rPr>
                <w:rFonts w:cstheme="minorHAnsi"/>
              </w:rPr>
              <w:t>Pasiūlymas galioja iki termino, nustatyto pirkimo dokumentuose.</w:t>
            </w:r>
          </w:p>
        </w:tc>
      </w:tr>
      <w:tr w:rsidR="00244867" w:rsidRPr="00BA2A8D" w14:paraId="0CD2385C" w14:textId="77777777" w:rsidTr="00621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890D944" w14:textId="77777777" w:rsidR="00244867" w:rsidRPr="00BA2A8D" w:rsidRDefault="00244867" w:rsidP="006217E5">
            <w:pPr>
              <w:ind w:left="142" w:hanging="142"/>
              <w:jc w:val="both"/>
              <w:rPr>
                <w:rFonts w:cstheme="minorHAnsi"/>
              </w:rPr>
            </w:pPr>
          </w:p>
        </w:tc>
        <w:tc>
          <w:tcPr>
            <w:tcW w:w="6651" w:type="dxa"/>
            <w:gridSpan w:val="7"/>
          </w:tcPr>
          <w:p w14:paraId="57EBD188" w14:textId="77777777" w:rsidR="00244867" w:rsidRPr="00BA2A8D" w:rsidRDefault="00244867" w:rsidP="006217E5">
            <w:pPr>
              <w:ind w:left="142" w:hanging="142"/>
              <w:jc w:val="both"/>
              <w:rPr>
                <w:rFonts w:cstheme="minorHAnsi"/>
                <w:i/>
              </w:rPr>
            </w:pPr>
          </w:p>
        </w:tc>
      </w:tr>
      <w:tr w:rsidR="00244867" w:rsidRPr="00BA2A8D" w14:paraId="2ABD986D" w14:textId="77777777" w:rsidTr="00621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77C8CEC0" w14:textId="77777777" w:rsidR="00244867" w:rsidRPr="00BA2A8D" w:rsidRDefault="00244867" w:rsidP="006217E5">
            <w:pPr>
              <w:ind w:left="142" w:hanging="142"/>
              <w:jc w:val="both"/>
              <w:rPr>
                <w:rFonts w:cstheme="minorHAnsi"/>
              </w:rPr>
            </w:pPr>
          </w:p>
        </w:tc>
        <w:tc>
          <w:tcPr>
            <w:tcW w:w="6651" w:type="dxa"/>
            <w:gridSpan w:val="7"/>
          </w:tcPr>
          <w:p w14:paraId="6DB097D4" w14:textId="77777777" w:rsidR="00244867" w:rsidRPr="00BA2A8D" w:rsidRDefault="00244867" w:rsidP="006217E5">
            <w:pPr>
              <w:ind w:left="142" w:hanging="142"/>
              <w:jc w:val="both"/>
              <w:rPr>
                <w:rFonts w:cstheme="minorHAnsi"/>
                <w:i/>
              </w:rPr>
            </w:pPr>
          </w:p>
        </w:tc>
      </w:tr>
      <w:tr w:rsidR="00244867" w:rsidRPr="00BA2A8D" w14:paraId="70A61A4C" w14:textId="77777777" w:rsidTr="00621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68D638A" w14:textId="77777777" w:rsidR="00244867" w:rsidRPr="00BA2A8D" w:rsidRDefault="00244867" w:rsidP="006217E5">
            <w:pPr>
              <w:ind w:left="142" w:right="-1" w:hanging="142"/>
              <w:rPr>
                <w:rFonts w:cstheme="minorHAnsi"/>
              </w:rPr>
            </w:pPr>
          </w:p>
        </w:tc>
        <w:tc>
          <w:tcPr>
            <w:tcW w:w="604" w:type="dxa"/>
          </w:tcPr>
          <w:p w14:paraId="39308C16" w14:textId="77777777" w:rsidR="00244867" w:rsidRPr="00BA2A8D" w:rsidRDefault="00244867" w:rsidP="006217E5">
            <w:pPr>
              <w:ind w:left="142" w:right="-1" w:hanging="142"/>
              <w:jc w:val="center"/>
              <w:rPr>
                <w:rFonts w:cstheme="minorHAnsi"/>
              </w:rPr>
            </w:pPr>
          </w:p>
        </w:tc>
        <w:tc>
          <w:tcPr>
            <w:tcW w:w="1980" w:type="dxa"/>
            <w:tcBorders>
              <w:top w:val="nil"/>
              <w:left w:val="nil"/>
              <w:bottom w:val="single" w:sz="4" w:space="0" w:color="auto"/>
              <w:right w:val="nil"/>
            </w:tcBorders>
          </w:tcPr>
          <w:p w14:paraId="167AF180" w14:textId="77777777" w:rsidR="00244867" w:rsidRPr="00BA2A8D" w:rsidRDefault="00244867" w:rsidP="006217E5">
            <w:pPr>
              <w:ind w:left="142" w:right="-1" w:hanging="142"/>
              <w:jc w:val="center"/>
              <w:rPr>
                <w:rFonts w:cstheme="minorHAnsi"/>
              </w:rPr>
            </w:pPr>
          </w:p>
        </w:tc>
        <w:tc>
          <w:tcPr>
            <w:tcW w:w="701" w:type="dxa"/>
          </w:tcPr>
          <w:p w14:paraId="058F763F" w14:textId="77777777" w:rsidR="00244867" w:rsidRPr="00BA2A8D" w:rsidRDefault="00244867" w:rsidP="006217E5">
            <w:pPr>
              <w:ind w:left="142" w:right="-1" w:hanging="142"/>
              <w:jc w:val="center"/>
              <w:rPr>
                <w:rFonts w:cstheme="minorHAnsi"/>
              </w:rPr>
            </w:pPr>
          </w:p>
        </w:tc>
        <w:tc>
          <w:tcPr>
            <w:tcW w:w="2611" w:type="dxa"/>
            <w:gridSpan w:val="2"/>
            <w:tcBorders>
              <w:top w:val="nil"/>
              <w:left w:val="nil"/>
              <w:bottom w:val="single" w:sz="4" w:space="0" w:color="auto"/>
              <w:right w:val="nil"/>
            </w:tcBorders>
          </w:tcPr>
          <w:p w14:paraId="6BB811F2" w14:textId="77777777" w:rsidR="00244867" w:rsidRPr="00BA2A8D" w:rsidRDefault="00244867" w:rsidP="006217E5">
            <w:pPr>
              <w:ind w:left="142" w:right="-1" w:hanging="142"/>
              <w:jc w:val="right"/>
              <w:rPr>
                <w:rFonts w:cstheme="minorHAnsi"/>
              </w:rPr>
            </w:pPr>
          </w:p>
        </w:tc>
        <w:tc>
          <w:tcPr>
            <w:tcW w:w="459" w:type="dxa"/>
          </w:tcPr>
          <w:p w14:paraId="0F95608F" w14:textId="77777777" w:rsidR="00244867" w:rsidRPr="00BA2A8D" w:rsidRDefault="00244867" w:rsidP="006217E5">
            <w:pPr>
              <w:ind w:left="142" w:right="-1" w:hanging="142"/>
              <w:jc w:val="right"/>
              <w:rPr>
                <w:rFonts w:cstheme="minorHAnsi"/>
              </w:rPr>
            </w:pPr>
          </w:p>
        </w:tc>
      </w:tr>
      <w:tr w:rsidR="00244867" w:rsidRPr="00BA2A8D" w14:paraId="669FB6A1" w14:textId="77777777" w:rsidTr="00621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2F4BD956" w14:textId="77777777" w:rsidR="00244867" w:rsidRPr="00BA2A8D" w:rsidRDefault="00244867" w:rsidP="006217E5">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0BDD784F" w14:textId="77777777" w:rsidR="00244867" w:rsidRPr="00BA2A8D" w:rsidRDefault="00244867" w:rsidP="006217E5">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A5D2DCA" w14:textId="77777777" w:rsidR="00244867" w:rsidRPr="00BA2A8D" w:rsidRDefault="00244867" w:rsidP="006217E5">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73B275F9" w14:textId="77777777" w:rsidR="00244867" w:rsidRPr="00BA2A8D" w:rsidRDefault="00244867" w:rsidP="006217E5">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2064B843" w14:textId="77777777" w:rsidR="00244867" w:rsidRPr="00BA2A8D" w:rsidRDefault="00244867" w:rsidP="006217E5">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52FD9DE8" w14:textId="77777777" w:rsidR="00244867" w:rsidRPr="00BA2A8D" w:rsidRDefault="00244867" w:rsidP="006217E5">
            <w:pPr>
              <w:ind w:left="142" w:right="-1" w:hanging="142"/>
              <w:jc w:val="center"/>
              <w:rPr>
                <w:rFonts w:cstheme="minorHAnsi"/>
              </w:rPr>
            </w:pPr>
          </w:p>
        </w:tc>
      </w:tr>
    </w:tbl>
    <w:p w14:paraId="182E272A" w14:textId="77777777" w:rsidR="00244867" w:rsidRPr="00BA2A8D" w:rsidRDefault="00244867" w:rsidP="00244867">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244867" w:rsidRPr="00BA2A8D" w14:paraId="6F1D912D" w14:textId="77777777" w:rsidTr="006217E5">
        <w:trPr>
          <w:trHeight w:val="324"/>
        </w:trPr>
        <w:tc>
          <w:tcPr>
            <w:tcW w:w="9639" w:type="dxa"/>
          </w:tcPr>
          <w:p w14:paraId="3DA14695" w14:textId="77777777" w:rsidR="00244867" w:rsidRPr="00BA2A8D" w:rsidRDefault="00244867" w:rsidP="006217E5">
            <w:pPr>
              <w:spacing w:after="0" w:line="240" w:lineRule="auto"/>
              <w:ind w:left="142" w:right="-108" w:hanging="142"/>
              <w:jc w:val="both"/>
              <w:rPr>
                <w:rFonts w:eastAsia="Times New Roman" w:cstheme="minorHAnsi"/>
                <w:sz w:val="24"/>
                <w:szCs w:val="24"/>
                <w:lang w:eastAsia="en-US"/>
              </w:rPr>
            </w:pPr>
          </w:p>
        </w:tc>
      </w:tr>
    </w:tbl>
    <w:p w14:paraId="5C575D63" w14:textId="77777777" w:rsidR="00244867" w:rsidRPr="00BA2A8D" w:rsidRDefault="00244867" w:rsidP="00244867">
      <w:pPr>
        <w:tabs>
          <w:tab w:val="left" w:pos="3600"/>
        </w:tabs>
        <w:rPr>
          <w:rFonts w:cstheme="minorHAnsi"/>
        </w:rPr>
      </w:pPr>
      <w:r w:rsidRPr="00BA2A8D">
        <w:rPr>
          <w:rFonts w:cstheme="minorHAnsi"/>
        </w:rPr>
        <w:tab/>
        <w:t>__________</w:t>
      </w:r>
    </w:p>
    <w:p w14:paraId="1EA68A7D" w14:textId="77777777" w:rsidR="00244867" w:rsidRPr="00BA2A8D" w:rsidRDefault="00244867" w:rsidP="00244867">
      <w:pPr>
        <w:jc w:val="center"/>
        <w:rPr>
          <w:rFonts w:cstheme="minorHAnsi"/>
        </w:rPr>
      </w:pPr>
    </w:p>
    <w:p w14:paraId="761BA9FC" w14:textId="77777777" w:rsidR="00244867" w:rsidRPr="00BA2A8D" w:rsidRDefault="00244867" w:rsidP="00244867">
      <w:pPr>
        <w:jc w:val="center"/>
        <w:rPr>
          <w:rFonts w:cstheme="minorHAnsi"/>
        </w:rPr>
      </w:pPr>
    </w:p>
    <w:p w14:paraId="77E60BFD" w14:textId="77777777" w:rsidR="00FA2303" w:rsidRDefault="00FA2303"/>
    <w:sectPr w:rsidR="00FA2303" w:rsidSect="00244867">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646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67"/>
    <w:rsid w:val="00244867"/>
    <w:rsid w:val="00921403"/>
    <w:rsid w:val="00A64BB2"/>
    <w:rsid w:val="00FA23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E5116FE"/>
  <w15:chartTrackingRefBased/>
  <w15:docId w15:val="{7CE3B3AB-E474-4074-9C5F-24B8F5D7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486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448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2448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4486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4486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4486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4486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4486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4486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4486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486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24486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4486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4486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4486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4486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486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486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486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48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486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486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4486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486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4486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244867"/>
    <w:pPr>
      <w:ind w:left="720"/>
      <w:contextualSpacing/>
    </w:pPr>
  </w:style>
  <w:style w:type="character" w:styleId="Rykuspabraukimas">
    <w:name w:val="Intense Emphasis"/>
    <w:basedOn w:val="Numatytasispastraiposriftas"/>
    <w:uiPriority w:val="21"/>
    <w:qFormat/>
    <w:rsid w:val="00244867"/>
    <w:rPr>
      <w:i/>
      <w:iCs/>
      <w:color w:val="0F4761" w:themeColor="accent1" w:themeShade="BF"/>
    </w:rPr>
  </w:style>
  <w:style w:type="paragraph" w:styleId="Iskirtacitata">
    <w:name w:val="Intense Quote"/>
    <w:basedOn w:val="prastasis"/>
    <w:next w:val="prastasis"/>
    <w:link w:val="IskirtacitataDiagrama"/>
    <w:uiPriority w:val="30"/>
    <w:qFormat/>
    <w:rsid w:val="00244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44867"/>
    <w:rPr>
      <w:i/>
      <w:iCs/>
      <w:color w:val="0F4761" w:themeColor="accent1" w:themeShade="BF"/>
    </w:rPr>
  </w:style>
  <w:style w:type="character" w:styleId="Rykinuoroda">
    <w:name w:val="Intense Reference"/>
    <w:basedOn w:val="Numatytasispastraiposriftas"/>
    <w:uiPriority w:val="32"/>
    <w:qFormat/>
    <w:rsid w:val="00244867"/>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244867"/>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nhideWhenUsed/>
    <w:rsid w:val="00244867"/>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rsid w:val="00244867"/>
    <w:rPr>
      <w:rFonts w:eastAsiaTheme="minorEastAsia"/>
      <w:kern w:val="0"/>
      <w:sz w:val="21"/>
      <w:szCs w:val="21"/>
      <w:lang w:eastAsia="lt-LT"/>
      <w14:ligatures w14:val="none"/>
    </w:rPr>
  </w:style>
  <w:style w:type="paragraph" w:styleId="Porat">
    <w:name w:val="footer"/>
    <w:aliases w:val="Char1,Char11"/>
    <w:basedOn w:val="prastasis"/>
    <w:link w:val="PoratDiagrama"/>
    <w:uiPriority w:val="99"/>
    <w:unhideWhenUsed/>
    <w:rsid w:val="00244867"/>
    <w:pPr>
      <w:tabs>
        <w:tab w:val="center" w:pos="4513"/>
        <w:tab w:val="right" w:pos="9026"/>
      </w:tabs>
    </w:pPr>
  </w:style>
  <w:style w:type="character" w:customStyle="1" w:styleId="PoratDiagrama">
    <w:name w:val="Poraštė Diagrama"/>
    <w:aliases w:val="Char1 Diagrama1,Char11 Diagrama1"/>
    <w:basedOn w:val="Numatytasispastraiposriftas"/>
    <w:link w:val="Porat"/>
    <w:uiPriority w:val="99"/>
    <w:rsid w:val="00244867"/>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244867"/>
    <w:pPr>
      <w:tabs>
        <w:tab w:val="left" w:pos="142"/>
        <w:tab w:val="right" w:leader="dot" w:pos="9962"/>
      </w:tabs>
      <w:spacing w:after="0"/>
      <w:ind w:left="426" w:hanging="284"/>
    </w:pPr>
  </w:style>
  <w:style w:type="paragraph" w:customStyle="1" w:styleId="Pagrindinistekstas11">
    <w:name w:val="Pagrindinis tekstas11"/>
    <w:basedOn w:val="prastasis"/>
    <w:uiPriority w:val="99"/>
    <w:rsid w:val="00244867"/>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4949</Words>
  <Characters>2822</Characters>
  <Application>Microsoft Office Word</Application>
  <DocSecurity>0</DocSecurity>
  <Lines>23</Lines>
  <Paragraphs>15</Paragraphs>
  <ScaleCrop>false</ScaleCrop>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c:creator>
  <cp:keywords/>
  <dc:description/>
  <cp:lastModifiedBy>Zarasu savival</cp:lastModifiedBy>
  <cp:revision>1</cp:revision>
  <dcterms:created xsi:type="dcterms:W3CDTF">2025-02-19T13:48:00Z</dcterms:created>
  <dcterms:modified xsi:type="dcterms:W3CDTF">2025-02-19T13:49:00Z</dcterms:modified>
</cp:coreProperties>
</file>