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4EF85E07"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0DA0CC0A" w:rsidR="00B45AD1" w:rsidRPr="00760B52" w:rsidRDefault="00D4135C" w:rsidP="00FF3643">
      <w:pPr>
        <w:autoSpaceDE w:val="0"/>
        <w:autoSpaceDN w:val="0"/>
        <w:adjustRightInd w:val="0"/>
        <w:jc w:val="center"/>
        <w:rPr>
          <w:rFonts w:eastAsiaTheme="minorHAnsi"/>
          <w:b/>
          <w:bCs/>
        </w:rPr>
      </w:pPr>
      <w:bookmarkStart w:id="0" w:name="_Hlk176526559"/>
      <w:r w:rsidRPr="00D4135C">
        <w:rPr>
          <w:rFonts w:eastAsia="TimesNewRomanPS-BoldMT"/>
          <w:b/>
          <w:bCs/>
        </w:rPr>
        <w:t xml:space="preserve">ADMINISTRACINĖS PASKIRTIES PASTATO S. ŠIMKAUS G. 11, KLAIPĖDA, STOGO PAPRASTOJO REMONTO </w:t>
      </w:r>
      <w:r w:rsidR="00FF3643" w:rsidRPr="00FF3643">
        <w:rPr>
          <w:rFonts w:eastAsia="TimesNewRomanPS-BoldMT"/>
          <w:b/>
          <w:bCs/>
        </w:rPr>
        <w:t>DARBŲ</w:t>
      </w:r>
      <w:r w:rsidR="00FF3643">
        <w:rPr>
          <w:rFonts w:ascii="TimesNewRomanPS-BoldMT" w:eastAsia="TimesNewRomanPS-BoldMT" w:hAnsiTheme="minorHAnsi" w:cs="TimesNewRomanPS-BoldMT"/>
          <w:b/>
          <w:bCs/>
          <w:sz w:val="22"/>
          <w:szCs w:val="22"/>
        </w:rPr>
        <w:t xml:space="preserv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712C592D" w14:textId="6CC04BF6" w:rsidR="00F253B4" w:rsidRPr="0078723E" w:rsidRDefault="00012AD1" w:rsidP="00012AD1">
      <w:pPr>
        <w:widowControl w:val="0"/>
        <w:jc w:val="both"/>
      </w:pPr>
      <w:r>
        <w:t>2</w:t>
      </w:r>
      <w:r w:rsidR="00F253B4" w:rsidRPr="0078723E">
        <w:t xml:space="preserve"> priedas – Techninė specifikacija</w:t>
      </w:r>
      <w:r>
        <w:t>;</w:t>
      </w:r>
    </w:p>
    <w:p w14:paraId="2D90F674" w14:textId="22549173" w:rsidR="00D4135C" w:rsidRDefault="00012AD1" w:rsidP="00426786">
      <w:pPr>
        <w:widowControl w:val="0"/>
        <w:jc w:val="both"/>
      </w:pPr>
      <w:r>
        <w:t>3</w:t>
      </w:r>
      <w:r w:rsidR="00F253B4" w:rsidRPr="0078723E">
        <w:t xml:space="preserve"> priedas –</w:t>
      </w:r>
      <w:r>
        <w:t xml:space="preserve"> </w:t>
      </w:r>
      <w:r w:rsidR="00D4135C">
        <w:t>Techninis darbo projektas;</w:t>
      </w:r>
    </w:p>
    <w:p w14:paraId="3BF7DCBB" w14:textId="36A86F18" w:rsidR="00DD20C5" w:rsidRDefault="00D4135C" w:rsidP="00426786">
      <w:pPr>
        <w:widowControl w:val="0"/>
        <w:jc w:val="both"/>
      </w:pPr>
      <w:r>
        <w:t>4</w:t>
      </w:r>
      <w:r w:rsidRPr="00C8762B">
        <w:t xml:space="preserve"> priedas – </w:t>
      </w:r>
      <w:r w:rsidR="00DD20C5">
        <w:t>Statybos leidimas;</w:t>
      </w:r>
    </w:p>
    <w:p w14:paraId="34CDF944" w14:textId="3816FA38" w:rsidR="00426786" w:rsidRPr="00C8762B" w:rsidRDefault="00DD20C5" w:rsidP="00426786">
      <w:pPr>
        <w:widowControl w:val="0"/>
        <w:jc w:val="both"/>
      </w:pPr>
      <w:r>
        <w:t>5</w:t>
      </w:r>
      <w:r w:rsidRPr="00C8762B">
        <w:t xml:space="preserve"> priedas – </w:t>
      </w:r>
      <w:r w:rsidR="00012AD1">
        <w:t>Atliktų darbų</w:t>
      </w:r>
      <w:r w:rsidR="00426786" w:rsidRPr="00C8762B">
        <w:t xml:space="preserve"> sąrašo forma;</w:t>
      </w:r>
    </w:p>
    <w:p w14:paraId="7644C576" w14:textId="0802D15E" w:rsidR="00DD20C5" w:rsidRDefault="00DD20C5" w:rsidP="00AA04B9">
      <w:pPr>
        <w:widowControl w:val="0"/>
        <w:jc w:val="both"/>
      </w:pPr>
      <w:r>
        <w:t>6 priedas – S</w:t>
      </w:r>
      <w:r w:rsidRPr="006A2B60">
        <w:t>pecialistų, kurie bus atsakingi už sutarties vykdymą, sąraš</w:t>
      </w:r>
      <w:r>
        <w:t>o forma;</w:t>
      </w:r>
    </w:p>
    <w:p w14:paraId="04FA4BD7" w14:textId="77777777" w:rsidR="00DD20C5" w:rsidRPr="00C8762B" w:rsidRDefault="00DD20C5" w:rsidP="00DD20C5">
      <w:pPr>
        <w:widowControl w:val="0"/>
        <w:jc w:val="both"/>
      </w:pPr>
      <w:r>
        <w:t xml:space="preserve">7 priedas – </w:t>
      </w:r>
      <w:r w:rsidRPr="00C8762B">
        <w:t>Rangos sutartis (projektas);</w:t>
      </w:r>
    </w:p>
    <w:p w14:paraId="6278ADFE" w14:textId="3B80C690" w:rsidR="00AA04B9" w:rsidRDefault="00DD20C5" w:rsidP="00AA04B9">
      <w:pPr>
        <w:widowControl w:val="0"/>
        <w:jc w:val="both"/>
      </w:pPr>
      <w:r>
        <w:t xml:space="preserve">8 priedas – </w:t>
      </w:r>
      <w:r w:rsidR="00AA04B9" w:rsidRPr="00C8762B">
        <w:t>Europos bendrasis viešųjų pirkimų dokumentas</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1A023C78"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84365D" w:rsidRPr="0084365D">
        <w:rPr>
          <w:rFonts w:eastAsia="TimesNewRomanPS-BoldMT"/>
          <w:b/>
          <w:bCs/>
        </w:rPr>
        <w:t xml:space="preserve">administracinės paskirties pastato </w:t>
      </w:r>
      <w:r w:rsidR="0084365D">
        <w:rPr>
          <w:rFonts w:eastAsia="TimesNewRomanPS-BoldMT"/>
          <w:b/>
          <w:bCs/>
        </w:rPr>
        <w:t>S</w:t>
      </w:r>
      <w:r w:rsidR="0084365D" w:rsidRPr="0084365D">
        <w:rPr>
          <w:rFonts w:eastAsia="TimesNewRomanPS-BoldMT"/>
          <w:b/>
          <w:bCs/>
        </w:rPr>
        <w:t xml:space="preserve">. </w:t>
      </w:r>
      <w:r w:rsidR="0084365D">
        <w:rPr>
          <w:rFonts w:eastAsia="TimesNewRomanPS-BoldMT"/>
          <w:b/>
          <w:bCs/>
        </w:rPr>
        <w:t>Š</w:t>
      </w:r>
      <w:r w:rsidR="0084365D" w:rsidRPr="0084365D">
        <w:rPr>
          <w:rFonts w:eastAsia="TimesNewRomanPS-BoldMT"/>
          <w:b/>
          <w:bCs/>
        </w:rPr>
        <w:t xml:space="preserve">imkaus g. 11, </w:t>
      </w:r>
      <w:r w:rsidR="0084365D">
        <w:rPr>
          <w:rFonts w:eastAsia="TimesNewRomanPS-BoldMT"/>
          <w:b/>
          <w:bCs/>
        </w:rPr>
        <w:t>K</w:t>
      </w:r>
      <w:r w:rsidR="0084365D" w:rsidRPr="0084365D">
        <w:rPr>
          <w:rFonts w:eastAsia="TimesNewRomanPS-BoldMT"/>
          <w:b/>
          <w:bCs/>
        </w:rPr>
        <w:t>laipėda, stogo paprastojo remonto darb</w:t>
      </w:r>
      <w:r w:rsidR="0084365D">
        <w:rPr>
          <w:rFonts w:eastAsia="TimesNewRomanPS-BoldMT"/>
          <w:b/>
          <w:bCs/>
        </w:rPr>
        <w:t>us</w:t>
      </w:r>
      <w:r w:rsidR="0084365D"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2CCFBEA8"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643C9F"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643C9F"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Informacija apie numatomą skelbti savanoriško ex ante skaidrumo skelbimą:</w:t>
      </w:r>
      <w:r w:rsidRPr="0078723E">
        <w:rPr>
          <w:b/>
          <w:bCs/>
        </w:rPr>
        <w:t xml:space="preserve"> </w:t>
      </w:r>
      <w:r w:rsidRPr="0078723E">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77C9531B"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643C9F">
        <w:rPr>
          <w:b/>
          <w:sz w:val="24"/>
          <w:szCs w:val="24"/>
        </w:rPr>
        <w:t>:</w:t>
      </w:r>
      <w:r w:rsidRPr="0078723E">
        <w:rPr>
          <w:sz w:val="24"/>
          <w:szCs w:val="24"/>
        </w:rPr>
        <w:t xml:space="preserve"> </w:t>
      </w:r>
      <w:r w:rsidR="006D67D8">
        <w:rPr>
          <w:rFonts w:eastAsiaTheme="minorHAnsi"/>
          <w:sz w:val="24"/>
          <w:szCs w:val="24"/>
        </w:rPr>
        <w:t>Statinių administravimo</w:t>
      </w:r>
      <w:r w:rsidR="006D67D8" w:rsidRPr="0078723E">
        <w:rPr>
          <w:rFonts w:eastAsiaTheme="minorHAnsi"/>
          <w:sz w:val="24"/>
          <w:szCs w:val="24"/>
        </w:rPr>
        <w:t xml:space="preserve"> skyriaus</w:t>
      </w:r>
      <w:r w:rsidR="006D67D8" w:rsidRPr="0078723E">
        <w:rPr>
          <w:sz w:val="24"/>
          <w:szCs w:val="24"/>
        </w:rPr>
        <w:t xml:space="preserve"> vyr. specialist</w:t>
      </w:r>
      <w:r w:rsidR="0084365D">
        <w:rPr>
          <w:sz w:val="24"/>
          <w:szCs w:val="24"/>
        </w:rPr>
        <w:t>as</w:t>
      </w:r>
      <w:r w:rsidR="006D67D8" w:rsidRPr="0078723E">
        <w:rPr>
          <w:sz w:val="24"/>
          <w:szCs w:val="24"/>
        </w:rPr>
        <w:t xml:space="preserve"> </w:t>
      </w:r>
      <w:r w:rsidR="0084365D">
        <w:rPr>
          <w:sz w:val="24"/>
          <w:szCs w:val="24"/>
        </w:rPr>
        <w:t>Arnoldas Nastajus</w:t>
      </w:r>
      <w:r w:rsidR="006D67D8" w:rsidRPr="0078723E">
        <w:rPr>
          <w:sz w:val="24"/>
          <w:szCs w:val="24"/>
        </w:rPr>
        <w:t xml:space="preserve">, tel. </w:t>
      </w:r>
      <w:r w:rsidR="0084365D" w:rsidRPr="0084365D">
        <w:rPr>
          <w:sz w:val="24"/>
          <w:szCs w:val="24"/>
        </w:rPr>
        <w:t>(0 46) 44 55 18</w:t>
      </w:r>
      <w:r w:rsidR="006D67D8" w:rsidRPr="0078723E">
        <w:rPr>
          <w:sz w:val="24"/>
          <w:szCs w:val="24"/>
        </w:rPr>
        <w:t xml:space="preserve">, el. p. </w:t>
      </w:r>
      <w:hyperlink r:id="rId11" w:history="1">
        <w:r w:rsidR="0084365D" w:rsidRPr="0084365D">
          <w:rPr>
            <w:rStyle w:val="Hipersaitas"/>
            <w:color w:val="000000" w:themeColor="text1"/>
            <w:sz w:val="24"/>
            <w:szCs w:val="24"/>
            <w:u w:val="none"/>
          </w:rPr>
          <w:t>arnoldas.nastajus@klaipeda.lt</w:t>
        </w:r>
      </w:hyperlink>
      <w:r w:rsidR="00E03899" w:rsidRPr="0084365D">
        <w:rPr>
          <w:color w:val="000000" w:themeColor="text1"/>
          <w:sz w:val="24"/>
          <w:szCs w:val="24"/>
        </w:rPr>
        <w:t>;</w:t>
      </w:r>
      <w:r w:rsidR="00643C9F" w:rsidRPr="0084365D">
        <w:rPr>
          <w:color w:val="000000" w:themeColor="text1"/>
          <w:sz w:val="24"/>
          <w:szCs w:val="24"/>
        </w:rPr>
        <w:t xml:space="preserve"> </w:t>
      </w:r>
      <w:r w:rsidR="00643C9F">
        <w:rPr>
          <w:rFonts w:eastAsiaTheme="minorHAnsi"/>
          <w:sz w:val="24"/>
          <w:szCs w:val="24"/>
        </w:rPr>
        <w:t>Statinių administravimo</w:t>
      </w:r>
      <w:r w:rsidR="00643C9F" w:rsidRPr="0078723E">
        <w:rPr>
          <w:rFonts w:eastAsiaTheme="minorHAnsi"/>
          <w:sz w:val="24"/>
          <w:szCs w:val="24"/>
        </w:rPr>
        <w:t xml:space="preserve"> skyriaus</w:t>
      </w:r>
      <w:r w:rsidR="00643C9F" w:rsidRPr="0078723E">
        <w:rPr>
          <w:sz w:val="24"/>
          <w:szCs w:val="24"/>
        </w:rPr>
        <w:t xml:space="preserve"> </w:t>
      </w:r>
      <w:r w:rsidR="00643C9F">
        <w:rPr>
          <w:sz w:val="24"/>
          <w:szCs w:val="24"/>
        </w:rPr>
        <w:t>patarėja Regina Intienė</w:t>
      </w:r>
      <w:r w:rsidR="00643C9F" w:rsidRPr="0078723E">
        <w:rPr>
          <w:sz w:val="24"/>
          <w:szCs w:val="24"/>
        </w:rPr>
        <w:t>, tel. (0 46) 39 6</w:t>
      </w:r>
      <w:r w:rsidR="00643C9F">
        <w:rPr>
          <w:sz w:val="24"/>
          <w:szCs w:val="24"/>
        </w:rPr>
        <w:t>0</w:t>
      </w:r>
      <w:r w:rsidR="00643C9F" w:rsidRPr="0078723E">
        <w:rPr>
          <w:sz w:val="24"/>
          <w:szCs w:val="24"/>
        </w:rPr>
        <w:t xml:space="preserve"> </w:t>
      </w:r>
      <w:r w:rsidR="00643C9F">
        <w:rPr>
          <w:sz w:val="24"/>
          <w:szCs w:val="24"/>
        </w:rPr>
        <w:t>80</w:t>
      </w:r>
      <w:r w:rsidR="00643C9F" w:rsidRPr="0078723E">
        <w:rPr>
          <w:sz w:val="24"/>
          <w:szCs w:val="24"/>
        </w:rPr>
        <w:t xml:space="preserve">, el. p. </w:t>
      </w:r>
      <w:hyperlink r:id="rId12" w:history="1">
        <w:r w:rsidR="00643C9F" w:rsidRPr="00643C9F">
          <w:rPr>
            <w:rStyle w:val="Hipersaitas"/>
            <w:color w:val="000000" w:themeColor="text1"/>
            <w:sz w:val="24"/>
            <w:szCs w:val="24"/>
            <w:u w:val="none"/>
          </w:rPr>
          <w:t>regina.intiene@klaipeda.lt</w:t>
        </w:r>
      </w:hyperlink>
      <w:r w:rsidR="00643C9F" w:rsidRPr="00643C9F">
        <w:rPr>
          <w:color w:val="000000" w:themeColor="text1"/>
          <w:sz w:val="24"/>
          <w:szCs w:val="24"/>
        </w:rPr>
        <w:t xml:space="preserve">; </w:t>
      </w:r>
      <w:r w:rsidR="00E03899" w:rsidRPr="00643C9F">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3A709CAA" w14:textId="281FDE86" w:rsidR="00826E10" w:rsidRPr="00952DF6" w:rsidRDefault="00C82676" w:rsidP="00952DF6">
      <w:pPr>
        <w:pStyle w:val="Sraopastraipa"/>
        <w:numPr>
          <w:ilvl w:val="0"/>
          <w:numId w:val="1"/>
        </w:numPr>
        <w:tabs>
          <w:tab w:val="clear" w:pos="710"/>
          <w:tab w:val="left" w:pos="1134"/>
        </w:tabs>
        <w:jc w:val="both"/>
        <w:rPr>
          <w:rFonts w:eastAsia="TimesNewRomanPS-BoldMT"/>
          <w:sz w:val="24"/>
          <w:szCs w:val="24"/>
        </w:rPr>
      </w:pPr>
      <w:r w:rsidRPr="00F143A8">
        <w:rPr>
          <w:b/>
          <w:sz w:val="24"/>
          <w:szCs w:val="24"/>
        </w:rPr>
        <w:t xml:space="preserve">Pirkimo objektas – </w:t>
      </w:r>
      <w:bookmarkStart w:id="5" w:name="_Hlk122075033"/>
      <w:bookmarkStart w:id="6" w:name="_Hlk169084418"/>
      <w:r w:rsidR="003C53CC" w:rsidRPr="003C53CC">
        <w:rPr>
          <w:rFonts w:eastAsia="TimesNewRomanPS-BoldMT"/>
          <w:b/>
          <w:bCs/>
          <w:sz w:val="24"/>
          <w:szCs w:val="24"/>
        </w:rPr>
        <w:t xml:space="preserve">administracinės paskirties pastato S. Šimkaus g. 11, Klaipėda, stogo </w:t>
      </w:r>
      <w:r w:rsidR="003C53CC" w:rsidRPr="00952DF6">
        <w:rPr>
          <w:rFonts w:eastAsia="TimesNewRomanPS-BoldMT"/>
          <w:b/>
          <w:bCs/>
          <w:sz w:val="24"/>
          <w:szCs w:val="24"/>
        </w:rPr>
        <w:t>paprastojo remonto darbai</w:t>
      </w:r>
      <w:r w:rsidR="006D67D8" w:rsidRPr="00952DF6">
        <w:rPr>
          <w:rFonts w:eastAsia="TimesNewRomanPS-BoldMT"/>
          <w:b/>
          <w:bCs/>
          <w:sz w:val="24"/>
          <w:szCs w:val="24"/>
        </w:rPr>
        <w:t>.</w:t>
      </w:r>
      <w:bookmarkStart w:id="7" w:name="_Hlk172295250"/>
      <w:r w:rsidR="006D67D8" w:rsidRPr="00952DF6">
        <w:rPr>
          <w:rFonts w:eastAsia="TimesNewRomanPS-BoldMT"/>
          <w:b/>
          <w:bCs/>
          <w:sz w:val="24"/>
          <w:szCs w:val="24"/>
        </w:rPr>
        <w:t xml:space="preserve"> </w:t>
      </w:r>
      <w:bookmarkStart w:id="8" w:name="_Hlk183780135"/>
      <w:r w:rsidR="00952DF6" w:rsidRPr="00952DF6">
        <w:rPr>
          <w:rFonts w:eastAsia="TimesNewRomanPS-BoldMT"/>
          <w:sz w:val="24"/>
          <w:szCs w:val="24"/>
        </w:rPr>
        <w:t xml:space="preserve">Darbai perkami pagal parengtą Techninį darbo projektą ir </w:t>
      </w:r>
      <w:r w:rsidR="00952DF6">
        <w:rPr>
          <w:rFonts w:eastAsia="TimesNewRomanPS-BoldMT"/>
          <w:sz w:val="24"/>
          <w:szCs w:val="24"/>
        </w:rPr>
        <w:t>T</w:t>
      </w:r>
      <w:r w:rsidR="00952DF6" w:rsidRPr="00952DF6">
        <w:rPr>
          <w:rFonts w:eastAsia="TimesNewRomanPS-BoldMT"/>
          <w:sz w:val="24"/>
          <w:szCs w:val="24"/>
        </w:rPr>
        <w:t>echninę specifikaciją</w:t>
      </w:r>
      <w:bookmarkEnd w:id="8"/>
      <w:r w:rsidR="00952DF6">
        <w:rPr>
          <w:rFonts w:eastAsia="TimesNewRomanPS-BoldMT"/>
          <w:sz w:val="24"/>
          <w:szCs w:val="24"/>
        </w:rPr>
        <w:t xml:space="preserve"> (konkurso sąlygų aprašo 2-3 priedai).</w:t>
      </w:r>
    </w:p>
    <w:bookmarkEnd w:id="5"/>
    <w:bookmarkEnd w:id="6"/>
    <w:bookmarkEnd w:id="7"/>
    <w:p w14:paraId="2930AE19" w14:textId="51C1B5FC" w:rsidR="00270A41" w:rsidRPr="003D1AD1" w:rsidRDefault="00EE2C06"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Pr>
          <w:sz w:val="24"/>
          <w:szCs w:val="24"/>
        </w:rPr>
        <w:t>T</w:t>
      </w:r>
      <w:r w:rsidRPr="00970661">
        <w:rPr>
          <w:sz w:val="24"/>
          <w:szCs w:val="24"/>
        </w:rPr>
        <w: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p>
    <w:p w14:paraId="0F0841CB" w14:textId="522F16E8"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CA7EC9">
        <w:rPr>
          <w:sz w:val="24"/>
          <w:szCs w:val="24"/>
        </w:rPr>
        <w:t>7</w:t>
      </w:r>
      <w:r w:rsidRPr="00945061">
        <w:rPr>
          <w:sz w:val="24"/>
          <w:szCs w:val="24"/>
        </w:rPr>
        <w:t xml:space="preserve"> priede</w:t>
      </w:r>
      <w:r w:rsidR="00C82676" w:rsidRPr="00945061">
        <w:rPr>
          <w:sz w:val="24"/>
          <w:szCs w:val="24"/>
        </w:rPr>
        <w:t>.</w:t>
      </w:r>
      <w:bookmarkStart w:id="9" w:name="_Hlk154661649"/>
    </w:p>
    <w:p w14:paraId="6FE5DE98" w14:textId="77777777" w:rsidR="00EE2C06" w:rsidRPr="00EE2C06" w:rsidRDefault="001B1589" w:rsidP="00A8651C">
      <w:pPr>
        <w:widowControl w:val="0"/>
        <w:numPr>
          <w:ilvl w:val="0"/>
          <w:numId w:val="1"/>
        </w:numPr>
        <w:tabs>
          <w:tab w:val="left" w:pos="1134"/>
        </w:tabs>
        <w:jc w:val="both"/>
        <w:rPr>
          <w:b/>
          <w:color w:val="FF0000"/>
        </w:rPr>
      </w:pPr>
      <w:bookmarkStart w:id="10" w:name="_Hlk172626315"/>
      <w:r w:rsidRPr="00A8651C">
        <w:rPr>
          <w:b/>
        </w:rPr>
        <w:t>Šis pirkimas į dalis</w:t>
      </w:r>
      <w:r w:rsidR="00EE2C06">
        <w:rPr>
          <w:b/>
        </w:rPr>
        <w:t xml:space="preserve"> neskaidomas</w:t>
      </w:r>
      <w:r w:rsidRPr="00A8651C">
        <w:rPr>
          <w:b/>
        </w:rPr>
        <w:t>, tiekėja</w:t>
      </w:r>
      <w:r w:rsidR="00EE2C06">
        <w:rPr>
          <w:b/>
        </w:rPr>
        <w:t xml:space="preserve">i turi </w:t>
      </w:r>
      <w:r w:rsidRPr="00A8651C">
        <w:rPr>
          <w:b/>
        </w:rPr>
        <w:t xml:space="preserve">pateikti pasiūlymą </w:t>
      </w:r>
      <w:r w:rsidR="00EE2C06">
        <w:rPr>
          <w:b/>
        </w:rPr>
        <w:t>visai pirkimo apimčiai bendrai.</w:t>
      </w:r>
    </w:p>
    <w:bookmarkEnd w:id="9"/>
    <w:bookmarkEnd w:id="10"/>
    <w:p w14:paraId="54AE8279" w14:textId="0E56F22F" w:rsidR="00E81832" w:rsidRDefault="00E81832" w:rsidP="00CA7EC9">
      <w:pPr>
        <w:widowControl w:val="0"/>
        <w:numPr>
          <w:ilvl w:val="0"/>
          <w:numId w:val="8"/>
        </w:numPr>
        <w:tabs>
          <w:tab w:val="left" w:pos="993"/>
          <w:tab w:val="left" w:pos="1134"/>
        </w:tabs>
        <w:jc w:val="both"/>
      </w:pPr>
      <w:r>
        <w:t>Šis pirkimas laikomas žaliuoju pirkimu vadovaujantis Aplinkos apsaugos kriterijų, kuriuos perkančiosios organizacijos ir perkantieji subjektai turi taikyti pirkdamos prekes, paslaugas ar darbus, taikymo tvarkos aprašu, patvirtintu Lietuvos Respublikos aplinkos ministro 2011 m. birželio 28 d. įsakymu Nr. D1-508 (toliau – Aprašas)</w:t>
      </w:r>
      <w:r w:rsidR="003A1742">
        <w:t xml:space="preserve"> </w:t>
      </w:r>
      <w:r w:rsidR="003A1742" w:rsidRPr="003A1742">
        <w:t>4.1. p.</w:t>
      </w:r>
      <w:r w:rsidR="00CA7EC9">
        <w:t xml:space="preserve"> </w:t>
      </w:r>
      <w:r w:rsidRPr="003A1742">
        <w:t xml:space="preserve">pirkimo objekto sudėtyje yra produktų, esančių Produktų kurių viešiesiems pirkimams ir pirkimams taikytini minimalūs aplinkos apsaugos kriterijai, sąraše (Aprašo 2 priedo </w:t>
      </w:r>
      <w:r w:rsidR="00CA7EC9">
        <w:t xml:space="preserve">XII skyriaus 15.4 p., </w:t>
      </w:r>
      <w:r w:rsidR="00477970" w:rsidRPr="003A1742">
        <w:t>XIII skyriaus 1</w:t>
      </w:r>
      <w:r w:rsidR="003A1742" w:rsidRPr="003A1742">
        <w:t>8</w:t>
      </w:r>
      <w:r w:rsidR="00477970" w:rsidRPr="003A1742">
        <w:t xml:space="preserve"> p. (</w:t>
      </w:r>
      <w:r w:rsidR="003A1742" w:rsidRPr="003A1742">
        <w:t>termoizoliacinės medžiagos</w:t>
      </w:r>
      <w:r w:rsidR="00477970" w:rsidRPr="003A1742">
        <w:t>)</w:t>
      </w:r>
      <w:r w:rsidR="003A1742" w:rsidRPr="003A1742">
        <w:t>)</w:t>
      </w:r>
      <w:r w:rsidRPr="003A1742">
        <w:t xml:space="preserve">. Techninėje specifikacijoje </w:t>
      </w:r>
      <w:r w:rsidR="00CA7EC9">
        <w:t xml:space="preserve">ir sutartyje </w:t>
      </w:r>
      <w:r w:rsidRPr="003A1742">
        <w:t xml:space="preserve">nustatomi reikalavimai, šių reikalavimų vykdymo </w:t>
      </w:r>
      <w:r w:rsidRPr="003A1742">
        <w:lastRenderedPageBreak/>
        <w:t>kontrolė bei sutartyje nustatomos sankcijos už šių įsipareigojimų nesilaikymą.</w:t>
      </w:r>
    </w:p>
    <w:p w14:paraId="39B643D5" w14:textId="51AA656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1"/>
    <w:p w14:paraId="23B782B1" w14:textId="62DFBED4"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CA7EC9">
        <w:rPr>
          <w:sz w:val="24"/>
          <w:szCs w:val="24"/>
        </w:rPr>
        <w:t>8</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1673C9">
        <w:rPr>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1673C9">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673C9">
        <w:rPr>
          <w:rFonts w:eastAsia="Calibri"/>
          <w:sz w:val="24"/>
          <w:szCs w:val="24"/>
        </w:rPr>
        <w:t xml:space="preserve">Vadovaujantis Viešųjų pirkimų tarnybos direktoriaus 2022 m. gruodžio 30 d. įsakymu Nr. 1S-240 patvirtintomis </w:t>
      </w:r>
      <w:hyperlink r:id="rId14" w:history="1">
        <w:r w:rsidRPr="001673C9">
          <w:rPr>
            <w:rFonts w:eastAsia="Calibri"/>
            <w:sz w:val="24"/>
            <w:szCs w:val="24"/>
          </w:rPr>
          <w:t>Pasiūlymo patikslinimo, papildymo ar paaiškinimo taisyklėmis</w:t>
        </w:r>
      </w:hyperlink>
      <w:r w:rsidRPr="001673C9">
        <w:rPr>
          <w:rFonts w:eastAsia="Calibri"/>
          <w:sz w:val="24"/>
          <w:szCs w:val="24"/>
        </w:rPr>
        <w:t>, pašalinimo pagrindų nebuvimą įrodančių dokumentų patikslinimas, papildymas ar paaiškinimas dėl to paties klausimo atliekamas vieną kartą</w:t>
      </w:r>
      <w:r w:rsidRPr="001673C9">
        <w:rPr>
          <w:iCs/>
          <w:sz w:val="24"/>
          <w:szCs w:val="24"/>
        </w:rPr>
        <w:t>:</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AB74B4">
        <w:tc>
          <w:tcPr>
            <w:tcW w:w="1134" w:type="dxa"/>
            <w:shd w:val="clear" w:color="auto" w:fill="F2F2F2"/>
            <w:vAlign w:val="center"/>
          </w:tcPr>
          <w:p w14:paraId="27002364" w14:textId="77777777" w:rsidR="000A1387" w:rsidRPr="00031EB2" w:rsidRDefault="000A1387" w:rsidP="00AB74B4">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AB74B4">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AB74B4">
            <w:pPr>
              <w:jc w:val="center"/>
              <w:rPr>
                <w:b/>
              </w:rPr>
            </w:pPr>
            <w:r w:rsidRPr="00031EB2">
              <w:rPr>
                <w:b/>
              </w:rPr>
              <w:t>Pašalinimo pagrindų nebuvimą įrodantys dokumentai</w:t>
            </w:r>
          </w:p>
        </w:tc>
      </w:tr>
      <w:tr w:rsidR="000A1387" w:rsidRPr="00031EB2" w14:paraId="3A3FF0EA" w14:textId="77777777" w:rsidTr="00AB74B4">
        <w:tc>
          <w:tcPr>
            <w:tcW w:w="1134" w:type="dxa"/>
          </w:tcPr>
          <w:p w14:paraId="51754C7B" w14:textId="77777777" w:rsidR="000A1387" w:rsidRPr="00031EB2" w:rsidRDefault="000A1387" w:rsidP="00AB74B4">
            <w:pPr>
              <w:jc w:val="both"/>
            </w:pPr>
            <w:r w:rsidRPr="00031EB2">
              <w:t>1</w:t>
            </w:r>
            <w:r>
              <w:t>7</w:t>
            </w:r>
            <w:r w:rsidRPr="00031EB2">
              <w:t>.1.1.</w:t>
            </w:r>
          </w:p>
        </w:tc>
        <w:tc>
          <w:tcPr>
            <w:tcW w:w="4253" w:type="dxa"/>
          </w:tcPr>
          <w:p w14:paraId="1C03EB45" w14:textId="77777777" w:rsidR="000A1387" w:rsidRPr="00031EB2" w:rsidRDefault="000A1387" w:rsidP="00AB74B4">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AB74B4">
            <w:pPr>
              <w:jc w:val="both"/>
            </w:pPr>
            <w:r w:rsidRPr="00031EB2">
              <w:t>1) dalyvavimą nusikalstamame susivienijime, jo organizavimą ar vadovavimą jam;</w:t>
            </w:r>
          </w:p>
          <w:p w14:paraId="190CEE76" w14:textId="77777777" w:rsidR="000A1387" w:rsidRPr="00031EB2" w:rsidRDefault="000A1387" w:rsidP="00AB74B4">
            <w:pPr>
              <w:jc w:val="both"/>
            </w:pPr>
            <w:r w:rsidRPr="00031EB2">
              <w:t>2) kyšininkavimą, prekybą poveikiu, papirkimą;</w:t>
            </w:r>
          </w:p>
          <w:p w14:paraId="2024DDBD" w14:textId="77777777" w:rsidR="000A1387" w:rsidRPr="00031EB2" w:rsidRDefault="000A1387" w:rsidP="00AB74B4">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031EB2">
              <w:lastRenderedPageBreak/>
              <w:t>kaip apibrėžta Konvencijos dėl Europos Bendrijų finansinių interesų apsaugos 1 straipsnyje;</w:t>
            </w:r>
          </w:p>
          <w:p w14:paraId="415B7054" w14:textId="77777777" w:rsidR="000A1387" w:rsidRPr="00031EB2" w:rsidRDefault="000A1387" w:rsidP="00AB74B4">
            <w:pPr>
              <w:jc w:val="both"/>
            </w:pPr>
            <w:r w:rsidRPr="00031EB2">
              <w:t>4) nusikalstamą bankrotą;</w:t>
            </w:r>
          </w:p>
          <w:p w14:paraId="6BF12A18" w14:textId="77777777" w:rsidR="000A1387" w:rsidRPr="00031EB2" w:rsidRDefault="000A1387" w:rsidP="00AB74B4">
            <w:pPr>
              <w:jc w:val="both"/>
            </w:pPr>
            <w:r w:rsidRPr="00031EB2">
              <w:t>5) teroristinį ir su teroristine veikla susijusį nusikaltimą;</w:t>
            </w:r>
          </w:p>
          <w:p w14:paraId="1DE8C3EC" w14:textId="77777777" w:rsidR="000A1387" w:rsidRPr="00031EB2" w:rsidRDefault="000A1387" w:rsidP="00AB74B4">
            <w:pPr>
              <w:jc w:val="both"/>
            </w:pPr>
            <w:r w:rsidRPr="00031EB2">
              <w:t>6) nusikalstamu būdu gauto turto legalizavimą;</w:t>
            </w:r>
          </w:p>
          <w:p w14:paraId="05B0E91D" w14:textId="77777777" w:rsidR="000A1387" w:rsidRPr="00031EB2" w:rsidRDefault="000A1387" w:rsidP="00AB74B4">
            <w:pPr>
              <w:jc w:val="both"/>
            </w:pPr>
            <w:r w:rsidRPr="00031EB2">
              <w:t>7) prekybą žmonėmis, vaiko pirkimą arba pardavimą;</w:t>
            </w:r>
          </w:p>
          <w:p w14:paraId="6EEBAFBC" w14:textId="77777777" w:rsidR="000A1387" w:rsidRPr="00031EB2" w:rsidRDefault="000A1387" w:rsidP="00AB74B4">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AB74B4">
            <w:pPr>
              <w:jc w:val="both"/>
            </w:pPr>
          </w:p>
          <w:p w14:paraId="3C21B72A" w14:textId="77777777" w:rsidR="000A1387" w:rsidRPr="00031EB2" w:rsidRDefault="000A1387" w:rsidP="00AB74B4">
            <w:pPr>
              <w:jc w:val="both"/>
            </w:pPr>
            <w:r w:rsidRPr="00031EB2">
              <w:t>Laikoma, kad tiekėjas arba jo atsakingas asmuo nuteistas už aukščiau nurodytą nusikalstamą veiką, kai dėl:</w:t>
            </w:r>
          </w:p>
          <w:p w14:paraId="747C9514" w14:textId="77777777" w:rsidR="000A1387" w:rsidRPr="00031EB2" w:rsidRDefault="000A1387" w:rsidP="00AB74B4">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AB74B4">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AB74B4">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AB74B4">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AB74B4">
            <w:pPr>
              <w:jc w:val="both"/>
              <w:rPr>
                <w:rFonts w:eastAsia="Yu Mincho"/>
              </w:rPr>
            </w:pPr>
          </w:p>
          <w:p w14:paraId="123006C3" w14:textId="77777777" w:rsidR="000A1387" w:rsidRPr="00031EB2" w:rsidRDefault="000A1387" w:rsidP="00AB74B4">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AB74B4">
            <w:pPr>
              <w:jc w:val="both"/>
              <w:rPr>
                <w:b/>
                <w:bCs/>
              </w:rPr>
            </w:pPr>
          </w:p>
          <w:p w14:paraId="7980F6A5" w14:textId="77777777" w:rsidR="000A1387" w:rsidRPr="00031EB2" w:rsidRDefault="000A1387" w:rsidP="00AB74B4">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Perkančiosios organizacijos </w:t>
            </w:r>
            <w:r w:rsidRPr="00031EB2">
              <w:rPr>
                <w:lang w:eastAsia="lt-LT"/>
              </w:rPr>
              <w:lastRenderedPageBreak/>
              <w:t>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AB74B4">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AB74B4">
            <w:pPr>
              <w:shd w:val="clear" w:color="auto" w:fill="FFFFFF"/>
              <w:jc w:val="both"/>
              <w:rPr>
                <w:lang w:eastAsia="lt-LT"/>
              </w:rPr>
            </w:pPr>
          </w:p>
          <w:p w14:paraId="65E48D99" w14:textId="77777777" w:rsidR="000A1387" w:rsidRPr="00031EB2" w:rsidRDefault="000A1387" w:rsidP="00AB74B4">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AB74B4">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AB74B4">
            <w:pPr>
              <w:jc w:val="both"/>
            </w:pPr>
          </w:p>
          <w:p w14:paraId="73865EB8" w14:textId="77777777" w:rsidR="000A1387" w:rsidRDefault="000A1387" w:rsidP="00AB74B4">
            <w:pPr>
              <w:jc w:val="both"/>
              <w:rPr>
                <w:i/>
                <w:iCs/>
              </w:rPr>
            </w:pPr>
            <w:r w:rsidRPr="00031EB2">
              <w:rPr>
                <w:i/>
                <w:iCs/>
              </w:rPr>
              <w:t>Pateikiami skenuoti dokumentai elektronine forma ar pasirašyti el. parašu.</w:t>
            </w:r>
          </w:p>
          <w:p w14:paraId="04EC9C34" w14:textId="77777777" w:rsidR="000A1387" w:rsidRDefault="000A1387" w:rsidP="00AB74B4">
            <w:pPr>
              <w:jc w:val="both"/>
              <w:rPr>
                <w:i/>
                <w:iCs/>
              </w:rPr>
            </w:pPr>
          </w:p>
          <w:p w14:paraId="043124FA" w14:textId="77777777" w:rsidR="000A1387" w:rsidRDefault="000A1387" w:rsidP="00AB74B4">
            <w:pPr>
              <w:jc w:val="both"/>
              <w:rPr>
                <w:rFonts w:eastAsia="Yu Mincho"/>
                <w:b/>
                <w:bCs/>
              </w:rPr>
            </w:pPr>
            <w:r>
              <w:rPr>
                <w:rFonts w:eastAsia="Yu Mincho"/>
                <w:b/>
                <w:bCs/>
              </w:rPr>
              <w:t>PASTABA:</w:t>
            </w:r>
          </w:p>
          <w:p w14:paraId="6C643321" w14:textId="77777777" w:rsidR="000A1387" w:rsidRPr="00C35CAD" w:rsidRDefault="000A1387" w:rsidP="00AB74B4">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AB74B4">
            <w:pPr>
              <w:jc w:val="both"/>
              <w:rPr>
                <w:i/>
              </w:rPr>
            </w:pPr>
          </w:p>
        </w:tc>
      </w:tr>
      <w:tr w:rsidR="00AD63E9" w:rsidRPr="00031EB2" w14:paraId="7C0AC760" w14:textId="77777777" w:rsidTr="00AB74B4">
        <w:tc>
          <w:tcPr>
            <w:tcW w:w="1134" w:type="dxa"/>
          </w:tcPr>
          <w:p w14:paraId="07C0A99E" w14:textId="5AEC6C21" w:rsidR="00AD63E9" w:rsidRPr="00031EB2" w:rsidRDefault="00AD63E9" w:rsidP="00AD63E9">
            <w:pPr>
              <w:jc w:val="both"/>
            </w:pPr>
            <w:r w:rsidRPr="00031EB2">
              <w:lastRenderedPageBreak/>
              <w:t>1</w:t>
            </w:r>
            <w:r>
              <w:t>7</w:t>
            </w:r>
            <w:r w:rsidRPr="00031EB2">
              <w:t>.1.2.</w:t>
            </w:r>
          </w:p>
        </w:tc>
        <w:tc>
          <w:tcPr>
            <w:tcW w:w="4253" w:type="dxa"/>
          </w:tcPr>
          <w:p w14:paraId="0537D277" w14:textId="4CB7DF65" w:rsidR="00AD63E9" w:rsidRPr="00AD63E9" w:rsidRDefault="00C15B1A" w:rsidP="00AD63E9">
            <w:pPr>
              <w:jc w:val="both"/>
            </w:pPr>
            <w:r>
              <w:t>T</w:t>
            </w:r>
            <w:r w:rsidR="00AD63E9" w:rsidRPr="00AD63E9">
              <w:t>iekėjas yra neatlikęs jam paskirtos baudžiamojo poveikio priemonės – uždraudimo juridiniam asmeniui dalyvauti viešuosiuose pirkimuose.</w:t>
            </w:r>
          </w:p>
        </w:tc>
        <w:tc>
          <w:tcPr>
            <w:tcW w:w="4252" w:type="dxa"/>
          </w:tcPr>
          <w:p w14:paraId="4991DE52" w14:textId="29B36F1B" w:rsidR="00AD63E9" w:rsidRPr="00AD63E9" w:rsidRDefault="00AD63E9" w:rsidP="00AD63E9">
            <w:pPr>
              <w:jc w:val="both"/>
              <w:rPr>
                <w:rFonts w:eastAsia="Yu Mincho"/>
              </w:rPr>
            </w:pPr>
            <w:r w:rsidRPr="00AD63E9">
              <w:t>Iš Lietuvoje įsteigtų subjektų įrodančių dokumentų nereikalaujama. Užtenka pateikto EBVPD.</w:t>
            </w:r>
          </w:p>
        </w:tc>
      </w:tr>
      <w:tr w:rsidR="000A1387" w:rsidRPr="00031EB2" w14:paraId="06D9348E" w14:textId="77777777" w:rsidTr="00AB74B4">
        <w:tc>
          <w:tcPr>
            <w:tcW w:w="1134" w:type="dxa"/>
          </w:tcPr>
          <w:p w14:paraId="420A04BE" w14:textId="3A28AB38" w:rsidR="000A1387" w:rsidRPr="00031EB2" w:rsidRDefault="00AD63E9" w:rsidP="00AB74B4">
            <w:pPr>
              <w:jc w:val="both"/>
            </w:pPr>
            <w:r>
              <w:t>17.1.3.</w:t>
            </w:r>
          </w:p>
        </w:tc>
        <w:tc>
          <w:tcPr>
            <w:tcW w:w="4253" w:type="dxa"/>
          </w:tcPr>
          <w:p w14:paraId="1564CEA8" w14:textId="77777777" w:rsidR="000A1387" w:rsidRPr="00031EB2" w:rsidRDefault="000A1387" w:rsidP="00AB74B4">
            <w:pPr>
              <w:jc w:val="both"/>
            </w:pPr>
            <w:r w:rsidRPr="00031EB2">
              <w:t xml:space="preserve">Tiekėjas yra nuteistas už įsipareigojimų, susijusių su mokesčių, įskaitant socialinio draudimo įmokas, mokėjimu, nevykdymą pagal šalies, kurioje registruotas tiekėjas, ar šalies, kurioje yra perkančioji </w:t>
            </w:r>
            <w:r w:rsidRPr="00031EB2">
              <w:lastRenderedPageBreak/>
              <w:t xml:space="preserve">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AB74B4">
            <w:pPr>
              <w:jc w:val="both"/>
            </w:pPr>
          </w:p>
          <w:p w14:paraId="0543DE07" w14:textId="77777777" w:rsidR="000A1387" w:rsidRPr="00031EB2" w:rsidRDefault="000A1387" w:rsidP="00AB74B4">
            <w:pPr>
              <w:jc w:val="both"/>
            </w:pPr>
            <w:r w:rsidRPr="00031EB2">
              <w:t>Laikoma, kad tiekėjas nuteistas už aukščiau nurodytą nusikalstamą veiką, kai dėl:</w:t>
            </w:r>
          </w:p>
          <w:p w14:paraId="17A95B02" w14:textId="77777777" w:rsidR="000A1387" w:rsidRPr="00031EB2" w:rsidRDefault="000A1387" w:rsidP="00AB74B4">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AB74B4">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AB74B4">
            <w:pPr>
              <w:jc w:val="both"/>
            </w:pPr>
          </w:p>
          <w:p w14:paraId="117D13E5" w14:textId="77777777" w:rsidR="000A1387" w:rsidRPr="00031EB2" w:rsidRDefault="000A1387" w:rsidP="00AB74B4">
            <w:pPr>
              <w:jc w:val="both"/>
            </w:pPr>
            <w:r w:rsidRPr="00031EB2">
              <w:t>Tačiau ši nuostata netaikoma, jeigu:</w:t>
            </w:r>
          </w:p>
          <w:p w14:paraId="0670F08B" w14:textId="77777777" w:rsidR="000A1387" w:rsidRPr="00031EB2" w:rsidRDefault="000A1387" w:rsidP="00AB74B4">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AB74B4">
            <w:pPr>
              <w:jc w:val="both"/>
            </w:pPr>
            <w:r w:rsidRPr="00031EB2">
              <w:t>2) Įsiskolinimo suma neviršija 50 EUR;</w:t>
            </w:r>
          </w:p>
          <w:p w14:paraId="6DF0B807" w14:textId="77777777" w:rsidR="000A1387" w:rsidRPr="00031EB2" w:rsidRDefault="000A1387" w:rsidP="00AB74B4">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w:t>
            </w:r>
            <w:r w:rsidRPr="00031EB2">
              <w:lastRenderedPageBreak/>
              <w:t>laikomas įvykdžiusiu įsipareigojimus, susijusius su mokesčių, įskaitant socialinio draudimo įmokas, mokėjimu.</w:t>
            </w:r>
          </w:p>
          <w:p w14:paraId="46D0CB1F" w14:textId="77777777" w:rsidR="000A1387" w:rsidRPr="00031EB2" w:rsidRDefault="000A1387" w:rsidP="00AB74B4">
            <w:pPr>
              <w:jc w:val="both"/>
            </w:pPr>
          </w:p>
          <w:p w14:paraId="530D315D" w14:textId="77777777" w:rsidR="000A1387" w:rsidRPr="00031EB2" w:rsidRDefault="000A1387" w:rsidP="00AB74B4">
            <w:pPr>
              <w:jc w:val="both"/>
            </w:pPr>
          </w:p>
          <w:p w14:paraId="3C2B931A" w14:textId="77777777" w:rsidR="000A1387" w:rsidRPr="00031EB2" w:rsidRDefault="000A1387" w:rsidP="00AB74B4">
            <w:pPr>
              <w:jc w:val="both"/>
            </w:pPr>
          </w:p>
        </w:tc>
        <w:tc>
          <w:tcPr>
            <w:tcW w:w="4252" w:type="dxa"/>
          </w:tcPr>
          <w:p w14:paraId="6EB72FDF" w14:textId="77777777" w:rsidR="000A1387" w:rsidRPr="0068041F" w:rsidRDefault="000A1387" w:rsidP="00AB74B4">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AB74B4">
            <w:pPr>
              <w:jc w:val="both"/>
              <w:rPr>
                <w:iCs/>
              </w:rPr>
            </w:pPr>
          </w:p>
          <w:p w14:paraId="1B917359" w14:textId="77777777" w:rsidR="000A1387" w:rsidRPr="0068041F" w:rsidRDefault="000A1387" w:rsidP="00AB74B4">
            <w:pPr>
              <w:tabs>
                <w:tab w:val="left" w:pos="315"/>
              </w:tabs>
              <w:jc w:val="both"/>
              <w:rPr>
                <w:iCs/>
              </w:rPr>
            </w:pPr>
            <w:r w:rsidRPr="0068041F">
              <w:rPr>
                <w:iCs/>
              </w:rPr>
              <w:lastRenderedPageBreak/>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AB74B4">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AB74B4">
            <w:pPr>
              <w:jc w:val="both"/>
              <w:rPr>
                <w:iCs/>
              </w:rPr>
            </w:pPr>
          </w:p>
          <w:p w14:paraId="25601705" w14:textId="77777777" w:rsidR="000A1387" w:rsidRPr="0068041F" w:rsidRDefault="000A1387" w:rsidP="00AB74B4">
            <w:pPr>
              <w:jc w:val="both"/>
              <w:rPr>
                <w:iCs/>
              </w:rPr>
            </w:pPr>
            <w:r w:rsidRPr="0068041F">
              <w:rPr>
                <w:iCs/>
              </w:rPr>
              <w:t>Iš ne Lietuvoje įsteigtų subjektų reikalaujama:</w:t>
            </w:r>
          </w:p>
          <w:p w14:paraId="725FD7E1" w14:textId="77777777" w:rsidR="000A1387" w:rsidRPr="0068041F" w:rsidRDefault="000A1387" w:rsidP="00AB74B4">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AB74B4">
            <w:pPr>
              <w:jc w:val="both"/>
              <w:rPr>
                <w:iCs/>
              </w:rPr>
            </w:pPr>
          </w:p>
          <w:p w14:paraId="6284D6EA" w14:textId="77777777" w:rsidR="000A1387" w:rsidRPr="0068041F" w:rsidRDefault="000A1387" w:rsidP="00AB74B4">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AB74B4">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AB74B4">
            <w:pPr>
              <w:jc w:val="both"/>
              <w:rPr>
                <w:i/>
              </w:rPr>
            </w:pPr>
          </w:p>
          <w:p w14:paraId="174118DF" w14:textId="77777777" w:rsidR="000A1387" w:rsidRPr="0068041F" w:rsidRDefault="000A1387" w:rsidP="00AB74B4">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w:t>
            </w:r>
            <w:r w:rsidRPr="0068041F">
              <w:rPr>
                <w:i/>
              </w:rPr>
              <w:lastRenderedPageBreak/>
              <w:t>dokumentas jo galiojimo laikotarpiu yra priimtinas.</w:t>
            </w:r>
          </w:p>
          <w:p w14:paraId="3763E014" w14:textId="77777777" w:rsidR="000A1387" w:rsidRPr="0068041F" w:rsidRDefault="000A1387" w:rsidP="00AB74B4">
            <w:pPr>
              <w:jc w:val="both"/>
              <w:rPr>
                <w:iCs/>
              </w:rPr>
            </w:pPr>
          </w:p>
          <w:p w14:paraId="0D983A88" w14:textId="77777777" w:rsidR="000A1387" w:rsidRPr="0068041F" w:rsidRDefault="000A1387" w:rsidP="00AB74B4">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AB74B4">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AB74B4">
            <w:pPr>
              <w:jc w:val="both"/>
              <w:rPr>
                <w:i/>
              </w:rPr>
            </w:pPr>
          </w:p>
          <w:p w14:paraId="1AAE64FC" w14:textId="77777777" w:rsidR="000A1387" w:rsidRPr="0068041F" w:rsidRDefault="000A1387" w:rsidP="00AB74B4">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AB74B4">
            <w:pPr>
              <w:jc w:val="both"/>
              <w:rPr>
                <w:i/>
              </w:rPr>
            </w:pPr>
          </w:p>
          <w:p w14:paraId="48299E39" w14:textId="77777777" w:rsidR="000A1387" w:rsidRPr="0068041F" w:rsidRDefault="000A1387" w:rsidP="00AB74B4">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AB74B4">
            <w:pPr>
              <w:jc w:val="both"/>
              <w:rPr>
                <w:i/>
              </w:rPr>
            </w:pPr>
          </w:p>
          <w:p w14:paraId="63B60728" w14:textId="77777777" w:rsidR="000A1387" w:rsidRPr="0068041F" w:rsidRDefault="000A1387" w:rsidP="00AB74B4">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AB74B4">
            <w:pPr>
              <w:jc w:val="both"/>
              <w:rPr>
                <w:iCs/>
              </w:rPr>
            </w:pPr>
          </w:p>
          <w:p w14:paraId="28164BC4" w14:textId="77777777" w:rsidR="000A1387" w:rsidRPr="0068041F" w:rsidRDefault="000A1387" w:rsidP="00AB74B4">
            <w:pPr>
              <w:jc w:val="both"/>
              <w:rPr>
                <w:iCs/>
              </w:rPr>
            </w:pPr>
            <w:r w:rsidRPr="0068041F">
              <w:rPr>
                <w:iCs/>
              </w:rPr>
              <w:t>Iš ne Lietuvoje įsteigtų subjektų reikalaujama:</w:t>
            </w:r>
          </w:p>
          <w:p w14:paraId="7A655CEA" w14:textId="77777777" w:rsidR="000A1387" w:rsidRPr="0068041F" w:rsidRDefault="000A1387" w:rsidP="00AB74B4">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AB74B4">
            <w:pPr>
              <w:jc w:val="both"/>
              <w:rPr>
                <w:iCs/>
              </w:rPr>
            </w:pPr>
          </w:p>
          <w:p w14:paraId="30C33017" w14:textId="77777777" w:rsidR="000A1387" w:rsidRPr="0068041F" w:rsidRDefault="000A1387" w:rsidP="00AB74B4">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AB74B4">
            <w:pPr>
              <w:jc w:val="both"/>
              <w:rPr>
                <w:i/>
              </w:rPr>
            </w:pPr>
          </w:p>
          <w:p w14:paraId="0FE7311B" w14:textId="77777777" w:rsidR="000A1387" w:rsidRPr="0068041F" w:rsidRDefault="000A1387" w:rsidP="00AB74B4">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AB74B4">
            <w:pPr>
              <w:jc w:val="both"/>
              <w:rPr>
                <w:i/>
              </w:rPr>
            </w:pPr>
          </w:p>
          <w:p w14:paraId="27A3F968" w14:textId="77777777" w:rsidR="000A1387" w:rsidRPr="0068041F" w:rsidRDefault="000A1387" w:rsidP="00AB74B4">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AB74B4">
            <w:pPr>
              <w:jc w:val="both"/>
              <w:rPr>
                <w:i/>
              </w:rPr>
            </w:pPr>
          </w:p>
          <w:p w14:paraId="229A9888" w14:textId="77777777" w:rsidR="000A1387" w:rsidRPr="0068041F" w:rsidRDefault="000A1387" w:rsidP="00AB74B4">
            <w:pPr>
              <w:jc w:val="both"/>
              <w:rPr>
                <w:i/>
              </w:rPr>
            </w:pPr>
            <w:r w:rsidRPr="0068041F">
              <w:rPr>
                <w:i/>
              </w:rPr>
              <w:t>Pateikiami skenuoti dokumentai elektronine forma ar pasirašyti el. parašu.</w:t>
            </w:r>
          </w:p>
          <w:p w14:paraId="1FDA55F3" w14:textId="77777777" w:rsidR="000A1387" w:rsidRPr="0068041F" w:rsidRDefault="000A1387" w:rsidP="00AB74B4">
            <w:pPr>
              <w:jc w:val="both"/>
              <w:rPr>
                <w:i/>
              </w:rPr>
            </w:pPr>
          </w:p>
          <w:p w14:paraId="16201C21" w14:textId="77777777" w:rsidR="000A1387" w:rsidRPr="0068041F" w:rsidRDefault="000A1387" w:rsidP="00AB74B4">
            <w:pPr>
              <w:jc w:val="both"/>
              <w:rPr>
                <w:b/>
                <w:bCs/>
                <w:iCs/>
              </w:rPr>
            </w:pPr>
            <w:r w:rsidRPr="0068041F">
              <w:rPr>
                <w:b/>
                <w:bCs/>
                <w:iCs/>
              </w:rPr>
              <w:t xml:space="preserve">PASTABA: </w:t>
            </w:r>
          </w:p>
          <w:p w14:paraId="68E3D116" w14:textId="77777777" w:rsidR="000A1387" w:rsidRPr="00031EB2" w:rsidRDefault="000A1387" w:rsidP="00AB74B4">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AB74B4">
        <w:tc>
          <w:tcPr>
            <w:tcW w:w="1134" w:type="dxa"/>
          </w:tcPr>
          <w:p w14:paraId="55C1CCDA" w14:textId="5DFBC7F1" w:rsidR="000A1387" w:rsidRPr="00031EB2" w:rsidRDefault="000A1387" w:rsidP="00AB74B4">
            <w:pPr>
              <w:jc w:val="both"/>
            </w:pPr>
            <w:r w:rsidRPr="00031EB2">
              <w:lastRenderedPageBreak/>
              <w:t>1</w:t>
            </w:r>
            <w:r>
              <w:t>7</w:t>
            </w:r>
            <w:r w:rsidRPr="00031EB2">
              <w:t>.1.</w:t>
            </w:r>
            <w:r w:rsidR="00AD63E9">
              <w:t>4</w:t>
            </w:r>
            <w:r w:rsidRPr="00031EB2">
              <w:t>.</w:t>
            </w:r>
          </w:p>
        </w:tc>
        <w:tc>
          <w:tcPr>
            <w:tcW w:w="4253" w:type="dxa"/>
          </w:tcPr>
          <w:p w14:paraId="06DCB9EA" w14:textId="77777777" w:rsidR="000A1387" w:rsidRPr="00031EB2" w:rsidRDefault="000A1387" w:rsidP="00AB74B4">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AB74B4">
            <w:pPr>
              <w:jc w:val="both"/>
            </w:pPr>
            <w:r w:rsidRPr="00031EB2">
              <w:t>Iš Lietuvoje įsteigtų subjektų įrodančių dokumentų nereikalaujama. Užtenka pateikto EBVPD.</w:t>
            </w:r>
          </w:p>
        </w:tc>
      </w:tr>
      <w:tr w:rsidR="000A1387" w:rsidRPr="00031EB2" w14:paraId="0ECC4568" w14:textId="77777777" w:rsidTr="00AB74B4">
        <w:tc>
          <w:tcPr>
            <w:tcW w:w="1134" w:type="dxa"/>
          </w:tcPr>
          <w:p w14:paraId="43AE6C18" w14:textId="6AD87212" w:rsidR="000A1387" w:rsidRPr="00031EB2" w:rsidRDefault="000A1387" w:rsidP="00AB74B4">
            <w:pPr>
              <w:jc w:val="both"/>
            </w:pPr>
            <w:r w:rsidRPr="00031EB2">
              <w:t>1</w:t>
            </w:r>
            <w:r>
              <w:t>7</w:t>
            </w:r>
            <w:r w:rsidRPr="00031EB2">
              <w:t>.1.</w:t>
            </w:r>
            <w:r w:rsidR="00AD63E9">
              <w:t>5</w:t>
            </w:r>
            <w:r w:rsidRPr="00031EB2">
              <w:t>.</w:t>
            </w:r>
          </w:p>
        </w:tc>
        <w:tc>
          <w:tcPr>
            <w:tcW w:w="4253" w:type="dxa"/>
          </w:tcPr>
          <w:p w14:paraId="1575B48E" w14:textId="77777777" w:rsidR="000A1387" w:rsidRPr="00031EB2" w:rsidRDefault="000A1387" w:rsidP="00AB74B4">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AB74B4">
            <w:pPr>
              <w:jc w:val="both"/>
            </w:pPr>
            <w:r w:rsidRPr="00031EB2">
              <w:t>Iš Lietuvoje įsteigtų subjektų įrodančių dokumentų nereikalaujama. Užtenka pateikto EBVPD.</w:t>
            </w:r>
          </w:p>
        </w:tc>
      </w:tr>
      <w:tr w:rsidR="000A1387" w:rsidRPr="00031EB2" w14:paraId="7CEC5090" w14:textId="77777777" w:rsidTr="00AB74B4">
        <w:tc>
          <w:tcPr>
            <w:tcW w:w="1134" w:type="dxa"/>
          </w:tcPr>
          <w:p w14:paraId="4D8F6C9D" w14:textId="7DC14C41" w:rsidR="000A1387" w:rsidRPr="00031EB2" w:rsidRDefault="000A1387" w:rsidP="00AB74B4">
            <w:pPr>
              <w:jc w:val="both"/>
            </w:pPr>
            <w:r w:rsidRPr="00031EB2">
              <w:t>1</w:t>
            </w:r>
            <w:r>
              <w:t>7</w:t>
            </w:r>
            <w:r w:rsidRPr="00031EB2">
              <w:t>.1.</w:t>
            </w:r>
            <w:r w:rsidR="00AD63E9">
              <w:t>6</w:t>
            </w:r>
            <w:r w:rsidRPr="00031EB2">
              <w:t>.</w:t>
            </w:r>
          </w:p>
        </w:tc>
        <w:tc>
          <w:tcPr>
            <w:tcW w:w="4253" w:type="dxa"/>
          </w:tcPr>
          <w:p w14:paraId="1246A7F7" w14:textId="77777777" w:rsidR="000A1387" w:rsidRPr="00031EB2" w:rsidRDefault="000A1387" w:rsidP="00AB74B4">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AB74B4">
            <w:pPr>
              <w:jc w:val="both"/>
            </w:pPr>
            <w:r w:rsidRPr="00031EB2">
              <w:t>Iš Lietuvoje įsteigtų subjektų įrodančių dokumentų nereikalaujama. Užtenka pateikto EBVPD.</w:t>
            </w:r>
          </w:p>
        </w:tc>
      </w:tr>
      <w:tr w:rsidR="000A1387" w:rsidRPr="00031EB2" w14:paraId="054B4A55" w14:textId="77777777" w:rsidTr="00AB74B4">
        <w:tc>
          <w:tcPr>
            <w:tcW w:w="1134" w:type="dxa"/>
          </w:tcPr>
          <w:p w14:paraId="10DBA9FD" w14:textId="76BCAB7F" w:rsidR="000A1387" w:rsidRPr="00031EB2" w:rsidRDefault="000A1387" w:rsidP="00AB74B4">
            <w:pPr>
              <w:jc w:val="both"/>
            </w:pPr>
            <w:r w:rsidRPr="00031EB2">
              <w:t>1</w:t>
            </w:r>
            <w:r>
              <w:t>7</w:t>
            </w:r>
            <w:r w:rsidRPr="00031EB2">
              <w:t>.1.</w:t>
            </w:r>
            <w:r w:rsidR="00AD63E9">
              <w:t>7</w:t>
            </w:r>
            <w:r w:rsidRPr="00031EB2">
              <w:t>.</w:t>
            </w:r>
          </w:p>
        </w:tc>
        <w:tc>
          <w:tcPr>
            <w:tcW w:w="4253" w:type="dxa"/>
          </w:tcPr>
          <w:p w14:paraId="5615042F" w14:textId="77777777" w:rsidR="000A1387" w:rsidRPr="00031EB2" w:rsidRDefault="000A1387" w:rsidP="00AB74B4">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w:t>
            </w:r>
            <w:r w:rsidRPr="00031EB2">
              <w:lastRenderedPageBreak/>
              <w:t xml:space="preserve">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AB74B4">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AB74B4">
            <w:pPr>
              <w:jc w:val="both"/>
            </w:pPr>
            <w:r w:rsidRPr="00031EB2">
              <w:lastRenderedPageBreak/>
              <w:t>Iš Lietuvoje įsteigtų subjektų įrodančių dokumentų nereikalaujama. Užtenka pateikto EBVPD.</w:t>
            </w:r>
          </w:p>
          <w:p w14:paraId="59342479" w14:textId="77777777" w:rsidR="000A1387" w:rsidRPr="00031EB2" w:rsidRDefault="000A1387" w:rsidP="00AB74B4">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AB74B4">
            <w:pPr>
              <w:jc w:val="both"/>
              <w:rPr>
                <w:rFonts w:eastAsia="Yu Mincho"/>
                <w:bCs/>
              </w:rPr>
            </w:pPr>
          </w:p>
          <w:p w14:paraId="76B96E2B" w14:textId="77777777" w:rsidR="000A1387" w:rsidRPr="00031EB2" w:rsidRDefault="00A8527E" w:rsidP="00AB74B4">
            <w:pPr>
              <w:jc w:val="both"/>
            </w:pPr>
            <w:hyperlink r:id="rId15"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A8527E" w:rsidP="00AB74B4">
            <w:pPr>
              <w:jc w:val="both"/>
            </w:pPr>
            <w:hyperlink r:id="rId16" w:history="1"/>
          </w:p>
        </w:tc>
      </w:tr>
      <w:tr w:rsidR="000A1387" w:rsidRPr="00031EB2" w14:paraId="1914F326" w14:textId="77777777" w:rsidTr="00AB74B4">
        <w:tc>
          <w:tcPr>
            <w:tcW w:w="1134" w:type="dxa"/>
          </w:tcPr>
          <w:p w14:paraId="346F51FB" w14:textId="4FE68B02" w:rsidR="000A1387" w:rsidRPr="00031EB2" w:rsidRDefault="000A1387" w:rsidP="00AB74B4">
            <w:pPr>
              <w:jc w:val="both"/>
            </w:pPr>
            <w:r w:rsidRPr="00031EB2">
              <w:lastRenderedPageBreak/>
              <w:t>1</w:t>
            </w:r>
            <w:r>
              <w:t>7</w:t>
            </w:r>
            <w:r w:rsidRPr="00031EB2">
              <w:t>.1.</w:t>
            </w:r>
            <w:r w:rsidR="00AD63E9">
              <w:t>8</w:t>
            </w:r>
            <w:r w:rsidRPr="00031EB2">
              <w:t xml:space="preserve">. </w:t>
            </w:r>
          </w:p>
        </w:tc>
        <w:tc>
          <w:tcPr>
            <w:tcW w:w="4253" w:type="dxa"/>
          </w:tcPr>
          <w:p w14:paraId="2DA8DF61" w14:textId="77777777" w:rsidR="000A1387" w:rsidRPr="00031EB2" w:rsidRDefault="000A1387" w:rsidP="00AB74B4">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AB74B4">
            <w:pPr>
              <w:jc w:val="both"/>
            </w:pPr>
            <w:r w:rsidRPr="00031EB2">
              <w:t>Iš Lietuvoje įsteigtų subjektų įrodančių dokumentų nereikalaujama. Užtenka pateikto EBVPD.</w:t>
            </w:r>
          </w:p>
          <w:p w14:paraId="69345E5D" w14:textId="77777777" w:rsidR="000A1387" w:rsidRPr="00031EB2" w:rsidRDefault="000A1387" w:rsidP="00AB74B4">
            <w:pPr>
              <w:jc w:val="both"/>
            </w:pPr>
          </w:p>
        </w:tc>
      </w:tr>
      <w:tr w:rsidR="000A1387" w:rsidRPr="00031EB2" w14:paraId="68D5A439" w14:textId="77777777" w:rsidTr="00AB74B4">
        <w:tc>
          <w:tcPr>
            <w:tcW w:w="1134" w:type="dxa"/>
          </w:tcPr>
          <w:p w14:paraId="53C0B8B8" w14:textId="54E1B349" w:rsidR="000A1387" w:rsidRPr="00031EB2" w:rsidRDefault="000A1387" w:rsidP="00AB74B4">
            <w:pPr>
              <w:jc w:val="both"/>
            </w:pPr>
            <w:r w:rsidRPr="00031EB2">
              <w:t>1</w:t>
            </w:r>
            <w:r>
              <w:t>7</w:t>
            </w:r>
            <w:r w:rsidRPr="00031EB2">
              <w:t>.1.</w:t>
            </w:r>
            <w:r w:rsidR="00AD63E9">
              <w:t>9</w:t>
            </w:r>
            <w:r w:rsidRPr="00031EB2">
              <w:t>.</w:t>
            </w:r>
          </w:p>
        </w:tc>
        <w:tc>
          <w:tcPr>
            <w:tcW w:w="4253" w:type="dxa"/>
          </w:tcPr>
          <w:p w14:paraId="237B425D" w14:textId="77777777" w:rsidR="000A1387" w:rsidRPr="00031EB2" w:rsidRDefault="000A1387" w:rsidP="00AB74B4">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31EB2">
              <w:rPr>
                <w:rFonts w:cstheme="minorHAnsi"/>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AB74B4">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AB74B4">
            <w:pPr>
              <w:jc w:val="both"/>
            </w:pPr>
            <w:r w:rsidRPr="00031EB2">
              <w:lastRenderedPageBreak/>
              <w:t>Iš Lietuvoje įsteigtų subjektų įrodančių dokumentų nereikalaujama. Užtenka pateikto EBVPD.</w:t>
            </w:r>
          </w:p>
          <w:p w14:paraId="3F3D94BC" w14:textId="77777777" w:rsidR="000A1387" w:rsidRPr="00031EB2" w:rsidRDefault="000A1387" w:rsidP="00AB74B4">
            <w:pPr>
              <w:jc w:val="both"/>
            </w:pPr>
          </w:p>
          <w:p w14:paraId="387FB622" w14:textId="77777777" w:rsidR="000A1387" w:rsidRPr="00031EB2" w:rsidRDefault="000A1387" w:rsidP="00AB74B4">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w:t>
            </w:r>
            <w:r w:rsidRPr="00031EB2">
              <w:rPr>
                <w:rFonts w:eastAsia="Yu Mincho"/>
                <w:bCs/>
              </w:rPr>
              <w:lastRenderedPageBreak/>
              <w:t xml:space="preserve">įstatymo 91 straipsnį skelbiamą informaciją: </w:t>
            </w:r>
          </w:p>
          <w:p w14:paraId="167B0BEC" w14:textId="77777777" w:rsidR="000A1387" w:rsidRPr="00031EB2" w:rsidRDefault="000A1387" w:rsidP="00AB74B4">
            <w:pPr>
              <w:jc w:val="both"/>
              <w:rPr>
                <w:rFonts w:eastAsia="Yu Mincho"/>
              </w:rPr>
            </w:pPr>
          </w:p>
          <w:p w14:paraId="098520D9" w14:textId="77777777" w:rsidR="000A1387" w:rsidRDefault="00A8527E" w:rsidP="00AB74B4">
            <w:pPr>
              <w:jc w:val="both"/>
            </w:pPr>
            <w:hyperlink r:id="rId17" w:history="1">
              <w:r w:rsidR="000A1387">
                <w:rPr>
                  <w:rStyle w:val="Hipersaitas"/>
                </w:rPr>
                <w:t>Nepatikimi tiekėjai - Viešųjų pirkimų tarnyba (lrv.lt)</w:t>
              </w:r>
            </w:hyperlink>
          </w:p>
          <w:p w14:paraId="5349DC94" w14:textId="77777777" w:rsidR="000A1387" w:rsidRPr="00031EB2" w:rsidRDefault="000A1387" w:rsidP="00AB74B4">
            <w:pPr>
              <w:jc w:val="both"/>
              <w:rPr>
                <w:rFonts w:eastAsia="Yu Mincho"/>
              </w:rPr>
            </w:pPr>
          </w:p>
          <w:p w14:paraId="539FF900" w14:textId="77777777" w:rsidR="000A1387" w:rsidRPr="00031EB2" w:rsidRDefault="00A8527E" w:rsidP="00AB74B4">
            <w:pPr>
              <w:jc w:val="both"/>
            </w:pPr>
            <w:hyperlink r:id="rId18" w:history="1">
              <w:r w:rsidR="000A1387">
                <w:rPr>
                  <w:rStyle w:val="Hipersaitas"/>
                </w:rPr>
                <w:t>Nepatikimų koncesininkų sąrašas - Viešųjų pirkimų tarnyba (lrv.lt)</w:t>
              </w:r>
            </w:hyperlink>
          </w:p>
          <w:p w14:paraId="3B2049AB" w14:textId="77777777" w:rsidR="000A1387" w:rsidRPr="00031EB2" w:rsidRDefault="000A1387" w:rsidP="00AB74B4">
            <w:pPr>
              <w:jc w:val="both"/>
            </w:pPr>
          </w:p>
          <w:p w14:paraId="60B708B3" w14:textId="77777777" w:rsidR="000A1387" w:rsidRPr="00031EB2" w:rsidRDefault="000A1387" w:rsidP="00AB74B4">
            <w:pPr>
              <w:jc w:val="both"/>
            </w:pPr>
          </w:p>
        </w:tc>
      </w:tr>
      <w:tr w:rsidR="000A1387" w:rsidRPr="00031EB2" w:rsidDel="005335F4" w14:paraId="378AB899" w14:textId="77777777" w:rsidTr="00AB74B4">
        <w:tc>
          <w:tcPr>
            <w:tcW w:w="1134" w:type="dxa"/>
          </w:tcPr>
          <w:p w14:paraId="670A1FCE" w14:textId="6A1F466A" w:rsidR="000A1387" w:rsidRPr="00031EB2" w:rsidDel="005335F4" w:rsidRDefault="000A1387" w:rsidP="00AB74B4">
            <w:pPr>
              <w:jc w:val="both"/>
            </w:pPr>
            <w:r w:rsidRPr="00031EB2">
              <w:lastRenderedPageBreak/>
              <w:t>1</w:t>
            </w:r>
            <w:r>
              <w:t>7</w:t>
            </w:r>
            <w:r w:rsidRPr="00031EB2">
              <w:t>.1.</w:t>
            </w:r>
            <w:r w:rsidR="00AD63E9">
              <w:t>10</w:t>
            </w:r>
            <w:r w:rsidRPr="00031EB2">
              <w:t>.</w:t>
            </w:r>
          </w:p>
        </w:tc>
        <w:tc>
          <w:tcPr>
            <w:tcW w:w="4253" w:type="dxa"/>
          </w:tcPr>
          <w:p w14:paraId="0A7320C5" w14:textId="77777777" w:rsidR="000A1387" w:rsidRPr="00031EB2" w:rsidDel="005335F4" w:rsidRDefault="000A1387" w:rsidP="00AB74B4">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AB74B4">
            <w:pPr>
              <w:jc w:val="both"/>
            </w:pPr>
            <w:r w:rsidRPr="00031EB2">
              <w:t>Iš Lietuvoje įsteigtų subjektų įrodančių dokumentų nereikalaujama. Užtenka pateikto EBVPD.</w:t>
            </w:r>
          </w:p>
          <w:p w14:paraId="4F24A095" w14:textId="77777777" w:rsidR="000A1387" w:rsidRPr="00031EB2" w:rsidRDefault="000A1387" w:rsidP="00AB74B4">
            <w:pPr>
              <w:jc w:val="both"/>
            </w:pPr>
          </w:p>
          <w:p w14:paraId="4B316259" w14:textId="77777777" w:rsidR="000A1387" w:rsidRPr="00031EB2" w:rsidRDefault="000A1387" w:rsidP="00AB74B4">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AB74B4">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A8527E" w:rsidP="00AB74B4">
            <w:pPr>
              <w:jc w:val="both"/>
            </w:pPr>
            <w:hyperlink r:id="rId20" w:history="1">
              <w:r w:rsidR="000A1387">
                <w:rPr>
                  <w:rStyle w:val="Hipersaitas"/>
                </w:rPr>
                <w:t>Finansinių ataskaitų nepateikimas gali tapti kliūtimi dalyvauti viešuosiuose pirkimuose - Viešųjų pirkimų tarnyba (lrv.lt)</w:t>
              </w:r>
            </w:hyperlink>
          </w:p>
        </w:tc>
      </w:tr>
      <w:tr w:rsidR="000A1387" w:rsidRPr="00031EB2" w:rsidDel="005335F4" w14:paraId="50ADE815" w14:textId="77777777" w:rsidTr="00AB74B4">
        <w:tc>
          <w:tcPr>
            <w:tcW w:w="1134" w:type="dxa"/>
          </w:tcPr>
          <w:p w14:paraId="5FD89288" w14:textId="5D88B4AA" w:rsidR="000A1387" w:rsidRPr="00031EB2" w:rsidDel="005335F4" w:rsidRDefault="000A1387" w:rsidP="00AB74B4">
            <w:pPr>
              <w:jc w:val="both"/>
            </w:pPr>
            <w:r w:rsidRPr="00031EB2">
              <w:lastRenderedPageBreak/>
              <w:t>1</w:t>
            </w:r>
            <w:r>
              <w:t>7</w:t>
            </w:r>
            <w:r w:rsidRPr="00031EB2">
              <w:t>.1.1</w:t>
            </w:r>
            <w:r w:rsidR="00AD63E9">
              <w:t>1</w:t>
            </w:r>
            <w:r w:rsidRPr="00031EB2">
              <w:t>.</w:t>
            </w:r>
          </w:p>
        </w:tc>
        <w:tc>
          <w:tcPr>
            <w:tcW w:w="4253" w:type="dxa"/>
          </w:tcPr>
          <w:p w14:paraId="127A5A27" w14:textId="77777777" w:rsidR="000A1387" w:rsidRPr="00031EB2" w:rsidDel="005335F4" w:rsidRDefault="000A1387" w:rsidP="00AB74B4">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AB74B4">
            <w:pPr>
              <w:jc w:val="both"/>
            </w:pPr>
            <w:r w:rsidRPr="00031EB2">
              <w:t>Iš Lietuvoje įsteigtų subjektų įrodančių dokumentų nereikalaujama. Užtenka pateikto EBVPD.</w:t>
            </w:r>
          </w:p>
          <w:p w14:paraId="30B2D5D6" w14:textId="77777777" w:rsidR="000A1387" w:rsidRPr="00031EB2" w:rsidRDefault="000A1387" w:rsidP="00AB74B4">
            <w:pPr>
              <w:jc w:val="both"/>
            </w:pPr>
          </w:p>
          <w:p w14:paraId="57C23667" w14:textId="77777777" w:rsidR="000A1387" w:rsidRPr="00031EB2" w:rsidDel="005335F4" w:rsidRDefault="000A1387" w:rsidP="00AB74B4">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AB74B4">
        <w:tc>
          <w:tcPr>
            <w:tcW w:w="1134" w:type="dxa"/>
          </w:tcPr>
          <w:p w14:paraId="3AAD3F3A" w14:textId="531F48CB" w:rsidR="000A1387" w:rsidRPr="00031EB2" w:rsidDel="005335F4" w:rsidRDefault="000A1387" w:rsidP="00AB74B4">
            <w:pPr>
              <w:jc w:val="both"/>
            </w:pPr>
            <w:r w:rsidRPr="00031EB2">
              <w:t>1</w:t>
            </w:r>
            <w:r>
              <w:t>7</w:t>
            </w:r>
            <w:r w:rsidRPr="00031EB2">
              <w:t>.1.1</w:t>
            </w:r>
            <w:r w:rsidR="00AD63E9">
              <w:t>2</w:t>
            </w:r>
            <w:r w:rsidRPr="00031EB2">
              <w:t>.</w:t>
            </w:r>
          </w:p>
        </w:tc>
        <w:tc>
          <w:tcPr>
            <w:tcW w:w="4253" w:type="dxa"/>
          </w:tcPr>
          <w:p w14:paraId="235F667E" w14:textId="77777777" w:rsidR="000A1387" w:rsidRPr="00031EB2" w:rsidDel="005335F4" w:rsidRDefault="000A1387" w:rsidP="00AB74B4">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AB74B4">
            <w:pPr>
              <w:jc w:val="both"/>
            </w:pPr>
            <w:r w:rsidRPr="00031EB2">
              <w:t>Iš Lietuvoje įsteigtų subjektų įrodančių dokumentų nereikalaujama. Užtenka pateikto EBVPD.</w:t>
            </w:r>
          </w:p>
          <w:p w14:paraId="7882EAA3" w14:textId="77777777" w:rsidR="000A1387" w:rsidRPr="00031EB2" w:rsidRDefault="000A1387" w:rsidP="00AB74B4">
            <w:pPr>
              <w:jc w:val="both"/>
            </w:pPr>
          </w:p>
          <w:p w14:paraId="51706514" w14:textId="77777777" w:rsidR="000A1387" w:rsidRPr="00031EB2" w:rsidRDefault="000A1387" w:rsidP="00AB74B4">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A8527E" w:rsidP="00AB74B4">
            <w:pPr>
              <w:jc w:val="both"/>
            </w:pPr>
            <w:hyperlink r:id="rId22"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AB74B4">
        <w:tc>
          <w:tcPr>
            <w:tcW w:w="1134" w:type="dxa"/>
          </w:tcPr>
          <w:p w14:paraId="44BF2E99" w14:textId="7C9CA4F5" w:rsidR="000A1387" w:rsidRPr="00031EB2" w:rsidDel="005335F4" w:rsidRDefault="000A1387" w:rsidP="00AB74B4">
            <w:pPr>
              <w:jc w:val="both"/>
            </w:pPr>
            <w:r w:rsidRPr="00031EB2">
              <w:t>1</w:t>
            </w:r>
            <w:r>
              <w:t>7</w:t>
            </w:r>
            <w:r w:rsidRPr="00031EB2">
              <w:t>.1.1</w:t>
            </w:r>
            <w:r w:rsidR="00AD63E9">
              <w:t>3</w:t>
            </w:r>
            <w:r w:rsidRPr="00031EB2">
              <w:t>.</w:t>
            </w:r>
          </w:p>
        </w:tc>
        <w:tc>
          <w:tcPr>
            <w:tcW w:w="4253" w:type="dxa"/>
          </w:tcPr>
          <w:p w14:paraId="756B8955" w14:textId="77777777" w:rsidR="000A1387" w:rsidRPr="00031EB2" w:rsidRDefault="000A1387" w:rsidP="00AB74B4">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AB74B4">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AB74B4">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A8527E" w:rsidP="00AB74B4">
            <w:pPr>
              <w:jc w:val="both"/>
              <w:rPr>
                <w:rFonts w:eastAsia="Yu Mincho"/>
                <w:bCs/>
              </w:rPr>
            </w:pPr>
            <w:hyperlink r:id="rId23"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AB74B4">
            <w:pPr>
              <w:jc w:val="both"/>
              <w:rPr>
                <w:rFonts w:ascii="Verdana" w:eastAsia="Yu Mincho" w:hAnsi="Verdana" w:cstheme="minorHAnsi"/>
                <w:b/>
                <w:bCs/>
                <w:sz w:val="22"/>
                <w:szCs w:val="22"/>
              </w:rPr>
            </w:pPr>
          </w:p>
          <w:p w14:paraId="28324051" w14:textId="77777777" w:rsidR="000A1387" w:rsidRPr="00031EB2" w:rsidRDefault="000A1387" w:rsidP="00AB74B4">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AB74B4">
            <w:pPr>
              <w:jc w:val="both"/>
              <w:rPr>
                <w:rFonts w:ascii="Verdana" w:eastAsia="Yu Mincho" w:hAnsi="Verdana" w:cstheme="minorBidi"/>
                <w:sz w:val="22"/>
                <w:szCs w:val="22"/>
              </w:rPr>
            </w:pPr>
          </w:p>
          <w:p w14:paraId="109874F3" w14:textId="77777777" w:rsidR="000A1387" w:rsidRPr="00031EB2" w:rsidRDefault="000A1387" w:rsidP="00AB74B4">
            <w:pPr>
              <w:jc w:val="both"/>
              <w:rPr>
                <w:rFonts w:eastAsia="Yu Mincho"/>
                <w:b/>
                <w:bCs/>
              </w:rPr>
            </w:pPr>
            <w:r w:rsidRPr="00031EB2">
              <w:rPr>
                <w:rFonts w:eastAsia="Yu Mincho"/>
              </w:rPr>
              <w:t xml:space="preserve">Jei dokumentas išduotas anksčiau, tačiau jame nurodytas galiojimo terminas ilgesnis nei pašalinimo pagrindų </w:t>
            </w:r>
            <w:r w:rsidRPr="00031EB2">
              <w:rPr>
                <w:rFonts w:eastAsia="Yu Mincho"/>
              </w:rPr>
              <w:lastRenderedPageBreak/>
              <w:t>nebuvimą patvirtinančių dokumentų pagal EBVPD galutinis pateikimo terminas, toks dokumentas jo galiojimo laikotarpiu yra priimtinas.</w:t>
            </w:r>
          </w:p>
          <w:p w14:paraId="43CB3F5B" w14:textId="77777777" w:rsidR="000A1387" w:rsidRPr="00031EB2" w:rsidRDefault="000A1387" w:rsidP="00AB74B4">
            <w:pPr>
              <w:jc w:val="both"/>
            </w:pPr>
          </w:p>
          <w:p w14:paraId="674A5EEC" w14:textId="77777777" w:rsidR="000A1387" w:rsidRDefault="000A1387" w:rsidP="00AB74B4">
            <w:pPr>
              <w:jc w:val="both"/>
              <w:rPr>
                <w:i/>
                <w:iCs/>
              </w:rPr>
            </w:pPr>
            <w:r w:rsidRPr="00031EB2">
              <w:rPr>
                <w:i/>
                <w:iCs/>
              </w:rPr>
              <w:t>Pateikiami skenuoti dokumentai elektronine forma ar pasirašyti el. parašu.</w:t>
            </w:r>
          </w:p>
          <w:p w14:paraId="2B286DE9" w14:textId="77777777" w:rsidR="000A1387" w:rsidRDefault="000A1387" w:rsidP="00AB74B4">
            <w:pPr>
              <w:jc w:val="both"/>
              <w:rPr>
                <w:i/>
                <w:iCs/>
              </w:rPr>
            </w:pPr>
          </w:p>
          <w:p w14:paraId="490D45E2" w14:textId="77777777" w:rsidR="000A1387" w:rsidRPr="00782C01" w:rsidRDefault="000A1387" w:rsidP="00AB74B4">
            <w:pPr>
              <w:jc w:val="both"/>
              <w:rPr>
                <w:b/>
                <w:bCs/>
              </w:rPr>
            </w:pPr>
            <w:r w:rsidRPr="00782C01">
              <w:rPr>
                <w:b/>
                <w:bCs/>
              </w:rPr>
              <w:t>PASTABA</w:t>
            </w:r>
          </w:p>
          <w:p w14:paraId="1D3EB875" w14:textId="77777777" w:rsidR="000A1387" w:rsidRPr="00031EB2" w:rsidDel="005335F4" w:rsidRDefault="000A1387" w:rsidP="00AB74B4">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75731FA5"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AD63E9" w:rsidRPr="00AD63E9">
        <w:rPr>
          <w:sz w:val="24"/>
          <w:szCs w:val="24"/>
        </w:rPr>
        <w:t>2</w:t>
      </w:r>
      <w:r w:rsidR="00AD63E9" w:rsidRPr="00AD63E9">
        <w:rPr>
          <w:sz w:val="24"/>
          <w:szCs w:val="24"/>
          <w:vertAlign w:val="superscript"/>
        </w:rPr>
        <w:t>1</w:t>
      </w:r>
      <w:r w:rsidR="00AD63E9" w:rsidRPr="00AD63E9">
        <w:rPr>
          <w:sz w:val="24"/>
          <w:szCs w:val="24"/>
        </w:rPr>
        <w:t xml:space="preserve">, </w:t>
      </w:r>
      <w:r w:rsidRPr="00AD63E9">
        <w:rPr>
          <w:sz w:val="24"/>
          <w:szCs w:val="24"/>
        </w:rPr>
        <w:t>4</w:t>
      </w:r>
      <w:r w:rsidRPr="006F55C0">
        <w:rPr>
          <w:sz w:val="24"/>
          <w:szCs w:val="24"/>
        </w:rPr>
        <w:t xml:space="preserve">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w:t>
      </w:r>
      <w:r w:rsidRPr="005C01AE">
        <w:rPr>
          <w:sz w:val="24"/>
          <w:szCs w:val="24"/>
        </w:rPr>
        <w:lastRenderedPageBreak/>
        <w:t xml:space="preserve">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747363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0E4107">
        <w:rPr>
          <w:rFonts w:eastAsia="Calibri"/>
          <w:b/>
          <w:sz w:val="24"/>
          <w:szCs w:val="24"/>
        </w:rPr>
        <w:t xml:space="preserve"> </w:t>
      </w:r>
      <w:r w:rsidR="000E4107" w:rsidRPr="000E4107">
        <w:rPr>
          <w:rFonts w:eastAsia="Calibri"/>
          <w:bCs/>
          <w:sz w:val="24"/>
          <w:szCs w:val="24"/>
        </w:rPr>
        <w:t>(dokumentai dėl tiekėjo kvalifikacijos reikalavimų gali būti pateikiami ar išduoti po pasiūlymų pateikimo termino pabaigos, tačiau tiekėjo kvalifikacija turi būti įgyta iki pasiūlymų pateikimo termino pabaigos)</w:t>
      </w:r>
      <w:r w:rsidRPr="000E4107">
        <w:rPr>
          <w:rFonts w:eastAsia="Calibri"/>
          <w:bCs/>
          <w:sz w:val="24"/>
          <w:szCs w:val="24"/>
        </w:rPr>
        <w:t>:</w:t>
      </w:r>
      <w:r w:rsidRPr="00F51544">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536"/>
        <w:gridCol w:w="4252"/>
      </w:tblGrid>
      <w:tr w:rsidR="00C53290" w:rsidRPr="00650498" w14:paraId="1972CE3A" w14:textId="77777777" w:rsidTr="00650498">
        <w:tc>
          <w:tcPr>
            <w:tcW w:w="846" w:type="dxa"/>
            <w:shd w:val="clear" w:color="auto" w:fill="F2F2F2"/>
            <w:vAlign w:val="center"/>
          </w:tcPr>
          <w:p w14:paraId="50524CE3" w14:textId="43C2C089" w:rsidR="00C53290" w:rsidRPr="00650498" w:rsidRDefault="00C53290" w:rsidP="00C53290">
            <w:pPr>
              <w:jc w:val="center"/>
              <w:rPr>
                <w:bCs/>
              </w:rPr>
            </w:pPr>
            <w:r w:rsidRPr="00650498">
              <w:rPr>
                <w:bCs/>
              </w:rPr>
              <w:t>Eil. Nr.</w:t>
            </w:r>
          </w:p>
        </w:tc>
        <w:tc>
          <w:tcPr>
            <w:tcW w:w="4536" w:type="dxa"/>
            <w:shd w:val="clear" w:color="auto" w:fill="F2F2F2"/>
            <w:vAlign w:val="center"/>
          </w:tcPr>
          <w:p w14:paraId="005C70A4" w14:textId="266FEE0D" w:rsidR="00C53290" w:rsidRPr="00650498" w:rsidRDefault="00C53290" w:rsidP="00C53290">
            <w:pPr>
              <w:jc w:val="center"/>
              <w:rPr>
                <w:bCs/>
              </w:rPr>
            </w:pPr>
            <w:r w:rsidRPr="006840BC">
              <w:rPr>
                <w:bCs/>
              </w:rPr>
              <w:t>Kvalifikacijos reikalavimai</w:t>
            </w:r>
          </w:p>
        </w:tc>
        <w:tc>
          <w:tcPr>
            <w:tcW w:w="4252" w:type="dxa"/>
            <w:shd w:val="clear" w:color="auto" w:fill="F2F2F2"/>
            <w:vAlign w:val="center"/>
          </w:tcPr>
          <w:p w14:paraId="755A04B0" w14:textId="3A023D01" w:rsidR="00C53290" w:rsidRPr="00650498" w:rsidRDefault="00650498" w:rsidP="00C53290">
            <w:pPr>
              <w:jc w:val="center"/>
              <w:rPr>
                <w:bCs/>
              </w:rPr>
            </w:pPr>
            <w:r>
              <w:rPr>
                <w:bCs/>
              </w:rPr>
              <w:t>Atitiktį</w:t>
            </w:r>
            <w:r w:rsidR="00C53290" w:rsidRPr="00650498">
              <w:rPr>
                <w:bCs/>
              </w:rPr>
              <w:t xml:space="preserve"> įrodantys dokumentai</w:t>
            </w:r>
          </w:p>
        </w:tc>
      </w:tr>
      <w:tr w:rsidR="00FF3C9B" w:rsidRPr="00031EB2" w14:paraId="4C20C0A0" w14:textId="77777777" w:rsidTr="00650498">
        <w:tc>
          <w:tcPr>
            <w:tcW w:w="846" w:type="dxa"/>
            <w:shd w:val="clear" w:color="auto" w:fill="auto"/>
          </w:tcPr>
          <w:p w14:paraId="44ED60FB" w14:textId="706A9F60" w:rsidR="00FF3C9B" w:rsidRPr="00031EB2" w:rsidRDefault="008854AE" w:rsidP="00FF3C9B">
            <w:pPr>
              <w:widowControl w:val="0"/>
            </w:pPr>
            <w:bookmarkStart w:id="13" w:name="_Hlk180660430"/>
            <w:r>
              <w:t>18.</w:t>
            </w:r>
            <w:r w:rsidR="00465769">
              <w:t>1</w:t>
            </w:r>
            <w:r>
              <w:t>.</w:t>
            </w:r>
          </w:p>
        </w:tc>
        <w:tc>
          <w:tcPr>
            <w:tcW w:w="4536" w:type="dxa"/>
            <w:shd w:val="clear" w:color="auto" w:fill="auto"/>
          </w:tcPr>
          <w:p w14:paraId="54341DFF" w14:textId="336CF253" w:rsidR="00A93351" w:rsidRDefault="00DF1EAF" w:rsidP="00EF7058">
            <w:pPr>
              <w:autoSpaceDE w:val="0"/>
              <w:autoSpaceDN w:val="0"/>
              <w:adjustRightInd w:val="0"/>
              <w:jc w:val="both"/>
              <w:rPr>
                <w:rFonts w:eastAsiaTheme="minorHAnsi"/>
              </w:rPr>
            </w:pPr>
            <w:bookmarkStart w:id="14" w:name="_Hlk172289747"/>
            <w:r w:rsidRPr="00DF1EAF">
              <w:rPr>
                <w:rFonts w:eastAsiaTheme="minorHAnsi"/>
              </w:rPr>
              <w:t>Tiekėjas per paskutinius 5 metus arba per laiką nuo tiekėjo įregistravimo dienos (jeigu tiekėjas vykdo veiklą mažiau nei 5 metus) iki pasiūlymo pateikimo termino pabaigos pagal vieną ar kelias sutartis, sudarytas dėl to paties objekto, yra atlikęs bent vieno ypatingojo statinio (statinių grupė – gyvenamieji ir (ar) negyvenamieji pastatai) naujos statybos ir (ar) rekonstravimo ir (ar) kapitalinio remonto ir (ar) paprastojo remonto darbų už ne mažiau kaip 289 256,20 Eur be PVM ir svarbiausių darbų (stogų įrengimo darbai) atlikimas ir galutiniai rezultatai buvo tinkami.</w:t>
            </w:r>
          </w:p>
          <w:p w14:paraId="75993470" w14:textId="77777777" w:rsidR="00DF1EAF" w:rsidRDefault="00DF1EAF" w:rsidP="00EF7058">
            <w:pPr>
              <w:autoSpaceDE w:val="0"/>
              <w:autoSpaceDN w:val="0"/>
              <w:adjustRightInd w:val="0"/>
              <w:jc w:val="both"/>
              <w:rPr>
                <w:rFonts w:eastAsiaTheme="minorHAnsi"/>
              </w:rPr>
            </w:pPr>
          </w:p>
          <w:p w14:paraId="4776D84B" w14:textId="0455008A" w:rsidR="00FF3C9B" w:rsidRPr="00B33743" w:rsidRDefault="00FF3C9B" w:rsidP="00FF3C9B">
            <w:pPr>
              <w:widowControl w:val="0"/>
              <w:suppressAutoHyphens/>
              <w:jc w:val="both"/>
              <w:rPr>
                <w:i/>
              </w:rPr>
            </w:pPr>
            <w:bookmarkStart w:id="15" w:name="_Hlk132269587"/>
            <w:bookmarkEnd w:id="14"/>
            <w:r w:rsidRPr="00B33743">
              <w:rPr>
                <w:i/>
              </w:rPr>
              <w:t>Pastabos:</w:t>
            </w:r>
          </w:p>
          <w:p w14:paraId="164930DD" w14:textId="7EDD8B3F" w:rsidR="00D95E32" w:rsidRPr="00E61CB1" w:rsidRDefault="00D95E32" w:rsidP="008728AB">
            <w:pPr>
              <w:pStyle w:val="Sraopastraipa"/>
              <w:numPr>
                <w:ilvl w:val="0"/>
                <w:numId w:val="9"/>
              </w:numPr>
              <w:tabs>
                <w:tab w:val="left" w:pos="175"/>
              </w:tabs>
              <w:ind w:left="0" w:firstLine="0"/>
              <w:jc w:val="both"/>
              <w:rPr>
                <w:color w:val="FF0000"/>
              </w:rPr>
            </w:pPr>
            <w:bookmarkStart w:id="16" w:name="_Hlk120454509"/>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pradėt</w:t>
            </w:r>
            <w:r>
              <w:rPr>
                <w:i/>
                <w:iCs/>
                <w:sz w:val="24"/>
                <w:szCs w:val="24"/>
              </w:rPr>
              <w:t>i</w:t>
            </w:r>
            <w:r w:rsidRPr="00183F3C">
              <w:rPr>
                <w:i/>
                <w:iCs/>
                <w:sz w:val="24"/>
                <w:szCs w:val="24"/>
              </w:rPr>
              <w:t xml:space="preserve"> ir baigt</w:t>
            </w:r>
            <w:r>
              <w:rPr>
                <w:i/>
                <w:iCs/>
                <w:sz w:val="24"/>
                <w:szCs w:val="24"/>
              </w:rPr>
              <w:t xml:space="preserve">i vykdyti </w:t>
            </w:r>
            <w:r w:rsidRPr="00183F3C">
              <w:rPr>
                <w:i/>
                <w:iCs/>
                <w:sz w:val="24"/>
                <w:szCs w:val="24"/>
              </w:rPr>
              <w:t xml:space="preserve">per paskutinius </w:t>
            </w:r>
            <w:r>
              <w:rPr>
                <w:i/>
                <w:iCs/>
                <w:sz w:val="24"/>
                <w:szCs w:val="24"/>
              </w:rPr>
              <w:t>5</w:t>
            </w:r>
            <w:r w:rsidRPr="00183F3C">
              <w:rPr>
                <w:i/>
                <w:iCs/>
                <w:sz w:val="24"/>
                <w:szCs w:val="24"/>
              </w:rPr>
              <w:t xml:space="preserve"> metus</w:t>
            </w:r>
            <w:r w:rsidRPr="0080305A">
              <w:rPr>
                <w:i/>
                <w:sz w:val="24"/>
                <w:szCs w:val="24"/>
              </w:rPr>
              <w:t xml:space="preserve"> iki pasiūlymo pateikimo termino pabaigos</w:t>
            </w:r>
            <w:r w:rsidRPr="00E61CB1">
              <w:rPr>
                <w:i/>
                <w:iCs/>
                <w:sz w:val="24"/>
                <w:szCs w:val="24"/>
              </w:rPr>
              <w:t>;</w:t>
            </w:r>
          </w:p>
          <w:p w14:paraId="10E4437D" w14:textId="66619C12" w:rsidR="00D95E32" w:rsidRPr="00130A39" w:rsidRDefault="00D95E32" w:rsidP="008728AB">
            <w:pPr>
              <w:pStyle w:val="Sraopastraipa"/>
              <w:numPr>
                <w:ilvl w:val="0"/>
                <w:numId w:val="9"/>
              </w:numPr>
              <w:tabs>
                <w:tab w:val="left" w:pos="175"/>
              </w:tabs>
              <w:ind w:left="0" w:firstLine="0"/>
              <w:jc w:val="both"/>
              <w:rPr>
                <w:i/>
                <w:iCs/>
                <w:color w:val="FF0000"/>
                <w:sz w:val="24"/>
                <w:szCs w:val="24"/>
              </w:rPr>
            </w:pPr>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w:t>
            </w:r>
            <w:r w:rsidRPr="00E61CB1">
              <w:rPr>
                <w:i/>
                <w:iCs/>
                <w:sz w:val="24"/>
                <w:szCs w:val="24"/>
              </w:rPr>
              <w:t>t</w:t>
            </w:r>
            <w:r>
              <w:rPr>
                <w:i/>
                <w:iCs/>
                <w:sz w:val="24"/>
                <w:szCs w:val="24"/>
              </w:rPr>
              <w:t>i</w:t>
            </w:r>
            <w:r w:rsidRPr="00E61CB1">
              <w:rPr>
                <w:i/>
                <w:iCs/>
                <w:sz w:val="24"/>
                <w:szCs w:val="24"/>
              </w:rPr>
              <w:t xml:space="preserve"> </w:t>
            </w:r>
            <w:r>
              <w:rPr>
                <w:i/>
                <w:iCs/>
                <w:sz w:val="24"/>
                <w:szCs w:val="24"/>
              </w:rPr>
              <w:t>vykdyti</w:t>
            </w:r>
            <w:r w:rsidR="00D12699">
              <w:rPr>
                <w:i/>
                <w:iCs/>
                <w:sz w:val="24"/>
                <w:szCs w:val="24"/>
              </w:rPr>
              <w:t xml:space="preserve"> ir</w:t>
            </w:r>
            <w:r>
              <w:rPr>
                <w:i/>
                <w:iCs/>
                <w:sz w:val="24"/>
                <w:szCs w:val="24"/>
              </w:rPr>
              <w:t xml:space="preserve"> </w:t>
            </w:r>
            <w:r w:rsidRPr="00E61CB1">
              <w:rPr>
                <w:i/>
                <w:iCs/>
                <w:sz w:val="24"/>
                <w:szCs w:val="24"/>
              </w:rPr>
              <w:t xml:space="preserve">anksčiau nei 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iki pasiūlymo pateikimo termino pabaigos, tačiau pabaigt</w:t>
            </w:r>
            <w:r>
              <w:rPr>
                <w:i/>
                <w:iCs/>
                <w:sz w:val="24"/>
                <w:szCs w:val="24"/>
              </w:rPr>
              <w:t xml:space="preserve">i vykdyti </w:t>
            </w:r>
            <w:r w:rsidRPr="00E61CB1">
              <w:rPr>
                <w:i/>
                <w:iCs/>
                <w:sz w:val="24"/>
                <w:szCs w:val="24"/>
              </w:rPr>
              <w:t xml:space="preserve">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 xml:space="preserve">iki pasiūlymo pateikimo termino pabaigos, tokiu atveju </w:t>
            </w:r>
            <w:r w:rsidR="00D15A8B">
              <w:rPr>
                <w:i/>
                <w:iCs/>
                <w:sz w:val="24"/>
                <w:szCs w:val="24"/>
              </w:rPr>
              <w:t xml:space="preserve">bus vertinama tik </w:t>
            </w:r>
            <w:r w:rsidR="00D15A8B" w:rsidRPr="00DD7058">
              <w:rPr>
                <w:i/>
                <w:iCs/>
                <w:sz w:val="24"/>
                <w:szCs w:val="24"/>
              </w:rPr>
              <w:t xml:space="preserve">per paskutinius </w:t>
            </w:r>
            <w:r w:rsidR="00D15A8B">
              <w:rPr>
                <w:i/>
                <w:iCs/>
                <w:sz w:val="24"/>
                <w:szCs w:val="24"/>
              </w:rPr>
              <w:t>5</w:t>
            </w:r>
            <w:r w:rsidR="00D15A8B" w:rsidRPr="00DD7058">
              <w:rPr>
                <w:i/>
                <w:iCs/>
                <w:sz w:val="24"/>
                <w:szCs w:val="24"/>
              </w:rPr>
              <w:t xml:space="preserve"> metus iki pasiūlymo </w:t>
            </w:r>
            <w:r w:rsidR="00D15A8B" w:rsidRPr="00357309">
              <w:rPr>
                <w:i/>
                <w:iCs/>
                <w:sz w:val="24"/>
                <w:szCs w:val="24"/>
              </w:rPr>
              <w:lastRenderedPageBreak/>
              <w:t>pateikimo termino pabaigos</w:t>
            </w:r>
            <w:r w:rsidR="00D15A8B">
              <w:rPr>
                <w:i/>
                <w:iCs/>
                <w:sz w:val="24"/>
                <w:szCs w:val="24"/>
              </w:rPr>
              <w:t xml:space="preserve"> atliktų darbų vertė</w:t>
            </w:r>
            <w:r w:rsidRPr="00130A39">
              <w:rPr>
                <w:i/>
                <w:iCs/>
                <w:sz w:val="24"/>
                <w:szCs w:val="24"/>
              </w:rPr>
              <w:t>;</w:t>
            </w:r>
          </w:p>
          <w:p w14:paraId="46D509C7" w14:textId="25251669" w:rsidR="008F3AAC" w:rsidRPr="00EF650D" w:rsidRDefault="008F3AAC" w:rsidP="008728AB">
            <w:pPr>
              <w:pStyle w:val="Sraopastraipa"/>
              <w:widowControl w:val="0"/>
              <w:numPr>
                <w:ilvl w:val="0"/>
                <w:numId w:val="9"/>
              </w:numPr>
              <w:tabs>
                <w:tab w:val="left" w:pos="175"/>
              </w:tabs>
              <w:suppressAutoHyphens/>
              <w:ind w:left="0" w:firstLine="0"/>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nebaigtų </w:t>
            </w:r>
            <w:r w:rsidRPr="00183F3C">
              <w:rPr>
                <w:i/>
                <w:iCs/>
                <w:sz w:val="24"/>
                <w:szCs w:val="24"/>
              </w:rPr>
              <w:t>vykdyti sutarčių jau įvykdytas dalis (</w:t>
            </w:r>
            <w:r>
              <w:rPr>
                <w:i/>
                <w:iCs/>
                <w:sz w:val="24"/>
                <w:szCs w:val="24"/>
              </w:rPr>
              <w:t>atliktus darbus</w:t>
            </w:r>
            <w:r w:rsidRPr="00183F3C">
              <w:rPr>
                <w:i/>
                <w:iCs/>
                <w:sz w:val="24"/>
                <w:szCs w:val="24"/>
              </w:rPr>
              <w:t xml:space="preserve">), tokiu atveju </w:t>
            </w:r>
            <w:r w:rsidR="008D44FB">
              <w:rPr>
                <w:i/>
                <w:iCs/>
                <w:sz w:val="24"/>
                <w:szCs w:val="24"/>
              </w:rPr>
              <w:t xml:space="preserve">bus vertinama </w:t>
            </w:r>
            <w:r w:rsidRPr="00DD7058">
              <w:rPr>
                <w:i/>
                <w:iCs/>
                <w:sz w:val="24"/>
                <w:szCs w:val="24"/>
              </w:rPr>
              <w:t xml:space="preserve">per paskutinius </w:t>
            </w:r>
            <w:r>
              <w:rPr>
                <w:i/>
                <w:iCs/>
                <w:sz w:val="24"/>
                <w:szCs w:val="24"/>
              </w:rPr>
              <w:t>5</w:t>
            </w:r>
            <w:r w:rsidRPr="00DD7058">
              <w:rPr>
                <w:i/>
                <w:iCs/>
                <w:sz w:val="24"/>
                <w:szCs w:val="24"/>
              </w:rPr>
              <w:t xml:space="preserve"> metus iki pasiūlymo </w:t>
            </w:r>
            <w:r w:rsidRPr="00357309">
              <w:rPr>
                <w:i/>
                <w:iCs/>
                <w:sz w:val="24"/>
                <w:szCs w:val="24"/>
              </w:rPr>
              <w:t>pateikimo termino pabaigos</w:t>
            </w:r>
            <w:r w:rsidR="008D44FB">
              <w:rPr>
                <w:i/>
                <w:iCs/>
                <w:sz w:val="24"/>
                <w:szCs w:val="24"/>
              </w:rPr>
              <w:t xml:space="preserve"> jau atliktų darbų vertė;</w:t>
            </w:r>
          </w:p>
          <w:p w14:paraId="01EDC58D" w14:textId="4856AB86" w:rsidR="00FF3C9B" w:rsidRPr="00E61047" w:rsidRDefault="00D95E32" w:rsidP="008728AB">
            <w:pPr>
              <w:pStyle w:val="Sraopastraipa"/>
              <w:widowControl w:val="0"/>
              <w:numPr>
                <w:ilvl w:val="0"/>
                <w:numId w:val="9"/>
              </w:numPr>
              <w:tabs>
                <w:tab w:val="left" w:pos="175"/>
              </w:tabs>
              <w:suppressAutoHyphens/>
              <w:ind w:left="0" w:firstLine="0"/>
              <w:jc w:val="both"/>
              <w:rPr>
                <w:i/>
                <w:iCs/>
                <w:sz w:val="24"/>
                <w:szCs w:val="24"/>
              </w:rPr>
            </w:pPr>
            <w:r w:rsidRPr="00E61047">
              <w:rPr>
                <w:i/>
                <w:iCs/>
                <w:color w:val="000000"/>
                <w:sz w:val="24"/>
                <w:szCs w:val="24"/>
              </w:rPr>
              <w:t>tiekėjui nedraudžiama remtis sutartimi, kurią tiekėjas vykdė ne vienas, bet kartu su kitais ūkio subjektais. Tačiau tokiu atveju bus vertinam</w:t>
            </w:r>
            <w:r w:rsidR="00447A2F">
              <w:rPr>
                <w:i/>
                <w:iCs/>
                <w:color w:val="000000"/>
                <w:sz w:val="24"/>
                <w:szCs w:val="24"/>
              </w:rPr>
              <w:t>i</w:t>
            </w:r>
            <w:r w:rsidRPr="00E61047">
              <w:rPr>
                <w:i/>
                <w:iCs/>
                <w:color w:val="000000"/>
                <w:sz w:val="24"/>
                <w:szCs w:val="24"/>
              </w:rPr>
              <w:t xml:space="preserve"> būtent konkretaus tiekėjo, dalyvaujančio viešajame pirkime, </w:t>
            </w:r>
            <w:r w:rsidR="00447A2F">
              <w:rPr>
                <w:i/>
                <w:iCs/>
                <w:color w:val="000000"/>
                <w:sz w:val="24"/>
                <w:szCs w:val="24"/>
              </w:rPr>
              <w:t xml:space="preserve">tinkamai </w:t>
            </w:r>
            <w:r w:rsidR="00F31CB0">
              <w:rPr>
                <w:i/>
                <w:iCs/>
                <w:color w:val="000000"/>
                <w:sz w:val="24"/>
                <w:szCs w:val="24"/>
              </w:rPr>
              <w:t>atlikti darbai</w:t>
            </w:r>
            <w:r w:rsidRPr="00E61047">
              <w:rPr>
                <w:i/>
                <w:iCs/>
                <w:color w:val="000000"/>
                <w:sz w:val="24"/>
                <w:szCs w:val="24"/>
              </w:rPr>
              <w:t>, jų apimtis, vertė, o ne visas vykdytos sutarties objektas</w:t>
            </w:r>
            <w:r w:rsidR="00FF3C9B" w:rsidRPr="00E61047">
              <w:rPr>
                <w:i/>
                <w:sz w:val="24"/>
                <w:szCs w:val="24"/>
              </w:rPr>
              <w:t>.</w:t>
            </w:r>
            <w:bookmarkEnd w:id="15"/>
            <w:bookmarkEnd w:id="16"/>
          </w:p>
        </w:tc>
        <w:tc>
          <w:tcPr>
            <w:tcW w:w="4252" w:type="dxa"/>
            <w:shd w:val="clear" w:color="auto" w:fill="auto"/>
          </w:tcPr>
          <w:p w14:paraId="326DD8E6" w14:textId="77777777" w:rsidR="00FF3C9B" w:rsidRPr="006B7D6F" w:rsidRDefault="00FF3C9B" w:rsidP="00FF3C9B">
            <w:pPr>
              <w:widowControl w:val="0"/>
              <w:tabs>
                <w:tab w:val="left" w:pos="344"/>
              </w:tabs>
              <w:jc w:val="both"/>
            </w:pPr>
            <w:r w:rsidRPr="006B7D6F">
              <w:lastRenderedPageBreak/>
              <w:t>Pateikiama:</w:t>
            </w:r>
          </w:p>
          <w:p w14:paraId="3B26CD37" w14:textId="30AEAA5B" w:rsidR="00FF3C9B" w:rsidRPr="0045489A" w:rsidRDefault="00F31CB0" w:rsidP="008728AB">
            <w:pPr>
              <w:pStyle w:val="Sraopastraipa"/>
              <w:widowControl w:val="0"/>
              <w:numPr>
                <w:ilvl w:val="0"/>
                <w:numId w:val="6"/>
              </w:numPr>
              <w:tabs>
                <w:tab w:val="left" w:pos="317"/>
              </w:tabs>
              <w:ind w:left="0" w:firstLine="0"/>
              <w:jc w:val="both"/>
              <w:rPr>
                <w:bCs/>
                <w:sz w:val="24"/>
                <w:szCs w:val="24"/>
              </w:rPr>
            </w:pPr>
            <w:r w:rsidRPr="00212CE9">
              <w:rPr>
                <w:sz w:val="24"/>
                <w:szCs w:val="24"/>
              </w:rPr>
              <w:t>p</w:t>
            </w:r>
            <w:r w:rsidRPr="00212CE9">
              <w:rPr>
                <w:bCs/>
                <w:sz w:val="24"/>
                <w:szCs w:val="24"/>
              </w:rPr>
              <w:t xml:space="preserve">agrindinių per paskutinius </w:t>
            </w:r>
            <w:r>
              <w:rPr>
                <w:bCs/>
                <w:sz w:val="24"/>
                <w:szCs w:val="24"/>
              </w:rPr>
              <w:t>5</w:t>
            </w:r>
            <w:r w:rsidRPr="00212CE9">
              <w:rPr>
                <w:bCs/>
                <w:sz w:val="24"/>
                <w:szCs w:val="24"/>
              </w:rPr>
              <w:t xml:space="preserve"> metus </w:t>
            </w:r>
            <w:r w:rsidRPr="00212CE9">
              <w:rPr>
                <w:sz w:val="24"/>
                <w:szCs w:val="24"/>
              </w:rPr>
              <w:t xml:space="preserve">iki pasiūlymo pateikimo termino pabaigos </w:t>
            </w:r>
            <w:r>
              <w:rPr>
                <w:bCs/>
                <w:sz w:val="24"/>
                <w:szCs w:val="24"/>
              </w:rPr>
              <w:t xml:space="preserve">atliktų darbų </w:t>
            </w:r>
            <w:r w:rsidRPr="00212CE9">
              <w:rPr>
                <w:bCs/>
                <w:sz w:val="24"/>
                <w:szCs w:val="24"/>
              </w:rPr>
              <w:t xml:space="preserve">sąrašas, </w:t>
            </w:r>
            <w:r w:rsidRPr="00C4418D">
              <w:rPr>
                <w:bCs/>
                <w:sz w:val="24"/>
                <w:szCs w:val="24"/>
              </w:rPr>
              <w:t xml:space="preserve">užpildytas pagal konkurso </w:t>
            </w:r>
            <w:r w:rsidRPr="0045489A">
              <w:rPr>
                <w:bCs/>
                <w:sz w:val="24"/>
                <w:szCs w:val="24"/>
              </w:rPr>
              <w:t>sąlygų aprašo</w:t>
            </w:r>
            <w:r w:rsidRPr="0045489A">
              <w:rPr>
                <w:color w:val="000000"/>
                <w:sz w:val="24"/>
                <w:szCs w:val="24"/>
              </w:rPr>
              <w:t xml:space="preserve"> </w:t>
            </w:r>
            <w:r w:rsidR="00CA7EC9">
              <w:rPr>
                <w:color w:val="000000"/>
                <w:sz w:val="24"/>
                <w:szCs w:val="24"/>
              </w:rPr>
              <w:t>5</w:t>
            </w:r>
            <w:r w:rsidRPr="0045489A">
              <w:rPr>
                <w:color w:val="000000"/>
                <w:sz w:val="24"/>
                <w:szCs w:val="24"/>
              </w:rPr>
              <w:t xml:space="preserve"> priedą</w:t>
            </w:r>
            <w:r w:rsidR="00DF1EAF">
              <w:rPr>
                <w:bCs/>
                <w:sz w:val="24"/>
                <w:szCs w:val="24"/>
              </w:rPr>
              <w:t>;</w:t>
            </w:r>
          </w:p>
          <w:p w14:paraId="1D5A569A" w14:textId="7D8A22F0" w:rsidR="00FF3C9B" w:rsidRDefault="00FF3C9B" w:rsidP="00FF3C9B">
            <w:pPr>
              <w:ind w:left="34"/>
              <w:jc w:val="both"/>
              <w:rPr>
                <w:bCs/>
              </w:rPr>
            </w:pPr>
            <w:r w:rsidRPr="00607C3D">
              <w:rPr>
                <w:bCs/>
                <w:lang w:eastAsia="lt-LT"/>
              </w:rPr>
              <w:t>2)</w:t>
            </w:r>
            <w:r>
              <w:rPr>
                <w:bCs/>
              </w:rPr>
              <w:t xml:space="preserve"> </w:t>
            </w:r>
            <w:r w:rsidR="00DF1EAF">
              <w:rPr>
                <w:bCs/>
              </w:rPr>
              <w:t>u</w:t>
            </w:r>
            <w:r w:rsidRPr="00607C3D">
              <w:rPr>
                <w:bCs/>
              </w:rPr>
              <w:t>žsakovų (tiek viešųjų, tiek privačiųjų) pažymos, apie tai, kad svarbiausių darbų atlikimas ir galutiniai rezultatai buvo tinkami</w:t>
            </w:r>
            <w:r w:rsidR="008D44FB">
              <w:rPr>
                <w:bCs/>
              </w:rPr>
              <w:t xml:space="preserve"> </w:t>
            </w:r>
            <w:r w:rsidR="008D44FB" w:rsidRPr="006840BC">
              <w:rPr>
                <w:bCs/>
                <w:color w:val="000000" w:themeColor="text1"/>
              </w:rPr>
              <w:t>(jei teikiama pažyma apie tebevykdomą sutartį, joje turi būti nurodyta, kad jau atlikti darbai ir jų rezultatai – tinkami)</w:t>
            </w:r>
            <w:r w:rsidRPr="006840BC">
              <w:rPr>
                <w:bCs/>
              </w:rPr>
              <w:t>.</w:t>
            </w:r>
          </w:p>
          <w:p w14:paraId="6F4DE2BE" w14:textId="5FFEC2FA" w:rsidR="00FF3C9B" w:rsidRDefault="00FF3C9B" w:rsidP="00FF3C9B">
            <w:pPr>
              <w:ind w:left="34"/>
              <w:jc w:val="both"/>
            </w:pPr>
          </w:p>
          <w:p w14:paraId="2DB90CEA" w14:textId="77777777" w:rsidR="00FF3C9B" w:rsidRDefault="00FF3C9B" w:rsidP="00FF3C9B">
            <w:pPr>
              <w:widowControl w:val="0"/>
              <w:tabs>
                <w:tab w:val="left" w:pos="344"/>
              </w:tabs>
              <w:jc w:val="both"/>
            </w:pPr>
            <w:r w:rsidRPr="00214A3B">
              <w:rPr>
                <w:i/>
              </w:rPr>
              <w:t>Pateikiami skenuoti dokumentai elektronine forma ar pasirašyti el. parašu</w:t>
            </w:r>
            <w:r>
              <w:t>.</w:t>
            </w:r>
          </w:p>
          <w:p w14:paraId="2F3144FA" w14:textId="77777777" w:rsidR="00FF3C9B" w:rsidRPr="000D1E16" w:rsidRDefault="00FF3C9B" w:rsidP="00FF3C9B"/>
          <w:p w14:paraId="102FE7BE" w14:textId="77777777" w:rsidR="00FF3C9B" w:rsidRPr="000D1E16" w:rsidRDefault="00FF3C9B" w:rsidP="00FF3C9B"/>
          <w:p w14:paraId="18DA0AFD" w14:textId="77777777" w:rsidR="00FF3C9B" w:rsidRDefault="00FF3C9B" w:rsidP="00FF3C9B"/>
          <w:p w14:paraId="5A8F724C" w14:textId="77777777" w:rsidR="00FF3C9B" w:rsidRPr="00031EB2" w:rsidRDefault="00FF3C9B" w:rsidP="00FF3C9B">
            <w:pPr>
              <w:tabs>
                <w:tab w:val="left" w:pos="347"/>
                <w:tab w:val="left" w:pos="1665"/>
              </w:tabs>
              <w:jc w:val="both"/>
            </w:pPr>
          </w:p>
        </w:tc>
      </w:tr>
      <w:tr w:rsidR="00465769" w:rsidRPr="00031EB2" w14:paraId="1DB0F787" w14:textId="77777777" w:rsidTr="00650498">
        <w:tc>
          <w:tcPr>
            <w:tcW w:w="846" w:type="dxa"/>
            <w:shd w:val="clear" w:color="auto" w:fill="auto"/>
          </w:tcPr>
          <w:p w14:paraId="125D13C4" w14:textId="7FBDBE5F" w:rsidR="00465769" w:rsidRDefault="00465769" w:rsidP="00FF3C9B">
            <w:pPr>
              <w:widowControl w:val="0"/>
            </w:pPr>
            <w:r>
              <w:lastRenderedPageBreak/>
              <w:t>18.2.</w:t>
            </w:r>
          </w:p>
        </w:tc>
        <w:tc>
          <w:tcPr>
            <w:tcW w:w="4536" w:type="dxa"/>
            <w:shd w:val="clear" w:color="auto" w:fill="auto"/>
          </w:tcPr>
          <w:p w14:paraId="17CBFFD3" w14:textId="25BD1847" w:rsidR="00465769" w:rsidRPr="00DF1EAF" w:rsidRDefault="00465769" w:rsidP="00EF7058">
            <w:pPr>
              <w:autoSpaceDE w:val="0"/>
              <w:autoSpaceDN w:val="0"/>
              <w:adjustRightInd w:val="0"/>
              <w:jc w:val="both"/>
              <w:rPr>
                <w:rFonts w:eastAsiaTheme="minorHAnsi"/>
              </w:rPr>
            </w:pPr>
            <w:r>
              <w:rPr>
                <w:rFonts w:eastAsiaTheme="minorHAnsi"/>
              </w:rPr>
              <w:t xml:space="preserve">Tiekėjas, sutarčiai vykdyti, turi pasiūlyti </w:t>
            </w:r>
            <w:r w:rsidRPr="00465769">
              <w:rPr>
                <w:rFonts w:eastAsiaTheme="minorHAnsi"/>
              </w:rPr>
              <w:t xml:space="preserve"> kvalifikuotą statinio statybos vadovą, turintį teisę eiti ypatingojo statinio, esančio kultūros paveldo objekto teritorijoje, jo apsaugos zonoje, kultūros paveldo vietovėje, statybos vadovo pareigas (statinių grupė – negyvenamieji pastatai: administracinės paskirties pastatai)</w:t>
            </w:r>
            <w:r>
              <w:rPr>
                <w:rFonts w:eastAsiaTheme="minorHAnsi"/>
              </w:rPr>
              <w:t>.</w:t>
            </w:r>
          </w:p>
        </w:tc>
        <w:tc>
          <w:tcPr>
            <w:tcW w:w="4252" w:type="dxa"/>
            <w:shd w:val="clear" w:color="auto" w:fill="auto"/>
          </w:tcPr>
          <w:p w14:paraId="7A5F92BB" w14:textId="77777777" w:rsidR="00D51CE3" w:rsidRPr="006E4DCF" w:rsidRDefault="00D51CE3" w:rsidP="00D51CE3">
            <w:pPr>
              <w:tabs>
                <w:tab w:val="left" w:pos="347"/>
                <w:tab w:val="left" w:pos="1665"/>
              </w:tabs>
              <w:jc w:val="both"/>
            </w:pPr>
            <w:r w:rsidRPr="006E4DCF">
              <w:t>Pateikiama:</w:t>
            </w:r>
          </w:p>
          <w:p w14:paraId="3F8CF65C" w14:textId="6335423C" w:rsidR="00D51CE3" w:rsidRPr="00622929" w:rsidRDefault="00D51CE3" w:rsidP="00D51CE3">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622929">
              <w:rPr>
                <w:sz w:val="24"/>
                <w:szCs w:val="24"/>
              </w:rPr>
              <w:t xml:space="preserve">užpildytas pagal konkurso sąlygų aprašo </w:t>
            </w:r>
            <w:r w:rsidR="00CA7EC9">
              <w:rPr>
                <w:sz w:val="24"/>
                <w:szCs w:val="24"/>
              </w:rPr>
              <w:t>6</w:t>
            </w:r>
            <w:r w:rsidRPr="00622929">
              <w:rPr>
                <w:sz w:val="24"/>
                <w:szCs w:val="24"/>
              </w:rPr>
              <w:t xml:space="preserve"> priedą;</w:t>
            </w:r>
          </w:p>
          <w:p w14:paraId="1DD40CF4" w14:textId="1832CB12" w:rsidR="00D51CE3" w:rsidRDefault="00D51CE3" w:rsidP="00D51CE3">
            <w:pPr>
              <w:numPr>
                <w:ilvl w:val="0"/>
                <w:numId w:val="7"/>
              </w:numPr>
              <w:tabs>
                <w:tab w:val="left" w:pos="32"/>
                <w:tab w:val="left" w:pos="119"/>
                <w:tab w:val="left" w:pos="215"/>
                <w:tab w:val="left" w:pos="315"/>
              </w:tabs>
              <w:ind w:left="31" w:firstLine="1"/>
              <w:jc w:val="both"/>
            </w:pPr>
            <w:r w:rsidRPr="001830DA">
              <w:t>Lietuvos Respublikos ir trečiųjų</w:t>
            </w:r>
            <w:r w:rsidRPr="00C40DA4">
              <w:t xml:space="preserve"> šalių piliečiams ir kitiems fiziniams asmenims (išskyrus užsienio šalies specialistus) SSVA (iki 2022-04-30 SPSC) </w:t>
            </w:r>
            <w:r>
              <w:t xml:space="preserve"> </w:t>
            </w:r>
            <w:r w:rsidRPr="004E60A3">
              <w:t>išduot</w:t>
            </w:r>
            <w:r>
              <w:t>as</w:t>
            </w:r>
            <w:r w:rsidRPr="004E60A3">
              <w:t xml:space="preserve"> kvalifikacijos atestata</w:t>
            </w:r>
            <w:r>
              <w:t xml:space="preserve">s </w:t>
            </w:r>
            <w:r w:rsidRPr="00C40DA4">
              <w:t>ar užsienio šalies specialistams išduoti teisės pripažinimo dokumentai</w:t>
            </w:r>
            <w:r>
              <w:t>*</w:t>
            </w:r>
            <w:r w:rsidRPr="00C40DA4">
              <w:t>, arba užsienio šalies specialistams išduot</w:t>
            </w:r>
            <w:r>
              <w:t>as</w:t>
            </w:r>
            <w:r w:rsidRPr="00C40DA4">
              <w:t xml:space="preserve"> dokumenta</w:t>
            </w:r>
            <w:r>
              <w:t>s</w:t>
            </w:r>
            <w:r w:rsidRPr="00C40DA4">
              <w:t>, patvirtinant</w:t>
            </w:r>
            <w:r>
              <w:t>i</w:t>
            </w:r>
            <w:r w:rsidRPr="00C40DA4">
              <w:t xml:space="preserve">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t>.</w:t>
            </w:r>
          </w:p>
          <w:p w14:paraId="391D886C" w14:textId="77777777" w:rsidR="00D51CE3" w:rsidRDefault="00D51CE3" w:rsidP="00D51CE3">
            <w:pPr>
              <w:tabs>
                <w:tab w:val="left" w:pos="32"/>
                <w:tab w:val="left" w:pos="119"/>
                <w:tab w:val="left" w:pos="215"/>
                <w:tab w:val="left" w:pos="315"/>
              </w:tabs>
              <w:jc w:val="both"/>
            </w:pPr>
          </w:p>
          <w:p w14:paraId="3D07799E" w14:textId="77777777" w:rsidR="00D51CE3" w:rsidRDefault="00D51CE3" w:rsidP="00D51CE3">
            <w:pPr>
              <w:tabs>
                <w:tab w:val="left" w:pos="347"/>
                <w:tab w:val="left" w:pos="1665"/>
              </w:tabs>
              <w:jc w:val="both"/>
              <w:rPr>
                <w:i/>
              </w:rPr>
            </w:pPr>
            <w:r w:rsidRPr="00857E31">
              <w:rPr>
                <w:i/>
              </w:rPr>
              <w:t>Pastabos:</w:t>
            </w:r>
          </w:p>
          <w:p w14:paraId="62D168D4" w14:textId="4B9A35B9" w:rsidR="00D51CE3" w:rsidRPr="00015680" w:rsidRDefault="00D51CE3" w:rsidP="00D51CE3">
            <w:pPr>
              <w:tabs>
                <w:tab w:val="left" w:pos="604"/>
                <w:tab w:val="left" w:pos="1665"/>
              </w:tabs>
              <w:jc w:val="both"/>
              <w:rPr>
                <w:i/>
              </w:rPr>
            </w:pPr>
            <w:r w:rsidRPr="00015680">
              <w:rPr>
                <w:i/>
              </w:rPr>
              <w:t xml:space="preserve">* </w:t>
            </w:r>
            <w:r w:rsidRPr="00015680">
              <w:rPr>
                <w:bCs/>
                <w:i/>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015680">
              <w:rPr>
                <w:bCs/>
                <w:i/>
                <w:shd w:val="clear" w:color="auto" w:fill="FFFFFF"/>
              </w:rPr>
              <w:t>viešai prieinamuose registruose po dokumentų pagal EBVPD pateikimo pasitikrina, užfiksuoja ir išsaugo pati Perkančioji organizacija</w:t>
            </w:r>
            <w:r w:rsidRPr="00015680">
              <w:rPr>
                <w:bCs/>
                <w:i/>
              </w:rPr>
              <w:t xml:space="preserve">. </w:t>
            </w:r>
            <w:r w:rsidRPr="00015680">
              <w:rPr>
                <w:i/>
              </w:rPr>
              <w:t>Esant aplinkybėms, dėl kurių Perkančioji organizacija negali pati</w:t>
            </w:r>
            <w:r w:rsidRPr="00015680">
              <w:rPr>
                <w:i/>
                <w:shd w:val="clear" w:color="auto" w:fill="FFFFFF"/>
              </w:rPr>
              <w:t xml:space="preserve"> pasitikrinti, užfiksuoti ir išsaugoti viešai prieinamuose registruose</w:t>
            </w:r>
            <w:r w:rsidRPr="00015680">
              <w:rPr>
                <w:i/>
              </w:rPr>
              <w:t xml:space="preserve"> nurodytų duomenų  </w:t>
            </w:r>
            <w:r w:rsidRPr="00015680">
              <w:rPr>
                <w:i/>
                <w:shd w:val="clear" w:color="auto" w:fill="FFFFFF"/>
              </w:rPr>
              <w:t xml:space="preserve">(pvz., </w:t>
            </w:r>
            <w:r w:rsidRPr="00015680">
              <w:rPr>
                <w:i/>
              </w:rPr>
              <w:t xml:space="preserve">registras neveikia, </w:t>
            </w:r>
            <w:r w:rsidRPr="00015680">
              <w:rPr>
                <w:i/>
              </w:rPr>
              <w:lastRenderedPageBreak/>
              <w:t>registre nėra duomenų apie tiekėjo specialistų sąraše nurodytą siūlomą specialistą ar pan.), Perkančioji organizacija turi teisę kreiptis į tiekėją dėl atitiktį patvirtinančių dokumentų pateikimo</w:t>
            </w:r>
            <w:r>
              <w:rPr>
                <w:i/>
              </w:rPr>
              <w:t>;</w:t>
            </w:r>
          </w:p>
          <w:p w14:paraId="16AF8355" w14:textId="558913C2" w:rsidR="00D51CE3" w:rsidRPr="003D4AF2" w:rsidRDefault="00D51CE3" w:rsidP="00D51CE3">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 xml:space="preserve">aktuose jiems suteiktomis judėjimo valstybėse narėse teisėmis </w:t>
            </w:r>
            <w:r w:rsidRPr="003D4AF2">
              <w:rPr>
                <w:i/>
                <w:iCs/>
              </w:rPr>
              <w:t>–</w:t>
            </w:r>
            <w:r w:rsidRPr="00EC0B0D">
              <w:rPr>
                <w:i/>
                <w:iCs/>
              </w:rPr>
              <w:t xml:space="preserve"> turi teisę eiti</w:t>
            </w:r>
            <w:r w:rsidRPr="00EC0B0D">
              <w:rPr>
                <w:rFonts w:eastAsia="Arial Unicode MS"/>
                <w:i/>
                <w:iCs/>
                <w:bdr w:val="nil"/>
              </w:rPr>
              <w:t xml:space="preserve"> nurodytas pareigas,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Pr>
                <w:rFonts w:eastAsia="Arial Unicode MS"/>
                <w:i/>
                <w:iCs/>
                <w:bdr w:val="nil"/>
              </w:rPr>
              <w:t xml:space="preserve">nurodytas </w:t>
            </w:r>
            <w:r w:rsidRPr="0078047D">
              <w:rPr>
                <w:i/>
                <w:iCs/>
              </w:rPr>
              <w:t>pareigas;</w:t>
            </w:r>
          </w:p>
          <w:p w14:paraId="664E0016" w14:textId="77777777" w:rsidR="00D51CE3" w:rsidRPr="003D4AF2" w:rsidRDefault="00D51CE3" w:rsidP="00D51CE3">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59662C46" w14:textId="77777777" w:rsidR="00D51CE3" w:rsidRPr="00EC0B0D" w:rsidRDefault="00D51CE3" w:rsidP="00D51CE3">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Sutarties sudarymo</w:t>
            </w:r>
            <w:r w:rsidRPr="00EC0B0D">
              <w:rPr>
                <w:i/>
                <w:iCs/>
              </w:rPr>
              <w:t>;</w:t>
            </w:r>
          </w:p>
          <w:p w14:paraId="3FBD62EE" w14:textId="77777777" w:rsidR="00D51CE3" w:rsidRPr="00015680" w:rsidRDefault="00D51CE3" w:rsidP="00D51CE3">
            <w:pPr>
              <w:ind w:firstLine="33"/>
              <w:jc w:val="both"/>
              <w:rPr>
                <w:bCs/>
                <w:i/>
                <w:iCs/>
              </w:rPr>
            </w:pPr>
            <w:r w:rsidRPr="00015680">
              <w:rPr>
                <w:bCs/>
                <w:i/>
                <w:iCs/>
              </w:rPr>
              <w:t xml:space="preserve">- jei kvalifikacija yra grindžiama nurodant specialistą, kuris nėra tiekėjo ar ūkio subjekto, kurio pajėgumais remiamasi, darbuotojas, tačiau yra ketinamas įdarbinti, </w:t>
            </w:r>
            <w:r w:rsidRPr="00015680">
              <w:rPr>
                <w:bCs/>
                <w:i/>
              </w:rPr>
              <w:t>jei pasiūlymas bus pripažintas laimėjusiu</w:t>
            </w:r>
            <w:r w:rsidRPr="00015680">
              <w:rPr>
                <w:bCs/>
                <w:i/>
                <w:iCs/>
              </w:rPr>
              <w:t>, tokiu atveju specialistas turi būti išviešintas pasiūlyme kaip kvazisubtiekėjas;</w:t>
            </w:r>
          </w:p>
          <w:p w14:paraId="5F8914B5" w14:textId="77777777" w:rsidR="00D51CE3" w:rsidRPr="00DF7288" w:rsidRDefault="00D51CE3" w:rsidP="00D51CE3">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s</w:t>
            </w:r>
            <w:r w:rsidRPr="00A828A1">
              <w:rPr>
                <w:i/>
                <w:sz w:val="24"/>
                <w:szCs w:val="24"/>
              </w:rPr>
              <w:t xml:space="preserve">utartį galės vykdyti tik nustatytus </w:t>
            </w:r>
            <w:r w:rsidRPr="000D44F5">
              <w:rPr>
                <w:i/>
                <w:sz w:val="24"/>
                <w:szCs w:val="24"/>
              </w:rPr>
              <w:lastRenderedPageBreak/>
              <w:t>kvalifikacijos reikalavimus atitinkantys specialistai</w:t>
            </w:r>
            <w:r w:rsidRPr="00DF7288">
              <w:rPr>
                <w:i/>
                <w:sz w:val="24"/>
                <w:szCs w:val="24"/>
              </w:rPr>
              <w:t>.</w:t>
            </w:r>
          </w:p>
          <w:p w14:paraId="28EC5233" w14:textId="77777777" w:rsidR="00D51CE3" w:rsidRDefault="00D51CE3" w:rsidP="00D51CE3">
            <w:pPr>
              <w:tabs>
                <w:tab w:val="left" w:pos="347"/>
                <w:tab w:val="left" w:pos="1665"/>
              </w:tabs>
              <w:jc w:val="both"/>
              <w:rPr>
                <w:i/>
              </w:rPr>
            </w:pPr>
          </w:p>
          <w:p w14:paraId="08220F48" w14:textId="0D1A3E54" w:rsidR="00465769" w:rsidRPr="006B7D6F" w:rsidRDefault="00D51CE3" w:rsidP="00D51CE3">
            <w:pPr>
              <w:widowControl w:val="0"/>
              <w:tabs>
                <w:tab w:val="left" w:pos="344"/>
              </w:tabs>
              <w:jc w:val="both"/>
            </w:pPr>
            <w:r w:rsidRPr="008247BF">
              <w:rPr>
                <w:i/>
                <w:iCs/>
              </w:rPr>
              <w:t>Pateikiami skenuoti arba el. parašu pasirašyti dokumentai</w:t>
            </w:r>
            <w:r w:rsidRPr="006E4DCF">
              <w:rPr>
                <w:i/>
              </w:rPr>
              <w:t>.</w:t>
            </w:r>
          </w:p>
        </w:tc>
      </w:tr>
    </w:tbl>
    <w:bookmarkEnd w:id="13"/>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77777777"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38459FC1" w14:textId="5EA59965" w:rsidR="009B55EC" w:rsidRPr="00FF6F57" w:rsidRDefault="009B55EC" w:rsidP="00FF6F57">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Perkančioji organizacija turi teisę kreiptis tik vieną kartą </w:t>
      </w:r>
      <w:r w:rsidRPr="009B55EC">
        <w:rPr>
          <w:b/>
          <w:bCs/>
          <w:i/>
          <w:iCs/>
          <w:color w:val="000000"/>
          <w:sz w:val="24"/>
          <w:szCs w:val="24"/>
        </w:rPr>
        <w:t>(</w:t>
      </w:r>
      <w:r w:rsidRPr="009B55EC">
        <w:rPr>
          <w:b/>
          <w:bCs/>
          <w:i/>
          <w:iCs/>
          <w:color w:val="000000"/>
          <w:sz w:val="24"/>
          <w:szCs w:val="24"/>
          <w:u w:val="single"/>
        </w:rPr>
        <w:t>pasiūlymo 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E08E7" w14:textId="2F786255"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w:t>
      </w:r>
      <w:r w:rsidR="00E76B57">
        <w:rPr>
          <w:sz w:val="24"/>
          <w:szCs w:val="24"/>
        </w:rPr>
        <w:t>, kvazisubtiekėjo</w:t>
      </w:r>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7398DF4F" w14:textId="6A605F95" w:rsidR="00F07BC8" w:rsidRPr="00E76B57" w:rsidRDefault="00706E5C" w:rsidP="006106B5">
      <w:pPr>
        <w:numPr>
          <w:ilvl w:val="1"/>
          <w:numId w:val="5"/>
        </w:numPr>
        <w:tabs>
          <w:tab w:val="left" w:pos="1276"/>
        </w:tabs>
        <w:ind w:left="0"/>
        <w:jc w:val="both"/>
        <w:rPr>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r w:rsidR="00E76B57">
        <w:rPr>
          <w:bCs/>
          <w:lang w:eastAsia="lt-LT"/>
        </w:rPr>
        <w:t>;</w:t>
      </w:r>
    </w:p>
    <w:p w14:paraId="0E3FBE89" w14:textId="2B76A91C" w:rsidR="00E76B57" w:rsidRPr="00F07BC8" w:rsidRDefault="00E76B57" w:rsidP="006106B5">
      <w:pPr>
        <w:numPr>
          <w:ilvl w:val="1"/>
          <w:numId w:val="5"/>
        </w:numPr>
        <w:tabs>
          <w:tab w:val="left" w:pos="1276"/>
        </w:tabs>
        <w:ind w:left="0"/>
        <w:jc w:val="both"/>
        <w:rPr>
          <w:lang w:eastAsia="lt-LT"/>
        </w:rPr>
      </w:pPr>
      <w:r w:rsidRPr="00B12300">
        <w:rPr>
          <w:b/>
          <w:bCs/>
          <w:lang w:eastAsia="lt-LT"/>
        </w:rPr>
        <w:t xml:space="preserve">kvazisubtiekėjas – </w:t>
      </w:r>
      <w:r w:rsidRPr="00B123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4562C25A"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 xml:space="preserve">pasiūlyme įrodyti, kad per visą pirkimo sutarties vykdymo laikotarpį ūkio subjekto, kurio pajėgumais </w:t>
      </w:r>
      <w:r w:rsidRPr="00B12300">
        <w:rPr>
          <w:b/>
          <w:bCs/>
          <w:color w:val="000000"/>
        </w:rPr>
        <w:lastRenderedPageBreak/>
        <w:t>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D12699">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8"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B12300">
        <w:rPr>
          <w:b/>
          <w:bCs/>
        </w:rPr>
        <w:t>.</w:t>
      </w:r>
      <w:r w:rsidRPr="00B12300">
        <w:rPr>
          <w:lang w:eastAsia="lt-LT"/>
        </w:rPr>
        <w:t xml:space="preserve"> </w:t>
      </w:r>
    </w:p>
    <w:p w14:paraId="6072F6F8" w14:textId="7DD93C1B" w:rsidR="004746E1" w:rsidRPr="00B12300" w:rsidRDefault="004746E1" w:rsidP="004746E1">
      <w:pPr>
        <w:tabs>
          <w:tab w:val="left" w:pos="1134"/>
        </w:tabs>
        <w:ind w:firstLine="720"/>
        <w:jc w:val="both"/>
        <w:rPr>
          <w:i/>
          <w:iCs/>
          <w:lang w:eastAsia="lt-LT"/>
        </w:rPr>
      </w:pPr>
      <w:r w:rsidRPr="00B12300">
        <w:rPr>
          <w:i/>
          <w:iCs/>
          <w:lang w:eastAsia="lt-LT"/>
        </w:rPr>
        <w:t>Pastaba. Jei dvišaliame dokument</w:t>
      </w:r>
      <w:r w:rsidR="00D12699">
        <w:rPr>
          <w:i/>
          <w:iCs/>
          <w:lang w:eastAsia="lt-LT"/>
        </w:rPr>
        <w:t>e</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6ADFE6E3" w:rsidR="004746E1"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AA98269" w14:textId="43FCB802" w:rsidR="00E76B57" w:rsidRPr="00B12300" w:rsidRDefault="00E76B57" w:rsidP="008728AB">
      <w:pPr>
        <w:numPr>
          <w:ilvl w:val="0"/>
          <w:numId w:val="5"/>
        </w:numPr>
        <w:tabs>
          <w:tab w:val="left" w:pos="1134"/>
        </w:tabs>
        <w:jc w:val="both"/>
      </w:pPr>
      <w:bookmarkStart w:id="19" w:name="_Hlk128677388"/>
      <w:r w:rsidRPr="00B12300">
        <w:rPr>
          <w:lang w:eastAsia="lt-LT"/>
        </w:rPr>
        <w:t xml:space="preserve">Jei tiekėjas sutarties vykdymui </w:t>
      </w:r>
      <w:r w:rsidRPr="00B73BD3">
        <w:rPr>
          <w:b/>
          <w:bCs/>
          <w:lang w:eastAsia="lt-LT"/>
        </w:rPr>
        <w:t>ketina remtis specialisto (fizinio asmens), kurį ketina įdarbinti, pajėgumais</w:t>
      </w:r>
      <w:r w:rsidRPr="00B12300">
        <w:rPr>
          <w:bCs/>
          <w:lang w:eastAsia="lt-LT"/>
        </w:rPr>
        <w:t xml:space="preserve"> (kvalifikacija),</w:t>
      </w:r>
      <w:r w:rsidRPr="00B12300">
        <w:rPr>
          <w:lang w:eastAsia="lt-LT"/>
        </w:rPr>
        <w:t xml:space="preserve"> toks specialistas privalo būti </w:t>
      </w:r>
      <w:r w:rsidRPr="00297A30">
        <w:rPr>
          <w:lang w:eastAsia="lt-LT"/>
        </w:rPr>
        <w:t xml:space="preserve">nurodomas tiekėjo </w:t>
      </w:r>
      <w:r w:rsidRPr="00297A30">
        <w:t xml:space="preserve">pasiūlyme (konkurso sąlygų aprašo 1 priedas) kaip </w:t>
      </w:r>
      <w:r w:rsidRPr="00B73BD3">
        <w:rPr>
          <w:b/>
          <w:bCs/>
        </w:rPr>
        <w:t>kvazisubtiekėjas</w:t>
      </w:r>
      <w:r w:rsidRPr="00297A30">
        <w:t>. Taip pat tiekėjas, teikdamas pasiūlymą, pateikia dvišalį susitarimą arba ketinimų protokolą, arba kitą</w:t>
      </w:r>
      <w:r>
        <w:t xml:space="preserve"> lygiavertį</w:t>
      </w:r>
      <w:r w:rsidRPr="00297A30">
        <w:t xml:space="preserve"> dokumentą, kuris pagrįstų,</w:t>
      </w:r>
      <w:r w:rsidRPr="00297A30">
        <w:rPr>
          <w:lang w:eastAsia="lt-LT"/>
        </w:rPr>
        <w:t xml:space="preserve"> kad konkurso laimėjimo atveju specialistas bus įdarbintas.</w:t>
      </w:r>
      <w:r w:rsidRPr="00297A30">
        <w:t xml:space="preserve"> Svarbu, kad šis dokumentas būtų sudarytas iki tiekėjui pateikiant pasiūlymą.</w:t>
      </w:r>
      <w:r w:rsidRPr="00297A30">
        <w:rPr>
          <w:lang w:eastAsia="lt-LT"/>
        </w:rPr>
        <w:t xml:space="preserve"> </w:t>
      </w:r>
      <w:r w:rsidRPr="00B73BD3">
        <w:rPr>
          <w:b/>
          <w:bCs/>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9"/>
      <w:r w:rsidRPr="00B73BD3">
        <w:rPr>
          <w:b/>
          <w:bCs/>
          <w:lang w:eastAsia="lt-LT"/>
        </w:rPr>
        <w:t xml:space="preserve">, nes tokie veiksmai laikomi neleistinu pasiūlymo keitimu </w:t>
      </w:r>
      <w:r w:rsidRPr="00B73BD3">
        <w:rPr>
          <w:b/>
          <w:bCs/>
        </w:rPr>
        <w:t>ir todėl toks tiekėjo pasiūlymas būtų atmetamas.</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lastRenderedPageBreak/>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6B29C6D9"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C72A1B" w:rsidRPr="00C72A1B">
          <w:rPr>
            <w:rStyle w:val="Hipersaitas"/>
            <w:sz w:val="24"/>
            <w:szCs w:val="24"/>
          </w:rPr>
          <w:t>https://viesiejipirkimai.lt</w:t>
        </w:r>
      </w:hyperlink>
      <w:hyperlink r:id="rId26" w:history="1"/>
      <w:r w:rsidRPr="00C72A1B">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1"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1"/>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2"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Pr="000270C4">
        <w:rPr>
          <w:sz w:val="24"/>
          <w:szCs w:val="24"/>
        </w:rPr>
        <w:t xml:space="preserve">. </w:t>
      </w:r>
    </w:p>
    <w:p w14:paraId="29E7379E" w14:textId="26312E88"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D24F68">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xml:space="preserve">, nebus papildomai apmokamos. Visas išlaidas, susijusias su sutarties </w:t>
      </w:r>
      <w:r w:rsidRPr="00381EFA">
        <w:lastRenderedPageBreak/>
        <w:t>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D24F68">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3"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2904184A"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CA7EC9">
        <w:rPr>
          <w:sz w:val="24"/>
          <w:szCs w:val="24"/>
          <w:lang w:eastAsia="en-US"/>
        </w:rPr>
        <w:t>8</w:t>
      </w:r>
      <w:r w:rsidRPr="001514C2">
        <w:rPr>
          <w:sz w:val="24"/>
          <w:szCs w:val="24"/>
          <w:lang w:eastAsia="en-US"/>
        </w:rPr>
        <w:t xml:space="preserve"> priede</w:t>
      </w:r>
      <w:r w:rsidRPr="00041070">
        <w:rPr>
          <w:sz w:val="24"/>
          <w:szCs w:val="24"/>
          <w:lang w:eastAsia="en-US"/>
        </w:rPr>
        <w:t xml:space="preserve"> pateiktą formą </w:t>
      </w:r>
      <w:r w:rsidRPr="00041070">
        <w:rPr>
          <w:i/>
          <w:sz w:val="24"/>
          <w:szCs w:val="24"/>
          <w:lang w:eastAsia="en-US"/>
        </w:rPr>
        <w:t xml:space="preserve">(tiekėjas išsaugo Perkančiosios organizacijos pateiktą EBVPD formą XML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3C7BE66E" w14:textId="77651171" w:rsidR="00E76B57" w:rsidRPr="00E76B57" w:rsidRDefault="00E76B57" w:rsidP="00E76B57">
      <w:pPr>
        <w:pStyle w:val="Sraopastraipa"/>
        <w:numPr>
          <w:ilvl w:val="1"/>
          <w:numId w:val="5"/>
        </w:numPr>
        <w:tabs>
          <w:tab w:val="clear" w:pos="2411"/>
          <w:tab w:val="num" w:pos="720"/>
          <w:tab w:val="left" w:pos="1276"/>
          <w:tab w:val="left" w:pos="1418"/>
        </w:tabs>
        <w:ind w:left="-10"/>
        <w:jc w:val="both"/>
        <w:rPr>
          <w:sz w:val="24"/>
          <w:szCs w:val="24"/>
        </w:rPr>
      </w:pPr>
      <w:r w:rsidRPr="00B12300">
        <w:rPr>
          <w:sz w:val="24"/>
          <w:szCs w:val="24"/>
        </w:rPr>
        <w:t xml:space="preserve">su kvazisubtiekėjais (t. y. ketinamais įdarbinti specialistais (fiziniais asmenimis)) sudaryti </w:t>
      </w:r>
      <w:r w:rsidRPr="00C02948">
        <w:rPr>
          <w:iCs/>
          <w:sz w:val="24"/>
          <w:szCs w:val="24"/>
        </w:rPr>
        <w:t>dvišaliai dokumentai, pagrindžiantys, kad konkurso laimėjimo atveju specialistas bus įdarbintas</w:t>
      </w:r>
      <w:r w:rsidRPr="00B12300">
        <w:rPr>
          <w:sz w:val="24"/>
          <w:szCs w:val="24"/>
        </w:rPr>
        <w:t xml:space="preserve"> (jeigu ketinama įdarbinti);</w:t>
      </w:r>
    </w:p>
    <w:p w14:paraId="1A575B0D" w14:textId="5099EF3D"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 xml:space="preserve">ketinimų protokolai, sutartys ar </w:t>
      </w:r>
      <w:r w:rsidR="00D12699">
        <w:rPr>
          <w:sz w:val="24"/>
          <w:szCs w:val="24"/>
        </w:rPr>
        <w:t>kiti dvišaliai dokumentai</w:t>
      </w:r>
      <w:r w:rsidRPr="00041070">
        <w:rPr>
          <w:sz w:val="24"/>
          <w:szCs w:val="24"/>
        </w:rPr>
        <w:t xml:space="preserve"> (jei pasitelkiami);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49E88DDE" w:rsidR="00041070" w:rsidRPr="00041070" w:rsidRDefault="00041070" w:rsidP="008728AB">
      <w:pPr>
        <w:widowControl w:val="0"/>
        <w:numPr>
          <w:ilvl w:val="0"/>
          <w:numId w:val="5"/>
        </w:numPr>
        <w:tabs>
          <w:tab w:val="left" w:pos="1134"/>
        </w:tabs>
        <w:jc w:val="both"/>
      </w:pPr>
      <w:r w:rsidRPr="00041070">
        <w:t>Tiekėjas gali pateikti ti</w:t>
      </w:r>
      <w:r w:rsidR="008D44FB">
        <w:t>k</w:t>
      </w:r>
      <w:r w:rsidRPr="00041070">
        <w:t xml:space="preserve"> vieną pasiūlymą – individualiai arba kaip tiekėjų grupės narys. Jei tiekėjas pateikia daugiau kaip vieną pasiūlymą arba tiekėjų grupės narys dalyvauja teikiant kelis pasiūlymus, visi </w:t>
      </w:r>
      <w:r w:rsidR="008D44FB">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4EBA495F"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6106B5"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D24F68">
        <w:rPr>
          <w:b/>
          <w:bCs/>
        </w:rPr>
        <w:t xml:space="preserve">Perkančioji organizacija neatsako už CVP IS, kurią administruoja Viešųjų pirkimų tarnyba, sutrikimus ar kitus nenumatytus atvejus, dėl kurių pasiūlymai nebuvo gauti ar teikti pavėluotai. Atsižvelgiant į tai, tiekėjams siūloma rengti pasiūlymus taip, kad liktų </w:t>
      </w:r>
      <w:r w:rsidRPr="00D24F68">
        <w:rPr>
          <w:b/>
          <w:bCs/>
        </w:rPr>
        <w:lastRenderedPageBreak/>
        <w:t>pakankamai laiko jiems laiku ir tinkamai pateikti</w:t>
      </w:r>
      <w:bookmarkEnd w:id="24"/>
      <w:r w:rsidRPr="00D24F68">
        <w:rPr>
          <w:b/>
        </w:rPr>
        <w:t>.</w:t>
      </w:r>
    </w:p>
    <w:p w14:paraId="12375227" w14:textId="1181B353"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Pasiūlymas turi galioti </w:t>
      </w:r>
      <w:r w:rsidR="00C72A1B" w:rsidRPr="00CA449B">
        <w:rPr>
          <w:b/>
          <w:sz w:val="24"/>
          <w:szCs w:val="24"/>
        </w:rPr>
        <w:t>3 mėnesius nuo pasiūlymų pateikimo termino paskutinės dienos</w:t>
      </w:r>
      <w:r w:rsidR="00D93B59" w:rsidRPr="00D93B59">
        <w:rPr>
          <w:b/>
          <w:sz w:val="24"/>
          <w:szCs w:val="24"/>
        </w:rPr>
        <w:t>.</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036893F8"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34E5416"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3" w:history="1">
        <w:r w:rsidRPr="009601AB">
          <w:rPr>
            <w:rStyle w:val="Hipersaitas"/>
            <w:color w:val="auto"/>
            <w:sz w:val="24"/>
            <w:szCs w:val="24"/>
            <w:u w:val="none"/>
          </w:rPr>
          <w:t>gitana.marciene@klaipeda.lt</w:t>
        </w:r>
      </w:hyperlink>
      <w:r w:rsidRPr="009601AB">
        <w:rPr>
          <w:sz w:val="24"/>
          <w:szCs w:val="24"/>
        </w:rPr>
        <w:t xml:space="preserve">. Tokiu atveju tiekėjas turėtų būti aktyvus ir įsitikinti, kad pateiktas slaptažodis laiku pasiekė adresatą (pavyzdžiui, susisiekęs su Perkančiąja organizacija telefonu </w:t>
      </w:r>
      <w:r w:rsidR="00D24F68">
        <w:rPr>
          <w:sz w:val="24"/>
          <w:szCs w:val="24"/>
        </w:rPr>
        <w:t>(0 46) 39 61 1</w:t>
      </w:r>
      <w:r w:rsidR="00D12699">
        <w:rPr>
          <w:sz w:val="24"/>
          <w:szCs w:val="24"/>
        </w:rPr>
        <w:t>8</w:t>
      </w:r>
      <w:r w:rsidR="00D24F68">
        <w:rPr>
          <w:sz w:val="24"/>
          <w:szCs w:val="24"/>
        </w:rPr>
        <w:t xml:space="preserve"> a</w:t>
      </w:r>
      <w:r w:rsidRPr="009601AB">
        <w:rPr>
          <w:sz w:val="24"/>
          <w:szCs w:val="24"/>
        </w:rPr>
        <w:t>r kitais būdais</w:t>
      </w:r>
      <w:r w:rsidRPr="009601AB">
        <w:rPr>
          <w:color w:val="000000"/>
          <w:sz w:val="24"/>
          <w:szCs w:val="24"/>
        </w:rPr>
        <w:t xml:space="preserve">). </w:t>
      </w:r>
    </w:p>
    <w:bookmarkEnd w:id="26"/>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27EBB497"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27" w:name="_Hlk172622178"/>
      <w:r w:rsidRPr="00D70422">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w:t>
      </w:r>
      <w:r w:rsidR="008D44FB">
        <w:rPr>
          <w:rFonts w:ascii="Times New Roman" w:hAnsi="Times New Roman"/>
          <w:color w:val="auto"/>
        </w:rPr>
        <w:t>,</w:t>
      </w:r>
      <w:r w:rsidR="00D12699">
        <w:rPr>
          <w:rFonts w:ascii="Times New Roman" w:hAnsi="Times New Roman"/>
          <w:color w:val="auto"/>
        </w:rPr>
        <w:t xml:space="preserve"> </w:t>
      </w:r>
      <w:r w:rsidRPr="00D70422">
        <w:rPr>
          <w:rFonts w:ascii="Times New Roman" w:hAnsi="Times New Roman"/>
          <w:color w:val="auto"/>
        </w:rPr>
        <w:t>Perkančiajai organizacijai pareikalavus, įsipareigoja sumokėti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w:t>
      </w:r>
      <w:r w:rsidR="00D12699">
        <w:rPr>
          <w:rFonts w:ascii="Times New Roman" w:hAnsi="Times New Roman"/>
          <w:color w:val="auto"/>
        </w:rPr>
        <w:t>P</w:t>
      </w:r>
      <w:r w:rsidRPr="00D70422">
        <w:rPr>
          <w:rFonts w:ascii="Times New Roman" w:hAnsi="Times New Roman"/>
          <w:color w:val="auto"/>
        </w:rPr>
        <w:t>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27"/>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28" w:name="_Toc47844933"/>
      <w:bookmarkStart w:id="29" w:name="_Toc60525487"/>
      <w:r w:rsidRPr="00381EFA">
        <w:rPr>
          <w:sz w:val="24"/>
          <w:szCs w:val="24"/>
        </w:rPr>
        <w:lastRenderedPageBreak/>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3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0"/>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28"/>
    <w:bookmarkEnd w:id="29"/>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4C6BC5DE" w:rsidR="003953A1" w:rsidRPr="00031EB2" w:rsidRDefault="00ED2918" w:rsidP="008728AB">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bookmarkEnd w:id="3"/>
    <w:bookmarkEnd w:id="4"/>
    <w:p w14:paraId="4C954E5A" w14:textId="77777777" w:rsidR="00A419CE" w:rsidRDefault="00A419CE" w:rsidP="00B45AD1">
      <w:pPr>
        <w:widowControl w:val="0"/>
        <w:ind w:firstLine="851"/>
        <w:contextualSpacing/>
        <w:jc w:val="center"/>
        <w:rPr>
          <w:b/>
        </w:rPr>
      </w:pPr>
    </w:p>
    <w:p w14:paraId="5750DF0A" w14:textId="671C87DE"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lastRenderedPageBreak/>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2AF806C1"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 xml:space="preserve">įvertina ekonomiškai naudingiausią pasiūlymą pateikusio tiekėjo </w:t>
      </w:r>
      <w:r w:rsidR="008D44FB">
        <w:rPr>
          <w:sz w:val="24"/>
          <w:szCs w:val="24"/>
        </w:rPr>
        <w:t>duomenis/</w:t>
      </w:r>
      <w:r w:rsidRPr="00E51554">
        <w:rPr>
          <w:sz w:val="24"/>
          <w:szCs w:val="24"/>
        </w:rPr>
        <w:t>pateiktus dokumentus, patvirtinančius pašalinimo</w:t>
      </w:r>
      <w:r w:rsidRPr="001B5E61">
        <w:rPr>
          <w:sz w:val="24"/>
          <w:szCs w:val="24"/>
        </w:rPr>
        <w:t xml:space="preserve"> pagrindų nebuvimą, </w:t>
      </w:r>
      <w:bookmarkStart w:id="31" w:name="_Hlk128677779"/>
      <w:r w:rsidRPr="001B5E61">
        <w:rPr>
          <w:sz w:val="24"/>
          <w:szCs w:val="24"/>
        </w:rPr>
        <w:t>atitiktį kvalifikacijos reikalavimams</w:t>
      </w:r>
      <w:bookmarkEnd w:id="31"/>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33" w:name="_Hlk128677991"/>
      <w:r w:rsidRPr="00C66885">
        <w:rPr>
          <w:b/>
        </w:rPr>
        <w:lastRenderedPageBreak/>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4" w:name="_Hlk127458020"/>
      <w:r>
        <w:rPr>
          <w:b/>
        </w:rPr>
        <w:t xml:space="preserve"> </w:t>
      </w:r>
      <w:r w:rsidRPr="00C66885">
        <w:rPr>
          <w:b/>
        </w:rPr>
        <w:t>patvirtinančių dokumentų</w:t>
      </w:r>
      <w:bookmarkEnd w:id="34"/>
      <w:r w:rsidRPr="00C66885">
        <w:rPr>
          <w:b/>
        </w:rPr>
        <w:t xml:space="preserve"> reikalaujama tik iš to tiekėjo, kurio pasiūlymas pagal vertinimo rezultatus gali būti pripažintas laimėjusiu (po pasiūlymų eilės sudarymo)</w:t>
      </w:r>
      <w:bookmarkEnd w:id="33"/>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3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5"/>
      <w:r w:rsidRPr="00C66885">
        <w:t>:</w:t>
      </w:r>
    </w:p>
    <w:p w14:paraId="2463709F" w14:textId="70E66129" w:rsidR="00DE3F87" w:rsidRPr="00C66885" w:rsidRDefault="00DE3F87" w:rsidP="008728AB">
      <w:pPr>
        <w:numPr>
          <w:ilvl w:val="1"/>
          <w:numId w:val="5"/>
        </w:numPr>
        <w:tabs>
          <w:tab w:val="left" w:pos="1276"/>
          <w:tab w:val="left" w:pos="1418"/>
        </w:tabs>
        <w:ind w:left="-10" w:right="40"/>
        <w:jc w:val="both"/>
      </w:pPr>
      <w:bookmarkStart w:id="36" w:name="_Hlk127458062"/>
      <w:r w:rsidRPr="00C66885">
        <w:t>jeigu tiekėjas, kurio pasiūlymas gali būti pripažintas laimėjusiu, neatitiko pašalinimo pagrindų ir atitiko Perkančiosios organizacijos nustatytus kvalifikacijos reikalavimus, kitų tiekėjų pašalinimo pagrind</w:t>
      </w:r>
      <w:r w:rsidR="008D44FB">
        <w:t>ai</w:t>
      </w:r>
      <w:r>
        <w:t xml:space="preserve">, </w:t>
      </w:r>
      <w:r w:rsidRPr="00C66885">
        <w:t>kvalifikacija</w:t>
      </w:r>
      <w:r w:rsidR="008D44FB">
        <w:t xml:space="preserve"> –</w:t>
      </w:r>
      <w:r>
        <w:t xml:space="preserve"> </w:t>
      </w:r>
      <w:r w:rsidRPr="00C66885">
        <w:t>netikrinami</w:t>
      </w:r>
      <w:bookmarkEnd w:id="36"/>
      <w:r w:rsidRPr="00C66885">
        <w:t>;</w:t>
      </w:r>
    </w:p>
    <w:p w14:paraId="15E43897" w14:textId="7746D64A" w:rsidR="00DE3F87" w:rsidRPr="00C66885" w:rsidRDefault="00DE3F87" w:rsidP="008728AB">
      <w:pPr>
        <w:numPr>
          <w:ilvl w:val="1"/>
          <w:numId w:val="5"/>
        </w:numPr>
        <w:tabs>
          <w:tab w:val="left" w:pos="1276"/>
          <w:tab w:val="left" w:pos="1418"/>
        </w:tabs>
        <w:ind w:left="-10" w:right="40"/>
        <w:jc w:val="both"/>
      </w:pPr>
      <w:bookmarkStart w:id="3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8D44FB">
        <w:t>Komisijos</w:t>
      </w:r>
      <w:r w:rsidRPr="00C66885">
        <w:t xml:space="preserve"> nurodytą terminą</w:t>
      </w:r>
      <w:bookmarkEnd w:id="37"/>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3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8"/>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556DC7D7" w:rsidR="00DE3F87" w:rsidRPr="00C66885" w:rsidRDefault="006D7BEE" w:rsidP="008728AB">
      <w:pPr>
        <w:pStyle w:val="Sraopastraipa1"/>
        <w:widowControl w:val="0"/>
        <w:numPr>
          <w:ilvl w:val="1"/>
          <w:numId w:val="5"/>
        </w:numPr>
        <w:tabs>
          <w:tab w:val="left" w:pos="993"/>
          <w:tab w:val="left" w:pos="1276"/>
        </w:tabs>
        <w:ind w:left="-10"/>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39"/>
      <w:r w:rsidR="00DE3F87"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0D0A624C" w:rsidR="00885CB7" w:rsidRDefault="00DE3F87" w:rsidP="008728AB">
      <w:pPr>
        <w:widowControl w:val="0"/>
        <w:numPr>
          <w:ilvl w:val="1"/>
          <w:numId w:val="5"/>
        </w:numPr>
        <w:tabs>
          <w:tab w:val="left" w:pos="993"/>
          <w:tab w:val="left" w:pos="1276"/>
        </w:tabs>
        <w:ind w:left="-10"/>
        <w:jc w:val="both"/>
      </w:pPr>
      <w:bookmarkStart w:id="40"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0"/>
      <w:r w:rsidR="00E76D2F" w:rsidRPr="00031EB2">
        <w:t>.</w:t>
      </w:r>
    </w:p>
    <w:p w14:paraId="2428EB37" w14:textId="23D28280"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1" w:name="_Hlk127458282"/>
      <w:bookmarkStart w:id="42" w:name="_Hlk160297805"/>
      <w:bookmarkStart w:id="43" w:name="_Hlk116564628"/>
      <w:r w:rsidRPr="00C739F7">
        <w:rPr>
          <w:sz w:val="24"/>
          <w:szCs w:val="24"/>
        </w:rPr>
        <w:t xml:space="preserve">Pasiūlymuose </w:t>
      </w:r>
      <w:bookmarkEnd w:id="41"/>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Pr="00C739F7">
        <w:rPr>
          <w:sz w:val="24"/>
          <w:szCs w:val="24"/>
        </w:rPr>
        <w:t xml:space="preserve">. </w:t>
      </w:r>
    </w:p>
    <w:p w14:paraId="15312F22" w14:textId="77777777" w:rsidR="005A7586" w:rsidRPr="005A7586" w:rsidRDefault="005A7586" w:rsidP="005A7586">
      <w:pPr>
        <w:pStyle w:val="Sraopastraipa"/>
        <w:widowControl w:val="0"/>
        <w:numPr>
          <w:ilvl w:val="0"/>
          <w:numId w:val="5"/>
        </w:numPr>
        <w:tabs>
          <w:tab w:val="left" w:pos="1134"/>
        </w:tabs>
        <w:jc w:val="both"/>
        <w:rPr>
          <w:bCs/>
          <w:sz w:val="24"/>
          <w:szCs w:val="24"/>
        </w:rPr>
      </w:pPr>
      <w:r w:rsidRPr="005A7586">
        <w:rPr>
          <w:sz w:val="24"/>
          <w:szCs w:val="24"/>
        </w:rPr>
        <w:t xml:space="preserve">Perkančioji organizacija ekonomiškai naudingiausią pasiūlymą išrenka pagal </w:t>
      </w:r>
      <w:r w:rsidRPr="005A7586">
        <w:rPr>
          <w:b/>
          <w:sz w:val="24"/>
          <w:szCs w:val="24"/>
        </w:rPr>
        <w:t xml:space="preserve">kainos ir kokybės santykį. </w:t>
      </w:r>
      <w:r w:rsidRPr="005A7586">
        <w:rPr>
          <w:bCs/>
          <w:sz w:val="24"/>
          <w:szCs w:val="24"/>
        </w:rPr>
        <w:t xml:space="preserve">Laimėjusiu bus pripažintas tas pasiūlymas, kuris gaus daugiausiai ekonominio naudingumo balų </w:t>
      </w:r>
      <w:r w:rsidRPr="005A7586">
        <w:rPr>
          <w:sz w:val="24"/>
          <w:szCs w:val="24"/>
        </w:rPr>
        <w:t>(jei tiekėjas neatitiks pašalinimo pagrindų ir atitiks kvalifikacijo</w:t>
      </w:r>
      <w:r w:rsidRPr="005A7586">
        <w:rPr>
          <w:spacing w:val="2"/>
          <w:sz w:val="24"/>
          <w:szCs w:val="24"/>
        </w:rPr>
        <w:t>s</w:t>
      </w:r>
      <w:r w:rsidRPr="005A7586">
        <w:rPr>
          <w:sz w:val="24"/>
          <w:szCs w:val="24"/>
        </w:rPr>
        <w:t xml:space="preserve"> reikalavimus)</w:t>
      </w:r>
      <w:r w:rsidRPr="005A7586">
        <w:rPr>
          <w:bCs/>
          <w:sz w:val="24"/>
          <w:szCs w:val="24"/>
        </w:rPr>
        <w:t>.</w:t>
      </w:r>
    </w:p>
    <w:p w14:paraId="1AE9F30F" w14:textId="042D6DFE" w:rsidR="005A7586" w:rsidRPr="005A7586" w:rsidRDefault="005A7586" w:rsidP="005A7586">
      <w:pPr>
        <w:pStyle w:val="Sraopastraipa"/>
        <w:widowControl w:val="0"/>
        <w:numPr>
          <w:ilvl w:val="0"/>
          <w:numId w:val="5"/>
        </w:numPr>
        <w:tabs>
          <w:tab w:val="left" w:pos="1134"/>
        </w:tabs>
        <w:jc w:val="both"/>
        <w:rPr>
          <w:bCs/>
          <w:sz w:val="24"/>
          <w:szCs w:val="24"/>
        </w:rPr>
      </w:pPr>
      <w:r w:rsidRPr="005A7586">
        <w:rPr>
          <w:sz w:val="24"/>
          <w:szCs w:val="24"/>
        </w:rPr>
        <w:t xml:space="preserve">Ekonominio naudingumo vertinimas bus atliekamas pagal vertinimo kriterijus ir jų </w:t>
      </w:r>
      <w:r w:rsidRPr="005A7586">
        <w:rPr>
          <w:sz w:val="24"/>
          <w:szCs w:val="24"/>
        </w:rPr>
        <w:lastRenderedPageBreak/>
        <w:t xml:space="preserve">lyginamuosius svorius, nurodytus žemiau esančiame punkte. Nebus taikomi jokie kiti vertinimo kriterijai. Visi balai skaičiuojami paliekant 2 skaitmenis po kablelio. </w:t>
      </w:r>
      <w:r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Pr="00D55D8F">
        <w:rPr>
          <w:sz w:val="24"/>
          <w:szCs w:val="24"/>
        </w:rPr>
        <w:t>neįvykdo sutarties įsigaliojimo sąlygų, ir tokio (-ių) tiekėjo (-ų) pasiūlymo kaina (pagal kriterijų (C))</w:t>
      </w:r>
      <w:r w:rsidRPr="00D55D8F">
        <w:rPr>
          <w:color w:val="FF0000"/>
          <w:sz w:val="24"/>
          <w:szCs w:val="24"/>
        </w:rPr>
        <w:t xml:space="preserve"> </w:t>
      </w:r>
      <w:r w:rsidRPr="00D55D8F">
        <w:rPr>
          <w:sz w:val="24"/>
          <w:szCs w:val="24"/>
        </w:rPr>
        <w:t>buv</w:t>
      </w:r>
      <w:r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1C1E59C6" w14:textId="15ED349F" w:rsidR="005A7586" w:rsidRPr="005A7586" w:rsidRDefault="005A7586" w:rsidP="005A7586">
      <w:pPr>
        <w:pStyle w:val="Sraopastraipa"/>
        <w:widowControl w:val="0"/>
        <w:numPr>
          <w:ilvl w:val="0"/>
          <w:numId w:val="5"/>
        </w:numPr>
        <w:tabs>
          <w:tab w:val="left" w:pos="1134"/>
        </w:tabs>
        <w:jc w:val="both"/>
        <w:rPr>
          <w:bCs/>
          <w:sz w:val="24"/>
          <w:szCs w:val="24"/>
        </w:rPr>
      </w:pPr>
      <w:r w:rsidRPr="005A7586">
        <w:rPr>
          <w:sz w:val="24"/>
          <w:szCs w:val="24"/>
        </w:rPr>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5A7586" w:rsidRPr="005A7586" w14:paraId="2B758003" w14:textId="77777777" w:rsidTr="005A7586">
        <w:tc>
          <w:tcPr>
            <w:tcW w:w="570" w:type="dxa"/>
            <w:shd w:val="clear" w:color="auto" w:fill="F2F2F2" w:themeFill="background1" w:themeFillShade="F2"/>
            <w:vAlign w:val="center"/>
          </w:tcPr>
          <w:p w14:paraId="5366B3CE" w14:textId="77777777" w:rsidR="005A7586" w:rsidRPr="005A7586" w:rsidRDefault="005A7586" w:rsidP="00C7315F">
            <w:pPr>
              <w:tabs>
                <w:tab w:val="left" w:pos="1276"/>
                <w:tab w:val="left" w:pos="1418"/>
              </w:tabs>
              <w:suppressAutoHyphens/>
              <w:rPr>
                <w:b/>
                <w:lang w:eastAsia="lt-LT"/>
              </w:rPr>
            </w:pPr>
            <w:bookmarkStart w:id="44" w:name="_Hlk116471301"/>
            <w:r w:rsidRPr="005A7586">
              <w:rPr>
                <w:b/>
                <w:lang w:eastAsia="lt-LT"/>
              </w:rPr>
              <w:t>Eil. Nr.</w:t>
            </w:r>
          </w:p>
        </w:tc>
        <w:tc>
          <w:tcPr>
            <w:tcW w:w="6810" w:type="dxa"/>
            <w:shd w:val="clear" w:color="auto" w:fill="F2F2F2" w:themeFill="background1" w:themeFillShade="F2"/>
            <w:vAlign w:val="center"/>
          </w:tcPr>
          <w:p w14:paraId="260CCC7D" w14:textId="77777777" w:rsidR="005A7586" w:rsidRPr="005A7586" w:rsidRDefault="005A7586" w:rsidP="00C7315F">
            <w:pPr>
              <w:tabs>
                <w:tab w:val="left" w:pos="1276"/>
                <w:tab w:val="left" w:pos="1418"/>
              </w:tabs>
              <w:suppressAutoHyphens/>
              <w:jc w:val="center"/>
              <w:rPr>
                <w:b/>
                <w:lang w:eastAsia="lt-LT"/>
              </w:rPr>
            </w:pPr>
            <w:r w:rsidRPr="005A7586">
              <w:rPr>
                <w:b/>
                <w:lang w:eastAsia="lt-LT"/>
              </w:rPr>
              <w:t>Vertinimo kriterijai</w:t>
            </w:r>
          </w:p>
        </w:tc>
        <w:tc>
          <w:tcPr>
            <w:tcW w:w="2254" w:type="dxa"/>
            <w:shd w:val="clear" w:color="auto" w:fill="F2F2F2" w:themeFill="background1" w:themeFillShade="F2"/>
            <w:vAlign w:val="center"/>
          </w:tcPr>
          <w:p w14:paraId="540DAB67" w14:textId="77777777" w:rsidR="005A7586" w:rsidRPr="005A7586" w:rsidRDefault="005A7586" w:rsidP="00C7315F">
            <w:pPr>
              <w:tabs>
                <w:tab w:val="left" w:pos="1276"/>
                <w:tab w:val="left" w:pos="1418"/>
              </w:tabs>
              <w:suppressAutoHyphens/>
              <w:jc w:val="center"/>
              <w:rPr>
                <w:b/>
                <w:lang w:eastAsia="lt-LT"/>
              </w:rPr>
            </w:pPr>
            <w:r w:rsidRPr="005A7586">
              <w:rPr>
                <w:b/>
                <w:lang w:eastAsia="lt-LT"/>
              </w:rPr>
              <w:t>Kriterijaus lyginamasis svoris</w:t>
            </w:r>
          </w:p>
        </w:tc>
      </w:tr>
      <w:tr w:rsidR="005A7586" w:rsidRPr="005A7586" w14:paraId="668BAA8D" w14:textId="77777777" w:rsidTr="00C7315F">
        <w:tc>
          <w:tcPr>
            <w:tcW w:w="570" w:type="dxa"/>
          </w:tcPr>
          <w:p w14:paraId="55BCB4A7" w14:textId="77777777" w:rsidR="005A7586" w:rsidRPr="005A7586" w:rsidRDefault="005A7586" w:rsidP="00C7315F">
            <w:pPr>
              <w:tabs>
                <w:tab w:val="left" w:pos="1276"/>
                <w:tab w:val="left" w:pos="1418"/>
              </w:tabs>
              <w:suppressAutoHyphens/>
              <w:rPr>
                <w:lang w:eastAsia="lt-LT"/>
              </w:rPr>
            </w:pPr>
            <w:r w:rsidRPr="005A7586">
              <w:rPr>
                <w:lang w:eastAsia="lt-LT"/>
              </w:rPr>
              <w:t>1.</w:t>
            </w:r>
          </w:p>
        </w:tc>
        <w:tc>
          <w:tcPr>
            <w:tcW w:w="6810" w:type="dxa"/>
          </w:tcPr>
          <w:p w14:paraId="436B4209" w14:textId="77777777" w:rsidR="005A7586" w:rsidRPr="005A7586" w:rsidRDefault="005A7586" w:rsidP="00C7315F">
            <w:pPr>
              <w:tabs>
                <w:tab w:val="left" w:pos="1276"/>
                <w:tab w:val="left" w:pos="1418"/>
              </w:tabs>
              <w:suppressAutoHyphens/>
              <w:rPr>
                <w:lang w:eastAsia="lt-LT"/>
              </w:rPr>
            </w:pPr>
            <w:r w:rsidRPr="005A7586">
              <w:rPr>
                <w:lang w:eastAsia="lt-LT"/>
              </w:rPr>
              <w:t>Kaina (C)</w:t>
            </w:r>
          </w:p>
        </w:tc>
        <w:tc>
          <w:tcPr>
            <w:tcW w:w="2254" w:type="dxa"/>
            <w:vAlign w:val="center"/>
          </w:tcPr>
          <w:p w14:paraId="04D1252C" w14:textId="77777777" w:rsidR="005A7586" w:rsidRPr="005A7586" w:rsidRDefault="005A7586" w:rsidP="00C7315F">
            <w:pPr>
              <w:tabs>
                <w:tab w:val="left" w:pos="1276"/>
                <w:tab w:val="left" w:pos="1418"/>
              </w:tabs>
              <w:suppressAutoHyphens/>
              <w:jc w:val="center"/>
              <w:rPr>
                <w:lang w:eastAsia="lt-LT"/>
              </w:rPr>
            </w:pPr>
            <w:r w:rsidRPr="005A7586">
              <w:rPr>
                <w:lang w:eastAsia="lt-LT"/>
              </w:rPr>
              <w:t>X = 90</w:t>
            </w:r>
          </w:p>
        </w:tc>
      </w:tr>
      <w:tr w:rsidR="005A7586" w:rsidRPr="005A7586" w14:paraId="3AD393EB" w14:textId="77777777" w:rsidTr="00C7315F">
        <w:tc>
          <w:tcPr>
            <w:tcW w:w="570" w:type="dxa"/>
          </w:tcPr>
          <w:p w14:paraId="171ACB73" w14:textId="77777777" w:rsidR="005A7586" w:rsidRPr="005A7586" w:rsidRDefault="005A7586" w:rsidP="00C7315F">
            <w:pPr>
              <w:tabs>
                <w:tab w:val="left" w:pos="1276"/>
                <w:tab w:val="left" w:pos="1418"/>
              </w:tabs>
              <w:suppressAutoHyphens/>
              <w:rPr>
                <w:lang w:eastAsia="lt-LT"/>
              </w:rPr>
            </w:pPr>
            <w:r w:rsidRPr="005A7586">
              <w:rPr>
                <w:lang w:eastAsia="lt-LT"/>
              </w:rPr>
              <w:t>2.</w:t>
            </w:r>
          </w:p>
        </w:tc>
        <w:tc>
          <w:tcPr>
            <w:tcW w:w="6810" w:type="dxa"/>
          </w:tcPr>
          <w:p w14:paraId="79FBC7A7" w14:textId="77777777" w:rsidR="005A7586" w:rsidRPr="005A7586" w:rsidRDefault="005A7586" w:rsidP="00C7315F">
            <w:pPr>
              <w:tabs>
                <w:tab w:val="left" w:pos="1276"/>
                <w:tab w:val="left" w:pos="1418"/>
                <w:tab w:val="left" w:pos="4630"/>
              </w:tabs>
              <w:jc w:val="both"/>
              <w:rPr>
                <w:lang w:val="fi-FI" w:eastAsia="lt-LT"/>
              </w:rPr>
            </w:pPr>
            <w:r w:rsidRPr="005A7586">
              <w:rPr>
                <w:lang w:eastAsia="lt-LT"/>
              </w:rPr>
              <w:t>Papildoma statinio garantinio termino trukmė metais (</w:t>
            </w:r>
            <w:r w:rsidRPr="005A7586">
              <w:rPr>
                <w:lang w:val="fi-FI" w:eastAsia="lt-LT"/>
              </w:rPr>
              <w:t>G)</w:t>
            </w:r>
          </w:p>
        </w:tc>
        <w:tc>
          <w:tcPr>
            <w:tcW w:w="2254" w:type="dxa"/>
            <w:vAlign w:val="center"/>
          </w:tcPr>
          <w:p w14:paraId="4B273971" w14:textId="77777777" w:rsidR="005A7586" w:rsidRPr="005A7586" w:rsidRDefault="005A7586" w:rsidP="00C7315F">
            <w:pPr>
              <w:tabs>
                <w:tab w:val="left" w:pos="1276"/>
                <w:tab w:val="left" w:pos="1418"/>
              </w:tabs>
              <w:jc w:val="center"/>
              <w:rPr>
                <w:lang w:eastAsia="lt-LT"/>
              </w:rPr>
            </w:pPr>
            <w:r w:rsidRPr="005A7586">
              <w:rPr>
                <w:lang w:eastAsia="lt-LT"/>
              </w:rPr>
              <w:t>Y = 10</w:t>
            </w:r>
          </w:p>
        </w:tc>
      </w:tr>
    </w:tbl>
    <w:bookmarkEnd w:id="44"/>
    <w:p w14:paraId="61DE7F7A" w14:textId="4C4DA5BA" w:rsidR="005A7586" w:rsidRPr="005A7586" w:rsidRDefault="005A7586" w:rsidP="005A7586">
      <w:pPr>
        <w:pStyle w:val="Antrat2"/>
        <w:numPr>
          <w:ilvl w:val="0"/>
          <w:numId w:val="5"/>
        </w:numPr>
        <w:tabs>
          <w:tab w:val="left" w:pos="851"/>
          <w:tab w:val="left" w:pos="1134"/>
          <w:tab w:val="left" w:pos="1276"/>
          <w:tab w:val="left" w:pos="1418"/>
        </w:tabs>
        <w:jc w:val="both"/>
        <w:rPr>
          <w:bCs w:val="0"/>
          <w:lang w:val="lt-LT"/>
        </w:rPr>
      </w:pPr>
      <w:r w:rsidRPr="005A7586">
        <w:rPr>
          <w:bCs w:val="0"/>
          <w:lang w:val="lt-LT"/>
        </w:rPr>
        <w:t>Ekonominis naudingumas (S) apskaičiuojamas sudedant tiekėjo pasiūlymo kainos (C) ir p</w:t>
      </w:r>
      <w:r w:rsidRPr="005A7586">
        <w:rPr>
          <w:lang w:val="lt-LT" w:eastAsia="lt-LT"/>
        </w:rPr>
        <w:t xml:space="preserve">apildomo statinio garantinio termino trukmės metais (G) </w:t>
      </w:r>
      <w:r w:rsidRPr="005A7586">
        <w:rPr>
          <w:bCs w:val="0"/>
          <w:lang w:val="lt-LT"/>
        </w:rPr>
        <w:t>balus:</w:t>
      </w:r>
    </w:p>
    <w:p w14:paraId="2FCD54BF" w14:textId="77777777" w:rsidR="005A7586" w:rsidRPr="005A7586" w:rsidRDefault="005A7586" w:rsidP="005A7586">
      <w:pPr>
        <w:pStyle w:val="Sraopastraipa"/>
        <w:ind w:left="710"/>
        <w:rPr>
          <w:sz w:val="24"/>
          <w:szCs w:val="24"/>
        </w:rPr>
      </w:pPr>
    </w:p>
    <w:p w14:paraId="7338ECAA" w14:textId="77777777" w:rsidR="005A7586" w:rsidRPr="005A7586" w:rsidRDefault="005A7586" w:rsidP="005A7586">
      <w:pPr>
        <w:pStyle w:val="Sraopastraipa"/>
        <w:tabs>
          <w:tab w:val="left" w:pos="1276"/>
          <w:tab w:val="left" w:pos="1418"/>
        </w:tabs>
        <w:ind w:left="710"/>
        <w:jc w:val="center"/>
        <w:rPr>
          <w:i/>
          <w:sz w:val="24"/>
          <w:szCs w:val="24"/>
          <w:lang w:val="fi-FI"/>
        </w:rPr>
      </w:pPr>
      <w:r w:rsidRPr="005A7586">
        <w:rPr>
          <w:i/>
          <w:sz w:val="24"/>
          <w:szCs w:val="24"/>
          <w:lang w:val="fi-FI"/>
        </w:rPr>
        <w:t>S= C + G</w:t>
      </w:r>
    </w:p>
    <w:p w14:paraId="69DC2852" w14:textId="77777777" w:rsidR="005A7586" w:rsidRPr="005A7586" w:rsidRDefault="005A7586" w:rsidP="005A7586">
      <w:pPr>
        <w:pStyle w:val="Sraopastraipa"/>
        <w:tabs>
          <w:tab w:val="left" w:pos="851"/>
          <w:tab w:val="left" w:pos="1134"/>
          <w:tab w:val="left" w:pos="1276"/>
          <w:tab w:val="left" w:pos="1418"/>
        </w:tabs>
        <w:ind w:left="710"/>
        <w:jc w:val="both"/>
        <w:rPr>
          <w:position w:val="-10"/>
          <w:sz w:val="24"/>
          <w:szCs w:val="24"/>
        </w:rPr>
      </w:pPr>
    </w:p>
    <w:p w14:paraId="3E03C7A7" w14:textId="05DBB0C2" w:rsidR="005A7586" w:rsidRPr="005A7586" w:rsidRDefault="005A7586" w:rsidP="005A7586">
      <w:pPr>
        <w:pStyle w:val="Sraopastraipa"/>
        <w:numPr>
          <w:ilvl w:val="0"/>
          <w:numId w:val="5"/>
        </w:numPr>
        <w:tabs>
          <w:tab w:val="left" w:pos="1050"/>
          <w:tab w:val="left" w:pos="1276"/>
          <w:tab w:val="left" w:pos="1418"/>
        </w:tabs>
        <w:jc w:val="both"/>
        <w:rPr>
          <w:sz w:val="24"/>
          <w:szCs w:val="24"/>
        </w:rPr>
      </w:pPr>
      <w:r w:rsidRPr="005A7586">
        <w:rPr>
          <w:sz w:val="24"/>
          <w:szCs w:val="24"/>
        </w:rPr>
        <w:t>Pasiūlymo kainos (C) balai apskaičiuojami mažiausios pasiūlytos kainos (C</w:t>
      </w:r>
      <w:r w:rsidRPr="005A7586">
        <w:rPr>
          <w:sz w:val="24"/>
          <w:szCs w:val="24"/>
          <w:vertAlign w:val="subscript"/>
        </w:rPr>
        <w:t>min</w:t>
      </w:r>
      <w:r w:rsidRPr="005A7586">
        <w:rPr>
          <w:sz w:val="24"/>
          <w:szCs w:val="24"/>
        </w:rPr>
        <w:t>) ir vertinamo pasiūlymo kainos (C</w:t>
      </w:r>
      <w:r w:rsidRPr="005A7586">
        <w:rPr>
          <w:sz w:val="24"/>
          <w:szCs w:val="24"/>
          <w:vertAlign w:val="subscript"/>
        </w:rPr>
        <w:t>p</w:t>
      </w:r>
      <w:r w:rsidRPr="005A7586">
        <w:rPr>
          <w:sz w:val="24"/>
          <w:szCs w:val="24"/>
        </w:rPr>
        <w:t>) santykį padauginant iš kainos lyginamojo svorio (X):</w:t>
      </w:r>
    </w:p>
    <w:p w14:paraId="320F20CB" w14:textId="77777777" w:rsidR="005A7586" w:rsidRPr="005A7586" w:rsidRDefault="005A7586" w:rsidP="005A7586">
      <w:pPr>
        <w:pStyle w:val="Sraopastraipa"/>
        <w:tabs>
          <w:tab w:val="left" w:pos="851"/>
          <w:tab w:val="left" w:pos="1134"/>
          <w:tab w:val="left" w:pos="1276"/>
          <w:tab w:val="left" w:pos="1418"/>
          <w:tab w:val="right" w:pos="9639"/>
        </w:tabs>
        <w:ind w:left="710"/>
        <w:jc w:val="center"/>
        <w:rPr>
          <w:color w:val="FF0000"/>
          <w:sz w:val="24"/>
          <w:szCs w:val="24"/>
        </w:rPr>
      </w:pPr>
      <w:r w:rsidRPr="005A7586">
        <w:rPr>
          <w:sz w:val="24"/>
          <w:szCs w:val="24"/>
        </w:rPr>
        <w:object w:dxaOrig="1290" w:dyaOrig="720" w14:anchorId="45883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pt;height:36pt" o:ole="" fillcolor="window">
            <v:imagedata r:id="rId35" o:title=""/>
          </v:shape>
          <o:OLEObject Type="Embed" ProgID="Equation.3" ShapeID="_x0000_i1025" DrawAspect="Content" ObjectID="_1801398504" r:id="rId36"/>
        </w:object>
      </w:r>
    </w:p>
    <w:p w14:paraId="0969DE65" w14:textId="05DFA266" w:rsidR="005A7586" w:rsidRPr="005A7586" w:rsidRDefault="005A7586" w:rsidP="005A7586">
      <w:pPr>
        <w:pStyle w:val="Sraopastraipa"/>
        <w:widowControl w:val="0"/>
        <w:numPr>
          <w:ilvl w:val="0"/>
          <w:numId w:val="5"/>
        </w:numPr>
        <w:tabs>
          <w:tab w:val="left" w:pos="1134"/>
          <w:tab w:val="left" w:pos="1276"/>
          <w:tab w:val="left" w:pos="1418"/>
        </w:tabs>
        <w:jc w:val="both"/>
        <w:rPr>
          <w:sz w:val="24"/>
          <w:szCs w:val="24"/>
        </w:rPr>
      </w:pPr>
      <w:r w:rsidRPr="005A7586">
        <w:rPr>
          <w:b/>
          <w:sz w:val="24"/>
          <w:szCs w:val="24"/>
        </w:rPr>
        <w:t xml:space="preserve">Papildoma statinio garantinio termino trukmė metais (G) – </w:t>
      </w:r>
      <w:r w:rsidRPr="005A7586">
        <w:rPr>
          <w:bCs/>
          <w:sz w:val="24"/>
          <w:szCs w:val="24"/>
        </w:rPr>
        <w:t xml:space="preserve">tiekėjo suteikiamas papildomas terminas, viršijantis minimalų teisės aktais nustatytą garantinį terminą (5 metus). </w:t>
      </w:r>
      <w:r w:rsidRPr="005A7586">
        <w:rPr>
          <w:b/>
          <w:sz w:val="24"/>
          <w:szCs w:val="24"/>
        </w:rPr>
        <w:t xml:space="preserve">Tiekėjai savo pasiūlymuose (konkurso sąlygų aprašo 1 priedas) turi nurodyti papildomą statinio garantinio termino trukmę metais. </w:t>
      </w:r>
      <w:r w:rsidRPr="005A7586">
        <w:rPr>
          <w:bCs/>
          <w:sz w:val="24"/>
          <w:szCs w:val="24"/>
        </w:rPr>
        <w:t xml:space="preserve">Galimi trys papildomos </w:t>
      </w:r>
      <w:r w:rsidR="00115851">
        <w:rPr>
          <w:bCs/>
          <w:sz w:val="24"/>
          <w:szCs w:val="24"/>
        </w:rPr>
        <w:t>statinio</w:t>
      </w:r>
      <w:r w:rsidRPr="005A7586">
        <w:rPr>
          <w:bCs/>
          <w:sz w:val="24"/>
          <w:szCs w:val="24"/>
        </w:rPr>
        <w:t xml:space="preserve"> garantinio termino trukmės variantai </w:t>
      </w:r>
      <w:r w:rsidRPr="005A7586">
        <w:rPr>
          <w:b/>
          <w:sz w:val="24"/>
          <w:szCs w:val="24"/>
        </w:rPr>
        <w:t>–</w:t>
      </w:r>
      <w:r w:rsidRPr="005A7586">
        <w:rPr>
          <w:bCs/>
          <w:sz w:val="24"/>
          <w:szCs w:val="24"/>
        </w:rPr>
        <w:t xml:space="preserve"> 0 metų, 1 metai, 2 metai. Metų skaičius turi būti išreikštas sveiku skaičiumi, </w:t>
      </w:r>
      <w:r w:rsidRPr="005A7586">
        <w:rPr>
          <w:sz w:val="24"/>
          <w:szCs w:val="24"/>
        </w:rPr>
        <w:t xml:space="preserve">pvz., 1 metai, 2 metai. Tiekėjas turi aiškiai nurodyti siūlomą terminą, negalima vartoti sąvokų ,,apie x metus“, ,,nuo x metų“ ar pan., dėl kurių kiltų abejonių dėl tikrųjų tiekėjo ketinimų. Minimali galima siūlyti reikšmė – 0 metų. </w:t>
      </w:r>
      <w:r w:rsidRPr="005A7586">
        <w:rPr>
          <w:spacing w:val="-5"/>
          <w:sz w:val="24"/>
          <w:szCs w:val="24"/>
        </w:rPr>
        <w:t xml:space="preserve">Jei tiekėjas nepasiūlys papildomo </w:t>
      </w:r>
      <w:r w:rsidRPr="005A7586">
        <w:rPr>
          <w:sz w:val="24"/>
          <w:szCs w:val="24"/>
        </w:rPr>
        <w:t>statinio</w:t>
      </w:r>
      <w:r w:rsidRPr="005A7586">
        <w:rPr>
          <w:spacing w:val="-5"/>
          <w:sz w:val="24"/>
          <w:szCs w:val="24"/>
        </w:rPr>
        <w:t xml:space="preserve"> garantinio termino, jam bus skiriama 0 balų. Jei tiekėjas pasiūlys papildomą </w:t>
      </w:r>
      <w:r w:rsidRPr="005A7586">
        <w:rPr>
          <w:sz w:val="24"/>
          <w:szCs w:val="24"/>
        </w:rPr>
        <w:t>statinio</w:t>
      </w:r>
      <w:r w:rsidRPr="005A7586">
        <w:rPr>
          <w:spacing w:val="-5"/>
          <w:sz w:val="24"/>
          <w:szCs w:val="24"/>
        </w:rPr>
        <w:t xml:space="preserve"> garantinį terminą, išreikštą ne sveikuoju skaičiumi (pvz., 1,5; 2,2 ar pan.), balai bus skiriami pagal sveikojo skaičiaus reikšmę. Jei tiekėjas pasiūlys didesnę papildomo statinio garantinio termino reikšmę, t. y. 2 metus ar daugiau, bus vertinama, kad tiekėjo pasiūlyta papildoma statinio garantinio termino trukmė yra 2 metai ir bus skiriama 10 balų. </w:t>
      </w:r>
      <w:r w:rsidRPr="005A7586">
        <w:rPr>
          <w:bCs/>
          <w:sz w:val="24"/>
          <w:szCs w:val="24"/>
        </w:rPr>
        <w:t xml:space="preserve">Balų skyrimo </w:t>
      </w:r>
      <w:r w:rsidRPr="005A7586">
        <w:rPr>
          <w:sz w:val="24"/>
          <w:szCs w:val="24"/>
        </w:rPr>
        <w:t>tvarka:</w:t>
      </w:r>
    </w:p>
    <w:p w14:paraId="3D858994" w14:textId="00BDBDC9" w:rsidR="005A7586" w:rsidRPr="009D6992" w:rsidRDefault="005A7586" w:rsidP="009D6992">
      <w:pPr>
        <w:pStyle w:val="Sraopastraipa"/>
        <w:widowControl w:val="0"/>
        <w:numPr>
          <w:ilvl w:val="0"/>
          <w:numId w:val="24"/>
        </w:numPr>
        <w:tabs>
          <w:tab w:val="left" w:pos="851"/>
          <w:tab w:val="left" w:pos="1276"/>
          <w:tab w:val="left" w:pos="1418"/>
        </w:tabs>
        <w:ind w:hanging="11"/>
        <w:jc w:val="both"/>
        <w:rPr>
          <w:sz w:val="24"/>
          <w:szCs w:val="24"/>
        </w:rPr>
      </w:pPr>
      <w:r w:rsidRPr="009D6992">
        <w:rPr>
          <w:sz w:val="24"/>
          <w:szCs w:val="24"/>
        </w:rPr>
        <w:t xml:space="preserve">0 balų skiriama, jeigu papildoma </w:t>
      </w:r>
      <w:r w:rsidR="00115851">
        <w:rPr>
          <w:sz w:val="24"/>
          <w:szCs w:val="24"/>
        </w:rPr>
        <w:t>statinio</w:t>
      </w:r>
      <w:r w:rsidRPr="009D6992">
        <w:rPr>
          <w:sz w:val="24"/>
          <w:szCs w:val="24"/>
        </w:rPr>
        <w:t xml:space="preserve"> garantinio termino trukmė nurodoma 0 metų</w:t>
      </w:r>
      <w:r w:rsidRPr="009D6992">
        <w:rPr>
          <w:bCs/>
          <w:sz w:val="24"/>
          <w:szCs w:val="24"/>
        </w:rPr>
        <w:t>;</w:t>
      </w:r>
    </w:p>
    <w:p w14:paraId="46FBD825" w14:textId="2BA5B78E" w:rsidR="005A7586" w:rsidRPr="009D6992" w:rsidRDefault="005A7586" w:rsidP="009D6992">
      <w:pPr>
        <w:pStyle w:val="Sraopastraipa"/>
        <w:widowControl w:val="0"/>
        <w:numPr>
          <w:ilvl w:val="0"/>
          <w:numId w:val="24"/>
        </w:numPr>
        <w:tabs>
          <w:tab w:val="left" w:pos="851"/>
          <w:tab w:val="left" w:pos="1276"/>
          <w:tab w:val="left" w:pos="1418"/>
        </w:tabs>
        <w:ind w:hanging="11"/>
        <w:jc w:val="both"/>
        <w:rPr>
          <w:sz w:val="24"/>
          <w:szCs w:val="24"/>
        </w:rPr>
      </w:pPr>
      <w:r w:rsidRPr="009D6992">
        <w:rPr>
          <w:sz w:val="24"/>
          <w:szCs w:val="24"/>
        </w:rPr>
        <w:t>5 balai skiriam</w:t>
      </w:r>
      <w:r w:rsidR="009D6992" w:rsidRPr="009D6992">
        <w:rPr>
          <w:sz w:val="24"/>
          <w:szCs w:val="24"/>
        </w:rPr>
        <w:t>i</w:t>
      </w:r>
      <w:r w:rsidRPr="009D6992">
        <w:rPr>
          <w:sz w:val="24"/>
          <w:szCs w:val="24"/>
        </w:rPr>
        <w:t xml:space="preserve">, jeigu papildoma </w:t>
      </w:r>
      <w:r w:rsidR="00115851">
        <w:rPr>
          <w:sz w:val="24"/>
          <w:szCs w:val="24"/>
        </w:rPr>
        <w:t>statinio</w:t>
      </w:r>
      <w:r w:rsidRPr="009D6992">
        <w:rPr>
          <w:sz w:val="24"/>
          <w:szCs w:val="24"/>
        </w:rPr>
        <w:t xml:space="preserve"> garantinio termino trukmė nurodoma 1 metai;</w:t>
      </w:r>
    </w:p>
    <w:p w14:paraId="469FD410" w14:textId="1A9D24CA" w:rsidR="005A7586" w:rsidRPr="009D6992" w:rsidRDefault="005A7586" w:rsidP="009D6992">
      <w:pPr>
        <w:pStyle w:val="Sraopastraipa"/>
        <w:widowControl w:val="0"/>
        <w:numPr>
          <w:ilvl w:val="0"/>
          <w:numId w:val="24"/>
        </w:numPr>
        <w:tabs>
          <w:tab w:val="left" w:pos="851"/>
          <w:tab w:val="left" w:pos="1276"/>
          <w:tab w:val="left" w:pos="1418"/>
        </w:tabs>
        <w:ind w:hanging="11"/>
        <w:jc w:val="both"/>
        <w:rPr>
          <w:sz w:val="24"/>
          <w:szCs w:val="24"/>
        </w:rPr>
      </w:pPr>
      <w:r w:rsidRPr="009D6992">
        <w:rPr>
          <w:sz w:val="24"/>
          <w:szCs w:val="24"/>
        </w:rPr>
        <w:t xml:space="preserve">10 balų skiriama, jeigu papildoma </w:t>
      </w:r>
      <w:r w:rsidR="00115851">
        <w:rPr>
          <w:sz w:val="24"/>
          <w:szCs w:val="24"/>
        </w:rPr>
        <w:t>statinio</w:t>
      </w:r>
      <w:r w:rsidR="009D6992" w:rsidRPr="009D6992">
        <w:rPr>
          <w:sz w:val="24"/>
          <w:szCs w:val="24"/>
        </w:rPr>
        <w:t xml:space="preserve"> </w:t>
      </w:r>
      <w:r w:rsidRPr="009D6992">
        <w:rPr>
          <w:sz w:val="24"/>
          <w:szCs w:val="24"/>
        </w:rPr>
        <w:t>garantinio termino trukmė nurodoma 2 metai.</w:t>
      </w:r>
    </w:p>
    <w:p w14:paraId="13FFA209" w14:textId="112E58CE" w:rsidR="00152C0C" w:rsidRPr="005A7586" w:rsidRDefault="00152C0C" w:rsidP="009D6992">
      <w:pPr>
        <w:pStyle w:val="Sraopastraipa"/>
        <w:widowControl w:val="0"/>
        <w:tabs>
          <w:tab w:val="left" w:pos="1134"/>
        </w:tabs>
        <w:ind w:left="710"/>
        <w:jc w:val="both"/>
        <w:rPr>
          <w:bCs/>
          <w:sz w:val="24"/>
          <w:szCs w:val="24"/>
        </w:rPr>
      </w:pPr>
    </w:p>
    <w:bookmarkEnd w:id="43"/>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72DE8EE4" w:rsidR="00F97C0B" w:rsidRPr="00E82C73" w:rsidRDefault="00F97C0B" w:rsidP="008728AB">
      <w:pPr>
        <w:pStyle w:val="Sraopastraipa"/>
        <w:widowControl w:val="0"/>
        <w:numPr>
          <w:ilvl w:val="0"/>
          <w:numId w:val="5"/>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A419CE">
        <w:rPr>
          <w:rFonts w:eastAsia="Calibri"/>
          <w:sz w:val="24"/>
          <w:szCs w:val="24"/>
        </w:rPr>
        <w:t>j</w:t>
      </w:r>
      <w:r w:rsidRPr="00E82C73">
        <w:rPr>
          <w:rFonts w:eastAsia="Calibri"/>
          <w:sz w:val="24"/>
          <w:szCs w:val="24"/>
        </w:rPr>
        <w:t>e eilė</w:t>
      </w:r>
      <w:r w:rsidR="00A419CE">
        <w:rPr>
          <w:rFonts w:eastAsia="Calibri"/>
          <w:sz w:val="24"/>
          <w:szCs w:val="24"/>
        </w:rPr>
        <w:t>j</w:t>
      </w:r>
      <w:r w:rsidRPr="00E82C73">
        <w:rPr>
          <w:rFonts w:eastAsia="Calibri"/>
          <w:sz w:val="24"/>
          <w:szCs w:val="24"/>
        </w:rPr>
        <w:t xml:space="preserve">e surašomi </w:t>
      </w:r>
      <w:r w:rsidR="000C09CF">
        <w:rPr>
          <w:rFonts w:eastAsia="Calibri"/>
          <w:sz w:val="24"/>
          <w:szCs w:val="24"/>
        </w:rPr>
        <w:t>ekonominio naudingumo mažėjimo</w:t>
      </w:r>
      <w:r w:rsidRPr="00E82C73">
        <w:rPr>
          <w:rFonts w:eastAsia="Calibri"/>
          <w:sz w:val="24"/>
          <w:szCs w:val="24"/>
        </w:rPr>
        <w:t xml:space="preserve"> tvarka.</w:t>
      </w:r>
      <w:r w:rsidR="009B6D06" w:rsidRPr="009B6D06">
        <w:rPr>
          <w:rFonts w:eastAsia="Calibri"/>
          <w:sz w:val="24"/>
          <w:szCs w:val="24"/>
        </w:rPr>
        <w:t xml:space="preserve"> </w:t>
      </w:r>
      <w:r w:rsidR="009B6D06" w:rsidRPr="00DA2AB9">
        <w:rPr>
          <w:rFonts w:eastAsia="Calibri"/>
          <w:sz w:val="24"/>
          <w:szCs w:val="24"/>
        </w:rPr>
        <w:t xml:space="preserve">Jeigu kelių pateiktų pasiūlymų </w:t>
      </w:r>
      <w:r w:rsidR="000C09CF">
        <w:rPr>
          <w:rFonts w:eastAsia="Calibri"/>
          <w:sz w:val="24"/>
          <w:szCs w:val="24"/>
        </w:rPr>
        <w:t>ekonominio naudingumo balai</w:t>
      </w:r>
      <w:r w:rsidR="009B6D06">
        <w:rPr>
          <w:rFonts w:eastAsia="Calibri"/>
          <w:sz w:val="24"/>
          <w:szCs w:val="24"/>
        </w:rPr>
        <w:t xml:space="preserve"> yra vienod</w:t>
      </w:r>
      <w:r w:rsidR="000C09CF">
        <w:rPr>
          <w:rFonts w:eastAsia="Calibri"/>
          <w:sz w:val="24"/>
          <w:szCs w:val="24"/>
        </w:rPr>
        <w:t>i</w:t>
      </w:r>
      <w:r w:rsidR="009B6D06" w:rsidRPr="00DA2AB9">
        <w:rPr>
          <w:rFonts w:eastAsia="Calibri"/>
          <w:sz w:val="24"/>
          <w:szCs w:val="24"/>
        </w:rPr>
        <w:t>, nustatant pasiūlymų eilę, pirmesnis į šią eilę įrašomas tiekėjas, kurio pasiūlymas CVP IS priemonėmis pateiktas anksčiausiai.</w:t>
      </w:r>
      <w:r w:rsidRPr="00E82C73">
        <w:rPr>
          <w:rFonts w:eastAsia="Calibri"/>
          <w:sz w:val="24"/>
          <w:szCs w:val="24"/>
        </w:rPr>
        <w:t xml:space="preserve"> </w:t>
      </w:r>
      <w:bookmarkStart w:id="45" w:name="_Hlk131429937"/>
      <w:r w:rsidRPr="00E82C73">
        <w:rPr>
          <w:rFonts w:eastAsia="Calibri"/>
          <w:sz w:val="24"/>
          <w:szCs w:val="24"/>
        </w:rPr>
        <w:t>Pasiūlymų eilė nenustatoma, jeigu buvo pateiktas arba, įvertinus pasiūlymus, liko tik vienas pasiūlymas</w:t>
      </w:r>
      <w:bookmarkEnd w:id="45"/>
      <w:r w:rsidRPr="00E82C73">
        <w:rPr>
          <w:sz w:val="24"/>
          <w:szCs w:val="24"/>
        </w:rPr>
        <w:t>.</w:t>
      </w:r>
    </w:p>
    <w:p w14:paraId="5F9200D7" w14:textId="2DAF4631" w:rsidR="00F97C0B" w:rsidRPr="00381EFA" w:rsidRDefault="00F97C0B" w:rsidP="008728AB">
      <w:pPr>
        <w:pStyle w:val="Sraopastraipa"/>
        <w:widowControl w:val="0"/>
        <w:numPr>
          <w:ilvl w:val="0"/>
          <w:numId w:val="5"/>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8728AB">
      <w:pPr>
        <w:numPr>
          <w:ilvl w:val="0"/>
          <w:numId w:val="5"/>
        </w:numPr>
        <w:tabs>
          <w:tab w:val="left" w:pos="993"/>
          <w:tab w:val="left" w:pos="1134"/>
        </w:tabs>
        <w:jc w:val="both"/>
      </w:pPr>
      <w:r w:rsidRPr="00B65BEA">
        <w:lastRenderedPageBreak/>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8728AB">
      <w:pPr>
        <w:numPr>
          <w:ilvl w:val="0"/>
          <w:numId w:val="5"/>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8728AB">
      <w:pPr>
        <w:pStyle w:val="Sraopastraipa"/>
        <w:numPr>
          <w:ilvl w:val="0"/>
          <w:numId w:val="5"/>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8728AB">
      <w:pPr>
        <w:widowControl w:val="0"/>
        <w:numPr>
          <w:ilvl w:val="0"/>
          <w:numId w:val="5"/>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692C598A" w:rsidR="0064561E" w:rsidRDefault="000C09CF" w:rsidP="008728AB">
      <w:pPr>
        <w:widowControl w:val="0"/>
        <w:numPr>
          <w:ilvl w:val="0"/>
          <w:numId w:val="5"/>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3252C6B5" w14:textId="77777777" w:rsidR="00F97C0B" w:rsidRDefault="00F97C0B" w:rsidP="00C33E43">
      <w:pPr>
        <w:widowControl w:val="0"/>
        <w:spacing w:before="120" w:after="240"/>
        <w:contextualSpacing/>
        <w:jc w:val="center"/>
        <w:rPr>
          <w:b/>
        </w:rPr>
      </w:pPr>
    </w:p>
    <w:p w14:paraId="1FA2562F" w14:textId="23EF6718"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0CC26BD0" w:rsidR="00D308DF" w:rsidRPr="00381EFA" w:rsidRDefault="00D308DF" w:rsidP="008728AB">
      <w:pPr>
        <w:numPr>
          <w:ilvl w:val="0"/>
          <w:numId w:val="5"/>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8728AB">
      <w:pPr>
        <w:pStyle w:val="Sraopastraipa1"/>
        <w:widowControl w:val="0"/>
        <w:numPr>
          <w:ilvl w:val="0"/>
          <w:numId w:val="5"/>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1D64ACB1" w:rsidR="00C94A4B" w:rsidRPr="00C94A4B" w:rsidRDefault="00C94A4B" w:rsidP="008728AB">
      <w:pPr>
        <w:pStyle w:val="Sraopastraipa1"/>
        <w:widowControl w:val="0"/>
        <w:numPr>
          <w:ilvl w:val="0"/>
          <w:numId w:val="5"/>
        </w:numPr>
        <w:tabs>
          <w:tab w:val="left" w:pos="1134"/>
        </w:tabs>
        <w:jc w:val="both"/>
        <w:rPr>
          <w:sz w:val="24"/>
          <w:szCs w:val="24"/>
        </w:rPr>
      </w:pPr>
      <w:r w:rsidRPr="00C94A4B">
        <w:rPr>
          <w:sz w:val="24"/>
          <w:szCs w:val="24"/>
        </w:rPr>
        <w:t xml:space="preserve">Sudaroma </w:t>
      </w:r>
      <w:r w:rsidR="00A952A3">
        <w:rPr>
          <w:sz w:val="24"/>
          <w:szCs w:val="24"/>
        </w:rPr>
        <w:t>rangos</w:t>
      </w:r>
      <w:r>
        <w:rPr>
          <w:sz w:val="24"/>
          <w:szCs w:val="24"/>
        </w:rPr>
        <w:t xml:space="preserve">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w:t>
      </w:r>
      <w:r w:rsidRPr="00673783">
        <w:rPr>
          <w:sz w:val="24"/>
          <w:szCs w:val="24"/>
        </w:rPr>
        <w:lastRenderedPageBreak/>
        <w:t xml:space="preserve">aprašo </w:t>
      </w:r>
      <w:r w:rsidR="00CA7EC9">
        <w:rPr>
          <w:sz w:val="24"/>
          <w:szCs w:val="24"/>
        </w:rPr>
        <w:t>7</w:t>
      </w:r>
      <w:r w:rsidRPr="00673783">
        <w:rPr>
          <w:sz w:val="24"/>
          <w:szCs w:val="24"/>
        </w:rPr>
        <w:t xml:space="preserve"> priede pateikiamą</w:t>
      </w:r>
      <w:r w:rsidRPr="00C94A4B">
        <w:rPr>
          <w:sz w:val="24"/>
          <w:szCs w:val="24"/>
        </w:rPr>
        <w:t xml:space="preserve"> Sutarties projektą.</w:t>
      </w:r>
    </w:p>
    <w:p w14:paraId="3085BE87" w14:textId="0C801BAD" w:rsidR="00C94A4B" w:rsidRPr="00C94A4B" w:rsidRDefault="00C94A4B" w:rsidP="008728AB">
      <w:pPr>
        <w:widowControl w:val="0"/>
        <w:numPr>
          <w:ilvl w:val="0"/>
          <w:numId w:val="5"/>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 xml:space="preserve">us darbus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C070DDD" w14:textId="079310B8" w:rsidR="002D0C20" w:rsidRPr="00785C1B" w:rsidRDefault="00C94A4B" w:rsidP="00A952A3">
      <w:pPr>
        <w:widowControl w:val="0"/>
        <w:numPr>
          <w:ilvl w:val="0"/>
          <w:numId w:val="5"/>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bookmarkStart w:id="46" w:name="_Hlk183420080"/>
    </w:p>
    <w:bookmarkEnd w:id="46"/>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AB74B4">
        <w:trPr>
          <w:trHeight w:val="267"/>
        </w:trPr>
        <w:tc>
          <w:tcPr>
            <w:tcW w:w="2693" w:type="dxa"/>
          </w:tcPr>
          <w:p w14:paraId="31424B2E" w14:textId="77777777" w:rsidR="007E1964" w:rsidRPr="002B30D8" w:rsidRDefault="007E1964" w:rsidP="00AB74B4">
            <w:pPr>
              <w:widowControl w:val="0"/>
            </w:pPr>
            <w:r w:rsidRPr="002B30D8">
              <w:lastRenderedPageBreak/>
              <w:br w:type="page"/>
            </w:r>
            <w:r w:rsidRPr="002B30D8">
              <w:br w:type="page"/>
            </w:r>
            <w:r w:rsidRPr="002B30D8">
              <w:br w:type="page"/>
              <w:t>Konkurso sąlygų aprašo</w:t>
            </w:r>
          </w:p>
        </w:tc>
      </w:tr>
      <w:tr w:rsidR="007E1964" w14:paraId="5F659904" w14:textId="77777777" w:rsidTr="00AB74B4">
        <w:trPr>
          <w:trHeight w:val="258"/>
        </w:trPr>
        <w:tc>
          <w:tcPr>
            <w:tcW w:w="2693" w:type="dxa"/>
          </w:tcPr>
          <w:p w14:paraId="722A64B0" w14:textId="77777777" w:rsidR="007E1964" w:rsidRPr="002B30D8" w:rsidRDefault="007E1964" w:rsidP="00AB74B4">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7FFC66C9" w:rsidR="007E1964" w:rsidRDefault="00E736EA" w:rsidP="007E1964">
      <w:pPr>
        <w:shd w:val="clear" w:color="auto" w:fill="FFFFFF"/>
        <w:jc w:val="center"/>
        <w:rPr>
          <w:b/>
        </w:rPr>
      </w:pPr>
      <w:r w:rsidRPr="00D4135C">
        <w:rPr>
          <w:rFonts w:eastAsia="TimesNewRomanPS-BoldMT"/>
          <w:b/>
          <w:bCs/>
        </w:rPr>
        <w:t xml:space="preserve">ADMINISTRACINĖS PASKIRTIES PASTATO S. ŠIMKAUS G. 11, KLAIPĖDA, STOGO PAPRASTOJO REMONTO </w:t>
      </w:r>
      <w:r w:rsidRPr="00FF3643">
        <w:rPr>
          <w:rFonts w:eastAsia="TimesNewRomanPS-BoldMT"/>
          <w:b/>
          <w:bCs/>
        </w:rPr>
        <w:t>DARBŲ</w:t>
      </w:r>
      <w:r>
        <w:rPr>
          <w:rFonts w:ascii="TimesNewRomanPS-BoldMT" w:eastAsia="TimesNewRomanPS-BoldMT" w:hAnsiTheme="minorHAnsi" w:cs="TimesNewRomanPS-BoldMT"/>
          <w:b/>
          <w:bCs/>
          <w:sz w:val="22"/>
          <w:szCs w:val="22"/>
        </w:rPr>
        <w:t xml:space="preserve"> </w:t>
      </w:r>
      <w:r w:rsidR="001D0F86" w:rsidRPr="001D0F86">
        <w:rPr>
          <w:rFonts w:eastAsia="TimesNewRomanPS-BoldMT"/>
          <w:b/>
          <w:bCs/>
        </w:rPr>
        <w:t>PIRKIM</w:t>
      </w:r>
      <w:r w:rsidR="001D0F86">
        <w:rPr>
          <w:rFonts w:eastAsia="TimesNewRomanPS-BoldMT"/>
          <w:b/>
          <w:bCs/>
        </w:rPr>
        <w:t>UI</w:t>
      </w:r>
      <w:r w:rsidR="001D0F86" w:rsidRPr="001D0F86">
        <w:rPr>
          <w:rFonts w:eastAsia="TimesNewRomanPS-BoldMT"/>
          <w:b/>
          <w:bCs/>
        </w:rPr>
        <w:t xml:space="preserve"> SUPAPRASTINTO ATVIRO KONKURSO BŪDU</w:t>
      </w:r>
      <w:r w:rsidR="007E1964" w:rsidRPr="00311F75">
        <w:rPr>
          <w:b/>
        </w:rPr>
        <w:t xml:space="preserve"> </w:t>
      </w:r>
    </w:p>
    <w:p w14:paraId="15F965F6" w14:textId="77777777" w:rsidR="001D0F86" w:rsidRDefault="001D0F86" w:rsidP="007E1964">
      <w:pPr>
        <w:shd w:val="clear" w:color="auto" w:fill="FFFFFF"/>
        <w:jc w:val="center"/>
        <w:rPr>
          <w:b/>
        </w:rPr>
      </w:pPr>
    </w:p>
    <w:p w14:paraId="1C7F98D0" w14:textId="77777777" w:rsidR="001D0F86" w:rsidRDefault="007E1964" w:rsidP="001D0F86">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7EB07B28" w:rsidR="007E1964" w:rsidRPr="001D0F86" w:rsidRDefault="001D0F86" w:rsidP="001D0F86">
      <w:pPr>
        <w:shd w:val="clear" w:color="auto" w:fill="FFFFFF"/>
        <w:ind w:left="2592" w:firstLine="1296"/>
        <w:rPr>
          <w:b/>
          <w:bCs/>
          <w:color w:val="000000"/>
        </w:rPr>
      </w:pPr>
      <w:r>
        <w:rPr>
          <w:b/>
          <w:bCs/>
          <w:color w:val="000000"/>
        </w:rPr>
        <w:t xml:space="preserve">   </w:t>
      </w:r>
      <w:r w:rsidR="007E1964" w:rsidRPr="000D357D">
        <w:rPr>
          <w:bCs/>
          <w:color w:val="000000"/>
          <w:sz w:val="20"/>
          <w:szCs w:val="20"/>
        </w:rPr>
        <w:t>(Data)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7E1964" w14:paraId="390ADAAE" w14:textId="77777777" w:rsidTr="00AB74B4">
        <w:tc>
          <w:tcPr>
            <w:tcW w:w="3006" w:type="pct"/>
            <w:shd w:val="clear" w:color="auto" w:fill="F2F2F2" w:themeFill="background1" w:themeFillShade="F2"/>
          </w:tcPr>
          <w:p w14:paraId="75AAEF8A" w14:textId="77777777" w:rsidR="007E1964" w:rsidRDefault="007E1964" w:rsidP="00AB74B4">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39B47293" w14:textId="77777777" w:rsidR="007E1964" w:rsidRDefault="007E1964" w:rsidP="00AB74B4">
            <w:pPr>
              <w:widowControl w:val="0"/>
              <w:jc w:val="both"/>
            </w:pPr>
          </w:p>
          <w:p w14:paraId="5A9C4B8A" w14:textId="77777777" w:rsidR="007E1964" w:rsidRDefault="007E1964" w:rsidP="00AB74B4">
            <w:pPr>
              <w:widowControl w:val="0"/>
              <w:jc w:val="both"/>
            </w:pPr>
          </w:p>
        </w:tc>
      </w:tr>
      <w:tr w:rsidR="007E1964" w14:paraId="6D770BCA" w14:textId="77777777" w:rsidTr="00AB74B4">
        <w:tc>
          <w:tcPr>
            <w:tcW w:w="3006" w:type="pct"/>
            <w:shd w:val="clear" w:color="auto" w:fill="F2F2F2" w:themeFill="background1" w:themeFillShade="F2"/>
          </w:tcPr>
          <w:p w14:paraId="70740E1D" w14:textId="77777777" w:rsidR="007E1964" w:rsidRDefault="007E1964" w:rsidP="00AB74B4">
            <w:pPr>
              <w:widowControl w:val="0"/>
              <w:jc w:val="both"/>
            </w:pPr>
            <w:r>
              <w:t>Už pasiūlymą atsakingo asmens vardas, pavardė</w:t>
            </w:r>
          </w:p>
        </w:tc>
        <w:tc>
          <w:tcPr>
            <w:tcW w:w="1994" w:type="pct"/>
          </w:tcPr>
          <w:p w14:paraId="2F4E64A0" w14:textId="77777777" w:rsidR="007E1964" w:rsidRDefault="007E1964" w:rsidP="00AB74B4">
            <w:pPr>
              <w:widowControl w:val="0"/>
              <w:jc w:val="both"/>
            </w:pPr>
          </w:p>
        </w:tc>
      </w:tr>
      <w:tr w:rsidR="007E1964" w14:paraId="3D3EEEED" w14:textId="77777777" w:rsidTr="00AB74B4">
        <w:tc>
          <w:tcPr>
            <w:tcW w:w="3006" w:type="pct"/>
            <w:shd w:val="clear" w:color="auto" w:fill="F2F2F2" w:themeFill="background1" w:themeFillShade="F2"/>
          </w:tcPr>
          <w:p w14:paraId="0B0C3108" w14:textId="77777777" w:rsidR="007E1964" w:rsidRDefault="007E1964" w:rsidP="00AB74B4">
            <w:pPr>
              <w:widowControl w:val="0"/>
              <w:jc w:val="both"/>
            </w:pPr>
            <w:r>
              <w:t>Telefono numeris</w:t>
            </w:r>
          </w:p>
        </w:tc>
        <w:tc>
          <w:tcPr>
            <w:tcW w:w="1994" w:type="pct"/>
          </w:tcPr>
          <w:p w14:paraId="6DC1C211" w14:textId="77777777" w:rsidR="007E1964" w:rsidRDefault="007E1964" w:rsidP="00AB74B4">
            <w:pPr>
              <w:widowControl w:val="0"/>
              <w:jc w:val="both"/>
            </w:pPr>
          </w:p>
        </w:tc>
      </w:tr>
      <w:tr w:rsidR="007E1964" w14:paraId="6795E7CF" w14:textId="77777777" w:rsidTr="00AB74B4">
        <w:tc>
          <w:tcPr>
            <w:tcW w:w="3006" w:type="pct"/>
            <w:shd w:val="clear" w:color="auto" w:fill="F2F2F2" w:themeFill="background1" w:themeFillShade="F2"/>
          </w:tcPr>
          <w:p w14:paraId="3260D18A" w14:textId="77777777" w:rsidR="007E1964" w:rsidRDefault="007E1964" w:rsidP="00AB74B4">
            <w:pPr>
              <w:widowControl w:val="0"/>
              <w:jc w:val="both"/>
            </w:pPr>
            <w:r>
              <w:t>El. pašto adresas</w:t>
            </w:r>
          </w:p>
        </w:tc>
        <w:tc>
          <w:tcPr>
            <w:tcW w:w="1994" w:type="pct"/>
          </w:tcPr>
          <w:p w14:paraId="475373FF" w14:textId="77777777" w:rsidR="007E1964" w:rsidRDefault="007E1964" w:rsidP="00AB74B4">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47" w:name="_Hlk131343763"/>
    </w:p>
    <w:p w14:paraId="588BF9D4" w14:textId="77777777" w:rsidR="007E1964" w:rsidRDefault="007E1964" w:rsidP="007E1964">
      <w:pPr>
        <w:widowControl w:val="0"/>
        <w:tabs>
          <w:tab w:val="left" w:pos="8015"/>
        </w:tabs>
        <w:jc w:val="both"/>
        <w:rPr>
          <w:b/>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7"/>
        <w:gridCol w:w="3831"/>
      </w:tblGrid>
      <w:tr w:rsidR="001D0F86" w:rsidRPr="0007312D" w14:paraId="67DAF223" w14:textId="77777777" w:rsidTr="00E76B57">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1D0F86" w:rsidRPr="00135E71" w:rsidRDefault="001D0F86" w:rsidP="00AB74B4">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Pr>
                <w:i/>
                <w:lang w:val="en-US"/>
              </w:rPr>
              <w:t>2</w:t>
            </w:r>
            <w:r w:rsidRPr="00FF6238">
              <w:rPr>
                <w:i/>
                <w:lang w:val="en-US"/>
              </w:rPr>
              <w:t xml:space="preserve"> </w:t>
            </w:r>
            <w:r w:rsidRPr="00FF6238">
              <w:rPr>
                <w:i/>
              </w:rPr>
              <w:t>p.)</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77777777" w:rsidR="001D0F86" w:rsidRPr="00135E71" w:rsidRDefault="001D0F86" w:rsidP="00AB74B4">
            <w:pPr>
              <w:widowControl w:val="0"/>
              <w:ind w:left="-142" w:firstLine="720"/>
              <w:jc w:val="both"/>
            </w:pPr>
          </w:p>
        </w:tc>
      </w:tr>
      <w:tr w:rsidR="001D0F86" w:rsidRPr="0007312D" w14:paraId="78414F15" w14:textId="77777777" w:rsidTr="00E76B57">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1D0F86" w:rsidRPr="00135E71" w:rsidRDefault="001D0F86" w:rsidP="00AB74B4">
            <w:pPr>
              <w:widowControl w:val="0"/>
              <w:jc w:val="both"/>
            </w:pPr>
            <w:r w:rsidRPr="005E018B">
              <w:t>Įsipareigojimų dalis (procentais), kuriai ketinama pasitelkti ūkio subjektą, kurio pajėgumais remiamasi</w:t>
            </w:r>
          </w:p>
        </w:tc>
        <w:tc>
          <w:tcPr>
            <w:tcW w:w="3833" w:type="dxa"/>
            <w:tcBorders>
              <w:top w:val="single" w:sz="4" w:space="0" w:color="auto"/>
              <w:left w:val="single" w:sz="4" w:space="0" w:color="auto"/>
              <w:bottom w:val="single" w:sz="4" w:space="0" w:color="auto"/>
              <w:right w:val="single" w:sz="4" w:space="0" w:color="auto"/>
            </w:tcBorders>
          </w:tcPr>
          <w:p w14:paraId="5441B81F" w14:textId="77777777" w:rsidR="001D0F86" w:rsidRPr="00135E71" w:rsidRDefault="001D0F86" w:rsidP="00AB74B4">
            <w:pPr>
              <w:widowControl w:val="0"/>
              <w:ind w:left="-142" w:firstLine="720"/>
              <w:jc w:val="both"/>
            </w:pPr>
          </w:p>
        </w:tc>
      </w:tr>
      <w:tr w:rsidR="001D0F86" w:rsidRPr="0007312D" w14:paraId="21072635" w14:textId="77777777" w:rsidTr="00E76B57">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1D0F86" w:rsidRPr="00135E71" w:rsidRDefault="001D0F86" w:rsidP="00AB74B4">
            <w:pPr>
              <w:widowControl w:val="0"/>
              <w:jc w:val="both"/>
            </w:pPr>
            <w:r w:rsidRPr="005E018B">
              <w:t>Įsipareigojimai, kuriuos numatoma perduoti ūkio subjektui, kurio pajėgumais remiamasi</w:t>
            </w:r>
          </w:p>
        </w:tc>
        <w:tc>
          <w:tcPr>
            <w:tcW w:w="3833" w:type="dxa"/>
            <w:tcBorders>
              <w:top w:val="single" w:sz="4" w:space="0" w:color="auto"/>
              <w:left w:val="single" w:sz="4" w:space="0" w:color="auto"/>
              <w:bottom w:val="single" w:sz="4" w:space="0" w:color="auto"/>
              <w:right w:val="single" w:sz="4" w:space="0" w:color="auto"/>
            </w:tcBorders>
          </w:tcPr>
          <w:p w14:paraId="5D0B995B" w14:textId="77777777" w:rsidR="001D0F86" w:rsidRPr="00135E71" w:rsidRDefault="001D0F86" w:rsidP="00AB74B4">
            <w:pPr>
              <w:widowControl w:val="0"/>
              <w:ind w:left="-142" w:firstLine="720"/>
              <w:jc w:val="both"/>
            </w:pPr>
          </w:p>
        </w:tc>
      </w:tr>
      <w:tr w:rsidR="00E76B57" w:rsidRPr="00031EB2" w14:paraId="416C1C22" w14:textId="77777777" w:rsidTr="00E76B57">
        <w:tblPrEx>
          <w:tblCellMar>
            <w:left w:w="0" w:type="dxa"/>
            <w:right w:w="0" w:type="dxa"/>
          </w:tblCellMar>
        </w:tblPrEx>
        <w:trPr>
          <w:trHeight w:val="199"/>
        </w:trPr>
        <w:tc>
          <w:tcPr>
            <w:tcW w:w="9498" w:type="dxa"/>
            <w:gridSpan w:val="2"/>
            <w:shd w:val="clear" w:color="auto" w:fill="F2F2F2" w:themeFill="background1" w:themeFillShade="F2"/>
            <w:tcMar>
              <w:top w:w="0" w:type="dxa"/>
              <w:left w:w="108" w:type="dxa"/>
              <w:bottom w:w="0" w:type="dxa"/>
              <w:right w:w="108" w:type="dxa"/>
            </w:tcMar>
            <w:hideMark/>
          </w:tcPr>
          <w:p w14:paraId="05E1C5C0" w14:textId="77777777" w:rsidR="00E76B57" w:rsidRPr="00031EB2" w:rsidRDefault="00E76B57" w:rsidP="00C7315F">
            <w:pPr>
              <w:jc w:val="both"/>
              <w:rPr>
                <w:color w:val="000000" w:themeColor="text1"/>
              </w:rPr>
            </w:pPr>
            <w:r w:rsidRPr="00031EB2">
              <w:rPr>
                <w:b/>
                <w:bCs/>
                <w:color w:val="000000" w:themeColor="text1"/>
              </w:rPr>
              <w:t xml:space="preserve">Kvazisubtiekėjas – </w:t>
            </w:r>
            <w:r w:rsidRPr="00031EB2">
              <w:rPr>
                <w:color w:val="000000" w:themeColor="text1"/>
              </w:rPr>
              <w:t xml:space="preserve">specialistas, kurio kvalifikacija tiekėjas remiasi, ir kuris pasiūlymo teikimo metu dar nėra tiekėjo, kito ūkio subjekto, kurio pajėgumais remiamasi, darbuotojas, tačiau </w:t>
            </w:r>
            <w:r w:rsidRPr="002D2115">
              <w:rPr>
                <w:b/>
                <w:bCs/>
                <w:color w:val="000000" w:themeColor="text1"/>
                <w:u w:val="single"/>
              </w:rPr>
              <w:t>yra ketinamas įdarbinti</w:t>
            </w:r>
            <w:r w:rsidRPr="00031EB2">
              <w:rPr>
                <w:b/>
                <w:bCs/>
                <w:color w:val="000000" w:themeColor="text1"/>
              </w:rPr>
              <w:t xml:space="preserve"> </w:t>
            </w:r>
            <w:r w:rsidRPr="00031EB2">
              <w:rPr>
                <w:color w:val="000000" w:themeColor="text1"/>
              </w:rPr>
              <w:t>konkurso laimėjimo atveju:</w:t>
            </w:r>
          </w:p>
        </w:tc>
      </w:tr>
      <w:tr w:rsidR="00E76B57" w:rsidRPr="00031EB2" w14:paraId="3F539F32" w14:textId="77777777" w:rsidTr="00E76B57">
        <w:tblPrEx>
          <w:tblCellMar>
            <w:left w:w="0" w:type="dxa"/>
            <w:right w:w="0" w:type="dxa"/>
          </w:tblCellMar>
        </w:tblPrEx>
        <w:trPr>
          <w:trHeight w:val="20"/>
        </w:trPr>
        <w:tc>
          <w:tcPr>
            <w:tcW w:w="5670" w:type="dxa"/>
            <w:shd w:val="clear" w:color="auto" w:fill="F2F2F2" w:themeFill="background1" w:themeFillShade="F2"/>
            <w:tcMar>
              <w:top w:w="0" w:type="dxa"/>
              <w:left w:w="108" w:type="dxa"/>
              <w:bottom w:w="0" w:type="dxa"/>
              <w:right w:w="108" w:type="dxa"/>
            </w:tcMar>
          </w:tcPr>
          <w:p w14:paraId="6B8025D5" w14:textId="2EABAFB9" w:rsidR="00E76B57" w:rsidRPr="00B56DE8" w:rsidRDefault="00E76B57" w:rsidP="00C7315F">
            <w:pPr>
              <w:autoSpaceDE w:val="0"/>
              <w:autoSpaceDN w:val="0"/>
              <w:adjustRightInd w:val="0"/>
              <w:jc w:val="both"/>
              <w:rPr>
                <w:rFonts w:eastAsiaTheme="minorHAnsi"/>
              </w:rPr>
            </w:pPr>
            <w:r>
              <w:rPr>
                <w:rFonts w:eastAsiaTheme="minorHAnsi"/>
              </w:rPr>
              <w:t>K</w:t>
            </w:r>
            <w:r w:rsidRPr="00465769">
              <w:rPr>
                <w:rFonts w:eastAsiaTheme="minorHAnsi"/>
              </w:rPr>
              <w:t>valifikuot</w:t>
            </w:r>
            <w:r>
              <w:rPr>
                <w:rFonts w:eastAsiaTheme="minorHAnsi"/>
              </w:rPr>
              <w:t>as</w:t>
            </w:r>
            <w:r w:rsidRPr="00465769">
              <w:rPr>
                <w:rFonts w:eastAsiaTheme="minorHAnsi"/>
              </w:rPr>
              <w:t xml:space="preserve"> statinio statybos vadov</w:t>
            </w:r>
            <w:r>
              <w:rPr>
                <w:rFonts w:eastAsiaTheme="minorHAnsi"/>
              </w:rPr>
              <w:t>as</w:t>
            </w:r>
            <w:r w:rsidRPr="00465769">
              <w:rPr>
                <w:rFonts w:eastAsiaTheme="minorHAnsi"/>
              </w:rPr>
              <w:t>, turint</w:t>
            </w:r>
            <w:r>
              <w:rPr>
                <w:rFonts w:eastAsiaTheme="minorHAnsi"/>
              </w:rPr>
              <w:t>is</w:t>
            </w:r>
            <w:r w:rsidRPr="00465769">
              <w:rPr>
                <w:rFonts w:eastAsiaTheme="minorHAnsi"/>
              </w:rPr>
              <w:t xml:space="preserve"> teisę eiti ypatingojo statinio, esančio kultūros paveldo objekto teritorijoje, jo apsaugos zonoje, kultūros paveldo vietovėje, statybos vadovo pareigas (statinių grupė – negyvenamieji pastatai: administracinės paskirties pastatai)</w:t>
            </w:r>
          </w:p>
        </w:tc>
        <w:tc>
          <w:tcPr>
            <w:tcW w:w="3828" w:type="dxa"/>
            <w:tcMar>
              <w:top w:w="0" w:type="dxa"/>
              <w:left w:w="108" w:type="dxa"/>
              <w:bottom w:w="0" w:type="dxa"/>
              <w:right w:w="108" w:type="dxa"/>
            </w:tcMar>
          </w:tcPr>
          <w:p w14:paraId="2E384248" w14:textId="77777777" w:rsidR="00E76B57" w:rsidRPr="00031EB2" w:rsidRDefault="00E76B57" w:rsidP="00C7315F">
            <w:pPr>
              <w:jc w:val="both"/>
              <w:rPr>
                <w:color w:val="000000" w:themeColor="text1"/>
              </w:rPr>
            </w:pPr>
          </w:p>
        </w:tc>
      </w:tr>
    </w:tbl>
    <w:p w14:paraId="7A33B921" w14:textId="6AA13A13" w:rsidR="007E1964" w:rsidRDefault="007E1964" w:rsidP="007E1964">
      <w:pPr>
        <w:jc w:val="both"/>
        <w:rPr>
          <w:i/>
        </w:rPr>
      </w:pPr>
      <w:r w:rsidRPr="00003B33">
        <w:rPr>
          <w:i/>
          <w:iCs/>
          <w:color w:val="000000" w:themeColor="text1"/>
          <w:spacing w:val="-4"/>
        </w:rPr>
        <w:t xml:space="preserve">Pastaba. Pildoma, jei tiekėjas </w:t>
      </w:r>
      <w:r w:rsidR="001D0F86">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2D522266" w14:textId="77777777" w:rsidR="007E1964" w:rsidRDefault="007E1964" w:rsidP="007E1964">
      <w:pPr>
        <w:widowControl w:val="0"/>
        <w:ind w:firstLine="709"/>
        <w:jc w:val="center"/>
        <w:rPr>
          <w:b/>
        </w:rPr>
      </w:pPr>
      <w:r>
        <w:rPr>
          <w:b/>
        </w:rPr>
        <w:t xml:space="preserve">                                                                        </w:t>
      </w:r>
    </w:p>
    <w:p w14:paraId="42FE5CD3" w14:textId="77777777" w:rsidR="007E1964" w:rsidRPr="00272FD9" w:rsidRDefault="007E1964" w:rsidP="007E1964">
      <w:pPr>
        <w:widowControl w:val="0"/>
        <w:rPr>
          <w:i/>
          <w:spacing w:val="-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828"/>
      </w:tblGrid>
      <w:tr w:rsidR="001D0F86" w:rsidRPr="00135E71" w14:paraId="11A66D06" w14:textId="77777777" w:rsidTr="00AB74B4">
        <w:tc>
          <w:tcPr>
            <w:tcW w:w="5665" w:type="dxa"/>
            <w:shd w:val="clear" w:color="auto" w:fill="F2F2F2" w:themeFill="background1" w:themeFillShade="F2"/>
            <w:tcMar>
              <w:top w:w="0" w:type="dxa"/>
              <w:left w:w="108" w:type="dxa"/>
              <w:bottom w:w="0" w:type="dxa"/>
              <w:right w:w="108" w:type="dxa"/>
            </w:tcMar>
          </w:tcPr>
          <w:p w14:paraId="445BE50D" w14:textId="77777777" w:rsidR="001D0F86" w:rsidRPr="001C629B" w:rsidRDefault="001D0F86" w:rsidP="00AB74B4">
            <w:pPr>
              <w:jc w:val="both"/>
              <w:rPr>
                <w:b/>
                <w:bCs/>
                <w:color w:val="000000" w:themeColor="text1"/>
              </w:rPr>
            </w:pPr>
            <w:r w:rsidRPr="001C629B">
              <w:rPr>
                <w:b/>
                <w:bCs/>
                <w:color w:val="000000" w:themeColor="text1"/>
              </w:rPr>
              <w:t xml:space="preserve">Subrangovo pavadinimas </w:t>
            </w:r>
          </w:p>
          <w:p w14:paraId="146F0881" w14:textId="77777777" w:rsidR="001D0F86" w:rsidRPr="00135E71" w:rsidRDefault="001D0F86" w:rsidP="00AB74B4">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3828" w:type="dxa"/>
            <w:shd w:val="clear" w:color="auto" w:fill="FFFFFF" w:themeFill="background1"/>
            <w:tcMar>
              <w:top w:w="0" w:type="dxa"/>
              <w:left w:w="108" w:type="dxa"/>
              <w:bottom w:w="0" w:type="dxa"/>
              <w:right w:w="108" w:type="dxa"/>
            </w:tcMar>
          </w:tcPr>
          <w:p w14:paraId="34C556F9" w14:textId="77777777" w:rsidR="001D0F86" w:rsidRPr="00135E71" w:rsidRDefault="001D0F86" w:rsidP="00AB74B4">
            <w:pPr>
              <w:widowControl w:val="0"/>
              <w:jc w:val="both"/>
            </w:pPr>
          </w:p>
        </w:tc>
      </w:tr>
      <w:tr w:rsidR="001D0F86" w:rsidRPr="00135E71" w14:paraId="62BF3764" w14:textId="77777777" w:rsidTr="00AB74B4">
        <w:tc>
          <w:tcPr>
            <w:tcW w:w="5665" w:type="dxa"/>
            <w:shd w:val="clear" w:color="auto" w:fill="F2F2F2" w:themeFill="background1" w:themeFillShade="F2"/>
            <w:tcMar>
              <w:top w:w="0" w:type="dxa"/>
              <w:left w:w="108" w:type="dxa"/>
              <w:bottom w:w="0" w:type="dxa"/>
              <w:right w:w="108" w:type="dxa"/>
            </w:tcMar>
          </w:tcPr>
          <w:p w14:paraId="38B12C23" w14:textId="77777777" w:rsidR="001D0F86" w:rsidRPr="00135E71" w:rsidRDefault="001D0F86" w:rsidP="00AB74B4">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3828" w:type="dxa"/>
          </w:tcPr>
          <w:p w14:paraId="44C55E4B" w14:textId="77777777" w:rsidR="001D0F86" w:rsidRPr="00135E71" w:rsidRDefault="001D0F86" w:rsidP="00AB74B4">
            <w:pPr>
              <w:widowControl w:val="0"/>
              <w:jc w:val="both"/>
            </w:pPr>
          </w:p>
        </w:tc>
      </w:tr>
      <w:tr w:rsidR="001D0F86" w:rsidRPr="00135E71" w14:paraId="7609179D" w14:textId="77777777" w:rsidTr="00AB74B4">
        <w:tc>
          <w:tcPr>
            <w:tcW w:w="5665" w:type="dxa"/>
            <w:shd w:val="clear" w:color="auto" w:fill="F2F2F2" w:themeFill="background1" w:themeFillShade="F2"/>
            <w:tcMar>
              <w:top w:w="0" w:type="dxa"/>
              <w:left w:w="108" w:type="dxa"/>
              <w:bottom w:w="0" w:type="dxa"/>
              <w:right w:w="108" w:type="dxa"/>
            </w:tcMar>
          </w:tcPr>
          <w:p w14:paraId="5CBCD07E" w14:textId="77777777" w:rsidR="001D0F86" w:rsidRPr="00135E71" w:rsidRDefault="001D0F86" w:rsidP="00AB74B4">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3828" w:type="dxa"/>
          </w:tcPr>
          <w:p w14:paraId="121CCD9F" w14:textId="77777777" w:rsidR="001D0F86" w:rsidRPr="00135E71" w:rsidRDefault="001D0F86" w:rsidP="00AB74B4">
            <w:pPr>
              <w:widowControl w:val="0"/>
              <w:jc w:val="both"/>
            </w:pPr>
          </w:p>
        </w:tc>
      </w:tr>
    </w:tbl>
    <w:p w14:paraId="55DBCD7B" w14:textId="77777777" w:rsidR="007E1964" w:rsidRPr="00135E71" w:rsidRDefault="007E1964" w:rsidP="001D0F86">
      <w:pPr>
        <w:widowControl w:val="0"/>
        <w:jc w:val="both"/>
        <w:rPr>
          <w:i/>
          <w:iCs/>
        </w:rPr>
      </w:pPr>
      <w:r w:rsidRPr="00135E71">
        <w:rPr>
          <w:i/>
          <w:iCs/>
          <w:color w:val="000000" w:themeColor="text1"/>
        </w:rPr>
        <w:lastRenderedPageBreak/>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47"/>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4B4C768A" w14:textId="69A88F7F" w:rsidR="007E1964" w:rsidRDefault="007E1964" w:rsidP="002C1782">
      <w:pPr>
        <w:ind w:firstLine="709"/>
        <w:jc w:val="both"/>
      </w:pPr>
      <w:bookmarkStart w:id="48" w:name="_Hlk150257690"/>
      <w:r w:rsidRPr="00135E71">
        <w:t xml:space="preserve">Mes siūlome: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E736EA" w:rsidRPr="000705C3" w14:paraId="53FB3623" w14:textId="77777777" w:rsidTr="00C7315F">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EDF26C4" w14:textId="77777777" w:rsidR="00E736EA" w:rsidRPr="00905EBA" w:rsidRDefault="00E736EA" w:rsidP="00AB74B4">
            <w:pPr>
              <w:jc w:val="center"/>
              <w:rPr>
                <w:b/>
              </w:rPr>
            </w:pPr>
            <w:r w:rsidRPr="00905EBA">
              <w:rPr>
                <w:b/>
              </w:rPr>
              <w:t>Eil. Nr.</w:t>
            </w:r>
          </w:p>
        </w:tc>
        <w:tc>
          <w:tcPr>
            <w:tcW w:w="9072"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E7D812A" w14:textId="77777777" w:rsidR="00E736EA" w:rsidRDefault="00E736EA" w:rsidP="00AB74B4">
            <w:pPr>
              <w:jc w:val="center"/>
              <w:rPr>
                <w:b/>
              </w:rPr>
            </w:pPr>
            <w:r>
              <w:rPr>
                <w:b/>
              </w:rPr>
              <w:t>Darbų p</w:t>
            </w:r>
            <w:r w:rsidRPr="00905EBA">
              <w:rPr>
                <w:b/>
              </w:rPr>
              <w:t>avadinimas</w:t>
            </w:r>
          </w:p>
          <w:p w14:paraId="39ECFEE4" w14:textId="0EF12A4D" w:rsidR="00E736EA" w:rsidRPr="00905EBA" w:rsidRDefault="00E736EA" w:rsidP="00AB74B4">
            <w:pPr>
              <w:tabs>
                <w:tab w:val="left" w:pos="200"/>
              </w:tabs>
              <w:jc w:val="center"/>
              <w:rPr>
                <w:b/>
              </w:rPr>
            </w:pPr>
          </w:p>
        </w:tc>
      </w:tr>
      <w:tr w:rsidR="00E736EA" w:rsidRPr="000705C3" w14:paraId="559C0CF3" w14:textId="77777777" w:rsidTr="00C7315F">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6758B73A" w14:textId="77777777" w:rsidR="00E736EA" w:rsidRPr="00905EBA" w:rsidRDefault="00E736EA" w:rsidP="00AB74B4">
            <w:pPr>
              <w:jc w:val="center"/>
            </w:pPr>
            <w:r w:rsidRPr="00905EBA">
              <w:t>1.</w:t>
            </w:r>
          </w:p>
        </w:tc>
        <w:tc>
          <w:tcPr>
            <w:tcW w:w="9072" w:type="dxa"/>
            <w:gridSpan w:val="2"/>
            <w:tcBorders>
              <w:top w:val="single" w:sz="4" w:space="0" w:color="auto"/>
              <w:left w:val="single" w:sz="4" w:space="0" w:color="auto"/>
              <w:bottom w:val="single" w:sz="2" w:space="0" w:color="auto"/>
              <w:right w:val="single" w:sz="4" w:space="0" w:color="auto"/>
            </w:tcBorders>
          </w:tcPr>
          <w:p w14:paraId="66408E32" w14:textId="19AC5336" w:rsidR="00E736EA" w:rsidRPr="00E736EA" w:rsidRDefault="00E736EA" w:rsidP="00E736EA">
            <w:pPr>
              <w:tabs>
                <w:tab w:val="left" w:pos="200"/>
              </w:tabs>
              <w:rPr>
                <w:bCs/>
              </w:rPr>
            </w:pPr>
            <w:r>
              <w:rPr>
                <w:bCs/>
              </w:rPr>
              <w:t>A</w:t>
            </w:r>
            <w:r w:rsidRPr="00E736EA">
              <w:rPr>
                <w:bCs/>
              </w:rPr>
              <w:t xml:space="preserve">dministracinės paskirties pastato </w:t>
            </w:r>
            <w:r>
              <w:rPr>
                <w:bCs/>
              </w:rPr>
              <w:t>S</w:t>
            </w:r>
            <w:r w:rsidRPr="00E736EA">
              <w:rPr>
                <w:bCs/>
              </w:rPr>
              <w:t xml:space="preserve">. </w:t>
            </w:r>
            <w:r>
              <w:rPr>
                <w:bCs/>
              </w:rPr>
              <w:t>Š</w:t>
            </w:r>
            <w:r w:rsidRPr="00E736EA">
              <w:rPr>
                <w:bCs/>
              </w:rPr>
              <w:t xml:space="preserve">imkaus g. 11, </w:t>
            </w:r>
            <w:r>
              <w:rPr>
                <w:bCs/>
              </w:rPr>
              <w:t>K</w:t>
            </w:r>
            <w:r w:rsidRPr="00E736EA">
              <w:rPr>
                <w:bCs/>
              </w:rPr>
              <w:t xml:space="preserve">laipėda, stogo paprastojo remonto darbai pagal parengtą </w:t>
            </w:r>
            <w:r>
              <w:rPr>
                <w:bCs/>
              </w:rPr>
              <w:t>T</w:t>
            </w:r>
            <w:r w:rsidRPr="00E736EA">
              <w:rPr>
                <w:bCs/>
              </w:rPr>
              <w:t xml:space="preserve">echninį darbo projektą ir </w:t>
            </w:r>
            <w:r>
              <w:rPr>
                <w:bCs/>
              </w:rPr>
              <w:t>T</w:t>
            </w:r>
            <w:r w:rsidRPr="00E736EA">
              <w:rPr>
                <w:bCs/>
              </w:rPr>
              <w:t>echninę specifikaciją</w:t>
            </w:r>
          </w:p>
        </w:tc>
      </w:tr>
      <w:tr w:rsidR="007E1964" w:rsidRPr="000705C3" w14:paraId="60257963" w14:textId="77777777" w:rsidTr="008C5B09">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C243AE6" w14:textId="26E3E083" w:rsidR="007E1964" w:rsidRPr="00496B1D" w:rsidRDefault="001B5DF0" w:rsidP="00AB74B4">
            <w:pPr>
              <w:jc w:val="right"/>
              <w:rPr>
                <w:b/>
              </w:rPr>
            </w:pPr>
            <w:r>
              <w:rPr>
                <w:b/>
              </w:rPr>
              <w:t>P</w:t>
            </w:r>
            <w:r w:rsidR="00693915">
              <w:rPr>
                <w:b/>
              </w:rPr>
              <w:t>asiūlymo</w:t>
            </w:r>
            <w:r w:rsidR="00693915" w:rsidRPr="0035729A">
              <w:rPr>
                <w:b/>
              </w:rPr>
              <w:t xml:space="preserve"> kaina, Eur </w:t>
            </w:r>
            <w:r w:rsidR="00693915">
              <w:rPr>
                <w:b/>
              </w:rPr>
              <w:t>be</w:t>
            </w:r>
            <w:r w:rsidR="00693915" w:rsidRPr="0035729A">
              <w:rPr>
                <w:b/>
              </w:rPr>
              <w:t xml:space="preserve"> PVM:</w:t>
            </w:r>
          </w:p>
        </w:tc>
        <w:tc>
          <w:tcPr>
            <w:tcW w:w="1559" w:type="dxa"/>
            <w:tcBorders>
              <w:top w:val="single" w:sz="12" w:space="0" w:color="auto"/>
              <w:left w:val="single" w:sz="12" w:space="0" w:color="auto"/>
              <w:bottom w:val="single" w:sz="12" w:space="0" w:color="auto"/>
              <w:right w:val="single" w:sz="12" w:space="0" w:color="auto"/>
            </w:tcBorders>
          </w:tcPr>
          <w:p w14:paraId="74F46DCE" w14:textId="77777777" w:rsidR="007E1964" w:rsidRPr="001F45BB" w:rsidRDefault="007E1964" w:rsidP="00AB74B4">
            <w:pPr>
              <w:jc w:val="center"/>
              <w:rPr>
                <w:b/>
              </w:rPr>
            </w:pPr>
          </w:p>
        </w:tc>
      </w:tr>
      <w:tr w:rsidR="00693915" w:rsidRPr="000705C3" w14:paraId="2EBF183E" w14:textId="77777777" w:rsidTr="008C5B09">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70FFA50C" w14:textId="44DB0F64" w:rsidR="00693915" w:rsidRPr="0035729A" w:rsidRDefault="00693915" w:rsidP="00AB74B4">
            <w:pPr>
              <w:jc w:val="right"/>
              <w:rPr>
                <w:b/>
              </w:rPr>
            </w:pPr>
            <w:r>
              <w:rPr>
                <w:b/>
              </w:rPr>
              <w:t>PVM</w:t>
            </w:r>
            <w:r w:rsidR="00B0191C">
              <w:rPr>
                <w:b/>
              </w:rPr>
              <w:t xml:space="preserve"> (21 proc.)</w:t>
            </w:r>
            <w:r>
              <w:rPr>
                <w:b/>
              </w:rPr>
              <w:t xml:space="preserve"> Eur</w:t>
            </w:r>
            <w:r w:rsidR="00B0191C">
              <w:rPr>
                <w:b/>
              </w:rPr>
              <w:t>:</w:t>
            </w:r>
          </w:p>
        </w:tc>
        <w:tc>
          <w:tcPr>
            <w:tcW w:w="1559" w:type="dxa"/>
            <w:tcBorders>
              <w:top w:val="single" w:sz="12" w:space="0" w:color="auto"/>
              <w:left w:val="single" w:sz="12" w:space="0" w:color="auto"/>
              <w:bottom w:val="single" w:sz="12" w:space="0" w:color="auto"/>
              <w:right w:val="single" w:sz="12" w:space="0" w:color="auto"/>
            </w:tcBorders>
          </w:tcPr>
          <w:p w14:paraId="1A6BA5AA" w14:textId="77777777" w:rsidR="00693915" w:rsidRPr="001F45BB" w:rsidRDefault="00693915" w:rsidP="00AB74B4">
            <w:pPr>
              <w:jc w:val="center"/>
              <w:rPr>
                <w:b/>
              </w:rPr>
            </w:pPr>
          </w:p>
        </w:tc>
      </w:tr>
      <w:tr w:rsidR="00693915" w:rsidRPr="000705C3" w14:paraId="159883EE" w14:textId="77777777" w:rsidTr="008C5B09">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4322A2A0" w14:textId="7D97A46E" w:rsidR="00693915" w:rsidRPr="0035729A" w:rsidRDefault="001B5DF0" w:rsidP="00AB74B4">
            <w:pPr>
              <w:jc w:val="right"/>
              <w:rPr>
                <w:b/>
              </w:rPr>
            </w:pPr>
            <w:r>
              <w:rPr>
                <w:b/>
              </w:rPr>
              <w:t>P</w:t>
            </w:r>
            <w:r w:rsidR="00693915">
              <w:rPr>
                <w:b/>
              </w:rPr>
              <w:t>asiūlymo kaina, Eur su PVM:</w:t>
            </w:r>
          </w:p>
        </w:tc>
        <w:tc>
          <w:tcPr>
            <w:tcW w:w="1559" w:type="dxa"/>
            <w:tcBorders>
              <w:top w:val="single" w:sz="12" w:space="0" w:color="auto"/>
              <w:left w:val="single" w:sz="12" w:space="0" w:color="auto"/>
              <w:bottom w:val="single" w:sz="12" w:space="0" w:color="auto"/>
              <w:right w:val="single" w:sz="12" w:space="0" w:color="auto"/>
            </w:tcBorders>
          </w:tcPr>
          <w:p w14:paraId="22C5B409" w14:textId="77777777" w:rsidR="00693915" w:rsidRPr="001F45BB" w:rsidRDefault="00693915" w:rsidP="00AB74B4">
            <w:pPr>
              <w:jc w:val="center"/>
              <w:rPr>
                <w:b/>
              </w:rPr>
            </w:pPr>
          </w:p>
        </w:tc>
      </w:tr>
    </w:tbl>
    <w:p w14:paraId="18AEA70E" w14:textId="77777777" w:rsidR="007E1964" w:rsidRPr="00C07237" w:rsidRDefault="007E1964" w:rsidP="007E1964">
      <w:pPr>
        <w:widowControl w:val="0"/>
        <w:ind w:firstLine="709"/>
        <w:rPr>
          <w:i/>
        </w:rPr>
      </w:pPr>
      <w:r w:rsidRPr="00C07237">
        <w:rPr>
          <w:i/>
        </w:rPr>
        <w:t>Pastabos:</w:t>
      </w:r>
    </w:p>
    <w:p w14:paraId="7F4B80A0" w14:textId="7E0F101D" w:rsidR="007E1964" w:rsidRDefault="007E1964" w:rsidP="007E1964">
      <w:pPr>
        <w:widowControl w:val="0"/>
        <w:ind w:firstLine="709"/>
        <w:rPr>
          <w:i/>
        </w:rPr>
      </w:pPr>
      <w:r w:rsidRPr="00C07237">
        <w:rPr>
          <w:i/>
        </w:rPr>
        <w:t xml:space="preserve">- </w:t>
      </w:r>
      <w:r>
        <w:rPr>
          <w:i/>
        </w:rPr>
        <w:t>kainos pasiūlyme nurodom</w:t>
      </w:r>
      <w:r w:rsidR="001D0F86">
        <w:rPr>
          <w:i/>
        </w:rPr>
        <w:t>os</w:t>
      </w:r>
      <w:r w:rsidRPr="00C07237">
        <w:rPr>
          <w:i/>
        </w:rPr>
        <w:t xml:space="preserve"> paliekant du skaitmenis po kablelio;</w:t>
      </w:r>
    </w:p>
    <w:p w14:paraId="31895533" w14:textId="5A1A35E3" w:rsidR="007E1964" w:rsidRPr="001D0F86" w:rsidRDefault="007E1964" w:rsidP="001D0F86">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sidR="001D0F86">
        <w:rPr>
          <w:i/>
        </w:rPr>
        <w:t>.</w:t>
      </w:r>
    </w:p>
    <w:bookmarkEnd w:id="48"/>
    <w:p w14:paraId="55454021" w14:textId="77777777" w:rsidR="007E1964" w:rsidRDefault="007E1964" w:rsidP="007E1964">
      <w:pPr>
        <w:pStyle w:val="Sraopastraipa"/>
        <w:tabs>
          <w:tab w:val="left" w:pos="1134"/>
        </w:tabs>
        <w:ind w:left="0" w:firstLine="709"/>
        <w:jc w:val="both"/>
        <w:rPr>
          <w:i/>
          <w:i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416"/>
        <w:gridCol w:w="3543"/>
      </w:tblGrid>
      <w:tr w:rsidR="00E736EA" w:rsidRPr="00492CAB" w14:paraId="4E457B69" w14:textId="77777777" w:rsidTr="00C7315F">
        <w:tc>
          <w:tcPr>
            <w:tcW w:w="675" w:type="dxa"/>
            <w:shd w:val="clear" w:color="auto" w:fill="F2F2F2"/>
            <w:vAlign w:val="center"/>
          </w:tcPr>
          <w:p w14:paraId="22B43A04" w14:textId="77777777" w:rsidR="00E736EA" w:rsidRPr="00492CAB" w:rsidRDefault="00E736EA" w:rsidP="00C7315F">
            <w:pPr>
              <w:suppressAutoHyphens/>
              <w:jc w:val="center"/>
              <w:rPr>
                <w:b/>
              </w:rPr>
            </w:pPr>
            <w:r w:rsidRPr="00492CAB">
              <w:rPr>
                <w:b/>
              </w:rPr>
              <w:t>Eil. Nr.</w:t>
            </w:r>
          </w:p>
        </w:tc>
        <w:tc>
          <w:tcPr>
            <w:tcW w:w="5416" w:type="dxa"/>
            <w:shd w:val="clear" w:color="auto" w:fill="F2F2F2"/>
            <w:vAlign w:val="center"/>
          </w:tcPr>
          <w:p w14:paraId="77228178" w14:textId="77777777" w:rsidR="00E736EA" w:rsidRPr="00492CAB" w:rsidRDefault="00E736EA" w:rsidP="00C7315F">
            <w:pPr>
              <w:suppressAutoHyphens/>
              <w:jc w:val="center"/>
              <w:rPr>
                <w:b/>
              </w:rPr>
            </w:pPr>
            <w:r w:rsidRPr="00492CAB">
              <w:rPr>
                <w:b/>
              </w:rPr>
              <w:t>Vertinimo kriterijus</w:t>
            </w:r>
          </w:p>
        </w:tc>
        <w:tc>
          <w:tcPr>
            <w:tcW w:w="3543" w:type="dxa"/>
            <w:shd w:val="clear" w:color="auto" w:fill="F2F2F2"/>
            <w:vAlign w:val="center"/>
          </w:tcPr>
          <w:p w14:paraId="01CDC685" w14:textId="77777777" w:rsidR="00E736EA" w:rsidRPr="00492CAB" w:rsidRDefault="00E736EA" w:rsidP="00C7315F">
            <w:pPr>
              <w:suppressAutoHyphens/>
              <w:jc w:val="center"/>
              <w:rPr>
                <w:b/>
              </w:rPr>
            </w:pPr>
            <w:r w:rsidRPr="00492CAB">
              <w:rPr>
                <w:b/>
              </w:rPr>
              <w:t>Siūloma kriterijaus reikšmė</w:t>
            </w:r>
          </w:p>
        </w:tc>
      </w:tr>
      <w:tr w:rsidR="00E736EA" w:rsidRPr="00492CAB" w14:paraId="377F1F41" w14:textId="77777777" w:rsidTr="00C7315F">
        <w:tc>
          <w:tcPr>
            <w:tcW w:w="675" w:type="dxa"/>
          </w:tcPr>
          <w:p w14:paraId="5A9C5398" w14:textId="77777777" w:rsidR="00E736EA" w:rsidRPr="00492CAB" w:rsidRDefault="00E736EA" w:rsidP="00C7315F">
            <w:pPr>
              <w:suppressAutoHyphens/>
              <w:jc w:val="center"/>
            </w:pPr>
            <w:r w:rsidRPr="00492CAB">
              <w:t>1.</w:t>
            </w:r>
          </w:p>
        </w:tc>
        <w:tc>
          <w:tcPr>
            <w:tcW w:w="5416" w:type="dxa"/>
          </w:tcPr>
          <w:p w14:paraId="3A3FE701" w14:textId="77777777" w:rsidR="00E736EA" w:rsidRDefault="00E736EA" w:rsidP="00C7315F">
            <w:pPr>
              <w:widowControl w:val="0"/>
              <w:tabs>
                <w:tab w:val="left" w:pos="1134"/>
                <w:tab w:val="left" w:pos="1276"/>
                <w:tab w:val="left" w:pos="1418"/>
              </w:tabs>
              <w:contextualSpacing/>
              <w:jc w:val="both"/>
              <w:rPr>
                <w:bCs/>
              </w:rPr>
            </w:pPr>
            <w:r w:rsidRPr="0098597F">
              <w:rPr>
                <w:bCs/>
              </w:rPr>
              <w:t xml:space="preserve">Papildoma statinio garantinio termino trukmė metais (G) – tiekėjo suteikiamas papildomas terminas, viršijantis minimalų teisės aktais nustatytą garantinį terminą (5 metus). </w:t>
            </w:r>
          </w:p>
          <w:p w14:paraId="408DE3B6" w14:textId="77777777" w:rsidR="00E736EA" w:rsidRDefault="00E736EA" w:rsidP="00C7315F">
            <w:pPr>
              <w:widowControl w:val="0"/>
              <w:tabs>
                <w:tab w:val="left" w:pos="1134"/>
                <w:tab w:val="left" w:pos="1276"/>
                <w:tab w:val="left" w:pos="1418"/>
              </w:tabs>
              <w:contextualSpacing/>
              <w:jc w:val="both"/>
              <w:rPr>
                <w:bCs/>
              </w:rPr>
            </w:pPr>
          </w:p>
          <w:p w14:paraId="1E65887F" w14:textId="77777777" w:rsidR="00E736EA" w:rsidRPr="00492CAB" w:rsidRDefault="00E736EA" w:rsidP="00C7315F">
            <w:pPr>
              <w:widowControl w:val="0"/>
              <w:tabs>
                <w:tab w:val="left" w:pos="1134"/>
                <w:tab w:val="left" w:pos="1276"/>
                <w:tab w:val="left" w:pos="1418"/>
              </w:tabs>
              <w:contextualSpacing/>
              <w:jc w:val="both"/>
              <w:rPr>
                <w:i/>
                <w:iCs/>
              </w:rPr>
            </w:pPr>
            <w:r w:rsidRPr="0098597F">
              <w:rPr>
                <w:bCs/>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w:t>
            </w:r>
          </w:p>
        </w:tc>
        <w:tc>
          <w:tcPr>
            <w:tcW w:w="3543" w:type="dxa"/>
            <w:vAlign w:val="center"/>
          </w:tcPr>
          <w:p w14:paraId="38323FA3" w14:textId="77777777" w:rsidR="00E736EA" w:rsidRPr="00492CAB" w:rsidRDefault="00E736EA" w:rsidP="00C7315F">
            <w:pPr>
              <w:jc w:val="center"/>
              <w:rPr>
                <w:b/>
              </w:rPr>
            </w:pPr>
            <w:r w:rsidRPr="00BD1135">
              <w:rPr>
                <w:highlight w:val="lightGray"/>
              </w:rPr>
              <w:t>(nurodyti)</w:t>
            </w:r>
            <w:r w:rsidRPr="00492CAB">
              <w:rPr>
                <w:b/>
              </w:rPr>
              <w:t xml:space="preserve"> metai</w:t>
            </w:r>
          </w:p>
          <w:p w14:paraId="7AC01F56" w14:textId="77777777" w:rsidR="00E736EA" w:rsidRPr="00492CAB" w:rsidRDefault="00E736EA" w:rsidP="00C7315F">
            <w:pPr>
              <w:jc w:val="center"/>
              <w:rPr>
                <w:b/>
              </w:rPr>
            </w:pPr>
            <w:r w:rsidRPr="00492CAB">
              <w:rPr>
                <w:i/>
                <w:iCs/>
              </w:rPr>
              <w:t>(nurodomas metų skaičius sveiku skaičiumi)</w:t>
            </w:r>
          </w:p>
        </w:tc>
      </w:tr>
    </w:tbl>
    <w:p w14:paraId="5811E058" w14:textId="77777777" w:rsidR="00E736EA" w:rsidRDefault="00E736EA" w:rsidP="007E1964">
      <w:pPr>
        <w:widowControl w:val="0"/>
        <w:ind w:left="-27" w:firstLine="736"/>
        <w:jc w:val="both"/>
      </w:pPr>
    </w:p>
    <w:p w14:paraId="4B515C80" w14:textId="77777777" w:rsidR="00E736EA" w:rsidRDefault="00E736EA" w:rsidP="007E1964">
      <w:pPr>
        <w:widowControl w:val="0"/>
        <w:ind w:left="-27" w:firstLine="736"/>
        <w:jc w:val="both"/>
      </w:pPr>
    </w:p>
    <w:p w14:paraId="5CBA23BA" w14:textId="40D876C6" w:rsidR="007E1964" w:rsidRPr="00C07237" w:rsidRDefault="007E1964" w:rsidP="007E1964">
      <w:pPr>
        <w:widowControl w:val="0"/>
        <w:ind w:left="-27" w:firstLine="736"/>
        <w:jc w:val="both"/>
      </w:pPr>
      <w:r w:rsidRPr="00C07237">
        <w:t>Teikdami šį pasiūlymą mes patvirtiname, kad siūlom</w:t>
      </w:r>
      <w:r>
        <w:t xml:space="preserve">i darbai </w:t>
      </w:r>
      <w:r w:rsidRPr="00C07237">
        <w:t>visiškai atitinka pirkimo dokumentuose nurody</w:t>
      </w:r>
      <w:r>
        <w:t xml:space="preserve">tus reikalavimus, į mūsų siūlomą kainą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w:t>
      </w:r>
      <w:r w:rsidRPr="00C07237">
        <w:t>.</w:t>
      </w:r>
    </w:p>
    <w:p w14:paraId="6BF98C6E" w14:textId="77777777" w:rsidR="007E1964" w:rsidRPr="00BD7D40" w:rsidRDefault="007E1964" w:rsidP="007E1964">
      <w:pPr>
        <w:widowControl w:val="0"/>
        <w:ind w:left="-27" w:firstLine="736"/>
        <w:jc w:val="both"/>
        <w:rPr>
          <w:i/>
        </w:rPr>
      </w:pPr>
    </w:p>
    <w:p w14:paraId="5F8D4D72" w14:textId="26D764F1"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001D0F86">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AB74B4">
        <w:trPr>
          <w:trHeight w:val="324"/>
        </w:trPr>
        <w:tc>
          <w:tcPr>
            <w:tcW w:w="9639" w:type="dxa"/>
          </w:tcPr>
          <w:p w14:paraId="35E6A17D" w14:textId="05F00495" w:rsidR="007E1964" w:rsidRPr="004A529D" w:rsidRDefault="007E1964" w:rsidP="00AB74B4">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CA7EC9">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AC3E1F">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CDF76C" w14:textId="77777777" w:rsidR="007E1964" w:rsidRPr="004A529D" w:rsidRDefault="007E1964" w:rsidP="00AB74B4">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99E138" w14:textId="77777777" w:rsidR="007E1964" w:rsidRPr="004A529D" w:rsidRDefault="007E1964" w:rsidP="00AB74B4">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20C44" w14:textId="77777777" w:rsidR="007E1964" w:rsidRPr="004A529D" w:rsidRDefault="007E1964" w:rsidP="00AB74B4">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AB74B4">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AB74B4">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AB74B4">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AB74B4">
                  <w:pPr>
                    <w:widowControl w:val="0"/>
                  </w:pPr>
                </w:p>
              </w:tc>
            </w:tr>
            <w:tr w:rsidR="007E1964" w:rsidRPr="004A529D" w14:paraId="57B99F6C" w14:textId="77777777" w:rsidTr="00AB74B4">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AB74B4">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AB74B4">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AB74B4">
                  <w:pPr>
                    <w:widowControl w:val="0"/>
                  </w:pPr>
                </w:p>
              </w:tc>
            </w:tr>
          </w:tbl>
          <w:p w14:paraId="0725E242" w14:textId="77777777" w:rsidR="007E1964" w:rsidRPr="004A529D" w:rsidRDefault="007E1964" w:rsidP="00AB74B4">
            <w:pPr>
              <w:widowControl w:val="0"/>
            </w:pPr>
          </w:p>
        </w:tc>
      </w:tr>
    </w:tbl>
    <w:p w14:paraId="7CC33E6D" w14:textId="77777777" w:rsidR="007E1964" w:rsidRPr="004A529D" w:rsidRDefault="007E1964" w:rsidP="007E1964">
      <w:pPr>
        <w:widowControl w:val="0"/>
        <w:ind w:firstLine="709"/>
        <w:jc w:val="both"/>
      </w:pPr>
      <w:r w:rsidRPr="004A529D">
        <w:rPr>
          <w:i/>
        </w:rPr>
        <w:lastRenderedPageBreak/>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00633119"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A7EC9">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AB74B4">
        <w:trPr>
          <w:trHeight w:val="602"/>
        </w:trPr>
        <w:tc>
          <w:tcPr>
            <w:tcW w:w="679" w:type="dxa"/>
            <w:shd w:val="clear" w:color="auto" w:fill="F2F2F2" w:themeFill="background1" w:themeFillShade="F2"/>
            <w:vAlign w:val="center"/>
          </w:tcPr>
          <w:p w14:paraId="3C07B867" w14:textId="77777777" w:rsidR="007E1964" w:rsidRPr="00031EB2" w:rsidRDefault="007E1964" w:rsidP="00AB74B4">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AB74B4">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AB74B4">
            <w:pPr>
              <w:widowControl w:val="0"/>
              <w:jc w:val="center"/>
            </w:pPr>
            <w:r w:rsidRPr="00031EB2">
              <w:t>Dokumento puslapių skaičius</w:t>
            </w:r>
          </w:p>
        </w:tc>
      </w:tr>
      <w:tr w:rsidR="007E1964" w:rsidRPr="00031EB2" w14:paraId="7D68D5C5" w14:textId="77777777" w:rsidTr="00AB74B4">
        <w:trPr>
          <w:trHeight w:val="208"/>
        </w:trPr>
        <w:tc>
          <w:tcPr>
            <w:tcW w:w="679" w:type="dxa"/>
          </w:tcPr>
          <w:p w14:paraId="0F1D1A5F" w14:textId="77777777" w:rsidR="007E1964" w:rsidRPr="00031EB2" w:rsidRDefault="007E1964" w:rsidP="00AB74B4">
            <w:pPr>
              <w:widowControl w:val="0"/>
            </w:pPr>
          </w:p>
        </w:tc>
        <w:tc>
          <w:tcPr>
            <w:tcW w:w="6976" w:type="dxa"/>
          </w:tcPr>
          <w:p w14:paraId="6A896CC6" w14:textId="77777777" w:rsidR="007E1964" w:rsidRPr="00031EB2" w:rsidRDefault="007E1964" w:rsidP="00AB74B4">
            <w:pPr>
              <w:widowControl w:val="0"/>
            </w:pPr>
          </w:p>
        </w:tc>
        <w:tc>
          <w:tcPr>
            <w:tcW w:w="1984" w:type="dxa"/>
          </w:tcPr>
          <w:p w14:paraId="351EE5F6" w14:textId="77777777" w:rsidR="007E1964" w:rsidRPr="00031EB2" w:rsidRDefault="007E1964" w:rsidP="00AB74B4">
            <w:pPr>
              <w:widowControl w:val="0"/>
            </w:pPr>
          </w:p>
        </w:tc>
      </w:tr>
      <w:tr w:rsidR="007E1964" w:rsidRPr="00031EB2" w14:paraId="72F84031" w14:textId="77777777" w:rsidTr="00AB74B4">
        <w:trPr>
          <w:trHeight w:val="208"/>
        </w:trPr>
        <w:tc>
          <w:tcPr>
            <w:tcW w:w="679" w:type="dxa"/>
          </w:tcPr>
          <w:p w14:paraId="39DDEABE" w14:textId="77777777" w:rsidR="007E1964" w:rsidRPr="00031EB2" w:rsidRDefault="007E1964" w:rsidP="00AB74B4">
            <w:pPr>
              <w:widowControl w:val="0"/>
            </w:pPr>
          </w:p>
        </w:tc>
        <w:tc>
          <w:tcPr>
            <w:tcW w:w="6976" w:type="dxa"/>
          </w:tcPr>
          <w:p w14:paraId="11833E63" w14:textId="77777777" w:rsidR="007E1964" w:rsidRPr="00031EB2" w:rsidRDefault="007E1964" w:rsidP="00AB74B4">
            <w:pPr>
              <w:widowControl w:val="0"/>
            </w:pPr>
          </w:p>
        </w:tc>
        <w:tc>
          <w:tcPr>
            <w:tcW w:w="1984" w:type="dxa"/>
          </w:tcPr>
          <w:p w14:paraId="72FD1AC1" w14:textId="77777777" w:rsidR="007E1964" w:rsidRPr="00031EB2" w:rsidRDefault="007E1964" w:rsidP="00AB74B4">
            <w:pPr>
              <w:widowControl w:val="0"/>
            </w:pPr>
          </w:p>
        </w:tc>
      </w:tr>
    </w:tbl>
    <w:p w14:paraId="38C38F2A" w14:textId="588AE2AB" w:rsidR="007E1964" w:rsidRPr="007F1FE7" w:rsidRDefault="007E1964" w:rsidP="007E1964">
      <w:pPr>
        <w:widowControl w:val="0"/>
        <w:ind w:firstLine="709"/>
        <w:jc w:val="both"/>
        <w:rPr>
          <w:b/>
        </w:rPr>
      </w:pPr>
      <w:r w:rsidRPr="007F1FE7">
        <w:rPr>
          <w:b/>
        </w:rPr>
        <w:t xml:space="preserve">Pasiūlymas galioja Perkančiosios organizacijos </w:t>
      </w:r>
      <w:r w:rsidRPr="007F1FE7">
        <w:rPr>
          <w:b/>
          <w:bCs/>
        </w:rPr>
        <w:t>pirkimo dokumentuose nurodyt</w:t>
      </w:r>
      <w:r w:rsidR="00AC3E1F">
        <w:rPr>
          <w:b/>
          <w:bCs/>
        </w:rPr>
        <w:t>ą</w:t>
      </w:r>
      <w:r w:rsidRPr="007F1FE7">
        <w:rPr>
          <w:b/>
          <w:bCs/>
        </w:rPr>
        <w:t xml:space="preserve"> termin</w:t>
      </w:r>
      <w:r w:rsidR="00AC3E1F">
        <w:rPr>
          <w:b/>
          <w:bCs/>
        </w:rPr>
        <w:t>ą</w:t>
      </w:r>
      <w:r w:rsidRPr="007F1FE7">
        <w:rPr>
          <w:bCs/>
        </w:rPr>
        <w:t>.</w:t>
      </w:r>
    </w:p>
    <w:p w14:paraId="4157FF5F" w14:textId="77777777" w:rsidR="007E1964" w:rsidRPr="007F1FE7" w:rsidRDefault="007E1964" w:rsidP="007E1964">
      <w:pPr>
        <w:widowControl w:val="0"/>
        <w:ind w:firstLine="709"/>
        <w:jc w:val="both"/>
      </w:pPr>
    </w:p>
    <w:p w14:paraId="67ECB36E" w14:textId="63269FB9" w:rsidR="007E1964" w:rsidRDefault="007E1964" w:rsidP="007E1964">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5BCA61BC" w14:textId="77777777" w:rsidR="00AC3E1F" w:rsidRDefault="00AC3E1F" w:rsidP="007E1964">
      <w:pPr>
        <w:widowControl w:val="0"/>
        <w:ind w:firstLine="709"/>
        <w:jc w:val="both"/>
      </w:pP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AB74B4">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AB74B4">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AB74B4">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AB74B4">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AB74B4">
            <w:pPr>
              <w:widowControl w:val="0"/>
              <w:jc w:val="center"/>
              <w:rPr>
                <w:sz w:val="20"/>
                <w:szCs w:val="20"/>
              </w:rPr>
            </w:pPr>
          </w:p>
          <w:p w14:paraId="377D9650" w14:textId="77777777" w:rsidR="007E1964" w:rsidRPr="009D4A39" w:rsidRDefault="007E1964" w:rsidP="00AB74B4">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AB74B4">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AB74B4">
            <w:pPr>
              <w:widowControl w:val="0"/>
              <w:jc w:val="center"/>
              <w:rPr>
                <w:sz w:val="20"/>
                <w:szCs w:val="20"/>
              </w:rPr>
            </w:pPr>
          </w:p>
        </w:tc>
      </w:tr>
    </w:tbl>
    <w:p w14:paraId="1803787C" w14:textId="77777777" w:rsidR="007E1964" w:rsidRDefault="007E1964" w:rsidP="007E1964">
      <w:pPr>
        <w:rPr>
          <w:b/>
          <w:lang w:val="en-US"/>
        </w:rPr>
      </w:pPr>
    </w:p>
    <w:p w14:paraId="5831E1CC" w14:textId="77777777" w:rsidR="007E1964" w:rsidRDefault="007E1964" w:rsidP="007E1964">
      <w:pPr>
        <w:tabs>
          <w:tab w:val="left" w:pos="2041"/>
        </w:tabs>
      </w:pPr>
      <w:r>
        <w:rPr>
          <w:b/>
          <w:lang w:val="en-US"/>
        </w:rPr>
        <w:tab/>
      </w:r>
    </w:p>
    <w:p w14:paraId="268D30F9" w14:textId="1449AA79" w:rsidR="007E1964" w:rsidRDefault="007E1964" w:rsidP="003051FA">
      <w:pPr>
        <w:tabs>
          <w:tab w:val="left" w:pos="3740"/>
        </w:tabs>
        <w:jc w:val="center"/>
        <w:rPr>
          <w:rFonts w:eastAsia="Calibri"/>
          <w:lang w:eastAsia="lt-LT"/>
        </w:rPr>
      </w:pPr>
    </w:p>
    <w:p w14:paraId="691D97F5"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4C1854E0" w14:textId="77777777" w:rsidTr="00AB74B4">
        <w:trPr>
          <w:trHeight w:val="267"/>
        </w:trPr>
        <w:tc>
          <w:tcPr>
            <w:tcW w:w="2693" w:type="dxa"/>
          </w:tcPr>
          <w:p w14:paraId="0180FA8B" w14:textId="77777777" w:rsidR="007E1964" w:rsidRPr="002B30D8" w:rsidRDefault="007E1964" w:rsidP="00AB74B4">
            <w:pPr>
              <w:widowControl w:val="0"/>
            </w:pPr>
            <w:r w:rsidRPr="002B30D8">
              <w:lastRenderedPageBreak/>
              <w:br w:type="page"/>
            </w:r>
            <w:r w:rsidRPr="002B30D8">
              <w:br w:type="page"/>
            </w:r>
            <w:r w:rsidRPr="002B30D8">
              <w:br w:type="page"/>
              <w:t>Konkurso sąlygų aprašo</w:t>
            </w:r>
          </w:p>
        </w:tc>
      </w:tr>
      <w:tr w:rsidR="007E1964" w14:paraId="4272F147" w14:textId="77777777" w:rsidTr="00AB74B4">
        <w:trPr>
          <w:trHeight w:val="258"/>
        </w:trPr>
        <w:tc>
          <w:tcPr>
            <w:tcW w:w="2693" w:type="dxa"/>
          </w:tcPr>
          <w:p w14:paraId="5C7CFFEC" w14:textId="5D595157" w:rsidR="007E1964" w:rsidRPr="002B30D8" w:rsidRDefault="001D0F86" w:rsidP="00AB74B4">
            <w:pPr>
              <w:widowControl w:val="0"/>
            </w:pPr>
            <w:r>
              <w:t>2</w:t>
            </w:r>
            <w:r w:rsidR="007E1964" w:rsidRPr="002B30D8">
              <w:t xml:space="preserve"> priedas</w:t>
            </w:r>
          </w:p>
        </w:tc>
      </w:tr>
    </w:tbl>
    <w:p w14:paraId="06D0D35F" w14:textId="77777777" w:rsidR="007E1964" w:rsidRDefault="007E1964" w:rsidP="003051FA">
      <w:pPr>
        <w:tabs>
          <w:tab w:val="left" w:pos="3740"/>
        </w:tabs>
        <w:jc w:val="center"/>
        <w:rPr>
          <w:rFonts w:eastAsia="Calibri"/>
          <w:lang w:eastAsia="lt-LT"/>
        </w:rPr>
      </w:pPr>
    </w:p>
    <w:p w14:paraId="06BE3368" w14:textId="2EB79D4C" w:rsidR="00682C67" w:rsidRPr="00682C67" w:rsidRDefault="007E1964" w:rsidP="00682C67">
      <w:pPr>
        <w:jc w:val="center"/>
        <w:rPr>
          <w:sz w:val="20"/>
          <w:szCs w:val="20"/>
        </w:rPr>
      </w:pPr>
      <w:r>
        <w:rPr>
          <w:b/>
        </w:rPr>
        <w:t>TECHNINĖ SPECIFIKACIJA</w:t>
      </w:r>
    </w:p>
    <w:p w14:paraId="1A386727" w14:textId="77777777" w:rsidR="00FF6110" w:rsidRPr="000D3CE5" w:rsidRDefault="00FF6110" w:rsidP="00FF6110">
      <w:pPr>
        <w:jc w:val="center"/>
      </w:pPr>
    </w:p>
    <w:p w14:paraId="00D9F573" w14:textId="77777777" w:rsidR="00FF6110" w:rsidRPr="000D3CE5" w:rsidRDefault="00FF6110" w:rsidP="00FF6110">
      <w:pPr>
        <w:ind w:firstLine="567"/>
        <w:jc w:val="center"/>
        <w:rPr>
          <w:b/>
        </w:rPr>
      </w:pPr>
      <w:r w:rsidRPr="000D3CE5">
        <w:rPr>
          <w:b/>
        </w:rPr>
        <w:t>I. BENDRA INFORMACIJA</w:t>
      </w:r>
    </w:p>
    <w:p w14:paraId="44A9EBAF" w14:textId="77777777" w:rsidR="00FF6110" w:rsidRPr="000D3CE5" w:rsidRDefault="00FF6110" w:rsidP="00FF6110"/>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86"/>
      </w:tblGrid>
      <w:tr w:rsidR="00FF6110" w:rsidRPr="000D3CE5" w14:paraId="33943CA1" w14:textId="77777777" w:rsidTr="00C7315F">
        <w:trPr>
          <w:trHeight w:val="397"/>
        </w:trPr>
        <w:tc>
          <w:tcPr>
            <w:tcW w:w="2024" w:type="dxa"/>
            <w:shd w:val="clear" w:color="auto" w:fill="auto"/>
            <w:vAlign w:val="center"/>
          </w:tcPr>
          <w:p w14:paraId="45C3672D" w14:textId="77777777" w:rsidR="00FF6110" w:rsidRPr="000D3CE5" w:rsidRDefault="00FF6110" w:rsidP="00FF6110">
            <w:pPr>
              <w:numPr>
                <w:ilvl w:val="0"/>
                <w:numId w:val="25"/>
              </w:numPr>
              <w:tabs>
                <w:tab w:val="left" w:pos="314"/>
              </w:tabs>
              <w:ind w:left="0" w:firstLine="0"/>
              <w:jc w:val="both"/>
            </w:pPr>
            <w:r w:rsidRPr="000D3CE5">
              <w:t>STATYTOJAS (UŽSAKOVAS)</w:t>
            </w:r>
          </w:p>
        </w:tc>
        <w:tc>
          <w:tcPr>
            <w:tcW w:w="7886" w:type="dxa"/>
            <w:shd w:val="clear" w:color="auto" w:fill="auto"/>
            <w:vAlign w:val="center"/>
          </w:tcPr>
          <w:p w14:paraId="7459FD0A" w14:textId="77777777" w:rsidR="00FF6110" w:rsidRDefault="00FF6110" w:rsidP="00C7315F">
            <w:pPr>
              <w:tabs>
                <w:tab w:val="left" w:pos="388"/>
              </w:tabs>
              <w:jc w:val="both"/>
            </w:pPr>
            <w:r>
              <w:t xml:space="preserve">Klaipėdos miesto savivaldybė, </w:t>
            </w:r>
          </w:p>
          <w:p w14:paraId="3B4D64B7" w14:textId="17453693" w:rsidR="00FF6110" w:rsidRDefault="00FF6110" w:rsidP="00C7315F">
            <w:pPr>
              <w:tabs>
                <w:tab w:val="left" w:pos="388"/>
              </w:tabs>
              <w:jc w:val="both"/>
            </w:pPr>
            <w:r>
              <w:t>Liepų g. 11, LT-92138 Klaipėda.</w:t>
            </w:r>
          </w:p>
          <w:p w14:paraId="408B1AE9" w14:textId="150228F7" w:rsidR="00FF6110" w:rsidRPr="000D3CE5" w:rsidRDefault="00FF6110" w:rsidP="00FF6110">
            <w:pPr>
              <w:tabs>
                <w:tab w:val="left" w:pos="388"/>
              </w:tabs>
            </w:pPr>
            <w:r>
              <w:t xml:space="preserve">Kontaktinis asmuo: Statinių </w:t>
            </w:r>
            <w:r w:rsidRPr="00814763">
              <w:t>administravimo</w:t>
            </w:r>
            <w:r>
              <w:t xml:space="preserve"> skyriaus vyr. specialistas Arnoldas Nastajus, tel. 0 46 44 55 18 el. p. </w:t>
            </w:r>
            <w:r w:rsidRPr="00A0079A">
              <w:t>arnoldas.nastajus@klaipeda.lt</w:t>
            </w:r>
            <w:r>
              <w:t xml:space="preserve"> </w:t>
            </w:r>
          </w:p>
        </w:tc>
      </w:tr>
      <w:tr w:rsidR="00FF6110" w:rsidRPr="000D3CE5" w14:paraId="2B45AA31" w14:textId="77777777" w:rsidTr="00A304D8">
        <w:trPr>
          <w:trHeight w:val="397"/>
        </w:trPr>
        <w:tc>
          <w:tcPr>
            <w:tcW w:w="2024" w:type="dxa"/>
            <w:shd w:val="clear" w:color="auto" w:fill="auto"/>
            <w:vAlign w:val="center"/>
          </w:tcPr>
          <w:p w14:paraId="58E6BA1D" w14:textId="77777777" w:rsidR="00FF6110" w:rsidRPr="000D3CE5" w:rsidRDefault="00FF6110" w:rsidP="00FF6110">
            <w:pPr>
              <w:numPr>
                <w:ilvl w:val="0"/>
                <w:numId w:val="25"/>
              </w:numPr>
              <w:tabs>
                <w:tab w:val="left" w:pos="314"/>
              </w:tabs>
              <w:ind w:left="0" w:firstLine="0"/>
              <w:jc w:val="both"/>
            </w:pPr>
            <w:r w:rsidRPr="000D3CE5">
              <w:t>STATINIO (OBJEKTO) PAVADINIMAS</w:t>
            </w:r>
          </w:p>
        </w:tc>
        <w:tc>
          <w:tcPr>
            <w:tcW w:w="7886" w:type="dxa"/>
            <w:shd w:val="clear" w:color="auto" w:fill="auto"/>
          </w:tcPr>
          <w:p w14:paraId="6948DCA6" w14:textId="46A06148" w:rsidR="00FF6110" w:rsidRPr="00802346" w:rsidRDefault="00FF6110" w:rsidP="00A304D8">
            <w:pPr>
              <w:tabs>
                <w:tab w:val="left" w:pos="388"/>
              </w:tabs>
            </w:pPr>
            <w:r>
              <w:t>Administracinės paskirties pastato Klaipėdoje, S. Šimkaus g. 11, Klaipėdoje,  paprastasis remontas (stogo darbai)</w:t>
            </w:r>
          </w:p>
        </w:tc>
      </w:tr>
      <w:tr w:rsidR="00FF6110" w:rsidRPr="000D3CE5" w14:paraId="76EE4D45" w14:textId="77777777" w:rsidTr="00C7315F">
        <w:trPr>
          <w:trHeight w:val="397"/>
        </w:trPr>
        <w:tc>
          <w:tcPr>
            <w:tcW w:w="2024" w:type="dxa"/>
            <w:shd w:val="clear" w:color="auto" w:fill="auto"/>
            <w:vAlign w:val="center"/>
          </w:tcPr>
          <w:p w14:paraId="2A9EE422" w14:textId="77777777" w:rsidR="00FF6110" w:rsidRPr="000D3CE5" w:rsidRDefault="00FF6110" w:rsidP="00FF6110">
            <w:pPr>
              <w:numPr>
                <w:ilvl w:val="0"/>
                <w:numId w:val="25"/>
              </w:numPr>
              <w:tabs>
                <w:tab w:val="left" w:pos="314"/>
              </w:tabs>
              <w:ind w:left="0" w:firstLine="0"/>
              <w:jc w:val="both"/>
            </w:pPr>
            <w:r w:rsidRPr="000D3CE5">
              <w:t>STATINIO ADRESAS</w:t>
            </w:r>
          </w:p>
        </w:tc>
        <w:tc>
          <w:tcPr>
            <w:tcW w:w="7886" w:type="dxa"/>
            <w:shd w:val="clear" w:color="auto" w:fill="auto"/>
            <w:vAlign w:val="center"/>
          </w:tcPr>
          <w:p w14:paraId="2CA2A706" w14:textId="77777777" w:rsidR="00FF6110" w:rsidRPr="000D3CE5" w:rsidRDefault="00FF6110" w:rsidP="00C7315F">
            <w:pPr>
              <w:tabs>
                <w:tab w:val="left" w:pos="388"/>
              </w:tabs>
              <w:jc w:val="both"/>
              <w:rPr>
                <w:iCs/>
                <w:spacing w:val="-3"/>
              </w:rPr>
            </w:pPr>
            <w:r>
              <w:rPr>
                <w:iCs/>
                <w:spacing w:val="-3"/>
              </w:rPr>
              <w:t>S. Šimkaus g. 11, Klaipėda</w:t>
            </w:r>
          </w:p>
        </w:tc>
      </w:tr>
      <w:tr w:rsidR="00FF6110" w:rsidRPr="000D3CE5" w14:paraId="793E224D" w14:textId="77777777" w:rsidTr="00C7315F">
        <w:trPr>
          <w:trHeight w:val="558"/>
        </w:trPr>
        <w:tc>
          <w:tcPr>
            <w:tcW w:w="2024" w:type="dxa"/>
            <w:shd w:val="clear" w:color="auto" w:fill="auto"/>
            <w:vAlign w:val="center"/>
          </w:tcPr>
          <w:p w14:paraId="2F1743D5" w14:textId="77777777" w:rsidR="00FF6110" w:rsidRPr="000D3CE5" w:rsidRDefault="00FF6110" w:rsidP="00FF6110">
            <w:pPr>
              <w:numPr>
                <w:ilvl w:val="0"/>
                <w:numId w:val="25"/>
              </w:numPr>
              <w:tabs>
                <w:tab w:val="left" w:pos="314"/>
              </w:tabs>
              <w:ind w:left="0" w:firstLine="0"/>
              <w:jc w:val="both"/>
            </w:pPr>
            <w:r w:rsidRPr="000D3CE5">
              <w:rPr>
                <w:rFonts w:eastAsia="Calibri"/>
              </w:rPr>
              <w:t>STATINIO APIBŪDINIMAS ESAMA PADĖTIS</w:t>
            </w:r>
          </w:p>
        </w:tc>
        <w:tc>
          <w:tcPr>
            <w:tcW w:w="7886" w:type="dxa"/>
            <w:shd w:val="clear" w:color="auto" w:fill="auto"/>
            <w:vAlign w:val="center"/>
          </w:tcPr>
          <w:p w14:paraId="2A920E48" w14:textId="77777777" w:rsidR="00FF6110" w:rsidRDefault="00FF6110" w:rsidP="00C7315F">
            <w:pPr>
              <w:jc w:val="both"/>
            </w:pPr>
            <w:r>
              <w:t>Statinio savininkė – Klaipėdos miesto savivaldybė. Pastatas (unikalus numeris  2198-002-0018) patenka į Klaipėdos miesto istorinę dalį, vadinamą Naujamiesčiu (unikalus kodas Kultūros vertybių registre 22012). Esamas pastatas 2 aukštų su rūsiu, stačiakampio keturkampio formos.</w:t>
            </w:r>
          </w:p>
          <w:p w14:paraId="403ABA12" w14:textId="77777777" w:rsidR="00FF6110" w:rsidRDefault="00FF6110" w:rsidP="00C7315F">
            <w:pPr>
              <w:jc w:val="both"/>
            </w:pPr>
            <w:r>
              <w:t>Išduotas leidimas atlikti pastato paprastąjį remontą (reg. data 2019-04-26, dokumento registracijos Nr. LSPR-31-190426-00030)</w:t>
            </w:r>
          </w:p>
          <w:p w14:paraId="28011D2E" w14:textId="2C5F4660" w:rsidR="00FF6110" w:rsidRDefault="00FF6110" w:rsidP="00C7315F">
            <w:pPr>
              <w:jc w:val="both"/>
            </w:pPr>
            <w:r>
              <w:t>Esama stogo konstrukcija – gelžbetoninės perdangų plokštės su prilydoma hidroizoliacine danga bei keramikinių  čerpių ir profiliuotos skardos intarpais.</w:t>
            </w:r>
          </w:p>
          <w:p w14:paraId="4DC942FB" w14:textId="77777777" w:rsidR="00FF6110" w:rsidRDefault="00FF6110" w:rsidP="00C7315F">
            <w:pPr>
              <w:jc w:val="both"/>
            </w:pPr>
            <w:r>
              <w:t>Stogo būklė yra nepatenkinama.</w:t>
            </w:r>
          </w:p>
          <w:p w14:paraId="3D1B65C9" w14:textId="77777777" w:rsidR="00FF6110" w:rsidRDefault="00FF6110" w:rsidP="00C7315F">
            <w:pPr>
              <w:jc w:val="both"/>
            </w:pPr>
            <w:r>
              <w:t>Pastato stogas yra sutapdintas, lietaus nuvedimo sistema – vidinė. Lietaus nuvedimo sistema yra nesandari, prie lietaus vandens nuotekų stovo koridoriuje ir rūsyje matyti vandens pratekėjimai, drėksta koridoriaus ir rūsio sienos. Ruloninė stogo danga susiraukšlėjusi ir nusidėvėjusi, nesandari, praleidžia vandenį. Stogo nuolydžiai vietomis nėra tinkamai suformuoti, laikosi vanduo.</w:t>
            </w:r>
          </w:p>
          <w:p w14:paraId="6709ACFC" w14:textId="63072777" w:rsidR="00FF6110" w:rsidRPr="00F936FC" w:rsidRDefault="00FF6110" w:rsidP="00C7315F">
            <w:pPr>
              <w:autoSpaceDE w:val="0"/>
              <w:autoSpaceDN w:val="0"/>
              <w:adjustRightInd w:val="0"/>
              <w:jc w:val="both"/>
              <w:rPr>
                <w:rFonts w:eastAsiaTheme="minorHAnsi"/>
              </w:rPr>
            </w:pPr>
            <w:r>
              <w:t xml:space="preserve">Ant stogo esančių vėdinimo kanalų atskiri elementai atitrūkę nuo pagrindo, per plyšius vanduo galimai patenka į žemiau esančias patalpas. Skardiniai stogo elementai pažeisti korozijos, aplieti bitumu. Parapetų ir prijungimo prie vertikalių paviršių skardos detalės pažeistos korozijos, vietomis surūdijusios, skardos elementai prastai pritvirtinti. Ant stogo dangos yra daug įvairios paskirties netvarkingai nutiestų kabelių, yra likę nenaudojami antenų tvirtinimo ir atotampų laikikliai. Pastato stogas neatitinka dabartinių reikalavimų, jo šiluminė izoliacija yra nepakankama. </w:t>
            </w:r>
          </w:p>
        </w:tc>
      </w:tr>
      <w:tr w:rsidR="00FF6110" w:rsidRPr="000D3CE5" w14:paraId="459DAABB" w14:textId="77777777" w:rsidTr="00C7315F">
        <w:trPr>
          <w:trHeight w:val="397"/>
        </w:trPr>
        <w:tc>
          <w:tcPr>
            <w:tcW w:w="2024" w:type="dxa"/>
            <w:shd w:val="clear" w:color="auto" w:fill="auto"/>
            <w:vAlign w:val="center"/>
          </w:tcPr>
          <w:p w14:paraId="5FB6CD3F" w14:textId="77777777" w:rsidR="00FF6110" w:rsidRPr="000D3CE5" w:rsidRDefault="00FF6110" w:rsidP="00FF6110">
            <w:pPr>
              <w:numPr>
                <w:ilvl w:val="0"/>
                <w:numId w:val="25"/>
              </w:numPr>
              <w:tabs>
                <w:tab w:val="left" w:pos="314"/>
              </w:tabs>
              <w:ind w:left="0" w:firstLine="0"/>
              <w:jc w:val="both"/>
            </w:pPr>
            <w:r w:rsidRPr="000D3CE5">
              <w:t>STATINIO KATEGORIJA</w:t>
            </w:r>
          </w:p>
        </w:tc>
        <w:tc>
          <w:tcPr>
            <w:tcW w:w="7886" w:type="dxa"/>
            <w:shd w:val="clear" w:color="auto" w:fill="auto"/>
            <w:vAlign w:val="center"/>
          </w:tcPr>
          <w:p w14:paraId="02ECCBAC" w14:textId="6E51854B" w:rsidR="00FF6110" w:rsidRDefault="00FF6110" w:rsidP="00C7315F">
            <w:pPr>
              <w:tabs>
                <w:tab w:val="left" w:pos="388"/>
              </w:tabs>
              <w:jc w:val="both"/>
            </w:pPr>
            <w:r>
              <w:t>Pastatas</w:t>
            </w:r>
            <w:r w:rsidR="00CA7EC9">
              <w:t xml:space="preserve"> yra</w:t>
            </w:r>
            <w:r>
              <w:t xml:space="preserve"> ypatingas</w:t>
            </w:r>
            <w:r w:rsidR="00CA7EC9">
              <w:t>is</w:t>
            </w:r>
            <w:r>
              <w:t xml:space="preserve"> statinys.</w:t>
            </w:r>
          </w:p>
          <w:p w14:paraId="41286453" w14:textId="2481F2CC" w:rsidR="00FF6110" w:rsidRPr="000D3CE5" w:rsidRDefault="00FF6110" w:rsidP="00C7315F">
            <w:pPr>
              <w:tabs>
                <w:tab w:val="left" w:pos="388"/>
              </w:tabs>
              <w:jc w:val="both"/>
            </w:pPr>
            <w:r>
              <w:t>Pastatas patenka į Klaipėdos miesto istorinę dalį, vadinamą Naujamiesčiu (unikalus kodas Kultūros vertybių registre 22012).</w:t>
            </w:r>
          </w:p>
        </w:tc>
      </w:tr>
      <w:tr w:rsidR="00FF6110" w:rsidRPr="000D3CE5" w14:paraId="26B70409" w14:textId="77777777" w:rsidTr="00C7315F">
        <w:trPr>
          <w:trHeight w:val="397"/>
        </w:trPr>
        <w:tc>
          <w:tcPr>
            <w:tcW w:w="2024" w:type="dxa"/>
            <w:shd w:val="clear" w:color="auto" w:fill="auto"/>
            <w:vAlign w:val="center"/>
          </w:tcPr>
          <w:p w14:paraId="4CAB94F6" w14:textId="77777777" w:rsidR="00FF6110" w:rsidRPr="000D3CE5" w:rsidRDefault="00FF6110" w:rsidP="00FF6110">
            <w:pPr>
              <w:numPr>
                <w:ilvl w:val="0"/>
                <w:numId w:val="25"/>
              </w:numPr>
              <w:tabs>
                <w:tab w:val="left" w:pos="314"/>
              </w:tabs>
              <w:ind w:left="0" w:firstLine="0"/>
              <w:jc w:val="both"/>
            </w:pPr>
            <w:r w:rsidRPr="000D3CE5">
              <w:t xml:space="preserve">STATYBOS </w:t>
            </w:r>
            <w:r>
              <w:t>DARBAI</w:t>
            </w:r>
          </w:p>
        </w:tc>
        <w:tc>
          <w:tcPr>
            <w:tcW w:w="7886" w:type="dxa"/>
            <w:shd w:val="clear" w:color="auto" w:fill="auto"/>
            <w:vAlign w:val="center"/>
          </w:tcPr>
          <w:p w14:paraId="6D7E70B7" w14:textId="77777777" w:rsidR="00FF6110" w:rsidRPr="000D3CE5" w:rsidRDefault="00FF6110" w:rsidP="00C7315F">
            <w:pPr>
              <w:tabs>
                <w:tab w:val="left" w:pos="388"/>
              </w:tabs>
              <w:jc w:val="both"/>
            </w:pPr>
            <w:r>
              <w:t>Stogo dalies remontas (paprastasis remontas)</w:t>
            </w:r>
          </w:p>
        </w:tc>
      </w:tr>
      <w:tr w:rsidR="00FF6110" w:rsidRPr="000D3CE5" w14:paraId="3FA0FA93" w14:textId="77777777" w:rsidTr="00C7315F">
        <w:trPr>
          <w:trHeight w:val="397"/>
        </w:trPr>
        <w:tc>
          <w:tcPr>
            <w:tcW w:w="9910" w:type="dxa"/>
            <w:gridSpan w:val="2"/>
            <w:tcBorders>
              <w:left w:val="nil"/>
              <w:right w:val="nil"/>
            </w:tcBorders>
            <w:shd w:val="clear" w:color="auto" w:fill="auto"/>
            <w:vAlign w:val="center"/>
          </w:tcPr>
          <w:p w14:paraId="562281F1" w14:textId="77777777" w:rsidR="00FF6110" w:rsidRPr="000D3CE5" w:rsidRDefault="00FF6110" w:rsidP="00C7315F">
            <w:pPr>
              <w:jc w:val="both"/>
            </w:pPr>
          </w:p>
          <w:p w14:paraId="04DFEEFE" w14:textId="77777777" w:rsidR="00FF6110" w:rsidRPr="000D3CE5" w:rsidRDefault="00FF6110" w:rsidP="00C7315F">
            <w:pPr>
              <w:ind w:firstLine="447"/>
              <w:jc w:val="both"/>
              <w:rPr>
                <w:b/>
              </w:rPr>
            </w:pPr>
            <w:r w:rsidRPr="000D3CE5">
              <w:rPr>
                <w:b/>
              </w:rPr>
              <w:t>II. PERKAMI RANGOS DARBAI IR SUSIJUSIŲ PASLAUGŲ APIMTYS</w:t>
            </w:r>
          </w:p>
          <w:p w14:paraId="1DE04417" w14:textId="77777777" w:rsidR="00FF6110" w:rsidRPr="000D3CE5" w:rsidRDefault="00FF6110" w:rsidP="00C7315F">
            <w:pPr>
              <w:jc w:val="both"/>
              <w:rPr>
                <w:b/>
              </w:rPr>
            </w:pPr>
          </w:p>
        </w:tc>
      </w:tr>
      <w:tr w:rsidR="00FF6110" w:rsidRPr="000D3CE5" w14:paraId="37FA7CEB" w14:textId="77777777" w:rsidTr="00C7315F">
        <w:trPr>
          <w:trHeight w:val="397"/>
        </w:trPr>
        <w:tc>
          <w:tcPr>
            <w:tcW w:w="2024" w:type="dxa"/>
            <w:shd w:val="clear" w:color="auto" w:fill="auto"/>
            <w:vAlign w:val="center"/>
          </w:tcPr>
          <w:p w14:paraId="1DB9B98A" w14:textId="77777777" w:rsidR="00FF6110" w:rsidRPr="000D3CE5" w:rsidRDefault="00FF6110" w:rsidP="00FF6110">
            <w:pPr>
              <w:numPr>
                <w:ilvl w:val="0"/>
                <w:numId w:val="25"/>
              </w:numPr>
              <w:tabs>
                <w:tab w:val="left" w:pos="314"/>
              </w:tabs>
              <w:ind w:left="0" w:firstLine="0"/>
              <w:jc w:val="both"/>
            </w:pPr>
            <w:r w:rsidRPr="000D3CE5">
              <w:t>RANGOS DARBŲ APIMTIS</w:t>
            </w:r>
          </w:p>
        </w:tc>
        <w:tc>
          <w:tcPr>
            <w:tcW w:w="7886" w:type="dxa"/>
            <w:shd w:val="clear" w:color="auto" w:fill="auto"/>
          </w:tcPr>
          <w:p w14:paraId="6653CD5E" w14:textId="3B877842" w:rsidR="00FF6110" w:rsidRPr="00164ABA" w:rsidRDefault="00FF6110" w:rsidP="00C7315F">
            <w:pPr>
              <w:tabs>
                <w:tab w:val="left" w:pos="315"/>
              </w:tabs>
              <w:jc w:val="both"/>
            </w:pPr>
            <w:r>
              <w:t xml:space="preserve">Darbai perkami pagal techninį darbo projektą </w:t>
            </w:r>
            <w:r>
              <w:rPr>
                <w:bCs/>
              </w:rPr>
              <w:t xml:space="preserve">Nr. </w:t>
            </w:r>
            <w:r w:rsidRPr="002E608C">
              <w:rPr>
                <w:bCs/>
              </w:rPr>
              <w:t>EA-2018-23</w:t>
            </w:r>
            <w:r>
              <w:rPr>
                <w:bCs/>
              </w:rPr>
              <w:t>-TDP-SK.B-16 (A laida).</w:t>
            </w:r>
          </w:p>
        </w:tc>
      </w:tr>
      <w:tr w:rsidR="00FF6110" w:rsidRPr="000D3CE5" w14:paraId="61E2428B" w14:textId="77777777" w:rsidTr="003A1742">
        <w:trPr>
          <w:trHeight w:val="397"/>
        </w:trPr>
        <w:tc>
          <w:tcPr>
            <w:tcW w:w="2024" w:type="dxa"/>
            <w:shd w:val="clear" w:color="auto" w:fill="auto"/>
          </w:tcPr>
          <w:p w14:paraId="68807857" w14:textId="77777777" w:rsidR="00FF6110" w:rsidRPr="00CA47A9" w:rsidRDefault="00FF6110" w:rsidP="003A1742">
            <w:pPr>
              <w:numPr>
                <w:ilvl w:val="0"/>
                <w:numId w:val="25"/>
              </w:numPr>
              <w:tabs>
                <w:tab w:val="left" w:pos="314"/>
              </w:tabs>
              <w:ind w:left="0" w:firstLine="0"/>
            </w:pPr>
            <w:r w:rsidRPr="00CA47A9">
              <w:t>SUSIJUSIŲ PASLAUGŲ APIMTIS</w:t>
            </w:r>
          </w:p>
        </w:tc>
        <w:tc>
          <w:tcPr>
            <w:tcW w:w="7886" w:type="dxa"/>
            <w:shd w:val="clear" w:color="auto" w:fill="auto"/>
          </w:tcPr>
          <w:p w14:paraId="2395820A" w14:textId="4BE2AA45" w:rsidR="00FF6110" w:rsidRDefault="00FF6110" w:rsidP="00FF6110">
            <w:pPr>
              <w:pStyle w:val="Sraopastraipa"/>
              <w:tabs>
                <w:tab w:val="left" w:pos="335"/>
                <w:tab w:val="left" w:pos="417"/>
              </w:tabs>
              <w:ind w:left="281"/>
              <w:jc w:val="both"/>
              <w:rPr>
                <w:sz w:val="24"/>
                <w:szCs w:val="24"/>
              </w:rPr>
            </w:pPr>
            <w:r>
              <w:rPr>
                <w:sz w:val="24"/>
                <w:szCs w:val="24"/>
              </w:rPr>
              <w:t>Rangov</w:t>
            </w:r>
            <w:r w:rsidR="003A1742">
              <w:rPr>
                <w:sz w:val="24"/>
                <w:szCs w:val="24"/>
              </w:rPr>
              <w:t>o</w:t>
            </w:r>
            <w:r>
              <w:rPr>
                <w:sz w:val="24"/>
                <w:szCs w:val="24"/>
              </w:rPr>
              <w:t xml:space="preserve"> atsakomybė:</w:t>
            </w:r>
          </w:p>
          <w:p w14:paraId="39AA8AB5" w14:textId="37B8DFF1" w:rsidR="00FF6110" w:rsidRPr="001742ED" w:rsidRDefault="00FF6110" w:rsidP="00286004">
            <w:pPr>
              <w:pStyle w:val="Sraopastraipa"/>
              <w:numPr>
                <w:ilvl w:val="0"/>
                <w:numId w:val="27"/>
              </w:numPr>
              <w:tabs>
                <w:tab w:val="left" w:pos="335"/>
                <w:tab w:val="left" w:pos="417"/>
              </w:tabs>
              <w:jc w:val="both"/>
              <w:rPr>
                <w:sz w:val="24"/>
                <w:szCs w:val="24"/>
              </w:rPr>
            </w:pPr>
            <w:r>
              <w:rPr>
                <w:sz w:val="24"/>
                <w:szCs w:val="24"/>
              </w:rPr>
              <w:lastRenderedPageBreak/>
              <w:t>s</w:t>
            </w:r>
            <w:r w:rsidRPr="00FB240E">
              <w:rPr>
                <w:sz w:val="24"/>
                <w:szCs w:val="24"/>
              </w:rPr>
              <w:t>tatybvietės, laikin</w:t>
            </w:r>
            <w:r>
              <w:rPr>
                <w:sz w:val="24"/>
                <w:szCs w:val="24"/>
              </w:rPr>
              <w:t>ų privažiavimo kelių įsirengimas (susitarus su aplinką tvarkančia įmone)</w:t>
            </w:r>
            <w:r w:rsidRPr="00FB240E">
              <w:rPr>
                <w:sz w:val="24"/>
                <w:szCs w:val="24"/>
              </w:rPr>
              <w:t>, ene</w:t>
            </w:r>
            <w:r>
              <w:rPr>
                <w:sz w:val="24"/>
                <w:szCs w:val="24"/>
              </w:rPr>
              <w:t>rgetinių išteklių užsitikrinimas</w:t>
            </w:r>
            <w:r w:rsidRPr="00FB240E">
              <w:rPr>
                <w:sz w:val="24"/>
                <w:szCs w:val="24"/>
              </w:rPr>
              <w:t xml:space="preserve"> rangos darbų</w:t>
            </w:r>
            <w:r>
              <w:rPr>
                <w:sz w:val="24"/>
                <w:szCs w:val="24"/>
              </w:rPr>
              <w:t xml:space="preserve"> vykdymui ir jų kaštų padengimas</w:t>
            </w:r>
            <w:r w:rsidRPr="00FB240E">
              <w:rPr>
                <w:sz w:val="24"/>
                <w:szCs w:val="24"/>
              </w:rPr>
              <w:t xml:space="preserve"> statybos laikotarpiu</w:t>
            </w:r>
            <w:r>
              <w:rPr>
                <w:sz w:val="24"/>
                <w:szCs w:val="24"/>
              </w:rPr>
              <w:t>;</w:t>
            </w:r>
          </w:p>
          <w:p w14:paraId="5E9809C2" w14:textId="77777777" w:rsidR="00FF6110" w:rsidRPr="00FB240E" w:rsidRDefault="00FF6110" w:rsidP="00286004">
            <w:pPr>
              <w:numPr>
                <w:ilvl w:val="0"/>
                <w:numId w:val="27"/>
              </w:numPr>
              <w:tabs>
                <w:tab w:val="left" w:pos="335"/>
              </w:tabs>
              <w:contextualSpacing/>
              <w:jc w:val="both"/>
            </w:pPr>
            <w:r w:rsidRPr="00FB240E">
              <w:t>statybos darbų organizavimo plano su eismo organizavimo schemomis parengimas, nustatyta tvarka jas derinant su eismo organizavimo, leidimo eismo uždarymui ar ribojimui gavimas, užtikrinant patekimą į savininkų ar naudotojų teritorijas (</w:t>
            </w:r>
            <w:r>
              <w:t>pagal poreikį</w:t>
            </w:r>
            <w:r w:rsidRPr="00FB240E">
              <w:t>);</w:t>
            </w:r>
          </w:p>
          <w:p w14:paraId="09BB46AC" w14:textId="77777777" w:rsidR="00FF6110" w:rsidRPr="00FB240E" w:rsidRDefault="00FF6110" w:rsidP="00286004">
            <w:pPr>
              <w:pStyle w:val="Sraopastraipa"/>
              <w:numPr>
                <w:ilvl w:val="0"/>
                <w:numId w:val="27"/>
              </w:numPr>
              <w:tabs>
                <w:tab w:val="left" w:pos="335"/>
                <w:tab w:val="left" w:pos="417"/>
              </w:tabs>
              <w:jc w:val="both"/>
              <w:rPr>
                <w:sz w:val="24"/>
                <w:szCs w:val="24"/>
              </w:rPr>
            </w:pPr>
            <w:r w:rsidRPr="00FB240E">
              <w:rPr>
                <w:sz w:val="24"/>
                <w:szCs w:val="24"/>
              </w:rPr>
              <w:t>statybos darbus vykdyti vadovaujantis inžinerinių tinklų operatorių (savininkų) išduotomis sąlygomis. Prieš pradedant darbus būtina apie tai informuoti inžinerinių tinklų operatorius (savininkus) ir darbus atlikti jiems dalyvaujant (pagal poreikį)</w:t>
            </w:r>
            <w:r>
              <w:rPr>
                <w:sz w:val="24"/>
                <w:szCs w:val="24"/>
              </w:rPr>
              <w:t>;</w:t>
            </w:r>
          </w:p>
          <w:p w14:paraId="7092FD3D" w14:textId="77777777" w:rsidR="00FF6110" w:rsidRPr="00FB240E" w:rsidRDefault="00FF6110" w:rsidP="00286004">
            <w:pPr>
              <w:pStyle w:val="Sraopastraipa"/>
              <w:numPr>
                <w:ilvl w:val="0"/>
                <w:numId w:val="27"/>
              </w:numPr>
              <w:jc w:val="both"/>
              <w:rPr>
                <w:sz w:val="24"/>
                <w:szCs w:val="24"/>
              </w:rPr>
            </w:pPr>
            <w:r w:rsidRPr="00FB240E">
              <w:rPr>
                <w:sz w:val="24"/>
                <w:szCs w:val="24"/>
              </w:rPr>
              <w:t xml:space="preserve">pranešimo </w:t>
            </w:r>
            <w:r>
              <w:rPr>
                <w:sz w:val="24"/>
                <w:szCs w:val="24"/>
              </w:rPr>
              <w:t>apie darbų (paprastojo remonto) pradžią ir pabaigą</w:t>
            </w:r>
            <w:r w:rsidRPr="00FB240E">
              <w:rPr>
                <w:sz w:val="24"/>
                <w:szCs w:val="24"/>
              </w:rPr>
              <w:t xml:space="preserve"> informacinėje sistemoje „Infostatyba“, nurodant statytoją – Klaipėdos miesto savivaldybės administraciją;</w:t>
            </w:r>
          </w:p>
          <w:p w14:paraId="5209F54F" w14:textId="77777777" w:rsidR="00FF6110" w:rsidRPr="00FB240E" w:rsidRDefault="00FF6110" w:rsidP="00286004">
            <w:pPr>
              <w:numPr>
                <w:ilvl w:val="0"/>
                <w:numId w:val="27"/>
              </w:numPr>
              <w:tabs>
                <w:tab w:val="left" w:pos="315"/>
                <w:tab w:val="left" w:pos="417"/>
              </w:tabs>
              <w:jc w:val="both"/>
            </w:pPr>
            <w:r w:rsidRPr="00FB240E">
              <w:t>elektroninio statybos darbų žurnalo užsakymas, pildymas ir saugojimas ir po statybos darbų baigimo jo pilnas perleidimas Užsakovui;</w:t>
            </w:r>
          </w:p>
          <w:p w14:paraId="2EB4ACBC" w14:textId="77777777" w:rsidR="00FF6110" w:rsidRPr="003020BC" w:rsidRDefault="00FF6110" w:rsidP="00286004">
            <w:pPr>
              <w:numPr>
                <w:ilvl w:val="0"/>
                <w:numId w:val="27"/>
              </w:numPr>
              <w:tabs>
                <w:tab w:val="left" w:pos="335"/>
                <w:tab w:val="left" w:pos="417"/>
              </w:tabs>
              <w:jc w:val="both"/>
            </w:pPr>
            <w:r w:rsidRPr="00FB240E">
              <w:rPr>
                <w:color w:val="000000" w:themeColor="text1"/>
              </w:rPr>
              <w:t>užbaigus rangos darbus visa rangos metu pažeista (-i) / sugadinta (-i) infrastruktūra, inžineriniai tinklai, želdiniai ir kt. objektai/elementai privalo būti atstatyti į buvusią padėtį;</w:t>
            </w:r>
          </w:p>
          <w:p w14:paraId="6453691C" w14:textId="77777777" w:rsidR="00FF6110" w:rsidRPr="00FB240E" w:rsidRDefault="00FF6110" w:rsidP="00286004">
            <w:pPr>
              <w:numPr>
                <w:ilvl w:val="0"/>
                <w:numId w:val="27"/>
              </w:numPr>
              <w:tabs>
                <w:tab w:val="left" w:pos="335"/>
                <w:tab w:val="left" w:pos="417"/>
              </w:tabs>
              <w:jc w:val="both"/>
            </w:pPr>
            <w:r w:rsidRPr="00FB240E">
              <w:rPr>
                <w:color w:val="000000" w:themeColor="text1"/>
                <w:lang w:eastAsia="lt-LT"/>
              </w:rPr>
              <w:t>statybinių medžiagų, gaminių, paslėptų darbų kokybės tyrimai (rangovo savikontrolė), pateikiant Statytojui (jo atstovui) ataskaitas;</w:t>
            </w:r>
          </w:p>
          <w:p w14:paraId="6EF43594" w14:textId="77777777" w:rsidR="00FF6110" w:rsidRPr="002F3462" w:rsidRDefault="00FF6110" w:rsidP="00286004">
            <w:pPr>
              <w:numPr>
                <w:ilvl w:val="0"/>
                <w:numId w:val="27"/>
              </w:numPr>
              <w:tabs>
                <w:tab w:val="left" w:pos="335"/>
                <w:tab w:val="left" w:pos="417"/>
              </w:tabs>
              <w:jc w:val="both"/>
            </w:pPr>
            <w:r w:rsidRPr="00FB240E">
              <w:rPr>
                <w:color w:val="000000" w:themeColor="text1"/>
                <w:lang w:eastAsia="lt-LT"/>
              </w:rPr>
              <w:t>visa reikalinga išpildomoji dokumentacija objekto pridavimui įteisinti</w:t>
            </w:r>
            <w:r>
              <w:rPr>
                <w:color w:val="000000" w:themeColor="text1"/>
                <w:lang w:eastAsia="lt-LT"/>
              </w:rPr>
              <w:t xml:space="preserve"> (pagal poreikį);</w:t>
            </w:r>
          </w:p>
          <w:p w14:paraId="29B869E0" w14:textId="77777777" w:rsidR="00FF6110" w:rsidRPr="001742ED" w:rsidRDefault="00FF6110" w:rsidP="00286004">
            <w:pPr>
              <w:numPr>
                <w:ilvl w:val="0"/>
                <w:numId w:val="27"/>
              </w:numPr>
              <w:tabs>
                <w:tab w:val="left" w:pos="335"/>
                <w:tab w:val="left" w:pos="417"/>
              </w:tabs>
              <w:jc w:val="both"/>
            </w:pPr>
            <w:r>
              <w:t>a</w:t>
            </w:r>
            <w:r w:rsidRPr="00FB240E">
              <w:t xml:space="preserve">pmokėjimas už </w:t>
            </w:r>
            <w:r>
              <w:t>atliktus darbus vykdomas per SABIS sistemą, įkeliant sąskaitas – faktūras bei atliktus darbus patvirtinančius dokumentus;</w:t>
            </w:r>
          </w:p>
          <w:p w14:paraId="5C1E6CD8" w14:textId="77777777" w:rsidR="00286004" w:rsidRPr="00BD575E" w:rsidRDefault="00286004" w:rsidP="00286004">
            <w:pPr>
              <w:numPr>
                <w:ilvl w:val="0"/>
                <w:numId w:val="27"/>
              </w:numPr>
              <w:tabs>
                <w:tab w:val="left" w:pos="281"/>
                <w:tab w:val="left" w:pos="346"/>
                <w:tab w:val="left" w:pos="388"/>
              </w:tabs>
              <w:contextualSpacing/>
              <w:jc w:val="both"/>
              <w:rPr>
                <w:rFonts w:eastAsiaTheme="minorHAnsi"/>
                <w:color w:val="000000" w:themeColor="text1"/>
              </w:rPr>
            </w:pPr>
            <w:r w:rsidRPr="00BD575E">
              <w:rPr>
                <w:rFonts w:eastAsiaTheme="minorHAnsi"/>
                <w:color w:val="000000" w:themeColor="text1"/>
              </w:rPr>
              <w:t>Rangovas privalo netrukdyti dirbti specialistams, atliekantiems darbus, vykdantiems techninę priežiūrą, statytojo atstovams bei atsižvelgti į jų teikiamas pastabas ir teisėtus reikalavimus;</w:t>
            </w:r>
          </w:p>
          <w:p w14:paraId="16429102" w14:textId="4A3BCE6F" w:rsidR="00286004" w:rsidRPr="00BD575E" w:rsidRDefault="00286004" w:rsidP="00286004">
            <w:pPr>
              <w:numPr>
                <w:ilvl w:val="0"/>
                <w:numId w:val="27"/>
              </w:numPr>
              <w:tabs>
                <w:tab w:val="left" w:pos="281"/>
                <w:tab w:val="left" w:pos="346"/>
                <w:tab w:val="left" w:pos="388"/>
              </w:tabs>
              <w:contextualSpacing/>
              <w:jc w:val="both"/>
              <w:rPr>
                <w:rFonts w:eastAsiaTheme="minorHAnsi"/>
                <w:color w:val="000000" w:themeColor="text1"/>
              </w:rPr>
            </w:pPr>
            <w:r>
              <w:rPr>
                <w:color w:val="000000" w:themeColor="text1"/>
              </w:rPr>
              <w:t>t</w:t>
            </w:r>
            <w:r w:rsidRPr="00BD575E">
              <w:rPr>
                <w:color w:val="000000" w:themeColor="text1"/>
              </w:rPr>
              <w:t>inkamai ir saugiai įrengti statybvietę, turėti įrengtas patalpas joje su galimybe organizuoti gamybinius pasitarimus</w:t>
            </w:r>
            <w:r>
              <w:rPr>
                <w:color w:val="000000" w:themeColor="text1"/>
              </w:rPr>
              <w:t>;</w:t>
            </w:r>
          </w:p>
          <w:p w14:paraId="12C1BAD8" w14:textId="791BF154" w:rsidR="00286004" w:rsidRPr="00BD575E" w:rsidRDefault="00286004" w:rsidP="00286004">
            <w:pPr>
              <w:numPr>
                <w:ilvl w:val="0"/>
                <w:numId w:val="27"/>
              </w:numPr>
              <w:tabs>
                <w:tab w:val="left" w:pos="281"/>
                <w:tab w:val="left" w:pos="346"/>
                <w:tab w:val="left" w:pos="388"/>
              </w:tabs>
              <w:contextualSpacing/>
              <w:jc w:val="both"/>
              <w:rPr>
                <w:rFonts w:eastAsiaTheme="minorHAnsi"/>
                <w:color w:val="000000" w:themeColor="text1"/>
              </w:rPr>
            </w:pPr>
            <w:r>
              <w:rPr>
                <w:rFonts w:eastAsiaTheme="minorHAnsi"/>
                <w:color w:val="000000" w:themeColor="text1"/>
              </w:rPr>
              <w:t>l</w:t>
            </w:r>
            <w:r w:rsidRPr="00BD575E">
              <w:rPr>
                <w:color w:val="000000" w:themeColor="text1"/>
              </w:rPr>
              <w:t>aikytis darbo saugos reikalavimų, užtikrinti saugumą žmonių sveikatai ir aplinkai,</w:t>
            </w:r>
            <w:r w:rsidRPr="00BD575E">
              <w:rPr>
                <w:rFonts w:eastAsia="Calibri"/>
                <w:color w:val="000000" w:themeColor="text1"/>
              </w:rPr>
              <w:t xml:space="preserve"> nepažeisti trečiųjų asmenų interesų;</w:t>
            </w:r>
          </w:p>
          <w:p w14:paraId="2D299E07" w14:textId="77777777" w:rsidR="00286004" w:rsidRPr="00BD575E" w:rsidRDefault="00286004" w:rsidP="00286004">
            <w:pPr>
              <w:numPr>
                <w:ilvl w:val="0"/>
                <w:numId w:val="27"/>
              </w:numPr>
              <w:tabs>
                <w:tab w:val="left" w:pos="281"/>
                <w:tab w:val="left" w:pos="346"/>
                <w:tab w:val="left" w:pos="388"/>
              </w:tabs>
              <w:contextualSpacing/>
              <w:jc w:val="both"/>
              <w:rPr>
                <w:rFonts w:eastAsiaTheme="minorHAnsi"/>
                <w:color w:val="000000" w:themeColor="text1"/>
              </w:rPr>
            </w:pPr>
            <w:r w:rsidRPr="00BD575E">
              <w:rPr>
                <w:rFonts w:eastAsiaTheme="minorHAnsi"/>
                <w:color w:val="000000" w:themeColor="text1"/>
              </w:rPr>
              <w:t>Rangovas visus iškilusius klausimus ir problemas, susijusias su šioje techninėje specifikacijoje nustatytomis apimtimis, turi spręsti savarankiškai (savo pastangomis), tačiau galutinius sprendinius priimti tik suderinęs su Statytoju;</w:t>
            </w:r>
          </w:p>
          <w:p w14:paraId="30A036CE" w14:textId="46DFD83A" w:rsidR="00286004" w:rsidRPr="00BD575E" w:rsidRDefault="00286004" w:rsidP="00286004">
            <w:pPr>
              <w:numPr>
                <w:ilvl w:val="0"/>
                <w:numId w:val="27"/>
              </w:numPr>
              <w:tabs>
                <w:tab w:val="left" w:pos="281"/>
                <w:tab w:val="left" w:pos="346"/>
                <w:tab w:val="left" w:pos="388"/>
              </w:tabs>
              <w:contextualSpacing/>
              <w:jc w:val="both"/>
              <w:rPr>
                <w:rFonts w:eastAsiaTheme="minorHAnsi"/>
                <w:color w:val="000000" w:themeColor="text1"/>
              </w:rPr>
            </w:pPr>
            <w:r>
              <w:rPr>
                <w:color w:val="000000" w:themeColor="text1"/>
              </w:rPr>
              <w:t>d</w:t>
            </w:r>
            <w:r w:rsidRPr="00BD575E">
              <w:rPr>
                <w:color w:val="000000" w:themeColor="text1"/>
              </w:rPr>
              <w:t>arbų vykdymo eigoje susidariusias atliekas tvarkyti laikant</w:t>
            </w:r>
            <w:r>
              <w:rPr>
                <w:color w:val="000000" w:themeColor="text1"/>
              </w:rPr>
              <w:t>is</w:t>
            </w:r>
            <w:r w:rsidRPr="00BD575E">
              <w:rPr>
                <w:color w:val="000000" w:themeColor="text1"/>
              </w:rPr>
              <w:t xml:space="preserve"> visų galiojančių įstatymų, Klaipėdos miesto atliekų tvarkymo taisyklių, patvirtintų Klaipėdos miesto savivaldybės tarybos 2011-11-24 sprendimu Nr. T2-370</w:t>
            </w:r>
            <w:r>
              <w:rPr>
                <w:color w:val="000000" w:themeColor="text1"/>
              </w:rPr>
              <w:t>;</w:t>
            </w:r>
          </w:p>
          <w:p w14:paraId="19E784E7" w14:textId="4F682FAE" w:rsidR="00286004" w:rsidRPr="00FB240E" w:rsidRDefault="00286004" w:rsidP="00286004">
            <w:pPr>
              <w:numPr>
                <w:ilvl w:val="0"/>
                <w:numId w:val="27"/>
              </w:numPr>
              <w:tabs>
                <w:tab w:val="left" w:pos="335"/>
                <w:tab w:val="left" w:pos="417"/>
              </w:tabs>
              <w:jc w:val="both"/>
            </w:pPr>
            <w:r>
              <w:rPr>
                <w:color w:val="000000" w:themeColor="text1"/>
              </w:rPr>
              <w:t>r</w:t>
            </w:r>
            <w:r w:rsidRPr="00BD575E">
              <w:rPr>
                <w:color w:val="000000" w:themeColor="text1"/>
              </w:rPr>
              <w:t>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r w:rsidR="00FF6110" w:rsidRPr="000D3CE5" w14:paraId="0E31FC80" w14:textId="77777777" w:rsidTr="00C7315F">
        <w:trPr>
          <w:trHeight w:val="397"/>
        </w:trPr>
        <w:tc>
          <w:tcPr>
            <w:tcW w:w="2024" w:type="dxa"/>
            <w:shd w:val="clear" w:color="auto" w:fill="auto"/>
            <w:vAlign w:val="center"/>
          </w:tcPr>
          <w:p w14:paraId="401FCA47" w14:textId="536067D8" w:rsidR="00FF6110" w:rsidRPr="000D3CE5" w:rsidRDefault="00286004" w:rsidP="00FF6110">
            <w:pPr>
              <w:numPr>
                <w:ilvl w:val="0"/>
                <w:numId w:val="25"/>
              </w:numPr>
              <w:tabs>
                <w:tab w:val="left" w:pos="314"/>
              </w:tabs>
              <w:ind w:left="0" w:firstLine="0"/>
              <w:jc w:val="both"/>
            </w:pPr>
            <w:r w:rsidRPr="008F5085">
              <w:lastRenderedPageBreak/>
              <w:t>APLINKOS APSAUGOS KRITERIJAI</w:t>
            </w:r>
          </w:p>
        </w:tc>
        <w:tc>
          <w:tcPr>
            <w:tcW w:w="7886" w:type="dxa"/>
            <w:shd w:val="clear" w:color="auto" w:fill="auto"/>
          </w:tcPr>
          <w:p w14:paraId="160618EA" w14:textId="45B4D886" w:rsidR="003A1742" w:rsidRPr="003A1742" w:rsidRDefault="003A1742" w:rsidP="003A1742">
            <w:pPr>
              <w:tabs>
                <w:tab w:val="left" w:pos="281"/>
                <w:tab w:val="left" w:pos="346"/>
                <w:tab w:val="left" w:pos="388"/>
              </w:tabs>
              <w:jc w:val="both"/>
              <w:rPr>
                <w:rFonts w:eastAsiaTheme="minorHAnsi"/>
                <w:color w:val="000000" w:themeColor="text1"/>
              </w:rPr>
            </w:pPr>
            <w:r>
              <w:rPr>
                <w:rFonts w:eastAsiaTheme="minorHAnsi"/>
                <w:color w:val="000000" w:themeColor="text1"/>
              </w:rPr>
              <w:t>V</w:t>
            </w:r>
            <w:r w:rsidRPr="003A1742">
              <w:rPr>
                <w:rFonts w:eastAsiaTheme="minorHAnsi"/>
                <w:color w:val="000000" w:themeColor="text1"/>
              </w:rPr>
              <w:t xml:space="preserve">adovaujantis Aplinkos apsaugos kriterijų, kuriuos perkančiosios organizacijos ir perkantieji subjektai turi taikyti pirkdamos prekes, paslaugas ar darbus, taikymo tvarkos aprašu, patvirtintu Lietuvos Respublikos aplinkos ministro 2011 m. birželio 28 d. įsakymu Nr. D1-508 </w:t>
            </w:r>
            <w:r>
              <w:rPr>
                <w:rFonts w:eastAsiaTheme="minorHAnsi"/>
                <w:color w:val="000000" w:themeColor="text1"/>
              </w:rPr>
              <w:t xml:space="preserve">2 priedo XIII skyriaus </w:t>
            </w:r>
            <w:r w:rsidRPr="003A1742">
              <w:rPr>
                <w:rFonts w:eastAsiaTheme="minorHAnsi"/>
                <w:color w:val="000000" w:themeColor="text1"/>
              </w:rPr>
              <w:t>18</w:t>
            </w:r>
            <w:r>
              <w:rPr>
                <w:rFonts w:eastAsiaTheme="minorHAnsi"/>
                <w:color w:val="000000" w:themeColor="text1"/>
              </w:rPr>
              <w:t xml:space="preserve"> p</w:t>
            </w:r>
            <w:r w:rsidR="00CA7EC9">
              <w:rPr>
                <w:rFonts w:eastAsiaTheme="minorHAnsi"/>
                <w:color w:val="000000" w:themeColor="text1"/>
              </w:rPr>
              <w:t>unktu yra</w:t>
            </w:r>
            <w:r>
              <w:rPr>
                <w:rFonts w:eastAsiaTheme="minorHAnsi"/>
                <w:color w:val="000000" w:themeColor="text1"/>
              </w:rPr>
              <w:t xml:space="preserve"> nustatomi reikalavimai</w:t>
            </w:r>
            <w:r w:rsidRPr="003A1742">
              <w:rPr>
                <w:rFonts w:eastAsiaTheme="minorHAnsi"/>
                <w:color w:val="000000" w:themeColor="text1"/>
              </w:rPr>
              <w:t xml:space="preserve"> </w:t>
            </w:r>
            <w:r w:rsidRPr="008F5085">
              <w:rPr>
                <w:rFonts w:eastAsiaTheme="minorHAnsi"/>
                <w:b/>
                <w:bCs/>
                <w:color w:val="000000" w:themeColor="text1"/>
              </w:rPr>
              <w:t>termoizoliacinėms medžiago</w:t>
            </w:r>
            <w:r w:rsidR="008F5085" w:rsidRPr="008F5085">
              <w:rPr>
                <w:rFonts w:eastAsiaTheme="minorHAnsi"/>
                <w:b/>
                <w:bCs/>
                <w:color w:val="000000" w:themeColor="text1"/>
              </w:rPr>
              <w:t>m</w:t>
            </w:r>
            <w:r w:rsidRPr="008F5085">
              <w:rPr>
                <w:rFonts w:eastAsiaTheme="minorHAnsi"/>
                <w:b/>
                <w:bCs/>
                <w:color w:val="000000" w:themeColor="text1"/>
              </w:rPr>
              <w:t>s</w:t>
            </w:r>
            <w:r w:rsidRPr="003A1742">
              <w:rPr>
                <w:rFonts w:eastAsiaTheme="minorHAnsi"/>
                <w:color w:val="000000" w:themeColor="text1"/>
              </w:rPr>
              <w:t>:</w:t>
            </w:r>
          </w:p>
          <w:p w14:paraId="0F005475" w14:textId="3A944D9B" w:rsidR="003A1742" w:rsidRPr="008F5085" w:rsidRDefault="003A1742" w:rsidP="008F5085">
            <w:pPr>
              <w:tabs>
                <w:tab w:val="left" w:pos="281"/>
                <w:tab w:val="left" w:pos="346"/>
                <w:tab w:val="left" w:pos="388"/>
              </w:tabs>
              <w:jc w:val="both"/>
              <w:rPr>
                <w:rFonts w:eastAsiaTheme="minorHAnsi"/>
                <w:color w:val="000000" w:themeColor="text1"/>
              </w:rPr>
            </w:pPr>
            <w:r w:rsidRPr="008F5085">
              <w:rPr>
                <w:rFonts w:eastAsiaTheme="minorHAnsi"/>
                <w:color w:val="000000" w:themeColor="text1"/>
              </w:rPr>
              <w:t>1. produktas neturi išskirti šių cheminių medžiagų:</w:t>
            </w:r>
          </w:p>
          <w:p w14:paraId="27DF296E" w14:textId="29E319EE" w:rsidR="003A1742" w:rsidRPr="008F5085" w:rsidRDefault="003A1742" w:rsidP="008F5085">
            <w:pPr>
              <w:tabs>
                <w:tab w:val="left" w:pos="281"/>
                <w:tab w:val="left" w:pos="346"/>
                <w:tab w:val="left" w:pos="388"/>
              </w:tabs>
              <w:jc w:val="both"/>
              <w:rPr>
                <w:rFonts w:eastAsiaTheme="minorHAnsi"/>
                <w:color w:val="000000" w:themeColor="text1"/>
              </w:rPr>
            </w:pPr>
            <w:r w:rsidRPr="008F5085">
              <w:rPr>
                <w:rFonts w:eastAsiaTheme="minorHAnsi"/>
                <w:color w:val="000000" w:themeColor="text1"/>
              </w:rPr>
              <w:lastRenderedPageBreak/>
              <w:t>1.1. fluorintų šiltnamio efektą sukeliančių dujų pagal Europos Parlamento ir Tarybos reglamentą (EB) Nr. 842/2006 dėl fluorintų šiltnamio efektą sukeliančių dujų;</w:t>
            </w:r>
          </w:p>
          <w:p w14:paraId="59569333" w14:textId="5E9F4CE0" w:rsidR="003A1742" w:rsidRDefault="003A1742" w:rsidP="008F5085">
            <w:pPr>
              <w:tabs>
                <w:tab w:val="left" w:pos="281"/>
                <w:tab w:val="left" w:pos="346"/>
                <w:tab w:val="left" w:pos="388"/>
              </w:tabs>
              <w:jc w:val="both"/>
              <w:rPr>
                <w:rFonts w:eastAsiaTheme="minorHAnsi"/>
                <w:color w:val="000000" w:themeColor="text1"/>
              </w:rPr>
            </w:pPr>
            <w:r w:rsidRPr="008F5085">
              <w:rPr>
                <w:rFonts w:eastAsiaTheme="minorHAnsi"/>
                <w:color w:val="000000" w:themeColor="text1"/>
              </w:rPr>
              <w:t>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20550A97" w14:textId="18403614" w:rsidR="008F5085" w:rsidRPr="008F5085" w:rsidRDefault="008F5085" w:rsidP="008F5085">
            <w:pPr>
              <w:tabs>
                <w:tab w:val="left" w:pos="281"/>
                <w:tab w:val="left" w:pos="346"/>
                <w:tab w:val="left" w:pos="388"/>
              </w:tabs>
              <w:jc w:val="both"/>
              <w:rPr>
                <w:rFonts w:eastAsiaTheme="minorHAnsi"/>
                <w:i/>
                <w:iCs/>
                <w:color w:val="000000" w:themeColor="text1"/>
              </w:rPr>
            </w:pPr>
            <w:r w:rsidRPr="008F5085">
              <w:rPr>
                <w:rFonts w:eastAsiaTheme="minorHAnsi"/>
                <w:i/>
                <w:iCs/>
                <w:color w:val="000000" w:themeColor="text1"/>
              </w:rPr>
              <w:t>Galimi atitiktį įrodantys dokumentai</w:t>
            </w:r>
            <w:r>
              <w:rPr>
                <w:rFonts w:eastAsiaTheme="minorHAnsi"/>
                <w:i/>
                <w:iCs/>
                <w:color w:val="000000" w:themeColor="text1"/>
              </w:rPr>
              <w:t>, pateikiami Užsakovui iki atitinkamų darbų pradžios</w:t>
            </w:r>
            <w:r w:rsidRPr="008F5085">
              <w:rPr>
                <w:rFonts w:eastAsiaTheme="minorHAnsi"/>
                <w:i/>
                <w:iCs/>
                <w:color w:val="000000" w:themeColor="text1"/>
              </w:rPr>
              <w:t>: a) Gamintojo ir (ar) tiekėjo deklaracija (pateikiant objektyvius įrodymus) arba b) kiti lygiaverčiai įrodymai.</w:t>
            </w:r>
          </w:p>
          <w:p w14:paraId="459ACC60" w14:textId="77777777" w:rsidR="00FF6110" w:rsidRDefault="003A1742" w:rsidP="008F5085">
            <w:pPr>
              <w:tabs>
                <w:tab w:val="left" w:pos="281"/>
                <w:tab w:val="left" w:pos="346"/>
                <w:tab w:val="left" w:pos="388"/>
              </w:tabs>
              <w:jc w:val="both"/>
              <w:rPr>
                <w:rFonts w:eastAsiaTheme="minorHAnsi"/>
                <w:color w:val="000000" w:themeColor="text1"/>
              </w:rPr>
            </w:pPr>
            <w:r w:rsidRPr="008F5085">
              <w:rPr>
                <w:rFonts w:eastAsiaTheme="minorHAnsi"/>
                <w:color w:val="000000" w:themeColor="text1"/>
              </w:rPr>
              <w:t>2. produktų, pagamintų medienos pagrindu (pvz., kamštinė medžiaga, celiuliozė), gamyboje naudojama mediena ar jos dalis turi būti iš miškų, sertifikuotų naudojant FSC ar PEFC miškų sertifikavimo sistemas arba lygiavertes sertifikavimo sistemas.</w:t>
            </w:r>
          </w:p>
          <w:p w14:paraId="6EB8EEC1" w14:textId="77777777" w:rsidR="008F5085" w:rsidRPr="008F5085" w:rsidRDefault="008F5085" w:rsidP="008F5085">
            <w:pPr>
              <w:tabs>
                <w:tab w:val="left" w:pos="281"/>
                <w:tab w:val="left" w:pos="346"/>
                <w:tab w:val="left" w:pos="388"/>
              </w:tabs>
              <w:jc w:val="both"/>
              <w:rPr>
                <w:rFonts w:eastAsiaTheme="minorHAnsi"/>
                <w:i/>
                <w:iCs/>
                <w:color w:val="000000" w:themeColor="text1"/>
              </w:rPr>
            </w:pPr>
            <w:r w:rsidRPr="008F5085">
              <w:rPr>
                <w:rFonts w:eastAsiaTheme="minorHAnsi"/>
                <w:i/>
                <w:iCs/>
                <w:color w:val="000000" w:themeColor="text1"/>
              </w:rPr>
              <w:t>Galimi atitiktį įrodantys dokumentai</w:t>
            </w:r>
            <w:r>
              <w:rPr>
                <w:rFonts w:eastAsiaTheme="minorHAnsi"/>
                <w:i/>
                <w:iCs/>
                <w:color w:val="000000" w:themeColor="text1"/>
              </w:rPr>
              <w:t>, pateikiami Užsakovui iki atitinkamų darbų pradžios</w:t>
            </w:r>
            <w:r w:rsidRPr="008F5085">
              <w:rPr>
                <w:rFonts w:eastAsiaTheme="minorHAnsi"/>
                <w:i/>
                <w:iCs/>
                <w:color w:val="000000" w:themeColor="text1"/>
              </w:rPr>
              <w:t>:</w:t>
            </w:r>
            <w:r>
              <w:rPr>
                <w:rFonts w:eastAsiaTheme="minorHAnsi"/>
                <w:i/>
                <w:iCs/>
                <w:color w:val="000000" w:themeColor="text1"/>
              </w:rPr>
              <w:t xml:space="preserve"> </w:t>
            </w:r>
            <w:r w:rsidRPr="008F5085">
              <w:rPr>
                <w:rFonts w:eastAsiaTheme="minorHAnsi"/>
                <w:i/>
                <w:iCs/>
                <w:color w:val="000000" w:themeColor="text1"/>
              </w:rPr>
              <w:t xml:space="preserve">a) Galiojantis FSC® arba PEFC, arba kito darnaus miškų ūkio </w:t>
            </w:r>
          </w:p>
          <w:p w14:paraId="444F9E88" w14:textId="20292EE6" w:rsidR="008F5085" w:rsidRPr="008F5085" w:rsidRDefault="008F5085" w:rsidP="008F5085">
            <w:pPr>
              <w:tabs>
                <w:tab w:val="left" w:pos="281"/>
                <w:tab w:val="left" w:pos="346"/>
                <w:tab w:val="left" w:pos="388"/>
              </w:tabs>
              <w:jc w:val="both"/>
              <w:rPr>
                <w:rFonts w:eastAsiaTheme="minorHAnsi"/>
                <w:i/>
                <w:iCs/>
                <w:color w:val="000000" w:themeColor="text1"/>
              </w:rPr>
            </w:pPr>
            <w:r w:rsidRPr="008F5085">
              <w:rPr>
                <w:rFonts w:eastAsiaTheme="minorHAnsi"/>
                <w:i/>
                <w:iCs/>
                <w:color w:val="000000" w:themeColor="text1"/>
              </w:rPr>
              <w:t xml:space="preserve">standarto sertifikatas, arba b) įrodymai apie medienos kilmę, kai taikoma medienos kilmės atsekimo sistema, apimanti visą gamybos grandinę nuo miško </w:t>
            </w:r>
          </w:p>
          <w:p w14:paraId="2C68CD3F" w14:textId="749304F0" w:rsidR="008F5085" w:rsidRPr="008F5085" w:rsidRDefault="008F5085" w:rsidP="008F5085">
            <w:pPr>
              <w:tabs>
                <w:tab w:val="left" w:pos="281"/>
                <w:tab w:val="left" w:pos="346"/>
                <w:tab w:val="left" w:pos="388"/>
              </w:tabs>
              <w:jc w:val="both"/>
              <w:rPr>
                <w:rFonts w:eastAsiaTheme="minorHAnsi"/>
                <w:i/>
                <w:iCs/>
                <w:color w:val="000000" w:themeColor="text1"/>
              </w:rPr>
            </w:pPr>
            <w:r w:rsidRPr="008F5085">
              <w:rPr>
                <w:rFonts w:eastAsiaTheme="minorHAnsi"/>
                <w:i/>
                <w:iCs/>
                <w:color w:val="000000" w:themeColor="text1"/>
              </w:rPr>
              <w:t xml:space="preserve">iki produkto (pagal kokybės vadybos sistemą LST EN ISO 9000, aplinkos apsaugos vadybos sistemą LST EN ISO 14001 ar EMAS, ar kitą lygiavertę), arba </w:t>
            </w:r>
          </w:p>
          <w:p w14:paraId="01608E54" w14:textId="77777777" w:rsidR="008F5085" w:rsidRDefault="008F5085" w:rsidP="008F5085">
            <w:pPr>
              <w:tabs>
                <w:tab w:val="left" w:pos="281"/>
                <w:tab w:val="left" w:pos="346"/>
                <w:tab w:val="left" w:pos="388"/>
              </w:tabs>
              <w:jc w:val="both"/>
              <w:rPr>
                <w:rFonts w:eastAsiaTheme="minorHAnsi"/>
                <w:i/>
                <w:iCs/>
                <w:color w:val="000000" w:themeColor="text1"/>
              </w:rPr>
            </w:pPr>
            <w:r w:rsidRPr="008F5085">
              <w:rPr>
                <w:rFonts w:eastAsiaTheme="minorHAnsi"/>
                <w:i/>
                <w:iCs/>
                <w:color w:val="000000" w:themeColor="text1"/>
              </w:rPr>
              <w:t>c) dokumentai, įrodantys, kad medienos žaliava gauta iš tinkamai išaugintų miškų (miškotvarkos projektas, leidimas kirsti mišką), arba d) kiti lygiaverčiai įrodymai.</w:t>
            </w:r>
          </w:p>
          <w:p w14:paraId="04D239F5" w14:textId="77777777" w:rsidR="00D4312D" w:rsidRDefault="00D4312D" w:rsidP="008F5085">
            <w:pPr>
              <w:tabs>
                <w:tab w:val="left" w:pos="281"/>
                <w:tab w:val="left" w:pos="346"/>
                <w:tab w:val="left" w:pos="388"/>
              </w:tabs>
              <w:jc w:val="both"/>
              <w:rPr>
                <w:rFonts w:eastAsiaTheme="minorHAnsi"/>
                <w:i/>
                <w:iCs/>
                <w:color w:val="4F81BD" w:themeColor="accent1"/>
              </w:rPr>
            </w:pPr>
          </w:p>
          <w:p w14:paraId="16CB3EB9" w14:textId="44590D65" w:rsidR="00D4312D" w:rsidRPr="00D4312D" w:rsidRDefault="00D4312D" w:rsidP="008F5085">
            <w:pPr>
              <w:tabs>
                <w:tab w:val="left" w:pos="281"/>
                <w:tab w:val="left" w:pos="346"/>
                <w:tab w:val="left" w:pos="388"/>
              </w:tabs>
              <w:jc w:val="both"/>
              <w:rPr>
                <w:rFonts w:eastAsiaTheme="minorHAnsi"/>
                <w:color w:val="4F81BD" w:themeColor="accent1"/>
              </w:rPr>
            </w:pPr>
            <w:r w:rsidRPr="00D4312D">
              <w:t>Užsakovui nustačius, kad Rangovas nesilaiko nurodyt</w:t>
            </w:r>
            <w:r>
              <w:t>ų</w:t>
            </w:r>
            <w:r w:rsidRPr="00D4312D">
              <w:t xml:space="preserve"> </w:t>
            </w:r>
            <w:r>
              <w:t>reikalavimų</w:t>
            </w:r>
            <w:r w:rsidRPr="00D4312D">
              <w:t>, Rangovas privalo sumokėti Užsakovui Sutartyje nurodytą baudą</w:t>
            </w:r>
            <w:r>
              <w:t xml:space="preserve"> ir netinkamas medžiagas pakeisti.</w:t>
            </w:r>
          </w:p>
        </w:tc>
      </w:tr>
    </w:tbl>
    <w:p w14:paraId="00C2ACA6" w14:textId="77777777" w:rsidR="00FF6110" w:rsidRPr="00E57C4C" w:rsidRDefault="00FF6110" w:rsidP="00FF6110">
      <w:pPr>
        <w:widowControl w:val="0"/>
        <w:jc w:val="both"/>
        <w:rPr>
          <w:rFonts w:eastAsia="Calibri"/>
        </w:rPr>
      </w:pPr>
    </w:p>
    <w:p w14:paraId="33E2FA14" w14:textId="77777777" w:rsidR="007F0936" w:rsidRDefault="007F0936" w:rsidP="007F0936">
      <w:pPr>
        <w:rPr>
          <w:vanish/>
        </w:rPr>
      </w:pPr>
    </w:p>
    <w:p w14:paraId="31C67815" w14:textId="77777777" w:rsidR="00FF6110" w:rsidRDefault="00FF6110" w:rsidP="00682C67">
      <w:pPr>
        <w:tabs>
          <w:tab w:val="left" w:pos="851"/>
          <w:tab w:val="left" w:pos="993"/>
        </w:tabs>
        <w:jc w:val="center"/>
        <w:rPr>
          <w:b/>
          <w:bCs/>
        </w:rPr>
      </w:pPr>
    </w:p>
    <w:p w14:paraId="753C8438" w14:textId="58F107D6" w:rsidR="00682C67" w:rsidRPr="00A07D32" w:rsidRDefault="00682C67" w:rsidP="00682C67">
      <w:pPr>
        <w:tabs>
          <w:tab w:val="left" w:pos="851"/>
          <w:tab w:val="left" w:pos="993"/>
        </w:tabs>
        <w:jc w:val="center"/>
        <w:sectPr w:rsidR="00682C67" w:rsidRPr="00A07D32" w:rsidSect="002554D5">
          <w:headerReference w:type="default" r:id="rId38"/>
          <w:pgSz w:w="11906" w:h="16838" w:code="9"/>
          <w:pgMar w:top="1134" w:right="567" w:bottom="1134" w:left="1701" w:header="567" w:footer="567" w:gutter="0"/>
          <w:cols w:space="1296"/>
          <w:titlePg/>
          <w:docGrid w:linePitch="360"/>
        </w:sectPr>
      </w:pPr>
      <w:r>
        <w:t>_____________</w:t>
      </w:r>
    </w:p>
    <w:p w14:paraId="34050460" w14:textId="77777777" w:rsidR="007E1964" w:rsidRDefault="007E1964" w:rsidP="007E1964">
      <w:pPr>
        <w:rPr>
          <w:vanish/>
        </w:rPr>
      </w:pPr>
    </w:p>
    <w:p w14:paraId="42462A24" w14:textId="77777777" w:rsidR="007E1964" w:rsidRDefault="007E1964" w:rsidP="007E1964">
      <w:pPr>
        <w:rPr>
          <w:vanish/>
        </w:rPr>
      </w:pPr>
    </w:p>
    <w:tbl>
      <w:tblPr>
        <w:tblW w:w="2608" w:type="dxa"/>
        <w:tblInd w:w="6379" w:type="dxa"/>
        <w:tblLook w:val="01E0" w:firstRow="1" w:lastRow="1" w:firstColumn="1" w:lastColumn="1" w:noHBand="0" w:noVBand="0"/>
      </w:tblPr>
      <w:tblGrid>
        <w:gridCol w:w="2608"/>
      </w:tblGrid>
      <w:tr w:rsidR="00011BDF" w14:paraId="58A157C1" w14:textId="77777777" w:rsidTr="00011BDF">
        <w:tc>
          <w:tcPr>
            <w:tcW w:w="2608" w:type="dxa"/>
          </w:tcPr>
          <w:p w14:paraId="1495F9EB" w14:textId="55B6F75C" w:rsidR="00011BDF" w:rsidRPr="001F06D8" w:rsidRDefault="00011BDF" w:rsidP="00AB74B4">
            <w:pPr>
              <w:widowControl w:val="0"/>
            </w:pPr>
            <w:r w:rsidRPr="001F06D8">
              <w:t>Konkurso sąlygų aprašo</w:t>
            </w:r>
          </w:p>
        </w:tc>
      </w:tr>
      <w:tr w:rsidR="00011BDF" w14:paraId="4A7E5710" w14:textId="77777777" w:rsidTr="00011BDF">
        <w:tc>
          <w:tcPr>
            <w:tcW w:w="2608" w:type="dxa"/>
          </w:tcPr>
          <w:p w14:paraId="40B06779" w14:textId="3E963CDC" w:rsidR="00011BDF" w:rsidRPr="001F06D8" w:rsidRDefault="00CA7EC9" w:rsidP="00AB74B4">
            <w:pPr>
              <w:widowControl w:val="0"/>
            </w:pPr>
            <w:r>
              <w:t>5</w:t>
            </w:r>
            <w:r w:rsidR="00011BDF" w:rsidRPr="001F06D8">
              <w:t xml:space="preserve"> priedas</w:t>
            </w:r>
          </w:p>
        </w:tc>
      </w:tr>
    </w:tbl>
    <w:p w14:paraId="6BDECCF0" w14:textId="77777777" w:rsidR="00011BDF" w:rsidRDefault="00011BDF" w:rsidP="00011BDF">
      <w:pPr>
        <w:keepNext/>
        <w:keepLines/>
        <w:jc w:val="center"/>
        <w:rPr>
          <w:b/>
          <w:bCs/>
          <w:lang w:eastAsia="lt-LT"/>
        </w:rPr>
      </w:pPr>
    </w:p>
    <w:p w14:paraId="5D690201" w14:textId="77777777" w:rsidR="00011BDF" w:rsidRPr="00616DC0" w:rsidRDefault="00011BDF" w:rsidP="00011BD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207ED315" w14:textId="77777777" w:rsidR="00011BDF" w:rsidRDefault="00011BDF" w:rsidP="00011BDF">
      <w:pPr>
        <w:keepNext/>
        <w:keepLines/>
        <w:ind w:right="-881"/>
        <w:jc w:val="center"/>
        <w:rPr>
          <w:b/>
        </w:rPr>
      </w:pPr>
    </w:p>
    <w:p w14:paraId="3C7483A0" w14:textId="24A9AAE0" w:rsidR="00011BDF" w:rsidRPr="008728AB" w:rsidRDefault="00011BDF" w:rsidP="008728AB">
      <w:pPr>
        <w:keepNext/>
        <w:keepLines/>
        <w:ind w:right="-1" w:firstLine="709"/>
        <w:jc w:val="both"/>
        <w:rPr>
          <w:i/>
          <w:iCs/>
          <w:sz w:val="20"/>
          <w:szCs w:val="20"/>
        </w:rPr>
      </w:pPr>
      <w:r w:rsidRPr="008728AB">
        <w:rPr>
          <w:i/>
          <w:color w:val="000000" w:themeColor="text1"/>
          <w:sz w:val="20"/>
          <w:szCs w:val="20"/>
        </w:rPr>
        <w:t xml:space="preserve">Pastaba. </w:t>
      </w:r>
      <w:r w:rsidRPr="008728AB">
        <w:rPr>
          <w:i/>
          <w:iCs/>
          <w:sz w:val="20"/>
          <w:szCs w:val="20"/>
        </w:rPr>
        <w:t xml:space="preserve">Vadovaujantis Viešųjų pirkimų tarnybos direktoriaus 2022 m. gruodžio 30 d. įsakymu Nr. 1S-240 patvirtintomis Pasiūlymo patikslinimo, papildymo ar paaiškinimo </w:t>
      </w:r>
      <w:r w:rsidRPr="008728AB">
        <w:rPr>
          <w:i/>
          <w:iCs/>
          <w:color w:val="000000" w:themeColor="text1"/>
          <w:sz w:val="20"/>
          <w:szCs w:val="20"/>
        </w:rPr>
        <w:t>taisyklėmis</w:t>
      </w:r>
      <w:r w:rsidRPr="008728AB">
        <w:rPr>
          <w:rStyle w:val="Hipersaitas"/>
          <w:i/>
          <w:iCs/>
          <w:color w:val="000000" w:themeColor="text1"/>
          <w:sz w:val="20"/>
          <w:szCs w:val="20"/>
          <w:u w:val="none"/>
        </w:rPr>
        <w:t xml:space="preserve">, </w:t>
      </w:r>
      <w:r w:rsidRPr="008728AB">
        <w:rPr>
          <w:i/>
          <w:iCs/>
          <w:color w:val="000000" w:themeColor="text1"/>
          <w:sz w:val="20"/>
          <w:szCs w:val="20"/>
        </w:rPr>
        <w:t xml:space="preserve">tiekėjas </w:t>
      </w:r>
      <w:r w:rsidRPr="008728AB">
        <w:rPr>
          <w:i/>
          <w:iCs/>
          <w:sz w:val="20"/>
          <w:szCs w:val="20"/>
        </w:rPr>
        <w:t xml:space="preserve">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8728AB">
        <w:rPr>
          <w:i/>
          <w:iCs/>
          <w:color w:val="000000"/>
          <w:sz w:val="20"/>
          <w:szCs w:val="20"/>
        </w:rPr>
        <w:t>(dėl to paties klausimo)</w:t>
      </w:r>
      <w:r w:rsidRPr="008728AB">
        <w:rPr>
          <w:i/>
          <w:iCs/>
          <w:sz w:val="20"/>
          <w:szCs w:val="20"/>
        </w:rPr>
        <w:t xml:space="preserve"> Perkančioji organizacija turi teisę kreiptis tik vieną kartą </w:t>
      </w:r>
      <w:r w:rsidRPr="008728AB">
        <w:rPr>
          <w:i/>
          <w:iCs/>
          <w:color w:val="000000"/>
          <w:sz w:val="20"/>
          <w:szCs w:val="20"/>
        </w:rPr>
        <w:t>(pasiūlymo patikslinimas, papildymas ar paaiškinimas dėl to paties klausimo atliekamas vieną kartą)</w:t>
      </w:r>
      <w:r w:rsidRPr="008728AB">
        <w:rPr>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9610" w:type="dxa"/>
        <w:tblInd w:w="-5" w:type="dxa"/>
        <w:tblLayout w:type="fixed"/>
        <w:tblCellMar>
          <w:left w:w="70" w:type="dxa"/>
          <w:right w:w="70" w:type="dxa"/>
        </w:tblCellMar>
        <w:tblLook w:val="0000" w:firstRow="0" w:lastRow="0" w:firstColumn="0" w:lastColumn="0" w:noHBand="0" w:noVBand="0"/>
      </w:tblPr>
      <w:tblGrid>
        <w:gridCol w:w="567"/>
        <w:gridCol w:w="2835"/>
        <w:gridCol w:w="2977"/>
        <w:gridCol w:w="1247"/>
        <w:gridCol w:w="1984"/>
      </w:tblGrid>
      <w:tr w:rsidR="008D44FB" w:rsidRPr="008728AB" w14:paraId="1A1622F2" w14:textId="77777777" w:rsidTr="002E5AEE">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5CEA7767" w14:textId="77777777" w:rsidR="008D44FB" w:rsidRPr="008728AB" w:rsidRDefault="008D44FB" w:rsidP="00AB74B4">
            <w:pPr>
              <w:keepNext/>
              <w:keepLines/>
              <w:jc w:val="center"/>
              <w:rPr>
                <w:b/>
                <w:sz w:val="20"/>
                <w:szCs w:val="20"/>
              </w:rPr>
            </w:pPr>
            <w:r w:rsidRPr="008728AB">
              <w:rPr>
                <w:b/>
                <w:sz w:val="20"/>
                <w:szCs w:val="20"/>
              </w:rPr>
              <w:t>Eil. Nr.</w:t>
            </w:r>
          </w:p>
        </w:tc>
        <w:tc>
          <w:tcPr>
            <w:tcW w:w="2835" w:type="dxa"/>
            <w:tcBorders>
              <w:top w:val="single" w:sz="4" w:space="0" w:color="000000"/>
              <w:left w:val="single" w:sz="4" w:space="0" w:color="000000"/>
              <w:bottom w:val="single" w:sz="4" w:space="0" w:color="000000"/>
            </w:tcBorders>
            <w:shd w:val="clear" w:color="auto" w:fill="F2F2F2" w:themeFill="background1" w:themeFillShade="F2"/>
            <w:vAlign w:val="center"/>
          </w:tcPr>
          <w:p w14:paraId="29F381F0" w14:textId="4A55B3AB" w:rsidR="008D44FB" w:rsidRPr="008728AB" w:rsidRDefault="002E5AEE" w:rsidP="00AB74B4">
            <w:pPr>
              <w:keepNext/>
              <w:keepLines/>
              <w:jc w:val="center"/>
              <w:rPr>
                <w:b/>
                <w:sz w:val="20"/>
                <w:szCs w:val="20"/>
              </w:rPr>
            </w:pPr>
            <w:r>
              <w:rPr>
                <w:b/>
                <w:sz w:val="20"/>
                <w:szCs w:val="20"/>
              </w:rPr>
              <w:t>Darbų p</w:t>
            </w:r>
            <w:r w:rsidR="008D44FB" w:rsidRPr="008728AB">
              <w:rPr>
                <w:b/>
                <w:sz w:val="20"/>
                <w:szCs w:val="20"/>
              </w:rPr>
              <w:t>avadinimas</w:t>
            </w:r>
          </w:p>
        </w:tc>
        <w:tc>
          <w:tcPr>
            <w:tcW w:w="2977" w:type="dxa"/>
            <w:tcBorders>
              <w:top w:val="single" w:sz="4" w:space="0" w:color="000000"/>
              <w:left w:val="single" w:sz="4" w:space="0" w:color="auto"/>
              <w:bottom w:val="single" w:sz="4" w:space="0" w:color="000000"/>
            </w:tcBorders>
            <w:shd w:val="clear" w:color="auto" w:fill="F2F2F2" w:themeFill="background1" w:themeFillShade="F2"/>
            <w:vAlign w:val="center"/>
          </w:tcPr>
          <w:p w14:paraId="662581E2" w14:textId="1C82DC84" w:rsidR="008D44FB" w:rsidRPr="008728AB" w:rsidRDefault="008D44FB" w:rsidP="00AB74B4">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w:t>
            </w:r>
          </w:p>
        </w:tc>
        <w:tc>
          <w:tcPr>
            <w:tcW w:w="1247" w:type="dxa"/>
            <w:tcBorders>
              <w:top w:val="single" w:sz="4" w:space="0" w:color="000000"/>
              <w:left w:val="single" w:sz="4" w:space="0" w:color="000000"/>
              <w:bottom w:val="single" w:sz="4" w:space="0" w:color="000000"/>
            </w:tcBorders>
            <w:shd w:val="clear" w:color="auto" w:fill="F2F2F2" w:themeFill="background1" w:themeFillShade="F2"/>
            <w:vAlign w:val="center"/>
          </w:tcPr>
          <w:p w14:paraId="47F497CA" w14:textId="6943085E" w:rsidR="008D44FB" w:rsidRPr="008728AB" w:rsidRDefault="008D44FB" w:rsidP="00AB74B4">
            <w:pPr>
              <w:keepNext/>
              <w:keepLines/>
              <w:jc w:val="center"/>
              <w:rPr>
                <w:b/>
                <w:sz w:val="20"/>
                <w:szCs w:val="20"/>
              </w:rPr>
            </w:pPr>
            <w:r>
              <w:rPr>
                <w:b/>
                <w:sz w:val="20"/>
                <w:szCs w:val="20"/>
              </w:rPr>
              <w:t>D</w:t>
            </w:r>
            <w:r w:rsidRPr="008728AB">
              <w:rPr>
                <w:b/>
                <w:sz w:val="20"/>
                <w:szCs w:val="20"/>
              </w:rPr>
              <w:t>arbų vykdymo pradžios ir pabaigos datos dienos tikslumu</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FEE50" w14:textId="77777777" w:rsidR="008D44FB" w:rsidRPr="008728AB" w:rsidRDefault="008D44FB" w:rsidP="00AB74B4">
            <w:pPr>
              <w:keepNext/>
              <w:keepLines/>
              <w:jc w:val="center"/>
              <w:rPr>
                <w:b/>
                <w:sz w:val="20"/>
                <w:szCs w:val="20"/>
              </w:rPr>
            </w:pPr>
            <w:r w:rsidRPr="008728AB">
              <w:rPr>
                <w:b/>
                <w:sz w:val="20"/>
                <w:szCs w:val="20"/>
              </w:rPr>
              <w:t>Užsakovo pavadinimas, kontaktinis asmuo</w:t>
            </w:r>
          </w:p>
        </w:tc>
      </w:tr>
      <w:tr w:rsidR="008D44FB" w:rsidRPr="00616DC0" w14:paraId="47E9B759" w14:textId="77777777" w:rsidTr="002E5AEE">
        <w:trPr>
          <w:cantSplit/>
          <w:trHeight w:val="224"/>
        </w:trPr>
        <w:tc>
          <w:tcPr>
            <w:tcW w:w="567" w:type="dxa"/>
            <w:tcBorders>
              <w:top w:val="single" w:sz="4" w:space="0" w:color="000000"/>
              <w:left w:val="single" w:sz="4" w:space="0" w:color="000000"/>
              <w:bottom w:val="single" w:sz="4" w:space="0" w:color="000000"/>
            </w:tcBorders>
          </w:tcPr>
          <w:p w14:paraId="4426C290" w14:textId="77777777" w:rsidR="008D44FB" w:rsidRPr="00153B06" w:rsidRDefault="008D44FB" w:rsidP="00AB74B4">
            <w:pPr>
              <w:keepNext/>
              <w:keepLines/>
              <w:jc w:val="center"/>
              <w:rPr>
                <w:bCs/>
                <w:iCs/>
              </w:rPr>
            </w:pPr>
            <w:r w:rsidRPr="00153B06">
              <w:rPr>
                <w:bCs/>
                <w:iCs/>
              </w:rPr>
              <w:t>1.</w:t>
            </w:r>
          </w:p>
        </w:tc>
        <w:tc>
          <w:tcPr>
            <w:tcW w:w="2835" w:type="dxa"/>
            <w:tcBorders>
              <w:top w:val="single" w:sz="4" w:space="0" w:color="000000"/>
              <w:left w:val="single" w:sz="4" w:space="0" w:color="000000"/>
              <w:bottom w:val="single" w:sz="4" w:space="0" w:color="000000"/>
            </w:tcBorders>
          </w:tcPr>
          <w:p w14:paraId="1E02E9A7" w14:textId="77777777" w:rsidR="008D44FB" w:rsidRPr="00616DC0" w:rsidRDefault="008D44FB" w:rsidP="00AB74B4">
            <w:pPr>
              <w:keepNext/>
              <w:keepLines/>
            </w:pPr>
          </w:p>
        </w:tc>
        <w:tc>
          <w:tcPr>
            <w:tcW w:w="2977" w:type="dxa"/>
            <w:tcBorders>
              <w:top w:val="single" w:sz="4" w:space="0" w:color="000000"/>
              <w:left w:val="single" w:sz="4" w:space="0" w:color="auto"/>
              <w:bottom w:val="single" w:sz="4" w:space="0" w:color="000000"/>
            </w:tcBorders>
          </w:tcPr>
          <w:p w14:paraId="1FB5807F" w14:textId="77777777" w:rsidR="008D44FB" w:rsidRPr="00616DC0" w:rsidRDefault="008D44FB" w:rsidP="00AB74B4">
            <w:pPr>
              <w:keepNext/>
              <w:keepLines/>
            </w:pPr>
          </w:p>
        </w:tc>
        <w:tc>
          <w:tcPr>
            <w:tcW w:w="1247" w:type="dxa"/>
            <w:tcBorders>
              <w:top w:val="single" w:sz="4" w:space="0" w:color="000000"/>
              <w:left w:val="single" w:sz="4" w:space="0" w:color="000000"/>
              <w:bottom w:val="single" w:sz="4" w:space="0" w:color="000000"/>
            </w:tcBorders>
          </w:tcPr>
          <w:p w14:paraId="110F3ACB" w14:textId="77777777" w:rsidR="008D44FB" w:rsidRPr="00616DC0" w:rsidRDefault="008D44FB" w:rsidP="00AB74B4">
            <w:pPr>
              <w:keepNext/>
              <w:keepLines/>
            </w:pPr>
          </w:p>
        </w:tc>
        <w:tc>
          <w:tcPr>
            <w:tcW w:w="1984" w:type="dxa"/>
            <w:tcBorders>
              <w:top w:val="single" w:sz="4" w:space="0" w:color="auto"/>
              <w:left w:val="single" w:sz="4" w:space="0" w:color="auto"/>
              <w:bottom w:val="single" w:sz="4" w:space="0" w:color="auto"/>
              <w:right w:val="single" w:sz="4" w:space="0" w:color="auto"/>
            </w:tcBorders>
          </w:tcPr>
          <w:p w14:paraId="104F2922" w14:textId="77777777" w:rsidR="008D44FB" w:rsidRPr="00616DC0" w:rsidRDefault="008D44FB" w:rsidP="00AB74B4">
            <w:pPr>
              <w:keepNext/>
              <w:keepLines/>
            </w:pPr>
          </w:p>
        </w:tc>
      </w:tr>
      <w:tr w:rsidR="008D44FB" w:rsidRPr="00616DC0" w14:paraId="44352E50" w14:textId="77777777" w:rsidTr="002E5AEE">
        <w:trPr>
          <w:cantSplit/>
          <w:trHeight w:val="224"/>
        </w:trPr>
        <w:tc>
          <w:tcPr>
            <w:tcW w:w="567" w:type="dxa"/>
            <w:tcBorders>
              <w:top w:val="single" w:sz="4" w:space="0" w:color="000000"/>
              <w:left w:val="single" w:sz="4" w:space="0" w:color="000000"/>
              <w:bottom w:val="single" w:sz="4" w:space="0" w:color="000000"/>
            </w:tcBorders>
          </w:tcPr>
          <w:p w14:paraId="6C2B9B6F" w14:textId="74DD3733" w:rsidR="008D44FB" w:rsidRPr="00153B06" w:rsidRDefault="008D44FB" w:rsidP="00AB74B4">
            <w:pPr>
              <w:keepNext/>
              <w:keepLines/>
              <w:jc w:val="center"/>
              <w:rPr>
                <w:bCs/>
                <w:iCs/>
              </w:rPr>
            </w:pPr>
            <w:r>
              <w:rPr>
                <w:bCs/>
                <w:iCs/>
              </w:rPr>
              <w:t>2.</w:t>
            </w:r>
          </w:p>
        </w:tc>
        <w:tc>
          <w:tcPr>
            <w:tcW w:w="2835" w:type="dxa"/>
            <w:tcBorders>
              <w:top w:val="single" w:sz="4" w:space="0" w:color="000000"/>
              <w:left w:val="single" w:sz="4" w:space="0" w:color="000000"/>
              <w:bottom w:val="single" w:sz="4" w:space="0" w:color="000000"/>
            </w:tcBorders>
          </w:tcPr>
          <w:p w14:paraId="5FF6E3D0" w14:textId="77777777" w:rsidR="008D44FB" w:rsidRPr="00616DC0" w:rsidRDefault="008D44FB" w:rsidP="00AB74B4">
            <w:pPr>
              <w:keepNext/>
              <w:keepLines/>
            </w:pPr>
          </w:p>
        </w:tc>
        <w:tc>
          <w:tcPr>
            <w:tcW w:w="2977" w:type="dxa"/>
            <w:tcBorders>
              <w:top w:val="single" w:sz="4" w:space="0" w:color="000000"/>
              <w:left w:val="single" w:sz="4" w:space="0" w:color="auto"/>
              <w:bottom w:val="single" w:sz="4" w:space="0" w:color="000000"/>
            </w:tcBorders>
          </w:tcPr>
          <w:p w14:paraId="2D691622" w14:textId="77777777" w:rsidR="008D44FB" w:rsidRPr="00616DC0" w:rsidRDefault="008D44FB" w:rsidP="00AB74B4">
            <w:pPr>
              <w:keepNext/>
              <w:keepLines/>
            </w:pPr>
          </w:p>
        </w:tc>
        <w:tc>
          <w:tcPr>
            <w:tcW w:w="1247" w:type="dxa"/>
            <w:tcBorders>
              <w:top w:val="single" w:sz="4" w:space="0" w:color="000000"/>
              <w:left w:val="single" w:sz="4" w:space="0" w:color="000000"/>
              <w:bottom w:val="single" w:sz="4" w:space="0" w:color="000000"/>
            </w:tcBorders>
          </w:tcPr>
          <w:p w14:paraId="3382DA64" w14:textId="77777777" w:rsidR="008D44FB" w:rsidRPr="00616DC0" w:rsidRDefault="008D44FB" w:rsidP="00AB74B4">
            <w:pPr>
              <w:keepNext/>
              <w:keepLines/>
            </w:pPr>
          </w:p>
        </w:tc>
        <w:tc>
          <w:tcPr>
            <w:tcW w:w="1984" w:type="dxa"/>
            <w:tcBorders>
              <w:top w:val="single" w:sz="4" w:space="0" w:color="auto"/>
              <w:left w:val="single" w:sz="4" w:space="0" w:color="auto"/>
              <w:bottom w:val="single" w:sz="4" w:space="0" w:color="auto"/>
              <w:right w:val="single" w:sz="4" w:space="0" w:color="auto"/>
            </w:tcBorders>
          </w:tcPr>
          <w:p w14:paraId="3E00EA9C" w14:textId="77777777" w:rsidR="008D44FB" w:rsidRPr="00616DC0" w:rsidRDefault="008D44FB" w:rsidP="00AB74B4">
            <w:pPr>
              <w:keepNext/>
              <w:keepLines/>
            </w:pPr>
          </w:p>
        </w:tc>
      </w:tr>
      <w:tr w:rsidR="008D44FB" w:rsidRPr="00616DC0" w14:paraId="1B412CAB" w14:textId="77777777" w:rsidTr="002E5AEE">
        <w:trPr>
          <w:cantSplit/>
          <w:trHeight w:val="224"/>
        </w:trPr>
        <w:tc>
          <w:tcPr>
            <w:tcW w:w="567" w:type="dxa"/>
            <w:tcBorders>
              <w:top w:val="single" w:sz="4" w:space="0" w:color="000000"/>
              <w:left w:val="single" w:sz="4" w:space="0" w:color="000000"/>
              <w:bottom w:val="single" w:sz="4" w:space="0" w:color="000000"/>
            </w:tcBorders>
          </w:tcPr>
          <w:p w14:paraId="5E562ECA" w14:textId="1AFE80B4" w:rsidR="008D44FB" w:rsidRDefault="008D44FB" w:rsidP="00AB74B4">
            <w:pPr>
              <w:keepNext/>
              <w:keepLines/>
              <w:jc w:val="center"/>
              <w:rPr>
                <w:bCs/>
                <w:iCs/>
              </w:rPr>
            </w:pPr>
            <w:r>
              <w:rPr>
                <w:bCs/>
                <w:iCs/>
              </w:rPr>
              <w:t>3</w:t>
            </w:r>
            <w:r w:rsidRPr="00153B06">
              <w:rPr>
                <w:bCs/>
                <w:iCs/>
              </w:rPr>
              <w:t>.</w:t>
            </w:r>
          </w:p>
        </w:tc>
        <w:tc>
          <w:tcPr>
            <w:tcW w:w="2835" w:type="dxa"/>
            <w:tcBorders>
              <w:top w:val="single" w:sz="4" w:space="0" w:color="000000"/>
              <w:left w:val="single" w:sz="4" w:space="0" w:color="000000"/>
              <w:bottom w:val="single" w:sz="4" w:space="0" w:color="000000"/>
            </w:tcBorders>
          </w:tcPr>
          <w:p w14:paraId="2B4DD61F" w14:textId="77777777" w:rsidR="008D44FB" w:rsidRPr="00616DC0" w:rsidRDefault="008D44FB" w:rsidP="00AB74B4">
            <w:pPr>
              <w:keepNext/>
              <w:keepLines/>
            </w:pPr>
          </w:p>
        </w:tc>
        <w:tc>
          <w:tcPr>
            <w:tcW w:w="2977" w:type="dxa"/>
            <w:tcBorders>
              <w:top w:val="single" w:sz="4" w:space="0" w:color="000000"/>
              <w:left w:val="single" w:sz="4" w:space="0" w:color="auto"/>
              <w:bottom w:val="single" w:sz="4" w:space="0" w:color="000000"/>
            </w:tcBorders>
          </w:tcPr>
          <w:p w14:paraId="0ED5B026" w14:textId="77777777" w:rsidR="008D44FB" w:rsidRPr="00616DC0" w:rsidRDefault="008D44FB" w:rsidP="00AB74B4">
            <w:pPr>
              <w:keepNext/>
              <w:keepLines/>
            </w:pPr>
          </w:p>
        </w:tc>
        <w:tc>
          <w:tcPr>
            <w:tcW w:w="1247" w:type="dxa"/>
            <w:tcBorders>
              <w:top w:val="single" w:sz="4" w:space="0" w:color="000000"/>
              <w:left w:val="single" w:sz="4" w:space="0" w:color="000000"/>
              <w:bottom w:val="single" w:sz="4" w:space="0" w:color="000000"/>
            </w:tcBorders>
          </w:tcPr>
          <w:p w14:paraId="36D369A9" w14:textId="77777777" w:rsidR="008D44FB" w:rsidRPr="00616DC0" w:rsidRDefault="008D44FB" w:rsidP="00AB74B4">
            <w:pPr>
              <w:keepNext/>
              <w:keepLines/>
            </w:pPr>
          </w:p>
        </w:tc>
        <w:tc>
          <w:tcPr>
            <w:tcW w:w="1984" w:type="dxa"/>
            <w:tcBorders>
              <w:top w:val="single" w:sz="4" w:space="0" w:color="auto"/>
              <w:left w:val="single" w:sz="4" w:space="0" w:color="auto"/>
              <w:bottom w:val="single" w:sz="4" w:space="0" w:color="auto"/>
              <w:right w:val="single" w:sz="4" w:space="0" w:color="auto"/>
            </w:tcBorders>
          </w:tcPr>
          <w:p w14:paraId="678959A6" w14:textId="77777777" w:rsidR="008D44FB" w:rsidRPr="00616DC0" w:rsidRDefault="008D44FB" w:rsidP="00AB74B4">
            <w:pPr>
              <w:keepNext/>
              <w:keepLines/>
            </w:pPr>
          </w:p>
        </w:tc>
      </w:tr>
      <w:tr w:rsidR="008D44FB" w:rsidRPr="00616DC0" w14:paraId="291D1D1B" w14:textId="77777777" w:rsidTr="002E5AEE">
        <w:trPr>
          <w:cantSplit/>
          <w:trHeight w:val="224"/>
        </w:trPr>
        <w:tc>
          <w:tcPr>
            <w:tcW w:w="567" w:type="dxa"/>
            <w:tcBorders>
              <w:top w:val="single" w:sz="4" w:space="0" w:color="000000"/>
              <w:left w:val="single" w:sz="4" w:space="0" w:color="000000"/>
              <w:bottom w:val="single" w:sz="4" w:space="0" w:color="000000"/>
            </w:tcBorders>
          </w:tcPr>
          <w:p w14:paraId="2E5B5D29" w14:textId="77777777" w:rsidR="008D44FB" w:rsidRDefault="008D44FB" w:rsidP="00AB74B4">
            <w:pPr>
              <w:keepNext/>
              <w:keepLines/>
              <w:jc w:val="center"/>
              <w:rPr>
                <w:bCs/>
                <w:iCs/>
              </w:rPr>
            </w:pPr>
            <w:r>
              <w:rPr>
                <w:bCs/>
                <w:iCs/>
              </w:rPr>
              <w:t>...</w:t>
            </w:r>
          </w:p>
        </w:tc>
        <w:tc>
          <w:tcPr>
            <w:tcW w:w="2835" w:type="dxa"/>
            <w:tcBorders>
              <w:top w:val="single" w:sz="4" w:space="0" w:color="000000"/>
              <w:left w:val="single" w:sz="4" w:space="0" w:color="000000"/>
              <w:bottom w:val="single" w:sz="4" w:space="0" w:color="000000"/>
            </w:tcBorders>
          </w:tcPr>
          <w:p w14:paraId="0211BADA" w14:textId="77777777" w:rsidR="008D44FB" w:rsidRPr="00616DC0" w:rsidRDefault="008D44FB" w:rsidP="00AB74B4">
            <w:pPr>
              <w:keepNext/>
              <w:keepLines/>
            </w:pPr>
          </w:p>
        </w:tc>
        <w:tc>
          <w:tcPr>
            <w:tcW w:w="2977" w:type="dxa"/>
            <w:tcBorders>
              <w:top w:val="single" w:sz="4" w:space="0" w:color="000000"/>
              <w:left w:val="single" w:sz="4" w:space="0" w:color="auto"/>
              <w:bottom w:val="single" w:sz="4" w:space="0" w:color="000000"/>
            </w:tcBorders>
          </w:tcPr>
          <w:p w14:paraId="7D3F3665" w14:textId="77777777" w:rsidR="008D44FB" w:rsidRPr="00616DC0" w:rsidRDefault="008D44FB" w:rsidP="00AB74B4">
            <w:pPr>
              <w:keepNext/>
              <w:keepLines/>
            </w:pPr>
          </w:p>
        </w:tc>
        <w:tc>
          <w:tcPr>
            <w:tcW w:w="1247" w:type="dxa"/>
            <w:tcBorders>
              <w:top w:val="single" w:sz="4" w:space="0" w:color="000000"/>
              <w:left w:val="single" w:sz="4" w:space="0" w:color="000000"/>
              <w:bottom w:val="single" w:sz="4" w:space="0" w:color="000000"/>
            </w:tcBorders>
          </w:tcPr>
          <w:p w14:paraId="7D16C802" w14:textId="77777777" w:rsidR="008D44FB" w:rsidRPr="00616DC0" w:rsidRDefault="008D44FB" w:rsidP="00AB74B4">
            <w:pPr>
              <w:keepNext/>
              <w:keepLines/>
            </w:pPr>
          </w:p>
        </w:tc>
        <w:tc>
          <w:tcPr>
            <w:tcW w:w="1984" w:type="dxa"/>
            <w:tcBorders>
              <w:top w:val="single" w:sz="4" w:space="0" w:color="auto"/>
              <w:left w:val="single" w:sz="4" w:space="0" w:color="auto"/>
              <w:bottom w:val="single" w:sz="4" w:space="0" w:color="auto"/>
              <w:right w:val="single" w:sz="4" w:space="0" w:color="auto"/>
            </w:tcBorders>
          </w:tcPr>
          <w:p w14:paraId="6E03F6BA" w14:textId="77777777" w:rsidR="008D44FB" w:rsidRPr="00616DC0" w:rsidRDefault="008D44FB" w:rsidP="00AB74B4">
            <w:pPr>
              <w:keepNext/>
              <w:keepLines/>
            </w:pPr>
          </w:p>
        </w:tc>
      </w:tr>
    </w:tbl>
    <w:p w14:paraId="6B03214B" w14:textId="77777777" w:rsidR="00787136" w:rsidRPr="003C652B" w:rsidRDefault="00787136" w:rsidP="00787136">
      <w:pPr>
        <w:widowControl w:val="0"/>
        <w:suppressAutoHyphens/>
        <w:jc w:val="both"/>
        <w:rPr>
          <w:i/>
          <w:sz w:val="20"/>
          <w:szCs w:val="20"/>
        </w:rPr>
      </w:pPr>
      <w:r w:rsidRPr="003C652B">
        <w:rPr>
          <w:i/>
          <w:sz w:val="20"/>
          <w:szCs w:val="20"/>
        </w:rPr>
        <w:t>Pastabos:</w:t>
      </w:r>
    </w:p>
    <w:p w14:paraId="7ECC4B1B" w14:textId="77777777" w:rsidR="00787136" w:rsidRPr="003C652B" w:rsidRDefault="00787136" w:rsidP="00787136">
      <w:pPr>
        <w:pStyle w:val="Sraopastraipa"/>
        <w:numPr>
          <w:ilvl w:val="0"/>
          <w:numId w:val="9"/>
        </w:numPr>
        <w:tabs>
          <w:tab w:val="left" w:pos="175"/>
        </w:tabs>
        <w:ind w:left="0" w:firstLine="0"/>
        <w:jc w:val="both"/>
        <w:rPr>
          <w:color w:val="FF0000"/>
        </w:rPr>
      </w:pPr>
      <w:r w:rsidRPr="003C652B">
        <w:rPr>
          <w:i/>
          <w:iCs/>
        </w:rPr>
        <w:t>tiekėjas gali teikti informaciją apie tinkamai atliktus darbus, kurie pradėti ir baigti vykdyti per paskutinius 5 metus</w:t>
      </w:r>
      <w:r w:rsidRPr="003C652B">
        <w:rPr>
          <w:i/>
        </w:rPr>
        <w:t xml:space="preserve"> iki pasiūlymo pateikimo termino pabaigos</w:t>
      </w:r>
      <w:r w:rsidRPr="003C652B">
        <w:rPr>
          <w:i/>
          <w:iCs/>
        </w:rPr>
        <w:t>;</w:t>
      </w:r>
    </w:p>
    <w:p w14:paraId="7E6A47B6" w14:textId="77777777" w:rsidR="00787136" w:rsidRPr="003C652B" w:rsidRDefault="00787136" w:rsidP="00787136">
      <w:pPr>
        <w:pStyle w:val="Sraopastraipa"/>
        <w:numPr>
          <w:ilvl w:val="0"/>
          <w:numId w:val="9"/>
        </w:numPr>
        <w:tabs>
          <w:tab w:val="left" w:pos="175"/>
        </w:tabs>
        <w:ind w:left="0" w:firstLine="0"/>
        <w:jc w:val="both"/>
        <w:rPr>
          <w:i/>
          <w:iCs/>
          <w:color w:val="FF0000"/>
        </w:rPr>
      </w:pPr>
      <w:r w:rsidRPr="003C652B">
        <w:rPr>
          <w:i/>
          <w:iCs/>
        </w:rPr>
        <w:t>tiekėjas gali teikti informaciją apie tinkamai atliktus darbus, kurie pradėti vykdyti ir anksčiau nei per  paskutinius 5 metus iki pasiūlymo pateikimo termino pabaigos, tačiau pabaigti vykdyti per paskutinius 5 metus iki pasiūlymo pateikimo termino pabaigos, tokiu atveju bus vertinama tik per paskutinius 5 metus iki pasiūlymo pateikimo termino pabaigos atliktų darbų vertė;</w:t>
      </w:r>
    </w:p>
    <w:p w14:paraId="4E4E0987" w14:textId="77777777" w:rsidR="00787136" w:rsidRPr="003C652B" w:rsidRDefault="00787136" w:rsidP="00787136">
      <w:pPr>
        <w:pStyle w:val="Sraopastraipa"/>
        <w:widowControl w:val="0"/>
        <w:numPr>
          <w:ilvl w:val="0"/>
          <w:numId w:val="9"/>
        </w:numPr>
        <w:tabs>
          <w:tab w:val="left" w:pos="175"/>
        </w:tabs>
        <w:suppressAutoHyphens/>
        <w:ind w:left="0" w:firstLine="0"/>
        <w:jc w:val="both"/>
        <w:rPr>
          <w:bCs/>
          <w:i/>
          <w:iCs/>
        </w:rPr>
      </w:pPr>
      <w:r w:rsidRPr="003C652B">
        <w:rPr>
          <w:i/>
          <w:iCs/>
        </w:rPr>
        <w:t>tiekėjas gali teikti informaciją apie dar nebaigtų vykdyti sutarčių jau įvykdytas dalis (atliktus darbus), tokiu atveju bus vertinama per paskutinius 5 metus iki pasiūlymo pateikimo termino pabaigos jau atliktų darbų vertė;</w:t>
      </w:r>
    </w:p>
    <w:p w14:paraId="57084F78" w14:textId="6D1164B7" w:rsidR="008728AB" w:rsidRPr="003C652B" w:rsidRDefault="00840381" w:rsidP="00787136">
      <w:pPr>
        <w:tabs>
          <w:tab w:val="left" w:pos="6425"/>
        </w:tabs>
        <w:rPr>
          <w:b/>
          <w:bCs/>
          <w:sz w:val="20"/>
          <w:szCs w:val="20"/>
        </w:rPr>
      </w:pPr>
      <w:r>
        <w:rPr>
          <w:i/>
          <w:iCs/>
          <w:color w:val="000000"/>
          <w:sz w:val="20"/>
          <w:szCs w:val="20"/>
        </w:rPr>
        <w:t xml:space="preserve">- </w:t>
      </w:r>
      <w:r w:rsidR="00787136" w:rsidRPr="003C652B">
        <w:rPr>
          <w:i/>
          <w:iCs/>
          <w:color w:val="000000"/>
          <w:sz w:val="20"/>
          <w:szCs w:val="20"/>
        </w:rPr>
        <w:t>tiekėjui nedraudžiama remtis sutartimi, kurią tiekėjas vykdė ne vienas, bet kartu su kitais ūkio subjektais. Tačiau tokiu atveju bus vertinami būtent konkretaus tiekėjo, dalyvaujančio viešajame pirkime, tinkamai atlikti darbai, jų apimtis, vertė, o ne visas vykdytos sutarties objektas</w:t>
      </w:r>
      <w:r w:rsidR="00787136" w:rsidRPr="003C652B">
        <w:rPr>
          <w:i/>
          <w:sz w:val="20"/>
          <w:szCs w:val="20"/>
        </w:rPr>
        <w:t>.</w:t>
      </w:r>
    </w:p>
    <w:p w14:paraId="3EAD07DD" w14:textId="77777777" w:rsidR="00640859" w:rsidRDefault="00640859">
      <w:pPr>
        <w:spacing w:after="200" w:line="276" w:lineRule="auto"/>
        <w:rPr>
          <w:b/>
          <w:bCs/>
          <w:sz w:val="20"/>
          <w:szCs w:val="20"/>
        </w:rPr>
      </w:pPr>
    </w:p>
    <w:p w14:paraId="78C5A960" w14:textId="77777777" w:rsidR="00640859" w:rsidRDefault="00640859">
      <w:pPr>
        <w:spacing w:after="200" w:line="276" w:lineRule="auto"/>
        <w:rPr>
          <w:b/>
          <w:bCs/>
          <w:sz w:val="20"/>
          <w:szCs w:val="20"/>
        </w:rPr>
      </w:pPr>
      <w:r>
        <w:rPr>
          <w:b/>
          <w:bCs/>
          <w:sz w:val="20"/>
          <w:szCs w:val="20"/>
        </w:rPr>
        <w:br w:type="page"/>
      </w:r>
    </w:p>
    <w:tbl>
      <w:tblPr>
        <w:tblW w:w="2977" w:type="dxa"/>
        <w:tblInd w:w="6946" w:type="dxa"/>
        <w:tblLook w:val="01E0" w:firstRow="1" w:lastRow="1" w:firstColumn="1" w:lastColumn="1" w:noHBand="0" w:noVBand="0"/>
      </w:tblPr>
      <w:tblGrid>
        <w:gridCol w:w="2977"/>
      </w:tblGrid>
      <w:tr w:rsidR="00640859" w14:paraId="59C8BA53" w14:textId="77777777" w:rsidTr="00C7315F">
        <w:tc>
          <w:tcPr>
            <w:tcW w:w="2977" w:type="dxa"/>
          </w:tcPr>
          <w:p w14:paraId="51FFB4D2" w14:textId="77777777" w:rsidR="00640859" w:rsidRDefault="00640859" w:rsidP="00C7315F">
            <w:pPr>
              <w:widowControl w:val="0"/>
            </w:pPr>
            <w:r>
              <w:lastRenderedPageBreak/>
              <w:br w:type="page"/>
            </w:r>
            <w:r>
              <w:br w:type="page"/>
            </w:r>
            <w:r>
              <w:br w:type="page"/>
            </w:r>
            <w:r>
              <w:br w:type="page"/>
            </w:r>
            <w:r>
              <w:br w:type="page"/>
            </w:r>
            <w:r>
              <w:br w:type="page"/>
              <w:t>Konkurso sąlygų aprašo</w:t>
            </w:r>
          </w:p>
        </w:tc>
      </w:tr>
      <w:tr w:rsidR="00640859" w14:paraId="29E813AA" w14:textId="77777777" w:rsidTr="00C7315F">
        <w:tc>
          <w:tcPr>
            <w:tcW w:w="2977" w:type="dxa"/>
          </w:tcPr>
          <w:p w14:paraId="04A0DA6C" w14:textId="77777777" w:rsidR="00640859" w:rsidRDefault="00640859" w:rsidP="00C7315F">
            <w:pPr>
              <w:widowControl w:val="0"/>
            </w:pPr>
            <w:bookmarkStart w:id="49" w:name="Priedas5"/>
            <w:r>
              <w:t>6</w:t>
            </w:r>
            <w:r w:rsidRPr="003A49AB">
              <w:t xml:space="preserve"> priedas</w:t>
            </w:r>
            <w:bookmarkEnd w:id="49"/>
          </w:p>
        </w:tc>
      </w:tr>
    </w:tbl>
    <w:p w14:paraId="47471D99" w14:textId="77777777" w:rsidR="00640859" w:rsidRDefault="00640859" w:rsidP="00640859">
      <w:pPr>
        <w:tabs>
          <w:tab w:val="left" w:pos="3504"/>
        </w:tabs>
        <w:jc w:val="center"/>
      </w:pPr>
    </w:p>
    <w:p w14:paraId="0E47634E" w14:textId="77777777" w:rsidR="00640859" w:rsidRDefault="00640859" w:rsidP="00640859">
      <w:pPr>
        <w:tabs>
          <w:tab w:val="left" w:pos="700"/>
          <w:tab w:val="left" w:pos="900"/>
        </w:tabs>
        <w:ind w:firstLine="567"/>
        <w:jc w:val="center"/>
        <w:rPr>
          <w:b/>
        </w:rPr>
      </w:pPr>
      <w:r>
        <w:rPr>
          <w:b/>
        </w:rPr>
        <w:t xml:space="preserve">SPECIALISTŲ, KURIE BUS ATSAKINGI UŽ SUTARTIES VYKDYMĄ, </w:t>
      </w:r>
    </w:p>
    <w:p w14:paraId="63B97050" w14:textId="77777777" w:rsidR="00640859" w:rsidRDefault="00640859" w:rsidP="00640859">
      <w:pPr>
        <w:tabs>
          <w:tab w:val="left" w:pos="700"/>
          <w:tab w:val="left" w:pos="900"/>
        </w:tabs>
        <w:ind w:firstLine="567"/>
        <w:jc w:val="center"/>
        <w:rPr>
          <w:b/>
        </w:rPr>
      </w:pPr>
      <w:r>
        <w:rPr>
          <w:b/>
        </w:rPr>
        <w:t>SĄRAŠAS</w:t>
      </w:r>
    </w:p>
    <w:p w14:paraId="5C16AA1E" w14:textId="77777777" w:rsidR="00640859" w:rsidRDefault="00640859" w:rsidP="00640859">
      <w:pPr>
        <w:keepNext/>
        <w:keepLines/>
        <w:rPr>
          <w:b/>
        </w:rPr>
      </w:pPr>
    </w:p>
    <w:p w14:paraId="6C8920CE" w14:textId="77777777" w:rsidR="00640859" w:rsidRPr="002310E6" w:rsidRDefault="00640859" w:rsidP="00640859">
      <w:pPr>
        <w:pStyle w:val="Sraopastraipa1"/>
        <w:widowControl w:val="0"/>
        <w:tabs>
          <w:tab w:val="left" w:pos="1276"/>
          <w:tab w:val="left" w:pos="1418"/>
        </w:tabs>
        <w:ind w:left="0" w:firstLine="851"/>
        <w:jc w:val="both"/>
        <w:rPr>
          <w:bCs/>
          <w:i/>
          <w:iCs/>
          <w:color w:val="000000" w:themeColor="text1"/>
        </w:rPr>
      </w:pPr>
      <w:r w:rsidRPr="002310E6">
        <w:rPr>
          <w:bCs/>
          <w:i/>
          <w:iCs/>
          <w:color w:val="000000" w:themeColor="text1"/>
        </w:rPr>
        <w:t xml:space="preserve">Atkreipiamas dėmesys, kad vadovaujantis Viešųjų pirkimų tarnybos direktoriaus 2022 m. gruodžio 30 d. įsakymu Nr. 1S-240 patvirtintomis </w:t>
      </w:r>
      <w:hyperlink r:id="rId39" w:history="1">
        <w:r w:rsidRPr="002310E6">
          <w:rPr>
            <w:rStyle w:val="Hipersaitas"/>
            <w:bCs/>
            <w:i/>
            <w:iCs/>
          </w:rPr>
          <w:t>Pasiūlymo patikslinimo, papildymo ar paaiškinimo taisyklėmis</w:t>
        </w:r>
      </w:hyperlink>
      <w:r w:rsidRPr="002310E6">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3BC6BDB" w14:textId="77777777" w:rsidR="00640859" w:rsidRPr="002310E6" w:rsidRDefault="00640859" w:rsidP="00640859">
      <w:pPr>
        <w:pStyle w:val="Sraopastraipa1"/>
        <w:widowControl w:val="0"/>
        <w:tabs>
          <w:tab w:val="left" w:pos="1276"/>
          <w:tab w:val="left" w:pos="1418"/>
        </w:tabs>
        <w:ind w:left="0" w:firstLine="851"/>
        <w:jc w:val="both"/>
        <w:rPr>
          <w:bCs/>
          <w:i/>
          <w:iCs/>
        </w:rPr>
      </w:pPr>
      <w:r w:rsidRPr="002310E6">
        <w:rPr>
          <w:bCs/>
          <w:i/>
          <w:iCs/>
        </w:rPr>
        <w:t xml:space="preserve">Taip pat </w:t>
      </w:r>
      <w:r w:rsidRPr="002310E6">
        <w:rPr>
          <w:bCs/>
          <w:i/>
          <w:iCs/>
          <w:u w:val="single"/>
        </w:rPr>
        <w:t>atkreipiame dėmesį:</w:t>
      </w:r>
      <w:r w:rsidRPr="002310E6">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E82957D" w14:textId="77777777" w:rsidR="00640859" w:rsidRPr="00B710C2" w:rsidRDefault="00640859" w:rsidP="00640859">
      <w:pPr>
        <w:tabs>
          <w:tab w:val="left" w:pos="700"/>
          <w:tab w:val="left" w:pos="900"/>
        </w:tabs>
        <w:rPr>
          <w:b/>
          <w:sz w:val="16"/>
          <w:szCs w:val="16"/>
        </w:rPr>
      </w:pPr>
    </w:p>
    <w:tbl>
      <w:tblPr>
        <w:tblStyle w:val="Lentelstinklelis"/>
        <w:tblW w:w="0" w:type="auto"/>
        <w:tblLook w:val="04A0" w:firstRow="1" w:lastRow="0" w:firstColumn="1" w:lastColumn="0" w:noHBand="0" w:noVBand="1"/>
      </w:tblPr>
      <w:tblGrid>
        <w:gridCol w:w="704"/>
        <w:gridCol w:w="2268"/>
        <w:gridCol w:w="2126"/>
        <w:gridCol w:w="2604"/>
        <w:gridCol w:w="1926"/>
      </w:tblGrid>
      <w:tr w:rsidR="00640859" w14:paraId="75EF28A3" w14:textId="77777777" w:rsidTr="00C7315F">
        <w:tc>
          <w:tcPr>
            <w:tcW w:w="704" w:type="dxa"/>
            <w:shd w:val="clear" w:color="auto" w:fill="F2F2F2" w:themeFill="background1" w:themeFillShade="F2"/>
            <w:vAlign w:val="center"/>
          </w:tcPr>
          <w:p w14:paraId="02ADA997" w14:textId="77777777" w:rsidR="00640859" w:rsidRDefault="00640859" w:rsidP="00C7315F">
            <w:pPr>
              <w:tabs>
                <w:tab w:val="left" w:pos="700"/>
                <w:tab w:val="left" w:pos="900"/>
              </w:tabs>
              <w:jc w:val="center"/>
              <w:rPr>
                <w:b/>
              </w:rPr>
            </w:pPr>
            <w:r>
              <w:rPr>
                <w:b/>
              </w:rPr>
              <w:t xml:space="preserve">Eil. Nr. </w:t>
            </w:r>
          </w:p>
        </w:tc>
        <w:tc>
          <w:tcPr>
            <w:tcW w:w="2268" w:type="dxa"/>
            <w:shd w:val="clear" w:color="auto" w:fill="F2F2F2" w:themeFill="background1" w:themeFillShade="F2"/>
            <w:vAlign w:val="center"/>
          </w:tcPr>
          <w:p w14:paraId="5B4FBCC7" w14:textId="77777777" w:rsidR="00640859" w:rsidRDefault="00640859" w:rsidP="00C7315F">
            <w:pPr>
              <w:tabs>
                <w:tab w:val="left" w:pos="700"/>
                <w:tab w:val="left" w:pos="900"/>
              </w:tabs>
              <w:jc w:val="center"/>
              <w:rPr>
                <w:b/>
              </w:rPr>
            </w:pPr>
            <w:r>
              <w:rPr>
                <w:b/>
              </w:rPr>
              <w:t>Specialisto vardas, pavardė</w:t>
            </w:r>
          </w:p>
        </w:tc>
        <w:tc>
          <w:tcPr>
            <w:tcW w:w="2126" w:type="dxa"/>
            <w:shd w:val="clear" w:color="auto" w:fill="F2F2F2" w:themeFill="background1" w:themeFillShade="F2"/>
            <w:vAlign w:val="center"/>
          </w:tcPr>
          <w:p w14:paraId="1D09FD9B" w14:textId="77777777" w:rsidR="00640859" w:rsidRDefault="00640859" w:rsidP="00C7315F">
            <w:pPr>
              <w:tabs>
                <w:tab w:val="left" w:pos="700"/>
                <w:tab w:val="left" w:pos="900"/>
              </w:tabs>
              <w:jc w:val="center"/>
              <w:rPr>
                <w:b/>
              </w:rPr>
            </w:pPr>
            <w:r>
              <w:rPr>
                <w:b/>
              </w:rPr>
              <w:t>Pareigos vykdant sutartį</w:t>
            </w:r>
          </w:p>
        </w:tc>
        <w:tc>
          <w:tcPr>
            <w:tcW w:w="2604" w:type="dxa"/>
            <w:shd w:val="clear" w:color="auto" w:fill="F2F2F2" w:themeFill="background1" w:themeFillShade="F2"/>
            <w:vAlign w:val="center"/>
          </w:tcPr>
          <w:p w14:paraId="2352EF96" w14:textId="77777777" w:rsidR="00640859" w:rsidRDefault="00640859" w:rsidP="00C7315F">
            <w:pPr>
              <w:jc w:val="center"/>
              <w:rPr>
                <w:b/>
                <w:bCs/>
              </w:rPr>
            </w:pPr>
            <w:r>
              <w:rPr>
                <w:b/>
                <w:bCs/>
              </w:rPr>
              <w:t>Kokiu pagrindu specialistas yra pasitelkiamas:</w:t>
            </w:r>
          </w:p>
          <w:p w14:paraId="3FBE23E3" w14:textId="77777777" w:rsidR="00640859" w:rsidRPr="00A264B5" w:rsidRDefault="00640859" w:rsidP="00C7315F">
            <w:pPr>
              <w:tabs>
                <w:tab w:val="left" w:pos="700"/>
                <w:tab w:val="left" w:pos="900"/>
              </w:tabs>
              <w:jc w:val="center"/>
              <w:rPr>
                <w:b/>
                <w:sz w:val="20"/>
                <w:szCs w:val="20"/>
              </w:rPr>
            </w:pPr>
            <w:r>
              <w:rPr>
                <w:b/>
                <w:bCs/>
              </w:rPr>
              <w:t xml:space="preserve"> </w:t>
            </w:r>
            <w:r w:rsidRPr="00A264B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926" w:type="dxa"/>
            <w:shd w:val="clear" w:color="auto" w:fill="F2F2F2" w:themeFill="background1" w:themeFillShade="F2"/>
            <w:vAlign w:val="center"/>
          </w:tcPr>
          <w:p w14:paraId="7C737F7F" w14:textId="77777777" w:rsidR="00640859" w:rsidRDefault="00640859" w:rsidP="00C7315F">
            <w:pPr>
              <w:tabs>
                <w:tab w:val="left" w:pos="700"/>
                <w:tab w:val="left" w:pos="900"/>
              </w:tabs>
              <w:jc w:val="center"/>
              <w:rPr>
                <w:b/>
              </w:rPr>
            </w:pPr>
            <w:r>
              <w:rPr>
                <w:b/>
              </w:rPr>
              <w:t>Kvalifikacijos atestato / pažymėjimo numeris</w:t>
            </w:r>
          </w:p>
        </w:tc>
      </w:tr>
      <w:tr w:rsidR="00640859" w14:paraId="5F0058A8" w14:textId="77777777" w:rsidTr="00C7315F">
        <w:tc>
          <w:tcPr>
            <w:tcW w:w="704" w:type="dxa"/>
          </w:tcPr>
          <w:p w14:paraId="72F6FF01" w14:textId="77777777" w:rsidR="00640859" w:rsidRPr="00097AE0" w:rsidRDefault="00640859" w:rsidP="00C7315F">
            <w:pPr>
              <w:tabs>
                <w:tab w:val="left" w:pos="700"/>
                <w:tab w:val="left" w:pos="900"/>
              </w:tabs>
              <w:jc w:val="center"/>
              <w:rPr>
                <w:bCs/>
              </w:rPr>
            </w:pPr>
            <w:r w:rsidRPr="00097AE0">
              <w:rPr>
                <w:bCs/>
              </w:rPr>
              <w:t>1.</w:t>
            </w:r>
          </w:p>
        </w:tc>
        <w:tc>
          <w:tcPr>
            <w:tcW w:w="2268" w:type="dxa"/>
          </w:tcPr>
          <w:p w14:paraId="08A1CB11" w14:textId="77777777" w:rsidR="00640859" w:rsidRDefault="00640859" w:rsidP="00C7315F">
            <w:pPr>
              <w:tabs>
                <w:tab w:val="left" w:pos="700"/>
                <w:tab w:val="left" w:pos="900"/>
              </w:tabs>
              <w:jc w:val="center"/>
              <w:rPr>
                <w:b/>
              </w:rPr>
            </w:pPr>
          </w:p>
        </w:tc>
        <w:tc>
          <w:tcPr>
            <w:tcW w:w="2126" w:type="dxa"/>
          </w:tcPr>
          <w:p w14:paraId="41F80ED6" w14:textId="5517C7A8" w:rsidR="00640859" w:rsidRPr="00AC24B2" w:rsidRDefault="00640859" w:rsidP="00C7315F">
            <w:pPr>
              <w:tabs>
                <w:tab w:val="left" w:pos="700"/>
                <w:tab w:val="left" w:pos="900"/>
              </w:tabs>
              <w:jc w:val="center"/>
              <w:rPr>
                <w:bCs/>
              </w:rPr>
            </w:pPr>
            <w:r>
              <w:rPr>
                <w:rFonts w:eastAsiaTheme="minorHAnsi"/>
              </w:rPr>
              <w:t>S</w:t>
            </w:r>
            <w:r w:rsidRPr="00465769">
              <w:rPr>
                <w:rFonts w:eastAsiaTheme="minorHAnsi"/>
              </w:rPr>
              <w:t>tatinio statybos vadov</w:t>
            </w:r>
            <w:r>
              <w:rPr>
                <w:rFonts w:eastAsiaTheme="minorHAnsi"/>
              </w:rPr>
              <w:t>as</w:t>
            </w:r>
          </w:p>
        </w:tc>
        <w:tc>
          <w:tcPr>
            <w:tcW w:w="2604" w:type="dxa"/>
          </w:tcPr>
          <w:p w14:paraId="645E0267" w14:textId="77777777" w:rsidR="00640859" w:rsidRDefault="00640859" w:rsidP="00C7315F">
            <w:pPr>
              <w:tabs>
                <w:tab w:val="left" w:pos="700"/>
                <w:tab w:val="left" w:pos="900"/>
              </w:tabs>
              <w:jc w:val="center"/>
              <w:rPr>
                <w:b/>
              </w:rPr>
            </w:pPr>
          </w:p>
        </w:tc>
        <w:tc>
          <w:tcPr>
            <w:tcW w:w="1926" w:type="dxa"/>
          </w:tcPr>
          <w:p w14:paraId="058F2162" w14:textId="77777777" w:rsidR="00640859" w:rsidRDefault="00640859" w:rsidP="00C7315F">
            <w:pPr>
              <w:tabs>
                <w:tab w:val="left" w:pos="700"/>
                <w:tab w:val="left" w:pos="900"/>
              </w:tabs>
              <w:jc w:val="center"/>
              <w:rPr>
                <w:b/>
              </w:rPr>
            </w:pPr>
          </w:p>
        </w:tc>
      </w:tr>
      <w:tr w:rsidR="00640859" w14:paraId="5326298F" w14:textId="77777777" w:rsidTr="00C7315F">
        <w:tc>
          <w:tcPr>
            <w:tcW w:w="704" w:type="dxa"/>
          </w:tcPr>
          <w:p w14:paraId="798E5BCE" w14:textId="77777777" w:rsidR="00640859" w:rsidRDefault="00640859" w:rsidP="00C7315F">
            <w:pPr>
              <w:tabs>
                <w:tab w:val="left" w:pos="700"/>
                <w:tab w:val="left" w:pos="900"/>
              </w:tabs>
              <w:jc w:val="center"/>
              <w:rPr>
                <w:bCs/>
              </w:rPr>
            </w:pPr>
            <w:r>
              <w:rPr>
                <w:bCs/>
              </w:rPr>
              <w:t>...</w:t>
            </w:r>
          </w:p>
        </w:tc>
        <w:tc>
          <w:tcPr>
            <w:tcW w:w="2268" w:type="dxa"/>
          </w:tcPr>
          <w:p w14:paraId="6564F2C2" w14:textId="77777777" w:rsidR="00640859" w:rsidRDefault="00640859" w:rsidP="00C7315F">
            <w:pPr>
              <w:tabs>
                <w:tab w:val="left" w:pos="700"/>
                <w:tab w:val="left" w:pos="900"/>
              </w:tabs>
              <w:jc w:val="center"/>
              <w:rPr>
                <w:b/>
              </w:rPr>
            </w:pPr>
          </w:p>
        </w:tc>
        <w:tc>
          <w:tcPr>
            <w:tcW w:w="2126" w:type="dxa"/>
          </w:tcPr>
          <w:p w14:paraId="6CC1F63C" w14:textId="77777777" w:rsidR="00640859" w:rsidRDefault="00640859" w:rsidP="00C7315F">
            <w:pPr>
              <w:tabs>
                <w:tab w:val="left" w:pos="700"/>
                <w:tab w:val="left" w:pos="900"/>
              </w:tabs>
              <w:jc w:val="center"/>
              <w:rPr>
                <w:b/>
              </w:rPr>
            </w:pPr>
          </w:p>
        </w:tc>
        <w:tc>
          <w:tcPr>
            <w:tcW w:w="2604" w:type="dxa"/>
          </w:tcPr>
          <w:p w14:paraId="68103C01" w14:textId="77777777" w:rsidR="00640859" w:rsidRDefault="00640859" w:rsidP="00C7315F">
            <w:pPr>
              <w:tabs>
                <w:tab w:val="left" w:pos="700"/>
                <w:tab w:val="left" w:pos="900"/>
              </w:tabs>
              <w:jc w:val="center"/>
              <w:rPr>
                <w:b/>
              </w:rPr>
            </w:pPr>
          </w:p>
        </w:tc>
        <w:tc>
          <w:tcPr>
            <w:tcW w:w="1926" w:type="dxa"/>
          </w:tcPr>
          <w:p w14:paraId="51DAD4E5" w14:textId="77777777" w:rsidR="00640859" w:rsidRDefault="00640859" w:rsidP="00C7315F">
            <w:pPr>
              <w:tabs>
                <w:tab w:val="left" w:pos="700"/>
                <w:tab w:val="left" w:pos="900"/>
              </w:tabs>
              <w:jc w:val="center"/>
              <w:rPr>
                <w:b/>
              </w:rPr>
            </w:pPr>
          </w:p>
        </w:tc>
      </w:tr>
    </w:tbl>
    <w:p w14:paraId="6A808883" w14:textId="0F1376EA" w:rsidR="008728AB" w:rsidRDefault="008728AB">
      <w:pPr>
        <w:spacing w:after="200" w:line="276" w:lineRule="auto"/>
        <w:rPr>
          <w:b/>
          <w:bCs/>
          <w:sz w:val="20"/>
          <w:szCs w:val="20"/>
        </w:rPr>
      </w:pPr>
      <w:r w:rsidRPr="003C652B">
        <w:rPr>
          <w:b/>
          <w:bCs/>
          <w:sz w:val="20"/>
          <w:szCs w:val="20"/>
        </w:rPr>
        <w:br w:type="page"/>
      </w:r>
    </w:p>
    <w:tbl>
      <w:tblPr>
        <w:tblW w:w="2760" w:type="dxa"/>
        <w:tblInd w:w="6948" w:type="dxa"/>
        <w:tblLook w:val="01E0" w:firstRow="1" w:lastRow="1" w:firstColumn="1" w:lastColumn="1" w:noHBand="0" w:noVBand="0"/>
      </w:tblPr>
      <w:tblGrid>
        <w:gridCol w:w="2760"/>
      </w:tblGrid>
      <w:tr w:rsidR="00011BDF" w14:paraId="008B1228" w14:textId="77777777" w:rsidTr="00AB74B4">
        <w:tc>
          <w:tcPr>
            <w:tcW w:w="2760" w:type="dxa"/>
          </w:tcPr>
          <w:p w14:paraId="1205B8B1" w14:textId="77777777" w:rsidR="00011BDF" w:rsidRPr="00F8699D" w:rsidRDefault="00011BDF" w:rsidP="00AB74B4">
            <w:pPr>
              <w:widowControl w:val="0"/>
            </w:pPr>
            <w:r w:rsidRPr="00F8699D">
              <w:lastRenderedPageBreak/>
              <w:br w:type="page"/>
              <w:t>Konkurso sąlygų aprašo</w:t>
            </w:r>
          </w:p>
        </w:tc>
      </w:tr>
      <w:tr w:rsidR="00011BDF" w14:paraId="3CFE7E93" w14:textId="77777777" w:rsidTr="00AB74B4">
        <w:tc>
          <w:tcPr>
            <w:tcW w:w="2760" w:type="dxa"/>
          </w:tcPr>
          <w:p w14:paraId="72443051" w14:textId="0E15FB10" w:rsidR="00011BDF" w:rsidRPr="00F8699D" w:rsidRDefault="00CA7EC9" w:rsidP="00AB74B4">
            <w:pPr>
              <w:widowControl w:val="0"/>
            </w:pPr>
            <w:r>
              <w:t>7</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6F17B7C0" w:rsidR="00011BDF" w:rsidRPr="00C4697C" w:rsidRDefault="00011BDF" w:rsidP="00011BDF">
      <w:pPr>
        <w:tabs>
          <w:tab w:val="left" w:pos="700"/>
          <w:tab w:val="left" w:pos="1134"/>
        </w:tabs>
        <w:ind w:firstLine="709"/>
        <w:jc w:val="both"/>
      </w:pPr>
      <w:r w:rsidRPr="00C4697C">
        <w:t xml:space="preserve">Sutartis sudaroma įvykdžius visas </w:t>
      </w:r>
      <w:r w:rsidR="00CF4B09" w:rsidRPr="00CF4B09">
        <w:rPr>
          <w:rFonts w:eastAsia="TimesNewRomanPS-BoldMT"/>
        </w:rPr>
        <w:t>administracinės paskirties pastato S. Šimkaus g. 11, Klaipėda, stogo paprastojo remonto darb</w:t>
      </w:r>
      <w:r w:rsidR="00CF4B09">
        <w:rPr>
          <w:rFonts w:eastAsia="TimesNewRomanPS-BoldMT"/>
        </w:rPr>
        <w:t>ų</w:t>
      </w:r>
      <w:r w:rsidR="00CF4B09" w:rsidRPr="00CF4B09">
        <w:rPr>
          <w:rFonts w:eastAsia="TimesNewRomanPS-BoldMT"/>
        </w:rPr>
        <w:t xml:space="preserve">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1F5E69C4" w14:textId="0BF3401B" w:rsidR="002D0C20" w:rsidRPr="00CF0BA5" w:rsidRDefault="00011BDF" w:rsidP="00CF0BA5">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CF4B09" w:rsidRPr="00CF4B09">
        <w:rPr>
          <w:rFonts w:eastAsia="TimesNewRomanPS-BoldMT"/>
          <w:b/>
          <w:bCs/>
          <w:sz w:val="24"/>
          <w:szCs w:val="24"/>
        </w:rPr>
        <w:t>administracinės paskirties pastato S. Šimkaus g. 11, Klaipėda, stogo paprastojo remonto darb</w:t>
      </w:r>
      <w:r w:rsidR="00CF4B09">
        <w:rPr>
          <w:rFonts w:eastAsia="TimesNewRomanPS-BoldMT"/>
          <w:b/>
          <w:bCs/>
          <w:sz w:val="24"/>
          <w:szCs w:val="24"/>
        </w:rPr>
        <w:t>ai</w:t>
      </w:r>
      <w:r w:rsidR="005F7677">
        <w:rPr>
          <w:rFonts w:eastAsia="TimesNewRomanPS-BoldMT"/>
          <w:b/>
          <w:bCs/>
          <w:sz w:val="24"/>
          <w:szCs w:val="24"/>
        </w:rPr>
        <w:t xml:space="preserve"> </w:t>
      </w:r>
      <w:r w:rsidR="005F7677" w:rsidRPr="005F7677">
        <w:rPr>
          <w:rFonts w:eastAsia="TimesNewRomanPS-BoldMT"/>
          <w:sz w:val="24"/>
          <w:szCs w:val="24"/>
        </w:rPr>
        <w:t>(toliau – darbai)</w:t>
      </w:r>
      <w:r w:rsidR="00CF0BA5" w:rsidRPr="005F7677">
        <w:rPr>
          <w:rFonts w:eastAsia="TimesNewRomanPS-BoldMT"/>
          <w:sz w:val="24"/>
          <w:szCs w:val="24"/>
        </w:rPr>
        <w:t>.</w:t>
      </w:r>
      <w:r w:rsidR="00CF0BA5">
        <w:rPr>
          <w:rFonts w:eastAsia="TimesNewRomanPS-BoldMT"/>
          <w:b/>
          <w:bCs/>
          <w:sz w:val="24"/>
          <w:szCs w:val="24"/>
        </w:rPr>
        <w:t xml:space="preserve"> </w:t>
      </w:r>
      <w:r w:rsidR="00CF4B09" w:rsidRPr="00CF4B09">
        <w:rPr>
          <w:rFonts w:eastAsia="TimesNewRomanPS-BoldMT"/>
          <w:sz w:val="24"/>
          <w:szCs w:val="24"/>
        </w:rPr>
        <w:t xml:space="preserve">Darbai perkami pagal parengtą Techninį darbo projektą ir Techninę specifikaciją </w:t>
      </w:r>
      <w:r w:rsidR="00CF0BA5" w:rsidRPr="005F7677">
        <w:rPr>
          <w:rFonts w:eastAsia="TimesNewRomanPS-BoldMT"/>
          <w:sz w:val="24"/>
          <w:szCs w:val="24"/>
        </w:rPr>
        <w:t xml:space="preserve">(Sutarties </w:t>
      </w:r>
      <w:r w:rsidR="00CF4B09">
        <w:rPr>
          <w:rFonts w:eastAsia="TimesNewRomanPS-BoldMT"/>
          <w:sz w:val="24"/>
          <w:szCs w:val="24"/>
        </w:rPr>
        <w:t xml:space="preserve">1-2 </w:t>
      </w:r>
      <w:r w:rsidR="00CF0BA5" w:rsidRPr="005F7677">
        <w:rPr>
          <w:rFonts w:eastAsia="TimesNewRomanPS-BoldMT"/>
          <w:sz w:val="24"/>
          <w:szCs w:val="24"/>
        </w:rPr>
        <w:t>prieda</w:t>
      </w:r>
      <w:r w:rsidR="005F7677" w:rsidRPr="005F7677">
        <w:rPr>
          <w:rFonts w:eastAsia="TimesNewRomanPS-BoldMT"/>
          <w:sz w:val="24"/>
          <w:szCs w:val="24"/>
        </w:rPr>
        <w:t>i</w:t>
      </w:r>
      <w:r w:rsidR="00CF0BA5" w:rsidRPr="005F7677">
        <w:rPr>
          <w:rFonts w:eastAsia="TimesNewRomanPS-BoldMT"/>
          <w:sz w:val="24"/>
          <w:szCs w:val="24"/>
        </w:rPr>
        <w:t>).</w:t>
      </w:r>
    </w:p>
    <w:p w14:paraId="3298DF43" w14:textId="505C7C14" w:rsidR="000A0B53" w:rsidRDefault="00011BDF" w:rsidP="002D0C20">
      <w:pPr>
        <w:pStyle w:val="Sraopastraipa"/>
        <w:numPr>
          <w:ilvl w:val="0"/>
          <w:numId w:val="14"/>
        </w:numPr>
        <w:tabs>
          <w:tab w:val="left" w:pos="993"/>
        </w:tabs>
        <w:jc w:val="both"/>
        <w:rPr>
          <w:b/>
          <w:sz w:val="24"/>
          <w:szCs w:val="24"/>
        </w:rPr>
      </w:pPr>
      <w:r w:rsidRPr="00544372">
        <w:rPr>
          <w:b/>
          <w:sz w:val="24"/>
          <w:szCs w:val="24"/>
        </w:rPr>
        <w:t xml:space="preserve">Sutarties </w:t>
      </w:r>
      <w:r w:rsidR="000A0B53">
        <w:rPr>
          <w:b/>
          <w:sz w:val="24"/>
          <w:szCs w:val="24"/>
        </w:rPr>
        <w:t>vertė:</w:t>
      </w:r>
    </w:p>
    <w:p w14:paraId="7C4AABB0" w14:textId="54A376B4" w:rsidR="00011BDF" w:rsidRPr="000A0B53" w:rsidRDefault="000A0B53" w:rsidP="000A0B53">
      <w:pPr>
        <w:pStyle w:val="Sraopastraipa"/>
        <w:numPr>
          <w:ilvl w:val="1"/>
          <w:numId w:val="14"/>
        </w:numPr>
        <w:tabs>
          <w:tab w:val="left" w:pos="993"/>
        </w:tabs>
        <w:ind w:left="-10"/>
        <w:jc w:val="both"/>
        <w:rPr>
          <w:b/>
          <w:sz w:val="24"/>
          <w:szCs w:val="24"/>
        </w:rPr>
      </w:pPr>
      <w:r>
        <w:rPr>
          <w:sz w:val="24"/>
          <w:szCs w:val="24"/>
        </w:rPr>
        <w:t>Sutarties kaina</w:t>
      </w:r>
      <w:r w:rsidR="00011BDF" w:rsidRPr="00705263">
        <w:rPr>
          <w:sz w:val="24"/>
          <w:szCs w:val="24"/>
        </w:rPr>
        <w:t>,</w:t>
      </w:r>
      <w:r w:rsidR="00011BDF" w:rsidRPr="00544372">
        <w:rPr>
          <w:sz w:val="24"/>
          <w:szCs w:val="24"/>
        </w:rPr>
        <w:t xml:space="preserve"> įskaitant visus mokesčius ir pridėtinės vertės mokestį (toliau – PVM),</w:t>
      </w:r>
      <w:r w:rsidR="00CF0BA5">
        <w:rPr>
          <w:sz w:val="24"/>
          <w:szCs w:val="24"/>
        </w:rPr>
        <w:t xml:space="preserve"> </w:t>
      </w:r>
      <w:r w:rsidR="00CF0BA5" w:rsidRPr="00544372">
        <w:rPr>
          <w:sz w:val="24"/>
          <w:szCs w:val="24"/>
        </w:rPr>
        <w:t>–</w:t>
      </w:r>
      <w:r w:rsidR="00CF0BA5">
        <w:rPr>
          <w:sz w:val="24"/>
          <w:szCs w:val="24"/>
        </w:rPr>
        <w:t xml:space="preserve"> </w:t>
      </w:r>
      <w:r w:rsidR="00CF0BA5" w:rsidRPr="00CF0BA5">
        <w:rPr>
          <w:sz w:val="24"/>
          <w:szCs w:val="24"/>
          <w:highlight w:val="lightGray"/>
        </w:rPr>
        <w:t>(įrašyti)</w:t>
      </w:r>
      <w:r w:rsidR="00CA7EC9">
        <w:rPr>
          <w:sz w:val="24"/>
          <w:szCs w:val="24"/>
        </w:rPr>
        <w:t xml:space="preserve"> Eur</w:t>
      </w:r>
      <w:r w:rsidR="0093509E">
        <w:rPr>
          <w:sz w:val="24"/>
          <w:szCs w:val="24"/>
        </w:rPr>
        <w:t>.</w:t>
      </w:r>
    </w:p>
    <w:p w14:paraId="19A07152" w14:textId="713C0DF5" w:rsidR="00376104" w:rsidRPr="00376104" w:rsidRDefault="000A0B53" w:rsidP="000A0B53">
      <w:pPr>
        <w:pStyle w:val="Sraopastraipa"/>
        <w:tabs>
          <w:tab w:val="left" w:pos="1134"/>
        </w:tabs>
        <w:ind w:left="0" w:firstLine="710"/>
        <w:jc w:val="both"/>
        <w:rPr>
          <w:rFonts w:eastAsiaTheme="minorHAnsi"/>
          <w:b/>
          <w:bCs/>
        </w:rPr>
      </w:pPr>
      <w:r w:rsidRPr="000A0B53">
        <w:rPr>
          <w:rFonts w:eastAsiaTheme="minorHAnsi"/>
          <w:sz w:val="24"/>
          <w:szCs w:val="24"/>
        </w:rPr>
        <w:t>2.2.</w:t>
      </w:r>
      <w:r w:rsidRPr="000A0B53">
        <w:rPr>
          <w:rFonts w:eastAsiaTheme="minorHAnsi"/>
        </w:rPr>
        <w:tab/>
      </w:r>
      <w:r w:rsidRPr="000A0B53">
        <w:rPr>
          <w:rFonts w:eastAsiaTheme="minorHAnsi"/>
          <w:sz w:val="24"/>
          <w:szCs w:val="24"/>
        </w:rPr>
        <w:t>Pradinės Sutarties vertė yra lygi Rangovo pasiūlymo kainai be PVM, nurodytai už visą perkamų darbų apimtį</w:t>
      </w:r>
      <w:r>
        <w:rPr>
          <w:rFonts w:eastAsiaTheme="minorHAnsi"/>
          <w:sz w:val="24"/>
          <w:szCs w:val="24"/>
        </w:rPr>
        <w:t xml:space="preserve"> – </w:t>
      </w:r>
      <w:r w:rsidRPr="000A0B53">
        <w:rPr>
          <w:rFonts w:eastAsiaTheme="minorHAnsi"/>
          <w:sz w:val="24"/>
          <w:szCs w:val="24"/>
          <w:highlight w:val="lightGray"/>
        </w:rPr>
        <w:t>(įrašyti)</w:t>
      </w:r>
      <w:r w:rsidRPr="000A0B53">
        <w:rPr>
          <w:rFonts w:eastAsiaTheme="minorHAnsi"/>
          <w:sz w:val="24"/>
          <w:szCs w:val="24"/>
        </w:rPr>
        <w:t xml:space="preserve"> Eur be PVM. Pradinės Sutarties vertė nekinta per visą Sutarties vykdymo laikotarpį, išskyrus, jei Sutarties vertė peržiūrima pagal Sutarties 3.2 p. nurodytas kainos peržiūros taisykles.</w:t>
      </w:r>
    </w:p>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3B66971F" w:rsidR="00011BDF" w:rsidRPr="008E5D6C" w:rsidRDefault="00011BDF" w:rsidP="002D0C20">
      <w:pPr>
        <w:pStyle w:val="Sraopastraipa"/>
        <w:widowControl w:val="0"/>
        <w:numPr>
          <w:ilvl w:val="1"/>
          <w:numId w:val="14"/>
        </w:numPr>
        <w:tabs>
          <w:tab w:val="left" w:pos="1134"/>
          <w:tab w:val="left" w:pos="1276"/>
        </w:tabs>
        <w:ind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sidR="00D016C0">
        <w:rPr>
          <w:bCs/>
          <w:sz w:val="24"/>
          <w:szCs w:val="24"/>
        </w:rPr>
        <w:t>fiksuota kaina</w:t>
      </w:r>
      <w:r w:rsidR="007166AB">
        <w:rPr>
          <w:bCs/>
          <w:sz w:val="24"/>
          <w:szCs w:val="24"/>
        </w:rPr>
        <w:t>.</w:t>
      </w:r>
    </w:p>
    <w:p w14:paraId="2B27BCB4" w14:textId="21ADCDE6" w:rsidR="00011BDF" w:rsidRPr="00D016C0" w:rsidRDefault="00011BDF" w:rsidP="002D0C20">
      <w:pPr>
        <w:pStyle w:val="Sraopastraipa"/>
        <w:widowControl w:val="0"/>
        <w:numPr>
          <w:ilvl w:val="1"/>
          <w:numId w:val="14"/>
        </w:numPr>
        <w:tabs>
          <w:tab w:val="left" w:pos="1134"/>
          <w:tab w:val="left" w:pos="1276"/>
        </w:tabs>
        <w:ind w:firstLine="709"/>
        <w:jc w:val="both"/>
        <w:rPr>
          <w:color w:val="000000" w:themeColor="text1"/>
          <w:sz w:val="24"/>
          <w:szCs w:val="24"/>
        </w:rPr>
      </w:pPr>
      <w:r w:rsidRPr="00D016C0">
        <w:rPr>
          <w:bCs/>
          <w:color w:val="000000" w:themeColor="text1"/>
          <w:sz w:val="24"/>
          <w:szCs w:val="24"/>
        </w:rPr>
        <w:t xml:space="preserve">Sutarties </w:t>
      </w:r>
      <w:r w:rsidR="00D016C0" w:rsidRPr="00D016C0">
        <w:rPr>
          <w:bCs/>
          <w:color w:val="000000" w:themeColor="text1"/>
          <w:sz w:val="24"/>
          <w:szCs w:val="24"/>
        </w:rPr>
        <w:t xml:space="preserve">kaina </w:t>
      </w:r>
      <w:r w:rsidRPr="00D016C0">
        <w:rPr>
          <w:bCs/>
          <w:color w:val="000000" w:themeColor="text1"/>
          <w:sz w:val="24"/>
          <w:szCs w:val="24"/>
        </w:rPr>
        <w:t>gali būti keičiam</w:t>
      </w:r>
      <w:r w:rsidR="007166AB">
        <w:rPr>
          <w:bCs/>
          <w:color w:val="000000" w:themeColor="text1"/>
          <w:sz w:val="24"/>
          <w:szCs w:val="24"/>
        </w:rPr>
        <w:t>a</w:t>
      </w:r>
      <w:r w:rsidRPr="00D016C0">
        <w:rPr>
          <w:bCs/>
          <w:color w:val="000000" w:themeColor="text1"/>
          <w:sz w:val="24"/>
          <w:szCs w:val="24"/>
        </w:rPr>
        <w:t xml:space="preserve"> taikant šias peržiūros taisykles: </w:t>
      </w:r>
    </w:p>
    <w:p w14:paraId="2E7F1D95" w14:textId="25EB659F" w:rsidR="00011BDF" w:rsidRPr="00BA52BA" w:rsidRDefault="00011BDF" w:rsidP="002D0C20">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kaina </w:t>
      </w:r>
      <w:r w:rsidRPr="00BA4958">
        <w:rPr>
          <w:sz w:val="24"/>
          <w:szCs w:val="24"/>
        </w:rPr>
        <w:t>be PVM</w:t>
      </w:r>
      <w:r w:rsidR="007166AB">
        <w:rPr>
          <w:sz w:val="24"/>
          <w:szCs w:val="24"/>
        </w:rPr>
        <w:t xml:space="preserve"> –</w:t>
      </w:r>
      <w:r w:rsidRPr="00BA4958">
        <w:rPr>
          <w:sz w:val="24"/>
          <w:szCs w:val="24"/>
        </w:rPr>
        <w:t xml:space="preserve"> nekeičiam</w:t>
      </w:r>
      <w:r w:rsidR="007166AB">
        <w:rPr>
          <w:sz w:val="24"/>
          <w:szCs w:val="24"/>
        </w:rPr>
        <w:t>a</w:t>
      </w:r>
      <w:r w:rsidRPr="00BA4958">
        <w:rPr>
          <w:sz w:val="24"/>
          <w:szCs w:val="24"/>
        </w:rPr>
        <w:t xml:space="preserve">. Kitus, nei PVM, mokesčius reglamentuojančių teisės aktų pakeitimai negali būti pagrindas peržiūrėti Sutarties </w:t>
      </w:r>
      <w:r w:rsidR="00997D23">
        <w:rPr>
          <w:sz w:val="24"/>
          <w:szCs w:val="24"/>
        </w:rPr>
        <w:t xml:space="preserve">kainą, </w:t>
      </w:r>
      <w:r w:rsidRPr="00BA4958">
        <w:rPr>
          <w:sz w:val="24"/>
          <w:szCs w:val="24"/>
        </w:rPr>
        <w:t>kuri</w:t>
      </w:r>
      <w:r w:rsidR="007166AB">
        <w:rPr>
          <w:sz w:val="24"/>
          <w:szCs w:val="24"/>
        </w:rPr>
        <w:t>ai</w:t>
      </w:r>
      <w:r w:rsidRPr="00BA4958">
        <w:rPr>
          <w:sz w:val="24"/>
          <w:szCs w:val="24"/>
        </w:rPr>
        <w:t xml:space="preserve"> taikoma peržiūra.</w:t>
      </w:r>
    </w:p>
    <w:p w14:paraId="5D9EAEF3" w14:textId="0C48E7B3"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997D23">
        <w:t>2</w:t>
      </w:r>
      <w:r w:rsidR="002E5AEE">
        <w:t>.1</w:t>
      </w:r>
      <w:r w:rsidR="00997D23">
        <w:t xml:space="preserve"> p</w:t>
      </w:r>
      <w:r w:rsidR="002E5AEE">
        <w:t>.</w:t>
      </w:r>
      <w:r w:rsidRPr="005838DB">
        <w:t xml:space="preserve"> </w:t>
      </w:r>
      <w:r w:rsidR="007166AB">
        <w:t xml:space="preserve">dėl tam tikrų priežasčių yra </w:t>
      </w:r>
      <w:r w:rsidRPr="005838DB">
        <w:t>fiksuojam</w:t>
      </w:r>
      <w:r w:rsidR="00997D23">
        <w:t>a kaina</w:t>
      </w:r>
      <w:r w:rsidRPr="005838DB">
        <w:t xml:space="preserve"> be PVM</w:t>
      </w:r>
      <w:r w:rsidR="007166AB">
        <w:t xml:space="preserve"> (pvz. Rangovas nėra PVM mokėtoj</w:t>
      </w:r>
      <w:r w:rsidR="002E5AEE">
        <w:t>as</w:t>
      </w:r>
      <w:r w:rsidR="007166AB">
        <w:t>, darbai neapmokestinami PVM ar pan.)</w:t>
      </w:r>
      <w:r w:rsidRPr="005838DB">
        <w:t xml:space="preserve">, o Sutarties vykdymo metu Rangovui atsiranda pareiga mokėti PVM tarifą (pvz. Rangovas tampa PVM mokėtoju </w:t>
      </w:r>
      <w:r w:rsidR="007166AB">
        <w:t>a</w:t>
      </w:r>
      <w:r w:rsidRPr="005838DB">
        <w:t>r pan.), tokiu atveju vykdant Sutartį, Sutarties</w:t>
      </w:r>
      <w:r w:rsidR="00997D23">
        <w:t xml:space="preserve"> kaina </w:t>
      </w:r>
      <w:r w:rsidR="00997D23" w:rsidRPr="005838DB">
        <w:t>–</w:t>
      </w:r>
      <w:r w:rsidRPr="005838DB">
        <w:t xml:space="preserve"> nekeičiam</w:t>
      </w:r>
      <w:r w:rsidR="007166AB">
        <w:t>a</w:t>
      </w:r>
      <w:r w:rsidRPr="005838DB">
        <w:t>.</w:t>
      </w:r>
    </w:p>
    <w:p w14:paraId="2BAA879B" w14:textId="78306C7D"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50" w:name="_Hlk183091292"/>
      <w:r w:rsidRPr="008E38E2">
        <w:rPr>
          <w:color w:val="000000" w:themeColor="text1"/>
          <w:sz w:val="24"/>
          <w:szCs w:val="24"/>
        </w:rPr>
        <w:t>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pagal bendrą kainų lygio kitimą perskaičiuojam</w:t>
      </w:r>
      <w:r w:rsidR="007166AB">
        <w:rPr>
          <w:color w:val="000000" w:themeColor="text1"/>
          <w:sz w:val="24"/>
          <w:szCs w:val="24"/>
        </w:rPr>
        <w:t>a</w:t>
      </w:r>
      <w:r w:rsidRPr="008E38E2">
        <w:rPr>
          <w:color w:val="000000" w:themeColor="text1"/>
          <w:sz w:val="24"/>
          <w:szCs w:val="24"/>
        </w:rPr>
        <w:t xml:space="preserve"> (didinam</w:t>
      </w:r>
      <w:r w:rsidR="007166AB">
        <w:rPr>
          <w:color w:val="000000" w:themeColor="text1"/>
          <w:sz w:val="24"/>
          <w:szCs w:val="24"/>
        </w:rPr>
        <w:t>a</w:t>
      </w:r>
      <w:r w:rsidRPr="008E38E2">
        <w:rPr>
          <w:color w:val="000000" w:themeColor="text1"/>
          <w:sz w:val="24"/>
          <w:szCs w:val="24"/>
        </w:rPr>
        <w:t xml:space="preserve"> arba mažinam</w:t>
      </w:r>
      <w:r w:rsidR="007166AB">
        <w:rPr>
          <w:color w:val="000000" w:themeColor="text1"/>
          <w:sz w:val="24"/>
          <w:szCs w:val="24"/>
        </w:rPr>
        <w:t>a</w:t>
      </w:r>
      <w:r w:rsidRPr="008E38E2">
        <w:rPr>
          <w:color w:val="000000" w:themeColor="text1"/>
          <w:sz w:val="24"/>
          <w:szCs w:val="24"/>
        </w:rPr>
        <w:t xml:space="preserve">) ne anksčiau kaip praėjus </w:t>
      </w:r>
      <w:r w:rsidR="000435EB">
        <w:rPr>
          <w:color w:val="000000" w:themeColor="text1"/>
          <w:sz w:val="24"/>
          <w:szCs w:val="24"/>
        </w:rPr>
        <w:t>9</w:t>
      </w:r>
      <w:r w:rsidRPr="008E38E2">
        <w:rPr>
          <w:color w:val="000000" w:themeColor="text1"/>
          <w:sz w:val="24"/>
          <w:szCs w:val="24"/>
        </w:rPr>
        <w:t xml:space="preserve"> mėnesi</w:t>
      </w:r>
      <w:r w:rsidR="007166AB">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 xml:space="preserve">Sekantys perskaičiavimai atliekami kas 12 mėnesių nuo paskutinės atliktos </w:t>
      </w:r>
      <w:r w:rsidR="007166AB">
        <w:rPr>
          <w:color w:val="000000" w:themeColor="text1"/>
          <w:sz w:val="24"/>
          <w:szCs w:val="24"/>
        </w:rPr>
        <w:t>kainos</w:t>
      </w:r>
      <w:r w:rsidR="008E38E2" w:rsidRPr="008E38E2">
        <w:rPr>
          <w:color w:val="000000" w:themeColor="text1"/>
          <w:sz w:val="24"/>
          <w:szCs w:val="24"/>
        </w:rPr>
        <w:t xml:space="preserve"> peržiūros dėl kainų pokyčio, jeigu kainų pokytis per 12 mėnesių laikotarpį nuo paskutinės atliktos </w:t>
      </w:r>
      <w:r w:rsidR="007166AB">
        <w:rPr>
          <w:color w:val="000000" w:themeColor="text1"/>
          <w:sz w:val="24"/>
          <w:szCs w:val="24"/>
        </w:rPr>
        <w:t>kainos</w:t>
      </w:r>
      <w:r w:rsidR="008E38E2" w:rsidRPr="008E38E2">
        <w:rPr>
          <w:color w:val="000000" w:themeColor="text1"/>
          <w:sz w:val="24"/>
          <w:szCs w:val="24"/>
        </w:rPr>
        <w:t xml:space="preserve"> peržiūros yra didesnis kaip 10 procentų</w:t>
      </w:r>
      <w:r w:rsidRPr="008E38E2">
        <w:rPr>
          <w:color w:val="000000" w:themeColor="text1"/>
          <w:sz w:val="24"/>
          <w:szCs w:val="24"/>
        </w:rPr>
        <w:t>.</w:t>
      </w:r>
    </w:p>
    <w:p w14:paraId="48210B4B" w14:textId="2647D1E1"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perskaičiuojam</w:t>
      </w:r>
      <w:r w:rsidR="00054FC5">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p>
    <w:bookmarkEnd w:id="50"/>
    <w:p w14:paraId="36BB08C0" w14:textId="346189E1" w:rsidR="00011BDF" w:rsidRPr="006A7472" w:rsidRDefault="00011BDF" w:rsidP="002D0C20">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sidR="00740486">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sidR="00DB4D6A">
        <w:rPr>
          <w:sz w:val="24"/>
          <w:szCs w:val="24"/>
        </w:rPr>
        <w:t>-</w:t>
      </w:r>
      <w:r w:rsidRPr="007D71BA">
        <w:rPr>
          <w:sz w:val="24"/>
          <w:szCs w:val="24"/>
        </w:rPr>
        <w:t>3.2.3 p. eiga</w:t>
      </w:r>
      <w:r w:rsidRPr="006A7472">
        <w:rPr>
          <w:sz w:val="24"/>
          <w:szCs w:val="24"/>
        </w:rPr>
        <w:t xml:space="preserve">: </w:t>
      </w:r>
    </w:p>
    <w:p w14:paraId="404B72AF" w14:textId="46575FD3" w:rsidR="00011BDF" w:rsidRPr="006A7472" w:rsidRDefault="00054FC5"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lastRenderedPageBreak/>
        <w:t>N</w:t>
      </w:r>
      <w:r w:rsidR="00DB4D6A" w:rsidRPr="00DB4D6A">
        <w:rPr>
          <w:sz w:val="24"/>
          <w:szCs w:val="24"/>
        </w:rPr>
        <w:t>eatliktų darbų kaina padauginama iš pataisymo daugiklio</w:t>
      </w:r>
      <w:r w:rsidR="00011BDF" w:rsidRPr="006A7472">
        <w:rPr>
          <w:rFonts w:eastAsia="Calibri"/>
          <w:sz w:val="24"/>
          <w:szCs w:val="24"/>
        </w:rPr>
        <w:t>.</w:t>
      </w:r>
    </w:p>
    <w:p w14:paraId="297B819C" w14:textId="77777777" w:rsidR="00011BDF" w:rsidRPr="006A7472" w:rsidRDefault="00011BDF"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5C86A9E0" w:rsidR="00011BDF" w:rsidRPr="006A7472" w:rsidRDefault="00011BDF" w:rsidP="002D0C2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0"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DB4D6A">
        <w:rPr>
          <w:rFonts w:eastAsia="Calibri"/>
          <w:sz w:val="24"/>
          <w:szCs w:val="24"/>
        </w:rPr>
        <w:t xml:space="preserve">Pasirinkti: </w:t>
      </w:r>
      <w:r w:rsidR="00133ECA">
        <w:rPr>
          <w:rFonts w:eastAsia="Calibri"/>
          <w:sz w:val="24"/>
          <w:szCs w:val="24"/>
        </w:rPr>
        <w:t>negyvenamieji pastatai</w:t>
      </w:r>
      <w:r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33F8C381" w14:textId="1A2D0842" w:rsidR="0097711E" w:rsidRPr="006E4DCF" w:rsidRDefault="0097711E" w:rsidP="007166AB">
      <w:pPr>
        <w:pStyle w:val="Sraopastraipa"/>
        <w:numPr>
          <w:ilvl w:val="1"/>
          <w:numId w:val="14"/>
        </w:numPr>
        <w:tabs>
          <w:tab w:val="left" w:pos="1134"/>
        </w:tabs>
        <w:jc w:val="both"/>
        <w:rPr>
          <w:sz w:val="24"/>
          <w:szCs w:val="24"/>
        </w:rPr>
      </w:pPr>
      <w:r>
        <w:rPr>
          <w:sz w:val="24"/>
          <w:szCs w:val="24"/>
        </w:rPr>
        <w:t>T</w:t>
      </w:r>
      <w:r w:rsidRPr="006E4DCF">
        <w:rPr>
          <w:sz w:val="24"/>
          <w:szCs w:val="24"/>
        </w:rPr>
        <w:t>echninėje specifikacijoje</w:t>
      </w:r>
      <w:r w:rsidR="0093509E">
        <w:rPr>
          <w:sz w:val="24"/>
          <w:szCs w:val="24"/>
        </w:rPr>
        <w:t>, Techniniame darbo projekte</w:t>
      </w:r>
      <w:r w:rsidRPr="006E4DCF">
        <w:rPr>
          <w:sz w:val="24"/>
          <w:szCs w:val="24"/>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Pr>
          <w:sz w:val="24"/>
          <w:szCs w:val="24"/>
        </w:rPr>
        <w:t>T</w:t>
      </w:r>
      <w:r w:rsidRPr="006E4DCF">
        <w:rPr>
          <w:sz w:val="24"/>
          <w:szCs w:val="24"/>
        </w:rPr>
        <w:t>echninėje specifikacijoje</w:t>
      </w:r>
      <w:r w:rsidR="0093509E">
        <w:rPr>
          <w:sz w:val="24"/>
          <w:szCs w:val="24"/>
        </w:rPr>
        <w:t>, Techniniame darbo projekte</w:t>
      </w:r>
      <w:r w:rsidRPr="006E4DCF">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w:t>
      </w:r>
      <w:r w:rsidR="005C67C3">
        <w:rPr>
          <w:sz w:val="24"/>
          <w:szCs w:val="24"/>
        </w:rPr>
        <w:t>Sutarties kainos Eur be PVM</w:t>
      </w:r>
      <w:r w:rsidRPr="006E4DCF">
        <w:rPr>
          <w:sz w:val="24"/>
          <w:szCs w:val="24"/>
        </w:rPr>
        <w:t>.</w:t>
      </w:r>
      <w:r w:rsidRPr="006E4DCF">
        <w:rPr>
          <w:bCs/>
          <w:sz w:val="24"/>
          <w:szCs w:val="24"/>
        </w:rPr>
        <w:t xml:space="preserve"> </w:t>
      </w:r>
      <w:r w:rsidR="0093509E" w:rsidRPr="006E4DCF">
        <w:rPr>
          <w:bCs/>
          <w:sz w:val="24"/>
          <w:szCs w:val="24"/>
        </w:rPr>
        <w:t xml:space="preserve">Ši nuostata netaikoma, jei darbų apimtys, kiekiai keičiasi dėl to, kad atliekami </w:t>
      </w:r>
      <w:r w:rsidR="0093509E">
        <w:rPr>
          <w:bCs/>
          <w:sz w:val="24"/>
          <w:szCs w:val="24"/>
        </w:rPr>
        <w:t xml:space="preserve">Techninio darbo projekto </w:t>
      </w:r>
      <w:r w:rsidR="0093509E"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6970FB5D" w14:textId="225E5903" w:rsidR="0097711E" w:rsidRPr="006E4DCF" w:rsidRDefault="0097711E" w:rsidP="007166AB">
      <w:pPr>
        <w:pStyle w:val="Sraopastraipa"/>
        <w:widowControl w:val="0"/>
        <w:numPr>
          <w:ilvl w:val="1"/>
          <w:numId w:val="14"/>
        </w:numPr>
        <w:tabs>
          <w:tab w:val="left" w:pos="1134"/>
        </w:tabs>
        <w:jc w:val="both"/>
        <w:rPr>
          <w:sz w:val="24"/>
          <w:szCs w:val="24"/>
        </w:rPr>
      </w:pPr>
      <w:r w:rsidRPr="006E4DCF">
        <w:rPr>
          <w:sz w:val="24"/>
          <w:szCs w:val="24"/>
        </w:rPr>
        <w:t xml:space="preserve">Jeigu Rangovas atliko darbus ne </w:t>
      </w:r>
      <w:r w:rsidR="002E5AEE">
        <w:rPr>
          <w:sz w:val="24"/>
          <w:szCs w:val="24"/>
        </w:rPr>
        <w:t xml:space="preserve">pagal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77777777" w:rsidR="0097711E" w:rsidRPr="006E4DCF" w:rsidRDefault="0097711E" w:rsidP="007166AB">
      <w:pPr>
        <w:pStyle w:val="Sraopastraipa"/>
        <w:widowControl w:val="0"/>
        <w:numPr>
          <w:ilvl w:val="1"/>
          <w:numId w:val="14"/>
        </w:numPr>
        <w:tabs>
          <w:tab w:val="left" w:pos="1134"/>
        </w:tabs>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6DAEFEC4" w:rsidR="0097711E" w:rsidRPr="001B0E17" w:rsidRDefault="001B0E17" w:rsidP="001B0E17">
      <w:pPr>
        <w:pStyle w:val="Sraopastraipa"/>
        <w:numPr>
          <w:ilvl w:val="1"/>
          <w:numId w:val="14"/>
        </w:numPr>
        <w:tabs>
          <w:tab w:val="clear" w:pos="720"/>
          <w:tab w:val="num" w:pos="1134"/>
        </w:tabs>
        <w:ind w:firstLine="709"/>
        <w:jc w:val="both"/>
        <w:rPr>
          <w:sz w:val="24"/>
          <w:szCs w:val="24"/>
        </w:rPr>
      </w:pPr>
      <w:r w:rsidRPr="001B0E17">
        <w:rPr>
          <w:sz w:val="24"/>
          <w:szCs w:val="24"/>
        </w:rPr>
        <w:t xml:space="preserve">Jei darbų vykdymo eigoje paaiškėja, kad atskirų darbų atlikimas nereikalingas ar neįmanomas arba dėl neatitikimų </w:t>
      </w:r>
      <w:r w:rsidR="00CA7EC9">
        <w:rPr>
          <w:sz w:val="24"/>
          <w:szCs w:val="24"/>
        </w:rPr>
        <w:t>Techninio darbo p</w:t>
      </w:r>
      <w:r w:rsidRPr="001B0E17">
        <w:rPr>
          <w:sz w:val="24"/>
          <w:szCs w:val="24"/>
        </w:rPr>
        <w:t>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C80B891" w14:textId="77777777" w:rsidR="0097711E" w:rsidRPr="006E4DCF" w:rsidRDefault="0097711E" w:rsidP="007166AB">
      <w:pPr>
        <w:pStyle w:val="Sraopastraipa"/>
        <w:widowControl w:val="0"/>
        <w:numPr>
          <w:ilvl w:val="1"/>
          <w:numId w:val="14"/>
        </w:numPr>
        <w:tabs>
          <w:tab w:val="left" w:pos="1134"/>
        </w:tabs>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13577FC" w14:textId="77777777" w:rsidR="0097711E" w:rsidRPr="006E4DCF" w:rsidRDefault="0097711E" w:rsidP="00251796">
      <w:pPr>
        <w:pStyle w:val="Sraopastraipa"/>
        <w:widowControl w:val="0"/>
        <w:numPr>
          <w:ilvl w:val="2"/>
          <w:numId w:val="14"/>
        </w:numPr>
        <w:tabs>
          <w:tab w:val="left" w:pos="1276"/>
        </w:tabs>
        <w:ind w:left="0" w:firstLine="709"/>
        <w:jc w:val="both"/>
        <w:rPr>
          <w:sz w:val="24"/>
          <w:szCs w:val="24"/>
        </w:rPr>
      </w:pPr>
      <w:r w:rsidRPr="006E4DCF">
        <w:rPr>
          <w:sz w:val="24"/>
          <w:szCs w:val="24"/>
        </w:rPr>
        <w:lastRenderedPageBreak/>
        <w:t>pritaikant Rangovo pateiktose darbų sąmatose nurodytus darbų įkainius;</w:t>
      </w:r>
    </w:p>
    <w:p w14:paraId="7B48A1D6" w14:textId="77777777" w:rsidR="0097711E" w:rsidRPr="006E4DCF" w:rsidRDefault="0097711E" w:rsidP="00251796">
      <w:pPr>
        <w:pStyle w:val="Sraopastraipa"/>
        <w:widowControl w:val="0"/>
        <w:numPr>
          <w:ilvl w:val="2"/>
          <w:numId w:val="14"/>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C757DCA" w14:textId="77777777" w:rsidR="0097711E" w:rsidRPr="006E4DCF" w:rsidRDefault="0097711E" w:rsidP="00251796">
      <w:pPr>
        <w:pStyle w:val="Sraopastraipa"/>
        <w:widowControl w:val="0"/>
        <w:numPr>
          <w:ilvl w:val="2"/>
          <w:numId w:val="14"/>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326774BE" w14:textId="0A3CB4FB" w:rsidR="0097711E" w:rsidRDefault="0097711E" w:rsidP="00251796">
      <w:pPr>
        <w:pStyle w:val="Sraopastraipa"/>
        <w:widowControl w:val="0"/>
        <w:numPr>
          <w:ilvl w:val="2"/>
          <w:numId w:val="14"/>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93509E">
        <w:rPr>
          <w:sz w:val="24"/>
          <w:szCs w:val="24"/>
        </w:rPr>
        <w:t>*</w:t>
      </w:r>
      <w:r w:rsidRPr="006E4DCF">
        <w:rPr>
          <w:sz w:val="24"/>
          <w:szCs w:val="24"/>
        </w:rPr>
        <w:t>.</w:t>
      </w:r>
    </w:p>
    <w:p w14:paraId="1B02C742" w14:textId="77777777" w:rsidR="0093509E" w:rsidRPr="0093509E" w:rsidRDefault="0093509E" w:rsidP="0093509E">
      <w:pPr>
        <w:pStyle w:val="Sraopastraipa"/>
        <w:ind w:left="710"/>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54A2F509" w14:textId="77777777" w:rsidR="0093509E" w:rsidRPr="0093509E" w:rsidRDefault="0093509E" w:rsidP="0093509E">
      <w:pPr>
        <w:pStyle w:val="Sraopastraipa"/>
        <w:ind w:left="710"/>
        <w:jc w:val="both"/>
        <w:rPr>
          <w:i/>
          <w:sz w:val="24"/>
          <w:szCs w:val="24"/>
        </w:rPr>
      </w:pPr>
    </w:p>
    <w:p w14:paraId="0A9F2DBE" w14:textId="77777777" w:rsidR="0093509E" w:rsidRPr="0093509E" w:rsidRDefault="00A8527E" w:rsidP="0093509E">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17AA92D7" w14:textId="77777777" w:rsidR="0093509E" w:rsidRPr="0093509E" w:rsidRDefault="0093509E" w:rsidP="0093509E">
      <w:pPr>
        <w:pStyle w:val="Sraopastraipa"/>
        <w:ind w:left="710"/>
        <w:rPr>
          <w:i/>
          <w:sz w:val="24"/>
          <w:szCs w:val="24"/>
        </w:rPr>
      </w:pPr>
    </w:p>
    <w:p w14:paraId="05CFFA28" w14:textId="7B0E96C5" w:rsidR="0093509E" w:rsidRPr="0093509E" w:rsidRDefault="0093509E" w:rsidP="0093509E">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16BC7EEA" w14:textId="77777777" w:rsidR="0093509E" w:rsidRPr="0093509E" w:rsidRDefault="0093509E" w:rsidP="0093509E">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585D9B31" w14:textId="77777777" w:rsidR="0093509E" w:rsidRPr="0093509E" w:rsidRDefault="0093509E" w:rsidP="0093509E">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1A178BE2" w14:textId="77777777" w:rsidR="0093509E" w:rsidRPr="0093509E" w:rsidRDefault="0093509E" w:rsidP="0093509E">
      <w:pPr>
        <w:pStyle w:val="Sraopastraipa"/>
        <w:widowControl w:val="0"/>
        <w:tabs>
          <w:tab w:val="left" w:pos="851"/>
          <w:tab w:val="left" w:pos="1560"/>
        </w:tabs>
        <w:ind w:left="710"/>
        <w:jc w:val="both"/>
        <w:rPr>
          <w:i/>
          <w:sz w:val="24"/>
          <w:szCs w:val="24"/>
        </w:rPr>
      </w:pPr>
      <w:r w:rsidRPr="0093509E">
        <w:rPr>
          <w:i/>
          <w:sz w:val="24"/>
          <w:szCs w:val="24"/>
        </w:rPr>
        <w:t>X – Koeficientas</w:t>
      </w:r>
    </w:p>
    <w:p w14:paraId="145E11DB" w14:textId="77777777" w:rsidR="0093509E" w:rsidRPr="0093509E" w:rsidRDefault="0093509E" w:rsidP="0093509E">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032816A1" w14:textId="201CBF7E" w:rsidR="0097711E" w:rsidRPr="0097711E" w:rsidRDefault="0097711E" w:rsidP="007166AB">
      <w:pPr>
        <w:pStyle w:val="Sraopastraipa"/>
        <w:widowControl w:val="0"/>
        <w:numPr>
          <w:ilvl w:val="1"/>
          <w:numId w:val="14"/>
        </w:numPr>
        <w:tabs>
          <w:tab w:val="left" w:pos="993"/>
          <w:tab w:val="left" w:pos="1134"/>
          <w:tab w:val="left" w:pos="1276"/>
          <w:tab w:val="left" w:pos="2410"/>
        </w:tabs>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214399" w:rsidRDefault="00011BDF" w:rsidP="00011BDF">
      <w:pPr>
        <w:tabs>
          <w:tab w:val="num" w:pos="720"/>
          <w:tab w:val="left" w:pos="1134"/>
          <w:tab w:val="left" w:pos="1276"/>
        </w:tabs>
        <w:ind w:firstLine="861"/>
        <w:jc w:val="center"/>
        <w:rPr>
          <w:b/>
          <w:strike/>
        </w:rPr>
      </w:pPr>
    </w:p>
    <w:p w14:paraId="795F6299" w14:textId="5A84225C" w:rsidR="00D3587B" w:rsidRPr="0040704D" w:rsidRDefault="0040704D" w:rsidP="0040704D">
      <w:pPr>
        <w:pStyle w:val="Sraopastraipa"/>
        <w:numPr>
          <w:ilvl w:val="0"/>
          <w:numId w:val="14"/>
        </w:numPr>
        <w:tabs>
          <w:tab w:val="left" w:pos="993"/>
        </w:tabs>
        <w:autoSpaceDE w:val="0"/>
        <w:autoSpaceDN w:val="0"/>
        <w:adjustRightInd w:val="0"/>
        <w:jc w:val="both"/>
        <w:rPr>
          <w:bCs/>
          <w:color w:val="000000" w:themeColor="text1"/>
          <w:sz w:val="24"/>
          <w:szCs w:val="24"/>
        </w:rPr>
      </w:pPr>
      <w:bookmarkStart w:id="51" w:name="_Hlk183420272"/>
      <w:bookmarkStart w:id="52" w:name="_Hlk128732401"/>
      <w:r w:rsidRPr="0040704D">
        <w:rPr>
          <w:bCs/>
          <w:color w:val="000000" w:themeColor="text1"/>
          <w:sz w:val="24"/>
          <w:szCs w:val="24"/>
        </w:rPr>
        <w:t xml:space="preserve">Rangovas turi atlikti darbus </w:t>
      </w:r>
      <w:r>
        <w:rPr>
          <w:bCs/>
          <w:color w:val="000000" w:themeColor="text1"/>
          <w:sz w:val="24"/>
          <w:szCs w:val="24"/>
        </w:rPr>
        <w:t xml:space="preserve">ne vėliau kaip </w:t>
      </w:r>
      <w:r w:rsidRPr="0040704D">
        <w:rPr>
          <w:bCs/>
          <w:color w:val="000000" w:themeColor="text1"/>
          <w:sz w:val="24"/>
          <w:szCs w:val="24"/>
        </w:rPr>
        <w:t>per 3 mėn.</w:t>
      </w:r>
      <w:r>
        <w:rPr>
          <w:bCs/>
          <w:color w:val="000000" w:themeColor="text1"/>
          <w:sz w:val="24"/>
          <w:szCs w:val="24"/>
        </w:rPr>
        <w:t xml:space="preserve"> </w:t>
      </w:r>
      <w:r w:rsidRPr="0040704D">
        <w:rPr>
          <w:bCs/>
          <w:color w:val="000000" w:themeColor="text1"/>
          <w:sz w:val="24"/>
          <w:szCs w:val="24"/>
        </w:rPr>
        <w:t>nuo statybvietės perdavimo ir priėmimo akto pasirašymo dienos (neįskaitant statybos užbaigimo procedūros). Statybvietės perdavimo ir priėmimo aktas pasirašomas ne vėliau kaip per 1 mėnesį nuo Sutarties įsigaliojimo dienos.</w:t>
      </w:r>
    </w:p>
    <w:p w14:paraId="39C202B5" w14:textId="35B26AAC" w:rsidR="00B002B5" w:rsidRPr="003B1C71" w:rsidRDefault="00B002B5" w:rsidP="00B002B5">
      <w:pPr>
        <w:pStyle w:val="Sraopastraipa"/>
        <w:numPr>
          <w:ilvl w:val="0"/>
          <w:numId w:val="14"/>
        </w:numPr>
        <w:tabs>
          <w:tab w:val="left" w:pos="993"/>
        </w:tabs>
        <w:autoSpaceDE w:val="0"/>
        <w:autoSpaceDN w:val="0"/>
        <w:adjustRightInd w:val="0"/>
        <w:jc w:val="both"/>
        <w:rPr>
          <w:sz w:val="24"/>
          <w:szCs w:val="24"/>
        </w:rPr>
      </w:pPr>
      <w:bookmarkStart w:id="53" w:name="_Hlk162351459"/>
      <w:bookmarkEnd w:id="51"/>
      <w:r w:rsidRPr="003B1C71">
        <w:rPr>
          <w:sz w:val="24"/>
          <w:szCs w:val="24"/>
        </w:rPr>
        <w:t xml:space="preserve">Rangovas, jam priklausančius veiksmus, susijusius su statybos užbaigimu, turi atlikti ne vėliau kaip per </w:t>
      </w:r>
      <w:r>
        <w:rPr>
          <w:sz w:val="24"/>
          <w:szCs w:val="24"/>
        </w:rPr>
        <w:t>3</w:t>
      </w:r>
      <w:r w:rsidRPr="003B1C71">
        <w:rPr>
          <w:sz w:val="24"/>
          <w:szCs w:val="24"/>
        </w:rPr>
        <w:t xml:space="preserve"> mėn. nuo Rangovo statybvietės perdavimo Užsakovui akto pasirašymo dienos.</w:t>
      </w:r>
    </w:p>
    <w:p w14:paraId="071755B3" w14:textId="0F8F5ECB" w:rsidR="00BF5F12" w:rsidRPr="00662C42" w:rsidRDefault="00BF5F12" w:rsidP="00BF5F12">
      <w:pPr>
        <w:pStyle w:val="Sraopastraipa1"/>
        <w:widowControl w:val="0"/>
        <w:numPr>
          <w:ilvl w:val="0"/>
          <w:numId w:val="14"/>
        </w:numPr>
        <w:tabs>
          <w:tab w:val="left" w:pos="993"/>
          <w:tab w:val="left" w:pos="1134"/>
          <w:tab w:val="left" w:pos="1276"/>
        </w:tabs>
        <w:jc w:val="both"/>
        <w:rPr>
          <w:sz w:val="24"/>
          <w:szCs w:val="24"/>
        </w:rPr>
      </w:pPr>
      <w:r w:rsidRPr="00662C42">
        <w:rPr>
          <w:sz w:val="24"/>
          <w:szCs w:val="24"/>
        </w:rPr>
        <w:t xml:space="preserve">Prievolių vykdymo </w:t>
      </w:r>
      <w:r w:rsidRPr="00EB222E">
        <w:rPr>
          <w:sz w:val="24"/>
          <w:szCs w:val="24"/>
        </w:rPr>
        <w:t>termina</w:t>
      </w:r>
      <w:r w:rsidR="003B1C71">
        <w:rPr>
          <w:sz w:val="24"/>
          <w:szCs w:val="24"/>
        </w:rPr>
        <w:t>i</w:t>
      </w:r>
      <w:r w:rsidRPr="00EB222E">
        <w:rPr>
          <w:sz w:val="24"/>
          <w:szCs w:val="24"/>
        </w:rPr>
        <w:t xml:space="preserve">, </w:t>
      </w:r>
      <w:bookmarkStart w:id="54" w:name="_Hlk119404806"/>
      <w:r w:rsidRPr="00EB222E">
        <w:rPr>
          <w:sz w:val="24"/>
          <w:szCs w:val="24"/>
        </w:rPr>
        <w:t>nurodyt</w:t>
      </w:r>
      <w:r w:rsidR="003B1C71">
        <w:rPr>
          <w:sz w:val="24"/>
          <w:szCs w:val="24"/>
        </w:rPr>
        <w:t>i</w:t>
      </w:r>
      <w:r w:rsidRPr="00EB222E">
        <w:rPr>
          <w:sz w:val="24"/>
          <w:szCs w:val="24"/>
        </w:rPr>
        <w:t xml:space="preserve"> </w:t>
      </w:r>
      <w:r>
        <w:rPr>
          <w:sz w:val="24"/>
          <w:szCs w:val="24"/>
        </w:rPr>
        <w:t>4</w:t>
      </w:r>
      <w:r w:rsidR="003B1C71">
        <w:rPr>
          <w:sz w:val="24"/>
          <w:szCs w:val="24"/>
        </w:rPr>
        <w:t>-</w:t>
      </w:r>
      <w:r w:rsidR="000E543D">
        <w:rPr>
          <w:sz w:val="24"/>
          <w:szCs w:val="24"/>
        </w:rPr>
        <w:t>5</w:t>
      </w:r>
      <w:r w:rsidRPr="00EB222E">
        <w:rPr>
          <w:sz w:val="24"/>
          <w:szCs w:val="24"/>
        </w:rPr>
        <w:t xml:space="preserve"> p.,</w:t>
      </w:r>
      <w:bookmarkEnd w:id="54"/>
      <w:r w:rsidRPr="00EB222E">
        <w:rPr>
          <w:sz w:val="24"/>
          <w:szCs w:val="24"/>
        </w:rPr>
        <w:t xml:space="preserve"> gali</w:t>
      </w:r>
      <w:r w:rsidRPr="00662C42">
        <w:rPr>
          <w:sz w:val="24"/>
          <w:szCs w:val="24"/>
        </w:rPr>
        <w:t xml:space="preserve"> būti pratęst</w:t>
      </w:r>
      <w:r w:rsidR="003B1C71">
        <w:rPr>
          <w:sz w:val="24"/>
          <w:szCs w:val="24"/>
        </w:rPr>
        <w:t>i</w:t>
      </w:r>
      <w:r w:rsidRPr="00662C42">
        <w:rPr>
          <w:sz w:val="24"/>
          <w:szCs w:val="24"/>
        </w:rPr>
        <w:t xml:space="preserve">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253F5D2A"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firstLine="709"/>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0AE5E363"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firstLine="709"/>
        <w:jc w:val="both"/>
        <w:rPr>
          <w:sz w:val="24"/>
          <w:szCs w:val="24"/>
        </w:rPr>
      </w:pPr>
      <w:r w:rsidRPr="00662C42">
        <w:rPr>
          <w:sz w:val="24"/>
          <w:szCs w:val="24"/>
        </w:rPr>
        <w:t>Užsakovo Rangovui pateikiami nurodymai turi įtakos Rangovo prievolių įvykdymo terminams;</w:t>
      </w:r>
    </w:p>
    <w:p w14:paraId="3050F940"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firstLine="709"/>
        <w:jc w:val="both"/>
        <w:rPr>
          <w:sz w:val="24"/>
          <w:szCs w:val="24"/>
        </w:rPr>
      </w:pPr>
      <w:r w:rsidRPr="00662C42">
        <w:rPr>
          <w:sz w:val="24"/>
          <w:szCs w:val="24"/>
        </w:rPr>
        <w:t>pasikeičia arba panaikinami teisės aktai, kurie turi įtakos sutartinių prievolių vykdymui, arba įsigalioja nauji teisės aktai.</w:t>
      </w:r>
    </w:p>
    <w:bookmarkEnd w:id="53"/>
    <w:p w14:paraId="2D76CD24" w14:textId="15FC6318" w:rsidR="00BF5F12" w:rsidRPr="00F63F8F" w:rsidRDefault="00BF5F12" w:rsidP="00BF5F12">
      <w:pPr>
        <w:pStyle w:val="Sraopastraipa"/>
        <w:widowControl w:val="0"/>
        <w:numPr>
          <w:ilvl w:val="0"/>
          <w:numId w:val="14"/>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sidR="000E543D">
        <w:rPr>
          <w:sz w:val="24"/>
          <w:szCs w:val="24"/>
        </w:rPr>
        <w:t>6</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w:t>
      </w:r>
      <w:r w:rsidRPr="00662C42">
        <w:rPr>
          <w:sz w:val="24"/>
          <w:szCs w:val="24"/>
        </w:rPr>
        <w:lastRenderedPageBreak/>
        <w:t>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w:t>
      </w:r>
    </w:p>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52"/>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347652F3" w:rsidR="00011BDF" w:rsidRPr="00BA77E0" w:rsidRDefault="0041692D" w:rsidP="002D0C20">
      <w:pPr>
        <w:pStyle w:val="Sraopastraipa1"/>
        <w:widowControl w:val="0"/>
        <w:numPr>
          <w:ilvl w:val="0"/>
          <w:numId w:val="14"/>
        </w:numPr>
        <w:tabs>
          <w:tab w:val="left" w:pos="993"/>
          <w:tab w:val="left" w:pos="1134"/>
        </w:tabs>
        <w:suppressAutoHyphens/>
        <w:autoSpaceDN w:val="0"/>
        <w:jc w:val="both"/>
        <w:rPr>
          <w:sz w:val="24"/>
          <w:szCs w:val="24"/>
        </w:rPr>
      </w:pPr>
      <w:bookmarkStart w:id="55" w:name="_Hlk183420306"/>
      <w:r w:rsidRPr="00A85728">
        <w:rPr>
          <w:sz w:val="24"/>
          <w:szCs w:val="24"/>
        </w:rPr>
        <w:t>Mokėjimai atliekami pateikus dokumentus, patvirtinančius atliktus darbus</w:t>
      </w:r>
      <w:r w:rsidR="00A85728" w:rsidRPr="00A85728">
        <w:rPr>
          <w:sz w:val="24"/>
          <w:szCs w:val="24"/>
        </w:rPr>
        <w:t xml:space="preserve"> (sąskait</w:t>
      </w:r>
      <w:r w:rsidR="00C81878">
        <w:rPr>
          <w:sz w:val="24"/>
          <w:szCs w:val="24"/>
        </w:rPr>
        <w:t>ą</w:t>
      </w:r>
      <w:r w:rsidR="00A85728" w:rsidRPr="00A85728">
        <w:rPr>
          <w:sz w:val="24"/>
          <w:szCs w:val="24"/>
        </w:rPr>
        <w:t xml:space="preserve"> faktūr</w:t>
      </w:r>
      <w:r w:rsidR="00C81878">
        <w:rPr>
          <w:sz w:val="24"/>
          <w:szCs w:val="24"/>
        </w:rPr>
        <w:t>ą</w:t>
      </w:r>
      <w:r w:rsidR="00A85728" w:rsidRPr="00A85728">
        <w:rPr>
          <w:sz w:val="24"/>
          <w:szCs w:val="24"/>
        </w:rPr>
        <w:t>, abipusiškai pasirašyt</w:t>
      </w:r>
      <w:r w:rsidR="00C81878">
        <w:rPr>
          <w:sz w:val="24"/>
          <w:szCs w:val="24"/>
        </w:rPr>
        <w:t>ą</w:t>
      </w:r>
      <w:r w:rsidR="00A85728" w:rsidRPr="00A85728">
        <w:rPr>
          <w:sz w:val="24"/>
          <w:szCs w:val="24"/>
        </w:rPr>
        <w:t xml:space="preserve"> </w:t>
      </w:r>
      <w:r w:rsidR="00A85728" w:rsidRPr="00D04D64">
        <w:rPr>
          <w:sz w:val="24"/>
          <w:szCs w:val="24"/>
        </w:rPr>
        <w:t xml:space="preserve">atliktų darbų priėmimo–perdavimo </w:t>
      </w:r>
      <w:r w:rsidR="00A85728" w:rsidRPr="00BA77E0">
        <w:rPr>
          <w:sz w:val="24"/>
          <w:szCs w:val="24"/>
        </w:rPr>
        <w:t>akt</w:t>
      </w:r>
      <w:r w:rsidR="00C81878" w:rsidRPr="00BA77E0">
        <w:rPr>
          <w:sz w:val="24"/>
          <w:szCs w:val="24"/>
        </w:rPr>
        <w:t>ą</w:t>
      </w:r>
      <w:r w:rsidR="00A85728" w:rsidRPr="00BA77E0">
        <w:rPr>
          <w:sz w:val="24"/>
          <w:szCs w:val="24"/>
        </w:rPr>
        <w:t xml:space="preserve">, Sutarties </w:t>
      </w:r>
      <w:r w:rsidR="00C81878" w:rsidRPr="00BA77E0">
        <w:rPr>
          <w:sz w:val="24"/>
          <w:szCs w:val="24"/>
        </w:rPr>
        <w:t>1</w:t>
      </w:r>
      <w:r w:rsidR="00CA7EC9">
        <w:rPr>
          <w:sz w:val="24"/>
          <w:szCs w:val="24"/>
        </w:rPr>
        <w:t>4.4</w:t>
      </w:r>
      <w:r w:rsidR="00A85728" w:rsidRPr="00BA77E0">
        <w:rPr>
          <w:sz w:val="24"/>
          <w:szCs w:val="24"/>
        </w:rPr>
        <w:t xml:space="preserve"> p. numatyt</w:t>
      </w:r>
      <w:r w:rsidR="00C81878" w:rsidRPr="00BA77E0">
        <w:rPr>
          <w:sz w:val="24"/>
          <w:szCs w:val="24"/>
        </w:rPr>
        <w:t>ą</w:t>
      </w:r>
      <w:r w:rsidR="00A85728" w:rsidRPr="00BA77E0">
        <w:rPr>
          <w:sz w:val="24"/>
          <w:szCs w:val="24"/>
        </w:rPr>
        <w:t xml:space="preserve"> ataskait</w:t>
      </w:r>
      <w:r w:rsidR="00C81878" w:rsidRPr="00BA77E0">
        <w:rPr>
          <w:sz w:val="24"/>
          <w:szCs w:val="24"/>
        </w:rPr>
        <w:t>ą</w:t>
      </w:r>
      <w:r w:rsidR="00A85728" w:rsidRPr="00BA77E0">
        <w:rPr>
          <w:sz w:val="24"/>
          <w:szCs w:val="24"/>
        </w:rPr>
        <w:t>*)</w:t>
      </w:r>
      <w:r w:rsidRPr="00BA77E0">
        <w:rPr>
          <w:sz w:val="24"/>
          <w:szCs w:val="24"/>
        </w:rPr>
        <w:t xml:space="preserve">, ne vėliau kaip </w:t>
      </w:r>
      <w:r w:rsidR="00DE1285" w:rsidRPr="00BA77E0">
        <w:rPr>
          <w:sz w:val="24"/>
          <w:szCs w:val="24"/>
        </w:rPr>
        <w:t>30</w:t>
      </w:r>
      <w:r w:rsidRPr="00BA77E0">
        <w:rPr>
          <w:sz w:val="24"/>
          <w:szCs w:val="24"/>
        </w:rPr>
        <w:t xml:space="preserve"> kalendorinių dienų</w:t>
      </w:r>
      <w:r w:rsidR="00A85728" w:rsidRPr="00BA77E0">
        <w:rPr>
          <w:sz w:val="24"/>
          <w:szCs w:val="24"/>
        </w:rPr>
        <w:t xml:space="preserve">. </w:t>
      </w:r>
    </w:p>
    <w:p w14:paraId="2FAF8A99" w14:textId="66A377E0" w:rsidR="00A85728" w:rsidRPr="00BA77E0" w:rsidRDefault="00A85728" w:rsidP="00A85728">
      <w:pPr>
        <w:pStyle w:val="Sraopastraipa"/>
        <w:tabs>
          <w:tab w:val="left" w:pos="1134"/>
        </w:tabs>
        <w:autoSpaceDE w:val="0"/>
        <w:autoSpaceDN w:val="0"/>
        <w:adjustRightInd w:val="0"/>
        <w:ind w:left="0" w:firstLine="710"/>
        <w:jc w:val="both"/>
        <w:rPr>
          <w:sz w:val="24"/>
          <w:szCs w:val="24"/>
        </w:rPr>
      </w:pPr>
      <w:r w:rsidRPr="00BA77E0">
        <w:rPr>
          <w:rFonts w:eastAsiaTheme="minorHAnsi"/>
          <w:i/>
          <w:iCs/>
          <w:sz w:val="24"/>
          <w:szCs w:val="24"/>
        </w:rPr>
        <w:t>*Ataskaita teikiama tik tuo atveju, jei Rangovas dėl Sutarties 1</w:t>
      </w:r>
      <w:r w:rsidR="00CA7EC9">
        <w:rPr>
          <w:rFonts w:eastAsiaTheme="minorHAnsi"/>
          <w:i/>
          <w:iCs/>
          <w:sz w:val="24"/>
          <w:szCs w:val="24"/>
        </w:rPr>
        <w:t>4.4</w:t>
      </w:r>
      <w:r w:rsidRPr="00BA77E0">
        <w:rPr>
          <w:rFonts w:eastAsiaTheme="minorHAnsi"/>
          <w:i/>
          <w:iCs/>
          <w:sz w:val="24"/>
          <w:szCs w:val="24"/>
        </w:rPr>
        <w:t xml:space="preserve"> p. numatyto įsipareigojimo pateikia ties numeriu 3) nurodytą informaciją.</w:t>
      </w:r>
    </w:p>
    <w:bookmarkEnd w:id="55"/>
    <w:p w14:paraId="6DE45B6B" w14:textId="77777777" w:rsidR="00011BDF" w:rsidRPr="00A16841" w:rsidRDefault="00011BDF" w:rsidP="002D0C20">
      <w:pPr>
        <w:pStyle w:val="Sraopastraipa"/>
        <w:widowControl w:val="0"/>
        <w:numPr>
          <w:ilvl w:val="0"/>
          <w:numId w:val="14"/>
        </w:numPr>
        <w:tabs>
          <w:tab w:val="left" w:pos="142"/>
          <w:tab w:val="left" w:pos="993"/>
          <w:tab w:val="left" w:pos="1134"/>
        </w:tabs>
        <w:suppressAutoHyphens/>
        <w:autoSpaceDN w:val="0"/>
        <w:jc w:val="both"/>
        <w:rPr>
          <w:sz w:val="24"/>
          <w:szCs w:val="24"/>
        </w:rPr>
      </w:pPr>
      <w:r w:rsidRPr="00BA77E0">
        <w:rPr>
          <w:sz w:val="24"/>
          <w:szCs w:val="24"/>
        </w:rPr>
        <w:t>Rangovas įsipareigoja Užsakovui pateikti sąskaitas atsiskaitymams</w:t>
      </w:r>
      <w:r w:rsidRPr="00FC06F5">
        <w:rPr>
          <w:sz w:val="24"/>
          <w:szCs w:val="24"/>
        </w:rPr>
        <w:t xml:space="preserve">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2D0C2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2D0C20">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38372388" w:rsidR="00011BDF" w:rsidRPr="00A542DE" w:rsidRDefault="00011BDF" w:rsidP="002D0C20">
      <w:pPr>
        <w:widowControl w:val="0"/>
        <w:numPr>
          <w:ilvl w:val="0"/>
          <w:numId w:val="14"/>
        </w:numPr>
        <w:tabs>
          <w:tab w:val="left" w:pos="993"/>
          <w:tab w:val="left" w:pos="1134"/>
        </w:tabs>
        <w:ind w:left="-11"/>
        <w:jc w:val="both"/>
      </w:pPr>
      <w:r w:rsidRPr="00A542DE">
        <w:rPr>
          <w:b/>
        </w:rPr>
        <w:t>Finansavimo šaltinis</w:t>
      </w:r>
      <w:r w:rsidRPr="00A542DE">
        <w:t xml:space="preserve">: </w:t>
      </w:r>
      <w:r w:rsidR="000E543D" w:rsidRPr="000E543D">
        <w:t>Savivaldybės biudžeto lėšos, Savivaldybės valdymo programa Nr. 003, priemonė 003-04-01 „Savivaldybės administracijos pastatų ir patalpų remontas“.</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0A0B53">
        <w:rPr>
          <w:b/>
        </w:rPr>
        <w:t>IV. ŠALIŲ 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44978937" w14:textId="77777777" w:rsidR="00011BDF" w:rsidRPr="00A542DE" w:rsidRDefault="00011BDF" w:rsidP="002D0C20">
      <w:pPr>
        <w:pStyle w:val="Sraopastraipa"/>
        <w:widowControl w:val="0"/>
        <w:numPr>
          <w:ilvl w:val="0"/>
          <w:numId w:val="14"/>
        </w:numPr>
        <w:tabs>
          <w:tab w:val="left" w:pos="851"/>
          <w:tab w:val="left" w:pos="993"/>
          <w:tab w:val="left" w:pos="1134"/>
        </w:tabs>
        <w:jc w:val="both"/>
        <w:rPr>
          <w:color w:val="000000"/>
          <w:sz w:val="24"/>
          <w:szCs w:val="24"/>
        </w:rPr>
      </w:pPr>
      <w:r w:rsidRPr="00A542DE">
        <w:rPr>
          <w:b/>
          <w:color w:val="000000"/>
          <w:sz w:val="24"/>
          <w:szCs w:val="24"/>
        </w:rPr>
        <w:t>Užsakovas įsipareigoja:</w:t>
      </w:r>
    </w:p>
    <w:p w14:paraId="0477CBBD" w14:textId="77777777" w:rsidR="00011BDF" w:rsidRPr="00A542DE" w:rsidRDefault="00011BDF" w:rsidP="002D0C20">
      <w:pPr>
        <w:pStyle w:val="Sraopastraipa"/>
        <w:widowControl w:val="0"/>
        <w:numPr>
          <w:ilvl w:val="1"/>
          <w:numId w:val="14"/>
        </w:numPr>
        <w:tabs>
          <w:tab w:val="left" w:pos="851"/>
          <w:tab w:val="left" w:pos="1134"/>
          <w:tab w:val="left" w:pos="1276"/>
        </w:tabs>
        <w:ind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02CFD374" w14:textId="77777777" w:rsidR="00011BDF" w:rsidRPr="00A542DE" w:rsidRDefault="00011BDF" w:rsidP="002D0C20">
      <w:pPr>
        <w:pStyle w:val="Sraopastraipa"/>
        <w:widowControl w:val="0"/>
        <w:numPr>
          <w:ilvl w:val="1"/>
          <w:numId w:val="14"/>
        </w:numPr>
        <w:tabs>
          <w:tab w:val="left" w:pos="851"/>
          <w:tab w:val="left" w:pos="1134"/>
          <w:tab w:val="left" w:pos="1276"/>
        </w:tabs>
        <w:ind w:firstLine="709"/>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79EFA8AF" w14:textId="77777777" w:rsidR="00011BDF" w:rsidRPr="00A542DE" w:rsidRDefault="00011BDF" w:rsidP="002D0C20">
      <w:pPr>
        <w:pStyle w:val="Sraopastraipa"/>
        <w:widowControl w:val="0"/>
        <w:numPr>
          <w:ilvl w:val="0"/>
          <w:numId w:val="14"/>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42939425" w14:textId="7F39558A" w:rsidR="00070AF8" w:rsidRDefault="00070AF8" w:rsidP="002D0C20">
      <w:pPr>
        <w:pStyle w:val="Sraopastraipa"/>
        <w:widowControl w:val="0"/>
        <w:numPr>
          <w:ilvl w:val="1"/>
          <w:numId w:val="14"/>
        </w:numPr>
        <w:tabs>
          <w:tab w:val="left" w:pos="1134"/>
        </w:tabs>
        <w:ind w:firstLine="709"/>
        <w:contextualSpacing w:val="0"/>
        <w:jc w:val="both"/>
        <w:rPr>
          <w:sz w:val="24"/>
          <w:szCs w:val="24"/>
        </w:rPr>
      </w:pPr>
      <w:r w:rsidRPr="005C2463">
        <w:rPr>
          <w:sz w:val="24"/>
          <w:szCs w:val="24"/>
        </w:rPr>
        <w:t>vienašališkai atsisakyti iki 30 proc. darbų,</w:t>
      </w:r>
      <w:r>
        <w:rPr>
          <w:sz w:val="24"/>
          <w:szCs w:val="24"/>
        </w:rPr>
        <w:t xml:space="preserve"> </w:t>
      </w:r>
      <w:r w:rsidRPr="005C2463">
        <w:rPr>
          <w:sz w:val="24"/>
          <w:szCs w:val="24"/>
        </w:rPr>
        <w:t>kai jie tapo Užsakovui nebereikalingi. Tokiu atveju Užsakovas raštu informuoja Rangovą apie atsisakomus darbus ir jų procentą</w:t>
      </w:r>
      <w:r>
        <w:rPr>
          <w:sz w:val="24"/>
          <w:szCs w:val="24"/>
        </w:rPr>
        <w:t>;</w:t>
      </w:r>
    </w:p>
    <w:p w14:paraId="7A272D78" w14:textId="518F5673" w:rsidR="00011BDF" w:rsidRPr="00A542DE" w:rsidRDefault="00011BDF" w:rsidP="002D0C20">
      <w:pPr>
        <w:pStyle w:val="Sraopastraipa"/>
        <w:widowControl w:val="0"/>
        <w:numPr>
          <w:ilvl w:val="1"/>
          <w:numId w:val="14"/>
        </w:numPr>
        <w:tabs>
          <w:tab w:val="left" w:pos="1134"/>
        </w:tabs>
        <w:ind w:firstLine="709"/>
        <w:contextualSpacing w:val="0"/>
        <w:jc w:val="both"/>
        <w:rPr>
          <w:sz w:val="24"/>
          <w:szCs w:val="24"/>
        </w:rPr>
      </w:pPr>
      <w:r w:rsidRPr="00A542DE">
        <w:rPr>
          <w:sz w:val="24"/>
          <w:szCs w:val="24"/>
        </w:rPr>
        <w:t>kontroliuoti ir prižiūrėti, ar atliekamų darbų eiga, kiekiai, kokybė atitinka Sutarties, įskaitant priedų, reikalavimus, Rangovo pateikiamus atliktų darbų aktus, sąskaitas-faktūras;</w:t>
      </w:r>
    </w:p>
    <w:p w14:paraId="4C085B17" w14:textId="50260FBB" w:rsidR="00011BDF" w:rsidRPr="009E6570" w:rsidRDefault="00011BDF" w:rsidP="002D0C20">
      <w:pPr>
        <w:pStyle w:val="Sraopastraipa"/>
        <w:widowControl w:val="0"/>
        <w:numPr>
          <w:ilvl w:val="1"/>
          <w:numId w:val="14"/>
        </w:numPr>
        <w:tabs>
          <w:tab w:val="left" w:pos="1134"/>
        </w:tabs>
        <w:ind w:firstLine="709"/>
        <w:contextualSpacing w:val="0"/>
        <w:jc w:val="both"/>
        <w:rPr>
          <w:sz w:val="24"/>
          <w:szCs w:val="24"/>
        </w:rPr>
      </w:pPr>
      <w:r w:rsidRPr="00A542DE">
        <w:rPr>
          <w:color w:val="000000" w:themeColor="text1"/>
          <w:sz w:val="24"/>
          <w:szCs w:val="24"/>
        </w:rPr>
        <w:t>reikalauti, kad Rangovas darbus vykdytų pagal Sutartį, laikydamasis normatyvinių statybos dokumentų reikalavimų. Jeigu Rangovas nukrypsta nuo Sutarties, nesilaiko normatyvinių</w:t>
      </w:r>
      <w:r w:rsidRPr="00AC0533">
        <w:rPr>
          <w:color w:val="000000" w:themeColor="text1"/>
          <w:sz w:val="24"/>
          <w:szCs w:val="24"/>
        </w:rPr>
        <w:t xml:space="preserve"> statybos dokumentų reikalavimų ar bet kokių Rangovo prisiimtų įsipareigojimų, Užsakovas turi teisę </w:t>
      </w:r>
      <w:r w:rsidRPr="00AC0533">
        <w:rPr>
          <w:color w:val="000000" w:themeColor="text1"/>
          <w:sz w:val="24"/>
          <w:szCs w:val="24"/>
        </w:rPr>
        <w:lastRenderedPageBreak/>
        <w:t>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79B5CFD" w14:textId="1370BFCB" w:rsidR="00011BDF" w:rsidRPr="009E6570" w:rsidRDefault="00011BDF" w:rsidP="002D0C20">
      <w:pPr>
        <w:pStyle w:val="Sraopastraipa"/>
        <w:widowControl w:val="0"/>
        <w:numPr>
          <w:ilvl w:val="1"/>
          <w:numId w:val="14"/>
        </w:numPr>
        <w:tabs>
          <w:tab w:val="left" w:pos="1134"/>
        </w:tabs>
        <w:ind w:firstLine="709"/>
        <w:jc w:val="both"/>
        <w:rPr>
          <w:sz w:val="24"/>
          <w:szCs w:val="24"/>
        </w:rPr>
      </w:pPr>
      <w:r w:rsidRPr="00100500">
        <w:rPr>
          <w:sz w:val="24"/>
          <w:szCs w:val="24"/>
        </w:rPr>
        <w:t>duoti nurodymus Rangovui ir reikalauti jų vykdymo, jei darbų vykdymo eigoje sistemingai pažeidžiami Sutartyje</w:t>
      </w:r>
      <w:r w:rsidR="000A0B53">
        <w:rPr>
          <w:sz w:val="24"/>
          <w:szCs w:val="24"/>
        </w:rPr>
        <w:t xml:space="preserve"> </w:t>
      </w:r>
      <w:r w:rsidRPr="00100500">
        <w:rPr>
          <w:sz w:val="24"/>
          <w:szCs w:val="24"/>
        </w:rPr>
        <w:t>nurodyti reikalavimai</w:t>
      </w:r>
      <w:r w:rsidRPr="009E6570">
        <w:rPr>
          <w:sz w:val="24"/>
          <w:szCs w:val="24"/>
        </w:rPr>
        <w:t>;</w:t>
      </w:r>
    </w:p>
    <w:p w14:paraId="1E4B5BBC" w14:textId="77777777" w:rsidR="00011BDF" w:rsidRPr="009E6570" w:rsidRDefault="00011BDF" w:rsidP="002D0C20">
      <w:pPr>
        <w:pStyle w:val="Sraopastraipa"/>
        <w:widowControl w:val="0"/>
        <w:numPr>
          <w:ilvl w:val="1"/>
          <w:numId w:val="14"/>
        </w:numPr>
        <w:tabs>
          <w:tab w:val="left" w:pos="1134"/>
          <w:tab w:val="left" w:pos="1276"/>
        </w:tabs>
        <w:ind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4C0AFEA8" w14:textId="77777777" w:rsidR="00011BDF" w:rsidRPr="0070016F" w:rsidRDefault="00011BDF" w:rsidP="002D0C20">
      <w:pPr>
        <w:pStyle w:val="Sraopastraipa"/>
        <w:widowControl w:val="0"/>
        <w:numPr>
          <w:ilvl w:val="1"/>
          <w:numId w:val="14"/>
        </w:numPr>
        <w:tabs>
          <w:tab w:val="left" w:pos="1134"/>
          <w:tab w:val="left" w:pos="1276"/>
        </w:tabs>
        <w:ind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5CD8582F" w14:textId="77777777" w:rsidR="00011BDF" w:rsidRPr="00A14036" w:rsidRDefault="00011BDF" w:rsidP="002D0C20">
      <w:pPr>
        <w:pStyle w:val="Sraopastraipa"/>
        <w:widowControl w:val="0"/>
        <w:numPr>
          <w:ilvl w:val="1"/>
          <w:numId w:val="14"/>
        </w:numPr>
        <w:tabs>
          <w:tab w:val="left" w:pos="851"/>
          <w:tab w:val="left" w:pos="1134"/>
        </w:tabs>
        <w:ind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2D530075" w14:textId="638363A0" w:rsidR="00011BDF" w:rsidRPr="00A14036" w:rsidRDefault="00011BDF" w:rsidP="000A0B53">
      <w:pPr>
        <w:pStyle w:val="Sraopastraipa"/>
        <w:widowControl w:val="0"/>
        <w:numPr>
          <w:ilvl w:val="1"/>
          <w:numId w:val="14"/>
        </w:numPr>
        <w:tabs>
          <w:tab w:val="left" w:pos="851"/>
          <w:tab w:val="left" w:pos="1134"/>
        </w:tabs>
        <w:ind w:firstLine="709"/>
        <w:jc w:val="both"/>
        <w:rPr>
          <w:sz w:val="24"/>
          <w:szCs w:val="24"/>
        </w:rPr>
      </w:pPr>
      <w:r w:rsidRPr="00A14036">
        <w:rPr>
          <w:rFonts w:eastAsiaTheme="minorHAnsi"/>
          <w:sz w:val="24"/>
          <w:szCs w:val="24"/>
        </w:rPr>
        <w:t>stabdyti darbus, jei to reikia trūkumų pašalinimui</w:t>
      </w:r>
      <w:r w:rsidR="000A0B53">
        <w:rPr>
          <w:rFonts w:eastAsiaTheme="minorHAnsi"/>
          <w:sz w:val="24"/>
          <w:szCs w:val="24"/>
        </w:rPr>
        <w:t>.</w:t>
      </w:r>
    </w:p>
    <w:p w14:paraId="64454292" w14:textId="77777777" w:rsidR="00011BDF" w:rsidRPr="00CE1676" w:rsidRDefault="00011BDF" w:rsidP="002D0C20">
      <w:pPr>
        <w:pStyle w:val="Sraopastraipa"/>
        <w:widowControl w:val="0"/>
        <w:numPr>
          <w:ilvl w:val="0"/>
          <w:numId w:val="14"/>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DC75A48" w14:textId="77777777" w:rsidR="00782A6F" w:rsidRDefault="00153F66" w:rsidP="00782A6F">
      <w:pPr>
        <w:pStyle w:val="Sraopastraipa"/>
        <w:numPr>
          <w:ilvl w:val="1"/>
          <w:numId w:val="14"/>
        </w:numPr>
        <w:tabs>
          <w:tab w:val="left" w:pos="851"/>
        </w:tabs>
        <w:ind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bookmarkStart w:id="56" w:name="_Hlk183420428"/>
    </w:p>
    <w:p w14:paraId="131E160D" w14:textId="69FCC65A" w:rsidR="0040704D" w:rsidRDefault="00782A6F" w:rsidP="00782A6F">
      <w:pPr>
        <w:pStyle w:val="Sraopastraipa"/>
        <w:numPr>
          <w:ilvl w:val="1"/>
          <w:numId w:val="14"/>
        </w:numPr>
        <w:tabs>
          <w:tab w:val="left" w:pos="851"/>
        </w:tabs>
        <w:ind w:firstLine="709"/>
        <w:jc w:val="both"/>
        <w:rPr>
          <w:sz w:val="24"/>
          <w:szCs w:val="24"/>
        </w:rPr>
      </w:pPr>
      <w:r w:rsidRPr="00782A6F">
        <w:rPr>
          <w:b/>
          <w:color w:val="000000" w:themeColor="text1"/>
          <w:sz w:val="24"/>
          <w:szCs w:val="24"/>
        </w:rPr>
        <w:t>ne vėliau kaip per 10 darbo dienų nuo Sutarties įsigaliojimo dienos Užsakovui pateikti</w:t>
      </w:r>
      <w:r w:rsidRPr="00782A6F">
        <w:rPr>
          <w:color w:val="000000" w:themeColor="text1"/>
          <w:sz w:val="24"/>
          <w:szCs w:val="24"/>
        </w:rPr>
        <w:t xml:space="preserve"> </w:t>
      </w:r>
      <w:r w:rsidR="0040704D" w:rsidRPr="00782A6F">
        <w:rPr>
          <w:color w:val="000000" w:themeColor="text1"/>
          <w:sz w:val="24"/>
          <w:szCs w:val="24"/>
        </w:rPr>
        <w:t xml:space="preserve">lokalines ir/ar objektines sąmatas (sąmatose turi atsispindėti darbų kiekiai bei įkainiai). </w:t>
      </w:r>
      <w:r w:rsidR="0040704D" w:rsidRPr="00782A6F">
        <w:rPr>
          <w:sz w:val="24"/>
          <w:szCs w:val="24"/>
        </w:rPr>
        <w:t>Pateiktos sąmatos darbų vykdymo metu negali būti keičiamos, išskyrus Sutarties 3.2 p. nurodytais atvejais, taip pat pateiktose sąmatose gali būti taisomos klaidos, jeigu dėl to nenukenčia Užsakovo interesai;</w:t>
      </w:r>
    </w:p>
    <w:p w14:paraId="390F596A" w14:textId="77777777" w:rsidR="00782A6F" w:rsidRDefault="00782A6F" w:rsidP="00782A6F">
      <w:pPr>
        <w:pStyle w:val="Sraopastraipa"/>
        <w:numPr>
          <w:ilvl w:val="1"/>
          <w:numId w:val="14"/>
        </w:numPr>
        <w:tabs>
          <w:tab w:val="left" w:pos="851"/>
        </w:tabs>
        <w:ind w:firstLine="709"/>
        <w:jc w:val="both"/>
        <w:rPr>
          <w:sz w:val="24"/>
          <w:szCs w:val="24"/>
        </w:rPr>
      </w:pPr>
      <w:r w:rsidRPr="00782A6F">
        <w:rPr>
          <w:b/>
          <w:color w:val="000000" w:themeColor="text1"/>
          <w:sz w:val="24"/>
          <w:szCs w:val="24"/>
        </w:rPr>
        <w:t>ne vėliau kaip per 10 darbo dienų nuo Sutarties įsigaliojimo dienos Užsakovui pateikti</w:t>
      </w:r>
      <w:r>
        <w:rPr>
          <w:b/>
          <w:color w:val="000000" w:themeColor="text1"/>
          <w:sz w:val="24"/>
          <w:szCs w:val="24"/>
        </w:rPr>
        <w:t xml:space="preserve"> </w:t>
      </w:r>
      <w:r w:rsidR="0040704D" w:rsidRPr="00782A6F">
        <w:rPr>
          <w:color w:val="000000" w:themeColor="text1"/>
          <w:sz w:val="24"/>
          <w:szCs w:val="24"/>
        </w:rPr>
        <w:t xml:space="preserve">darbų vykdymo kalendorinį–finansinį grafiką, kuriame nurodyti sustambintas darbų grupes, atlikimo trukmę ir kainą. </w:t>
      </w:r>
      <w:r w:rsidR="0040704D" w:rsidRPr="00782A6F">
        <w:rPr>
          <w:sz w:val="24"/>
          <w:szCs w:val="24"/>
        </w:rPr>
        <w:t>Grafikas turi būti suderintas su Užsakovu. Suderintas grafikas gali būti keičiamas tik dėl darbų pradžios datos pasikeitimo ir kitų nuo Rangovo nepriklausančių priežasčių. Vėlavimas atlikti darbus negali būti grafiko keitimo priežastis</w:t>
      </w:r>
      <w:r>
        <w:rPr>
          <w:sz w:val="24"/>
          <w:szCs w:val="24"/>
        </w:rPr>
        <w:t>;</w:t>
      </w:r>
    </w:p>
    <w:p w14:paraId="3CF9EB7F" w14:textId="2AE54831" w:rsidR="00153F66" w:rsidRPr="00782A6F" w:rsidRDefault="00153F66" w:rsidP="00782A6F">
      <w:pPr>
        <w:pStyle w:val="Sraopastraipa"/>
        <w:numPr>
          <w:ilvl w:val="1"/>
          <w:numId w:val="14"/>
        </w:numPr>
        <w:tabs>
          <w:tab w:val="left" w:pos="851"/>
        </w:tabs>
        <w:ind w:firstLine="709"/>
        <w:jc w:val="both"/>
        <w:rPr>
          <w:sz w:val="24"/>
          <w:szCs w:val="24"/>
        </w:rPr>
      </w:pPr>
      <w:r w:rsidRPr="00782A6F">
        <w:rPr>
          <w:bCs/>
          <w:color w:val="000000" w:themeColor="text1"/>
          <w:sz w:val="24"/>
          <w:szCs w:val="24"/>
        </w:rPr>
        <w:t>atli</w:t>
      </w:r>
      <w:r w:rsidR="00FC6079" w:rsidRPr="00782A6F">
        <w:rPr>
          <w:bCs/>
          <w:color w:val="000000" w:themeColor="text1"/>
          <w:sz w:val="24"/>
          <w:szCs w:val="24"/>
        </w:rPr>
        <w:t>e</w:t>
      </w:r>
      <w:r w:rsidRPr="00782A6F">
        <w:rPr>
          <w:bCs/>
          <w:color w:val="000000" w:themeColor="text1"/>
          <w:sz w:val="24"/>
          <w:szCs w:val="24"/>
        </w:rPr>
        <w:t>k</w:t>
      </w:r>
      <w:r w:rsidR="00FC6079" w:rsidRPr="00782A6F">
        <w:rPr>
          <w:bCs/>
          <w:color w:val="000000" w:themeColor="text1"/>
          <w:sz w:val="24"/>
          <w:szCs w:val="24"/>
        </w:rPr>
        <w:t>amiems</w:t>
      </w:r>
      <w:r w:rsidRPr="00782A6F">
        <w:rPr>
          <w:bCs/>
          <w:color w:val="000000" w:themeColor="text1"/>
          <w:sz w:val="24"/>
          <w:szCs w:val="24"/>
        </w:rPr>
        <w:t xml:space="preserve"> darb</w:t>
      </w:r>
      <w:r w:rsidR="00FC6079" w:rsidRPr="00782A6F">
        <w:rPr>
          <w:bCs/>
          <w:color w:val="000000" w:themeColor="text1"/>
          <w:sz w:val="24"/>
          <w:szCs w:val="24"/>
        </w:rPr>
        <w:t>ams</w:t>
      </w:r>
      <w:r w:rsidRPr="00782A6F">
        <w:rPr>
          <w:bCs/>
          <w:color w:val="000000" w:themeColor="text1"/>
          <w:sz w:val="24"/>
          <w:szCs w:val="24"/>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782A6F">
        <w:rPr>
          <w:b/>
          <w:color w:val="000000" w:themeColor="text1"/>
          <w:sz w:val="24"/>
          <w:szCs w:val="24"/>
        </w:rPr>
        <w:t>Rangovas įsipareigoja ne vėliau kaip per 10 darbo dienų nuo Sutarties įsigaliojimo dienos Užsakovui pateikti</w:t>
      </w:r>
      <w:r w:rsidRPr="00782A6F">
        <w:rPr>
          <w:bCs/>
          <w:color w:val="000000" w:themeColor="text1"/>
          <w:sz w:val="24"/>
          <w:szCs w:val="24"/>
        </w:rPr>
        <w:t xml:space="preserve"> arba </w:t>
      </w:r>
      <w:r w:rsidRPr="00782A6F">
        <w:rPr>
          <w:b/>
          <w:color w:val="000000" w:themeColor="text1"/>
          <w:sz w:val="24"/>
          <w:szCs w:val="24"/>
        </w:rPr>
        <w:t>(1)</w:t>
      </w:r>
      <w:r w:rsidRPr="00782A6F">
        <w:rPr>
          <w:bCs/>
          <w:color w:val="000000" w:themeColor="text1"/>
          <w:sz w:val="24"/>
          <w:szCs w:val="24"/>
        </w:rPr>
        <w:t xml:space="preserve"> nepriklausomos įstaigos išduotą galiojantį sertifikatą* dėl nustatytų aplinkos apsaugos vadybos sistemos standartų arba </w:t>
      </w:r>
      <w:r w:rsidRPr="00782A6F">
        <w:rPr>
          <w:b/>
          <w:color w:val="000000" w:themeColor="text1"/>
          <w:sz w:val="24"/>
          <w:szCs w:val="24"/>
        </w:rPr>
        <w:t>(2)</w:t>
      </w:r>
      <w:r w:rsidRPr="00782A6F">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 arba </w:t>
      </w:r>
      <w:r w:rsidRPr="00782A6F">
        <w:rPr>
          <w:b/>
          <w:color w:val="000000" w:themeColor="text1"/>
          <w:sz w:val="24"/>
          <w:szCs w:val="24"/>
        </w:rPr>
        <w:t>(3)</w:t>
      </w:r>
      <w:r w:rsidRPr="00782A6F">
        <w:rPr>
          <w:bCs/>
          <w:color w:val="000000" w:themeColor="text1"/>
          <w:sz w:val="24"/>
          <w:szCs w:val="24"/>
        </w:rPr>
        <w:t xml:space="preserve"> informaciją (planą ar pan.) apie tai, kokias konkrečias aplinkos apsaugos priemones Rangovas taikys (įsipareigoja taikyti) atlikdamas konkrečius darbus ir pagal šią informaciją (planą ar pan.) vykdyti Sutartį.</w:t>
      </w:r>
    </w:p>
    <w:bookmarkEnd w:id="56"/>
    <w:p w14:paraId="5ACC28C6" w14:textId="6F0706A1"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nepateikia ties numeriu (1) arba (2) arba (3) nurodytų dokumentų/informacijos, Rangovui bus taikoma Sutart</w:t>
      </w:r>
      <w:r>
        <w:rPr>
          <w:bCs/>
          <w:color w:val="000000" w:themeColor="text1"/>
          <w:lang w:eastAsia="lt-LT"/>
        </w:rPr>
        <w:t xml:space="preserve">ies </w:t>
      </w:r>
      <w:r w:rsidR="0066359B">
        <w:rPr>
          <w:bCs/>
          <w:color w:val="000000" w:themeColor="text1"/>
          <w:lang w:eastAsia="lt-LT"/>
        </w:rPr>
        <w:t>2</w:t>
      </w:r>
      <w:r w:rsidR="00CA7EC9">
        <w:rPr>
          <w:bCs/>
          <w:color w:val="000000" w:themeColor="text1"/>
          <w:lang w:eastAsia="lt-LT"/>
        </w:rPr>
        <w:t>0</w:t>
      </w:r>
      <w:r>
        <w:rPr>
          <w:bCs/>
          <w:color w:val="000000" w:themeColor="text1"/>
          <w:lang w:eastAsia="lt-LT"/>
        </w:rPr>
        <w:t xml:space="preserve"> p.</w:t>
      </w:r>
      <w:r w:rsidRPr="009A204E">
        <w:rPr>
          <w:bCs/>
          <w:color w:val="000000" w:themeColor="text1"/>
          <w:lang w:eastAsia="lt-LT"/>
        </w:rPr>
        <w:t xml:space="preserve"> numatyta atsakomybė.</w:t>
      </w:r>
    </w:p>
    <w:p w14:paraId="65451243" w14:textId="4F9236D7" w:rsidR="00153F66" w:rsidRPr="00782A6F"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pasirenka teikti ties numeriu (3) nurodytą informaciją, tai Rangovas kartu su atliktų darbų priėmimo-perdavimo aktu Užsakovui pateikia ataskaitą apie taikytas aplinkos apsaugos priemones. Sutart</w:t>
      </w:r>
      <w:r>
        <w:rPr>
          <w:bCs/>
          <w:color w:val="000000" w:themeColor="text1"/>
          <w:lang w:eastAsia="lt-LT"/>
        </w:rPr>
        <w:t xml:space="preserve">ies </w:t>
      </w:r>
      <w:r w:rsidR="0066359B">
        <w:rPr>
          <w:bCs/>
          <w:color w:val="000000" w:themeColor="text1"/>
          <w:lang w:eastAsia="lt-LT"/>
        </w:rPr>
        <w:t>2</w:t>
      </w:r>
      <w:r w:rsidR="00CA7EC9">
        <w:rPr>
          <w:bCs/>
          <w:color w:val="000000" w:themeColor="text1"/>
          <w:lang w:eastAsia="lt-LT"/>
        </w:rPr>
        <w:t>0</w:t>
      </w:r>
      <w:r>
        <w:rPr>
          <w:bCs/>
          <w:color w:val="000000" w:themeColor="text1"/>
          <w:lang w:eastAsia="lt-LT"/>
        </w:rPr>
        <w:t xml:space="preserve"> p.</w:t>
      </w:r>
      <w:r w:rsidRPr="009A204E">
        <w:rPr>
          <w:bCs/>
          <w:color w:val="000000" w:themeColor="text1"/>
          <w:lang w:eastAsia="lt-LT"/>
        </w:rPr>
        <w:t xml:space="preserve"> numatyta atsakomybė Rangovui bus taikoma Užsakovui nustačius, kad Rangovas kartu su atliktų darbų priėmimo-perdavimo aktu Užsakovui nepateikė ataskaitos apie darbų atlikimo metu taikytas aplinkos apsaugos priemones ir (ar) atlikus darbus Rangovas nepritaikė pateiktoje </w:t>
      </w:r>
      <w:r w:rsidRPr="00782A6F">
        <w:rPr>
          <w:bCs/>
          <w:color w:val="000000" w:themeColor="text1"/>
          <w:lang w:eastAsia="lt-LT"/>
        </w:rPr>
        <w:t>informacijoje (plane ar pan.) nurodytų aplinkos apsaugos priemonių.</w:t>
      </w:r>
    </w:p>
    <w:p w14:paraId="60DF3BFC" w14:textId="77777777" w:rsidR="00782A6F" w:rsidRPr="00782A6F" w:rsidRDefault="00153F66" w:rsidP="00782A6F">
      <w:pPr>
        <w:widowControl w:val="0"/>
        <w:tabs>
          <w:tab w:val="left" w:pos="851"/>
          <w:tab w:val="left" w:pos="1276"/>
          <w:tab w:val="left" w:pos="1620"/>
        </w:tabs>
        <w:ind w:firstLine="709"/>
        <w:contextualSpacing/>
        <w:jc w:val="both"/>
        <w:rPr>
          <w:i/>
          <w:iCs/>
        </w:rPr>
      </w:pPr>
      <w:r w:rsidRPr="00782A6F">
        <w:rPr>
          <w:bCs/>
          <w:i/>
          <w:iCs/>
          <w:color w:val="000000" w:themeColor="text1"/>
          <w:lang w:eastAsia="lt-LT"/>
        </w:rPr>
        <w:lastRenderedPageBreak/>
        <w:t>*Užsakovas pripažįsta lygiaverčius sertifikatus, išduotus kitose valstybėse narėse įsteigtų nepriklausomų įstaigų.</w:t>
      </w:r>
    </w:p>
    <w:p w14:paraId="2464245C" w14:textId="30E1CB6E" w:rsidR="00782A6F" w:rsidRPr="00782A6F" w:rsidRDefault="0066359B"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 xml:space="preserve">pateikti Užsakovui </w:t>
      </w:r>
      <w:r w:rsidR="00CA7EC9">
        <w:rPr>
          <w:sz w:val="24"/>
          <w:szCs w:val="24"/>
        </w:rPr>
        <w:t>termoizoliacinių medžiagų</w:t>
      </w:r>
      <w:r w:rsidRPr="00782A6F">
        <w:rPr>
          <w:sz w:val="24"/>
          <w:szCs w:val="24"/>
        </w:rPr>
        <w:t xml:space="preserve"> atitiktį aplinkos apsaugos reikalavimams patvirtinančius dokumentus, nurodytus Techninėje specifikacijoje, </w:t>
      </w:r>
      <w:r w:rsidR="00784F52" w:rsidRPr="00782A6F">
        <w:rPr>
          <w:sz w:val="24"/>
          <w:szCs w:val="24"/>
        </w:rPr>
        <w:t xml:space="preserve">ne vėliau kaip </w:t>
      </w:r>
      <w:r w:rsidRPr="00782A6F">
        <w:rPr>
          <w:sz w:val="24"/>
          <w:szCs w:val="24"/>
        </w:rPr>
        <w:t>iki atitinkam</w:t>
      </w:r>
      <w:r w:rsidR="00784F52" w:rsidRPr="00782A6F">
        <w:rPr>
          <w:sz w:val="24"/>
          <w:szCs w:val="24"/>
        </w:rPr>
        <w:t>ų darbų</w:t>
      </w:r>
      <w:r w:rsidRPr="00782A6F">
        <w:rPr>
          <w:sz w:val="24"/>
          <w:szCs w:val="24"/>
        </w:rPr>
        <w:t xml:space="preserve"> pradžios. Rangovui nesilaikant šio įsipareigojimo arba Užsakovui nustačius, kad </w:t>
      </w:r>
      <w:r w:rsidR="00784F52" w:rsidRPr="00782A6F">
        <w:rPr>
          <w:sz w:val="24"/>
          <w:szCs w:val="24"/>
        </w:rPr>
        <w:t>pateikti produktai</w:t>
      </w:r>
      <w:r w:rsidRPr="00782A6F">
        <w:rPr>
          <w:sz w:val="24"/>
          <w:szCs w:val="24"/>
        </w:rPr>
        <w:t xml:space="preserve"> neatitinka nustatytų reikalavimų, Rangovui bus taikoma Sutarties </w:t>
      </w:r>
      <w:r w:rsidR="00784F52" w:rsidRPr="00782A6F">
        <w:rPr>
          <w:sz w:val="24"/>
          <w:szCs w:val="24"/>
        </w:rPr>
        <w:t>2</w:t>
      </w:r>
      <w:r w:rsidR="00CA7EC9">
        <w:rPr>
          <w:sz w:val="24"/>
          <w:szCs w:val="24"/>
        </w:rPr>
        <w:t>0</w:t>
      </w:r>
      <w:r w:rsidRPr="00782A6F">
        <w:rPr>
          <w:sz w:val="24"/>
          <w:szCs w:val="24"/>
        </w:rPr>
        <w:t xml:space="preserve"> p. numatyta atsakomybė, ir neatitikimai turės būti ištaisyti;</w:t>
      </w:r>
    </w:p>
    <w:p w14:paraId="6AD31CBC"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atlikti darbus pagal Sutarties reikalavimus kaip įmanoma rūpestingai ir efektyviai;</w:t>
      </w:r>
    </w:p>
    <w:p w14:paraId="4C50C770"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023323B6"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Lietuvos Respublikos statybos įstatymo (toliau – Statybos įstatymas) 22</w:t>
      </w:r>
      <w:r w:rsidRPr="00782A6F">
        <w:rPr>
          <w:sz w:val="24"/>
          <w:szCs w:val="24"/>
          <w:vertAlign w:val="superscript"/>
        </w:rPr>
        <w:t>1</w:t>
      </w:r>
      <w:r w:rsidRPr="00782A6F">
        <w:rPr>
          <w:sz w:val="24"/>
          <w:szCs w:val="24"/>
        </w:rPr>
        <w:t xml:space="preserve"> str. nustatyta </w:t>
      </w:r>
      <w:hyperlink r:id="rId41" w:history="1">
        <w:r w:rsidRPr="00782A6F">
          <w:rPr>
            <w:rStyle w:val="Hipersaitas"/>
            <w:color w:val="000000" w:themeColor="text1"/>
            <w:sz w:val="24"/>
            <w:szCs w:val="24"/>
            <w:u w:val="none"/>
          </w:rPr>
          <w:t>tvarka</w:t>
        </w:r>
      </w:hyperlink>
      <w:r w:rsidRPr="00782A6F">
        <w:rPr>
          <w:sz w:val="24"/>
          <w:szCs w:val="24"/>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2A6F">
        <w:rPr>
          <w:sz w:val="24"/>
          <w:szCs w:val="24"/>
          <w:vertAlign w:val="superscript"/>
        </w:rPr>
        <w:t>1</w:t>
      </w:r>
      <w:r w:rsidRPr="00782A6F">
        <w:rPr>
          <w:sz w:val="24"/>
          <w:szCs w:val="24"/>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782A6F">
        <w:rPr>
          <w:sz w:val="24"/>
          <w:szCs w:val="24"/>
          <w:vertAlign w:val="superscript"/>
        </w:rPr>
        <w:t>1</w:t>
      </w:r>
      <w:r w:rsidRPr="00782A6F">
        <w:rPr>
          <w:sz w:val="24"/>
          <w:szCs w:val="24"/>
        </w:rPr>
        <w:t xml:space="preserve"> str.;</w:t>
      </w:r>
    </w:p>
    <w:p w14:paraId="10785C1F"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3926BF0F"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0B06EB5"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užsitikrinti energetinius išteklius darbų vykdymui ir padengti jų kaštus darbų vykdymo laikotarpiu;</w:t>
      </w:r>
    </w:p>
    <w:p w14:paraId="63CCEF2C"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savo lėšomis įsirengti laikinus aptvėrimus (jei reikalinga), o baigus darbus – juos išardyti;</w:t>
      </w:r>
    </w:p>
    <w:p w14:paraId="7A268C07"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7EF9518C"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35F7430E"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užtikrinti, kad pasamdyti darbuotojai ir/arba tretieji asmenys, už kuriuos atsakingas Rangovas, darbų atlikimo metu nebūtų apsvaigę nuo alkoholio, narkotinių, toksinių ir (arba) psichotropinių medžiagų</w:t>
      </w:r>
      <w:r w:rsidR="000B45DD" w:rsidRPr="00782A6F">
        <w:rPr>
          <w:sz w:val="24"/>
          <w:szCs w:val="24"/>
        </w:rPr>
        <w:t>;</w:t>
      </w:r>
    </w:p>
    <w:p w14:paraId="79F3A094" w14:textId="77777777" w:rsidR="00782A6F" w:rsidRPr="00782A6F" w:rsidRDefault="000B45DD"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v</w:t>
      </w:r>
      <w:r w:rsidR="00153F66" w:rsidRPr="00782A6F">
        <w:rPr>
          <w:sz w:val="24"/>
          <w:szCs w:val="24"/>
        </w:rPr>
        <w:t>isi darbus vykdantys darbuotojai turi būti aprūpinti spec. darbo drabužiais su identifikaciniais ženklais;</w:t>
      </w:r>
    </w:p>
    <w:p w14:paraId="6C996C4C"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403859D1"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susidariusias atliekas tvarkyti laikantis visų galiojančių įstatymų, Klaipėdos miesto atliekų tvarkymo taisyklių ir Klaipėdos miesto tvarkymo ir švaros taisyklių</w:t>
      </w:r>
      <w:r w:rsidR="000314B9" w:rsidRPr="00782A6F">
        <w:rPr>
          <w:sz w:val="24"/>
          <w:szCs w:val="24"/>
        </w:rPr>
        <w:t xml:space="preserve">, </w:t>
      </w:r>
      <w:r w:rsidRPr="00782A6F">
        <w:rPr>
          <w:sz w:val="24"/>
          <w:szCs w:val="24"/>
        </w:rPr>
        <w:t xml:space="preserve">atlikti darbus tvarkingai, </w:t>
      </w:r>
      <w:r w:rsidRPr="00782A6F">
        <w:rPr>
          <w:sz w:val="24"/>
          <w:szCs w:val="24"/>
        </w:rPr>
        <w:lastRenderedPageBreak/>
        <w:t>neteršiant teritorijos, kompaktiškai laikyti statybos atliekas, išvežti savo statybines atliekas ir statybinį laužą savo sąskaita</w:t>
      </w:r>
      <w:r w:rsidR="000314B9" w:rsidRPr="00782A6F">
        <w:rPr>
          <w:sz w:val="24"/>
          <w:szCs w:val="24"/>
        </w:rPr>
        <w:t xml:space="preserve">. </w:t>
      </w:r>
      <w:r w:rsidR="000314B9" w:rsidRPr="00782A6F">
        <w:rPr>
          <w:sz w:val="24"/>
          <w:szCs w:val="24"/>
          <w:lang w:eastAsia="en-US"/>
        </w:rPr>
        <w:t>po statybos darbų likusias senas medžiagas Rangovas naudoja ir jomis disponuoja savo nuožiūra. Šių senų statybinių medžiagų vertę Rangovas įsivertina teikdamas pasiūlymą;</w:t>
      </w:r>
    </w:p>
    <w:p w14:paraId="6242E10F"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 xml:space="preserve">darbų vykdymo laikotarpiu atsakyti už komunikacijų pažeidimus, juos pažeidus – atkurti savo lėšomis ir jėgomis. Rangovas turi teisę reikalauti patirtų išlaidų atlyginimo iš atsakingų asmenų; </w:t>
      </w:r>
    </w:p>
    <w:p w14:paraId="7A6C3B94"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suteikti darbams Sutartyje nurodytą garantiją;</w:t>
      </w:r>
    </w:p>
    <w:p w14:paraId="7C131C43" w14:textId="77777777" w:rsidR="00782A6F" w:rsidRPr="00782A6F" w:rsidRDefault="00784F52"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0372721D"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jeigu Rangovo kvalifikacija dėl teisės verstis atitinkama veikla nebuvo tikrinama arba tikrinama ne visa apimtimi, Rangovas įsipareigoja, kad Sutartį vykdys tik tokią teisę turintys asmenys;</w:t>
      </w:r>
    </w:p>
    <w:p w14:paraId="10AFBBD4"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atlyginti Užsakovui nuostolius, atsiradusius dėl Rangovo kaltės – dėl sutartinių įsipareigojimų nevykdymo, normatyvinių dokumentų reikalavimų pažeidimo;</w:t>
      </w:r>
    </w:p>
    <w:p w14:paraId="6ABC941B"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atsakyti už Rangovo pasitelkiamų kitų ūkio subjektų ir subrangovų įsipareigojimus ir jų įvykdytų įsipareigojimų kokybę ar padarytą žalą;</w:t>
      </w:r>
    </w:p>
    <w:p w14:paraId="238B7657"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nedelsiant raštu informuoti Užsakovą apie bet kurias aplinkybes, trukdančias ar galinčias sutrukdyti Rangovui vykdyti sutartinius įsipareigojimus nustatytais terminais;</w:t>
      </w:r>
    </w:p>
    <w:p w14:paraId="3DC5B97A"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vykdyti visus teisėtus ir neprieštaraujančius Sutarties nuostatoms raštiškus Užsakovo nurodymus, susijusius su Sutarties vykdymu;</w:t>
      </w:r>
    </w:p>
    <w:p w14:paraId="4F047676" w14:textId="77777777" w:rsidR="00782A6F"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jei Rangovas yra tiekėjų grupė, veikianti pagal jungtinės veiklos sutartį, tokiu atveju jungtinės veiklos partneriai įsipareigoja solidariai atsakyti Užsakovui už Sutarties vykdymą;</w:t>
      </w:r>
    </w:p>
    <w:p w14:paraId="2A12BA03" w14:textId="4A9B9DE0" w:rsidR="00153F66" w:rsidRPr="00782A6F" w:rsidRDefault="00153F66" w:rsidP="00782A6F">
      <w:pPr>
        <w:pStyle w:val="Sraopastraipa"/>
        <w:widowControl w:val="0"/>
        <w:numPr>
          <w:ilvl w:val="1"/>
          <w:numId w:val="14"/>
        </w:numPr>
        <w:tabs>
          <w:tab w:val="left" w:pos="851"/>
          <w:tab w:val="left" w:pos="1276"/>
          <w:tab w:val="left" w:pos="1620"/>
        </w:tabs>
        <w:jc w:val="both"/>
        <w:rPr>
          <w:i/>
          <w:iCs/>
          <w:sz w:val="24"/>
          <w:szCs w:val="24"/>
        </w:rPr>
      </w:pPr>
      <w:r w:rsidRPr="00782A6F">
        <w:rPr>
          <w:sz w:val="24"/>
          <w:szCs w:val="24"/>
        </w:rPr>
        <w:t>tinkamai vykdyti kitus įsipareigojimus, numatytus Sutartyje ir galiojančiuose teisės aktuose, būtinus Sutarčiai vykdyti</w:t>
      </w:r>
      <w:r w:rsidR="000314B9" w:rsidRPr="00782A6F">
        <w:rPr>
          <w:sz w:val="24"/>
          <w:szCs w:val="24"/>
        </w:rPr>
        <w:t>.</w:t>
      </w:r>
    </w:p>
    <w:p w14:paraId="5F5EFAE7" w14:textId="77777777" w:rsidR="00011BDF" w:rsidRPr="00BC6446" w:rsidRDefault="00011BDF" w:rsidP="00782A6F">
      <w:pPr>
        <w:pStyle w:val="Pagrindinistekstas"/>
        <w:widowControl w:val="0"/>
        <w:numPr>
          <w:ilvl w:val="0"/>
          <w:numId w:val="14"/>
        </w:numPr>
        <w:tabs>
          <w:tab w:val="left" w:pos="851"/>
          <w:tab w:val="left" w:pos="993"/>
          <w:tab w:val="left" w:pos="1134"/>
        </w:tabs>
        <w:suppressAutoHyphens/>
        <w:rPr>
          <w:rFonts w:ascii="Times New Roman" w:hAnsi="Times New Roman"/>
          <w:b/>
          <w:szCs w:val="24"/>
        </w:rPr>
      </w:pPr>
      <w:r w:rsidRPr="00BC6446">
        <w:rPr>
          <w:rFonts w:ascii="Times New Roman" w:hAnsi="Times New Roman"/>
          <w:b/>
          <w:szCs w:val="24"/>
        </w:rPr>
        <w:t>Rangovas turi teisę:</w:t>
      </w:r>
    </w:p>
    <w:p w14:paraId="59CC5CCA" w14:textId="77777777" w:rsidR="00011BDF" w:rsidRPr="006E4DCF" w:rsidRDefault="00011BDF" w:rsidP="00782A6F">
      <w:pPr>
        <w:pStyle w:val="Pagrindinistekstas"/>
        <w:widowControl w:val="0"/>
        <w:numPr>
          <w:ilvl w:val="1"/>
          <w:numId w:val="14"/>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1010884E" w14:textId="77777777" w:rsidR="00011BDF" w:rsidRPr="00BC6446" w:rsidRDefault="00011BDF" w:rsidP="00782A6F">
      <w:pPr>
        <w:pStyle w:val="Pagrindinistekstas"/>
        <w:widowControl w:val="0"/>
        <w:numPr>
          <w:ilvl w:val="1"/>
          <w:numId w:val="14"/>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6549C06C" w14:textId="77777777" w:rsidR="00011BDF" w:rsidRDefault="00011BDF" w:rsidP="00011BDF">
      <w:pPr>
        <w:tabs>
          <w:tab w:val="left" w:pos="1134"/>
          <w:tab w:val="left" w:pos="1276"/>
          <w:tab w:val="left" w:pos="1418"/>
        </w:tabs>
        <w:ind w:firstLine="709"/>
        <w:jc w:val="center"/>
        <w:rPr>
          <w:b/>
          <w:bCs/>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633A6C">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3EF917D8" w14:textId="77777777" w:rsidR="00011BDF" w:rsidRPr="00EA717A" w:rsidRDefault="00011BDF" w:rsidP="00782A6F">
      <w:pPr>
        <w:pStyle w:val="Sraopastraipa"/>
        <w:widowControl w:val="0"/>
        <w:numPr>
          <w:ilvl w:val="0"/>
          <w:numId w:val="14"/>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7514836C" w14:textId="5798F9A7" w:rsidR="00011BDF" w:rsidRPr="0044008A" w:rsidRDefault="00011BDF" w:rsidP="00782A6F">
      <w:pPr>
        <w:pStyle w:val="Sraopastraipa"/>
        <w:widowControl w:val="0"/>
        <w:numPr>
          <w:ilvl w:val="1"/>
          <w:numId w:val="14"/>
        </w:numPr>
        <w:ind w:firstLine="709"/>
        <w:jc w:val="both"/>
        <w:rPr>
          <w:b/>
          <w:sz w:val="24"/>
          <w:szCs w:val="24"/>
        </w:rPr>
      </w:pPr>
      <w:bookmarkStart w:id="57"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Pr>
          <w:b/>
          <w:sz w:val="24"/>
          <w:szCs w:val="24"/>
        </w:rPr>
        <w:t xml:space="preserve">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w:t>
      </w:r>
      <w:r w:rsidR="00C21411" w:rsidRPr="00A86E43">
        <w:rPr>
          <w:sz w:val="24"/>
          <w:szCs w:val="24"/>
        </w:rPr>
        <w:t xml:space="preserve">Jei Sutarties terminas būtų pratęstas, Sutarties įvykdymo užtikrinimas taip pat turi būti pratęstas tam pačiam laikotarpiui. </w:t>
      </w:r>
      <w:r w:rsidRPr="00D942B6">
        <w:rPr>
          <w:sz w:val="24"/>
          <w:szCs w:val="24"/>
        </w:rPr>
        <w:t xml:space="preserve">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Sutarties </w:t>
      </w:r>
      <w:r w:rsidR="000314B9">
        <w:rPr>
          <w:b/>
          <w:bCs/>
          <w:sz w:val="24"/>
          <w:szCs w:val="24"/>
        </w:rPr>
        <w:t>1</w:t>
      </w:r>
      <w:r w:rsidR="00CA7EC9">
        <w:rPr>
          <w:b/>
          <w:bCs/>
          <w:sz w:val="24"/>
          <w:szCs w:val="24"/>
        </w:rPr>
        <w:t>8</w:t>
      </w:r>
      <w:r w:rsidRPr="006D78FD">
        <w:rPr>
          <w:b/>
          <w:bCs/>
          <w:sz w:val="24"/>
          <w:szCs w:val="24"/>
        </w:rPr>
        <w:t xml:space="preserve"> p.</w:t>
      </w:r>
      <w:r w:rsidRPr="0044008A">
        <w:rPr>
          <w:b/>
          <w:bCs/>
          <w:sz w:val="24"/>
          <w:szCs w:val="24"/>
        </w:rPr>
        <w:t xml:space="preserve"> nustatyti delspinigiai.</w:t>
      </w:r>
      <w:bookmarkEnd w:id="57"/>
    </w:p>
    <w:p w14:paraId="2F02AACA" w14:textId="77777777" w:rsidR="00011BDF" w:rsidRPr="00312286" w:rsidRDefault="00011BDF" w:rsidP="00782A6F">
      <w:pPr>
        <w:pStyle w:val="Sraopastraipa"/>
        <w:widowControl w:val="0"/>
        <w:numPr>
          <w:ilvl w:val="1"/>
          <w:numId w:val="14"/>
        </w:numPr>
        <w:ind w:firstLine="709"/>
        <w:jc w:val="both"/>
        <w:rPr>
          <w:b/>
          <w:sz w:val="24"/>
          <w:szCs w:val="24"/>
        </w:rPr>
      </w:pPr>
      <w:r w:rsidRPr="00312286">
        <w:rPr>
          <w:b/>
          <w:sz w:val="24"/>
          <w:szCs w:val="24"/>
        </w:rPr>
        <w:t>Užsakovas Sutarties įvykdymo užtikrinimu pasinaudoja esant bet kuriai iš šių aplinkybių:</w:t>
      </w:r>
    </w:p>
    <w:p w14:paraId="145ED83C" w14:textId="77777777" w:rsidR="00011BDF" w:rsidRPr="00312286" w:rsidRDefault="00011BDF" w:rsidP="00782A6F">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lastRenderedPageBreak/>
        <w:t>Rangovas vienašališkai nutraukia Sutartį Sutartyje ir (ar) įstatymuose nenumatytais atvejais ir tvarka;</w:t>
      </w:r>
    </w:p>
    <w:p w14:paraId="159A28E7" w14:textId="77777777" w:rsidR="00011BDF" w:rsidRPr="00312286" w:rsidRDefault="00011BDF" w:rsidP="00782A6F">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61FD4BF" w14:textId="77777777" w:rsidR="00011BDF" w:rsidRPr="00312286" w:rsidRDefault="00011BDF" w:rsidP="00782A6F">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1E319162" w14:textId="77777777" w:rsidR="00011BDF" w:rsidRPr="006523D5" w:rsidRDefault="00011BDF" w:rsidP="00782A6F">
      <w:pPr>
        <w:pStyle w:val="Sraopastraipa"/>
        <w:widowControl w:val="0"/>
        <w:numPr>
          <w:ilvl w:val="1"/>
          <w:numId w:val="14"/>
        </w:numPr>
        <w:tabs>
          <w:tab w:val="left" w:pos="1276"/>
        </w:tabs>
        <w:ind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EA328F3" w14:textId="77777777" w:rsidR="00011BDF" w:rsidRPr="006523D5" w:rsidRDefault="00011BDF" w:rsidP="00782A6F">
      <w:pPr>
        <w:pStyle w:val="Sraopastraipa"/>
        <w:widowControl w:val="0"/>
        <w:numPr>
          <w:ilvl w:val="1"/>
          <w:numId w:val="14"/>
        </w:numPr>
        <w:tabs>
          <w:tab w:val="left" w:pos="1276"/>
        </w:tabs>
        <w:ind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0466F601" w14:textId="5D3CCE5C" w:rsidR="00011BDF" w:rsidRPr="00312286" w:rsidRDefault="00011BDF" w:rsidP="00782A6F">
      <w:pPr>
        <w:pStyle w:val="Sraopastraipa"/>
        <w:widowControl w:val="0"/>
        <w:numPr>
          <w:ilvl w:val="0"/>
          <w:numId w:val="14"/>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6F73F238" w14:textId="0A49DFCB" w:rsidR="002D0334" w:rsidRPr="002D0334" w:rsidRDefault="002D0334" w:rsidP="00782A6F">
      <w:pPr>
        <w:widowControl w:val="0"/>
        <w:numPr>
          <w:ilvl w:val="0"/>
          <w:numId w:val="14"/>
        </w:numPr>
        <w:tabs>
          <w:tab w:val="left" w:pos="1134"/>
        </w:tabs>
        <w:ind w:left="0" w:firstLine="710"/>
        <w:jc w:val="both"/>
      </w:pPr>
      <w:bookmarkStart w:id="58" w:name="_Hlk183420455"/>
      <w:r>
        <w:t>Rangovas, vėluodamas</w:t>
      </w:r>
      <w:r w:rsidRPr="00E772B1">
        <w:t xml:space="preserve"> pateikti</w:t>
      </w:r>
      <w:r w:rsidRPr="00C223B5">
        <w:t xml:space="preserve"> </w:t>
      </w:r>
      <w:r w:rsidRPr="006D78FD">
        <w:t xml:space="preserve">Sutarties </w:t>
      </w:r>
      <w:r>
        <w:t>1</w:t>
      </w:r>
      <w:r w:rsidR="00CA7EC9">
        <w:t>6</w:t>
      </w:r>
      <w:r>
        <w:t xml:space="preserve">.1 p. </w:t>
      </w:r>
      <w:r w:rsidRPr="006D78FD">
        <w:t>nurodyt</w:t>
      </w:r>
      <w:r>
        <w:t>us</w:t>
      </w:r>
      <w:r w:rsidRPr="006D78FD">
        <w:t xml:space="preserve"> dokument</w:t>
      </w:r>
      <w:r>
        <w:t>us</w:t>
      </w:r>
      <w:r w:rsidRPr="006D78FD">
        <w:t>, Užsakovui moka 100 Eur dydžio delspinigius už kiekvieną pavėluotą dieną iki kol pateikiam</w:t>
      </w:r>
      <w:r w:rsidR="000314B9">
        <w:t>i</w:t>
      </w:r>
      <w:r w:rsidRPr="006D78FD">
        <w:t xml:space="preserve"> Sutarties </w:t>
      </w:r>
      <w:r w:rsidR="00211A59">
        <w:t>1</w:t>
      </w:r>
      <w:r w:rsidR="00A8527E">
        <w:t>6</w:t>
      </w:r>
      <w:r>
        <w:t xml:space="preserve">.1 p. </w:t>
      </w:r>
      <w:r w:rsidRPr="006D78FD">
        <w:t>nurodyt</w:t>
      </w:r>
      <w:r>
        <w:t>i</w:t>
      </w:r>
      <w:r w:rsidRPr="00E21283">
        <w:t xml:space="preserve"> dokumenta</w:t>
      </w:r>
      <w:r>
        <w:t>i</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p>
    <w:p w14:paraId="7CF8446C" w14:textId="0A7CC3E6" w:rsidR="00011BDF" w:rsidRPr="00CD7D52" w:rsidRDefault="00011BDF" w:rsidP="00782A6F">
      <w:pPr>
        <w:pStyle w:val="Sraopastraipa"/>
        <w:widowControl w:val="0"/>
        <w:numPr>
          <w:ilvl w:val="0"/>
          <w:numId w:val="14"/>
        </w:numPr>
        <w:tabs>
          <w:tab w:val="left" w:pos="1134"/>
        </w:tabs>
        <w:ind w:left="0" w:firstLine="710"/>
        <w:jc w:val="both"/>
        <w:rPr>
          <w:b/>
          <w:sz w:val="24"/>
          <w:szCs w:val="24"/>
        </w:rPr>
      </w:pPr>
      <w:r w:rsidRPr="007D460C">
        <w:rPr>
          <w:sz w:val="24"/>
          <w:szCs w:val="24"/>
        </w:rPr>
        <w:t xml:space="preserve">Rangovas, </w:t>
      </w:r>
      <w:r>
        <w:rPr>
          <w:sz w:val="24"/>
          <w:szCs w:val="24"/>
        </w:rPr>
        <w:t>pradelsęs</w:t>
      </w:r>
      <w:r w:rsidRPr="007D460C">
        <w:rPr>
          <w:color w:val="000000" w:themeColor="text1"/>
          <w:sz w:val="24"/>
          <w:szCs w:val="24"/>
        </w:rPr>
        <w:t xml:space="preserve"> </w:t>
      </w:r>
      <w:r w:rsidR="006D0798">
        <w:rPr>
          <w:sz w:val="24"/>
          <w:szCs w:val="24"/>
        </w:rPr>
        <w:t xml:space="preserve">nustatytus darbų atlikimo terminus (tarpinius, nustatytus suderintame kalendoriniame-finansiniame grafike, ar galutinius, nustatytus </w:t>
      </w:r>
      <w:r w:rsidR="008E38E2">
        <w:rPr>
          <w:sz w:val="24"/>
          <w:szCs w:val="24"/>
        </w:rPr>
        <w:t>S</w:t>
      </w:r>
      <w:r w:rsidR="006D0798">
        <w:rPr>
          <w:sz w:val="24"/>
          <w:szCs w:val="24"/>
        </w:rPr>
        <w:t>utartyje (bet 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5B65EF0D" w14:textId="61D5FF00" w:rsidR="00011BDF" w:rsidRPr="00FC0B80" w:rsidRDefault="00011BDF" w:rsidP="00782A6F">
      <w:pPr>
        <w:pStyle w:val="Sraopastraipa"/>
        <w:widowControl w:val="0"/>
        <w:numPr>
          <w:ilvl w:val="0"/>
          <w:numId w:val="14"/>
        </w:numPr>
        <w:tabs>
          <w:tab w:val="left" w:pos="1134"/>
        </w:tabs>
        <w:ind w:left="0" w:firstLine="710"/>
        <w:jc w:val="both"/>
        <w:rPr>
          <w:b/>
          <w:sz w:val="24"/>
          <w:szCs w:val="24"/>
        </w:rPr>
      </w:pPr>
      <w:r w:rsidRPr="00941A7A">
        <w:rPr>
          <w:sz w:val="24"/>
          <w:szCs w:val="24"/>
        </w:rPr>
        <w:t xml:space="preserve">Rangovui </w:t>
      </w:r>
      <w:r w:rsidRPr="006D78FD">
        <w:rPr>
          <w:sz w:val="24"/>
          <w:szCs w:val="24"/>
        </w:rPr>
        <w:t xml:space="preserve">nustatoma </w:t>
      </w:r>
      <w:r w:rsidR="000314B9">
        <w:rPr>
          <w:sz w:val="24"/>
          <w:szCs w:val="24"/>
        </w:rPr>
        <w:t>3</w:t>
      </w:r>
      <w:r w:rsidRPr="006D78FD">
        <w:rPr>
          <w:sz w:val="24"/>
          <w:szCs w:val="24"/>
        </w:rPr>
        <w:t xml:space="preserve">00 Eur vertės bauda už nekokybiškai atliktus darbus, Sutarties </w:t>
      </w:r>
      <w:r w:rsidR="00A8527E">
        <w:rPr>
          <w:sz w:val="24"/>
          <w:szCs w:val="24"/>
        </w:rPr>
        <w:t>14.4</w:t>
      </w:r>
      <w:r w:rsidRPr="006D78FD">
        <w:rPr>
          <w:sz w:val="24"/>
          <w:szCs w:val="24"/>
        </w:rPr>
        <w:t xml:space="preserve"> p. nustatyto reikalavimo pažeidimą, </w:t>
      </w:r>
      <w:r w:rsidR="006D0798">
        <w:rPr>
          <w:sz w:val="24"/>
          <w:szCs w:val="24"/>
        </w:rPr>
        <w:t>Techninėje specifikacijoje nustatytų aplinkosauginių reikalavimų nesilaikymą (pažeidimą)</w:t>
      </w:r>
      <w:r w:rsidRPr="006D78FD">
        <w:rPr>
          <w:sz w:val="24"/>
          <w:szCs w:val="24"/>
        </w:rPr>
        <w:t xml:space="preserve"> ir (ar) kitus</w:t>
      </w:r>
      <w:r w:rsidRPr="006D78FD">
        <w:rPr>
          <w:b/>
          <w:bCs/>
          <w:sz w:val="24"/>
          <w:szCs w:val="24"/>
        </w:rPr>
        <w:t xml:space="preserve"> </w:t>
      </w:r>
      <w:r w:rsidRPr="006D78FD">
        <w:rPr>
          <w:sz w:val="24"/>
          <w:szCs w:val="24"/>
        </w:rPr>
        <w:t xml:space="preserve">Sutarties pažeidimus, kurių neapima Sutarties </w:t>
      </w:r>
      <w:r w:rsidR="002D0334">
        <w:rPr>
          <w:sz w:val="24"/>
          <w:szCs w:val="24"/>
        </w:rPr>
        <w:t>1</w:t>
      </w:r>
      <w:r w:rsidR="00A8527E">
        <w:rPr>
          <w:sz w:val="24"/>
          <w:szCs w:val="24"/>
        </w:rPr>
        <w:t>8</w:t>
      </w:r>
      <w:r w:rsidR="00211A59">
        <w:rPr>
          <w:sz w:val="24"/>
          <w:szCs w:val="24"/>
        </w:rPr>
        <w:t>-</w:t>
      </w:r>
      <w:r w:rsidR="00A8527E">
        <w:rPr>
          <w:sz w:val="24"/>
          <w:szCs w:val="24"/>
        </w:rPr>
        <w:t>19</w:t>
      </w:r>
      <w:r w:rsidRPr="006D78FD">
        <w:rPr>
          <w:sz w:val="24"/>
          <w:szCs w:val="24"/>
        </w:rPr>
        <w:t xml:space="preserve"> 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bookmarkEnd w:id="58"/>
    <w:p w14:paraId="76F5AC9A" w14:textId="504D2A51" w:rsidR="00011BDF" w:rsidRPr="00312286" w:rsidRDefault="00011BDF" w:rsidP="00782A6F">
      <w:pPr>
        <w:widowControl w:val="0"/>
        <w:numPr>
          <w:ilvl w:val="0"/>
          <w:numId w:val="14"/>
        </w:numPr>
        <w:tabs>
          <w:tab w:val="left" w:pos="1134"/>
        </w:tabs>
        <w:ind w:left="0" w:firstLine="710"/>
        <w:jc w:val="both"/>
      </w:pPr>
      <w:r w:rsidRPr="00995C7C">
        <w:rPr>
          <w:color w:val="000000"/>
        </w:rPr>
        <w:t xml:space="preserve">Rangovui nustatoma </w:t>
      </w:r>
      <w:r w:rsidR="000314B9">
        <w:rPr>
          <w:color w:val="000000"/>
        </w:rPr>
        <w:t>5</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77777777" w:rsidR="00011BDF" w:rsidRPr="00F014B2" w:rsidRDefault="00011BDF" w:rsidP="00782A6F">
      <w:pPr>
        <w:pStyle w:val="Sraopastraipa"/>
        <w:widowControl w:val="0"/>
        <w:numPr>
          <w:ilvl w:val="0"/>
          <w:numId w:val="14"/>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70043E9F" w14:textId="2ED135C0" w:rsidR="009D3CFC" w:rsidRPr="009D3CFC" w:rsidRDefault="009D3CFC" w:rsidP="00782A6F">
      <w:pPr>
        <w:pStyle w:val="Sraopastraipa"/>
        <w:widowControl w:val="0"/>
        <w:numPr>
          <w:ilvl w:val="0"/>
          <w:numId w:val="14"/>
        </w:numPr>
        <w:tabs>
          <w:tab w:val="left" w:pos="1134"/>
        </w:tabs>
        <w:jc w:val="both"/>
        <w:rPr>
          <w:b/>
          <w:color w:val="FF0000"/>
          <w:sz w:val="24"/>
          <w:szCs w:val="24"/>
        </w:rPr>
      </w:pPr>
      <w:bookmarkStart w:id="59" w:name="_Hlk183420463"/>
      <w:bookmarkStart w:id="60" w:name="_Hlk179788377"/>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r w:rsidRPr="00247F45">
        <w:rPr>
          <w:b/>
          <w:sz w:val="24"/>
          <w:szCs w:val="24"/>
        </w:rPr>
        <w:t>statybos kainos su PVM.</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bookmarkEnd w:id="60"/>
    </w:p>
    <w:bookmarkEnd w:id="59"/>
    <w:p w14:paraId="1391A895" w14:textId="77777777" w:rsidR="00011BDF" w:rsidRPr="00312286" w:rsidRDefault="00011BDF" w:rsidP="00782A6F">
      <w:pPr>
        <w:pStyle w:val="Sraopastraipa"/>
        <w:widowControl w:val="0"/>
        <w:numPr>
          <w:ilvl w:val="0"/>
          <w:numId w:val="14"/>
        </w:numPr>
        <w:tabs>
          <w:tab w:val="left" w:pos="1134"/>
        </w:tabs>
        <w:ind w:left="0" w:firstLine="710"/>
        <w:jc w:val="both"/>
        <w:rPr>
          <w:b/>
          <w:sz w:val="24"/>
          <w:szCs w:val="24"/>
        </w:rPr>
      </w:pPr>
      <w:r w:rsidRPr="00312286">
        <w:rPr>
          <w:b/>
          <w:sz w:val="24"/>
          <w:szCs w:val="24"/>
        </w:rPr>
        <w:t xml:space="preserve">Šalys susitaria, kad esminiu Sutarties pažeidimu </w:t>
      </w:r>
      <w:r w:rsidRPr="00326A67">
        <w:rPr>
          <w:b/>
          <w:sz w:val="24"/>
          <w:szCs w:val="24"/>
        </w:rPr>
        <w:t>bus laikomas:</w:t>
      </w:r>
    </w:p>
    <w:p w14:paraId="55FD2662" w14:textId="77777777" w:rsidR="00011BDF" w:rsidRPr="00312286" w:rsidRDefault="00011BDF" w:rsidP="00782A6F">
      <w:pPr>
        <w:widowControl w:val="0"/>
        <w:numPr>
          <w:ilvl w:val="1"/>
          <w:numId w:val="14"/>
        </w:numPr>
        <w:tabs>
          <w:tab w:val="left" w:pos="1276"/>
          <w:tab w:val="left" w:pos="1418"/>
        </w:tabs>
        <w:ind w:firstLine="710"/>
        <w:jc w:val="both"/>
      </w:pPr>
      <w:r w:rsidRPr="00312286">
        <w:lastRenderedPageBreak/>
        <w:t>pažeidimas, atitinkantis Lietuvos Respublikos civilinio kodekso 6.217 straipsnio 2 dalies kriterijus, nepaisant to, kad tokie nebuvo apibrėžti Sutartyje;</w:t>
      </w:r>
    </w:p>
    <w:p w14:paraId="6BB657AA" w14:textId="77777777" w:rsidR="00011BDF" w:rsidRPr="00F26F19" w:rsidRDefault="00011BDF" w:rsidP="00782A6F">
      <w:pPr>
        <w:widowControl w:val="0"/>
        <w:numPr>
          <w:ilvl w:val="1"/>
          <w:numId w:val="14"/>
        </w:numPr>
        <w:tabs>
          <w:tab w:val="left" w:pos="1276"/>
          <w:tab w:val="left" w:pos="1418"/>
        </w:tabs>
        <w:ind w:firstLine="710"/>
        <w:jc w:val="both"/>
      </w:pPr>
      <w:r w:rsidRPr="00F26F19">
        <w:t>pažeidimas, kai Rangovas, raštiškai įspėtas, neužtikrina darbų kokybės;</w:t>
      </w:r>
    </w:p>
    <w:p w14:paraId="2B505500" w14:textId="69FF2B9D" w:rsidR="00174AA2" w:rsidRPr="00FB21DB" w:rsidRDefault="00174AA2" w:rsidP="00782A6F">
      <w:pPr>
        <w:pStyle w:val="Sraopastraipa"/>
        <w:widowControl w:val="0"/>
        <w:numPr>
          <w:ilvl w:val="1"/>
          <w:numId w:val="14"/>
        </w:numPr>
        <w:tabs>
          <w:tab w:val="left" w:pos="1276"/>
          <w:tab w:val="left" w:pos="1418"/>
          <w:tab w:val="left" w:pos="1701"/>
        </w:tabs>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Pr>
          <w:sz w:val="24"/>
          <w:szCs w:val="24"/>
        </w:rPr>
        <w:t>4</w:t>
      </w:r>
      <w:r w:rsidR="00553D76">
        <w:rPr>
          <w:sz w:val="24"/>
          <w:szCs w:val="24"/>
        </w:rPr>
        <w:t>-</w:t>
      </w:r>
      <w:r w:rsidR="00A8527E">
        <w:rPr>
          <w:sz w:val="24"/>
          <w:szCs w:val="24"/>
        </w:rPr>
        <w:t>5</w:t>
      </w:r>
      <w:r w:rsidRPr="00FB21DB">
        <w:rPr>
          <w:sz w:val="24"/>
          <w:szCs w:val="24"/>
        </w:rPr>
        <w:t xml:space="preserve"> p. nustatyt</w:t>
      </w:r>
      <w:r w:rsidR="00553D76">
        <w:rPr>
          <w:sz w:val="24"/>
          <w:szCs w:val="24"/>
        </w:rPr>
        <w:t>us</w:t>
      </w:r>
      <w:r w:rsidRPr="00FB21DB">
        <w:rPr>
          <w:sz w:val="24"/>
          <w:szCs w:val="24"/>
        </w:rPr>
        <w:t xml:space="preserve"> termin</w:t>
      </w:r>
      <w:r w:rsidR="00553D76">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3AFDF58" w14:textId="77777777" w:rsidR="00011BDF" w:rsidRPr="00F26F19" w:rsidRDefault="00011BDF" w:rsidP="00782A6F">
      <w:pPr>
        <w:pStyle w:val="Sraopastraipa"/>
        <w:widowControl w:val="0"/>
        <w:numPr>
          <w:ilvl w:val="1"/>
          <w:numId w:val="14"/>
        </w:numPr>
        <w:tabs>
          <w:tab w:val="left" w:pos="1276"/>
          <w:tab w:val="left" w:pos="1418"/>
        </w:tabs>
        <w:ind w:firstLine="710"/>
        <w:jc w:val="both"/>
        <w:rPr>
          <w:sz w:val="24"/>
          <w:szCs w:val="24"/>
        </w:rPr>
      </w:pPr>
      <w:r w:rsidRPr="00F26F19">
        <w:rPr>
          <w:sz w:val="24"/>
          <w:szCs w:val="24"/>
        </w:rPr>
        <w:t>pažeidimas, kai Rangovas neištaiso Sutarties pažeidimo per Užsakovo nurodytą terminą;</w:t>
      </w:r>
    </w:p>
    <w:p w14:paraId="4D180949" w14:textId="77777777" w:rsidR="00011BDF" w:rsidRPr="00F26F19" w:rsidRDefault="00011BDF" w:rsidP="00782A6F">
      <w:pPr>
        <w:pStyle w:val="Sraopastraipa"/>
        <w:widowControl w:val="0"/>
        <w:numPr>
          <w:ilvl w:val="1"/>
          <w:numId w:val="14"/>
        </w:numPr>
        <w:tabs>
          <w:tab w:val="left" w:pos="1276"/>
        </w:tabs>
        <w:ind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782A6F">
      <w:pPr>
        <w:pStyle w:val="Sraopastraipa"/>
        <w:widowControl w:val="0"/>
        <w:numPr>
          <w:ilvl w:val="0"/>
          <w:numId w:val="14"/>
        </w:numPr>
        <w:tabs>
          <w:tab w:val="left" w:pos="1134"/>
        </w:tabs>
        <w:ind w:left="0" w:firstLine="710"/>
        <w:jc w:val="both"/>
        <w:rPr>
          <w:b/>
          <w:sz w:val="24"/>
          <w:szCs w:val="24"/>
        </w:rPr>
      </w:pPr>
      <w:bookmarkStart w:id="61" w:name="_Hlk183420472"/>
      <w:r w:rsidRPr="00926C18">
        <w:rPr>
          <w:b/>
          <w:sz w:val="24"/>
          <w:szCs w:val="24"/>
        </w:rPr>
        <w:t>Garantijos:</w:t>
      </w:r>
    </w:p>
    <w:p w14:paraId="54C048B9" w14:textId="77777777" w:rsidR="00D334C3" w:rsidRPr="007354FC" w:rsidRDefault="00D334C3" w:rsidP="00D334C3">
      <w:pPr>
        <w:pStyle w:val="Sraopastraipa"/>
        <w:numPr>
          <w:ilvl w:val="1"/>
          <w:numId w:val="14"/>
        </w:numPr>
        <w:suppressAutoHyphens/>
        <w:autoSpaceDE w:val="0"/>
        <w:autoSpaceDN w:val="0"/>
        <w:adjustRightInd w:val="0"/>
        <w:jc w:val="both"/>
        <w:rPr>
          <w:sz w:val="24"/>
          <w:szCs w:val="24"/>
        </w:rPr>
      </w:pPr>
      <w:bookmarkStart w:id="62" w:name="_Hlk114591408"/>
      <w:bookmarkStart w:id="63" w:name="_Hlk183781451"/>
      <w:bookmarkEnd w:id="61"/>
      <w:r w:rsidRPr="007354FC">
        <w:rPr>
          <w:rFonts w:eastAsiaTheme="minorHAnsi"/>
          <w:sz w:val="24"/>
          <w:szCs w:val="24"/>
        </w:rPr>
        <w:t>Darbų garantinis terminas, skaičiuojant nuo abiejų Šalių darbų priėmimo–perdavimo akto pasirašymo dienos, yra</w:t>
      </w:r>
      <w:r>
        <w:rPr>
          <w:rFonts w:eastAsiaTheme="minorHAnsi"/>
          <w:sz w:val="24"/>
          <w:szCs w:val="24"/>
        </w:rPr>
        <w:t>:</w:t>
      </w:r>
    </w:p>
    <w:p w14:paraId="6FB2C0D0" w14:textId="77777777" w:rsidR="00D334C3" w:rsidRPr="007354FC" w:rsidRDefault="00D334C3" w:rsidP="00D334C3">
      <w:pPr>
        <w:pStyle w:val="Sraopastraipa"/>
        <w:numPr>
          <w:ilvl w:val="2"/>
          <w:numId w:val="14"/>
        </w:numPr>
        <w:tabs>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379BE313" w14:textId="77777777" w:rsidR="00D334C3" w:rsidRPr="007354FC" w:rsidRDefault="00D334C3" w:rsidP="00D334C3">
      <w:pPr>
        <w:pStyle w:val="Sraopastraipa"/>
        <w:numPr>
          <w:ilvl w:val="2"/>
          <w:numId w:val="14"/>
        </w:numPr>
        <w:tabs>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72631EF3" w14:textId="77777777" w:rsidR="00D334C3" w:rsidRPr="007354FC" w:rsidRDefault="00D334C3" w:rsidP="00D334C3">
      <w:pPr>
        <w:pStyle w:val="Sraopastraipa"/>
        <w:numPr>
          <w:ilvl w:val="2"/>
          <w:numId w:val="14"/>
        </w:numPr>
        <w:tabs>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p w14:paraId="5FA74251" w14:textId="77777777" w:rsidR="00D334C3" w:rsidRPr="00F6096D" w:rsidRDefault="00D334C3" w:rsidP="00D334C3">
      <w:pPr>
        <w:pStyle w:val="Pagrindinistekstas"/>
        <w:numPr>
          <w:ilvl w:val="1"/>
          <w:numId w:val="14"/>
        </w:numPr>
        <w:tabs>
          <w:tab w:val="left" w:pos="142"/>
          <w:tab w:val="left" w:pos="1276"/>
          <w:tab w:val="left" w:pos="1418"/>
        </w:tabs>
        <w:suppressAutoHyphens/>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 xml:space="preserve">as </w:t>
      </w:r>
      <w:r w:rsidRPr="00F6096D">
        <w:rPr>
          <w:rFonts w:ascii="Times New Roman" w:hAnsi="Times New Roman"/>
          <w:szCs w:val="24"/>
        </w:rPr>
        <w:t xml:space="preserve">– </w:t>
      </w:r>
      <w:r w:rsidRPr="00F6096D">
        <w:rPr>
          <w:rFonts w:ascii="Times New Roman" w:hAnsi="Times New Roman"/>
          <w:i/>
          <w:szCs w:val="24"/>
          <w:highlight w:val="lightGray"/>
        </w:rPr>
        <w:t>(įrašyti G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64" w:name="_Hlk114603144"/>
      <w:bookmarkStart w:id="65"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Pr="00AA160A">
        <w:rPr>
          <w:rFonts w:ascii="Times New Roman" w:hAnsi="Times New Roman"/>
          <w:i/>
          <w:szCs w:val="24"/>
          <w:highlight w:val="lightGray"/>
        </w:rPr>
        <w:t xml:space="preserve">(įrašyti skaičių lygų: </w:t>
      </w:r>
      <w:r>
        <w:rPr>
          <w:rFonts w:ascii="Times New Roman" w:hAnsi="Times New Roman"/>
          <w:i/>
          <w:iCs/>
          <w:szCs w:val="24"/>
          <w:highlight w:val="lightGray"/>
        </w:rPr>
        <w:t>5</w:t>
      </w:r>
      <w:r w:rsidRPr="00AA160A">
        <w:rPr>
          <w:rFonts w:ascii="Times New Roman" w:hAnsi="Times New Roman"/>
          <w:i/>
          <w:iCs/>
          <w:szCs w:val="24"/>
          <w:highlight w:val="lightGray"/>
        </w:rPr>
        <w:t xml:space="preserve"> metai + G iš Rangovo pasiūlymo)</w:t>
      </w:r>
      <w:r w:rsidRPr="00F6096D">
        <w:rPr>
          <w:rFonts w:ascii="Times New Roman" w:hAnsi="Times New Roman"/>
          <w:b/>
          <w:szCs w:val="24"/>
        </w:rPr>
        <w:t xml:space="preserve"> metai</w:t>
      </w:r>
      <w:r>
        <w:rPr>
          <w:rFonts w:ascii="Times New Roman" w:hAnsi="Times New Roman"/>
          <w:b/>
          <w:szCs w:val="24"/>
        </w:rPr>
        <w:t>.</w:t>
      </w:r>
    </w:p>
    <w:p w14:paraId="2EA808F3" w14:textId="144EC5E7" w:rsidR="00D334C3" w:rsidRPr="00D17E8F" w:rsidRDefault="00D334C3" w:rsidP="00D334C3">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Papildomo</w:t>
      </w:r>
      <w:r>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 xml:space="preserve">o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64"/>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62"/>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Sutarties </w:t>
      </w:r>
      <w:r w:rsidRPr="00164A7E">
        <w:rPr>
          <w:rFonts w:ascii="Times New Roman" w:hAnsi="Times New Roman"/>
          <w:b/>
          <w:bCs/>
          <w:szCs w:val="24"/>
        </w:rPr>
        <w:t>2</w:t>
      </w:r>
      <w:r w:rsidR="00A8527E">
        <w:rPr>
          <w:rFonts w:ascii="Times New Roman" w:hAnsi="Times New Roman"/>
          <w:b/>
          <w:bCs/>
          <w:szCs w:val="24"/>
        </w:rPr>
        <w:t>0</w:t>
      </w:r>
      <w:r w:rsidRPr="000972EC">
        <w:rPr>
          <w:rFonts w:ascii="Times New Roman" w:hAnsi="Times New Roman"/>
          <w:b/>
          <w:bCs/>
          <w:szCs w:val="24"/>
        </w:rPr>
        <w:t xml:space="preserve"> p. nu</w:t>
      </w:r>
      <w:r w:rsidRPr="00031F2B">
        <w:rPr>
          <w:rFonts w:ascii="Times New Roman" w:hAnsi="Times New Roman"/>
          <w:b/>
          <w:bCs/>
          <w:szCs w:val="24"/>
        </w:rPr>
        <w:t>statyta atsakomybė</w:t>
      </w:r>
      <w:bookmarkEnd w:id="65"/>
      <w:r w:rsidRPr="00031F2B">
        <w:rPr>
          <w:rFonts w:ascii="Times New Roman" w:hAnsi="Times New Roman"/>
          <w:b/>
          <w:bCs/>
          <w:szCs w:val="24"/>
        </w:rPr>
        <w:t>.</w:t>
      </w:r>
      <w:r w:rsidRPr="00D17E8F">
        <w:rPr>
          <w:rFonts w:ascii="Times New Roman" w:hAnsi="Times New Roman"/>
          <w:szCs w:val="24"/>
        </w:rPr>
        <w:t xml:space="preserve"> </w:t>
      </w:r>
    </w:p>
    <w:p w14:paraId="7F6C1EDA" w14:textId="19B25F4B" w:rsidR="00D334C3" w:rsidRPr="00D17E8F" w:rsidRDefault="00D334C3" w:rsidP="00D334C3">
      <w:pPr>
        <w:pStyle w:val="Sraopastraipa"/>
        <w:numPr>
          <w:ilvl w:val="1"/>
          <w:numId w:val="14"/>
        </w:numPr>
        <w:tabs>
          <w:tab w:val="left" w:pos="142"/>
          <w:tab w:val="left" w:pos="993"/>
          <w:tab w:val="left" w:pos="1276"/>
        </w:tabs>
        <w:jc w:val="both"/>
        <w:rPr>
          <w:sz w:val="24"/>
          <w:szCs w:val="24"/>
        </w:rPr>
      </w:pPr>
      <w:r w:rsidRPr="00D17E8F">
        <w:rPr>
          <w:sz w:val="24"/>
          <w:szCs w:val="24"/>
        </w:rPr>
        <w:t xml:space="preserve">Nutraukus Sutartį joje </w:t>
      </w:r>
      <w:r w:rsidRPr="000972EC">
        <w:rPr>
          <w:sz w:val="24"/>
          <w:szCs w:val="24"/>
        </w:rPr>
        <w:t>nurodytais pagrindais,</w:t>
      </w:r>
      <w:r>
        <w:rPr>
          <w:sz w:val="24"/>
          <w:szCs w:val="24"/>
        </w:rPr>
        <w:t xml:space="preserve"> </w:t>
      </w:r>
      <w:r w:rsidRPr="000972EC">
        <w:rPr>
          <w:sz w:val="24"/>
          <w:szCs w:val="24"/>
        </w:rPr>
        <w:t>atliktiems d</w:t>
      </w:r>
      <w:r w:rsidRPr="000972EC">
        <w:rPr>
          <w:rFonts w:eastAsia="Batang"/>
          <w:sz w:val="24"/>
          <w:szCs w:val="24"/>
        </w:rPr>
        <w:t xml:space="preserve">arbams suteikiamas bendras Sutarties </w:t>
      </w:r>
      <w:r>
        <w:rPr>
          <w:rFonts w:eastAsia="Batang"/>
          <w:sz w:val="24"/>
          <w:szCs w:val="24"/>
        </w:rPr>
        <w:t>2</w:t>
      </w:r>
      <w:r w:rsidR="00A8527E">
        <w:rPr>
          <w:rFonts w:eastAsia="Batang"/>
          <w:sz w:val="24"/>
          <w:szCs w:val="24"/>
        </w:rPr>
        <w:t>5</w:t>
      </w:r>
      <w:r>
        <w:rPr>
          <w:rFonts w:eastAsia="Batang"/>
          <w:sz w:val="24"/>
          <w:szCs w:val="24"/>
        </w:rPr>
        <w:t>.2</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bookmarkEnd w:id="63"/>
    <w:p w14:paraId="71E88375" w14:textId="77777777" w:rsidR="00D334C3" w:rsidRPr="00A138EF" w:rsidRDefault="00D334C3" w:rsidP="00D334C3">
      <w:pPr>
        <w:pStyle w:val="Pagrindinistekstas"/>
        <w:widowControl w:val="0"/>
        <w:numPr>
          <w:ilvl w:val="1"/>
          <w:numId w:val="14"/>
        </w:numPr>
        <w:tabs>
          <w:tab w:val="left" w:pos="142"/>
          <w:tab w:val="left" w:pos="1080"/>
          <w:tab w:val="left" w:pos="1276"/>
          <w:tab w:val="left" w:pos="1418"/>
        </w:tabs>
        <w:suppressAutoHyphens/>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00081FDC" w14:textId="77777777" w:rsidR="00D334C3" w:rsidRPr="00A138EF" w:rsidRDefault="00D334C3" w:rsidP="00D334C3">
      <w:pPr>
        <w:pStyle w:val="Pagrindinistekstas"/>
        <w:widowControl w:val="0"/>
        <w:numPr>
          <w:ilvl w:val="1"/>
          <w:numId w:val="14"/>
        </w:numPr>
        <w:tabs>
          <w:tab w:val="left" w:pos="1080"/>
          <w:tab w:val="left" w:pos="1260"/>
          <w:tab w:val="left" w:pos="1418"/>
        </w:tabs>
        <w:suppressAutoHyphens/>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52BAF43E" w:rsidR="00011BDF" w:rsidRPr="00774DDB" w:rsidRDefault="00D334C3" w:rsidP="00D334C3">
      <w:pPr>
        <w:pStyle w:val="Sraopastraipa"/>
        <w:widowControl w:val="0"/>
        <w:numPr>
          <w:ilvl w:val="1"/>
          <w:numId w:val="14"/>
        </w:numPr>
        <w:tabs>
          <w:tab w:val="left" w:pos="1134"/>
          <w:tab w:val="left" w:pos="1276"/>
        </w:tabs>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77777777" w:rsidR="00011BDF" w:rsidRPr="00312286" w:rsidRDefault="00011BDF" w:rsidP="00782A6F">
      <w:pPr>
        <w:pStyle w:val="Sraopastraipa"/>
        <w:widowControl w:val="0"/>
        <w:numPr>
          <w:ilvl w:val="0"/>
          <w:numId w:val="14"/>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782A6F">
      <w:pPr>
        <w:pStyle w:val="Pagrindinistekstas"/>
        <w:widowControl w:val="0"/>
        <w:numPr>
          <w:ilvl w:val="1"/>
          <w:numId w:val="14"/>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782A6F">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782A6F">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782A6F">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782A6F">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lastRenderedPageBreak/>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6F2EB0" w:rsidRDefault="00011BDF" w:rsidP="00782A6F">
      <w:pPr>
        <w:pStyle w:val="Sraopastraipa"/>
        <w:widowControl w:val="0"/>
        <w:numPr>
          <w:ilvl w:val="0"/>
          <w:numId w:val="14"/>
        </w:numPr>
        <w:tabs>
          <w:tab w:val="left" w:pos="1134"/>
          <w:tab w:val="left" w:pos="1418"/>
        </w:tabs>
        <w:ind w:left="0" w:firstLine="710"/>
        <w:jc w:val="both"/>
        <w:rPr>
          <w:b/>
          <w:sz w:val="24"/>
          <w:szCs w:val="24"/>
          <w:lang w:val="x-none"/>
        </w:rPr>
      </w:pPr>
      <w:r w:rsidRPr="006F2EB0">
        <w:rPr>
          <w:b/>
          <w:sz w:val="24"/>
          <w:szCs w:val="24"/>
          <w:lang w:val="x-none"/>
        </w:rPr>
        <w:t>Atliktų darbų perdavimo ir priėmimo tvarka:</w:t>
      </w:r>
    </w:p>
    <w:p w14:paraId="2498C42B" w14:textId="657DBF80" w:rsidR="008C597A" w:rsidRPr="008D6B53" w:rsidRDefault="008C597A" w:rsidP="008C597A">
      <w:pPr>
        <w:pStyle w:val="Pagrindinistekstas"/>
        <w:widowControl w:val="0"/>
        <w:numPr>
          <w:ilvl w:val="1"/>
          <w:numId w:val="14"/>
        </w:numPr>
        <w:tabs>
          <w:tab w:val="left" w:pos="1080"/>
          <w:tab w:val="left" w:pos="1276"/>
        </w:tabs>
        <w:suppressAutoHyphens/>
        <w:rPr>
          <w:rFonts w:ascii="Times New Roman" w:hAnsi="Times New Roman"/>
          <w:szCs w:val="24"/>
        </w:rPr>
      </w:pPr>
      <w:r w:rsidRPr="008D6B53">
        <w:rPr>
          <w:rFonts w:ascii="Times New Roman" w:hAnsi="Times New Roman"/>
          <w:szCs w:val="24"/>
        </w:rPr>
        <w:t xml:space="preserve">Rangovas privalo atlikti darbus pagal </w:t>
      </w:r>
      <w:r w:rsidR="00A8527E">
        <w:rPr>
          <w:rFonts w:ascii="Times New Roman" w:hAnsi="Times New Roman"/>
          <w:szCs w:val="24"/>
        </w:rPr>
        <w:t>Techninį darbo p</w:t>
      </w:r>
      <w:r w:rsidRPr="008D6B53">
        <w:rPr>
          <w:rFonts w:ascii="Times New Roman" w:hAnsi="Times New Roman"/>
          <w:szCs w:val="24"/>
        </w:rPr>
        <w:t>rojekt</w:t>
      </w:r>
      <w:r>
        <w:rPr>
          <w:rFonts w:ascii="Times New Roman" w:hAnsi="Times New Roman"/>
          <w:szCs w:val="24"/>
        </w:rPr>
        <w:t xml:space="preserve">ą,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13AA7C77" w14:textId="77777777" w:rsidR="008C597A" w:rsidRPr="008D6B53" w:rsidRDefault="008C597A" w:rsidP="008C597A">
      <w:pPr>
        <w:pStyle w:val="Pagrindinistekstas"/>
        <w:widowControl w:val="0"/>
        <w:numPr>
          <w:ilvl w:val="1"/>
          <w:numId w:val="14"/>
        </w:numPr>
        <w:tabs>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1DF2BB80" w14:textId="77777777" w:rsidR="002545BE" w:rsidRDefault="008C597A" w:rsidP="002545BE">
      <w:pPr>
        <w:pStyle w:val="Pagrindinistekstas"/>
        <w:widowControl w:val="0"/>
        <w:numPr>
          <w:ilvl w:val="1"/>
          <w:numId w:val="14"/>
        </w:numPr>
        <w:tabs>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786D3145" w14:textId="5ACDA2FD" w:rsidR="008C597A" w:rsidRPr="002545BE" w:rsidRDefault="008C597A" w:rsidP="002545BE">
      <w:pPr>
        <w:pStyle w:val="Pagrindinistekstas"/>
        <w:widowControl w:val="0"/>
        <w:numPr>
          <w:ilvl w:val="1"/>
          <w:numId w:val="14"/>
        </w:numPr>
        <w:tabs>
          <w:tab w:val="left" w:pos="1080"/>
          <w:tab w:val="left" w:pos="1276"/>
          <w:tab w:val="left" w:pos="1560"/>
        </w:tabs>
        <w:suppressAutoHyphens/>
        <w:rPr>
          <w:rFonts w:ascii="Times New Roman" w:hAnsi="Times New Roman"/>
          <w:szCs w:val="24"/>
        </w:rPr>
      </w:pPr>
      <w:r w:rsidRPr="002545BE">
        <w:rPr>
          <w:rFonts w:ascii="Times New Roman" w:hAnsi="Times New Roman"/>
          <w:bCs/>
        </w:rPr>
        <w:t>Rangovui užbaigus visus darbus, p</w:t>
      </w:r>
      <w:r w:rsidRPr="002545BE">
        <w:rPr>
          <w:rFonts w:ascii="Times New Roman" w:hAnsi="Times New Roman"/>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2545BE">
        <w:rPr>
          <w:rFonts w:ascii="Times New Roman" w:hAnsi="Times New Roman"/>
          <w:bCs/>
        </w:rPr>
        <w:t>1.05.01:2017 „Statybą leidžiantys dokumentai. Statybos užbaigimas. Statybos sustabdymas. Savavališkos statybos padarinių šalinimas. Statybos pagal neteisėtai išduotą statybą leidžiantį dokumentą padarinių šalinimas“</w:t>
      </w:r>
      <w:r w:rsidRPr="002545BE">
        <w:rPr>
          <w:rFonts w:ascii="Times New Roman" w:hAnsi="Times New Roman"/>
        </w:rPr>
        <w:t>, statybos užbaigimo procedūrai atlikti Lietuvos Respublikos įstatymų ir poįstatyminių aktų nustatyta tvarka. Darbų pridavimas vykdomas informacinėje sistemoje „Infostatyba“.</w:t>
      </w:r>
    </w:p>
    <w:p w14:paraId="7D611323" w14:textId="7E6B60CA" w:rsidR="00011BDF" w:rsidRPr="003B1A5D" w:rsidRDefault="00011BDF" w:rsidP="008C597A">
      <w:pPr>
        <w:pStyle w:val="Sraopastraipa"/>
        <w:widowControl w:val="0"/>
        <w:numPr>
          <w:ilvl w:val="0"/>
          <w:numId w:val="14"/>
        </w:numPr>
        <w:tabs>
          <w:tab w:val="left" w:pos="1134"/>
          <w:tab w:val="left" w:pos="1418"/>
        </w:tabs>
        <w:jc w:val="both"/>
        <w:rPr>
          <w:b/>
          <w:sz w:val="24"/>
          <w:szCs w:val="24"/>
        </w:rPr>
      </w:pPr>
      <w:r w:rsidRPr="003B1A5D">
        <w:rPr>
          <w:b/>
          <w:sz w:val="24"/>
          <w:szCs w:val="24"/>
        </w:rPr>
        <w:t>Sutarties nutraukimas prieš terminą:</w:t>
      </w:r>
    </w:p>
    <w:p w14:paraId="10282F24" w14:textId="77777777" w:rsidR="00011BDF" w:rsidRPr="003B1A5D" w:rsidRDefault="00011BDF" w:rsidP="00782A6F">
      <w:pPr>
        <w:pStyle w:val="Sraopastraipa"/>
        <w:widowControl w:val="0"/>
        <w:numPr>
          <w:ilvl w:val="1"/>
          <w:numId w:val="14"/>
        </w:numPr>
        <w:tabs>
          <w:tab w:val="left" w:pos="1276"/>
          <w:tab w:val="left" w:pos="1418"/>
        </w:tabs>
        <w:ind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782A6F">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782A6F">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782A6F">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66" w:name="_Hlk113371944"/>
    </w:p>
    <w:bookmarkEnd w:id="66"/>
    <w:p w14:paraId="01BEE6B6" w14:textId="77777777" w:rsidR="00011BDF" w:rsidRPr="003B1A5D" w:rsidRDefault="00011BDF" w:rsidP="00782A6F">
      <w:pPr>
        <w:pStyle w:val="Sraopastraipa"/>
        <w:widowControl w:val="0"/>
        <w:numPr>
          <w:ilvl w:val="2"/>
          <w:numId w:val="14"/>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13A57E61" w14:textId="5D786E86" w:rsidR="00011BDF" w:rsidRPr="003B1A5D" w:rsidRDefault="00011BDF" w:rsidP="00782A6F">
      <w:pPr>
        <w:pStyle w:val="Sraopastraipa"/>
        <w:numPr>
          <w:ilvl w:val="1"/>
          <w:numId w:val="14"/>
        </w:numPr>
        <w:ind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782A6F">
      <w:pPr>
        <w:pStyle w:val="Sraopastraipa"/>
        <w:widowControl w:val="0"/>
        <w:numPr>
          <w:ilvl w:val="1"/>
          <w:numId w:val="14"/>
        </w:numPr>
        <w:tabs>
          <w:tab w:val="left" w:pos="1276"/>
          <w:tab w:val="left" w:pos="1418"/>
        </w:tabs>
        <w:ind w:firstLine="710"/>
        <w:jc w:val="both"/>
        <w:rPr>
          <w:b/>
          <w:sz w:val="24"/>
          <w:szCs w:val="24"/>
        </w:rPr>
      </w:pPr>
      <w:r w:rsidRPr="003B1A5D">
        <w:rPr>
          <w:sz w:val="24"/>
          <w:szCs w:val="24"/>
        </w:rPr>
        <w:lastRenderedPageBreak/>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24A3B74A" w:rsidR="00011BDF" w:rsidRPr="00205BBE" w:rsidRDefault="00011BDF" w:rsidP="00782A6F">
      <w:pPr>
        <w:pStyle w:val="Sraopastraipa"/>
        <w:widowControl w:val="0"/>
        <w:numPr>
          <w:ilvl w:val="1"/>
          <w:numId w:val="14"/>
        </w:numPr>
        <w:tabs>
          <w:tab w:val="left" w:pos="1276"/>
          <w:tab w:val="left" w:pos="1418"/>
        </w:tabs>
        <w:ind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pradinės Sutarties vertės.</w:t>
      </w:r>
    </w:p>
    <w:p w14:paraId="5A6790ED" w14:textId="77777777" w:rsidR="00011BDF" w:rsidRPr="003B1A5D" w:rsidRDefault="00011BDF" w:rsidP="00782A6F">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782A6F">
      <w:pPr>
        <w:widowControl w:val="0"/>
        <w:numPr>
          <w:ilvl w:val="1"/>
          <w:numId w:val="14"/>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782A6F">
      <w:pPr>
        <w:widowControl w:val="0"/>
        <w:numPr>
          <w:ilvl w:val="1"/>
          <w:numId w:val="14"/>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782A6F">
      <w:pPr>
        <w:widowControl w:val="0"/>
        <w:numPr>
          <w:ilvl w:val="1"/>
          <w:numId w:val="14"/>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782A6F">
      <w:pPr>
        <w:widowControl w:val="0"/>
        <w:numPr>
          <w:ilvl w:val="1"/>
          <w:numId w:val="14"/>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782A6F">
      <w:pPr>
        <w:widowControl w:val="0"/>
        <w:numPr>
          <w:ilvl w:val="1"/>
          <w:numId w:val="14"/>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782A6F">
      <w:pPr>
        <w:widowControl w:val="0"/>
        <w:numPr>
          <w:ilvl w:val="1"/>
          <w:numId w:val="14"/>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189E9AFC" w:rsidR="00011BDF" w:rsidRPr="003B1A5D" w:rsidRDefault="00011BDF" w:rsidP="00782A6F">
      <w:pPr>
        <w:pStyle w:val="Sraopastraipa"/>
        <w:widowControl w:val="0"/>
        <w:numPr>
          <w:ilvl w:val="1"/>
          <w:numId w:val="14"/>
        </w:numPr>
        <w:tabs>
          <w:tab w:val="left" w:pos="1276"/>
          <w:tab w:val="left" w:pos="1418"/>
        </w:tabs>
        <w:ind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F66AC4">
        <w:rPr>
          <w:sz w:val="24"/>
          <w:szCs w:val="24"/>
        </w:rPr>
        <w:t>9</w:t>
      </w:r>
      <w:r>
        <w:rPr>
          <w:sz w:val="24"/>
          <w:szCs w:val="24"/>
        </w:rPr>
        <w:t>0</w:t>
      </w:r>
      <w:r w:rsidRPr="003B1A5D">
        <w:rPr>
          <w:sz w:val="24"/>
          <w:szCs w:val="24"/>
        </w:rPr>
        <w:t xml:space="preserve"> kalendorinių dienų, tada bet kuri Sutarties Šalis turi teisę nutraukti Sutartį, įspėjusi apie tai kitą Šalį prieš </w:t>
      </w:r>
      <w:r w:rsidR="00F66AC4">
        <w:rPr>
          <w:sz w:val="24"/>
          <w:szCs w:val="24"/>
        </w:rPr>
        <w:t>3</w:t>
      </w:r>
      <w:r>
        <w:rPr>
          <w:sz w:val="24"/>
          <w:szCs w:val="24"/>
        </w:rPr>
        <w:t>0</w:t>
      </w:r>
      <w:r w:rsidRPr="003B1A5D">
        <w:rPr>
          <w:sz w:val="24"/>
          <w:szCs w:val="24"/>
        </w:rPr>
        <w:t xml:space="preserve"> kalendorinių dienų. Jei pasibaigus šiam </w:t>
      </w:r>
      <w:r w:rsidR="00F66AC4">
        <w:rPr>
          <w:sz w:val="24"/>
          <w:szCs w:val="24"/>
        </w:rPr>
        <w:t>3</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782A6F">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vykdymo sustabdymas:</w:t>
      </w:r>
    </w:p>
    <w:p w14:paraId="3A5CD63A" w14:textId="40681AB9" w:rsidR="00011BDF" w:rsidRPr="00B64266" w:rsidRDefault="00011BDF" w:rsidP="00782A6F">
      <w:pPr>
        <w:pStyle w:val="Sraopastraipa"/>
        <w:widowControl w:val="0"/>
        <w:numPr>
          <w:ilvl w:val="1"/>
          <w:numId w:val="14"/>
        </w:numPr>
        <w:tabs>
          <w:tab w:val="left" w:pos="1276"/>
          <w:tab w:val="left" w:pos="1418"/>
        </w:tabs>
        <w:ind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w:t>
      </w:r>
      <w:r w:rsidRPr="00B64266">
        <w:rPr>
          <w:sz w:val="24"/>
          <w:szCs w:val="24"/>
        </w:rPr>
        <w:lastRenderedPageBreak/>
        <w:t xml:space="preserve">stabdoma dėl Sutarties </w:t>
      </w:r>
      <w:r w:rsidR="00BE6D2B">
        <w:rPr>
          <w:sz w:val="24"/>
          <w:szCs w:val="24"/>
        </w:rPr>
        <w:t>3</w:t>
      </w:r>
      <w:r w:rsidR="00A8527E">
        <w:rPr>
          <w:sz w:val="24"/>
          <w:szCs w:val="24"/>
        </w:rPr>
        <w:t>0</w:t>
      </w:r>
      <w:r w:rsidRPr="00B64266">
        <w:rPr>
          <w:sz w:val="24"/>
          <w:szCs w:val="24"/>
        </w:rPr>
        <w:t xml:space="preserve">.1.4. p. aplinkybių): </w:t>
      </w:r>
    </w:p>
    <w:p w14:paraId="16933CEC" w14:textId="77777777" w:rsidR="00011BDF" w:rsidRPr="00F002A7" w:rsidRDefault="00011BDF" w:rsidP="00782A6F">
      <w:pPr>
        <w:pStyle w:val="Sraopastraipa"/>
        <w:widowControl w:val="0"/>
        <w:numPr>
          <w:ilvl w:val="2"/>
          <w:numId w:val="14"/>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111AADE3" w:rsidR="00011BDF" w:rsidRPr="00F002A7" w:rsidRDefault="00011BDF" w:rsidP="00782A6F">
      <w:pPr>
        <w:pStyle w:val="Sraopastraipa"/>
        <w:widowControl w:val="0"/>
        <w:numPr>
          <w:ilvl w:val="2"/>
          <w:numId w:val="14"/>
        </w:numPr>
        <w:tabs>
          <w:tab w:val="left" w:pos="710"/>
          <w:tab w:val="left" w:pos="1276"/>
          <w:tab w:val="left" w:pos="1418"/>
        </w:tabs>
        <w:ind w:left="0" w:firstLine="710"/>
        <w:jc w:val="both"/>
        <w:rPr>
          <w:b/>
          <w:sz w:val="24"/>
          <w:szCs w:val="24"/>
        </w:rPr>
      </w:pPr>
      <w:bookmarkStart w:id="67" w:name="_Hlk113372094"/>
      <w:r w:rsidRPr="00F002A7">
        <w:rPr>
          <w:sz w:val="24"/>
          <w:szCs w:val="24"/>
        </w:rPr>
        <w:t xml:space="preserve">po Sutarties pasirašymo </w:t>
      </w:r>
      <w:bookmarkEnd w:id="67"/>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782A6F">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4C5C8FB5" w14:textId="77777777" w:rsidR="00011BDF" w:rsidRPr="00F002A7" w:rsidRDefault="00011BDF" w:rsidP="00782A6F">
      <w:pPr>
        <w:pStyle w:val="Sraopastraipa"/>
        <w:widowControl w:val="0"/>
        <w:numPr>
          <w:ilvl w:val="2"/>
          <w:numId w:val="14"/>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601F8E2" w14:textId="77777777" w:rsidR="00011BDF" w:rsidRPr="00F002A7" w:rsidRDefault="00011BDF" w:rsidP="00782A6F">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4B5BFAE" w14:textId="394CA36B" w:rsidR="00011BDF" w:rsidRPr="00F002A7" w:rsidRDefault="00011BDF" w:rsidP="00782A6F">
      <w:pPr>
        <w:pStyle w:val="Sraopastraipa"/>
        <w:numPr>
          <w:ilvl w:val="2"/>
          <w:numId w:val="14"/>
        </w:numPr>
        <w:tabs>
          <w:tab w:val="left" w:pos="710"/>
          <w:tab w:val="left" w:pos="1418"/>
          <w:tab w:val="left" w:pos="1560"/>
          <w:tab w:val="left" w:pos="1701"/>
        </w:tabs>
        <w:ind w:left="0" w:firstLine="710"/>
        <w:jc w:val="both"/>
        <w:rPr>
          <w:sz w:val="24"/>
          <w:szCs w:val="24"/>
        </w:rPr>
      </w:pPr>
      <w:bookmarkStart w:id="68" w:name="_Hlk113372122"/>
      <w:r w:rsidRPr="00F002A7">
        <w:rPr>
          <w:sz w:val="24"/>
          <w:szCs w:val="24"/>
        </w:rPr>
        <w:t>dėl po Sutarties pasirašymo atsiradusios</w:t>
      </w:r>
      <w:bookmarkEnd w:id="68"/>
      <w:r w:rsidRPr="00F002A7">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F002A7" w:rsidRDefault="00011BDF" w:rsidP="00782A6F">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F002A7" w:rsidRDefault="00011BDF" w:rsidP="00782A6F">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782A6F">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782A6F">
      <w:pPr>
        <w:pStyle w:val="Sraopastraipa"/>
        <w:widowControl w:val="0"/>
        <w:numPr>
          <w:ilvl w:val="1"/>
          <w:numId w:val="14"/>
        </w:numPr>
        <w:tabs>
          <w:tab w:val="left" w:pos="1276"/>
          <w:tab w:val="left" w:pos="1418"/>
          <w:tab w:val="left" w:pos="1560"/>
        </w:tabs>
        <w:ind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681D36C" w14:textId="5044BDC6" w:rsidR="00011BDF" w:rsidRPr="00B64266" w:rsidRDefault="00011BDF" w:rsidP="00782A6F">
      <w:pPr>
        <w:pStyle w:val="Sraopastraipa"/>
        <w:widowControl w:val="0"/>
        <w:numPr>
          <w:ilvl w:val="1"/>
          <w:numId w:val="14"/>
        </w:numPr>
        <w:tabs>
          <w:tab w:val="left" w:pos="1276"/>
          <w:tab w:val="left" w:pos="1418"/>
          <w:tab w:val="left" w:pos="1560"/>
        </w:tabs>
        <w:ind w:firstLine="710"/>
        <w:jc w:val="both"/>
        <w:rPr>
          <w:b/>
          <w:sz w:val="24"/>
          <w:szCs w:val="24"/>
        </w:rPr>
      </w:pPr>
      <w:r w:rsidRPr="006A791C">
        <w:rPr>
          <w:sz w:val="24"/>
          <w:szCs w:val="24"/>
        </w:rPr>
        <w:t xml:space="preserve">Įvykus </w:t>
      </w:r>
      <w:r w:rsidRPr="00B64266">
        <w:rPr>
          <w:sz w:val="24"/>
          <w:szCs w:val="24"/>
        </w:rPr>
        <w:t xml:space="preserve">Sutarties </w:t>
      </w:r>
      <w:r w:rsidR="00BE6D2B">
        <w:rPr>
          <w:sz w:val="24"/>
          <w:szCs w:val="24"/>
        </w:rPr>
        <w:t>3</w:t>
      </w:r>
      <w:r w:rsidR="00A8527E">
        <w:rPr>
          <w:sz w:val="24"/>
          <w:szCs w:val="24"/>
        </w:rPr>
        <w:t>0</w:t>
      </w:r>
      <w:r w:rsidRPr="00B64266">
        <w:rPr>
          <w:sz w:val="24"/>
          <w:szCs w:val="24"/>
        </w:rPr>
        <w:t xml:space="preserve">.1 p. nurodytoms aplinkybėms, Sutartis gali būti stabdoma iki atsiradusių aplinkybių pasibaigimo. </w:t>
      </w:r>
    </w:p>
    <w:p w14:paraId="7D98BD8F" w14:textId="06B0AA62" w:rsidR="00011BDF" w:rsidRPr="003B1A5D" w:rsidRDefault="00011BDF" w:rsidP="00782A6F">
      <w:pPr>
        <w:pStyle w:val="Sraopastraipa"/>
        <w:widowControl w:val="0"/>
        <w:numPr>
          <w:ilvl w:val="1"/>
          <w:numId w:val="14"/>
        </w:numPr>
        <w:tabs>
          <w:tab w:val="left" w:pos="1276"/>
          <w:tab w:val="left" w:pos="1418"/>
          <w:tab w:val="left" w:pos="1560"/>
        </w:tabs>
        <w:ind w:firstLine="710"/>
        <w:jc w:val="both"/>
        <w:rPr>
          <w:b/>
          <w:sz w:val="24"/>
          <w:szCs w:val="24"/>
        </w:rPr>
      </w:pPr>
      <w:r w:rsidRPr="00B64266">
        <w:rPr>
          <w:sz w:val="24"/>
          <w:szCs w:val="24"/>
        </w:rPr>
        <w:t xml:space="preserve">Sutarties </w:t>
      </w:r>
      <w:r w:rsidR="00BE6D2B">
        <w:rPr>
          <w:sz w:val="24"/>
          <w:szCs w:val="24"/>
        </w:rPr>
        <w:t>3</w:t>
      </w:r>
      <w:r w:rsidR="00A8527E">
        <w:rPr>
          <w:sz w:val="24"/>
          <w:szCs w:val="24"/>
        </w:rPr>
        <w:t>0</w:t>
      </w:r>
      <w:r w:rsidRPr="00B64266">
        <w:rPr>
          <w:sz w:val="24"/>
          <w:szCs w:val="24"/>
        </w:rPr>
        <w:t>.1–</w:t>
      </w:r>
      <w:r w:rsidR="00BE6D2B">
        <w:rPr>
          <w:sz w:val="24"/>
          <w:szCs w:val="24"/>
        </w:rPr>
        <w:t>3</w:t>
      </w:r>
      <w:r w:rsidR="00A8527E">
        <w:rPr>
          <w:sz w:val="24"/>
          <w:szCs w:val="24"/>
        </w:rPr>
        <w:t>0</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BE6D2B">
        <w:rPr>
          <w:sz w:val="24"/>
          <w:szCs w:val="24"/>
        </w:rPr>
        <w:t>3</w:t>
      </w:r>
      <w:r w:rsidR="00A8527E">
        <w:rPr>
          <w:sz w:val="24"/>
          <w:szCs w:val="24"/>
        </w:rPr>
        <w:t>0</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782A6F">
      <w:pPr>
        <w:pStyle w:val="Sraopastraipa"/>
        <w:widowControl w:val="0"/>
        <w:numPr>
          <w:ilvl w:val="1"/>
          <w:numId w:val="14"/>
        </w:numPr>
        <w:tabs>
          <w:tab w:val="left" w:pos="1276"/>
          <w:tab w:val="left" w:pos="1418"/>
          <w:tab w:val="left" w:pos="1560"/>
        </w:tabs>
        <w:ind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4B49C1C8" w:rsidR="00011BDF" w:rsidRPr="006C521B" w:rsidRDefault="00011BDF" w:rsidP="00782A6F">
      <w:pPr>
        <w:pStyle w:val="Sraopastraipa"/>
        <w:widowControl w:val="0"/>
        <w:numPr>
          <w:ilvl w:val="1"/>
          <w:numId w:val="14"/>
        </w:numPr>
        <w:tabs>
          <w:tab w:val="left" w:pos="1276"/>
          <w:tab w:val="left" w:pos="1418"/>
          <w:tab w:val="left" w:pos="1560"/>
        </w:tabs>
        <w:ind w:firstLine="710"/>
        <w:jc w:val="both"/>
        <w:rPr>
          <w:b/>
          <w:sz w:val="24"/>
          <w:szCs w:val="24"/>
        </w:rPr>
      </w:pPr>
      <w:r w:rsidRPr="003B1A5D">
        <w:rPr>
          <w:sz w:val="24"/>
          <w:szCs w:val="24"/>
        </w:rPr>
        <w:t xml:space="preserve">Jei Sutarties vykdymas sustabdomas daugiau nei </w:t>
      </w:r>
      <w:r w:rsidR="00326A67">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55E4B5D9" w:rsidR="00011BDF" w:rsidRPr="00151EB3" w:rsidRDefault="00011BDF" w:rsidP="00782A6F">
      <w:pPr>
        <w:pStyle w:val="Sraopastraipa"/>
        <w:widowControl w:val="0"/>
        <w:numPr>
          <w:ilvl w:val="1"/>
          <w:numId w:val="14"/>
        </w:numPr>
        <w:tabs>
          <w:tab w:val="left" w:pos="1276"/>
          <w:tab w:val="left" w:pos="1418"/>
          <w:tab w:val="left" w:pos="1560"/>
        </w:tabs>
        <w:ind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BE6D2B">
        <w:rPr>
          <w:sz w:val="24"/>
          <w:szCs w:val="24"/>
        </w:rPr>
        <w:t>3</w:t>
      </w:r>
      <w:r w:rsidR="00A8527E">
        <w:rPr>
          <w:sz w:val="24"/>
          <w:szCs w:val="24"/>
        </w:rPr>
        <w:t>0</w:t>
      </w:r>
      <w:r w:rsidRPr="00B64266">
        <w:rPr>
          <w:sz w:val="24"/>
          <w:szCs w:val="24"/>
        </w:rPr>
        <w:t>.1.4. p. nurodyt</w:t>
      </w:r>
      <w:r w:rsidR="000314B9">
        <w:rPr>
          <w:sz w:val="24"/>
          <w:szCs w:val="24"/>
        </w:rPr>
        <w:t>os</w:t>
      </w:r>
      <w:r w:rsidRPr="00B64266">
        <w:rPr>
          <w:sz w:val="24"/>
          <w:szCs w:val="24"/>
        </w:rPr>
        <w:t xml:space="preserve"> priežas</w:t>
      </w:r>
      <w:r w:rsidR="000314B9">
        <w:rPr>
          <w:sz w:val="24"/>
          <w:szCs w:val="24"/>
        </w:rPr>
        <w:t>ties</w:t>
      </w:r>
      <w:r w:rsidRPr="00B64266">
        <w:rPr>
          <w:sz w:val="24"/>
          <w:szCs w:val="24"/>
        </w:rPr>
        <w:t xml:space="preserve">. Jei Sutartis buvo stabdoma dėl Sutarties </w:t>
      </w:r>
      <w:r w:rsidR="00BE6D2B">
        <w:rPr>
          <w:sz w:val="24"/>
          <w:szCs w:val="24"/>
        </w:rPr>
        <w:t>3</w:t>
      </w:r>
      <w:r w:rsidR="00A8527E">
        <w:rPr>
          <w:sz w:val="24"/>
          <w:szCs w:val="24"/>
        </w:rPr>
        <w:t>0</w:t>
      </w:r>
      <w:r w:rsidRPr="00B64266">
        <w:rPr>
          <w:sz w:val="24"/>
          <w:szCs w:val="24"/>
        </w:rPr>
        <w:t xml:space="preserve">.1.4. p. nurodytos priežasties, apie Sutarties vykdymo atnaujinimą Užsakovas informuoja Rangovą nedelsiant, bet ne vėliau kaip per 2 darbo dienas, po Sutarties </w:t>
      </w:r>
      <w:r w:rsidR="00BE6D2B">
        <w:rPr>
          <w:sz w:val="24"/>
          <w:szCs w:val="24"/>
        </w:rPr>
        <w:t>3</w:t>
      </w:r>
      <w:r w:rsidR="00A8527E">
        <w:rPr>
          <w:sz w:val="24"/>
          <w:szCs w:val="24"/>
        </w:rPr>
        <w:t>0</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257F58F" w14:textId="77777777" w:rsidR="00011BDF" w:rsidRPr="003B1A5D" w:rsidRDefault="00011BDF" w:rsidP="00782A6F">
      <w:pPr>
        <w:pStyle w:val="Sraopastraipa"/>
        <w:widowControl w:val="0"/>
        <w:numPr>
          <w:ilvl w:val="0"/>
          <w:numId w:val="14"/>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w:t>
      </w:r>
      <w:r w:rsidRPr="003B1A5D">
        <w:rPr>
          <w:sz w:val="24"/>
          <w:szCs w:val="24"/>
        </w:rPr>
        <w:lastRenderedPageBreak/>
        <w:t>Respublikos civilinio proceso kodekso nustatyta tvarka, paduodamos ieškinį teismui pagal Užsakovo buveinės vietą, nurodytą Juridinių asmenų registre.</w:t>
      </w:r>
    </w:p>
    <w:p w14:paraId="337455E7" w14:textId="28E22A84" w:rsidR="00011BDF" w:rsidRPr="003B1A5D" w:rsidRDefault="00011BDF" w:rsidP="00782A6F">
      <w:pPr>
        <w:widowControl w:val="0"/>
        <w:numPr>
          <w:ilvl w:val="0"/>
          <w:numId w:val="14"/>
        </w:numPr>
        <w:tabs>
          <w:tab w:val="left" w:pos="1080"/>
          <w:tab w:val="left" w:pos="1276"/>
        </w:tabs>
        <w:ind w:left="0" w:firstLine="710"/>
        <w:jc w:val="both"/>
        <w:rPr>
          <w:b/>
        </w:rPr>
      </w:pPr>
      <w:r w:rsidRPr="003B1A5D">
        <w:rPr>
          <w:b/>
        </w:rPr>
        <w:t>Ūkio subjektų, kurių pajėgumais remiamasi, subrangovų</w:t>
      </w:r>
      <w:r w:rsidR="000A6A83">
        <w:rPr>
          <w:b/>
        </w:rPr>
        <w:t>, specialistų</w:t>
      </w:r>
      <w:r w:rsidRPr="003B1A5D">
        <w:rPr>
          <w:b/>
        </w:rPr>
        <w:t xml:space="preserve"> keitimo, įtraukimo tvarka:</w:t>
      </w:r>
    </w:p>
    <w:p w14:paraId="11104893" w14:textId="4F9387EC" w:rsidR="00011BDF" w:rsidRPr="003B1A5D" w:rsidRDefault="00011BDF" w:rsidP="00782A6F">
      <w:pPr>
        <w:pStyle w:val="Sraopastraipa"/>
        <w:numPr>
          <w:ilvl w:val="1"/>
          <w:numId w:val="14"/>
        </w:numPr>
        <w:tabs>
          <w:tab w:val="left" w:pos="0"/>
          <w:tab w:val="left" w:pos="1100"/>
          <w:tab w:val="left" w:pos="1276"/>
          <w:tab w:val="left" w:pos="1418"/>
        </w:tabs>
        <w:ind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 ir procentus – </w:t>
      </w:r>
      <w:r w:rsidRPr="003B1A5D">
        <w:rPr>
          <w:sz w:val="24"/>
          <w:szCs w:val="24"/>
          <w:highlight w:val="lightGray"/>
        </w:rPr>
        <w:t>(įrašyti iš pasiūlymo)</w:t>
      </w:r>
      <w:r w:rsidRPr="003B1A5D">
        <w:rPr>
          <w:sz w:val="24"/>
          <w:szCs w:val="24"/>
        </w:rPr>
        <w:t>.</w:t>
      </w:r>
    </w:p>
    <w:p w14:paraId="38BCF815" w14:textId="78A4B1BA" w:rsidR="00011BDF" w:rsidRPr="003B1A5D" w:rsidRDefault="00011BDF" w:rsidP="00782A6F">
      <w:pPr>
        <w:numPr>
          <w:ilvl w:val="1"/>
          <w:numId w:val="14"/>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44861ED0" w14:textId="77777777" w:rsidR="00011BDF" w:rsidRPr="003B1A5D" w:rsidRDefault="00011BDF" w:rsidP="00782A6F">
      <w:pPr>
        <w:numPr>
          <w:ilvl w:val="1"/>
          <w:numId w:val="14"/>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782A6F">
      <w:pPr>
        <w:numPr>
          <w:ilvl w:val="1"/>
          <w:numId w:val="14"/>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7E56BBE1" w:rsidR="00011BDF" w:rsidRDefault="00011BDF" w:rsidP="00782A6F">
      <w:pPr>
        <w:numPr>
          <w:ilvl w:val="1"/>
          <w:numId w:val="14"/>
        </w:numPr>
        <w:tabs>
          <w:tab w:val="left" w:pos="1080"/>
          <w:tab w:val="left" w:pos="1276"/>
          <w:tab w:val="left" w:pos="1418"/>
        </w:tabs>
        <w:ind w:firstLine="710"/>
        <w:contextualSpacing/>
        <w:jc w:val="both"/>
        <w:rPr>
          <w:lang w:eastAsia="lt-LT"/>
        </w:rPr>
      </w:pPr>
      <w:r w:rsidRPr="003B1A5D">
        <w:t>Ūkio subjekto, kurio pajėgumais remiamasi, ir (ar) subrangovo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607296AE" w14:textId="7723ABB0" w:rsidR="000A6A83" w:rsidRPr="000A6A83" w:rsidRDefault="000A6A83" w:rsidP="000A6A83">
      <w:pPr>
        <w:pStyle w:val="Sraopastraipa"/>
        <w:widowControl w:val="0"/>
        <w:numPr>
          <w:ilvl w:val="1"/>
          <w:numId w:val="14"/>
        </w:numPr>
        <w:tabs>
          <w:tab w:val="left" w:pos="851"/>
          <w:tab w:val="left" w:pos="1134"/>
          <w:tab w:val="left" w:pos="1276"/>
          <w:tab w:val="left" w:pos="1418"/>
          <w:tab w:val="left" w:pos="1560"/>
        </w:tabs>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69716BED" w14:textId="77777777" w:rsidR="00011BDF" w:rsidRPr="003B1A5D" w:rsidRDefault="00011BDF" w:rsidP="00782A6F">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782A6F">
      <w:pPr>
        <w:pStyle w:val="Sraopastraipa"/>
        <w:widowControl w:val="0"/>
        <w:numPr>
          <w:ilvl w:val="1"/>
          <w:numId w:val="14"/>
        </w:numPr>
        <w:tabs>
          <w:tab w:val="left" w:pos="851"/>
          <w:tab w:val="left" w:pos="1276"/>
          <w:tab w:val="left" w:pos="1560"/>
        </w:tabs>
        <w:autoSpaceDE w:val="0"/>
        <w:autoSpaceDN w:val="0"/>
        <w:adjustRightInd w:val="0"/>
        <w:ind w:firstLine="710"/>
        <w:jc w:val="both"/>
      </w:pPr>
      <w:bookmarkStart w:id="69"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0E4CBE31" w:rsidR="00011BDF" w:rsidRPr="00184A97" w:rsidRDefault="00011BDF" w:rsidP="00782A6F">
      <w:pPr>
        <w:pStyle w:val="Sraopastraipa"/>
        <w:numPr>
          <w:ilvl w:val="1"/>
          <w:numId w:val="14"/>
        </w:numPr>
        <w:ind w:firstLine="709"/>
        <w:jc w:val="both"/>
        <w:rPr>
          <w:sz w:val="24"/>
          <w:szCs w:val="24"/>
        </w:rPr>
      </w:pPr>
      <w:r w:rsidRPr="00EC2718">
        <w:rPr>
          <w:sz w:val="24"/>
          <w:szCs w:val="24"/>
        </w:rPr>
        <w:t>Sutarties terminas –</w:t>
      </w:r>
      <w:r w:rsidR="00184A97">
        <w:rPr>
          <w:sz w:val="24"/>
          <w:szCs w:val="24"/>
        </w:rPr>
        <w:t xml:space="preserve"> </w:t>
      </w:r>
      <w:r w:rsidR="00A8527E">
        <w:rPr>
          <w:sz w:val="24"/>
          <w:szCs w:val="24"/>
        </w:rPr>
        <w:t>8</w:t>
      </w:r>
      <w:r w:rsidR="00184A97" w:rsidRPr="00184A97">
        <w:rPr>
          <w:sz w:val="24"/>
          <w:szCs w:val="24"/>
        </w:rPr>
        <w:t xml:space="preserve"> mėn</w:t>
      </w:r>
      <w:r w:rsidR="00326A67">
        <w:rPr>
          <w:sz w:val="24"/>
          <w:szCs w:val="24"/>
        </w:rPr>
        <w:t>esiai</w:t>
      </w:r>
      <w:r w:rsidR="00184A97" w:rsidRPr="00184A97">
        <w:rPr>
          <w:sz w:val="24"/>
          <w:szCs w:val="24"/>
        </w:rPr>
        <w:t xml:space="preserve"> nuo Sutarties įsigaliojimo dienos. Jeigu būtų pratęstas prievolių vykdymo terminas, Sutarties terminas pratęsiamas tokiu pat laikotarpiu (-iais) Šalių pasirašomu papildomu susitarimu. </w:t>
      </w:r>
    </w:p>
    <w:bookmarkEnd w:id="69"/>
    <w:p w14:paraId="78D1E5A7"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Kiekviena Sutarties Šalis padengs savo išlaidas, susijusias su Sutarties pasirašymu ir </w:t>
      </w:r>
      <w:r w:rsidRPr="003B1A5D">
        <w:rPr>
          <w:sz w:val="24"/>
          <w:szCs w:val="24"/>
        </w:rPr>
        <w:lastRenderedPageBreak/>
        <w:t>vykdymu, išskyrus atvejus, aiškiai nurodytus Sutartyje.</w:t>
      </w:r>
    </w:p>
    <w:p w14:paraId="4C9BA6DE"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782A6F">
      <w:pPr>
        <w:pStyle w:val="Sraopastraipa"/>
        <w:numPr>
          <w:ilvl w:val="1"/>
          <w:numId w:val="14"/>
        </w:numPr>
        <w:ind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782A6F">
      <w:pPr>
        <w:pStyle w:val="Sraopastraipa"/>
        <w:widowControl w:val="0"/>
        <w:numPr>
          <w:ilvl w:val="0"/>
          <w:numId w:val="14"/>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2A0B44E0"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782A6F">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253C289" w14:textId="77777777" w:rsidR="00011BDF" w:rsidRPr="00F96B34"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0F1B6762" w:rsidR="00011BDF" w:rsidRPr="00007596" w:rsidRDefault="00011BDF" w:rsidP="00782A6F">
      <w:pPr>
        <w:pStyle w:val="Sraopastraipa"/>
        <w:widowControl w:val="0"/>
        <w:numPr>
          <w:ilvl w:val="0"/>
          <w:numId w:val="14"/>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w:t>
      </w:r>
      <w:r w:rsidR="00EA5273">
        <w:rPr>
          <w:b/>
          <w:bCs/>
          <w:sz w:val="24"/>
          <w:szCs w:val="24"/>
        </w:rPr>
        <w:t>as</w:t>
      </w:r>
      <w:r w:rsidRPr="00F96B34">
        <w:rPr>
          <w:b/>
          <w:bCs/>
          <w:sz w:val="24"/>
          <w:szCs w:val="24"/>
        </w:rPr>
        <w:t xml:space="preserve"> asm</w:t>
      </w:r>
      <w:r w:rsidR="00EA5273">
        <w:rPr>
          <w:b/>
          <w:bCs/>
          <w:sz w:val="24"/>
          <w:szCs w:val="24"/>
        </w:rPr>
        <w:t>uo</w:t>
      </w:r>
      <w:r w:rsidRPr="00F96B34">
        <w:rPr>
          <w:b/>
          <w:bCs/>
          <w:sz w:val="24"/>
          <w:szCs w:val="24"/>
        </w:rPr>
        <w:t xml:space="preserve">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002E559B">
        <w:rPr>
          <w:color w:val="000000" w:themeColor="text1"/>
          <w:sz w:val="24"/>
          <w:szCs w:val="24"/>
        </w:rPr>
        <w:t>Statinių administravimo</w:t>
      </w:r>
      <w:r w:rsidRPr="000107D7">
        <w:rPr>
          <w:rFonts w:eastAsiaTheme="minorHAnsi"/>
          <w:sz w:val="24"/>
          <w:szCs w:val="24"/>
        </w:rPr>
        <w:t xml:space="preserve"> skyriaus</w:t>
      </w:r>
      <w:r w:rsidRPr="000107D7">
        <w:rPr>
          <w:color w:val="000000" w:themeColor="text1"/>
          <w:sz w:val="24"/>
          <w:szCs w:val="24"/>
        </w:rPr>
        <w:t xml:space="preserve"> vyr</w:t>
      </w:r>
      <w:r w:rsidR="00D30DB8">
        <w:rPr>
          <w:color w:val="000000" w:themeColor="text1"/>
          <w:sz w:val="24"/>
          <w:szCs w:val="24"/>
        </w:rPr>
        <w:t>.</w:t>
      </w:r>
      <w:r w:rsidRPr="000107D7">
        <w:rPr>
          <w:color w:val="000000" w:themeColor="text1"/>
          <w:sz w:val="24"/>
          <w:szCs w:val="24"/>
        </w:rPr>
        <w:t xml:space="preserve"> specialist</w:t>
      </w:r>
      <w:r w:rsidR="00D30DB8">
        <w:rPr>
          <w:color w:val="000000" w:themeColor="text1"/>
          <w:sz w:val="24"/>
          <w:szCs w:val="24"/>
        </w:rPr>
        <w:t>as</w:t>
      </w:r>
      <w:r w:rsidRPr="000107D7">
        <w:rPr>
          <w:color w:val="000000" w:themeColor="text1"/>
          <w:sz w:val="24"/>
          <w:szCs w:val="24"/>
        </w:rPr>
        <w:t xml:space="preserve"> </w:t>
      </w:r>
      <w:r w:rsidR="00D30DB8">
        <w:rPr>
          <w:color w:val="000000" w:themeColor="text1"/>
          <w:sz w:val="24"/>
          <w:szCs w:val="24"/>
        </w:rPr>
        <w:t>Arnoldas Nastajus</w:t>
      </w:r>
      <w:r w:rsidRPr="00E950F7">
        <w:rPr>
          <w:color w:val="000000" w:themeColor="text1"/>
          <w:sz w:val="24"/>
          <w:szCs w:val="24"/>
        </w:rPr>
        <w:t xml:space="preserve">, tel. </w:t>
      </w:r>
      <w:r w:rsidR="00D30DB8" w:rsidRPr="00D30DB8">
        <w:rPr>
          <w:color w:val="000000" w:themeColor="text1"/>
          <w:sz w:val="24"/>
          <w:szCs w:val="24"/>
        </w:rPr>
        <w:t>(0 46) 44 55 18</w:t>
      </w:r>
      <w:r w:rsidRPr="00E950F7">
        <w:rPr>
          <w:color w:val="000000" w:themeColor="text1"/>
          <w:sz w:val="24"/>
          <w:szCs w:val="24"/>
        </w:rPr>
        <w:t xml:space="preserve">, el. p. </w:t>
      </w:r>
      <w:hyperlink r:id="rId42" w:history="1">
        <w:r w:rsidR="00D30DB8" w:rsidRPr="00D03EE0">
          <w:rPr>
            <w:rStyle w:val="Hipersaitas"/>
            <w:sz w:val="24"/>
            <w:szCs w:val="24"/>
          </w:rPr>
          <w:t>arnoldas.nastajus@klaipeda.lt</w:t>
        </w:r>
      </w:hyperlink>
      <w:r w:rsidRPr="00E950F7">
        <w:rPr>
          <w:sz w:val="24"/>
          <w:szCs w:val="24"/>
        </w:rPr>
        <w:t xml:space="preserve">, </w:t>
      </w:r>
      <w:r w:rsidR="00E950F7" w:rsidRPr="00F2114C">
        <w:rPr>
          <w:sz w:val="24"/>
          <w:szCs w:val="24"/>
        </w:rPr>
        <w:t>kuri</w:t>
      </w:r>
      <w:r w:rsidR="00D30DB8">
        <w:rPr>
          <w:sz w:val="24"/>
          <w:szCs w:val="24"/>
        </w:rPr>
        <w:t>s</w:t>
      </w:r>
      <w:r w:rsidR="00E950F7" w:rsidRPr="00F2114C">
        <w:rPr>
          <w:sz w:val="24"/>
          <w:szCs w:val="24"/>
        </w:rPr>
        <w:t xml:space="preserve"> koordinuoja šios Sutarties vykdymą </w:t>
      </w:r>
      <w:r w:rsidR="00E950F7" w:rsidRPr="008D6B53">
        <w:rPr>
          <w:sz w:val="24"/>
          <w:szCs w:val="24"/>
        </w:rPr>
        <w:t>(organizuoja Užsakovo įsipareigojimų įvykdymą, Sutarties įvykdymo užtikrinimo</w:t>
      </w:r>
      <w:r w:rsidR="002E559B">
        <w:rPr>
          <w:sz w:val="24"/>
          <w:szCs w:val="24"/>
        </w:rPr>
        <w:t>, objekto defektų šalinimo garantijos</w:t>
      </w:r>
      <w:r w:rsidR="00E950F7" w:rsidRPr="008D6B53">
        <w:rPr>
          <w:sz w:val="24"/>
          <w:szCs w:val="24"/>
        </w:rPr>
        <w:t xml:space="preserve"> savalaikį pareikalavimą/priėmimą iš Rangovo, Sutarties įvykdymo užtikrinimo</w:t>
      </w:r>
      <w:r w:rsidR="002E559B">
        <w:rPr>
          <w:sz w:val="24"/>
          <w:szCs w:val="24"/>
        </w:rPr>
        <w:t>, objekto defektų šalinimo garantijos</w:t>
      </w:r>
      <w:r w:rsidR="00E950F7"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5F0727F1" w:rsidR="00011BDF" w:rsidRPr="00007596" w:rsidRDefault="00011BDF" w:rsidP="00782A6F">
      <w:pPr>
        <w:pStyle w:val="Sraopastraipa"/>
        <w:widowControl w:val="0"/>
        <w:numPr>
          <w:ilvl w:val="0"/>
          <w:numId w:val="14"/>
        </w:numPr>
        <w:tabs>
          <w:tab w:val="left" w:pos="851"/>
          <w:tab w:val="left" w:pos="1134"/>
          <w:tab w:val="left" w:pos="1560"/>
        </w:tabs>
        <w:ind w:left="0" w:firstLine="710"/>
        <w:jc w:val="both"/>
        <w:rPr>
          <w:b/>
          <w:sz w:val="24"/>
          <w:szCs w:val="24"/>
        </w:rPr>
      </w:pPr>
      <w:r w:rsidRPr="00007596">
        <w:rPr>
          <w:b/>
          <w:sz w:val="24"/>
          <w:szCs w:val="24"/>
        </w:rPr>
        <w:lastRenderedPageBreak/>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sidR="00E950F7">
        <w:rPr>
          <w:bCs/>
          <w:sz w:val="24"/>
          <w:szCs w:val="24"/>
        </w:rPr>
        <w:t>0</w:t>
      </w:r>
      <w:r w:rsidRPr="00007596">
        <w:rPr>
          <w:bCs/>
          <w:sz w:val="24"/>
          <w:szCs w:val="24"/>
        </w:rPr>
        <w:t xml:space="preserve"> 46) 39 61 18, el. p. </w:t>
      </w:r>
      <w:hyperlink r:id="rId43"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782A6F">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 xml:space="preserve">Kiekviena </w:t>
      </w:r>
      <w:r w:rsidR="00EC1510">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782A6F">
      <w:pPr>
        <w:pStyle w:val="Sraopastraipa"/>
        <w:widowControl w:val="0"/>
        <w:numPr>
          <w:ilvl w:val="1"/>
          <w:numId w:val="14"/>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0150E95A" w:rsidR="00011BDF" w:rsidRPr="00C331F6" w:rsidRDefault="00011BDF" w:rsidP="00011BDF">
      <w:pPr>
        <w:tabs>
          <w:tab w:val="left" w:pos="710"/>
          <w:tab w:val="left" w:pos="1276"/>
        </w:tabs>
        <w:ind w:firstLine="710"/>
        <w:jc w:val="center"/>
        <w:rPr>
          <w:b/>
        </w:rPr>
      </w:pPr>
      <w:r w:rsidRPr="00C331F6">
        <w:rPr>
          <w:b/>
        </w:rPr>
        <w:t>VII. SUTARTIES PRIEDAI</w:t>
      </w:r>
    </w:p>
    <w:p w14:paraId="7C1F9BF9" w14:textId="77777777" w:rsidR="00011BDF" w:rsidRPr="00C83B7B" w:rsidRDefault="00011BDF" w:rsidP="00011BDF">
      <w:pPr>
        <w:widowControl w:val="0"/>
        <w:tabs>
          <w:tab w:val="left" w:pos="710"/>
        </w:tabs>
        <w:ind w:firstLine="710"/>
        <w:jc w:val="both"/>
        <w:rPr>
          <w:rFonts w:eastAsiaTheme="minorHAnsi"/>
        </w:rPr>
      </w:pPr>
    </w:p>
    <w:p w14:paraId="64C032A8" w14:textId="074D92E8" w:rsidR="00011BDF" w:rsidRDefault="00F66AC4" w:rsidP="002E559B">
      <w:pPr>
        <w:tabs>
          <w:tab w:val="left" w:pos="1134"/>
          <w:tab w:val="left" w:pos="1276"/>
        </w:tabs>
        <w:ind w:firstLine="710"/>
        <w:jc w:val="both"/>
      </w:pPr>
      <w:r>
        <w:t>1</w:t>
      </w:r>
      <w:r w:rsidR="00011BDF" w:rsidRPr="007E4BB6">
        <w:t xml:space="preserve"> priedas – Techninė specifikacija</w:t>
      </w:r>
      <w:r w:rsidR="00D30DB8">
        <w:t>;</w:t>
      </w:r>
    </w:p>
    <w:p w14:paraId="4609838E" w14:textId="25B07619" w:rsidR="00D30DB8" w:rsidRDefault="00D30DB8" w:rsidP="002E559B">
      <w:pPr>
        <w:tabs>
          <w:tab w:val="left" w:pos="1134"/>
          <w:tab w:val="left" w:pos="1276"/>
        </w:tabs>
        <w:ind w:firstLine="710"/>
        <w:jc w:val="both"/>
      </w:pPr>
      <w:r>
        <w:t>2 priedas – Techninis darbo projektas;</w:t>
      </w:r>
    </w:p>
    <w:p w14:paraId="7DAF6649" w14:textId="6F02604B" w:rsidR="00D30DB8" w:rsidRDefault="00D30DB8" w:rsidP="002E559B">
      <w:pPr>
        <w:tabs>
          <w:tab w:val="left" w:pos="1134"/>
          <w:tab w:val="left" w:pos="1276"/>
        </w:tabs>
        <w:ind w:firstLine="710"/>
        <w:jc w:val="both"/>
      </w:pPr>
      <w:r>
        <w:t>3 priedas – Statybos leidimas.</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AB74B4">
        <w:tc>
          <w:tcPr>
            <w:tcW w:w="5562" w:type="dxa"/>
          </w:tcPr>
          <w:p w14:paraId="4FECBC4E" w14:textId="77777777" w:rsidR="00011BDF" w:rsidRPr="00100500" w:rsidRDefault="00011BDF" w:rsidP="00AB74B4">
            <w:pPr>
              <w:jc w:val="both"/>
            </w:pPr>
            <w:r w:rsidRPr="00100500">
              <w:rPr>
                <w:b/>
              </w:rPr>
              <w:t>UŽSAKOVAS</w:t>
            </w:r>
          </w:p>
          <w:p w14:paraId="4800EE87" w14:textId="77777777" w:rsidR="00011BDF" w:rsidRPr="00100500" w:rsidRDefault="00011BDF" w:rsidP="00AB74B4">
            <w:pPr>
              <w:ind w:right="605"/>
              <w:rPr>
                <w:b/>
              </w:rPr>
            </w:pPr>
            <w:r>
              <w:rPr>
                <w:b/>
              </w:rPr>
              <w:t xml:space="preserve">Klaipėdos miesto savivaldybės </w:t>
            </w:r>
            <w:r w:rsidRPr="00100500">
              <w:rPr>
                <w:b/>
              </w:rPr>
              <w:t>administracija</w:t>
            </w:r>
          </w:p>
          <w:p w14:paraId="66CB83FD" w14:textId="77777777" w:rsidR="00011BDF" w:rsidRPr="003042CB" w:rsidRDefault="00011BDF" w:rsidP="00AB74B4">
            <w:pPr>
              <w:jc w:val="both"/>
            </w:pPr>
            <w:r w:rsidRPr="003042CB">
              <w:lastRenderedPageBreak/>
              <w:t xml:space="preserve">Liepų g. 11, </w:t>
            </w:r>
            <w:r w:rsidRPr="00AD6B33">
              <w:rPr>
                <w:shd w:val="clear" w:color="auto" w:fill="FFFFFF"/>
              </w:rPr>
              <w:t>92138</w:t>
            </w:r>
            <w:r w:rsidRPr="003042CB">
              <w:t xml:space="preserve"> Klaipėda </w:t>
            </w:r>
          </w:p>
          <w:p w14:paraId="28935DAC" w14:textId="77777777" w:rsidR="00011BDF" w:rsidRPr="003042CB" w:rsidRDefault="00011BDF" w:rsidP="00AB74B4">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AB74B4">
            <w:pPr>
              <w:rPr>
                <w:lang w:eastAsia="lt-LT"/>
              </w:rPr>
            </w:pPr>
            <w:r w:rsidRPr="003042CB">
              <w:rPr>
                <w:lang w:eastAsia="lt-LT"/>
              </w:rPr>
              <w:t>Kodas 188710823</w:t>
            </w:r>
          </w:p>
          <w:p w14:paraId="3D80AF5C" w14:textId="77777777" w:rsidR="00011BDF" w:rsidRPr="003042CB" w:rsidRDefault="00011BDF" w:rsidP="00AB74B4">
            <w:pPr>
              <w:rPr>
                <w:lang w:eastAsia="lt-LT"/>
              </w:rPr>
            </w:pPr>
            <w:r w:rsidRPr="003042CB">
              <w:rPr>
                <w:lang w:eastAsia="lt-LT"/>
              </w:rPr>
              <w:t>„Swedbank“, AB</w:t>
            </w:r>
          </w:p>
          <w:p w14:paraId="0CD43943" w14:textId="77777777" w:rsidR="00011BDF" w:rsidRPr="003042CB" w:rsidRDefault="00011BDF" w:rsidP="00AB74B4">
            <w:pPr>
              <w:rPr>
                <w:lang w:eastAsia="lt-LT"/>
              </w:rPr>
            </w:pPr>
            <w:r w:rsidRPr="003042CB">
              <w:rPr>
                <w:lang w:eastAsia="lt-LT"/>
              </w:rPr>
              <w:t>Banko kodas 73000</w:t>
            </w:r>
          </w:p>
          <w:p w14:paraId="44A574D7" w14:textId="77777777" w:rsidR="00011BDF" w:rsidRDefault="00011BDF" w:rsidP="00AB74B4">
            <w:pPr>
              <w:jc w:val="both"/>
              <w:rPr>
                <w:lang w:eastAsia="lt-LT"/>
              </w:rPr>
            </w:pPr>
            <w:r w:rsidRPr="003042CB">
              <w:rPr>
                <w:lang w:eastAsia="lt-LT"/>
              </w:rPr>
              <w:t>A. s. LT04 7300 0100 0233 1088</w:t>
            </w:r>
          </w:p>
          <w:p w14:paraId="1A802A1C" w14:textId="77777777" w:rsidR="00011BDF" w:rsidRDefault="00011BDF" w:rsidP="00AB74B4">
            <w:pPr>
              <w:jc w:val="both"/>
              <w:rPr>
                <w:lang w:eastAsia="lt-LT"/>
              </w:rPr>
            </w:pPr>
          </w:p>
          <w:p w14:paraId="41DC2B05" w14:textId="77777777" w:rsidR="00011BDF" w:rsidRPr="00100500" w:rsidRDefault="00011BDF" w:rsidP="00AB74B4">
            <w:pPr>
              <w:jc w:val="both"/>
            </w:pPr>
          </w:p>
          <w:p w14:paraId="366B3728" w14:textId="77777777" w:rsidR="00011BDF" w:rsidRPr="00100500" w:rsidRDefault="00011BDF" w:rsidP="00AB74B4">
            <w:pPr>
              <w:rPr>
                <w:i/>
              </w:rPr>
            </w:pPr>
            <w:r w:rsidRPr="00100500">
              <w:t xml:space="preserve">Savivaldybės administracijos direktorius </w:t>
            </w:r>
          </w:p>
          <w:p w14:paraId="4A2FD94A" w14:textId="77777777" w:rsidR="00011BDF" w:rsidRPr="00100500" w:rsidRDefault="00011BDF" w:rsidP="00AB74B4">
            <w:pPr>
              <w:ind w:right="792"/>
              <w:jc w:val="right"/>
              <w:rPr>
                <w:i/>
              </w:rPr>
            </w:pPr>
            <w:r w:rsidRPr="00100500">
              <w:rPr>
                <w:i/>
              </w:rPr>
              <w:t>A. V.</w:t>
            </w:r>
          </w:p>
          <w:p w14:paraId="28AFCAF8" w14:textId="77777777" w:rsidR="00011BDF" w:rsidRPr="00100500" w:rsidRDefault="00011BDF" w:rsidP="00AB74B4">
            <w:r w:rsidRPr="00100500">
              <w:t>____________________</w:t>
            </w:r>
          </w:p>
          <w:p w14:paraId="7B0A52D3" w14:textId="77777777" w:rsidR="00011BDF" w:rsidRPr="00100500" w:rsidRDefault="00011BDF" w:rsidP="00AB74B4">
            <w:pPr>
              <w:rPr>
                <w:i/>
              </w:rPr>
            </w:pPr>
            <w:r w:rsidRPr="00100500">
              <w:rPr>
                <w:i/>
              </w:rPr>
              <w:t>(parašas)</w:t>
            </w:r>
          </w:p>
          <w:p w14:paraId="56185479" w14:textId="77777777" w:rsidR="00011BDF" w:rsidRPr="00100500" w:rsidRDefault="00011BDF" w:rsidP="00AB74B4">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AB74B4">
              <w:tc>
                <w:tcPr>
                  <w:tcW w:w="9781" w:type="dxa"/>
                  <w:hideMark/>
                </w:tcPr>
                <w:tbl>
                  <w:tblPr>
                    <w:tblW w:w="0" w:type="auto"/>
                    <w:tblLayout w:type="fixed"/>
                    <w:tblLook w:val="01E0" w:firstRow="1" w:lastRow="1" w:firstColumn="1" w:lastColumn="1" w:noHBand="0" w:noVBand="0"/>
                  </w:tblPr>
                  <w:tblGrid>
                    <w:gridCol w:w="3678"/>
                  </w:tblGrid>
                  <w:tr w:rsidR="00011BDF" w:rsidRPr="00100500" w14:paraId="14519A83" w14:textId="77777777" w:rsidTr="00F66AC4">
                    <w:tc>
                      <w:tcPr>
                        <w:tcW w:w="3678" w:type="dxa"/>
                      </w:tcPr>
                      <w:p w14:paraId="7E6D8E7A" w14:textId="77777777" w:rsidR="00011BDF" w:rsidRPr="00100500" w:rsidRDefault="00011BDF" w:rsidP="00AB74B4">
                        <w:pPr>
                          <w:widowControl w:val="0"/>
                          <w:rPr>
                            <w:b/>
                          </w:rPr>
                        </w:pPr>
                        <w:r w:rsidRPr="00100500">
                          <w:rPr>
                            <w:b/>
                            <w:lang w:eastAsia="lt-LT"/>
                          </w:rPr>
                          <w:lastRenderedPageBreak/>
                          <w:t>RANGOVAS</w:t>
                        </w:r>
                      </w:p>
                      <w:p w14:paraId="4BFFED6F" w14:textId="77777777" w:rsidR="00011BDF" w:rsidRPr="00100500" w:rsidRDefault="00011BDF" w:rsidP="00AB74B4">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AB74B4">
                        <w:pPr>
                          <w:widowControl w:val="0"/>
                          <w:rPr>
                            <w:highlight w:val="lightGray"/>
                            <w:lang w:eastAsia="lt-LT"/>
                          </w:rPr>
                        </w:pPr>
                        <w:r w:rsidRPr="00100500">
                          <w:rPr>
                            <w:highlight w:val="lightGray"/>
                            <w:lang w:eastAsia="lt-LT"/>
                          </w:rPr>
                          <w:lastRenderedPageBreak/>
                          <w:t>adresas</w:t>
                        </w:r>
                      </w:p>
                      <w:p w14:paraId="45BF4211" w14:textId="77777777" w:rsidR="00011BDF" w:rsidRPr="00100500" w:rsidRDefault="00011BDF" w:rsidP="00AB74B4">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55567059" w14:textId="77777777" w:rsidR="00011BDF" w:rsidRPr="00100500" w:rsidRDefault="00011BDF" w:rsidP="00AB74B4">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AB74B4">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AB74B4">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AB74B4">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AB74B4">
                        <w:pPr>
                          <w:widowControl w:val="0"/>
                          <w:rPr>
                            <w:lang w:val="en-US" w:eastAsia="lt-LT"/>
                          </w:rPr>
                        </w:pPr>
                        <w:r w:rsidRPr="00100500">
                          <w:rPr>
                            <w:highlight w:val="lightGray"/>
                            <w:lang w:val="en-US" w:eastAsia="lt-LT"/>
                          </w:rPr>
                          <w:t>A.s. LT</w:t>
                        </w:r>
                      </w:p>
                      <w:p w14:paraId="28E92C34" w14:textId="77777777" w:rsidR="00011BDF" w:rsidRPr="00100500" w:rsidRDefault="00011BDF" w:rsidP="00AB74B4">
                        <w:pPr>
                          <w:widowControl w:val="0"/>
                        </w:pPr>
                      </w:p>
                    </w:tc>
                  </w:tr>
                  <w:tr w:rsidR="00011BDF" w:rsidRPr="00100500" w14:paraId="17D05DB1" w14:textId="77777777" w:rsidTr="00F66AC4">
                    <w:tc>
                      <w:tcPr>
                        <w:tcW w:w="3678" w:type="dxa"/>
                      </w:tcPr>
                      <w:p w14:paraId="19A16258" w14:textId="77777777" w:rsidR="00011BDF" w:rsidRPr="00100500" w:rsidRDefault="00011BDF" w:rsidP="00AB74B4">
                        <w:pPr>
                          <w:widowControl w:val="0"/>
                          <w:rPr>
                            <w:lang w:eastAsia="lt-LT"/>
                          </w:rPr>
                        </w:pPr>
                        <w:r w:rsidRPr="00100500">
                          <w:rPr>
                            <w:lang w:eastAsia="lt-LT"/>
                          </w:rPr>
                          <w:lastRenderedPageBreak/>
                          <w:t xml:space="preserve">Direktorius </w:t>
                        </w:r>
                      </w:p>
                      <w:p w14:paraId="5F4679C5" w14:textId="77777777" w:rsidR="00011BDF" w:rsidRPr="00100500" w:rsidRDefault="00011BDF" w:rsidP="00AB74B4">
                        <w:pPr>
                          <w:widowControl w:val="0"/>
                          <w:rPr>
                            <w:i/>
                            <w:lang w:eastAsia="lt-LT"/>
                          </w:rPr>
                        </w:pPr>
                        <w:r w:rsidRPr="00100500">
                          <w:rPr>
                            <w:i/>
                            <w:lang w:eastAsia="lt-LT"/>
                          </w:rPr>
                          <w:t xml:space="preserve">                                        A. V.</w:t>
                        </w:r>
                      </w:p>
                      <w:p w14:paraId="2DBA766D" w14:textId="77777777" w:rsidR="00011BDF" w:rsidRPr="00100500" w:rsidRDefault="00011BDF" w:rsidP="00AB74B4">
                        <w:pPr>
                          <w:widowControl w:val="0"/>
                          <w:jc w:val="both"/>
                          <w:rPr>
                            <w:lang w:eastAsia="lt-LT"/>
                          </w:rPr>
                        </w:pPr>
                        <w:r w:rsidRPr="00100500">
                          <w:rPr>
                            <w:lang w:eastAsia="lt-LT"/>
                          </w:rPr>
                          <w:t>___________________</w:t>
                        </w:r>
                      </w:p>
                      <w:p w14:paraId="655DF0BD" w14:textId="77777777" w:rsidR="00011BDF" w:rsidRPr="00100500" w:rsidRDefault="00011BDF" w:rsidP="00AB74B4">
                        <w:pPr>
                          <w:widowControl w:val="0"/>
                          <w:jc w:val="both"/>
                          <w:rPr>
                            <w:lang w:eastAsia="lt-LT"/>
                          </w:rPr>
                        </w:pPr>
                        <w:r w:rsidRPr="00100500">
                          <w:rPr>
                            <w:i/>
                            <w:lang w:eastAsia="lt-LT"/>
                          </w:rPr>
                          <w:t>(parašas)</w:t>
                        </w:r>
                      </w:p>
                      <w:p w14:paraId="5FE964E4" w14:textId="77777777" w:rsidR="00011BDF" w:rsidRPr="00100500" w:rsidRDefault="00011BDF" w:rsidP="00AB74B4">
                        <w:pPr>
                          <w:widowControl w:val="0"/>
                        </w:pPr>
                        <w:r w:rsidRPr="00100500">
                          <w:rPr>
                            <w:highlight w:val="lightGray"/>
                            <w:lang w:eastAsia="lt-LT"/>
                          </w:rPr>
                          <w:t>(vardas pavardė)</w:t>
                        </w:r>
                      </w:p>
                    </w:tc>
                  </w:tr>
                </w:tbl>
                <w:p w14:paraId="2FA70121" w14:textId="77777777" w:rsidR="00011BDF" w:rsidRPr="00100500" w:rsidRDefault="00011BDF" w:rsidP="00AB74B4"/>
              </w:tc>
            </w:tr>
          </w:tbl>
          <w:p w14:paraId="0C59220C" w14:textId="77777777" w:rsidR="00011BDF" w:rsidRPr="00100500" w:rsidRDefault="00011BDF" w:rsidP="00AB74B4">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B078AB">
      <w:headerReference w:type="default" r:id="rId4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D8E2" w14:textId="77777777" w:rsidR="001C73E8" w:rsidRDefault="001C73E8" w:rsidP="000E15EF">
      <w:r>
        <w:separator/>
      </w:r>
    </w:p>
  </w:endnote>
  <w:endnote w:type="continuationSeparator" w:id="0">
    <w:p w14:paraId="1BC01811" w14:textId="77777777" w:rsidR="001C73E8" w:rsidRDefault="001C73E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2188" w14:textId="77777777" w:rsidR="001C73E8" w:rsidRDefault="001C73E8" w:rsidP="000E15EF">
      <w:r>
        <w:separator/>
      </w:r>
    </w:p>
  </w:footnote>
  <w:footnote w:type="continuationSeparator" w:id="0">
    <w:p w14:paraId="1444901A" w14:textId="77777777" w:rsidR="001C73E8" w:rsidRDefault="001C73E8" w:rsidP="000E15EF">
      <w:r>
        <w:continuationSeparator/>
      </w:r>
    </w:p>
  </w:footnote>
  <w:footnote w:id="1">
    <w:p w14:paraId="02C63F28" w14:textId="77777777" w:rsidR="001C73E8" w:rsidRPr="00CB4C6A" w:rsidRDefault="001C73E8"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1C73E8" w:rsidRPr="00CB4C6A" w:rsidRDefault="001C73E8"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1C73E8" w:rsidRDefault="001C73E8"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1C73E8" w:rsidRPr="00CB4C6A" w:rsidRDefault="001C73E8"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1C73E8" w:rsidRPr="00CB4C6A" w:rsidRDefault="001C73E8"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1C73E8" w:rsidRDefault="001C73E8"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1C73E8" w:rsidRPr="00CB4C6A" w:rsidRDefault="001C73E8"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1C73E8" w:rsidRPr="00CB4C6A" w:rsidRDefault="001C73E8"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1C73E8" w:rsidRDefault="001C73E8"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532FD632" w14:textId="77777777" w:rsidR="001C73E8" w:rsidRDefault="001C73E8">
        <w:pPr>
          <w:pStyle w:val="Antrats"/>
          <w:jc w:val="center"/>
        </w:pPr>
        <w:r>
          <w:fldChar w:fldCharType="begin"/>
        </w:r>
        <w:r>
          <w:instrText>PAGE   \* MERGEFORMAT</w:instrText>
        </w:r>
        <w:r>
          <w:fldChar w:fldCharType="separate"/>
        </w:r>
        <w:r>
          <w:rPr>
            <w:noProof/>
          </w:rPr>
          <w:t>2</w:t>
        </w:r>
        <w:r>
          <w:fldChar w:fldCharType="end"/>
        </w:r>
      </w:p>
    </w:sdtContent>
  </w:sdt>
  <w:p w14:paraId="6D390D89" w14:textId="77777777" w:rsidR="001C73E8" w:rsidRDefault="001C73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73E8" w:rsidRDefault="001C73E8">
        <w:pPr>
          <w:pStyle w:val="Antrats"/>
          <w:jc w:val="center"/>
        </w:pPr>
        <w:r>
          <w:fldChar w:fldCharType="begin"/>
        </w:r>
        <w:r>
          <w:instrText>PAGE   \* MERGEFORMAT</w:instrText>
        </w:r>
        <w:r>
          <w:fldChar w:fldCharType="separate"/>
        </w:r>
        <w:r>
          <w:t>2</w:t>
        </w:r>
        <w:r>
          <w:fldChar w:fldCharType="end"/>
        </w:r>
      </w:p>
    </w:sdtContent>
  </w:sdt>
  <w:p w14:paraId="56662A8F" w14:textId="77777777" w:rsidR="001C73E8" w:rsidRDefault="001C73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3"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AE0A77"/>
    <w:multiLevelType w:val="hybridMultilevel"/>
    <w:tmpl w:val="F7065A9E"/>
    <w:lvl w:ilvl="0" w:tplc="2522ED36">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FA266BC"/>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5C2DC6"/>
    <w:multiLevelType w:val="multilevel"/>
    <w:tmpl w:val="7E8A1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865878"/>
    <w:multiLevelType w:val="hybridMultilevel"/>
    <w:tmpl w:val="6D409090"/>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9B7CEE"/>
    <w:multiLevelType w:val="multilevel"/>
    <w:tmpl w:val="38A8FDE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FDA3BEB"/>
    <w:multiLevelType w:val="hybridMultilevel"/>
    <w:tmpl w:val="CB9EFC02"/>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28"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8"/>
  </w:num>
  <w:num w:numId="3">
    <w:abstractNumId w:val="22"/>
  </w:num>
  <w:num w:numId="4">
    <w:abstractNumId w:val="23"/>
  </w:num>
  <w:num w:numId="5">
    <w:abstractNumId w:val="24"/>
  </w:num>
  <w:num w:numId="6">
    <w:abstractNumId w:val="6"/>
  </w:num>
  <w:num w:numId="7">
    <w:abstractNumId w:val="12"/>
  </w:num>
  <w:num w:numId="8">
    <w:abstractNumId w:val="5"/>
  </w:num>
  <w:num w:numId="9">
    <w:abstractNumId w:val="0"/>
  </w:num>
  <w:num w:numId="10">
    <w:abstractNumId w:val="27"/>
  </w:num>
  <w:num w:numId="11">
    <w:abstractNumId w:val="1"/>
  </w:num>
  <w:num w:numId="12">
    <w:abstractNumId w:val="17"/>
  </w:num>
  <w:num w:numId="13">
    <w:abstractNumId w:val="21"/>
  </w:num>
  <w:num w:numId="14">
    <w:abstractNumId w:val="19"/>
  </w:num>
  <w:num w:numId="15">
    <w:abstractNumId w:val="7"/>
  </w:num>
  <w:num w:numId="16">
    <w:abstractNumId w:val="25"/>
  </w:num>
  <w:num w:numId="17">
    <w:abstractNumId w:val="15"/>
  </w:num>
  <w:num w:numId="1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0"/>
  </w:num>
  <w:num w:numId="21">
    <w:abstractNumId w:val="9"/>
  </w:num>
  <w:num w:numId="22">
    <w:abstractNumId w:val="14"/>
    <w:lvlOverride w:ilvl="0"/>
    <w:lvlOverride w:ilvl="1">
      <w:startOverride w:val="1"/>
    </w:lvlOverride>
    <w:lvlOverride w:ilvl="2"/>
    <w:lvlOverride w:ilvl="3"/>
    <w:lvlOverride w:ilvl="4"/>
    <w:lvlOverride w:ilvl="5"/>
    <w:lvlOverride w:ilvl="6"/>
    <w:lvlOverride w:ilvl="7"/>
    <w:lvlOverride w:ilvl="8"/>
  </w:num>
  <w:num w:numId="23">
    <w:abstractNumId w:val="26"/>
  </w:num>
  <w:num w:numId="24">
    <w:abstractNumId w:val="18"/>
  </w:num>
  <w:num w:numId="25">
    <w:abstractNumId w:val="2"/>
  </w:num>
  <w:num w:numId="26">
    <w:abstractNumId w:val="16"/>
  </w:num>
  <w:num w:numId="27">
    <w:abstractNumId w:val="13"/>
  </w:num>
  <w:num w:numId="28">
    <w:abstractNumId w:val="3"/>
  </w:num>
  <w:num w:numId="29">
    <w:abstractNumId w:val="11"/>
  </w:num>
  <w:num w:numId="3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AD1"/>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776B"/>
    <w:rsid w:val="00027D8B"/>
    <w:rsid w:val="00030526"/>
    <w:rsid w:val="000314B9"/>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2469"/>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3D73"/>
    <w:rsid w:val="00054357"/>
    <w:rsid w:val="00054880"/>
    <w:rsid w:val="00054FC5"/>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CB9"/>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B53"/>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A83"/>
    <w:rsid w:val="000A6D82"/>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09CF"/>
    <w:rsid w:val="000C12A1"/>
    <w:rsid w:val="000C1B63"/>
    <w:rsid w:val="000C25F7"/>
    <w:rsid w:val="000C2A67"/>
    <w:rsid w:val="000C376F"/>
    <w:rsid w:val="000C3A86"/>
    <w:rsid w:val="000C3DFD"/>
    <w:rsid w:val="000C42D6"/>
    <w:rsid w:val="000C435D"/>
    <w:rsid w:val="000C440D"/>
    <w:rsid w:val="000C4B42"/>
    <w:rsid w:val="000C4BC1"/>
    <w:rsid w:val="000C4C6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BE5"/>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07"/>
    <w:rsid w:val="000E41A1"/>
    <w:rsid w:val="000E5064"/>
    <w:rsid w:val="000E543D"/>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851"/>
    <w:rsid w:val="00115AAF"/>
    <w:rsid w:val="00117141"/>
    <w:rsid w:val="00117EC5"/>
    <w:rsid w:val="00121982"/>
    <w:rsid w:val="00121DEB"/>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3ECA"/>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3C9"/>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993"/>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E17"/>
    <w:rsid w:val="001B10D9"/>
    <w:rsid w:val="001B11B0"/>
    <w:rsid w:val="001B11CD"/>
    <w:rsid w:val="001B1589"/>
    <w:rsid w:val="001B18F2"/>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5DF0"/>
    <w:rsid w:val="001B67EC"/>
    <w:rsid w:val="001B6C0A"/>
    <w:rsid w:val="001B6C7A"/>
    <w:rsid w:val="001B70E7"/>
    <w:rsid w:val="001B7601"/>
    <w:rsid w:val="001B7B27"/>
    <w:rsid w:val="001B7D69"/>
    <w:rsid w:val="001C063E"/>
    <w:rsid w:val="001C0718"/>
    <w:rsid w:val="001C0950"/>
    <w:rsid w:val="001C1769"/>
    <w:rsid w:val="001C1AEA"/>
    <w:rsid w:val="001C1C81"/>
    <w:rsid w:val="001C201F"/>
    <w:rsid w:val="001C209F"/>
    <w:rsid w:val="001C21D4"/>
    <w:rsid w:val="001C3901"/>
    <w:rsid w:val="001C3D6E"/>
    <w:rsid w:val="001C4065"/>
    <w:rsid w:val="001C441B"/>
    <w:rsid w:val="001C4802"/>
    <w:rsid w:val="001C4E7C"/>
    <w:rsid w:val="001C4EEE"/>
    <w:rsid w:val="001C4F4B"/>
    <w:rsid w:val="001C504E"/>
    <w:rsid w:val="001C65B8"/>
    <w:rsid w:val="001C73E8"/>
    <w:rsid w:val="001D0399"/>
    <w:rsid w:val="001D09D8"/>
    <w:rsid w:val="001D0A6C"/>
    <w:rsid w:val="001D0F86"/>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1A59"/>
    <w:rsid w:val="00212015"/>
    <w:rsid w:val="00212029"/>
    <w:rsid w:val="00212D67"/>
    <w:rsid w:val="00212DBC"/>
    <w:rsid w:val="002136DA"/>
    <w:rsid w:val="00213D84"/>
    <w:rsid w:val="00214399"/>
    <w:rsid w:val="002144EF"/>
    <w:rsid w:val="00214620"/>
    <w:rsid w:val="002152D0"/>
    <w:rsid w:val="00215535"/>
    <w:rsid w:val="0021591A"/>
    <w:rsid w:val="0021656C"/>
    <w:rsid w:val="002167C8"/>
    <w:rsid w:val="00216BDA"/>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3899"/>
    <w:rsid w:val="002255E7"/>
    <w:rsid w:val="002256B4"/>
    <w:rsid w:val="002263CB"/>
    <w:rsid w:val="00226A51"/>
    <w:rsid w:val="00226FB5"/>
    <w:rsid w:val="00227014"/>
    <w:rsid w:val="0022705D"/>
    <w:rsid w:val="00227507"/>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0F8"/>
    <w:rsid w:val="0024479C"/>
    <w:rsid w:val="00245E70"/>
    <w:rsid w:val="00246BD7"/>
    <w:rsid w:val="00246D31"/>
    <w:rsid w:val="00247264"/>
    <w:rsid w:val="00247532"/>
    <w:rsid w:val="00247938"/>
    <w:rsid w:val="00247954"/>
    <w:rsid w:val="00247A45"/>
    <w:rsid w:val="002504F8"/>
    <w:rsid w:val="00250D53"/>
    <w:rsid w:val="002513A9"/>
    <w:rsid w:val="00251539"/>
    <w:rsid w:val="00251796"/>
    <w:rsid w:val="00251E82"/>
    <w:rsid w:val="00252306"/>
    <w:rsid w:val="002534C7"/>
    <w:rsid w:val="00253FC0"/>
    <w:rsid w:val="002545BE"/>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651C"/>
    <w:rsid w:val="00280EC5"/>
    <w:rsid w:val="00281BB2"/>
    <w:rsid w:val="00282C6B"/>
    <w:rsid w:val="0028335A"/>
    <w:rsid w:val="00283ED1"/>
    <w:rsid w:val="002845CC"/>
    <w:rsid w:val="00284AD1"/>
    <w:rsid w:val="00284C0E"/>
    <w:rsid w:val="002855C0"/>
    <w:rsid w:val="00285AB6"/>
    <w:rsid w:val="00285E2A"/>
    <w:rsid w:val="00286004"/>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782"/>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334"/>
    <w:rsid w:val="002D0C20"/>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2F1"/>
    <w:rsid w:val="002E0557"/>
    <w:rsid w:val="002E0835"/>
    <w:rsid w:val="002E0B0E"/>
    <w:rsid w:val="002E0D47"/>
    <w:rsid w:val="002E0E2F"/>
    <w:rsid w:val="002E1194"/>
    <w:rsid w:val="002E16E9"/>
    <w:rsid w:val="002E220D"/>
    <w:rsid w:val="002E3278"/>
    <w:rsid w:val="002E3B72"/>
    <w:rsid w:val="002E41AA"/>
    <w:rsid w:val="002E4682"/>
    <w:rsid w:val="002E4C12"/>
    <w:rsid w:val="002E4DBD"/>
    <w:rsid w:val="002E4FB4"/>
    <w:rsid w:val="002E52BB"/>
    <w:rsid w:val="002E539F"/>
    <w:rsid w:val="002E559B"/>
    <w:rsid w:val="002E5972"/>
    <w:rsid w:val="002E5AEE"/>
    <w:rsid w:val="002E6114"/>
    <w:rsid w:val="002E7669"/>
    <w:rsid w:val="002E7EDD"/>
    <w:rsid w:val="002F0644"/>
    <w:rsid w:val="002F069E"/>
    <w:rsid w:val="002F14A9"/>
    <w:rsid w:val="002F1D9D"/>
    <w:rsid w:val="002F1DB3"/>
    <w:rsid w:val="002F2E37"/>
    <w:rsid w:val="002F33EB"/>
    <w:rsid w:val="002F4228"/>
    <w:rsid w:val="002F4248"/>
    <w:rsid w:val="002F42B9"/>
    <w:rsid w:val="002F4561"/>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A67"/>
    <w:rsid w:val="00326C83"/>
    <w:rsid w:val="00326EBF"/>
    <w:rsid w:val="0032723D"/>
    <w:rsid w:val="0033146E"/>
    <w:rsid w:val="003319D9"/>
    <w:rsid w:val="00331C76"/>
    <w:rsid w:val="00331D34"/>
    <w:rsid w:val="00331D93"/>
    <w:rsid w:val="00331F17"/>
    <w:rsid w:val="00333D7E"/>
    <w:rsid w:val="00333F21"/>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933"/>
    <w:rsid w:val="00342AD6"/>
    <w:rsid w:val="00342C3A"/>
    <w:rsid w:val="00342D11"/>
    <w:rsid w:val="00342D75"/>
    <w:rsid w:val="00343659"/>
    <w:rsid w:val="0034374A"/>
    <w:rsid w:val="00344004"/>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5D25"/>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CD2"/>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D0F"/>
    <w:rsid w:val="00367E76"/>
    <w:rsid w:val="00367E77"/>
    <w:rsid w:val="003700E2"/>
    <w:rsid w:val="0037037A"/>
    <w:rsid w:val="00370951"/>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4E9"/>
    <w:rsid w:val="00396ADE"/>
    <w:rsid w:val="0039730B"/>
    <w:rsid w:val="003975EC"/>
    <w:rsid w:val="00397900"/>
    <w:rsid w:val="00397FAA"/>
    <w:rsid w:val="003A039B"/>
    <w:rsid w:val="003A03FF"/>
    <w:rsid w:val="003A0422"/>
    <w:rsid w:val="003A0B17"/>
    <w:rsid w:val="003A0F18"/>
    <w:rsid w:val="003A107F"/>
    <w:rsid w:val="003A1607"/>
    <w:rsid w:val="003A1742"/>
    <w:rsid w:val="003A20FC"/>
    <w:rsid w:val="003A2131"/>
    <w:rsid w:val="003A2A00"/>
    <w:rsid w:val="003A30DF"/>
    <w:rsid w:val="003A3B17"/>
    <w:rsid w:val="003A49AB"/>
    <w:rsid w:val="003A5507"/>
    <w:rsid w:val="003A5C8F"/>
    <w:rsid w:val="003A5CE6"/>
    <w:rsid w:val="003A66A3"/>
    <w:rsid w:val="003A7582"/>
    <w:rsid w:val="003A7E04"/>
    <w:rsid w:val="003B0725"/>
    <w:rsid w:val="003B0A2A"/>
    <w:rsid w:val="003B0A55"/>
    <w:rsid w:val="003B0AB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643"/>
    <w:rsid w:val="003C4790"/>
    <w:rsid w:val="003C4AEE"/>
    <w:rsid w:val="003C4FD2"/>
    <w:rsid w:val="003C53CC"/>
    <w:rsid w:val="003C652B"/>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7832"/>
    <w:rsid w:val="003F031B"/>
    <w:rsid w:val="003F03F7"/>
    <w:rsid w:val="003F0D33"/>
    <w:rsid w:val="003F1021"/>
    <w:rsid w:val="003F13A2"/>
    <w:rsid w:val="003F1A57"/>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04D"/>
    <w:rsid w:val="00407236"/>
    <w:rsid w:val="00407C77"/>
    <w:rsid w:val="0041052D"/>
    <w:rsid w:val="00411001"/>
    <w:rsid w:val="00411A35"/>
    <w:rsid w:val="00411E57"/>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0D19"/>
    <w:rsid w:val="00461464"/>
    <w:rsid w:val="00461849"/>
    <w:rsid w:val="004619B8"/>
    <w:rsid w:val="00463821"/>
    <w:rsid w:val="0046385A"/>
    <w:rsid w:val="004644BD"/>
    <w:rsid w:val="0046498B"/>
    <w:rsid w:val="004653CA"/>
    <w:rsid w:val="00465570"/>
    <w:rsid w:val="00465752"/>
    <w:rsid w:val="00465769"/>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970"/>
    <w:rsid w:val="00477DC3"/>
    <w:rsid w:val="00480103"/>
    <w:rsid w:val="00480359"/>
    <w:rsid w:val="004808E7"/>
    <w:rsid w:val="00481135"/>
    <w:rsid w:val="00481328"/>
    <w:rsid w:val="00481D42"/>
    <w:rsid w:val="00483002"/>
    <w:rsid w:val="004830DE"/>
    <w:rsid w:val="00483812"/>
    <w:rsid w:val="00483E8E"/>
    <w:rsid w:val="00483F27"/>
    <w:rsid w:val="004840A9"/>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1A9F"/>
    <w:rsid w:val="00492B86"/>
    <w:rsid w:val="00493DF6"/>
    <w:rsid w:val="00494532"/>
    <w:rsid w:val="004965EA"/>
    <w:rsid w:val="00496ACF"/>
    <w:rsid w:val="00496E39"/>
    <w:rsid w:val="00496ED2"/>
    <w:rsid w:val="004970AF"/>
    <w:rsid w:val="004976E6"/>
    <w:rsid w:val="004979D3"/>
    <w:rsid w:val="004A0EEF"/>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A28"/>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3598"/>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3BE"/>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CA9"/>
    <w:rsid w:val="005A3F17"/>
    <w:rsid w:val="005A4657"/>
    <w:rsid w:val="005A4930"/>
    <w:rsid w:val="005A5CE8"/>
    <w:rsid w:val="005A63BF"/>
    <w:rsid w:val="005A65AA"/>
    <w:rsid w:val="005A681F"/>
    <w:rsid w:val="005A6CD0"/>
    <w:rsid w:val="005A6D73"/>
    <w:rsid w:val="005A72F1"/>
    <w:rsid w:val="005A7540"/>
    <w:rsid w:val="005A7586"/>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4537"/>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7C3"/>
    <w:rsid w:val="005C6B7B"/>
    <w:rsid w:val="005C6C96"/>
    <w:rsid w:val="005C73EA"/>
    <w:rsid w:val="005C76C2"/>
    <w:rsid w:val="005C7DB5"/>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57A2"/>
    <w:rsid w:val="005F6179"/>
    <w:rsid w:val="005F689D"/>
    <w:rsid w:val="005F6D35"/>
    <w:rsid w:val="005F7677"/>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6B5"/>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43C"/>
    <w:rsid w:val="00627A86"/>
    <w:rsid w:val="00627E6F"/>
    <w:rsid w:val="006300A6"/>
    <w:rsid w:val="006301BF"/>
    <w:rsid w:val="006305F4"/>
    <w:rsid w:val="006306A6"/>
    <w:rsid w:val="00630DEA"/>
    <w:rsid w:val="00631F52"/>
    <w:rsid w:val="00632414"/>
    <w:rsid w:val="00632EBE"/>
    <w:rsid w:val="006332CC"/>
    <w:rsid w:val="006336C0"/>
    <w:rsid w:val="00633A6C"/>
    <w:rsid w:val="006342EC"/>
    <w:rsid w:val="006357E5"/>
    <w:rsid w:val="00635B96"/>
    <w:rsid w:val="00636512"/>
    <w:rsid w:val="0063666C"/>
    <w:rsid w:val="00636AAF"/>
    <w:rsid w:val="00636D36"/>
    <w:rsid w:val="00637AA1"/>
    <w:rsid w:val="00637F15"/>
    <w:rsid w:val="00640859"/>
    <w:rsid w:val="00640DC6"/>
    <w:rsid w:val="00641F54"/>
    <w:rsid w:val="006423EC"/>
    <w:rsid w:val="006426C2"/>
    <w:rsid w:val="00642F2A"/>
    <w:rsid w:val="006437D7"/>
    <w:rsid w:val="00643C9F"/>
    <w:rsid w:val="00644CFE"/>
    <w:rsid w:val="0064561E"/>
    <w:rsid w:val="006457ED"/>
    <w:rsid w:val="00646137"/>
    <w:rsid w:val="00646AF5"/>
    <w:rsid w:val="00647029"/>
    <w:rsid w:val="0064726A"/>
    <w:rsid w:val="006472CB"/>
    <w:rsid w:val="006478EC"/>
    <w:rsid w:val="00650272"/>
    <w:rsid w:val="00650369"/>
    <w:rsid w:val="00650498"/>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59B"/>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67"/>
    <w:rsid w:val="00682CE4"/>
    <w:rsid w:val="00682E7E"/>
    <w:rsid w:val="00683299"/>
    <w:rsid w:val="00683378"/>
    <w:rsid w:val="00683EED"/>
    <w:rsid w:val="006840BC"/>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3915"/>
    <w:rsid w:val="00694105"/>
    <w:rsid w:val="00694FBD"/>
    <w:rsid w:val="00695FE1"/>
    <w:rsid w:val="006962FF"/>
    <w:rsid w:val="0069676B"/>
    <w:rsid w:val="006971A3"/>
    <w:rsid w:val="006971B6"/>
    <w:rsid w:val="00697388"/>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7D8"/>
    <w:rsid w:val="006D6973"/>
    <w:rsid w:val="006D6BA4"/>
    <w:rsid w:val="006D6C46"/>
    <w:rsid w:val="006D6D61"/>
    <w:rsid w:val="006D753E"/>
    <w:rsid w:val="006D7BE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2EB0"/>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6AB"/>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1EFD"/>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2A6F"/>
    <w:rsid w:val="00783563"/>
    <w:rsid w:val="00783AB7"/>
    <w:rsid w:val="007844CB"/>
    <w:rsid w:val="00784803"/>
    <w:rsid w:val="007848E3"/>
    <w:rsid w:val="00784F52"/>
    <w:rsid w:val="00785C28"/>
    <w:rsid w:val="00786548"/>
    <w:rsid w:val="00786929"/>
    <w:rsid w:val="00786CE9"/>
    <w:rsid w:val="00787136"/>
    <w:rsid w:val="0078723E"/>
    <w:rsid w:val="007872AF"/>
    <w:rsid w:val="007879DE"/>
    <w:rsid w:val="00787A0D"/>
    <w:rsid w:val="00790411"/>
    <w:rsid w:val="00790D3E"/>
    <w:rsid w:val="00791D14"/>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74A"/>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062"/>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0936"/>
    <w:rsid w:val="007F1AE3"/>
    <w:rsid w:val="007F1CCD"/>
    <w:rsid w:val="007F1DDF"/>
    <w:rsid w:val="007F2E19"/>
    <w:rsid w:val="007F2EBA"/>
    <w:rsid w:val="007F2F4B"/>
    <w:rsid w:val="007F35CB"/>
    <w:rsid w:val="007F388D"/>
    <w:rsid w:val="007F3A6C"/>
    <w:rsid w:val="007F3F57"/>
    <w:rsid w:val="007F3F5A"/>
    <w:rsid w:val="007F41C0"/>
    <w:rsid w:val="007F41DC"/>
    <w:rsid w:val="007F427B"/>
    <w:rsid w:val="007F511A"/>
    <w:rsid w:val="007F53B7"/>
    <w:rsid w:val="007F54F2"/>
    <w:rsid w:val="007F5958"/>
    <w:rsid w:val="007F629F"/>
    <w:rsid w:val="007F7477"/>
    <w:rsid w:val="007F7A4A"/>
    <w:rsid w:val="00800907"/>
    <w:rsid w:val="00800B47"/>
    <w:rsid w:val="00800DC7"/>
    <w:rsid w:val="00800FDD"/>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381"/>
    <w:rsid w:val="0084046B"/>
    <w:rsid w:val="008408C6"/>
    <w:rsid w:val="008417E1"/>
    <w:rsid w:val="00841FC0"/>
    <w:rsid w:val="00842B77"/>
    <w:rsid w:val="0084365D"/>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4AE"/>
    <w:rsid w:val="00885896"/>
    <w:rsid w:val="00885CB7"/>
    <w:rsid w:val="00885E54"/>
    <w:rsid w:val="008863EB"/>
    <w:rsid w:val="00886FE1"/>
    <w:rsid w:val="008872D2"/>
    <w:rsid w:val="008919C3"/>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A748A"/>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098B"/>
    <w:rsid w:val="008C1A16"/>
    <w:rsid w:val="008C2695"/>
    <w:rsid w:val="008C2870"/>
    <w:rsid w:val="008C38B0"/>
    <w:rsid w:val="008C3BCA"/>
    <w:rsid w:val="008C42BB"/>
    <w:rsid w:val="008C4D44"/>
    <w:rsid w:val="008C5492"/>
    <w:rsid w:val="008C571B"/>
    <w:rsid w:val="008C597A"/>
    <w:rsid w:val="008C5A86"/>
    <w:rsid w:val="008C5B09"/>
    <w:rsid w:val="008C6020"/>
    <w:rsid w:val="008C6E66"/>
    <w:rsid w:val="008C730E"/>
    <w:rsid w:val="008C74BB"/>
    <w:rsid w:val="008D0016"/>
    <w:rsid w:val="008D06FB"/>
    <w:rsid w:val="008D19B9"/>
    <w:rsid w:val="008D1C63"/>
    <w:rsid w:val="008D1C82"/>
    <w:rsid w:val="008D1CC2"/>
    <w:rsid w:val="008D1F05"/>
    <w:rsid w:val="008D3012"/>
    <w:rsid w:val="008D3BA6"/>
    <w:rsid w:val="008D4415"/>
    <w:rsid w:val="008D44FB"/>
    <w:rsid w:val="008D4AB6"/>
    <w:rsid w:val="008D4FDF"/>
    <w:rsid w:val="008D518E"/>
    <w:rsid w:val="008D5547"/>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085"/>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09E"/>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DF6"/>
    <w:rsid w:val="00952F3D"/>
    <w:rsid w:val="00952FE8"/>
    <w:rsid w:val="00953BD1"/>
    <w:rsid w:val="00953EF3"/>
    <w:rsid w:val="009542D7"/>
    <w:rsid w:val="009542FF"/>
    <w:rsid w:val="00954880"/>
    <w:rsid w:val="00954CAC"/>
    <w:rsid w:val="00955700"/>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99E"/>
    <w:rsid w:val="009A6CAF"/>
    <w:rsid w:val="009A6E91"/>
    <w:rsid w:val="009A711A"/>
    <w:rsid w:val="009A74E7"/>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55EC"/>
    <w:rsid w:val="009B60AD"/>
    <w:rsid w:val="009B617D"/>
    <w:rsid w:val="009B623F"/>
    <w:rsid w:val="009B6D06"/>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4E43"/>
    <w:rsid w:val="009C5EC4"/>
    <w:rsid w:val="009C6257"/>
    <w:rsid w:val="009C67C8"/>
    <w:rsid w:val="009C6E25"/>
    <w:rsid w:val="009C7283"/>
    <w:rsid w:val="009C7542"/>
    <w:rsid w:val="009C7C2C"/>
    <w:rsid w:val="009D01C3"/>
    <w:rsid w:val="009D01EB"/>
    <w:rsid w:val="009D1B4D"/>
    <w:rsid w:val="009D1E1A"/>
    <w:rsid w:val="009D211D"/>
    <w:rsid w:val="009D2AB3"/>
    <w:rsid w:val="009D3977"/>
    <w:rsid w:val="009D3CFC"/>
    <w:rsid w:val="009D3E6C"/>
    <w:rsid w:val="009D407E"/>
    <w:rsid w:val="009D4501"/>
    <w:rsid w:val="009D469B"/>
    <w:rsid w:val="009D4870"/>
    <w:rsid w:val="009D4A39"/>
    <w:rsid w:val="009D4F53"/>
    <w:rsid w:val="009D6992"/>
    <w:rsid w:val="009D6CB7"/>
    <w:rsid w:val="009D70DE"/>
    <w:rsid w:val="009D7D8D"/>
    <w:rsid w:val="009D7FE8"/>
    <w:rsid w:val="009E07E9"/>
    <w:rsid w:val="009E0856"/>
    <w:rsid w:val="009E103C"/>
    <w:rsid w:val="009E1762"/>
    <w:rsid w:val="009E1779"/>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7B89"/>
    <w:rsid w:val="00A17BC5"/>
    <w:rsid w:val="00A2053E"/>
    <w:rsid w:val="00A20C26"/>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4D8"/>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9CE"/>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4BA8"/>
    <w:rsid w:val="00A8527E"/>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3351"/>
    <w:rsid w:val="00A9441B"/>
    <w:rsid w:val="00A945BD"/>
    <w:rsid w:val="00A952A3"/>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B6FE6"/>
    <w:rsid w:val="00AB74B4"/>
    <w:rsid w:val="00AC0120"/>
    <w:rsid w:val="00AC041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E1F"/>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4E7"/>
    <w:rsid w:val="00AD35FD"/>
    <w:rsid w:val="00AD37F1"/>
    <w:rsid w:val="00AD3826"/>
    <w:rsid w:val="00AD3D82"/>
    <w:rsid w:val="00AD4537"/>
    <w:rsid w:val="00AD4F6B"/>
    <w:rsid w:val="00AD5114"/>
    <w:rsid w:val="00AD53C2"/>
    <w:rsid w:val="00AD58EC"/>
    <w:rsid w:val="00AD62D8"/>
    <w:rsid w:val="00AD63E9"/>
    <w:rsid w:val="00AD6BDA"/>
    <w:rsid w:val="00AD725A"/>
    <w:rsid w:val="00AD7CD4"/>
    <w:rsid w:val="00AE008D"/>
    <w:rsid w:val="00AE00D9"/>
    <w:rsid w:val="00AE034D"/>
    <w:rsid w:val="00AE0727"/>
    <w:rsid w:val="00AE0A30"/>
    <w:rsid w:val="00AE0C01"/>
    <w:rsid w:val="00AE1122"/>
    <w:rsid w:val="00AE1C0D"/>
    <w:rsid w:val="00AE1E69"/>
    <w:rsid w:val="00AE238A"/>
    <w:rsid w:val="00AE2858"/>
    <w:rsid w:val="00AE30BF"/>
    <w:rsid w:val="00AE35A0"/>
    <w:rsid w:val="00AE3C8A"/>
    <w:rsid w:val="00AE4AEE"/>
    <w:rsid w:val="00AE5745"/>
    <w:rsid w:val="00AE5EB7"/>
    <w:rsid w:val="00AE63D2"/>
    <w:rsid w:val="00AE7177"/>
    <w:rsid w:val="00AE7F1A"/>
    <w:rsid w:val="00AF045B"/>
    <w:rsid w:val="00AF066F"/>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3B"/>
    <w:rsid w:val="00AF50AC"/>
    <w:rsid w:val="00AF50B6"/>
    <w:rsid w:val="00AF5128"/>
    <w:rsid w:val="00AF549A"/>
    <w:rsid w:val="00AF5F7C"/>
    <w:rsid w:val="00AF61BF"/>
    <w:rsid w:val="00AF6491"/>
    <w:rsid w:val="00AF653E"/>
    <w:rsid w:val="00AF7824"/>
    <w:rsid w:val="00AF7928"/>
    <w:rsid w:val="00AF7D08"/>
    <w:rsid w:val="00B002B5"/>
    <w:rsid w:val="00B0044A"/>
    <w:rsid w:val="00B0091A"/>
    <w:rsid w:val="00B010AD"/>
    <w:rsid w:val="00B0191C"/>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340"/>
    <w:rsid w:val="00B35713"/>
    <w:rsid w:val="00B35730"/>
    <w:rsid w:val="00B357F9"/>
    <w:rsid w:val="00B35A28"/>
    <w:rsid w:val="00B35B52"/>
    <w:rsid w:val="00B369B0"/>
    <w:rsid w:val="00B36D4B"/>
    <w:rsid w:val="00B374B7"/>
    <w:rsid w:val="00B37702"/>
    <w:rsid w:val="00B37AB3"/>
    <w:rsid w:val="00B40198"/>
    <w:rsid w:val="00B41E88"/>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FBB"/>
    <w:rsid w:val="00B51037"/>
    <w:rsid w:val="00B518D6"/>
    <w:rsid w:val="00B51BB4"/>
    <w:rsid w:val="00B5216D"/>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0A38"/>
    <w:rsid w:val="00B6156E"/>
    <w:rsid w:val="00B61FCE"/>
    <w:rsid w:val="00B62284"/>
    <w:rsid w:val="00B622CB"/>
    <w:rsid w:val="00B6261E"/>
    <w:rsid w:val="00B63B7E"/>
    <w:rsid w:val="00B63DEB"/>
    <w:rsid w:val="00B641AB"/>
    <w:rsid w:val="00B64510"/>
    <w:rsid w:val="00B646C4"/>
    <w:rsid w:val="00B648E9"/>
    <w:rsid w:val="00B64C0D"/>
    <w:rsid w:val="00B64CB7"/>
    <w:rsid w:val="00B64EA1"/>
    <w:rsid w:val="00B6539A"/>
    <w:rsid w:val="00B658A9"/>
    <w:rsid w:val="00B65B49"/>
    <w:rsid w:val="00B65BEA"/>
    <w:rsid w:val="00B662A5"/>
    <w:rsid w:val="00B662CD"/>
    <w:rsid w:val="00B66FA2"/>
    <w:rsid w:val="00B6722C"/>
    <w:rsid w:val="00B676EF"/>
    <w:rsid w:val="00B70079"/>
    <w:rsid w:val="00B70361"/>
    <w:rsid w:val="00B70D85"/>
    <w:rsid w:val="00B712D7"/>
    <w:rsid w:val="00B71435"/>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94"/>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7E0"/>
    <w:rsid w:val="00BA78BD"/>
    <w:rsid w:val="00BA7B7E"/>
    <w:rsid w:val="00BA7C8B"/>
    <w:rsid w:val="00BB0205"/>
    <w:rsid w:val="00BB0A65"/>
    <w:rsid w:val="00BB0B29"/>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C739C"/>
    <w:rsid w:val="00BD082C"/>
    <w:rsid w:val="00BD0C2E"/>
    <w:rsid w:val="00BD0D8F"/>
    <w:rsid w:val="00BD1135"/>
    <w:rsid w:val="00BD196C"/>
    <w:rsid w:val="00BD1CDC"/>
    <w:rsid w:val="00BD29C5"/>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6CE5"/>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B1A"/>
    <w:rsid w:val="00C15FF5"/>
    <w:rsid w:val="00C161F2"/>
    <w:rsid w:val="00C16B7A"/>
    <w:rsid w:val="00C174E8"/>
    <w:rsid w:val="00C177EE"/>
    <w:rsid w:val="00C20749"/>
    <w:rsid w:val="00C21008"/>
    <w:rsid w:val="00C210E0"/>
    <w:rsid w:val="00C21411"/>
    <w:rsid w:val="00C2185C"/>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2A1B"/>
    <w:rsid w:val="00C7315F"/>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878"/>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2FD"/>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EC9"/>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BA5"/>
    <w:rsid w:val="00CF0EC1"/>
    <w:rsid w:val="00CF1824"/>
    <w:rsid w:val="00CF188C"/>
    <w:rsid w:val="00CF1961"/>
    <w:rsid w:val="00CF196D"/>
    <w:rsid w:val="00CF1A55"/>
    <w:rsid w:val="00CF24CE"/>
    <w:rsid w:val="00CF34D5"/>
    <w:rsid w:val="00CF36E5"/>
    <w:rsid w:val="00CF38B3"/>
    <w:rsid w:val="00CF3D50"/>
    <w:rsid w:val="00CF48C7"/>
    <w:rsid w:val="00CF4B09"/>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2699"/>
    <w:rsid w:val="00D1318D"/>
    <w:rsid w:val="00D13363"/>
    <w:rsid w:val="00D134F0"/>
    <w:rsid w:val="00D15132"/>
    <w:rsid w:val="00D1561E"/>
    <w:rsid w:val="00D15932"/>
    <w:rsid w:val="00D15A8B"/>
    <w:rsid w:val="00D15D6B"/>
    <w:rsid w:val="00D15FE1"/>
    <w:rsid w:val="00D16651"/>
    <w:rsid w:val="00D166C9"/>
    <w:rsid w:val="00D1721A"/>
    <w:rsid w:val="00D17ACB"/>
    <w:rsid w:val="00D204A3"/>
    <w:rsid w:val="00D20C61"/>
    <w:rsid w:val="00D2149E"/>
    <w:rsid w:val="00D218B5"/>
    <w:rsid w:val="00D22D28"/>
    <w:rsid w:val="00D22E09"/>
    <w:rsid w:val="00D23CA8"/>
    <w:rsid w:val="00D24BE2"/>
    <w:rsid w:val="00D24F68"/>
    <w:rsid w:val="00D25073"/>
    <w:rsid w:val="00D257D6"/>
    <w:rsid w:val="00D25F7C"/>
    <w:rsid w:val="00D25FD3"/>
    <w:rsid w:val="00D2616C"/>
    <w:rsid w:val="00D26956"/>
    <w:rsid w:val="00D26DE4"/>
    <w:rsid w:val="00D26EF3"/>
    <w:rsid w:val="00D30882"/>
    <w:rsid w:val="00D308DF"/>
    <w:rsid w:val="00D308E8"/>
    <w:rsid w:val="00D30DB8"/>
    <w:rsid w:val="00D30EDF"/>
    <w:rsid w:val="00D312A8"/>
    <w:rsid w:val="00D31EED"/>
    <w:rsid w:val="00D31F10"/>
    <w:rsid w:val="00D320AA"/>
    <w:rsid w:val="00D32898"/>
    <w:rsid w:val="00D32A1C"/>
    <w:rsid w:val="00D331B0"/>
    <w:rsid w:val="00D33356"/>
    <w:rsid w:val="00D334C3"/>
    <w:rsid w:val="00D3360F"/>
    <w:rsid w:val="00D33D61"/>
    <w:rsid w:val="00D33DE6"/>
    <w:rsid w:val="00D34300"/>
    <w:rsid w:val="00D34412"/>
    <w:rsid w:val="00D34536"/>
    <w:rsid w:val="00D34945"/>
    <w:rsid w:val="00D3587B"/>
    <w:rsid w:val="00D35A45"/>
    <w:rsid w:val="00D35D4D"/>
    <w:rsid w:val="00D35D58"/>
    <w:rsid w:val="00D35D91"/>
    <w:rsid w:val="00D364D1"/>
    <w:rsid w:val="00D37324"/>
    <w:rsid w:val="00D376BC"/>
    <w:rsid w:val="00D37C7E"/>
    <w:rsid w:val="00D37D73"/>
    <w:rsid w:val="00D401E8"/>
    <w:rsid w:val="00D4074E"/>
    <w:rsid w:val="00D40EC0"/>
    <w:rsid w:val="00D41194"/>
    <w:rsid w:val="00D4135C"/>
    <w:rsid w:val="00D4161E"/>
    <w:rsid w:val="00D4168D"/>
    <w:rsid w:val="00D418D0"/>
    <w:rsid w:val="00D41AEB"/>
    <w:rsid w:val="00D41CB3"/>
    <w:rsid w:val="00D41CD1"/>
    <w:rsid w:val="00D41DCC"/>
    <w:rsid w:val="00D428CD"/>
    <w:rsid w:val="00D42B25"/>
    <w:rsid w:val="00D42E75"/>
    <w:rsid w:val="00D4312D"/>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1CE3"/>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0C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85"/>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1EAF"/>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56C8"/>
    <w:rsid w:val="00E3741D"/>
    <w:rsid w:val="00E37D8C"/>
    <w:rsid w:val="00E40536"/>
    <w:rsid w:val="00E41107"/>
    <w:rsid w:val="00E41185"/>
    <w:rsid w:val="00E41609"/>
    <w:rsid w:val="00E41A1A"/>
    <w:rsid w:val="00E4354A"/>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A85"/>
    <w:rsid w:val="00E64BAA"/>
    <w:rsid w:val="00E64E39"/>
    <w:rsid w:val="00E6509F"/>
    <w:rsid w:val="00E6710C"/>
    <w:rsid w:val="00E67172"/>
    <w:rsid w:val="00E677E3"/>
    <w:rsid w:val="00E67C10"/>
    <w:rsid w:val="00E701A4"/>
    <w:rsid w:val="00E70A90"/>
    <w:rsid w:val="00E70DD5"/>
    <w:rsid w:val="00E70E78"/>
    <w:rsid w:val="00E7176C"/>
    <w:rsid w:val="00E71989"/>
    <w:rsid w:val="00E71ABF"/>
    <w:rsid w:val="00E72163"/>
    <w:rsid w:val="00E72A2A"/>
    <w:rsid w:val="00E73160"/>
    <w:rsid w:val="00E736EA"/>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B57"/>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832"/>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53B"/>
    <w:rsid w:val="00E86E60"/>
    <w:rsid w:val="00E86EBB"/>
    <w:rsid w:val="00E87B03"/>
    <w:rsid w:val="00E87CE8"/>
    <w:rsid w:val="00E906D7"/>
    <w:rsid w:val="00E9190F"/>
    <w:rsid w:val="00E91D64"/>
    <w:rsid w:val="00E92C08"/>
    <w:rsid w:val="00E9307F"/>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273"/>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2C06"/>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9FA"/>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66DB"/>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0E4"/>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BFF"/>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6AC4"/>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47"/>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110"/>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819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682C67"/>
  </w:style>
  <w:style w:type="character" w:customStyle="1" w:styleId="Puslapionumeris1">
    <w:name w:val="Puslapio numeris1"/>
    <w:basedOn w:val="Numatytasispastraiposriftas1"/>
    <w:rsid w:val="00682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2610353">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1451294">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https://e-seimasx.lrs.lt/portal/legalAct/lt/TAD/a4c424b2888111edbdcebd68a7a0df7e?jfwid=rwzi82n6s"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hyperlink" Target="mailto:arnoldas.nastajus@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nastajus@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yperlink" Target="http://www.vpt.lrv.lt/" TargetMode="External"/><Relationship Id="rId40" Type="http://schemas.openxmlformats.org/officeDocument/2006/relationships/hyperlink" Target="https://osp.stat.gov.l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oleObject" Target="embeddings/oleObject1.bin"/><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image" Target="media/image1.wmf"/><Relationship Id="rId43"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regina.int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04E2-BFFB-415F-9ADF-D4558DE8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50</Pages>
  <Words>103903</Words>
  <Characters>59225</Characters>
  <Application>Microsoft Office Word</Application>
  <DocSecurity>0</DocSecurity>
  <Lines>493</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5</cp:revision>
  <cp:lastPrinted>2025-01-28T12:34:00Z</cp:lastPrinted>
  <dcterms:created xsi:type="dcterms:W3CDTF">2025-02-18T11:58:00Z</dcterms:created>
  <dcterms:modified xsi:type="dcterms:W3CDTF">2025-02-18T13:42:00Z</dcterms:modified>
</cp:coreProperties>
</file>