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373C9" w14:textId="77777777" w:rsidR="00440051" w:rsidRPr="002C1D93" w:rsidRDefault="00440051" w:rsidP="002C1D93">
      <w:pPr>
        <w:tabs>
          <w:tab w:val="left" w:pos="810"/>
          <w:tab w:val="left" w:pos="990"/>
        </w:tabs>
        <w:spacing w:line="276" w:lineRule="auto"/>
        <w:rPr>
          <w:rFonts w:ascii="Arial" w:eastAsia="Calibri" w:hAnsi="Arial" w:cs="Arial"/>
          <w:sz w:val="24"/>
          <w:szCs w:val="24"/>
        </w:rPr>
      </w:pPr>
      <w:bookmarkStart w:id="0" w:name="_Toc147739116"/>
    </w:p>
    <w:p w14:paraId="1AC0F8B7" w14:textId="77777777" w:rsidR="00303013" w:rsidRPr="00D77ED3" w:rsidRDefault="00303013" w:rsidP="00C13BAE">
      <w:pPr>
        <w:spacing w:line="240" w:lineRule="auto"/>
        <w:ind w:firstLine="0"/>
        <w:jc w:val="center"/>
        <w:rPr>
          <w:rFonts w:ascii="Arial" w:hAnsi="Arial" w:cs="Arial"/>
          <w:b/>
          <w:bCs/>
          <w:sz w:val="24"/>
          <w:szCs w:val="24"/>
        </w:rPr>
      </w:pPr>
      <w:r w:rsidRPr="00D77ED3">
        <w:rPr>
          <w:rFonts w:ascii="Arial" w:hAnsi="Arial" w:cs="Arial"/>
          <w:b/>
          <w:bCs/>
          <w:sz w:val="24"/>
          <w:szCs w:val="24"/>
        </w:rPr>
        <w:t>TECHNINĖ SPECIFIKACIJA</w:t>
      </w:r>
    </w:p>
    <w:p w14:paraId="474A9E78" w14:textId="77777777" w:rsidR="00D8687C" w:rsidRPr="00D77ED3" w:rsidRDefault="00D8687C" w:rsidP="00C13BAE">
      <w:pPr>
        <w:spacing w:line="240" w:lineRule="auto"/>
        <w:ind w:firstLine="0"/>
        <w:jc w:val="center"/>
        <w:rPr>
          <w:rFonts w:ascii="Arial" w:hAnsi="Arial" w:cs="Arial"/>
          <w:b/>
          <w:bCs/>
          <w:sz w:val="24"/>
          <w:szCs w:val="24"/>
        </w:rPr>
      </w:pPr>
    </w:p>
    <w:p w14:paraId="7BF13A12" w14:textId="77777777" w:rsidR="00D8687C" w:rsidRPr="00D77ED3" w:rsidRDefault="00D8687C" w:rsidP="00D8687C">
      <w:pPr>
        <w:spacing w:line="240" w:lineRule="auto"/>
        <w:ind w:firstLine="0"/>
        <w:rPr>
          <w:rFonts w:ascii="Arial" w:hAnsi="Arial" w:cs="Arial"/>
          <w:b/>
          <w:bCs/>
          <w:sz w:val="24"/>
          <w:szCs w:val="24"/>
        </w:rPr>
      </w:pPr>
    </w:p>
    <w:p w14:paraId="5659FAAE"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bookmarkStart w:id="1" w:name="_Hlk523497210"/>
      <w:r w:rsidRPr="00C503EF">
        <w:rPr>
          <w:rFonts w:ascii="Arial" w:eastAsia="Calibri" w:hAnsi="Arial" w:cs="Arial"/>
          <w:kern w:val="2"/>
          <w:sz w:val="24"/>
          <w:szCs w:val="24"/>
          <w:lang w:eastAsia="en-US"/>
          <w14:ligatures w14:val="standardContextual"/>
        </w:rPr>
        <w:t xml:space="preserve">Perkančioji organizacija perka Tauragės rajono savivaldybės mokyklų mokinių vežimo paslaugą paslaugų gavėjo suteiktomis transporto priemonėmis ir susijusias suteiktų transporto priemonių techninės priežiūros paslaugas (toliau – Paslaugos). </w:t>
      </w:r>
    </w:p>
    <w:p w14:paraId="54F2CD36" w14:textId="77777777" w:rsidR="00C503EF" w:rsidRPr="00C503EF" w:rsidRDefault="00C503EF" w:rsidP="00336907">
      <w:pPr>
        <w:widowControl w:val="0"/>
        <w:numPr>
          <w:ilvl w:val="0"/>
          <w:numId w:val="15"/>
        </w:numPr>
        <w:autoSpaceDE w:val="0"/>
        <w:autoSpaceDN w:val="0"/>
        <w:adjustRightInd w:val="0"/>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Sąvokos:</w:t>
      </w:r>
    </w:p>
    <w:p w14:paraId="01B76EF5" w14:textId="77777777" w:rsidR="00C503EF" w:rsidRPr="00C503EF" w:rsidRDefault="00C503EF" w:rsidP="00336907">
      <w:pPr>
        <w:widowControl w:val="0"/>
        <w:numPr>
          <w:ilvl w:val="1"/>
          <w:numId w:val="15"/>
        </w:numPr>
        <w:autoSpaceDE w:val="0"/>
        <w:autoSpaceDN w:val="0"/>
        <w:adjustRightInd w:val="0"/>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
          <w:kern w:val="2"/>
          <w:sz w:val="24"/>
          <w:szCs w:val="24"/>
          <w:lang w:eastAsia="en-US"/>
          <w14:ligatures w14:val="standardContextual"/>
        </w:rPr>
        <w:t>Maršrutas</w:t>
      </w:r>
      <w:r w:rsidRPr="00C503EF">
        <w:rPr>
          <w:rFonts w:ascii="Arial" w:eastAsia="Calibri" w:hAnsi="Arial" w:cs="Arial"/>
          <w:kern w:val="2"/>
          <w:sz w:val="24"/>
          <w:szCs w:val="24"/>
          <w:lang w:eastAsia="en-US"/>
          <w14:ligatures w14:val="standardContextual"/>
        </w:rPr>
        <w:t xml:space="preserve"> – gatvės arba kelio trasa, kuria keleivius tiekėjas veža nustatytu dažnumu, kelionės metu įlaipinant arba išlaipinant keleivius tam tikslui nustatytose vietose, laikantis iš anksto nustatytų tvarkaraščių;</w:t>
      </w:r>
    </w:p>
    <w:p w14:paraId="7528546A" w14:textId="77777777" w:rsidR="00C503EF" w:rsidRPr="00C503EF" w:rsidRDefault="00C503EF" w:rsidP="00336907">
      <w:pPr>
        <w:widowControl w:val="0"/>
        <w:numPr>
          <w:ilvl w:val="1"/>
          <w:numId w:val="15"/>
        </w:numPr>
        <w:autoSpaceDE w:val="0"/>
        <w:autoSpaceDN w:val="0"/>
        <w:adjustRightInd w:val="0"/>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
          <w:bCs/>
          <w:kern w:val="2"/>
          <w:sz w:val="24"/>
          <w:szCs w:val="24"/>
          <w:lang w:eastAsia="en-US"/>
          <w14:ligatures w14:val="standardContextual"/>
        </w:rPr>
        <w:t>Paslaugų gavėjas</w:t>
      </w:r>
      <w:r w:rsidRPr="00C503EF">
        <w:rPr>
          <w:rFonts w:ascii="Arial" w:eastAsia="Calibri" w:hAnsi="Arial" w:cs="Arial"/>
          <w:kern w:val="2"/>
          <w:sz w:val="24"/>
          <w:szCs w:val="24"/>
          <w:lang w:eastAsia="en-US"/>
          <w14:ligatures w14:val="standardContextual"/>
        </w:rPr>
        <w:t xml:space="preserve"> – Tauragės rajono savivaldybės švietimo įstaiga, kurios mokiniai yra vežami teikiant Paslaugas; įstaigų sąrašas pateikiamas Techninės specifikacijos 1 priede;</w:t>
      </w:r>
    </w:p>
    <w:p w14:paraId="273B552E" w14:textId="77777777" w:rsidR="00C503EF" w:rsidRPr="00C503EF" w:rsidRDefault="00C503EF" w:rsidP="00336907">
      <w:pPr>
        <w:widowControl w:val="0"/>
        <w:numPr>
          <w:ilvl w:val="1"/>
          <w:numId w:val="15"/>
        </w:numPr>
        <w:autoSpaceDE w:val="0"/>
        <w:autoSpaceDN w:val="0"/>
        <w:adjustRightInd w:val="0"/>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
          <w:kern w:val="2"/>
          <w:sz w:val="24"/>
          <w:szCs w:val="24"/>
          <w:lang w:eastAsia="en-US"/>
          <w14:ligatures w14:val="standardContextual"/>
        </w:rPr>
        <w:t xml:space="preserve">Reisas </w:t>
      </w:r>
      <w:r w:rsidRPr="00C503EF">
        <w:rPr>
          <w:rFonts w:ascii="Arial" w:eastAsia="Calibri" w:hAnsi="Arial" w:cs="Arial"/>
          <w:kern w:val="2"/>
          <w:sz w:val="24"/>
          <w:szCs w:val="24"/>
          <w:lang w:eastAsia="en-US"/>
          <w14:ligatures w14:val="standardContextual"/>
        </w:rPr>
        <w:t>– konkrečios tiekėjo transporto priemonės kelionė Maršrutu, apimanti išvykimą iš Maršruto pradinio taško ir nuvykimą į galinį Maršruto tašką;</w:t>
      </w:r>
    </w:p>
    <w:p w14:paraId="2A3F9B0E" w14:textId="77777777" w:rsidR="00C503EF" w:rsidRPr="00C503EF" w:rsidRDefault="00C503EF" w:rsidP="00336907">
      <w:pPr>
        <w:widowControl w:val="0"/>
        <w:numPr>
          <w:ilvl w:val="1"/>
          <w:numId w:val="15"/>
        </w:numPr>
        <w:autoSpaceDE w:val="0"/>
        <w:autoSpaceDN w:val="0"/>
        <w:adjustRightInd w:val="0"/>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
          <w:kern w:val="2"/>
          <w:sz w:val="24"/>
          <w:szCs w:val="24"/>
          <w:lang w:eastAsia="en-US"/>
          <w14:ligatures w14:val="standardContextual"/>
        </w:rPr>
        <w:t>Tvarkaraštis</w:t>
      </w:r>
      <w:r w:rsidRPr="00C503EF">
        <w:rPr>
          <w:rFonts w:ascii="Arial" w:eastAsia="Calibri" w:hAnsi="Arial" w:cs="Arial"/>
          <w:kern w:val="2"/>
          <w:sz w:val="24"/>
          <w:szCs w:val="24"/>
          <w:lang w:eastAsia="en-US"/>
          <w14:ligatures w14:val="standardContextual"/>
        </w:rPr>
        <w:t xml:space="preserve"> – Paslaugų gavėjo patvirtintas eismo tvarkaraštis, nustatantis tiekėjo transporto priemonės atvykimo ir išvykimo laiką į pradinį, galinį ir tarpinius Maršruto taškus, transporto priemonių, aptarnaujančių Maršrutą, skaičių bei reisų skaičių Maršute. </w:t>
      </w:r>
    </w:p>
    <w:p w14:paraId="652C3DA7"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Tiekėjui suteikiamų transporto priemonių sąrašas pateiktas Techninės specifikacijos 2 priede. Įsigaliojus viešojo pirkimo-pardavimo sutarčiai ne vėliau kaip per 5 darbo dienas tiekėjui bus suteiktos nurodytos transporto priemonės, kurias tiekėjas turės priimti, naudoti teikdamas Paslaugas ir techniškai prižiūrėti bei remontuoti prisiimdamas visas su šių transporto priemonių eksploatavimu, technine priežiūra ir remontu susijusias rizikas ir išlaidas. </w:t>
      </w:r>
    </w:p>
    <w:p w14:paraId="6D461A23" w14:textId="476AA04C"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Paslaugų apimtis: Paslaugų bus perkama maksimaliai už </w:t>
      </w:r>
      <w:bookmarkStart w:id="2" w:name="_Hlk154059089"/>
      <w:r w:rsidR="00367CF6">
        <w:rPr>
          <w:rFonts w:ascii="Arial" w:eastAsia="Calibri" w:hAnsi="Arial" w:cs="Arial"/>
          <w:b/>
          <w:bCs/>
          <w:kern w:val="2"/>
          <w:sz w:val="24"/>
          <w:szCs w:val="24"/>
          <w:lang w:eastAsia="en-US"/>
          <w14:ligatures w14:val="standardContextual"/>
        </w:rPr>
        <w:t>____</w:t>
      </w:r>
      <w:r w:rsidRPr="00C503EF">
        <w:rPr>
          <w:rFonts w:ascii="Arial" w:eastAsia="Calibri" w:hAnsi="Arial" w:cs="Arial"/>
          <w:bCs/>
          <w:kern w:val="2"/>
          <w:sz w:val="24"/>
          <w:szCs w:val="24"/>
          <w:lang w:eastAsia="en-US"/>
          <w14:ligatures w14:val="standardContextual"/>
        </w:rPr>
        <w:t xml:space="preserve"> Eur be PVM </w:t>
      </w:r>
      <w:bookmarkEnd w:id="2"/>
      <w:r w:rsidRPr="00C503EF">
        <w:rPr>
          <w:rFonts w:ascii="Arial" w:eastAsia="Calibri" w:hAnsi="Arial" w:cs="Arial"/>
          <w:bCs/>
          <w:kern w:val="2"/>
          <w:sz w:val="24"/>
          <w:szCs w:val="24"/>
          <w:lang w:eastAsia="en-US"/>
          <w14:ligatures w14:val="standardContextual"/>
        </w:rPr>
        <w:t>(</w:t>
      </w:r>
      <w:r w:rsidR="00367CF6">
        <w:rPr>
          <w:rFonts w:ascii="Arial" w:eastAsia="Calibri" w:hAnsi="Arial" w:cs="Arial"/>
          <w:b/>
          <w:kern w:val="2"/>
          <w:sz w:val="24"/>
          <w:szCs w:val="24"/>
          <w:lang w:eastAsia="en-US"/>
          <w14:ligatures w14:val="standardContextual"/>
        </w:rPr>
        <w:t>____</w:t>
      </w:r>
      <w:r w:rsidRPr="00C503EF">
        <w:rPr>
          <w:rFonts w:ascii="Arial" w:eastAsia="Calibri" w:hAnsi="Arial" w:cs="Arial"/>
          <w:b/>
          <w:kern w:val="2"/>
          <w:sz w:val="24"/>
          <w:szCs w:val="24"/>
          <w:lang w:eastAsia="en-US"/>
          <w14:ligatures w14:val="standardContextual"/>
        </w:rPr>
        <w:t xml:space="preserve"> </w:t>
      </w:r>
      <w:r w:rsidRPr="00C503EF">
        <w:rPr>
          <w:rFonts w:ascii="Arial" w:eastAsia="Calibri" w:hAnsi="Arial" w:cs="Arial"/>
          <w:bCs/>
          <w:kern w:val="2"/>
          <w:sz w:val="24"/>
          <w:szCs w:val="24"/>
          <w:lang w:eastAsia="en-US"/>
          <w14:ligatures w14:val="standardContextual"/>
        </w:rPr>
        <w:t>Eur su PVM)</w:t>
      </w:r>
      <w:r w:rsidRPr="00C503EF">
        <w:rPr>
          <w:rFonts w:ascii="Arial" w:eastAsia="Calibri" w:hAnsi="Arial" w:cs="Arial"/>
          <w:kern w:val="2"/>
          <w:sz w:val="24"/>
          <w:szCs w:val="24"/>
          <w:lang w:eastAsia="en-US"/>
          <w14:ligatures w14:val="standardContextual"/>
        </w:rPr>
        <w:t xml:space="preserve"> tiekėjo pasiūlyme nurodytais įkainiais be PVM. Perkančioji organizacija neįsipareigoja išpirkti visos Paslaugų apimties. </w:t>
      </w:r>
    </w:p>
    <w:p w14:paraId="3565B530" w14:textId="211DEA6C"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color w:val="000000"/>
          <w:kern w:val="2"/>
          <w:sz w:val="24"/>
          <w:szCs w:val="24"/>
          <w:lang w:eastAsia="en-US"/>
          <w14:ligatures w14:val="standardContextual"/>
        </w:rPr>
        <w:t xml:space="preserve">Paslaugų teikimo </w:t>
      </w:r>
      <w:r w:rsidRPr="00D532F4">
        <w:rPr>
          <w:rFonts w:ascii="Arial" w:eastAsia="Calibri" w:hAnsi="Arial" w:cs="Arial"/>
          <w:color w:val="000000"/>
          <w:kern w:val="2"/>
          <w:sz w:val="24"/>
          <w:szCs w:val="24"/>
          <w:lang w:eastAsia="en-US"/>
          <w14:ligatures w14:val="standardContextual"/>
        </w:rPr>
        <w:t>terminas</w:t>
      </w:r>
      <w:r w:rsidRPr="00D532F4">
        <w:rPr>
          <w:rFonts w:ascii="Arial" w:eastAsia="Calibri" w:hAnsi="Arial" w:cs="Arial"/>
          <w:kern w:val="2"/>
          <w:sz w:val="24"/>
          <w:szCs w:val="24"/>
          <w:lang w:eastAsia="en-US"/>
          <w14:ligatures w14:val="standardContextual"/>
        </w:rPr>
        <w:t xml:space="preserve">: </w:t>
      </w:r>
      <w:r w:rsidR="00367CF6">
        <w:rPr>
          <w:rFonts w:ascii="Arial" w:eastAsia="Calibri" w:hAnsi="Arial" w:cs="Arial"/>
          <w:b/>
          <w:bCs/>
          <w:kern w:val="2"/>
          <w:sz w:val="24"/>
          <w:szCs w:val="24"/>
          <w:lang w:eastAsia="en-US"/>
          <w14:ligatures w14:val="standardContextual"/>
        </w:rPr>
        <w:t>36</w:t>
      </w:r>
      <w:r w:rsidRPr="00D532F4">
        <w:rPr>
          <w:rFonts w:ascii="Arial" w:eastAsia="Calibri" w:hAnsi="Arial" w:cs="Arial"/>
          <w:b/>
          <w:bCs/>
          <w:kern w:val="2"/>
          <w:sz w:val="24"/>
          <w:szCs w:val="24"/>
          <w:lang w:eastAsia="en-US"/>
          <w14:ligatures w14:val="standardContextual"/>
        </w:rPr>
        <w:t xml:space="preserve"> mėnesiai</w:t>
      </w:r>
      <w:r w:rsidRPr="00D532F4">
        <w:rPr>
          <w:rFonts w:ascii="Arial" w:eastAsia="Calibri" w:hAnsi="Arial" w:cs="Arial"/>
          <w:kern w:val="2"/>
          <w:sz w:val="24"/>
          <w:szCs w:val="24"/>
          <w:lang w:eastAsia="en-US"/>
          <w14:ligatures w14:val="standardContextual"/>
        </w:rPr>
        <w:t xml:space="preserve"> nuo pirkimo</w:t>
      </w:r>
      <w:r w:rsidRPr="00C503EF">
        <w:rPr>
          <w:rFonts w:ascii="Arial" w:eastAsia="Calibri" w:hAnsi="Arial" w:cs="Arial"/>
          <w:kern w:val="2"/>
          <w:sz w:val="24"/>
          <w:szCs w:val="24"/>
          <w:lang w:eastAsia="en-US"/>
          <w14:ligatures w14:val="standardContextual"/>
        </w:rPr>
        <w:t xml:space="preserve"> sutarties įsigaliojimo dienos. </w:t>
      </w:r>
    </w:p>
    <w:p w14:paraId="19E4D1AD" w14:textId="77777777" w:rsidR="00C503EF" w:rsidRPr="00C503EF" w:rsidRDefault="00C503EF" w:rsidP="00336907">
      <w:pPr>
        <w:numPr>
          <w:ilvl w:val="0"/>
          <w:numId w:val="15"/>
        </w:numPr>
        <w:spacing w:after="160" w:line="276" w:lineRule="auto"/>
        <w:ind w:hanging="578"/>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Paslaugų teikimo vieta – Lietuvos Respublikos teritorija.</w:t>
      </w:r>
    </w:p>
    <w:p w14:paraId="7A4C8826"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Paslaugos turi būti teikiamos tinkamai ir laiku, </w:t>
      </w:r>
      <w:r w:rsidRPr="00C503EF">
        <w:rPr>
          <w:rFonts w:ascii="Arial" w:eastAsia="Calibri" w:hAnsi="Arial" w:cs="Arial"/>
          <w:color w:val="000000"/>
          <w:kern w:val="2"/>
          <w:sz w:val="24"/>
          <w:szCs w:val="24"/>
          <w:lang w:eastAsia="en-US"/>
          <w14:ligatures w14:val="standardContextual"/>
        </w:rPr>
        <w:t xml:space="preserve">vadovaujantis Švietimo įstatymu, kitais Lietuvos Respublikos teisės aktais, reglamentuojančiais keleivių pavėžėjimą kelių transportu, Lietuvos Respublikos švietimo ir mokslo ministerijos parengtomis Mokinių vežiojimo organizavimo metodinėmis rekomendacijomis, Švietimo ir mokslo ministerijos programos „Geltonasis autobusas“ nuostatomis, Tauragės rajono savivaldybės tarybos 2023 m. rugpjūčio 30 d. </w:t>
      </w:r>
      <w:r w:rsidRPr="00C503EF">
        <w:rPr>
          <w:rFonts w:ascii="Arial" w:eastAsia="Calibri" w:hAnsi="Arial" w:cs="Arial"/>
          <w:kern w:val="2"/>
          <w:sz w:val="24"/>
          <w:szCs w:val="24"/>
          <w:lang w:eastAsia="en-US"/>
          <w14:ligatures w14:val="standardContextual"/>
        </w:rPr>
        <w:t xml:space="preserve">sprendimu Nr. 1-252 „Dėl Tauragės rajono mokinių vežimo mokykliniu autobusu tvarkos aprašo patvirtinimo“. </w:t>
      </w:r>
    </w:p>
    <w:p w14:paraId="651023BF"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Vienas Maršruto Reisas negali trukti ilgiau nei vieną valandą nuo pirmo mokinio paėmimo. </w:t>
      </w:r>
    </w:p>
    <w:p w14:paraId="37383FA9"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Į mokymo įstaigą pirmuoju maršruto Reisu transporto priemonė turi atvykti ne anksčiau kaip 7.00 val., vėlesniais maršrutais (Reisais) – ne vėliau kaip iki pamokų pradžios. </w:t>
      </w:r>
    </w:p>
    <w:p w14:paraId="03EF181B"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Mokiniai iš mokymo įstaigos namo išvežami ne anksčiau kaip 12.00 val. </w:t>
      </w:r>
    </w:p>
    <w:p w14:paraId="067C71E5"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Preliminarūs maršrutai pateikiami Techninės specifikacijos 3 priede.</w:t>
      </w:r>
    </w:p>
    <w:p w14:paraId="6F2A0680" w14:textId="77777777" w:rsidR="00C503EF" w:rsidRPr="00C503EF" w:rsidRDefault="00C503EF" w:rsidP="00336907">
      <w:pPr>
        <w:numPr>
          <w:ilvl w:val="0"/>
          <w:numId w:val="15"/>
        </w:numPr>
        <w:spacing w:after="160" w:line="240" w:lineRule="auto"/>
        <w:ind w:left="0" w:firstLine="851"/>
        <w:rPr>
          <w:rFonts w:ascii="Arial" w:eastAsia="Times New Roman" w:hAnsi="Arial" w:cs="Arial"/>
          <w:sz w:val="24"/>
          <w:szCs w:val="24"/>
        </w:rPr>
      </w:pPr>
      <w:r w:rsidRPr="00C503EF">
        <w:rPr>
          <w:rFonts w:ascii="Arial" w:eastAsia="Times New Roman" w:hAnsi="Arial" w:cs="Arial"/>
          <w:color w:val="000000"/>
          <w:sz w:val="24"/>
          <w:szCs w:val="24"/>
        </w:rPr>
        <w:t>Sutarties vykdymo metu Tiekėjui apmokama už faktiškai nuvažiuotą atstumą teikiant Paslaugą pagal Tiekėjo pasiūlytą 1 kilometro kainą nepaisant to, kiek mokinių bus vežama.</w:t>
      </w:r>
    </w:p>
    <w:p w14:paraId="3A485210" w14:textId="77777777" w:rsidR="00C503EF" w:rsidRPr="00C503EF" w:rsidRDefault="00C503EF" w:rsidP="00336907">
      <w:pPr>
        <w:numPr>
          <w:ilvl w:val="0"/>
          <w:numId w:val="15"/>
        </w:numPr>
        <w:spacing w:after="160" w:line="240" w:lineRule="auto"/>
        <w:ind w:left="0" w:firstLine="851"/>
        <w:contextualSpacing/>
        <w:jc w:val="left"/>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Į Paslaugų įkainį (kainą) turi būti įskaičiuoti visi kaštai susiję su mokinių vežimo paslauga, taip pat ir šios susijusios išlaidos:</w:t>
      </w:r>
    </w:p>
    <w:p w14:paraId="03810981" w14:textId="77777777" w:rsidR="00C503EF" w:rsidRPr="00C503EF" w:rsidRDefault="00C503EF" w:rsidP="00336907">
      <w:pPr>
        <w:numPr>
          <w:ilvl w:val="0"/>
          <w:numId w:val="17"/>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Vairuotojų darbo užmokestis;</w:t>
      </w:r>
    </w:p>
    <w:p w14:paraId="08565D9A" w14:textId="77777777" w:rsidR="00C503EF" w:rsidRPr="00C503EF" w:rsidRDefault="00C503EF" w:rsidP="00336907">
      <w:pPr>
        <w:numPr>
          <w:ilvl w:val="0"/>
          <w:numId w:val="17"/>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Degalų ir kitos susijusios sąnaudos;</w:t>
      </w:r>
    </w:p>
    <w:p w14:paraId="74519836"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lastRenderedPageBreak/>
        <w:t xml:space="preserve">Transporto priemonių remontas (išskyrus tas dalis, medžiagas ir paslaugas, kurios pirkimo dokumentuose aiškiai nurodytos kaip tenkančios Perkančiajai organizacijai ir (ar) Paslaugų gavėjui); </w:t>
      </w:r>
    </w:p>
    <w:p w14:paraId="79494374"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Transporto priemonių techninė priežiūra, aptarnavimas, privalomoji techninė apžiūra; </w:t>
      </w:r>
    </w:p>
    <w:p w14:paraId="0AADB274"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Transporto priemonėse esančių </w:t>
      </w:r>
      <w:proofErr w:type="spellStart"/>
      <w:r w:rsidRPr="00C503EF">
        <w:rPr>
          <w:rFonts w:ascii="Arial" w:eastAsia="Calibri" w:hAnsi="Arial" w:cs="Arial"/>
          <w:kern w:val="2"/>
          <w:sz w:val="24"/>
          <w:szCs w:val="24"/>
          <w:lang w:eastAsia="en-US"/>
          <w14:ligatures w14:val="standardContextual"/>
        </w:rPr>
        <w:t>tachografų</w:t>
      </w:r>
      <w:proofErr w:type="spellEnd"/>
      <w:r w:rsidRPr="00C503EF">
        <w:rPr>
          <w:rFonts w:ascii="Arial" w:eastAsia="Calibri" w:hAnsi="Arial" w:cs="Arial"/>
          <w:kern w:val="2"/>
          <w:sz w:val="24"/>
          <w:szCs w:val="24"/>
          <w:lang w:eastAsia="en-US"/>
          <w14:ligatures w14:val="standardContextual"/>
        </w:rPr>
        <w:t xml:space="preserve"> patikra;</w:t>
      </w:r>
    </w:p>
    <w:p w14:paraId="44A3C29D"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Privalomasis transporto priemonių valdytojų civilinės atsakomybės draudimas; </w:t>
      </w:r>
    </w:p>
    <w:p w14:paraId="596DDCE5"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Žieminių ir vasarinių padangų įsigijimas ir keitimas (pagal poreikį);</w:t>
      </w:r>
    </w:p>
    <w:p w14:paraId="66C0318E"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Suteikiamų transporto priemonių laikymo, saugojimo išlaidos. </w:t>
      </w:r>
    </w:p>
    <w:p w14:paraId="7639F1CB"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Transporto priemonių valymo išlaidos;</w:t>
      </w:r>
    </w:p>
    <w:p w14:paraId="27FDF774"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Transporto priemonių pakeitimo išlaidos nenumatytų aplinkybių, avarijų, degimų ir kitais atvejais;</w:t>
      </w:r>
    </w:p>
    <w:p w14:paraId="550AD69C" w14:textId="77777777" w:rsidR="00C503EF" w:rsidRPr="00C503EF" w:rsidRDefault="00C503EF" w:rsidP="00336907">
      <w:pPr>
        <w:widowControl w:val="0"/>
        <w:numPr>
          <w:ilvl w:val="0"/>
          <w:numId w:val="16"/>
        </w:numPr>
        <w:tabs>
          <w:tab w:val="left" w:pos="851"/>
        </w:tabs>
        <w:spacing w:after="160" w:line="240" w:lineRule="auto"/>
        <w:ind w:left="0" w:firstLine="851"/>
        <w:rPr>
          <w:rFonts w:ascii="Arial" w:eastAsia="Times New Roman" w:hAnsi="Arial" w:cs="Arial"/>
          <w:kern w:val="2"/>
          <w:sz w:val="24"/>
          <w:szCs w:val="24"/>
          <w:lang w:eastAsia="en-US"/>
          <w14:ligatures w14:val="standardContextual"/>
        </w:rPr>
      </w:pPr>
      <w:r w:rsidRPr="00C503EF">
        <w:rPr>
          <w:rFonts w:ascii="Arial" w:eastAsia="Times New Roman" w:hAnsi="Arial" w:cs="Arial"/>
          <w:kern w:val="2"/>
          <w:sz w:val="24"/>
          <w:szCs w:val="24"/>
          <w:lang w:eastAsia="en-US"/>
          <w14:ligatures w14:val="standardContextual"/>
        </w:rPr>
        <w:t>Kitos išlaidos transporto priemonės tinkamos techninės būklės palaikymui, dalims ir kitoms reikalingoms priemonėms eksploatuoti transporto priemonę laikantis Lietuvos Respublikos teisės aktų.</w:t>
      </w:r>
    </w:p>
    <w:p w14:paraId="1BD804BA"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Paslaugų teikimo metu Tiekėjas turi užtikrinti keleivių saugumą ir tinkamas sanitarines sąlygas. </w:t>
      </w:r>
    </w:p>
    <w:p w14:paraId="493A162E"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Tiekėjas apdraudžia keleivius ir transporto priemones nuo nelaimingų atsitikimų kelyje. </w:t>
      </w:r>
    </w:p>
    <w:p w14:paraId="5471CEE8"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Atsitikus nenumatytoms aplinkybės, įvykus avarijai ar sugedus Maršrute naudojamai transporto priemonei, Tiekėjas turi operatyviai </w:t>
      </w:r>
      <w:r w:rsidRPr="00C503EF">
        <w:rPr>
          <w:rFonts w:ascii="Arial" w:eastAsia="Calibri" w:hAnsi="Arial" w:cs="Arial"/>
          <w:color w:val="000000"/>
          <w:kern w:val="2"/>
          <w:sz w:val="24"/>
          <w:szCs w:val="24"/>
          <w:lang w:eastAsia="en-US"/>
          <w14:ligatures w14:val="standardContextual"/>
        </w:rPr>
        <w:t>(ne ilgiau kaip per 30 min. nuo sustojimo Tauragės mieste ir ne ilgiau kaip per 1 val.</w:t>
      </w:r>
      <w:r w:rsidRPr="00C503EF">
        <w:rPr>
          <w:rFonts w:ascii="Arial" w:eastAsia="Calibri" w:hAnsi="Arial" w:cs="Arial"/>
          <w:kern w:val="2"/>
          <w:sz w:val="24"/>
          <w:szCs w:val="24"/>
          <w:lang w:eastAsia="en-US"/>
          <w14:ligatures w14:val="standardContextual"/>
        </w:rPr>
        <w:t xml:space="preserve"> </w:t>
      </w:r>
      <w:r w:rsidRPr="00C503EF">
        <w:rPr>
          <w:rFonts w:ascii="Arial" w:eastAsia="Calibri" w:hAnsi="Arial" w:cs="Arial"/>
          <w:color w:val="000000"/>
          <w:kern w:val="2"/>
          <w:sz w:val="24"/>
          <w:szCs w:val="24"/>
          <w:lang w:eastAsia="en-US"/>
          <w14:ligatures w14:val="standardContextual"/>
        </w:rPr>
        <w:t>nuo sustojimo Tauragės rajone)</w:t>
      </w:r>
      <w:r w:rsidRPr="00C503EF">
        <w:rPr>
          <w:rFonts w:ascii="Arial" w:eastAsia="Calibri" w:hAnsi="Arial" w:cs="Arial"/>
          <w:kern w:val="2"/>
          <w:sz w:val="24"/>
          <w:szCs w:val="24"/>
          <w:lang w:eastAsia="en-US"/>
          <w14:ligatures w14:val="standardContextual"/>
        </w:rPr>
        <w:t xml:space="preserve"> ją pakeisti kita techniškai tvarkinga, su galiojančia technine apžiūra bei kitais reikalingais dokumentais, Techninės specifikacijos reikalavimus atitinkančia transporto priemone, užtikrinant visų kitų Techninėje specifikacijoje nustatytų įsipareigojimų laikymąsi ir Paslaugų suteikimą pilna apimtimi.</w:t>
      </w:r>
    </w:p>
    <w:p w14:paraId="2D1B7F36"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Paslaugos turi būti teikiamos mokinių vežimui pritaikytomis transporto priemonėmis. Reikalavimai transporto priemonėms:</w:t>
      </w:r>
    </w:p>
    <w:p w14:paraId="12EC07CC"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techniškai tvarkingos, švarios, pagal Kelių eismo taisyklių keliamus reikalavimus pažymėtos skiriamaisiais ženklais, paruoštos važiuoti visais metų laikais;</w:t>
      </w:r>
    </w:p>
    <w:p w14:paraId="03F3D409"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shd w:val="clear" w:color="auto" w:fill="FFFFFF"/>
          <w:lang w:eastAsia="en-US"/>
          <w14:ligatures w14:val="standardContextual"/>
        </w:rPr>
        <w:t xml:space="preserve">apdraustos privalomuoju transporto priemonių valdytojų civilinės atsakomybės draudimu, nustatyta tvarka atlikta valstybinė techninė apžiūra ir įgyta licencijos kortelė (Bendrijos licencijos kopija). </w:t>
      </w:r>
    </w:p>
    <w:p w14:paraId="3C1A1637"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Times New Roman" w:hAnsi="Arial" w:cs="Arial"/>
          <w:kern w:val="2"/>
          <w:sz w:val="24"/>
          <w:szCs w:val="24"/>
          <w:lang w:eastAsia="en-US"/>
          <w14:ligatures w14:val="standardContextual"/>
        </w:rPr>
        <w:t xml:space="preserve">Tiekėjas suteiktas </w:t>
      </w:r>
      <w:r w:rsidRPr="00C503EF">
        <w:rPr>
          <w:rFonts w:ascii="Arial" w:eastAsia="Times New Roman" w:hAnsi="Arial" w:cs="Arial"/>
          <w:iCs/>
          <w:kern w:val="2"/>
          <w:sz w:val="24"/>
          <w:szCs w:val="24"/>
          <w:lang w:eastAsia="en-US"/>
          <w14:ligatures w14:val="standardContextual"/>
        </w:rPr>
        <w:t xml:space="preserve">transporto priemones naudoja tik Paslaugų teikimui. </w:t>
      </w:r>
    </w:p>
    <w:p w14:paraId="4FD3179E"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Suteiktų transporto priemonių atsitiktinio žuvimo ar sugedimo rizika pereina Tiekėjui nuo transporto priemonių suteikimo momento</w:t>
      </w:r>
      <w:r w:rsidRPr="00C503EF">
        <w:rPr>
          <w:rFonts w:ascii="Arial" w:eastAsia="Times New Roman" w:hAnsi="Arial" w:cs="Arial"/>
          <w:iCs/>
          <w:kern w:val="2"/>
          <w:sz w:val="24"/>
          <w:szCs w:val="24"/>
          <w:lang w:eastAsia="en-US"/>
          <w14:ligatures w14:val="standardContextual"/>
        </w:rPr>
        <w:t xml:space="preserve">. Tiekėjas visu pirkimo sutarties galiojimo laikotarpiu materialiai atsako už suteiktų transporto priemonių atsitiktinio sunaikinimo, sugadinimo, praradimo riziką. Bet kokius transporto priemonių apgadinimus Tiekėjas turi ištaisyti neatlygintinai ir kompensuoti dėl to patirtus nuostolius. </w:t>
      </w:r>
    </w:p>
    <w:p w14:paraId="703DE7DB"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Baigiantis pirkimo sutarties galiojimo terminui Tiekėjas turi grąžinti suteiktas transporto priemones tokios būklės, kokios jos buvo suteikimo metu (išskyrus normalų jų nusidėvėjimą).</w:t>
      </w:r>
    </w:p>
    <w:p w14:paraId="11F4A623"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2"/>
          <w:sz w:val="24"/>
          <w:szCs w:val="24"/>
          <w:lang w:eastAsia="en-US"/>
          <w14:ligatures w14:val="standardContextual"/>
        </w:rPr>
        <w:t xml:space="preserve">Paslaugos turi būti teikiamos pagal iš anksto su Paslaugų gavėju suderintą Tvarkaraštį ir Maršrutą: </w:t>
      </w:r>
    </w:p>
    <w:p w14:paraId="71963DA4"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2"/>
          <w:sz w:val="24"/>
          <w:szCs w:val="24"/>
          <w:lang w:eastAsia="en-US"/>
          <w14:ligatures w14:val="standardContextual"/>
        </w:rPr>
        <w:t>Tiekėjas turi užtikrinti tinkamą ir lankstų mokinių vežiojimo grafiką, kuris tenkintų mokyklų poreikius;</w:t>
      </w:r>
    </w:p>
    <w:p w14:paraId="2BC7ADDF"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2"/>
          <w:sz w:val="24"/>
          <w:szCs w:val="24"/>
          <w:lang w:eastAsia="en-US"/>
          <w14:ligatures w14:val="standardContextual"/>
        </w:rPr>
        <w:t>pasirašius pirkimo sutartį Paslaugų gavėjas nedelsdamas pateikia visą turimą Tvarkaraščio sudarymui reikalingą informaciją Tiekėjui, kuris nedelsdamas, bet ne vėliau kaip per 5 darbo dienas nuo šios informacijos gavimo Paslaugų gavėjui pateikia Tvarkaraščio projektą Kiekvienais metais iki rugsėjo 10 d. patikslinama informacija einamiesiems mokslo metams, numatomi ir (ar) patikslinami konkretūs Maršrutai (Reisai).</w:t>
      </w:r>
    </w:p>
    <w:p w14:paraId="26661011"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lastRenderedPageBreak/>
        <w:t xml:space="preserve">Tvarkaraštis sudaromas realiai įvertinus visus reikalingus maršrutus, laikus, reikalingus nuvykti į tam skirtas vietas. Reisai turi vykti taip, kad transporto priemonės nevėluotų ir mokiniai neturėtų transporto priemonės laukti ilgiau nei 10 min. nei numatyta Tvarkaraštyje; </w:t>
      </w:r>
    </w:p>
    <w:p w14:paraId="34831DAA"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t>Tvarkaraščiai, Maršrutai sudaromi ir Reisai vykdomi pagal mokinių gyvenamąją vietą taip, kad vienu metu viena transporto priemone galėtų važiuoti visi mokiniai vienos krypties maršrutu taip užtikrinant, kad teikiant Paslaugas bus sunaudojama mažiau gamtos išteklių (</w:t>
      </w:r>
      <w:r w:rsidRPr="00C503EF">
        <w:rPr>
          <w:rFonts w:ascii="Arial" w:eastAsia="Calibri" w:hAnsi="Arial" w:cs="Arial"/>
          <w:kern w:val="2"/>
          <w:sz w:val="24"/>
          <w:szCs w:val="24"/>
          <w:lang w:eastAsia="en-US"/>
          <w14:ligatures w14:val="standardContextual"/>
        </w:rPr>
        <w:t xml:space="preserve">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4.4.4.1. papunktis). </w:t>
      </w:r>
    </w:p>
    <w:p w14:paraId="2515D328"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t xml:space="preserve">Sutarties vykdymo metu dėl Paslaugų teikimo metu pasikeitusio poreikio (pvz. mokinio liga, atostogų metas ir pan.) Maršrutai (Reisai) gali būti koreguojami, t. y. gali pailgėti arba patrumpėti. Koreguojant Maršrutą ilgesniam nei 2 savaičių terminui tiekėjas ir Paslaugų gavėjas raštu suderina Tvarkaraštį dėl esamo maršruto keitimo. </w:t>
      </w:r>
    </w:p>
    <w:p w14:paraId="51527B8C"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t>Iškilus nenumatytam skubiam atvejui Paslaugų gavėjas turi teisę ne vėliau kaip 12 valandų iki Maršruto (Reiso) pradžios pranešęs apie tai Tiekėjui elektroniniu paštu bei telefonu koreguoti Maršrutą (Reisą) papildant jį papildomu sustojimu mokiniui įlaipinti ar išlaipinti, tačiau toks patikslinimas negali nulemti, kad Reisas bus vykdomas ilgiau negu pusantros valandos.</w:t>
      </w:r>
    </w:p>
    <w:p w14:paraId="645A97C7"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t xml:space="preserve">Paslaugos turi būti teikiamos kiekvieną ugdymo proceso dieną. </w:t>
      </w:r>
    </w:p>
    <w:p w14:paraId="027D990B"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color w:val="000000"/>
          <w:kern w:val="1"/>
          <w:sz w:val="24"/>
          <w:szCs w:val="24"/>
          <w:lang w:eastAsia="hi-IN" w:bidi="hi-IN"/>
          <w14:ligatures w14:val="standardContextual"/>
        </w:rPr>
        <w:t>Tie</w:t>
      </w:r>
      <w:r w:rsidRPr="00C503EF">
        <w:rPr>
          <w:rFonts w:ascii="Arial" w:eastAsia="Calibri" w:hAnsi="Arial" w:cs="Arial"/>
          <w:kern w:val="1"/>
          <w:sz w:val="24"/>
          <w:szCs w:val="24"/>
          <w:lang w:eastAsia="hi-IN" w:bidi="hi-IN"/>
          <w14:ligatures w14:val="standardContextual"/>
        </w:rPr>
        <w:t xml:space="preserve">kėjas kiekvieną mėnesį turės pristatyti Perkančiajai organizacijai pažymą apie Maršruto (Reisų) ridą.  </w:t>
      </w:r>
    </w:p>
    <w:p w14:paraId="2764F61E"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Tiekėjas turi </w:t>
      </w:r>
      <w:r w:rsidRPr="00C503EF">
        <w:rPr>
          <w:rFonts w:ascii="Arial" w:eastAsia="Calibri" w:hAnsi="Arial" w:cs="Arial"/>
          <w:color w:val="000000"/>
          <w:kern w:val="2"/>
          <w:sz w:val="24"/>
          <w:szCs w:val="24"/>
          <w:lang w:eastAsia="en-US"/>
          <w14:ligatures w14:val="standardContextual"/>
        </w:rPr>
        <w:t xml:space="preserve">užtikrinti reikiamą kiekį tinkamai parengtų transporto priemonių mokiniams vežti. Vežama </w:t>
      </w:r>
      <w:r w:rsidRPr="00C503EF">
        <w:rPr>
          <w:rFonts w:ascii="Arial" w:eastAsia="Calibri" w:hAnsi="Arial" w:cs="Arial"/>
          <w:kern w:val="2"/>
          <w:sz w:val="24"/>
          <w:szCs w:val="24"/>
          <w:lang w:eastAsia="en-US"/>
          <w14:ligatures w14:val="standardContextual"/>
        </w:rPr>
        <w:t>geltonaisiais mokykliniais autobusais arba mokykliniu ženklu pažymėtais keleiviniais autobusais;</w:t>
      </w:r>
    </w:p>
    <w:p w14:paraId="67429C70"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Paslaugos apima mokinių vežimą pagal Paslaugų gavėjų poreikius į saviraiškos renginius (pvz. sporto, meninės raiškos renginiai ir kt.). Preliminarus saviraiškų renginių sąrašas pateikiamas Techninės specifikacijos 4 priede. </w:t>
      </w:r>
    </w:p>
    <w:p w14:paraId="017866BC"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Tiekėjas atsako už suteiktos paslaugos kokybę ir savalaikį pastebėtų trūkumų šalinimą. </w:t>
      </w:r>
    </w:p>
    <w:p w14:paraId="0309D8F2"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Siekiant užtikrinti, kad vykdant pirkimo sutartį bus sunaudojama mažiau gamtos išteklių, sutartis ir kiti su jos vykdymu susiję dokumentais esant galimybei yra derinami ir sudaromi elektroniniu būdu. </w:t>
      </w:r>
    </w:p>
    <w:p w14:paraId="2BD47A8F" w14:textId="77777777" w:rsidR="00C503EF" w:rsidRPr="00C503EF" w:rsidRDefault="00C503EF" w:rsidP="00336907">
      <w:pPr>
        <w:numPr>
          <w:ilvl w:val="0"/>
          <w:numId w:val="15"/>
        </w:numPr>
        <w:spacing w:after="160" w:line="240" w:lineRule="auto"/>
        <w:ind w:left="0" w:firstLine="851"/>
        <w:contextualSpacing/>
        <w:rPr>
          <w:rFonts w:ascii="Arial" w:eastAsia="Calibri" w:hAnsi="Arial" w:cs="Arial"/>
          <w:bCs/>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Reikalavimai suteikiamų transporto priemonių techninei priežiūrai, remontui:</w:t>
      </w:r>
    </w:p>
    <w:p w14:paraId="116E793C"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bCs/>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Techninė priežiūra</w:t>
      </w:r>
      <w:r w:rsidRPr="00C503EF">
        <w:rPr>
          <w:rFonts w:ascii="Arial" w:eastAsia="Calibri" w:hAnsi="Arial" w:cs="Arial"/>
          <w:kern w:val="2"/>
          <w:sz w:val="24"/>
          <w:szCs w:val="24"/>
          <w:lang w:eastAsia="en-US"/>
          <w14:ligatures w14:val="standardContextual"/>
        </w:rPr>
        <w:t xml:space="preserve"> yra kompleksas autoserviso darbų (transporto priemonių sistemų, agregatų, dalių, </w:t>
      </w:r>
      <w:r w:rsidRPr="00C503EF">
        <w:rPr>
          <w:rFonts w:ascii="Arial" w:eastAsia="Calibri" w:hAnsi="Arial" w:cs="Arial"/>
          <w:bCs/>
          <w:kern w:val="2"/>
          <w:sz w:val="24"/>
          <w:szCs w:val="24"/>
          <w:lang w:eastAsia="en-US"/>
          <w14:ligatures w14:val="standardContextual"/>
        </w:rPr>
        <w:t>pagalbinių reikmenų,</w:t>
      </w:r>
      <w:r w:rsidRPr="00C503EF">
        <w:rPr>
          <w:rFonts w:ascii="Arial" w:eastAsia="Calibri" w:hAnsi="Arial" w:cs="Arial"/>
          <w:kern w:val="2"/>
          <w:sz w:val="24"/>
          <w:szCs w:val="24"/>
          <w:lang w:eastAsia="en-US"/>
          <w14:ligatures w14:val="standardContextual"/>
        </w:rPr>
        <w:t xml:space="preserve"> techninių skysčių ir medžiagų keitimas ar papildymas, sistemų patikra, jų reguliavimo darbai</w:t>
      </w:r>
      <w:r w:rsidRPr="00C503EF">
        <w:rPr>
          <w:rFonts w:ascii="Arial" w:eastAsia="Calibri" w:hAnsi="Arial" w:cs="Arial"/>
          <w:bCs/>
          <w:kern w:val="2"/>
          <w:sz w:val="24"/>
          <w:szCs w:val="24"/>
          <w:lang w:eastAsia="en-US"/>
          <w14:ligatures w14:val="standardContextual"/>
        </w:rPr>
        <w:t>),</w:t>
      </w:r>
      <w:r w:rsidRPr="00C503EF">
        <w:rPr>
          <w:rFonts w:ascii="Arial" w:eastAsia="Calibri" w:hAnsi="Arial" w:cs="Arial"/>
          <w:kern w:val="2"/>
          <w:sz w:val="24"/>
          <w:szCs w:val="24"/>
          <w:lang w:eastAsia="en-US"/>
          <w14:ligatures w14:val="standardContextual"/>
        </w:rPr>
        <w:t xml:space="preserve"> kuriais siekiama palaikyti tinkamą transporto priemonės techninę būklę;</w:t>
      </w:r>
      <w:r w:rsidRPr="00C503EF">
        <w:rPr>
          <w:rFonts w:ascii="Arial" w:eastAsia="Times New Roman" w:hAnsi="Arial" w:cs="Arial"/>
          <w:kern w:val="2"/>
          <w:sz w:val="24"/>
          <w:szCs w:val="24"/>
          <w:lang w:eastAsia="en-US"/>
          <w14:ligatures w14:val="standardContextual"/>
        </w:rPr>
        <w:t xml:space="preserve"> </w:t>
      </w:r>
    </w:p>
    <w:p w14:paraId="562D9D3E"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b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Transporto priemonių techninė priežiūra bus vykdoma pagal poreikį;</w:t>
      </w:r>
    </w:p>
    <w:p w14:paraId="2EF63CB0"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Atliekant transporto priemonių techninę priežiūrą ir remontą ir teikiant kitas su transporto priemonių technine priežiūra ir remontu susijusias paslaugas, transporto priemonių pristatymą į autoservisą bet kuriuo atveju organizuoja ir už visas techninės priežiūros ir remonto paslaugas apmoka Tiekėjas (išskyrus tas dalis, medžiagas ir paslaugas, kurios aiškiai nurodytos kaip tenkančios Paslaugų gavėjui);</w:t>
      </w:r>
    </w:p>
    <w:p w14:paraId="3782EFF9"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i/>
          <w:iCs/>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Tiekėjas privalo užtikrinti transporto priemonės aptarnavimą ir priežiūrą autoservise;</w:t>
      </w:r>
    </w:p>
    <w:p w14:paraId="353CFA9A"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 xml:space="preserve">Teikiant </w:t>
      </w:r>
      <w:r w:rsidRPr="00C503EF">
        <w:rPr>
          <w:rFonts w:ascii="Arial" w:eastAsia="Calibri" w:hAnsi="Arial" w:cs="Arial"/>
          <w:kern w:val="2"/>
          <w:sz w:val="24"/>
          <w:szCs w:val="24"/>
          <w:lang w:eastAsia="en-US"/>
          <w14:ligatures w14:val="standardContextual"/>
        </w:rPr>
        <w:t xml:space="preserve">Paslaugas priklausomai nuo transporto priemonės tipo, markės ir remonto pobūdžio </w:t>
      </w:r>
      <w:r w:rsidRPr="00C503EF">
        <w:rPr>
          <w:rFonts w:ascii="Arial" w:eastAsia="Calibri" w:hAnsi="Arial" w:cs="Arial"/>
          <w:color w:val="000000"/>
          <w:kern w:val="2"/>
          <w:sz w:val="24"/>
          <w:szCs w:val="24"/>
          <w:lang w:eastAsia="en-US"/>
          <w14:ligatures w14:val="standardContextual"/>
        </w:rPr>
        <w:t xml:space="preserve">Tiekėjas </w:t>
      </w:r>
      <w:r w:rsidRPr="00C503EF">
        <w:rPr>
          <w:rFonts w:ascii="Arial" w:eastAsia="Calibri" w:hAnsi="Arial" w:cs="Arial"/>
          <w:kern w:val="2"/>
          <w:sz w:val="24"/>
          <w:szCs w:val="24"/>
          <w:lang w:eastAsia="en-US"/>
          <w14:ligatures w14:val="standardContextual"/>
        </w:rPr>
        <w:t xml:space="preserve">privalo vadovautis </w:t>
      </w:r>
      <w:r w:rsidRPr="00C503EF">
        <w:rPr>
          <w:rFonts w:ascii="Arial" w:eastAsia="Times New Roman" w:hAnsi="Arial" w:cs="Arial"/>
          <w:bCs/>
          <w:kern w:val="2"/>
          <w:sz w:val="24"/>
          <w:szCs w:val="24"/>
          <w:lang w:eastAsia="en-US"/>
          <w14:ligatures w14:val="standardContextual"/>
        </w:rPr>
        <w:t xml:space="preserve">Lietuvos Respublikoje galiojančių standartu, įskaitant, bet neapsiribojant Lietuvos standartu LST 1438:2005 „Automobiliai. Techninė priežiūra ir remontas“ bei </w:t>
      </w:r>
      <w:r w:rsidRPr="00C503EF">
        <w:rPr>
          <w:rFonts w:ascii="Arial" w:eastAsia="Calibri" w:hAnsi="Arial" w:cs="Arial"/>
          <w:kern w:val="2"/>
          <w:sz w:val="24"/>
          <w:szCs w:val="24"/>
          <w:lang w:eastAsia="en-US"/>
          <w14:ligatures w14:val="standardContextual"/>
        </w:rPr>
        <w:t xml:space="preserve">gamyklinėmis transporto priemonių remonto instrukcijomis. </w:t>
      </w:r>
    </w:p>
    <w:p w14:paraId="7F66A2EF"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lastRenderedPageBreak/>
        <w:t>Teikiant Paslaugas Tiekėjas privalo vadovautis Transporto priemonių techninės priežiūros, remonto, techninės pagalbos ir perdirbimo paslaugų teikimo tvarkos, reikalavimų šiuos darbus atliekantiems asmenims ir šiems darbams keliamų aplinkos apsaugos reikalavimų aprašu, patvirtintu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4.4.4.3. papunktis);</w:t>
      </w:r>
    </w:p>
    <w:p w14:paraId="1F85A57C"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Transporto priemonių remontas turi būti atliekamas laikantis tinkamos ir techniniu požiūriu priimtinos remonto technologijos ir atitikti transporto priemonės gamybos metu galiojusius techninius reikalavimus, jeigu teisės aktai nenustato naujų ar papildomų reikalavimų;</w:t>
      </w:r>
    </w:p>
    <w:p w14:paraId="652A46DC"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bCs/>
          <w:kern w:val="2"/>
          <w:sz w:val="24"/>
          <w:szCs w:val="24"/>
          <w:lang w:eastAsia="en-US"/>
          <w14:ligatures w14:val="standardContextual"/>
        </w:rPr>
        <w:t xml:space="preserve">Tiekėjas, atlikęs </w:t>
      </w:r>
      <w:r w:rsidRPr="00C503EF">
        <w:rPr>
          <w:rFonts w:ascii="Arial" w:eastAsia="Calibri" w:hAnsi="Arial" w:cs="Arial"/>
          <w:bCs/>
          <w:color w:val="000000"/>
          <w:kern w:val="2"/>
          <w:sz w:val="24"/>
          <w:szCs w:val="24"/>
          <w:lang w:eastAsia="en-US"/>
          <w14:ligatures w14:val="standardContextual"/>
        </w:rPr>
        <w:t>transporto priemonių ir jų sudėtinių dalių techninę priežiūrą, aptarnavimą, remontą Paslaugų gavėjo reikalavimu pateikia jam informacija apie konkrečią suteiktą transporto priemonę, pakeistas detales, suteiktas paslaugas;</w:t>
      </w:r>
    </w:p>
    <w:p w14:paraId="21ED4455"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Remonto išlaidos, tenkančios Perkančiajai organizacijai ir (ar) Paslaugų gavėjui – transporto priemonės stambūs gedimai: kapitalinis variklio, pavarų dėžės, reduktoriaus, automobilio tiltų remontas/keitimas. Prireikus tokio remonto tiekėjas ne vėliau kaip kitą dieną nuo sužinojimo informuoja perkančiąją organizaciją ir Paslaugų gavėją, kuris organizuoja ir atlieka šį remontą savo lėšomis.</w:t>
      </w:r>
      <w:r w:rsidRPr="00C503EF">
        <w:rPr>
          <w:rFonts w:ascii="Arial" w:eastAsia="Calibri" w:hAnsi="Arial" w:cs="Arial"/>
          <w:color w:val="FF0000"/>
          <w:kern w:val="2"/>
          <w:sz w:val="24"/>
          <w:szCs w:val="24"/>
          <w:lang w:eastAsia="en-US"/>
          <w14:ligatures w14:val="standardContextual"/>
        </w:rPr>
        <w:t xml:space="preserve"> </w:t>
      </w:r>
    </w:p>
    <w:p w14:paraId="266345A0"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color w:val="000000"/>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Suteiktos transporto priemonės negalint naudoti dėl poreikio atlikti transporto priemonės techninę priežiūrą ir/ar remontą, tiekėjas užtikrina Paslaugų teikimą kita pakaitine nustatytus </w:t>
      </w:r>
      <w:r w:rsidRPr="00C503EF">
        <w:rPr>
          <w:rFonts w:ascii="Arial" w:eastAsia="Calibri" w:hAnsi="Arial" w:cs="Arial"/>
          <w:color w:val="000000"/>
          <w:kern w:val="2"/>
          <w:sz w:val="24"/>
          <w:szCs w:val="24"/>
          <w:lang w:eastAsia="en-US"/>
          <w14:ligatures w14:val="standardContextual"/>
        </w:rPr>
        <w:t>reikalavimus atitinkančia transporto priemone;</w:t>
      </w:r>
    </w:p>
    <w:p w14:paraId="4972CF4F"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color w:val="000000"/>
          <w:kern w:val="2"/>
          <w:sz w:val="24"/>
          <w:szCs w:val="24"/>
          <w:lang w:eastAsia="en-US"/>
          <w14:ligatures w14:val="standardContextual"/>
        </w:rPr>
      </w:pPr>
      <w:r w:rsidRPr="00C503EF">
        <w:rPr>
          <w:rFonts w:ascii="Arial" w:eastAsia="Times New Roman" w:hAnsi="Arial" w:cs="Arial"/>
          <w:color w:val="000000"/>
          <w:kern w:val="2"/>
          <w:sz w:val="24"/>
          <w:szCs w:val="24"/>
          <w:lang w:eastAsia="en-US"/>
          <w14:ligatures w14:val="standardContextual"/>
        </w:rPr>
        <w:t>Tiekėjas atsako už nekokybišką Paslaugų suteikimą bei dėl to galimą transporto priemonės sugadinimą, jei neįrodo, kad gedimas atsirado ne dėl jo kaltės;</w:t>
      </w:r>
    </w:p>
    <w:p w14:paraId="5487EEC7"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i/>
          <w:iCs/>
          <w:color w:val="000000"/>
          <w:kern w:val="2"/>
          <w:sz w:val="24"/>
          <w:szCs w:val="24"/>
          <w:lang w:eastAsia="en-US"/>
          <w14:ligatures w14:val="standardContextual"/>
        </w:rPr>
      </w:pPr>
      <w:r w:rsidRPr="00C503EF">
        <w:rPr>
          <w:rFonts w:ascii="Arial" w:eastAsia="Times New Roman" w:hAnsi="Arial" w:cs="Arial"/>
          <w:color w:val="000000"/>
          <w:kern w:val="2"/>
          <w:sz w:val="24"/>
          <w:szCs w:val="24"/>
          <w:lang w:eastAsia="en-US"/>
          <w14:ligatures w14:val="standardContextual"/>
        </w:rPr>
        <w:t xml:space="preserve">Tiekėjas privalo informuoti perkančiąją organizaciją ir Paslaugų gavėją apie Paslaugų teikimo metu pastebėtus transporto priemonės gedimus; </w:t>
      </w:r>
    </w:p>
    <w:p w14:paraId="7DE02367" w14:textId="77777777" w:rsidR="00C503EF" w:rsidRPr="00C503EF" w:rsidRDefault="00C503EF" w:rsidP="00336907">
      <w:pPr>
        <w:numPr>
          <w:ilvl w:val="0"/>
          <w:numId w:val="16"/>
        </w:numPr>
        <w:tabs>
          <w:tab w:val="left" w:pos="284"/>
          <w:tab w:val="left" w:pos="567"/>
        </w:tabs>
        <w:spacing w:after="160" w:line="240" w:lineRule="auto"/>
        <w:ind w:left="0" w:firstLine="851"/>
        <w:contextualSpacing/>
        <w:rPr>
          <w:rFonts w:ascii="Arial" w:eastAsia="Calibri" w:hAnsi="Arial" w:cs="Arial"/>
          <w:i/>
          <w:iCs/>
          <w:color w:val="000000"/>
          <w:kern w:val="2"/>
          <w:sz w:val="24"/>
          <w:szCs w:val="24"/>
          <w:lang w:eastAsia="en-US"/>
          <w14:ligatures w14:val="standardContextual"/>
        </w:rPr>
      </w:pPr>
      <w:r w:rsidRPr="00C503EF">
        <w:rPr>
          <w:rFonts w:ascii="Arial" w:eastAsia="Times New Roman" w:hAnsi="Arial" w:cs="Arial"/>
          <w:color w:val="000000"/>
          <w:kern w:val="2"/>
          <w:sz w:val="24"/>
          <w:szCs w:val="24"/>
          <w:lang w:eastAsia="en-US"/>
          <w14:ligatures w14:val="standardContextual"/>
        </w:rPr>
        <w:t>Paslaugų teikimo metu teikiamos remonto ir priežiūros paslaugos bei detalės/medžiagos turi atitikti reikalavimus bei apimtis, numatytas gamyklos-gamintojo, nurodytas transporto priemonės serviso knygelėje, vartotojo instrukcijoje ar kitoje oficialioje gamyklos-</w:t>
      </w:r>
      <w:r w:rsidRPr="00C503EF">
        <w:rPr>
          <w:rFonts w:ascii="Arial" w:eastAsia="Times New Roman" w:hAnsi="Arial" w:cs="Arial"/>
          <w:kern w:val="2"/>
          <w:sz w:val="24"/>
          <w:szCs w:val="24"/>
          <w:lang w:eastAsia="en-US"/>
          <w14:ligatures w14:val="standardContextual"/>
        </w:rPr>
        <w:t xml:space="preserve">gamintojos dokumentacijoje. Techninei priežiūrai turi būti naudojamos gamyklos-gamintojos nurodytos arba lygiavertes specifikacijas atitinkančios (arba aukštesnių specifikacijų) medžiagos, skysčiai, </w:t>
      </w:r>
      <w:r w:rsidRPr="00C503EF">
        <w:rPr>
          <w:rFonts w:ascii="Arial" w:eastAsia="Times New Roman" w:hAnsi="Arial" w:cs="Arial"/>
          <w:color w:val="000000"/>
          <w:kern w:val="2"/>
          <w:sz w:val="24"/>
          <w:szCs w:val="24"/>
          <w:lang w:eastAsia="en-US"/>
          <w14:ligatures w14:val="standardContextual"/>
        </w:rPr>
        <w:t xml:space="preserve">atsarginės dalys. Paslaugos turi būti teikiamos laikantis gamyklos-gamintojos nustatytų technologinių reikalavimų, naudojant rekomenduojamus įrankius ir prietaisus. </w:t>
      </w:r>
    </w:p>
    <w:p w14:paraId="1ABB21D4" w14:textId="77777777" w:rsidR="00C503EF" w:rsidRPr="00C503EF" w:rsidRDefault="00C503EF" w:rsidP="00935E25">
      <w:pPr>
        <w:tabs>
          <w:tab w:val="left" w:pos="284"/>
          <w:tab w:val="left" w:pos="567"/>
        </w:tabs>
        <w:spacing w:line="240" w:lineRule="auto"/>
        <w:ind w:firstLine="851"/>
        <w:rPr>
          <w:rFonts w:ascii="Arial" w:eastAsia="Times New Roman" w:hAnsi="Arial" w:cs="Arial"/>
          <w:i/>
          <w:iCs/>
          <w:color w:val="000000"/>
          <w:sz w:val="24"/>
          <w:szCs w:val="24"/>
        </w:rPr>
      </w:pPr>
    </w:p>
    <w:p w14:paraId="180D7BCA" w14:textId="77777777" w:rsidR="00C503EF" w:rsidRPr="00C503EF" w:rsidRDefault="00C503EF" w:rsidP="00935E25">
      <w:pPr>
        <w:autoSpaceDE w:val="0"/>
        <w:autoSpaceDN w:val="0"/>
        <w:adjustRightInd w:val="0"/>
        <w:spacing w:line="240" w:lineRule="auto"/>
        <w:ind w:firstLine="851"/>
        <w:rPr>
          <w:rFonts w:ascii="Arial" w:eastAsia="Times New Roman" w:hAnsi="Arial" w:cs="Arial"/>
          <w:color w:val="000000"/>
          <w:sz w:val="24"/>
          <w:szCs w:val="24"/>
        </w:rPr>
      </w:pPr>
      <w:r w:rsidRPr="00C503EF">
        <w:rPr>
          <w:rFonts w:ascii="Arial" w:eastAsia="Times New Roman" w:hAnsi="Arial" w:cs="Arial"/>
          <w:color w:val="000000"/>
          <w:sz w:val="24"/>
          <w:szCs w:val="24"/>
        </w:rPr>
        <w:t xml:space="preserve">Pastabos: </w:t>
      </w:r>
    </w:p>
    <w:p w14:paraId="5852A995" w14:textId="77777777" w:rsidR="00C503EF" w:rsidRPr="00C503EF" w:rsidRDefault="00C503EF" w:rsidP="00336907">
      <w:pPr>
        <w:numPr>
          <w:ilvl w:val="0"/>
          <w:numId w:val="16"/>
        </w:numPr>
        <w:spacing w:after="160" w:line="240" w:lineRule="auto"/>
        <w:ind w:left="0" w:firstLine="851"/>
        <w:contextualSpacing/>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„arba lygiavertis“.</w:t>
      </w:r>
      <w:bookmarkStart w:id="3" w:name="_Hlk41297883"/>
      <w:r w:rsidRPr="00C503EF">
        <w:rPr>
          <w:rFonts w:ascii="Arial" w:eastAsia="Calibri" w:hAnsi="Arial" w:cs="Arial"/>
          <w:kern w:val="2"/>
          <w:sz w:val="24"/>
          <w:szCs w:val="24"/>
          <w:lang w:eastAsia="en-US"/>
          <w14:ligatures w14:val="standardContextual"/>
        </w:rPr>
        <w:t xml:space="preserve"> </w:t>
      </w:r>
    </w:p>
    <w:p w14:paraId="7640919E" w14:textId="77777777" w:rsidR="00C503EF" w:rsidRPr="00C503EF" w:rsidRDefault="00C503EF" w:rsidP="00336907">
      <w:pPr>
        <w:numPr>
          <w:ilvl w:val="0"/>
          <w:numId w:val="16"/>
        </w:numPr>
        <w:spacing w:after="160" w:line="240" w:lineRule="auto"/>
        <w:ind w:left="0" w:firstLine="851"/>
        <w:contextualSpacing/>
        <w:jc w:val="left"/>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t xml:space="preserve">Jeigu pirkimo dokumentuose yra nurodomas standartas, techninis liudijimas ar bendrosios techninės specifikacijos (toliau šioje pastraipoje – nurodymas), tai yra laikytina, kad toks nurodymas yra pateiktas kartu su žodžiais „arba lygiavertis“. </w:t>
      </w:r>
    </w:p>
    <w:p w14:paraId="261F4818" w14:textId="77777777" w:rsidR="00C503EF" w:rsidRPr="00C503EF" w:rsidRDefault="00C503EF" w:rsidP="00336907">
      <w:pPr>
        <w:numPr>
          <w:ilvl w:val="0"/>
          <w:numId w:val="16"/>
        </w:numPr>
        <w:spacing w:after="160" w:line="240" w:lineRule="auto"/>
        <w:ind w:left="0" w:firstLine="851"/>
        <w:contextualSpacing/>
        <w:jc w:val="left"/>
        <w:rPr>
          <w:rFonts w:ascii="Arial" w:eastAsia="Calibri" w:hAnsi="Arial" w:cs="Arial"/>
          <w:kern w:val="2"/>
          <w:sz w:val="24"/>
          <w:szCs w:val="24"/>
          <w:lang w:eastAsia="en-US"/>
          <w14:ligatures w14:val="standardContextual"/>
        </w:rPr>
      </w:pPr>
      <w:r w:rsidRPr="00C503EF">
        <w:rPr>
          <w:rFonts w:ascii="Arial" w:eastAsia="Calibri" w:hAnsi="Arial" w:cs="Arial"/>
          <w:kern w:val="2"/>
          <w:sz w:val="24"/>
          <w:szCs w:val="24"/>
          <w:lang w:eastAsia="en-US"/>
          <w14:ligatures w14:val="standardContextual"/>
        </w:rPr>
        <w:lastRenderedPageBreak/>
        <w:t>Jeigu tiekėjas teikdamas pasiūlymą numato, kad jis tieks lygiaverčius sprendinius, tai jis apie tai turi papildomai pažymėti pasiūlyme ir kartu su pasiūlymu pateikti lygiavertiškumą įrodančius dokumentus.</w:t>
      </w:r>
    </w:p>
    <w:bookmarkEnd w:id="3"/>
    <w:p w14:paraId="191D9790" w14:textId="77777777" w:rsidR="00C503EF" w:rsidRPr="00C503EF" w:rsidRDefault="00C503EF" w:rsidP="00C503EF">
      <w:pPr>
        <w:spacing w:line="240" w:lineRule="auto"/>
        <w:ind w:firstLine="0"/>
        <w:rPr>
          <w:rFonts w:ascii="Arial" w:eastAsia="Times New Roman" w:hAnsi="Arial" w:cs="Arial"/>
          <w:sz w:val="24"/>
          <w:szCs w:val="24"/>
        </w:rPr>
      </w:pPr>
    </w:p>
    <w:p w14:paraId="1F4C36CC" w14:textId="77777777" w:rsidR="00C503EF" w:rsidRPr="00C503EF" w:rsidRDefault="00C503EF" w:rsidP="00C503EF">
      <w:pPr>
        <w:spacing w:line="240" w:lineRule="auto"/>
        <w:ind w:left="709" w:firstLine="0"/>
        <w:contextualSpacing/>
        <w:rPr>
          <w:rFonts w:ascii="Arial" w:eastAsia="Calibri" w:hAnsi="Arial" w:cs="Arial"/>
          <w:kern w:val="2"/>
          <w:sz w:val="24"/>
          <w:szCs w:val="24"/>
          <w:lang w:eastAsia="en-US"/>
          <w14:ligatures w14:val="standardContextual"/>
        </w:rPr>
      </w:pPr>
    </w:p>
    <w:p w14:paraId="49DEEE86" w14:textId="77777777" w:rsidR="00C503EF" w:rsidRPr="00C503EF" w:rsidRDefault="00C503EF" w:rsidP="00C503EF">
      <w:pPr>
        <w:spacing w:after="160" w:line="276" w:lineRule="auto"/>
        <w:ind w:firstLine="0"/>
        <w:jc w:val="left"/>
        <w:rPr>
          <w:rFonts w:ascii="Arial" w:eastAsia="Times New Roman" w:hAnsi="Arial" w:cs="Arial"/>
          <w:color w:val="000000"/>
          <w:sz w:val="23"/>
          <w:szCs w:val="23"/>
        </w:rPr>
      </w:pPr>
      <w:r w:rsidRPr="00C503EF">
        <w:rPr>
          <w:rFonts w:ascii="Arial" w:eastAsia="Times New Roman" w:hAnsi="Arial" w:cs="Arial"/>
          <w:sz w:val="23"/>
          <w:szCs w:val="23"/>
        </w:rPr>
        <w:br w:type="page"/>
      </w:r>
    </w:p>
    <w:p w14:paraId="08717049" w14:textId="77777777" w:rsidR="00C503EF" w:rsidRPr="00C503EF" w:rsidRDefault="00C503EF" w:rsidP="00C503EF">
      <w:pPr>
        <w:spacing w:line="276" w:lineRule="auto"/>
        <w:ind w:left="6480" w:hanging="810"/>
        <w:jc w:val="right"/>
        <w:rPr>
          <w:rFonts w:ascii="Arial" w:eastAsia="Times New Roman" w:hAnsi="Arial" w:cs="Arial"/>
          <w:sz w:val="24"/>
          <w:szCs w:val="24"/>
        </w:rPr>
      </w:pPr>
      <w:bookmarkStart w:id="4" w:name="_Hlk153970428"/>
      <w:bookmarkEnd w:id="1"/>
      <w:r w:rsidRPr="00C503EF">
        <w:rPr>
          <w:rFonts w:ascii="Arial" w:eastAsia="Times New Roman" w:hAnsi="Arial" w:cs="Arial"/>
          <w:sz w:val="24"/>
          <w:szCs w:val="24"/>
        </w:rPr>
        <w:lastRenderedPageBreak/>
        <w:t xml:space="preserve">Techninės specifikacijos </w:t>
      </w:r>
    </w:p>
    <w:p w14:paraId="02ED5FB0" w14:textId="77777777" w:rsidR="00C503EF" w:rsidRPr="00C503EF" w:rsidRDefault="00C503EF" w:rsidP="00C503EF">
      <w:pPr>
        <w:spacing w:line="276" w:lineRule="auto"/>
        <w:ind w:left="6480" w:hanging="810"/>
        <w:jc w:val="right"/>
        <w:rPr>
          <w:rFonts w:ascii="Arial" w:eastAsia="Times New Roman" w:hAnsi="Arial" w:cs="Arial"/>
          <w:sz w:val="24"/>
          <w:szCs w:val="24"/>
        </w:rPr>
      </w:pPr>
      <w:r w:rsidRPr="00C503EF">
        <w:rPr>
          <w:rFonts w:ascii="Arial" w:eastAsia="Times New Roman" w:hAnsi="Arial" w:cs="Arial"/>
          <w:sz w:val="24"/>
          <w:szCs w:val="24"/>
        </w:rPr>
        <w:t>1 priedas</w:t>
      </w:r>
    </w:p>
    <w:bookmarkEnd w:id="4"/>
    <w:p w14:paraId="677C9B22" w14:textId="77777777" w:rsidR="00C503EF" w:rsidRPr="00C503EF" w:rsidRDefault="00C503EF" w:rsidP="00C503EF">
      <w:pPr>
        <w:spacing w:after="160" w:line="276" w:lineRule="auto"/>
        <w:ind w:firstLine="0"/>
        <w:jc w:val="center"/>
        <w:rPr>
          <w:rFonts w:ascii="Arial" w:eastAsia="Times New Roman" w:hAnsi="Arial" w:cs="Arial"/>
          <w:b/>
          <w:bCs/>
          <w:sz w:val="24"/>
          <w:szCs w:val="24"/>
        </w:rPr>
      </w:pPr>
    </w:p>
    <w:p w14:paraId="32584A09" w14:textId="77777777" w:rsidR="00C503EF" w:rsidRPr="00C503EF" w:rsidRDefault="00C503EF" w:rsidP="00C503EF">
      <w:pPr>
        <w:spacing w:after="160" w:line="276" w:lineRule="auto"/>
        <w:ind w:firstLine="0"/>
        <w:jc w:val="center"/>
        <w:rPr>
          <w:rFonts w:ascii="Arial" w:eastAsia="Times New Roman" w:hAnsi="Arial" w:cs="Arial"/>
          <w:b/>
          <w:bCs/>
          <w:sz w:val="24"/>
          <w:szCs w:val="24"/>
        </w:rPr>
      </w:pPr>
      <w:r w:rsidRPr="00C503EF">
        <w:rPr>
          <w:rFonts w:ascii="Arial" w:eastAsia="Times New Roman" w:hAnsi="Arial" w:cs="Arial"/>
          <w:b/>
          <w:bCs/>
          <w:sz w:val="24"/>
          <w:szCs w:val="24"/>
        </w:rPr>
        <w:t>PASLAUGŲ GAVĖJŲ SĄRAŠAS</w:t>
      </w:r>
    </w:p>
    <w:tbl>
      <w:tblPr>
        <w:tblStyle w:val="Lentelstinklelis10"/>
        <w:tblW w:w="0" w:type="auto"/>
        <w:tblInd w:w="704" w:type="dxa"/>
        <w:tblLook w:val="04A0" w:firstRow="1" w:lastRow="0" w:firstColumn="1" w:lastColumn="0" w:noHBand="0" w:noVBand="1"/>
      </w:tblPr>
      <w:tblGrid>
        <w:gridCol w:w="992"/>
        <w:gridCol w:w="5954"/>
      </w:tblGrid>
      <w:tr w:rsidR="00C503EF" w:rsidRPr="00C503EF" w14:paraId="0FD5BDEC" w14:textId="77777777" w:rsidTr="00172F52">
        <w:tc>
          <w:tcPr>
            <w:tcW w:w="992" w:type="dxa"/>
          </w:tcPr>
          <w:p w14:paraId="001D0E38" w14:textId="77777777" w:rsidR="00C503EF" w:rsidRPr="00C503EF" w:rsidRDefault="00C503EF" w:rsidP="00C503EF">
            <w:pPr>
              <w:spacing w:line="276" w:lineRule="auto"/>
              <w:rPr>
                <w:rFonts w:ascii="Arial" w:eastAsia="Times New Roman" w:hAnsi="Arial" w:cs="Arial"/>
                <w:b/>
                <w:bCs/>
                <w:sz w:val="24"/>
                <w:szCs w:val="24"/>
              </w:rPr>
            </w:pPr>
            <w:r w:rsidRPr="00C503EF">
              <w:rPr>
                <w:rFonts w:ascii="Arial" w:eastAsia="Times New Roman" w:hAnsi="Arial" w:cs="Arial"/>
                <w:b/>
                <w:bCs/>
                <w:sz w:val="24"/>
                <w:szCs w:val="24"/>
              </w:rPr>
              <w:t xml:space="preserve">Eil. Nr. </w:t>
            </w:r>
          </w:p>
        </w:tc>
        <w:tc>
          <w:tcPr>
            <w:tcW w:w="5954" w:type="dxa"/>
          </w:tcPr>
          <w:p w14:paraId="75B730BD" w14:textId="77777777" w:rsidR="00C503EF" w:rsidRPr="00C503EF" w:rsidRDefault="00C503EF" w:rsidP="00C503EF">
            <w:pPr>
              <w:spacing w:line="276" w:lineRule="auto"/>
              <w:rPr>
                <w:rFonts w:ascii="Arial" w:eastAsia="Times New Roman" w:hAnsi="Arial" w:cs="Arial"/>
                <w:b/>
                <w:bCs/>
                <w:sz w:val="24"/>
                <w:szCs w:val="24"/>
              </w:rPr>
            </w:pPr>
            <w:r w:rsidRPr="00C503EF">
              <w:rPr>
                <w:rFonts w:ascii="Arial" w:eastAsia="Times New Roman" w:hAnsi="Arial" w:cs="Arial"/>
                <w:b/>
                <w:bCs/>
                <w:sz w:val="24"/>
                <w:szCs w:val="24"/>
              </w:rPr>
              <w:t xml:space="preserve">Pavadinimas </w:t>
            </w:r>
          </w:p>
        </w:tc>
      </w:tr>
      <w:tr w:rsidR="00C503EF" w:rsidRPr="00C503EF" w14:paraId="6726D96E" w14:textId="77777777" w:rsidTr="00172F52">
        <w:tc>
          <w:tcPr>
            <w:tcW w:w="992" w:type="dxa"/>
          </w:tcPr>
          <w:p w14:paraId="15E3C0F5" w14:textId="77777777" w:rsidR="00C503EF" w:rsidRPr="00C503EF" w:rsidRDefault="00C503EF" w:rsidP="00336907">
            <w:pPr>
              <w:numPr>
                <w:ilvl w:val="0"/>
                <w:numId w:val="18"/>
              </w:numPr>
              <w:ind w:left="0" w:firstLine="0"/>
              <w:contextualSpacing/>
              <w:rPr>
                <w:rFonts w:ascii="Arial" w:eastAsia="Calibri" w:hAnsi="Arial" w:cs="Arial"/>
                <w:kern w:val="2"/>
                <w:sz w:val="24"/>
                <w:szCs w:val="24"/>
                <w14:ligatures w14:val="standardContextual"/>
              </w:rPr>
            </w:pPr>
          </w:p>
        </w:tc>
        <w:tc>
          <w:tcPr>
            <w:tcW w:w="5954" w:type="dxa"/>
          </w:tcPr>
          <w:p w14:paraId="5D6E2FA6" w14:textId="77777777" w:rsidR="00C503EF" w:rsidRPr="00C503EF" w:rsidRDefault="00C503EF" w:rsidP="00C503EF">
            <w:pPr>
              <w:spacing w:line="276" w:lineRule="auto"/>
              <w:rPr>
                <w:rFonts w:ascii="Arial" w:eastAsia="Times New Roman" w:hAnsi="Arial" w:cs="Arial"/>
                <w:sz w:val="24"/>
                <w:szCs w:val="24"/>
              </w:rPr>
            </w:pPr>
            <w:r w:rsidRPr="00C503EF">
              <w:rPr>
                <w:rFonts w:ascii="Arial" w:eastAsia="Times New Roman" w:hAnsi="Arial" w:cs="Arial"/>
                <w:sz w:val="24"/>
                <w:szCs w:val="24"/>
              </w:rPr>
              <w:t xml:space="preserve">Tauragės </w:t>
            </w:r>
            <w:proofErr w:type="spellStart"/>
            <w:r w:rsidRPr="00C503EF">
              <w:rPr>
                <w:rFonts w:ascii="Arial" w:eastAsia="Times New Roman" w:hAnsi="Arial" w:cs="Arial"/>
                <w:sz w:val="24"/>
                <w:szCs w:val="24"/>
              </w:rPr>
              <w:t>Tarailių</w:t>
            </w:r>
            <w:proofErr w:type="spellEnd"/>
            <w:r w:rsidRPr="00C503EF">
              <w:rPr>
                <w:rFonts w:ascii="Arial" w:eastAsia="Times New Roman" w:hAnsi="Arial" w:cs="Arial"/>
                <w:sz w:val="24"/>
                <w:szCs w:val="24"/>
              </w:rPr>
              <w:t xml:space="preserve"> progimnazija</w:t>
            </w:r>
          </w:p>
        </w:tc>
      </w:tr>
      <w:tr w:rsidR="00C503EF" w:rsidRPr="00C503EF" w14:paraId="18968694" w14:textId="77777777" w:rsidTr="00172F52">
        <w:tc>
          <w:tcPr>
            <w:tcW w:w="992" w:type="dxa"/>
          </w:tcPr>
          <w:p w14:paraId="587040E7" w14:textId="77777777" w:rsidR="00C503EF" w:rsidRPr="00C503EF" w:rsidRDefault="00C503EF" w:rsidP="00336907">
            <w:pPr>
              <w:numPr>
                <w:ilvl w:val="0"/>
                <w:numId w:val="18"/>
              </w:numPr>
              <w:ind w:left="0" w:firstLine="0"/>
              <w:contextualSpacing/>
              <w:rPr>
                <w:rFonts w:ascii="Arial" w:eastAsia="Calibri" w:hAnsi="Arial" w:cs="Arial"/>
                <w:kern w:val="2"/>
                <w:sz w:val="24"/>
                <w:szCs w:val="24"/>
                <w14:ligatures w14:val="standardContextual"/>
              </w:rPr>
            </w:pPr>
          </w:p>
        </w:tc>
        <w:tc>
          <w:tcPr>
            <w:tcW w:w="5954" w:type="dxa"/>
          </w:tcPr>
          <w:p w14:paraId="6576C5FE" w14:textId="77777777" w:rsidR="00C503EF" w:rsidRPr="00C503EF" w:rsidRDefault="00C503EF" w:rsidP="00C503EF">
            <w:pPr>
              <w:spacing w:line="276" w:lineRule="auto"/>
              <w:rPr>
                <w:rFonts w:ascii="Arial" w:eastAsia="Times New Roman" w:hAnsi="Arial" w:cs="Arial"/>
                <w:sz w:val="24"/>
                <w:szCs w:val="24"/>
              </w:rPr>
            </w:pPr>
            <w:r w:rsidRPr="00C503EF">
              <w:rPr>
                <w:rFonts w:ascii="Arial" w:eastAsia="Times New Roman" w:hAnsi="Arial" w:cs="Arial"/>
                <w:sz w:val="24"/>
                <w:szCs w:val="24"/>
              </w:rPr>
              <w:t>Tauragės Martyno Mažvydo progimnazija</w:t>
            </w:r>
          </w:p>
        </w:tc>
      </w:tr>
      <w:tr w:rsidR="00C503EF" w:rsidRPr="00C503EF" w14:paraId="2ECF3A31" w14:textId="77777777" w:rsidTr="00172F52">
        <w:tc>
          <w:tcPr>
            <w:tcW w:w="992" w:type="dxa"/>
          </w:tcPr>
          <w:p w14:paraId="61B5A56B" w14:textId="77777777" w:rsidR="00C503EF" w:rsidRPr="00C503EF" w:rsidRDefault="00C503EF" w:rsidP="00336907">
            <w:pPr>
              <w:numPr>
                <w:ilvl w:val="0"/>
                <w:numId w:val="18"/>
              </w:numPr>
              <w:ind w:left="0" w:firstLine="0"/>
              <w:contextualSpacing/>
              <w:rPr>
                <w:rFonts w:ascii="Arial" w:eastAsia="Calibri" w:hAnsi="Arial" w:cs="Arial"/>
                <w:kern w:val="2"/>
                <w:sz w:val="24"/>
                <w:szCs w:val="24"/>
                <w14:ligatures w14:val="standardContextual"/>
              </w:rPr>
            </w:pPr>
          </w:p>
        </w:tc>
        <w:tc>
          <w:tcPr>
            <w:tcW w:w="5954" w:type="dxa"/>
          </w:tcPr>
          <w:p w14:paraId="1097E8EB" w14:textId="77777777" w:rsidR="00C503EF" w:rsidRPr="00C503EF" w:rsidRDefault="00C503EF" w:rsidP="00C503EF">
            <w:pPr>
              <w:spacing w:line="276" w:lineRule="auto"/>
              <w:rPr>
                <w:rFonts w:ascii="Arial" w:eastAsia="Times New Roman" w:hAnsi="Arial" w:cs="Arial"/>
                <w:sz w:val="24"/>
                <w:szCs w:val="24"/>
              </w:rPr>
            </w:pPr>
            <w:r w:rsidRPr="00C503EF">
              <w:rPr>
                <w:rFonts w:ascii="Arial" w:eastAsia="Times New Roman" w:hAnsi="Arial" w:cs="Arial"/>
                <w:sz w:val="24"/>
                <w:szCs w:val="24"/>
              </w:rPr>
              <w:t>Tauragės „Aušros“ progimnazija</w:t>
            </w:r>
          </w:p>
        </w:tc>
      </w:tr>
      <w:tr w:rsidR="00C503EF" w:rsidRPr="00C503EF" w14:paraId="780475B5" w14:textId="77777777" w:rsidTr="00172F52">
        <w:tc>
          <w:tcPr>
            <w:tcW w:w="992" w:type="dxa"/>
          </w:tcPr>
          <w:p w14:paraId="5EF833D4" w14:textId="77777777" w:rsidR="00C503EF" w:rsidRPr="00C503EF" w:rsidRDefault="00C503EF" w:rsidP="00336907">
            <w:pPr>
              <w:numPr>
                <w:ilvl w:val="0"/>
                <w:numId w:val="18"/>
              </w:numPr>
              <w:ind w:left="0" w:firstLine="0"/>
              <w:contextualSpacing/>
              <w:rPr>
                <w:rFonts w:ascii="Arial" w:eastAsia="Calibri" w:hAnsi="Arial" w:cs="Arial"/>
                <w:kern w:val="2"/>
                <w:sz w:val="24"/>
                <w:szCs w:val="24"/>
                <w14:ligatures w14:val="standardContextual"/>
              </w:rPr>
            </w:pPr>
          </w:p>
        </w:tc>
        <w:tc>
          <w:tcPr>
            <w:tcW w:w="5954" w:type="dxa"/>
          </w:tcPr>
          <w:p w14:paraId="72E93789" w14:textId="77777777" w:rsidR="00C503EF" w:rsidRPr="00C503EF" w:rsidRDefault="00C503EF" w:rsidP="00C503EF">
            <w:pPr>
              <w:spacing w:line="276" w:lineRule="auto"/>
              <w:rPr>
                <w:rFonts w:ascii="Arial" w:eastAsia="Times New Roman" w:hAnsi="Arial" w:cs="Arial"/>
                <w:sz w:val="24"/>
                <w:szCs w:val="24"/>
              </w:rPr>
            </w:pPr>
            <w:r w:rsidRPr="00C503EF">
              <w:rPr>
                <w:rFonts w:ascii="Arial" w:eastAsia="Times New Roman" w:hAnsi="Arial" w:cs="Arial"/>
                <w:sz w:val="24"/>
                <w:szCs w:val="24"/>
              </w:rPr>
              <w:t>Tauragės „Šaltinio“ progimnazija</w:t>
            </w:r>
          </w:p>
        </w:tc>
      </w:tr>
      <w:tr w:rsidR="00C503EF" w:rsidRPr="00C503EF" w14:paraId="689D9239" w14:textId="77777777" w:rsidTr="00172F52">
        <w:tc>
          <w:tcPr>
            <w:tcW w:w="992" w:type="dxa"/>
          </w:tcPr>
          <w:p w14:paraId="5E24932B" w14:textId="77777777" w:rsidR="00C503EF" w:rsidRPr="00C503EF" w:rsidRDefault="00C503EF" w:rsidP="00336907">
            <w:pPr>
              <w:numPr>
                <w:ilvl w:val="0"/>
                <w:numId w:val="18"/>
              </w:numPr>
              <w:ind w:left="0" w:firstLine="0"/>
              <w:contextualSpacing/>
              <w:rPr>
                <w:rFonts w:ascii="Arial" w:eastAsia="Calibri" w:hAnsi="Arial" w:cs="Arial"/>
                <w:kern w:val="2"/>
                <w:sz w:val="24"/>
                <w:szCs w:val="24"/>
                <w14:ligatures w14:val="standardContextual"/>
              </w:rPr>
            </w:pPr>
          </w:p>
        </w:tc>
        <w:tc>
          <w:tcPr>
            <w:tcW w:w="5954" w:type="dxa"/>
          </w:tcPr>
          <w:p w14:paraId="3C2EC08C" w14:textId="77777777" w:rsidR="00C503EF" w:rsidRPr="00C503EF" w:rsidRDefault="00C503EF" w:rsidP="00C503EF">
            <w:pPr>
              <w:spacing w:line="276" w:lineRule="auto"/>
              <w:rPr>
                <w:rFonts w:ascii="Arial" w:eastAsia="Times New Roman" w:hAnsi="Arial" w:cs="Arial"/>
                <w:sz w:val="24"/>
                <w:szCs w:val="24"/>
              </w:rPr>
            </w:pPr>
            <w:r w:rsidRPr="00C503EF">
              <w:rPr>
                <w:rFonts w:ascii="Arial" w:eastAsia="Times New Roman" w:hAnsi="Arial" w:cs="Arial"/>
                <w:sz w:val="24"/>
                <w:szCs w:val="24"/>
              </w:rPr>
              <w:t>Tauragės Jovarų pagrindinė mokykla</w:t>
            </w:r>
          </w:p>
        </w:tc>
      </w:tr>
      <w:tr w:rsidR="00C503EF" w:rsidRPr="00C503EF" w14:paraId="041FA469" w14:textId="77777777" w:rsidTr="00172F52">
        <w:tc>
          <w:tcPr>
            <w:tcW w:w="992" w:type="dxa"/>
          </w:tcPr>
          <w:p w14:paraId="7FFF8CF7" w14:textId="77777777" w:rsidR="00C503EF" w:rsidRPr="00C503EF" w:rsidRDefault="00C503EF" w:rsidP="00336907">
            <w:pPr>
              <w:numPr>
                <w:ilvl w:val="0"/>
                <w:numId w:val="18"/>
              </w:numPr>
              <w:ind w:left="0" w:firstLine="0"/>
              <w:contextualSpacing/>
              <w:rPr>
                <w:rFonts w:ascii="Arial" w:eastAsia="Calibri" w:hAnsi="Arial" w:cs="Arial"/>
                <w:kern w:val="2"/>
                <w:sz w:val="24"/>
                <w:szCs w:val="24"/>
                <w14:ligatures w14:val="standardContextual"/>
              </w:rPr>
            </w:pPr>
          </w:p>
        </w:tc>
        <w:tc>
          <w:tcPr>
            <w:tcW w:w="5954" w:type="dxa"/>
          </w:tcPr>
          <w:p w14:paraId="09CFCE07" w14:textId="77777777" w:rsidR="00C503EF" w:rsidRPr="00C503EF" w:rsidRDefault="00C503EF" w:rsidP="00C503EF">
            <w:pPr>
              <w:spacing w:line="276" w:lineRule="auto"/>
              <w:rPr>
                <w:rFonts w:ascii="Arial" w:eastAsia="Times New Roman" w:hAnsi="Arial" w:cs="Arial"/>
                <w:sz w:val="24"/>
                <w:szCs w:val="24"/>
              </w:rPr>
            </w:pPr>
            <w:r w:rsidRPr="00C503EF">
              <w:rPr>
                <w:rFonts w:ascii="Arial" w:eastAsia="Times New Roman" w:hAnsi="Arial" w:cs="Arial"/>
                <w:sz w:val="24"/>
                <w:szCs w:val="24"/>
              </w:rPr>
              <w:t>Tauragės r. „</w:t>
            </w:r>
            <w:proofErr w:type="spellStart"/>
            <w:r w:rsidRPr="00C503EF">
              <w:rPr>
                <w:rFonts w:ascii="Arial" w:eastAsia="Times New Roman" w:hAnsi="Arial" w:cs="Arial"/>
                <w:sz w:val="24"/>
                <w:szCs w:val="24"/>
              </w:rPr>
              <w:t>Karšuvos</w:t>
            </w:r>
            <w:proofErr w:type="spellEnd"/>
            <w:r w:rsidRPr="00C503EF">
              <w:rPr>
                <w:rFonts w:ascii="Arial" w:eastAsia="Times New Roman" w:hAnsi="Arial" w:cs="Arial"/>
                <w:sz w:val="24"/>
                <w:szCs w:val="24"/>
              </w:rPr>
              <w:t xml:space="preserve">“ mokykla </w:t>
            </w:r>
          </w:p>
        </w:tc>
      </w:tr>
    </w:tbl>
    <w:p w14:paraId="4CF2F6A8" w14:textId="77777777" w:rsidR="00C503EF" w:rsidRPr="00C503EF" w:rsidRDefault="00C503EF" w:rsidP="00C503EF">
      <w:pPr>
        <w:spacing w:after="160" w:line="276" w:lineRule="auto"/>
        <w:ind w:firstLine="0"/>
        <w:jc w:val="left"/>
        <w:rPr>
          <w:rFonts w:ascii="Arial" w:eastAsia="Times New Roman" w:hAnsi="Arial" w:cs="Arial"/>
          <w:sz w:val="24"/>
          <w:szCs w:val="24"/>
        </w:rPr>
      </w:pPr>
    </w:p>
    <w:p w14:paraId="1FED72CF" w14:textId="77777777" w:rsidR="00C503EF" w:rsidRPr="00C503EF" w:rsidRDefault="00C503EF" w:rsidP="00C503EF">
      <w:pPr>
        <w:spacing w:after="160" w:line="276" w:lineRule="auto"/>
        <w:ind w:firstLine="0"/>
        <w:jc w:val="center"/>
        <w:rPr>
          <w:rFonts w:ascii="Arial" w:eastAsia="Times New Roman" w:hAnsi="Arial" w:cs="Arial"/>
          <w:b/>
          <w:bCs/>
          <w:smallCaps/>
          <w:sz w:val="24"/>
          <w:szCs w:val="24"/>
        </w:rPr>
      </w:pPr>
      <w:r w:rsidRPr="00C503EF">
        <w:rPr>
          <w:rFonts w:ascii="Arial" w:eastAsia="Times New Roman" w:hAnsi="Arial" w:cs="Arial"/>
          <w:b/>
          <w:bCs/>
          <w:smallCaps/>
          <w:sz w:val="24"/>
          <w:szCs w:val="24"/>
        </w:rPr>
        <w:t>______________</w:t>
      </w:r>
    </w:p>
    <w:p w14:paraId="735A38A0" w14:textId="77777777" w:rsidR="00C503EF" w:rsidRPr="00C503EF" w:rsidRDefault="00C503EF" w:rsidP="00C503EF">
      <w:pPr>
        <w:spacing w:after="160" w:line="276" w:lineRule="auto"/>
        <w:ind w:firstLine="0"/>
        <w:jc w:val="left"/>
        <w:rPr>
          <w:rFonts w:ascii="Arial" w:eastAsia="Times New Roman" w:hAnsi="Arial" w:cs="Arial"/>
          <w:sz w:val="24"/>
          <w:szCs w:val="24"/>
        </w:rPr>
      </w:pPr>
      <w:r w:rsidRPr="00C503EF">
        <w:rPr>
          <w:rFonts w:ascii="Arial" w:eastAsia="Times New Roman" w:hAnsi="Arial" w:cs="Arial"/>
          <w:sz w:val="24"/>
          <w:szCs w:val="24"/>
        </w:rPr>
        <w:br w:type="page"/>
      </w:r>
    </w:p>
    <w:p w14:paraId="673B52A0" w14:textId="77777777" w:rsidR="00C503EF" w:rsidRPr="00C503EF" w:rsidRDefault="00C503EF" w:rsidP="00C503EF">
      <w:pPr>
        <w:spacing w:line="276" w:lineRule="auto"/>
        <w:ind w:left="6480" w:hanging="810"/>
        <w:jc w:val="right"/>
        <w:rPr>
          <w:rFonts w:ascii="Arial" w:eastAsia="Times New Roman" w:hAnsi="Arial" w:cs="Arial"/>
          <w:sz w:val="24"/>
          <w:szCs w:val="24"/>
        </w:rPr>
      </w:pPr>
      <w:bookmarkStart w:id="5" w:name="_Hlk154066566"/>
      <w:r w:rsidRPr="00C503EF">
        <w:rPr>
          <w:rFonts w:ascii="Arial" w:eastAsia="Times New Roman" w:hAnsi="Arial" w:cs="Arial"/>
          <w:sz w:val="24"/>
          <w:szCs w:val="24"/>
        </w:rPr>
        <w:lastRenderedPageBreak/>
        <w:t xml:space="preserve">Techninės specifikacijos </w:t>
      </w:r>
    </w:p>
    <w:p w14:paraId="69DDB1BE" w14:textId="77777777" w:rsidR="00C503EF" w:rsidRPr="00C503EF" w:rsidRDefault="00C503EF" w:rsidP="00C503EF">
      <w:pPr>
        <w:spacing w:line="276" w:lineRule="auto"/>
        <w:ind w:left="6480" w:hanging="810"/>
        <w:jc w:val="right"/>
        <w:rPr>
          <w:rFonts w:ascii="Arial" w:eastAsia="Times New Roman" w:hAnsi="Arial" w:cs="Arial"/>
          <w:sz w:val="24"/>
          <w:szCs w:val="24"/>
        </w:rPr>
      </w:pPr>
      <w:r w:rsidRPr="00C503EF">
        <w:rPr>
          <w:rFonts w:ascii="Arial" w:eastAsia="Times New Roman" w:hAnsi="Arial" w:cs="Arial"/>
          <w:sz w:val="24"/>
          <w:szCs w:val="24"/>
        </w:rPr>
        <w:t>2 priedas</w:t>
      </w:r>
    </w:p>
    <w:bookmarkEnd w:id="5"/>
    <w:p w14:paraId="78F8BC42" w14:textId="77777777" w:rsidR="00C503EF" w:rsidRPr="00C503EF" w:rsidRDefault="00C503EF" w:rsidP="00C503EF">
      <w:pPr>
        <w:spacing w:after="160" w:line="276" w:lineRule="auto"/>
        <w:ind w:firstLine="0"/>
        <w:jc w:val="left"/>
        <w:rPr>
          <w:rFonts w:ascii="Arial" w:eastAsia="Times New Roman" w:hAnsi="Arial" w:cs="Arial"/>
          <w:sz w:val="24"/>
          <w:szCs w:val="24"/>
        </w:rPr>
      </w:pPr>
    </w:p>
    <w:p w14:paraId="795B21F0" w14:textId="30B0DD71" w:rsidR="00C503EF" w:rsidRPr="00C503EF" w:rsidRDefault="00C503EF" w:rsidP="00C503EF">
      <w:pPr>
        <w:spacing w:line="276" w:lineRule="auto"/>
        <w:ind w:firstLine="0"/>
        <w:jc w:val="center"/>
        <w:rPr>
          <w:rFonts w:ascii="Arial" w:eastAsia="Times New Roman" w:hAnsi="Arial" w:cs="Arial"/>
          <w:b/>
          <w:bCs/>
          <w:sz w:val="24"/>
          <w:szCs w:val="24"/>
        </w:rPr>
      </w:pPr>
      <w:r w:rsidRPr="00C503EF">
        <w:rPr>
          <w:rFonts w:ascii="Arial" w:eastAsia="Times New Roman" w:hAnsi="Arial" w:cs="Arial"/>
          <w:b/>
          <w:bCs/>
          <w:sz w:val="24"/>
          <w:szCs w:val="24"/>
        </w:rPr>
        <w:t>TRANSPORTO PRIEMONIŲ SĄRAŠAS</w:t>
      </w:r>
      <w:r w:rsidR="006657DC">
        <w:rPr>
          <w:rStyle w:val="Puslapioinaosnuoroda"/>
          <w:rFonts w:ascii="Arial" w:eastAsia="Times New Roman" w:hAnsi="Arial" w:cs="Arial"/>
          <w:b/>
          <w:bCs/>
          <w:sz w:val="24"/>
          <w:szCs w:val="24"/>
        </w:rPr>
        <w:footnoteReference w:id="2"/>
      </w:r>
    </w:p>
    <w:p w14:paraId="3831FF08" w14:textId="77777777" w:rsidR="00C503EF" w:rsidRPr="00C503EF" w:rsidRDefault="00C503EF" w:rsidP="00C503EF">
      <w:pPr>
        <w:spacing w:line="276" w:lineRule="auto"/>
        <w:ind w:firstLine="0"/>
        <w:jc w:val="left"/>
        <w:rPr>
          <w:rFonts w:ascii="Arial" w:eastAsia="Times New Roman" w:hAnsi="Arial" w:cs="Arial"/>
          <w:sz w:val="24"/>
          <w:szCs w:val="24"/>
        </w:rPr>
      </w:pPr>
    </w:p>
    <w:tbl>
      <w:tblPr>
        <w:tblStyle w:val="Lentelstinklelis10"/>
        <w:tblW w:w="0" w:type="auto"/>
        <w:tblInd w:w="0" w:type="dxa"/>
        <w:tblLayout w:type="fixed"/>
        <w:tblLook w:val="04A0" w:firstRow="1" w:lastRow="0" w:firstColumn="1" w:lastColumn="0" w:noHBand="0" w:noVBand="1"/>
      </w:tblPr>
      <w:tblGrid>
        <w:gridCol w:w="697"/>
        <w:gridCol w:w="2007"/>
        <w:gridCol w:w="1681"/>
        <w:gridCol w:w="1705"/>
        <w:gridCol w:w="1714"/>
        <w:gridCol w:w="1257"/>
      </w:tblGrid>
      <w:tr w:rsidR="00C503EF" w:rsidRPr="00C503EF" w14:paraId="343AC0D8" w14:textId="77777777" w:rsidTr="00172F52">
        <w:trPr>
          <w:trHeight w:val="600"/>
        </w:trPr>
        <w:tc>
          <w:tcPr>
            <w:tcW w:w="697" w:type="dxa"/>
            <w:noWrap/>
            <w:hideMark/>
          </w:tcPr>
          <w:p w14:paraId="71119FB5"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 xml:space="preserve">Eil. Nr. </w:t>
            </w:r>
          </w:p>
        </w:tc>
        <w:tc>
          <w:tcPr>
            <w:tcW w:w="2007" w:type="dxa"/>
            <w:noWrap/>
            <w:hideMark/>
          </w:tcPr>
          <w:p w14:paraId="4C28DFBC"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Paslaugų gavėjo pavadinimas</w:t>
            </w:r>
          </w:p>
        </w:tc>
        <w:tc>
          <w:tcPr>
            <w:tcW w:w="1681" w:type="dxa"/>
            <w:noWrap/>
            <w:hideMark/>
          </w:tcPr>
          <w:p w14:paraId="571C083C"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Autobuso modelis</w:t>
            </w:r>
          </w:p>
        </w:tc>
        <w:tc>
          <w:tcPr>
            <w:tcW w:w="1705" w:type="dxa"/>
            <w:noWrap/>
            <w:hideMark/>
          </w:tcPr>
          <w:p w14:paraId="6974D6F0"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Valstybinis numeris</w:t>
            </w:r>
          </w:p>
        </w:tc>
        <w:tc>
          <w:tcPr>
            <w:tcW w:w="1714" w:type="dxa"/>
            <w:noWrap/>
            <w:hideMark/>
          </w:tcPr>
          <w:p w14:paraId="426699AB"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Pagaminimo metai</w:t>
            </w:r>
          </w:p>
        </w:tc>
        <w:tc>
          <w:tcPr>
            <w:tcW w:w="1257" w:type="dxa"/>
          </w:tcPr>
          <w:p w14:paraId="7521FED9" w14:textId="77777777" w:rsidR="00C503EF" w:rsidRPr="00C503EF" w:rsidRDefault="00C503EF" w:rsidP="00C503EF">
            <w:pPr>
              <w:spacing w:line="276" w:lineRule="auto"/>
              <w:rPr>
                <w:rFonts w:ascii="Arial" w:eastAsia="Times New Roman" w:hAnsi="Arial" w:cs="Arial"/>
                <w:b/>
                <w:bCs/>
                <w:sz w:val="22"/>
                <w:szCs w:val="22"/>
              </w:rPr>
            </w:pPr>
            <w:r w:rsidRPr="00C503EF">
              <w:rPr>
                <w:rFonts w:ascii="Arial" w:eastAsia="Times New Roman" w:hAnsi="Arial" w:cs="Arial"/>
                <w:b/>
                <w:bCs/>
                <w:sz w:val="22"/>
                <w:szCs w:val="22"/>
              </w:rPr>
              <w:t>Degalų rūšis</w:t>
            </w:r>
          </w:p>
        </w:tc>
      </w:tr>
      <w:tr w:rsidR="00C503EF" w:rsidRPr="00C503EF" w14:paraId="57AB7EC1" w14:textId="77777777" w:rsidTr="00172F52">
        <w:trPr>
          <w:trHeight w:val="215"/>
        </w:trPr>
        <w:tc>
          <w:tcPr>
            <w:tcW w:w="697" w:type="dxa"/>
            <w:noWrap/>
            <w:hideMark/>
          </w:tcPr>
          <w:p w14:paraId="4D04FB9B"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1.</w:t>
            </w:r>
          </w:p>
        </w:tc>
        <w:tc>
          <w:tcPr>
            <w:tcW w:w="2007" w:type="dxa"/>
            <w:noWrap/>
            <w:hideMark/>
          </w:tcPr>
          <w:p w14:paraId="53353AAE"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xml:space="preserve">Tauragės </w:t>
            </w:r>
            <w:proofErr w:type="spellStart"/>
            <w:r w:rsidRPr="00C503EF">
              <w:rPr>
                <w:rFonts w:ascii="Arial" w:eastAsia="Times New Roman" w:hAnsi="Arial" w:cs="Arial"/>
                <w:sz w:val="22"/>
                <w:szCs w:val="22"/>
              </w:rPr>
              <w:t>Tarailių</w:t>
            </w:r>
            <w:proofErr w:type="spellEnd"/>
            <w:r w:rsidRPr="00C503EF">
              <w:rPr>
                <w:rFonts w:ascii="Arial" w:eastAsia="Times New Roman" w:hAnsi="Arial" w:cs="Arial"/>
                <w:sz w:val="22"/>
                <w:szCs w:val="22"/>
              </w:rPr>
              <w:t xml:space="preserve"> progimnazija</w:t>
            </w:r>
          </w:p>
        </w:tc>
        <w:tc>
          <w:tcPr>
            <w:tcW w:w="1681" w:type="dxa"/>
            <w:noWrap/>
            <w:hideMark/>
          </w:tcPr>
          <w:p w14:paraId="3C190917"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xml:space="preserve">VW </w:t>
            </w:r>
            <w:proofErr w:type="spellStart"/>
            <w:r w:rsidRPr="00C503EF">
              <w:rPr>
                <w:rFonts w:ascii="Arial" w:eastAsia="Times New Roman" w:hAnsi="Arial" w:cs="Arial"/>
                <w:sz w:val="22"/>
                <w:szCs w:val="22"/>
              </w:rPr>
              <w:t>Crafter</w:t>
            </w:r>
            <w:proofErr w:type="spellEnd"/>
          </w:p>
        </w:tc>
        <w:tc>
          <w:tcPr>
            <w:tcW w:w="1705" w:type="dxa"/>
            <w:noWrap/>
            <w:hideMark/>
          </w:tcPr>
          <w:p w14:paraId="277E9611"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KSU754</w:t>
            </w:r>
          </w:p>
        </w:tc>
        <w:tc>
          <w:tcPr>
            <w:tcW w:w="1714" w:type="dxa"/>
            <w:noWrap/>
            <w:hideMark/>
          </w:tcPr>
          <w:p w14:paraId="3E4FD46E"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2018</w:t>
            </w:r>
          </w:p>
        </w:tc>
        <w:tc>
          <w:tcPr>
            <w:tcW w:w="1257" w:type="dxa"/>
          </w:tcPr>
          <w:p w14:paraId="17955A07"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1B18E7BF" w14:textId="77777777" w:rsidTr="00172F52">
        <w:trPr>
          <w:trHeight w:val="266"/>
        </w:trPr>
        <w:tc>
          <w:tcPr>
            <w:tcW w:w="697" w:type="dxa"/>
            <w:noWrap/>
            <w:hideMark/>
          </w:tcPr>
          <w:p w14:paraId="692AA580"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w:t>
            </w:r>
          </w:p>
        </w:tc>
        <w:tc>
          <w:tcPr>
            <w:tcW w:w="2007" w:type="dxa"/>
            <w:noWrap/>
            <w:hideMark/>
          </w:tcPr>
          <w:p w14:paraId="241C1537"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Tauragės Martyno Mažvydo progimnazija</w:t>
            </w:r>
          </w:p>
        </w:tc>
        <w:tc>
          <w:tcPr>
            <w:tcW w:w="1681" w:type="dxa"/>
            <w:noWrap/>
            <w:hideMark/>
          </w:tcPr>
          <w:p w14:paraId="6466A02B"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xml:space="preserve">MB </w:t>
            </w:r>
            <w:proofErr w:type="spellStart"/>
            <w:r w:rsidRPr="00C503EF">
              <w:rPr>
                <w:rFonts w:ascii="Arial" w:eastAsia="Times New Roman" w:hAnsi="Arial" w:cs="Arial"/>
                <w:sz w:val="22"/>
                <w:szCs w:val="22"/>
              </w:rPr>
              <w:t>Sprinter</w:t>
            </w:r>
            <w:proofErr w:type="spellEnd"/>
          </w:p>
        </w:tc>
        <w:tc>
          <w:tcPr>
            <w:tcW w:w="1705" w:type="dxa"/>
            <w:noWrap/>
            <w:hideMark/>
          </w:tcPr>
          <w:p w14:paraId="501B6C82"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JZZ813</w:t>
            </w:r>
          </w:p>
        </w:tc>
        <w:tc>
          <w:tcPr>
            <w:tcW w:w="1714" w:type="dxa"/>
            <w:noWrap/>
            <w:hideMark/>
          </w:tcPr>
          <w:p w14:paraId="471E9DBA"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2017</w:t>
            </w:r>
          </w:p>
        </w:tc>
        <w:tc>
          <w:tcPr>
            <w:tcW w:w="1257" w:type="dxa"/>
          </w:tcPr>
          <w:p w14:paraId="7C95D4FD"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01EBBEC9" w14:textId="77777777" w:rsidTr="00172F52">
        <w:trPr>
          <w:trHeight w:val="228"/>
        </w:trPr>
        <w:tc>
          <w:tcPr>
            <w:tcW w:w="697" w:type="dxa"/>
            <w:noWrap/>
            <w:hideMark/>
          </w:tcPr>
          <w:p w14:paraId="257F4B5A"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3.</w:t>
            </w:r>
          </w:p>
        </w:tc>
        <w:tc>
          <w:tcPr>
            <w:tcW w:w="2007" w:type="dxa"/>
            <w:noWrap/>
            <w:hideMark/>
          </w:tcPr>
          <w:p w14:paraId="1F7A81AE"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Tauragės „Aušros“ progimnazija</w:t>
            </w:r>
          </w:p>
        </w:tc>
        <w:tc>
          <w:tcPr>
            <w:tcW w:w="1681" w:type="dxa"/>
            <w:noWrap/>
            <w:hideMark/>
          </w:tcPr>
          <w:p w14:paraId="39CDBCB7" w14:textId="77777777" w:rsidR="00C503EF" w:rsidRPr="00C503EF" w:rsidRDefault="00C503EF" w:rsidP="00C503EF">
            <w:pPr>
              <w:spacing w:line="276" w:lineRule="auto"/>
              <w:rPr>
                <w:rFonts w:ascii="Arial" w:eastAsia="Times New Roman" w:hAnsi="Arial" w:cs="Arial"/>
                <w:sz w:val="22"/>
                <w:szCs w:val="22"/>
              </w:rPr>
            </w:pPr>
            <w:proofErr w:type="spellStart"/>
            <w:r w:rsidRPr="00C503EF">
              <w:rPr>
                <w:rFonts w:ascii="Arial" w:eastAsia="Times New Roman" w:hAnsi="Arial" w:cs="Arial"/>
                <w:sz w:val="22"/>
                <w:szCs w:val="22"/>
              </w:rPr>
              <w:t>Iveco</w:t>
            </w:r>
            <w:proofErr w:type="spellEnd"/>
          </w:p>
        </w:tc>
        <w:tc>
          <w:tcPr>
            <w:tcW w:w="1705" w:type="dxa"/>
            <w:noWrap/>
            <w:hideMark/>
          </w:tcPr>
          <w:p w14:paraId="24CD7D6B"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LNK297</w:t>
            </w:r>
          </w:p>
        </w:tc>
        <w:tc>
          <w:tcPr>
            <w:tcW w:w="1714" w:type="dxa"/>
            <w:noWrap/>
            <w:hideMark/>
          </w:tcPr>
          <w:p w14:paraId="7A51298A"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2021</w:t>
            </w:r>
          </w:p>
        </w:tc>
        <w:tc>
          <w:tcPr>
            <w:tcW w:w="1257" w:type="dxa"/>
          </w:tcPr>
          <w:p w14:paraId="16B391C4"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4099165A" w14:textId="77777777" w:rsidTr="00172F52">
        <w:trPr>
          <w:trHeight w:val="76"/>
        </w:trPr>
        <w:tc>
          <w:tcPr>
            <w:tcW w:w="697" w:type="dxa"/>
            <w:noWrap/>
            <w:hideMark/>
          </w:tcPr>
          <w:p w14:paraId="4C02C96F"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4.</w:t>
            </w:r>
          </w:p>
        </w:tc>
        <w:tc>
          <w:tcPr>
            <w:tcW w:w="2007" w:type="dxa"/>
            <w:noWrap/>
            <w:hideMark/>
          </w:tcPr>
          <w:p w14:paraId="21F68BCF"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Tauragės „Šaltinio“ progimnazija</w:t>
            </w:r>
          </w:p>
        </w:tc>
        <w:tc>
          <w:tcPr>
            <w:tcW w:w="1681" w:type="dxa"/>
            <w:noWrap/>
            <w:hideMark/>
          </w:tcPr>
          <w:p w14:paraId="0A5E3E92" w14:textId="77777777" w:rsidR="00C503EF" w:rsidRPr="00C503EF" w:rsidRDefault="00C503EF" w:rsidP="00C503EF">
            <w:pPr>
              <w:spacing w:line="276" w:lineRule="auto"/>
              <w:rPr>
                <w:rFonts w:ascii="Arial" w:eastAsia="Times New Roman" w:hAnsi="Arial" w:cs="Arial"/>
                <w:sz w:val="22"/>
                <w:szCs w:val="22"/>
              </w:rPr>
            </w:pPr>
            <w:proofErr w:type="spellStart"/>
            <w:r w:rsidRPr="00C503EF">
              <w:rPr>
                <w:rFonts w:ascii="Arial" w:eastAsia="Times New Roman" w:hAnsi="Arial" w:cs="Arial"/>
                <w:sz w:val="22"/>
                <w:szCs w:val="22"/>
              </w:rPr>
              <w:t>Iveco</w:t>
            </w:r>
            <w:proofErr w:type="spellEnd"/>
            <w:r w:rsidRPr="00C503EF">
              <w:rPr>
                <w:rFonts w:ascii="Arial" w:eastAsia="Times New Roman" w:hAnsi="Arial" w:cs="Arial"/>
                <w:sz w:val="22"/>
                <w:szCs w:val="22"/>
              </w:rPr>
              <w:t xml:space="preserve"> </w:t>
            </w:r>
            <w:proofErr w:type="spellStart"/>
            <w:r w:rsidRPr="00C503EF">
              <w:rPr>
                <w:rFonts w:ascii="Arial" w:eastAsia="Times New Roman" w:hAnsi="Arial" w:cs="Arial"/>
                <w:sz w:val="22"/>
                <w:szCs w:val="22"/>
              </w:rPr>
              <w:t>Daily</w:t>
            </w:r>
            <w:proofErr w:type="spellEnd"/>
          </w:p>
          <w:p w14:paraId="5C932D9F" w14:textId="77777777" w:rsidR="00C503EF" w:rsidRPr="00C503EF" w:rsidRDefault="00C503EF" w:rsidP="00C503EF">
            <w:pPr>
              <w:spacing w:line="276" w:lineRule="auto"/>
              <w:rPr>
                <w:rFonts w:ascii="Arial" w:eastAsia="Times New Roman" w:hAnsi="Arial" w:cs="Arial"/>
                <w:i/>
                <w:iCs/>
                <w:sz w:val="22"/>
                <w:szCs w:val="22"/>
              </w:rPr>
            </w:pPr>
          </w:p>
          <w:p w14:paraId="154A0AA6" w14:textId="77777777" w:rsidR="00C503EF" w:rsidRPr="00C503EF" w:rsidRDefault="00C503EF" w:rsidP="00C503EF">
            <w:pPr>
              <w:spacing w:line="276" w:lineRule="auto"/>
              <w:rPr>
                <w:rFonts w:ascii="Arial" w:eastAsia="Times New Roman" w:hAnsi="Arial" w:cs="Arial"/>
                <w:sz w:val="22"/>
                <w:szCs w:val="22"/>
              </w:rPr>
            </w:pPr>
          </w:p>
        </w:tc>
        <w:tc>
          <w:tcPr>
            <w:tcW w:w="1705" w:type="dxa"/>
            <w:noWrap/>
            <w:hideMark/>
          </w:tcPr>
          <w:p w14:paraId="54874CA2"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FDC685</w:t>
            </w:r>
          </w:p>
        </w:tc>
        <w:tc>
          <w:tcPr>
            <w:tcW w:w="1714" w:type="dxa"/>
            <w:noWrap/>
            <w:hideMark/>
          </w:tcPr>
          <w:p w14:paraId="6593C3E2"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2010</w:t>
            </w:r>
          </w:p>
        </w:tc>
        <w:tc>
          <w:tcPr>
            <w:tcW w:w="1257" w:type="dxa"/>
          </w:tcPr>
          <w:p w14:paraId="70CE978E"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3497F954" w14:textId="77777777" w:rsidTr="00172F52">
        <w:trPr>
          <w:trHeight w:val="364"/>
        </w:trPr>
        <w:tc>
          <w:tcPr>
            <w:tcW w:w="697" w:type="dxa"/>
            <w:noWrap/>
            <w:hideMark/>
          </w:tcPr>
          <w:p w14:paraId="4BFB4699"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5.</w:t>
            </w:r>
          </w:p>
        </w:tc>
        <w:tc>
          <w:tcPr>
            <w:tcW w:w="2007" w:type="dxa"/>
            <w:noWrap/>
            <w:hideMark/>
          </w:tcPr>
          <w:p w14:paraId="01D03580"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Tauragės Jovarų pagrindinė mokykla</w:t>
            </w:r>
          </w:p>
        </w:tc>
        <w:tc>
          <w:tcPr>
            <w:tcW w:w="1681" w:type="dxa"/>
            <w:noWrap/>
            <w:hideMark/>
          </w:tcPr>
          <w:p w14:paraId="2BA121C7"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xml:space="preserve">VW </w:t>
            </w:r>
            <w:proofErr w:type="spellStart"/>
            <w:r w:rsidRPr="00C503EF">
              <w:rPr>
                <w:rFonts w:ascii="Arial" w:eastAsia="Times New Roman" w:hAnsi="Arial" w:cs="Arial"/>
                <w:sz w:val="22"/>
                <w:szCs w:val="22"/>
              </w:rPr>
              <w:t>Crafter</w:t>
            </w:r>
            <w:proofErr w:type="spellEnd"/>
          </w:p>
        </w:tc>
        <w:tc>
          <w:tcPr>
            <w:tcW w:w="1705" w:type="dxa"/>
            <w:noWrap/>
            <w:hideMark/>
          </w:tcPr>
          <w:p w14:paraId="5F99A490"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KRA398</w:t>
            </w:r>
          </w:p>
        </w:tc>
        <w:tc>
          <w:tcPr>
            <w:tcW w:w="1714" w:type="dxa"/>
            <w:noWrap/>
            <w:hideMark/>
          </w:tcPr>
          <w:p w14:paraId="244B0DEB"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2018</w:t>
            </w:r>
          </w:p>
        </w:tc>
        <w:tc>
          <w:tcPr>
            <w:tcW w:w="1257" w:type="dxa"/>
          </w:tcPr>
          <w:p w14:paraId="6E61AF88"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67225ED1" w14:textId="77777777" w:rsidTr="00172F52">
        <w:trPr>
          <w:trHeight w:val="216"/>
        </w:trPr>
        <w:tc>
          <w:tcPr>
            <w:tcW w:w="697" w:type="dxa"/>
            <w:noWrap/>
            <w:hideMark/>
          </w:tcPr>
          <w:p w14:paraId="4544EE59"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6.</w:t>
            </w:r>
          </w:p>
        </w:tc>
        <w:tc>
          <w:tcPr>
            <w:tcW w:w="2007" w:type="dxa"/>
            <w:noWrap/>
            <w:hideMark/>
          </w:tcPr>
          <w:p w14:paraId="00789637" w14:textId="77777777" w:rsidR="00C503EF" w:rsidRPr="00C503EF" w:rsidRDefault="00C503EF" w:rsidP="00C503EF">
            <w:pPr>
              <w:spacing w:line="276" w:lineRule="auto"/>
              <w:rPr>
                <w:rFonts w:ascii="Arial" w:eastAsia="Times New Roman" w:hAnsi="Arial" w:cs="Arial"/>
                <w:i/>
                <w:iCs/>
                <w:sz w:val="22"/>
                <w:szCs w:val="22"/>
              </w:rPr>
            </w:pPr>
            <w:r w:rsidRPr="00C503EF">
              <w:rPr>
                <w:rFonts w:ascii="Arial" w:eastAsia="Times New Roman" w:hAnsi="Arial" w:cs="Arial"/>
                <w:i/>
                <w:iCs/>
                <w:color w:val="FF0000"/>
                <w:sz w:val="22"/>
                <w:szCs w:val="22"/>
              </w:rPr>
              <w:t> </w:t>
            </w:r>
            <w:r w:rsidRPr="00C503EF">
              <w:rPr>
                <w:rFonts w:ascii="Arial" w:eastAsia="Times New Roman" w:hAnsi="Arial" w:cs="Arial"/>
                <w:sz w:val="22"/>
                <w:szCs w:val="22"/>
              </w:rPr>
              <w:t>Tauragės Jovarų pagrindinė mokykla</w:t>
            </w:r>
          </w:p>
        </w:tc>
        <w:tc>
          <w:tcPr>
            <w:tcW w:w="1681" w:type="dxa"/>
            <w:noWrap/>
            <w:hideMark/>
          </w:tcPr>
          <w:p w14:paraId="2D277334"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xml:space="preserve">VW </w:t>
            </w:r>
            <w:proofErr w:type="spellStart"/>
            <w:r w:rsidRPr="00C503EF">
              <w:rPr>
                <w:rFonts w:ascii="Arial" w:eastAsia="Times New Roman" w:hAnsi="Arial" w:cs="Arial"/>
                <w:sz w:val="22"/>
                <w:szCs w:val="22"/>
              </w:rPr>
              <w:t>Crafter</w:t>
            </w:r>
            <w:proofErr w:type="spellEnd"/>
          </w:p>
        </w:tc>
        <w:tc>
          <w:tcPr>
            <w:tcW w:w="1705" w:type="dxa"/>
            <w:noWrap/>
            <w:hideMark/>
          </w:tcPr>
          <w:p w14:paraId="5D7B66B6"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JHU325</w:t>
            </w:r>
          </w:p>
        </w:tc>
        <w:tc>
          <w:tcPr>
            <w:tcW w:w="1714" w:type="dxa"/>
            <w:noWrap/>
            <w:hideMark/>
          </w:tcPr>
          <w:p w14:paraId="62202AC5"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2016</w:t>
            </w:r>
          </w:p>
        </w:tc>
        <w:tc>
          <w:tcPr>
            <w:tcW w:w="1257" w:type="dxa"/>
          </w:tcPr>
          <w:p w14:paraId="0715B737"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09963E01" w14:textId="77777777" w:rsidTr="00172F52">
        <w:trPr>
          <w:trHeight w:val="220"/>
        </w:trPr>
        <w:tc>
          <w:tcPr>
            <w:tcW w:w="697" w:type="dxa"/>
            <w:noWrap/>
            <w:hideMark/>
          </w:tcPr>
          <w:p w14:paraId="2C9C6DB7"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7.</w:t>
            </w:r>
          </w:p>
        </w:tc>
        <w:tc>
          <w:tcPr>
            <w:tcW w:w="2007" w:type="dxa"/>
            <w:noWrap/>
            <w:hideMark/>
          </w:tcPr>
          <w:p w14:paraId="0829CDA4"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Tauragės Jovarų pagrindinė mokykla</w:t>
            </w:r>
          </w:p>
        </w:tc>
        <w:tc>
          <w:tcPr>
            <w:tcW w:w="1681" w:type="dxa"/>
            <w:noWrap/>
            <w:hideMark/>
          </w:tcPr>
          <w:p w14:paraId="46C2BCFB"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xml:space="preserve">MB </w:t>
            </w:r>
            <w:proofErr w:type="spellStart"/>
            <w:r w:rsidRPr="00C503EF">
              <w:rPr>
                <w:rFonts w:ascii="Arial" w:eastAsia="Times New Roman" w:hAnsi="Arial" w:cs="Arial"/>
                <w:sz w:val="22"/>
                <w:szCs w:val="22"/>
              </w:rPr>
              <w:t>Sprinter</w:t>
            </w:r>
            <w:proofErr w:type="spellEnd"/>
          </w:p>
        </w:tc>
        <w:tc>
          <w:tcPr>
            <w:tcW w:w="1705" w:type="dxa"/>
            <w:noWrap/>
            <w:hideMark/>
          </w:tcPr>
          <w:p w14:paraId="37D8D010"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FNG859</w:t>
            </w:r>
          </w:p>
        </w:tc>
        <w:tc>
          <w:tcPr>
            <w:tcW w:w="1714" w:type="dxa"/>
            <w:noWrap/>
            <w:hideMark/>
          </w:tcPr>
          <w:p w14:paraId="13B2B85A"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2011</w:t>
            </w:r>
          </w:p>
        </w:tc>
        <w:tc>
          <w:tcPr>
            <w:tcW w:w="1257" w:type="dxa"/>
          </w:tcPr>
          <w:p w14:paraId="4A57138F"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41D84594" w14:textId="77777777" w:rsidTr="00172F52">
        <w:trPr>
          <w:trHeight w:val="70"/>
        </w:trPr>
        <w:tc>
          <w:tcPr>
            <w:tcW w:w="697" w:type="dxa"/>
            <w:noWrap/>
            <w:hideMark/>
          </w:tcPr>
          <w:p w14:paraId="63D552CD"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8.</w:t>
            </w:r>
          </w:p>
        </w:tc>
        <w:tc>
          <w:tcPr>
            <w:tcW w:w="2007" w:type="dxa"/>
            <w:noWrap/>
            <w:hideMark/>
          </w:tcPr>
          <w:p w14:paraId="09D66349"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Tauragės Jovarų pagrindinė mokykla</w:t>
            </w:r>
          </w:p>
        </w:tc>
        <w:tc>
          <w:tcPr>
            <w:tcW w:w="1681" w:type="dxa"/>
            <w:noWrap/>
            <w:hideMark/>
          </w:tcPr>
          <w:p w14:paraId="00AB8EB6"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xml:space="preserve">MB </w:t>
            </w:r>
            <w:proofErr w:type="spellStart"/>
            <w:r w:rsidRPr="00C503EF">
              <w:rPr>
                <w:rFonts w:ascii="Arial" w:eastAsia="Times New Roman" w:hAnsi="Arial" w:cs="Arial"/>
                <w:sz w:val="22"/>
                <w:szCs w:val="22"/>
              </w:rPr>
              <w:t>Sprinter</w:t>
            </w:r>
            <w:proofErr w:type="spellEnd"/>
          </w:p>
        </w:tc>
        <w:tc>
          <w:tcPr>
            <w:tcW w:w="1705" w:type="dxa"/>
            <w:noWrap/>
            <w:hideMark/>
          </w:tcPr>
          <w:p w14:paraId="508E8F84"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LPZ324</w:t>
            </w:r>
          </w:p>
        </w:tc>
        <w:tc>
          <w:tcPr>
            <w:tcW w:w="1714" w:type="dxa"/>
            <w:noWrap/>
            <w:hideMark/>
          </w:tcPr>
          <w:p w14:paraId="0824AC06"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2021</w:t>
            </w:r>
          </w:p>
        </w:tc>
        <w:tc>
          <w:tcPr>
            <w:tcW w:w="1257" w:type="dxa"/>
          </w:tcPr>
          <w:p w14:paraId="01E824CC"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5E9DB285" w14:textId="77777777" w:rsidTr="00172F52">
        <w:trPr>
          <w:trHeight w:val="70"/>
        </w:trPr>
        <w:tc>
          <w:tcPr>
            <w:tcW w:w="697" w:type="dxa"/>
            <w:noWrap/>
            <w:hideMark/>
          </w:tcPr>
          <w:p w14:paraId="20F223B3"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9.</w:t>
            </w:r>
          </w:p>
        </w:tc>
        <w:tc>
          <w:tcPr>
            <w:tcW w:w="2007" w:type="dxa"/>
            <w:noWrap/>
            <w:hideMark/>
          </w:tcPr>
          <w:p w14:paraId="045047D9"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 Tauragės Jovarų pagrindinė mokykla</w:t>
            </w:r>
          </w:p>
        </w:tc>
        <w:tc>
          <w:tcPr>
            <w:tcW w:w="1681" w:type="dxa"/>
            <w:noWrap/>
            <w:hideMark/>
          </w:tcPr>
          <w:p w14:paraId="16E0FDB1" w14:textId="77777777" w:rsidR="00C503EF" w:rsidRPr="00C503EF" w:rsidRDefault="00C503EF" w:rsidP="00C503EF">
            <w:pPr>
              <w:spacing w:line="276" w:lineRule="auto"/>
              <w:rPr>
                <w:rFonts w:ascii="Arial" w:eastAsia="Times New Roman" w:hAnsi="Arial" w:cs="Arial"/>
                <w:sz w:val="22"/>
                <w:szCs w:val="22"/>
              </w:rPr>
            </w:pPr>
            <w:proofErr w:type="spellStart"/>
            <w:r w:rsidRPr="00C503EF">
              <w:rPr>
                <w:rFonts w:ascii="Arial" w:eastAsia="Times New Roman" w:hAnsi="Arial" w:cs="Arial"/>
                <w:sz w:val="22"/>
                <w:szCs w:val="22"/>
              </w:rPr>
              <w:t>Iveco</w:t>
            </w:r>
            <w:proofErr w:type="spellEnd"/>
            <w:r w:rsidRPr="00C503EF">
              <w:rPr>
                <w:rFonts w:ascii="Arial" w:eastAsia="Times New Roman" w:hAnsi="Arial" w:cs="Arial"/>
                <w:sz w:val="22"/>
                <w:szCs w:val="22"/>
              </w:rPr>
              <w:t xml:space="preserve"> </w:t>
            </w:r>
            <w:proofErr w:type="spellStart"/>
            <w:r w:rsidRPr="00C503EF">
              <w:rPr>
                <w:rFonts w:ascii="Arial" w:eastAsia="Times New Roman" w:hAnsi="Arial" w:cs="Arial"/>
                <w:sz w:val="22"/>
                <w:szCs w:val="22"/>
              </w:rPr>
              <w:t>Daily</w:t>
            </w:r>
            <w:proofErr w:type="spellEnd"/>
          </w:p>
        </w:tc>
        <w:tc>
          <w:tcPr>
            <w:tcW w:w="1705" w:type="dxa"/>
            <w:noWrap/>
            <w:hideMark/>
          </w:tcPr>
          <w:p w14:paraId="50712912"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ENS765</w:t>
            </w:r>
          </w:p>
        </w:tc>
        <w:tc>
          <w:tcPr>
            <w:tcW w:w="1714" w:type="dxa"/>
            <w:noWrap/>
            <w:hideMark/>
          </w:tcPr>
          <w:p w14:paraId="2041731B"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2009</w:t>
            </w:r>
          </w:p>
        </w:tc>
        <w:tc>
          <w:tcPr>
            <w:tcW w:w="1257" w:type="dxa"/>
          </w:tcPr>
          <w:p w14:paraId="09E984F0"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r w:rsidR="00C503EF" w:rsidRPr="00C503EF" w14:paraId="030EA7FA" w14:textId="77777777" w:rsidTr="00172F52">
        <w:trPr>
          <w:trHeight w:val="70"/>
        </w:trPr>
        <w:tc>
          <w:tcPr>
            <w:tcW w:w="697" w:type="dxa"/>
            <w:noWrap/>
            <w:hideMark/>
          </w:tcPr>
          <w:p w14:paraId="62D66F28"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10.</w:t>
            </w:r>
          </w:p>
        </w:tc>
        <w:tc>
          <w:tcPr>
            <w:tcW w:w="2007" w:type="dxa"/>
            <w:noWrap/>
            <w:hideMark/>
          </w:tcPr>
          <w:p w14:paraId="57733F60"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Tauragės r. „</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xml:space="preserve">“ mokykla </w:t>
            </w:r>
          </w:p>
        </w:tc>
        <w:tc>
          <w:tcPr>
            <w:tcW w:w="1681" w:type="dxa"/>
            <w:noWrap/>
            <w:hideMark/>
          </w:tcPr>
          <w:p w14:paraId="7B532AA6" w14:textId="77777777" w:rsidR="00C503EF" w:rsidRPr="00C503EF" w:rsidRDefault="00C503EF" w:rsidP="00C503EF">
            <w:pPr>
              <w:spacing w:line="276" w:lineRule="auto"/>
              <w:rPr>
                <w:rFonts w:ascii="Arial" w:eastAsia="Times New Roman" w:hAnsi="Arial" w:cs="Arial"/>
                <w:sz w:val="22"/>
                <w:szCs w:val="22"/>
              </w:rPr>
            </w:pPr>
            <w:proofErr w:type="spellStart"/>
            <w:r w:rsidRPr="00C503EF">
              <w:rPr>
                <w:rFonts w:ascii="Arial" w:eastAsia="Times New Roman" w:hAnsi="Arial" w:cs="Arial"/>
                <w:sz w:val="22"/>
                <w:szCs w:val="22"/>
              </w:rPr>
              <w:t>Iveco</w:t>
            </w:r>
            <w:proofErr w:type="spellEnd"/>
            <w:r w:rsidRPr="00C503EF">
              <w:rPr>
                <w:rFonts w:ascii="Arial" w:eastAsia="Times New Roman" w:hAnsi="Arial" w:cs="Arial"/>
                <w:sz w:val="22"/>
                <w:szCs w:val="22"/>
              </w:rPr>
              <w:t xml:space="preserve"> </w:t>
            </w:r>
            <w:proofErr w:type="spellStart"/>
            <w:r w:rsidRPr="00C503EF">
              <w:rPr>
                <w:rFonts w:ascii="Arial" w:eastAsia="Times New Roman" w:hAnsi="Arial" w:cs="Arial"/>
                <w:sz w:val="22"/>
                <w:szCs w:val="22"/>
              </w:rPr>
              <w:t>Daily</w:t>
            </w:r>
            <w:proofErr w:type="spellEnd"/>
          </w:p>
        </w:tc>
        <w:tc>
          <w:tcPr>
            <w:tcW w:w="1705" w:type="dxa"/>
            <w:noWrap/>
            <w:hideMark/>
          </w:tcPr>
          <w:p w14:paraId="40982E45"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JZU194</w:t>
            </w:r>
          </w:p>
        </w:tc>
        <w:tc>
          <w:tcPr>
            <w:tcW w:w="1714" w:type="dxa"/>
            <w:noWrap/>
            <w:hideMark/>
          </w:tcPr>
          <w:p w14:paraId="2933F299"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2017</w:t>
            </w:r>
          </w:p>
        </w:tc>
        <w:tc>
          <w:tcPr>
            <w:tcW w:w="1257" w:type="dxa"/>
          </w:tcPr>
          <w:p w14:paraId="48EE8FC7" w14:textId="77777777" w:rsidR="00C503EF" w:rsidRPr="00C503EF" w:rsidRDefault="00C503EF" w:rsidP="00C503EF">
            <w:pPr>
              <w:spacing w:line="276" w:lineRule="auto"/>
              <w:rPr>
                <w:rFonts w:ascii="Arial" w:eastAsia="Times New Roman" w:hAnsi="Arial" w:cs="Arial"/>
                <w:sz w:val="22"/>
                <w:szCs w:val="22"/>
              </w:rPr>
            </w:pPr>
            <w:r w:rsidRPr="00C503EF">
              <w:rPr>
                <w:rFonts w:ascii="Arial" w:eastAsia="Times New Roman" w:hAnsi="Arial" w:cs="Arial"/>
                <w:sz w:val="22"/>
                <w:szCs w:val="22"/>
              </w:rPr>
              <w:t>Dyzelinas</w:t>
            </w:r>
          </w:p>
        </w:tc>
      </w:tr>
    </w:tbl>
    <w:p w14:paraId="644EDDC3" w14:textId="77777777" w:rsidR="00C503EF" w:rsidRPr="00C503EF" w:rsidRDefault="00C503EF" w:rsidP="00C503EF">
      <w:pPr>
        <w:spacing w:line="276" w:lineRule="auto"/>
        <w:ind w:firstLine="0"/>
        <w:jc w:val="left"/>
        <w:rPr>
          <w:rFonts w:ascii="Arial" w:eastAsia="Times New Roman" w:hAnsi="Arial" w:cs="Arial"/>
          <w:sz w:val="24"/>
          <w:szCs w:val="24"/>
        </w:rPr>
      </w:pPr>
    </w:p>
    <w:p w14:paraId="409E67AC" w14:textId="77777777" w:rsidR="00C503EF" w:rsidRPr="00C503EF" w:rsidRDefault="00C503EF" w:rsidP="00C503EF">
      <w:pPr>
        <w:spacing w:line="240" w:lineRule="auto"/>
        <w:ind w:firstLine="0"/>
        <w:jc w:val="center"/>
        <w:rPr>
          <w:rFonts w:ascii="Arial" w:eastAsia="Times New Roman" w:hAnsi="Arial" w:cs="Arial"/>
          <w:b/>
          <w:bCs/>
          <w:smallCaps/>
          <w:sz w:val="24"/>
          <w:szCs w:val="24"/>
        </w:rPr>
      </w:pPr>
      <w:r w:rsidRPr="00C503EF">
        <w:rPr>
          <w:rFonts w:ascii="Arial" w:eastAsia="Times New Roman" w:hAnsi="Arial" w:cs="Arial"/>
          <w:b/>
          <w:bCs/>
          <w:smallCaps/>
          <w:sz w:val="24"/>
          <w:szCs w:val="24"/>
        </w:rPr>
        <w:t>______________</w:t>
      </w:r>
    </w:p>
    <w:p w14:paraId="17FBF632" w14:textId="77777777" w:rsidR="00C503EF" w:rsidRPr="00C503EF" w:rsidRDefault="00C503EF" w:rsidP="00C503EF">
      <w:pPr>
        <w:spacing w:line="240" w:lineRule="auto"/>
        <w:ind w:left="6480" w:hanging="810"/>
        <w:jc w:val="right"/>
        <w:rPr>
          <w:rFonts w:ascii="Arial" w:eastAsia="Times New Roman" w:hAnsi="Arial" w:cs="Arial"/>
          <w:sz w:val="24"/>
          <w:szCs w:val="24"/>
        </w:rPr>
      </w:pPr>
    </w:p>
    <w:p w14:paraId="3820A54B" w14:textId="77777777" w:rsidR="00C503EF" w:rsidRPr="00C503EF" w:rsidRDefault="00C503EF" w:rsidP="00C503EF">
      <w:pPr>
        <w:spacing w:line="240" w:lineRule="auto"/>
        <w:ind w:left="6480" w:hanging="810"/>
        <w:jc w:val="right"/>
        <w:rPr>
          <w:rFonts w:ascii="Arial" w:eastAsia="Times New Roman" w:hAnsi="Arial" w:cs="Arial"/>
          <w:sz w:val="24"/>
          <w:szCs w:val="24"/>
        </w:rPr>
      </w:pPr>
    </w:p>
    <w:p w14:paraId="577212E0" w14:textId="77777777" w:rsidR="00C503EF" w:rsidRPr="00C503EF" w:rsidRDefault="00C503EF" w:rsidP="00C503EF">
      <w:pPr>
        <w:spacing w:line="240" w:lineRule="auto"/>
        <w:ind w:left="6480" w:hanging="810"/>
        <w:jc w:val="right"/>
        <w:rPr>
          <w:rFonts w:ascii="Arial" w:eastAsia="Times New Roman" w:hAnsi="Arial" w:cs="Arial"/>
          <w:sz w:val="24"/>
          <w:szCs w:val="24"/>
        </w:rPr>
      </w:pPr>
    </w:p>
    <w:p w14:paraId="4E4AF30A" w14:textId="77777777" w:rsidR="00C503EF" w:rsidRPr="00C503EF" w:rsidRDefault="00C503EF" w:rsidP="00C503EF">
      <w:pPr>
        <w:spacing w:line="240" w:lineRule="auto"/>
        <w:ind w:left="6480" w:hanging="810"/>
        <w:jc w:val="right"/>
        <w:rPr>
          <w:rFonts w:ascii="Arial" w:eastAsia="Times New Roman" w:hAnsi="Arial" w:cs="Arial"/>
          <w:sz w:val="24"/>
          <w:szCs w:val="24"/>
        </w:rPr>
      </w:pPr>
    </w:p>
    <w:p w14:paraId="2C5AB467" w14:textId="77777777" w:rsidR="00C503EF" w:rsidRPr="00C503EF" w:rsidRDefault="00C503EF" w:rsidP="00C503EF">
      <w:pPr>
        <w:spacing w:line="240" w:lineRule="auto"/>
        <w:ind w:left="6480" w:hanging="810"/>
        <w:jc w:val="right"/>
        <w:rPr>
          <w:rFonts w:ascii="Arial" w:eastAsia="Times New Roman" w:hAnsi="Arial" w:cs="Arial"/>
          <w:sz w:val="24"/>
          <w:szCs w:val="24"/>
        </w:rPr>
      </w:pPr>
    </w:p>
    <w:p w14:paraId="10AE5BE2" w14:textId="77777777" w:rsidR="00C503EF" w:rsidRDefault="00C503EF" w:rsidP="005D73FD">
      <w:pPr>
        <w:spacing w:line="240" w:lineRule="auto"/>
        <w:ind w:firstLine="0"/>
        <w:rPr>
          <w:rFonts w:ascii="Arial" w:eastAsia="Times New Roman" w:hAnsi="Arial" w:cs="Arial"/>
          <w:sz w:val="24"/>
          <w:szCs w:val="24"/>
        </w:rPr>
      </w:pPr>
    </w:p>
    <w:p w14:paraId="363613BC" w14:textId="77777777" w:rsidR="005D73FD" w:rsidRPr="00C503EF" w:rsidRDefault="005D73FD" w:rsidP="005D73FD">
      <w:pPr>
        <w:spacing w:line="240" w:lineRule="auto"/>
        <w:ind w:firstLine="0"/>
        <w:rPr>
          <w:rFonts w:ascii="Arial" w:eastAsia="Times New Roman" w:hAnsi="Arial" w:cs="Arial"/>
          <w:sz w:val="24"/>
          <w:szCs w:val="24"/>
        </w:rPr>
      </w:pPr>
    </w:p>
    <w:p w14:paraId="0C079A36" w14:textId="77777777" w:rsidR="00C503EF" w:rsidRPr="00C503EF" w:rsidRDefault="00C503EF" w:rsidP="00C503EF">
      <w:pPr>
        <w:spacing w:line="240" w:lineRule="auto"/>
        <w:ind w:left="6480" w:hanging="810"/>
        <w:jc w:val="right"/>
        <w:rPr>
          <w:rFonts w:ascii="Arial" w:eastAsia="Times New Roman" w:hAnsi="Arial" w:cs="Arial"/>
          <w:sz w:val="24"/>
          <w:szCs w:val="24"/>
        </w:rPr>
      </w:pPr>
      <w:r w:rsidRPr="00C503EF">
        <w:rPr>
          <w:rFonts w:ascii="Arial" w:eastAsia="Times New Roman" w:hAnsi="Arial" w:cs="Arial"/>
          <w:sz w:val="24"/>
          <w:szCs w:val="24"/>
        </w:rPr>
        <w:lastRenderedPageBreak/>
        <w:t>Techninės specifikacijos</w:t>
      </w:r>
    </w:p>
    <w:p w14:paraId="1AB3CA6F" w14:textId="77777777" w:rsidR="00C503EF" w:rsidRPr="00C503EF" w:rsidRDefault="00C503EF" w:rsidP="00C503EF">
      <w:pPr>
        <w:spacing w:line="240" w:lineRule="auto"/>
        <w:ind w:left="6480" w:hanging="810"/>
        <w:jc w:val="right"/>
        <w:rPr>
          <w:rFonts w:ascii="Arial" w:eastAsia="Times New Roman" w:hAnsi="Arial" w:cs="Arial"/>
          <w:sz w:val="24"/>
          <w:szCs w:val="24"/>
        </w:rPr>
      </w:pPr>
      <w:r w:rsidRPr="00C503EF">
        <w:rPr>
          <w:rFonts w:ascii="Arial" w:eastAsia="Times New Roman" w:hAnsi="Arial" w:cs="Arial"/>
          <w:sz w:val="24"/>
          <w:szCs w:val="24"/>
        </w:rPr>
        <w:t xml:space="preserve"> 3 priedas</w:t>
      </w:r>
    </w:p>
    <w:p w14:paraId="7E69BC5E" w14:textId="77777777" w:rsidR="00C503EF" w:rsidRPr="00C503EF" w:rsidRDefault="00C503EF" w:rsidP="00C503EF">
      <w:pPr>
        <w:spacing w:line="240" w:lineRule="auto"/>
        <w:ind w:firstLine="0"/>
        <w:jc w:val="left"/>
        <w:rPr>
          <w:rFonts w:ascii="Arial" w:eastAsia="Times New Roman" w:hAnsi="Arial" w:cs="Arial"/>
        </w:rPr>
      </w:pPr>
    </w:p>
    <w:p w14:paraId="396C5D42" w14:textId="77777777" w:rsidR="00C503EF" w:rsidRPr="00C503EF" w:rsidRDefault="00C503EF" w:rsidP="00C503EF">
      <w:pPr>
        <w:spacing w:line="240" w:lineRule="auto"/>
        <w:ind w:firstLine="0"/>
        <w:jc w:val="center"/>
        <w:rPr>
          <w:rFonts w:ascii="Arial" w:eastAsia="Times New Roman" w:hAnsi="Arial" w:cs="Arial"/>
          <w:b/>
          <w:bCs/>
          <w:sz w:val="24"/>
          <w:szCs w:val="24"/>
        </w:rPr>
      </w:pPr>
      <w:r w:rsidRPr="00C503EF">
        <w:rPr>
          <w:rFonts w:ascii="Arial" w:eastAsia="Times New Roman" w:hAnsi="Arial" w:cs="Arial"/>
          <w:b/>
          <w:bCs/>
          <w:sz w:val="24"/>
          <w:szCs w:val="24"/>
        </w:rPr>
        <w:t>PRELIMINARŪS MARŠRUTAI</w:t>
      </w:r>
    </w:p>
    <w:p w14:paraId="0D42713D" w14:textId="77777777" w:rsidR="00C503EF" w:rsidRPr="00C503EF" w:rsidRDefault="00C503EF" w:rsidP="00C503EF">
      <w:pPr>
        <w:spacing w:line="240" w:lineRule="auto"/>
        <w:ind w:firstLine="0"/>
        <w:jc w:val="center"/>
        <w:rPr>
          <w:rFonts w:ascii="Arial" w:eastAsia="Times New Roman" w:hAnsi="Arial" w:cs="Arial"/>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1582"/>
        <w:gridCol w:w="952"/>
        <w:gridCol w:w="2577"/>
        <w:gridCol w:w="1450"/>
      </w:tblGrid>
      <w:tr w:rsidR="00C503EF" w:rsidRPr="00C503EF" w14:paraId="3EF6FB70" w14:textId="77777777" w:rsidTr="00172F52">
        <w:trPr>
          <w:trHeight w:val="555"/>
        </w:trPr>
        <w:tc>
          <w:tcPr>
            <w:tcW w:w="3073" w:type="dxa"/>
            <w:vMerge w:val="restart"/>
          </w:tcPr>
          <w:p w14:paraId="48FEF6D8"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sz w:val="22"/>
                <w:szCs w:val="22"/>
              </w:rPr>
              <w:t xml:space="preserve">Autobuso maršrutas </w:t>
            </w:r>
          </w:p>
        </w:tc>
        <w:tc>
          <w:tcPr>
            <w:tcW w:w="1582" w:type="dxa"/>
            <w:vMerge w:val="restart"/>
          </w:tcPr>
          <w:p w14:paraId="78509375"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sz w:val="22"/>
                <w:szCs w:val="22"/>
              </w:rPr>
              <w:t>Kilometrai</w:t>
            </w:r>
          </w:p>
        </w:tc>
        <w:tc>
          <w:tcPr>
            <w:tcW w:w="3529" w:type="dxa"/>
            <w:gridSpan w:val="2"/>
            <w:shd w:val="clear" w:color="auto" w:fill="auto"/>
          </w:tcPr>
          <w:p w14:paraId="4635EB49"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sz w:val="22"/>
                <w:szCs w:val="22"/>
              </w:rPr>
              <w:t xml:space="preserve">Autobuso atvykimas </w:t>
            </w:r>
          </w:p>
        </w:tc>
        <w:tc>
          <w:tcPr>
            <w:tcW w:w="1450" w:type="dxa"/>
            <w:vMerge w:val="restart"/>
          </w:tcPr>
          <w:p w14:paraId="1D902C0F"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sz w:val="22"/>
                <w:szCs w:val="22"/>
              </w:rPr>
              <w:t>Autobusu važinėjančių mokinių skaičius</w:t>
            </w:r>
          </w:p>
        </w:tc>
      </w:tr>
      <w:tr w:rsidR="00C503EF" w:rsidRPr="00C503EF" w14:paraId="3BBB472F" w14:textId="77777777" w:rsidTr="00646087">
        <w:trPr>
          <w:trHeight w:val="341"/>
        </w:trPr>
        <w:tc>
          <w:tcPr>
            <w:tcW w:w="3073" w:type="dxa"/>
            <w:vMerge/>
          </w:tcPr>
          <w:p w14:paraId="2418D62D" w14:textId="77777777" w:rsidR="00C503EF" w:rsidRPr="00C503EF" w:rsidRDefault="00C503EF" w:rsidP="00C503EF">
            <w:pPr>
              <w:spacing w:after="160" w:line="276" w:lineRule="auto"/>
              <w:ind w:firstLine="0"/>
              <w:jc w:val="left"/>
              <w:rPr>
                <w:rFonts w:ascii="Arial" w:eastAsia="Times New Roman" w:hAnsi="Arial" w:cs="Arial"/>
                <w:sz w:val="22"/>
                <w:szCs w:val="22"/>
              </w:rPr>
            </w:pPr>
          </w:p>
        </w:tc>
        <w:tc>
          <w:tcPr>
            <w:tcW w:w="1582" w:type="dxa"/>
            <w:vMerge/>
          </w:tcPr>
          <w:p w14:paraId="67DD31B2" w14:textId="77777777" w:rsidR="00C503EF" w:rsidRPr="00C503EF" w:rsidRDefault="00C503EF" w:rsidP="00C503EF">
            <w:pPr>
              <w:spacing w:after="160" w:line="276" w:lineRule="auto"/>
              <w:ind w:firstLine="0"/>
              <w:jc w:val="left"/>
              <w:rPr>
                <w:rFonts w:ascii="Arial" w:eastAsia="Times New Roman" w:hAnsi="Arial" w:cs="Arial"/>
                <w:sz w:val="22"/>
                <w:szCs w:val="22"/>
              </w:rPr>
            </w:pPr>
          </w:p>
        </w:tc>
        <w:tc>
          <w:tcPr>
            <w:tcW w:w="952" w:type="dxa"/>
            <w:shd w:val="clear" w:color="auto" w:fill="auto"/>
          </w:tcPr>
          <w:p w14:paraId="2BC86018" w14:textId="77777777" w:rsidR="00C503EF" w:rsidRPr="00C503EF" w:rsidRDefault="00C503EF" w:rsidP="00C503EF">
            <w:pPr>
              <w:spacing w:after="160" w:line="276" w:lineRule="auto"/>
              <w:ind w:firstLine="0"/>
              <w:jc w:val="left"/>
              <w:rPr>
                <w:rFonts w:ascii="Arial" w:eastAsia="Times New Roman" w:hAnsi="Arial" w:cs="Arial"/>
                <w:sz w:val="22"/>
                <w:szCs w:val="22"/>
              </w:rPr>
            </w:pPr>
            <w:r w:rsidRPr="00C503EF">
              <w:rPr>
                <w:rFonts w:ascii="Arial" w:eastAsia="Times New Roman" w:hAnsi="Arial" w:cs="Arial"/>
                <w:sz w:val="22"/>
                <w:szCs w:val="22"/>
              </w:rPr>
              <w:t>laikas</w:t>
            </w:r>
          </w:p>
        </w:tc>
        <w:tc>
          <w:tcPr>
            <w:tcW w:w="2577" w:type="dxa"/>
            <w:shd w:val="clear" w:color="auto" w:fill="auto"/>
          </w:tcPr>
          <w:p w14:paraId="411B37CF" w14:textId="77777777" w:rsidR="00C503EF" w:rsidRPr="00C503EF" w:rsidRDefault="00C503EF" w:rsidP="00C503EF">
            <w:pPr>
              <w:spacing w:after="160" w:line="276" w:lineRule="auto"/>
              <w:ind w:firstLine="0"/>
              <w:jc w:val="left"/>
              <w:rPr>
                <w:rFonts w:ascii="Arial" w:eastAsia="Times New Roman" w:hAnsi="Arial" w:cs="Arial"/>
                <w:sz w:val="22"/>
                <w:szCs w:val="22"/>
              </w:rPr>
            </w:pPr>
            <w:r w:rsidRPr="00C503EF">
              <w:rPr>
                <w:rFonts w:ascii="Arial" w:eastAsia="Times New Roman" w:hAnsi="Arial" w:cs="Arial"/>
                <w:sz w:val="22"/>
                <w:szCs w:val="22"/>
              </w:rPr>
              <w:t>autobuso sustojimo vieta</w:t>
            </w:r>
          </w:p>
        </w:tc>
        <w:tc>
          <w:tcPr>
            <w:tcW w:w="1450" w:type="dxa"/>
            <w:vMerge/>
          </w:tcPr>
          <w:p w14:paraId="4C38D7CA" w14:textId="77777777" w:rsidR="00C503EF" w:rsidRPr="00C503EF" w:rsidRDefault="00C503EF" w:rsidP="00C503EF">
            <w:pPr>
              <w:spacing w:after="160" w:line="276" w:lineRule="auto"/>
              <w:ind w:firstLine="0"/>
              <w:jc w:val="left"/>
              <w:rPr>
                <w:rFonts w:ascii="Arial" w:eastAsia="Times New Roman" w:hAnsi="Arial" w:cs="Arial"/>
                <w:sz w:val="22"/>
                <w:szCs w:val="22"/>
              </w:rPr>
            </w:pPr>
          </w:p>
        </w:tc>
      </w:tr>
      <w:tr w:rsidR="00C503EF" w:rsidRPr="00C503EF" w14:paraId="790CE29B" w14:textId="77777777" w:rsidTr="00172F52">
        <w:trPr>
          <w:trHeight w:val="411"/>
        </w:trPr>
        <w:tc>
          <w:tcPr>
            <w:tcW w:w="3073" w:type="dxa"/>
            <w:vMerge w:val="restart"/>
          </w:tcPr>
          <w:p w14:paraId="1AA6B802" w14:textId="27B1FDBD" w:rsidR="00C503EF" w:rsidRPr="00C503EF" w:rsidRDefault="00646087" w:rsidP="00C503EF">
            <w:pPr>
              <w:spacing w:line="240" w:lineRule="auto"/>
              <w:ind w:firstLine="0"/>
              <w:jc w:val="left"/>
              <w:rPr>
                <w:rFonts w:ascii="Arial" w:eastAsia="Times New Roman" w:hAnsi="Arial" w:cs="Arial"/>
                <w:sz w:val="22"/>
                <w:szCs w:val="22"/>
              </w:rPr>
            </w:pPr>
            <w:r>
              <w:rPr>
                <w:rFonts w:ascii="Arial" w:eastAsia="Times New Roman" w:hAnsi="Arial" w:cs="Arial"/>
                <w:sz w:val="22"/>
                <w:szCs w:val="22"/>
              </w:rPr>
              <w:t xml:space="preserve">Transporto priemonių </w:t>
            </w:r>
            <w:r w:rsidRPr="00646087">
              <w:rPr>
                <w:rFonts w:ascii="Arial" w:eastAsia="Times New Roman" w:hAnsi="Arial" w:cs="Arial"/>
                <w:sz w:val="22"/>
                <w:szCs w:val="22"/>
              </w:rPr>
              <w:t>laikymo vieta</w:t>
            </w:r>
            <w:r w:rsidR="00C503EF" w:rsidRPr="00C503EF">
              <w:rPr>
                <w:rFonts w:ascii="Arial" w:eastAsia="Times New Roman" w:hAnsi="Arial" w:cs="Arial"/>
                <w:sz w:val="22"/>
                <w:szCs w:val="22"/>
              </w:rPr>
              <w:t>–Pajūris–Kuisiai–</w:t>
            </w:r>
            <w:proofErr w:type="spellStart"/>
            <w:r w:rsidR="00C503EF" w:rsidRPr="00C503EF">
              <w:rPr>
                <w:rFonts w:ascii="Arial" w:eastAsia="Times New Roman" w:hAnsi="Arial" w:cs="Arial"/>
                <w:sz w:val="22"/>
                <w:szCs w:val="22"/>
              </w:rPr>
              <w:t>Lapynai</w:t>
            </w:r>
            <w:proofErr w:type="spellEnd"/>
            <w:r w:rsidR="00C503EF" w:rsidRPr="00C503EF">
              <w:rPr>
                <w:rFonts w:ascii="Arial" w:eastAsia="Times New Roman" w:hAnsi="Arial" w:cs="Arial"/>
                <w:sz w:val="22"/>
                <w:szCs w:val="22"/>
              </w:rPr>
              <w:t>–</w:t>
            </w:r>
            <w:proofErr w:type="spellStart"/>
            <w:r w:rsidR="00C503EF" w:rsidRPr="00C503EF">
              <w:rPr>
                <w:rFonts w:ascii="Arial" w:eastAsia="Times New Roman" w:hAnsi="Arial" w:cs="Arial"/>
                <w:sz w:val="22"/>
                <w:szCs w:val="22"/>
              </w:rPr>
              <w:t>Dauglaukis</w:t>
            </w:r>
            <w:proofErr w:type="spellEnd"/>
            <w:r w:rsidR="00C503EF" w:rsidRPr="00C503EF">
              <w:rPr>
                <w:rFonts w:ascii="Arial" w:eastAsia="Times New Roman" w:hAnsi="Arial" w:cs="Arial"/>
                <w:sz w:val="22"/>
                <w:szCs w:val="22"/>
              </w:rPr>
              <w:t>–Molynai–Tauragės Jovarų pagrindinė mokykla–Tauragės autobusų stotis</w:t>
            </w:r>
          </w:p>
        </w:tc>
        <w:tc>
          <w:tcPr>
            <w:tcW w:w="1582" w:type="dxa"/>
          </w:tcPr>
          <w:p w14:paraId="08EDE7B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0</w:t>
            </w:r>
          </w:p>
        </w:tc>
        <w:tc>
          <w:tcPr>
            <w:tcW w:w="952" w:type="dxa"/>
            <w:shd w:val="clear" w:color="auto" w:fill="auto"/>
          </w:tcPr>
          <w:p w14:paraId="29DF19C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6.35</w:t>
            </w:r>
          </w:p>
        </w:tc>
        <w:tc>
          <w:tcPr>
            <w:tcW w:w="2577" w:type="dxa"/>
            <w:shd w:val="clear" w:color="auto" w:fill="auto"/>
          </w:tcPr>
          <w:p w14:paraId="6EED5111" w14:textId="50E1EFF6" w:rsidR="00C503EF" w:rsidRPr="00C503EF" w:rsidRDefault="00646087" w:rsidP="00C503EF">
            <w:pPr>
              <w:spacing w:line="240" w:lineRule="auto"/>
              <w:ind w:firstLine="0"/>
              <w:jc w:val="left"/>
              <w:rPr>
                <w:rFonts w:ascii="Arial" w:eastAsia="Times New Roman" w:hAnsi="Arial" w:cs="Arial"/>
                <w:sz w:val="22"/>
                <w:szCs w:val="22"/>
              </w:rPr>
            </w:pPr>
            <w:r w:rsidRPr="00646087">
              <w:rPr>
                <w:rFonts w:ascii="Arial" w:eastAsia="Times New Roman" w:hAnsi="Arial" w:cs="Arial"/>
                <w:sz w:val="22"/>
                <w:szCs w:val="22"/>
              </w:rPr>
              <w:t>Transporto priemonių laikymo vieta</w:t>
            </w:r>
          </w:p>
        </w:tc>
        <w:tc>
          <w:tcPr>
            <w:tcW w:w="1450" w:type="dxa"/>
          </w:tcPr>
          <w:p w14:paraId="214BEE97"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16E483D5" w14:textId="77777777" w:rsidTr="00172F52">
        <w:trPr>
          <w:trHeight w:val="401"/>
        </w:trPr>
        <w:tc>
          <w:tcPr>
            <w:tcW w:w="3073" w:type="dxa"/>
            <w:vMerge/>
          </w:tcPr>
          <w:p w14:paraId="7E5E46A5"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01C92F5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 xml:space="preserve">10 </w:t>
            </w:r>
          </w:p>
        </w:tc>
        <w:tc>
          <w:tcPr>
            <w:tcW w:w="952" w:type="dxa"/>
            <w:shd w:val="clear" w:color="auto" w:fill="auto"/>
          </w:tcPr>
          <w:p w14:paraId="1E29D8C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7.00</w:t>
            </w:r>
          </w:p>
        </w:tc>
        <w:tc>
          <w:tcPr>
            <w:tcW w:w="2577" w:type="dxa"/>
            <w:shd w:val="clear" w:color="auto" w:fill="auto"/>
          </w:tcPr>
          <w:p w14:paraId="466DF84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Pajūrio k.</w:t>
            </w:r>
          </w:p>
        </w:tc>
        <w:tc>
          <w:tcPr>
            <w:tcW w:w="1450" w:type="dxa"/>
          </w:tcPr>
          <w:p w14:paraId="03DB80B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w:t>
            </w:r>
          </w:p>
        </w:tc>
      </w:tr>
      <w:tr w:rsidR="00C503EF" w:rsidRPr="00C503EF" w14:paraId="2D216D9F" w14:textId="77777777" w:rsidTr="00172F52">
        <w:tc>
          <w:tcPr>
            <w:tcW w:w="3073" w:type="dxa"/>
            <w:vMerge/>
          </w:tcPr>
          <w:p w14:paraId="57A23614"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050183D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8</w:t>
            </w:r>
          </w:p>
        </w:tc>
        <w:tc>
          <w:tcPr>
            <w:tcW w:w="952" w:type="dxa"/>
            <w:shd w:val="clear" w:color="auto" w:fill="auto"/>
          </w:tcPr>
          <w:p w14:paraId="262BC27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7.10</w:t>
            </w:r>
          </w:p>
        </w:tc>
        <w:tc>
          <w:tcPr>
            <w:tcW w:w="2577" w:type="dxa"/>
            <w:shd w:val="clear" w:color="auto" w:fill="auto"/>
          </w:tcPr>
          <w:p w14:paraId="77D1517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Kuisių 17, Kuisių k.</w:t>
            </w:r>
          </w:p>
        </w:tc>
        <w:tc>
          <w:tcPr>
            <w:tcW w:w="1450" w:type="dxa"/>
          </w:tcPr>
          <w:p w14:paraId="342FE99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w:t>
            </w:r>
          </w:p>
        </w:tc>
      </w:tr>
      <w:tr w:rsidR="00C503EF" w:rsidRPr="00C503EF" w14:paraId="54E2B177" w14:textId="77777777" w:rsidTr="00172F52">
        <w:tc>
          <w:tcPr>
            <w:tcW w:w="3073" w:type="dxa"/>
            <w:vMerge/>
          </w:tcPr>
          <w:p w14:paraId="76773AD6"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571907E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w:t>
            </w:r>
          </w:p>
        </w:tc>
        <w:tc>
          <w:tcPr>
            <w:tcW w:w="952" w:type="dxa"/>
            <w:shd w:val="clear" w:color="auto" w:fill="auto"/>
          </w:tcPr>
          <w:p w14:paraId="7651BD0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7.15</w:t>
            </w:r>
          </w:p>
        </w:tc>
        <w:tc>
          <w:tcPr>
            <w:tcW w:w="2577" w:type="dxa"/>
            <w:shd w:val="clear" w:color="auto" w:fill="auto"/>
          </w:tcPr>
          <w:p w14:paraId="38CD9CA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 xml:space="preserve"> </w:t>
            </w:r>
            <w:proofErr w:type="spellStart"/>
            <w:r w:rsidRPr="00C503EF">
              <w:rPr>
                <w:rFonts w:ascii="Arial" w:eastAsia="Times New Roman" w:hAnsi="Arial" w:cs="Arial"/>
                <w:sz w:val="22"/>
                <w:szCs w:val="22"/>
              </w:rPr>
              <w:t>Lapynų</w:t>
            </w:r>
            <w:proofErr w:type="spellEnd"/>
            <w:r w:rsidRPr="00C503EF">
              <w:rPr>
                <w:rFonts w:ascii="Arial" w:eastAsia="Times New Roman" w:hAnsi="Arial" w:cs="Arial"/>
                <w:sz w:val="22"/>
                <w:szCs w:val="22"/>
              </w:rPr>
              <w:t xml:space="preserve"> 1, </w:t>
            </w:r>
            <w:proofErr w:type="spellStart"/>
            <w:r w:rsidRPr="00C503EF">
              <w:rPr>
                <w:rFonts w:ascii="Arial" w:eastAsia="Times New Roman" w:hAnsi="Arial" w:cs="Arial"/>
                <w:sz w:val="22"/>
                <w:szCs w:val="22"/>
              </w:rPr>
              <w:t>Lapynų</w:t>
            </w:r>
            <w:proofErr w:type="spellEnd"/>
            <w:r w:rsidRPr="00C503EF">
              <w:rPr>
                <w:rFonts w:ascii="Arial" w:eastAsia="Times New Roman" w:hAnsi="Arial" w:cs="Arial"/>
                <w:sz w:val="22"/>
                <w:szCs w:val="22"/>
              </w:rPr>
              <w:t xml:space="preserve"> k.</w:t>
            </w:r>
          </w:p>
        </w:tc>
        <w:tc>
          <w:tcPr>
            <w:tcW w:w="1450" w:type="dxa"/>
          </w:tcPr>
          <w:p w14:paraId="42FF3D6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w:t>
            </w:r>
          </w:p>
        </w:tc>
      </w:tr>
      <w:tr w:rsidR="00C503EF" w:rsidRPr="00C503EF" w14:paraId="27998359" w14:textId="77777777" w:rsidTr="00172F52">
        <w:tc>
          <w:tcPr>
            <w:tcW w:w="3073" w:type="dxa"/>
            <w:vMerge/>
          </w:tcPr>
          <w:p w14:paraId="17BF0C68"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174BB40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w:t>
            </w:r>
          </w:p>
        </w:tc>
        <w:tc>
          <w:tcPr>
            <w:tcW w:w="952" w:type="dxa"/>
            <w:shd w:val="clear" w:color="auto" w:fill="auto"/>
          </w:tcPr>
          <w:p w14:paraId="4E45ED2C"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7.25</w:t>
            </w:r>
          </w:p>
        </w:tc>
        <w:tc>
          <w:tcPr>
            <w:tcW w:w="2577" w:type="dxa"/>
            <w:shd w:val="clear" w:color="auto" w:fill="auto"/>
          </w:tcPr>
          <w:p w14:paraId="6BA88427"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color w:val="000000"/>
                <w:sz w:val="22"/>
                <w:szCs w:val="22"/>
              </w:rPr>
              <w:t>Dauglaukio</w:t>
            </w:r>
            <w:proofErr w:type="spellEnd"/>
            <w:r w:rsidRPr="00C503EF">
              <w:rPr>
                <w:rFonts w:ascii="Arial" w:eastAsia="Times New Roman" w:hAnsi="Arial" w:cs="Arial"/>
                <w:color w:val="000000"/>
                <w:sz w:val="22"/>
                <w:szCs w:val="22"/>
              </w:rPr>
              <w:t xml:space="preserve"> k</w:t>
            </w:r>
          </w:p>
        </w:tc>
        <w:tc>
          <w:tcPr>
            <w:tcW w:w="1450" w:type="dxa"/>
          </w:tcPr>
          <w:p w14:paraId="3AE2BDD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6</w:t>
            </w:r>
          </w:p>
        </w:tc>
      </w:tr>
      <w:tr w:rsidR="00C503EF" w:rsidRPr="00C503EF" w14:paraId="2D09336C" w14:textId="77777777" w:rsidTr="00172F52">
        <w:tc>
          <w:tcPr>
            <w:tcW w:w="3073" w:type="dxa"/>
            <w:vMerge/>
          </w:tcPr>
          <w:p w14:paraId="4750C78C"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0104140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w:t>
            </w:r>
          </w:p>
        </w:tc>
        <w:tc>
          <w:tcPr>
            <w:tcW w:w="952" w:type="dxa"/>
            <w:shd w:val="clear" w:color="auto" w:fill="auto"/>
          </w:tcPr>
          <w:p w14:paraId="14807BE1"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7.30</w:t>
            </w:r>
          </w:p>
        </w:tc>
        <w:tc>
          <w:tcPr>
            <w:tcW w:w="2577" w:type="dxa"/>
            <w:shd w:val="clear" w:color="auto" w:fill="auto"/>
          </w:tcPr>
          <w:p w14:paraId="201D107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Molynų 4, Molynų k.</w:t>
            </w:r>
          </w:p>
        </w:tc>
        <w:tc>
          <w:tcPr>
            <w:tcW w:w="1450" w:type="dxa"/>
          </w:tcPr>
          <w:p w14:paraId="160DDDF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w:t>
            </w:r>
          </w:p>
        </w:tc>
      </w:tr>
      <w:tr w:rsidR="00C503EF" w:rsidRPr="00C503EF" w14:paraId="758502BE" w14:textId="77777777" w:rsidTr="00172F52">
        <w:tc>
          <w:tcPr>
            <w:tcW w:w="3073" w:type="dxa"/>
            <w:vMerge/>
          </w:tcPr>
          <w:p w14:paraId="55067A88"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74978FC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9</w:t>
            </w:r>
          </w:p>
        </w:tc>
        <w:tc>
          <w:tcPr>
            <w:tcW w:w="952" w:type="dxa"/>
            <w:shd w:val="clear" w:color="auto" w:fill="auto"/>
          </w:tcPr>
          <w:p w14:paraId="7572C743"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7.45</w:t>
            </w:r>
          </w:p>
        </w:tc>
        <w:tc>
          <w:tcPr>
            <w:tcW w:w="2577" w:type="dxa"/>
            <w:shd w:val="clear" w:color="auto" w:fill="auto"/>
          </w:tcPr>
          <w:p w14:paraId="4F5341C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Jovarų pagrindinė mokykla</w:t>
            </w:r>
          </w:p>
        </w:tc>
        <w:tc>
          <w:tcPr>
            <w:tcW w:w="1450" w:type="dxa"/>
          </w:tcPr>
          <w:p w14:paraId="480EA962"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12EAECBF" w14:textId="77777777" w:rsidTr="00172F52">
        <w:tc>
          <w:tcPr>
            <w:tcW w:w="3073" w:type="dxa"/>
            <w:vMerge/>
          </w:tcPr>
          <w:p w14:paraId="0AC733AE"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1716490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w:t>
            </w:r>
          </w:p>
        </w:tc>
        <w:tc>
          <w:tcPr>
            <w:tcW w:w="952" w:type="dxa"/>
            <w:shd w:val="clear" w:color="auto" w:fill="auto"/>
          </w:tcPr>
          <w:p w14:paraId="4CFCF2A1"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7.55</w:t>
            </w:r>
          </w:p>
        </w:tc>
        <w:tc>
          <w:tcPr>
            <w:tcW w:w="2577" w:type="dxa"/>
            <w:shd w:val="clear" w:color="auto" w:fill="auto"/>
          </w:tcPr>
          <w:p w14:paraId="1EF4D6D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Tauragės autobusų stotis</w:t>
            </w:r>
          </w:p>
        </w:tc>
        <w:tc>
          <w:tcPr>
            <w:tcW w:w="1450" w:type="dxa"/>
          </w:tcPr>
          <w:p w14:paraId="31E2D378" w14:textId="77777777" w:rsidR="00C503EF" w:rsidRPr="00C503EF" w:rsidRDefault="00C503EF" w:rsidP="00C503EF">
            <w:pPr>
              <w:spacing w:line="240" w:lineRule="auto"/>
              <w:ind w:firstLine="0"/>
              <w:jc w:val="left"/>
              <w:rPr>
                <w:rFonts w:ascii="Arial" w:eastAsia="Times New Roman" w:hAnsi="Arial" w:cs="Arial"/>
                <w:sz w:val="22"/>
                <w:szCs w:val="22"/>
              </w:rPr>
            </w:pPr>
          </w:p>
          <w:p w14:paraId="65D76281"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2D9A5602" w14:textId="77777777" w:rsidTr="00172F52">
        <w:tc>
          <w:tcPr>
            <w:tcW w:w="3073" w:type="dxa"/>
            <w:vMerge w:val="restart"/>
          </w:tcPr>
          <w:p w14:paraId="598914D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Gaurė–Zaltriškiai–Milaičiai–Baltrušaičiai–Stragutė–Ažuolynė–Jovarų pagrindinė mokykla–Gaurė</w:t>
            </w:r>
          </w:p>
        </w:tc>
        <w:tc>
          <w:tcPr>
            <w:tcW w:w="1582" w:type="dxa"/>
          </w:tcPr>
          <w:p w14:paraId="7AF1FB9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0</w:t>
            </w:r>
          </w:p>
        </w:tc>
        <w:tc>
          <w:tcPr>
            <w:tcW w:w="952" w:type="dxa"/>
            <w:shd w:val="clear" w:color="auto" w:fill="auto"/>
          </w:tcPr>
          <w:p w14:paraId="304E78A6"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6.40</w:t>
            </w:r>
          </w:p>
        </w:tc>
        <w:tc>
          <w:tcPr>
            <w:tcW w:w="2577" w:type="dxa"/>
            <w:shd w:val="clear" w:color="auto" w:fill="auto"/>
          </w:tcPr>
          <w:p w14:paraId="4D773E3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
        </w:tc>
        <w:tc>
          <w:tcPr>
            <w:tcW w:w="1450" w:type="dxa"/>
          </w:tcPr>
          <w:p w14:paraId="729A8983"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55212274" w14:textId="77777777" w:rsidTr="00172F52">
        <w:tc>
          <w:tcPr>
            <w:tcW w:w="3073" w:type="dxa"/>
            <w:vMerge/>
          </w:tcPr>
          <w:p w14:paraId="14E26877"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4CCE599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11.0</w:t>
            </w:r>
          </w:p>
        </w:tc>
        <w:tc>
          <w:tcPr>
            <w:tcW w:w="952" w:type="dxa"/>
            <w:shd w:val="clear" w:color="auto" w:fill="auto"/>
          </w:tcPr>
          <w:p w14:paraId="2351120A"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6.55</w:t>
            </w:r>
          </w:p>
        </w:tc>
        <w:tc>
          <w:tcPr>
            <w:tcW w:w="2577" w:type="dxa"/>
            <w:shd w:val="clear" w:color="auto" w:fill="auto"/>
          </w:tcPr>
          <w:p w14:paraId="782DC4F9"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Zaltriškiai</w:t>
            </w:r>
            <w:proofErr w:type="spellEnd"/>
            <w:r w:rsidRPr="00C503EF">
              <w:rPr>
                <w:rFonts w:ascii="Arial" w:eastAsia="Times New Roman" w:hAnsi="Arial" w:cs="Arial"/>
                <w:sz w:val="22"/>
                <w:szCs w:val="22"/>
              </w:rPr>
              <w:t>, Sodo 4 ir 7</w:t>
            </w:r>
          </w:p>
        </w:tc>
        <w:tc>
          <w:tcPr>
            <w:tcW w:w="1450" w:type="dxa"/>
          </w:tcPr>
          <w:p w14:paraId="0EEA7F4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w:t>
            </w:r>
          </w:p>
        </w:tc>
      </w:tr>
      <w:tr w:rsidR="00C503EF" w:rsidRPr="00C503EF" w14:paraId="3995A42A" w14:textId="77777777" w:rsidTr="00172F52">
        <w:tc>
          <w:tcPr>
            <w:tcW w:w="3073" w:type="dxa"/>
            <w:vMerge/>
          </w:tcPr>
          <w:p w14:paraId="7333924E"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1C80B63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6.0</w:t>
            </w:r>
          </w:p>
        </w:tc>
        <w:tc>
          <w:tcPr>
            <w:tcW w:w="952" w:type="dxa"/>
            <w:shd w:val="clear" w:color="auto" w:fill="auto"/>
          </w:tcPr>
          <w:p w14:paraId="10DA5962"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7.00</w:t>
            </w:r>
          </w:p>
        </w:tc>
        <w:tc>
          <w:tcPr>
            <w:tcW w:w="2577" w:type="dxa"/>
            <w:shd w:val="clear" w:color="auto" w:fill="auto"/>
          </w:tcPr>
          <w:p w14:paraId="23A3C771"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Milaičiai</w:t>
            </w:r>
            <w:proofErr w:type="spellEnd"/>
            <w:r w:rsidRPr="00C503EF">
              <w:rPr>
                <w:rFonts w:ascii="Arial" w:eastAsia="Times New Roman" w:hAnsi="Arial" w:cs="Arial"/>
                <w:sz w:val="22"/>
                <w:szCs w:val="22"/>
              </w:rPr>
              <w:t xml:space="preserve">, </w:t>
            </w:r>
            <w:proofErr w:type="spellStart"/>
            <w:r w:rsidRPr="00C503EF">
              <w:rPr>
                <w:rFonts w:ascii="Arial" w:eastAsia="Times New Roman" w:hAnsi="Arial" w:cs="Arial"/>
                <w:sz w:val="22"/>
                <w:szCs w:val="22"/>
              </w:rPr>
              <w:t>Milaičių</w:t>
            </w:r>
            <w:proofErr w:type="spellEnd"/>
            <w:r w:rsidRPr="00C503EF">
              <w:rPr>
                <w:rFonts w:ascii="Arial" w:eastAsia="Times New Roman" w:hAnsi="Arial" w:cs="Arial"/>
                <w:sz w:val="22"/>
                <w:szCs w:val="22"/>
              </w:rPr>
              <w:t xml:space="preserve"> g. 12 ir 19</w:t>
            </w:r>
          </w:p>
        </w:tc>
        <w:tc>
          <w:tcPr>
            <w:tcW w:w="1450" w:type="dxa"/>
          </w:tcPr>
          <w:p w14:paraId="5D26EE6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w:t>
            </w:r>
          </w:p>
        </w:tc>
      </w:tr>
      <w:tr w:rsidR="00C503EF" w:rsidRPr="00C503EF" w14:paraId="68AA6D8E" w14:textId="77777777" w:rsidTr="00172F52">
        <w:tc>
          <w:tcPr>
            <w:tcW w:w="3073" w:type="dxa"/>
            <w:vMerge/>
          </w:tcPr>
          <w:p w14:paraId="3CC7AD8F"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535A19A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3.0</w:t>
            </w:r>
          </w:p>
        </w:tc>
        <w:tc>
          <w:tcPr>
            <w:tcW w:w="952" w:type="dxa"/>
            <w:shd w:val="clear" w:color="auto" w:fill="auto"/>
          </w:tcPr>
          <w:p w14:paraId="4297A357"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7.10</w:t>
            </w:r>
          </w:p>
        </w:tc>
        <w:tc>
          <w:tcPr>
            <w:tcW w:w="2577" w:type="dxa"/>
            <w:shd w:val="clear" w:color="auto" w:fill="auto"/>
          </w:tcPr>
          <w:p w14:paraId="4E6221D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Baltrušaičiai</w:t>
            </w:r>
          </w:p>
        </w:tc>
        <w:tc>
          <w:tcPr>
            <w:tcW w:w="1450" w:type="dxa"/>
          </w:tcPr>
          <w:p w14:paraId="25B9EC4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w:t>
            </w:r>
          </w:p>
        </w:tc>
      </w:tr>
      <w:tr w:rsidR="00C503EF" w:rsidRPr="00C503EF" w14:paraId="72351482" w14:textId="77777777" w:rsidTr="00172F52">
        <w:tc>
          <w:tcPr>
            <w:tcW w:w="3073" w:type="dxa"/>
            <w:vMerge/>
          </w:tcPr>
          <w:p w14:paraId="6D39D3E6"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5E830D4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5.0</w:t>
            </w:r>
          </w:p>
        </w:tc>
        <w:tc>
          <w:tcPr>
            <w:tcW w:w="952" w:type="dxa"/>
            <w:shd w:val="clear" w:color="auto" w:fill="auto"/>
          </w:tcPr>
          <w:p w14:paraId="64A2086E"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7.25</w:t>
            </w:r>
          </w:p>
        </w:tc>
        <w:tc>
          <w:tcPr>
            <w:tcW w:w="2577" w:type="dxa"/>
            <w:shd w:val="clear" w:color="auto" w:fill="auto"/>
          </w:tcPr>
          <w:p w14:paraId="372A4C69"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Stragutė</w:t>
            </w:r>
            <w:proofErr w:type="spellEnd"/>
            <w:r w:rsidRPr="00C503EF">
              <w:rPr>
                <w:rFonts w:ascii="Arial" w:eastAsia="Times New Roman" w:hAnsi="Arial" w:cs="Arial"/>
                <w:sz w:val="22"/>
                <w:szCs w:val="22"/>
              </w:rPr>
              <w:t>, Pievų g.1</w:t>
            </w:r>
          </w:p>
        </w:tc>
        <w:tc>
          <w:tcPr>
            <w:tcW w:w="1450" w:type="dxa"/>
          </w:tcPr>
          <w:p w14:paraId="6CC239E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w:t>
            </w:r>
          </w:p>
        </w:tc>
      </w:tr>
      <w:tr w:rsidR="00C503EF" w:rsidRPr="00C503EF" w14:paraId="2BB5CC80" w14:textId="77777777" w:rsidTr="00172F52">
        <w:tc>
          <w:tcPr>
            <w:tcW w:w="3073" w:type="dxa"/>
            <w:vMerge/>
          </w:tcPr>
          <w:p w14:paraId="7960B024"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0D524B1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5.0</w:t>
            </w:r>
          </w:p>
        </w:tc>
        <w:tc>
          <w:tcPr>
            <w:tcW w:w="952" w:type="dxa"/>
            <w:shd w:val="clear" w:color="auto" w:fill="auto"/>
          </w:tcPr>
          <w:p w14:paraId="29178E7E"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7.35</w:t>
            </w:r>
          </w:p>
        </w:tc>
        <w:tc>
          <w:tcPr>
            <w:tcW w:w="2577" w:type="dxa"/>
            <w:shd w:val="clear" w:color="auto" w:fill="auto"/>
          </w:tcPr>
          <w:p w14:paraId="07C2492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 xml:space="preserve">Ąžuolynė </w:t>
            </w:r>
          </w:p>
        </w:tc>
        <w:tc>
          <w:tcPr>
            <w:tcW w:w="1450" w:type="dxa"/>
          </w:tcPr>
          <w:p w14:paraId="437CF45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w:t>
            </w:r>
          </w:p>
        </w:tc>
      </w:tr>
      <w:tr w:rsidR="00C503EF" w:rsidRPr="00C503EF" w14:paraId="5A8F2B74" w14:textId="77777777" w:rsidTr="00172F52">
        <w:tc>
          <w:tcPr>
            <w:tcW w:w="3073" w:type="dxa"/>
            <w:vMerge/>
          </w:tcPr>
          <w:p w14:paraId="787314C0"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71F00A2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6.0</w:t>
            </w:r>
          </w:p>
        </w:tc>
        <w:tc>
          <w:tcPr>
            <w:tcW w:w="952" w:type="dxa"/>
            <w:shd w:val="clear" w:color="auto" w:fill="auto"/>
          </w:tcPr>
          <w:p w14:paraId="20C34714"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7.45</w:t>
            </w:r>
          </w:p>
        </w:tc>
        <w:tc>
          <w:tcPr>
            <w:tcW w:w="2577" w:type="dxa"/>
            <w:shd w:val="clear" w:color="auto" w:fill="auto"/>
          </w:tcPr>
          <w:p w14:paraId="7E8A7EF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Tauragės Jovarų pagrindinė mokykla</w:t>
            </w:r>
          </w:p>
        </w:tc>
        <w:tc>
          <w:tcPr>
            <w:tcW w:w="1450" w:type="dxa"/>
          </w:tcPr>
          <w:p w14:paraId="2234B1A1"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1244E5DD" w14:textId="77777777" w:rsidTr="00172F52">
        <w:tc>
          <w:tcPr>
            <w:tcW w:w="3073" w:type="dxa"/>
            <w:vMerge/>
          </w:tcPr>
          <w:p w14:paraId="4182E34C"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5556B28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1.0</w:t>
            </w:r>
          </w:p>
        </w:tc>
        <w:tc>
          <w:tcPr>
            <w:tcW w:w="952" w:type="dxa"/>
            <w:shd w:val="clear" w:color="auto" w:fill="auto"/>
          </w:tcPr>
          <w:p w14:paraId="7A0AB4CF"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7.50</w:t>
            </w:r>
          </w:p>
        </w:tc>
        <w:tc>
          <w:tcPr>
            <w:tcW w:w="2577" w:type="dxa"/>
            <w:shd w:val="clear" w:color="auto" w:fill="auto"/>
          </w:tcPr>
          <w:p w14:paraId="07C7610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Žalgirių mikrorajono st.</w:t>
            </w:r>
          </w:p>
        </w:tc>
        <w:tc>
          <w:tcPr>
            <w:tcW w:w="1450" w:type="dxa"/>
          </w:tcPr>
          <w:p w14:paraId="06E174A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11</w:t>
            </w:r>
          </w:p>
        </w:tc>
      </w:tr>
      <w:tr w:rsidR="00C503EF" w:rsidRPr="00C503EF" w14:paraId="539D19C4" w14:textId="77777777" w:rsidTr="00172F52">
        <w:tc>
          <w:tcPr>
            <w:tcW w:w="3073" w:type="dxa"/>
            <w:vMerge/>
          </w:tcPr>
          <w:p w14:paraId="783315CA"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5AD7E3A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1.0</w:t>
            </w:r>
          </w:p>
        </w:tc>
        <w:tc>
          <w:tcPr>
            <w:tcW w:w="952" w:type="dxa"/>
            <w:shd w:val="clear" w:color="auto" w:fill="auto"/>
          </w:tcPr>
          <w:p w14:paraId="2745BF36"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7.55</w:t>
            </w:r>
          </w:p>
        </w:tc>
        <w:tc>
          <w:tcPr>
            <w:tcW w:w="2577" w:type="dxa"/>
            <w:shd w:val="clear" w:color="auto" w:fill="auto"/>
          </w:tcPr>
          <w:p w14:paraId="39C534E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Jovarų pagrindinė mokykla</w:t>
            </w:r>
          </w:p>
        </w:tc>
        <w:tc>
          <w:tcPr>
            <w:tcW w:w="1450" w:type="dxa"/>
          </w:tcPr>
          <w:p w14:paraId="5D8BB49F"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394EB11F" w14:textId="77777777" w:rsidTr="00172F52">
        <w:tc>
          <w:tcPr>
            <w:tcW w:w="3073" w:type="dxa"/>
            <w:vMerge w:val="restart"/>
          </w:tcPr>
          <w:p w14:paraId="4CF2648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roofErr w:type="spellStart"/>
            <w:r w:rsidRPr="00C503EF">
              <w:rPr>
                <w:rFonts w:ascii="Arial" w:eastAsia="Times New Roman" w:hAnsi="Arial" w:cs="Arial"/>
                <w:sz w:val="22"/>
                <w:szCs w:val="22"/>
              </w:rPr>
              <w:t>Bernotiškė</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Kunigiškiai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Milgaudžiai</w:t>
            </w:r>
            <w:proofErr w:type="spellEnd"/>
            <w:r w:rsidRPr="00C503EF">
              <w:rPr>
                <w:rFonts w:ascii="Arial" w:eastAsia="Times New Roman" w:hAnsi="Arial" w:cs="Arial"/>
                <w:sz w:val="22"/>
                <w:szCs w:val="22"/>
              </w:rPr>
              <w:t>–Gaurė</w:t>
            </w:r>
          </w:p>
        </w:tc>
        <w:tc>
          <w:tcPr>
            <w:tcW w:w="1582" w:type="dxa"/>
          </w:tcPr>
          <w:p w14:paraId="0A0726E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0</w:t>
            </w:r>
          </w:p>
        </w:tc>
        <w:tc>
          <w:tcPr>
            <w:tcW w:w="952" w:type="dxa"/>
            <w:shd w:val="clear" w:color="auto" w:fill="auto"/>
          </w:tcPr>
          <w:p w14:paraId="4F6B09B5"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7.00</w:t>
            </w:r>
          </w:p>
        </w:tc>
        <w:tc>
          <w:tcPr>
            <w:tcW w:w="2577" w:type="dxa"/>
            <w:shd w:val="clear" w:color="auto" w:fill="auto"/>
          </w:tcPr>
          <w:p w14:paraId="586056A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
        </w:tc>
        <w:tc>
          <w:tcPr>
            <w:tcW w:w="1450" w:type="dxa"/>
          </w:tcPr>
          <w:p w14:paraId="02E8D562"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198CD67" w14:textId="77777777" w:rsidTr="00172F52">
        <w:tc>
          <w:tcPr>
            <w:tcW w:w="3073" w:type="dxa"/>
            <w:vMerge/>
            <w:vAlign w:val="center"/>
          </w:tcPr>
          <w:p w14:paraId="1AEDC5A9"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2EC4B53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10,0</w:t>
            </w:r>
          </w:p>
        </w:tc>
        <w:tc>
          <w:tcPr>
            <w:tcW w:w="952" w:type="dxa"/>
            <w:shd w:val="clear" w:color="auto" w:fill="auto"/>
          </w:tcPr>
          <w:p w14:paraId="4B69E4FD"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7.20</w:t>
            </w:r>
          </w:p>
        </w:tc>
        <w:tc>
          <w:tcPr>
            <w:tcW w:w="2577" w:type="dxa"/>
            <w:shd w:val="clear" w:color="auto" w:fill="auto"/>
          </w:tcPr>
          <w:p w14:paraId="3882931B"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Bernotiškė</w:t>
            </w:r>
            <w:proofErr w:type="spellEnd"/>
          </w:p>
        </w:tc>
        <w:tc>
          <w:tcPr>
            <w:tcW w:w="1450" w:type="dxa"/>
          </w:tcPr>
          <w:p w14:paraId="04523A7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w:t>
            </w:r>
          </w:p>
        </w:tc>
      </w:tr>
      <w:tr w:rsidR="00C503EF" w:rsidRPr="00C503EF" w14:paraId="43796C94" w14:textId="77777777" w:rsidTr="00172F52">
        <w:tc>
          <w:tcPr>
            <w:tcW w:w="3073" w:type="dxa"/>
            <w:vMerge/>
            <w:vAlign w:val="center"/>
          </w:tcPr>
          <w:p w14:paraId="3E0CC5C7"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0B0C499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4,6</w:t>
            </w:r>
          </w:p>
        </w:tc>
        <w:tc>
          <w:tcPr>
            <w:tcW w:w="952" w:type="dxa"/>
            <w:shd w:val="clear" w:color="auto" w:fill="auto"/>
          </w:tcPr>
          <w:p w14:paraId="716F3D8D"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7.30</w:t>
            </w:r>
          </w:p>
        </w:tc>
        <w:tc>
          <w:tcPr>
            <w:tcW w:w="2577" w:type="dxa"/>
            <w:shd w:val="clear" w:color="auto" w:fill="auto"/>
          </w:tcPr>
          <w:p w14:paraId="5399506B"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Stragutės</w:t>
            </w:r>
            <w:proofErr w:type="spellEnd"/>
            <w:r w:rsidRPr="00C503EF">
              <w:rPr>
                <w:rFonts w:ascii="Arial" w:eastAsia="Times New Roman" w:hAnsi="Arial" w:cs="Arial"/>
                <w:sz w:val="22"/>
                <w:szCs w:val="22"/>
              </w:rPr>
              <w:t xml:space="preserve"> autobusų st.</w:t>
            </w:r>
          </w:p>
        </w:tc>
        <w:tc>
          <w:tcPr>
            <w:tcW w:w="1450" w:type="dxa"/>
          </w:tcPr>
          <w:p w14:paraId="3BAEFF00"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533B07B9" w14:textId="77777777" w:rsidTr="00172F52">
        <w:tc>
          <w:tcPr>
            <w:tcW w:w="3073" w:type="dxa"/>
            <w:vMerge/>
            <w:vAlign w:val="center"/>
          </w:tcPr>
          <w:p w14:paraId="244751D8"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5F1B8A6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7,0</w:t>
            </w:r>
          </w:p>
        </w:tc>
        <w:tc>
          <w:tcPr>
            <w:tcW w:w="952" w:type="dxa"/>
            <w:shd w:val="clear" w:color="auto" w:fill="auto"/>
          </w:tcPr>
          <w:p w14:paraId="3E99A7CD"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7.45</w:t>
            </w:r>
          </w:p>
        </w:tc>
        <w:tc>
          <w:tcPr>
            <w:tcW w:w="2577" w:type="dxa"/>
            <w:shd w:val="clear" w:color="auto" w:fill="auto"/>
          </w:tcPr>
          <w:p w14:paraId="27C72C28"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Kunigiškiai</w:t>
            </w:r>
            <w:proofErr w:type="spellEnd"/>
          </w:p>
        </w:tc>
        <w:tc>
          <w:tcPr>
            <w:tcW w:w="1450" w:type="dxa"/>
          </w:tcPr>
          <w:p w14:paraId="1EF5B55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6</w:t>
            </w:r>
          </w:p>
        </w:tc>
      </w:tr>
      <w:tr w:rsidR="00C503EF" w:rsidRPr="00C503EF" w14:paraId="43CA441C" w14:textId="77777777" w:rsidTr="00172F52">
        <w:tc>
          <w:tcPr>
            <w:tcW w:w="3073" w:type="dxa"/>
            <w:vMerge/>
            <w:vAlign w:val="center"/>
          </w:tcPr>
          <w:p w14:paraId="1AA42FBB"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27C7E58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7,4</w:t>
            </w:r>
          </w:p>
        </w:tc>
        <w:tc>
          <w:tcPr>
            <w:tcW w:w="952" w:type="dxa"/>
            <w:shd w:val="clear" w:color="auto" w:fill="auto"/>
          </w:tcPr>
          <w:p w14:paraId="3ABC9E7E"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8.00</w:t>
            </w:r>
          </w:p>
        </w:tc>
        <w:tc>
          <w:tcPr>
            <w:tcW w:w="2577" w:type="dxa"/>
            <w:shd w:val="clear" w:color="auto" w:fill="auto"/>
          </w:tcPr>
          <w:p w14:paraId="711921AF"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Milgaudžiai</w:t>
            </w:r>
            <w:proofErr w:type="spellEnd"/>
          </w:p>
        </w:tc>
        <w:tc>
          <w:tcPr>
            <w:tcW w:w="1450" w:type="dxa"/>
          </w:tcPr>
          <w:p w14:paraId="6C2E359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w:t>
            </w:r>
          </w:p>
        </w:tc>
      </w:tr>
      <w:tr w:rsidR="00C503EF" w:rsidRPr="00C503EF" w14:paraId="51A24905" w14:textId="77777777" w:rsidTr="00172F52">
        <w:tc>
          <w:tcPr>
            <w:tcW w:w="3073" w:type="dxa"/>
            <w:vMerge/>
          </w:tcPr>
          <w:p w14:paraId="41A3BBD1"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41690C0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5,0</w:t>
            </w:r>
          </w:p>
        </w:tc>
        <w:tc>
          <w:tcPr>
            <w:tcW w:w="952" w:type="dxa"/>
            <w:shd w:val="clear" w:color="auto" w:fill="auto"/>
          </w:tcPr>
          <w:p w14:paraId="75FE5C59"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8.15</w:t>
            </w:r>
          </w:p>
        </w:tc>
        <w:tc>
          <w:tcPr>
            <w:tcW w:w="2577" w:type="dxa"/>
            <w:shd w:val="clear" w:color="auto" w:fill="auto"/>
          </w:tcPr>
          <w:p w14:paraId="3A29C84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
        </w:tc>
        <w:tc>
          <w:tcPr>
            <w:tcW w:w="1450" w:type="dxa"/>
          </w:tcPr>
          <w:p w14:paraId="6FF6297B"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5BD058D4" w14:textId="77777777" w:rsidTr="00172F52">
        <w:tc>
          <w:tcPr>
            <w:tcW w:w="3073" w:type="dxa"/>
            <w:vMerge w:val="restart"/>
          </w:tcPr>
          <w:p w14:paraId="59D8300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roofErr w:type="spellStart"/>
            <w:r w:rsidRPr="00C503EF">
              <w:rPr>
                <w:rFonts w:ascii="Arial" w:eastAsia="Times New Roman" w:hAnsi="Arial" w:cs="Arial"/>
                <w:sz w:val="22"/>
                <w:szCs w:val="22"/>
              </w:rPr>
              <w:t>Bernotiškė</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Kunigiškiai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Milgaudžiai</w:t>
            </w:r>
            <w:proofErr w:type="spellEnd"/>
            <w:r w:rsidRPr="00C503EF">
              <w:rPr>
                <w:rFonts w:ascii="Arial" w:eastAsia="Times New Roman" w:hAnsi="Arial" w:cs="Arial"/>
                <w:sz w:val="22"/>
                <w:szCs w:val="22"/>
              </w:rPr>
              <w:t>–Gaurė</w:t>
            </w:r>
          </w:p>
        </w:tc>
        <w:tc>
          <w:tcPr>
            <w:tcW w:w="1582" w:type="dxa"/>
          </w:tcPr>
          <w:p w14:paraId="55B7C6B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0</w:t>
            </w:r>
          </w:p>
        </w:tc>
        <w:tc>
          <w:tcPr>
            <w:tcW w:w="952" w:type="dxa"/>
            <w:shd w:val="clear" w:color="auto" w:fill="auto"/>
          </w:tcPr>
          <w:p w14:paraId="064E9D6B"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7.00</w:t>
            </w:r>
          </w:p>
        </w:tc>
        <w:tc>
          <w:tcPr>
            <w:tcW w:w="2577" w:type="dxa"/>
            <w:shd w:val="clear" w:color="auto" w:fill="auto"/>
          </w:tcPr>
          <w:p w14:paraId="10F9C3E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
        </w:tc>
        <w:tc>
          <w:tcPr>
            <w:tcW w:w="1450" w:type="dxa"/>
          </w:tcPr>
          <w:p w14:paraId="58DE1B76"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DAEEB3C" w14:textId="77777777" w:rsidTr="00172F52">
        <w:tc>
          <w:tcPr>
            <w:tcW w:w="3073" w:type="dxa"/>
            <w:vMerge/>
            <w:vAlign w:val="center"/>
          </w:tcPr>
          <w:p w14:paraId="62ECAA7C"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2C553F5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10,0</w:t>
            </w:r>
          </w:p>
        </w:tc>
        <w:tc>
          <w:tcPr>
            <w:tcW w:w="952" w:type="dxa"/>
            <w:shd w:val="clear" w:color="auto" w:fill="auto"/>
          </w:tcPr>
          <w:p w14:paraId="5D6C0D2D"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7.20</w:t>
            </w:r>
          </w:p>
        </w:tc>
        <w:tc>
          <w:tcPr>
            <w:tcW w:w="2577" w:type="dxa"/>
            <w:shd w:val="clear" w:color="auto" w:fill="auto"/>
          </w:tcPr>
          <w:p w14:paraId="15425B01"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Bernotiškė</w:t>
            </w:r>
            <w:proofErr w:type="spellEnd"/>
          </w:p>
        </w:tc>
        <w:tc>
          <w:tcPr>
            <w:tcW w:w="1450" w:type="dxa"/>
          </w:tcPr>
          <w:p w14:paraId="2DA9FF2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w:t>
            </w:r>
          </w:p>
        </w:tc>
      </w:tr>
      <w:tr w:rsidR="00C503EF" w:rsidRPr="00C503EF" w14:paraId="491AC27F" w14:textId="77777777" w:rsidTr="00172F52">
        <w:tc>
          <w:tcPr>
            <w:tcW w:w="3073" w:type="dxa"/>
            <w:vMerge/>
            <w:vAlign w:val="center"/>
          </w:tcPr>
          <w:p w14:paraId="6A835C19"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4C711C4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4,6</w:t>
            </w:r>
          </w:p>
        </w:tc>
        <w:tc>
          <w:tcPr>
            <w:tcW w:w="952" w:type="dxa"/>
            <w:shd w:val="clear" w:color="auto" w:fill="auto"/>
          </w:tcPr>
          <w:p w14:paraId="2A577B0F"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7.30</w:t>
            </w:r>
          </w:p>
        </w:tc>
        <w:tc>
          <w:tcPr>
            <w:tcW w:w="2577" w:type="dxa"/>
            <w:shd w:val="clear" w:color="auto" w:fill="auto"/>
          </w:tcPr>
          <w:p w14:paraId="7918B40E"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Stragutės</w:t>
            </w:r>
            <w:proofErr w:type="spellEnd"/>
            <w:r w:rsidRPr="00C503EF">
              <w:rPr>
                <w:rFonts w:ascii="Arial" w:eastAsia="Times New Roman" w:hAnsi="Arial" w:cs="Arial"/>
                <w:sz w:val="22"/>
                <w:szCs w:val="22"/>
              </w:rPr>
              <w:t xml:space="preserve"> autobusų st.</w:t>
            </w:r>
          </w:p>
        </w:tc>
        <w:tc>
          <w:tcPr>
            <w:tcW w:w="1450" w:type="dxa"/>
          </w:tcPr>
          <w:p w14:paraId="43C07379"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55ECD8C" w14:textId="77777777" w:rsidTr="00172F52">
        <w:tc>
          <w:tcPr>
            <w:tcW w:w="3073" w:type="dxa"/>
            <w:vMerge/>
            <w:vAlign w:val="center"/>
          </w:tcPr>
          <w:p w14:paraId="22A45E4D"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16C2737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7,0</w:t>
            </w:r>
          </w:p>
        </w:tc>
        <w:tc>
          <w:tcPr>
            <w:tcW w:w="952" w:type="dxa"/>
            <w:shd w:val="clear" w:color="auto" w:fill="auto"/>
          </w:tcPr>
          <w:p w14:paraId="3CD528C6"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7.45</w:t>
            </w:r>
          </w:p>
        </w:tc>
        <w:tc>
          <w:tcPr>
            <w:tcW w:w="2577" w:type="dxa"/>
            <w:shd w:val="clear" w:color="auto" w:fill="auto"/>
          </w:tcPr>
          <w:p w14:paraId="588A0DC4"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Kunigiškiai</w:t>
            </w:r>
            <w:proofErr w:type="spellEnd"/>
          </w:p>
        </w:tc>
        <w:tc>
          <w:tcPr>
            <w:tcW w:w="1450" w:type="dxa"/>
          </w:tcPr>
          <w:p w14:paraId="433F103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6</w:t>
            </w:r>
          </w:p>
        </w:tc>
      </w:tr>
      <w:tr w:rsidR="00C503EF" w:rsidRPr="00C503EF" w14:paraId="5C312389" w14:textId="77777777" w:rsidTr="00172F52">
        <w:tc>
          <w:tcPr>
            <w:tcW w:w="3073" w:type="dxa"/>
            <w:vMerge/>
            <w:vAlign w:val="center"/>
          </w:tcPr>
          <w:p w14:paraId="01006874"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07B3CF8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7,4</w:t>
            </w:r>
          </w:p>
        </w:tc>
        <w:tc>
          <w:tcPr>
            <w:tcW w:w="952" w:type="dxa"/>
            <w:shd w:val="clear" w:color="auto" w:fill="auto"/>
          </w:tcPr>
          <w:p w14:paraId="182D6063"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8.00</w:t>
            </w:r>
          </w:p>
        </w:tc>
        <w:tc>
          <w:tcPr>
            <w:tcW w:w="2577" w:type="dxa"/>
            <w:shd w:val="clear" w:color="auto" w:fill="auto"/>
          </w:tcPr>
          <w:p w14:paraId="1FD77BFD"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Milgaudžiai</w:t>
            </w:r>
            <w:proofErr w:type="spellEnd"/>
          </w:p>
        </w:tc>
        <w:tc>
          <w:tcPr>
            <w:tcW w:w="1450" w:type="dxa"/>
          </w:tcPr>
          <w:p w14:paraId="28BC55B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w:t>
            </w:r>
          </w:p>
        </w:tc>
      </w:tr>
      <w:tr w:rsidR="00C503EF" w:rsidRPr="00C503EF" w14:paraId="17442BC6" w14:textId="77777777" w:rsidTr="00172F52">
        <w:tc>
          <w:tcPr>
            <w:tcW w:w="3073" w:type="dxa"/>
            <w:vMerge/>
          </w:tcPr>
          <w:p w14:paraId="642D1CFD"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582" w:type="dxa"/>
          </w:tcPr>
          <w:p w14:paraId="31BE12B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5,0</w:t>
            </w:r>
          </w:p>
        </w:tc>
        <w:tc>
          <w:tcPr>
            <w:tcW w:w="952" w:type="dxa"/>
            <w:shd w:val="clear" w:color="auto" w:fill="auto"/>
          </w:tcPr>
          <w:p w14:paraId="63E1CE06"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8.15</w:t>
            </w:r>
          </w:p>
        </w:tc>
        <w:tc>
          <w:tcPr>
            <w:tcW w:w="2577" w:type="dxa"/>
            <w:shd w:val="clear" w:color="auto" w:fill="auto"/>
          </w:tcPr>
          <w:p w14:paraId="68A9B59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
        </w:tc>
        <w:tc>
          <w:tcPr>
            <w:tcW w:w="1450" w:type="dxa"/>
          </w:tcPr>
          <w:p w14:paraId="51A7390B"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7A2C8D7" w14:textId="77777777" w:rsidTr="00172F52">
        <w:trPr>
          <w:trHeight w:val="57"/>
        </w:trPr>
        <w:tc>
          <w:tcPr>
            <w:tcW w:w="3073" w:type="dxa"/>
            <w:vMerge w:val="restart"/>
          </w:tcPr>
          <w:p w14:paraId="2D4FF710"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Martyno Mažvydo progimnazija–</w:t>
            </w:r>
            <w:proofErr w:type="spellStart"/>
            <w:r w:rsidRPr="00C503EF">
              <w:rPr>
                <w:rFonts w:ascii="Arial" w:eastAsia="Times New Roman" w:hAnsi="Arial" w:cs="Arial"/>
                <w:bCs/>
                <w:sz w:val="22"/>
                <w:szCs w:val="22"/>
              </w:rPr>
              <w:t>Molupis</w:t>
            </w:r>
            <w:proofErr w:type="spellEnd"/>
            <w:r w:rsidRPr="00C503EF">
              <w:rPr>
                <w:rFonts w:ascii="Arial" w:eastAsia="Times New Roman" w:hAnsi="Arial" w:cs="Arial"/>
                <w:bCs/>
                <w:sz w:val="22"/>
                <w:szCs w:val="22"/>
              </w:rPr>
              <w:t>–</w:t>
            </w:r>
            <w:proofErr w:type="spellStart"/>
            <w:r w:rsidRPr="00C503EF">
              <w:rPr>
                <w:rFonts w:ascii="Arial" w:eastAsia="Times New Roman" w:hAnsi="Arial" w:cs="Arial"/>
                <w:bCs/>
                <w:sz w:val="22"/>
                <w:szCs w:val="22"/>
              </w:rPr>
              <w:t>Juodpetriai</w:t>
            </w:r>
            <w:proofErr w:type="spellEnd"/>
            <w:r w:rsidRPr="00C503EF">
              <w:rPr>
                <w:rFonts w:ascii="Arial" w:eastAsia="Times New Roman" w:hAnsi="Arial" w:cs="Arial"/>
                <w:bCs/>
                <w:sz w:val="22"/>
                <w:szCs w:val="22"/>
              </w:rPr>
              <w:t>–</w:t>
            </w:r>
            <w:proofErr w:type="spellStart"/>
            <w:r w:rsidRPr="00C503EF">
              <w:rPr>
                <w:rFonts w:ascii="Arial" w:eastAsia="Times New Roman" w:hAnsi="Arial" w:cs="Arial"/>
                <w:bCs/>
                <w:sz w:val="22"/>
                <w:szCs w:val="22"/>
              </w:rPr>
              <w:t>Bernotiškė</w:t>
            </w:r>
            <w:proofErr w:type="spellEnd"/>
            <w:r w:rsidRPr="00C503EF">
              <w:rPr>
                <w:rFonts w:ascii="Arial" w:eastAsia="Times New Roman" w:hAnsi="Arial" w:cs="Arial"/>
                <w:bCs/>
                <w:sz w:val="22"/>
                <w:szCs w:val="22"/>
              </w:rPr>
              <w:t>–</w:t>
            </w:r>
          </w:p>
          <w:p w14:paraId="6FC5FA20"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 xml:space="preserve">Joniškės sodai–„Aušros“ progimnazija–Martyno Mažvydo progimnazija </w:t>
            </w:r>
          </w:p>
          <w:p w14:paraId="19198B3F" w14:textId="77777777" w:rsidR="00C503EF" w:rsidRPr="00C503EF" w:rsidRDefault="00C503EF" w:rsidP="00C503EF">
            <w:pPr>
              <w:spacing w:line="240" w:lineRule="auto"/>
              <w:ind w:firstLine="0"/>
              <w:jc w:val="left"/>
              <w:rPr>
                <w:rFonts w:ascii="Arial" w:eastAsia="Times New Roman" w:hAnsi="Arial" w:cs="Arial"/>
                <w:sz w:val="22"/>
                <w:szCs w:val="22"/>
                <w:highlight w:val="green"/>
              </w:rPr>
            </w:pPr>
          </w:p>
        </w:tc>
        <w:tc>
          <w:tcPr>
            <w:tcW w:w="1582" w:type="dxa"/>
          </w:tcPr>
          <w:p w14:paraId="03FFBFD7" w14:textId="77777777" w:rsidR="00C503EF" w:rsidRPr="00C503EF" w:rsidRDefault="00C503EF" w:rsidP="00C503EF">
            <w:pPr>
              <w:spacing w:line="240" w:lineRule="auto"/>
              <w:ind w:firstLine="0"/>
              <w:jc w:val="left"/>
              <w:rPr>
                <w:rFonts w:ascii="Arial" w:eastAsia="Times New Roman" w:hAnsi="Arial" w:cs="Arial"/>
                <w:sz w:val="22"/>
                <w:szCs w:val="22"/>
                <w:highlight w:val="red"/>
              </w:rPr>
            </w:pPr>
          </w:p>
        </w:tc>
        <w:tc>
          <w:tcPr>
            <w:tcW w:w="952" w:type="dxa"/>
            <w:shd w:val="clear" w:color="auto" w:fill="auto"/>
          </w:tcPr>
          <w:p w14:paraId="056F4751"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6.30</w:t>
            </w:r>
          </w:p>
        </w:tc>
        <w:tc>
          <w:tcPr>
            <w:tcW w:w="2577" w:type="dxa"/>
            <w:shd w:val="clear" w:color="auto" w:fill="auto"/>
          </w:tcPr>
          <w:p w14:paraId="190FA85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bCs/>
                <w:sz w:val="22"/>
                <w:szCs w:val="22"/>
              </w:rPr>
              <w:t xml:space="preserve">Martyno Mažvydo progimnazija </w:t>
            </w:r>
          </w:p>
        </w:tc>
        <w:tc>
          <w:tcPr>
            <w:tcW w:w="1450" w:type="dxa"/>
          </w:tcPr>
          <w:p w14:paraId="08BA217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19</w:t>
            </w:r>
          </w:p>
        </w:tc>
      </w:tr>
      <w:tr w:rsidR="00C503EF" w:rsidRPr="00C503EF" w14:paraId="44916B69" w14:textId="77777777" w:rsidTr="00172F52">
        <w:trPr>
          <w:trHeight w:val="57"/>
        </w:trPr>
        <w:tc>
          <w:tcPr>
            <w:tcW w:w="3073" w:type="dxa"/>
            <w:vMerge/>
          </w:tcPr>
          <w:p w14:paraId="6AFFCE8C"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72A3C70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14,5</w:t>
            </w:r>
          </w:p>
        </w:tc>
        <w:tc>
          <w:tcPr>
            <w:tcW w:w="952" w:type="dxa"/>
            <w:shd w:val="clear" w:color="auto" w:fill="auto"/>
          </w:tcPr>
          <w:p w14:paraId="1016F5E4"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7.00</w:t>
            </w:r>
          </w:p>
        </w:tc>
        <w:tc>
          <w:tcPr>
            <w:tcW w:w="2577" w:type="dxa"/>
            <w:shd w:val="clear" w:color="auto" w:fill="auto"/>
          </w:tcPr>
          <w:p w14:paraId="5BE3F508"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bCs/>
                <w:sz w:val="22"/>
                <w:szCs w:val="22"/>
              </w:rPr>
              <w:t>Molupis</w:t>
            </w:r>
            <w:proofErr w:type="spellEnd"/>
            <w:r w:rsidRPr="00C503EF">
              <w:rPr>
                <w:rFonts w:ascii="Arial" w:eastAsia="Times New Roman" w:hAnsi="Arial" w:cs="Arial"/>
                <w:bCs/>
                <w:sz w:val="22"/>
                <w:szCs w:val="22"/>
              </w:rPr>
              <w:t xml:space="preserve"> </w:t>
            </w:r>
          </w:p>
        </w:tc>
        <w:tc>
          <w:tcPr>
            <w:tcW w:w="1450" w:type="dxa"/>
          </w:tcPr>
          <w:p w14:paraId="533C1F81"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2A1E55DA" w14:textId="77777777" w:rsidTr="00172F52">
        <w:trPr>
          <w:trHeight w:val="57"/>
        </w:trPr>
        <w:tc>
          <w:tcPr>
            <w:tcW w:w="3073" w:type="dxa"/>
            <w:vMerge/>
          </w:tcPr>
          <w:p w14:paraId="19D262EE"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3729F86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2,7</w:t>
            </w:r>
          </w:p>
        </w:tc>
        <w:tc>
          <w:tcPr>
            <w:tcW w:w="952" w:type="dxa"/>
            <w:shd w:val="clear" w:color="auto" w:fill="auto"/>
          </w:tcPr>
          <w:p w14:paraId="602AC315"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7.03</w:t>
            </w:r>
          </w:p>
        </w:tc>
        <w:tc>
          <w:tcPr>
            <w:tcW w:w="2577" w:type="dxa"/>
            <w:shd w:val="clear" w:color="auto" w:fill="auto"/>
          </w:tcPr>
          <w:p w14:paraId="638AE3A7"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bCs/>
                <w:sz w:val="22"/>
                <w:szCs w:val="22"/>
              </w:rPr>
              <w:t>Juodpetriai</w:t>
            </w:r>
            <w:proofErr w:type="spellEnd"/>
            <w:r w:rsidRPr="00C503EF">
              <w:rPr>
                <w:rFonts w:ascii="Arial" w:eastAsia="Times New Roman" w:hAnsi="Arial" w:cs="Arial"/>
                <w:bCs/>
                <w:sz w:val="22"/>
                <w:szCs w:val="22"/>
              </w:rPr>
              <w:t xml:space="preserve"> </w:t>
            </w:r>
          </w:p>
        </w:tc>
        <w:tc>
          <w:tcPr>
            <w:tcW w:w="1450" w:type="dxa"/>
          </w:tcPr>
          <w:p w14:paraId="624C7481"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04E9C22F" w14:textId="77777777" w:rsidTr="00172F52">
        <w:trPr>
          <w:trHeight w:val="57"/>
        </w:trPr>
        <w:tc>
          <w:tcPr>
            <w:tcW w:w="3073" w:type="dxa"/>
            <w:vMerge/>
          </w:tcPr>
          <w:p w14:paraId="68D04FA1"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1A8BBF9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4,6</w:t>
            </w:r>
          </w:p>
        </w:tc>
        <w:tc>
          <w:tcPr>
            <w:tcW w:w="952" w:type="dxa"/>
            <w:shd w:val="clear" w:color="auto" w:fill="auto"/>
          </w:tcPr>
          <w:p w14:paraId="7E42A1A1"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7.08</w:t>
            </w:r>
          </w:p>
        </w:tc>
        <w:tc>
          <w:tcPr>
            <w:tcW w:w="2577" w:type="dxa"/>
            <w:shd w:val="clear" w:color="auto" w:fill="auto"/>
          </w:tcPr>
          <w:p w14:paraId="5D3F9526"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bCs/>
                <w:sz w:val="22"/>
                <w:szCs w:val="22"/>
              </w:rPr>
              <w:t>Bernotiškė</w:t>
            </w:r>
            <w:proofErr w:type="spellEnd"/>
            <w:r w:rsidRPr="00C503EF">
              <w:rPr>
                <w:rFonts w:ascii="Arial" w:eastAsia="Times New Roman" w:hAnsi="Arial" w:cs="Arial"/>
                <w:bCs/>
                <w:sz w:val="22"/>
                <w:szCs w:val="22"/>
              </w:rPr>
              <w:t xml:space="preserve"> </w:t>
            </w:r>
          </w:p>
        </w:tc>
        <w:tc>
          <w:tcPr>
            <w:tcW w:w="1450" w:type="dxa"/>
          </w:tcPr>
          <w:p w14:paraId="6B49AFCA"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7354A0B5" w14:textId="77777777" w:rsidTr="00172F52">
        <w:trPr>
          <w:trHeight w:val="57"/>
        </w:trPr>
        <w:tc>
          <w:tcPr>
            <w:tcW w:w="3073" w:type="dxa"/>
            <w:vMerge/>
          </w:tcPr>
          <w:p w14:paraId="16CB4AD6"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1002AB5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5,2</w:t>
            </w:r>
          </w:p>
        </w:tc>
        <w:tc>
          <w:tcPr>
            <w:tcW w:w="952" w:type="dxa"/>
            <w:shd w:val="clear" w:color="auto" w:fill="auto"/>
          </w:tcPr>
          <w:p w14:paraId="5173F9E7"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7.20</w:t>
            </w:r>
          </w:p>
        </w:tc>
        <w:tc>
          <w:tcPr>
            <w:tcW w:w="2577" w:type="dxa"/>
            <w:shd w:val="clear" w:color="auto" w:fill="auto"/>
          </w:tcPr>
          <w:p w14:paraId="6946EFD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bCs/>
                <w:sz w:val="22"/>
                <w:szCs w:val="22"/>
              </w:rPr>
              <w:t xml:space="preserve">Joniškė </w:t>
            </w:r>
          </w:p>
        </w:tc>
        <w:tc>
          <w:tcPr>
            <w:tcW w:w="1450" w:type="dxa"/>
          </w:tcPr>
          <w:p w14:paraId="616B7AD8"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365CFF83" w14:textId="77777777" w:rsidTr="00172F52">
        <w:trPr>
          <w:trHeight w:val="57"/>
        </w:trPr>
        <w:tc>
          <w:tcPr>
            <w:tcW w:w="3073" w:type="dxa"/>
            <w:vMerge/>
          </w:tcPr>
          <w:p w14:paraId="10A643B5"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5580254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8,5</w:t>
            </w:r>
          </w:p>
        </w:tc>
        <w:tc>
          <w:tcPr>
            <w:tcW w:w="952" w:type="dxa"/>
            <w:shd w:val="clear" w:color="auto" w:fill="auto"/>
          </w:tcPr>
          <w:p w14:paraId="302333A4"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7.45</w:t>
            </w:r>
          </w:p>
        </w:tc>
        <w:tc>
          <w:tcPr>
            <w:tcW w:w="2577" w:type="dxa"/>
            <w:shd w:val="clear" w:color="auto" w:fill="auto"/>
          </w:tcPr>
          <w:p w14:paraId="5180F76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bCs/>
                <w:sz w:val="22"/>
                <w:szCs w:val="22"/>
              </w:rPr>
              <w:t>„Aušros“ progimnazija</w:t>
            </w:r>
          </w:p>
        </w:tc>
        <w:tc>
          <w:tcPr>
            <w:tcW w:w="1450" w:type="dxa"/>
          </w:tcPr>
          <w:p w14:paraId="5BA0795E"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3B15ABA2" w14:textId="77777777" w:rsidTr="00172F52">
        <w:trPr>
          <w:trHeight w:val="57"/>
        </w:trPr>
        <w:tc>
          <w:tcPr>
            <w:tcW w:w="3073" w:type="dxa"/>
            <w:vMerge/>
          </w:tcPr>
          <w:p w14:paraId="28C321CD" w14:textId="77777777" w:rsidR="00C503EF" w:rsidRPr="00C503EF" w:rsidRDefault="00C503EF" w:rsidP="00C503EF">
            <w:pPr>
              <w:spacing w:line="240" w:lineRule="auto"/>
              <w:ind w:firstLine="0"/>
              <w:jc w:val="left"/>
              <w:rPr>
                <w:rFonts w:ascii="Arial" w:eastAsia="Times New Roman" w:hAnsi="Arial" w:cs="Arial"/>
                <w:bCs/>
                <w:sz w:val="22"/>
                <w:szCs w:val="22"/>
                <w:highlight w:val="green"/>
              </w:rPr>
            </w:pPr>
          </w:p>
        </w:tc>
        <w:tc>
          <w:tcPr>
            <w:tcW w:w="1582" w:type="dxa"/>
          </w:tcPr>
          <w:p w14:paraId="60F48DD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2,5</w:t>
            </w:r>
          </w:p>
        </w:tc>
        <w:tc>
          <w:tcPr>
            <w:tcW w:w="952" w:type="dxa"/>
            <w:shd w:val="clear" w:color="auto" w:fill="auto"/>
          </w:tcPr>
          <w:p w14:paraId="20F14453"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z w:val="22"/>
                <w:szCs w:val="22"/>
              </w:rPr>
              <w:t>7.50</w:t>
            </w:r>
          </w:p>
        </w:tc>
        <w:tc>
          <w:tcPr>
            <w:tcW w:w="2577" w:type="dxa"/>
            <w:shd w:val="clear" w:color="auto" w:fill="auto"/>
          </w:tcPr>
          <w:p w14:paraId="62D6DCD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bCs/>
                <w:sz w:val="22"/>
                <w:szCs w:val="22"/>
              </w:rPr>
              <w:t xml:space="preserve">Martyno Mažvydo progimnazija  </w:t>
            </w:r>
          </w:p>
        </w:tc>
        <w:tc>
          <w:tcPr>
            <w:tcW w:w="1450" w:type="dxa"/>
          </w:tcPr>
          <w:p w14:paraId="67E4441B"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7C780E86" w14:textId="77777777" w:rsidTr="00172F52">
        <w:tc>
          <w:tcPr>
            <w:tcW w:w="3073" w:type="dxa"/>
            <w:vMerge w:val="restart"/>
          </w:tcPr>
          <w:p w14:paraId="496627F0"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pacing w:val="-2"/>
                <w:sz w:val="22"/>
                <w:szCs w:val="22"/>
              </w:rPr>
              <w:lastRenderedPageBreak/>
              <w:t>Tarailių</w:t>
            </w:r>
            <w:proofErr w:type="spellEnd"/>
            <w:r w:rsidRPr="00C503EF">
              <w:rPr>
                <w:rFonts w:ascii="Arial" w:eastAsia="Times New Roman" w:hAnsi="Arial" w:cs="Arial"/>
                <w:spacing w:val="-2"/>
                <w:sz w:val="22"/>
                <w:szCs w:val="22"/>
              </w:rPr>
              <w:t xml:space="preserve"> progimnazija–</w:t>
            </w:r>
            <w:proofErr w:type="spellStart"/>
            <w:r w:rsidRPr="00C503EF">
              <w:rPr>
                <w:rFonts w:ascii="Arial" w:eastAsia="Times New Roman" w:hAnsi="Arial" w:cs="Arial"/>
                <w:spacing w:val="-2"/>
                <w:w w:val="95"/>
                <w:sz w:val="22"/>
                <w:szCs w:val="22"/>
              </w:rPr>
              <w:t>Kęsčiai</w:t>
            </w:r>
            <w:proofErr w:type="spellEnd"/>
            <w:r w:rsidRPr="00C503EF">
              <w:rPr>
                <w:rFonts w:ascii="Arial" w:eastAsia="Times New Roman" w:hAnsi="Arial" w:cs="Arial"/>
                <w:spacing w:val="-2"/>
                <w:w w:val="95"/>
                <w:sz w:val="22"/>
                <w:szCs w:val="22"/>
              </w:rPr>
              <w:t>–</w:t>
            </w:r>
            <w:proofErr w:type="spellStart"/>
            <w:r w:rsidRPr="00C503EF">
              <w:rPr>
                <w:rFonts w:ascii="Arial" w:eastAsia="Times New Roman" w:hAnsi="Arial" w:cs="Arial"/>
                <w:spacing w:val="-2"/>
                <w:sz w:val="22"/>
                <w:szCs w:val="22"/>
              </w:rPr>
              <w:t>Meldikviršiai</w:t>
            </w:r>
            <w:proofErr w:type="spellEnd"/>
            <w:r w:rsidRPr="00C503EF">
              <w:rPr>
                <w:rFonts w:ascii="Arial" w:eastAsia="Times New Roman" w:hAnsi="Arial" w:cs="Arial"/>
                <w:spacing w:val="-2"/>
                <w:sz w:val="22"/>
                <w:szCs w:val="22"/>
              </w:rPr>
              <w:t>–</w:t>
            </w:r>
            <w:proofErr w:type="spellStart"/>
            <w:r w:rsidRPr="00C503EF">
              <w:rPr>
                <w:rFonts w:ascii="Arial" w:eastAsia="Times New Roman" w:hAnsi="Arial" w:cs="Arial"/>
                <w:spacing w:val="-2"/>
                <w:sz w:val="22"/>
                <w:szCs w:val="22"/>
              </w:rPr>
              <w:t>Beigeriškiai</w:t>
            </w:r>
            <w:proofErr w:type="spellEnd"/>
            <w:r w:rsidRPr="00C503EF">
              <w:rPr>
                <w:rFonts w:ascii="Arial" w:eastAsia="Times New Roman" w:hAnsi="Arial" w:cs="Arial"/>
                <w:spacing w:val="-2"/>
                <w:sz w:val="22"/>
                <w:szCs w:val="22"/>
              </w:rPr>
              <w:t>–</w:t>
            </w:r>
            <w:proofErr w:type="spellStart"/>
            <w:r w:rsidRPr="00C503EF">
              <w:rPr>
                <w:rFonts w:ascii="Arial" w:eastAsia="Times New Roman" w:hAnsi="Arial" w:cs="Arial"/>
                <w:spacing w:val="-2"/>
                <w:w w:val="90"/>
                <w:sz w:val="22"/>
                <w:szCs w:val="22"/>
              </w:rPr>
              <w:t>Požėrūnai</w:t>
            </w:r>
            <w:proofErr w:type="spellEnd"/>
            <w:r w:rsidRPr="00C503EF">
              <w:rPr>
                <w:rFonts w:ascii="Arial" w:eastAsia="Times New Roman" w:hAnsi="Arial" w:cs="Arial"/>
                <w:spacing w:val="-2"/>
                <w:w w:val="90"/>
                <w:sz w:val="22"/>
                <w:szCs w:val="22"/>
              </w:rPr>
              <w:t>–</w:t>
            </w:r>
            <w:r w:rsidRPr="00C503EF">
              <w:rPr>
                <w:rFonts w:ascii="Arial" w:eastAsia="Times New Roman" w:hAnsi="Arial" w:cs="Arial"/>
                <w:w w:val="85"/>
                <w:sz w:val="22"/>
                <w:szCs w:val="22"/>
              </w:rPr>
              <w:t>Taurų</w:t>
            </w:r>
            <w:r w:rsidRPr="00C503EF">
              <w:rPr>
                <w:rFonts w:ascii="Arial" w:eastAsia="Times New Roman" w:hAnsi="Arial" w:cs="Arial"/>
                <w:sz w:val="22"/>
                <w:szCs w:val="22"/>
              </w:rPr>
              <w:t xml:space="preserve"> </w:t>
            </w:r>
            <w:r w:rsidRPr="00C503EF">
              <w:rPr>
                <w:rFonts w:ascii="Arial" w:eastAsia="Times New Roman" w:hAnsi="Arial" w:cs="Arial"/>
                <w:spacing w:val="-2"/>
                <w:sz w:val="22"/>
                <w:szCs w:val="22"/>
              </w:rPr>
              <w:t>dvaras–</w:t>
            </w:r>
            <w:proofErr w:type="spellStart"/>
            <w:r w:rsidRPr="00C503EF">
              <w:rPr>
                <w:rFonts w:ascii="Arial" w:eastAsia="Times New Roman" w:hAnsi="Arial" w:cs="Arial"/>
                <w:spacing w:val="-2"/>
                <w:sz w:val="22"/>
                <w:szCs w:val="22"/>
              </w:rPr>
              <w:t>Tarailiai</w:t>
            </w:r>
            <w:proofErr w:type="spellEnd"/>
            <w:r w:rsidRPr="00C503EF">
              <w:rPr>
                <w:rFonts w:ascii="Arial" w:eastAsia="Times New Roman" w:hAnsi="Arial" w:cs="Arial"/>
                <w:spacing w:val="-2"/>
                <w:sz w:val="22"/>
                <w:szCs w:val="22"/>
              </w:rPr>
              <w:t xml:space="preserve"> </w:t>
            </w:r>
          </w:p>
        </w:tc>
        <w:tc>
          <w:tcPr>
            <w:tcW w:w="1582" w:type="dxa"/>
          </w:tcPr>
          <w:p w14:paraId="6F1703F7"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952" w:type="dxa"/>
            <w:shd w:val="clear" w:color="auto" w:fill="auto"/>
          </w:tcPr>
          <w:p w14:paraId="61001C81"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pacing w:val="-4"/>
                <w:sz w:val="22"/>
                <w:szCs w:val="22"/>
              </w:rPr>
              <w:t>6.55</w:t>
            </w:r>
          </w:p>
        </w:tc>
        <w:tc>
          <w:tcPr>
            <w:tcW w:w="2577" w:type="dxa"/>
            <w:shd w:val="clear" w:color="auto" w:fill="auto"/>
          </w:tcPr>
          <w:p w14:paraId="5C5271C7"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 </w:t>
            </w:r>
          </w:p>
        </w:tc>
        <w:tc>
          <w:tcPr>
            <w:tcW w:w="1450" w:type="dxa"/>
          </w:tcPr>
          <w:p w14:paraId="61E3D53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6</w:t>
            </w:r>
          </w:p>
        </w:tc>
      </w:tr>
      <w:tr w:rsidR="00C503EF" w:rsidRPr="00C503EF" w14:paraId="1EB6295C" w14:textId="77777777" w:rsidTr="00172F52">
        <w:tc>
          <w:tcPr>
            <w:tcW w:w="3073" w:type="dxa"/>
            <w:vMerge/>
          </w:tcPr>
          <w:p w14:paraId="24D21F92"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2C11E54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pacing w:val="-5"/>
                <w:sz w:val="22"/>
                <w:szCs w:val="22"/>
              </w:rPr>
              <w:t>9,3</w:t>
            </w:r>
          </w:p>
        </w:tc>
        <w:tc>
          <w:tcPr>
            <w:tcW w:w="952" w:type="dxa"/>
            <w:shd w:val="clear" w:color="auto" w:fill="auto"/>
          </w:tcPr>
          <w:p w14:paraId="45969CD4"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pacing w:val="-4"/>
                <w:sz w:val="22"/>
                <w:szCs w:val="22"/>
              </w:rPr>
              <w:t>7.05</w:t>
            </w:r>
          </w:p>
        </w:tc>
        <w:tc>
          <w:tcPr>
            <w:tcW w:w="2577" w:type="dxa"/>
            <w:shd w:val="clear" w:color="auto" w:fill="auto"/>
          </w:tcPr>
          <w:p w14:paraId="3E0B5366"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pacing w:val="-2"/>
                <w:w w:val="95"/>
                <w:sz w:val="22"/>
                <w:szCs w:val="22"/>
              </w:rPr>
              <w:t>Kęsčių</w:t>
            </w:r>
            <w:proofErr w:type="spellEnd"/>
            <w:r w:rsidRPr="00C503EF">
              <w:rPr>
                <w:rFonts w:ascii="Arial" w:eastAsia="Times New Roman" w:hAnsi="Arial" w:cs="Arial"/>
                <w:spacing w:val="-2"/>
                <w:w w:val="95"/>
                <w:sz w:val="22"/>
                <w:szCs w:val="22"/>
              </w:rPr>
              <w:t xml:space="preserve"> stotelė</w:t>
            </w:r>
          </w:p>
        </w:tc>
        <w:tc>
          <w:tcPr>
            <w:tcW w:w="1450" w:type="dxa"/>
          </w:tcPr>
          <w:p w14:paraId="538B367D"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5ECEF51B" w14:textId="77777777" w:rsidTr="00172F52">
        <w:tc>
          <w:tcPr>
            <w:tcW w:w="3073" w:type="dxa"/>
            <w:vMerge/>
          </w:tcPr>
          <w:p w14:paraId="4D5D80FE" w14:textId="77777777" w:rsidR="00C503EF" w:rsidRPr="00C503EF" w:rsidRDefault="00C503EF" w:rsidP="00C503EF">
            <w:pPr>
              <w:spacing w:line="240" w:lineRule="auto"/>
              <w:ind w:firstLine="0"/>
              <w:jc w:val="left"/>
              <w:rPr>
                <w:rFonts w:ascii="Arial" w:eastAsia="Times New Roman" w:hAnsi="Arial" w:cs="Arial"/>
                <w:spacing w:val="-2"/>
                <w:w w:val="95"/>
                <w:sz w:val="22"/>
                <w:szCs w:val="22"/>
              </w:rPr>
            </w:pPr>
          </w:p>
        </w:tc>
        <w:tc>
          <w:tcPr>
            <w:tcW w:w="1582" w:type="dxa"/>
          </w:tcPr>
          <w:p w14:paraId="172A708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pacing w:val="-5"/>
                <w:sz w:val="22"/>
                <w:szCs w:val="22"/>
              </w:rPr>
              <w:t>3,3</w:t>
            </w:r>
          </w:p>
        </w:tc>
        <w:tc>
          <w:tcPr>
            <w:tcW w:w="952" w:type="dxa"/>
            <w:shd w:val="clear" w:color="auto" w:fill="auto"/>
          </w:tcPr>
          <w:p w14:paraId="522CE116"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pacing w:val="-4"/>
                <w:sz w:val="22"/>
                <w:szCs w:val="22"/>
              </w:rPr>
              <w:t>7.09</w:t>
            </w:r>
          </w:p>
        </w:tc>
        <w:tc>
          <w:tcPr>
            <w:tcW w:w="2577" w:type="dxa"/>
            <w:shd w:val="clear" w:color="auto" w:fill="auto"/>
          </w:tcPr>
          <w:p w14:paraId="1EC3D93E"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pacing w:val="-2"/>
                <w:sz w:val="22"/>
                <w:szCs w:val="22"/>
              </w:rPr>
              <w:t>Meldikviršių</w:t>
            </w:r>
            <w:proofErr w:type="spellEnd"/>
            <w:r w:rsidRPr="00C503EF">
              <w:rPr>
                <w:rFonts w:ascii="Arial" w:eastAsia="Times New Roman" w:hAnsi="Arial" w:cs="Arial"/>
                <w:spacing w:val="-2"/>
                <w:sz w:val="22"/>
                <w:szCs w:val="22"/>
              </w:rPr>
              <w:t xml:space="preserve"> s</w:t>
            </w:r>
            <w:r w:rsidRPr="00C503EF">
              <w:rPr>
                <w:rFonts w:ascii="Arial" w:eastAsia="Times New Roman" w:hAnsi="Arial" w:cs="Arial"/>
                <w:spacing w:val="-2"/>
                <w:w w:val="95"/>
                <w:sz w:val="22"/>
                <w:szCs w:val="22"/>
              </w:rPr>
              <w:t>totelė</w:t>
            </w:r>
          </w:p>
        </w:tc>
        <w:tc>
          <w:tcPr>
            <w:tcW w:w="1450" w:type="dxa"/>
          </w:tcPr>
          <w:p w14:paraId="5A71E79A"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3C7120A" w14:textId="77777777" w:rsidTr="00172F52">
        <w:tc>
          <w:tcPr>
            <w:tcW w:w="3073" w:type="dxa"/>
            <w:vMerge/>
          </w:tcPr>
          <w:p w14:paraId="449DF7CE"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7B38825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pacing w:val="-5"/>
                <w:sz w:val="22"/>
                <w:szCs w:val="22"/>
              </w:rPr>
              <w:t>2,8</w:t>
            </w:r>
          </w:p>
        </w:tc>
        <w:tc>
          <w:tcPr>
            <w:tcW w:w="952" w:type="dxa"/>
            <w:shd w:val="clear" w:color="auto" w:fill="auto"/>
          </w:tcPr>
          <w:p w14:paraId="41EDEC2C"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pacing w:val="-4"/>
                <w:sz w:val="22"/>
                <w:szCs w:val="22"/>
              </w:rPr>
              <w:t>7.15</w:t>
            </w:r>
          </w:p>
        </w:tc>
        <w:tc>
          <w:tcPr>
            <w:tcW w:w="2577" w:type="dxa"/>
            <w:shd w:val="clear" w:color="auto" w:fill="auto"/>
          </w:tcPr>
          <w:p w14:paraId="5F8A2B6D"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pacing w:val="-2"/>
                <w:sz w:val="22"/>
                <w:szCs w:val="22"/>
              </w:rPr>
              <w:t>Beigeriškių</w:t>
            </w:r>
            <w:proofErr w:type="spellEnd"/>
            <w:r w:rsidRPr="00C503EF">
              <w:rPr>
                <w:rFonts w:ascii="Arial" w:eastAsia="Times New Roman" w:hAnsi="Arial" w:cs="Arial"/>
                <w:spacing w:val="-2"/>
                <w:sz w:val="22"/>
                <w:szCs w:val="22"/>
              </w:rPr>
              <w:t xml:space="preserve"> s</w:t>
            </w:r>
            <w:r w:rsidRPr="00C503EF">
              <w:rPr>
                <w:rFonts w:ascii="Arial" w:eastAsia="Times New Roman" w:hAnsi="Arial" w:cs="Arial"/>
                <w:spacing w:val="-2"/>
                <w:w w:val="95"/>
                <w:sz w:val="22"/>
                <w:szCs w:val="22"/>
              </w:rPr>
              <w:t>totelė</w:t>
            </w:r>
          </w:p>
        </w:tc>
        <w:tc>
          <w:tcPr>
            <w:tcW w:w="1450" w:type="dxa"/>
          </w:tcPr>
          <w:p w14:paraId="52B0CD76"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0A5CC478" w14:textId="77777777" w:rsidTr="00172F52">
        <w:tc>
          <w:tcPr>
            <w:tcW w:w="3073" w:type="dxa"/>
            <w:vMerge/>
          </w:tcPr>
          <w:p w14:paraId="670BF23B"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5058B12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pacing w:val="-5"/>
                <w:sz w:val="22"/>
                <w:szCs w:val="22"/>
              </w:rPr>
              <w:t>2,3</w:t>
            </w:r>
          </w:p>
        </w:tc>
        <w:tc>
          <w:tcPr>
            <w:tcW w:w="952" w:type="dxa"/>
            <w:shd w:val="clear" w:color="auto" w:fill="auto"/>
          </w:tcPr>
          <w:p w14:paraId="7590F856"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pacing w:val="-4"/>
                <w:sz w:val="22"/>
                <w:szCs w:val="22"/>
              </w:rPr>
              <w:t>7.20</w:t>
            </w:r>
          </w:p>
        </w:tc>
        <w:tc>
          <w:tcPr>
            <w:tcW w:w="2577" w:type="dxa"/>
            <w:shd w:val="clear" w:color="auto" w:fill="auto"/>
          </w:tcPr>
          <w:p w14:paraId="5593ECE8"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pacing w:val="-2"/>
                <w:w w:val="90"/>
                <w:sz w:val="22"/>
                <w:szCs w:val="22"/>
              </w:rPr>
              <w:t>Požėrūnų</w:t>
            </w:r>
            <w:proofErr w:type="spellEnd"/>
            <w:r w:rsidRPr="00C503EF">
              <w:rPr>
                <w:rFonts w:ascii="Arial" w:eastAsia="Times New Roman" w:hAnsi="Arial" w:cs="Arial"/>
                <w:spacing w:val="-2"/>
                <w:w w:val="90"/>
                <w:sz w:val="22"/>
                <w:szCs w:val="22"/>
              </w:rPr>
              <w:t xml:space="preserve"> s</w:t>
            </w:r>
            <w:r w:rsidRPr="00C503EF">
              <w:rPr>
                <w:rFonts w:ascii="Arial" w:eastAsia="Times New Roman" w:hAnsi="Arial" w:cs="Arial"/>
                <w:spacing w:val="-2"/>
                <w:w w:val="95"/>
                <w:sz w:val="22"/>
                <w:szCs w:val="22"/>
              </w:rPr>
              <w:t xml:space="preserve">totelė </w:t>
            </w:r>
          </w:p>
        </w:tc>
        <w:tc>
          <w:tcPr>
            <w:tcW w:w="1450" w:type="dxa"/>
          </w:tcPr>
          <w:p w14:paraId="26F46F40"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298F9F44" w14:textId="77777777" w:rsidTr="00172F52">
        <w:tc>
          <w:tcPr>
            <w:tcW w:w="3073" w:type="dxa"/>
            <w:vMerge/>
          </w:tcPr>
          <w:p w14:paraId="23E9D762" w14:textId="77777777" w:rsidR="00C503EF" w:rsidRPr="00C503EF" w:rsidRDefault="00C503EF" w:rsidP="00C503EF">
            <w:pPr>
              <w:spacing w:line="240" w:lineRule="auto"/>
              <w:ind w:firstLine="0"/>
              <w:jc w:val="left"/>
              <w:rPr>
                <w:rFonts w:ascii="Arial" w:eastAsia="Times New Roman" w:hAnsi="Arial" w:cs="Arial"/>
                <w:spacing w:val="-2"/>
                <w:w w:val="90"/>
                <w:sz w:val="22"/>
                <w:szCs w:val="22"/>
              </w:rPr>
            </w:pPr>
          </w:p>
        </w:tc>
        <w:tc>
          <w:tcPr>
            <w:tcW w:w="1582" w:type="dxa"/>
          </w:tcPr>
          <w:p w14:paraId="5CF88F6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pacing w:val="-5"/>
                <w:sz w:val="22"/>
                <w:szCs w:val="22"/>
              </w:rPr>
              <w:t>4,8</w:t>
            </w:r>
          </w:p>
        </w:tc>
        <w:tc>
          <w:tcPr>
            <w:tcW w:w="952" w:type="dxa"/>
            <w:shd w:val="clear" w:color="auto" w:fill="auto"/>
          </w:tcPr>
          <w:p w14:paraId="46A19910"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pacing w:val="-4"/>
                <w:sz w:val="22"/>
                <w:szCs w:val="22"/>
              </w:rPr>
              <w:t>7.26</w:t>
            </w:r>
          </w:p>
        </w:tc>
        <w:tc>
          <w:tcPr>
            <w:tcW w:w="2577" w:type="dxa"/>
            <w:shd w:val="clear" w:color="auto" w:fill="auto"/>
          </w:tcPr>
          <w:p w14:paraId="4079DB52"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w w:val="85"/>
                <w:sz w:val="22"/>
                <w:szCs w:val="22"/>
              </w:rPr>
              <w:t>Taurų</w:t>
            </w:r>
            <w:r w:rsidRPr="00C503EF">
              <w:rPr>
                <w:rFonts w:ascii="Arial" w:eastAsia="Times New Roman" w:hAnsi="Arial" w:cs="Arial"/>
                <w:sz w:val="22"/>
                <w:szCs w:val="22"/>
              </w:rPr>
              <w:t xml:space="preserve"> </w:t>
            </w:r>
            <w:r w:rsidRPr="00C503EF">
              <w:rPr>
                <w:rFonts w:ascii="Arial" w:eastAsia="Times New Roman" w:hAnsi="Arial" w:cs="Arial"/>
                <w:spacing w:val="-2"/>
                <w:sz w:val="22"/>
                <w:szCs w:val="22"/>
              </w:rPr>
              <w:t>dvaro s</w:t>
            </w:r>
            <w:r w:rsidRPr="00C503EF">
              <w:rPr>
                <w:rFonts w:ascii="Arial" w:eastAsia="Times New Roman" w:hAnsi="Arial" w:cs="Arial"/>
                <w:spacing w:val="-2"/>
                <w:w w:val="95"/>
                <w:sz w:val="22"/>
                <w:szCs w:val="22"/>
              </w:rPr>
              <w:t>totelė</w:t>
            </w:r>
          </w:p>
        </w:tc>
        <w:tc>
          <w:tcPr>
            <w:tcW w:w="1450" w:type="dxa"/>
          </w:tcPr>
          <w:p w14:paraId="1DDFB0D5"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5714D75" w14:textId="77777777" w:rsidTr="00172F52">
        <w:tc>
          <w:tcPr>
            <w:tcW w:w="3073" w:type="dxa"/>
            <w:vMerge/>
          </w:tcPr>
          <w:p w14:paraId="05DDBCE9" w14:textId="77777777" w:rsidR="00C503EF" w:rsidRPr="00C503EF" w:rsidRDefault="00C503EF" w:rsidP="00C503EF">
            <w:pPr>
              <w:spacing w:line="240" w:lineRule="auto"/>
              <w:ind w:firstLine="0"/>
              <w:jc w:val="left"/>
              <w:rPr>
                <w:rFonts w:ascii="Arial" w:eastAsia="Times New Roman" w:hAnsi="Arial" w:cs="Arial"/>
                <w:w w:val="85"/>
                <w:sz w:val="22"/>
                <w:szCs w:val="22"/>
              </w:rPr>
            </w:pPr>
          </w:p>
        </w:tc>
        <w:tc>
          <w:tcPr>
            <w:tcW w:w="1582" w:type="dxa"/>
          </w:tcPr>
          <w:p w14:paraId="26A4FBE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pacing w:val="-5"/>
                <w:sz w:val="22"/>
                <w:szCs w:val="22"/>
              </w:rPr>
              <w:t>3,3</w:t>
            </w:r>
          </w:p>
        </w:tc>
        <w:tc>
          <w:tcPr>
            <w:tcW w:w="952" w:type="dxa"/>
            <w:shd w:val="clear" w:color="auto" w:fill="auto"/>
          </w:tcPr>
          <w:p w14:paraId="225FBA49" w14:textId="77777777" w:rsidR="00C503EF" w:rsidRPr="00C503EF" w:rsidRDefault="00C503EF" w:rsidP="00C503EF">
            <w:pPr>
              <w:spacing w:line="240" w:lineRule="auto"/>
              <w:ind w:firstLine="0"/>
              <w:jc w:val="center"/>
              <w:rPr>
                <w:rFonts w:ascii="Arial" w:eastAsia="Times New Roman" w:hAnsi="Arial" w:cs="Arial"/>
                <w:sz w:val="22"/>
                <w:szCs w:val="22"/>
              </w:rPr>
            </w:pPr>
            <w:r w:rsidRPr="00C503EF">
              <w:rPr>
                <w:rFonts w:ascii="Arial" w:eastAsia="Times New Roman" w:hAnsi="Arial" w:cs="Arial"/>
                <w:spacing w:val="-4"/>
                <w:sz w:val="22"/>
                <w:szCs w:val="22"/>
              </w:rPr>
              <w:t>7.32</w:t>
            </w:r>
          </w:p>
        </w:tc>
        <w:tc>
          <w:tcPr>
            <w:tcW w:w="2577" w:type="dxa"/>
            <w:shd w:val="clear" w:color="auto" w:fill="auto"/>
          </w:tcPr>
          <w:p w14:paraId="4D7A4A4D"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 </w:t>
            </w:r>
          </w:p>
        </w:tc>
        <w:tc>
          <w:tcPr>
            <w:tcW w:w="1450" w:type="dxa"/>
          </w:tcPr>
          <w:p w14:paraId="67814642"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36742502" w14:textId="77777777" w:rsidTr="00172F52">
        <w:tc>
          <w:tcPr>
            <w:tcW w:w="3073" w:type="dxa"/>
            <w:vMerge w:val="restart"/>
          </w:tcPr>
          <w:p w14:paraId="46B56888" w14:textId="77777777" w:rsidR="00C503EF" w:rsidRPr="00C503EF" w:rsidRDefault="00C503EF" w:rsidP="00C503EF">
            <w:pPr>
              <w:spacing w:line="240" w:lineRule="auto"/>
              <w:ind w:firstLine="0"/>
              <w:jc w:val="left"/>
              <w:rPr>
                <w:rFonts w:ascii="Arial" w:eastAsia="Times New Roman" w:hAnsi="Arial" w:cs="Arial"/>
                <w:spacing w:val="-2"/>
                <w:sz w:val="22"/>
                <w:szCs w:val="22"/>
              </w:rPr>
            </w:pPr>
            <w:r w:rsidRPr="00C503EF">
              <w:rPr>
                <w:rFonts w:ascii="Arial" w:eastAsia="Times New Roman" w:hAnsi="Arial" w:cs="Arial"/>
                <w:spacing w:val="-2"/>
                <w:sz w:val="22"/>
                <w:szCs w:val="22"/>
              </w:rPr>
              <w:t>Tarailiai–</w:t>
            </w:r>
            <w:r w:rsidRPr="00C503EF">
              <w:rPr>
                <w:rFonts w:ascii="Arial" w:eastAsia="Times New Roman" w:hAnsi="Arial" w:cs="Arial"/>
                <w:spacing w:val="-5"/>
                <w:sz w:val="22"/>
                <w:szCs w:val="22"/>
              </w:rPr>
              <w:t>Trūkiškė–</w:t>
            </w:r>
            <w:r w:rsidRPr="00C503EF">
              <w:rPr>
                <w:rFonts w:ascii="Arial" w:eastAsia="Times New Roman" w:hAnsi="Arial" w:cs="Arial"/>
                <w:spacing w:val="-2"/>
                <w:sz w:val="22"/>
                <w:szCs w:val="22"/>
              </w:rPr>
              <w:t>Matiškiai–Vitkaičiai–Dapkiškiai–Jatkančiai–Tarailiai</w:t>
            </w:r>
          </w:p>
        </w:tc>
        <w:tc>
          <w:tcPr>
            <w:tcW w:w="1582" w:type="dxa"/>
          </w:tcPr>
          <w:p w14:paraId="3877F9E1" w14:textId="77777777" w:rsidR="00C503EF" w:rsidRPr="00C503EF" w:rsidRDefault="00C503EF" w:rsidP="00C503EF">
            <w:pPr>
              <w:spacing w:line="240" w:lineRule="auto"/>
              <w:ind w:firstLine="0"/>
              <w:jc w:val="left"/>
              <w:rPr>
                <w:rFonts w:ascii="Arial" w:eastAsia="Times New Roman" w:hAnsi="Arial" w:cs="Arial"/>
                <w:spacing w:val="-5"/>
                <w:sz w:val="22"/>
                <w:szCs w:val="22"/>
              </w:rPr>
            </w:pPr>
          </w:p>
        </w:tc>
        <w:tc>
          <w:tcPr>
            <w:tcW w:w="952" w:type="dxa"/>
            <w:shd w:val="clear" w:color="auto" w:fill="auto"/>
          </w:tcPr>
          <w:p w14:paraId="6DBA09B9"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7.34</w:t>
            </w:r>
          </w:p>
        </w:tc>
        <w:tc>
          <w:tcPr>
            <w:tcW w:w="2577" w:type="dxa"/>
            <w:shd w:val="clear" w:color="auto" w:fill="auto"/>
          </w:tcPr>
          <w:p w14:paraId="1513E802"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w:t>
            </w:r>
          </w:p>
        </w:tc>
        <w:tc>
          <w:tcPr>
            <w:tcW w:w="1450" w:type="dxa"/>
          </w:tcPr>
          <w:p w14:paraId="37B85A7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19</w:t>
            </w:r>
          </w:p>
        </w:tc>
      </w:tr>
      <w:tr w:rsidR="00C503EF" w:rsidRPr="00C503EF" w14:paraId="318D60CD" w14:textId="77777777" w:rsidTr="00172F52">
        <w:tc>
          <w:tcPr>
            <w:tcW w:w="3073" w:type="dxa"/>
            <w:vMerge/>
          </w:tcPr>
          <w:p w14:paraId="20BC8F07"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7CC7B616"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7,3</w:t>
            </w:r>
          </w:p>
        </w:tc>
        <w:tc>
          <w:tcPr>
            <w:tcW w:w="952" w:type="dxa"/>
            <w:shd w:val="clear" w:color="auto" w:fill="auto"/>
          </w:tcPr>
          <w:p w14:paraId="14A17330"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7.41</w:t>
            </w:r>
          </w:p>
        </w:tc>
        <w:tc>
          <w:tcPr>
            <w:tcW w:w="2577" w:type="dxa"/>
            <w:shd w:val="clear" w:color="auto" w:fill="auto"/>
          </w:tcPr>
          <w:p w14:paraId="10CCC265"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pacing w:val="-5"/>
                <w:sz w:val="22"/>
                <w:szCs w:val="22"/>
              </w:rPr>
              <w:t>Trūkiškės</w:t>
            </w:r>
            <w:proofErr w:type="spellEnd"/>
            <w:r w:rsidRPr="00C503EF">
              <w:rPr>
                <w:rFonts w:ascii="Arial" w:eastAsia="Times New Roman" w:hAnsi="Arial" w:cs="Arial"/>
                <w:spacing w:val="-5"/>
                <w:sz w:val="22"/>
                <w:szCs w:val="22"/>
              </w:rPr>
              <w:t xml:space="preserve"> stotelė</w:t>
            </w:r>
          </w:p>
        </w:tc>
        <w:tc>
          <w:tcPr>
            <w:tcW w:w="1450" w:type="dxa"/>
          </w:tcPr>
          <w:p w14:paraId="1A4A5AE2"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57079DF0" w14:textId="77777777" w:rsidTr="00172F52">
        <w:tc>
          <w:tcPr>
            <w:tcW w:w="3073" w:type="dxa"/>
            <w:vMerge/>
          </w:tcPr>
          <w:p w14:paraId="17C76401"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5754316F"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9,2</w:t>
            </w:r>
          </w:p>
        </w:tc>
        <w:tc>
          <w:tcPr>
            <w:tcW w:w="952" w:type="dxa"/>
            <w:shd w:val="clear" w:color="auto" w:fill="auto"/>
          </w:tcPr>
          <w:p w14:paraId="53F95C92"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7.51</w:t>
            </w:r>
          </w:p>
        </w:tc>
        <w:tc>
          <w:tcPr>
            <w:tcW w:w="2577" w:type="dxa"/>
            <w:shd w:val="clear" w:color="auto" w:fill="auto"/>
          </w:tcPr>
          <w:p w14:paraId="20612070"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pacing w:val="-2"/>
                <w:sz w:val="22"/>
                <w:szCs w:val="22"/>
              </w:rPr>
              <w:t>Matiškių stotelė</w:t>
            </w:r>
          </w:p>
        </w:tc>
        <w:tc>
          <w:tcPr>
            <w:tcW w:w="1450" w:type="dxa"/>
          </w:tcPr>
          <w:p w14:paraId="49262288"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57F8BD42" w14:textId="77777777" w:rsidTr="00172F52">
        <w:tc>
          <w:tcPr>
            <w:tcW w:w="3073" w:type="dxa"/>
            <w:vMerge/>
          </w:tcPr>
          <w:p w14:paraId="5A42D48E"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50E139A8"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9,0</w:t>
            </w:r>
          </w:p>
        </w:tc>
        <w:tc>
          <w:tcPr>
            <w:tcW w:w="952" w:type="dxa"/>
            <w:shd w:val="clear" w:color="auto" w:fill="auto"/>
          </w:tcPr>
          <w:p w14:paraId="6B6DB559"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8.01</w:t>
            </w:r>
          </w:p>
        </w:tc>
        <w:tc>
          <w:tcPr>
            <w:tcW w:w="2577" w:type="dxa"/>
            <w:shd w:val="clear" w:color="auto" w:fill="auto"/>
          </w:tcPr>
          <w:p w14:paraId="6AD316EF"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pacing w:val="-2"/>
                <w:sz w:val="22"/>
                <w:szCs w:val="22"/>
              </w:rPr>
              <w:t>Vitkaičių stotelė</w:t>
            </w:r>
          </w:p>
        </w:tc>
        <w:tc>
          <w:tcPr>
            <w:tcW w:w="1450" w:type="dxa"/>
          </w:tcPr>
          <w:p w14:paraId="3F23B58D"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04D2B890" w14:textId="77777777" w:rsidTr="00172F52">
        <w:tc>
          <w:tcPr>
            <w:tcW w:w="3073" w:type="dxa"/>
            <w:vMerge/>
          </w:tcPr>
          <w:p w14:paraId="7C818169"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0F4EA3B1"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1,9</w:t>
            </w:r>
          </w:p>
        </w:tc>
        <w:tc>
          <w:tcPr>
            <w:tcW w:w="952" w:type="dxa"/>
            <w:shd w:val="clear" w:color="auto" w:fill="auto"/>
          </w:tcPr>
          <w:p w14:paraId="56EA6B3B"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8.04</w:t>
            </w:r>
          </w:p>
        </w:tc>
        <w:tc>
          <w:tcPr>
            <w:tcW w:w="2577" w:type="dxa"/>
            <w:shd w:val="clear" w:color="auto" w:fill="auto"/>
          </w:tcPr>
          <w:p w14:paraId="7A209D88"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pacing w:val="-2"/>
                <w:sz w:val="22"/>
                <w:szCs w:val="22"/>
              </w:rPr>
              <w:t>Dapkiškių stotelė</w:t>
            </w:r>
          </w:p>
        </w:tc>
        <w:tc>
          <w:tcPr>
            <w:tcW w:w="1450" w:type="dxa"/>
          </w:tcPr>
          <w:p w14:paraId="50486836"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2BE632D2" w14:textId="77777777" w:rsidTr="00172F52">
        <w:tc>
          <w:tcPr>
            <w:tcW w:w="3073" w:type="dxa"/>
            <w:vMerge/>
          </w:tcPr>
          <w:p w14:paraId="22FF10BB"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2E31940D"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3,0</w:t>
            </w:r>
          </w:p>
        </w:tc>
        <w:tc>
          <w:tcPr>
            <w:tcW w:w="952" w:type="dxa"/>
            <w:shd w:val="clear" w:color="auto" w:fill="auto"/>
          </w:tcPr>
          <w:p w14:paraId="3F098074"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8.08</w:t>
            </w:r>
          </w:p>
        </w:tc>
        <w:tc>
          <w:tcPr>
            <w:tcW w:w="2577" w:type="dxa"/>
            <w:shd w:val="clear" w:color="auto" w:fill="auto"/>
          </w:tcPr>
          <w:p w14:paraId="6A91B1CA"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pacing w:val="-2"/>
                <w:sz w:val="22"/>
                <w:szCs w:val="22"/>
              </w:rPr>
              <w:t>Jatkančių</w:t>
            </w:r>
            <w:proofErr w:type="spellEnd"/>
            <w:r w:rsidRPr="00C503EF">
              <w:rPr>
                <w:rFonts w:ascii="Arial" w:eastAsia="Times New Roman" w:hAnsi="Arial" w:cs="Arial"/>
                <w:spacing w:val="-2"/>
                <w:sz w:val="22"/>
                <w:szCs w:val="22"/>
              </w:rPr>
              <w:t xml:space="preserve"> stotelė</w:t>
            </w:r>
          </w:p>
        </w:tc>
        <w:tc>
          <w:tcPr>
            <w:tcW w:w="1450" w:type="dxa"/>
          </w:tcPr>
          <w:p w14:paraId="725E6F71"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009CF3B0" w14:textId="77777777" w:rsidTr="00172F52">
        <w:tc>
          <w:tcPr>
            <w:tcW w:w="3073" w:type="dxa"/>
            <w:vMerge/>
          </w:tcPr>
          <w:p w14:paraId="39386400"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4361394E"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1,8</w:t>
            </w:r>
          </w:p>
        </w:tc>
        <w:tc>
          <w:tcPr>
            <w:tcW w:w="952" w:type="dxa"/>
            <w:shd w:val="clear" w:color="auto" w:fill="auto"/>
          </w:tcPr>
          <w:p w14:paraId="03E02EFF"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8.10</w:t>
            </w:r>
          </w:p>
        </w:tc>
        <w:tc>
          <w:tcPr>
            <w:tcW w:w="2577" w:type="dxa"/>
            <w:shd w:val="clear" w:color="auto" w:fill="auto"/>
          </w:tcPr>
          <w:p w14:paraId="4A778EF4"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w:t>
            </w:r>
          </w:p>
        </w:tc>
        <w:tc>
          <w:tcPr>
            <w:tcW w:w="1450" w:type="dxa"/>
          </w:tcPr>
          <w:p w14:paraId="67B407D2"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05BFAB09" w14:textId="77777777" w:rsidTr="00172F52">
        <w:tc>
          <w:tcPr>
            <w:tcW w:w="3073" w:type="dxa"/>
            <w:vMerge w:val="restart"/>
          </w:tcPr>
          <w:p w14:paraId="203D45BC" w14:textId="77777777" w:rsidR="00C503EF" w:rsidRPr="00C503EF" w:rsidRDefault="00C503EF" w:rsidP="00C503EF">
            <w:pPr>
              <w:spacing w:line="240" w:lineRule="auto"/>
              <w:ind w:firstLine="0"/>
              <w:jc w:val="left"/>
              <w:rPr>
                <w:rFonts w:ascii="Arial" w:eastAsia="Times New Roman" w:hAnsi="Arial" w:cs="Arial"/>
                <w:spacing w:val="-2"/>
                <w:sz w:val="22"/>
                <w:szCs w:val="22"/>
              </w:rPr>
            </w:pPr>
            <w:r w:rsidRPr="00C503EF">
              <w:rPr>
                <w:rFonts w:ascii="Arial" w:eastAsia="Times New Roman" w:hAnsi="Arial" w:cs="Arial"/>
                <w:sz w:val="22"/>
                <w:szCs w:val="22"/>
              </w:rPr>
              <w:t>Tauragės – Kelmynė–Gudlaukis–Ringiai–Pagramantis–Šakvietis–Ringailiai–Sungailiškiai– Mažonai–Tauragė</w:t>
            </w:r>
          </w:p>
        </w:tc>
        <w:tc>
          <w:tcPr>
            <w:tcW w:w="1582" w:type="dxa"/>
          </w:tcPr>
          <w:p w14:paraId="69A909DF"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10</w:t>
            </w:r>
          </w:p>
        </w:tc>
        <w:tc>
          <w:tcPr>
            <w:tcW w:w="952" w:type="dxa"/>
            <w:shd w:val="clear" w:color="auto" w:fill="auto"/>
          </w:tcPr>
          <w:p w14:paraId="14ECADC8"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6.30</w:t>
            </w:r>
          </w:p>
        </w:tc>
        <w:tc>
          <w:tcPr>
            <w:tcW w:w="2577" w:type="dxa"/>
            <w:shd w:val="clear" w:color="auto" w:fill="auto"/>
          </w:tcPr>
          <w:p w14:paraId="56D393E4"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Kelmynė</w:t>
            </w:r>
          </w:p>
        </w:tc>
        <w:tc>
          <w:tcPr>
            <w:tcW w:w="1450" w:type="dxa"/>
          </w:tcPr>
          <w:p w14:paraId="0DDD818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19</w:t>
            </w:r>
          </w:p>
        </w:tc>
      </w:tr>
      <w:tr w:rsidR="00C503EF" w:rsidRPr="00C503EF" w14:paraId="27B5050E" w14:textId="77777777" w:rsidTr="00172F52">
        <w:tc>
          <w:tcPr>
            <w:tcW w:w="3073" w:type="dxa"/>
            <w:vMerge/>
          </w:tcPr>
          <w:p w14:paraId="25111D36"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1C9A6926"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18</w:t>
            </w:r>
          </w:p>
        </w:tc>
        <w:tc>
          <w:tcPr>
            <w:tcW w:w="952" w:type="dxa"/>
            <w:shd w:val="clear" w:color="auto" w:fill="auto"/>
          </w:tcPr>
          <w:p w14:paraId="6AC0AA0C"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6.50</w:t>
            </w:r>
          </w:p>
        </w:tc>
        <w:tc>
          <w:tcPr>
            <w:tcW w:w="2577" w:type="dxa"/>
            <w:shd w:val="clear" w:color="auto" w:fill="auto"/>
          </w:tcPr>
          <w:p w14:paraId="7C4886FE"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Gudlaukis</w:t>
            </w:r>
          </w:p>
        </w:tc>
        <w:tc>
          <w:tcPr>
            <w:tcW w:w="1450" w:type="dxa"/>
          </w:tcPr>
          <w:p w14:paraId="056FA90D"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2E740390" w14:textId="77777777" w:rsidTr="00172F52">
        <w:tc>
          <w:tcPr>
            <w:tcW w:w="3073" w:type="dxa"/>
            <w:vMerge/>
          </w:tcPr>
          <w:p w14:paraId="668FBFCD"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33BE13E2"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5</w:t>
            </w:r>
          </w:p>
        </w:tc>
        <w:tc>
          <w:tcPr>
            <w:tcW w:w="952" w:type="dxa"/>
            <w:shd w:val="clear" w:color="auto" w:fill="auto"/>
          </w:tcPr>
          <w:p w14:paraId="1E0D9AF9"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6.55</w:t>
            </w:r>
          </w:p>
        </w:tc>
        <w:tc>
          <w:tcPr>
            <w:tcW w:w="2577" w:type="dxa"/>
            <w:shd w:val="clear" w:color="auto" w:fill="auto"/>
          </w:tcPr>
          <w:p w14:paraId="0AFEFC15"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Ringiai</w:t>
            </w:r>
          </w:p>
        </w:tc>
        <w:tc>
          <w:tcPr>
            <w:tcW w:w="1450" w:type="dxa"/>
          </w:tcPr>
          <w:p w14:paraId="731958E3"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D6A5FF3" w14:textId="77777777" w:rsidTr="00172F52">
        <w:tc>
          <w:tcPr>
            <w:tcW w:w="3073" w:type="dxa"/>
            <w:vMerge/>
          </w:tcPr>
          <w:p w14:paraId="33B971F9"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6C561BF2"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11</w:t>
            </w:r>
          </w:p>
        </w:tc>
        <w:tc>
          <w:tcPr>
            <w:tcW w:w="952" w:type="dxa"/>
            <w:shd w:val="clear" w:color="auto" w:fill="auto"/>
          </w:tcPr>
          <w:p w14:paraId="3E7AFF7C"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7.05</w:t>
            </w:r>
          </w:p>
        </w:tc>
        <w:tc>
          <w:tcPr>
            <w:tcW w:w="2577" w:type="dxa"/>
            <w:shd w:val="clear" w:color="auto" w:fill="auto"/>
          </w:tcPr>
          <w:p w14:paraId="0FA81988"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Pagramantis</w:t>
            </w:r>
          </w:p>
        </w:tc>
        <w:tc>
          <w:tcPr>
            <w:tcW w:w="1450" w:type="dxa"/>
          </w:tcPr>
          <w:p w14:paraId="3EE835F2"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0D08AA2D" w14:textId="77777777" w:rsidTr="00172F52">
        <w:tc>
          <w:tcPr>
            <w:tcW w:w="3073" w:type="dxa"/>
            <w:vMerge/>
          </w:tcPr>
          <w:p w14:paraId="24EFE1B8"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21B30DD0"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12</w:t>
            </w:r>
          </w:p>
        </w:tc>
        <w:tc>
          <w:tcPr>
            <w:tcW w:w="952" w:type="dxa"/>
            <w:shd w:val="clear" w:color="auto" w:fill="auto"/>
          </w:tcPr>
          <w:p w14:paraId="6D25A05A"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7.16</w:t>
            </w:r>
          </w:p>
        </w:tc>
        <w:tc>
          <w:tcPr>
            <w:tcW w:w="2577" w:type="dxa"/>
            <w:shd w:val="clear" w:color="auto" w:fill="auto"/>
          </w:tcPr>
          <w:p w14:paraId="57859AF3"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z w:val="22"/>
                <w:szCs w:val="22"/>
              </w:rPr>
              <w:t>Šakvietis</w:t>
            </w:r>
            <w:proofErr w:type="spellEnd"/>
          </w:p>
        </w:tc>
        <w:tc>
          <w:tcPr>
            <w:tcW w:w="1450" w:type="dxa"/>
          </w:tcPr>
          <w:p w14:paraId="3B9638AA"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6D0AD740" w14:textId="77777777" w:rsidTr="00172F52">
        <w:tc>
          <w:tcPr>
            <w:tcW w:w="3073" w:type="dxa"/>
            <w:vMerge/>
          </w:tcPr>
          <w:p w14:paraId="207540B7"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4D406114"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5</w:t>
            </w:r>
          </w:p>
        </w:tc>
        <w:tc>
          <w:tcPr>
            <w:tcW w:w="952" w:type="dxa"/>
            <w:shd w:val="clear" w:color="auto" w:fill="auto"/>
          </w:tcPr>
          <w:p w14:paraId="39D929BD"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7.20</w:t>
            </w:r>
          </w:p>
        </w:tc>
        <w:tc>
          <w:tcPr>
            <w:tcW w:w="2577" w:type="dxa"/>
            <w:shd w:val="clear" w:color="auto" w:fill="auto"/>
          </w:tcPr>
          <w:p w14:paraId="5B22F999"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z w:val="22"/>
                <w:szCs w:val="22"/>
              </w:rPr>
              <w:t>Ringailiai</w:t>
            </w:r>
            <w:proofErr w:type="spellEnd"/>
          </w:p>
        </w:tc>
        <w:tc>
          <w:tcPr>
            <w:tcW w:w="1450" w:type="dxa"/>
          </w:tcPr>
          <w:p w14:paraId="67CE366D"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163B43CA" w14:textId="77777777" w:rsidTr="00172F52">
        <w:tc>
          <w:tcPr>
            <w:tcW w:w="3073" w:type="dxa"/>
            <w:vMerge/>
          </w:tcPr>
          <w:p w14:paraId="53F0A26B"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5193B990"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12</w:t>
            </w:r>
          </w:p>
        </w:tc>
        <w:tc>
          <w:tcPr>
            <w:tcW w:w="952" w:type="dxa"/>
            <w:shd w:val="clear" w:color="auto" w:fill="auto"/>
          </w:tcPr>
          <w:p w14:paraId="2B42A939"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7.29</w:t>
            </w:r>
          </w:p>
        </w:tc>
        <w:tc>
          <w:tcPr>
            <w:tcW w:w="2577" w:type="dxa"/>
            <w:shd w:val="clear" w:color="auto" w:fill="auto"/>
          </w:tcPr>
          <w:p w14:paraId="3762B65E"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sz w:val="22"/>
                <w:szCs w:val="22"/>
              </w:rPr>
              <w:t>Sungailiškiai</w:t>
            </w:r>
            <w:proofErr w:type="spellEnd"/>
          </w:p>
        </w:tc>
        <w:tc>
          <w:tcPr>
            <w:tcW w:w="1450" w:type="dxa"/>
          </w:tcPr>
          <w:p w14:paraId="60FAF2A3"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09DE3BB4" w14:textId="77777777" w:rsidTr="00172F52">
        <w:tc>
          <w:tcPr>
            <w:tcW w:w="3073" w:type="dxa"/>
            <w:vMerge/>
          </w:tcPr>
          <w:p w14:paraId="7AA4576C"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0DBACF89"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9</w:t>
            </w:r>
          </w:p>
        </w:tc>
        <w:tc>
          <w:tcPr>
            <w:tcW w:w="952" w:type="dxa"/>
            <w:shd w:val="clear" w:color="auto" w:fill="auto"/>
          </w:tcPr>
          <w:p w14:paraId="52B873A4"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7.35</w:t>
            </w:r>
          </w:p>
        </w:tc>
        <w:tc>
          <w:tcPr>
            <w:tcW w:w="2577" w:type="dxa"/>
            <w:shd w:val="clear" w:color="auto" w:fill="auto"/>
          </w:tcPr>
          <w:p w14:paraId="09392F4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Mažonai</w:t>
            </w:r>
          </w:p>
          <w:p w14:paraId="71D6677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(vienkiemis)</w:t>
            </w:r>
          </w:p>
        </w:tc>
        <w:tc>
          <w:tcPr>
            <w:tcW w:w="1450" w:type="dxa"/>
          </w:tcPr>
          <w:p w14:paraId="494C296E"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5FC7581E" w14:textId="77777777" w:rsidTr="00172F52">
        <w:tc>
          <w:tcPr>
            <w:tcW w:w="3073" w:type="dxa"/>
            <w:vMerge/>
          </w:tcPr>
          <w:p w14:paraId="2DA51A98" w14:textId="77777777" w:rsidR="00C503EF" w:rsidRPr="00C503EF" w:rsidRDefault="00C503EF" w:rsidP="00C503EF">
            <w:pPr>
              <w:spacing w:line="240" w:lineRule="auto"/>
              <w:ind w:firstLine="0"/>
              <w:jc w:val="left"/>
              <w:rPr>
                <w:rFonts w:ascii="Arial" w:eastAsia="Times New Roman" w:hAnsi="Arial" w:cs="Arial"/>
                <w:spacing w:val="-2"/>
                <w:sz w:val="22"/>
                <w:szCs w:val="22"/>
              </w:rPr>
            </w:pPr>
          </w:p>
        </w:tc>
        <w:tc>
          <w:tcPr>
            <w:tcW w:w="1582" w:type="dxa"/>
          </w:tcPr>
          <w:p w14:paraId="31FA0785"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10</w:t>
            </w:r>
          </w:p>
        </w:tc>
        <w:tc>
          <w:tcPr>
            <w:tcW w:w="952" w:type="dxa"/>
            <w:shd w:val="clear" w:color="auto" w:fill="auto"/>
          </w:tcPr>
          <w:p w14:paraId="5FFF4C09"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7.46</w:t>
            </w:r>
          </w:p>
        </w:tc>
        <w:tc>
          <w:tcPr>
            <w:tcW w:w="2577" w:type="dxa"/>
            <w:shd w:val="clear" w:color="auto" w:fill="auto"/>
          </w:tcPr>
          <w:p w14:paraId="6014E37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Tauragės „Aušros“ progimnazija</w:t>
            </w:r>
          </w:p>
        </w:tc>
        <w:tc>
          <w:tcPr>
            <w:tcW w:w="1450" w:type="dxa"/>
          </w:tcPr>
          <w:p w14:paraId="1C6813AB" w14:textId="77777777" w:rsidR="00C503EF" w:rsidRPr="00C503EF" w:rsidRDefault="00C503EF" w:rsidP="00C503EF">
            <w:pPr>
              <w:spacing w:line="240" w:lineRule="auto"/>
              <w:ind w:firstLine="0"/>
              <w:jc w:val="left"/>
              <w:rPr>
                <w:rFonts w:ascii="Arial" w:eastAsia="Times New Roman" w:hAnsi="Arial" w:cs="Arial"/>
                <w:sz w:val="22"/>
                <w:szCs w:val="22"/>
              </w:rPr>
            </w:pPr>
          </w:p>
        </w:tc>
      </w:tr>
      <w:tr w:rsidR="00C503EF" w:rsidRPr="00C503EF" w14:paraId="349D1E3F" w14:textId="77777777" w:rsidTr="00172F52">
        <w:trPr>
          <w:trHeight w:val="206"/>
        </w:trPr>
        <w:tc>
          <w:tcPr>
            <w:tcW w:w="3073" w:type="dxa"/>
          </w:tcPr>
          <w:p w14:paraId="7D8C5E4C" w14:textId="77777777" w:rsidR="00C503EF" w:rsidRPr="00C503EF" w:rsidRDefault="00C503EF" w:rsidP="00C503EF">
            <w:pPr>
              <w:spacing w:line="240" w:lineRule="auto"/>
              <w:ind w:firstLine="0"/>
              <w:jc w:val="left"/>
              <w:rPr>
                <w:rFonts w:ascii="Arial" w:eastAsia="Times New Roman" w:hAnsi="Arial" w:cs="Arial"/>
                <w:spacing w:val="-2"/>
                <w:sz w:val="22"/>
                <w:szCs w:val="22"/>
              </w:rPr>
            </w:pPr>
            <w:r w:rsidRPr="00C503EF">
              <w:rPr>
                <w:rFonts w:ascii="Arial" w:eastAsia="Times New Roman" w:hAnsi="Arial" w:cs="Arial"/>
                <w:sz w:val="22"/>
                <w:szCs w:val="22"/>
              </w:rPr>
              <w:t>Pramonės g. 20, Tauragė–„</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roofErr w:type="spellStart"/>
            <w:r w:rsidRPr="00C503EF">
              <w:rPr>
                <w:rFonts w:ascii="Arial" w:eastAsia="Times New Roman" w:hAnsi="Arial" w:cs="Arial"/>
                <w:bCs/>
                <w:sz w:val="22"/>
                <w:szCs w:val="22"/>
              </w:rPr>
              <w:t>Eičių</w:t>
            </w:r>
            <w:proofErr w:type="spellEnd"/>
            <w:r w:rsidRPr="00C503EF">
              <w:rPr>
                <w:rFonts w:ascii="Arial" w:eastAsia="Times New Roman" w:hAnsi="Arial" w:cs="Arial"/>
                <w:bCs/>
                <w:sz w:val="22"/>
                <w:szCs w:val="22"/>
              </w:rPr>
              <w:t xml:space="preserve"> k.–</w:t>
            </w:r>
            <w:proofErr w:type="spellStart"/>
            <w:r w:rsidRPr="00C503EF">
              <w:rPr>
                <w:rFonts w:ascii="Arial" w:eastAsia="Times New Roman" w:hAnsi="Arial" w:cs="Arial"/>
                <w:bCs/>
                <w:sz w:val="22"/>
                <w:szCs w:val="22"/>
              </w:rPr>
              <w:t>Zaltriškių</w:t>
            </w:r>
            <w:proofErr w:type="spellEnd"/>
            <w:r w:rsidRPr="00C503EF">
              <w:rPr>
                <w:rFonts w:ascii="Arial" w:eastAsia="Times New Roman" w:hAnsi="Arial" w:cs="Arial"/>
                <w:bCs/>
                <w:sz w:val="22"/>
                <w:szCs w:val="22"/>
              </w:rPr>
              <w:t xml:space="preserve"> k.– J. Tumo-Vaižganto g. 146–Ateities </w:t>
            </w:r>
            <w:proofErr w:type="spellStart"/>
            <w:r w:rsidRPr="00C503EF">
              <w:rPr>
                <w:rFonts w:ascii="Arial" w:eastAsia="Times New Roman" w:hAnsi="Arial" w:cs="Arial"/>
                <w:bCs/>
                <w:sz w:val="22"/>
                <w:szCs w:val="22"/>
              </w:rPr>
              <w:t>tak</w:t>
            </w:r>
            <w:proofErr w:type="spellEnd"/>
            <w:r w:rsidRPr="00C503EF">
              <w:rPr>
                <w:rFonts w:ascii="Arial" w:eastAsia="Times New Roman" w:hAnsi="Arial" w:cs="Arial"/>
                <w:bCs/>
                <w:sz w:val="22"/>
                <w:szCs w:val="22"/>
              </w:rPr>
              <w:t>. 2–„</w:t>
            </w:r>
            <w:proofErr w:type="spellStart"/>
            <w:r w:rsidRPr="00C503EF">
              <w:rPr>
                <w:rFonts w:ascii="Arial" w:eastAsia="Times New Roman" w:hAnsi="Arial" w:cs="Arial"/>
                <w:bCs/>
                <w:sz w:val="22"/>
                <w:szCs w:val="22"/>
              </w:rPr>
              <w:t>Karšuvos</w:t>
            </w:r>
            <w:proofErr w:type="spellEnd"/>
            <w:r w:rsidRPr="00C503EF">
              <w:rPr>
                <w:rFonts w:ascii="Arial" w:eastAsia="Times New Roman" w:hAnsi="Arial" w:cs="Arial"/>
                <w:bCs/>
                <w:sz w:val="22"/>
                <w:szCs w:val="22"/>
              </w:rPr>
              <w:t xml:space="preserve">“ mokyklos </w:t>
            </w:r>
            <w:r w:rsidRPr="00C503EF">
              <w:rPr>
                <w:rFonts w:ascii="Arial" w:eastAsia="Times New Roman" w:hAnsi="Arial" w:cs="Arial"/>
                <w:sz w:val="22"/>
                <w:szCs w:val="22"/>
              </w:rPr>
              <w:t>Tauragės skyrius</w:t>
            </w:r>
          </w:p>
        </w:tc>
        <w:tc>
          <w:tcPr>
            <w:tcW w:w="1582" w:type="dxa"/>
          </w:tcPr>
          <w:p w14:paraId="0D0A7CED"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43</w:t>
            </w:r>
          </w:p>
        </w:tc>
        <w:tc>
          <w:tcPr>
            <w:tcW w:w="952" w:type="dxa"/>
            <w:shd w:val="clear" w:color="auto" w:fill="auto"/>
          </w:tcPr>
          <w:p w14:paraId="6667588D"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6.25–7.10</w:t>
            </w:r>
          </w:p>
        </w:tc>
        <w:tc>
          <w:tcPr>
            <w:tcW w:w="2577" w:type="dxa"/>
            <w:shd w:val="clear" w:color="auto" w:fill="auto"/>
          </w:tcPr>
          <w:p w14:paraId="25BD0BD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Pramonės g. 20, Tauragė–„</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
        </w:tc>
        <w:tc>
          <w:tcPr>
            <w:tcW w:w="1450" w:type="dxa"/>
          </w:tcPr>
          <w:p w14:paraId="607CF3A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w:t>
            </w:r>
          </w:p>
        </w:tc>
      </w:tr>
      <w:tr w:rsidR="00C503EF" w:rsidRPr="00C503EF" w14:paraId="75EB8A54" w14:textId="77777777" w:rsidTr="00172F52">
        <w:tc>
          <w:tcPr>
            <w:tcW w:w="3073" w:type="dxa"/>
          </w:tcPr>
          <w:p w14:paraId="0A9E2E08" w14:textId="77777777" w:rsidR="00C503EF" w:rsidRPr="00C503EF" w:rsidRDefault="00C503EF" w:rsidP="00C503EF">
            <w:pPr>
              <w:spacing w:line="240" w:lineRule="auto"/>
              <w:ind w:firstLine="0"/>
              <w:jc w:val="left"/>
              <w:rPr>
                <w:rFonts w:ascii="Arial" w:eastAsia="Times New Roman" w:hAnsi="Arial" w:cs="Arial"/>
                <w:spacing w:val="-2"/>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r w:rsidRPr="00C503EF">
              <w:rPr>
                <w:rFonts w:ascii="Arial" w:eastAsia="Times New Roman" w:hAnsi="Arial" w:cs="Arial"/>
                <w:bCs/>
                <w:sz w:val="22"/>
                <w:szCs w:val="22"/>
              </w:rPr>
              <w:t>Tilžės g. Lauksargiai – Parko g. Taurai – Pilaitės g.–</w:t>
            </w: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xml:space="preserve">“ mokyklos Tauragės skyrius </w:t>
            </w:r>
          </w:p>
        </w:tc>
        <w:tc>
          <w:tcPr>
            <w:tcW w:w="1582" w:type="dxa"/>
          </w:tcPr>
          <w:p w14:paraId="7158A5E5"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45</w:t>
            </w:r>
          </w:p>
        </w:tc>
        <w:tc>
          <w:tcPr>
            <w:tcW w:w="952" w:type="dxa"/>
            <w:shd w:val="clear" w:color="auto" w:fill="auto"/>
          </w:tcPr>
          <w:p w14:paraId="70E13CD9"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7.10–8.05</w:t>
            </w:r>
          </w:p>
        </w:tc>
        <w:tc>
          <w:tcPr>
            <w:tcW w:w="2577" w:type="dxa"/>
            <w:shd w:val="clear" w:color="auto" w:fill="auto"/>
          </w:tcPr>
          <w:p w14:paraId="0BE83803"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450" w:type="dxa"/>
          </w:tcPr>
          <w:p w14:paraId="66B9833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w:t>
            </w:r>
          </w:p>
        </w:tc>
      </w:tr>
      <w:tr w:rsidR="00C503EF" w:rsidRPr="00C503EF" w14:paraId="3B25E6D9" w14:textId="77777777" w:rsidTr="00172F52">
        <w:tc>
          <w:tcPr>
            <w:tcW w:w="3073" w:type="dxa"/>
          </w:tcPr>
          <w:p w14:paraId="68269EF1" w14:textId="77777777" w:rsidR="00C503EF" w:rsidRPr="00C503EF" w:rsidRDefault="00C503EF" w:rsidP="00C503EF">
            <w:pPr>
              <w:spacing w:line="240" w:lineRule="auto"/>
              <w:ind w:firstLine="0"/>
              <w:jc w:val="left"/>
              <w:rPr>
                <w:rFonts w:ascii="Arial" w:eastAsia="Times New Roman" w:hAnsi="Arial" w:cs="Arial"/>
                <w:spacing w:val="-2"/>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r w:rsidRPr="00C503EF">
              <w:rPr>
                <w:rFonts w:ascii="Arial" w:eastAsia="Times New Roman" w:hAnsi="Arial" w:cs="Arial"/>
                <w:bCs/>
                <w:sz w:val="22"/>
                <w:szCs w:val="22"/>
              </w:rPr>
              <w:t>Matiškių k.–</w:t>
            </w: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xml:space="preserve">“ mokyklos Tauragės skyrius </w:t>
            </w:r>
          </w:p>
        </w:tc>
        <w:tc>
          <w:tcPr>
            <w:tcW w:w="1582" w:type="dxa"/>
          </w:tcPr>
          <w:p w14:paraId="2CAC6915"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32</w:t>
            </w:r>
          </w:p>
        </w:tc>
        <w:tc>
          <w:tcPr>
            <w:tcW w:w="952" w:type="dxa"/>
            <w:shd w:val="clear" w:color="auto" w:fill="auto"/>
          </w:tcPr>
          <w:p w14:paraId="6D4802D3"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8.05–8.45</w:t>
            </w:r>
          </w:p>
        </w:tc>
        <w:tc>
          <w:tcPr>
            <w:tcW w:w="2577" w:type="dxa"/>
            <w:shd w:val="clear" w:color="auto" w:fill="auto"/>
          </w:tcPr>
          <w:p w14:paraId="7EA13B54"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450" w:type="dxa"/>
          </w:tcPr>
          <w:p w14:paraId="0A6E0E4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w:t>
            </w:r>
          </w:p>
        </w:tc>
      </w:tr>
      <w:tr w:rsidR="00C503EF" w:rsidRPr="00C503EF" w14:paraId="64CA2EE3" w14:textId="77777777" w:rsidTr="00172F52">
        <w:tc>
          <w:tcPr>
            <w:tcW w:w="3073" w:type="dxa"/>
          </w:tcPr>
          <w:p w14:paraId="3815E9C0" w14:textId="77777777" w:rsidR="00C503EF" w:rsidRPr="00C503EF" w:rsidRDefault="00C503EF" w:rsidP="00C503EF">
            <w:pPr>
              <w:spacing w:line="240" w:lineRule="auto"/>
              <w:ind w:firstLine="0"/>
              <w:jc w:val="left"/>
              <w:rPr>
                <w:rFonts w:ascii="Arial" w:eastAsia="Times New Roman" w:hAnsi="Arial" w:cs="Arial"/>
                <w:spacing w:val="-2"/>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r w:rsidRPr="00C503EF">
              <w:rPr>
                <w:rFonts w:ascii="Arial" w:eastAsia="Times New Roman" w:hAnsi="Arial" w:cs="Arial"/>
                <w:bCs/>
                <w:sz w:val="22"/>
                <w:szCs w:val="22"/>
              </w:rPr>
              <w:t>Moksleivių al., Tauragė–„</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xml:space="preserve">“ mokyklos Tauragės skyrius </w:t>
            </w:r>
          </w:p>
        </w:tc>
        <w:tc>
          <w:tcPr>
            <w:tcW w:w="1582" w:type="dxa"/>
          </w:tcPr>
          <w:p w14:paraId="3BB53933" w14:textId="77777777" w:rsidR="00C503EF" w:rsidRPr="00C503EF" w:rsidRDefault="00C503EF" w:rsidP="00C503EF">
            <w:pPr>
              <w:spacing w:line="240" w:lineRule="auto"/>
              <w:ind w:firstLine="0"/>
              <w:jc w:val="left"/>
              <w:rPr>
                <w:rFonts w:ascii="Arial" w:eastAsia="Times New Roman" w:hAnsi="Arial" w:cs="Arial"/>
                <w:spacing w:val="-5"/>
                <w:sz w:val="22"/>
                <w:szCs w:val="22"/>
              </w:rPr>
            </w:pPr>
            <w:r w:rsidRPr="00C503EF">
              <w:rPr>
                <w:rFonts w:ascii="Arial" w:eastAsia="Times New Roman" w:hAnsi="Arial" w:cs="Arial"/>
                <w:spacing w:val="-5"/>
                <w:sz w:val="22"/>
                <w:szCs w:val="22"/>
              </w:rPr>
              <w:t>5</w:t>
            </w:r>
          </w:p>
        </w:tc>
        <w:tc>
          <w:tcPr>
            <w:tcW w:w="952" w:type="dxa"/>
            <w:shd w:val="clear" w:color="auto" w:fill="auto"/>
          </w:tcPr>
          <w:p w14:paraId="32603A30" w14:textId="77777777" w:rsidR="00C503EF" w:rsidRPr="00C503EF" w:rsidRDefault="00C503EF" w:rsidP="00C503EF">
            <w:pPr>
              <w:spacing w:line="240" w:lineRule="auto"/>
              <w:ind w:firstLine="0"/>
              <w:jc w:val="center"/>
              <w:rPr>
                <w:rFonts w:ascii="Arial" w:eastAsia="Times New Roman" w:hAnsi="Arial" w:cs="Arial"/>
                <w:spacing w:val="-4"/>
                <w:sz w:val="22"/>
                <w:szCs w:val="22"/>
              </w:rPr>
            </w:pPr>
            <w:r w:rsidRPr="00C503EF">
              <w:rPr>
                <w:rFonts w:ascii="Arial" w:eastAsia="Times New Roman" w:hAnsi="Arial" w:cs="Arial"/>
                <w:spacing w:val="-4"/>
                <w:sz w:val="22"/>
                <w:szCs w:val="22"/>
              </w:rPr>
              <w:t>8.45–9.00</w:t>
            </w:r>
          </w:p>
        </w:tc>
        <w:tc>
          <w:tcPr>
            <w:tcW w:w="2577" w:type="dxa"/>
            <w:shd w:val="clear" w:color="auto" w:fill="auto"/>
          </w:tcPr>
          <w:p w14:paraId="30A5030E"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1450" w:type="dxa"/>
          </w:tcPr>
          <w:p w14:paraId="4572EBB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w:t>
            </w:r>
          </w:p>
        </w:tc>
      </w:tr>
    </w:tbl>
    <w:p w14:paraId="3B759F05" w14:textId="77777777" w:rsidR="00C503EF" w:rsidRPr="00C503EF" w:rsidRDefault="00C503EF" w:rsidP="00C503EF">
      <w:pPr>
        <w:spacing w:line="240" w:lineRule="auto"/>
        <w:ind w:firstLine="0"/>
        <w:jc w:val="left"/>
        <w:rPr>
          <w:rFonts w:ascii="Arial" w:eastAsia="Times New Roman"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3678"/>
        <w:gridCol w:w="1645"/>
        <w:gridCol w:w="763"/>
        <w:gridCol w:w="1777"/>
        <w:gridCol w:w="1760"/>
      </w:tblGrid>
      <w:tr w:rsidR="00C503EF" w:rsidRPr="00C503EF" w14:paraId="4E42E8D6" w14:textId="77777777" w:rsidTr="00172F52">
        <w:trPr>
          <w:trHeight w:val="555"/>
        </w:trPr>
        <w:tc>
          <w:tcPr>
            <w:tcW w:w="3678"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625384"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color w:val="000000"/>
                <w:sz w:val="22"/>
                <w:szCs w:val="22"/>
              </w:rPr>
              <w:t>Preliminarus maršrutas</w:t>
            </w:r>
          </w:p>
        </w:tc>
        <w:tc>
          <w:tcPr>
            <w:tcW w:w="164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2ABA7C"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color w:val="000000"/>
                <w:sz w:val="22"/>
                <w:szCs w:val="22"/>
              </w:rPr>
              <w:t>Kilometrai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40DE1F"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color w:val="000000"/>
                <w:sz w:val="22"/>
                <w:szCs w:val="22"/>
              </w:rPr>
              <w:t>Išvykimas</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961225" w14:textId="77777777" w:rsidR="00C503EF" w:rsidRPr="00C503EF" w:rsidRDefault="00C503EF" w:rsidP="00C503EF">
            <w:pPr>
              <w:spacing w:after="160" w:line="276" w:lineRule="auto"/>
              <w:ind w:firstLine="0"/>
              <w:jc w:val="left"/>
              <w:rPr>
                <w:rFonts w:ascii="Arial" w:eastAsia="Times New Roman" w:hAnsi="Arial" w:cs="Arial"/>
                <w:b/>
                <w:bCs/>
                <w:sz w:val="22"/>
                <w:szCs w:val="22"/>
              </w:rPr>
            </w:pPr>
            <w:r w:rsidRPr="00C503EF">
              <w:rPr>
                <w:rFonts w:ascii="Arial" w:eastAsia="Times New Roman" w:hAnsi="Arial" w:cs="Arial"/>
                <w:b/>
                <w:bCs/>
                <w:color w:val="000000"/>
                <w:sz w:val="22"/>
                <w:szCs w:val="22"/>
              </w:rPr>
              <w:t>Išvykstančių mokinių skaičius</w:t>
            </w:r>
          </w:p>
        </w:tc>
      </w:tr>
      <w:tr w:rsidR="00C503EF" w:rsidRPr="00C503EF" w14:paraId="0D82A933" w14:textId="77777777" w:rsidTr="00172F52">
        <w:trPr>
          <w:trHeight w:val="239"/>
        </w:trPr>
        <w:tc>
          <w:tcPr>
            <w:tcW w:w="3678" w:type="dxa"/>
            <w:vMerge/>
            <w:tcBorders>
              <w:top w:val="single" w:sz="6" w:space="0" w:color="000000"/>
              <w:left w:val="single" w:sz="6" w:space="0" w:color="000000"/>
              <w:bottom w:val="single" w:sz="6" w:space="0" w:color="000000"/>
              <w:right w:val="single" w:sz="6" w:space="0" w:color="000000"/>
            </w:tcBorders>
            <w:vAlign w:val="center"/>
            <w:hideMark/>
          </w:tcPr>
          <w:p w14:paraId="77EB39F2" w14:textId="77777777" w:rsidR="00C503EF" w:rsidRPr="00C503EF" w:rsidRDefault="00C503EF" w:rsidP="00C503EF">
            <w:pPr>
              <w:spacing w:after="160" w:line="276" w:lineRule="auto"/>
              <w:ind w:firstLine="0"/>
              <w:jc w:val="left"/>
              <w:rPr>
                <w:rFonts w:ascii="Arial" w:eastAsia="Times New Roman" w:hAnsi="Arial" w:cs="Arial"/>
                <w:sz w:val="22"/>
                <w:szCs w:val="22"/>
              </w:rPr>
            </w:pPr>
          </w:p>
        </w:tc>
        <w:tc>
          <w:tcPr>
            <w:tcW w:w="1645" w:type="dxa"/>
            <w:vMerge/>
            <w:tcBorders>
              <w:top w:val="single" w:sz="6" w:space="0" w:color="000000"/>
              <w:left w:val="single" w:sz="6" w:space="0" w:color="000000"/>
              <w:bottom w:val="single" w:sz="6" w:space="0" w:color="000000"/>
              <w:right w:val="single" w:sz="6" w:space="0" w:color="000000"/>
            </w:tcBorders>
            <w:vAlign w:val="center"/>
            <w:hideMark/>
          </w:tcPr>
          <w:p w14:paraId="161B01D0" w14:textId="77777777" w:rsidR="00C503EF" w:rsidRPr="00C503EF" w:rsidRDefault="00C503EF" w:rsidP="00C503EF">
            <w:pPr>
              <w:spacing w:after="160" w:line="276" w:lineRule="auto"/>
              <w:ind w:firstLine="0"/>
              <w:jc w:val="left"/>
              <w:rPr>
                <w:rFonts w:ascii="Arial" w:eastAsia="Times New Roman" w:hAnsi="Arial" w:cs="Arial"/>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2136A5" w14:textId="77777777" w:rsidR="00C503EF" w:rsidRPr="00C503EF" w:rsidRDefault="00C503EF" w:rsidP="00C503EF">
            <w:pPr>
              <w:spacing w:after="160" w:line="276" w:lineRule="auto"/>
              <w:ind w:firstLine="0"/>
              <w:jc w:val="left"/>
              <w:rPr>
                <w:rFonts w:ascii="Arial" w:eastAsia="Times New Roman" w:hAnsi="Arial" w:cs="Arial"/>
                <w:sz w:val="22"/>
                <w:szCs w:val="22"/>
              </w:rPr>
            </w:pPr>
            <w:r w:rsidRPr="00C503EF">
              <w:rPr>
                <w:rFonts w:ascii="Arial" w:eastAsia="Times New Roman" w:hAnsi="Arial" w:cs="Arial"/>
                <w:color w:val="000000"/>
                <w:sz w:val="22"/>
                <w:szCs w:val="22"/>
              </w:rPr>
              <w:t>laikas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3A269F" w14:textId="77777777" w:rsidR="00C503EF" w:rsidRPr="00C503EF" w:rsidRDefault="00C503EF" w:rsidP="00C503EF">
            <w:pPr>
              <w:spacing w:after="160" w:line="276" w:lineRule="auto"/>
              <w:ind w:firstLine="0"/>
              <w:jc w:val="left"/>
              <w:rPr>
                <w:rFonts w:ascii="Arial" w:eastAsia="Times New Roman" w:hAnsi="Arial" w:cs="Arial"/>
                <w:sz w:val="22"/>
                <w:szCs w:val="22"/>
              </w:rPr>
            </w:pPr>
            <w:r w:rsidRPr="00C503EF">
              <w:rPr>
                <w:rFonts w:ascii="Arial" w:eastAsia="Times New Roman" w:hAnsi="Arial" w:cs="Arial"/>
                <w:color w:val="000000"/>
                <w:sz w:val="22"/>
                <w:szCs w:val="22"/>
              </w:rPr>
              <w:t>vieta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E84A98" w14:textId="77777777" w:rsidR="00C503EF" w:rsidRPr="00C503EF" w:rsidRDefault="00C503EF" w:rsidP="00C503EF">
            <w:pPr>
              <w:spacing w:after="160" w:line="276" w:lineRule="auto"/>
              <w:ind w:firstLine="0"/>
              <w:jc w:val="left"/>
              <w:rPr>
                <w:rFonts w:ascii="Arial" w:eastAsia="Times New Roman" w:hAnsi="Arial" w:cs="Arial"/>
                <w:sz w:val="22"/>
                <w:szCs w:val="22"/>
              </w:rPr>
            </w:pPr>
          </w:p>
        </w:tc>
      </w:tr>
      <w:tr w:rsidR="00C503EF" w:rsidRPr="00C503EF" w14:paraId="4B1B1354" w14:textId="77777777" w:rsidTr="00172F52">
        <w:trPr>
          <w:trHeight w:val="1478"/>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A1C64B" w14:textId="481E0F74" w:rsidR="00367CF6" w:rsidRPr="00C503EF" w:rsidRDefault="00646087" w:rsidP="00C503EF">
            <w:pPr>
              <w:spacing w:line="240" w:lineRule="auto"/>
              <w:ind w:firstLine="0"/>
              <w:jc w:val="left"/>
              <w:rPr>
                <w:rFonts w:ascii="Arial" w:eastAsia="Times New Roman" w:hAnsi="Arial" w:cs="Arial"/>
                <w:sz w:val="22"/>
                <w:szCs w:val="22"/>
              </w:rPr>
            </w:pPr>
            <w:r w:rsidRPr="00646087">
              <w:rPr>
                <w:rFonts w:ascii="Arial" w:eastAsia="Times New Roman" w:hAnsi="Arial" w:cs="Arial"/>
                <w:sz w:val="22"/>
                <w:szCs w:val="22"/>
              </w:rPr>
              <w:lastRenderedPageBreak/>
              <w:t xml:space="preserve">Transporto priemonių laikymo vieta </w:t>
            </w:r>
            <w:r w:rsidR="00C503EF" w:rsidRPr="00646087">
              <w:rPr>
                <w:rFonts w:ascii="Arial" w:eastAsia="Times New Roman" w:hAnsi="Arial" w:cs="Arial"/>
                <w:sz w:val="22"/>
                <w:szCs w:val="22"/>
              </w:rPr>
              <w:t>–Tauragės</w:t>
            </w:r>
            <w:r w:rsidR="00C503EF" w:rsidRPr="00C503EF">
              <w:rPr>
                <w:rFonts w:ascii="Arial" w:eastAsia="Times New Roman" w:hAnsi="Arial" w:cs="Arial"/>
                <w:sz w:val="22"/>
                <w:szCs w:val="22"/>
              </w:rPr>
              <w:t xml:space="preserve"> Jovarų pagrindinė mokykla–</w:t>
            </w:r>
            <w:proofErr w:type="spellStart"/>
            <w:r w:rsidR="00C503EF" w:rsidRPr="00C503EF">
              <w:rPr>
                <w:rFonts w:ascii="Arial" w:eastAsia="Times New Roman" w:hAnsi="Arial" w:cs="Arial"/>
                <w:sz w:val="22"/>
                <w:szCs w:val="22"/>
              </w:rPr>
              <w:t>Dacijonai</w:t>
            </w:r>
            <w:proofErr w:type="spellEnd"/>
            <w:r w:rsidR="00C503EF" w:rsidRPr="00C503EF">
              <w:rPr>
                <w:rFonts w:ascii="Arial" w:eastAsia="Times New Roman" w:hAnsi="Arial" w:cs="Arial"/>
                <w:sz w:val="22"/>
                <w:szCs w:val="22"/>
              </w:rPr>
              <w:t>–</w:t>
            </w:r>
            <w:proofErr w:type="spellStart"/>
            <w:r w:rsidR="00C503EF" w:rsidRPr="00C503EF">
              <w:rPr>
                <w:rFonts w:ascii="Arial" w:eastAsia="Times New Roman" w:hAnsi="Arial" w:cs="Arial"/>
                <w:sz w:val="22"/>
                <w:szCs w:val="22"/>
              </w:rPr>
              <w:t>Grineidžiai</w:t>
            </w:r>
            <w:proofErr w:type="spellEnd"/>
            <w:r w:rsidR="00C503EF" w:rsidRPr="00C503EF">
              <w:rPr>
                <w:rFonts w:ascii="Arial" w:eastAsia="Times New Roman" w:hAnsi="Arial" w:cs="Arial"/>
                <w:sz w:val="22"/>
                <w:szCs w:val="22"/>
              </w:rPr>
              <w:t xml:space="preserve">- </w:t>
            </w:r>
            <w:proofErr w:type="spellStart"/>
            <w:r w:rsidR="00C503EF" w:rsidRPr="00C503EF">
              <w:rPr>
                <w:rFonts w:ascii="Arial" w:eastAsia="Times New Roman" w:hAnsi="Arial" w:cs="Arial"/>
                <w:sz w:val="22"/>
                <w:szCs w:val="22"/>
              </w:rPr>
              <w:t>Baltramiejiškiai</w:t>
            </w:r>
            <w:proofErr w:type="spellEnd"/>
            <w:r w:rsidR="00C503EF" w:rsidRPr="00C503EF">
              <w:rPr>
                <w:rFonts w:ascii="Arial" w:eastAsia="Times New Roman" w:hAnsi="Arial" w:cs="Arial"/>
                <w:sz w:val="22"/>
                <w:szCs w:val="22"/>
              </w:rPr>
              <w:t>–</w:t>
            </w:r>
            <w:proofErr w:type="spellStart"/>
            <w:r w:rsidR="00C503EF" w:rsidRPr="00C503EF">
              <w:rPr>
                <w:rFonts w:ascii="Arial" w:eastAsia="Times New Roman" w:hAnsi="Arial" w:cs="Arial"/>
                <w:sz w:val="22"/>
                <w:szCs w:val="22"/>
              </w:rPr>
              <w:t>Rūgaliai</w:t>
            </w:r>
            <w:proofErr w:type="spellEnd"/>
            <w:r w:rsidR="00C503EF" w:rsidRPr="00C503EF">
              <w:rPr>
                <w:rFonts w:ascii="Arial" w:eastAsia="Times New Roman" w:hAnsi="Arial" w:cs="Arial"/>
                <w:sz w:val="22"/>
                <w:szCs w:val="22"/>
              </w:rPr>
              <w:t>–</w:t>
            </w:r>
            <w:proofErr w:type="spellStart"/>
            <w:r w:rsidR="00C503EF" w:rsidRPr="00C503EF">
              <w:rPr>
                <w:rFonts w:ascii="Arial" w:eastAsia="Times New Roman" w:hAnsi="Arial" w:cs="Arial"/>
                <w:sz w:val="22"/>
                <w:szCs w:val="22"/>
              </w:rPr>
              <w:t>Skirgailiai</w:t>
            </w:r>
            <w:proofErr w:type="spellEnd"/>
            <w:r w:rsidR="00C503EF" w:rsidRPr="00C503EF">
              <w:rPr>
                <w:rFonts w:ascii="Arial" w:eastAsia="Times New Roman" w:hAnsi="Arial" w:cs="Arial"/>
                <w:sz w:val="22"/>
                <w:szCs w:val="22"/>
              </w:rPr>
              <w:t>–Naujakurių st.–</w:t>
            </w:r>
            <w:r>
              <w:t xml:space="preserve"> </w:t>
            </w:r>
            <w:r w:rsidRPr="00646087">
              <w:rPr>
                <w:rFonts w:ascii="Arial" w:eastAsia="Times New Roman" w:hAnsi="Arial" w:cs="Arial"/>
                <w:sz w:val="22"/>
                <w:szCs w:val="22"/>
              </w:rPr>
              <w:t xml:space="preserve">Transporto priemonių laikymo vieta </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41110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25,2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835FA1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C88DC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F3554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18</w:t>
            </w:r>
          </w:p>
        </w:tc>
      </w:tr>
      <w:tr w:rsidR="00C503EF" w:rsidRPr="00C503EF" w14:paraId="50168AD6" w14:textId="77777777" w:rsidTr="00172F52">
        <w:trPr>
          <w:trHeight w:val="285"/>
        </w:trPr>
        <w:tc>
          <w:tcPr>
            <w:tcW w:w="3678" w:type="dxa"/>
            <w:vMerge w:val="restart"/>
            <w:tcBorders>
              <w:top w:val="single" w:sz="6" w:space="0" w:color="000000"/>
              <w:left w:val="single" w:sz="6" w:space="0" w:color="000000"/>
              <w:right w:val="single" w:sz="6" w:space="0" w:color="000000"/>
            </w:tcBorders>
            <w:tcMar>
              <w:top w:w="0" w:type="dxa"/>
              <w:left w:w="100" w:type="dxa"/>
              <w:bottom w:w="0" w:type="dxa"/>
              <w:right w:w="100" w:type="dxa"/>
            </w:tcMar>
          </w:tcPr>
          <w:p w14:paraId="68C1607E" w14:textId="77777777" w:rsidR="00C503EF" w:rsidRPr="00C503EF" w:rsidRDefault="00C503EF" w:rsidP="00C503EF">
            <w:pPr>
              <w:spacing w:line="240" w:lineRule="auto"/>
              <w:ind w:firstLine="0"/>
              <w:jc w:val="left"/>
              <w:rPr>
                <w:rFonts w:ascii="Arial" w:eastAsia="Times New Roman" w:hAnsi="Arial" w:cs="Arial"/>
                <w:color w:val="000000"/>
                <w:sz w:val="22"/>
                <w:szCs w:val="22"/>
              </w:rPr>
            </w:pPr>
            <w:r w:rsidRPr="00C503EF">
              <w:rPr>
                <w:rFonts w:ascii="Arial" w:eastAsia="Times New Roman" w:hAnsi="Arial" w:cs="Arial"/>
                <w:sz w:val="22"/>
                <w:szCs w:val="22"/>
              </w:rPr>
              <w:t>Tauragės autobusų stotis–Tauragės Jovarų pagrindinė mokykla–Pajūris–</w:t>
            </w:r>
            <w:proofErr w:type="spellStart"/>
            <w:r w:rsidRPr="00C503EF">
              <w:rPr>
                <w:rFonts w:ascii="Arial" w:eastAsia="Times New Roman" w:hAnsi="Arial" w:cs="Arial"/>
                <w:sz w:val="22"/>
                <w:szCs w:val="22"/>
              </w:rPr>
              <w:t>Dauglaukis</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Lapynai</w:t>
            </w:r>
            <w:proofErr w:type="spellEnd"/>
            <w:r w:rsidRPr="00C503EF">
              <w:rPr>
                <w:rFonts w:ascii="Arial" w:eastAsia="Times New Roman" w:hAnsi="Arial" w:cs="Arial"/>
                <w:sz w:val="22"/>
                <w:szCs w:val="22"/>
              </w:rPr>
              <w:t>–Molynai–Tauragės autobusų stotis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D9FBFF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493C8F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13.05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92411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9D8E00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15</w:t>
            </w:r>
          </w:p>
        </w:tc>
      </w:tr>
      <w:tr w:rsidR="00C503EF" w:rsidRPr="00C503EF" w14:paraId="284FC536" w14:textId="77777777" w:rsidTr="00172F52">
        <w:trPr>
          <w:trHeight w:val="550"/>
        </w:trPr>
        <w:tc>
          <w:tcPr>
            <w:tcW w:w="3678"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0BD912FB" w14:textId="77777777" w:rsidR="00C503EF" w:rsidRPr="00C503EF" w:rsidRDefault="00C503EF" w:rsidP="00C503EF">
            <w:pPr>
              <w:spacing w:line="240" w:lineRule="auto"/>
              <w:ind w:firstLine="0"/>
              <w:jc w:val="left"/>
              <w:rPr>
                <w:rFonts w:ascii="Arial" w:eastAsia="Times New Roman" w:hAnsi="Arial" w:cs="Arial"/>
                <w:color w:val="000000"/>
                <w:sz w:val="22"/>
                <w:szCs w:val="22"/>
              </w:rPr>
            </w:pP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1B9D57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13FFFF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F4C761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35BEAE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15</w:t>
            </w:r>
          </w:p>
        </w:tc>
      </w:tr>
      <w:tr w:rsidR="00C503EF" w:rsidRPr="00C503EF" w14:paraId="3FB9ED8B"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74D7712" w14:textId="77777777" w:rsidR="00C503EF" w:rsidRPr="00C503EF" w:rsidRDefault="00C503EF" w:rsidP="00C503EF">
            <w:pPr>
              <w:spacing w:line="240" w:lineRule="auto"/>
              <w:ind w:firstLine="0"/>
              <w:jc w:val="left"/>
              <w:rPr>
                <w:rFonts w:ascii="Arial" w:eastAsia="Times New Roman" w:hAnsi="Arial" w:cs="Arial"/>
                <w:color w:val="000000"/>
                <w:sz w:val="22"/>
                <w:szCs w:val="22"/>
              </w:rPr>
            </w:pPr>
            <w:r w:rsidRPr="00C503EF">
              <w:rPr>
                <w:rFonts w:ascii="Arial" w:eastAsia="Times New Roman" w:hAnsi="Arial" w:cs="Arial"/>
                <w:sz w:val="22"/>
                <w:szCs w:val="22"/>
              </w:rPr>
              <w:t>Jovarų pagrindinė mokykla–Tauragės autobusų stotis–Jovarų pagrindinė mokykla–Ąžuolynė–Baltrušaičiai–</w:t>
            </w:r>
            <w:proofErr w:type="spellStart"/>
            <w:r w:rsidRPr="00C503EF">
              <w:rPr>
                <w:rFonts w:ascii="Arial" w:eastAsia="Times New Roman" w:hAnsi="Arial" w:cs="Arial"/>
                <w:sz w:val="22"/>
                <w:szCs w:val="22"/>
              </w:rPr>
              <w:t>Milaičiai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Zaltriškai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Šiauriškiai</w:t>
            </w:r>
            <w:proofErr w:type="spellEnd"/>
            <w:r w:rsidRPr="00C503EF">
              <w:rPr>
                <w:rFonts w:ascii="Arial" w:eastAsia="Times New Roman" w:hAnsi="Arial" w:cs="Arial"/>
                <w:sz w:val="22"/>
                <w:szCs w:val="22"/>
              </w:rPr>
              <w:t xml:space="preserve">– </w:t>
            </w:r>
            <w:proofErr w:type="spellStart"/>
            <w:r w:rsidRPr="00C503EF">
              <w:rPr>
                <w:rFonts w:ascii="Arial" w:eastAsia="Times New Roman" w:hAnsi="Arial" w:cs="Arial"/>
                <w:sz w:val="22"/>
                <w:szCs w:val="22"/>
              </w:rPr>
              <w:t>Dargaičiai</w:t>
            </w:r>
            <w:proofErr w:type="spellEnd"/>
            <w:r w:rsidRPr="00C503EF">
              <w:rPr>
                <w:rFonts w:ascii="Arial" w:eastAsia="Times New Roman" w:hAnsi="Arial" w:cs="Arial"/>
                <w:sz w:val="22"/>
                <w:szCs w:val="22"/>
              </w:rPr>
              <w:t>–Gaurė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1DDA7D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57,4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F7C7C5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5BB911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7B9032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16</w:t>
            </w:r>
          </w:p>
        </w:tc>
      </w:tr>
      <w:tr w:rsidR="00C503EF" w:rsidRPr="00C503EF" w14:paraId="7601C508" w14:textId="77777777" w:rsidTr="00172F52">
        <w:trPr>
          <w:trHeight w:val="285"/>
        </w:trPr>
        <w:tc>
          <w:tcPr>
            <w:tcW w:w="3678" w:type="dxa"/>
            <w:vMerge w:val="restart"/>
            <w:tcBorders>
              <w:top w:val="single" w:sz="6" w:space="0" w:color="000000"/>
              <w:left w:val="single" w:sz="6" w:space="0" w:color="000000"/>
              <w:right w:val="single" w:sz="6" w:space="0" w:color="000000"/>
            </w:tcBorders>
            <w:tcMar>
              <w:top w:w="0" w:type="dxa"/>
              <w:left w:w="100" w:type="dxa"/>
              <w:bottom w:w="0" w:type="dxa"/>
              <w:right w:w="100" w:type="dxa"/>
            </w:tcMar>
          </w:tcPr>
          <w:p w14:paraId="5ADABE31" w14:textId="77777777" w:rsidR="00C503EF" w:rsidRPr="00C503EF" w:rsidRDefault="00C503EF" w:rsidP="00C503EF">
            <w:pPr>
              <w:spacing w:line="240" w:lineRule="auto"/>
              <w:ind w:firstLine="0"/>
              <w:jc w:val="left"/>
              <w:rPr>
                <w:rFonts w:ascii="Arial" w:eastAsia="Times New Roman" w:hAnsi="Arial" w:cs="Arial"/>
                <w:color w:val="000000"/>
                <w:sz w:val="22"/>
                <w:szCs w:val="22"/>
              </w:rPr>
            </w:pPr>
            <w:r w:rsidRPr="00C503EF">
              <w:rPr>
                <w:rFonts w:ascii="Arial" w:eastAsia="Times New Roman" w:hAnsi="Arial" w:cs="Arial"/>
                <w:sz w:val="22"/>
                <w:szCs w:val="22"/>
              </w:rPr>
              <w:t>Gaurė–</w:t>
            </w:r>
            <w:proofErr w:type="spellStart"/>
            <w:r w:rsidRPr="00C503EF">
              <w:rPr>
                <w:rFonts w:ascii="Arial" w:eastAsia="Times New Roman" w:hAnsi="Arial" w:cs="Arial"/>
                <w:sz w:val="22"/>
                <w:szCs w:val="22"/>
              </w:rPr>
              <w:t>Milgaudžiai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Kunigiškiai</w:t>
            </w:r>
            <w:proofErr w:type="spellEnd"/>
            <w:r w:rsidRPr="00C503EF">
              <w:rPr>
                <w:rFonts w:ascii="Arial" w:eastAsia="Times New Roman" w:hAnsi="Arial" w:cs="Arial"/>
                <w:sz w:val="22"/>
                <w:szCs w:val="22"/>
              </w:rPr>
              <w:t>–Jovarų pagrindinė mokykla–Stragutė–Bernotiškė–Girgždai–Aneliškė–Kunigiškiai–Žiburiai–Gaurė–Gauraičiai–Milgaudžiai</w:t>
            </w:r>
          </w:p>
        </w:tc>
        <w:tc>
          <w:tcPr>
            <w:tcW w:w="1645" w:type="dxa"/>
            <w:vMerge w:val="restart"/>
            <w:tcBorders>
              <w:top w:val="single" w:sz="6" w:space="0" w:color="000000"/>
              <w:left w:val="single" w:sz="6" w:space="0" w:color="000000"/>
              <w:right w:val="single" w:sz="6" w:space="0" w:color="000000"/>
            </w:tcBorders>
            <w:tcMar>
              <w:top w:w="0" w:type="dxa"/>
              <w:left w:w="100" w:type="dxa"/>
              <w:bottom w:w="0" w:type="dxa"/>
              <w:right w:w="100" w:type="dxa"/>
            </w:tcMar>
          </w:tcPr>
          <w:p w14:paraId="14BF4FB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A6116B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9B2178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Gaurė</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03E02E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5</w:t>
            </w:r>
          </w:p>
        </w:tc>
      </w:tr>
      <w:tr w:rsidR="00C503EF" w:rsidRPr="00C503EF" w14:paraId="30D20F3A" w14:textId="77777777" w:rsidTr="00172F52">
        <w:trPr>
          <w:trHeight w:val="285"/>
        </w:trPr>
        <w:tc>
          <w:tcPr>
            <w:tcW w:w="3678"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3CF0CCCD" w14:textId="77777777" w:rsidR="00C503EF" w:rsidRPr="00C503EF" w:rsidRDefault="00C503EF" w:rsidP="00C503EF">
            <w:pPr>
              <w:spacing w:line="240" w:lineRule="auto"/>
              <w:ind w:firstLine="0"/>
              <w:jc w:val="left"/>
              <w:rPr>
                <w:rFonts w:ascii="Arial" w:eastAsia="Times New Roman" w:hAnsi="Arial" w:cs="Arial"/>
                <w:color w:val="000000"/>
                <w:sz w:val="22"/>
                <w:szCs w:val="22"/>
              </w:rPr>
            </w:pPr>
          </w:p>
        </w:tc>
        <w:tc>
          <w:tcPr>
            <w:tcW w:w="1645"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7CEDA8EA" w14:textId="77777777" w:rsidR="00C503EF" w:rsidRPr="00C503EF" w:rsidRDefault="00C503EF" w:rsidP="00C503EF">
            <w:pPr>
              <w:spacing w:line="240" w:lineRule="auto"/>
              <w:ind w:firstLine="0"/>
              <w:jc w:val="left"/>
              <w:rPr>
                <w:rFonts w:ascii="Arial" w:eastAsia="Times New Roman" w:hAnsi="Arial" w:cs="Arial"/>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760E0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05B1B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57F544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10</w:t>
            </w:r>
          </w:p>
        </w:tc>
      </w:tr>
      <w:tr w:rsidR="00C503EF" w:rsidRPr="00C503EF" w14:paraId="6244D67E"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59EF213" w14:textId="77777777" w:rsidR="00C503EF" w:rsidRPr="00C503EF" w:rsidRDefault="00C503EF" w:rsidP="00C503EF">
            <w:pPr>
              <w:spacing w:line="240" w:lineRule="auto"/>
              <w:ind w:firstLine="0"/>
              <w:jc w:val="left"/>
              <w:rPr>
                <w:rFonts w:ascii="Arial" w:eastAsia="Times New Roman" w:hAnsi="Arial" w:cs="Arial"/>
                <w:color w:val="000000"/>
                <w:sz w:val="22"/>
                <w:szCs w:val="22"/>
              </w:rPr>
            </w:pPr>
            <w:r w:rsidRPr="00C503EF">
              <w:rPr>
                <w:rFonts w:ascii="Arial" w:eastAsia="Times New Roman" w:hAnsi="Arial" w:cs="Arial"/>
                <w:noProof/>
                <w:sz w:val="22"/>
                <w:szCs w:val="22"/>
              </w:rPr>
              <w:t>Jovarų pagrindinė mokykla–Lauksargiai–Aukštvilkiai–Kalėnai–Griežėnai–Griežpelkiai I–Griežpelkiai II–Gilandviršiai–Šakiai</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DB979C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F80931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13.05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297B91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noProof/>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1A56C9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w:t>
            </w:r>
          </w:p>
        </w:tc>
      </w:tr>
      <w:tr w:rsidR="00C503EF" w:rsidRPr="00C503EF" w14:paraId="3DB190E6"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5E58B99" w14:textId="77777777" w:rsidR="00C503EF" w:rsidRPr="00C503EF" w:rsidRDefault="00C503EF" w:rsidP="00C503EF">
            <w:pPr>
              <w:spacing w:line="240" w:lineRule="auto"/>
              <w:ind w:firstLine="0"/>
              <w:jc w:val="left"/>
              <w:rPr>
                <w:rFonts w:ascii="Arial" w:eastAsia="Times New Roman" w:hAnsi="Arial" w:cs="Arial"/>
                <w:color w:val="000000"/>
                <w:sz w:val="22"/>
                <w:szCs w:val="22"/>
              </w:rPr>
            </w:pPr>
            <w:r w:rsidRPr="00C503EF">
              <w:rPr>
                <w:rFonts w:ascii="Arial" w:eastAsia="Times New Roman" w:hAnsi="Arial" w:cs="Arial"/>
                <w:noProof/>
                <w:sz w:val="22"/>
                <w:szCs w:val="22"/>
              </w:rPr>
              <w:t>Jovarų pagrindinė mokykla–Tauragės autobusų stotis–Lauksargiai–Kalėnai–Griežėnai–Griežpelkiai I–Griežpelkiai II–Šakiai</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2292EA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0F037E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9D745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noProof/>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584AB6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11</w:t>
            </w:r>
          </w:p>
        </w:tc>
      </w:tr>
      <w:tr w:rsidR="00C503EF" w:rsidRPr="00C503EF" w14:paraId="253AE414"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0109DA5" w14:textId="77777777" w:rsidR="00C503EF" w:rsidRPr="00C503EF" w:rsidRDefault="00C503EF" w:rsidP="00C503EF">
            <w:pPr>
              <w:spacing w:line="240" w:lineRule="auto"/>
              <w:ind w:firstLine="0"/>
              <w:jc w:val="left"/>
              <w:rPr>
                <w:rFonts w:ascii="Arial" w:eastAsia="Times New Roman" w:hAnsi="Arial" w:cs="Arial"/>
                <w:noProof/>
                <w:sz w:val="22"/>
                <w:szCs w:val="22"/>
              </w:rPr>
            </w:pPr>
            <w:r w:rsidRPr="00C503EF">
              <w:rPr>
                <w:rFonts w:ascii="Arial" w:eastAsia="Times New Roman" w:hAnsi="Arial" w:cs="Arial"/>
                <w:bCs/>
                <w:sz w:val="22"/>
                <w:szCs w:val="22"/>
              </w:rPr>
              <w:t>M. Mažvydo progimnazija–Joniškės sodai–</w:t>
            </w:r>
            <w:proofErr w:type="spellStart"/>
            <w:r w:rsidRPr="00C503EF">
              <w:rPr>
                <w:rFonts w:ascii="Arial" w:eastAsia="Times New Roman" w:hAnsi="Arial" w:cs="Arial"/>
                <w:bCs/>
                <w:sz w:val="22"/>
                <w:szCs w:val="22"/>
              </w:rPr>
              <w:t>Bernotiškės</w:t>
            </w:r>
            <w:proofErr w:type="spellEnd"/>
            <w:r w:rsidRPr="00C503EF">
              <w:rPr>
                <w:rFonts w:ascii="Arial" w:eastAsia="Times New Roman" w:hAnsi="Arial" w:cs="Arial"/>
                <w:bCs/>
                <w:sz w:val="22"/>
                <w:szCs w:val="22"/>
              </w:rPr>
              <w:t xml:space="preserve"> sodai–</w:t>
            </w:r>
            <w:proofErr w:type="spellStart"/>
            <w:r w:rsidRPr="00C503EF">
              <w:rPr>
                <w:rFonts w:ascii="Arial" w:eastAsia="Times New Roman" w:hAnsi="Arial" w:cs="Arial"/>
                <w:bCs/>
                <w:sz w:val="22"/>
                <w:szCs w:val="22"/>
              </w:rPr>
              <w:t>Juodpetriai</w:t>
            </w:r>
            <w:proofErr w:type="spellEnd"/>
            <w:r w:rsidRPr="00C503EF">
              <w:rPr>
                <w:rFonts w:ascii="Arial" w:eastAsia="Times New Roman" w:hAnsi="Arial" w:cs="Arial"/>
                <w:bCs/>
                <w:sz w:val="22"/>
                <w:szCs w:val="22"/>
              </w:rPr>
              <w:t xml:space="preserve">– </w:t>
            </w:r>
            <w:proofErr w:type="spellStart"/>
            <w:r w:rsidRPr="00C503EF">
              <w:rPr>
                <w:rFonts w:ascii="Arial" w:eastAsia="Times New Roman" w:hAnsi="Arial" w:cs="Arial"/>
                <w:bCs/>
                <w:sz w:val="22"/>
                <w:szCs w:val="22"/>
              </w:rPr>
              <w:t>Molupis</w:t>
            </w:r>
            <w:proofErr w:type="spellEnd"/>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7CB7D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36,2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A527A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13.45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1EEA082" w14:textId="77777777" w:rsidR="00C503EF" w:rsidRPr="00C503EF" w:rsidRDefault="00C503EF" w:rsidP="00C503EF">
            <w:pPr>
              <w:spacing w:line="240" w:lineRule="auto"/>
              <w:ind w:firstLine="0"/>
              <w:jc w:val="left"/>
              <w:rPr>
                <w:rFonts w:ascii="Arial" w:eastAsia="Times New Roman" w:hAnsi="Arial" w:cs="Arial"/>
                <w:noProof/>
                <w:sz w:val="22"/>
                <w:szCs w:val="22"/>
              </w:rPr>
            </w:pPr>
            <w:r w:rsidRPr="00C503EF">
              <w:rPr>
                <w:rFonts w:ascii="Arial" w:eastAsia="Times New Roman" w:hAnsi="Arial" w:cs="Arial"/>
                <w:bCs/>
                <w:sz w:val="22"/>
                <w:szCs w:val="22"/>
              </w:rPr>
              <w:t>Martyno Mažvydo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A908493"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19</w:t>
            </w:r>
          </w:p>
        </w:tc>
      </w:tr>
      <w:tr w:rsidR="00C503EF" w:rsidRPr="00C503EF" w14:paraId="7F16D9E1"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F4CA396" w14:textId="77777777" w:rsidR="00C503EF" w:rsidRPr="00C503EF" w:rsidRDefault="00C503EF" w:rsidP="00C503EF">
            <w:pPr>
              <w:spacing w:line="240" w:lineRule="auto"/>
              <w:ind w:firstLine="0"/>
              <w:jc w:val="left"/>
              <w:rPr>
                <w:rFonts w:ascii="Arial" w:eastAsia="Times New Roman" w:hAnsi="Arial" w:cs="Arial"/>
                <w:noProof/>
                <w:sz w:val="22"/>
                <w:szCs w:val="22"/>
              </w:rPr>
            </w:pPr>
            <w:r w:rsidRPr="00C503EF">
              <w:rPr>
                <w:rFonts w:ascii="Arial" w:eastAsia="Times New Roman" w:hAnsi="Arial" w:cs="Arial"/>
                <w:bCs/>
                <w:sz w:val="22"/>
                <w:szCs w:val="22"/>
              </w:rPr>
              <w:t xml:space="preserve">M. Mažvydo progimnazija–„Aušros“ </w:t>
            </w:r>
            <w:proofErr w:type="spellStart"/>
            <w:r w:rsidRPr="00C503EF">
              <w:rPr>
                <w:rFonts w:ascii="Arial" w:eastAsia="Times New Roman" w:hAnsi="Arial" w:cs="Arial"/>
                <w:bCs/>
                <w:sz w:val="22"/>
                <w:szCs w:val="22"/>
              </w:rPr>
              <w:t>progmnazija</w:t>
            </w:r>
            <w:proofErr w:type="spellEnd"/>
            <w:r w:rsidRPr="00C503EF">
              <w:rPr>
                <w:rFonts w:ascii="Arial" w:eastAsia="Times New Roman" w:hAnsi="Arial" w:cs="Arial"/>
                <w:bCs/>
                <w:sz w:val="22"/>
                <w:szCs w:val="22"/>
              </w:rPr>
              <w:t xml:space="preserve">, Joniškės sodai – </w:t>
            </w:r>
            <w:proofErr w:type="spellStart"/>
            <w:r w:rsidRPr="00C503EF">
              <w:rPr>
                <w:rFonts w:ascii="Arial" w:eastAsia="Times New Roman" w:hAnsi="Arial" w:cs="Arial"/>
                <w:bCs/>
                <w:sz w:val="22"/>
                <w:szCs w:val="22"/>
              </w:rPr>
              <w:t>Bernotiškės</w:t>
            </w:r>
            <w:proofErr w:type="spellEnd"/>
            <w:r w:rsidRPr="00C503EF">
              <w:rPr>
                <w:rFonts w:ascii="Arial" w:eastAsia="Times New Roman" w:hAnsi="Arial" w:cs="Arial"/>
                <w:bCs/>
                <w:sz w:val="22"/>
                <w:szCs w:val="22"/>
              </w:rPr>
              <w:t xml:space="preserve"> sodai–</w:t>
            </w:r>
            <w:proofErr w:type="spellStart"/>
            <w:r w:rsidRPr="00C503EF">
              <w:rPr>
                <w:rFonts w:ascii="Arial" w:eastAsia="Times New Roman" w:hAnsi="Arial" w:cs="Arial"/>
                <w:bCs/>
                <w:sz w:val="22"/>
                <w:szCs w:val="22"/>
              </w:rPr>
              <w:t>Juodpetriai</w:t>
            </w:r>
            <w:proofErr w:type="spellEnd"/>
            <w:r w:rsidRPr="00C503EF">
              <w:rPr>
                <w:rFonts w:ascii="Arial" w:eastAsia="Times New Roman" w:hAnsi="Arial" w:cs="Arial"/>
                <w:bCs/>
                <w:sz w:val="22"/>
                <w:szCs w:val="22"/>
              </w:rPr>
              <w:t>–</w:t>
            </w:r>
            <w:proofErr w:type="spellStart"/>
            <w:r w:rsidRPr="00C503EF">
              <w:rPr>
                <w:rFonts w:ascii="Arial" w:eastAsia="Times New Roman" w:hAnsi="Arial" w:cs="Arial"/>
                <w:bCs/>
                <w:sz w:val="22"/>
                <w:szCs w:val="22"/>
              </w:rPr>
              <w:t>Molupis</w:t>
            </w:r>
            <w:proofErr w:type="spellEnd"/>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A2CA6E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E0BDDF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84EEB60" w14:textId="77777777" w:rsidR="00C503EF" w:rsidRPr="00C503EF" w:rsidRDefault="00C503EF" w:rsidP="00C503EF">
            <w:pPr>
              <w:spacing w:line="240" w:lineRule="auto"/>
              <w:ind w:firstLine="0"/>
              <w:jc w:val="left"/>
              <w:rPr>
                <w:rFonts w:ascii="Arial" w:eastAsia="Times New Roman" w:hAnsi="Arial" w:cs="Arial"/>
                <w:noProof/>
                <w:sz w:val="22"/>
                <w:szCs w:val="22"/>
              </w:rPr>
            </w:pPr>
            <w:r w:rsidRPr="00C503EF">
              <w:rPr>
                <w:rFonts w:ascii="Arial" w:eastAsia="Times New Roman" w:hAnsi="Arial" w:cs="Arial"/>
                <w:bCs/>
                <w:sz w:val="22"/>
                <w:szCs w:val="22"/>
              </w:rPr>
              <w:t>Martyno Mažvydo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A8A6E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19</w:t>
            </w:r>
          </w:p>
        </w:tc>
      </w:tr>
      <w:tr w:rsidR="00C503EF" w:rsidRPr="00C503EF" w14:paraId="2243745A"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2AB18C45"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Tarailiai</w:t>
            </w:r>
            <w:proofErr w:type="spellEnd"/>
            <w:r w:rsidRPr="00C503EF">
              <w:rPr>
                <w:rFonts w:ascii="Arial" w:eastAsia="Times New Roman" w:hAnsi="Arial" w:cs="Arial"/>
                <w:bCs/>
                <w:sz w:val="22"/>
                <w:szCs w:val="22"/>
              </w:rPr>
              <w:t xml:space="preserve"> </w:t>
            </w:r>
            <w:proofErr w:type="spellStart"/>
            <w:r w:rsidRPr="00C503EF">
              <w:rPr>
                <w:rFonts w:ascii="Arial" w:eastAsia="Times New Roman" w:hAnsi="Arial" w:cs="Arial"/>
                <w:bCs/>
                <w:sz w:val="22"/>
                <w:szCs w:val="22"/>
              </w:rPr>
              <w:t>Jatkančiai</w:t>
            </w:r>
            <w:proofErr w:type="spellEnd"/>
            <w:r w:rsidRPr="00C503EF">
              <w:rPr>
                <w:rFonts w:ascii="Arial" w:eastAsia="Times New Roman" w:hAnsi="Arial" w:cs="Arial"/>
                <w:bCs/>
                <w:sz w:val="22"/>
                <w:szCs w:val="22"/>
              </w:rPr>
              <w:t xml:space="preserve"> </w:t>
            </w:r>
            <w:proofErr w:type="spellStart"/>
            <w:r w:rsidRPr="00C503EF">
              <w:rPr>
                <w:rFonts w:ascii="Arial" w:eastAsia="Times New Roman" w:hAnsi="Arial" w:cs="Arial"/>
                <w:bCs/>
                <w:sz w:val="22"/>
                <w:szCs w:val="22"/>
              </w:rPr>
              <w:t>Dapkiškiai</w:t>
            </w:r>
            <w:proofErr w:type="spellEnd"/>
            <w:r w:rsidRPr="00C503EF">
              <w:rPr>
                <w:rFonts w:ascii="Arial" w:eastAsia="Times New Roman" w:hAnsi="Arial" w:cs="Arial"/>
                <w:bCs/>
                <w:sz w:val="22"/>
                <w:szCs w:val="22"/>
              </w:rPr>
              <w:t xml:space="preserve"> </w:t>
            </w: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mokykla</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5EEC8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9,3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CA529D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13.00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742466B"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494245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7</w:t>
            </w:r>
          </w:p>
        </w:tc>
      </w:tr>
      <w:tr w:rsidR="00C503EF" w:rsidRPr="00C503EF" w14:paraId="4BC313DC"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0D36A81"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Tarailiai–Jatkančiai–Dapkiškiai–Vitkaičiai–Trūkiškė–Pakalpokiai–Kalpokai–Beigeriškiai–Požėrūnai–Meldikviršiai–Kęsčiai–Tarailiai</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9A9871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38,8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7B162D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13.50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B299CE3"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6746E9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17</w:t>
            </w:r>
          </w:p>
        </w:tc>
      </w:tr>
      <w:tr w:rsidR="00C503EF" w:rsidRPr="00C503EF" w14:paraId="7ECC1425"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5DDAE93"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Tarailiai–Jatkančiai–Dapkiškiai–Jociai–Matiškiai–Pakalpokiai–Kalpokai–Kęsčiai–Tarailiai</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47EF41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45,6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56753D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15.00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80893E9"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C1F109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16</w:t>
            </w:r>
          </w:p>
        </w:tc>
      </w:tr>
      <w:tr w:rsidR="00C503EF" w:rsidRPr="00C503EF" w14:paraId="0041EDAB"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62DBE8F"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Tarailiai–Taurai–Jatkančiai–Dapkiškiai–Matiškiai–Kęsčiai–Meldikviršiai–Tarailiai</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3F45C2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44,3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80F74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17.00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E9C0D5A" w14:textId="77777777" w:rsidR="00C503EF" w:rsidRPr="00C503EF" w:rsidRDefault="00C503EF" w:rsidP="00C503EF">
            <w:pPr>
              <w:spacing w:line="240" w:lineRule="auto"/>
              <w:ind w:firstLine="0"/>
              <w:jc w:val="left"/>
              <w:rPr>
                <w:rFonts w:ascii="Arial" w:eastAsia="Times New Roman" w:hAnsi="Arial" w:cs="Arial"/>
                <w:bCs/>
                <w:sz w:val="22"/>
                <w:szCs w:val="22"/>
              </w:rPr>
            </w:pPr>
            <w:proofErr w:type="spellStart"/>
            <w:r w:rsidRPr="00C503EF">
              <w:rPr>
                <w:rFonts w:ascii="Arial" w:eastAsia="Times New Roman" w:hAnsi="Arial" w:cs="Arial"/>
                <w:bCs/>
                <w:sz w:val="22"/>
                <w:szCs w:val="22"/>
              </w:rPr>
              <w:t>Tarailių</w:t>
            </w:r>
            <w:proofErr w:type="spellEnd"/>
            <w:r w:rsidRPr="00C503EF">
              <w:rPr>
                <w:rFonts w:ascii="Arial" w:eastAsia="Times New Roman" w:hAnsi="Arial" w:cs="Arial"/>
                <w:bCs/>
                <w:sz w:val="22"/>
                <w:szCs w:val="22"/>
              </w:rPr>
              <w:t xml:space="preserve">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3B9215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15</w:t>
            </w:r>
          </w:p>
        </w:tc>
      </w:tr>
      <w:tr w:rsidR="00C503EF" w:rsidRPr="00C503EF" w14:paraId="4B38A559"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C47566A"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Tauragė–Joniškės sodai–</w:t>
            </w:r>
            <w:proofErr w:type="spellStart"/>
            <w:r w:rsidRPr="00C503EF">
              <w:rPr>
                <w:rFonts w:ascii="Arial" w:eastAsia="Times New Roman" w:hAnsi="Arial" w:cs="Arial"/>
                <w:sz w:val="22"/>
                <w:szCs w:val="22"/>
              </w:rPr>
              <w:t>Bernotiškės</w:t>
            </w:r>
            <w:proofErr w:type="spellEnd"/>
            <w:r w:rsidRPr="00C503EF">
              <w:rPr>
                <w:rFonts w:ascii="Arial" w:eastAsia="Times New Roman" w:hAnsi="Arial" w:cs="Arial"/>
                <w:sz w:val="22"/>
                <w:szCs w:val="22"/>
              </w:rPr>
              <w:t xml:space="preserve"> sodai–</w:t>
            </w:r>
            <w:proofErr w:type="spellStart"/>
            <w:r w:rsidRPr="00C503EF">
              <w:rPr>
                <w:rFonts w:ascii="Arial" w:eastAsia="Times New Roman" w:hAnsi="Arial" w:cs="Arial"/>
                <w:sz w:val="22"/>
                <w:szCs w:val="22"/>
              </w:rPr>
              <w:t>Juodpetriai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Molupis</w:t>
            </w:r>
            <w:proofErr w:type="spellEnd"/>
            <w:r w:rsidRPr="00C503EF">
              <w:rPr>
                <w:rFonts w:ascii="Arial" w:eastAsia="Times New Roman" w:hAnsi="Arial" w:cs="Arial"/>
                <w:sz w:val="22"/>
                <w:szCs w:val="22"/>
              </w:rPr>
              <w:t>–Tauragė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7CB218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6D264C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13.05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0700DBD"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„Šaltinio“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5CBEC6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9–13</w:t>
            </w:r>
          </w:p>
        </w:tc>
      </w:tr>
      <w:tr w:rsidR="00C503EF" w:rsidRPr="00C503EF" w14:paraId="443365FC"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72C2C2F"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Tauragė–Joniškės sodai–</w:t>
            </w:r>
            <w:proofErr w:type="spellStart"/>
            <w:r w:rsidRPr="00C503EF">
              <w:rPr>
                <w:rFonts w:ascii="Arial" w:eastAsia="Times New Roman" w:hAnsi="Arial" w:cs="Arial"/>
                <w:sz w:val="22"/>
                <w:szCs w:val="22"/>
              </w:rPr>
              <w:t>Bernotiškės</w:t>
            </w:r>
            <w:proofErr w:type="spellEnd"/>
            <w:r w:rsidRPr="00C503EF">
              <w:rPr>
                <w:rFonts w:ascii="Arial" w:eastAsia="Times New Roman" w:hAnsi="Arial" w:cs="Arial"/>
                <w:sz w:val="22"/>
                <w:szCs w:val="22"/>
              </w:rPr>
              <w:t xml:space="preserve"> sodai–</w:t>
            </w:r>
            <w:proofErr w:type="spellStart"/>
            <w:r w:rsidRPr="00C503EF">
              <w:rPr>
                <w:rFonts w:ascii="Arial" w:eastAsia="Times New Roman" w:hAnsi="Arial" w:cs="Arial"/>
                <w:sz w:val="22"/>
                <w:szCs w:val="22"/>
              </w:rPr>
              <w:t>Juodpetriai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Molupis</w:t>
            </w:r>
            <w:proofErr w:type="spellEnd"/>
            <w:r w:rsidRPr="00C503EF">
              <w:rPr>
                <w:rFonts w:ascii="Arial" w:eastAsia="Times New Roman" w:hAnsi="Arial" w:cs="Arial"/>
                <w:sz w:val="22"/>
                <w:szCs w:val="22"/>
              </w:rPr>
              <w:t>–Tauragė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4A7F3A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A3AE25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00A4F44"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„Šaltinio“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8FC2D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13–19</w:t>
            </w:r>
          </w:p>
        </w:tc>
      </w:tr>
      <w:tr w:rsidR="00C503EF" w:rsidRPr="00C503EF" w14:paraId="478290C8"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2DC5C40"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lastRenderedPageBreak/>
              <w:t>Tauragė– Joniškės sodai–</w:t>
            </w:r>
            <w:proofErr w:type="spellStart"/>
            <w:r w:rsidRPr="00C503EF">
              <w:rPr>
                <w:rFonts w:ascii="Arial" w:eastAsia="Times New Roman" w:hAnsi="Arial" w:cs="Arial"/>
                <w:sz w:val="22"/>
                <w:szCs w:val="22"/>
              </w:rPr>
              <w:t>Bernotiškės</w:t>
            </w:r>
            <w:proofErr w:type="spellEnd"/>
            <w:r w:rsidRPr="00C503EF">
              <w:rPr>
                <w:rFonts w:ascii="Arial" w:eastAsia="Times New Roman" w:hAnsi="Arial" w:cs="Arial"/>
                <w:sz w:val="22"/>
                <w:szCs w:val="22"/>
              </w:rPr>
              <w:t xml:space="preserve"> sodai–</w:t>
            </w:r>
            <w:proofErr w:type="spellStart"/>
            <w:r w:rsidRPr="00C503EF">
              <w:rPr>
                <w:rFonts w:ascii="Arial" w:eastAsia="Times New Roman" w:hAnsi="Arial" w:cs="Arial"/>
                <w:sz w:val="22"/>
                <w:szCs w:val="22"/>
              </w:rPr>
              <w:t>Juodpetriai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Molupis</w:t>
            </w:r>
            <w:proofErr w:type="spellEnd"/>
            <w:r w:rsidRPr="00C503EF">
              <w:rPr>
                <w:rFonts w:ascii="Arial" w:eastAsia="Times New Roman" w:hAnsi="Arial" w:cs="Arial"/>
                <w:sz w:val="22"/>
                <w:szCs w:val="22"/>
              </w:rPr>
              <w:t>–Tauragė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ACBC5B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66CB56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15.05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77280D"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„Šaltinio“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D483E16"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11–19</w:t>
            </w:r>
          </w:p>
        </w:tc>
      </w:tr>
      <w:tr w:rsidR="00C503EF" w:rsidRPr="00C503EF" w14:paraId="4498E84A"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6F92ABC"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Tauragė–Joniškės sodai–</w:t>
            </w:r>
            <w:proofErr w:type="spellStart"/>
            <w:r w:rsidRPr="00C503EF">
              <w:rPr>
                <w:rFonts w:ascii="Arial" w:eastAsia="Times New Roman" w:hAnsi="Arial" w:cs="Arial"/>
                <w:sz w:val="22"/>
                <w:szCs w:val="22"/>
              </w:rPr>
              <w:t>Bernotiškės</w:t>
            </w:r>
            <w:proofErr w:type="spellEnd"/>
            <w:r w:rsidRPr="00C503EF">
              <w:rPr>
                <w:rFonts w:ascii="Arial" w:eastAsia="Times New Roman" w:hAnsi="Arial" w:cs="Arial"/>
                <w:sz w:val="22"/>
                <w:szCs w:val="22"/>
              </w:rPr>
              <w:t xml:space="preserve"> sodai–</w:t>
            </w:r>
            <w:proofErr w:type="spellStart"/>
            <w:r w:rsidRPr="00C503EF">
              <w:rPr>
                <w:rFonts w:ascii="Arial" w:eastAsia="Times New Roman" w:hAnsi="Arial" w:cs="Arial"/>
                <w:sz w:val="22"/>
                <w:szCs w:val="22"/>
              </w:rPr>
              <w:t>Juodpetriai</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Molupis</w:t>
            </w:r>
            <w:proofErr w:type="spellEnd"/>
            <w:r w:rsidRPr="00C503EF">
              <w:rPr>
                <w:rFonts w:ascii="Arial" w:eastAsia="Times New Roman" w:hAnsi="Arial" w:cs="Arial"/>
                <w:sz w:val="22"/>
                <w:szCs w:val="22"/>
              </w:rPr>
              <w:t>–Tauragė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FE9659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7EAE59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16.00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9759663"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bCs/>
                <w:sz w:val="22"/>
                <w:szCs w:val="22"/>
              </w:rPr>
              <w:t>„Šaltinio“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F171BF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9–12</w:t>
            </w:r>
          </w:p>
        </w:tc>
      </w:tr>
      <w:tr w:rsidR="00C503EF" w:rsidRPr="00C503EF" w14:paraId="1A66BD9C" w14:textId="77777777" w:rsidTr="00172F52">
        <w:trPr>
          <w:trHeight w:val="616"/>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91427A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Tauragė – Mažonai– 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541805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CE65C0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14.40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C6670FC"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„Aušros“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1093C9A"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12</w:t>
            </w:r>
          </w:p>
        </w:tc>
      </w:tr>
      <w:tr w:rsidR="00C503EF" w:rsidRPr="00C503EF" w14:paraId="6D5DC4C0"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284BF1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Tauragė–Tuščių k.–Pagramantis–</w:t>
            </w:r>
            <w:proofErr w:type="spellStart"/>
            <w:r w:rsidRPr="00C503EF">
              <w:rPr>
                <w:rFonts w:ascii="Arial" w:eastAsia="Times New Roman" w:hAnsi="Arial" w:cs="Arial"/>
                <w:sz w:val="22"/>
                <w:szCs w:val="22"/>
              </w:rPr>
              <w:t>Šakvietis</w:t>
            </w:r>
            <w:proofErr w:type="spellEnd"/>
            <w:r w:rsidRPr="00C503EF">
              <w:rPr>
                <w:rFonts w:ascii="Arial" w:eastAsia="Times New Roman" w:hAnsi="Arial" w:cs="Arial"/>
                <w:sz w:val="22"/>
                <w:szCs w:val="22"/>
              </w:rPr>
              <w:t>–</w:t>
            </w:r>
            <w:proofErr w:type="spellStart"/>
            <w:r w:rsidRPr="00C503EF">
              <w:rPr>
                <w:rFonts w:ascii="Arial" w:eastAsia="Times New Roman" w:hAnsi="Arial" w:cs="Arial"/>
                <w:sz w:val="22"/>
                <w:szCs w:val="22"/>
              </w:rPr>
              <w:t>Ringailiai</w:t>
            </w:r>
            <w:proofErr w:type="spellEnd"/>
            <w:r w:rsidRPr="00C503EF">
              <w:rPr>
                <w:rFonts w:ascii="Arial" w:eastAsia="Times New Roman" w:hAnsi="Arial" w:cs="Arial"/>
                <w:sz w:val="22"/>
                <w:szCs w:val="22"/>
              </w:rPr>
              <w:t>–Tauragė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9A3E91D"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032DED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15.10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A9CC29D" w14:textId="77777777" w:rsidR="00C503EF" w:rsidRPr="00C503EF" w:rsidRDefault="00C503EF" w:rsidP="00C503EF">
            <w:pPr>
              <w:spacing w:line="240" w:lineRule="auto"/>
              <w:ind w:firstLine="0"/>
              <w:jc w:val="left"/>
              <w:rPr>
                <w:rFonts w:ascii="Arial" w:eastAsia="Times New Roman" w:hAnsi="Arial" w:cs="Arial"/>
                <w:bCs/>
                <w:sz w:val="22"/>
                <w:szCs w:val="22"/>
              </w:rPr>
            </w:pPr>
            <w:r w:rsidRPr="00C503EF">
              <w:rPr>
                <w:rFonts w:ascii="Arial" w:eastAsia="Times New Roman" w:hAnsi="Arial" w:cs="Arial"/>
                <w:sz w:val="22"/>
                <w:szCs w:val="22"/>
              </w:rPr>
              <w:t>„Aušros“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AE2E45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19</w:t>
            </w:r>
          </w:p>
        </w:tc>
      </w:tr>
      <w:tr w:rsidR="00C503EF" w:rsidRPr="00C503EF" w14:paraId="14FC0965"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151E4F9"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roofErr w:type="spellStart"/>
            <w:r w:rsidRPr="00C503EF">
              <w:rPr>
                <w:rFonts w:ascii="Arial" w:eastAsia="Times New Roman" w:hAnsi="Arial" w:cs="Arial"/>
                <w:bCs/>
                <w:sz w:val="22"/>
                <w:szCs w:val="22"/>
              </w:rPr>
              <w:t>Eičių</w:t>
            </w:r>
            <w:proofErr w:type="spellEnd"/>
            <w:r w:rsidRPr="00C503EF">
              <w:rPr>
                <w:rFonts w:ascii="Arial" w:eastAsia="Times New Roman" w:hAnsi="Arial" w:cs="Arial"/>
                <w:bCs/>
                <w:sz w:val="22"/>
                <w:szCs w:val="22"/>
              </w:rPr>
              <w:t xml:space="preserve"> k.–</w:t>
            </w:r>
            <w:proofErr w:type="spellStart"/>
            <w:r w:rsidRPr="00C503EF">
              <w:rPr>
                <w:rFonts w:ascii="Arial" w:eastAsia="Times New Roman" w:hAnsi="Arial" w:cs="Arial"/>
                <w:bCs/>
                <w:sz w:val="22"/>
                <w:szCs w:val="22"/>
              </w:rPr>
              <w:t>Zaltriškių</w:t>
            </w:r>
            <w:proofErr w:type="spellEnd"/>
            <w:r w:rsidRPr="00C503EF">
              <w:rPr>
                <w:rFonts w:ascii="Arial" w:eastAsia="Times New Roman" w:hAnsi="Arial" w:cs="Arial"/>
                <w:bCs/>
                <w:sz w:val="22"/>
                <w:szCs w:val="22"/>
              </w:rPr>
              <w:t xml:space="preserve"> k.– J. Tumo-Vaižganto g. 146–Ateities </w:t>
            </w:r>
            <w:proofErr w:type="spellStart"/>
            <w:r w:rsidRPr="00C503EF">
              <w:rPr>
                <w:rFonts w:ascii="Arial" w:eastAsia="Times New Roman" w:hAnsi="Arial" w:cs="Arial"/>
                <w:bCs/>
                <w:sz w:val="22"/>
                <w:szCs w:val="22"/>
              </w:rPr>
              <w:t>tak</w:t>
            </w:r>
            <w:proofErr w:type="spellEnd"/>
            <w:r w:rsidRPr="00C503EF">
              <w:rPr>
                <w:rFonts w:ascii="Arial" w:eastAsia="Times New Roman" w:hAnsi="Arial" w:cs="Arial"/>
                <w:bCs/>
                <w:sz w:val="22"/>
                <w:szCs w:val="22"/>
              </w:rPr>
              <w:t>. 2–„</w:t>
            </w:r>
            <w:proofErr w:type="spellStart"/>
            <w:r w:rsidRPr="00C503EF">
              <w:rPr>
                <w:rFonts w:ascii="Arial" w:eastAsia="Times New Roman" w:hAnsi="Arial" w:cs="Arial"/>
                <w:bCs/>
                <w:sz w:val="22"/>
                <w:szCs w:val="22"/>
              </w:rPr>
              <w:t>Karšuvos</w:t>
            </w:r>
            <w:proofErr w:type="spellEnd"/>
            <w:r w:rsidRPr="00C503EF">
              <w:rPr>
                <w:rFonts w:ascii="Arial" w:eastAsia="Times New Roman" w:hAnsi="Arial" w:cs="Arial"/>
                <w:bCs/>
                <w:sz w:val="22"/>
                <w:szCs w:val="22"/>
              </w:rPr>
              <w:t xml:space="preserve">“ mokyklos </w:t>
            </w:r>
            <w:r w:rsidRPr="00C503EF">
              <w:rPr>
                <w:rFonts w:ascii="Arial" w:eastAsia="Times New Roman" w:hAnsi="Arial" w:cs="Arial"/>
                <w:sz w:val="22"/>
                <w:szCs w:val="22"/>
              </w:rPr>
              <w:t>Tauragės skyrius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DC9FB98"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8C5FFF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15.40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EF86EA1"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BB90B87"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w:t>
            </w:r>
          </w:p>
        </w:tc>
      </w:tr>
      <w:tr w:rsidR="00C503EF" w:rsidRPr="00C503EF" w14:paraId="25A983B2"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240128E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r w:rsidRPr="00C503EF">
              <w:rPr>
                <w:rFonts w:ascii="Arial" w:eastAsia="Times New Roman" w:hAnsi="Arial" w:cs="Arial"/>
                <w:bCs/>
                <w:sz w:val="22"/>
                <w:szCs w:val="22"/>
              </w:rPr>
              <w:t>Tilžės g. Lauksargiai – Parko g. Taurai – Pilaitės g.–</w:t>
            </w: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B8A1AA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C2C52A0"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16.20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B6AB08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3BE5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w:t>
            </w:r>
          </w:p>
        </w:tc>
      </w:tr>
      <w:tr w:rsidR="00C503EF" w:rsidRPr="00C503EF" w14:paraId="228A72D5"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32DFBB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r w:rsidRPr="00C503EF">
              <w:rPr>
                <w:rFonts w:ascii="Arial" w:eastAsia="Times New Roman" w:hAnsi="Arial" w:cs="Arial"/>
                <w:bCs/>
                <w:sz w:val="22"/>
                <w:szCs w:val="22"/>
              </w:rPr>
              <w:t>Matiškių k.–</w:t>
            </w: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61E49D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32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304678C"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17.15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B052B8B"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644A7E"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w:t>
            </w:r>
          </w:p>
        </w:tc>
      </w:tr>
      <w:tr w:rsidR="00C503EF" w:rsidRPr="00C503EF" w14:paraId="099C5520" w14:textId="77777777" w:rsidTr="00172F52">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4640B8E" w14:textId="77777777" w:rsidR="00C503EF" w:rsidRPr="00C503EF" w:rsidRDefault="00C503EF" w:rsidP="00C503EF">
            <w:pPr>
              <w:spacing w:line="240" w:lineRule="auto"/>
              <w:ind w:firstLine="0"/>
              <w:jc w:val="left"/>
              <w:rPr>
                <w:rFonts w:ascii="Arial" w:eastAsia="Times New Roman" w:hAnsi="Arial" w:cs="Arial"/>
                <w:sz w:val="22"/>
                <w:szCs w:val="22"/>
              </w:rPr>
            </w:pP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r w:rsidRPr="00C503EF">
              <w:rPr>
                <w:rFonts w:ascii="Arial" w:eastAsia="Times New Roman" w:hAnsi="Arial" w:cs="Arial"/>
                <w:b/>
                <w:sz w:val="22"/>
                <w:szCs w:val="22"/>
              </w:rPr>
              <w:t>Moksleivių al.,</w:t>
            </w:r>
            <w:r w:rsidRPr="00C503EF">
              <w:rPr>
                <w:rFonts w:ascii="Arial" w:eastAsia="Times New Roman" w:hAnsi="Arial" w:cs="Arial"/>
                <w:sz w:val="22"/>
                <w:szCs w:val="22"/>
              </w:rPr>
              <w:t xml:space="preserve"> Tauragė– „</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roofErr w:type="spellStart"/>
            <w:r w:rsidRPr="00C503EF">
              <w:rPr>
                <w:rFonts w:ascii="Arial" w:eastAsia="Times New Roman" w:hAnsi="Arial" w:cs="Arial"/>
                <w:sz w:val="22"/>
                <w:szCs w:val="22"/>
              </w:rPr>
              <w:t>Pramonęs</w:t>
            </w:r>
            <w:proofErr w:type="spellEnd"/>
            <w:r w:rsidRPr="00C503EF">
              <w:rPr>
                <w:rFonts w:ascii="Arial" w:eastAsia="Times New Roman" w:hAnsi="Arial" w:cs="Arial"/>
                <w:sz w:val="22"/>
                <w:szCs w:val="22"/>
              </w:rPr>
              <w:t xml:space="preserve"> g. 30 (garažas)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D1C14F5"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95CFB0F"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17.55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F183242"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w:t>
            </w:r>
            <w:proofErr w:type="spellStart"/>
            <w:r w:rsidRPr="00C503EF">
              <w:rPr>
                <w:rFonts w:ascii="Arial" w:eastAsia="Times New Roman" w:hAnsi="Arial" w:cs="Arial"/>
                <w:sz w:val="22"/>
                <w:szCs w:val="22"/>
              </w:rPr>
              <w:t>Karšuvos</w:t>
            </w:r>
            <w:proofErr w:type="spellEnd"/>
            <w:r w:rsidRPr="00C503EF">
              <w:rPr>
                <w:rFonts w:ascii="Arial" w:eastAsia="Times New Roman" w:hAnsi="Arial" w:cs="Arial"/>
                <w:sz w:val="22"/>
                <w:szCs w:val="22"/>
              </w:rPr>
              <w:t>“ mokyklos Tauragės skyrius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E4CF694" w14:textId="77777777" w:rsidR="00C503EF" w:rsidRPr="00C503EF" w:rsidRDefault="00C503EF" w:rsidP="00C503EF">
            <w:pPr>
              <w:spacing w:line="240" w:lineRule="auto"/>
              <w:ind w:firstLine="0"/>
              <w:jc w:val="left"/>
              <w:rPr>
                <w:rFonts w:ascii="Arial" w:eastAsia="Times New Roman" w:hAnsi="Arial" w:cs="Arial"/>
                <w:sz w:val="22"/>
                <w:szCs w:val="22"/>
              </w:rPr>
            </w:pPr>
            <w:r w:rsidRPr="00C503EF">
              <w:rPr>
                <w:rFonts w:ascii="Arial" w:eastAsia="Times New Roman" w:hAnsi="Arial" w:cs="Arial"/>
                <w:sz w:val="22"/>
                <w:szCs w:val="22"/>
              </w:rPr>
              <w:t>1</w:t>
            </w:r>
          </w:p>
        </w:tc>
      </w:tr>
    </w:tbl>
    <w:p w14:paraId="0626BD0B" w14:textId="77777777" w:rsidR="00C503EF" w:rsidRPr="00C503EF" w:rsidRDefault="00C503EF" w:rsidP="00C503EF">
      <w:pPr>
        <w:spacing w:line="240" w:lineRule="auto"/>
        <w:ind w:firstLine="0"/>
        <w:jc w:val="left"/>
        <w:rPr>
          <w:rFonts w:ascii="Arial" w:eastAsia="Times New Roman" w:hAnsi="Arial" w:cs="Arial"/>
          <w:sz w:val="22"/>
          <w:szCs w:val="22"/>
        </w:rPr>
      </w:pPr>
    </w:p>
    <w:p w14:paraId="172EF763" w14:textId="77777777" w:rsidR="00C503EF" w:rsidRPr="00C503EF" w:rsidRDefault="00C503EF" w:rsidP="00C503EF">
      <w:pPr>
        <w:spacing w:after="160" w:line="276" w:lineRule="auto"/>
        <w:ind w:firstLine="0"/>
        <w:jc w:val="center"/>
        <w:rPr>
          <w:rFonts w:ascii="Arial" w:eastAsia="Times New Roman" w:hAnsi="Arial" w:cs="Arial"/>
          <w:b/>
          <w:bCs/>
          <w:sz w:val="22"/>
          <w:szCs w:val="22"/>
        </w:rPr>
      </w:pPr>
    </w:p>
    <w:p w14:paraId="7FD540C4" w14:textId="77777777" w:rsidR="00C503EF" w:rsidRPr="00AC473B" w:rsidRDefault="00C503EF" w:rsidP="00C503EF">
      <w:pPr>
        <w:spacing w:line="240" w:lineRule="auto"/>
        <w:ind w:firstLine="0"/>
        <w:jc w:val="center"/>
        <w:rPr>
          <w:rFonts w:ascii="Arial" w:eastAsia="Times New Roman" w:hAnsi="Arial" w:cs="Arial"/>
          <w:smallCaps/>
          <w:sz w:val="24"/>
          <w:szCs w:val="24"/>
        </w:rPr>
      </w:pPr>
      <w:r w:rsidRPr="00AC473B">
        <w:rPr>
          <w:rFonts w:ascii="Arial" w:eastAsia="Times New Roman" w:hAnsi="Arial" w:cs="Arial"/>
          <w:smallCaps/>
          <w:sz w:val="24"/>
          <w:szCs w:val="24"/>
        </w:rPr>
        <w:t>______________</w:t>
      </w:r>
    </w:p>
    <w:p w14:paraId="33229B10" w14:textId="77777777" w:rsidR="00C503EF" w:rsidRPr="00C503EF" w:rsidRDefault="00C503EF" w:rsidP="00C503EF">
      <w:pPr>
        <w:spacing w:after="160" w:line="276" w:lineRule="auto"/>
        <w:ind w:firstLine="0"/>
        <w:jc w:val="left"/>
        <w:rPr>
          <w:rFonts w:ascii="Arial" w:eastAsia="Times New Roman" w:hAnsi="Arial" w:cs="Arial"/>
          <w:b/>
          <w:bCs/>
          <w:sz w:val="24"/>
          <w:szCs w:val="24"/>
        </w:rPr>
      </w:pPr>
      <w:r w:rsidRPr="00C503EF">
        <w:rPr>
          <w:rFonts w:ascii="Arial" w:eastAsia="Times New Roman" w:hAnsi="Arial" w:cs="Arial"/>
          <w:b/>
          <w:bCs/>
          <w:sz w:val="24"/>
          <w:szCs w:val="24"/>
        </w:rPr>
        <w:br w:type="page"/>
      </w:r>
    </w:p>
    <w:p w14:paraId="51A37207" w14:textId="77777777" w:rsidR="00C503EF" w:rsidRPr="00C503EF" w:rsidRDefault="00C503EF" w:rsidP="00C503EF">
      <w:pPr>
        <w:spacing w:line="276" w:lineRule="auto"/>
        <w:ind w:left="6480" w:hanging="810"/>
        <w:jc w:val="right"/>
        <w:rPr>
          <w:rFonts w:ascii="Arial" w:eastAsia="Times New Roman" w:hAnsi="Arial" w:cs="Arial"/>
          <w:sz w:val="24"/>
          <w:szCs w:val="24"/>
        </w:rPr>
      </w:pPr>
      <w:r w:rsidRPr="00C503EF">
        <w:rPr>
          <w:rFonts w:ascii="Arial" w:eastAsia="Times New Roman" w:hAnsi="Arial" w:cs="Arial"/>
          <w:sz w:val="24"/>
          <w:szCs w:val="24"/>
        </w:rPr>
        <w:lastRenderedPageBreak/>
        <w:t xml:space="preserve">Techninės specifikacijos </w:t>
      </w:r>
    </w:p>
    <w:p w14:paraId="065A5FBF" w14:textId="77777777" w:rsidR="00C503EF" w:rsidRPr="00C503EF" w:rsidRDefault="00C503EF" w:rsidP="00C503EF">
      <w:pPr>
        <w:spacing w:line="276" w:lineRule="auto"/>
        <w:ind w:left="6480" w:hanging="810"/>
        <w:jc w:val="right"/>
        <w:rPr>
          <w:rFonts w:ascii="Arial" w:eastAsia="Times New Roman" w:hAnsi="Arial" w:cs="Arial"/>
          <w:sz w:val="24"/>
          <w:szCs w:val="24"/>
        </w:rPr>
      </w:pPr>
      <w:bookmarkStart w:id="6" w:name="_Hlk191020785"/>
      <w:r w:rsidRPr="00C503EF">
        <w:rPr>
          <w:rFonts w:ascii="Arial" w:eastAsia="Times New Roman" w:hAnsi="Arial" w:cs="Arial"/>
          <w:sz w:val="24"/>
          <w:szCs w:val="24"/>
        </w:rPr>
        <w:t>4 priedas</w:t>
      </w:r>
    </w:p>
    <w:p w14:paraId="5417D6C3" w14:textId="77777777" w:rsidR="00C503EF" w:rsidRPr="00C503EF" w:rsidRDefault="00C503EF" w:rsidP="00C503EF">
      <w:pPr>
        <w:spacing w:line="240" w:lineRule="auto"/>
        <w:ind w:firstLine="0"/>
        <w:jc w:val="center"/>
        <w:rPr>
          <w:rFonts w:ascii="Arial" w:eastAsia="Times New Roman" w:hAnsi="Arial" w:cs="Arial"/>
          <w:sz w:val="24"/>
          <w:szCs w:val="24"/>
        </w:rPr>
      </w:pPr>
    </w:p>
    <w:p w14:paraId="3196CF68" w14:textId="77C27A76" w:rsidR="00C503EF" w:rsidRPr="00C503EF" w:rsidRDefault="00AC473B" w:rsidP="00C503EF">
      <w:pPr>
        <w:spacing w:line="240" w:lineRule="auto"/>
        <w:ind w:firstLine="0"/>
        <w:jc w:val="center"/>
        <w:rPr>
          <w:rFonts w:ascii="Arial" w:eastAsia="Times New Roman" w:hAnsi="Arial" w:cs="Arial"/>
          <w:b/>
          <w:bCs/>
          <w:sz w:val="24"/>
          <w:szCs w:val="24"/>
        </w:rPr>
      </w:pPr>
      <w:r w:rsidRPr="00AC473B">
        <w:rPr>
          <w:rFonts w:ascii="Arial" w:eastAsia="Times New Roman" w:hAnsi="Arial" w:cs="Arial"/>
          <w:b/>
          <w:bCs/>
          <w:sz w:val="24"/>
          <w:szCs w:val="24"/>
        </w:rPr>
        <w:t xml:space="preserve">MOKSLO METŲ </w:t>
      </w:r>
      <w:r w:rsidR="00C503EF" w:rsidRPr="00C503EF">
        <w:rPr>
          <w:rFonts w:ascii="Arial" w:eastAsia="Times New Roman" w:hAnsi="Arial" w:cs="Arial"/>
          <w:b/>
          <w:bCs/>
          <w:sz w:val="24"/>
          <w:szCs w:val="24"/>
        </w:rPr>
        <w:t xml:space="preserve">SAVIRAIŠKOS RENGINIŲ SĄRAŠAS </w:t>
      </w:r>
    </w:p>
    <w:p w14:paraId="019F9716" w14:textId="77777777" w:rsidR="00C503EF" w:rsidRDefault="00C503EF" w:rsidP="00C503EF">
      <w:pPr>
        <w:spacing w:line="240" w:lineRule="auto"/>
        <w:ind w:firstLine="0"/>
        <w:jc w:val="center"/>
        <w:rPr>
          <w:rFonts w:ascii="Arial" w:eastAsia="Times New Roman" w:hAnsi="Arial" w:cs="Arial"/>
          <w:b/>
          <w:sz w:val="24"/>
          <w:szCs w:val="24"/>
        </w:rPr>
      </w:pPr>
    </w:p>
    <w:tbl>
      <w:tblPr>
        <w:tblStyle w:val="Lentelstinklelis"/>
        <w:tblW w:w="9572" w:type="dxa"/>
        <w:tblInd w:w="0" w:type="dxa"/>
        <w:tblLook w:val="04A0" w:firstRow="1" w:lastRow="0" w:firstColumn="1" w:lastColumn="0" w:noHBand="0" w:noVBand="1"/>
      </w:tblPr>
      <w:tblGrid>
        <w:gridCol w:w="819"/>
        <w:gridCol w:w="1774"/>
        <w:gridCol w:w="1284"/>
        <w:gridCol w:w="1327"/>
        <w:gridCol w:w="1647"/>
        <w:gridCol w:w="1590"/>
        <w:gridCol w:w="1131"/>
      </w:tblGrid>
      <w:tr w:rsidR="00AC473B" w:rsidRPr="00AC473B" w14:paraId="7106B807" w14:textId="77777777" w:rsidTr="00AC473B">
        <w:trPr>
          <w:trHeight w:val="57"/>
        </w:trPr>
        <w:tc>
          <w:tcPr>
            <w:tcW w:w="846" w:type="dxa"/>
            <w:tcBorders>
              <w:top w:val="single" w:sz="4" w:space="0" w:color="auto"/>
              <w:left w:val="single" w:sz="4" w:space="0" w:color="auto"/>
              <w:bottom w:val="single" w:sz="4" w:space="0" w:color="auto"/>
              <w:right w:val="single" w:sz="4" w:space="0" w:color="auto"/>
            </w:tcBorders>
            <w:hideMark/>
          </w:tcPr>
          <w:p w14:paraId="4DC33FBC" w14:textId="77777777" w:rsidR="00AC473B" w:rsidRPr="00AC473B" w:rsidRDefault="00AC473B" w:rsidP="00AC473B">
            <w:pPr>
              <w:ind w:left="57" w:firstLine="0"/>
              <w:jc w:val="center"/>
              <w:rPr>
                <w:rFonts w:ascii="Arial" w:hAnsi="Arial" w:cs="Arial"/>
                <w:b/>
                <w:bCs/>
                <w:sz w:val="24"/>
                <w:szCs w:val="24"/>
                <w:lang w:eastAsia="lt-LT"/>
              </w:rPr>
            </w:pPr>
            <w:r w:rsidRPr="00AC473B">
              <w:rPr>
                <w:rFonts w:ascii="Arial" w:hAnsi="Arial" w:cs="Arial"/>
                <w:b/>
                <w:bCs/>
                <w:color w:val="000000"/>
                <w:sz w:val="24"/>
                <w:szCs w:val="24"/>
                <w:lang w:eastAsia="lt-LT"/>
              </w:rPr>
              <w:t>Eil. Nr.</w:t>
            </w:r>
          </w:p>
        </w:tc>
        <w:tc>
          <w:tcPr>
            <w:tcW w:w="1794" w:type="dxa"/>
            <w:tcBorders>
              <w:top w:val="single" w:sz="4" w:space="0" w:color="auto"/>
              <w:left w:val="single" w:sz="4" w:space="0" w:color="auto"/>
              <w:bottom w:val="single" w:sz="4" w:space="0" w:color="auto"/>
              <w:right w:val="single" w:sz="4" w:space="0" w:color="auto"/>
            </w:tcBorders>
            <w:hideMark/>
          </w:tcPr>
          <w:p w14:paraId="5670E6E3" w14:textId="77777777" w:rsidR="00AC473B" w:rsidRPr="00AC473B" w:rsidRDefault="00AC473B" w:rsidP="00AC473B">
            <w:pPr>
              <w:ind w:left="57" w:firstLine="0"/>
              <w:jc w:val="center"/>
              <w:rPr>
                <w:rFonts w:ascii="Arial" w:hAnsi="Arial" w:cs="Arial"/>
                <w:b/>
                <w:bCs/>
                <w:sz w:val="24"/>
                <w:szCs w:val="24"/>
                <w:lang w:eastAsia="lt-LT"/>
              </w:rPr>
            </w:pPr>
            <w:r w:rsidRPr="00AC473B">
              <w:rPr>
                <w:rFonts w:ascii="Arial" w:hAnsi="Arial" w:cs="Arial"/>
                <w:b/>
                <w:bCs/>
                <w:color w:val="000000"/>
                <w:sz w:val="24"/>
                <w:szCs w:val="24"/>
                <w:lang w:eastAsia="lt-LT"/>
              </w:rPr>
              <w:t>Mokykla</w:t>
            </w:r>
          </w:p>
        </w:tc>
        <w:tc>
          <w:tcPr>
            <w:tcW w:w="1306" w:type="dxa"/>
            <w:tcBorders>
              <w:top w:val="single" w:sz="4" w:space="0" w:color="auto"/>
              <w:left w:val="single" w:sz="4" w:space="0" w:color="auto"/>
              <w:bottom w:val="single" w:sz="4" w:space="0" w:color="auto"/>
              <w:right w:val="single" w:sz="4" w:space="0" w:color="auto"/>
            </w:tcBorders>
            <w:hideMark/>
          </w:tcPr>
          <w:p w14:paraId="44567944" w14:textId="77777777" w:rsidR="00AC473B" w:rsidRPr="00AC473B" w:rsidRDefault="00AC473B" w:rsidP="00AC473B">
            <w:pPr>
              <w:ind w:left="57" w:firstLine="0"/>
              <w:jc w:val="center"/>
              <w:rPr>
                <w:rFonts w:ascii="Arial" w:hAnsi="Arial" w:cs="Arial"/>
                <w:b/>
                <w:bCs/>
                <w:sz w:val="24"/>
                <w:szCs w:val="24"/>
                <w:lang w:eastAsia="lt-LT"/>
              </w:rPr>
            </w:pPr>
            <w:proofErr w:type="spellStart"/>
            <w:r w:rsidRPr="00AC473B">
              <w:rPr>
                <w:rFonts w:ascii="Arial" w:hAnsi="Arial" w:cs="Arial"/>
                <w:b/>
                <w:bCs/>
                <w:color w:val="000000"/>
                <w:sz w:val="24"/>
                <w:szCs w:val="24"/>
                <w:lang w:eastAsia="lt-LT"/>
              </w:rPr>
              <w:t>Steam</w:t>
            </w:r>
            <w:proofErr w:type="spellEnd"/>
            <w:r w:rsidRPr="00AC473B">
              <w:rPr>
                <w:rFonts w:ascii="Arial" w:hAnsi="Arial" w:cs="Arial"/>
                <w:b/>
                <w:bCs/>
                <w:color w:val="000000"/>
                <w:sz w:val="24"/>
                <w:szCs w:val="24"/>
                <w:lang w:eastAsia="lt-LT"/>
              </w:rPr>
              <w:t xml:space="preserve"> centras</w:t>
            </w:r>
          </w:p>
        </w:tc>
        <w:tc>
          <w:tcPr>
            <w:tcW w:w="1323" w:type="dxa"/>
            <w:tcBorders>
              <w:top w:val="single" w:sz="4" w:space="0" w:color="auto"/>
              <w:left w:val="single" w:sz="4" w:space="0" w:color="auto"/>
              <w:bottom w:val="single" w:sz="4" w:space="0" w:color="auto"/>
              <w:right w:val="single" w:sz="4" w:space="0" w:color="auto"/>
            </w:tcBorders>
            <w:hideMark/>
          </w:tcPr>
          <w:p w14:paraId="447707A2" w14:textId="77777777" w:rsidR="00AC473B" w:rsidRPr="00AC473B" w:rsidRDefault="00AC473B" w:rsidP="00AC473B">
            <w:pPr>
              <w:ind w:left="57" w:firstLine="0"/>
              <w:jc w:val="center"/>
              <w:rPr>
                <w:rFonts w:ascii="Arial" w:hAnsi="Arial" w:cs="Arial"/>
                <w:b/>
                <w:bCs/>
                <w:sz w:val="24"/>
                <w:szCs w:val="24"/>
                <w:lang w:eastAsia="lt-LT"/>
              </w:rPr>
            </w:pPr>
            <w:r w:rsidRPr="00AC473B">
              <w:rPr>
                <w:rFonts w:ascii="Arial" w:hAnsi="Arial" w:cs="Arial"/>
                <w:b/>
                <w:bCs/>
                <w:color w:val="000000"/>
                <w:sz w:val="24"/>
                <w:szCs w:val="24"/>
                <w:lang w:eastAsia="lt-LT"/>
              </w:rPr>
              <w:t>Baseinas</w:t>
            </w:r>
          </w:p>
        </w:tc>
        <w:tc>
          <w:tcPr>
            <w:tcW w:w="1509" w:type="dxa"/>
            <w:tcBorders>
              <w:top w:val="single" w:sz="4" w:space="0" w:color="auto"/>
              <w:left w:val="single" w:sz="4" w:space="0" w:color="auto"/>
              <w:bottom w:val="single" w:sz="4" w:space="0" w:color="auto"/>
              <w:right w:val="single" w:sz="4" w:space="0" w:color="auto"/>
            </w:tcBorders>
            <w:hideMark/>
          </w:tcPr>
          <w:p w14:paraId="256CBB34" w14:textId="77777777" w:rsidR="00AC473B" w:rsidRPr="00AC473B" w:rsidRDefault="00AC473B" w:rsidP="00AC473B">
            <w:pPr>
              <w:ind w:left="57" w:firstLine="0"/>
              <w:jc w:val="center"/>
              <w:rPr>
                <w:rFonts w:ascii="Arial" w:hAnsi="Arial" w:cs="Arial"/>
                <w:b/>
                <w:bCs/>
                <w:sz w:val="24"/>
                <w:szCs w:val="24"/>
                <w:lang w:eastAsia="lt-LT"/>
              </w:rPr>
            </w:pPr>
            <w:r w:rsidRPr="00AC473B">
              <w:rPr>
                <w:rFonts w:ascii="Arial" w:hAnsi="Arial" w:cs="Arial"/>
                <w:b/>
                <w:bCs/>
                <w:color w:val="000000"/>
                <w:sz w:val="24"/>
                <w:szCs w:val="24"/>
                <w:lang w:eastAsia="lt-LT"/>
              </w:rPr>
              <w:t>Neformalieji renginiai*</w:t>
            </w:r>
          </w:p>
        </w:tc>
        <w:tc>
          <w:tcPr>
            <w:tcW w:w="1597" w:type="dxa"/>
            <w:tcBorders>
              <w:top w:val="single" w:sz="4" w:space="0" w:color="auto"/>
              <w:left w:val="single" w:sz="4" w:space="0" w:color="auto"/>
              <w:bottom w:val="single" w:sz="4" w:space="0" w:color="auto"/>
              <w:right w:val="single" w:sz="4" w:space="0" w:color="auto"/>
            </w:tcBorders>
            <w:hideMark/>
          </w:tcPr>
          <w:p w14:paraId="57567C33" w14:textId="77777777" w:rsidR="00AC473B" w:rsidRPr="00AC473B" w:rsidRDefault="00AC473B" w:rsidP="00AC473B">
            <w:pPr>
              <w:ind w:left="57" w:firstLine="0"/>
              <w:jc w:val="center"/>
              <w:rPr>
                <w:rFonts w:ascii="Arial" w:hAnsi="Arial" w:cs="Arial"/>
                <w:b/>
                <w:bCs/>
                <w:sz w:val="24"/>
                <w:szCs w:val="24"/>
                <w:lang w:eastAsia="lt-LT"/>
              </w:rPr>
            </w:pPr>
            <w:r w:rsidRPr="00AC473B">
              <w:rPr>
                <w:rFonts w:ascii="Arial" w:hAnsi="Arial" w:cs="Arial"/>
                <w:b/>
                <w:bCs/>
                <w:color w:val="000000"/>
                <w:sz w:val="24"/>
                <w:szCs w:val="24"/>
                <w:lang w:eastAsia="lt-LT"/>
              </w:rPr>
              <w:t>Dalykinės olimpiados</w:t>
            </w:r>
          </w:p>
        </w:tc>
        <w:tc>
          <w:tcPr>
            <w:tcW w:w="1197" w:type="dxa"/>
            <w:tcBorders>
              <w:top w:val="single" w:sz="4" w:space="0" w:color="auto"/>
              <w:left w:val="single" w:sz="4" w:space="0" w:color="auto"/>
              <w:bottom w:val="single" w:sz="4" w:space="0" w:color="auto"/>
              <w:right w:val="single" w:sz="4" w:space="0" w:color="auto"/>
            </w:tcBorders>
            <w:hideMark/>
          </w:tcPr>
          <w:p w14:paraId="2BE7A737" w14:textId="77777777" w:rsidR="00AC473B" w:rsidRPr="00AC473B" w:rsidRDefault="00AC473B" w:rsidP="00AC473B">
            <w:pPr>
              <w:ind w:left="57" w:firstLine="0"/>
              <w:jc w:val="center"/>
              <w:rPr>
                <w:rFonts w:ascii="Arial" w:hAnsi="Arial" w:cs="Arial"/>
                <w:b/>
                <w:bCs/>
                <w:sz w:val="24"/>
                <w:szCs w:val="24"/>
                <w:lang w:eastAsia="lt-LT"/>
              </w:rPr>
            </w:pPr>
            <w:r w:rsidRPr="00AC473B">
              <w:rPr>
                <w:rFonts w:ascii="Arial" w:hAnsi="Arial" w:cs="Arial"/>
                <w:b/>
                <w:bCs/>
                <w:color w:val="000000"/>
                <w:sz w:val="24"/>
                <w:szCs w:val="24"/>
                <w:lang w:eastAsia="lt-LT"/>
              </w:rPr>
              <w:t>Kiti</w:t>
            </w:r>
          </w:p>
        </w:tc>
      </w:tr>
      <w:tr w:rsidR="00AC473B" w:rsidRPr="00AC473B" w14:paraId="2FD87232" w14:textId="77777777" w:rsidTr="00AC473B">
        <w:trPr>
          <w:trHeight w:val="57"/>
        </w:trPr>
        <w:tc>
          <w:tcPr>
            <w:tcW w:w="846" w:type="dxa"/>
            <w:tcBorders>
              <w:top w:val="single" w:sz="4" w:space="0" w:color="auto"/>
              <w:left w:val="single" w:sz="4" w:space="0" w:color="auto"/>
              <w:bottom w:val="single" w:sz="4" w:space="0" w:color="auto"/>
              <w:right w:val="single" w:sz="4" w:space="0" w:color="auto"/>
            </w:tcBorders>
          </w:tcPr>
          <w:p w14:paraId="29CED696" w14:textId="77777777" w:rsidR="00AC473B" w:rsidRPr="00AC473B" w:rsidRDefault="00AC473B" w:rsidP="00AC473B">
            <w:pPr>
              <w:pStyle w:val="Sraopastraipa"/>
              <w:numPr>
                <w:ilvl w:val="0"/>
                <w:numId w:val="42"/>
              </w:numPr>
              <w:ind w:left="57" w:firstLine="0"/>
              <w:jc w:val="center"/>
              <w:rPr>
                <w:rFonts w:ascii="Arial" w:hAnsi="Arial" w:cs="Arial"/>
                <w:bCs/>
                <w:sz w:val="24"/>
                <w:szCs w:val="24"/>
                <w:lang w:eastAsia="lt-LT"/>
              </w:rPr>
            </w:pPr>
          </w:p>
        </w:tc>
        <w:tc>
          <w:tcPr>
            <w:tcW w:w="1794" w:type="dxa"/>
            <w:tcBorders>
              <w:top w:val="single" w:sz="4" w:space="0" w:color="auto"/>
              <w:left w:val="single" w:sz="4" w:space="0" w:color="auto"/>
              <w:bottom w:val="single" w:sz="4" w:space="0" w:color="auto"/>
              <w:right w:val="single" w:sz="4" w:space="0" w:color="auto"/>
            </w:tcBorders>
            <w:hideMark/>
          </w:tcPr>
          <w:p w14:paraId="7F0AFDA6" w14:textId="77777777" w:rsidR="00AC473B" w:rsidRPr="00AC473B" w:rsidRDefault="00AC473B" w:rsidP="00AC473B">
            <w:pPr>
              <w:ind w:left="57" w:firstLine="0"/>
              <w:rPr>
                <w:rFonts w:ascii="Arial" w:hAnsi="Arial" w:cs="Arial"/>
                <w:b/>
                <w:sz w:val="24"/>
                <w:szCs w:val="24"/>
                <w:lang w:eastAsia="lt-LT"/>
              </w:rPr>
            </w:pPr>
            <w:r w:rsidRPr="00AC473B">
              <w:rPr>
                <w:rFonts w:ascii="Arial" w:hAnsi="Arial" w:cs="Arial"/>
                <w:color w:val="000000"/>
                <w:sz w:val="24"/>
                <w:szCs w:val="24"/>
                <w:lang w:eastAsia="lt-LT"/>
              </w:rPr>
              <w:t>Jovarų pagrindinė mokykla</w:t>
            </w:r>
          </w:p>
        </w:tc>
        <w:tc>
          <w:tcPr>
            <w:tcW w:w="1306" w:type="dxa"/>
            <w:tcBorders>
              <w:top w:val="single" w:sz="4" w:space="0" w:color="auto"/>
              <w:left w:val="single" w:sz="4" w:space="0" w:color="auto"/>
              <w:bottom w:val="single" w:sz="4" w:space="0" w:color="auto"/>
              <w:right w:val="single" w:sz="4" w:space="0" w:color="auto"/>
            </w:tcBorders>
            <w:hideMark/>
          </w:tcPr>
          <w:p w14:paraId="63B1BC3E"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40</w:t>
            </w:r>
          </w:p>
        </w:tc>
        <w:tc>
          <w:tcPr>
            <w:tcW w:w="1323" w:type="dxa"/>
            <w:tcBorders>
              <w:top w:val="single" w:sz="4" w:space="0" w:color="auto"/>
              <w:left w:val="single" w:sz="4" w:space="0" w:color="auto"/>
              <w:bottom w:val="single" w:sz="4" w:space="0" w:color="auto"/>
              <w:right w:val="single" w:sz="4" w:space="0" w:color="auto"/>
            </w:tcBorders>
            <w:hideMark/>
          </w:tcPr>
          <w:p w14:paraId="348F88F1"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75</w:t>
            </w:r>
          </w:p>
        </w:tc>
        <w:tc>
          <w:tcPr>
            <w:tcW w:w="1509" w:type="dxa"/>
            <w:tcBorders>
              <w:top w:val="single" w:sz="4" w:space="0" w:color="auto"/>
              <w:left w:val="single" w:sz="4" w:space="0" w:color="auto"/>
              <w:bottom w:val="single" w:sz="4" w:space="0" w:color="auto"/>
              <w:right w:val="single" w:sz="4" w:space="0" w:color="auto"/>
            </w:tcBorders>
            <w:hideMark/>
          </w:tcPr>
          <w:p w14:paraId="0185470B"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56</w:t>
            </w:r>
          </w:p>
        </w:tc>
        <w:tc>
          <w:tcPr>
            <w:tcW w:w="1597" w:type="dxa"/>
            <w:tcBorders>
              <w:top w:val="single" w:sz="4" w:space="0" w:color="auto"/>
              <w:left w:val="single" w:sz="4" w:space="0" w:color="auto"/>
              <w:bottom w:val="single" w:sz="4" w:space="0" w:color="auto"/>
              <w:right w:val="single" w:sz="4" w:space="0" w:color="auto"/>
            </w:tcBorders>
            <w:hideMark/>
          </w:tcPr>
          <w:p w14:paraId="71031B07"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8</w:t>
            </w:r>
          </w:p>
        </w:tc>
        <w:tc>
          <w:tcPr>
            <w:tcW w:w="1197" w:type="dxa"/>
            <w:tcBorders>
              <w:top w:val="single" w:sz="4" w:space="0" w:color="auto"/>
              <w:left w:val="single" w:sz="4" w:space="0" w:color="auto"/>
              <w:bottom w:val="single" w:sz="4" w:space="0" w:color="auto"/>
              <w:right w:val="single" w:sz="4" w:space="0" w:color="auto"/>
            </w:tcBorders>
            <w:hideMark/>
          </w:tcPr>
          <w:p w14:paraId="1F30D7ED"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10</w:t>
            </w:r>
          </w:p>
        </w:tc>
      </w:tr>
      <w:tr w:rsidR="00AC473B" w:rsidRPr="00AC473B" w14:paraId="3600898F" w14:textId="77777777" w:rsidTr="00AC473B">
        <w:trPr>
          <w:trHeight w:val="57"/>
        </w:trPr>
        <w:tc>
          <w:tcPr>
            <w:tcW w:w="846" w:type="dxa"/>
            <w:tcBorders>
              <w:top w:val="single" w:sz="4" w:space="0" w:color="auto"/>
              <w:left w:val="single" w:sz="4" w:space="0" w:color="auto"/>
              <w:bottom w:val="single" w:sz="4" w:space="0" w:color="auto"/>
              <w:right w:val="single" w:sz="4" w:space="0" w:color="auto"/>
            </w:tcBorders>
          </w:tcPr>
          <w:p w14:paraId="1DA1AC80" w14:textId="77777777" w:rsidR="00AC473B" w:rsidRPr="00AC473B" w:rsidRDefault="00AC473B" w:rsidP="00AC473B">
            <w:pPr>
              <w:pStyle w:val="Sraopastraipa"/>
              <w:numPr>
                <w:ilvl w:val="0"/>
                <w:numId w:val="42"/>
              </w:numPr>
              <w:ind w:left="57" w:firstLine="0"/>
              <w:jc w:val="center"/>
              <w:rPr>
                <w:rFonts w:ascii="Arial" w:hAnsi="Arial" w:cs="Arial"/>
                <w:bCs/>
                <w:sz w:val="24"/>
                <w:szCs w:val="24"/>
                <w:lang w:eastAsia="lt-LT"/>
              </w:rPr>
            </w:pPr>
          </w:p>
        </w:tc>
        <w:tc>
          <w:tcPr>
            <w:tcW w:w="1794" w:type="dxa"/>
            <w:tcBorders>
              <w:top w:val="single" w:sz="4" w:space="0" w:color="auto"/>
              <w:left w:val="single" w:sz="4" w:space="0" w:color="auto"/>
              <w:bottom w:val="single" w:sz="4" w:space="0" w:color="auto"/>
              <w:right w:val="single" w:sz="4" w:space="0" w:color="auto"/>
            </w:tcBorders>
            <w:hideMark/>
          </w:tcPr>
          <w:p w14:paraId="5E637726" w14:textId="77777777" w:rsidR="00AC473B" w:rsidRPr="00AC473B" w:rsidRDefault="00AC473B" w:rsidP="00AC473B">
            <w:pPr>
              <w:ind w:left="57" w:firstLine="0"/>
              <w:rPr>
                <w:rFonts w:ascii="Arial" w:hAnsi="Arial" w:cs="Arial"/>
                <w:b/>
                <w:sz w:val="24"/>
                <w:szCs w:val="24"/>
                <w:lang w:eastAsia="lt-LT"/>
              </w:rPr>
            </w:pPr>
            <w:r w:rsidRPr="00AC473B">
              <w:rPr>
                <w:rFonts w:ascii="Arial" w:hAnsi="Arial" w:cs="Arial"/>
                <w:color w:val="000000"/>
                <w:sz w:val="24"/>
                <w:szCs w:val="24"/>
                <w:lang w:eastAsia="lt-LT"/>
              </w:rPr>
              <w:t>„Šaltinio“ progimnazija</w:t>
            </w:r>
          </w:p>
        </w:tc>
        <w:tc>
          <w:tcPr>
            <w:tcW w:w="1306" w:type="dxa"/>
            <w:tcBorders>
              <w:top w:val="single" w:sz="4" w:space="0" w:color="auto"/>
              <w:left w:val="single" w:sz="4" w:space="0" w:color="auto"/>
              <w:bottom w:val="single" w:sz="4" w:space="0" w:color="auto"/>
              <w:right w:val="single" w:sz="4" w:space="0" w:color="auto"/>
            </w:tcBorders>
            <w:hideMark/>
          </w:tcPr>
          <w:p w14:paraId="28DEE60A"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color w:val="000000"/>
                <w:sz w:val="24"/>
                <w:szCs w:val="24"/>
                <w:lang w:eastAsia="lt-LT"/>
              </w:rPr>
              <w:t>10</w:t>
            </w:r>
          </w:p>
        </w:tc>
        <w:tc>
          <w:tcPr>
            <w:tcW w:w="1323" w:type="dxa"/>
            <w:tcBorders>
              <w:top w:val="single" w:sz="4" w:space="0" w:color="auto"/>
              <w:left w:val="single" w:sz="4" w:space="0" w:color="auto"/>
              <w:bottom w:val="single" w:sz="4" w:space="0" w:color="auto"/>
              <w:right w:val="single" w:sz="4" w:space="0" w:color="auto"/>
            </w:tcBorders>
            <w:hideMark/>
          </w:tcPr>
          <w:p w14:paraId="0A2BE36E"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156</w:t>
            </w:r>
          </w:p>
        </w:tc>
        <w:tc>
          <w:tcPr>
            <w:tcW w:w="1509" w:type="dxa"/>
            <w:tcBorders>
              <w:top w:val="single" w:sz="4" w:space="0" w:color="auto"/>
              <w:left w:val="single" w:sz="4" w:space="0" w:color="auto"/>
              <w:bottom w:val="single" w:sz="4" w:space="0" w:color="auto"/>
              <w:right w:val="single" w:sz="4" w:space="0" w:color="auto"/>
            </w:tcBorders>
            <w:hideMark/>
          </w:tcPr>
          <w:p w14:paraId="50C0A59D"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70</w:t>
            </w:r>
          </w:p>
        </w:tc>
        <w:tc>
          <w:tcPr>
            <w:tcW w:w="1597" w:type="dxa"/>
            <w:tcBorders>
              <w:top w:val="single" w:sz="4" w:space="0" w:color="auto"/>
              <w:left w:val="single" w:sz="4" w:space="0" w:color="auto"/>
              <w:bottom w:val="single" w:sz="4" w:space="0" w:color="auto"/>
              <w:right w:val="single" w:sz="4" w:space="0" w:color="auto"/>
            </w:tcBorders>
            <w:hideMark/>
          </w:tcPr>
          <w:p w14:paraId="099E49C9"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color w:val="000000"/>
                <w:sz w:val="24"/>
                <w:szCs w:val="24"/>
                <w:lang w:eastAsia="lt-LT"/>
              </w:rPr>
              <w:t>10</w:t>
            </w:r>
          </w:p>
        </w:tc>
        <w:tc>
          <w:tcPr>
            <w:tcW w:w="1197" w:type="dxa"/>
            <w:tcBorders>
              <w:top w:val="single" w:sz="4" w:space="0" w:color="auto"/>
              <w:left w:val="single" w:sz="4" w:space="0" w:color="auto"/>
              <w:bottom w:val="single" w:sz="4" w:space="0" w:color="auto"/>
              <w:right w:val="single" w:sz="4" w:space="0" w:color="auto"/>
            </w:tcBorders>
            <w:hideMark/>
          </w:tcPr>
          <w:p w14:paraId="18815E04"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40</w:t>
            </w:r>
          </w:p>
        </w:tc>
      </w:tr>
      <w:tr w:rsidR="00AC473B" w:rsidRPr="00AC473B" w14:paraId="49A0F30C" w14:textId="77777777" w:rsidTr="00AC473B">
        <w:trPr>
          <w:trHeight w:val="57"/>
        </w:trPr>
        <w:tc>
          <w:tcPr>
            <w:tcW w:w="846" w:type="dxa"/>
            <w:tcBorders>
              <w:top w:val="single" w:sz="4" w:space="0" w:color="auto"/>
              <w:left w:val="single" w:sz="4" w:space="0" w:color="auto"/>
              <w:bottom w:val="single" w:sz="4" w:space="0" w:color="auto"/>
              <w:right w:val="single" w:sz="4" w:space="0" w:color="auto"/>
            </w:tcBorders>
          </w:tcPr>
          <w:p w14:paraId="4DA9FF13" w14:textId="77777777" w:rsidR="00AC473B" w:rsidRPr="00AC473B" w:rsidRDefault="00AC473B" w:rsidP="00AC473B">
            <w:pPr>
              <w:pStyle w:val="Sraopastraipa"/>
              <w:numPr>
                <w:ilvl w:val="0"/>
                <w:numId w:val="42"/>
              </w:numPr>
              <w:ind w:left="57" w:firstLine="0"/>
              <w:jc w:val="center"/>
              <w:rPr>
                <w:rFonts w:ascii="Arial" w:hAnsi="Arial" w:cs="Arial"/>
                <w:bCs/>
                <w:sz w:val="24"/>
                <w:szCs w:val="24"/>
                <w:lang w:eastAsia="lt-LT"/>
              </w:rPr>
            </w:pPr>
          </w:p>
        </w:tc>
        <w:tc>
          <w:tcPr>
            <w:tcW w:w="1794" w:type="dxa"/>
            <w:tcBorders>
              <w:top w:val="single" w:sz="4" w:space="0" w:color="auto"/>
              <w:left w:val="single" w:sz="4" w:space="0" w:color="auto"/>
              <w:bottom w:val="single" w:sz="4" w:space="0" w:color="auto"/>
              <w:right w:val="single" w:sz="4" w:space="0" w:color="auto"/>
            </w:tcBorders>
            <w:hideMark/>
          </w:tcPr>
          <w:p w14:paraId="0DAB6ABA" w14:textId="77777777" w:rsidR="00AC473B" w:rsidRPr="00AC473B" w:rsidRDefault="00AC473B" w:rsidP="00AC473B">
            <w:pPr>
              <w:ind w:left="57" w:firstLine="0"/>
              <w:rPr>
                <w:rFonts w:ascii="Arial" w:hAnsi="Arial" w:cs="Arial"/>
                <w:b/>
                <w:sz w:val="24"/>
                <w:szCs w:val="24"/>
                <w:lang w:eastAsia="lt-LT"/>
              </w:rPr>
            </w:pPr>
            <w:r w:rsidRPr="00AC473B">
              <w:rPr>
                <w:rFonts w:ascii="Arial" w:hAnsi="Arial" w:cs="Arial"/>
                <w:color w:val="000000"/>
                <w:sz w:val="24"/>
                <w:szCs w:val="24"/>
                <w:lang w:eastAsia="lt-LT"/>
              </w:rPr>
              <w:t>„Aušros“ progimnazija</w:t>
            </w:r>
          </w:p>
        </w:tc>
        <w:tc>
          <w:tcPr>
            <w:tcW w:w="1306" w:type="dxa"/>
            <w:tcBorders>
              <w:top w:val="single" w:sz="4" w:space="0" w:color="auto"/>
              <w:left w:val="single" w:sz="4" w:space="0" w:color="auto"/>
              <w:bottom w:val="single" w:sz="4" w:space="0" w:color="auto"/>
              <w:right w:val="single" w:sz="4" w:space="0" w:color="auto"/>
            </w:tcBorders>
            <w:hideMark/>
          </w:tcPr>
          <w:p w14:paraId="042A077D"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color w:val="000000"/>
                <w:sz w:val="24"/>
                <w:szCs w:val="24"/>
                <w:lang w:eastAsia="lt-LT"/>
              </w:rPr>
              <w:t>0</w:t>
            </w:r>
          </w:p>
        </w:tc>
        <w:tc>
          <w:tcPr>
            <w:tcW w:w="1323" w:type="dxa"/>
            <w:tcBorders>
              <w:top w:val="single" w:sz="4" w:space="0" w:color="auto"/>
              <w:left w:val="single" w:sz="4" w:space="0" w:color="auto"/>
              <w:bottom w:val="single" w:sz="4" w:space="0" w:color="auto"/>
              <w:right w:val="single" w:sz="4" w:space="0" w:color="auto"/>
            </w:tcBorders>
            <w:hideMark/>
          </w:tcPr>
          <w:p w14:paraId="5B6DF670"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color w:val="000000"/>
                <w:sz w:val="24"/>
                <w:szCs w:val="24"/>
                <w:lang w:eastAsia="lt-LT"/>
              </w:rPr>
              <w:t>0</w:t>
            </w:r>
          </w:p>
        </w:tc>
        <w:tc>
          <w:tcPr>
            <w:tcW w:w="1509" w:type="dxa"/>
            <w:tcBorders>
              <w:top w:val="single" w:sz="4" w:space="0" w:color="auto"/>
              <w:left w:val="single" w:sz="4" w:space="0" w:color="auto"/>
              <w:bottom w:val="single" w:sz="4" w:space="0" w:color="auto"/>
              <w:right w:val="single" w:sz="4" w:space="0" w:color="auto"/>
            </w:tcBorders>
            <w:hideMark/>
          </w:tcPr>
          <w:p w14:paraId="24941116"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color w:val="000000"/>
                <w:sz w:val="24"/>
                <w:szCs w:val="24"/>
                <w:lang w:eastAsia="lt-LT"/>
              </w:rPr>
              <w:t>6</w:t>
            </w:r>
          </w:p>
        </w:tc>
        <w:tc>
          <w:tcPr>
            <w:tcW w:w="1597" w:type="dxa"/>
            <w:tcBorders>
              <w:top w:val="single" w:sz="4" w:space="0" w:color="auto"/>
              <w:left w:val="single" w:sz="4" w:space="0" w:color="auto"/>
              <w:bottom w:val="single" w:sz="4" w:space="0" w:color="auto"/>
              <w:right w:val="single" w:sz="4" w:space="0" w:color="auto"/>
            </w:tcBorders>
            <w:hideMark/>
          </w:tcPr>
          <w:p w14:paraId="5F605022"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10</w:t>
            </w:r>
          </w:p>
        </w:tc>
        <w:tc>
          <w:tcPr>
            <w:tcW w:w="1197" w:type="dxa"/>
            <w:tcBorders>
              <w:top w:val="single" w:sz="4" w:space="0" w:color="auto"/>
              <w:left w:val="single" w:sz="4" w:space="0" w:color="auto"/>
              <w:bottom w:val="single" w:sz="4" w:space="0" w:color="auto"/>
              <w:right w:val="single" w:sz="4" w:space="0" w:color="auto"/>
            </w:tcBorders>
            <w:hideMark/>
          </w:tcPr>
          <w:p w14:paraId="0CEF0BB6"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5</w:t>
            </w:r>
          </w:p>
        </w:tc>
      </w:tr>
      <w:tr w:rsidR="00AC473B" w:rsidRPr="00AC473B" w14:paraId="5804EEFA" w14:textId="77777777" w:rsidTr="00AC473B">
        <w:trPr>
          <w:trHeight w:val="57"/>
        </w:trPr>
        <w:tc>
          <w:tcPr>
            <w:tcW w:w="846" w:type="dxa"/>
            <w:tcBorders>
              <w:top w:val="single" w:sz="4" w:space="0" w:color="auto"/>
              <w:left w:val="single" w:sz="4" w:space="0" w:color="auto"/>
              <w:bottom w:val="single" w:sz="4" w:space="0" w:color="auto"/>
              <w:right w:val="single" w:sz="4" w:space="0" w:color="auto"/>
            </w:tcBorders>
          </w:tcPr>
          <w:p w14:paraId="3E98FA76" w14:textId="77777777" w:rsidR="00AC473B" w:rsidRPr="00AC473B" w:rsidRDefault="00AC473B" w:rsidP="00AC473B">
            <w:pPr>
              <w:pStyle w:val="Sraopastraipa"/>
              <w:numPr>
                <w:ilvl w:val="0"/>
                <w:numId w:val="42"/>
              </w:numPr>
              <w:ind w:left="57" w:firstLine="0"/>
              <w:jc w:val="center"/>
              <w:rPr>
                <w:rFonts w:ascii="Arial" w:hAnsi="Arial" w:cs="Arial"/>
                <w:bCs/>
                <w:sz w:val="24"/>
                <w:szCs w:val="24"/>
                <w:lang w:eastAsia="lt-LT"/>
              </w:rPr>
            </w:pPr>
          </w:p>
        </w:tc>
        <w:tc>
          <w:tcPr>
            <w:tcW w:w="1794" w:type="dxa"/>
            <w:tcBorders>
              <w:top w:val="single" w:sz="4" w:space="0" w:color="auto"/>
              <w:left w:val="single" w:sz="4" w:space="0" w:color="auto"/>
              <w:bottom w:val="single" w:sz="4" w:space="0" w:color="auto"/>
              <w:right w:val="single" w:sz="4" w:space="0" w:color="auto"/>
            </w:tcBorders>
            <w:hideMark/>
          </w:tcPr>
          <w:p w14:paraId="0DCD5850" w14:textId="77777777" w:rsidR="00AC473B" w:rsidRPr="00AC473B" w:rsidRDefault="00AC473B" w:rsidP="00AC473B">
            <w:pPr>
              <w:ind w:left="57" w:firstLine="0"/>
              <w:rPr>
                <w:rFonts w:ascii="Arial" w:hAnsi="Arial" w:cs="Arial"/>
                <w:b/>
                <w:sz w:val="24"/>
                <w:szCs w:val="24"/>
                <w:lang w:eastAsia="lt-LT"/>
              </w:rPr>
            </w:pPr>
            <w:proofErr w:type="spellStart"/>
            <w:r w:rsidRPr="00AC473B">
              <w:rPr>
                <w:rFonts w:ascii="Arial" w:hAnsi="Arial" w:cs="Arial"/>
                <w:color w:val="000000"/>
                <w:sz w:val="24"/>
                <w:szCs w:val="24"/>
                <w:lang w:eastAsia="lt-LT"/>
              </w:rPr>
              <w:t>Tarailių</w:t>
            </w:r>
            <w:proofErr w:type="spellEnd"/>
            <w:r w:rsidRPr="00AC473B">
              <w:rPr>
                <w:rFonts w:ascii="Arial" w:hAnsi="Arial" w:cs="Arial"/>
                <w:color w:val="000000"/>
                <w:sz w:val="24"/>
                <w:szCs w:val="24"/>
                <w:lang w:eastAsia="lt-LT"/>
              </w:rPr>
              <w:t xml:space="preserve"> progimnazija</w:t>
            </w:r>
          </w:p>
        </w:tc>
        <w:tc>
          <w:tcPr>
            <w:tcW w:w="1306" w:type="dxa"/>
            <w:tcBorders>
              <w:top w:val="single" w:sz="4" w:space="0" w:color="auto"/>
              <w:left w:val="single" w:sz="4" w:space="0" w:color="auto"/>
              <w:bottom w:val="single" w:sz="4" w:space="0" w:color="auto"/>
              <w:right w:val="single" w:sz="4" w:space="0" w:color="auto"/>
            </w:tcBorders>
            <w:hideMark/>
          </w:tcPr>
          <w:p w14:paraId="19C1A791"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33</w:t>
            </w:r>
          </w:p>
        </w:tc>
        <w:tc>
          <w:tcPr>
            <w:tcW w:w="1323" w:type="dxa"/>
            <w:tcBorders>
              <w:top w:val="single" w:sz="4" w:space="0" w:color="auto"/>
              <w:left w:val="single" w:sz="4" w:space="0" w:color="auto"/>
              <w:bottom w:val="single" w:sz="4" w:space="0" w:color="auto"/>
              <w:right w:val="single" w:sz="4" w:space="0" w:color="auto"/>
            </w:tcBorders>
            <w:hideMark/>
          </w:tcPr>
          <w:p w14:paraId="3546297D"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12</w:t>
            </w:r>
          </w:p>
        </w:tc>
        <w:tc>
          <w:tcPr>
            <w:tcW w:w="1509" w:type="dxa"/>
            <w:tcBorders>
              <w:top w:val="single" w:sz="4" w:space="0" w:color="auto"/>
              <w:left w:val="single" w:sz="4" w:space="0" w:color="auto"/>
              <w:bottom w:val="single" w:sz="4" w:space="0" w:color="auto"/>
              <w:right w:val="single" w:sz="4" w:space="0" w:color="auto"/>
            </w:tcBorders>
            <w:hideMark/>
          </w:tcPr>
          <w:p w14:paraId="5FB262A5"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105</w:t>
            </w:r>
          </w:p>
        </w:tc>
        <w:tc>
          <w:tcPr>
            <w:tcW w:w="1597" w:type="dxa"/>
            <w:tcBorders>
              <w:top w:val="single" w:sz="4" w:space="0" w:color="auto"/>
              <w:left w:val="single" w:sz="4" w:space="0" w:color="auto"/>
              <w:bottom w:val="single" w:sz="4" w:space="0" w:color="auto"/>
              <w:right w:val="single" w:sz="4" w:space="0" w:color="auto"/>
            </w:tcBorders>
            <w:hideMark/>
          </w:tcPr>
          <w:p w14:paraId="597F43A9"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11</w:t>
            </w:r>
          </w:p>
        </w:tc>
        <w:tc>
          <w:tcPr>
            <w:tcW w:w="1197" w:type="dxa"/>
            <w:tcBorders>
              <w:top w:val="single" w:sz="4" w:space="0" w:color="auto"/>
              <w:left w:val="single" w:sz="4" w:space="0" w:color="auto"/>
              <w:bottom w:val="single" w:sz="4" w:space="0" w:color="auto"/>
              <w:right w:val="single" w:sz="4" w:space="0" w:color="auto"/>
            </w:tcBorders>
            <w:hideMark/>
          </w:tcPr>
          <w:p w14:paraId="02537D92"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0</w:t>
            </w:r>
          </w:p>
        </w:tc>
      </w:tr>
      <w:tr w:rsidR="00AC473B" w:rsidRPr="00AC473B" w14:paraId="417B9ED2" w14:textId="77777777" w:rsidTr="00AC473B">
        <w:trPr>
          <w:trHeight w:val="57"/>
        </w:trPr>
        <w:tc>
          <w:tcPr>
            <w:tcW w:w="846" w:type="dxa"/>
            <w:tcBorders>
              <w:top w:val="single" w:sz="4" w:space="0" w:color="auto"/>
              <w:left w:val="single" w:sz="4" w:space="0" w:color="auto"/>
              <w:bottom w:val="single" w:sz="4" w:space="0" w:color="auto"/>
              <w:right w:val="single" w:sz="4" w:space="0" w:color="auto"/>
            </w:tcBorders>
          </w:tcPr>
          <w:p w14:paraId="5050DBB7" w14:textId="77777777" w:rsidR="00AC473B" w:rsidRPr="00AC473B" w:rsidRDefault="00AC473B" w:rsidP="00AC473B">
            <w:pPr>
              <w:pStyle w:val="Sraopastraipa"/>
              <w:numPr>
                <w:ilvl w:val="0"/>
                <w:numId w:val="42"/>
              </w:numPr>
              <w:ind w:left="57" w:firstLine="0"/>
              <w:jc w:val="center"/>
              <w:rPr>
                <w:rFonts w:ascii="Arial" w:hAnsi="Arial" w:cs="Arial"/>
                <w:bCs/>
                <w:sz w:val="24"/>
                <w:szCs w:val="24"/>
                <w:lang w:eastAsia="lt-LT"/>
              </w:rPr>
            </w:pPr>
          </w:p>
        </w:tc>
        <w:tc>
          <w:tcPr>
            <w:tcW w:w="1794" w:type="dxa"/>
            <w:tcBorders>
              <w:top w:val="single" w:sz="4" w:space="0" w:color="auto"/>
              <w:left w:val="single" w:sz="4" w:space="0" w:color="auto"/>
              <w:bottom w:val="single" w:sz="4" w:space="0" w:color="auto"/>
              <w:right w:val="single" w:sz="4" w:space="0" w:color="auto"/>
            </w:tcBorders>
            <w:hideMark/>
          </w:tcPr>
          <w:p w14:paraId="4909E5BB" w14:textId="77777777" w:rsidR="00AC473B" w:rsidRPr="00AC473B" w:rsidRDefault="00AC473B" w:rsidP="00AC473B">
            <w:pPr>
              <w:ind w:left="57" w:firstLine="0"/>
              <w:rPr>
                <w:rFonts w:ascii="Arial" w:hAnsi="Arial" w:cs="Arial"/>
                <w:b/>
                <w:sz w:val="24"/>
                <w:szCs w:val="24"/>
                <w:lang w:eastAsia="lt-LT"/>
              </w:rPr>
            </w:pPr>
            <w:r w:rsidRPr="00AC473B">
              <w:rPr>
                <w:rFonts w:ascii="Arial" w:hAnsi="Arial" w:cs="Arial"/>
                <w:color w:val="000000"/>
                <w:sz w:val="24"/>
                <w:szCs w:val="24"/>
                <w:lang w:eastAsia="lt-LT"/>
              </w:rPr>
              <w:t>Martyno Mažvydo progimnazija</w:t>
            </w:r>
          </w:p>
        </w:tc>
        <w:tc>
          <w:tcPr>
            <w:tcW w:w="1306" w:type="dxa"/>
            <w:tcBorders>
              <w:top w:val="single" w:sz="4" w:space="0" w:color="auto"/>
              <w:left w:val="single" w:sz="4" w:space="0" w:color="auto"/>
              <w:bottom w:val="single" w:sz="4" w:space="0" w:color="auto"/>
              <w:right w:val="single" w:sz="4" w:space="0" w:color="auto"/>
            </w:tcBorders>
            <w:hideMark/>
          </w:tcPr>
          <w:p w14:paraId="1BBF0024"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80</w:t>
            </w:r>
          </w:p>
        </w:tc>
        <w:tc>
          <w:tcPr>
            <w:tcW w:w="1323" w:type="dxa"/>
            <w:tcBorders>
              <w:top w:val="single" w:sz="4" w:space="0" w:color="auto"/>
              <w:left w:val="single" w:sz="4" w:space="0" w:color="auto"/>
              <w:bottom w:val="single" w:sz="4" w:space="0" w:color="auto"/>
              <w:right w:val="single" w:sz="4" w:space="0" w:color="auto"/>
            </w:tcBorders>
            <w:hideMark/>
          </w:tcPr>
          <w:p w14:paraId="09752A51"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258</w:t>
            </w:r>
          </w:p>
        </w:tc>
        <w:tc>
          <w:tcPr>
            <w:tcW w:w="1509" w:type="dxa"/>
            <w:tcBorders>
              <w:top w:val="single" w:sz="4" w:space="0" w:color="auto"/>
              <w:left w:val="single" w:sz="4" w:space="0" w:color="auto"/>
              <w:bottom w:val="single" w:sz="4" w:space="0" w:color="auto"/>
              <w:right w:val="single" w:sz="4" w:space="0" w:color="auto"/>
            </w:tcBorders>
            <w:hideMark/>
          </w:tcPr>
          <w:p w14:paraId="6EE5129B"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color w:val="000000"/>
                <w:sz w:val="24"/>
                <w:szCs w:val="24"/>
                <w:lang w:eastAsia="lt-LT"/>
              </w:rPr>
              <w:t>80</w:t>
            </w:r>
          </w:p>
        </w:tc>
        <w:tc>
          <w:tcPr>
            <w:tcW w:w="1597" w:type="dxa"/>
            <w:tcBorders>
              <w:top w:val="single" w:sz="4" w:space="0" w:color="auto"/>
              <w:left w:val="single" w:sz="4" w:space="0" w:color="auto"/>
              <w:bottom w:val="single" w:sz="4" w:space="0" w:color="auto"/>
              <w:right w:val="single" w:sz="4" w:space="0" w:color="auto"/>
            </w:tcBorders>
            <w:hideMark/>
          </w:tcPr>
          <w:p w14:paraId="6507B274"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10</w:t>
            </w:r>
          </w:p>
        </w:tc>
        <w:tc>
          <w:tcPr>
            <w:tcW w:w="1197" w:type="dxa"/>
            <w:tcBorders>
              <w:top w:val="single" w:sz="4" w:space="0" w:color="auto"/>
              <w:left w:val="single" w:sz="4" w:space="0" w:color="auto"/>
              <w:bottom w:val="single" w:sz="4" w:space="0" w:color="auto"/>
              <w:right w:val="single" w:sz="4" w:space="0" w:color="auto"/>
            </w:tcBorders>
            <w:hideMark/>
          </w:tcPr>
          <w:p w14:paraId="7355E694"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70</w:t>
            </w:r>
          </w:p>
        </w:tc>
      </w:tr>
      <w:tr w:rsidR="00AC473B" w:rsidRPr="00AC473B" w14:paraId="75A365F5" w14:textId="77777777" w:rsidTr="00AC473B">
        <w:trPr>
          <w:trHeight w:val="57"/>
        </w:trPr>
        <w:tc>
          <w:tcPr>
            <w:tcW w:w="846" w:type="dxa"/>
            <w:tcBorders>
              <w:top w:val="single" w:sz="4" w:space="0" w:color="auto"/>
              <w:left w:val="single" w:sz="4" w:space="0" w:color="auto"/>
              <w:bottom w:val="single" w:sz="4" w:space="0" w:color="auto"/>
              <w:right w:val="single" w:sz="4" w:space="0" w:color="auto"/>
            </w:tcBorders>
          </w:tcPr>
          <w:p w14:paraId="3E88BD39" w14:textId="77777777" w:rsidR="00AC473B" w:rsidRPr="00AC473B" w:rsidRDefault="00AC473B" w:rsidP="00AC473B">
            <w:pPr>
              <w:pStyle w:val="Sraopastraipa"/>
              <w:numPr>
                <w:ilvl w:val="0"/>
                <w:numId w:val="42"/>
              </w:numPr>
              <w:ind w:left="57" w:firstLine="0"/>
              <w:jc w:val="center"/>
              <w:rPr>
                <w:rFonts w:ascii="Arial" w:hAnsi="Arial" w:cs="Arial"/>
                <w:bCs/>
                <w:sz w:val="24"/>
                <w:szCs w:val="24"/>
                <w:lang w:eastAsia="lt-LT"/>
              </w:rPr>
            </w:pPr>
          </w:p>
        </w:tc>
        <w:tc>
          <w:tcPr>
            <w:tcW w:w="1794" w:type="dxa"/>
            <w:tcBorders>
              <w:top w:val="single" w:sz="4" w:space="0" w:color="auto"/>
              <w:left w:val="single" w:sz="4" w:space="0" w:color="auto"/>
              <w:bottom w:val="single" w:sz="4" w:space="0" w:color="auto"/>
              <w:right w:val="single" w:sz="4" w:space="0" w:color="auto"/>
            </w:tcBorders>
            <w:hideMark/>
          </w:tcPr>
          <w:p w14:paraId="1ED012DE" w14:textId="77777777" w:rsidR="00AC473B" w:rsidRPr="00AC473B" w:rsidRDefault="00AC473B" w:rsidP="00AC473B">
            <w:pPr>
              <w:ind w:left="57" w:firstLine="0"/>
              <w:rPr>
                <w:rFonts w:ascii="Arial" w:hAnsi="Arial" w:cs="Arial"/>
                <w:color w:val="000000"/>
                <w:sz w:val="24"/>
                <w:szCs w:val="24"/>
                <w:lang w:eastAsia="lt-LT"/>
              </w:rPr>
            </w:pPr>
            <w:r w:rsidRPr="00AC473B">
              <w:rPr>
                <w:rFonts w:ascii="Arial" w:hAnsi="Arial" w:cs="Arial"/>
                <w:color w:val="000000"/>
                <w:sz w:val="24"/>
                <w:szCs w:val="24"/>
                <w:lang w:eastAsia="lt-LT"/>
              </w:rPr>
              <w:t>Tauragės r. „</w:t>
            </w:r>
            <w:proofErr w:type="spellStart"/>
            <w:r w:rsidRPr="00AC473B">
              <w:rPr>
                <w:rFonts w:ascii="Arial" w:hAnsi="Arial" w:cs="Arial"/>
                <w:color w:val="000000"/>
                <w:sz w:val="24"/>
                <w:szCs w:val="24"/>
                <w:lang w:eastAsia="lt-LT"/>
              </w:rPr>
              <w:t>Karšuvos</w:t>
            </w:r>
            <w:proofErr w:type="spellEnd"/>
            <w:r w:rsidRPr="00AC473B">
              <w:rPr>
                <w:rFonts w:ascii="Arial" w:hAnsi="Arial" w:cs="Arial"/>
                <w:color w:val="000000"/>
                <w:sz w:val="24"/>
                <w:szCs w:val="24"/>
                <w:lang w:eastAsia="lt-LT"/>
              </w:rPr>
              <w:t>“ mokykla</w:t>
            </w:r>
          </w:p>
        </w:tc>
        <w:tc>
          <w:tcPr>
            <w:tcW w:w="1306" w:type="dxa"/>
            <w:tcBorders>
              <w:top w:val="single" w:sz="4" w:space="0" w:color="auto"/>
              <w:left w:val="single" w:sz="4" w:space="0" w:color="auto"/>
              <w:bottom w:val="single" w:sz="4" w:space="0" w:color="auto"/>
              <w:right w:val="single" w:sz="4" w:space="0" w:color="auto"/>
            </w:tcBorders>
            <w:hideMark/>
          </w:tcPr>
          <w:p w14:paraId="2F709C5A"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6</w:t>
            </w:r>
          </w:p>
        </w:tc>
        <w:tc>
          <w:tcPr>
            <w:tcW w:w="1323" w:type="dxa"/>
            <w:tcBorders>
              <w:top w:val="single" w:sz="4" w:space="0" w:color="auto"/>
              <w:left w:val="single" w:sz="4" w:space="0" w:color="auto"/>
              <w:bottom w:val="single" w:sz="4" w:space="0" w:color="auto"/>
              <w:right w:val="single" w:sz="4" w:space="0" w:color="auto"/>
            </w:tcBorders>
            <w:hideMark/>
          </w:tcPr>
          <w:p w14:paraId="0E2AEA09"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40</w:t>
            </w:r>
          </w:p>
        </w:tc>
        <w:tc>
          <w:tcPr>
            <w:tcW w:w="1509" w:type="dxa"/>
            <w:tcBorders>
              <w:top w:val="single" w:sz="4" w:space="0" w:color="auto"/>
              <w:left w:val="single" w:sz="4" w:space="0" w:color="auto"/>
              <w:bottom w:val="single" w:sz="4" w:space="0" w:color="auto"/>
              <w:right w:val="single" w:sz="4" w:space="0" w:color="auto"/>
            </w:tcBorders>
            <w:hideMark/>
          </w:tcPr>
          <w:p w14:paraId="1F611DBC"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14</w:t>
            </w:r>
          </w:p>
        </w:tc>
        <w:tc>
          <w:tcPr>
            <w:tcW w:w="1597" w:type="dxa"/>
            <w:tcBorders>
              <w:top w:val="single" w:sz="4" w:space="0" w:color="auto"/>
              <w:left w:val="single" w:sz="4" w:space="0" w:color="auto"/>
              <w:bottom w:val="single" w:sz="4" w:space="0" w:color="auto"/>
              <w:right w:val="single" w:sz="4" w:space="0" w:color="auto"/>
            </w:tcBorders>
            <w:hideMark/>
          </w:tcPr>
          <w:p w14:paraId="6BBE6D31"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color w:val="000000"/>
                <w:sz w:val="24"/>
                <w:szCs w:val="24"/>
                <w:lang w:eastAsia="lt-LT"/>
              </w:rPr>
              <w:t>0</w:t>
            </w:r>
          </w:p>
        </w:tc>
        <w:tc>
          <w:tcPr>
            <w:tcW w:w="1197" w:type="dxa"/>
            <w:tcBorders>
              <w:top w:val="single" w:sz="4" w:space="0" w:color="auto"/>
              <w:left w:val="single" w:sz="4" w:space="0" w:color="auto"/>
              <w:bottom w:val="single" w:sz="4" w:space="0" w:color="auto"/>
              <w:right w:val="single" w:sz="4" w:space="0" w:color="auto"/>
            </w:tcBorders>
            <w:hideMark/>
          </w:tcPr>
          <w:p w14:paraId="036FDDFA" w14:textId="77777777" w:rsidR="00AC473B" w:rsidRPr="00AC473B" w:rsidRDefault="00AC473B" w:rsidP="00AC473B">
            <w:pPr>
              <w:ind w:left="57" w:firstLine="0"/>
              <w:jc w:val="center"/>
              <w:rPr>
                <w:rFonts w:ascii="Arial" w:hAnsi="Arial" w:cs="Arial"/>
                <w:sz w:val="24"/>
                <w:szCs w:val="24"/>
                <w:lang w:eastAsia="lt-LT"/>
              </w:rPr>
            </w:pPr>
            <w:r w:rsidRPr="00AC473B">
              <w:rPr>
                <w:rFonts w:ascii="Arial" w:hAnsi="Arial" w:cs="Arial"/>
                <w:sz w:val="24"/>
                <w:szCs w:val="24"/>
                <w:lang w:eastAsia="lt-LT"/>
              </w:rPr>
              <w:t>20</w:t>
            </w:r>
          </w:p>
        </w:tc>
      </w:tr>
      <w:tr w:rsidR="00AC473B" w14:paraId="2F651782" w14:textId="77777777" w:rsidTr="00AC473B">
        <w:trPr>
          <w:trHeight w:val="57"/>
        </w:trPr>
        <w:tc>
          <w:tcPr>
            <w:tcW w:w="846" w:type="dxa"/>
            <w:tcBorders>
              <w:top w:val="single" w:sz="4" w:space="0" w:color="auto"/>
              <w:left w:val="single" w:sz="4" w:space="0" w:color="auto"/>
              <w:bottom w:val="single" w:sz="4" w:space="0" w:color="auto"/>
              <w:right w:val="single" w:sz="4" w:space="0" w:color="auto"/>
            </w:tcBorders>
          </w:tcPr>
          <w:p w14:paraId="188B534E" w14:textId="77777777" w:rsidR="00AC473B" w:rsidRPr="00AC473B" w:rsidRDefault="00AC473B" w:rsidP="00AC473B">
            <w:pPr>
              <w:ind w:left="360" w:firstLine="0"/>
              <w:rPr>
                <w:rFonts w:ascii="Arial" w:hAnsi="Arial" w:cs="Arial"/>
                <w:bCs/>
                <w:sz w:val="24"/>
                <w:szCs w:val="24"/>
                <w:lang w:eastAsia="lt-LT"/>
              </w:rPr>
            </w:pPr>
          </w:p>
        </w:tc>
        <w:tc>
          <w:tcPr>
            <w:tcW w:w="1794" w:type="dxa"/>
            <w:tcBorders>
              <w:top w:val="single" w:sz="4" w:space="0" w:color="auto"/>
              <w:left w:val="single" w:sz="4" w:space="0" w:color="auto"/>
              <w:bottom w:val="single" w:sz="4" w:space="0" w:color="auto"/>
              <w:right w:val="single" w:sz="4" w:space="0" w:color="auto"/>
            </w:tcBorders>
            <w:hideMark/>
          </w:tcPr>
          <w:p w14:paraId="34078F02" w14:textId="77777777" w:rsidR="00AC473B" w:rsidRPr="00AC473B" w:rsidRDefault="00AC473B" w:rsidP="00AC473B">
            <w:pPr>
              <w:ind w:left="57" w:firstLine="0"/>
              <w:jc w:val="center"/>
              <w:rPr>
                <w:rFonts w:ascii="Arial" w:hAnsi="Arial" w:cs="Arial"/>
                <w:b/>
                <w:bCs/>
                <w:color w:val="000000"/>
                <w:sz w:val="24"/>
                <w:szCs w:val="24"/>
                <w:lang w:eastAsia="lt-LT"/>
              </w:rPr>
            </w:pPr>
            <w:r w:rsidRPr="00AC473B">
              <w:rPr>
                <w:rFonts w:ascii="Arial" w:hAnsi="Arial" w:cs="Arial"/>
                <w:b/>
                <w:bCs/>
                <w:color w:val="000000"/>
                <w:sz w:val="24"/>
                <w:szCs w:val="24"/>
                <w:lang w:eastAsia="lt-LT"/>
              </w:rPr>
              <w:t>Iš viso</w:t>
            </w:r>
          </w:p>
        </w:tc>
        <w:tc>
          <w:tcPr>
            <w:tcW w:w="1306" w:type="dxa"/>
            <w:tcBorders>
              <w:top w:val="single" w:sz="4" w:space="0" w:color="auto"/>
              <w:left w:val="single" w:sz="4" w:space="0" w:color="auto"/>
              <w:bottom w:val="single" w:sz="4" w:space="0" w:color="auto"/>
              <w:right w:val="single" w:sz="4" w:space="0" w:color="auto"/>
            </w:tcBorders>
            <w:hideMark/>
          </w:tcPr>
          <w:p w14:paraId="210617FF" w14:textId="77777777" w:rsidR="00AC473B" w:rsidRPr="00AC473B" w:rsidRDefault="00AC473B" w:rsidP="00AC473B">
            <w:pPr>
              <w:ind w:left="57" w:firstLine="0"/>
              <w:jc w:val="center"/>
              <w:rPr>
                <w:rFonts w:ascii="Arial" w:hAnsi="Arial" w:cs="Arial"/>
                <w:b/>
                <w:bCs/>
                <w:sz w:val="24"/>
                <w:szCs w:val="24"/>
                <w:lang w:eastAsia="lt-LT"/>
              </w:rPr>
            </w:pPr>
            <w:r w:rsidRPr="00AC473B">
              <w:rPr>
                <w:rFonts w:ascii="Arial" w:hAnsi="Arial" w:cs="Arial"/>
                <w:b/>
                <w:bCs/>
                <w:sz w:val="24"/>
                <w:szCs w:val="24"/>
                <w:lang w:eastAsia="lt-LT"/>
              </w:rPr>
              <w:t>169</w:t>
            </w:r>
          </w:p>
        </w:tc>
        <w:tc>
          <w:tcPr>
            <w:tcW w:w="1323" w:type="dxa"/>
            <w:tcBorders>
              <w:top w:val="single" w:sz="4" w:space="0" w:color="auto"/>
              <w:left w:val="single" w:sz="4" w:space="0" w:color="auto"/>
              <w:bottom w:val="single" w:sz="4" w:space="0" w:color="auto"/>
              <w:right w:val="single" w:sz="4" w:space="0" w:color="auto"/>
            </w:tcBorders>
            <w:hideMark/>
          </w:tcPr>
          <w:p w14:paraId="01D34411" w14:textId="77777777" w:rsidR="00AC473B" w:rsidRPr="00AC473B" w:rsidRDefault="00AC473B" w:rsidP="00AC473B">
            <w:pPr>
              <w:ind w:left="57" w:firstLine="0"/>
              <w:jc w:val="center"/>
              <w:rPr>
                <w:rFonts w:ascii="Arial" w:hAnsi="Arial" w:cs="Arial"/>
                <w:b/>
                <w:bCs/>
                <w:sz w:val="24"/>
                <w:szCs w:val="24"/>
                <w:lang w:eastAsia="lt-LT"/>
              </w:rPr>
            </w:pPr>
            <w:r w:rsidRPr="00AC473B">
              <w:rPr>
                <w:rFonts w:ascii="Arial" w:hAnsi="Arial" w:cs="Arial"/>
                <w:b/>
                <w:bCs/>
                <w:sz w:val="24"/>
                <w:szCs w:val="24"/>
                <w:lang w:eastAsia="lt-LT"/>
              </w:rPr>
              <w:t>541</w:t>
            </w:r>
          </w:p>
        </w:tc>
        <w:tc>
          <w:tcPr>
            <w:tcW w:w="1509" w:type="dxa"/>
            <w:tcBorders>
              <w:top w:val="single" w:sz="4" w:space="0" w:color="auto"/>
              <w:left w:val="single" w:sz="4" w:space="0" w:color="auto"/>
              <w:bottom w:val="single" w:sz="4" w:space="0" w:color="auto"/>
              <w:right w:val="single" w:sz="4" w:space="0" w:color="auto"/>
            </w:tcBorders>
            <w:hideMark/>
          </w:tcPr>
          <w:p w14:paraId="20E6FD05" w14:textId="77777777" w:rsidR="00AC473B" w:rsidRPr="00AC473B" w:rsidRDefault="00AC473B" w:rsidP="00AC473B">
            <w:pPr>
              <w:ind w:left="57" w:firstLine="0"/>
              <w:jc w:val="center"/>
              <w:rPr>
                <w:rFonts w:ascii="Arial" w:hAnsi="Arial" w:cs="Arial"/>
                <w:b/>
                <w:bCs/>
                <w:sz w:val="24"/>
                <w:szCs w:val="24"/>
                <w:lang w:eastAsia="lt-LT"/>
              </w:rPr>
            </w:pPr>
            <w:r w:rsidRPr="00AC473B">
              <w:rPr>
                <w:rFonts w:ascii="Arial" w:hAnsi="Arial" w:cs="Arial"/>
                <w:b/>
                <w:bCs/>
                <w:sz w:val="24"/>
                <w:szCs w:val="24"/>
                <w:lang w:eastAsia="lt-LT"/>
              </w:rPr>
              <w:t>331</w:t>
            </w:r>
          </w:p>
        </w:tc>
        <w:tc>
          <w:tcPr>
            <w:tcW w:w="1597" w:type="dxa"/>
            <w:tcBorders>
              <w:top w:val="single" w:sz="4" w:space="0" w:color="auto"/>
              <w:left w:val="single" w:sz="4" w:space="0" w:color="auto"/>
              <w:bottom w:val="single" w:sz="4" w:space="0" w:color="auto"/>
              <w:right w:val="single" w:sz="4" w:space="0" w:color="auto"/>
            </w:tcBorders>
            <w:hideMark/>
          </w:tcPr>
          <w:p w14:paraId="58856F2D" w14:textId="77777777" w:rsidR="00AC473B" w:rsidRPr="00AC473B" w:rsidRDefault="00AC473B" w:rsidP="00AC473B">
            <w:pPr>
              <w:ind w:left="57" w:firstLine="0"/>
              <w:jc w:val="center"/>
              <w:rPr>
                <w:rFonts w:ascii="Arial" w:hAnsi="Arial" w:cs="Arial"/>
                <w:b/>
                <w:bCs/>
                <w:sz w:val="24"/>
                <w:szCs w:val="24"/>
                <w:lang w:eastAsia="lt-LT"/>
              </w:rPr>
            </w:pPr>
            <w:r w:rsidRPr="00AC473B">
              <w:rPr>
                <w:rFonts w:ascii="Arial" w:hAnsi="Arial" w:cs="Arial"/>
                <w:b/>
                <w:bCs/>
                <w:sz w:val="24"/>
                <w:szCs w:val="24"/>
                <w:lang w:eastAsia="lt-LT"/>
              </w:rPr>
              <w:t>49</w:t>
            </w:r>
          </w:p>
        </w:tc>
        <w:tc>
          <w:tcPr>
            <w:tcW w:w="1197" w:type="dxa"/>
            <w:tcBorders>
              <w:top w:val="single" w:sz="4" w:space="0" w:color="auto"/>
              <w:left w:val="single" w:sz="4" w:space="0" w:color="auto"/>
              <w:bottom w:val="single" w:sz="4" w:space="0" w:color="auto"/>
              <w:right w:val="single" w:sz="4" w:space="0" w:color="auto"/>
            </w:tcBorders>
            <w:hideMark/>
          </w:tcPr>
          <w:p w14:paraId="1206F155" w14:textId="77777777" w:rsidR="00AC473B" w:rsidRPr="00AC473B" w:rsidRDefault="00AC473B" w:rsidP="00AC473B">
            <w:pPr>
              <w:ind w:left="57" w:firstLine="0"/>
              <w:jc w:val="center"/>
              <w:rPr>
                <w:rFonts w:ascii="Arial" w:hAnsi="Arial" w:cs="Arial"/>
                <w:b/>
                <w:bCs/>
                <w:sz w:val="24"/>
                <w:szCs w:val="24"/>
                <w:lang w:eastAsia="lt-LT"/>
              </w:rPr>
            </w:pPr>
            <w:r w:rsidRPr="00AC473B">
              <w:rPr>
                <w:rFonts w:ascii="Arial" w:hAnsi="Arial" w:cs="Arial"/>
                <w:b/>
                <w:bCs/>
                <w:sz w:val="24"/>
                <w:szCs w:val="24"/>
                <w:lang w:eastAsia="lt-LT"/>
              </w:rPr>
              <w:t>145</w:t>
            </w:r>
          </w:p>
        </w:tc>
      </w:tr>
    </w:tbl>
    <w:p w14:paraId="147B35D3" w14:textId="77777777" w:rsidR="00C503EF" w:rsidRPr="00C503EF" w:rsidRDefault="00C503EF" w:rsidP="00C503EF">
      <w:pPr>
        <w:spacing w:line="240" w:lineRule="auto"/>
        <w:ind w:firstLine="0"/>
        <w:jc w:val="center"/>
        <w:rPr>
          <w:rFonts w:ascii="Arial" w:eastAsia="Times New Roman" w:hAnsi="Arial" w:cs="Arial"/>
          <w:b/>
          <w:sz w:val="24"/>
          <w:szCs w:val="24"/>
        </w:rPr>
      </w:pPr>
    </w:p>
    <w:p w14:paraId="55CCA5DC" w14:textId="77777777" w:rsidR="00C503EF" w:rsidRPr="00C503EF" w:rsidRDefault="00C503EF" w:rsidP="00C503EF">
      <w:pPr>
        <w:spacing w:line="240" w:lineRule="auto"/>
        <w:ind w:firstLine="567"/>
        <w:rPr>
          <w:rFonts w:ascii="Arial" w:eastAsia="Times New Roman" w:hAnsi="Arial" w:cs="Arial"/>
          <w:bCs/>
          <w:sz w:val="24"/>
          <w:szCs w:val="24"/>
        </w:rPr>
      </w:pPr>
      <w:r w:rsidRPr="00C503EF">
        <w:rPr>
          <w:rFonts w:ascii="Arial" w:eastAsia="Times New Roman" w:hAnsi="Arial" w:cs="Arial"/>
          <w:bCs/>
          <w:sz w:val="24"/>
          <w:szCs w:val="24"/>
        </w:rPr>
        <w:t>*</w:t>
      </w:r>
      <w:r w:rsidRPr="00C503EF">
        <w:rPr>
          <w:rFonts w:ascii="Arial" w:eastAsia="Times New Roman" w:hAnsi="Arial" w:cs="Arial"/>
          <w:bCs/>
        </w:rPr>
        <w:t xml:space="preserve"> </w:t>
      </w:r>
      <w:r w:rsidRPr="00C503EF">
        <w:rPr>
          <w:rFonts w:ascii="Arial" w:eastAsia="Times New Roman" w:hAnsi="Arial" w:cs="Arial"/>
          <w:bCs/>
          <w:sz w:val="24"/>
          <w:szCs w:val="24"/>
        </w:rPr>
        <w:t>Sporto, sveikatos ugdymo, meninės raiškos, turizmo, gamtos, techninės kūrybos, kitų būrelių, studijų, klubų ir kiti Neformalieji renginiai</w:t>
      </w:r>
    </w:p>
    <w:p w14:paraId="2703CA55" w14:textId="77777777" w:rsidR="00C503EF" w:rsidRPr="00C503EF" w:rsidRDefault="00C503EF" w:rsidP="00C503EF">
      <w:pPr>
        <w:spacing w:line="240" w:lineRule="auto"/>
        <w:ind w:firstLine="0"/>
        <w:jc w:val="center"/>
        <w:rPr>
          <w:rFonts w:ascii="Arial" w:eastAsia="Times New Roman" w:hAnsi="Arial" w:cs="Arial"/>
          <w:b/>
          <w:sz w:val="24"/>
          <w:szCs w:val="24"/>
        </w:rPr>
      </w:pPr>
    </w:p>
    <w:p w14:paraId="5775D773" w14:textId="26FFAB5A" w:rsidR="00C503EF" w:rsidRPr="00C503EF" w:rsidRDefault="00C503EF" w:rsidP="00C503EF">
      <w:pPr>
        <w:tabs>
          <w:tab w:val="left" w:pos="851"/>
        </w:tabs>
        <w:spacing w:line="240" w:lineRule="auto"/>
        <w:ind w:firstLine="567"/>
        <w:contextualSpacing/>
        <w:rPr>
          <w:rFonts w:ascii="Arial" w:eastAsia="Calibri" w:hAnsi="Arial" w:cs="Arial"/>
          <w:kern w:val="2"/>
          <w:sz w:val="24"/>
          <w:szCs w:val="24"/>
          <w:lang w:eastAsia="en-US"/>
          <w14:ligatures w14:val="standardContextual"/>
        </w:rPr>
      </w:pPr>
      <w:r w:rsidRPr="00C503EF">
        <w:rPr>
          <w:rFonts w:ascii="Arial" w:eastAsia="Times New Roman" w:hAnsi="Arial" w:cs="Arial"/>
          <w:color w:val="000000"/>
          <w:kern w:val="2"/>
          <w:sz w:val="24"/>
          <w:szCs w:val="24"/>
          <w:lang w:eastAsia="en-US"/>
          <w14:ligatures w14:val="standardContextual"/>
        </w:rPr>
        <w:t>Lentelėje pateikiami preliminarūs</w:t>
      </w:r>
      <w:r w:rsidR="00646087">
        <w:rPr>
          <w:rFonts w:ascii="Arial" w:eastAsia="Times New Roman" w:hAnsi="Arial" w:cs="Arial"/>
          <w:color w:val="000000"/>
          <w:kern w:val="2"/>
          <w:sz w:val="24"/>
          <w:szCs w:val="24"/>
          <w:lang w:eastAsia="en-US"/>
          <w14:ligatures w14:val="standardContextual"/>
        </w:rPr>
        <w:t xml:space="preserve"> vienais</w:t>
      </w:r>
      <w:r w:rsidRPr="00C503EF">
        <w:rPr>
          <w:rFonts w:ascii="Arial" w:eastAsia="Times New Roman" w:hAnsi="Arial" w:cs="Arial"/>
          <w:color w:val="000000"/>
          <w:kern w:val="2"/>
          <w:sz w:val="24"/>
          <w:szCs w:val="24"/>
          <w:lang w:eastAsia="en-US"/>
          <w14:ligatures w14:val="standardContextual"/>
        </w:rPr>
        <w:t xml:space="preserve"> mokslo meta</w:t>
      </w:r>
      <w:r w:rsidR="00646087">
        <w:rPr>
          <w:rFonts w:ascii="Arial" w:eastAsia="Times New Roman" w:hAnsi="Arial" w:cs="Arial"/>
          <w:color w:val="000000"/>
          <w:kern w:val="2"/>
          <w:sz w:val="24"/>
          <w:szCs w:val="24"/>
          <w:lang w:eastAsia="en-US"/>
          <w14:ligatures w14:val="standardContextual"/>
        </w:rPr>
        <w:t>i</w:t>
      </w:r>
      <w:r w:rsidRPr="00C503EF">
        <w:rPr>
          <w:rFonts w:ascii="Arial" w:eastAsia="Times New Roman" w:hAnsi="Arial" w:cs="Arial"/>
          <w:color w:val="000000"/>
          <w:kern w:val="2"/>
          <w:sz w:val="24"/>
          <w:szCs w:val="24"/>
          <w:lang w:eastAsia="en-US"/>
          <w14:ligatures w14:val="standardContextual"/>
        </w:rPr>
        <w:t xml:space="preserve">s vyksiančių renginių/planuojamų išvykų skaičiai. </w:t>
      </w:r>
    </w:p>
    <w:bookmarkEnd w:id="6"/>
    <w:p w14:paraId="5ED735EF" w14:textId="77777777" w:rsidR="00C503EF" w:rsidRPr="00C503EF" w:rsidRDefault="00C503EF" w:rsidP="00C503EF">
      <w:pPr>
        <w:spacing w:after="160" w:line="276" w:lineRule="auto"/>
        <w:ind w:firstLine="0"/>
        <w:jc w:val="left"/>
        <w:rPr>
          <w:rFonts w:ascii="Arial" w:eastAsia="Times New Roman" w:hAnsi="Arial" w:cs="Arial"/>
        </w:rPr>
      </w:pPr>
    </w:p>
    <w:p w14:paraId="6029C65B" w14:textId="77777777" w:rsidR="00FD25D9" w:rsidRDefault="00FD25D9">
      <w:pPr>
        <w:rPr>
          <w:rFonts w:ascii="Arial" w:hAnsi="Arial" w:cs="Arial"/>
          <w:bCs/>
          <w:iCs/>
          <w:sz w:val="24"/>
          <w:szCs w:val="24"/>
        </w:rPr>
      </w:pPr>
      <w:bookmarkStart w:id="7" w:name="_heading=h.26in1rg" w:colFirst="0" w:colLast="0"/>
      <w:bookmarkEnd w:id="0"/>
      <w:bookmarkEnd w:id="7"/>
      <w:r>
        <w:rPr>
          <w:rFonts w:ascii="Arial" w:hAnsi="Arial" w:cs="Arial"/>
          <w:bCs/>
          <w:iCs/>
          <w:sz w:val="24"/>
          <w:szCs w:val="24"/>
        </w:rPr>
        <w:br w:type="page"/>
      </w:r>
    </w:p>
    <w:p w14:paraId="307EEAFC" w14:textId="5DC16AC4" w:rsidR="00367CF6" w:rsidRPr="00367CF6" w:rsidRDefault="00367CF6" w:rsidP="00367CF6">
      <w:pPr>
        <w:keepNext/>
        <w:spacing w:line="240" w:lineRule="auto"/>
        <w:ind w:firstLine="0"/>
        <w:jc w:val="right"/>
        <w:outlineLvl w:val="0"/>
        <w:rPr>
          <w:rFonts w:ascii="Arial" w:hAnsi="Arial" w:cs="Arial"/>
          <w:bCs/>
          <w:iCs/>
          <w:sz w:val="24"/>
          <w:szCs w:val="24"/>
        </w:rPr>
      </w:pPr>
      <w:r w:rsidRPr="00367CF6">
        <w:rPr>
          <w:rFonts w:ascii="Arial" w:hAnsi="Arial" w:cs="Arial"/>
          <w:bCs/>
          <w:iCs/>
          <w:sz w:val="24"/>
          <w:szCs w:val="24"/>
        </w:rPr>
        <w:lastRenderedPageBreak/>
        <w:t xml:space="preserve">Techninės specifikacijos </w:t>
      </w:r>
    </w:p>
    <w:p w14:paraId="1D3740BD" w14:textId="541F17BB" w:rsidR="00367CF6" w:rsidRPr="00367CF6" w:rsidRDefault="00367CF6" w:rsidP="00367CF6">
      <w:pPr>
        <w:keepNext/>
        <w:spacing w:line="240" w:lineRule="auto"/>
        <w:ind w:firstLine="0"/>
        <w:jc w:val="right"/>
        <w:outlineLvl w:val="0"/>
        <w:rPr>
          <w:rFonts w:ascii="Arial" w:hAnsi="Arial" w:cs="Arial"/>
          <w:bCs/>
          <w:iCs/>
          <w:sz w:val="24"/>
          <w:szCs w:val="24"/>
        </w:rPr>
      </w:pPr>
      <w:r>
        <w:rPr>
          <w:rFonts w:ascii="Arial" w:hAnsi="Arial" w:cs="Arial"/>
          <w:bCs/>
          <w:iCs/>
          <w:sz w:val="24"/>
          <w:szCs w:val="24"/>
        </w:rPr>
        <w:t>5</w:t>
      </w:r>
      <w:r w:rsidRPr="00367CF6">
        <w:rPr>
          <w:rFonts w:ascii="Arial" w:hAnsi="Arial" w:cs="Arial"/>
          <w:bCs/>
          <w:iCs/>
          <w:sz w:val="24"/>
          <w:szCs w:val="24"/>
        </w:rPr>
        <w:t xml:space="preserve"> priedas</w:t>
      </w:r>
    </w:p>
    <w:p w14:paraId="0E35F395" w14:textId="77777777" w:rsidR="00367CF6" w:rsidRDefault="00367CF6" w:rsidP="00AB0797">
      <w:pPr>
        <w:keepNext/>
        <w:spacing w:line="240" w:lineRule="auto"/>
        <w:ind w:firstLine="0"/>
        <w:jc w:val="center"/>
        <w:outlineLvl w:val="0"/>
        <w:rPr>
          <w:rFonts w:ascii="Arial" w:hAnsi="Arial" w:cs="Arial"/>
          <w:b/>
          <w:iCs/>
          <w:sz w:val="24"/>
          <w:szCs w:val="24"/>
        </w:rPr>
      </w:pPr>
    </w:p>
    <w:p w14:paraId="356F001F" w14:textId="07E734EB" w:rsidR="00EC09C1" w:rsidRPr="00EC09C1" w:rsidRDefault="00EC09C1" w:rsidP="00FD25D9">
      <w:pPr>
        <w:keepNext/>
        <w:spacing w:line="240" w:lineRule="auto"/>
        <w:ind w:firstLine="709"/>
        <w:jc w:val="center"/>
        <w:outlineLvl w:val="0"/>
        <w:rPr>
          <w:rFonts w:ascii="Arial" w:hAnsi="Arial" w:cs="Arial"/>
          <w:b/>
          <w:iCs/>
          <w:sz w:val="24"/>
          <w:szCs w:val="24"/>
        </w:rPr>
      </w:pPr>
      <w:r w:rsidRPr="00EC09C1">
        <w:rPr>
          <w:rFonts w:ascii="Arial" w:hAnsi="Arial" w:cs="Arial"/>
          <w:b/>
          <w:iCs/>
          <w:sz w:val="24"/>
          <w:szCs w:val="24"/>
        </w:rPr>
        <w:t>ŠALIŲ ĮSIPAREIGOJIMAI</w:t>
      </w:r>
    </w:p>
    <w:p w14:paraId="7E646D90" w14:textId="77777777" w:rsidR="00EC09C1" w:rsidRPr="00EC09C1" w:rsidRDefault="00EC09C1" w:rsidP="00FD25D9">
      <w:pPr>
        <w:keepNext/>
        <w:tabs>
          <w:tab w:val="left" w:pos="1134"/>
          <w:tab w:val="left" w:pos="1560"/>
        </w:tabs>
        <w:spacing w:line="240" w:lineRule="auto"/>
        <w:ind w:firstLine="709"/>
        <w:jc w:val="center"/>
        <w:outlineLvl w:val="0"/>
        <w:rPr>
          <w:rFonts w:ascii="Arial" w:hAnsi="Arial" w:cs="Arial"/>
          <w:b/>
          <w:iCs/>
          <w:sz w:val="24"/>
          <w:szCs w:val="24"/>
        </w:rPr>
      </w:pPr>
    </w:p>
    <w:p w14:paraId="6DCC3860" w14:textId="5F904DFB" w:rsidR="00EC09C1" w:rsidRPr="00D750C9" w:rsidRDefault="00EC09C1" w:rsidP="00FD25D9">
      <w:pPr>
        <w:pStyle w:val="Sraopastraipa"/>
        <w:keepNext/>
        <w:numPr>
          <w:ilvl w:val="0"/>
          <w:numId w:val="31"/>
        </w:numPr>
        <w:tabs>
          <w:tab w:val="left" w:pos="1134"/>
          <w:tab w:val="left" w:pos="1560"/>
        </w:tabs>
        <w:spacing w:line="240" w:lineRule="auto"/>
        <w:ind w:left="0" w:firstLine="709"/>
        <w:outlineLvl w:val="0"/>
        <w:rPr>
          <w:rFonts w:ascii="Arial" w:hAnsi="Arial" w:cs="Arial"/>
          <w:b/>
          <w:bCs/>
          <w:iCs/>
          <w:sz w:val="24"/>
          <w:szCs w:val="24"/>
        </w:rPr>
      </w:pPr>
      <w:r w:rsidRPr="00D750C9">
        <w:rPr>
          <w:rFonts w:ascii="Arial" w:hAnsi="Arial" w:cs="Arial"/>
          <w:b/>
          <w:bCs/>
          <w:iCs/>
          <w:sz w:val="24"/>
          <w:szCs w:val="24"/>
        </w:rPr>
        <w:t>Užsakovas įsipareigoja:</w:t>
      </w:r>
    </w:p>
    <w:p w14:paraId="4E9BBFDF" w14:textId="77777777" w:rsidR="00EC09C1" w:rsidRPr="00D750C9" w:rsidRDefault="00EC09C1" w:rsidP="00FD25D9">
      <w:pPr>
        <w:pStyle w:val="Sraopastraipa"/>
        <w:keepNext/>
        <w:numPr>
          <w:ilvl w:val="0"/>
          <w:numId w:val="33"/>
        </w:numPr>
        <w:tabs>
          <w:tab w:val="left" w:pos="1134"/>
          <w:tab w:val="left" w:pos="1560"/>
        </w:tabs>
        <w:spacing w:line="240" w:lineRule="auto"/>
        <w:ind w:left="0" w:firstLine="709"/>
        <w:outlineLvl w:val="0"/>
        <w:rPr>
          <w:rFonts w:ascii="Arial" w:hAnsi="Arial" w:cs="Arial"/>
          <w:iCs/>
          <w:sz w:val="24"/>
          <w:szCs w:val="24"/>
        </w:rPr>
      </w:pPr>
      <w:r w:rsidRPr="00D750C9">
        <w:rPr>
          <w:rFonts w:ascii="Arial" w:hAnsi="Arial" w:cs="Arial"/>
          <w:iCs/>
          <w:sz w:val="24"/>
          <w:szCs w:val="24"/>
        </w:rPr>
        <w:t>pavesti Tiekėjui teikti Paslaugas;</w:t>
      </w:r>
    </w:p>
    <w:p w14:paraId="481CB7BC" w14:textId="77777777" w:rsidR="00EC09C1" w:rsidRPr="00D750C9" w:rsidRDefault="00EC09C1" w:rsidP="00FD25D9">
      <w:pPr>
        <w:pStyle w:val="Sraopastraipa"/>
        <w:keepNext/>
        <w:numPr>
          <w:ilvl w:val="0"/>
          <w:numId w:val="33"/>
        </w:numPr>
        <w:tabs>
          <w:tab w:val="left" w:pos="1134"/>
          <w:tab w:val="left" w:pos="1560"/>
        </w:tabs>
        <w:spacing w:line="240" w:lineRule="auto"/>
        <w:ind w:left="0" w:firstLine="709"/>
        <w:outlineLvl w:val="0"/>
        <w:rPr>
          <w:rFonts w:ascii="Arial" w:hAnsi="Arial" w:cs="Arial"/>
          <w:b/>
          <w:bCs/>
          <w:iCs/>
          <w:sz w:val="24"/>
          <w:szCs w:val="24"/>
        </w:rPr>
      </w:pPr>
      <w:r w:rsidRPr="00D750C9">
        <w:rPr>
          <w:rFonts w:ascii="Arial" w:hAnsi="Arial" w:cs="Arial"/>
          <w:iCs/>
          <w:sz w:val="24"/>
          <w:szCs w:val="24"/>
        </w:rPr>
        <w:t>sąžiningai ir tinkamai vykdyti Sutartį;</w:t>
      </w:r>
    </w:p>
    <w:p w14:paraId="10C18C74" w14:textId="77777777" w:rsidR="00EC09C1" w:rsidRPr="00D750C9" w:rsidRDefault="00EC09C1" w:rsidP="00FD25D9">
      <w:pPr>
        <w:pStyle w:val="Sraopastraipa"/>
        <w:numPr>
          <w:ilvl w:val="0"/>
          <w:numId w:val="33"/>
        </w:numPr>
        <w:tabs>
          <w:tab w:val="left" w:pos="1134"/>
          <w:tab w:val="left" w:pos="1560"/>
        </w:tabs>
        <w:spacing w:line="240" w:lineRule="auto"/>
        <w:ind w:left="0" w:firstLine="709"/>
        <w:outlineLvl w:val="0"/>
        <w:rPr>
          <w:rFonts w:ascii="Arial" w:hAnsi="Arial" w:cs="Arial"/>
          <w:b/>
          <w:bCs/>
          <w:iCs/>
          <w:sz w:val="24"/>
          <w:szCs w:val="24"/>
        </w:rPr>
      </w:pPr>
      <w:r w:rsidRPr="00D750C9">
        <w:rPr>
          <w:rFonts w:ascii="Arial" w:hAnsi="Arial" w:cs="Arial"/>
          <w:iCs/>
          <w:sz w:val="24"/>
          <w:szCs w:val="24"/>
        </w:rPr>
        <w:t>skirti atsakingą asmenį, atstovaujantį Užsakovą;</w:t>
      </w:r>
    </w:p>
    <w:p w14:paraId="6C35F9DB" w14:textId="77777777" w:rsidR="00EC09C1" w:rsidRPr="00D750C9" w:rsidRDefault="00EC09C1" w:rsidP="00FD25D9">
      <w:pPr>
        <w:pStyle w:val="Sraopastraipa"/>
        <w:numPr>
          <w:ilvl w:val="0"/>
          <w:numId w:val="33"/>
        </w:numPr>
        <w:tabs>
          <w:tab w:val="left" w:pos="1134"/>
          <w:tab w:val="left" w:pos="1560"/>
        </w:tabs>
        <w:spacing w:line="240" w:lineRule="auto"/>
        <w:ind w:left="0" w:firstLine="709"/>
        <w:outlineLvl w:val="0"/>
        <w:rPr>
          <w:rFonts w:ascii="Arial" w:hAnsi="Arial" w:cs="Arial"/>
          <w:b/>
          <w:bCs/>
          <w:iCs/>
          <w:sz w:val="24"/>
          <w:szCs w:val="24"/>
        </w:rPr>
      </w:pPr>
      <w:r w:rsidRPr="00D750C9">
        <w:rPr>
          <w:rFonts w:ascii="Arial" w:hAnsi="Arial" w:cs="Arial"/>
          <w:iCs/>
          <w:sz w:val="24"/>
          <w:szCs w:val="24"/>
        </w:rPr>
        <w:t>sudarius Sutartį nedelsiant informuoti Paslaugų gavėjus, kad jie Tiekėjui suteiktų Sutarties 1 priede nurodytas transporto priemones pasirašydami su Tiekėju Transporto priemonių suteikimo aktus;</w:t>
      </w:r>
    </w:p>
    <w:p w14:paraId="6DBF3DD8" w14:textId="77777777" w:rsidR="00EC09C1" w:rsidRPr="00D750C9" w:rsidRDefault="00EC09C1" w:rsidP="00FD25D9">
      <w:pPr>
        <w:pStyle w:val="Sraopastraipa"/>
        <w:numPr>
          <w:ilvl w:val="0"/>
          <w:numId w:val="33"/>
        </w:numPr>
        <w:tabs>
          <w:tab w:val="left" w:pos="1134"/>
          <w:tab w:val="left" w:pos="1560"/>
        </w:tabs>
        <w:spacing w:line="240" w:lineRule="auto"/>
        <w:ind w:left="0" w:firstLine="709"/>
        <w:outlineLvl w:val="0"/>
        <w:rPr>
          <w:rFonts w:ascii="Arial" w:hAnsi="Arial" w:cs="Arial"/>
          <w:b/>
          <w:bCs/>
          <w:iCs/>
          <w:sz w:val="24"/>
          <w:szCs w:val="24"/>
        </w:rPr>
      </w:pPr>
      <w:r w:rsidRPr="00D750C9">
        <w:rPr>
          <w:rFonts w:ascii="Arial" w:hAnsi="Arial" w:cs="Arial"/>
          <w:iCs/>
          <w:sz w:val="24"/>
          <w:szCs w:val="24"/>
        </w:rPr>
        <w:t>priimti iš Tiekėjo tik kokybiškai Sutartyje, Techninėje specifikacijoje (Sutarties 1 priedas) ir Pirkimo dokumentuose nustatytus reikalavimus atitinkančias Paslaugas;</w:t>
      </w:r>
    </w:p>
    <w:p w14:paraId="5CB467E6" w14:textId="77777777" w:rsidR="00EC09C1" w:rsidRPr="00D750C9" w:rsidRDefault="00EC09C1" w:rsidP="00FD25D9">
      <w:pPr>
        <w:pStyle w:val="Sraopastraipa"/>
        <w:numPr>
          <w:ilvl w:val="0"/>
          <w:numId w:val="33"/>
        </w:numPr>
        <w:tabs>
          <w:tab w:val="left" w:pos="1134"/>
          <w:tab w:val="left" w:pos="1560"/>
        </w:tabs>
        <w:spacing w:line="240" w:lineRule="auto"/>
        <w:ind w:left="0" w:firstLine="709"/>
        <w:outlineLvl w:val="0"/>
        <w:rPr>
          <w:rFonts w:ascii="Arial" w:hAnsi="Arial" w:cs="Arial"/>
          <w:b/>
          <w:bCs/>
          <w:iCs/>
          <w:sz w:val="24"/>
          <w:szCs w:val="24"/>
        </w:rPr>
      </w:pPr>
      <w:r w:rsidRPr="00D750C9">
        <w:rPr>
          <w:rFonts w:ascii="Arial" w:hAnsi="Arial" w:cs="Arial"/>
          <w:iCs/>
          <w:sz w:val="24"/>
          <w:szCs w:val="24"/>
        </w:rPr>
        <w:t>teikti Tiekėjui visą informaciją ir duomenis, reikalingus tinkamam Sutarties įvykdymui;</w:t>
      </w:r>
    </w:p>
    <w:p w14:paraId="1002DA12" w14:textId="77777777" w:rsidR="00EC09C1" w:rsidRPr="00D750C9" w:rsidRDefault="00EC09C1" w:rsidP="00FD25D9">
      <w:pPr>
        <w:pStyle w:val="Sraopastraipa"/>
        <w:numPr>
          <w:ilvl w:val="0"/>
          <w:numId w:val="33"/>
        </w:numPr>
        <w:tabs>
          <w:tab w:val="left" w:pos="1134"/>
          <w:tab w:val="left" w:pos="1560"/>
        </w:tabs>
        <w:spacing w:line="240" w:lineRule="auto"/>
        <w:ind w:left="0" w:firstLine="709"/>
        <w:outlineLvl w:val="0"/>
        <w:rPr>
          <w:rFonts w:ascii="Arial" w:hAnsi="Arial" w:cs="Arial"/>
          <w:b/>
          <w:bCs/>
          <w:iCs/>
          <w:sz w:val="24"/>
          <w:szCs w:val="24"/>
        </w:rPr>
      </w:pPr>
      <w:r w:rsidRPr="00D750C9">
        <w:rPr>
          <w:rFonts w:ascii="Arial" w:hAnsi="Arial" w:cs="Arial"/>
          <w:iCs/>
          <w:sz w:val="24"/>
          <w:szCs w:val="24"/>
        </w:rPr>
        <w:t>atsiskaityti su Tiekėju Sutartyje nustatyta tvarka ir terminu;</w:t>
      </w:r>
    </w:p>
    <w:p w14:paraId="58748D26" w14:textId="77777777" w:rsidR="00EC09C1" w:rsidRPr="00D750C9" w:rsidRDefault="00EC09C1" w:rsidP="00FD25D9">
      <w:pPr>
        <w:pStyle w:val="Sraopastraipa"/>
        <w:numPr>
          <w:ilvl w:val="0"/>
          <w:numId w:val="33"/>
        </w:numPr>
        <w:tabs>
          <w:tab w:val="left" w:pos="1134"/>
          <w:tab w:val="left" w:pos="1560"/>
        </w:tabs>
        <w:spacing w:line="240" w:lineRule="auto"/>
        <w:ind w:left="0" w:firstLine="709"/>
        <w:outlineLvl w:val="0"/>
        <w:rPr>
          <w:rFonts w:ascii="Arial" w:hAnsi="Arial" w:cs="Arial"/>
          <w:iCs/>
          <w:sz w:val="24"/>
          <w:szCs w:val="24"/>
        </w:rPr>
      </w:pPr>
      <w:r w:rsidRPr="00D750C9">
        <w:rPr>
          <w:rFonts w:ascii="Arial" w:hAnsi="Arial" w:cs="Arial"/>
          <w:iCs/>
          <w:sz w:val="24"/>
          <w:szCs w:val="24"/>
        </w:rPr>
        <w:t>suteikti Tiekėjui visą informaciją, reikalingą Sutartyje numatytoms Paslaugoms teikti;</w:t>
      </w:r>
    </w:p>
    <w:p w14:paraId="0A57D5E1" w14:textId="77777777" w:rsidR="00EC09C1" w:rsidRPr="00D750C9" w:rsidRDefault="00EC09C1" w:rsidP="00FD25D9">
      <w:pPr>
        <w:pStyle w:val="Sraopastraipa"/>
        <w:numPr>
          <w:ilvl w:val="0"/>
          <w:numId w:val="33"/>
        </w:numPr>
        <w:tabs>
          <w:tab w:val="left" w:pos="1134"/>
          <w:tab w:val="left" w:pos="1560"/>
        </w:tabs>
        <w:spacing w:line="240" w:lineRule="auto"/>
        <w:ind w:left="0" w:firstLine="709"/>
        <w:outlineLvl w:val="0"/>
        <w:rPr>
          <w:rFonts w:ascii="Arial" w:hAnsi="Arial" w:cs="Arial"/>
          <w:iCs/>
          <w:sz w:val="24"/>
          <w:szCs w:val="24"/>
        </w:rPr>
      </w:pPr>
      <w:r w:rsidRPr="00D750C9">
        <w:rPr>
          <w:rFonts w:ascii="Arial" w:hAnsi="Arial" w:cs="Arial"/>
          <w:iCs/>
          <w:sz w:val="24"/>
          <w:szCs w:val="24"/>
        </w:rPr>
        <w:t>kartu su Paslaugų gavėjais vykdyti teikiamų Paslaugų priežiūrą ir kontrolę;</w:t>
      </w:r>
    </w:p>
    <w:p w14:paraId="56DE2E3C" w14:textId="6CB8368A" w:rsidR="00FC5BCE" w:rsidRPr="00D750C9" w:rsidRDefault="00EC09C1" w:rsidP="00FD25D9">
      <w:pPr>
        <w:pStyle w:val="Sraopastraipa"/>
        <w:numPr>
          <w:ilvl w:val="0"/>
          <w:numId w:val="33"/>
        </w:numPr>
        <w:tabs>
          <w:tab w:val="left" w:pos="1134"/>
          <w:tab w:val="left" w:pos="1560"/>
          <w:tab w:val="left" w:pos="1843"/>
        </w:tabs>
        <w:spacing w:line="240" w:lineRule="auto"/>
        <w:ind w:left="0" w:firstLine="709"/>
        <w:outlineLvl w:val="0"/>
        <w:rPr>
          <w:rFonts w:ascii="Arial" w:hAnsi="Arial" w:cs="Arial"/>
          <w:b/>
          <w:bCs/>
          <w:iCs/>
          <w:sz w:val="24"/>
          <w:szCs w:val="24"/>
        </w:rPr>
      </w:pPr>
      <w:r w:rsidRPr="00D750C9">
        <w:rPr>
          <w:rFonts w:ascii="Arial" w:hAnsi="Arial" w:cs="Arial"/>
          <w:iCs/>
          <w:sz w:val="24"/>
          <w:szCs w:val="24"/>
        </w:rPr>
        <w:t>tinkamai vykdyti kitus įsipareigojimus, numatytus Sutartyje ir galiojančiuose Lietuvos Respublikos teisės aktuose.</w:t>
      </w:r>
    </w:p>
    <w:p w14:paraId="4449E647" w14:textId="435A4A1E" w:rsidR="00EC09C1" w:rsidRPr="00D750C9" w:rsidRDefault="00EC09C1" w:rsidP="00FD25D9">
      <w:pPr>
        <w:pStyle w:val="Sraopastraipa"/>
        <w:numPr>
          <w:ilvl w:val="0"/>
          <w:numId w:val="24"/>
        </w:numPr>
        <w:tabs>
          <w:tab w:val="left" w:pos="1134"/>
          <w:tab w:val="left" w:pos="1276"/>
          <w:tab w:val="left" w:pos="1560"/>
          <w:tab w:val="left" w:pos="1843"/>
        </w:tabs>
        <w:spacing w:line="240" w:lineRule="auto"/>
        <w:ind w:left="0" w:firstLine="709"/>
        <w:outlineLvl w:val="0"/>
        <w:rPr>
          <w:rFonts w:ascii="Arial" w:hAnsi="Arial" w:cs="Arial"/>
          <w:b/>
          <w:bCs/>
          <w:iCs/>
          <w:sz w:val="24"/>
          <w:szCs w:val="24"/>
        </w:rPr>
      </w:pPr>
      <w:r w:rsidRPr="00D750C9">
        <w:rPr>
          <w:rFonts w:ascii="Arial" w:hAnsi="Arial" w:cs="Arial"/>
          <w:b/>
          <w:bCs/>
          <w:iCs/>
          <w:sz w:val="24"/>
          <w:szCs w:val="24"/>
        </w:rPr>
        <w:t>Tiekėjas įsipareigoja:</w:t>
      </w:r>
    </w:p>
    <w:p w14:paraId="62140975" w14:textId="77777777" w:rsidR="00EC09C1" w:rsidRPr="00D750C9" w:rsidRDefault="00EC09C1" w:rsidP="00FD25D9">
      <w:pPr>
        <w:pStyle w:val="Sraopastraipa"/>
        <w:numPr>
          <w:ilvl w:val="0"/>
          <w:numId w:val="35"/>
        </w:numPr>
        <w:tabs>
          <w:tab w:val="left" w:pos="1134"/>
          <w:tab w:val="left" w:pos="1418"/>
          <w:tab w:val="left" w:pos="1560"/>
          <w:tab w:val="left" w:pos="1843"/>
        </w:tabs>
        <w:spacing w:line="240" w:lineRule="auto"/>
        <w:ind w:left="0" w:firstLine="709"/>
        <w:outlineLvl w:val="0"/>
        <w:rPr>
          <w:rFonts w:ascii="Arial" w:hAnsi="Arial" w:cs="Arial"/>
          <w:iCs/>
          <w:sz w:val="24"/>
          <w:szCs w:val="24"/>
        </w:rPr>
      </w:pPr>
      <w:r w:rsidRPr="00D750C9">
        <w:rPr>
          <w:rFonts w:ascii="Arial" w:hAnsi="Arial" w:cs="Arial"/>
          <w:iCs/>
          <w:sz w:val="24"/>
          <w:szCs w:val="24"/>
        </w:rPr>
        <w:t>Sąžiningai ir tinkamai vykdyti Sutartį</w:t>
      </w:r>
      <w:r w:rsidRPr="00D750C9">
        <w:rPr>
          <w:rFonts w:ascii="Arial" w:hAnsi="Arial" w:cs="Arial"/>
        </w:rPr>
        <w:t xml:space="preserve"> </w:t>
      </w:r>
      <w:r w:rsidRPr="00D750C9">
        <w:rPr>
          <w:rFonts w:ascii="Arial" w:hAnsi="Arial" w:cs="Arial"/>
          <w:iCs/>
          <w:sz w:val="24"/>
          <w:szCs w:val="24"/>
        </w:rPr>
        <w:t xml:space="preserve">tinkamai, kokybiškai ir laiku teikiant Paslaugas pagal Sutartyje (ir jos prieduose) nustatytus reikalavimus; </w:t>
      </w:r>
    </w:p>
    <w:p w14:paraId="35BBBB46" w14:textId="7B27800E" w:rsidR="00EC09C1" w:rsidRPr="00D750C9" w:rsidRDefault="00EC09C1" w:rsidP="00FD25D9">
      <w:pPr>
        <w:pStyle w:val="Sraopastraipa"/>
        <w:numPr>
          <w:ilvl w:val="0"/>
          <w:numId w:val="35"/>
        </w:numPr>
        <w:tabs>
          <w:tab w:val="left" w:pos="1134"/>
          <w:tab w:val="left" w:pos="1418"/>
          <w:tab w:val="left" w:pos="1560"/>
          <w:tab w:val="left" w:pos="1843"/>
        </w:tabs>
        <w:spacing w:line="240" w:lineRule="auto"/>
        <w:ind w:left="0" w:firstLine="709"/>
        <w:outlineLvl w:val="0"/>
        <w:rPr>
          <w:rFonts w:ascii="Arial" w:hAnsi="Arial" w:cs="Arial"/>
          <w:iCs/>
          <w:sz w:val="24"/>
          <w:szCs w:val="24"/>
        </w:rPr>
      </w:pPr>
      <w:r w:rsidRPr="00D750C9">
        <w:rPr>
          <w:rFonts w:ascii="Arial" w:hAnsi="Arial" w:cs="Arial"/>
          <w:iCs/>
          <w:sz w:val="24"/>
          <w:szCs w:val="24"/>
        </w:rPr>
        <w:t xml:space="preserve">visapusiškai bendradarbiauti su Užsakovu siekiant, kad Paslaugos būtų suteiktos kokybiškai, atitiktų Užsakovo ir Paslaugų gavėjų interesus ir Sutartyje (ir jos prieduose) nustatytus reikalavimus; </w:t>
      </w:r>
    </w:p>
    <w:p w14:paraId="7E0C4A3D" w14:textId="77777777" w:rsidR="00EC09C1" w:rsidRPr="00D750C9" w:rsidRDefault="00EC09C1" w:rsidP="00FD25D9">
      <w:pPr>
        <w:pStyle w:val="Sraopastraipa"/>
        <w:numPr>
          <w:ilvl w:val="0"/>
          <w:numId w:val="35"/>
        </w:numPr>
        <w:tabs>
          <w:tab w:val="left" w:pos="1134"/>
          <w:tab w:val="left" w:pos="1418"/>
          <w:tab w:val="left" w:pos="1560"/>
          <w:tab w:val="left" w:pos="1843"/>
        </w:tabs>
        <w:spacing w:line="240" w:lineRule="auto"/>
        <w:ind w:left="0" w:firstLine="709"/>
        <w:outlineLvl w:val="0"/>
        <w:rPr>
          <w:rFonts w:ascii="Arial" w:hAnsi="Arial" w:cs="Arial"/>
          <w:iCs/>
          <w:sz w:val="24"/>
          <w:szCs w:val="24"/>
        </w:rPr>
      </w:pPr>
      <w:r w:rsidRPr="00D750C9">
        <w:rPr>
          <w:rFonts w:ascii="Arial" w:hAnsi="Arial" w:cs="Arial"/>
          <w:iCs/>
          <w:sz w:val="24"/>
          <w:szCs w:val="24"/>
        </w:rPr>
        <w:t>užtikrinti, kad Sutartyje numatytų Paslaugų teikimą organizuos asmenys, atitinkantys tai veiklai keliamus kvalifikacinius ir profesinius reikalavimus bei išmanantys Paslaugų teikimo specifiką;</w:t>
      </w:r>
    </w:p>
    <w:p w14:paraId="3888EFE2" w14:textId="77777777" w:rsidR="00EC09C1" w:rsidRPr="00D750C9" w:rsidRDefault="00EC09C1" w:rsidP="00FD25D9">
      <w:pPr>
        <w:pStyle w:val="Sraopastraipa"/>
        <w:numPr>
          <w:ilvl w:val="0"/>
          <w:numId w:val="35"/>
        </w:numPr>
        <w:tabs>
          <w:tab w:val="left" w:pos="1134"/>
          <w:tab w:val="left" w:pos="1418"/>
          <w:tab w:val="left" w:pos="1560"/>
          <w:tab w:val="left" w:pos="1843"/>
        </w:tabs>
        <w:spacing w:line="240" w:lineRule="auto"/>
        <w:ind w:left="0" w:firstLine="709"/>
        <w:outlineLvl w:val="0"/>
        <w:rPr>
          <w:rFonts w:ascii="Arial" w:hAnsi="Arial" w:cs="Arial"/>
          <w:iCs/>
          <w:sz w:val="24"/>
          <w:szCs w:val="24"/>
        </w:rPr>
      </w:pPr>
      <w:r w:rsidRPr="00D750C9">
        <w:rPr>
          <w:rFonts w:ascii="Arial" w:hAnsi="Arial" w:cs="Arial"/>
          <w:iCs/>
          <w:sz w:val="24"/>
          <w:szCs w:val="24"/>
        </w:rPr>
        <w:t>užtikrinti keleivių pervežimui keliamų reikalavimų laikymąsi;</w:t>
      </w:r>
    </w:p>
    <w:p w14:paraId="78679654" w14:textId="77777777" w:rsidR="00EC09C1" w:rsidRPr="00D750C9" w:rsidRDefault="00EC09C1" w:rsidP="00FD25D9">
      <w:pPr>
        <w:pStyle w:val="Sraopastraipa"/>
        <w:numPr>
          <w:ilvl w:val="0"/>
          <w:numId w:val="35"/>
        </w:numPr>
        <w:tabs>
          <w:tab w:val="left" w:pos="1134"/>
          <w:tab w:val="left" w:pos="1418"/>
          <w:tab w:val="left" w:pos="1560"/>
          <w:tab w:val="left" w:pos="1843"/>
        </w:tabs>
        <w:spacing w:line="240" w:lineRule="auto"/>
        <w:ind w:left="0" w:firstLine="709"/>
        <w:outlineLvl w:val="0"/>
        <w:rPr>
          <w:rFonts w:ascii="Arial" w:hAnsi="Arial" w:cs="Arial"/>
          <w:iCs/>
          <w:sz w:val="24"/>
          <w:szCs w:val="24"/>
        </w:rPr>
      </w:pPr>
      <w:r w:rsidRPr="00D750C9">
        <w:rPr>
          <w:rFonts w:ascii="Arial" w:hAnsi="Arial" w:cs="Arial"/>
          <w:iCs/>
          <w:sz w:val="24"/>
          <w:szCs w:val="24"/>
        </w:rPr>
        <w:t>atlyginti Užsakovui ir tretiesiems asmenims atsiradusius nuostolius dėl netinkamo Sutarties vykdymo ar nevykdymo;</w:t>
      </w:r>
    </w:p>
    <w:p w14:paraId="38FEFD91" w14:textId="77777777" w:rsidR="00EC09C1" w:rsidRPr="00D750C9" w:rsidRDefault="00EC09C1" w:rsidP="00FD25D9">
      <w:pPr>
        <w:pStyle w:val="Sraopastraipa"/>
        <w:numPr>
          <w:ilvl w:val="0"/>
          <w:numId w:val="35"/>
        </w:numPr>
        <w:tabs>
          <w:tab w:val="left" w:pos="1134"/>
          <w:tab w:val="left" w:pos="1418"/>
          <w:tab w:val="left" w:pos="1560"/>
          <w:tab w:val="left" w:pos="1843"/>
        </w:tabs>
        <w:spacing w:line="240" w:lineRule="auto"/>
        <w:ind w:left="0" w:firstLine="709"/>
        <w:outlineLvl w:val="0"/>
        <w:rPr>
          <w:rFonts w:ascii="Arial" w:hAnsi="Arial" w:cs="Arial"/>
          <w:iCs/>
          <w:sz w:val="24"/>
          <w:szCs w:val="24"/>
        </w:rPr>
      </w:pPr>
      <w:r w:rsidRPr="00D750C9">
        <w:rPr>
          <w:rFonts w:ascii="Arial" w:eastAsia="Calibri" w:hAnsi="Arial" w:cs="Arial"/>
          <w:iCs/>
          <w:sz w:val="24"/>
          <w:szCs w:val="24"/>
        </w:rPr>
        <w:t>jeigu Tiekėjo kvalifikacija dėl teisės verstis atitinkama veikla nebuvo tikrinama arba tikrinama ne visa apimtimi, kad Sutartį vykdys tik tokią teisę turintys asmenys ir Užsakovui pareikalavus pateikti tai įrodančius dokumentus;</w:t>
      </w:r>
    </w:p>
    <w:p w14:paraId="295270A1" w14:textId="77777777" w:rsidR="00EC09C1" w:rsidRPr="00D750C9" w:rsidRDefault="00EC09C1" w:rsidP="00FD25D9">
      <w:pPr>
        <w:pStyle w:val="Sraopastraipa"/>
        <w:numPr>
          <w:ilvl w:val="0"/>
          <w:numId w:val="35"/>
        </w:numPr>
        <w:tabs>
          <w:tab w:val="left" w:pos="1134"/>
          <w:tab w:val="left" w:pos="1418"/>
          <w:tab w:val="left" w:pos="1560"/>
          <w:tab w:val="left" w:pos="1843"/>
        </w:tabs>
        <w:spacing w:line="240" w:lineRule="auto"/>
        <w:ind w:left="0" w:firstLine="709"/>
        <w:outlineLvl w:val="0"/>
        <w:rPr>
          <w:rFonts w:ascii="Arial" w:hAnsi="Arial" w:cs="Arial"/>
          <w:iCs/>
          <w:sz w:val="24"/>
          <w:szCs w:val="24"/>
        </w:rPr>
      </w:pPr>
      <w:r w:rsidRPr="00D750C9">
        <w:rPr>
          <w:rFonts w:ascii="Arial" w:hAnsi="Arial" w:cs="Arial"/>
          <w:iCs/>
          <w:sz w:val="24"/>
          <w:szCs w:val="24"/>
        </w:rPr>
        <w:t>tinkamai vykdyti įsipareigojimus, numatytus Sutartyje ir galiojančiuose Lietuvos Respublikos teisės aktuose.</w:t>
      </w:r>
    </w:p>
    <w:p w14:paraId="5AB798DE" w14:textId="77777777" w:rsidR="00EC09C1" w:rsidRPr="00D750C9" w:rsidRDefault="00EC09C1" w:rsidP="00FD25D9">
      <w:pPr>
        <w:pStyle w:val="Sraopastraipa"/>
        <w:numPr>
          <w:ilvl w:val="0"/>
          <w:numId w:val="35"/>
        </w:numPr>
        <w:tabs>
          <w:tab w:val="left" w:pos="1134"/>
          <w:tab w:val="left" w:pos="1418"/>
          <w:tab w:val="left" w:pos="1560"/>
          <w:tab w:val="left" w:pos="1843"/>
        </w:tabs>
        <w:spacing w:line="240" w:lineRule="auto"/>
        <w:ind w:left="0" w:firstLine="709"/>
        <w:outlineLvl w:val="0"/>
        <w:rPr>
          <w:rFonts w:ascii="Arial" w:hAnsi="Arial" w:cs="Arial"/>
          <w:iCs/>
          <w:sz w:val="24"/>
          <w:szCs w:val="24"/>
        </w:rPr>
      </w:pPr>
      <w:r w:rsidRPr="00D750C9">
        <w:rPr>
          <w:rFonts w:ascii="Arial" w:hAnsi="Arial" w:cs="Arial"/>
          <w:sz w:val="24"/>
          <w:szCs w:val="24"/>
        </w:rPr>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kitos aplinkybės, kurios nebuvo žinomos ir su kuriomis susidurtų bet kuris kitas užsakovas), Užsakovas turi teisę sustabdyti Paslaugų ar kurios nors jų dalies, kuri negali būti vykdoma, teikimą. Atsiradus aplinkybėms, dėl kurių Tiekėjas negali vykdyti sutartinių įsipareigojimų, Tiekėjas apie tai nedelsdamas privalo informuoti Užsakovą,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14:paraId="42268CB1" w14:textId="5A20D9CF" w:rsidR="00FC5BCE" w:rsidRPr="00D750C9" w:rsidRDefault="00EC09C1" w:rsidP="00FD25D9">
      <w:pPr>
        <w:pStyle w:val="Sraopastraipa"/>
        <w:numPr>
          <w:ilvl w:val="0"/>
          <w:numId w:val="35"/>
        </w:numPr>
        <w:tabs>
          <w:tab w:val="left" w:pos="993"/>
          <w:tab w:val="left" w:pos="1418"/>
          <w:tab w:val="left" w:pos="1843"/>
        </w:tabs>
        <w:spacing w:line="240" w:lineRule="auto"/>
        <w:ind w:left="0" w:firstLine="851"/>
        <w:outlineLvl w:val="0"/>
        <w:rPr>
          <w:rFonts w:ascii="Arial" w:hAnsi="Arial" w:cs="Arial"/>
          <w:iCs/>
          <w:sz w:val="24"/>
          <w:szCs w:val="24"/>
        </w:rPr>
      </w:pPr>
      <w:r w:rsidRPr="00D750C9">
        <w:rPr>
          <w:rFonts w:ascii="Arial" w:hAnsi="Arial" w:cs="Arial"/>
          <w:sz w:val="24"/>
          <w:szCs w:val="24"/>
        </w:rPr>
        <w:lastRenderedPageBreak/>
        <w:t xml:space="preserve">Užsakovas turi teisę sustabdyti Paslaugų ar kurios nors jų dalies tiekimą, jeigu jai pagrįstai kyla įtarimų dėl teikiamų Paslaugų kokybės ir reikia laiko patikrinti bei įsitikinti tiekiamų Paslaugų kokybe. </w:t>
      </w:r>
    </w:p>
    <w:p w14:paraId="035EEC4E" w14:textId="77777777" w:rsidR="00EC09C1" w:rsidRPr="00D750C9" w:rsidRDefault="00EC09C1" w:rsidP="00FD25D9">
      <w:pPr>
        <w:pStyle w:val="Sraopastraipa"/>
        <w:numPr>
          <w:ilvl w:val="0"/>
          <w:numId w:val="35"/>
        </w:numPr>
        <w:tabs>
          <w:tab w:val="left" w:pos="993"/>
          <w:tab w:val="left" w:pos="1418"/>
          <w:tab w:val="left" w:pos="1843"/>
        </w:tabs>
        <w:spacing w:line="240" w:lineRule="auto"/>
        <w:ind w:left="0" w:firstLine="851"/>
        <w:outlineLvl w:val="0"/>
        <w:rPr>
          <w:rFonts w:ascii="Arial" w:hAnsi="Arial" w:cs="Arial"/>
          <w:iCs/>
          <w:sz w:val="24"/>
          <w:szCs w:val="24"/>
        </w:rPr>
      </w:pPr>
      <w:r w:rsidRPr="00D750C9">
        <w:rPr>
          <w:rFonts w:ascii="Arial" w:hAnsi="Arial" w:cs="Arial"/>
          <w:iCs/>
          <w:sz w:val="24"/>
          <w:szCs w:val="24"/>
        </w:rPr>
        <w:t>Veiklos kontrolė:</w:t>
      </w:r>
    </w:p>
    <w:p w14:paraId="6B9C2FFE" w14:textId="7CECBEDE" w:rsidR="00EC09C1" w:rsidRPr="00D750C9" w:rsidRDefault="00EC09C1" w:rsidP="00FD25D9">
      <w:pPr>
        <w:pStyle w:val="Sraopastraipa"/>
        <w:numPr>
          <w:ilvl w:val="0"/>
          <w:numId w:val="36"/>
        </w:numPr>
        <w:tabs>
          <w:tab w:val="left" w:pos="993"/>
          <w:tab w:val="left" w:pos="1418"/>
          <w:tab w:val="left" w:pos="1843"/>
        </w:tabs>
        <w:spacing w:line="240" w:lineRule="auto"/>
        <w:ind w:left="0" w:firstLine="851"/>
        <w:outlineLvl w:val="0"/>
        <w:rPr>
          <w:rFonts w:ascii="Arial" w:hAnsi="Arial" w:cs="Arial"/>
          <w:iCs/>
          <w:sz w:val="24"/>
          <w:szCs w:val="24"/>
        </w:rPr>
      </w:pPr>
      <w:r w:rsidRPr="00D750C9">
        <w:rPr>
          <w:rFonts w:ascii="Arial" w:hAnsi="Arial" w:cs="Arial"/>
          <w:iCs/>
          <w:sz w:val="24"/>
          <w:szCs w:val="24"/>
        </w:rPr>
        <w:t>Tiekėjas įsipareigoja teikti Užsakovui šias ataskaitas ir dokumentus:</w:t>
      </w:r>
    </w:p>
    <w:p w14:paraId="61EA244C" w14:textId="77777777" w:rsidR="00EC09C1" w:rsidRPr="00D750C9" w:rsidRDefault="00EC09C1" w:rsidP="00FD25D9">
      <w:pPr>
        <w:pStyle w:val="Sraopastraipa"/>
        <w:numPr>
          <w:ilvl w:val="0"/>
          <w:numId w:val="36"/>
        </w:numPr>
        <w:tabs>
          <w:tab w:val="left" w:pos="993"/>
          <w:tab w:val="left" w:pos="1418"/>
          <w:tab w:val="left" w:pos="1843"/>
        </w:tabs>
        <w:spacing w:line="240" w:lineRule="auto"/>
        <w:ind w:left="0" w:firstLine="851"/>
        <w:outlineLvl w:val="0"/>
        <w:rPr>
          <w:rFonts w:ascii="Arial" w:hAnsi="Arial" w:cs="Arial"/>
          <w:iCs/>
          <w:sz w:val="24"/>
          <w:szCs w:val="24"/>
        </w:rPr>
      </w:pPr>
      <w:r w:rsidRPr="00D750C9">
        <w:rPr>
          <w:rFonts w:ascii="Arial" w:hAnsi="Arial" w:cs="Arial"/>
          <w:iCs/>
          <w:sz w:val="24"/>
          <w:szCs w:val="24"/>
        </w:rPr>
        <w:t xml:space="preserve">iki kito mėnesio 10 dienos ataskaitą apie per praėjusį mėnesį suteiktas paslaugas. Ataskaitoje nurodoma vykdyti Maršrutai (Reisai), rida, lėšų už suteiktas paslaugas suma; </w:t>
      </w:r>
    </w:p>
    <w:p w14:paraId="6E7F6FB8" w14:textId="77777777" w:rsidR="00EC09C1" w:rsidRPr="00D750C9" w:rsidRDefault="00EC09C1" w:rsidP="00FD25D9">
      <w:pPr>
        <w:pStyle w:val="Sraopastraipa"/>
        <w:numPr>
          <w:ilvl w:val="0"/>
          <w:numId w:val="36"/>
        </w:numPr>
        <w:tabs>
          <w:tab w:val="left" w:pos="993"/>
          <w:tab w:val="left" w:pos="1418"/>
          <w:tab w:val="left" w:pos="1843"/>
        </w:tabs>
        <w:spacing w:line="240" w:lineRule="auto"/>
        <w:ind w:left="0" w:firstLine="851"/>
        <w:outlineLvl w:val="0"/>
        <w:rPr>
          <w:rFonts w:ascii="Arial" w:hAnsi="Arial" w:cs="Arial"/>
          <w:iCs/>
          <w:sz w:val="24"/>
          <w:szCs w:val="24"/>
        </w:rPr>
      </w:pPr>
      <w:r w:rsidRPr="00D750C9">
        <w:rPr>
          <w:rFonts w:ascii="Arial" w:hAnsi="Arial" w:cs="Arial"/>
          <w:iCs/>
          <w:sz w:val="24"/>
          <w:szCs w:val="24"/>
        </w:rPr>
        <w:t>Paslaugų perdavimo-priėmimo aktus, raštu suderintus su konkrečiais Paslaugų gavėjais, kurie pagal kompetenciją vykdo suteiktų Paslaugų kontrolę (konkrečių vykdytų Maršrutų (Reisų), nuvažiuotų kilometrų, poreikio vykdyti Reisą, koreguotų Reisų ir kt. kontrolė). Tiekėjo Užsakovui teikiamų sąskaitų kontrolę</w:t>
      </w:r>
      <w:r w:rsidRPr="00D750C9">
        <w:rPr>
          <w:rFonts w:ascii="Arial" w:hAnsi="Arial" w:cs="Arial"/>
        </w:rPr>
        <w:t xml:space="preserve"> </w:t>
      </w:r>
      <w:r w:rsidRPr="00D750C9">
        <w:rPr>
          <w:rFonts w:ascii="Arial" w:hAnsi="Arial" w:cs="Arial"/>
          <w:iCs/>
          <w:sz w:val="24"/>
          <w:szCs w:val="24"/>
        </w:rPr>
        <w:t>pagal kompetenciją vykdo Tauragės rajono savivaldybės administracijos Apskaitos skyriaus, Švietimo ir sporto skyriaus specialistai, Paslaugų gavėjų atstovai.</w:t>
      </w:r>
    </w:p>
    <w:p w14:paraId="29EDC634" w14:textId="77777777" w:rsidR="00EC09C1" w:rsidRPr="00D750C9" w:rsidRDefault="00EC09C1" w:rsidP="00FD25D9">
      <w:pPr>
        <w:pStyle w:val="Sraopastraipa"/>
        <w:numPr>
          <w:ilvl w:val="0"/>
          <w:numId w:val="36"/>
        </w:numPr>
        <w:tabs>
          <w:tab w:val="left" w:pos="993"/>
          <w:tab w:val="left" w:pos="1418"/>
          <w:tab w:val="left" w:pos="1843"/>
        </w:tabs>
        <w:spacing w:line="240" w:lineRule="auto"/>
        <w:ind w:left="0" w:firstLine="851"/>
        <w:outlineLvl w:val="0"/>
        <w:rPr>
          <w:rFonts w:ascii="Arial" w:hAnsi="Arial" w:cs="Arial"/>
          <w:iCs/>
          <w:sz w:val="24"/>
          <w:szCs w:val="24"/>
        </w:rPr>
      </w:pPr>
      <w:r w:rsidRPr="00D750C9">
        <w:rPr>
          <w:rFonts w:ascii="Arial" w:hAnsi="Arial" w:cs="Arial"/>
          <w:iCs/>
          <w:sz w:val="24"/>
          <w:szCs w:val="24"/>
        </w:rPr>
        <w:t>Tiekėjas privalo sudaryti sąlygas ir leisti Užsakovui ir Paslaugų gavėjams tikrinti, kaip Tiekėjas vykdo prisiimtus įsipareigojimus.</w:t>
      </w:r>
    </w:p>
    <w:p w14:paraId="21D98326" w14:textId="77777777" w:rsidR="00EC09C1" w:rsidRPr="00D750C9" w:rsidRDefault="00EC09C1" w:rsidP="00FD25D9">
      <w:pPr>
        <w:pStyle w:val="Sraopastraipa"/>
        <w:numPr>
          <w:ilvl w:val="0"/>
          <w:numId w:val="36"/>
        </w:numPr>
        <w:tabs>
          <w:tab w:val="left" w:pos="993"/>
          <w:tab w:val="left" w:pos="1418"/>
          <w:tab w:val="left" w:pos="1843"/>
        </w:tabs>
        <w:spacing w:line="240" w:lineRule="auto"/>
        <w:ind w:left="0" w:firstLine="851"/>
        <w:outlineLvl w:val="0"/>
        <w:rPr>
          <w:rFonts w:ascii="Arial" w:hAnsi="Arial" w:cs="Arial"/>
          <w:iCs/>
          <w:sz w:val="24"/>
          <w:szCs w:val="24"/>
        </w:rPr>
      </w:pPr>
      <w:r w:rsidRPr="00D750C9">
        <w:rPr>
          <w:rFonts w:ascii="Arial" w:hAnsi="Arial" w:cs="Arial"/>
          <w:iCs/>
          <w:sz w:val="24"/>
          <w:szCs w:val="24"/>
        </w:rPr>
        <w:t>Užsakovas ir Paslaugų gavėjai įsipareigoja kontrolės metu netrikdyti Tiekėjo ūkinės veiklos, neatskleisti kontrolės metu sužinotų komercinių ir kitų paslapčių, taip pat kitos Šalių sutartos neskelbtinos informacijos, jei tai nesusiję su šios Sutarties ar Lietuvos Respublikos įstatymų ir kitų teisės aktų pažeidimu.</w:t>
      </w:r>
    </w:p>
    <w:p w14:paraId="3088FC82" w14:textId="77777777" w:rsidR="00EC09C1" w:rsidRPr="00D750C9" w:rsidRDefault="00EC09C1" w:rsidP="00FD25D9">
      <w:pPr>
        <w:pStyle w:val="Sraopastraipa"/>
        <w:numPr>
          <w:ilvl w:val="0"/>
          <w:numId w:val="36"/>
        </w:numPr>
        <w:tabs>
          <w:tab w:val="left" w:pos="993"/>
          <w:tab w:val="left" w:pos="1418"/>
          <w:tab w:val="left" w:pos="1843"/>
        </w:tabs>
        <w:spacing w:line="240" w:lineRule="auto"/>
        <w:ind w:left="0" w:firstLine="851"/>
        <w:outlineLvl w:val="0"/>
        <w:rPr>
          <w:rFonts w:ascii="Arial" w:hAnsi="Arial" w:cs="Arial"/>
          <w:iCs/>
          <w:sz w:val="24"/>
          <w:szCs w:val="24"/>
        </w:rPr>
      </w:pPr>
      <w:r w:rsidRPr="00D750C9">
        <w:rPr>
          <w:rFonts w:ascii="Arial" w:hAnsi="Arial" w:cs="Arial"/>
          <w:iCs/>
          <w:sz w:val="24"/>
          <w:szCs w:val="24"/>
        </w:rPr>
        <w:t xml:space="preserve">Užsakovas nedelsiant, bet ne vėliau kaip per 2 darbo dienas, informuoja Tiekėją apie sužinotus šios Sutarties pažeidimus. Jei Užsakovas atliko Sutarties vykdymo kontrolę, apie jos rezultatus ir išvadas Tiekėjas informuojamas raštu ne vėliau kaip per 3 darbo dienas nuo išvadų parengimo dienos. </w:t>
      </w:r>
    </w:p>
    <w:p w14:paraId="124BC771" w14:textId="77777777" w:rsidR="00EC09C1" w:rsidRPr="00EC09C1" w:rsidRDefault="00EC09C1" w:rsidP="006E3303">
      <w:pPr>
        <w:tabs>
          <w:tab w:val="left" w:pos="709"/>
          <w:tab w:val="left" w:pos="1418"/>
        </w:tabs>
        <w:spacing w:line="240" w:lineRule="auto"/>
        <w:ind w:left="851" w:firstLine="0"/>
        <w:contextualSpacing/>
        <w:rPr>
          <w:rFonts w:ascii="Arial" w:eastAsia="Calibri" w:hAnsi="Arial" w:cs="Arial"/>
          <w:iCs/>
          <w:sz w:val="24"/>
          <w:szCs w:val="24"/>
        </w:rPr>
      </w:pPr>
      <w:bookmarkStart w:id="8" w:name="_Hlk146272837"/>
    </w:p>
    <w:bookmarkEnd w:id="8"/>
    <w:p w14:paraId="002F0715" w14:textId="7EA65F2E" w:rsidR="00EC09C1" w:rsidRPr="00EC09C1" w:rsidRDefault="00EC09C1" w:rsidP="00AB0797">
      <w:pPr>
        <w:spacing w:line="240" w:lineRule="auto"/>
        <w:ind w:firstLine="0"/>
        <w:jc w:val="center"/>
        <w:outlineLvl w:val="0"/>
        <w:rPr>
          <w:rFonts w:ascii="Arial" w:hAnsi="Arial" w:cs="Arial"/>
          <w:b/>
          <w:iCs/>
          <w:sz w:val="24"/>
          <w:szCs w:val="24"/>
        </w:rPr>
      </w:pPr>
      <w:r w:rsidRPr="00EC09C1">
        <w:rPr>
          <w:rFonts w:ascii="Arial" w:hAnsi="Arial" w:cs="Arial"/>
          <w:b/>
          <w:iCs/>
          <w:sz w:val="24"/>
          <w:szCs w:val="24"/>
        </w:rPr>
        <w:t>ŠALIŲ ATSAKOMYBĖ</w:t>
      </w:r>
    </w:p>
    <w:p w14:paraId="272F599E" w14:textId="77777777" w:rsidR="00EC09C1" w:rsidRPr="00EC09C1" w:rsidRDefault="00EC09C1" w:rsidP="006E3303">
      <w:pPr>
        <w:spacing w:line="240" w:lineRule="auto"/>
        <w:ind w:firstLine="709"/>
        <w:outlineLvl w:val="0"/>
        <w:rPr>
          <w:rFonts w:ascii="Arial" w:hAnsi="Arial" w:cs="Arial"/>
          <w:iCs/>
          <w:sz w:val="24"/>
          <w:szCs w:val="24"/>
        </w:rPr>
      </w:pPr>
    </w:p>
    <w:p w14:paraId="5E8DC396" w14:textId="77777777" w:rsidR="00EC09C1" w:rsidRPr="00D750C9" w:rsidRDefault="00EC09C1" w:rsidP="00FD25D9">
      <w:pPr>
        <w:pStyle w:val="Sraopastraipa"/>
        <w:numPr>
          <w:ilvl w:val="5"/>
          <w:numId w:val="38"/>
        </w:numPr>
        <w:tabs>
          <w:tab w:val="left" w:pos="1418"/>
          <w:tab w:val="left" w:pos="1560"/>
        </w:tabs>
        <w:spacing w:after="160" w:line="240" w:lineRule="auto"/>
        <w:ind w:left="0" w:firstLine="851"/>
        <w:rPr>
          <w:rFonts w:ascii="Arial" w:hAnsi="Arial" w:cs="Arial"/>
          <w:iCs/>
          <w:sz w:val="24"/>
          <w:szCs w:val="24"/>
        </w:rPr>
      </w:pPr>
      <w:r w:rsidRPr="00D750C9">
        <w:rPr>
          <w:rFonts w:ascii="Arial" w:hAnsi="Arial" w:cs="Arial"/>
          <w:iCs/>
          <w:sz w:val="24"/>
          <w:szCs w:val="24"/>
        </w:rPr>
        <w:t xml:space="preserve">Šalių atsakomybė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7F953AC3" w14:textId="77777777" w:rsidR="00EC09C1" w:rsidRPr="00D750C9" w:rsidRDefault="00EC09C1" w:rsidP="00FD25D9">
      <w:pPr>
        <w:pStyle w:val="Sraopastraipa"/>
        <w:numPr>
          <w:ilvl w:val="5"/>
          <w:numId w:val="38"/>
        </w:numPr>
        <w:tabs>
          <w:tab w:val="left" w:pos="1418"/>
          <w:tab w:val="left" w:pos="1560"/>
        </w:tabs>
        <w:spacing w:after="160" w:line="240" w:lineRule="auto"/>
        <w:ind w:left="0" w:firstLine="851"/>
        <w:rPr>
          <w:rFonts w:ascii="Arial" w:hAnsi="Arial" w:cs="Arial"/>
          <w:iCs/>
          <w:sz w:val="24"/>
          <w:szCs w:val="24"/>
        </w:rPr>
      </w:pPr>
      <w:r w:rsidRPr="00D750C9">
        <w:rPr>
          <w:rFonts w:ascii="Arial" w:hAnsi="Arial" w:cs="Arial"/>
          <w:iCs/>
          <w:sz w:val="24"/>
          <w:szCs w:val="24"/>
        </w:rPr>
        <w:t>Tiekėjas garantuoja Paslaugų suteikimo kokybę. Tiekėjas užtikrina, kad suteiktos Paslaugos atitiks Užsakovo ir Paslaugų gavėjų nurodytus reikalavimus ir nebus pažeistos galiojančių teisės aktų nuostatos.</w:t>
      </w:r>
    </w:p>
    <w:p w14:paraId="1AFC52EA" w14:textId="77777777" w:rsidR="00EC09C1" w:rsidRPr="00D750C9" w:rsidRDefault="00EC09C1" w:rsidP="00FD25D9">
      <w:pPr>
        <w:pStyle w:val="Sraopastraipa"/>
        <w:numPr>
          <w:ilvl w:val="5"/>
          <w:numId w:val="38"/>
        </w:numPr>
        <w:tabs>
          <w:tab w:val="left" w:pos="1418"/>
          <w:tab w:val="left" w:pos="1560"/>
        </w:tabs>
        <w:spacing w:after="160" w:line="240" w:lineRule="auto"/>
        <w:ind w:left="0" w:firstLine="851"/>
        <w:rPr>
          <w:rFonts w:ascii="Arial" w:hAnsi="Arial" w:cs="Arial"/>
          <w:iCs/>
          <w:sz w:val="24"/>
          <w:szCs w:val="24"/>
        </w:rPr>
      </w:pPr>
      <w:r w:rsidRPr="00D750C9">
        <w:rPr>
          <w:rFonts w:ascii="Arial" w:hAnsi="Arial" w:cs="Arial"/>
          <w:iCs/>
          <w:sz w:val="24"/>
          <w:szCs w:val="24"/>
        </w:rPr>
        <w:t>Pastebėtus šios Sutarties vykdymo pažeidimus Šalys privalo pašalinti nedelsiant per Šalių suderintą protingą terminą. Jei pažeidimo pašalinti per suderintą terminą nepavyksta, nukentėjusi Šalis turi teisę reikalauti nutraukti Sutartį ir atlyginti nuostolius.</w:t>
      </w:r>
    </w:p>
    <w:p w14:paraId="5D058916" w14:textId="77777777" w:rsidR="00EC09C1" w:rsidRPr="00D750C9" w:rsidRDefault="00EC09C1" w:rsidP="00FD25D9">
      <w:pPr>
        <w:pStyle w:val="Sraopastraipa"/>
        <w:numPr>
          <w:ilvl w:val="5"/>
          <w:numId w:val="38"/>
        </w:numPr>
        <w:tabs>
          <w:tab w:val="left" w:pos="1418"/>
          <w:tab w:val="left" w:pos="1560"/>
        </w:tabs>
        <w:spacing w:after="160" w:line="240" w:lineRule="auto"/>
        <w:ind w:left="0" w:firstLine="851"/>
        <w:rPr>
          <w:rFonts w:ascii="Arial" w:hAnsi="Arial" w:cs="Arial"/>
          <w:iCs/>
          <w:sz w:val="24"/>
          <w:szCs w:val="24"/>
        </w:rPr>
      </w:pPr>
      <w:r w:rsidRPr="00D750C9">
        <w:rPr>
          <w:rFonts w:ascii="Arial" w:hAnsi="Arial" w:cs="Arial"/>
          <w:iCs/>
          <w:sz w:val="24"/>
          <w:szCs w:val="24"/>
        </w:rPr>
        <w:t xml:space="preserve">Užsakovas, laiku nesumokėjęs sutartyje nustatytų Paslaugų kainos, Tiekėjo reikalavimu moka Tiekėjui 0,02 % (dvi šimtosios procento) neapmokėtos sumos dydžio delspinigius už kiekvieną uždelstą dieną. </w:t>
      </w:r>
    </w:p>
    <w:p w14:paraId="38690608" w14:textId="77777777" w:rsidR="00EC09C1" w:rsidRPr="00D750C9" w:rsidRDefault="00EC09C1" w:rsidP="00FD25D9">
      <w:pPr>
        <w:pStyle w:val="Sraopastraipa"/>
        <w:numPr>
          <w:ilvl w:val="5"/>
          <w:numId w:val="38"/>
        </w:numPr>
        <w:tabs>
          <w:tab w:val="left" w:pos="1418"/>
          <w:tab w:val="left" w:pos="1560"/>
        </w:tabs>
        <w:spacing w:after="160" w:line="240" w:lineRule="auto"/>
        <w:ind w:left="0" w:firstLine="851"/>
        <w:rPr>
          <w:rFonts w:ascii="Arial" w:hAnsi="Arial" w:cs="Arial"/>
          <w:iCs/>
          <w:sz w:val="24"/>
          <w:szCs w:val="24"/>
        </w:rPr>
      </w:pPr>
      <w:r w:rsidRPr="00D750C9">
        <w:rPr>
          <w:rFonts w:ascii="Arial" w:hAnsi="Arial" w:cs="Arial"/>
          <w:iCs/>
          <w:sz w:val="24"/>
          <w:szCs w:val="24"/>
        </w:rPr>
        <w:t xml:space="preserve">Jei Tiekėjas netinkamai, nekokybiškai teikia Sutartyje numatytas Paslaugas, Užsakovas savi ir ar Paslaugų gavėjo(-ų) inciatyva surašo Sutarties pažeidimo aktą. Šio akto pagrindu Užsakovas taiko Tiekėjui taiko šias </w:t>
      </w:r>
      <w:r w:rsidRPr="00D750C9">
        <w:rPr>
          <w:rFonts w:ascii="Arial" w:hAnsi="Arial" w:cs="Arial"/>
          <w:b/>
          <w:bCs/>
          <w:iCs/>
          <w:sz w:val="24"/>
          <w:szCs w:val="24"/>
        </w:rPr>
        <w:t>baudas</w:t>
      </w:r>
      <w:r w:rsidRPr="00D750C9">
        <w:rPr>
          <w:rFonts w:ascii="Arial" w:hAnsi="Arial" w:cs="Arial"/>
          <w:iCs/>
          <w:sz w:val="24"/>
          <w:szCs w:val="24"/>
        </w:rPr>
        <w:t>:</w:t>
      </w:r>
    </w:p>
    <w:p w14:paraId="043DD0CF" w14:textId="77777777" w:rsidR="008721E5" w:rsidRDefault="00EC09C1" w:rsidP="00FD25D9">
      <w:pPr>
        <w:pStyle w:val="Sraopastraipa"/>
        <w:numPr>
          <w:ilvl w:val="5"/>
          <w:numId w:val="41"/>
        </w:numPr>
        <w:tabs>
          <w:tab w:val="left" w:pos="1418"/>
          <w:tab w:val="left" w:pos="1560"/>
        </w:tabs>
        <w:spacing w:after="160" w:line="240" w:lineRule="auto"/>
        <w:ind w:left="0" w:firstLine="851"/>
        <w:rPr>
          <w:rFonts w:ascii="Arial" w:hAnsi="Arial" w:cs="Arial"/>
          <w:iCs/>
          <w:sz w:val="24"/>
          <w:szCs w:val="24"/>
        </w:rPr>
      </w:pPr>
      <w:r w:rsidRPr="00D750C9">
        <w:rPr>
          <w:rFonts w:ascii="Arial" w:hAnsi="Arial" w:cs="Arial"/>
          <w:iCs/>
          <w:sz w:val="24"/>
          <w:szCs w:val="24"/>
        </w:rPr>
        <w:t>Jei Tiekėjas neįvykdo Reiso, Tiekėjui taikoma bauda, kurios dydis lygus neįvykdyto Reiso kilometrų skaičių padauginus iš Sutartyje nurodyto įkainio su PVM, bet ne mažiau negu 50 Eur. Neįvykdytu Reisu laikomas toks Reisas, kai transporto priemonė į pradinį Reiso tašką išvis neatvyksta;</w:t>
      </w:r>
    </w:p>
    <w:p w14:paraId="082D7FE9" w14:textId="77777777" w:rsidR="008721E5" w:rsidRDefault="00EC09C1" w:rsidP="00FD25D9">
      <w:pPr>
        <w:pStyle w:val="Sraopastraipa"/>
        <w:numPr>
          <w:ilvl w:val="5"/>
          <w:numId w:val="41"/>
        </w:numPr>
        <w:tabs>
          <w:tab w:val="left" w:pos="1418"/>
          <w:tab w:val="left" w:pos="1560"/>
        </w:tabs>
        <w:spacing w:after="160" w:line="240" w:lineRule="auto"/>
        <w:ind w:left="0" w:firstLine="851"/>
        <w:rPr>
          <w:rFonts w:ascii="Arial" w:hAnsi="Arial" w:cs="Arial"/>
          <w:iCs/>
          <w:sz w:val="24"/>
          <w:szCs w:val="24"/>
        </w:rPr>
      </w:pPr>
      <w:r w:rsidRPr="008721E5">
        <w:rPr>
          <w:rFonts w:ascii="Arial" w:hAnsi="Arial" w:cs="Arial"/>
          <w:iCs/>
          <w:sz w:val="24"/>
          <w:szCs w:val="24"/>
        </w:rPr>
        <w:t>jei Tiekėjas neužbaigia Reiso, Tiekėjui taikoma bauda, kurios dydis lygus neužbaigto Reiso kilometrų skaičių padauginus iš Sutartyje nurodyto įkainio su PVM</w:t>
      </w:r>
      <w:r w:rsidRPr="008721E5">
        <w:rPr>
          <w:rFonts w:ascii="Arial" w:hAnsi="Arial" w:cs="Arial"/>
          <w:sz w:val="24"/>
          <w:szCs w:val="24"/>
        </w:rPr>
        <w:t xml:space="preserve">, </w:t>
      </w:r>
      <w:r w:rsidRPr="008721E5">
        <w:rPr>
          <w:rFonts w:ascii="Arial" w:hAnsi="Arial" w:cs="Arial"/>
          <w:iCs/>
          <w:sz w:val="24"/>
          <w:szCs w:val="24"/>
        </w:rPr>
        <w:t xml:space="preserve">bet ne mažiau negu 30 Eur. Neužbaigtu Reisu laikomi atvejai, kai dėl transporto priemonės gedimo ar kitų aplinkybių Tiekėjas netęsia Paslaugos per Sutartyje (jos prieduose) nustatytą terminą; </w:t>
      </w:r>
    </w:p>
    <w:p w14:paraId="2C6161E4" w14:textId="77777777" w:rsidR="008721E5" w:rsidRDefault="00EC09C1" w:rsidP="00FD25D9">
      <w:pPr>
        <w:pStyle w:val="Sraopastraipa"/>
        <w:numPr>
          <w:ilvl w:val="5"/>
          <w:numId w:val="41"/>
        </w:numPr>
        <w:tabs>
          <w:tab w:val="left" w:pos="993"/>
          <w:tab w:val="left" w:pos="1418"/>
          <w:tab w:val="left" w:pos="1560"/>
        </w:tabs>
        <w:spacing w:after="160" w:line="240" w:lineRule="auto"/>
        <w:ind w:left="0" w:firstLine="567"/>
        <w:rPr>
          <w:rFonts w:ascii="Arial" w:hAnsi="Arial" w:cs="Arial"/>
          <w:iCs/>
          <w:sz w:val="24"/>
          <w:szCs w:val="24"/>
        </w:rPr>
      </w:pPr>
      <w:r w:rsidRPr="008721E5">
        <w:rPr>
          <w:rFonts w:ascii="Arial" w:hAnsi="Arial" w:cs="Arial"/>
          <w:iCs/>
          <w:sz w:val="24"/>
          <w:szCs w:val="24"/>
        </w:rPr>
        <w:lastRenderedPageBreak/>
        <w:t>jei Tiekėjas iš Reiso pradžios taško išvyksta 10 min. ir daugiau anksčiau nei Tvarkaraštyje nustatytas laikas, Tiekėjui taikoma bauda, kurios dydis 20 Eur;</w:t>
      </w:r>
    </w:p>
    <w:p w14:paraId="07A91C8B" w14:textId="5FBE8E2E" w:rsidR="00EC09C1" w:rsidRPr="008721E5" w:rsidRDefault="00EC09C1" w:rsidP="00FD25D9">
      <w:pPr>
        <w:pStyle w:val="Sraopastraipa"/>
        <w:numPr>
          <w:ilvl w:val="5"/>
          <w:numId w:val="41"/>
        </w:numPr>
        <w:tabs>
          <w:tab w:val="left" w:pos="993"/>
          <w:tab w:val="left" w:pos="1418"/>
          <w:tab w:val="left" w:pos="1560"/>
        </w:tabs>
        <w:spacing w:after="160" w:line="240" w:lineRule="auto"/>
        <w:ind w:left="0" w:firstLine="567"/>
        <w:rPr>
          <w:rFonts w:ascii="Arial" w:hAnsi="Arial" w:cs="Arial"/>
          <w:iCs/>
          <w:sz w:val="24"/>
          <w:szCs w:val="24"/>
        </w:rPr>
      </w:pPr>
      <w:r w:rsidRPr="008721E5">
        <w:rPr>
          <w:rFonts w:ascii="Arial" w:hAnsi="Arial" w:cs="Arial"/>
          <w:iCs/>
          <w:sz w:val="24"/>
          <w:szCs w:val="24"/>
        </w:rPr>
        <w:t xml:space="preserve">Baudos taikomos už kiekvieną pažeidimo atvejį. </w:t>
      </w:r>
    </w:p>
    <w:p w14:paraId="7DB8A73B" w14:textId="6724BFBA" w:rsidR="00EC09C1" w:rsidRPr="00D750C9" w:rsidRDefault="00EC09C1" w:rsidP="00FD25D9">
      <w:pPr>
        <w:pStyle w:val="Sraopastraipa"/>
        <w:numPr>
          <w:ilvl w:val="0"/>
          <w:numId w:val="41"/>
        </w:numPr>
        <w:tabs>
          <w:tab w:val="left" w:pos="993"/>
          <w:tab w:val="left" w:pos="1418"/>
          <w:tab w:val="left" w:pos="1560"/>
        </w:tabs>
        <w:spacing w:after="160" w:line="240" w:lineRule="auto"/>
        <w:ind w:left="0" w:firstLine="567"/>
        <w:rPr>
          <w:rFonts w:ascii="Arial" w:hAnsi="Arial" w:cs="Arial"/>
          <w:iCs/>
          <w:sz w:val="24"/>
          <w:szCs w:val="24"/>
        </w:rPr>
      </w:pPr>
      <w:r w:rsidRPr="00D750C9">
        <w:rPr>
          <w:rFonts w:ascii="Arial" w:hAnsi="Arial" w:cs="Arial"/>
          <w:iCs/>
          <w:sz w:val="24"/>
          <w:szCs w:val="24"/>
        </w:rPr>
        <w:t xml:space="preserve">Jeigu Tiekėjas padaro esminį sutarties pažeidimą ir nepateikia Užsakovui pagrįstų įrodymų arba Tiekėjas Paslaugas teikia nekokybiškai ir per Užsakovo nustatytą protingą terminą neištaiso Paslaugų trūkumų arba Tiekėjas netinkamai vykdo įsipareigojimus pagal šią Sutartį, arba Tiekėjas atsisako Sutarties vykdymo, arba nutraukia Sutartį ne dėl Užsakovo kaltės, Tiekėjas įsipareigoja sumokėti Užsakovui </w:t>
      </w:r>
      <w:r w:rsidRPr="00D750C9">
        <w:rPr>
          <w:rFonts w:ascii="Arial" w:hAnsi="Arial" w:cs="Arial"/>
          <w:b/>
          <w:bCs/>
          <w:iCs/>
          <w:sz w:val="24"/>
          <w:szCs w:val="24"/>
        </w:rPr>
        <w:t>10 %</w:t>
      </w:r>
      <w:r w:rsidRPr="00D750C9">
        <w:rPr>
          <w:rFonts w:ascii="Arial" w:hAnsi="Arial" w:cs="Arial"/>
          <w:b/>
          <w:iCs/>
          <w:sz w:val="24"/>
          <w:szCs w:val="24"/>
        </w:rPr>
        <w:t xml:space="preserve"> (dešimt procentų) dydžio baudą </w:t>
      </w:r>
      <w:r w:rsidRPr="00D750C9">
        <w:rPr>
          <w:rFonts w:ascii="Arial" w:hAnsi="Arial" w:cs="Arial"/>
          <w:iCs/>
          <w:sz w:val="24"/>
          <w:szCs w:val="24"/>
        </w:rPr>
        <w:t xml:space="preserve">nuo Pradinės sutarties vertės numatytos Sutarties 2.3 punkte. </w:t>
      </w:r>
    </w:p>
    <w:p w14:paraId="2FF47F1E" w14:textId="77777777" w:rsidR="00EC09C1" w:rsidRPr="00D750C9" w:rsidRDefault="00EC09C1" w:rsidP="00FD25D9">
      <w:pPr>
        <w:pStyle w:val="Sraopastraipa"/>
        <w:numPr>
          <w:ilvl w:val="0"/>
          <w:numId w:val="41"/>
        </w:numPr>
        <w:tabs>
          <w:tab w:val="left" w:pos="993"/>
          <w:tab w:val="left" w:pos="1418"/>
          <w:tab w:val="left" w:pos="1560"/>
        </w:tabs>
        <w:spacing w:after="160" w:line="240" w:lineRule="auto"/>
        <w:ind w:left="0" w:firstLine="567"/>
        <w:rPr>
          <w:rFonts w:ascii="Arial" w:hAnsi="Arial" w:cs="Arial"/>
          <w:iCs/>
          <w:sz w:val="24"/>
          <w:szCs w:val="24"/>
        </w:rPr>
      </w:pPr>
      <w:r w:rsidRPr="00D750C9">
        <w:rPr>
          <w:rFonts w:ascii="Arial" w:hAnsi="Arial" w:cs="Arial"/>
          <w:iCs/>
          <w:sz w:val="24"/>
          <w:szCs w:val="24"/>
        </w:rPr>
        <w:t>Užsakovas prieš tai raštu įspėjęs Tiekėją išskaičiuoja netesybų (delspinigių, baudų) sumas iš Tiekėjui mokėtinų sumų.</w:t>
      </w:r>
    </w:p>
    <w:p w14:paraId="3B9DCFF1" w14:textId="581DDD96" w:rsidR="00F00950" w:rsidRPr="00FD25D9" w:rsidRDefault="00EC09C1" w:rsidP="00FD25D9">
      <w:pPr>
        <w:pStyle w:val="Sraopastraipa"/>
        <w:numPr>
          <w:ilvl w:val="0"/>
          <w:numId w:val="41"/>
        </w:numPr>
        <w:tabs>
          <w:tab w:val="left" w:pos="993"/>
          <w:tab w:val="left" w:pos="1418"/>
          <w:tab w:val="left" w:pos="1560"/>
        </w:tabs>
        <w:spacing w:after="160" w:line="240" w:lineRule="auto"/>
        <w:ind w:left="0" w:firstLine="567"/>
        <w:rPr>
          <w:rFonts w:ascii="Arial" w:hAnsi="Arial" w:cs="Arial"/>
          <w:iCs/>
          <w:sz w:val="24"/>
          <w:szCs w:val="24"/>
        </w:rPr>
      </w:pPr>
      <w:r w:rsidRPr="00D750C9">
        <w:rPr>
          <w:rFonts w:ascii="Arial" w:hAnsi="Arial" w:cs="Arial"/>
          <w:iCs/>
          <w:sz w:val="24"/>
          <w:szCs w:val="24"/>
        </w:rPr>
        <w:t xml:space="preserve">Netesybų sumokėjimas neatleidžia Šalių nuo pareigos vykdyti Sutartyje prisiimtus įsipareigojimus. </w:t>
      </w:r>
    </w:p>
    <w:sectPr w:rsidR="00F00950" w:rsidRPr="00FD25D9" w:rsidSect="00F264D7">
      <w:headerReference w:type="default" r:id="rId11"/>
      <w:footerReference w:type="default" r:id="rId12"/>
      <w:headerReference w:type="first" r:id="rId13"/>
      <w:footerReference w:type="first" r:id="rId14"/>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0747" w14:textId="77777777" w:rsidR="00B46ABF" w:rsidRDefault="00B46ABF" w:rsidP="00D05666">
      <w:r>
        <w:separator/>
      </w:r>
    </w:p>
  </w:endnote>
  <w:endnote w:type="continuationSeparator" w:id="0">
    <w:p w14:paraId="42C871BA" w14:textId="77777777" w:rsidR="00B46ABF" w:rsidRDefault="00B46ABF" w:rsidP="00D05666">
      <w:r>
        <w:continuationSeparator/>
      </w:r>
    </w:p>
  </w:endnote>
  <w:endnote w:type="continuationNotice" w:id="1">
    <w:p w14:paraId="40398426" w14:textId="77777777" w:rsidR="00B46ABF" w:rsidRDefault="00B46A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6DB6132A" w14:textId="77777777" w:rsidTr="0B831528">
      <w:tc>
        <w:tcPr>
          <w:tcW w:w="3600" w:type="dxa"/>
        </w:tcPr>
        <w:p w14:paraId="3DD6CB26" w14:textId="44274829" w:rsidR="00896576" w:rsidRDefault="00896576" w:rsidP="0B831528">
          <w:pPr>
            <w:pStyle w:val="Antrats"/>
            <w:ind w:left="-115"/>
            <w:jc w:val="left"/>
          </w:pPr>
        </w:p>
      </w:tc>
      <w:tc>
        <w:tcPr>
          <w:tcW w:w="3600" w:type="dxa"/>
        </w:tcPr>
        <w:p w14:paraId="0FFE1169" w14:textId="04D5F0EA" w:rsidR="00896576" w:rsidRDefault="00896576" w:rsidP="0B831528">
          <w:pPr>
            <w:pStyle w:val="Antrats"/>
            <w:jc w:val="center"/>
          </w:pPr>
        </w:p>
      </w:tc>
      <w:tc>
        <w:tcPr>
          <w:tcW w:w="3600" w:type="dxa"/>
        </w:tcPr>
        <w:p w14:paraId="637FC8A9" w14:textId="7FCE1B5E" w:rsidR="00896576" w:rsidRDefault="00896576" w:rsidP="0B831528">
          <w:pPr>
            <w:pStyle w:val="Antrats"/>
            <w:ind w:right="-115"/>
            <w:jc w:val="right"/>
          </w:pPr>
        </w:p>
      </w:tc>
    </w:tr>
  </w:tbl>
  <w:p w14:paraId="1418C709" w14:textId="2F0E40AA" w:rsidR="00896576" w:rsidRDefault="0089657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26379111" w14:textId="77777777" w:rsidTr="0B831528">
      <w:tc>
        <w:tcPr>
          <w:tcW w:w="3600" w:type="dxa"/>
        </w:tcPr>
        <w:p w14:paraId="47E711C1" w14:textId="19AB4DF1" w:rsidR="00896576" w:rsidRDefault="00896576" w:rsidP="0B831528">
          <w:pPr>
            <w:pStyle w:val="Antrats"/>
            <w:ind w:left="-115"/>
            <w:jc w:val="left"/>
          </w:pPr>
        </w:p>
      </w:tc>
      <w:tc>
        <w:tcPr>
          <w:tcW w:w="3600" w:type="dxa"/>
        </w:tcPr>
        <w:p w14:paraId="1A5949BA" w14:textId="5C596B32" w:rsidR="00896576" w:rsidRDefault="00896576" w:rsidP="0B831528">
          <w:pPr>
            <w:pStyle w:val="Antrats"/>
            <w:jc w:val="center"/>
          </w:pPr>
        </w:p>
      </w:tc>
      <w:tc>
        <w:tcPr>
          <w:tcW w:w="3600" w:type="dxa"/>
        </w:tcPr>
        <w:p w14:paraId="397999A9" w14:textId="74BE2DF9" w:rsidR="00896576" w:rsidRDefault="00896576" w:rsidP="0B831528">
          <w:pPr>
            <w:pStyle w:val="Antrats"/>
            <w:ind w:right="-115"/>
            <w:jc w:val="right"/>
          </w:pPr>
        </w:p>
      </w:tc>
    </w:tr>
  </w:tbl>
  <w:p w14:paraId="16BE47DF" w14:textId="0FE8012D" w:rsidR="00896576" w:rsidRDefault="0089657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2D26" w14:textId="77777777" w:rsidR="00B46ABF" w:rsidRDefault="00B46ABF" w:rsidP="00D05666">
      <w:r>
        <w:separator/>
      </w:r>
    </w:p>
  </w:footnote>
  <w:footnote w:type="continuationSeparator" w:id="0">
    <w:p w14:paraId="5AEB7375" w14:textId="77777777" w:rsidR="00B46ABF" w:rsidRDefault="00B46ABF" w:rsidP="00D05666">
      <w:r>
        <w:continuationSeparator/>
      </w:r>
    </w:p>
  </w:footnote>
  <w:footnote w:type="continuationNotice" w:id="1">
    <w:p w14:paraId="7DEF2A0E" w14:textId="77777777" w:rsidR="00B46ABF" w:rsidRDefault="00B46ABF">
      <w:pPr>
        <w:spacing w:line="240" w:lineRule="auto"/>
      </w:pPr>
    </w:p>
  </w:footnote>
  <w:footnote w:id="2">
    <w:p w14:paraId="0C2BF8B8" w14:textId="0BFC007E" w:rsidR="006657DC" w:rsidRPr="00646087" w:rsidRDefault="006657DC" w:rsidP="00646087">
      <w:pPr>
        <w:pStyle w:val="Puslapioinaostekstas"/>
        <w:spacing w:line="240" w:lineRule="auto"/>
        <w:rPr>
          <w:rFonts w:ascii="Arial" w:hAnsi="Arial" w:cs="Arial"/>
        </w:rPr>
      </w:pPr>
      <w:r>
        <w:rPr>
          <w:rStyle w:val="Puslapioinaosnuoroda"/>
        </w:rPr>
        <w:footnoteRef/>
      </w:r>
      <w:r>
        <w:t xml:space="preserve"> </w:t>
      </w:r>
      <w:r w:rsidRPr="00646087">
        <w:rPr>
          <w:rFonts w:ascii="Arial" w:hAnsi="Arial" w:cs="Arial"/>
        </w:rPr>
        <w:t>Tiekėjui suteikiamos Paslaugos gavėjo valdomos transporto priemonės, kurių suteikimas Paslaugų teikimui nėra ir ateityje negali būti laikomas turto perdavimu, perleidimu ar kitokiu leidimu naudotis turtu Paslaugų tiekėjui.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3418E62" w:rsidR="00896576" w:rsidRPr="00367CF6" w:rsidRDefault="00367CF6" w:rsidP="00367CF6">
    <w:pPr>
      <w:pStyle w:val="Antrats"/>
      <w:ind w:firstLine="0"/>
      <w:jc w:val="right"/>
      <w:rPr>
        <w:rFonts w:ascii="Arial" w:hAnsi="Arial" w:cs="Arial"/>
      </w:rPr>
    </w:pPr>
    <w:r w:rsidRPr="00367CF6">
      <w:rPr>
        <w:rFonts w:ascii="Arial" w:hAnsi="Arial" w:cs="Arial"/>
      </w:rPr>
      <w:t xml:space="preserve">Projektas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96576" w:rsidRDefault="0089657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58A"/>
    <w:multiLevelType w:val="hybridMultilevel"/>
    <w:tmpl w:val="16F8839E"/>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52758C"/>
    <w:multiLevelType w:val="hybridMultilevel"/>
    <w:tmpl w:val="59569D6E"/>
    <w:lvl w:ilvl="0" w:tplc="C5A28762">
      <w:start w:val="2"/>
      <w:numFmt w:val="bullet"/>
      <w:lvlText w:val="-"/>
      <w:lvlJc w:val="left"/>
      <w:pPr>
        <w:ind w:left="1211" w:hanging="360"/>
      </w:pPr>
      <w:rPr>
        <w:rFonts w:ascii="Times New Roman" w:eastAsiaTheme="minorEastAsia" w:hAnsi="Times New Roman" w:cs="Times New Roman" w:hint="default"/>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A9401DE"/>
    <w:multiLevelType w:val="multilevel"/>
    <w:tmpl w:val="92847B1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6."/>
      <w:lvlJc w:val="left"/>
      <w:pPr>
        <w:ind w:left="1057" w:hanging="36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7485B"/>
    <w:multiLevelType w:val="multilevel"/>
    <w:tmpl w:val="32BE252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7D200E0"/>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1EC05E02"/>
    <w:multiLevelType w:val="hybridMultilevel"/>
    <w:tmpl w:val="50AAF4F6"/>
    <w:lvl w:ilvl="0" w:tplc="FFE6BF0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1A52A8"/>
    <w:multiLevelType w:val="multilevel"/>
    <w:tmpl w:val="B19EA3B6"/>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1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2" w15:restartNumberingAfterBreak="0">
    <w:nsid w:val="2D746A37"/>
    <w:multiLevelType w:val="hybridMultilevel"/>
    <w:tmpl w:val="BEE8410E"/>
    <w:lvl w:ilvl="0" w:tplc="0427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6953D9A"/>
    <w:multiLevelType w:val="multilevel"/>
    <w:tmpl w:val="A204E3A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398971B4"/>
    <w:multiLevelType w:val="multilevel"/>
    <w:tmpl w:val="8BDE4AE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9D25B53"/>
    <w:multiLevelType w:val="multilevel"/>
    <w:tmpl w:val="8BDE4AE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E4E738F"/>
    <w:multiLevelType w:val="hybridMultilevel"/>
    <w:tmpl w:val="FD74D7D0"/>
    <w:lvl w:ilvl="0" w:tplc="04090011">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F1D7FAC"/>
    <w:multiLevelType w:val="hybridMultilevel"/>
    <w:tmpl w:val="F17A8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EA5C6E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2492320"/>
    <w:multiLevelType w:val="multilevel"/>
    <w:tmpl w:val="59F6C21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3920249"/>
    <w:multiLevelType w:val="hybridMultilevel"/>
    <w:tmpl w:val="3EC80C8A"/>
    <w:lvl w:ilvl="0" w:tplc="C25271DA">
      <w:start w:val="2"/>
      <w:numFmt w:val="decimal"/>
      <w:lvlText w:val="%1&gt;"/>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211"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5"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67B102D"/>
    <w:multiLevelType w:val="hybridMultilevel"/>
    <w:tmpl w:val="A606E5BA"/>
    <w:lvl w:ilvl="0" w:tplc="5A5AC8F2">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8" w15:restartNumberingAfterBreak="0">
    <w:nsid w:val="4A293F09"/>
    <w:multiLevelType w:val="multilevel"/>
    <w:tmpl w:val="E1DA05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9B2E35"/>
    <w:multiLevelType w:val="hybridMultilevel"/>
    <w:tmpl w:val="B59CA22A"/>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114F6F"/>
    <w:multiLevelType w:val="hybridMultilevel"/>
    <w:tmpl w:val="41F4B3C0"/>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32" w15:restartNumberingAfterBreak="0">
    <w:nsid w:val="644B57E5"/>
    <w:multiLevelType w:val="multilevel"/>
    <w:tmpl w:val="897CD8A4"/>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E94628B"/>
    <w:multiLevelType w:val="hybridMultilevel"/>
    <w:tmpl w:val="65FE5ABA"/>
    <w:lvl w:ilvl="0" w:tplc="04090011">
      <w:start w:val="1"/>
      <w:numFmt w:val="decimal"/>
      <w:lvlText w:val="%1)"/>
      <w:lvlJc w:val="left"/>
      <w:pPr>
        <w:ind w:left="1080" w:hanging="360"/>
      </w:pPr>
      <w:rPr>
        <w:rFonts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20A3259"/>
    <w:multiLevelType w:val="multilevel"/>
    <w:tmpl w:val="2604DF6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58F49BF"/>
    <w:multiLevelType w:val="hybridMultilevel"/>
    <w:tmpl w:val="173848D6"/>
    <w:lvl w:ilvl="0" w:tplc="97BC7270">
      <w:start w:val="1"/>
      <w:numFmt w:val="decimal"/>
      <w:lvlText w:val="%1)"/>
      <w:lvlJc w:val="left"/>
      <w:pPr>
        <w:ind w:left="1057" w:hanging="360"/>
      </w:pPr>
      <w:rPr>
        <w:rFonts w:cs="Times New Roman" w:hint="default"/>
        <w:b w:val="0"/>
        <w:bCs w:val="0"/>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37"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CF77F7"/>
    <w:multiLevelType w:val="multilevel"/>
    <w:tmpl w:val="C660CF78"/>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2"/>
      <w:numFmt w:val="bullet"/>
      <w:lvlText w:val="-"/>
      <w:lvlJc w:val="left"/>
      <w:pPr>
        <w:ind w:left="1057" w:hanging="360"/>
      </w:pPr>
      <w:rPr>
        <w:rFonts w:ascii="Times New Roman" w:eastAsiaTheme="minorEastAsia" w:hAnsi="Times New Roman" w:cs="Times New Roman" w:hint="default"/>
        <w:i w:val="0"/>
        <w:color w:val="auto"/>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573323952">
    <w:abstractNumId w:val="5"/>
  </w:num>
  <w:num w:numId="2" w16cid:durableId="1572546685">
    <w:abstractNumId w:val="33"/>
  </w:num>
  <w:num w:numId="3" w16cid:durableId="303629935">
    <w:abstractNumId w:val="19"/>
  </w:num>
  <w:num w:numId="4" w16cid:durableId="1743330187">
    <w:abstractNumId w:val="38"/>
  </w:num>
  <w:num w:numId="5" w16cid:durableId="1652522894">
    <w:abstractNumId w:val="9"/>
  </w:num>
  <w:num w:numId="6" w16cid:durableId="330134863">
    <w:abstractNumId w:val="3"/>
  </w:num>
  <w:num w:numId="7" w16cid:durableId="1049186969">
    <w:abstractNumId w:val="20"/>
  </w:num>
  <w:num w:numId="8" w16cid:durableId="1999653891">
    <w:abstractNumId w:val="35"/>
  </w:num>
  <w:num w:numId="9" w16cid:durableId="2097893871">
    <w:abstractNumId w:val="37"/>
  </w:num>
  <w:num w:numId="10" w16cid:durableId="863205851">
    <w:abstractNumId w:val="26"/>
  </w:num>
  <w:num w:numId="11" w16cid:durableId="16703260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822274">
    <w:abstractNumId w:val="11"/>
  </w:num>
  <w:num w:numId="13" w16cid:durableId="819732233">
    <w:abstractNumId w:val="31"/>
  </w:num>
  <w:num w:numId="14" w16cid:durableId="710037932">
    <w:abstractNumId w:val="29"/>
  </w:num>
  <w:num w:numId="15" w16cid:durableId="1255358393">
    <w:abstractNumId w:val="7"/>
  </w:num>
  <w:num w:numId="16" w16cid:durableId="1853570603">
    <w:abstractNumId w:val="0"/>
  </w:num>
  <w:num w:numId="17" w16cid:durableId="616136512">
    <w:abstractNumId w:val="1"/>
  </w:num>
  <w:num w:numId="18" w16cid:durableId="1548570947">
    <w:abstractNumId w:val="4"/>
  </w:num>
  <w:num w:numId="19" w16cid:durableId="381292725">
    <w:abstractNumId w:val="14"/>
  </w:num>
  <w:num w:numId="20" w16cid:durableId="2015063421">
    <w:abstractNumId w:val="18"/>
  </w:num>
  <w:num w:numId="21" w16cid:durableId="432750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06631">
    <w:abstractNumId w:val="24"/>
  </w:num>
  <w:num w:numId="23" w16cid:durableId="1915699990">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362737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13009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961925">
    <w:abstractNumId w:val="32"/>
  </w:num>
  <w:num w:numId="27" w16cid:durableId="1031372241">
    <w:abstractNumId w:val="28"/>
  </w:num>
  <w:num w:numId="28" w16cid:durableId="1633319174">
    <w:abstractNumId w:val="6"/>
  </w:num>
  <w:num w:numId="29" w16cid:durableId="965503086">
    <w:abstractNumId w:val="21"/>
  </w:num>
  <w:num w:numId="30" w16cid:durableId="1374186984">
    <w:abstractNumId w:val="27"/>
  </w:num>
  <w:num w:numId="31" w16cid:durableId="849875354">
    <w:abstractNumId w:val="8"/>
  </w:num>
  <w:num w:numId="32" w16cid:durableId="1167860517">
    <w:abstractNumId w:val="22"/>
  </w:num>
  <w:num w:numId="33" w16cid:durableId="1586567985">
    <w:abstractNumId w:val="36"/>
  </w:num>
  <w:num w:numId="34" w16cid:durableId="711425411">
    <w:abstractNumId w:val="23"/>
  </w:num>
  <w:num w:numId="35" w16cid:durableId="489490717">
    <w:abstractNumId w:val="17"/>
  </w:num>
  <w:num w:numId="36" w16cid:durableId="345331389">
    <w:abstractNumId w:val="30"/>
  </w:num>
  <w:num w:numId="37" w16cid:durableId="2066567514">
    <w:abstractNumId w:val="15"/>
  </w:num>
  <w:num w:numId="38" w16cid:durableId="1314063992">
    <w:abstractNumId w:val="2"/>
  </w:num>
  <w:num w:numId="39" w16cid:durableId="898397394">
    <w:abstractNumId w:val="34"/>
  </w:num>
  <w:num w:numId="40" w16cid:durableId="479225935">
    <w:abstractNumId w:val="12"/>
  </w:num>
  <w:num w:numId="41" w16cid:durableId="443885619">
    <w:abstractNumId w:val="39"/>
  </w:num>
  <w:num w:numId="42" w16cid:durableId="20852249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615F"/>
    <w:rsid w:val="000064F3"/>
    <w:rsid w:val="00006991"/>
    <w:rsid w:val="0000731B"/>
    <w:rsid w:val="000074A0"/>
    <w:rsid w:val="00007A0E"/>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E3"/>
    <w:rsid w:val="0001618D"/>
    <w:rsid w:val="00016836"/>
    <w:rsid w:val="00020176"/>
    <w:rsid w:val="00020DD7"/>
    <w:rsid w:val="00020FD4"/>
    <w:rsid w:val="00021ECC"/>
    <w:rsid w:val="00021EFA"/>
    <w:rsid w:val="00023019"/>
    <w:rsid w:val="000238BE"/>
    <w:rsid w:val="000245E8"/>
    <w:rsid w:val="000261FD"/>
    <w:rsid w:val="00026246"/>
    <w:rsid w:val="00026673"/>
    <w:rsid w:val="00026690"/>
    <w:rsid w:val="00026D16"/>
    <w:rsid w:val="00027FEA"/>
    <w:rsid w:val="00030220"/>
    <w:rsid w:val="00030830"/>
    <w:rsid w:val="00030C02"/>
    <w:rsid w:val="00030CCF"/>
    <w:rsid w:val="00030F90"/>
    <w:rsid w:val="000315EB"/>
    <w:rsid w:val="00031A62"/>
    <w:rsid w:val="000321E6"/>
    <w:rsid w:val="00032D19"/>
    <w:rsid w:val="00033B25"/>
    <w:rsid w:val="00034A4A"/>
    <w:rsid w:val="00035221"/>
    <w:rsid w:val="0003560E"/>
    <w:rsid w:val="0003587B"/>
    <w:rsid w:val="00036191"/>
    <w:rsid w:val="0003633E"/>
    <w:rsid w:val="00036EFE"/>
    <w:rsid w:val="00036F4E"/>
    <w:rsid w:val="000372F4"/>
    <w:rsid w:val="00037649"/>
    <w:rsid w:val="00037E6B"/>
    <w:rsid w:val="00040233"/>
    <w:rsid w:val="00040C0F"/>
    <w:rsid w:val="00040EC2"/>
    <w:rsid w:val="0004137F"/>
    <w:rsid w:val="000423C7"/>
    <w:rsid w:val="000428B5"/>
    <w:rsid w:val="00042D50"/>
    <w:rsid w:val="000431AC"/>
    <w:rsid w:val="00043C51"/>
    <w:rsid w:val="00043FFB"/>
    <w:rsid w:val="00044728"/>
    <w:rsid w:val="00044836"/>
    <w:rsid w:val="00044B63"/>
    <w:rsid w:val="00044DE7"/>
    <w:rsid w:val="000455B9"/>
    <w:rsid w:val="00045E13"/>
    <w:rsid w:val="000464E8"/>
    <w:rsid w:val="000466D2"/>
    <w:rsid w:val="00047F6B"/>
    <w:rsid w:val="00047F87"/>
    <w:rsid w:val="00050777"/>
    <w:rsid w:val="00050C31"/>
    <w:rsid w:val="0005148B"/>
    <w:rsid w:val="00051E9D"/>
    <w:rsid w:val="00052365"/>
    <w:rsid w:val="0005295E"/>
    <w:rsid w:val="000543B5"/>
    <w:rsid w:val="000546BD"/>
    <w:rsid w:val="00054712"/>
    <w:rsid w:val="00055235"/>
    <w:rsid w:val="000561B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6BD"/>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1FF"/>
    <w:rsid w:val="0008241E"/>
    <w:rsid w:val="00082B3F"/>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17F2"/>
    <w:rsid w:val="00091F01"/>
    <w:rsid w:val="00092401"/>
    <w:rsid w:val="0009261F"/>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620"/>
    <w:rsid w:val="000A5738"/>
    <w:rsid w:val="000A5DA1"/>
    <w:rsid w:val="000A5FB1"/>
    <w:rsid w:val="000A7BF8"/>
    <w:rsid w:val="000B0BE3"/>
    <w:rsid w:val="000B0CED"/>
    <w:rsid w:val="000B1465"/>
    <w:rsid w:val="000B1DB2"/>
    <w:rsid w:val="000B220A"/>
    <w:rsid w:val="000B24B0"/>
    <w:rsid w:val="000B297F"/>
    <w:rsid w:val="000B4E6D"/>
    <w:rsid w:val="000B6976"/>
    <w:rsid w:val="000B7223"/>
    <w:rsid w:val="000B7244"/>
    <w:rsid w:val="000C006A"/>
    <w:rsid w:val="000C017C"/>
    <w:rsid w:val="000C02F3"/>
    <w:rsid w:val="000C12E1"/>
    <w:rsid w:val="000C1AE5"/>
    <w:rsid w:val="000C1F59"/>
    <w:rsid w:val="000C2217"/>
    <w:rsid w:val="000C25AE"/>
    <w:rsid w:val="000C29CF"/>
    <w:rsid w:val="000C3D6B"/>
    <w:rsid w:val="000C3F71"/>
    <w:rsid w:val="000C4702"/>
    <w:rsid w:val="000C4DF9"/>
    <w:rsid w:val="000C59EE"/>
    <w:rsid w:val="000C5CD0"/>
    <w:rsid w:val="000C5D95"/>
    <w:rsid w:val="000C6068"/>
    <w:rsid w:val="000C625C"/>
    <w:rsid w:val="000D0B55"/>
    <w:rsid w:val="000D13D6"/>
    <w:rsid w:val="000D182F"/>
    <w:rsid w:val="000D18E9"/>
    <w:rsid w:val="000D26D8"/>
    <w:rsid w:val="000D3D40"/>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57"/>
    <w:rsid w:val="000F1C8C"/>
    <w:rsid w:val="000F2282"/>
    <w:rsid w:val="000F28A5"/>
    <w:rsid w:val="000F32EB"/>
    <w:rsid w:val="000F46E5"/>
    <w:rsid w:val="000F4AA3"/>
    <w:rsid w:val="000F513D"/>
    <w:rsid w:val="000F6EDF"/>
    <w:rsid w:val="000F7102"/>
    <w:rsid w:val="00100967"/>
    <w:rsid w:val="00100B38"/>
    <w:rsid w:val="001010F7"/>
    <w:rsid w:val="00101313"/>
    <w:rsid w:val="0010148D"/>
    <w:rsid w:val="00101C48"/>
    <w:rsid w:val="0010270D"/>
    <w:rsid w:val="00103049"/>
    <w:rsid w:val="00103CEC"/>
    <w:rsid w:val="001045C0"/>
    <w:rsid w:val="00105DAD"/>
    <w:rsid w:val="001072BE"/>
    <w:rsid w:val="00107A04"/>
    <w:rsid w:val="00107BA2"/>
    <w:rsid w:val="00107DDA"/>
    <w:rsid w:val="00110788"/>
    <w:rsid w:val="00110BF0"/>
    <w:rsid w:val="0011128B"/>
    <w:rsid w:val="0011199A"/>
    <w:rsid w:val="001126FB"/>
    <w:rsid w:val="0011280B"/>
    <w:rsid w:val="001128FB"/>
    <w:rsid w:val="00112F92"/>
    <w:rsid w:val="0011320C"/>
    <w:rsid w:val="0011344C"/>
    <w:rsid w:val="00113B07"/>
    <w:rsid w:val="0011438A"/>
    <w:rsid w:val="00114768"/>
    <w:rsid w:val="001150B7"/>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2F"/>
    <w:rsid w:val="00143405"/>
    <w:rsid w:val="0014359C"/>
    <w:rsid w:val="00143940"/>
    <w:rsid w:val="00143B26"/>
    <w:rsid w:val="00143F3F"/>
    <w:rsid w:val="0014414A"/>
    <w:rsid w:val="0014447B"/>
    <w:rsid w:val="0014541E"/>
    <w:rsid w:val="00145EEE"/>
    <w:rsid w:val="00146095"/>
    <w:rsid w:val="00146BC9"/>
    <w:rsid w:val="00147397"/>
    <w:rsid w:val="00147A63"/>
    <w:rsid w:val="00147A8C"/>
    <w:rsid w:val="00150260"/>
    <w:rsid w:val="00150492"/>
    <w:rsid w:val="0015057D"/>
    <w:rsid w:val="00152306"/>
    <w:rsid w:val="00152DA9"/>
    <w:rsid w:val="0015376E"/>
    <w:rsid w:val="001538C5"/>
    <w:rsid w:val="00153D1C"/>
    <w:rsid w:val="00154BFF"/>
    <w:rsid w:val="00156AC9"/>
    <w:rsid w:val="001607EC"/>
    <w:rsid w:val="00164443"/>
    <w:rsid w:val="00164747"/>
    <w:rsid w:val="001647BD"/>
    <w:rsid w:val="0016665C"/>
    <w:rsid w:val="001666D5"/>
    <w:rsid w:val="00167555"/>
    <w:rsid w:val="00167B99"/>
    <w:rsid w:val="00167CBE"/>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F85"/>
    <w:rsid w:val="00182E25"/>
    <w:rsid w:val="00185454"/>
    <w:rsid w:val="00185997"/>
    <w:rsid w:val="00185BC4"/>
    <w:rsid w:val="00185F02"/>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719"/>
    <w:rsid w:val="0019597B"/>
    <w:rsid w:val="00195BD8"/>
    <w:rsid w:val="00195C8A"/>
    <w:rsid w:val="0019623B"/>
    <w:rsid w:val="00197287"/>
    <w:rsid w:val="0019749C"/>
    <w:rsid w:val="00197943"/>
    <w:rsid w:val="00197EF6"/>
    <w:rsid w:val="00197F46"/>
    <w:rsid w:val="001A0DF2"/>
    <w:rsid w:val="001A1062"/>
    <w:rsid w:val="001A1301"/>
    <w:rsid w:val="001A18C1"/>
    <w:rsid w:val="001A1DD2"/>
    <w:rsid w:val="001A1F6F"/>
    <w:rsid w:val="001A225E"/>
    <w:rsid w:val="001A2892"/>
    <w:rsid w:val="001A2E70"/>
    <w:rsid w:val="001A3DA0"/>
    <w:rsid w:val="001A4191"/>
    <w:rsid w:val="001A5289"/>
    <w:rsid w:val="001A5FBA"/>
    <w:rsid w:val="001A6029"/>
    <w:rsid w:val="001A650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E0"/>
    <w:rsid w:val="001C468D"/>
    <w:rsid w:val="001C49AE"/>
    <w:rsid w:val="001C4F12"/>
    <w:rsid w:val="001C635E"/>
    <w:rsid w:val="001C6757"/>
    <w:rsid w:val="001C75E8"/>
    <w:rsid w:val="001C7F48"/>
    <w:rsid w:val="001D4D41"/>
    <w:rsid w:val="001D567F"/>
    <w:rsid w:val="001D5DDC"/>
    <w:rsid w:val="001D65F8"/>
    <w:rsid w:val="001D6A50"/>
    <w:rsid w:val="001D7492"/>
    <w:rsid w:val="001D7635"/>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D9"/>
    <w:rsid w:val="00203DC4"/>
    <w:rsid w:val="002044E1"/>
    <w:rsid w:val="002058A4"/>
    <w:rsid w:val="00206179"/>
    <w:rsid w:val="00206565"/>
    <w:rsid w:val="00206F2A"/>
    <w:rsid w:val="0020706E"/>
    <w:rsid w:val="00207910"/>
    <w:rsid w:val="0020796D"/>
    <w:rsid w:val="00207E02"/>
    <w:rsid w:val="00207FAC"/>
    <w:rsid w:val="00210DD6"/>
    <w:rsid w:val="00212882"/>
    <w:rsid w:val="00212C25"/>
    <w:rsid w:val="002135C6"/>
    <w:rsid w:val="002140C5"/>
    <w:rsid w:val="002148E7"/>
    <w:rsid w:val="00214A30"/>
    <w:rsid w:val="00214AA5"/>
    <w:rsid w:val="00214D4B"/>
    <w:rsid w:val="00214E2F"/>
    <w:rsid w:val="00214E99"/>
    <w:rsid w:val="002150BF"/>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422"/>
    <w:rsid w:val="002374F8"/>
    <w:rsid w:val="00237EA0"/>
    <w:rsid w:val="00237EB4"/>
    <w:rsid w:val="002415C7"/>
    <w:rsid w:val="0024180E"/>
    <w:rsid w:val="002418CE"/>
    <w:rsid w:val="0024200F"/>
    <w:rsid w:val="002428AC"/>
    <w:rsid w:val="002428E7"/>
    <w:rsid w:val="00242987"/>
    <w:rsid w:val="002430AE"/>
    <w:rsid w:val="002431E0"/>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5A8"/>
    <w:rsid w:val="00253D8B"/>
    <w:rsid w:val="00254390"/>
    <w:rsid w:val="00254815"/>
    <w:rsid w:val="00254895"/>
    <w:rsid w:val="002550C7"/>
    <w:rsid w:val="00255225"/>
    <w:rsid w:val="002552E9"/>
    <w:rsid w:val="00255C04"/>
    <w:rsid w:val="00257685"/>
    <w:rsid w:val="002601F1"/>
    <w:rsid w:val="00260245"/>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ED3"/>
    <w:rsid w:val="00270CE4"/>
    <w:rsid w:val="00270EFE"/>
    <w:rsid w:val="00271411"/>
    <w:rsid w:val="00271E3F"/>
    <w:rsid w:val="00272488"/>
    <w:rsid w:val="002724E5"/>
    <w:rsid w:val="00273F59"/>
    <w:rsid w:val="00274B64"/>
    <w:rsid w:val="00274C8A"/>
    <w:rsid w:val="0027575B"/>
    <w:rsid w:val="00275B72"/>
    <w:rsid w:val="00276A15"/>
    <w:rsid w:val="00277655"/>
    <w:rsid w:val="00280265"/>
    <w:rsid w:val="002806B3"/>
    <w:rsid w:val="00280AF0"/>
    <w:rsid w:val="00281309"/>
    <w:rsid w:val="00281735"/>
    <w:rsid w:val="002827A2"/>
    <w:rsid w:val="00282C67"/>
    <w:rsid w:val="00283391"/>
    <w:rsid w:val="00283C6E"/>
    <w:rsid w:val="00283D6A"/>
    <w:rsid w:val="00284221"/>
    <w:rsid w:val="00284427"/>
    <w:rsid w:val="002844FF"/>
    <w:rsid w:val="002847F1"/>
    <w:rsid w:val="00285583"/>
    <w:rsid w:val="00285B02"/>
    <w:rsid w:val="00285E5E"/>
    <w:rsid w:val="00286220"/>
    <w:rsid w:val="002866F6"/>
    <w:rsid w:val="00286B61"/>
    <w:rsid w:val="002902C1"/>
    <w:rsid w:val="0029142F"/>
    <w:rsid w:val="002917EB"/>
    <w:rsid w:val="00291C92"/>
    <w:rsid w:val="00291DCB"/>
    <w:rsid w:val="00291EAC"/>
    <w:rsid w:val="00292169"/>
    <w:rsid w:val="0029216D"/>
    <w:rsid w:val="002926A1"/>
    <w:rsid w:val="00294BE3"/>
    <w:rsid w:val="00294C7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CF"/>
    <w:rsid w:val="002B6B9E"/>
    <w:rsid w:val="002B7D13"/>
    <w:rsid w:val="002C12C6"/>
    <w:rsid w:val="002C14FC"/>
    <w:rsid w:val="002C1D93"/>
    <w:rsid w:val="002C2936"/>
    <w:rsid w:val="002C2C2B"/>
    <w:rsid w:val="002C2DD1"/>
    <w:rsid w:val="002C350D"/>
    <w:rsid w:val="002C362D"/>
    <w:rsid w:val="002C3C04"/>
    <w:rsid w:val="002C41AA"/>
    <w:rsid w:val="002C48E3"/>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4D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AE6"/>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013"/>
    <w:rsid w:val="00304081"/>
    <w:rsid w:val="003049FC"/>
    <w:rsid w:val="00304E45"/>
    <w:rsid w:val="00305876"/>
    <w:rsid w:val="00306D9F"/>
    <w:rsid w:val="00306F87"/>
    <w:rsid w:val="003074D1"/>
    <w:rsid w:val="0031000F"/>
    <w:rsid w:val="003101E1"/>
    <w:rsid w:val="00310B0F"/>
    <w:rsid w:val="00310DEF"/>
    <w:rsid w:val="0031109D"/>
    <w:rsid w:val="0031284C"/>
    <w:rsid w:val="00312D59"/>
    <w:rsid w:val="00313C60"/>
    <w:rsid w:val="0031420A"/>
    <w:rsid w:val="003155D3"/>
    <w:rsid w:val="00316D64"/>
    <w:rsid w:val="00316DD3"/>
    <w:rsid w:val="0031757A"/>
    <w:rsid w:val="00317AC3"/>
    <w:rsid w:val="0032046A"/>
    <w:rsid w:val="00320B5A"/>
    <w:rsid w:val="003216E2"/>
    <w:rsid w:val="00321A79"/>
    <w:rsid w:val="00321B1F"/>
    <w:rsid w:val="0032266C"/>
    <w:rsid w:val="003230AA"/>
    <w:rsid w:val="003232C3"/>
    <w:rsid w:val="00324073"/>
    <w:rsid w:val="003241B0"/>
    <w:rsid w:val="003241B4"/>
    <w:rsid w:val="0032423E"/>
    <w:rsid w:val="003242B7"/>
    <w:rsid w:val="00325A84"/>
    <w:rsid w:val="00326357"/>
    <w:rsid w:val="00326CB7"/>
    <w:rsid w:val="00326F19"/>
    <w:rsid w:val="00326F9E"/>
    <w:rsid w:val="003300F2"/>
    <w:rsid w:val="003312C1"/>
    <w:rsid w:val="00331673"/>
    <w:rsid w:val="00331ED1"/>
    <w:rsid w:val="003321B2"/>
    <w:rsid w:val="0033276B"/>
    <w:rsid w:val="003328D9"/>
    <w:rsid w:val="00333522"/>
    <w:rsid w:val="00333BFA"/>
    <w:rsid w:val="00334EB8"/>
    <w:rsid w:val="0033575F"/>
    <w:rsid w:val="00335A01"/>
    <w:rsid w:val="00335DA5"/>
    <w:rsid w:val="00336907"/>
    <w:rsid w:val="00336B1D"/>
    <w:rsid w:val="003406FD"/>
    <w:rsid w:val="00340882"/>
    <w:rsid w:val="00340B7C"/>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A8"/>
    <w:rsid w:val="0034460F"/>
    <w:rsid w:val="00345141"/>
    <w:rsid w:val="00345151"/>
    <w:rsid w:val="00345D84"/>
    <w:rsid w:val="00346410"/>
    <w:rsid w:val="003468EC"/>
    <w:rsid w:val="003477AB"/>
    <w:rsid w:val="00347F70"/>
    <w:rsid w:val="0035041E"/>
    <w:rsid w:val="0035091B"/>
    <w:rsid w:val="0035241D"/>
    <w:rsid w:val="00352626"/>
    <w:rsid w:val="00352C40"/>
    <w:rsid w:val="0035320F"/>
    <w:rsid w:val="003536CF"/>
    <w:rsid w:val="00355743"/>
    <w:rsid w:val="00355846"/>
    <w:rsid w:val="00355D42"/>
    <w:rsid w:val="00356CE0"/>
    <w:rsid w:val="00357BB8"/>
    <w:rsid w:val="00357D88"/>
    <w:rsid w:val="003600F2"/>
    <w:rsid w:val="00360101"/>
    <w:rsid w:val="00360333"/>
    <w:rsid w:val="0036084A"/>
    <w:rsid w:val="00360A21"/>
    <w:rsid w:val="00360DB9"/>
    <w:rsid w:val="003612C0"/>
    <w:rsid w:val="003617F1"/>
    <w:rsid w:val="00362719"/>
    <w:rsid w:val="00362AA1"/>
    <w:rsid w:val="00362D05"/>
    <w:rsid w:val="00362DF0"/>
    <w:rsid w:val="003630A0"/>
    <w:rsid w:val="00363134"/>
    <w:rsid w:val="00365384"/>
    <w:rsid w:val="003660B8"/>
    <w:rsid w:val="003671C3"/>
    <w:rsid w:val="00367CF6"/>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2AF"/>
    <w:rsid w:val="00397706"/>
    <w:rsid w:val="00397E1C"/>
    <w:rsid w:val="003A050E"/>
    <w:rsid w:val="003A050F"/>
    <w:rsid w:val="003A1229"/>
    <w:rsid w:val="003A15A3"/>
    <w:rsid w:val="003A20CF"/>
    <w:rsid w:val="003A2F4F"/>
    <w:rsid w:val="003A30C5"/>
    <w:rsid w:val="003A3C99"/>
    <w:rsid w:val="003A40FE"/>
    <w:rsid w:val="003A441C"/>
    <w:rsid w:val="003A65F9"/>
    <w:rsid w:val="003A6756"/>
    <w:rsid w:val="003A6BC4"/>
    <w:rsid w:val="003B0093"/>
    <w:rsid w:val="003B03D1"/>
    <w:rsid w:val="003B12DE"/>
    <w:rsid w:val="003B2617"/>
    <w:rsid w:val="003B26CD"/>
    <w:rsid w:val="003B39F9"/>
    <w:rsid w:val="003B3D2C"/>
    <w:rsid w:val="003B5568"/>
    <w:rsid w:val="003B61DE"/>
    <w:rsid w:val="003B6389"/>
    <w:rsid w:val="003B6924"/>
    <w:rsid w:val="003B7004"/>
    <w:rsid w:val="003B73C8"/>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20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6D4"/>
    <w:rsid w:val="003D58DA"/>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D11"/>
    <w:rsid w:val="003E6A90"/>
    <w:rsid w:val="003E6FE5"/>
    <w:rsid w:val="003E713F"/>
    <w:rsid w:val="003F092C"/>
    <w:rsid w:val="003F0DA7"/>
    <w:rsid w:val="003F139A"/>
    <w:rsid w:val="003F1531"/>
    <w:rsid w:val="003F1880"/>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435"/>
    <w:rsid w:val="00405855"/>
    <w:rsid w:val="00405B76"/>
    <w:rsid w:val="00405D65"/>
    <w:rsid w:val="00406567"/>
    <w:rsid w:val="0040657F"/>
    <w:rsid w:val="00407263"/>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A3C"/>
    <w:rsid w:val="004321B5"/>
    <w:rsid w:val="0043230B"/>
    <w:rsid w:val="00432574"/>
    <w:rsid w:val="0043288C"/>
    <w:rsid w:val="00432C51"/>
    <w:rsid w:val="004332F2"/>
    <w:rsid w:val="00433339"/>
    <w:rsid w:val="0043335A"/>
    <w:rsid w:val="0043413F"/>
    <w:rsid w:val="00434AE1"/>
    <w:rsid w:val="00435186"/>
    <w:rsid w:val="00435437"/>
    <w:rsid w:val="004356A8"/>
    <w:rsid w:val="0043589B"/>
    <w:rsid w:val="00435D59"/>
    <w:rsid w:val="00436201"/>
    <w:rsid w:val="00436C5B"/>
    <w:rsid w:val="00440051"/>
    <w:rsid w:val="00440394"/>
    <w:rsid w:val="00440809"/>
    <w:rsid w:val="00440E78"/>
    <w:rsid w:val="00441581"/>
    <w:rsid w:val="004419AE"/>
    <w:rsid w:val="00441A29"/>
    <w:rsid w:val="00441ACD"/>
    <w:rsid w:val="00443DE5"/>
    <w:rsid w:val="00443FA8"/>
    <w:rsid w:val="00443FEB"/>
    <w:rsid w:val="00444764"/>
    <w:rsid w:val="00444DC8"/>
    <w:rsid w:val="0044540D"/>
    <w:rsid w:val="00446913"/>
    <w:rsid w:val="00446C3F"/>
    <w:rsid w:val="00447B36"/>
    <w:rsid w:val="00447D54"/>
    <w:rsid w:val="004501EE"/>
    <w:rsid w:val="00450767"/>
    <w:rsid w:val="00450E09"/>
    <w:rsid w:val="004511A8"/>
    <w:rsid w:val="004512A8"/>
    <w:rsid w:val="00451A80"/>
    <w:rsid w:val="00451E77"/>
    <w:rsid w:val="004525F0"/>
    <w:rsid w:val="00452607"/>
    <w:rsid w:val="0045276F"/>
    <w:rsid w:val="00452C1D"/>
    <w:rsid w:val="00453770"/>
    <w:rsid w:val="00453C91"/>
    <w:rsid w:val="00455810"/>
    <w:rsid w:val="00455AA9"/>
    <w:rsid w:val="00455F06"/>
    <w:rsid w:val="004575AA"/>
    <w:rsid w:val="0045773D"/>
    <w:rsid w:val="00457C45"/>
    <w:rsid w:val="00457F5A"/>
    <w:rsid w:val="00460650"/>
    <w:rsid w:val="00461904"/>
    <w:rsid w:val="0046198C"/>
    <w:rsid w:val="0046199B"/>
    <w:rsid w:val="00461CE4"/>
    <w:rsid w:val="004624F4"/>
    <w:rsid w:val="00462587"/>
    <w:rsid w:val="004635E0"/>
    <w:rsid w:val="00463897"/>
    <w:rsid w:val="004642FA"/>
    <w:rsid w:val="0046472C"/>
    <w:rsid w:val="00464D07"/>
    <w:rsid w:val="004658BF"/>
    <w:rsid w:val="00466C96"/>
    <w:rsid w:val="00467515"/>
    <w:rsid w:val="00467B1D"/>
    <w:rsid w:val="00471043"/>
    <w:rsid w:val="004713B5"/>
    <w:rsid w:val="004714E0"/>
    <w:rsid w:val="00471846"/>
    <w:rsid w:val="00471E28"/>
    <w:rsid w:val="00472F7A"/>
    <w:rsid w:val="00472F8C"/>
    <w:rsid w:val="004730BE"/>
    <w:rsid w:val="00473A6B"/>
    <w:rsid w:val="0047509D"/>
    <w:rsid w:val="0047554A"/>
    <w:rsid w:val="004758C1"/>
    <w:rsid w:val="00475F9B"/>
    <w:rsid w:val="0047687E"/>
    <w:rsid w:val="00477068"/>
    <w:rsid w:val="00477E28"/>
    <w:rsid w:val="00482A1E"/>
    <w:rsid w:val="00482BC0"/>
    <w:rsid w:val="00482FCA"/>
    <w:rsid w:val="00483462"/>
    <w:rsid w:val="00483B9F"/>
    <w:rsid w:val="00483E10"/>
    <w:rsid w:val="004847DE"/>
    <w:rsid w:val="00485E23"/>
    <w:rsid w:val="0048654D"/>
    <w:rsid w:val="004867B9"/>
    <w:rsid w:val="00486B0D"/>
    <w:rsid w:val="00487A86"/>
    <w:rsid w:val="00492862"/>
    <w:rsid w:val="004940CB"/>
    <w:rsid w:val="00494B5D"/>
    <w:rsid w:val="0049538A"/>
    <w:rsid w:val="00495F71"/>
    <w:rsid w:val="004962BC"/>
    <w:rsid w:val="00496EFB"/>
    <w:rsid w:val="00497B28"/>
    <w:rsid w:val="00497DF3"/>
    <w:rsid w:val="004A01F5"/>
    <w:rsid w:val="004A0305"/>
    <w:rsid w:val="004A0401"/>
    <w:rsid w:val="004A0CDF"/>
    <w:rsid w:val="004A0E10"/>
    <w:rsid w:val="004A1343"/>
    <w:rsid w:val="004A13CE"/>
    <w:rsid w:val="004A1BB5"/>
    <w:rsid w:val="004A299F"/>
    <w:rsid w:val="004A3C50"/>
    <w:rsid w:val="004A3F9F"/>
    <w:rsid w:val="004A415C"/>
    <w:rsid w:val="004A4289"/>
    <w:rsid w:val="004A4444"/>
    <w:rsid w:val="004A45B9"/>
    <w:rsid w:val="004A4761"/>
    <w:rsid w:val="004A48CA"/>
    <w:rsid w:val="004A4C80"/>
    <w:rsid w:val="004A51B9"/>
    <w:rsid w:val="004A5210"/>
    <w:rsid w:val="004A5A9A"/>
    <w:rsid w:val="004A6248"/>
    <w:rsid w:val="004A7485"/>
    <w:rsid w:val="004A79F9"/>
    <w:rsid w:val="004A7F0E"/>
    <w:rsid w:val="004B01D9"/>
    <w:rsid w:val="004B0E0C"/>
    <w:rsid w:val="004B1C98"/>
    <w:rsid w:val="004B219C"/>
    <w:rsid w:val="004B2B8B"/>
    <w:rsid w:val="004B2DE4"/>
    <w:rsid w:val="004B57E8"/>
    <w:rsid w:val="004B5D16"/>
    <w:rsid w:val="004B6BCA"/>
    <w:rsid w:val="004B6FBD"/>
    <w:rsid w:val="004B7455"/>
    <w:rsid w:val="004B75AF"/>
    <w:rsid w:val="004B7891"/>
    <w:rsid w:val="004C03F1"/>
    <w:rsid w:val="004C076A"/>
    <w:rsid w:val="004C0C4F"/>
    <w:rsid w:val="004C11AA"/>
    <w:rsid w:val="004C1AFC"/>
    <w:rsid w:val="004C29F1"/>
    <w:rsid w:val="004C34F4"/>
    <w:rsid w:val="004C3894"/>
    <w:rsid w:val="004C40E5"/>
    <w:rsid w:val="004C42C8"/>
    <w:rsid w:val="004C4413"/>
    <w:rsid w:val="004C608F"/>
    <w:rsid w:val="004C7DC4"/>
    <w:rsid w:val="004C7E0B"/>
    <w:rsid w:val="004C7E53"/>
    <w:rsid w:val="004D017C"/>
    <w:rsid w:val="004D0866"/>
    <w:rsid w:val="004D1010"/>
    <w:rsid w:val="004D1673"/>
    <w:rsid w:val="004D17CF"/>
    <w:rsid w:val="004D248A"/>
    <w:rsid w:val="004D2FB8"/>
    <w:rsid w:val="004D4150"/>
    <w:rsid w:val="004D432D"/>
    <w:rsid w:val="004D459D"/>
    <w:rsid w:val="004D49FC"/>
    <w:rsid w:val="004D4F85"/>
    <w:rsid w:val="004D59EA"/>
    <w:rsid w:val="004D700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563"/>
    <w:rsid w:val="004F57E9"/>
    <w:rsid w:val="004F6423"/>
    <w:rsid w:val="004F64E6"/>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0D"/>
    <w:rsid w:val="00505F6C"/>
    <w:rsid w:val="00506996"/>
    <w:rsid w:val="005070CC"/>
    <w:rsid w:val="005070F4"/>
    <w:rsid w:val="005107DF"/>
    <w:rsid w:val="005110A6"/>
    <w:rsid w:val="0051113D"/>
    <w:rsid w:val="005122FE"/>
    <w:rsid w:val="0051270F"/>
    <w:rsid w:val="00512760"/>
    <w:rsid w:val="00512E53"/>
    <w:rsid w:val="0051329C"/>
    <w:rsid w:val="0051416C"/>
    <w:rsid w:val="00514B6E"/>
    <w:rsid w:val="00514D45"/>
    <w:rsid w:val="0051508F"/>
    <w:rsid w:val="00515C55"/>
    <w:rsid w:val="00515ED0"/>
    <w:rsid w:val="0051611C"/>
    <w:rsid w:val="00517008"/>
    <w:rsid w:val="005170EF"/>
    <w:rsid w:val="005209A8"/>
    <w:rsid w:val="00520CD2"/>
    <w:rsid w:val="00520E6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70B"/>
    <w:rsid w:val="00553E2C"/>
    <w:rsid w:val="0055476C"/>
    <w:rsid w:val="005550B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6A7F"/>
    <w:rsid w:val="005771DB"/>
    <w:rsid w:val="00577A7E"/>
    <w:rsid w:val="00580423"/>
    <w:rsid w:val="005806D2"/>
    <w:rsid w:val="0058102F"/>
    <w:rsid w:val="00581B14"/>
    <w:rsid w:val="00582A71"/>
    <w:rsid w:val="00583135"/>
    <w:rsid w:val="00583195"/>
    <w:rsid w:val="00583B84"/>
    <w:rsid w:val="00584375"/>
    <w:rsid w:val="005846F8"/>
    <w:rsid w:val="0058525D"/>
    <w:rsid w:val="00585C84"/>
    <w:rsid w:val="00587BAC"/>
    <w:rsid w:val="00587E05"/>
    <w:rsid w:val="00590005"/>
    <w:rsid w:val="005918B6"/>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0EB"/>
    <w:rsid w:val="005B0749"/>
    <w:rsid w:val="005B16F4"/>
    <w:rsid w:val="005B19E4"/>
    <w:rsid w:val="005B1D8D"/>
    <w:rsid w:val="005B24C3"/>
    <w:rsid w:val="005B2628"/>
    <w:rsid w:val="005B2745"/>
    <w:rsid w:val="005B2A1D"/>
    <w:rsid w:val="005B2C82"/>
    <w:rsid w:val="005B2D90"/>
    <w:rsid w:val="005B2D9B"/>
    <w:rsid w:val="005B2FD0"/>
    <w:rsid w:val="005B34A6"/>
    <w:rsid w:val="005B383F"/>
    <w:rsid w:val="005B46C1"/>
    <w:rsid w:val="005B57A2"/>
    <w:rsid w:val="005C0258"/>
    <w:rsid w:val="005C0B37"/>
    <w:rsid w:val="005C0FFB"/>
    <w:rsid w:val="005C17C2"/>
    <w:rsid w:val="005C3941"/>
    <w:rsid w:val="005C3F18"/>
    <w:rsid w:val="005C4923"/>
    <w:rsid w:val="005C4DEF"/>
    <w:rsid w:val="005C54AF"/>
    <w:rsid w:val="005C5BD5"/>
    <w:rsid w:val="005C6027"/>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2EB"/>
    <w:rsid w:val="005D7383"/>
    <w:rsid w:val="005D73FD"/>
    <w:rsid w:val="005D7A77"/>
    <w:rsid w:val="005D7D8C"/>
    <w:rsid w:val="005E0667"/>
    <w:rsid w:val="005E2398"/>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80"/>
    <w:rsid w:val="005F70E4"/>
    <w:rsid w:val="005F7EBF"/>
    <w:rsid w:val="006015A1"/>
    <w:rsid w:val="006015E1"/>
    <w:rsid w:val="0060173F"/>
    <w:rsid w:val="00601B91"/>
    <w:rsid w:val="00601DD0"/>
    <w:rsid w:val="0060200D"/>
    <w:rsid w:val="00603E31"/>
    <w:rsid w:val="006041B7"/>
    <w:rsid w:val="00604604"/>
    <w:rsid w:val="00605D03"/>
    <w:rsid w:val="006069E4"/>
    <w:rsid w:val="00606CBD"/>
    <w:rsid w:val="00607C46"/>
    <w:rsid w:val="00612434"/>
    <w:rsid w:val="00612488"/>
    <w:rsid w:val="00612CE6"/>
    <w:rsid w:val="00612EDD"/>
    <w:rsid w:val="0061459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92E"/>
    <w:rsid w:val="00632B0E"/>
    <w:rsid w:val="00633526"/>
    <w:rsid w:val="0063491E"/>
    <w:rsid w:val="006349FB"/>
    <w:rsid w:val="00634E47"/>
    <w:rsid w:val="00635013"/>
    <w:rsid w:val="006352B6"/>
    <w:rsid w:val="0063557A"/>
    <w:rsid w:val="00635AF4"/>
    <w:rsid w:val="00635CB3"/>
    <w:rsid w:val="00635E49"/>
    <w:rsid w:val="00636208"/>
    <w:rsid w:val="006366F2"/>
    <w:rsid w:val="00637037"/>
    <w:rsid w:val="00640399"/>
    <w:rsid w:val="00640DBD"/>
    <w:rsid w:val="006423D2"/>
    <w:rsid w:val="00642683"/>
    <w:rsid w:val="0064351F"/>
    <w:rsid w:val="00643C6F"/>
    <w:rsid w:val="00643C90"/>
    <w:rsid w:val="006440AA"/>
    <w:rsid w:val="00645DF8"/>
    <w:rsid w:val="00646087"/>
    <w:rsid w:val="006460FF"/>
    <w:rsid w:val="00646974"/>
    <w:rsid w:val="006512AF"/>
    <w:rsid w:val="00651301"/>
    <w:rsid w:val="00651664"/>
    <w:rsid w:val="00651827"/>
    <w:rsid w:val="00651A38"/>
    <w:rsid w:val="00651E2B"/>
    <w:rsid w:val="00653069"/>
    <w:rsid w:val="00653A37"/>
    <w:rsid w:val="006541EB"/>
    <w:rsid w:val="006545F9"/>
    <w:rsid w:val="006553EF"/>
    <w:rsid w:val="00655883"/>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38F"/>
    <w:rsid w:val="00664C39"/>
    <w:rsid w:val="0066500F"/>
    <w:rsid w:val="006657DC"/>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2FDF"/>
    <w:rsid w:val="0068448B"/>
    <w:rsid w:val="00685C49"/>
    <w:rsid w:val="00687997"/>
    <w:rsid w:val="00687E47"/>
    <w:rsid w:val="0069058D"/>
    <w:rsid w:val="0069125A"/>
    <w:rsid w:val="006912EA"/>
    <w:rsid w:val="00692635"/>
    <w:rsid w:val="00693C7B"/>
    <w:rsid w:val="00694911"/>
    <w:rsid w:val="006966D7"/>
    <w:rsid w:val="00696EED"/>
    <w:rsid w:val="00697E42"/>
    <w:rsid w:val="006A02C4"/>
    <w:rsid w:val="006A0320"/>
    <w:rsid w:val="006A0559"/>
    <w:rsid w:val="006A147F"/>
    <w:rsid w:val="006A19E0"/>
    <w:rsid w:val="006A1A30"/>
    <w:rsid w:val="006A20B2"/>
    <w:rsid w:val="006A24E5"/>
    <w:rsid w:val="006A2889"/>
    <w:rsid w:val="006A2B7D"/>
    <w:rsid w:val="006A2DF5"/>
    <w:rsid w:val="006A3415"/>
    <w:rsid w:val="006A39B7"/>
    <w:rsid w:val="006A4AF7"/>
    <w:rsid w:val="006A539D"/>
    <w:rsid w:val="006A58FD"/>
    <w:rsid w:val="006A614E"/>
    <w:rsid w:val="006A61B1"/>
    <w:rsid w:val="006A63A7"/>
    <w:rsid w:val="006A6750"/>
    <w:rsid w:val="006A675A"/>
    <w:rsid w:val="006A6A47"/>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EF0"/>
    <w:rsid w:val="006C4A69"/>
    <w:rsid w:val="006C5438"/>
    <w:rsid w:val="006C5FDC"/>
    <w:rsid w:val="006C613D"/>
    <w:rsid w:val="006C6272"/>
    <w:rsid w:val="006C63B5"/>
    <w:rsid w:val="006C7DED"/>
    <w:rsid w:val="006D0977"/>
    <w:rsid w:val="006D1390"/>
    <w:rsid w:val="006D1BC0"/>
    <w:rsid w:val="006D2363"/>
    <w:rsid w:val="006D3202"/>
    <w:rsid w:val="006D3C8B"/>
    <w:rsid w:val="006D3EC4"/>
    <w:rsid w:val="006D3FB5"/>
    <w:rsid w:val="006D463E"/>
    <w:rsid w:val="006D5A4F"/>
    <w:rsid w:val="006D6694"/>
    <w:rsid w:val="006D67EE"/>
    <w:rsid w:val="006E04DD"/>
    <w:rsid w:val="006E05DF"/>
    <w:rsid w:val="006E2477"/>
    <w:rsid w:val="006E28D7"/>
    <w:rsid w:val="006E2957"/>
    <w:rsid w:val="006E2B14"/>
    <w:rsid w:val="006E3303"/>
    <w:rsid w:val="006E33EE"/>
    <w:rsid w:val="006E42EC"/>
    <w:rsid w:val="006E533D"/>
    <w:rsid w:val="006E6528"/>
    <w:rsid w:val="006E6883"/>
    <w:rsid w:val="006E75C7"/>
    <w:rsid w:val="006E7679"/>
    <w:rsid w:val="006F0A03"/>
    <w:rsid w:val="006F1F4B"/>
    <w:rsid w:val="006F2F71"/>
    <w:rsid w:val="006F3B61"/>
    <w:rsid w:val="006F486C"/>
    <w:rsid w:val="006F631C"/>
    <w:rsid w:val="006F6DAA"/>
    <w:rsid w:val="006F7115"/>
    <w:rsid w:val="006F7332"/>
    <w:rsid w:val="006F73A9"/>
    <w:rsid w:val="007015CF"/>
    <w:rsid w:val="00701959"/>
    <w:rsid w:val="007022FB"/>
    <w:rsid w:val="007023A9"/>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20"/>
    <w:rsid w:val="007160DA"/>
    <w:rsid w:val="0071650A"/>
    <w:rsid w:val="00716F5E"/>
    <w:rsid w:val="00717339"/>
    <w:rsid w:val="00717909"/>
    <w:rsid w:val="00717ACF"/>
    <w:rsid w:val="00717D94"/>
    <w:rsid w:val="00720E2A"/>
    <w:rsid w:val="0072163C"/>
    <w:rsid w:val="0072168C"/>
    <w:rsid w:val="00721A8D"/>
    <w:rsid w:val="00721C5B"/>
    <w:rsid w:val="00721E06"/>
    <w:rsid w:val="00722B34"/>
    <w:rsid w:val="00723C3F"/>
    <w:rsid w:val="007243EB"/>
    <w:rsid w:val="00724719"/>
    <w:rsid w:val="00724B68"/>
    <w:rsid w:val="007250AD"/>
    <w:rsid w:val="007255A6"/>
    <w:rsid w:val="00725AB6"/>
    <w:rsid w:val="00725D1E"/>
    <w:rsid w:val="00726D3A"/>
    <w:rsid w:val="00726E63"/>
    <w:rsid w:val="00727B55"/>
    <w:rsid w:val="00727CF0"/>
    <w:rsid w:val="007306D3"/>
    <w:rsid w:val="007317B5"/>
    <w:rsid w:val="00731D1E"/>
    <w:rsid w:val="0073210C"/>
    <w:rsid w:val="0073238A"/>
    <w:rsid w:val="00732CB6"/>
    <w:rsid w:val="007334EA"/>
    <w:rsid w:val="0073352B"/>
    <w:rsid w:val="00733758"/>
    <w:rsid w:val="00734B75"/>
    <w:rsid w:val="00734BBA"/>
    <w:rsid w:val="00735BCF"/>
    <w:rsid w:val="00735C0D"/>
    <w:rsid w:val="00735C59"/>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1E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2C3"/>
    <w:rsid w:val="00761429"/>
    <w:rsid w:val="0076284D"/>
    <w:rsid w:val="00764485"/>
    <w:rsid w:val="00764FD6"/>
    <w:rsid w:val="007654C6"/>
    <w:rsid w:val="00765F24"/>
    <w:rsid w:val="00766211"/>
    <w:rsid w:val="00766335"/>
    <w:rsid w:val="0077048E"/>
    <w:rsid w:val="00771A27"/>
    <w:rsid w:val="00771EC8"/>
    <w:rsid w:val="007720C2"/>
    <w:rsid w:val="007724D3"/>
    <w:rsid w:val="007731F0"/>
    <w:rsid w:val="007740AD"/>
    <w:rsid w:val="00774FA3"/>
    <w:rsid w:val="0077554C"/>
    <w:rsid w:val="007757A4"/>
    <w:rsid w:val="007763E1"/>
    <w:rsid w:val="00777670"/>
    <w:rsid w:val="007818FF"/>
    <w:rsid w:val="00781C07"/>
    <w:rsid w:val="00782A14"/>
    <w:rsid w:val="00782BF8"/>
    <w:rsid w:val="007834AA"/>
    <w:rsid w:val="00783536"/>
    <w:rsid w:val="00783C19"/>
    <w:rsid w:val="007840CE"/>
    <w:rsid w:val="00785172"/>
    <w:rsid w:val="00785F17"/>
    <w:rsid w:val="00786026"/>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49B"/>
    <w:rsid w:val="007A3D4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711"/>
    <w:rsid w:val="007C7480"/>
    <w:rsid w:val="007C7A8A"/>
    <w:rsid w:val="007C7D60"/>
    <w:rsid w:val="007D0225"/>
    <w:rsid w:val="007D0F6B"/>
    <w:rsid w:val="007D1221"/>
    <w:rsid w:val="007D1253"/>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CB6"/>
    <w:rsid w:val="007F6402"/>
    <w:rsid w:val="007F65C2"/>
    <w:rsid w:val="007F6F26"/>
    <w:rsid w:val="007F7397"/>
    <w:rsid w:val="0080046E"/>
    <w:rsid w:val="008009F2"/>
    <w:rsid w:val="0080269D"/>
    <w:rsid w:val="008040CB"/>
    <w:rsid w:val="008043C9"/>
    <w:rsid w:val="00805177"/>
    <w:rsid w:val="00806044"/>
    <w:rsid w:val="00807185"/>
    <w:rsid w:val="00807310"/>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650"/>
    <w:rsid w:val="00831133"/>
    <w:rsid w:val="008317F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822"/>
    <w:rsid w:val="00845AD5"/>
    <w:rsid w:val="00846788"/>
    <w:rsid w:val="008475C6"/>
    <w:rsid w:val="00851498"/>
    <w:rsid w:val="00851768"/>
    <w:rsid w:val="00851A48"/>
    <w:rsid w:val="00852F58"/>
    <w:rsid w:val="0085360B"/>
    <w:rsid w:val="008536DF"/>
    <w:rsid w:val="008537D3"/>
    <w:rsid w:val="00854EFE"/>
    <w:rsid w:val="00855D1B"/>
    <w:rsid w:val="008563C3"/>
    <w:rsid w:val="00856DBF"/>
    <w:rsid w:val="008576A8"/>
    <w:rsid w:val="00857DE3"/>
    <w:rsid w:val="00860F5E"/>
    <w:rsid w:val="00860F76"/>
    <w:rsid w:val="00861205"/>
    <w:rsid w:val="00861C17"/>
    <w:rsid w:val="00861F49"/>
    <w:rsid w:val="0086202D"/>
    <w:rsid w:val="00862ABA"/>
    <w:rsid w:val="00863338"/>
    <w:rsid w:val="00863604"/>
    <w:rsid w:val="008638DF"/>
    <w:rsid w:val="008640B1"/>
    <w:rsid w:val="00864390"/>
    <w:rsid w:val="008643DD"/>
    <w:rsid w:val="0086456F"/>
    <w:rsid w:val="008656E1"/>
    <w:rsid w:val="00866474"/>
    <w:rsid w:val="00866E87"/>
    <w:rsid w:val="0086727C"/>
    <w:rsid w:val="00867806"/>
    <w:rsid w:val="008678E4"/>
    <w:rsid w:val="0087058B"/>
    <w:rsid w:val="008715AB"/>
    <w:rsid w:val="0087164F"/>
    <w:rsid w:val="00871A88"/>
    <w:rsid w:val="00872143"/>
    <w:rsid w:val="0087218A"/>
    <w:rsid w:val="008721E5"/>
    <w:rsid w:val="008733FA"/>
    <w:rsid w:val="0087372C"/>
    <w:rsid w:val="008737DE"/>
    <w:rsid w:val="00873D68"/>
    <w:rsid w:val="00874383"/>
    <w:rsid w:val="00874691"/>
    <w:rsid w:val="00874CB2"/>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51A"/>
    <w:rsid w:val="008910AC"/>
    <w:rsid w:val="00892358"/>
    <w:rsid w:val="0089307B"/>
    <w:rsid w:val="008930CD"/>
    <w:rsid w:val="008931B4"/>
    <w:rsid w:val="0089331B"/>
    <w:rsid w:val="008933BC"/>
    <w:rsid w:val="00893B29"/>
    <w:rsid w:val="00893C2B"/>
    <w:rsid w:val="00894FEF"/>
    <w:rsid w:val="00895FDB"/>
    <w:rsid w:val="00896576"/>
    <w:rsid w:val="008969D4"/>
    <w:rsid w:val="008A0157"/>
    <w:rsid w:val="008A1D5F"/>
    <w:rsid w:val="008A216D"/>
    <w:rsid w:val="008A2970"/>
    <w:rsid w:val="008A3657"/>
    <w:rsid w:val="008A37DA"/>
    <w:rsid w:val="008A3A6F"/>
    <w:rsid w:val="008A3C76"/>
    <w:rsid w:val="008A3FF2"/>
    <w:rsid w:val="008A4DE8"/>
    <w:rsid w:val="008A51A5"/>
    <w:rsid w:val="008A52F4"/>
    <w:rsid w:val="008A5873"/>
    <w:rsid w:val="008A5D2E"/>
    <w:rsid w:val="008A6002"/>
    <w:rsid w:val="008A6B05"/>
    <w:rsid w:val="008A6C93"/>
    <w:rsid w:val="008A71C4"/>
    <w:rsid w:val="008A71F6"/>
    <w:rsid w:val="008A7E15"/>
    <w:rsid w:val="008B12C0"/>
    <w:rsid w:val="008B1FB2"/>
    <w:rsid w:val="008B2E27"/>
    <w:rsid w:val="008B31B9"/>
    <w:rsid w:val="008B34B1"/>
    <w:rsid w:val="008B4851"/>
    <w:rsid w:val="008B4C96"/>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B7"/>
    <w:rsid w:val="008C6767"/>
    <w:rsid w:val="008C6D60"/>
    <w:rsid w:val="008C7B15"/>
    <w:rsid w:val="008C7CA2"/>
    <w:rsid w:val="008D07EC"/>
    <w:rsid w:val="008D1798"/>
    <w:rsid w:val="008D277C"/>
    <w:rsid w:val="008D2999"/>
    <w:rsid w:val="008D2D3D"/>
    <w:rsid w:val="008D3AE8"/>
    <w:rsid w:val="008D4A74"/>
    <w:rsid w:val="008D6F67"/>
    <w:rsid w:val="008D704D"/>
    <w:rsid w:val="008D7A4D"/>
    <w:rsid w:val="008E02D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093"/>
    <w:rsid w:val="008F32D0"/>
    <w:rsid w:val="008F34D6"/>
    <w:rsid w:val="008F35AA"/>
    <w:rsid w:val="008F38C8"/>
    <w:rsid w:val="008F3AED"/>
    <w:rsid w:val="008F4D52"/>
    <w:rsid w:val="008F4DD8"/>
    <w:rsid w:val="008F52B3"/>
    <w:rsid w:val="008F5556"/>
    <w:rsid w:val="008F581D"/>
    <w:rsid w:val="008F5D7E"/>
    <w:rsid w:val="008F677F"/>
    <w:rsid w:val="008F6A15"/>
    <w:rsid w:val="008F6D6B"/>
    <w:rsid w:val="008F7226"/>
    <w:rsid w:val="008F76BA"/>
    <w:rsid w:val="008F7BC1"/>
    <w:rsid w:val="008F7CC2"/>
    <w:rsid w:val="008F7D90"/>
    <w:rsid w:val="009003B1"/>
    <w:rsid w:val="00901552"/>
    <w:rsid w:val="00901FB3"/>
    <w:rsid w:val="00902DD7"/>
    <w:rsid w:val="009030AA"/>
    <w:rsid w:val="009032BE"/>
    <w:rsid w:val="0090339F"/>
    <w:rsid w:val="0090360A"/>
    <w:rsid w:val="0090375F"/>
    <w:rsid w:val="00903F2F"/>
    <w:rsid w:val="00904BC4"/>
    <w:rsid w:val="0090544A"/>
    <w:rsid w:val="0090554A"/>
    <w:rsid w:val="0090570A"/>
    <w:rsid w:val="00905F9E"/>
    <w:rsid w:val="00911474"/>
    <w:rsid w:val="009122A7"/>
    <w:rsid w:val="00912795"/>
    <w:rsid w:val="00913EE3"/>
    <w:rsid w:val="00914D3F"/>
    <w:rsid w:val="0091557F"/>
    <w:rsid w:val="009159A1"/>
    <w:rsid w:val="009159B9"/>
    <w:rsid w:val="00915EBC"/>
    <w:rsid w:val="0091615C"/>
    <w:rsid w:val="009169A4"/>
    <w:rsid w:val="00916CA4"/>
    <w:rsid w:val="00916DDB"/>
    <w:rsid w:val="00917759"/>
    <w:rsid w:val="00917931"/>
    <w:rsid w:val="00917F14"/>
    <w:rsid w:val="0091DCB7"/>
    <w:rsid w:val="0092026D"/>
    <w:rsid w:val="00920619"/>
    <w:rsid w:val="009207CE"/>
    <w:rsid w:val="00920A13"/>
    <w:rsid w:val="00920DF2"/>
    <w:rsid w:val="00923A02"/>
    <w:rsid w:val="0092474B"/>
    <w:rsid w:val="00924B58"/>
    <w:rsid w:val="00925348"/>
    <w:rsid w:val="009265B6"/>
    <w:rsid w:val="00926C5F"/>
    <w:rsid w:val="00927D63"/>
    <w:rsid w:val="00927FB2"/>
    <w:rsid w:val="00927FFC"/>
    <w:rsid w:val="00930221"/>
    <w:rsid w:val="00930223"/>
    <w:rsid w:val="009302A6"/>
    <w:rsid w:val="0093049E"/>
    <w:rsid w:val="00931CA2"/>
    <w:rsid w:val="00931E5B"/>
    <w:rsid w:val="0093234E"/>
    <w:rsid w:val="0093252D"/>
    <w:rsid w:val="00933845"/>
    <w:rsid w:val="00934E53"/>
    <w:rsid w:val="00935371"/>
    <w:rsid w:val="00935E25"/>
    <w:rsid w:val="00937444"/>
    <w:rsid w:val="0093767A"/>
    <w:rsid w:val="0093789E"/>
    <w:rsid w:val="00937CBB"/>
    <w:rsid w:val="009407A8"/>
    <w:rsid w:val="00941625"/>
    <w:rsid w:val="00941B9D"/>
    <w:rsid w:val="0094210F"/>
    <w:rsid w:val="009425A7"/>
    <w:rsid w:val="00942B80"/>
    <w:rsid w:val="00942BCA"/>
    <w:rsid w:val="009438E2"/>
    <w:rsid w:val="00946722"/>
    <w:rsid w:val="0094698D"/>
    <w:rsid w:val="0094708F"/>
    <w:rsid w:val="009502F5"/>
    <w:rsid w:val="0095251F"/>
    <w:rsid w:val="00952A6D"/>
    <w:rsid w:val="00953A9E"/>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8BF"/>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7A7"/>
    <w:rsid w:val="00984F6B"/>
    <w:rsid w:val="009855D4"/>
    <w:rsid w:val="00985A84"/>
    <w:rsid w:val="00985BB8"/>
    <w:rsid w:val="00985F55"/>
    <w:rsid w:val="009861F7"/>
    <w:rsid w:val="00986CE1"/>
    <w:rsid w:val="00986FE3"/>
    <w:rsid w:val="00987267"/>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75D"/>
    <w:rsid w:val="009A7D11"/>
    <w:rsid w:val="009B3266"/>
    <w:rsid w:val="009B338B"/>
    <w:rsid w:val="009B3F3E"/>
    <w:rsid w:val="009B3FDD"/>
    <w:rsid w:val="009B4090"/>
    <w:rsid w:val="009B4FB1"/>
    <w:rsid w:val="009B520E"/>
    <w:rsid w:val="009B576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63C"/>
    <w:rsid w:val="009D08A3"/>
    <w:rsid w:val="009D0DC5"/>
    <w:rsid w:val="009D1038"/>
    <w:rsid w:val="009D112F"/>
    <w:rsid w:val="009D184C"/>
    <w:rsid w:val="009D1F7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FB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AA"/>
    <w:rsid w:val="00A0136C"/>
    <w:rsid w:val="00A01868"/>
    <w:rsid w:val="00A01B3A"/>
    <w:rsid w:val="00A02524"/>
    <w:rsid w:val="00A033EB"/>
    <w:rsid w:val="00A0346A"/>
    <w:rsid w:val="00A040B5"/>
    <w:rsid w:val="00A0430F"/>
    <w:rsid w:val="00A04ACA"/>
    <w:rsid w:val="00A057F2"/>
    <w:rsid w:val="00A06380"/>
    <w:rsid w:val="00A065A2"/>
    <w:rsid w:val="00A100C8"/>
    <w:rsid w:val="00A10489"/>
    <w:rsid w:val="00A10DB9"/>
    <w:rsid w:val="00A10FCA"/>
    <w:rsid w:val="00A112CC"/>
    <w:rsid w:val="00A113C1"/>
    <w:rsid w:val="00A11E57"/>
    <w:rsid w:val="00A12346"/>
    <w:rsid w:val="00A1261C"/>
    <w:rsid w:val="00A1297F"/>
    <w:rsid w:val="00A130D3"/>
    <w:rsid w:val="00A13EAF"/>
    <w:rsid w:val="00A144B6"/>
    <w:rsid w:val="00A147C9"/>
    <w:rsid w:val="00A14833"/>
    <w:rsid w:val="00A15EE3"/>
    <w:rsid w:val="00A1756E"/>
    <w:rsid w:val="00A1776F"/>
    <w:rsid w:val="00A215B6"/>
    <w:rsid w:val="00A23821"/>
    <w:rsid w:val="00A23B71"/>
    <w:rsid w:val="00A24A76"/>
    <w:rsid w:val="00A24FC3"/>
    <w:rsid w:val="00A25751"/>
    <w:rsid w:val="00A26601"/>
    <w:rsid w:val="00A26794"/>
    <w:rsid w:val="00A26D56"/>
    <w:rsid w:val="00A26F11"/>
    <w:rsid w:val="00A2707D"/>
    <w:rsid w:val="00A27446"/>
    <w:rsid w:val="00A27846"/>
    <w:rsid w:val="00A326F4"/>
    <w:rsid w:val="00A32840"/>
    <w:rsid w:val="00A32BE9"/>
    <w:rsid w:val="00A32FBD"/>
    <w:rsid w:val="00A33366"/>
    <w:rsid w:val="00A33684"/>
    <w:rsid w:val="00A363BD"/>
    <w:rsid w:val="00A3699B"/>
    <w:rsid w:val="00A36CC9"/>
    <w:rsid w:val="00A36D58"/>
    <w:rsid w:val="00A37373"/>
    <w:rsid w:val="00A41654"/>
    <w:rsid w:val="00A41AC1"/>
    <w:rsid w:val="00A41AC8"/>
    <w:rsid w:val="00A41CA4"/>
    <w:rsid w:val="00A42B33"/>
    <w:rsid w:val="00A42FE7"/>
    <w:rsid w:val="00A43140"/>
    <w:rsid w:val="00A432E9"/>
    <w:rsid w:val="00A436C9"/>
    <w:rsid w:val="00A43835"/>
    <w:rsid w:val="00A4394E"/>
    <w:rsid w:val="00A43C02"/>
    <w:rsid w:val="00A44658"/>
    <w:rsid w:val="00A44AE6"/>
    <w:rsid w:val="00A44B13"/>
    <w:rsid w:val="00A45433"/>
    <w:rsid w:val="00A4599F"/>
    <w:rsid w:val="00A466F1"/>
    <w:rsid w:val="00A47291"/>
    <w:rsid w:val="00A47CF5"/>
    <w:rsid w:val="00A47F99"/>
    <w:rsid w:val="00A50B73"/>
    <w:rsid w:val="00A510B9"/>
    <w:rsid w:val="00A5253F"/>
    <w:rsid w:val="00A529EF"/>
    <w:rsid w:val="00A52B08"/>
    <w:rsid w:val="00A52BA0"/>
    <w:rsid w:val="00A53451"/>
    <w:rsid w:val="00A54EAE"/>
    <w:rsid w:val="00A5504A"/>
    <w:rsid w:val="00A55508"/>
    <w:rsid w:val="00A55596"/>
    <w:rsid w:val="00A55891"/>
    <w:rsid w:val="00A55AA5"/>
    <w:rsid w:val="00A560A2"/>
    <w:rsid w:val="00A5689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612"/>
    <w:rsid w:val="00A6728D"/>
    <w:rsid w:val="00A678F2"/>
    <w:rsid w:val="00A71150"/>
    <w:rsid w:val="00A71BA0"/>
    <w:rsid w:val="00A71D3F"/>
    <w:rsid w:val="00A71E5E"/>
    <w:rsid w:val="00A728AD"/>
    <w:rsid w:val="00A72EFA"/>
    <w:rsid w:val="00A73BF7"/>
    <w:rsid w:val="00A744AD"/>
    <w:rsid w:val="00A747AC"/>
    <w:rsid w:val="00A74B22"/>
    <w:rsid w:val="00A75E04"/>
    <w:rsid w:val="00A76524"/>
    <w:rsid w:val="00A76922"/>
    <w:rsid w:val="00A76E61"/>
    <w:rsid w:val="00A76EAF"/>
    <w:rsid w:val="00A76F66"/>
    <w:rsid w:val="00A771A9"/>
    <w:rsid w:val="00A77900"/>
    <w:rsid w:val="00A77E0D"/>
    <w:rsid w:val="00A80545"/>
    <w:rsid w:val="00A8071F"/>
    <w:rsid w:val="00A80C02"/>
    <w:rsid w:val="00A81851"/>
    <w:rsid w:val="00A81AA2"/>
    <w:rsid w:val="00A81FB7"/>
    <w:rsid w:val="00A829C4"/>
    <w:rsid w:val="00A83F3F"/>
    <w:rsid w:val="00A84437"/>
    <w:rsid w:val="00A84786"/>
    <w:rsid w:val="00A85128"/>
    <w:rsid w:val="00A857C4"/>
    <w:rsid w:val="00A85CAF"/>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4E3A"/>
    <w:rsid w:val="00AA52E1"/>
    <w:rsid w:val="00AA53F1"/>
    <w:rsid w:val="00AA5EDC"/>
    <w:rsid w:val="00AA5F07"/>
    <w:rsid w:val="00AA62D6"/>
    <w:rsid w:val="00AA66DF"/>
    <w:rsid w:val="00AA6796"/>
    <w:rsid w:val="00AA78B2"/>
    <w:rsid w:val="00AA7ABB"/>
    <w:rsid w:val="00AA7C0D"/>
    <w:rsid w:val="00AA7DD1"/>
    <w:rsid w:val="00AB0036"/>
    <w:rsid w:val="00AB0797"/>
    <w:rsid w:val="00AB0C4B"/>
    <w:rsid w:val="00AB16DF"/>
    <w:rsid w:val="00AB1754"/>
    <w:rsid w:val="00AB2DB9"/>
    <w:rsid w:val="00AB2E0D"/>
    <w:rsid w:val="00AB2E78"/>
    <w:rsid w:val="00AB3B35"/>
    <w:rsid w:val="00AB47AB"/>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A3"/>
    <w:rsid w:val="00AC3658"/>
    <w:rsid w:val="00AC473B"/>
    <w:rsid w:val="00AC59AF"/>
    <w:rsid w:val="00AC6CCC"/>
    <w:rsid w:val="00AC6F14"/>
    <w:rsid w:val="00AC7575"/>
    <w:rsid w:val="00AC7C29"/>
    <w:rsid w:val="00AD0911"/>
    <w:rsid w:val="00AD0F22"/>
    <w:rsid w:val="00AD16FA"/>
    <w:rsid w:val="00AD1B88"/>
    <w:rsid w:val="00AD2137"/>
    <w:rsid w:val="00AD33C6"/>
    <w:rsid w:val="00AD3648"/>
    <w:rsid w:val="00AD3951"/>
    <w:rsid w:val="00AD3DCD"/>
    <w:rsid w:val="00AD4055"/>
    <w:rsid w:val="00AD4BED"/>
    <w:rsid w:val="00AD4F1A"/>
    <w:rsid w:val="00AD5069"/>
    <w:rsid w:val="00AD51F7"/>
    <w:rsid w:val="00AD53C9"/>
    <w:rsid w:val="00AD56F4"/>
    <w:rsid w:val="00AD5DD1"/>
    <w:rsid w:val="00AD7354"/>
    <w:rsid w:val="00AD7D83"/>
    <w:rsid w:val="00AE0354"/>
    <w:rsid w:val="00AE1244"/>
    <w:rsid w:val="00AE1A0D"/>
    <w:rsid w:val="00AE1C5F"/>
    <w:rsid w:val="00AE2AEF"/>
    <w:rsid w:val="00AE2B70"/>
    <w:rsid w:val="00AE2FC6"/>
    <w:rsid w:val="00AE3439"/>
    <w:rsid w:val="00AE34E5"/>
    <w:rsid w:val="00AE422D"/>
    <w:rsid w:val="00AE4996"/>
    <w:rsid w:val="00AE5294"/>
    <w:rsid w:val="00AE55E5"/>
    <w:rsid w:val="00AE60D1"/>
    <w:rsid w:val="00AE7102"/>
    <w:rsid w:val="00AF0AB7"/>
    <w:rsid w:val="00AF1844"/>
    <w:rsid w:val="00AF1E19"/>
    <w:rsid w:val="00AF2399"/>
    <w:rsid w:val="00AF2695"/>
    <w:rsid w:val="00AF34D6"/>
    <w:rsid w:val="00AF3747"/>
    <w:rsid w:val="00AF42F9"/>
    <w:rsid w:val="00AF48CC"/>
    <w:rsid w:val="00AF5CF4"/>
    <w:rsid w:val="00AF6074"/>
    <w:rsid w:val="00AF62E6"/>
    <w:rsid w:val="00AF6844"/>
    <w:rsid w:val="00AF76C1"/>
    <w:rsid w:val="00AF7FB3"/>
    <w:rsid w:val="00B004F2"/>
    <w:rsid w:val="00B00C12"/>
    <w:rsid w:val="00B00E6F"/>
    <w:rsid w:val="00B012CF"/>
    <w:rsid w:val="00B01C30"/>
    <w:rsid w:val="00B04A7D"/>
    <w:rsid w:val="00B05A03"/>
    <w:rsid w:val="00B06374"/>
    <w:rsid w:val="00B07665"/>
    <w:rsid w:val="00B076FD"/>
    <w:rsid w:val="00B07D65"/>
    <w:rsid w:val="00B1096B"/>
    <w:rsid w:val="00B1123C"/>
    <w:rsid w:val="00B1192A"/>
    <w:rsid w:val="00B12512"/>
    <w:rsid w:val="00B13B3B"/>
    <w:rsid w:val="00B14544"/>
    <w:rsid w:val="00B15291"/>
    <w:rsid w:val="00B15608"/>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63"/>
    <w:rsid w:val="00B252D4"/>
    <w:rsid w:val="00B25747"/>
    <w:rsid w:val="00B2694E"/>
    <w:rsid w:val="00B26D34"/>
    <w:rsid w:val="00B27D89"/>
    <w:rsid w:val="00B3055F"/>
    <w:rsid w:val="00B30561"/>
    <w:rsid w:val="00B3068F"/>
    <w:rsid w:val="00B30AC8"/>
    <w:rsid w:val="00B30E86"/>
    <w:rsid w:val="00B310B0"/>
    <w:rsid w:val="00B312C4"/>
    <w:rsid w:val="00B31512"/>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694C"/>
    <w:rsid w:val="00B4698A"/>
    <w:rsid w:val="00B46ABF"/>
    <w:rsid w:val="00B4722C"/>
    <w:rsid w:val="00B47670"/>
    <w:rsid w:val="00B47C05"/>
    <w:rsid w:val="00B47EC3"/>
    <w:rsid w:val="00B506A9"/>
    <w:rsid w:val="00B50760"/>
    <w:rsid w:val="00B50A49"/>
    <w:rsid w:val="00B50E50"/>
    <w:rsid w:val="00B5221E"/>
    <w:rsid w:val="00B522AC"/>
    <w:rsid w:val="00B52705"/>
    <w:rsid w:val="00B52D20"/>
    <w:rsid w:val="00B5429E"/>
    <w:rsid w:val="00B5493F"/>
    <w:rsid w:val="00B54C37"/>
    <w:rsid w:val="00B55193"/>
    <w:rsid w:val="00B5521E"/>
    <w:rsid w:val="00B55A65"/>
    <w:rsid w:val="00B56D81"/>
    <w:rsid w:val="00B573C4"/>
    <w:rsid w:val="00B57D87"/>
    <w:rsid w:val="00B600AE"/>
    <w:rsid w:val="00B606C9"/>
    <w:rsid w:val="00B60CB8"/>
    <w:rsid w:val="00B610A6"/>
    <w:rsid w:val="00B62973"/>
    <w:rsid w:val="00B62D48"/>
    <w:rsid w:val="00B6316B"/>
    <w:rsid w:val="00B64536"/>
    <w:rsid w:val="00B647BE"/>
    <w:rsid w:val="00B6522C"/>
    <w:rsid w:val="00B672BA"/>
    <w:rsid w:val="00B6737C"/>
    <w:rsid w:val="00B67BAF"/>
    <w:rsid w:val="00B712C7"/>
    <w:rsid w:val="00B71986"/>
    <w:rsid w:val="00B71B06"/>
    <w:rsid w:val="00B7290D"/>
    <w:rsid w:val="00B72BAC"/>
    <w:rsid w:val="00B741D0"/>
    <w:rsid w:val="00B74438"/>
    <w:rsid w:val="00B744D7"/>
    <w:rsid w:val="00B7494D"/>
    <w:rsid w:val="00B7560A"/>
    <w:rsid w:val="00B75AF1"/>
    <w:rsid w:val="00B7632D"/>
    <w:rsid w:val="00B76501"/>
    <w:rsid w:val="00B76D93"/>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9C1"/>
    <w:rsid w:val="00B95A24"/>
    <w:rsid w:val="00B9652B"/>
    <w:rsid w:val="00B96ED5"/>
    <w:rsid w:val="00B970B0"/>
    <w:rsid w:val="00B97135"/>
    <w:rsid w:val="00B9748F"/>
    <w:rsid w:val="00B97D87"/>
    <w:rsid w:val="00BA010F"/>
    <w:rsid w:val="00BA0158"/>
    <w:rsid w:val="00BA080B"/>
    <w:rsid w:val="00BA0822"/>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D67"/>
    <w:rsid w:val="00BB2F46"/>
    <w:rsid w:val="00BB3B0E"/>
    <w:rsid w:val="00BB3FAC"/>
    <w:rsid w:val="00BB45B4"/>
    <w:rsid w:val="00BB45DF"/>
    <w:rsid w:val="00BB4A57"/>
    <w:rsid w:val="00BB5270"/>
    <w:rsid w:val="00BB54F0"/>
    <w:rsid w:val="00BB5DDD"/>
    <w:rsid w:val="00BB6B79"/>
    <w:rsid w:val="00BC0EC9"/>
    <w:rsid w:val="00BC1CD4"/>
    <w:rsid w:val="00BC22EF"/>
    <w:rsid w:val="00BC2E44"/>
    <w:rsid w:val="00BC3440"/>
    <w:rsid w:val="00BC3DF9"/>
    <w:rsid w:val="00BC3EEA"/>
    <w:rsid w:val="00BC403A"/>
    <w:rsid w:val="00BC4EE0"/>
    <w:rsid w:val="00BC7052"/>
    <w:rsid w:val="00BC74E7"/>
    <w:rsid w:val="00BC759E"/>
    <w:rsid w:val="00BC7964"/>
    <w:rsid w:val="00BD00CF"/>
    <w:rsid w:val="00BD02A7"/>
    <w:rsid w:val="00BD290E"/>
    <w:rsid w:val="00BD2E81"/>
    <w:rsid w:val="00BD3D5D"/>
    <w:rsid w:val="00BD5F8A"/>
    <w:rsid w:val="00BE13D5"/>
    <w:rsid w:val="00BE1520"/>
    <w:rsid w:val="00BE1858"/>
    <w:rsid w:val="00BE3B73"/>
    <w:rsid w:val="00BE3C0E"/>
    <w:rsid w:val="00BE3EEA"/>
    <w:rsid w:val="00BE43A9"/>
    <w:rsid w:val="00BE4401"/>
    <w:rsid w:val="00BE5267"/>
    <w:rsid w:val="00BE52DB"/>
    <w:rsid w:val="00BE598F"/>
    <w:rsid w:val="00BE7049"/>
    <w:rsid w:val="00BE7123"/>
    <w:rsid w:val="00BE7C72"/>
    <w:rsid w:val="00BE7D6A"/>
    <w:rsid w:val="00BF142E"/>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48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BA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565"/>
    <w:rsid w:val="00C23DFD"/>
    <w:rsid w:val="00C25060"/>
    <w:rsid w:val="00C25FC8"/>
    <w:rsid w:val="00C26588"/>
    <w:rsid w:val="00C265EA"/>
    <w:rsid w:val="00C275A1"/>
    <w:rsid w:val="00C3061F"/>
    <w:rsid w:val="00C30BBB"/>
    <w:rsid w:val="00C31457"/>
    <w:rsid w:val="00C314B2"/>
    <w:rsid w:val="00C31A9F"/>
    <w:rsid w:val="00C31EC9"/>
    <w:rsid w:val="00C32030"/>
    <w:rsid w:val="00C32101"/>
    <w:rsid w:val="00C327B5"/>
    <w:rsid w:val="00C32E53"/>
    <w:rsid w:val="00C338F5"/>
    <w:rsid w:val="00C35066"/>
    <w:rsid w:val="00C357D8"/>
    <w:rsid w:val="00C3734E"/>
    <w:rsid w:val="00C373EA"/>
    <w:rsid w:val="00C37E50"/>
    <w:rsid w:val="00C42315"/>
    <w:rsid w:val="00C42A0E"/>
    <w:rsid w:val="00C42E80"/>
    <w:rsid w:val="00C44E96"/>
    <w:rsid w:val="00C458E8"/>
    <w:rsid w:val="00C468E9"/>
    <w:rsid w:val="00C476D8"/>
    <w:rsid w:val="00C47CE7"/>
    <w:rsid w:val="00C5038C"/>
    <w:rsid w:val="00C503EF"/>
    <w:rsid w:val="00C50702"/>
    <w:rsid w:val="00C515B6"/>
    <w:rsid w:val="00C51CF2"/>
    <w:rsid w:val="00C52086"/>
    <w:rsid w:val="00C544C8"/>
    <w:rsid w:val="00C54686"/>
    <w:rsid w:val="00C54B23"/>
    <w:rsid w:val="00C54E72"/>
    <w:rsid w:val="00C55829"/>
    <w:rsid w:val="00C566F6"/>
    <w:rsid w:val="00C56765"/>
    <w:rsid w:val="00C56AE2"/>
    <w:rsid w:val="00C57816"/>
    <w:rsid w:val="00C57DBB"/>
    <w:rsid w:val="00C605D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DA"/>
    <w:rsid w:val="00C65D0F"/>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BF"/>
    <w:rsid w:val="00C74421"/>
    <w:rsid w:val="00C748B1"/>
    <w:rsid w:val="00C74B05"/>
    <w:rsid w:val="00C757EB"/>
    <w:rsid w:val="00C75E83"/>
    <w:rsid w:val="00C7706C"/>
    <w:rsid w:val="00C77938"/>
    <w:rsid w:val="00C779A4"/>
    <w:rsid w:val="00C80519"/>
    <w:rsid w:val="00C80E7C"/>
    <w:rsid w:val="00C8106D"/>
    <w:rsid w:val="00C814A2"/>
    <w:rsid w:val="00C821F9"/>
    <w:rsid w:val="00C83859"/>
    <w:rsid w:val="00C83FE2"/>
    <w:rsid w:val="00C84434"/>
    <w:rsid w:val="00C8502B"/>
    <w:rsid w:val="00C85179"/>
    <w:rsid w:val="00C85777"/>
    <w:rsid w:val="00C85D01"/>
    <w:rsid w:val="00C86519"/>
    <w:rsid w:val="00C86E26"/>
    <w:rsid w:val="00C87507"/>
    <w:rsid w:val="00C87E49"/>
    <w:rsid w:val="00C8D941"/>
    <w:rsid w:val="00C904AC"/>
    <w:rsid w:val="00C906F5"/>
    <w:rsid w:val="00C9077C"/>
    <w:rsid w:val="00C90917"/>
    <w:rsid w:val="00C90B9C"/>
    <w:rsid w:val="00C90E94"/>
    <w:rsid w:val="00C91381"/>
    <w:rsid w:val="00C9146C"/>
    <w:rsid w:val="00C91D8B"/>
    <w:rsid w:val="00C93190"/>
    <w:rsid w:val="00C93240"/>
    <w:rsid w:val="00C94445"/>
    <w:rsid w:val="00C948BF"/>
    <w:rsid w:val="00C94A83"/>
    <w:rsid w:val="00C94B9F"/>
    <w:rsid w:val="00C952AA"/>
    <w:rsid w:val="00C955E6"/>
    <w:rsid w:val="00C95B05"/>
    <w:rsid w:val="00C95F80"/>
    <w:rsid w:val="00C96406"/>
    <w:rsid w:val="00C970BE"/>
    <w:rsid w:val="00C970C8"/>
    <w:rsid w:val="00CA02E5"/>
    <w:rsid w:val="00CA0CC5"/>
    <w:rsid w:val="00CA1A1C"/>
    <w:rsid w:val="00CA1E52"/>
    <w:rsid w:val="00CA23C1"/>
    <w:rsid w:val="00CA2B04"/>
    <w:rsid w:val="00CA347D"/>
    <w:rsid w:val="00CA3483"/>
    <w:rsid w:val="00CA3A0F"/>
    <w:rsid w:val="00CA3A72"/>
    <w:rsid w:val="00CA3FAE"/>
    <w:rsid w:val="00CA47CB"/>
    <w:rsid w:val="00CA5166"/>
    <w:rsid w:val="00CA6329"/>
    <w:rsid w:val="00CA65C6"/>
    <w:rsid w:val="00CA774C"/>
    <w:rsid w:val="00CB1028"/>
    <w:rsid w:val="00CB1BFC"/>
    <w:rsid w:val="00CB1C73"/>
    <w:rsid w:val="00CB21ED"/>
    <w:rsid w:val="00CB237B"/>
    <w:rsid w:val="00CB3525"/>
    <w:rsid w:val="00CB3E24"/>
    <w:rsid w:val="00CB46BF"/>
    <w:rsid w:val="00CB5907"/>
    <w:rsid w:val="00CB5C1D"/>
    <w:rsid w:val="00CB5CA0"/>
    <w:rsid w:val="00CB5FF7"/>
    <w:rsid w:val="00CB607B"/>
    <w:rsid w:val="00CB6B3C"/>
    <w:rsid w:val="00CB70A1"/>
    <w:rsid w:val="00CB748D"/>
    <w:rsid w:val="00CB7F9E"/>
    <w:rsid w:val="00CC045F"/>
    <w:rsid w:val="00CC0B19"/>
    <w:rsid w:val="00CC0C6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BFC"/>
    <w:rsid w:val="00CD2536"/>
    <w:rsid w:val="00CD255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EF9"/>
    <w:rsid w:val="00CE1414"/>
    <w:rsid w:val="00CE275A"/>
    <w:rsid w:val="00CE283C"/>
    <w:rsid w:val="00CE2A25"/>
    <w:rsid w:val="00CE3247"/>
    <w:rsid w:val="00CE361D"/>
    <w:rsid w:val="00CE498D"/>
    <w:rsid w:val="00CE5A18"/>
    <w:rsid w:val="00CE64FF"/>
    <w:rsid w:val="00CE6713"/>
    <w:rsid w:val="00CE7939"/>
    <w:rsid w:val="00CF0529"/>
    <w:rsid w:val="00CF06D5"/>
    <w:rsid w:val="00CF1B69"/>
    <w:rsid w:val="00CF1D58"/>
    <w:rsid w:val="00CF2677"/>
    <w:rsid w:val="00CF2CB6"/>
    <w:rsid w:val="00CF32A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D74"/>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156"/>
    <w:rsid w:val="00D42637"/>
    <w:rsid w:val="00D43195"/>
    <w:rsid w:val="00D434C3"/>
    <w:rsid w:val="00D434F9"/>
    <w:rsid w:val="00D44212"/>
    <w:rsid w:val="00D4490B"/>
    <w:rsid w:val="00D45631"/>
    <w:rsid w:val="00D456B0"/>
    <w:rsid w:val="00D459E3"/>
    <w:rsid w:val="00D4630D"/>
    <w:rsid w:val="00D4699A"/>
    <w:rsid w:val="00D4785E"/>
    <w:rsid w:val="00D500F0"/>
    <w:rsid w:val="00D5020B"/>
    <w:rsid w:val="00D50C54"/>
    <w:rsid w:val="00D526C8"/>
    <w:rsid w:val="00D532F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EB"/>
    <w:rsid w:val="00D6652F"/>
    <w:rsid w:val="00D66697"/>
    <w:rsid w:val="00D66A43"/>
    <w:rsid w:val="00D66F4C"/>
    <w:rsid w:val="00D67710"/>
    <w:rsid w:val="00D70555"/>
    <w:rsid w:val="00D70BF7"/>
    <w:rsid w:val="00D7155A"/>
    <w:rsid w:val="00D720E9"/>
    <w:rsid w:val="00D722C8"/>
    <w:rsid w:val="00D72FD6"/>
    <w:rsid w:val="00D73174"/>
    <w:rsid w:val="00D734C0"/>
    <w:rsid w:val="00D734C6"/>
    <w:rsid w:val="00D73763"/>
    <w:rsid w:val="00D73765"/>
    <w:rsid w:val="00D7377C"/>
    <w:rsid w:val="00D74236"/>
    <w:rsid w:val="00D75062"/>
    <w:rsid w:val="00D750C9"/>
    <w:rsid w:val="00D75609"/>
    <w:rsid w:val="00D77C78"/>
    <w:rsid w:val="00D77ED3"/>
    <w:rsid w:val="00D80A56"/>
    <w:rsid w:val="00D80CDF"/>
    <w:rsid w:val="00D8178E"/>
    <w:rsid w:val="00D81E9E"/>
    <w:rsid w:val="00D8349A"/>
    <w:rsid w:val="00D8368E"/>
    <w:rsid w:val="00D83945"/>
    <w:rsid w:val="00D83C57"/>
    <w:rsid w:val="00D83C72"/>
    <w:rsid w:val="00D83F39"/>
    <w:rsid w:val="00D84542"/>
    <w:rsid w:val="00D8465F"/>
    <w:rsid w:val="00D85943"/>
    <w:rsid w:val="00D8621D"/>
    <w:rsid w:val="00D8625D"/>
    <w:rsid w:val="00D8687C"/>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9CC"/>
    <w:rsid w:val="00DB0BDF"/>
    <w:rsid w:val="00DB2857"/>
    <w:rsid w:val="00DB35AF"/>
    <w:rsid w:val="00DB374C"/>
    <w:rsid w:val="00DB3CE2"/>
    <w:rsid w:val="00DB44A6"/>
    <w:rsid w:val="00DB4B5C"/>
    <w:rsid w:val="00DB4BD9"/>
    <w:rsid w:val="00DB4CE3"/>
    <w:rsid w:val="00DB5CA5"/>
    <w:rsid w:val="00DB6D53"/>
    <w:rsid w:val="00DB7AB5"/>
    <w:rsid w:val="00DB7E29"/>
    <w:rsid w:val="00DB7F65"/>
    <w:rsid w:val="00DB7F9E"/>
    <w:rsid w:val="00DC0229"/>
    <w:rsid w:val="00DC1269"/>
    <w:rsid w:val="00DC18B0"/>
    <w:rsid w:val="00DC1AF4"/>
    <w:rsid w:val="00DC1E13"/>
    <w:rsid w:val="00DC230B"/>
    <w:rsid w:val="00DC2956"/>
    <w:rsid w:val="00DC3044"/>
    <w:rsid w:val="00DC3291"/>
    <w:rsid w:val="00DC35BA"/>
    <w:rsid w:val="00DC3961"/>
    <w:rsid w:val="00DC3A1D"/>
    <w:rsid w:val="00DC3D76"/>
    <w:rsid w:val="00DC3F3B"/>
    <w:rsid w:val="00DC4BE0"/>
    <w:rsid w:val="00DC5844"/>
    <w:rsid w:val="00DC5B06"/>
    <w:rsid w:val="00DC5DBC"/>
    <w:rsid w:val="00DC6585"/>
    <w:rsid w:val="00DC673E"/>
    <w:rsid w:val="00DC7576"/>
    <w:rsid w:val="00DD0085"/>
    <w:rsid w:val="00DD008C"/>
    <w:rsid w:val="00DD0202"/>
    <w:rsid w:val="00DD1047"/>
    <w:rsid w:val="00DD10C2"/>
    <w:rsid w:val="00DD1593"/>
    <w:rsid w:val="00DD21DA"/>
    <w:rsid w:val="00DD2736"/>
    <w:rsid w:val="00DD2A10"/>
    <w:rsid w:val="00DD2AF1"/>
    <w:rsid w:val="00DD344C"/>
    <w:rsid w:val="00DD39A8"/>
    <w:rsid w:val="00DD468D"/>
    <w:rsid w:val="00DD4DF8"/>
    <w:rsid w:val="00DD4F0E"/>
    <w:rsid w:val="00DD6064"/>
    <w:rsid w:val="00DD6138"/>
    <w:rsid w:val="00DD6240"/>
    <w:rsid w:val="00DD649E"/>
    <w:rsid w:val="00DD7D6A"/>
    <w:rsid w:val="00DE051B"/>
    <w:rsid w:val="00DE056C"/>
    <w:rsid w:val="00DE0779"/>
    <w:rsid w:val="00DE0954"/>
    <w:rsid w:val="00DE0A53"/>
    <w:rsid w:val="00DE0B49"/>
    <w:rsid w:val="00DE18FF"/>
    <w:rsid w:val="00DE23CA"/>
    <w:rsid w:val="00DE2844"/>
    <w:rsid w:val="00DE290C"/>
    <w:rsid w:val="00DE2E9E"/>
    <w:rsid w:val="00DE3558"/>
    <w:rsid w:val="00DE3770"/>
    <w:rsid w:val="00DE37BE"/>
    <w:rsid w:val="00DE3D84"/>
    <w:rsid w:val="00DE4696"/>
    <w:rsid w:val="00DE4BE1"/>
    <w:rsid w:val="00DE515C"/>
    <w:rsid w:val="00DE5711"/>
    <w:rsid w:val="00DE6E2B"/>
    <w:rsid w:val="00DE76D7"/>
    <w:rsid w:val="00DF0690"/>
    <w:rsid w:val="00DF0937"/>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7C"/>
    <w:rsid w:val="00E03085"/>
    <w:rsid w:val="00E03B45"/>
    <w:rsid w:val="00E0425D"/>
    <w:rsid w:val="00E04919"/>
    <w:rsid w:val="00E0493C"/>
    <w:rsid w:val="00E05071"/>
    <w:rsid w:val="00E05E2D"/>
    <w:rsid w:val="00E076BB"/>
    <w:rsid w:val="00E078A0"/>
    <w:rsid w:val="00E10068"/>
    <w:rsid w:val="00E10741"/>
    <w:rsid w:val="00E110DE"/>
    <w:rsid w:val="00E11268"/>
    <w:rsid w:val="00E11EE6"/>
    <w:rsid w:val="00E1204F"/>
    <w:rsid w:val="00E121DF"/>
    <w:rsid w:val="00E12502"/>
    <w:rsid w:val="00E1329C"/>
    <w:rsid w:val="00E13E63"/>
    <w:rsid w:val="00E143D8"/>
    <w:rsid w:val="00E145C6"/>
    <w:rsid w:val="00E146F6"/>
    <w:rsid w:val="00E14A86"/>
    <w:rsid w:val="00E15479"/>
    <w:rsid w:val="00E15DC1"/>
    <w:rsid w:val="00E16072"/>
    <w:rsid w:val="00E160F5"/>
    <w:rsid w:val="00E201D8"/>
    <w:rsid w:val="00E21768"/>
    <w:rsid w:val="00E217CA"/>
    <w:rsid w:val="00E2216E"/>
    <w:rsid w:val="00E2272C"/>
    <w:rsid w:val="00E229FB"/>
    <w:rsid w:val="00E242F6"/>
    <w:rsid w:val="00E24B5E"/>
    <w:rsid w:val="00E250DF"/>
    <w:rsid w:val="00E2520F"/>
    <w:rsid w:val="00E2534F"/>
    <w:rsid w:val="00E2590D"/>
    <w:rsid w:val="00E25A55"/>
    <w:rsid w:val="00E25CFD"/>
    <w:rsid w:val="00E25D98"/>
    <w:rsid w:val="00E267BA"/>
    <w:rsid w:val="00E2694C"/>
    <w:rsid w:val="00E26CF5"/>
    <w:rsid w:val="00E270AB"/>
    <w:rsid w:val="00E31158"/>
    <w:rsid w:val="00E312C2"/>
    <w:rsid w:val="00E32664"/>
    <w:rsid w:val="00E32EE3"/>
    <w:rsid w:val="00E33261"/>
    <w:rsid w:val="00E3341F"/>
    <w:rsid w:val="00E345D2"/>
    <w:rsid w:val="00E36D55"/>
    <w:rsid w:val="00E375BF"/>
    <w:rsid w:val="00E3782C"/>
    <w:rsid w:val="00E37D44"/>
    <w:rsid w:val="00E405E7"/>
    <w:rsid w:val="00E407FC"/>
    <w:rsid w:val="00E41649"/>
    <w:rsid w:val="00E41860"/>
    <w:rsid w:val="00E42587"/>
    <w:rsid w:val="00E4266A"/>
    <w:rsid w:val="00E42830"/>
    <w:rsid w:val="00E42A6B"/>
    <w:rsid w:val="00E42B7C"/>
    <w:rsid w:val="00E43E61"/>
    <w:rsid w:val="00E448B7"/>
    <w:rsid w:val="00E4584D"/>
    <w:rsid w:val="00E46A71"/>
    <w:rsid w:val="00E507AF"/>
    <w:rsid w:val="00E508D6"/>
    <w:rsid w:val="00E50D81"/>
    <w:rsid w:val="00E50F51"/>
    <w:rsid w:val="00E50F94"/>
    <w:rsid w:val="00E51974"/>
    <w:rsid w:val="00E51B00"/>
    <w:rsid w:val="00E52B67"/>
    <w:rsid w:val="00E54BE2"/>
    <w:rsid w:val="00E55E1A"/>
    <w:rsid w:val="00E55E31"/>
    <w:rsid w:val="00E56BA8"/>
    <w:rsid w:val="00E57BC3"/>
    <w:rsid w:val="00E6008D"/>
    <w:rsid w:val="00E6009D"/>
    <w:rsid w:val="00E603A8"/>
    <w:rsid w:val="00E6084D"/>
    <w:rsid w:val="00E60B06"/>
    <w:rsid w:val="00E615AD"/>
    <w:rsid w:val="00E61D90"/>
    <w:rsid w:val="00E61E27"/>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0FF"/>
    <w:rsid w:val="00E70F60"/>
    <w:rsid w:val="00E71555"/>
    <w:rsid w:val="00E71E41"/>
    <w:rsid w:val="00E7230D"/>
    <w:rsid w:val="00E729B9"/>
    <w:rsid w:val="00E72AC2"/>
    <w:rsid w:val="00E73CF3"/>
    <w:rsid w:val="00E74774"/>
    <w:rsid w:val="00E7520F"/>
    <w:rsid w:val="00E75227"/>
    <w:rsid w:val="00E7610B"/>
    <w:rsid w:val="00E76292"/>
    <w:rsid w:val="00E76434"/>
    <w:rsid w:val="00E76E1F"/>
    <w:rsid w:val="00E7704A"/>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CCA"/>
    <w:rsid w:val="00E93148"/>
    <w:rsid w:val="00E934C8"/>
    <w:rsid w:val="00E93534"/>
    <w:rsid w:val="00E94024"/>
    <w:rsid w:val="00E9431B"/>
    <w:rsid w:val="00E9470E"/>
    <w:rsid w:val="00E94E29"/>
    <w:rsid w:val="00E959C8"/>
    <w:rsid w:val="00E96E22"/>
    <w:rsid w:val="00E97C7F"/>
    <w:rsid w:val="00EA001C"/>
    <w:rsid w:val="00EA0CD1"/>
    <w:rsid w:val="00EA100E"/>
    <w:rsid w:val="00EA141A"/>
    <w:rsid w:val="00EA2280"/>
    <w:rsid w:val="00EA256A"/>
    <w:rsid w:val="00EA2B27"/>
    <w:rsid w:val="00EA36C4"/>
    <w:rsid w:val="00EA465E"/>
    <w:rsid w:val="00EA4970"/>
    <w:rsid w:val="00EA4DE2"/>
    <w:rsid w:val="00EA6573"/>
    <w:rsid w:val="00EA6E8F"/>
    <w:rsid w:val="00EB0E73"/>
    <w:rsid w:val="00EB15AF"/>
    <w:rsid w:val="00EB1C0F"/>
    <w:rsid w:val="00EB35C1"/>
    <w:rsid w:val="00EB3686"/>
    <w:rsid w:val="00EB3779"/>
    <w:rsid w:val="00EB381D"/>
    <w:rsid w:val="00EB4C10"/>
    <w:rsid w:val="00EB58C7"/>
    <w:rsid w:val="00EB5DC1"/>
    <w:rsid w:val="00EB6D85"/>
    <w:rsid w:val="00EB7FCE"/>
    <w:rsid w:val="00EC03C0"/>
    <w:rsid w:val="00EC0799"/>
    <w:rsid w:val="00EC09C1"/>
    <w:rsid w:val="00EC121F"/>
    <w:rsid w:val="00EC1554"/>
    <w:rsid w:val="00EC3339"/>
    <w:rsid w:val="00EC3BCF"/>
    <w:rsid w:val="00EC42F8"/>
    <w:rsid w:val="00EC4A1B"/>
    <w:rsid w:val="00EC4A41"/>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922"/>
    <w:rsid w:val="00EE0136"/>
    <w:rsid w:val="00EE16DB"/>
    <w:rsid w:val="00EE19FD"/>
    <w:rsid w:val="00EE1B56"/>
    <w:rsid w:val="00EE1C85"/>
    <w:rsid w:val="00EE1F5D"/>
    <w:rsid w:val="00EE2914"/>
    <w:rsid w:val="00EE2FC5"/>
    <w:rsid w:val="00EE33F3"/>
    <w:rsid w:val="00EE433A"/>
    <w:rsid w:val="00EE4477"/>
    <w:rsid w:val="00EE4C1D"/>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95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B4B"/>
    <w:rsid w:val="00F11D7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4D7"/>
    <w:rsid w:val="00F277ED"/>
    <w:rsid w:val="00F31B00"/>
    <w:rsid w:val="00F3227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433"/>
    <w:rsid w:val="00F44527"/>
    <w:rsid w:val="00F44F39"/>
    <w:rsid w:val="00F45125"/>
    <w:rsid w:val="00F45EB2"/>
    <w:rsid w:val="00F46195"/>
    <w:rsid w:val="00F46943"/>
    <w:rsid w:val="00F46984"/>
    <w:rsid w:val="00F500F9"/>
    <w:rsid w:val="00F50491"/>
    <w:rsid w:val="00F510FD"/>
    <w:rsid w:val="00F511B0"/>
    <w:rsid w:val="00F51433"/>
    <w:rsid w:val="00F5171D"/>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CC2"/>
    <w:rsid w:val="00F60294"/>
    <w:rsid w:val="00F6063A"/>
    <w:rsid w:val="00F6069B"/>
    <w:rsid w:val="00F60CD3"/>
    <w:rsid w:val="00F612BD"/>
    <w:rsid w:val="00F61A15"/>
    <w:rsid w:val="00F630EB"/>
    <w:rsid w:val="00F6347F"/>
    <w:rsid w:val="00F638A8"/>
    <w:rsid w:val="00F644F1"/>
    <w:rsid w:val="00F65227"/>
    <w:rsid w:val="00F65FF2"/>
    <w:rsid w:val="00F667DC"/>
    <w:rsid w:val="00F6692D"/>
    <w:rsid w:val="00F6698E"/>
    <w:rsid w:val="00F66E96"/>
    <w:rsid w:val="00F67417"/>
    <w:rsid w:val="00F6746E"/>
    <w:rsid w:val="00F67F4E"/>
    <w:rsid w:val="00F70558"/>
    <w:rsid w:val="00F70AB9"/>
    <w:rsid w:val="00F7131D"/>
    <w:rsid w:val="00F720DF"/>
    <w:rsid w:val="00F7215F"/>
    <w:rsid w:val="00F72260"/>
    <w:rsid w:val="00F724EC"/>
    <w:rsid w:val="00F72559"/>
    <w:rsid w:val="00F72F1B"/>
    <w:rsid w:val="00F732E6"/>
    <w:rsid w:val="00F75592"/>
    <w:rsid w:val="00F755C8"/>
    <w:rsid w:val="00F7599F"/>
    <w:rsid w:val="00F7680D"/>
    <w:rsid w:val="00F768B8"/>
    <w:rsid w:val="00F76B1E"/>
    <w:rsid w:val="00F76B9B"/>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D3"/>
    <w:rsid w:val="00F865AF"/>
    <w:rsid w:val="00F869FF"/>
    <w:rsid w:val="00F86D50"/>
    <w:rsid w:val="00F86F43"/>
    <w:rsid w:val="00F87B34"/>
    <w:rsid w:val="00F87DF1"/>
    <w:rsid w:val="00F91643"/>
    <w:rsid w:val="00F92110"/>
    <w:rsid w:val="00F929B7"/>
    <w:rsid w:val="00F9327D"/>
    <w:rsid w:val="00F9415C"/>
    <w:rsid w:val="00F9431F"/>
    <w:rsid w:val="00F94C5C"/>
    <w:rsid w:val="00F94D71"/>
    <w:rsid w:val="00F95039"/>
    <w:rsid w:val="00F952BE"/>
    <w:rsid w:val="00F953B3"/>
    <w:rsid w:val="00F9566B"/>
    <w:rsid w:val="00F9576C"/>
    <w:rsid w:val="00F96594"/>
    <w:rsid w:val="00F96714"/>
    <w:rsid w:val="00FA0CF7"/>
    <w:rsid w:val="00FA144D"/>
    <w:rsid w:val="00FA1F34"/>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2A"/>
    <w:rsid w:val="00FB5D95"/>
    <w:rsid w:val="00FB5EF4"/>
    <w:rsid w:val="00FB66D2"/>
    <w:rsid w:val="00FB6905"/>
    <w:rsid w:val="00FB69D5"/>
    <w:rsid w:val="00FB7BCA"/>
    <w:rsid w:val="00FC2982"/>
    <w:rsid w:val="00FC30FB"/>
    <w:rsid w:val="00FC3EFB"/>
    <w:rsid w:val="00FC46D9"/>
    <w:rsid w:val="00FC4C61"/>
    <w:rsid w:val="00FC5449"/>
    <w:rsid w:val="00FC5BCE"/>
    <w:rsid w:val="00FC5CAE"/>
    <w:rsid w:val="00FC5EA5"/>
    <w:rsid w:val="00FC674E"/>
    <w:rsid w:val="00FD003B"/>
    <w:rsid w:val="00FD0613"/>
    <w:rsid w:val="00FD0F2E"/>
    <w:rsid w:val="00FD18A1"/>
    <w:rsid w:val="00FD1A28"/>
    <w:rsid w:val="00FD1BA9"/>
    <w:rsid w:val="00FD1E9A"/>
    <w:rsid w:val="00FD233C"/>
    <w:rsid w:val="00FD25D9"/>
    <w:rsid w:val="00FD2A30"/>
    <w:rsid w:val="00FD34DC"/>
    <w:rsid w:val="00FD51B2"/>
    <w:rsid w:val="00FD5736"/>
    <w:rsid w:val="00FD6FC4"/>
    <w:rsid w:val="00FD6FF9"/>
    <w:rsid w:val="00FD75A0"/>
    <w:rsid w:val="00FE0385"/>
    <w:rsid w:val="00FE1B67"/>
    <w:rsid w:val="00FE252E"/>
    <w:rsid w:val="00FE2E2E"/>
    <w:rsid w:val="00FE318A"/>
    <w:rsid w:val="00FE3D1F"/>
    <w:rsid w:val="00FE3D7C"/>
    <w:rsid w:val="00FE4654"/>
    <w:rsid w:val="00FE4885"/>
    <w:rsid w:val="00FE5036"/>
    <w:rsid w:val="00FE5735"/>
    <w:rsid w:val="00FE6998"/>
    <w:rsid w:val="00FE6B95"/>
    <w:rsid w:val="00FE6BE5"/>
    <w:rsid w:val="00FE7908"/>
    <w:rsid w:val="00FE7AD7"/>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rsid w:val="000F1C57"/>
    <w:rPr>
      <w:rFonts w:ascii="Times New Roman" w:hAnsi="Times New Roman" w:cs="Times New Roman"/>
      <w:sz w:val="20"/>
      <w:szCs w:val="20"/>
    </w:rPr>
  </w:style>
  <w:style w:type="paragraph" w:customStyle="1" w:styleId="BodyText1">
    <w:name w:val="Body Text1"/>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F1C57"/>
    <w:rPr>
      <w:rFonts w:ascii="Courier New" w:eastAsia="Times New Roman" w:hAnsi="Courier New" w:cs="Courier New"/>
      <w:sz w:val="20"/>
      <w:szCs w:val="20"/>
    </w:rPr>
  </w:style>
  <w:style w:type="paragraph" w:customStyle="1" w:styleId="Patvirtinta">
    <w:name w:val="Patvirtinta"/>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0F1C57"/>
    <w:rPr>
      <w:rFonts w:eastAsiaTheme="minorEastAsia"/>
      <w:color w:val="5A5A5A" w:themeColor="text1" w:themeTint="A5"/>
      <w:spacing w:val="15"/>
    </w:rPr>
  </w:style>
  <w:style w:type="paragraph" w:customStyle="1" w:styleId="Table">
    <w:name w:val="Table"/>
    <w:basedOn w:val="prastasis"/>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rsid w:val="000F1C57"/>
  </w:style>
  <w:style w:type="paragraph" w:customStyle="1" w:styleId="DiagramaDiagramaCharCharDiagramaDiagrama">
    <w:name w:val="Diagrama Diagrama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0F1C57"/>
    <w:rPr>
      <w:rFonts w:ascii="Calibri" w:hAnsi="Calibri" w:cs="Times New Roman"/>
      <w:lang w:val="lt-LT" w:eastAsia="lt-LT"/>
    </w:rPr>
  </w:style>
  <w:style w:type="paragraph" w:customStyle="1" w:styleId="Pagrindinistekstas1">
    <w:name w:val="Pagrindinis tekstas1"/>
    <w:link w:val="BodytextChar"/>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0F1C57"/>
    <w:rPr>
      <w:rFonts w:ascii="Times New Roman" w:eastAsia="Calibri" w:hAnsi="Times New Roman" w:cs="Times New Roman"/>
      <w:sz w:val="20"/>
      <w:szCs w:val="20"/>
      <w:lang w:eastAsia="lt-LT"/>
    </w:rPr>
  </w:style>
  <w:style w:type="character" w:customStyle="1" w:styleId="Hyperlink0">
    <w:name w:val="Hyperlink.0"/>
    <w:basedOn w:val="Hipersaitas"/>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basedOn w:val="Numatytasispastraiposriftas"/>
    <w:uiPriority w:val="9"/>
    <w:semiHidden/>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rsid w:val="000F1C57"/>
    <w:rPr>
      <w:rFonts w:ascii="TimesLT" w:eastAsia="Calibri" w:hAnsi="TimesLT" w:cs="Times New Roman"/>
      <w:sz w:val="20"/>
      <w:szCs w:val="20"/>
      <w:lang w:val="en-US" w:eastAsia="en-US"/>
    </w:rPr>
  </w:style>
  <w:style w:type="character" w:customStyle="1" w:styleId="Temosantrat2">
    <w:name w:val="Temos antraštė #2"/>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0F1C57"/>
    <w:rPr>
      <w:rFonts w:ascii="Times New Roman" w:hAnsi="Times New Roman" w:cs="Times New Roman"/>
      <w:sz w:val="20"/>
      <w:szCs w:val="20"/>
    </w:rPr>
  </w:style>
  <w:style w:type="paragraph" w:styleId="Sraas">
    <w:name w:val="List"/>
    <w:basedOn w:val="prastasis"/>
    <w:unhideWhenUsed/>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0F1C57"/>
    <w:rPr>
      <w:rFonts w:cs="Times New Roman"/>
    </w:rPr>
  </w:style>
  <w:style w:type="character" w:customStyle="1" w:styleId="Stilius3Diagrama">
    <w:name w:val="Stilius3 Diagrama"/>
    <w:locked/>
    <w:rsid w:val="000F1C57"/>
    <w:rPr>
      <w:rFonts w:ascii="Times New Roman" w:hAnsi="Times New Roman" w:cs="Times New Roman"/>
    </w:rPr>
  </w:style>
  <w:style w:type="character" w:customStyle="1" w:styleId="Stilius4Diagrama">
    <w:name w:val="Stilius4 Diagrama"/>
    <w:locked/>
    <w:rsid w:val="000F1C57"/>
    <w:rPr>
      <w:rFonts w:ascii="Times New Roman" w:hAnsi="Times New Roman" w:cs="Times New Roman"/>
      <w:sz w:val="22"/>
      <w:szCs w:val="22"/>
      <w:lang w:val="x-none" w:eastAsia="en-US"/>
    </w:rPr>
  </w:style>
  <w:style w:type="character" w:customStyle="1" w:styleId="Stilius5Diagrama">
    <w:name w:val="Stilius5 Diagrama"/>
    <w:locked/>
    <w:rsid w:val="000F1C57"/>
    <w:rPr>
      <w:rFonts w:ascii="Times New Roman" w:hAnsi="Times New Roman" w:cs="Times New Roman"/>
      <w:b/>
      <w:sz w:val="28"/>
      <w:szCs w:val="28"/>
      <w:lang w:val="x-none" w:eastAsia="en-US"/>
    </w:rPr>
  </w:style>
  <w:style w:type="paragraph" w:customStyle="1" w:styleId="Head21">
    <w:name w:val="Head 2.1"/>
    <w:basedOn w:val="prastasis"/>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0F1C57"/>
    <w:rPr>
      <w:rFonts w:ascii="Tahoma" w:eastAsia="Times New Roman" w:hAnsi="Tahoma" w:cs="Tahoma"/>
      <w:sz w:val="20"/>
      <w:szCs w:val="20"/>
      <w:shd w:val="clear" w:color="auto" w:fill="000080"/>
      <w:lang w:eastAsia="en-US"/>
    </w:rPr>
  </w:style>
  <w:style w:type="character" w:customStyle="1" w:styleId="CharChar6">
    <w:name w:val="Char Char6"/>
    <w:semiHidden/>
    <w:locked/>
    <w:rsid w:val="000F1C57"/>
    <w:rPr>
      <w:rFonts w:ascii="Times New Roman" w:hAnsi="Times New Roman" w:cs="Times New Roman"/>
      <w:lang w:val="x-none" w:eastAsia="en-US"/>
    </w:rPr>
  </w:style>
  <w:style w:type="paragraph" w:customStyle="1" w:styleId="oddl-nadpis">
    <w:name w:val="oddíl-nadpis"/>
    <w:basedOn w:val="prastasis"/>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rsid w:val="000F1C57"/>
    <w:rPr>
      <w:color w:val="808080"/>
      <w:shd w:val="clear" w:color="auto" w:fill="E6E6E6"/>
    </w:rPr>
  </w:style>
  <w:style w:type="character" w:customStyle="1" w:styleId="UnresolvedMention2">
    <w:name w:val="Unresolved Mention2"/>
    <w:basedOn w:val="Numatytasispastraiposriftas"/>
    <w:uiPriority w:val="99"/>
    <w:semiHidden/>
    <w:unhideWhenUsed/>
    <w:rsid w:val="000F1C57"/>
    <w:rPr>
      <w:color w:val="808080"/>
      <w:shd w:val="clear" w:color="auto" w:fill="E6E6E6"/>
    </w:rPr>
  </w:style>
  <w:style w:type="character" w:customStyle="1" w:styleId="UnresolvedMention3">
    <w:name w:val="Unresolved Mention3"/>
    <w:basedOn w:val="Numatytasispastraiposriftas"/>
    <w:uiPriority w:val="99"/>
    <w:semiHidden/>
    <w:unhideWhenUsed/>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uiPriority w:val="99"/>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Sraopastraipa3">
    <w:name w:val="Sąrašo pastraipa3"/>
    <w:basedOn w:val="prastasis"/>
    <w:qFormat/>
    <w:rsid w:val="00CB3525"/>
    <w:pPr>
      <w:spacing w:line="240" w:lineRule="auto"/>
      <w:ind w:left="720" w:firstLine="0"/>
      <w:contextualSpacing/>
      <w:jc w:val="left"/>
    </w:pPr>
    <w:rPr>
      <w:rFonts w:ascii="Calibri" w:eastAsia="Times New Roman" w:hAnsi="Calibri" w:cs="Times New Roman"/>
      <w:sz w:val="22"/>
      <w:szCs w:val="22"/>
      <w:lang w:eastAsia="en-US"/>
    </w:rPr>
  </w:style>
  <w:style w:type="numbering" w:customStyle="1" w:styleId="Sraonra1">
    <w:name w:val="Sąrašo nėra1"/>
    <w:next w:val="Sraonra"/>
    <w:uiPriority w:val="99"/>
    <w:semiHidden/>
    <w:unhideWhenUsed/>
    <w:rsid w:val="00C503EF"/>
  </w:style>
  <w:style w:type="table" w:customStyle="1" w:styleId="Lentelstinklelis10">
    <w:name w:val="Lentelės tinklelis10"/>
    <w:basedOn w:val="prastojilentel"/>
    <w:next w:val="Lentelstinklelis"/>
    <w:uiPriority w:val="39"/>
    <w:qFormat/>
    <w:rsid w:val="00C503EF"/>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C503EF"/>
  </w:style>
  <w:style w:type="table" w:customStyle="1" w:styleId="TableGrid21">
    <w:name w:val="Table Grid2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03E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1">
    <w:name w:val="Paminėjimas1"/>
    <w:basedOn w:val="Numatytasispastraiposriftas"/>
    <w:uiPriority w:val="99"/>
    <w:unhideWhenUsed/>
    <w:rsid w:val="00C503EF"/>
    <w:rPr>
      <w:color w:val="2B579A"/>
      <w:shd w:val="clear" w:color="auto" w:fill="E6E6E6"/>
    </w:rPr>
  </w:style>
  <w:style w:type="character" w:customStyle="1" w:styleId="cf21">
    <w:name w:val="cf21"/>
    <w:basedOn w:val="Numatytasispastraiposriftas"/>
    <w:rsid w:val="00C503EF"/>
    <w:rPr>
      <w:rFonts w:ascii="Segoe UI" w:hAnsi="Segoe UI" w:cs="Segoe UI" w:hint="default"/>
      <w:color w:val="538135"/>
      <w:sz w:val="18"/>
      <w:szCs w:val="18"/>
    </w:rPr>
  </w:style>
  <w:style w:type="character" w:customStyle="1" w:styleId="hgkelc">
    <w:name w:val="hgkelc"/>
    <w:basedOn w:val="Numatytasispastraiposriftas"/>
    <w:rsid w:val="00C503EF"/>
  </w:style>
  <w:style w:type="character" w:customStyle="1" w:styleId="Bodytext4">
    <w:name w:val="Body text (4)_"/>
    <w:basedOn w:val="Numatytasispastraiposriftas"/>
    <w:link w:val="Bodytext40"/>
    <w:rsid w:val="00C503EF"/>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C503EF"/>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C503EF"/>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C503EF"/>
    <w:pPr>
      <w:widowControl w:val="0"/>
      <w:shd w:val="clear" w:color="auto" w:fill="FFFFFF"/>
      <w:spacing w:before="900" w:after="300" w:line="0" w:lineRule="atLeast"/>
      <w:ind w:firstLine="0"/>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C503EF"/>
    <w:pPr>
      <w:widowControl w:val="0"/>
      <w:shd w:val="clear" w:color="auto" w:fill="FFFFFF"/>
      <w:spacing w:line="230" w:lineRule="exact"/>
      <w:ind w:hanging="380"/>
      <w:jc w:val="left"/>
    </w:pPr>
    <w:rPr>
      <w:rFonts w:ascii="Times New Roman" w:eastAsia="Times New Roman" w:hAnsi="Times New Roman" w:cs="Times New Roman"/>
      <w:i/>
      <w:iCs/>
      <w:sz w:val="19"/>
      <w:szCs w:val="19"/>
    </w:rPr>
  </w:style>
  <w:style w:type="character" w:customStyle="1" w:styleId="WW8Num7z1">
    <w:name w:val="WW8Num7z1"/>
    <w:uiPriority w:val="99"/>
    <w:rsid w:val="00C503EF"/>
    <w:rPr>
      <w:rFonts w:ascii="Symbol" w:hAnsi="Symbol"/>
    </w:rPr>
  </w:style>
  <w:style w:type="character" w:customStyle="1" w:styleId="contentpasted2">
    <w:name w:val="contentpasted2"/>
    <w:basedOn w:val="Numatytasispastraiposriftas"/>
    <w:rsid w:val="00C503EF"/>
  </w:style>
  <w:style w:type="table" w:customStyle="1" w:styleId="Lentelstinklelis11">
    <w:name w:val="Lentelės tinklelis11"/>
    <w:basedOn w:val="prastojilentel"/>
    <w:next w:val="Lentelstinklelis"/>
    <w:uiPriority w:val="39"/>
    <w:qFormat/>
    <w:rsid w:val="007023A9"/>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qFormat/>
    <w:rsid w:val="00EC09C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819356">
      <w:bodyDiv w:val="1"/>
      <w:marLeft w:val="0"/>
      <w:marRight w:val="0"/>
      <w:marTop w:val="0"/>
      <w:marBottom w:val="0"/>
      <w:divBdr>
        <w:top w:val="none" w:sz="0" w:space="0" w:color="auto"/>
        <w:left w:val="none" w:sz="0" w:space="0" w:color="auto"/>
        <w:bottom w:val="none" w:sz="0" w:space="0" w:color="auto"/>
        <w:right w:val="none" w:sz="0" w:space="0" w:color="auto"/>
      </w:divBdr>
      <w:divsChild>
        <w:div w:id="602960388">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0062663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5085156">
      <w:bodyDiv w:val="1"/>
      <w:marLeft w:val="0"/>
      <w:marRight w:val="0"/>
      <w:marTop w:val="0"/>
      <w:marBottom w:val="0"/>
      <w:divBdr>
        <w:top w:val="none" w:sz="0" w:space="0" w:color="auto"/>
        <w:left w:val="none" w:sz="0" w:space="0" w:color="auto"/>
        <w:bottom w:val="none" w:sz="0" w:space="0" w:color="auto"/>
        <w:right w:val="none" w:sz="0" w:space="0" w:color="auto"/>
      </w:divBdr>
      <w:divsChild>
        <w:div w:id="331615288">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19257</Words>
  <Characters>10977</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30174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Kliunkienė</cp:lastModifiedBy>
  <cp:revision>8</cp:revision>
  <cp:lastPrinted>2021-11-03T05:49:00Z</cp:lastPrinted>
  <dcterms:created xsi:type="dcterms:W3CDTF">2025-02-20T12:57:00Z</dcterms:created>
  <dcterms:modified xsi:type="dcterms:W3CDTF">2025-02-21T10:49:00Z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