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446476E8" w:rsidR="00173CA6" w:rsidRPr="009912E8"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Tiekėjas turi atitikti nurodytus reikalavimus dėl pašalinimo pagrindų nebuvimo, kvalifikacijos reikalavimus (kai keliami</w:t>
      </w:r>
      <w:r w:rsidRPr="009912E8">
        <w:rPr>
          <w:rFonts w:ascii="Arial" w:hAnsi="Arial" w:cs="Arial"/>
        </w:rPr>
        <w:t xml:space="preserve">) bei kokybės vadybos sistemos ir (ar) aplinkos apsaugos sistemos standartų reikalavimus (kai keliami). Tiekėjo kvalifikacija turi būti įgyta iki </w:t>
      </w:r>
      <w:r w:rsidRPr="009912E8">
        <w:rPr>
          <w:rFonts w:ascii="Arial" w:hAnsi="Arial" w:cs="Arial"/>
          <w:color w:val="000000" w:themeColor="text1"/>
        </w:rPr>
        <w:t xml:space="preserve">pasiūlymų pateikimo termino pabaigos / iki paraiškų pateikimo termino pabaigos, </w:t>
      </w:r>
      <w:r w:rsidRPr="009912E8">
        <w:rPr>
          <w:rFonts w:ascii="Arial" w:hAnsi="Arial" w:cs="Arial"/>
          <w:i/>
          <w:color w:val="000000" w:themeColor="text1"/>
        </w:rPr>
        <w:t>o kai paraiška teikiama suėjus nustatytam pirminiam konkrečiam paraiškų pateikimo terminui – iki tiekėjo paraiškos pateikimo dienos</w:t>
      </w:r>
      <w:r w:rsidRPr="009912E8">
        <w:rPr>
          <w:rFonts w:ascii="Arial" w:hAnsi="Arial" w:cs="Arial"/>
          <w:color w:val="000000" w:themeColor="text1"/>
        </w:rPr>
        <w:t>.</w:t>
      </w:r>
    </w:p>
    <w:p w14:paraId="36501483" w14:textId="17BA6531"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pasitikrina „e-Certis“,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kvazisubtiekėjus)</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6D80BB8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6D80BB8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173CA6" w:rsidRDefault="003354F9"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w:t>
            </w:r>
            <w:r w:rsidR="00173CA6" w:rsidRPr="00173CA6">
              <w:rPr>
                <w:rFonts w:ascii="Arial" w:eastAsia="Arial" w:hAnsi="Arial" w:cs="Arial"/>
                <w:b/>
                <w:bCs/>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6D80BB8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1E690B"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E690B">
              <w:rPr>
                <w:rFonts w:ascii="Arial" w:hAnsi="Arial" w:cs="Arial"/>
                <w:bCs/>
                <w:sz w:val="20"/>
                <w:szCs w:val="20"/>
              </w:rPr>
              <w:t xml:space="preserve">atitinkamos užsienio šalies institucijos dokumento*, </w:t>
            </w:r>
          </w:p>
          <w:p w14:paraId="68B03938" w14:textId="0FE7376D" w:rsidR="00173CA6" w:rsidRPr="00173CA6" w:rsidRDefault="00173CA6" w:rsidP="00173CA6">
            <w:pPr>
              <w:spacing w:after="0" w:line="240" w:lineRule="auto"/>
              <w:jc w:val="both"/>
              <w:rPr>
                <w:rFonts w:ascii="Arial" w:hAnsi="Arial" w:cs="Arial"/>
                <w:bCs/>
                <w:sz w:val="20"/>
                <w:szCs w:val="20"/>
              </w:rPr>
            </w:pPr>
            <w:r w:rsidRPr="001E690B">
              <w:rPr>
                <w:rFonts w:ascii="Arial" w:hAnsi="Arial" w:cs="Arial"/>
                <w:bCs/>
                <w:sz w:val="20"/>
                <w:szCs w:val="20"/>
              </w:rPr>
              <w:t xml:space="preserve">išduoto </w:t>
            </w:r>
            <w:r w:rsidRPr="001E690B">
              <w:rPr>
                <w:rFonts w:ascii="Arial" w:eastAsia="Arial" w:hAnsi="Arial" w:cs="Arial"/>
                <w:sz w:val="20"/>
                <w:szCs w:val="20"/>
              </w:rPr>
              <w:t xml:space="preserve"> ne anksčiau kaip </w:t>
            </w:r>
            <w:r w:rsidR="002B7EEC" w:rsidRPr="001E690B">
              <w:rPr>
                <w:rFonts w:ascii="Arial" w:eastAsia="Arial" w:hAnsi="Arial" w:cs="Arial"/>
                <w:sz w:val="20"/>
                <w:szCs w:val="20"/>
              </w:rPr>
              <w:t>180</w:t>
            </w:r>
            <w:r w:rsidRPr="001E690B">
              <w:rPr>
                <w:rFonts w:ascii="Arial" w:eastAsia="Arial" w:hAnsi="Arial" w:cs="Arial"/>
                <w:sz w:val="20"/>
                <w:szCs w:val="20"/>
              </w:rPr>
              <w:t xml:space="preserve"> kalendorinių dienų</w:t>
            </w:r>
            <w:r w:rsidR="001E690B" w:rsidRPr="001E690B">
              <w:rPr>
                <w:rFonts w:ascii="Arial" w:eastAsia="Arial" w:hAnsi="Arial" w:cs="Arial"/>
                <w:sz w:val="20"/>
                <w:szCs w:val="20"/>
              </w:rPr>
              <w:t xml:space="preserve"> </w:t>
            </w:r>
            <w:r w:rsidRPr="001E690B">
              <w:rPr>
                <w:rFonts w:ascii="Arial" w:eastAsia="Arial" w:hAnsi="Arial" w:cs="Arial"/>
                <w:sz w:val="20"/>
                <w:szCs w:val="20"/>
              </w:rPr>
              <w:t>iki paraiškų pateikimo termino pabaigos, o kai paraiška teikiama suėjus nustatytam pirminiam konkrečiam paraiškų pateikimo terminui – iki tiekėjo paraiškos pateikimo dienos, kopiją</w:t>
            </w:r>
            <w:r w:rsidRPr="001E690B">
              <w:rPr>
                <w:rFonts w:ascii="Arial" w:hAnsi="Arial" w:cs="Arial"/>
                <w:bCs/>
                <w:sz w:val="20"/>
                <w:szCs w:val="20"/>
              </w:rPr>
              <w:t xml:space="preserve">. Jei dokumentas išduotas anksčiau, tačiau jame nurodytas galiojimo terminas ilgesnis nei pašalinimo pagrindų nebuvimą patvirtinančių dokumentų pagal EBVPD galutinis pateikimo terminas, toks dokumentas jo galiojimo </w:t>
            </w:r>
            <w:r w:rsidRPr="00173CA6">
              <w:rPr>
                <w:rFonts w:ascii="Arial" w:hAnsi="Arial" w:cs="Arial"/>
                <w:bCs/>
                <w:sz w:val="20"/>
                <w:szCs w:val="20"/>
              </w:rPr>
              <w:t>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73CA6">
              <w:rPr>
                <w:rFonts w:ascii="Arial" w:hAnsi="Arial" w:cs="Arial"/>
                <w:bCs/>
                <w:i/>
                <w:iCs/>
                <w:sz w:val="20"/>
                <w:szCs w:val="20"/>
              </w:rPr>
              <w:lastRenderedPageBreak/>
              <w:t>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173CA6" w:rsidRPr="00173CA6" w14:paraId="2DF45760"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B8541A" w14:textId="27885947"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1</w:t>
            </w:r>
            <w:r w:rsidR="2CF00BEC" w:rsidRPr="72CC3516">
              <w:rPr>
                <w:rFonts w:ascii="Arial" w:hAnsi="Arial" w:cs="Arial"/>
                <w:sz w:val="20"/>
                <w:szCs w:val="20"/>
                <w:lang w:val="en-US"/>
              </w:rPr>
              <w:t>.</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7F3E31"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0F81B8F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7EA29DEB"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3F9142A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3) sukčiavimą, turto pasisavinimą, turto iššvaistymą, apgaulingą pareiškimą apie juridinio asmens veiklą, kredito, paskolos ar tikslinės paramos panaudojimą </w:t>
            </w:r>
            <w:r w:rsidRPr="00173CA6">
              <w:rPr>
                <w:rFonts w:ascii="Arial" w:eastAsia="Arial" w:hAnsi="Arial" w:cs="Arial"/>
                <w:sz w:val="20"/>
                <w:szCs w:val="20"/>
              </w:rPr>
              <w:lastRenderedPageBreak/>
              <w:t>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B79587"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17F03C1B"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763E8609"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57A90A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AFAD9D9"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54840DD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Laikoma, kad tiekėjas arba jo atsakingas asmuo nuteistas už aukščiau nurodytą nusikalstamą veiką, kai dėl:</w:t>
            </w:r>
          </w:p>
          <w:p w14:paraId="69138077"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C34382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5A678F" w14:textId="77777777" w:rsidR="00173CA6" w:rsidRPr="00173CA6" w:rsidRDefault="00173CA6" w:rsidP="00173CA6">
            <w:pPr>
              <w:spacing w:after="0" w:line="240" w:lineRule="auto"/>
              <w:jc w:val="both"/>
              <w:rPr>
                <w:rFonts w:ascii="Arial" w:hAnsi="Arial" w:cs="Arial"/>
                <w:bCs/>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3D8C7"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2AE01F7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7324C60A" w14:textId="77777777" w:rsidR="00173CA6" w:rsidRPr="00173CA6" w:rsidRDefault="00173CA6" w:rsidP="00173CA6">
            <w:pPr>
              <w:spacing w:after="0" w:line="240" w:lineRule="auto"/>
              <w:jc w:val="both"/>
              <w:rPr>
                <w:rFonts w:ascii="Arial" w:eastAsia="Yu Mincho" w:hAnsi="Arial" w:cs="Arial"/>
                <w:sz w:val="20"/>
                <w:szCs w:val="20"/>
              </w:rPr>
            </w:pPr>
          </w:p>
          <w:p w14:paraId="64CE6059" w14:textId="77777777" w:rsidR="00173CA6" w:rsidRPr="00173CA6" w:rsidRDefault="00173CA6" w:rsidP="00173CA6">
            <w:pPr>
              <w:jc w:val="both"/>
              <w:rPr>
                <w:rFonts w:ascii="Arial" w:hAnsi="Arial" w:cs="Arial"/>
                <w:bCs/>
                <w:iCs/>
                <w:sz w:val="20"/>
                <w:szCs w:val="18"/>
              </w:rPr>
            </w:pPr>
            <w:r w:rsidRPr="00173CA6">
              <w:rPr>
                <w:rFonts w:ascii="Arial" w:eastAsia="Yu Mincho" w:hAnsi="Arial" w:cs="Arial"/>
                <w:sz w:val="20"/>
                <w:szCs w:val="20"/>
              </w:rPr>
              <w:t>EBVPD III dalies D1 punktas</w:t>
            </w:r>
            <w:r w:rsidRPr="00173CA6" w:rsidDel="00FC5991">
              <w:rPr>
                <w:rFonts w:ascii="Arial" w:hAnsi="Arial" w:cs="Arial"/>
                <w:bCs/>
                <w:iCs/>
                <w:sz w:val="20"/>
                <w:szCs w:val="20"/>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5313C4"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7A2A3372"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4004962C" w14:textId="77777777" w:rsidR="00173CA6" w:rsidRPr="00CB4AEE"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w:t>
            </w:r>
            <w:r w:rsidRPr="00CB4AEE">
              <w:rPr>
                <w:rFonts w:ascii="Arial" w:hAnsi="Arial" w:cs="Arial"/>
                <w:bCs/>
                <w:sz w:val="20"/>
                <w:szCs w:val="20"/>
              </w:rPr>
              <w:t>, arba</w:t>
            </w:r>
          </w:p>
          <w:p w14:paraId="0B01F645" w14:textId="77777777" w:rsidR="00173CA6" w:rsidRPr="00CB4AEE" w:rsidRDefault="00173CA6" w:rsidP="00173CA6">
            <w:pPr>
              <w:numPr>
                <w:ilvl w:val="0"/>
                <w:numId w:val="38"/>
              </w:numPr>
              <w:spacing w:after="0" w:line="240" w:lineRule="auto"/>
              <w:ind w:left="173" w:hanging="173"/>
              <w:contextualSpacing/>
              <w:jc w:val="both"/>
              <w:rPr>
                <w:rFonts w:ascii="Arial" w:hAnsi="Arial" w:cs="Arial"/>
                <w:bCs/>
                <w:sz w:val="20"/>
                <w:szCs w:val="20"/>
              </w:rPr>
            </w:pPr>
            <w:r w:rsidRPr="00CB4AEE">
              <w:rPr>
                <w:rFonts w:ascii="Arial" w:hAnsi="Arial" w:cs="Arial"/>
                <w:bCs/>
                <w:sz w:val="20"/>
                <w:szCs w:val="20"/>
              </w:rPr>
              <w:t xml:space="preserve">atitinkamos užsienio šalies institucijos dokumento*, </w:t>
            </w:r>
          </w:p>
          <w:p w14:paraId="65517833" w14:textId="796D4250" w:rsidR="00173CA6" w:rsidRPr="00173CA6" w:rsidRDefault="00173CA6" w:rsidP="00173CA6">
            <w:pPr>
              <w:spacing w:after="0" w:line="240" w:lineRule="auto"/>
              <w:jc w:val="both"/>
              <w:rPr>
                <w:rFonts w:ascii="Arial" w:hAnsi="Arial" w:cs="Arial"/>
                <w:bCs/>
                <w:sz w:val="20"/>
                <w:szCs w:val="20"/>
              </w:rPr>
            </w:pPr>
            <w:r w:rsidRPr="00CB4AEE">
              <w:rPr>
                <w:rFonts w:ascii="Arial" w:hAnsi="Arial" w:cs="Arial"/>
                <w:bCs/>
                <w:sz w:val="20"/>
                <w:szCs w:val="20"/>
              </w:rPr>
              <w:t xml:space="preserve">išduoto </w:t>
            </w:r>
            <w:r w:rsidRPr="00CB4AEE">
              <w:rPr>
                <w:rFonts w:ascii="Arial" w:eastAsia="Arial" w:hAnsi="Arial" w:cs="Arial"/>
                <w:sz w:val="20"/>
                <w:szCs w:val="20"/>
              </w:rPr>
              <w:t xml:space="preserve"> ne anksčiau kaip </w:t>
            </w:r>
            <w:r w:rsidR="002B7EEC" w:rsidRPr="00CB4AEE">
              <w:rPr>
                <w:rFonts w:ascii="Arial" w:eastAsia="Arial" w:hAnsi="Arial" w:cs="Arial"/>
                <w:sz w:val="20"/>
                <w:szCs w:val="20"/>
              </w:rPr>
              <w:t>180</w:t>
            </w:r>
            <w:r w:rsidRPr="00CB4AEE">
              <w:rPr>
                <w:rFonts w:ascii="Arial" w:eastAsia="Arial" w:hAnsi="Arial" w:cs="Arial"/>
                <w:sz w:val="20"/>
                <w:szCs w:val="20"/>
              </w:rPr>
              <w:t xml:space="preserve"> kalendorinių dienų iki paraiškų pateikimo termino pabaigos, o kai paraiška teikiama suėjus nustatytam pirminiam konkrečiam paraiškų pateikimo terminui – iki tiekėjo paraiškos pateikimo dienos, kopiją</w:t>
            </w:r>
            <w:r w:rsidRPr="00CB4AEE">
              <w:rPr>
                <w:rFonts w:ascii="Arial" w:hAnsi="Arial" w:cs="Arial"/>
                <w:bCs/>
                <w:sz w:val="20"/>
                <w:szCs w:val="20"/>
              </w:rPr>
              <w:t xml:space="preserve">. </w:t>
            </w:r>
            <w:r w:rsidRPr="00173CA6">
              <w:rPr>
                <w:rFonts w:ascii="Arial" w:hAnsi="Arial" w:cs="Arial"/>
                <w:bCs/>
                <w:sz w:val="20"/>
                <w:szCs w:val="20"/>
              </w:rPr>
              <w:t xml:space="preserve">Jei dokumentas išduotas anksčiau, tačiau jame nurodytas </w:t>
            </w:r>
            <w:r w:rsidRPr="00173CA6">
              <w:rPr>
                <w:rFonts w:ascii="Arial" w:hAnsi="Arial" w:cs="Arial"/>
                <w:bCs/>
                <w:sz w:val="20"/>
                <w:szCs w:val="20"/>
              </w:rPr>
              <w:lastRenderedPageBreak/>
              <w:t>galiojimo terminas ilgesnis nei pašalinimo pagrindų nebuvimą patvirtinančių dokumentų pagal EBVPD galutinis pateikimo terminas, toks dokumentas jo galiojimo laikotarpiu yra priimtinas.</w:t>
            </w:r>
          </w:p>
          <w:p w14:paraId="017D3325" w14:textId="77777777" w:rsidR="00173CA6" w:rsidRPr="00173CA6" w:rsidRDefault="00173CA6" w:rsidP="00173CA6">
            <w:pPr>
              <w:spacing w:after="0" w:line="240" w:lineRule="auto"/>
              <w:jc w:val="both"/>
              <w:rPr>
                <w:rFonts w:ascii="Arial" w:hAnsi="Arial" w:cs="Arial"/>
                <w:bCs/>
                <w:i/>
                <w:iCs/>
                <w:sz w:val="20"/>
                <w:szCs w:val="20"/>
              </w:rPr>
            </w:pPr>
          </w:p>
          <w:p w14:paraId="3B1FB429"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4A4F58B2"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610A74C3" w14:textId="77777777" w:rsidR="00173CA6" w:rsidRPr="00173CA6" w:rsidRDefault="00173CA6" w:rsidP="00173CA6">
            <w:pPr>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2E3D58" w14:textId="77777777" w:rsidR="00173CA6" w:rsidRPr="00173CA6" w:rsidRDefault="00173CA6" w:rsidP="00173CA6">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lastRenderedPageBreak/>
              <w:t xml:space="preserve">Užpildyti </w:t>
            </w:r>
          </w:p>
        </w:tc>
      </w:tr>
      <w:tr w:rsidR="00173CA6" w:rsidRPr="00173CA6" w14:paraId="30B9088C"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w:t>
            </w:r>
            <w:r w:rsidRPr="00173CA6">
              <w:rPr>
                <w:rFonts w:ascii="Arial" w:hAnsi="Arial" w:cs="Arial"/>
                <w:bCs/>
                <w:sz w:val="20"/>
                <w:szCs w:val="20"/>
              </w:rPr>
              <w:lastRenderedPageBreak/>
              <w:t xml:space="preserve">registruotas tiekėjas, ar šalies, kurioje yra </w:t>
            </w:r>
            <w:r w:rsidR="00B30852">
              <w:rPr>
                <w:rFonts w:ascii="Arial" w:hAnsi="Arial" w:cs="Arial"/>
                <w:bCs/>
                <w:sz w:val="20"/>
                <w:szCs w:val="20"/>
              </w:rPr>
              <w:t>KC</w:t>
            </w:r>
            <w:r w:rsidR="004B7BE8">
              <w:rPr>
                <w:rFonts w:ascii="Arial" w:hAnsi="Arial" w:cs="Arial"/>
                <w:bCs/>
                <w:sz w:val="20"/>
                <w:szCs w:val="20"/>
              </w:rPr>
              <w:t>, reikalavimus,</w:t>
            </w:r>
            <w:r w:rsidR="00B30852" w:rsidRPr="00173CA6">
              <w:rPr>
                <w:rFonts w:ascii="Arial" w:hAnsi="Arial" w:cs="Arial"/>
                <w:bCs/>
                <w:sz w:val="20"/>
                <w:szCs w:val="20"/>
              </w:rPr>
              <w:t xml:space="preserve"> </w:t>
            </w:r>
            <w:r w:rsidRPr="00173CA6">
              <w:rPr>
                <w:rFonts w:ascii="Arial" w:hAnsi="Arial" w:cs="Arial"/>
                <w:bCs/>
                <w:sz w:val="20"/>
                <w:szCs w:val="20"/>
              </w:rPr>
              <w:t xml:space="preserve">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w:t>
            </w:r>
            <w:r w:rsidRPr="00173CA6">
              <w:rPr>
                <w:rFonts w:ascii="Arial" w:hAnsi="Arial" w:cs="Arial"/>
                <w:bCs/>
                <w:sz w:val="20"/>
                <w:szCs w:val="20"/>
              </w:rPr>
              <w:lastRenderedPageBreak/>
              <w:t xml:space="preserve">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Pr>
                <w:rFonts w:ascii="Arial" w:hAnsi="Arial" w:cs="Arial"/>
                <w:bCs/>
                <w:sz w:val="20"/>
                <w:szCs w:val="20"/>
              </w:rPr>
              <w:t>KC</w:t>
            </w:r>
            <w:r w:rsidR="00FF415B" w:rsidRPr="00173CA6">
              <w:rPr>
                <w:rFonts w:ascii="Arial" w:hAnsi="Arial" w:cs="Arial"/>
                <w:bCs/>
                <w:sz w:val="20"/>
                <w:szCs w:val="20"/>
              </w:rPr>
              <w:t xml:space="preserve"> </w:t>
            </w:r>
            <w:r w:rsidRPr="00173CA6">
              <w:rPr>
                <w:rFonts w:ascii="Arial" w:hAnsi="Arial" w:cs="Arial"/>
                <w:bCs/>
                <w:sz w:val="20"/>
                <w:szCs w:val="20"/>
              </w:rPr>
              <w:t>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lastRenderedPageBreak/>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E8BD1C7" w:rsidR="00173CA6" w:rsidRPr="00173CA6" w:rsidRDefault="00173CA6" w:rsidP="6D80BB87">
            <w:pPr>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w:t>
            </w:r>
            <w:r w:rsidR="3D748E5F" w:rsidRPr="6D80BB87">
              <w:rPr>
                <w:rFonts w:ascii="Arial" w:eastAsia="Arial" w:hAnsi="Arial" w:cs="Arial"/>
                <w:sz w:val="20"/>
                <w:szCs w:val="20"/>
              </w:rPr>
              <w:t>120</w:t>
            </w:r>
            <w:r w:rsidRPr="6D80BB87">
              <w:rPr>
                <w:rFonts w:ascii="Arial" w:eastAsia="Arial" w:hAnsi="Arial" w:cs="Arial"/>
                <w:sz w:val="20"/>
                <w:szCs w:val="20"/>
              </w:rPr>
              <w:t xml:space="preserve"> kalendorinių dienų iki pasiūlymų/paraiškų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w:t>
            </w:r>
            <w:r w:rsidRPr="00173CA6">
              <w:rPr>
                <w:rFonts w:ascii="Arial" w:eastAsia="Arial" w:hAnsi="Arial" w:cs="Arial"/>
                <w:sz w:val="20"/>
                <w:szCs w:val="20"/>
              </w:rPr>
              <w:lastRenderedPageBreak/>
              <w:t>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38CE9976"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lastRenderedPageBreak/>
              <w:t xml:space="preserve">2.2 ir 2.3 papunkčiuose nurodyti dokumentai turi būti išduoti  ne anksčiau kaip </w:t>
            </w:r>
            <w:r w:rsidR="000A6B80" w:rsidRPr="60B9A173">
              <w:rPr>
                <w:rFonts w:ascii="Arial" w:eastAsia="Arial" w:hAnsi="Arial" w:cs="Arial"/>
                <w:sz w:val="20"/>
                <w:szCs w:val="20"/>
              </w:rPr>
              <w:t>1</w:t>
            </w:r>
            <w:r w:rsidR="2125BFE0" w:rsidRPr="60B9A173">
              <w:rPr>
                <w:rFonts w:ascii="Arial" w:eastAsia="Arial" w:hAnsi="Arial" w:cs="Arial"/>
                <w:sz w:val="20"/>
                <w:szCs w:val="20"/>
              </w:rPr>
              <w:t>2</w:t>
            </w:r>
            <w:r w:rsidR="000A6B80" w:rsidRPr="60B9A173">
              <w:rPr>
                <w:rFonts w:ascii="Arial" w:eastAsia="Arial" w:hAnsi="Arial" w:cs="Arial"/>
                <w:sz w:val="20"/>
                <w:szCs w:val="20"/>
              </w:rPr>
              <w:t>0</w:t>
            </w:r>
            <w:r w:rsidRPr="00173CA6">
              <w:rPr>
                <w:rFonts w:ascii="Arial" w:eastAsia="Arial" w:hAnsi="Arial" w:cs="Arial"/>
                <w:sz w:val="20"/>
                <w:szCs w:val="20"/>
              </w:rPr>
              <w:t xml:space="preserve"> kalendorinių </w:t>
            </w:r>
            <w:r w:rsidRPr="00CB4AEE">
              <w:rPr>
                <w:rFonts w:ascii="Arial" w:eastAsia="Arial" w:hAnsi="Arial" w:cs="Arial"/>
                <w:sz w:val="20"/>
                <w:szCs w:val="20"/>
              </w:rPr>
              <w:t>dienų iki paraiškų pateikimo termino pabaigos, o kai paraiška teikiama suėjus nustatytam pirminiam konkrečiam paraiškų pateikimo terminui – iki tiekėjo paraiškos pateikimo dienos, kopiją</w:t>
            </w:r>
            <w:r w:rsidRPr="00CB4AEE">
              <w:rPr>
                <w:rFonts w:ascii="Arial" w:hAnsi="Arial" w:cs="Arial"/>
                <w:bCs/>
                <w:sz w:val="20"/>
                <w:szCs w:val="20"/>
              </w:rPr>
              <w:t>.</w:t>
            </w:r>
            <w:r w:rsidR="00CB4AEE" w:rsidRPr="00CB4AEE">
              <w:rPr>
                <w:rFonts w:ascii="Arial" w:hAnsi="Arial" w:cs="Arial"/>
                <w:bCs/>
                <w:sz w:val="20"/>
                <w:szCs w:val="20"/>
              </w:rPr>
              <w:t xml:space="preserve"> </w:t>
            </w:r>
            <w:r w:rsidRPr="00CB4AEE">
              <w:rPr>
                <w:rFonts w:ascii="Arial" w:eastAsia="Arial" w:hAnsi="Arial" w:cs="Arial"/>
                <w:sz w:val="20"/>
                <w:szCs w:val="20"/>
              </w:rPr>
              <w:t xml:space="preserve">Jei dokumentas išduotas anksčiau, tačiau jame nurodytas galiojimo terminas ilgesnis nei pašalinimo pagrindų nebuvimą </w:t>
            </w:r>
            <w:r w:rsidRPr="00173CA6">
              <w:rPr>
                <w:rFonts w:ascii="Arial" w:eastAsia="Arial" w:hAnsi="Arial" w:cs="Arial"/>
                <w:sz w:val="20"/>
                <w:szCs w:val="20"/>
              </w:rPr>
              <w:t>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173CA6" w:rsidRPr="00173CA6" w14:paraId="5BD8A479"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FF415B">
              <w:rPr>
                <w:rFonts w:ascii="Arial" w:eastAsia="Arial" w:hAnsi="Arial" w:cs="Arial"/>
                <w:sz w:val="20"/>
                <w:szCs w:val="20"/>
              </w:rPr>
              <w:t>KC</w:t>
            </w:r>
            <w:r w:rsidR="00FF415B" w:rsidRPr="00173CA6">
              <w:rPr>
                <w:rFonts w:ascii="Arial" w:eastAsia="Arial" w:hAnsi="Arial" w:cs="Arial"/>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4E998" w14:textId="77777777" w:rsidR="00AA1E69" w:rsidRPr="00173CA6" w:rsidRDefault="00AA1E69" w:rsidP="00AA1E69">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5662CFD" w14:textId="68E21C6E" w:rsidR="00173CA6" w:rsidRPr="00173CA6" w:rsidRDefault="00173CA6" w:rsidP="00AA1E69">
            <w:pPr>
              <w:spacing w:after="0" w:line="240" w:lineRule="auto"/>
              <w:contextualSpacing/>
              <w:jc w:val="both"/>
              <w:rPr>
                <w:rFonts w:ascii="Arial" w:hAnsi="Arial" w:cs="Arial"/>
                <w:sz w:val="20"/>
                <w:szCs w:val="20"/>
              </w:rPr>
            </w:pPr>
          </w:p>
        </w:tc>
      </w:tr>
      <w:tr w:rsidR="00C54ADE" w:rsidRPr="00173CA6" w14:paraId="09873861"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C54ADE" w:rsidRPr="00173CA6" w:rsidRDefault="00C54AD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C54ADE" w:rsidRPr="00173CA6" w:rsidRDefault="00C54ADE"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C54ADE" w:rsidRPr="00173CA6" w:rsidRDefault="00C54ADE" w:rsidP="00C54ADE">
            <w:pPr>
              <w:spacing w:after="0" w:line="240" w:lineRule="auto"/>
              <w:jc w:val="both"/>
              <w:rPr>
                <w:rFonts w:ascii="Arial" w:hAnsi="Arial" w:cs="Arial"/>
                <w:bCs/>
                <w:iCs/>
                <w:sz w:val="20"/>
                <w:szCs w:val="18"/>
              </w:rPr>
            </w:pPr>
          </w:p>
          <w:p w14:paraId="5D0889C6"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C54ADE" w:rsidRPr="00173CA6" w:rsidRDefault="00C54ADE"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7BF92" w14:textId="77777777" w:rsidR="00C54ADE" w:rsidRPr="00173CA6" w:rsidRDefault="00C54ADE" w:rsidP="00C54ADE">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58CE9DC3" w14:textId="7FAA78D8" w:rsidR="00C54ADE" w:rsidRPr="00173CA6" w:rsidRDefault="00C54ADE" w:rsidP="00C54ADE">
            <w:pPr>
              <w:spacing w:after="0" w:line="240" w:lineRule="auto"/>
              <w:contextualSpacing/>
              <w:jc w:val="both"/>
              <w:rPr>
                <w:rFonts w:ascii="Arial" w:hAnsi="Arial" w:cs="Arial"/>
                <w:sz w:val="20"/>
                <w:szCs w:val="20"/>
              </w:rPr>
            </w:pPr>
          </w:p>
        </w:tc>
      </w:tr>
      <w:tr w:rsidR="00856733" w:rsidRPr="00173CA6" w14:paraId="167069D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56733" w:rsidRPr="00173CA6" w:rsidRDefault="0085673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56733" w:rsidRPr="00173CA6" w:rsidRDefault="0085673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856733" w:rsidRPr="00173CA6" w:rsidRDefault="0085673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856733" w:rsidRPr="00173CA6" w:rsidRDefault="00856733" w:rsidP="00856733">
            <w:pPr>
              <w:spacing w:after="0" w:line="240" w:lineRule="auto"/>
              <w:jc w:val="both"/>
              <w:rPr>
                <w:rFonts w:ascii="Arial" w:hAnsi="Arial" w:cs="Arial"/>
                <w:bCs/>
                <w:iCs/>
                <w:sz w:val="20"/>
                <w:szCs w:val="18"/>
              </w:rPr>
            </w:pPr>
          </w:p>
          <w:p w14:paraId="37067668" w14:textId="77777777" w:rsidR="00856733" w:rsidRPr="00173CA6" w:rsidRDefault="00856733" w:rsidP="00856733">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56733" w:rsidRPr="00173CA6" w:rsidRDefault="00856733" w:rsidP="00856733">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9E1AD" w14:textId="77777777" w:rsidR="00856733" w:rsidRPr="00173CA6" w:rsidRDefault="00856733" w:rsidP="00856733">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90AE03" w14:textId="53541545" w:rsidR="00856733" w:rsidRPr="00173CA6" w:rsidRDefault="00856733" w:rsidP="00856733">
            <w:pPr>
              <w:spacing w:after="0" w:line="240" w:lineRule="auto"/>
              <w:contextualSpacing/>
              <w:jc w:val="both"/>
              <w:rPr>
                <w:rFonts w:ascii="Arial" w:hAnsi="Arial" w:cs="Arial"/>
                <w:sz w:val="20"/>
                <w:szCs w:val="20"/>
              </w:rPr>
            </w:pPr>
          </w:p>
        </w:tc>
      </w:tr>
      <w:tr w:rsidR="00E05EEF" w:rsidRPr="00173CA6" w14:paraId="70CA26D7"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05EEF" w:rsidRPr="00173CA6" w:rsidRDefault="00E05EEF"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173CA6" w:rsidRDefault="00E05EEF" w:rsidP="00E05EEF">
            <w:pPr>
              <w:spacing w:after="0" w:line="240" w:lineRule="auto"/>
              <w:jc w:val="both"/>
              <w:rPr>
                <w:rFonts w:ascii="Arial" w:hAnsi="Arial" w:cs="Arial"/>
                <w:sz w:val="20"/>
                <w:szCs w:val="20"/>
              </w:rPr>
            </w:pPr>
          </w:p>
          <w:p w14:paraId="2F28E022"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05EEF" w:rsidRPr="00173CA6" w:rsidRDefault="00E05EEF" w:rsidP="00E05EEF">
            <w:pPr>
              <w:spacing w:after="0" w:line="240" w:lineRule="auto"/>
              <w:jc w:val="both"/>
              <w:rPr>
                <w:rFonts w:ascii="Arial" w:hAnsi="Arial" w:cs="Arial"/>
                <w:sz w:val="20"/>
                <w:szCs w:val="20"/>
              </w:rPr>
            </w:pPr>
          </w:p>
          <w:p w14:paraId="6B4E1DE4" w14:textId="77777777" w:rsidR="00E05EEF" w:rsidRPr="00173CA6" w:rsidRDefault="00E05EEF"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w:t>
            </w:r>
            <w:r w:rsidRPr="00173CA6">
              <w:rPr>
                <w:rFonts w:ascii="Arial" w:hAnsi="Arial" w:cs="Arial"/>
                <w:sz w:val="20"/>
                <w:szCs w:val="20"/>
              </w:rPr>
              <w:lastRenderedPageBreak/>
              <w:t xml:space="preserve">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05EEF" w:rsidRPr="00173CA6" w:rsidRDefault="00E05EEF"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05EEF" w:rsidRPr="00173CA6" w:rsidRDefault="00E05EEF" w:rsidP="00E05EEF">
            <w:pPr>
              <w:spacing w:after="0" w:line="240" w:lineRule="auto"/>
              <w:jc w:val="both"/>
              <w:rPr>
                <w:rFonts w:ascii="Arial" w:hAnsi="Arial" w:cs="Arial"/>
                <w:bCs/>
                <w:iCs/>
                <w:sz w:val="20"/>
                <w:szCs w:val="18"/>
              </w:rPr>
            </w:pPr>
          </w:p>
          <w:p w14:paraId="58530E8A"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05EEF" w:rsidRDefault="00E05EEF"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05EEF" w:rsidRPr="00173CA6" w:rsidRDefault="00E05EEF" w:rsidP="00E05EEF">
            <w:pPr>
              <w:spacing w:after="0" w:line="240" w:lineRule="auto"/>
              <w:jc w:val="both"/>
              <w:rPr>
                <w:rFonts w:ascii="Arial" w:hAnsi="Arial" w:cs="Arial"/>
                <w:sz w:val="20"/>
                <w:szCs w:val="20"/>
              </w:rPr>
            </w:pPr>
          </w:p>
          <w:p w14:paraId="6DE65304" w14:textId="13060962" w:rsidR="00E05EEF" w:rsidRPr="00173CA6" w:rsidRDefault="00F61EC7"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E05EEF" w:rsidRPr="00173CA6">
              <w:rPr>
                <w:rFonts w:ascii="Arial" w:hAnsi="Arial" w:cs="Arial"/>
                <w:sz w:val="20"/>
                <w:szCs w:val="20"/>
              </w:rPr>
              <w:t>tikrina duomenis pats nacionalinėje duomenų bazėje</w:t>
            </w:r>
          </w:p>
          <w:p w14:paraId="380BA276" w14:textId="77777777" w:rsidR="00E05EEF" w:rsidRPr="00173CA6" w:rsidRDefault="00E05EEF"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D652E" w14:textId="77777777" w:rsidR="00E05EEF" w:rsidRPr="00173CA6" w:rsidRDefault="00E05EEF" w:rsidP="00E05EEF">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6452D3" w14:textId="5BC0D008" w:rsidR="00E05EEF" w:rsidRPr="00173CA6" w:rsidRDefault="00E05EEF" w:rsidP="00E05EEF">
            <w:pPr>
              <w:spacing w:after="0" w:line="240" w:lineRule="auto"/>
              <w:contextualSpacing/>
              <w:jc w:val="both"/>
              <w:rPr>
                <w:rFonts w:ascii="Arial" w:hAnsi="Arial" w:cs="Arial"/>
                <w:sz w:val="20"/>
                <w:szCs w:val="20"/>
              </w:rPr>
            </w:pPr>
          </w:p>
        </w:tc>
      </w:tr>
      <w:tr w:rsidR="00AA045C" w:rsidRPr="00173CA6" w14:paraId="3007BBF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gauti konfidencialios informacijos, kuri suteiktų jam neteisėtą pranašumą pirkimo procedūroje, ar teikė klaidinančią informaciją, kuri gali daryti esminę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dėl tiekėjų pašalinimo, jų kvalifikacijos vertinimo, laimėtojo nustatymo,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A72B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0C566DC" w14:textId="0EF9A631"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68202371" w14:textId="77777777" w:rsidTr="6D80BB8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w:t>
            </w:r>
            <w:r w:rsidRPr="00173CA6">
              <w:rPr>
                <w:rFonts w:ascii="Arial" w:hAnsi="Arial" w:cs="Arial"/>
                <w:sz w:val="20"/>
                <w:szCs w:val="20"/>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4345BA1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(lrv.lt)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79765B46" w14:textId="77777777" w:rsidR="00AA4AA1" w:rsidRPr="00173CA6" w:rsidRDefault="00AA4AA1" w:rsidP="00AA4AA1">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672AB3D" w14:textId="1A694CC4" w:rsidR="00AA045C" w:rsidRPr="00173CA6" w:rsidRDefault="00AA045C" w:rsidP="00AA4AA1">
            <w:pPr>
              <w:spacing w:after="0" w:line="240" w:lineRule="auto"/>
              <w:contextualSpacing/>
              <w:jc w:val="both"/>
              <w:rPr>
                <w:rFonts w:ascii="Arial" w:hAnsi="Arial" w:cs="Arial"/>
                <w:sz w:val="20"/>
                <w:szCs w:val="20"/>
              </w:rPr>
            </w:pPr>
          </w:p>
        </w:tc>
      </w:tr>
      <w:tr w:rsidR="00AA045C" w:rsidRPr="00173CA6" w14:paraId="79A8B016" w14:textId="77777777" w:rsidTr="6D80BB87">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00115879">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r w:rsidR="002355C8"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002355C8"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0AB44DFF" w14:textId="687EFCE1"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93F037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6AB8201F"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51836B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34B5440B" w:rsidR="00AA045C" w:rsidRPr="00173CA6" w:rsidRDefault="00AA045C" w:rsidP="00AA045C">
            <w:pPr>
              <w:spacing w:after="0" w:line="240" w:lineRule="auto"/>
              <w:contextualSpacing/>
              <w:jc w:val="both"/>
              <w:rPr>
                <w:rFonts w:ascii="Arial" w:hAnsi="Arial" w:cs="Arial"/>
                <w:color w:val="FF0000"/>
                <w:sz w:val="20"/>
                <w:szCs w:val="20"/>
              </w:rPr>
            </w:pPr>
          </w:p>
        </w:tc>
      </w:tr>
      <w:tr w:rsidR="000A6B80" w:rsidRPr="00173CA6" w14:paraId="793B3B7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0A6B80" w:rsidRPr="72CC3516" w:rsidRDefault="000A6B80" w:rsidP="00AA045C">
            <w:pPr>
              <w:ind w:left="22" w:right="-108"/>
              <w:rPr>
                <w:rFonts w:ascii="Arial" w:hAnsi="Arial" w:cs="Arial"/>
                <w:sz w:val="20"/>
                <w:szCs w:val="20"/>
              </w:rPr>
            </w:pPr>
            <w:r>
              <w:rPr>
                <w:rFonts w:ascii="Arial" w:hAnsi="Arial" w:cs="Arial"/>
                <w:sz w:val="20"/>
                <w:szCs w:val="20"/>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0A6B80" w:rsidRPr="00173CA6" w:rsidRDefault="00596DCD"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CD7E5E" w:rsidRDefault="00CD7E5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CD7E5E" w:rsidRDefault="00CD7E5E" w:rsidP="00CD7E5E">
            <w:pPr>
              <w:spacing w:after="0" w:line="240" w:lineRule="auto"/>
              <w:jc w:val="both"/>
              <w:rPr>
                <w:rFonts w:ascii="Arial" w:hAnsi="Arial" w:cs="Arial"/>
                <w:color w:val="000000"/>
                <w:sz w:val="20"/>
                <w:szCs w:val="20"/>
              </w:rPr>
            </w:pPr>
          </w:p>
          <w:p w14:paraId="09040190" w14:textId="7FB5FB7C" w:rsidR="000A6B80" w:rsidRPr="00173CA6" w:rsidRDefault="00CD7E5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w:t>
            </w:r>
            <w:r w:rsidR="16C48991" w:rsidRPr="0E9B1C1A">
              <w:rPr>
                <w:rFonts w:ascii="Arial" w:hAnsi="Arial" w:cs="Arial"/>
                <w:sz w:val="20"/>
                <w:szCs w:val="20"/>
              </w:rPr>
              <w:t>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D45419" w:rsidRPr="00173CA6" w:rsidRDefault="00D45419"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0A6B80" w:rsidRPr="00173CA6" w:rsidRDefault="000A6B80"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EC799" w14:textId="77777777" w:rsidR="000A6B80" w:rsidRPr="00173CA6" w:rsidRDefault="73989CA0" w:rsidP="0E9B1C1A">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5824075C" w14:textId="12679B13" w:rsidR="000A6B80" w:rsidRPr="00173CA6" w:rsidRDefault="000A6B80" w:rsidP="00AA045C">
            <w:pPr>
              <w:spacing w:after="0" w:line="240" w:lineRule="auto"/>
              <w:jc w:val="both"/>
              <w:rPr>
                <w:rFonts w:ascii="Arial" w:hAnsi="Arial" w:cs="Arial"/>
                <w:sz w:val="20"/>
                <w:szCs w:val="20"/>
                <w:lang w:eastAsia="lt-LT"/>
              </w:rPr>
            </w:pP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sectPr w:rsidR="00173CA6"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702EA" w14:textId="77777777" w:rsidR="001F0101" w:rsidRDefault="001F0101" w:rsidP="00297DE2">
      <w:pPr>
        <w:spacing w:after="0" w:line="240" w:lineRule="auto"/>
      </w:pPr>
      <w:r>
        <w:separator/>
      </w:r>
    </w:p>
  </w:endnote>
  <w:endnote w:type="continuationSeparator" w:id="0">
    <w:p w14:paraId="523D7A99" w14:textId="77777777" w:rsidR="001F0101" w:rsidRDefault="001F0101" w:rsidP="00297DE2">
      <w:pPr>
        <w:spacing w:after="0" w:line="240" w:lineRule="auto"/>
      </w:pPr>
      <w:r>
        <w:continuationSeparator/>
      </w:r>
    </w:p>
  </w:endnote>
  <w:endnote w:type="continuationNotice" w:id="1">
    <w:p w14:paraId="40B284C7" w14:textId="77777777" w:rsidR="001F0101" w:rsidRDefault="001F01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40C08" w14:textId="77777777" w:rsidR="001F0101" w:rsidRDefault="001F0101" w:rsidP="00297DE2">
      <w:pPr>
        <w:spacing w:after="0" w:line="240" w:lineRule="auto"/>
      </w:pPr>
      <w:r>
        <w:separator/>
      </w:r>
    </w:p>
  </w:footnote>
  <w:footnote w:type="continuationSeparator" w:id="0">
    <w:p w14:paraId="25BCAB1A" w14:textId="77777777" w:rsidR="001F0101" w:rsidRDefault="001F0101" w:rsidP="00297DE2">
      <w:pPr>
        <w:spacing w:after="0" w:line="240" w:lineRule="auto"/>
      </w:pPr>
      <w:r>
        <w:continuationSeparator/>
      </w:r>
    </w:p>
  </w:footnote>
  <w:footnote w:type="continuationNotice" w:id="1">
    <w:p w14:paraId="695AA11F" w14:textId="77777777" w:rsidR="001F0101" w:rsidRDefault="001F01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E690B"/>
    <w:rsid w:val="001F0101"/>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7F0"/>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12E8"/>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4B2F"/>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7FF"/>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4AEE"/>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41C8"/>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41FCDA5019574FB6B5FEB79D2067B4" ma:contentTypeVersion="0" ma:contentTypeDescription="Kurkite naują dokumentą." ma:contentTypeScope="" ma:versionID="cc4c85f1880eca522f7596cea692134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106C74B7-61B8-4478-9C43-88CCB943682A}"/>
</file>

<file path=docProps/app.xml><?xml version="1.0" encoding="utf-8"?>
<Properties xmlns="http://schemas.openxmlformats.org/officeDocument/2006/extended-properties" xmlns:vt="http://schemas.openxmlformats.org/officeDocument/2006/docPropsVTypes">
  <Template>Normal.dotm</Template>
  <TotalTime>11</TotalTime>
  <Pages>14</Pages>
  <Words>3640</Words>
  <Characters>20753</Characters>
  <Application>Microsoft Office Word</Application>
  <DocSecurity>0</DocSecurity>
  <Lines>172</Lines>
  <Paragraphs>48</Paragraphs>
  <ScaleCrop>false</ScaleCrop>
  <Company/>
  <LinksUpToDate>false</LinksUpToDate>
  <CharactersWithSpaces>24345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Adžigauskė</dc:creator>
  <cp:keywords/>
  <cp:lastModifiedBy>Vita Adžigauskė</cp:lastModifiedBy>
  <cp:revision>6</cp:revision>
  <dcterms:created xsi:type="dcterms:W3CDTF">2025-02-19T08:33:00Z</dcterms:created>
  <dcterms:modified xsi:type="dcterms:W3CDTF">2025-02-19T08:47:00Z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0x010100F241FCDA5019574FB6B5FEB79D2067B4</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