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742" w:type="dxa"/>
        <w:tblInd w:w="250" w:type="dxa"/>
        <w:tblLayout w:type="fixed"/>
        <w:tblLook w:val="04A0" w:firstRow="1" w:lastRow="0" w:firstColumn="1" w:lastColumn="0" w:noHBand="0" w:noVBand="1"/>
      </w:tblPr>
      <w:tblGrid>
        <w:gridCol w:w="7796"/>
        <w:gridCol w:w="6946"/>
      </w:tblGrid>
      <w:tr w:rsidR="00D25ADE" w:rsidRPr="002115F1" w14:paraId="6575A290" w14:textId="77777777" w:rsidTr="0087168C">
        <w:trPr>
          <w:trHeight w:val="257"/>
        </w:trPr>
        <w:tc>
          <w:tcPr>
            <w:tcW w:w="7796" w:type="dxa"/>
          </w:tcPr>
          <w:p w14:paraId="33D573F4" w14:textId="6F0DA6DD" w:rsidR="00D25ADE" w:rsidRPr="002115F1" w:rsidRDefault="00D25ADE" w:rsidP="0087168C">
            <w:pPr>
              <w:jc w:val="center"/>
              <w:rPr>
                <w:rFonts w:ascii="Times New Roman" w:hAnsi="Times New Roman" w:cs="Times New Roman"/>
                <w:b/>
                <w:sz w:val="24"/>
                <w:szCs w:val="24"/>
              </w:rPr>
            </w:pPr>
          </w:p>
        </w:tc>
        <w:tc>
          <w:tcPr>
            <w:tcW w:w="6946" w:type="dxa"/>
          </w:tcPr>
          <w:p w14:paraId="1ECE2532" w14:textId="548905E8" w:rsidR="00D25ADE" w:rsidRPr="002115F1" w:rsidRDefault="009A30E4" w:rsidP="00886E60">
            <w:pPr>
              <w:jc w:val="center"/>
              <w:rPr>
                <w:rFonts w:ascii="Times New Roman" w:hAnsi="Times New Roman" w:cs="Times New Roman"/>
                <w:b/>
                <w:sz w:val="24"/>
                <w:szCs w:val="24"/>
              </w:rPr>
            </w:pPr>
            <w:r>
              <w:rPr>
                <w:rFonts w:ascii="Times New Roman" w:hAnsi="Times New Roman" w:cs="Times New Roman"/>
                <w:b/>
                <w:sz w:val="24"/>
                <w:szCs w:val="24"/>
              </w:rPr>
              <w:t>Paaiškinimas</w:t>
            </w:r>
          </w:p>
        </w:tc>
      </w:tr>
      <w:tr w:rsidR="00D25ADE" w:rsidRPr="002115F1" w14:paraId="004B7C82" w14:textId="77777777" w:rsidTr="003A48E0">
        <w:trPr>
          <w:trHeight w:val="277"/>
        </w:trPr>
        <w:tc>
          <w:tcPr>
            <w:tcW w:w="14742" w:type="dxa"/>
            <w:gridSpan w:val="2"/>
          </w:tcPr>
          <w:p w14:paraId="4EF3F6AF" w14:textId="268B2BE6" w:rsidR="00D25ADE" w:rsidRPr="002115F1" w:rsidRDefault="000E0C85" w:rsidP="009F28B6">
            <w:pPr>
              <w:jc w:val="both"/>
              <w:rPr>
                <w:rFonts w:ascii="Times New Roman" w:hAnsi="Times New Roman" w:cs="Times New Roman"/>
                <w:sz w:val="24"/>
                <w:szCs w:val="24"/>
              </w:rPr>
            </w:pPr>
            <w:r>
              <w:rPr>
                <w:rFonts w:ascii="Times New Roman" w:hAnsi="Times New Roman" w:cs="Times New Roman"/>
                <w:i/>
                <w:sz w:val="24"/>
                <w:szCs w:val="24"/>
              </w:rPr>
              <w:t>Paaiškinimas CPO LT iniciatyva.</w:t>
            </w:r>
          </w:p>
        </w:tc>
      </w:tr>
      <w:tr w:rsidR="00D25ADE" w:rsidRPr="002115F1" w14:paraId="364A2E08" w14:textId="77777777" w:rsidTr="00306EB3">
        <w:trPr>
          <w:trHeight w:val="58"/>
        </w:trPr>
        <w:tc>
          <w:tcPr>
            <w:tcW w:w="7796" w:type="dxa"/>
          </w:tcPr>
          <w:p w14:paraId="7659E9BF" w14:textId="1D33CC89" w:rsidR="00D25ADE" w:rsidRPr="002115F1" w:rsidRDefault="000E0C85" w:rsidP="000E0C85">
            <w:pPr>
              <w:pStyle w:val="NormalWeb"/>
              <w:shd w:val="clear" w:color="auto" w:fill="FFFFFF"/>
              <w:spacing w:before="0" w:beforeAutospacing="0" w:after="0" w:afterAutospacing="0"/>
              <w:ind w:firstLine="720"/>
              <w:jc w:val="both"/>
              <w:rPr>
                <w:rFonts w:ascii="Calibri" w:hAnsi="Calibri"/>
                <w:color w:val="333333"/>
              </w:rPr>
            </w:pPr>
            <w:proofErr w:type="spellStart"/>
            <w:r>
              <w:rPr>
                <w:rFonts w:ascii="Calibri" w:hAnsi="Calibri"/>
                <w:color w:val="333333"/>
              </w:rPr>
              <w:t>Dėl</w:t>
            </w:r>
            <w:proofErr w:type="spellEnd"/>
            <w:r>
              <w:rPr>
                <w:rFonts w:ascii="Calibri" w:hAnsi="Calibri"/>
                <w:color w:val="333333"/>
              </w:rPr>
              <w:t xml:space="preserve"> </w:t>
            </w:r>
            <w:proofErr w:type="spellStart"/>
            <w:r w:rsidR="009A30E4" w:rsidRPr="00B22D7B">
              <w:rPr>
                <w:rFonts w:ascii="Calibri" w:hAnsi="Calibri"/>
                <w:color w:val="333333"/>
              </w:rPr>
              <w:t>viešojo</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pirkimo</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Civilinės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saugos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priemonių</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užsakymai</w:t>
            </w:r>
            <w:proofErr w:type="spellEnd"/>
            <w:r w:rsidR="009A30E4" w:rsidRPr="00B22D7B">
              <w:rPr>
                <w:rFonts w:ascii="Calibri" w:hAnsi="Calibri"/>
                <w:color w:val="333333"/>
              </w:rPr>
              <w:t xml:space="preserve"> per CPO LT </w:t>
            </w:r>
            <w:proofErr w:type="spellStart"/>
            <w:r w:rsidR="009A30E4" w:rsidRPr="00B22D7B">
              <w:rPr>
                <w:rFonts w:ascii="Calibri" w:hAnsi="Calibri"/>
                <w:color w:val="333333"/>
              </w:rPr>
              <w:t>elektroninį</w:t>
            </w:r>
            <w:proofErr w:type="spellEnd"/>
            <w:r w:rsidR="009A30E4" w:rsidRPr="00B22D7B">
              <w:rPr>
                <w:rFonts w:ascii="Calibri" w:hAnsi="Calibri"/>
                <w:color w:val="333333"/>
              </w:rPr>
              <w:t xml:space="preserve"> katalogo”, </w:t>
            </w:r>
            <w:proofErr w:type="spellStart"/>
            <w:r w:rsidR="009A30E4" w:rsidRPr="00B22D7B">
              <w:rPr>
                <w:rFonts w:ascii="Calibri" w:hAnsi="Calibri"/>
                <w:color w:val="333333"/>
              </w:rPr>
              <w:t>kuris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vykdomas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taikant</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dinaminę</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pirkimo</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sistemą</w:t>
            </w:r>
            <w:proofErr w:type="spellEnd"/>
            <w:r w:rsidR="00EE68D5" w:rsidRPr="00B22D7B">
              <w:rPr>
                <w:rFonts w:ascii="Calibri" w:hAnsi="Calibri"/>
                <w:color w:val="333333"/>
              </w:rPr>
              <w:t xml:space="preserve"> </w:t>
            </w:r>
            <w:r w:rsidR="009A30E4" w:rsidRPr="00B22D7B">
              <w:rPr>
                <w:rFonts w:ascii="Calibri" w:hAnsi="Calibri"/>
                <w:color w:val="333333"/>
              </w:rPr>
              <w:t>(</w:t>
            </w:r>
            <w:proofErr w:type="spellStart"/>
            <w:r w:rsidR="009A30E4" w:rsidRPr="00B22D7B">
              <w:rPr>
                <w:rFonts w:ascii="Calibri" w:hAnsi="Calibri"/>
                <w:color w:val="333333"/>
              </w:rPr>
              <w:t>toliau</w:t>
            </w:r>
            <w:proofErr w:type="spellEnd"/>
            <w:r w:rsidR="009A30E4" w:rsidRPr="00B22D7B">
              <w:rPr>
                <w:rFonts w:ascii="Calibri" w:hAnsi="Calibri"/>
                <w:color w:val="333333"/>
              </w:rPr>
              <w:t xml:space="preserve"> – </w:t>
            </w:r>
            <w:proofErr w:type="spellStart"/>
            <w:r w:rsidR="009A30E4" w:rsidRPr="00B22D7B">
              <w:rPr>
                <w:rFonts w:ascii="Calibri" w:hAnsi="Calibri"/>
                <w:color w:val="333333"/>
              </w:rPr>
              <w:t>Pirkimas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papi</w:t>
            </w:r>
            <w:r w:rsidR="00B22D7B">
              <w:rPr>
                <w:rFonts w:ascii="Calibri" w:hAnsi="Calibri"/>
                <w:color w:val="333333"/>
              </w:rPr>
              <w:t>l</w:t>
            </w:r>
            <w:r w:rsidR="009A30E4" w:rsidRPr="00B22D7B">
              <w:rPr>
                <w:rFonts w:ascii="Calibri" w:hAnsi="Calibri"/>
                <w:color w:val="333333"/>
              </w:rPr>
              <w:t>dymo</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ž</w:t>
            </w:r>
            <w:r w:rsidRPr="00B22D7B">
              <w:rPr>
                <w:rFonts w:ascii="Calibri" w:hAnsi="Calibri"/>
                <w:color w:val="333333"/>
              </w:rPr>
              <w:t>emo</w:t>
            </w:r>
            <w:proofErr w:type="spellEnd"/>
            <w:r w:rsidRPr="00B22D7B">
              <w:rPr>
                <w:rFonts w:ascii="Calibri" w:hAnsi="Calibri"/>
                <w:color w:val="333333"/>
              </w:rPr>
              <w:t xml:space="preserve"> </w:t>
            </w:r>
            <w:proofErr w:type="spellStart"/>
            <w:r w:rsidRPr="00B22D7B">
              <w:rPr>
                <w:rFonts w:ascii="Calibri" w:hAnsi="Calibri"/>
                <w:color w:val="333333"/>
              </w:rPr>
              <w:t>slėgio</w:t>
            </w:r>
            <w:proofErr w:type="spellEnd"/>
            <w:r w:rsidRPr="00B22D7B">
              <w:rPr>
                <w:rFonts w:ascii="Calibri" w:hAnsi="Calibri"/>
                <w:color w:val="333333"/>
              </w:rPr>
              <w:t xml:space="preserve"> </w:t>
            </w:r>
            <w:proofErr w:type="spellStart"/>
            <w:r w:rsidRPr="00B22D7B">
              <w:rPr>
                <w:rFonts w:ascii="Calibri" w:hAnsi="Calibri"/>
                <w:color w:val="333333"/>
              </w:rPr>
              <w:t>palapinės</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technine</w:t>
            </w:r>
            <w:proofErr w:type="spellEnd"/>
            <w:r w:rsidR="009A30E4" w:rsidRPr="00B22D7B">
              <w:rPr>
                <w:rFonts w:ascii="Calibri" w:hAnsi="Calibri"/>
                <w:color w:val="333333"/>
              </w:rPr>
              <w:t xml:space="preserve"> </w:t>
            </w:r>
            <w:proofErr w:type="spellStart"/>
            <w:r w:rsidR="009A30E4" w:rsidRPr="00B22D7B">
              <w:rPr>
                <w:rFonts w:ascii="Calibri" w:hAnsi="Calibri"/>
                <w:color w:val="333333"/>
              </w:rPr>
              <w:t>specifik</w:t>
            </w:r>
            <w:r w:rsidR="00270408" w:rsidRPr="00B22D7B">
              <w:rPr>
                <w:rFonts w:ascii="Calibri" w:hAnsi="Calibri"/>
                <w:color w:val="333333"/>
              </w:rPr>
              <w:t>a</w:t>
            </w:r>
            <w:r w:rsidR="009A30E4" w:rsidRPr="00B22D7B">
              <w:rPr>
                <w:rFonts w:ascii="Calibri" w:hAnsi="Calibri"/>
                <w:color w:val="333333"/>
              </w:rPr>
              <w:t>cija</w:t>
            </w:r>
            <w:proofErr w:type="spellEnd"/>
            <w:r w:rsidR="009A30E4" w:rsidRPr="00B22D7B">
              <w:rPr>
                <w:rFonts w:ascii="Calibri" w:hAnsi="Calibri"/>
                <w:color w:val="333333"/>
              </w:rPr>
              <w:t>.</w:t>
            </w:r>
            <w:r w:rsidR="009A30E4">
              <w:rPr>
                <w:rFonts w:ascii="Calibri" w:hAnsi="Calibri"/>
                <w:color w:val="333333"/>
              </w:rPr>
              <w:t xml:space="preserve"> </w:t>
            </w:r>
          </w:p>
        </w:tc>
        <w:tc>
          <w:tcPr>
            <w:tcW w:w="6946" w:type="dxa"/>
          </w:tcPr>
          <w:p w14:paraId="277E1C08" w14:textId="441FD1F9" w:rsidR="00B15788" w:rsidRDefault="009A30E4" w:rsidP="008A0382">
            <w:pPr>
              <w:shd w:val="clear" w:color="auto" w:fill="FFFFFF"/>
              <w:ind w:firstLine="720"/>
              <w:jc w:val="both"/>
              <w:rPr>
                <w:rFonts w:ascii="Jost" w:hAnsi="Jost"/>
                <w:color w:val="000000"/>
              </w:rPr>
            </w:pPr>
            <w:r>
              <w:rPr>
                <w:rFonts w:ascii="Jost" w:hAnsi="Jost"/>
                <w:color w:val="000000"/>
              </w:rPr>
              <w:t xml:space="preserve">Vadovaujantis </w:t>
            </w:r>
            <w:r>
              <w:rPr>
                <w:rFonts w:ascii="Calibri" w:hAnsi="Calibri"/>
                <w:color w:val="333333"/>
              </w:rPr>
              <w:t>Pirkimo</w:t>
            </w:r>
            <w:r>
              <w:rPr>
                <w:rFonts w:ascii="Jost" w:hAnsi="Jost"/>
                <w:color w:val="000000"/>
              </w:rPr>
              <w:t xml:space="preserve"> A dalies nurodymai dalyviams 3.3 p. CPO LT savo iniciatyva teikia paaiškinimą dėl Pirkimo papildymo žemo slėgio palapinės technine specifikacija. </w:t>
            </w:r>
          </w:p>
          <w:p w14:paraId="1115DB70" w14:textId="77777777" w:rsidR="009A30E4" w:rsidRDefault="009A30E4" w:rsidP="008A0382">
            <w:pPr>
              <w:shd w:val="clear" w:color="auto" w:fill="FFFFFF"/>
              <w:ind w:firstLine="720"/>
              <w:jc w:val="both"/>
              <w:rPr>
                <w:rFonts w:ascii="Jost" w:hAnsi="Jost"/>
                <w:color w:val="000000"/>
              </w:rPr>
            </w:pPr>
            <w:r>
              <w:rPr>
                <w:rFonts w:ascii="Jost" w:hAnsi="Jost"/>
                <w:color w:val="000000"/>
              </w:rPr>
              <w:t>Pa</w:t>
            </w:r>
            <w:r>
              <w:rPr>
                <w:rFonts w:ascii="Jost" w:hAnsi="Jost" w:hint="eastAsia"/>
                <w:color w:val="000000"/>
              </w:rPr>
              <w:t>ž</w:t>
            </w:r>
            <w:r>
              <w:rPr>
                <w:rFonts w:ascii="Jost" w:hAnsi="Jost"/>
                <w:color w:val="000000"/>
              </w:rPr>
              <w:t>ym</w:t>
            </w:r>
            <w:r>
              <w:rPr>
                <w:rFonts w:ascii="Jost" w:hAnsi="Jost" w:hint="eastAsia"/>
                <w:color w:val="000000"/>
              </w:rPr>
              <w:t>ė</w:t>
            </w:r>
            <w:r>
              <w:rPr>
                <w:rFonts w:ascii="Jost" w:hAnsi="Jost"/>
                <w:color w:val="000000"/>
              </w:rPr>
              <w:t>tina, kad techninė specifikacija „</w:t>
            </w:r>
            <w:r w:rsidRPr="009A30E4">
              <w:rPr>
                <w:rFonts w:ascii="Jost" w:hAnsi="Jost"/>
                <w:color w:val="000000"/>
              </w:rPr>
              <w:t>Pripučiama palapinė, aukšto slėgio, su papildoma įranga, skirta gyventojų evakavimo punkto veiklai vykdyti</w:t>
            </w:r>
            <w:r>
              <w:rPr>
                <w:rFonts w:ascii="Jost" w:hAnsi="Jost"/>
                <w:color w:val="000000"/>
              </w:rPr>
              <w:t>“ parengta, atsižvelgiant į perkančiųjų organizacijų, įsigyjančių šį pirkimo objektą poreikius, šiuo metu perkančiosios organizacijos poreikio įsigyti žemo slėgio palapines  CPO LT nėra išreiškusios  taip pat CPO LT atliktos šio pirkimo objekto įsigijimo analizės CVP IS duomenys suponuoja, kad šiuo metu nėra tikslinga Pirkimą papildyti žemo slėgio palapinės technine specifikacija.</w:t>
            </w:r>
          </w:p>
          <w:p w14:paraId="4AF60F81" w14:textId="76BD1DE1" w:rsidR="00270408" w:rsidRDefault="00270408" w:rsidP="008A0382">
            <w:pPr>
              <w:shd w:val="clear" w:color="auto" w:fill="FFFFFF"/>
              <w:ind w:firstLine="720"/>
              <w:jc w:val="both"/>
              <w:rPr>
                <w:rFonts w:ascii="Jost" w:hAnsi="Jost"/>
                <w:color w:val="000000"/>
              </w:rPr>
            </w:pPr>
            <w:r w:rsidRPr="00B22D7B">
              <w:rPr>
                <w:rFonts w:ascii="Jost" w:hAnsi="Jost"/>
                <w:color w:val="000000"/>
              </w:rPr>
              <w:t>Dėkojame už pateiktą siūlymą. Jei ateityje perkančiosios organizacijos išreikš poreikį per CPO LT el. katalogą įsigyti žemo slėgio palapines ir bus rengiama techninė specifikacija, apie tai informuosime atskiru pranešimu.</w:t>
            </w:r>
          </w:p>
          <w:p w14:paraId="4ADDB3DE" w14:textId="2E2D5540" w:rsidR="009A30E4" w:rsidRPr="00306EB3" w:rsidRDefault="00C06940" w:rsidP="00502511">
            <w:pPr>
              <w:shd w:val="clear" w:color="auto" w:fill="FFFFFF"/>
              <w:jc w:val="both"/>
              <w:rPr>
                <w:rFonts w:ascii="Jost" w:hAnsi="Jost" w:cs="Times New Roman"/>
                <w:bCs/>
                <w:sz w:val="24"/>
                <w:szCs w:val="24"/>
              </w:rPr>
            </w:pPr>
            <w:r>
              <w:rPr>
                <w:rFonts w:ascii="Jost" w:hAnsi="Jost"/>
                <w:color w:val="000000"/>
              </w:rPr>
              <w:t xml:space="preserve"> </w:t>
            </w:r>
          </w:p>
        </w:tc>
      </w:tr>
      <w:tr w:rsidR="008A0382" w:rsidRPr="002115F1" w14:paraId="2156B219" w14:textId="77777777" w:rsidTr="00306EB3">
        <w:trPr>
          <w:trHeight w:val="58"/>
        </w:trPr>
        <w:tc>
          <w:tcPr>
            <w:tcW w:w="7796" w:type="dxa"/>
          </w:tcPr>
          <w:p w14:paraId="713C4449" w14:textId="77777777" w:rsidR="008A0382" w:rsidRDefault="008A0382" w:rsidP="000E0C85">
            <w:pPr>
              <w:pStyle w:val="NormalWeb"/>
              <w:shd w:val="clear" w:color="auto" w:fill="FFFFFF"/>
              <w:spacing w:before="0" w:beforeAutospacing="0" w:after="0" w:afterAutospacing="0"/>
              <w:ind w:firstLine="720"/>
              <w:jc w:val="both"/>
              <w:rPr>
                <w:rFonts w:ascii="Calibri" w:hAnsi="Calibri"/>
                <w:color w:val="333333"/>
              </w:rPr>
            </w:pPr>
          </w:p>
        </w:tc>
        <w:tc>
          <w:tcPr>
            <w:tcW w:w="6946" w:type="dxa"/>
          </w:tcPr>
          <w:p w14:paraId="301499A2" w14:textId="77777777" w:rsidR="008A0382" w:rsidRDefault="008A0382" w:rsidP="00502511">
            <w:pPr>
              <w:shd w:val="clear" w:color="auto" w:fill="FFFFFF"/>
              <w:jc w:val="both"/>
              <w:rPr>
                <w:rFonts w:ascii="Jost" w:hAnsi="Jost"/>
                <w:color w:val="000000"/>
              </w:rPr>
            </w:pPr>
          </w:p>
        </w:tc>
      </w:tr>
    </w:tbl>
    <w:p w14:paraId="3D94E8E9" w14:textId="41F4EC02" w:rsidR="006F5AE3" w:rsidRPr="002115F1" w:rsidRDefault="006F5AE3" w:rsidP="00662A33">
      <w:pPr>
        <w:spacing w:after="0"/>
        <w:jc w:val="both"/>
        <w:rPr>
          <w:rFonts w:ascii="Times New Roman" w:hAnsi="Times New Roman" w:cs="Times New Roman"/>
          <w:sz w:val="24"/>
          <w:szCs w:val="24"/>
        </w:rPr>
      </w:pPr>
    </w:p>
    <w:p w14:paraId="6C0ED693" w14:textId="77777777" w:rsidR="00CA5351" w:rsidRPr="002115F1" w:rsidRDefault="00CA5351" w:rsidP="00662A33">
      <w:pPr>
        <w:spacing w:after="0"/>
        <w:jc w:val="both"/>
        <w:rPr>
          <w:rFonts w:ascii="Times New Roman" w:hAnsi="Times New Roman" w:cs="Times New Roman"/>
          <w:sz w:val="24"/>
          <w:szCs w:val="24"/>
        </w:rPr>
      </w:pPr>
    </w:p>
    <w:sectPr w:rsidR="00CA5351" w:rsidRPr="002115F1" w:rsidSect="00306EB3">
      <w:headerReference w:type="even" r:id="rId8"/>
      <w:headerReference w:type="default" r:id="rId9"/>
      <w:footerReference w:type="even" r:id="rId10"/>
      <w:footerReference w:type="default" r:id="rId11"/>
      <w:headerReference w:type="first" r:id="rId12"/>
      <w:footerReference w:type="first" r:id="rId13"/>
      <w:pgSz w:w="16838" w:h="11906" w:orient="landscape"/>
      <w:pgMar w:top="650" w:right="820" w:bottom="540"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C34BD" w14:textId="77777777" w:rsidR="00C86AF2" w:rsidRDefault="00C86AF2" w:rsidP="0067717D">
      <w:pPr>
        <w:spacing w:after="0" w:line="240" w:lineRule="auto"/>
      </w:pPr>
      <w:r>
        <w:separator/>
      </w:r>
    </w:p>
  </w:endnote>
  <w:endnote w:type="continuationSeparator" w:id="0">
    <w:p w14:paraId="75780C7A" w14:textId="77777777" w:rsidR="00C86AF2" w:rsidRDefault="00C86AF2" w:rsidP="0067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0A46" w14:textId="77777777" w:rsidR="00F379C1" w:rsidRDefault="00F37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74852"/>
      <w:docPartObj>
        <w:docPartGallery w:val="Page Numbers (Bottom of Page)"/>
        <w:docPartUnique/>
      </w:docPartObj>
    </w:sdtPr>
    <w:sdtEndPr>
      <w:rPr>
        <w:noProof/>
      </w:rPr>
    </w:sdtEndPr>
    <w:sdtContent>
      <w:p w14:paraId="7E61EE11" w14:textId="55D2EFA0" w:rsidR="00DC7602" w:rsidRDefault="00DC7602">
        <w:pPr>
          <w:pStyle w:val="Footer"/>
          <w:jc w:val="right"/>
        </w:pPr>
        <w:r>
          <w:fldChar w:fldCharType="begin"/>
        </w:r>
        <w:r>
          <w:instrText xml:space="preserve"> PAGE   \* MERGEFORMAT </w:instrText>
        </w:r>
        <w:r>
          <w:fldChar w:fldCharType="separate"/>
        </w:r>
        <w:r w:rsidR="00EA25C2">
          <w:rPr>
            <w:noProof/>
          </w:rPr>
          <w:t>1</w:t>
        </w:r>
        <w:r>
          <w:rPr>
            <w:noProof/>
          </w:rPr>
          <w:fldChar w:fldCharType="end"/>
        </w:r>
      </w:p>
    </w:sdtContent>
  </w:sdt>
  <w:p w14:paraId="5124DCCC" w14:textId="77777777" w:rsidR="00DC7602" w:rsidRDefault="00DC7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7F9E0" w14:textId="77777777" w:rsidR="00F379C1" w:rsidRDefault="00F3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2A74E" w14:textId="77777777" w:rsidR="00C86AF2" w:rsidRDefault="00C86AF2" w:rsidP="0067717D">
      <w:pPr>
        <w:spacing w:after="0" w:line="240" w:lineRule="auto"/>
      </w:pPr>
      <w:r>
        <w:separator/>
      </w:r>
    </w:p>
  </w:footnote>
  <w:footnote w:type="continuationSeparator" w:id="0">
    <w:p w14:paraId="70FEC9A9" w14:textId="77777777" w:rsidR="00C86AF2" w:rsidRDefault="00C86AF2" w:rsidP="0067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A59" w14:textId="77777777" w:rsidR="00F379C1" w:rsidRDefault="00F37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E3AD" w14:textId="77777777" w:rsidR="003E4D9B" w:rsidRDefault="00306EB3" w:rsidP="003E4D9B">
    <w:pPr>
      <w:pStyle w:val="Header"/>
      <w:tabs>
        <w:tab w:val="clear" w:pos="4819"/>
        <w:tab w:val="clear" w:pos="9638"/>
      </w:tabs>
      <w:ind w:left="8190" w:hanging="6167"/>
      <w:jc w:val="right"/>
      <w:rPr>
        <w:sz w:val="24"/>
        <w:szCs w:val="24"/>
      </w:rPr>
    </w:pPr>
    <w:r>
      <w:rPr>
        <w:rFonts w:ascii="Nunito Sans" w:hAnsi="Nunito Sans" w:cs="Arial"/>
        <w:noProof/>
        <w:color w:val="515365"/>
        <w:sz w:val="20"/>
        <w:szCs w:val="20"/>
      </w:rPr>
      <w:drawing>
        <wp:inline distT="0" distB="0" distL="0" distR="0" wp14:anchorId="5F782BB3" wp14:editId="203153F6">
          <wp:extent cx="1248229" cy="512485"/>
          <wp:effectExtent l="0" t="0" r="0" b="0"/>
          <wp:docPr id="64" name="Picture 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rPr>
        <w:sz w:val="24"/>
        <w:szCs w:val="24"/>
      </w:rPr>
      <w:t xml:space="preserve"> </w:t>
    </w:r>
  </w:p>
  <w:p w14:paraId="360E3361" w14:textId="5C800DBE" w:rsidR="003E4D9B" w:rsidRDefault="003E4D9B" w:rsidP="003E4D9B">
    <w:pPr>
      <w:pStyle w:val="Header"/>
      <w:tabs>
        <w:tab w:val="clear" w:pos="4819"/>
        <w:tab w:val="clear" w:pos="9638"/>
      </w:tabs>
      <w:ind w:left="8190" w:right="-776" w:firstLine="882"/>
      <w:jc w:val="center"/>
      <w:rPr>
        <w:sz w:val="24"/>
        <w:szCs w:val="24"/>
      </w:rPr>
    </w:pPr>
    <w:r>
      <w:rPr>
        <w:sz w:val="24"/>
        <w:szCs w:val="24"/>
      </w:rPr>
      <w:t>V</w:t>
    </w:r>
    <w:r w:rsidR="00DC7602" w:rsidRPr="00CC6BDA">
      <w:rPr>
        <w:sz w:val="24"/>
        <w:szCs w:val="24"/>
      </w:rPr>
      <w:t xml:space="preserve">iešojo pirkimo </w:t>
    </w:r>
    <w:r w:rsidR="00EA25C2">
      <w:rPr>
        <w:sz w:val="24"/>
        <w:szCs w:val="24"/>
      </w:rPr>
      <w:t>„</w:t>
    </w:r>
    <w:r>
      <w:rPr>
        <w:sz w:val="24"/>
        <w:szCs w:val="24"/>
      </w:rPr>
      <w:t>Civilinės saugos priemonių</w:t>
    </w:r>
    <w:r w:rsidR="00306EB3" w:rsidRPr="00EB7D64">
      <w:rPr>
        <w:sz w:val="24"/>
        <w:szCs w:val="24"/>
      </w:rPr>
      <w:t xml:space="preserve"> </w:t>
    </w:r>
    <w:r w:rsidR="00306EB3">
      <w:rPr>
        <w:sz w:val="24"/>
        <w:szCs w:val="24"/>
      </w:rPr>
      <w:t>užsakymai</w:t>
    </w:r>
  </w:p>
  <w:p w14:paraId="6845EB94" w14:textId="01A90D2B" w:rsidR="003E4D9B" w:rsidRDefault="00306EB3" w:rsidP="003E4D9B">
    <w:pPr>
      <w:pStyle w:val="Header"/>
      <w:tabs>
        <w:tab w:val="clear" w:pos="4819"/>
        <w:tab w:val="clear" w:pos="9638"/>
      </w:tabs>
      <w:ind w:left="8190" w:hanging="414"/>
      <w:jc w:val="center"/>
      <w:rPr>
        <w:sz w:val="24"/>
        <w:szCs w:val="24"/>
      </w:rPr>
    </w:pPr>
    <w:r>
      <w:rPr>
        <w:sz w:val="24"/>
        <w:szCs w:val="24"/>
      </w:rPr>
      <w:t>per CP</w:t>
    </w:r>
    <w:r w:rsidR="003E4D9B">
      <w:rPr>
        <w:sz w:val="24"/>
        <w:szCs w:val="24"/>
      </w:rPr>
      <w:t xml:space="preserve">O </w:t>
    </w:r>
    <w:r>
      <w:rPr>
        <w:sz w:val="24"/>
        <w:szCs w:val="24"/>
      </w:rPr>
      <w:t>LT elektroninį katalogą</w:t>
    </w:r>
    <w:r w:rsidRPr="00EA25C2">
      <w:rPr>
        <w:sz w:val="24"/>
        <w:szCs w:val="24"/>
      </w:rPr>
      <w:t>“</w:t>
    </w:r>
  </w:p>
  <w:p w14:paraId="501BB574" w14:textId="40CF62CA" w:rsidR="00EA25C2" w:rsidRPr="00EA25C2" w:rsidRDefault="003E4D9B" w:rsidP="003E4D9B">
    <w:pPr>
      <w:pStyle w:val="Header"/>
      <w:tabs>
        <w:tab w:val="clear" w:pos="9638"/>
        <w:tab w:val="left" w:pos="1926"/>
      </w:tabs>
      <w:ind w:left="4819" w:hanging="4596"/>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EA25C2">
      <w:rPr>
        <w:sz w:val="24"/>
        <w:szCs w:val="24"/>
      </w:rPr>
      <w:t xml:space="preserve">Protokolo Nr. </w:t>
    </w:r>
    <w:r>
      <w:rPr>
        <w:sz w:val="24"/>
        <w:szCs w:val="24"/>
      </w:rPr>
      <w:t>34</w:t>
    </w:r>
    <w:r w:rsidR="00EA25C2">
      <w:rPr>
        <w:sz w:val="24"/>
        <w:szCs w:val="24"/>
      </w:rPr>
      <w:t xml:space="preserve"> priedas</w:t>
    </w:r>
  </w:p>
  <w:p w14:paraId="0547ECAF" w14:textId="3416A88A" w:rsidR="00DC7602" w:rsidRDefault="003E4D9B" w:rsidP="003E4D9B">
    <w:pPr>
      <w:pStyle w:val="Header"/>
      <w:tabs>
        <w:tab w:val="left" w:pos="1926"/>
      </w:tabs>
      <w:jc w:val="center"/>
      <w:rPr>
        <w:rFonts w:eastAsia="MS Mincho"/>
        <w:sz w:val="16"/>
        <w:szCs w:val="16"/>
        <w:lang w:eastAsia="ja-JP"/>
      </w:rPr>
    </w:pPr>
    <w:r>
      <w:rPr>
        <w:sz w:val="24"/>
        <w:szCs w:val="24"/>
      </w:rPr>
      <w:tab/>
    </w:r>
    <w:r>
      <w:rPr>
        <w:sz w:val="24"/>
        <w:szCs w:val="24"/>
      </w:rPr>
      <w:tab/>
      <w:t xml:space="preserve">                                                        2024</w:t>
    </w:r>
    <w:r w:rsidR="00087508">
      <w:rPr>
        <w:sz w:val="24"/>
        <w:szCs w:val="24"/>
      </w:rPr>
      <w:t>-</w:t>
    </w:r>
    <w:r>
      <w:rPr>
        <w:sz w:val="24"/>
        <w:szCs w:val="24"/>
      </w:rPr>
      <w:t>08</w:t>
    </w:r>
    <w:r w:rsidR="00087508">
      <w:rPr>
        <w:sz w:val="24"/>
        <w:szCs w:val="24"/>
      </w:rPr>
      <w:t>-</w:t>
    </w:r>
    <w:r w:rsidR="00F379C1">
      <w:rPr>
        <w:sz w:val="24"/>
        <w:szCs w:val="24"/>
      </w:rPr>
      <w:t>30</w:t>
    </w:r>
  </w:p>
  <w:p w14:paraId="334F9AD1" w14:textId="77777777" w:rsidR="00DC7602" w:rsidRDefault="00DC7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57758" w14:textId="77777777" w:rsidR="00F379C1" w:rsidRDefault="00F37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CD9"/>
    <w:multiLevelType w:val="hybridMultilevel"/>
    <w:tmpl w:val="E918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714"/>
    <w:multiLevelType w:val="hybridMultilevel"/>
    <w:tmpl w:val="12D0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95DA0"/>
    <w:multiLevelType w:val="hybridMultilevel"/>
    <w:tmpl w:val="88F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2FA4"/>
    <w:multiLevelType w:val="hybridMultilevel"/>
    <w:tmpl w:val="BE0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7186E"/>
    <w:multiLevelType w:val="hybridMultilevel"/>
    <w:tmpl w:val="FAF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718B"/>
    <w:multiLevelType w:val="hybridMultilevel"/>
    <w:tmpl w:val="1E7E2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7E048D"/>
    <w:multiLevelType w:val="hybridMultilevel"/>
    <w:tmpl w:val="3CD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04E5F"/>
    <w:multiLevelType w:val="hybridMultilevel"/>
    <w:tmpl w:val="2EB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52AB5"/>
    <w:multiLevelType w:val="hybridMultilevel"/>
    <w:tmpl w:val="904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B5F89"/>
    <w:multiLevelType w:val="hybridMultilevel"/>
    <w:tmpl w:val="21D8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9523EA"/>
    <w:multiLevelType w:val="hybridMultilevel"/>
    <w:tmpl w:val="5166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53561"/>
    <w:multiLevelType w:val="hybridMultilevel"/>
    <w:tmpl w:val="9016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664342">
    <w:abstractNumId w:val="9"/>
  </w:num>
  <w:num w:numId="2" w16cid:durableId="255673953">
    <w:abstractNumId w:val="5"/>
  </w:num>
  <w:num w:numId="3" w16cid:durableId="1043138454">
    <w:abstractNumId w:val="7"/>
  </w:num>
  <w:num w:numId="4" w16cid:durableId="1255015527">
    <w:abstractNumId w:val="4"/>
  </w:num>
  <w:num w:numId="5" w16cid:durableId="1342659584">
    <w:abstractNumId w:val="10"/>
  </w:num>
  <w:num w:numId="6" w16cid:durableId="893157293">
    <w:abstractNumId w:val="8"/>
  </w:num>
  <w:num w:numId="7" w16cid:durableId="1300917993">
    <w:abstractNumId w:val="3"/>
  </w:num>
  <w:num w:numId="8" w16cid:durableId="986931483">
    <w:abstractNumId w:val="6"/>
  </w:num>
  <w:num w:numId="9" w16cid:durableId="533268870">
    <w:abstractNumId w:val="2"/>
  </w:num>
  <w:num w:numId="10" w16cid:durableId="596982577">
    <w:abstractNumId w:val="1"/>
  </w:num>
  <w:num w:numId="11" w16cid:durableId="752581710">
    <w:abstractNumId w:val="11"/>
  </w:num>
  <w:num w:numId="12" w16cid:durableId="42338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D"/>
    <w:rsid w:val="000051AB"/>
    <w:rsid w:val="000138F3"/>
    <w:rsid w:val="0002565B"/>
    <w:rsid w:val="00026003"/>
    <w:rsid w:val="00026CE6"/>
    <w:rsid w:val="000271DF"/>
    <w:rsid w:val="000306B9"/>
    <w:rsid w:val="00035E8D"/>
    <w:rsid w:val="0003621C"/>
    <w:rsid w:val="00037ADE"/>
    <w:rsid w:val="00042157"/>
    <w:rsid w:val="00051640"/>
    <w:rsid w:val="000564F8"/>
    <w:rsid w:val="000627A9"/>
    <w:rsid w:val="000652B4"/>
    <w:rsid w:val="00070AB3"/>
    <w:rsid w:val="0007647A"/>
    <w:rsid w:val="00080F1D"/>
    <w:rsid w:val="0008216F"/>
    <w:rsid w:val="00083814"/>
    <w:rsid w:val="00086FD8"/>
    <w:rsid w:val="00087508"/>
    <w:rsid w:val="00090B38"/>
    <w:rsid w:val="000919E3"/>
    <w:rsid w:val="000A2BCF"/>
    <w:rsid w:val="000B16FA"/>
    <w:rsid w:val="000B7B53"/>
    <w:rsid w:val="000C30E2"/>
    <w:rsid w:val="000C4F2A"/>
    <w:rsid w:val="000C7B5B"/>
    <w:rsid w:val="000D66BF"/>
    <w:rsid w:val="000D7462"/>
    <w:rsid w:val="000E0439"/>
    <w:rsid w:val="000E0C85"/>
    <w:rsid w:val="000E2748"/>
    <w:rsid w:val="001038A4"/>
    <w:rsid w:val="00112C16"/>
    <w:rsid w:val="00113A27"/>
    <w:rsid w:val="00116A50"/>
    <w:rsid w:val="00122B1D"/>
    <w:rsid w:val="00122B73"/>
    <w:rsid w:val="001321F8"/>
    <w:rsid w:val="001372C5"/>
    <w:rsid w:val="001406BF"/>
    <w:rsid w:val="00142203"/>
    <w:rsid w:val="0014295E"/>
    <w:rsid w:val="00144CDF"/>
    <w:rsid w:val="00160E34"/>
    <w:rsid w:val="001624FD"/>
    <w:rsid w:val="00165263"/>
    <w:rsid w:val="00180273"/>
    <w:rsid w:val="00181A24"/>
    <w:rsid w:val="00181FEA"/>
    <w:rsid w:val="001822CB"/>
    <w:rsid w:val="00186BB1"/>
    <w:rsid w:val="00187B3C"/>
    <w:rsid w:val="00190EC2"/>
    <w:rsid w:val="00191B9A"/>
    <w:rsid w:val="001921F5"/>
    <w:rsid w:val="00194536"/>
    <w:rsid w:val="00194757"/>
    <w:rsid w:val="00196303"/>
    <w:rsid w:val="001A219B"/>
    <w:rsid w:val="001A548E"/>
    <w:rsid w:val="001A7BCF"/>
    <w:rsid w:val="001B6027"/>
    <w:rsid w:val="001C681D"/>
    <w:rsid w:val="001C77EC"/>
    <w:rsid w:val="001D2721"/>
    <w:rsid w:val="001E0CA2"/>
    <w:rsid w:val="001E1D5C"/>
    <w:rsid w:val="001E6AEA"/>
    <w:rsid w:val="001F57C0"/>
    <w:rsid w:val="00200D65"/>
    <w:rsid w:val="00202C3F"/>
    <w:rsid w:val="002115F1"/>
    <w:rsid w:val="00214056"/>
    <w:rsid w:val="00214ABF"/>
    <w:rsid w:val="00215164"/>
    <w:rsid w:val="00216387"/>
    <w:rsid w:val="00220FF8"/>
    <w:rsid w:val="002223B3"/>
    <w:rsid w:val="0022273E"/>
    <w:rsid w:val="00224136"/>
    <w:rsid w:val="00230183"/>
    <w:rsid w:val="0023045F"/>
    <w:rsid w:val="0023120D"/>
    <w:rsid w:val="002329FC"/>
    <w:rsid w:val="00244B26"/>
    <w:rsid w:val="0024797D"/>
    <w:rsid w:val="00257157"/>
    <w:rsid w:val="00264721"/>
    <w:rsid w:val="00270408"/>
    <w:rsid w:val="002727AE"/>
    <w:rsid w:val="00275AC0"/>
    <w:rsid w:val="002767DA"/>
    <w:rsid w:val="00281A4D"/>
    <w:rsid w:val="00286A62"/>
    <w:rsid w:val="00296FBE"/>
    <w:rsid w:val="002A268E"/>
    <w:rsid w:val="002B2B17"/>
    <w:rsid w:val="002B42E7"/>
    <w:rsid w:val="002B7FA3"/>
    <w:rsid w:val="002C4BB6"/>
    <w:rsid w:val="002C55A7"/>
    <w:rsid w:val="002D00BA"/>
    <w:rsid w:val="002D0640"/>
    <w:rsid w:val="002D0AB8"/>
    <w:rsid w:val="002D3BCA"/>
    <w:rsid w:val="002D7083"/>
    <w:rsid w:val="002D7DBE"/>
    <w:rsid w:val="002E213B"/>
    <w:rsid w:val="002F2BA4"/>
    <w:rsid w:val="0030159F"/>
    <w:rsid w:val="003064F3"/>
    <w:rsid w:val="00306EB3"/>
    <w:rsid w:val="00310522"/>
    <w:rsid w:val="00321364"/>
    <w:rsid w:val="003216EB"/>
    <w:rsid w:val="00325C3D"/>
    <w:rsid w:val="00327423"/>
    <w:rsid w:val="00337CD5"/>
    <w:rsid w:val="00344DC4"/>
    <w:rsid w:val="0034731E"/>
    <w:rsid w:val="00351621"/>
    <w:rsid w:val="00361E5E"/>
    <w:rsid w:val="003664E1"/>
    <w:rsid w:val="00367FE0"/>
    <w:rsid w:val="00370B0B"/>
    <w:rsid w:val="00372527"/>
    <w:rsid w:val="003744A9"/>
    <w:rsid w:val="003777D9"/>
    <w:rsid w:val="0038030F"/>
    <w:rsid w:val="00385BCD"/>
    <w:rsid w:val="00393F11"/>
    <w:rsid w:val="00394272"/>
    <w:rsid w:val="00397527"/>
    <w:rsid w:val="003A0C63"/>
    <w:rsid w:val="003A2872"/>
    <w:rsid w:val="003A48E0"/>
    <w:rsid w:val="003A6C2F"/>
    <w:rsid w:val="003A6C78"/>
    <w:rsid w:val="003A70F2"/>
    <w:rsid w:val="003B034A"/>
    <w:rsid w:val="003B31F2"/>
    <w:rsid w:val="003B7171"/>
    <w:rsid w:val="003B71C9"/>
    <w:rsid w:val="003B766F"/>
    <w:rsid w:val="003C233D"/>
    <w:rsid w:val="003D1E76"/>
    <w:rsid w:val="003D3B8C"/>
    <w:rsid w:val="003D5475"/>
    <w:rsid w:val="003D7675"/>
    <w:rsid w:val="003E0843"/>
    <w:rsid w:val="003E0865"/>
    <w:rsid w:val="003E10FF"/>
    <w:rsid w:val="003E4D9B"/>
    <w:rsid w:val="003F5484"/>
    <w:rsid w:val="004000EB"/>
    <w:rsid w:val="004068CB"/>
    <w:rsid w:val="00411AFC"/>
    <w:rsid w:val="0041483B"/>
    <w:rsid w:val="00415596"/>
    <w:rsid w:val="004238FE"/>
    <w:rsid w:val="00424817"/>
    <w:rsid w:val="00427F1E"/>
    <w:rsid w:val="0044082A"/>
    <w:rsid w:val="00450069"/>
    <w:rsid w:val="00451247"/>
    <w:rsid w:val="00473263"/>
    <w:rsid w:val="00473900"/>
    <w:rsid w:val="00474A90"/>
    <w:rsid w:val="00477951"/>
    <w:rsid w:val="004814B1"/>
    <w:rsid w:val="00483A5B"/>
    <w:rsid w:val="00490450"/>
    <w:rsid w:val="00493D5D"/>
    <w:rsid w:val="00496C93"/>
    <w:rsid w:val="00496FE8"/>
    <w:rsid w:val="004A568C"/>
    <w:rsid w:val="004A6A8F"/>
    <w:rsid w:val="004A7E90"/>
    <w:rsid w:val="004B3FC0"/>
    <w:rsid w:val="004C0ECD"/>
    <w:rsid w:val="004C4738"/>
    <w:rsid w:val="004D121F"/>
    <w:rsid w:val="004D1DEA"/>
    <w:rsid w:val="004D2CED"/>
    <w:rsid w:val="004D6FF7"/>
    <w:rsid w:val="004D7D9A"/>
    <w:rsid w:val="004E238E"/>
    <w:rsid w:val="004F2499"/>
    <w:rsid w:val="004F7AF9"/>
    <w:rsid w:val="0050210E"/>
    <w:rsid w:val="00502511"/>
    <w:rsid w:val="005025DF"/>
    <w:rsid w:val="00503475"/>
    <w:rsid w:val="00503D33"/>
    <w:rsid w:val="00506677"/>
    <w:rsid w:val="005067D9"/>
    <w:rsid w:val="00514689"/>
    <w:rsid w:val="005162ED"/>
    <w:rsid w:val="00516DDE"/>
    <w:rsid w:val="00521004"/>
    <w:rsid w:val="00522FD9"/>
    <w:rsid w:val="0052386A"/>
    <w:rsid w:val="0052448C"/>
    <w:rsid w:val="00525412"/>
    <w:rsid w:val="005254D5"/>
    <w:rsid w:val="00530EB2"/>
    <w:rsid w:val="00534883"/>
    <w:rsid w:val="005444EE"/>
    <w:rsid w:val="005463AA"/>
    <w:rsid w:val="00553115"/>
    <w:rsid w:val="0055423C"/>
    <w:rsid w:val="00555C50"/>
    <w:rsid w:val="00564F62"/>
    <w:rsid w:val="005671D1"/>
    <w:rsid w:val="005868E9"/>
    <w:rsid w:val="00590589"/>
    <w:rsid w:val="00590B2C"/>
    <w:rsid w:val="00596AF6"/>
    <w:rsid w:val="005B5C64"/>
    <w:rsid w:val="005B5E47"/>
    <w:rsid w:val="005C0999"/>
    <w:rsid w:val="005C0F9D"/>
    <w:rsid w:val="005C3D84"/>
    <w:rsid w:val="005D685C"/>
    <w:rsid w:val="005D7B24"/>
    <w:rsid w:val="005E091C"/>
    <w:rsid w:val="005E26FE"/>
    <w:rsid w:val="005E7B9C"/>
    <w:rsid w:val="005F08EE"/>
    <w:rsid w:val="005F4481"/>
    <w:rsid w:val="005F55D6"/>
    <w:rsid w:val="005F7536"/>
    <w:rsid w:val="00600A2A"/>
    <w:rsid w:val="00600E5A"/>
    <w:rsid w:val="0060574E"/>
    <w:rsid w:val="00606678"/>
    <w:rsid w:val="00606D8F"/>
    <w:rsid w:val="00611A6A"/>
    <w:rsid w:val="00613E29"/>
    <w:rsid w:val="00642B9C"/>
    <w:rsid w:val="00646877"/>
    <w:rsid w:val="00650ACE"/>
    <w:rsid w:val="006555C7"/>
    <w:rsid w:val="00656952"/>
    <w:rsid w:val="00662A33"/>
    <w:rsid w:val="00663DF6"/>
    <w:rsid w:val="00663F60"/>
    <w:rsid w:val="006641A3"/>
    <w:rsid w:val="00664614"/>
    <w:rsid w:val="00664D63"/>
    <w:rsid w:val="00664DC2"/>
    <w:rsid w:val="00670EA9"/>
    <w:rsid w:val="0067302D"/>
    <w:rsid w:val="00675471"/>
    <w:rsid w:val="00676D4D"/>
    <w:rsid w:val="0067717D"/>
    <w:rsid w:val="00680CFC"/>
    <w:rsid w:val="00686CA4"/>
    <w:rsid w:val="006900CC"/>
    <w:rsid w:val="00691A58"/>
    <w:rsid w:val="0069331D"/>
    <w:rsid w:val="006937E7"/>
    <w:rsid w:val="006964EE"/>
    <w:rsid w:val="00697B46"/>
    <w:rsid w:val="00697E6E"/>
    <w:rsid w:val="006A0850"/>
    <w:rsid w:val="006A24B2"/>
    <w:rsid w:val="006B2220"/>
    <w:rsid w:val="006B3443"/>
    <w:rsid w:val="006B7E5A"/>
    <w:rsid w:val="006C550F"/>
    <w:rsid w:val="006C7407"/>
    <w:rsid w:val="006E7585"/>
    <w:rsid w:val="006E770C"/>
    <w:rsid w:val="006F4766"/>
    <w:rsid w:val="006F5AE3"/>
    <w:rsid w:val="00702D16"/>
    <w:rsid w:val="00703EA7"/>
    <w:rsid w:val="00716312"/>
    <w:rsid w:val="0071638F"/>
    <w:rsid w:val="0072071D"/>
    <w:rsid w:val="007217DD"/>
    <w:rsid w:val="00724AC1"/>
    <w:rsid w:val="00731518"/>
    <w:rsid w:val="007323CB"/>
    <w:rsid w:val="00734185"/>
    <w:rsid w:val="00735B4A"/>
    <w:rsid w:val="007473CB"/>
    <w:rsid w:val="00747CF9"/>
    <w:rsid w:val="0075130F"/>
    <w:rsid w:val="00753A08"/>
    <w:rsid w:val="0076288E"/>
    <w:rsid w:val="007660D2"/>
    <w:rsid w:val="00766B88"/>
    <w:rsid w:val="007718CE"/>
    <w:rsid w:val="00780A72"/>
    <w:rsid w:val="007870BB"/>
    <w:rsid w:val="007901A4"/>
    <w:rsid w:val="00790A84"/>
    <w:rsid w:val="0079152C"/>
    <w:rsid w:val="007972C5"/>
    <w:rsid w:val="007A20D2"/>
    <w:rsid w:val="007A2B69"/>
    <w:rsid w:val="007A49AD"/>
    <w:rsid w:val="007A53FC"/>
    <w:rsid w:val="007A77D9"/>
    <w:rsid w:val="007B21B4"/>
    <w:rsid w:val="007B5F1F"/>
    <w:rsid w:val="007B6466"/>
    <w:rsid w:val="007B765F"/>
    <w:rsid w:val="007B76C1"/>
    <w:rsid w:val="007B77CA"/>
    <w:rsid w:val="007C396E"/>
    <w:rsid w:val="007D6DEC"/>
    <w:rsid w:val="007E10DC"/>
    <w:rsid w:val="007F00FF"/>
    <w:rsid w:val="007F0910"/>
    <w:rsid w:val="007F2A30"/>
    <w:rsid w:val="0080256E"/>
    <w:rsid w:val="00802ACA"/>
    <w:rsid w:val="00804617"/>
    <w:rsid w:val="00806976"/>
    <w:rsid w:val="008169A4"/>
    <w:rsid w:val="00833F1C"/>
    <w:rsid w:val="0083793F"/>
    <w:rsid w:val="00840401"/>
    <w:rsid w:val="008424B5"/>
    <w:rsid w:val="00857C47"/>
    <w:rsid w:val="00863776"/>
    <w:rsid w:val="00863882"/>
    <w:rsid w:val="00865B73"/>
    <w:rsid w:val="0087064B"/>
    <w:rsid w:val="0087168C"/>
    <w:rsid w:val="00873657"/>
    <w:rsid w:val="00884CDC"/>
    <w:rsid w:val="00885A1F"/>
    <w:rsid w:val="00885A51"/>
    <w:rsid w:val="00886CFC"/>
    <w:rsid w:val="00886E60"/>
    <w:rsid w:val="00887CDA"/>
    <w:rsid w:val="00897509"/>
    <w:rsid w:val="00897FBF"/>
    <w:rsid w:val="008A0382"/>
    <w:rsid w:val="008A6DAE"/>
    <w:rsid w:val="008B0F8F"/>
    <w:rsid w:val="008B75B7"/>
    <w:rsid w:val="008C3EED"/>
    <w:rsid w:val="008C4791"/>
    <w:rsid w:val="008E01EC"/>
    <w:rsid w:val="008E554F"/>
    <w:rsid w:val="008E6E1D"/>
    <w:rsid w:val="008F098A"/>
    <w:rsid w:val="008F2FBE"/>
    <w:rsid w:val="008F504A"/>
    <w:rsid w:val="00902950"/>
    <w:rsid w:val="00903489"/>
    <w:rsid w:val="0090623E"/>
    <w:rsid w:val="009159FE"/>
    <w:rsid w:val="00920E7A"/>
    <w:rsid w:val="00922B29"/>
    <w:rsid w:val="00924E2E"/>
    <w:rsid w:val="009273B6"/>
    <w:rsid w:val="009344E3"/>
    <w:rsid w:val="00940DE4"/>
    <w:rsid w:val="00941937"/>
    <w:rsid w:val="00947052"/>
    <w:rsid w:val="00947193"/>
    <w:rsid w:val="00953E32"/>
    <w:rsid w:val="00957B0A"/>
    <w:rsid w:val="00960EA8"/>
    <w:rsid w:val="009614E0"/>
    <w:rsid w:val="00961FFF"/>
    <w:rsid w:val="00963F5A"/>
    <w:rsid w:val="00967470"/>
    <w:rsid w:val="009674B7"/>
    <w:rsid w:val="009679E2"/>
    <w:rsid w:val="00967CF9"/>
    <w:rsid w:val="00975C30"/>
    <w:rsid w:val="00975DDC"/>
    <w:rsid w:val="00986977"/>
    <w:rsid w:val="00993EE8"/>
    <w:rsid w:val="009942BB"/>
    <w:rsid w:val="009979DC"/>
    <w:rsid w:val="009A277F"/>
    <w:rsid w:val="009A2E86"/>
    <w:rsid w:val="009A30E4"/>
    <w:rsid w:val="009A4D71"/>
    <w:rsid w:val="009A6301"/>
    <w:rsid w:val="009B253F"/>
    <w:rsid w:val="009B4C6D"/>
    <w:rsid w:val="009C10F9"/>
    <w:rsid w:val="009C11FC"/>
    <w:rsid w:val="009C197F"/>
    <w:rsid w:val="009D63EA"/>
    <w:rsid w:val="009E1921"/>
    <w:rsid w:val="009E1CDA"/>
    <w:rsid w:val="009E28BE"/>
    <w:rsid w:val="009E50FA"/>
    <w:rsid w:val="009E5B6A"/>
    <w:rsid w:val="009F0094"/>
    <w:rsid w:val="009F2410"/>
    <w:rsid w:val="009F28B6"/>
    <w:rsid w:val="009F3D1B"/>
    <w:rsid w:val="009F3E4D"/>
    <w:rsid w:val="00A03982"/>
    <w:rsid w:val="00A04E08"/>
    <w:rsid w:val="00A10A36"/>
    <w:rsid w:val="00A12638"/>
    <w:rsid w:val="00A24176"/>
    <w:rsid w:val="00A316CC"/>
    <w:rsid w:val="00A317D8"/>
    <w:rsid w:val="00A413B7"/>
    <w:rsid w:val="00A439DB"/>
    <w:rsid w:val="00A47950"/>
    <w:rsid w:val="00A507E8"/>
    <w:rsid w:val="00A52263"/>
    <w:rsid w:val="00A53B76"/>
    <w:rsid w:val="00A56FD9"/>
    <w:rsid w:val="00A654FF"/>
    <w:rsid w:val="00A6601F"/>
    <w:rsid w:val="00A661E9"/>
    <w:rsid w:val="00A7239C"/>
    <w:rsid w:val="00A75ED1"/>
    <w:rsid w:val="00A80988"/>
    <w:rsid w:val="00A82465"/>
    <w:rsid w:val="00A83754"/>
    <w:rsid w:val="00A837B4"/>
    <w:rsid w:val="00A865CF"/>
    <w:rsid w:val="00A86763"/>
    <w:rsid w:val="00A915ED"/>
    <w:rsid w:val="00A95D2B"/>
    <w:rsid w:val="00AA0CB5"/>
    <w:rsid w:val="00AA58A7"/>
    <w:rsid w:val="00AB2ABB"/>
    <w:rsid w:val="00AB7C88"/>
    <w:rsid w:val="00AC0D9B"/>
    <w:rsid w:val="00AC6B80"/>
    <w:rsid w:val="00AC771D"/>
    <w:rsid w:val="00AC7957"/>
    <w:rsid w:val="00AD0A17"/>
    <w:rsid w:val="00AD117F"/>
    <w:rsid w:val="00AD3987"/>
    <w:rsid w:val="00AD4E3C"/>
    <w:rsid w:val="00AD7649"/>
    <w:rsid w:val="00AE1C60"/>
    <w:rsid w:val="00AE6A3F"/>
    <w:rsid w:val="00AF5655"/>
    <w:rsid w:val="00B02451"/>
    <w:rsid w:val="00B12270"/>
    <w:rsid w:val="00B124E3"/>
    <w:rsid w:val="00B15788"/>
    <w:rsid w:val="00B22D7B"/>
    <w:rsid w:val="00B26C51"/>
    <w:rsid w:val="00B30301"/>
    <w:rsid w:val="00B339F5"/>
    <w:rsid w:val="00B36EB2"/>
    <w:rsid w:val="00B3728B"/>
    <w:rsid w:val="00B43054"/>
    <w:rsid w:val="00B44F4F"/>
    <w:rsid w:val="00B455CB"/>
    <w:rsid w:val="00B60E35"/>
    <w:rsid w:val="00B70256"/>
    <w:rsid w:val="00B74421"/>
    <w:rsid w:val="00B749E1"/>
    <w:rsid w:val="00B76568"/>
    <w:rsid w:val="00B86884"/>
    <w:rsid w:val="00B86FB8"/>
    <w:rsid w:val="00B8757B"/>
    <w:rsid w:val="00B92EB3"/>
    <w:rsid w:val="00B930C7"/>
    <w:rsid w:val="00B95C36"/>
    <w:rsid w:val="00BB0359"/>
    <w:rsid w:val="00BB3979"/>
    <w:rsid w:val="00BB518B"/>
    <w:rsid w:val="00BC23AA"/>
    <w:rsid w:val="00BD2510"/>
    <w:rsid w:val="00BE1482"/>
    <w:rsid w:val="00BE6D8C"/>
    <w:rsid w:val="00BF0B7F"/>
    <w:rsid w:val="00BF2A28"/>
    <w:rsid w:val="00BF4E59"/>
    <w:rsid w:val="00BF5151"/>
    <w:rsid w:val="00BF5413"/>
    <w:rsid w:val="00BF6411"/>
    <w:rsid w:val="00C02F5A"/>
    <w:rsid w:val="00C06940"/>
    <w:rsid w:val="00C12E6B"/>
    <w:rsid w:val="00C1390A"/>
    <w:rsid w:val="00C16717"/>
    <w:rsid w:val="00C17C8C"/>
    <w:rsid w:val="00C20B0B"/>
    <w:rsid w:val="00C20B70"/>
    <w:rsid w:val="00C212C6"/>
    <w:rsid w:val="00C23867"/>
    <w:rsid w:val="00C257A8"/>
    <w:rsid w:val="00C25DA7"/>
    <w:rsid w:val="00C34037"/>
    <w:rsid w:val="00C3644B"/>
    <w:rsid w:val="00C36DF5"/>
    <w:rsid w:val="00C372EC"/>
    <w:rsid w:val="00C43A0E"/>
    <w:rsid w:val="00C45678"/>
    <w:rsid w:val="00C514C2"/>
    <w:rsid w:val="00C620CA"/>
    <w:rsid w:val="00C63B1F"/>
    <w:rsid w:val="00C657B5"/>
    <w:rsid w:val="00C660F6"/>
    <w:rsid w:val="00C67E82"/>
    <w:rsid w:val="00C703F5"/>
    <w:rsid w:val="00C73DA6"/>
    <w:rsid w:val="00C76CCE"/>
    <w:rsid w:val="00C8234C"/>
    <w:rsid w:val="00C85550"/>
    <w:rsid w:val="00C86077"/>
    <w:rsid w:val="00C86AF2"/>
    <w:rsid w:val="00C86DBF"/>
    <w:rsid w:val="00C96C5B"/>
    <w:rsid w:val="00C96DDA"/>
    <w:rsid w:val="00C975B5"/>
    <w:rsid w:val="00CA4573"/>
    <w:rsid w:val="00CA5351"/>
    <w:rsid w:val="00CB00EC"/>
    <w:rsid w:val="00CB0932"/>
    <w:rsid w:val="00CB73F4"/>
    <w:rsid w:val="00CB7C8B"/>
    <w:rsid w:val="00CC20CD"/>
    <w:rsid w:val="00CC6BDA"/>
    <w:rsid w:val="00CC7F29"/>
    <w:rsid w:val="00CD1F43"/>
    <w:rsid w:val="00CF0297"/>
    <w:rsid w:val="00CF163B"/>
    <w:rsid w:val="00CF1C79"/>
    <w:rsid w:val="00D00DE2"/>
    <w:rsid w:val="00D03D6A"/>
    <w:rsid w:val="00D13E7E"/>
    <w:rsid w:val="00D217B6"/>
    <w:rsid w:val="00D23607"/>
    <w:rsid w:val="00D25ADE"/>
    <w:rsid w:val="00D34C52"/>
    <w:rsid w:val="00D35449"/>
    <w:rsid w:val="00D53F5F"/>
    <w:rsid w:val="00D57D74"/>
    <w:rsid w:val="00D61279"/>
    <w:rsid w:val="00D61AD2"/>
    <w:rsid w:val="00D71E89"/>
    <w:rsid w:val="00D72706"/>
    <w:rsid w:val="00D72894"/>
    <w:rsid w:val="00D77E1B"/>
    <w:rsid w:val="00D841BB"/>
    <w:rsid w:val="00D8605F"/>
    <w:rsid w:val="00D865A9"/>
    <w:rsid w:val="00D95D33"/>
    <w:rsid w:val="00D95D37"/>
    <w:rsid w:val="00DA3CA5"/>
    <w:rsid w:val="00DB0D47"/>
    <w:rsid w:val="00DB404F"/>
    <w:rsid w:val="00DB42C0"/>
    <w:rsid w:val="00DB46EA"/>
    <w:rsid w:val="00DC27D3"/>
    <w:rsid w:val="00DC3DDB"/>
    <w:rsid w:val="00DC7602"/>
    <w:rsid w:val="00DD0C22"/>
    <w:rsid w:val="00DD2E06"/>
    <w:rsid w:val="00DD5005"/>
    <w:rsid w:val="00DD6835"/>
    <w:rsid w:val="00DE0B5C"/>
    <w:rsid w:val="00DE0E4F"/>
    <w:rsid w:val="00DE62C2"/>
    <w:rsid w:val="00DE699D"/>
    <w:rsid w:val="00DF1C9B"/>
    <w:rsid w:val="00DF2C98"/>
    <w:rsid w:val="00DF4C75"/>
    <w:rsid w:val="00DF66DE"/>
    <w:rsid w:val="00DF768D"/>
    <w:rsid w:val="00E03EF8"/>
    <w:rsid w:val="00E071A0"/>
    <w:rsid w:val="00E100C1"/>
    <w:rsid w:val="00E121BD"/>
    <w:rsid w:val="00E12BF8"/>
    <w:rsid w:val="00E13B50"/>
    <w:rsid w:val="00E179BE"/>
    <w:rsid w:val="00E27FF7"/>
    <w:rsid w:val="00E30137"/>
    <w:rsid w:val="00E31107"/>
    <w:rsid w:val="00E418D8"/>
    <w:rsid w:val="00E433CE"/>
    <w:rsid w:val="00E43669"/>
    <w:rsid w:val="00E465F8"/>
    <w:rsid w:val="00E50D3C"/>
    <w:rsid w:val="00E6048E"/>
    <w:rsid w:val="00E66B9C"/>
    <w:rsid w:val="00E67407"/>
    <w:rsid w:val="00E71BCD"/>
    <w:rsid w:val="00E757B3"/>
    <w:rsid w:val="00E81645"/>
    <w:rsid w:val="00E93F38"/>
    <w:rsid w:val="00EA1282"/>
    <w:rsid w:val="00EA1F66"/>
    <w:rsid w:val="00EA25C2"/>
    <w:rsid w:val="00EA716D"/>
    <w:rsid w:val="00EB0B66"/>
    <w:rsid w:val="00EB352F"/>
    <w:rsid w:val="00EB696B"/>
    <w:rsid w:val="00EB7D64"/>
    <w:rsid w:val="00EC07AD"/>
    <w:rsid w:val="00EC74EB"/>
    <w:rsid w:val="00EC7C28"/>
    <w:rsid w:val="00ED40C8"/>
    <w:rsid w:val="00EE2AFA"/>
    <w:rsid w:val="00EE68D5"/>
    <w:rsid w:val="00F028D5"/>
    <w:rsid w:val="00F076D2"/>
    <w:rsid w:val="00F10A80"/>
    <w:rsid w:val="00F20021"/>
    <w:rsid w:val="00F22064"/>
    <w:rsid w:val="00F24125"/>
    <w:rsid w:val="00F248D6"/>
    <w:rsid w:val="00F251E5"/>
    <w:rsid w:val="00F321E5"/>
    <w:rsid w:val="00F379C1"/>
    <w:rsid w:val="00F45143"/>
    <w:rsid w:val="00F50C18"/>
    <w:rsid w:val="00F64FE1"/>
    <w:rsid w:val="00F70507"/>
    <w:rsid w:val="00F70D22"/>
    <w:rsid w:val="00F7769D"/>
    <w:rsid w:val="00F81866"/>
    <w:rsid w:val="00F855C3"/>
    <w:rsid w:val="00F941F6"/>
    <w:rsid w:val="00FA37AA"/>
    <w:rsid w:val="00FA572D"/>
    <w:rsid w:val="00FB1DCF"/>
    <w:rsid w:val="00FB5135"/>
    <w:rsid w:val="00FC3E29"/>
    <w:rsid w:val="00FC573D"/>
    <w:rsid w:val="00FC65B0"/>
    <w:rsid w:val="00FD1A78"/>
    <w:rsid w:val="00FE2A8B"/>
    <w:rsid w:val="00FF1DD5"/>
    <w:rsid w:val="00FF7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50F4"/>
  <w15:docId w15:val="{F90FA2F3-D95B-4026-84A0-40282BF4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17D"/>
  </w:style>
  <w:style w:type="paragraph" w:styleId="Footer">
    <w:name w:val="footer"/>
    <w:basedOn w:val="Normal"/>
    <w:link w:val="FooterChar"/>
    <w:uiPriority w:val="99"/>
    <w:unhideWhenUsed/>
    <w:rsid w:val="006771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17D"/>
  </w:style>
  <w:style w:type="paragraph" w:styleId="BalloonText">
    <w:name w:val="Balloon Text"/>
    <w:basedOn w:val="Normal"/>
    <w:link w:val="BalloonTextChar"/>
    <w:uiPriority w:val="99"/>
    <w:semiHidden/>
    <w:unhideWhenUsed/>
    <w:rsid w:val="0067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7D"/>
    <w:rPr>
      <w:rFonts w:ascii="Tahoma" w:hAnsi="Tahoma" w:cs="Tahoma"/>
      <w:sz w:val="16"/>
      <w:szCs w:val="16"/>
    </w:rPr>
  </w:style>
  <w:style w:type="table" w:styleId="TableGrid">
    <w:name w:val="Table Grid"/>
    <w:basedOn w:val="TableNormal"/>
    <w:uiPriority w:val="59"/>
    <w:rsid w:val="0067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71"/>
    <w:pPr>
      <w:ind w:left="720"/>
      <w:contextualSpacing/>
    </w:pPr>
  </w:style>
  <w:style w:type="character" w:customStyle="1" w:styleId="apple-converted-space">
    <w:name w:val="apple-converted-space"/>
    <w:basedOn w:val="DefaultParagraphFont"/>
    <w:rsid w:val="00483A5B"/>
  </w:style>
  <w:style w:type="paragraph" w:customStyle="1" w:styleId="Default">
    <w:name w:val="Default"/>
    <w:rsid w:val="007A53F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nhideWhenUsed/>
    <w:rsid w:val="00993EE8"/>
    <w:rPr>
      <w:sz w:val="16"/>
      <w:szCs w:val="16"/>
    </w:rPr>
  </w:style>
  <w:style w:type="paragraph" w:styleId="CommentText">
    <w:name w:val="annotation text"/>
    <w:basedOn w:val="Normal"/>
    <w:link w:val="CommentTextChar"/>
    <w:unhideWhenUsed/>
    <w:rsid w:val="00993EE8"/>
    <w:pPr>
      <w:spacing w:line="240" w:lineRule="auto"/>
    </w:pPr>
    <w:rPr>
      <w:sz w:val="20"/>
      <w:szCs w:val="20"/>
    </w:rPr>
  </w:style>
  <w:style w:type="character" w:customStyle="1" w:styleId="CommentTextChar">
    <w:name w:val="Comment Text Char"/>
    <w:basedOn w:val="DefaultParagraphFont"/>
    <w:link w:val="CommentText"/>
    <w:rsid w:val="00993EE8"/>
    <w:rPr>
      <w:sz w:val="20"/>
      <w:szCs w:val="20"/>
    </w:rPr>
  </w:style>
  <w:style w:type="paragraph" w:styleId="CommentSubject">
    <w:name w:val="annotation subject"/>
    <w:basedOn w:val="CommentText"/>
    <w:next w:val="CommentText"/>
    <w:link w:val="CommentSubjectChar"/>
    <w:uiPriority w:val="99"/>
    <w:semiHidden/>
    <w:unhideWhenUsed/>
    <w:rsid w:val="00993EE8"/>
    <w:rPr>
      <w:b/>
      <w:bCs/>
    </w:rPr>
  </w:style>
  <w:style w:type="character" w:customStyle="1" w:styleId="CommentSubjectChar">
    <w:name w:val="Comment Subject Char"/>
    <w:basedOn w:val="CommentTextChar"/>
    <w:link w:val="CommentSubject"/>
    <w:uiPriority w:val="99"/>
    <w:semiHidden/>
    <w:rsid w:val="00993EE8"/>
    <w:rPr>
      <w:b/>
      <w:bCs/>
      <w:sz w:val="20"/>
      <w:szCs w:val="20"/>
    </w:rPr>
  </w:style>
  <w:style w:type="paragraph" w:styleId="Revision">
    <w:name w:val="Revision"/>
    <w:hidden/>
    <w:uiPriority w:val="99"/>
    <w:semiHidden/>
    <w:rsid w:val="00E071A0"/>
    <w:pPr>
      <w:spacing w:after="0" w:line="240" w:lineRule="auto"/>
    </w:pPr>
  </w:style>
  <w:style w:type="paragraph" w:styleId="NormalWeb">
    <w:name w:val="Normal (Web)"/>
    <w:basedOn w:val="Normal"/>
    <w:uiPriority w:val="99"/>
    <w:unhideWhenUsed/>
    <w:rsid w:val="00735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7508"/>
    <w:rPr>
      <w:b/>
      <w:bCs/>
    </w:rPr>
  </w:style>
  <w:style w:type="paragraph" w:styleId="PlainText">
    <w:name w:val="Plain Text"/>
    <w:basedOn w:val="Normal"/>
    <w:link w:val="PlainTextChar"/>
    <w:uiPriority w:val="99"/>
    <w:semiHidden/>
    <w:unhideWhenUsed/>
    <w:rsid w:val="00EB7D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7D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041065">
      <w:bodyDiv w:val="1"/>
      <w:marLeft w:val="0"/>
      <w:marRight w:val="0"/>
      <w:marTop w:val="0"/>
      <w:marBottom w:val="0"/>
      <w:divBdr>
        <w:top w:val="none" w:sz="0" w:space="0" w:color="auto"/>
        <w:left w:val="none" w:sz="0" w:space="0" w:color="auto"/>
        <w:bottom w:val="none" w:sz="0" w:space="0" w:color="auto"/>
        <w:right w:val="none" w:sz="0" w:space="0" w:color="auto"/>
      </w:divBdr>
    </w:div>
    <w:div w:id="736979964">
      <w:bodyDiv w:val="1"/>
      <w:marLeft w:val="0"/>
      <w:marRight w:val="0"/>
      <w:marTop w:val="0"/>
      <w:marBottom w:val="0"/>
      <w:divBdr>
        <w:top w:val="none" w:sz="0" w:space="0" w:color="auto"/>
        <w:left w:val="none" w:sz="0" w:space="0" w:color="auto"/>
        <w:bottom w:val="none" w:sz="0" w:space="0" w:color="auto"/>
        <w:right w:val="none" w:sz="0" w:space="0" w:color="auto"/>
      </w:divBdr>
    </w:div>
    <w:div w:id="744179798">
      <w:bodyDiv w:val="1"/>
      <w:marLeft w:val="0"/>
      <w:marRight w:val="0"/>
      <w:marTop w:val="0"/>
      <w:marBottom w:val="0"/>
      <w:divBdr>
        <w:top w:val="none" w:sz="0" w:space="0" w:color="auto"/>
        <w:left w:val="none" w:sz="0" w:space="0" w:color="auto"/>
        <w:bottom w:val="none" w:sz="0" w:space="0" w:color="auto"/>
        <w:right w:val="none" w:sz="0" w:space="0" w:color="auto"/>
      </w:divBdr>
    </w:div>
    <w:div w:id="978001972">
      <w:bodyDiv w:val="1"/>
      <w:marLeft w:val="0"/>
      <w:marRight w:val="0"/>
      <w:marTop w:val="0"/>
      <w:marBottom w:val="0"/>
      <w:divBdr>
        <w:top w:val="none" w:sz="0" w:space="0" w:color="auto"/>
        <w:left w:val="none" w:sz="0" w:space="0" w:color="auto"/>
        <w:bottom w:val="none" w:sz="0" w:space="0" w:color="auto"/>
        <w:right w:val="none" w:sz="0" w:space="0" w:color="auto"/>
      </w:divBdr>
    </w:div>
    <w:div w:id="1279489303">
      <w:bodyDiv w:val="1"/>
      <w:marLeft w:val="0"/>
      <w:marRight w:val="0"/>
      <w:marTop w:val="0"/>
      <w:marBottom w:val="0"/>
      <w:divBdr>
        <w:top w:val="none" w:sz="0" w:space="0" w:color="auto"/>
        <w:left w:val="none" w:sz="0" w:space="0" w:color="auto"/>
        <w:bottom w:val="none" w:sz="0" w:space="0" w:color="auto"/>
        <w:right w:val="none" w:sz="0" w:space="0" w:color="auto"/>
      </w:divBdr>
    </w:div>
    <w:div w:id="1499037147">
      <w:bodyDiv w:val="1"/>
      <w:marLeft w:val="0"/>
      <w:marRight w:val="0"/>
      <w:marTop w:val="0"/>
      <w:marBottom w:val="0"/>
      <w:divBdr>
        <w:top w:val="none" w:sz="0" w:space="0" w:color="auto"/>
        <w:left w:val="none" w:sz="0" w:space="0" w:color="auto"/>
        <w:bottom w:val="none" w:sz="0" w:space="0" w:color="auto"/>
        <w:right w:val="none" w:sz="0" w:space="0" w:color="auto"/>
      </w:divBdr>
    </w:div>
    <w:div w:id="1618483780">
      <w:bodyDiv w:val="1"/>
      <w:marLeft w:val="0"/>
      <w:marRight w:val="0"/>
      <w:marTop w:val="0"/>
      <w:marBottom w:val="0"/>
      <w:divBdr>
        <w:top w:val="none" w:sz="0" w:space="0" w:color="auto"/>
        <w:left w:val="none" w:sz="0" w:space="0" w:color="auto"/>
        <w:bottom w:val="none" w:sz="0" w:space="0" w:color="auto"/>
        <w:right w:val="none" w:sz="0" w:space="0" w:color="auto"/>
      </w:divBdr>
    </w:div>
    <w:div w:id="1759053972">
      <w:bodyDiv w:val="1"/>
      <w:marLeft w:val="0"/>
      <w:marRight w:val="0"/>
      <w:marTop w:val="0"/>
      <w:marBottom w:val="0"/>
      <w:divBdr>
        <w:top w:val="none" w:sz="0" w:space="0" w:color="auto"/>
        <w:left w:val="none" w:sz="0" w:space="0" w:color="auto"/>
        <w:bottom w:val="none" w:sz="0" w:space="0" w:color="auto"/>
        <w:right w:val="none" w:sz="0" w:space="0" w:color="auto"/>
      </w:divBdr>
    </w:div>
    <w:div w:id="18556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4D30-133E-4FAD-9F8F-A419C5D7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Aistė Kairaitienė</cp:lastModifiedBy>
  <cp:revision>3</cp:revision>
  <cp:lastPrinted>2020-03-23T11:31:00Z</cp:lastPrinted>
  <dcterms:created xsi:type="dcterms:W3CDTF">2024-08-29T13:35:00Z</dcterms:created>
  <dcterms:modified xsi:type="dcterms:W3CDTF">2024-08-30T10:58:00Z</dcterms:modified>
</cp:coreProperties>
</file>