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ABEFB" w14:textId="2725B245" w:rsidR="003B4D99" w:rsidRPr="00E722E7" w:rsidRDefault="00002C8B" w:rsidP="0093544C">
      <w:pPr>
        <w:spacing w:after="0"/>
        <w:jc w:val="right"/>
        <w:rPr>
          <w:rFonts w:ascii="Verdana" w:eastAsia="Arial" w:hAnsi="Verdana" w:cs="Times New Roman"/>
          <w:color w:val="000000"/>
          <w:sz w:val="20"/>
          <w:szCs w:val="20"/>
        </w:rPr>
      </w:pPr>
      <w:r>
        <w:rPr>
          <w:rFonts w:ascii="Verdana" w:eastAsia="Times New Roman" w:hAnsi="Verdana" w:cs="Times New Roman"/>
          <w:bCs/>
          <w:iCs/>
          <w:sz w:val="20"/>
          <w:szCs w:val="20"/>
        </w:rPr>
        <w:t>Specialiųjų p</w:t>
      </w:r>
      <w:r w:rsidR="0093544C" w:rsidRPr="0093544C">
        <w:rPr>
          <w:rFonts w:ascii="Verdana" w:eastAsia="Times New Roman" w:hAnsi="Verdana" w:cs="Times New Roman"/>
          <w:bCs/>
          <w:iCs/>
          <w:sz w:val="20"/>
          <w:szCs w:val="20"/>
        </w:rPr>
        <w:t>irkimo</w:t>
      </w:r>
      <w:r w:rsidR="0093544C" w:rsidRPr="0093544C">
        <w:rPr>
          <w:rFonts w:ascii="Verdana" w:eastAsia="Times New Roman" w:hAnsi="Verdana" w:cs="Times New Roman"/>
          <w:b/>
          <w:bCs/>
          <w:iCs/>
          <w:sz w:val="20"/>
          <w:szCs w:val="20"/>
        </w:rPr>
        <w:t xml:space="preserve"> </w:t>
      </w:r>
      <w:r w:rsidR="0093544C" w:rsidRPr="0093544C">
        <w:rPr>
          <w:rFonts w:ascii="Verdana" w:eastAsia="Times New Roman" w:hAnsi="Verdana" w:cs="Times New Roman"/>
          <w:bCs/>
          <w:iCs/>
          <w:sz w:val="20"/>
          <w:szCs w:val="20"/>
        </w:rPr>
        <w:t xml:space="preserve">sąlygų </w:t>
      </w:r>
      <w:r w:rsidR="00462F1B">
        <w:rPr>
          <w:rFonts w:ascii="Verdana" w:eastAsia="Times New Roman" w:hAnsi="Verdana" w:cs="Times New Roman"/>
          <w:bCs/>
          <w:iCs/>
          <w:sz w:val="20"/>
          <w:szCs w:val="20"/>
          <w:lang w:val="en-US"/>
        </w:rPr>
        <w:t>4</w:t>
      </w:r>
      <w:r w:rsidR="0093544C" w:rsidRPr="0093544C">
        <w:rPr>
          <w:rFonts w:ascii="Verdana" w:eastAsia="Times New Roman" w:hAnsi="Verdana" w:cs="Times New Roman"/>
          <w:bCs/>
          <w:iCs/>
          <w:sz w:val="20"/>
          <w:szCs w:val="20"/>
        </w:rPr>
        <w:t xml:space="preserve"> priedas</w:t>
      </w:r>
      <w:r w:rsidR="0093544C">
        <w:rPr>
          <w:rFonts w:ascii="Verdana" w:eastAsia="Times New Roman" w:hAnsi="Verdana" w:cs="Times New Roman"/>
          <w:bCs/>
          <w:iCs/>
          <w:sz w:val="20"/>
          <w:szCs w:val="20"/>
        </w:rPr>
        <w:t xml:space="preserve">. </w:t>
      </w:r>
      <w:r w:rsidR="0093544C" w:rsidRPr="0093544C">
        <w:rPr>
          <w:rFonts w:ascii="Verdana" w:eastAsia="Times New Roman" w:hAnsi="Verdana" w:cs="Times New Roman"/>
          <w:bCs/>
          <w:iCs/>
          <w:sz w:val="20"/>
          <w:szCs w:val="20"/>
        </w:rPr>
        <w:t>Pasiūlymo forma</w:t>
      </w:r>
    </w:p>
    <w:p w14:paraId="035F9E73" w14:textId="77777777" w:rsidR="0093544C" w:rsidRDefault="0093544C" w:rsidP="003B4D99">
      <w:pPr>
        <w:spacing w:after="0"/>
        <w:jc w:val="center"/>
        <w:rPr>
          <w:rFonts w:ascii="Verdana" w:eastAsia="Arial" w:hAnsi="Verdana" w:cs="Times New Roman"/>
          <w:color w:val="000000"/>
          <w:sz w:val="20"/>
          <w:szCs w:val="20"/>
        </w:rPr>
      </w:pPr>
    </w:p>
    <w:p w14:paraId="0CBD990D" w14:textId="07B69ADC"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0A5308F" w14:textId="77777777" w:rsidR="003B4D99" w:rsidRPr="00E722E7" w:rsidRDefault="003B4D99" w:rsidP="003B4D99">
      <w:pPr>
        <w:spacing w:after="0"/>
        <w:jc w:val="center"/>
        <w:rPr>
          <w:rFonts w:ascii="Verdana" w:eastAsia="Arial" w:hAnsi="Verdana" w:cs="Times New Roman"/>
          <w:color w:val="000000"/>
          <w:sz w:val="20"/>
          <w:szCs w:val="20"/>
        </w:rPr>
      </w:pPr>
    </w:p>
    <w:p w14:paraId="3C44B790" w14:textId="77777777" w:rsidR="003B4D99" w:rsidRPr="00E722E7" w:rsidRDefault="00A730BA" w:rsidP="003B4D99">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5B049FBD325A462E898E0A41943BCD5A"/>
          </w:placeholder>
          <w:temporary/>
          <w:showingPlcHdr/>
          <w:text/>
        </w:sdtPr>
        <w:sdtEndPr/>
        <w:sdtContent>
          <w:r w:rsidR="003B4D99" w:rsidRPr="00E722E7">
            <w:rPr>
              <w:rFonts w:ascii="Verdana" w:eastAsia="Arial" w:hAnsi="Verdana" w:cs="Times New Roman"/>
              <w:i/>
              <w:color w:val="000000"/>
              <w:sz w:val="20"/>
              <w:szCs w:val="20"/>
              <w:highlight w:val="lightGray"/>
            </w:rPr>
            <w:t>Tiekėjo pavadinimas</w:t>
          </w:r>
        </w:sdtContent>
      </w:sdt>
    </w:p>
    <w:p w14:paraId="3342F272"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2A5BBECE" w14:textId="77777777" w:rsidR="003B4D99" w:rsidRPr="00E722E7" w:rsidRDefault="00A730BA" w:rsidP="003B4D99">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5EF0A89028E949E0BD28D9E553DBA020"/>
          </w:placeholder>
          <w:temporary/>
          <w:showingPlcHdr/>
          <w:text/>
        </w:sdtPr>
        <w:sdtEndPr/>
        <w:sdtContent>
          <w:r w:rsidR="003B4D99"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CB3B1F1" w14:textId="77777777" w:rsidR="003B4D99" w:rsidRPr="00E722E7" w:rsidRDefault="003B4D99" w:rsidP="003B4D99">
      <w:pPr>
        <w:spacing w:after="0" w:line="240" w:lineRule="auto"/>
        <w:jc w:val="center"/>
        <w:rPr>
          <w:rFonts w:ascii="Verdana" w:eastAsia="Arial" w:hAnsi="Verdana" w:cs="Times New Roman"/>
          <w:color w:val="000000"/>
          <w:sz w:val="20"/>
          <w:szCs w:val="20"/>
        </w:rPr>
      </w:pPr>
    </w:p>
    <w:p w14:paraId="34BE1A82" w14:textId="77777777" w:rsidR="003B4D99" w:rsidRPr="00E722E7" w:rsidRDefault="003B4D99" w:rsidP="003B4D99">
      <w:pPr>
        <w:spacing w:after="0"/>
        <w:jc w:val="both"/>
        <w:rPr>
          <w:rFonts w:ascii="Verdana" w:eastAsia="Arial" w:hAnsi="Verdana" w:cs="Times New Roman"/>
          <w:b/>
          <w:bCs/>
          <w:color w:val="000000"/>
          <w:sz w:val="20"/>
          <w:szCs w:val="20"/>
        </w:rPr>
      </w:pPr>
    </w:p>
    <w:p w14:paraId="7C0BAA4A" w14:textId="77777777" w:rsidR="003B4D99" w:rsidRPr="00E722E7" w:rsidRDefault="003B4D99" w:rsidP="003B4D99">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5E1B905B" w14:textId="77777777" w:rsidR="003B4D99" w:rsidRPr="00E722E7" w:rsidRDefault="003B4D99" w:rsidP="003B4D99">
      <w:pPr>
        <w:spacing w:after="0"/>
        <w:jc w:val="both"/>
        <w:rPr>
          <w:rFonts w:ascii="Verdana" w:eastAsia="Arial" w:hAnsi="Verdana" w:cs="Times New Roman"/>
          <w:b/>
          <w:color w:val="000000"/>
          <w:sz w:val="20"/>
          <w:szCs w:val="20"/>
        </w:rPr>
      </w:pPr>
    </w:p>
    <w:p w14:paraId="627DD8CF" w14:textId="77777777" w:rsidR="003B4D99" w:rsidRPr="00E722E7" w:rsidRDefault="003B4D99" w:rsidP="003B4D99">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10F370AB" w14:textId="26330F9C" w:rsidR="003B4D99" w:rsidRPr="00E722E7" w:rsidRDefault="003B4D99" w:rsidP="003B4D99">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sidR="00F06F32">
        <w:rPr>
          <w:rFonts w:ascii="Verdana" w:eastAsia="Arial" w:hAnsi="Verdana" w:cs="Times New Roman"/>
          <w:b/>
          <w:bCs/>
          <w:caps/>
          <w:color w:val="000000"/>
          <w:sz w:val="20"/>
          <w:szCs w:val="20"/>
        </w:rPr>
        <w:t>MONITORIŲ</w:t>
      </w:r>
    </w:p>
    <w:p w14:paraId="66360013" w14:textId="77777777" w:rsidR="003B4D99" w:rsidRPr="00E722E7" w:rsidRDefault="003B4D99" w:rsidP="003B4D99">
      <w:pPr>
        <w:shd w:val="clear" w:color="auto" w:fill="FFFFFF"/>
        <w:spacing w:after="0"/>
        <w:rPr>
          <w:rFonts w:ascii="Verdana" w:eastAsia="Arial" w:hAnsi="Verdana" w:cs="Times New Roman"/>
          <w:color w:val="000000"/>
          <w:sz w:val="20"/>
          <w:szCs w:val="20"/>
        </w:rPr>
      </w:pPr>
    </w:p>
    <w:p w14:paraId="40ADBC55" w14:textId="77777777" w:rsidR="003B4D99" w:rsidRPr="00E722E7" w:rsidRDefault="00A730BA" w:rsidP="003B4D99">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056E1401901749D282581FC70208F5D9"/>
          </w:placeholder>
          <w:temporary/>
          <w:showingPlcHdr/>
          <w:text/>
        </w:sdtPr>
        <w:sdtEndPr/>
        <w:sdtContent>
          <w:r w:rsidR="003B4D99" w:rsidRPr="00E722E7">
            <w:rPr>
              <w:rFonts w:ascii="Verdana" w:eastAsia="Arial" w:hAnsi="Verdana" w:cs="Times New Roman"/>
              <w:i/>
              <w:color w:val="000000"/>
              <w:sz w:val="20"/>
              <w:szCs w:val="20"/>
              <w:highlight w:val="lightGray"/>
            </w:rPr>
            <w:t>nurodyti datą</w:t>
          </w:r>
        </w:sdtContent>
      </w:sdt>
      <w:r w:rsidR="003B4D99" w:rsidRPr="00E722E7">
        <w:rPr>
          <w:rFonts w:ascii="Verdana" w:eastAsia="Arial" w:hAnsi="Verdana" w:cs="Times New Roman"/>
          <w:b/>
          <w:bCs/>
          <w:color w:val="000000"/>
          <w:sz w:val="20"/>
          <w:szCs w:val="20"/>
        </w:rPr>
        <w:t xml:space="preserve"> </w:t>
      </w:r>
      <w:r w:rsidR="003B4D99" w:rsidRPr="00E722E7">
        <w:rPr>
          <w:rFonts w:ascii="Verdana" w:eastAsia="Arial" w:hAnsi="Verdana" w:cs="Times New Roman"/>
          <w:bCs/>
          <w:color w:val="000000"/>
          <w:sz w:val="20"/>
          <w:szCs w:val="20"/>
        </w:rPr>
        <w:t>Nr.</w:t>
      </w:r>
      <w:r w:rsidR="003B4D99"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49AFB1D67B234C5895C452EB566A6814"/>
          </w:placeholder>
          <w:temporary/>
          <w:showingPlcHdr/>
          <w:text/>
        </w:sdtPr>
        <w:sdtEndPr/>
        <w:sdtContent>
          <w:r w:rsidR="003B4D99" w:rsidRPr="00E722E7">
            <w:rPr>
              <w:rFonts w:ascii="Verdana" w:eastAsia="Arial" w:hAnsi="Verdana" w:cs="Times New Roman"/>
              <w:i/>
              <w:color w:val="000000"/>
              <w:sz w:val="20"/>
              <w:szCs w:val="20"/>
              <w:highlight w:val="lightGray"/>
            </w:rPr>
            <w:t>____</w:t>
          </w:r>
        </w:sdtContent>
      </w:sdt>
    </w:p>
    <w:p w14:paraId="641EE424" w14:textId="77777777" w:rsidR="003B4D99" w:rsidRPr="00E722E7" w:rsidRDefault="00A730BA" w:rsidP="003B4D99">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3E8B09AE873F4E948E1FCE61512FE65B"/>
          </w:placeholder>
          <w:temporary/>
          <w:showingPlcHdr/>
          <w:text/>
        </w:sdtPr>
        <w:sdtEndPr/>
        <w:sdtContent>
          <w:r w:rsidR="003B4D99" w:rsidRPr="00E722E7">
            <w:rPr>
              <w:rFonts w:ascii="Verdana" w:eastAsia="Arial" w:hAnsi="Verdana" w:cs="Times New Roman"/>
              <w:i/>
              <w:color w:val="000000"/>
              <w:sz w:val="20"/>
              <w:szCs w:val="20"/>
              <w:highlight w:val="lightGray"/>
            </w:rPr>
            <w:t>nurodyti sudarymo vietą</w:t>
          </w:r>
        </w:sdtContent>
      </w:sdt>
    </w:p>
    <w:p w14:paraId="5E02A8F7" w14:textId="77777777" w:rsidR="002D18CE" w:rsidRDefault="002D18CE" w:rsidP="003B4D99">
      <w:pPr>
        <w:spacing w:before="120" w:after="0" w:line="20" w:lineRule="atLeast"/>
        <w:jc w:val="both"/>
        <w:rPr>
          <w:rFonts w:ascii="Verdana" w:eastAsia="Arial" w:hAnsi="Verdana" w:cs="Times New Roman"/>
          <w:b/>
          <w:i/>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2D18CE" w:rsidRPr="002D18CE" w14:paraId="5FFF77C9" w14:textId="77777777" w:rsidTr="002D18CE">
        <w:tc>
          <w:tcPr>
            <w:tcW w:w="5485" w:type="dxa"/>
            <w:tcBorders>
              <w:top w:val="single" w:sz="4" w:space="0" w:color="auto"/>
              <w:left w:val="single" w:sz="4" w:space="0" w:color="auto"/>
              <w:bottom w:val="single" w:sz="4" w:space="0" w:color="auto"/>
              <w:right w:val="single" w:sz="4" w:space="0" w:color="auto"/>
            </w:tcBorders>
            <w:hideMark/>
          </w:tcPr>
          <w:p w14:paraId="7200C114"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21FC1D5F"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2C723D4C" w14:textId="77777777" w:rsidTr="002D18CE">
        <w:tc>
          <w:tcPr>
            <w:tcW w:w="5485" w:type="dxa"/>
            <w:tcBorders>
              <w:top w:val="single" w:sz="4" w:space="0" w:color="auto"/>
              <w:left w:val="single" w:sz="4" w:space="0" w:color="auto"/>
              <w:bottom w:val="single" w:sz="4" w:space="0" w:color="auto"/>
              <w:right w:val="single" w:sz="4" w:space="0" w:color="auto"/>
            </w:tcBorders>
          </w:tcPr>
          <w:p w14:paraId="66A355A6" w14:textId="77777777" w:rsidR="002D18CE" w:rsidRPr="002D18CE" w:rsidRDefault="002D18CE" w:rsidP="002D18CE">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319B645" w14:textId="77777777" w:rsidR="002D18CE" w:rsidRPr="002D18CE" w:rsidRDefault="002D18CE" w:rsidP="002D18CE">
            <w:pPr>
              <w:spacing w:after="0" w:line="240" w:lineRule="auto"/>
              <w:rPr>
                <w:rFonts w:ascii="Verdana" w:hAnsi="Verdana" w:cstheme="minorHAnsi"/>
                <w:sz w:val="20"/>
                <w:szCs w:val="20"/>
              </w:rPr>
            </w:pPr>
          </w:p>
        </w:tc>
      </w:tr>
      <w:tr w:rsidR="002D18CE" w:rsidRPr="002D18CE" w14:paraId="6438667B" w14:textId="77777777" w:rsidTr="002D18CE">
        <w:tc>
          <w:tcPr>
            <w:tcW w:w="5485" w:type="dxa"/>
            <w:tcBorders>
              <w:top w:val="single" w:sz="4" w:space="0" w:color="auto"/>
              <w:left w:val="single" w:sz="4" w:space="0" w:color="auto"/>
              <w:bottom w:val="single" w:sz="4" w:space="0" w:color="auto"/>
              <w:right w:val="single" w:sz="4" w:space="0" w:color="auto"/>
            </w:tcBorders>
          </w:tcPr>
          <w:p w14:paraId="35A66A58" w14:textId="77777777" w:rsidR="002D18CE" w:rsidRPr="002D18CE" w:rsidRDefault="002D18CE" w:rsidP="002D18CE">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4C4A94B9" w14:textId="77777777" w:rsidR="002D18CE" w:rsidRPr="002D18CE" w:rsidRDefault="002D18CE" w:rsidP="002D18CE">
            <w:pPr>
              <w:spacing w:after="0" w:line="240" w:lineRule="auto"/>
              <w:rPr>
                <w:rFonts w:ascii="Verdana" w:hAnsi="Verdana" w:cstheme="minorHAnsi"/>
                <w:sz w:val="20"/>
                <w:szCs w:val="20"/>
              </w:rPr>
            </w:pPr>
          </w:p>
        </w:tc>
      </w:tr>
    </w:tbl>
    <w:p w14:paraId="75B8FC20" w14:textId="77777777" w:rsidR="00F2314B" w:rsidRPr="00F2314B" w:rsidRDefault="00F2314B" w:rsidP="00F2314B">
      <w:pPr>
        <w:spacing w:after="0" w:line="240" w:lineRule="auto"/>
        <w:rPr>
          <w:rFonts w:ascii="Verdana" w:eastAsia="Calibri" w:hAnsi="Verdana" w:cstheme="minorHAnsi"/>
          <w:color w:val="000000" w:themeColor="text1"/>
          <w:sz w:val="20"/>
          <w:szCs w:val="20"/>
        </w:rPr>
      </w:pPr>
    </w:p>
    <w:p w14:paraId="54AD45FE" w14:textId="77777777" w:rsidR="00F2314B" w:rsidRPr="00F2314B" w:rsidRDefault="00F2314B" w:rsidP="00F2314B">
      <w:pPr>
        <w:tabs>
          <w:tab w:val="left" w:pos="567"/>
        </w:tabs>
        <w:spacing w:after="0" w:line="240" w:lineRule="auto"/>
        <w:contextualSpacing/>
        <w:jc w:val="center"/>
        <w:rPr>
          <w:rFonts w:ascii="Verdana" w:eastAsia="Calibri" w:hAnsi="Verdana" w:cstheme="minorHAnsi"/>
          <w:b/>
          <w:bCs/>
          <w:color w:val="000000" w:themeColor="text1"/>
          <w:sz w:val="20"/>
          <w:szCs w:val="20"/>
        </w:rPr>
      </w:pPr>
      <w:r w:rsidRPr="00F2314B">
        <w:rPr>
          <w:rFonts w:ascii="Verdana" w:hAnsi="Verdana" w:cstheme="minorHAnsi"/>
          <w:b/>
          <w:bCs/>
          <w:sz w:val="20"/>
          <w:szCs w:val="20"/>
        </w:rPr>
        <w:t>INFORMACIJA APIE ŽINOMUS SUBTIEKĖJUS IR JIEMS PERDUODAMA VYKDYTI SUTARTIES DALIS</w:t>
      </w:r>
    </w:p>
    <w:p w14:paraId="1663108B" w14:textId="77777777" w:rsidR="00F2314B" w:rsidRPr="00F2314B" w:rsidRDefault="00F2314B" w:rsidP="00F2314B">
      <w:pPr>
        <w:spacing w:after="0" w:line="240" w:lineRule="auto"/>
        <w:ind w:left="567"/>
        <w:contextualSpacing/>
        <w:jc w:val="center"/>
        <w:rPr>
          <w:rFonts w:ascii="Verdana" w:eastAsia="Calibri" w:hAnsi="Verdana" w:cstheme="minorHAnsi"/>
          <w:i/>
          <w:iCs/>
          <w:color w:val="000000" w:themeColor="text1"/>
          <w:sz w:val="20"/>
          <w:szCs w:val="20"/>
        </w:rPr>
      </w:pPr>
      <w:r w:rsidRPr="00F2314B">
        <w:rPr>
          <w:rFonts w:ascii="Verdana" w:eastAsia="Calibri" w:hAnsi="Verdana" w:cstheme="minorHAnsi"/>
          <w:i/>
          <w:iCs/>
          <w:color w:val="000000" w:themeColor="text1"/>
          <w:sz w:val="20"/>
          <w:szCs w:val="20"/>
        </w:rPr>
        <w:t>(pildoma, jei tiekėjas pasitelkia subtiekėjus)</w:t>
      </w:r>
    </w:p>
    <w:tbl>
      <w:tblPr>
        <w:tblStyle w:val="TableGrid"/>
        <w:tblW w:w="9634" w:type="dxa"/>
        <w:tblInd w:w="0" w:type="dxa"/>
        <w:tblLook w:val="04A0" w:firstRow="1" w:lastRow="0" w:firstColumn="1" w:lastColumn="0" w:noHBand="0" w:noVBand="1"/>
      </w:tblPr>
      <w:tblGrid>
        <w:gridCol w:w="562"/>
        <w:gridCol w:w="4071"/>
        <w:gridCol w:w="5001"/>
      </w:tblGrid>
      <w:tr w:rsidR="00F2314B" w:rsidRPr="00F2314B" w14:paraId="4BFF77C7" w14:textId="77777777" w:rsidTr="00F06F32">
        <w:tc>
          <w:tcPr>
            <w:tcW w:w="562" w:type="dxa"/>
            <w:shd w:val="clear" w:color="auto" w:fill="D9E2F3" w:themeFill="accent1" w:themeFillTint="33"/>
          </w:tcPr>
          <w:p w14:paraId="717E7438"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Eil. Nr.</w:t>
            </w:r>
          </w:p>
        </w:tc>
        <w:tc>
          <w:tcPr>
            <w:tcW w:w="4071" w:type="dxa"/>
            <w:shd w:val="clear" w:color="auto" w:fill="D9E2F3" w:themeFill="accent1" w:themeFillTint="33"/>
          </w:tcPr>
          <w:p w14:paraId="1B3D6C60"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Subtiekėjo pavadinimas, juridinio asmens kodas, adresas</w:t>
            </w:r>
          </w:p>
        </w:tc>
        <w:tc>
          <w:tcPr>
            <w:tcW w:w="5001" w:type="dxa"/>
            <w:shd w:val="clear" w:color="auto" w:fill="D9E2F3" w:themeFill="accent1" w:themeFillTint="33"/>
          </w:tcPr>
          <w:p w14:paraId="1E73653C" w14:textId="77777777" w:rsidR="00F2314B" w:rsidRPr="00F2314B" w:rsidRDefault="00F2314B" w:rsidP="00F2314B">
            <w:pPr>
              <w:spacing w:line="240" w:lineRule="auto"/>
              <w:jc w:val="center"/>
              <w:rPr>
                <w:rFonts w:ascii="Verdana" w:hAnsi="Verdana" w:cstheme="minorHAnsi"/>
                <w:b/>
                <w:sz w:val="20"/>
                <w:szCs w:val="20"/>
                <w:lang w:eastAsia="en-US"/>
              </w:rPr>
            </w:pPr>
            <w:r w:rsidRPr="00F2314B">
              <w:rPr>
                <w:rFonts w:ascii="Verdana" w:hAnsi="Verdana" w:cstheme="minorHAnsi"/>
                <w:b/>
                <w:sz w:val="20"/>
                <w:szCs w:val="20"/>
                <w:lang w:eastAsia="en-US"/>
              </w:rPr>
              <w:t>Sutarties objekto dalies, perduodamos vykdyti subtiekėjui, aprašymas</w:t>
            </w:r>
          </w:p>
        </w:tc>
      </w:tr>
      <w:tr w:rsidR="00F2314B" w:rsidRPr="00F2314B" w14:paraId="566F26BF" w14:textId="77777777" w:rsidTr="00F2314B">
        <w:tc>
          <w:tcPr>
            <w:tcW w:w="562" w:type="dxa"/>
          </w:tcPr>
          <w:p w14:paraId="22A2E3FD" w14:textId="77777777" w:rsidR="00F2314B" w:rsidRPr="00F2314B" w:rsidRDefault="00F2314B" w:rsidP="00F2314B">
            <w:pPr>
              <w:spacing w:line="240" w:lineRule="auto"/>
              <w:jc w:val="center"/>
              <w:rPr>
                <w:rFonts w:ascii="Verdana" w:hAnsi="Verdana" w:cstheme="minorHAnsi"/>
                <w:bCs/>
                <w:sz w:val="20"/>
                <w:szCs w:val="20"/>
                <w:lang w:eastAsia="en-US"/>
              </w:rPr>
            </w:pPr>
            <w:r w:rsidRPr="00F2314B">
              <w:rPr>
                <w:rFonts w:ascii="Verdana" w:hAnsi="Verdana" w:cstheme="minorHAnsi"/>
                <w:bCs/>
                <w:sz w:val="20"/>
                <w:szCs w:val="20"/>
                <w:lang w:eastAsia="en-US"/>
              </w:rPr>
              <w:t>1.</w:t>
            </w:r>
          </w:p>
        </w:tc>
        <w:tc>
          <w:tcPr>
            <w:tcW w:w="4071" w:type="dxa"/>
          </w:tcPr>
          <w:p w14:paraId="5E111A74" w14:textId="77777777" w:rsidR="00F2314B" w:rsidRPr="00F2314B" w:rsidRDefault="00F2314B" w:rsidP="00F2314B">
            <w:pPr>
              <w:spacing w:line="240" w:lineRule="auto"/>
              <w:jc w:val="center"/>
              <w:rPr>
                <w:rFonts w:ascii="Verdana" w:hAnsi="Verdana" w:cstheme="minorHAnsi"/>
                <w:bCs/>
                <w:sz w:val="20"/>
                <w:szCs w:val="20"/>
                <w:lang w:eastAsia="en-US"/>
              </w:rPr>
            </w:pPr>
          </w:p>
        </w:tc>
        <w:tc>
          <w:tcPr>
            <w:tcW w:w="5001" w:type="dxa"/>
          </w:tcPr>
          <w:p w14:paraId="5130C129" w14:textId="77777777" w:rsidR="00F2314B" w:rsidRPr="00F2314B" w:rsidRDefault="00F2314B" w:rsidP="00F2314B">
            <w:pPr>
              <w:spacing w:line="240" w:lineRule="auto"/>
              <w:jc w:val="center"/>
              <w:rPr>
                <w:rFonts w:ascii="Verdana" w:hAnsi="Verdana" w:cstheme="minorHAnsi"/>
                <w:bCs/>
                <w:sz w:val="20"/>
                <w:szCs w:val="20"/>
                <w:lang w:eastAsia="en-US"/>
              </w:rPr>
            </w:pPr>
          </w:p>
        </w:tc>
      </w:tr>
      <w:tr w:rsidR="00F2314B" w:rsidRPr="00F2314B" w14:paraId="290E4DE4" w14:textId="77777777" w:rsidTr="00F2314B">
        <w:tc>
          <w:tcPr>
            <w:tcW w:w="562" w:type="dxa"/>
          </w:tcPr>
          <w:p w14:paraId="012E59F6" w14:textId="77777777" w:rsidR="00F2314B" w:rsidRPr="00F2314B" w:rsidRDefault="00F2314B" w:rsidP="00F2314B">
            <w:pPr>
              <w:spacing w:line="240" w:lineRule="auto"/>
              <w:jc w:val="center"/>
              <w:rPr>
                <w:rFonts w:ascii="Verdana" w:hAnsi="Verdana" w:cstheme="minorHAnsi"/>
                <w:bCs/>
                <w:sz w:val="20"/>
                <w:szCs w:val="20"/>
                <w:lang w:eastAsia="en-US"/>
              </w:rPr>
            </w:pPr>
            <w:r w:rsidRPr="00F2314B">
              <w:rPr>
                <w:rFonts w:ascii="Verdana" w:hAnsi="Verdana" w:cstheme="minorHAnsi"/>
                <w:bCs/>
                <w:sz w:val="20"/>
                <w:szCs w:val="20"/>
                <w:lang w:eastAsia="en-US"/>
              </w:rPr>
              <w:t>2.</w:t>
            </w:r>
          </w:p>
        </w:tc>
        <w:tc>
          <w:tcPr>
            <w:tcW w:w="4071" w:type="dxa"/>
          </w:tcPr>
          <w:p w14:paraId="6A3DED69" w14:textId="77777777" w:rsidR="00F2314B" w:rsidRPr="00F2314B" w:rsidRDefault="00F2314B" w:rsidP="00F2314B">
            <w:pPr>
              <w:spacing w:line="240" w:lineRule="auto"/>
              <w:jc w:val="center"/>
              <w:rPr>
                <w:rFonts w:ascii="Verdana" w:hAnsi="Verdana" w:cstheme="minorHAnsi"/>
                <w:bCs/>
                <w:sz w:val="20"/>
                <w:szCs w:val="20"/>
                <w:lang w:eastAsia="en-US"/>
              </w:rPr>
            </w:pPr>
          </w:p>
        </w:tc>
        <w:tc>
          <w:tcPr>
            <w:tcW w:w="5001" w:type="dxa"/>
          </w:tcPr>
          <w:p w14:paraId="64C9B414" w14:textId="77777777" w:rsidR="00F2314B" w:rsidRPr="00F2314B" w:rsidRDefault="00F2314B" w:rsidP="00F2314B">
            <w:pPr>
              <w:spacing w:line="240" w:lineRule="auto"/>
              <w:jc w:val="center"/>
              <w:rPr>
                <w:rFonts w:ascii="Verdana" w:hAnsi="Verdana" w:cstheme="minorHAnsi"/>
                <w:bCs/>
                <w:sz w:val="20"/>
                <w:szCs w:val="20"/>
                <w:lang w:eastAsia="en-US"/>
              </w:rPr>
            </w:pPr>
          </w:p>
        </w:tc>
      </w:tr>
    </w:tbl>
    <w:p w14:paraId="24CEE983" w14:textId="77777777" w:rsidR="00F2314B" w:rsidRPr="00F2314B" w:rsidRDefault="00F2314B" w:rsidP="00F2314B">
      <w:pPr>
        <w:spacing w:after="0" w:line="240" w:lineRule="auto"/>
        <w:rPr>
          <w:rFonts w:cstheme="minorHAnsi"/>
        </w:rPr>
      </w:pPr>
    </w:p>
    <w:p w14:paraId="6E46225D" w14:textId="7AACE71E" w:rsidR="005A5FBE" w:rsidRDefault="005A5FBE" w:rsidP="005A5FBE">
      <w:pPr>
        <w:spacing w:after="0"/>
        <w:jc w:val="center"/>
        <w:rPr>
          <w:rFonts w:ascii="Verdana" w:eastAsia="Arial" w:hAnsi="Verdana" w:cs="Times New Roman"/>
          <w:b/>
          <w:bCs/>
          <w:color w:val="000000"/>
          <w:sz w:val="20"/>
          <w:szCs w:val="20"/>
        </w:rPr>
      </w:pPr>
      <w:r w:rsidRPr="005A5FBE">
        <w:rPr>
          <w:rFonts w:ascii="Verdana" w:eastAsia="Arial" w:hAnsi="Verdana" w:cs="Times New Roman"/>
          <w:b/>
          <w:bCs/>
          <w:color w:val="000000"/>
          <w:sz w:val="20"/>
          <w:szCs w:val="20"/>
        </w:rPr>
        <w:t>PASIŪLYMO KAINA</w:t>
      </w:r>
    </w:p>
    <w:p w14:paraId="575800D4" w14:textId="77777777" w:rsidR="00F06F32" w:rsidRDefault="00F06F32" w:rsidP="005A5FBE">
      <w:pPr>
        <w:spacing w:after="0"/>
        <w:jc w:val="center"/>
        <w:rPr>
          <w:rFonts w:ascii="Verdana" w:eastAsia="Arial" w:hAnsi="Verdana" w:cs="Times New Roman"/>
          <w:b/>
          <w:bCs/>
          <w:color w:val="000000"/>
          <w:sz w:val="20"/>
          <w:szCs w:val="20"/>
        </w:rPr>
      </w:pPr>
    </w:p>
    <w:p w14:paraId="4B2AA94C" w14:textId="4833CCC8" w:rsidR="00F06F32" w:rsidRDefault="00F06F32" w:rsidP="00F06F32">
      <w:pPr>
        <w:spacing w:after="0" w:line="20" w:lineRule="atLeast"/>
        <w:ind w:firstLine="567"/>
        <w:jc w:val="both"/>
        <w:rPr>
          <w:rFonts w:ascii="Verdana" w:hAnsi="Verdana" w:cs="Tahoma"/>
          <w:bCs/>
          <w:iCs/>
          <w:sz w:val="20"/>
          <w:szCs w:val="20"/>
        </w:rPr>
      </w:pPr>
      <w:r w:rsidRPr="00717372">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w:t>
      </w:r>
      <w:r>
        <w:rPr>
          <w:rFonts w:ascii="Verdana" w:hAnsi="Verdana" w:cs="Tahoma"/>
          <w:bCs/>
          <w:iCs/>
          <w:sz w:val="20"/>
          <w:szCs w:val="20"/>
        </w:rPr>
        <w:t>rekių</w:t>
      </w:r>
      <w:r w:rsidRPr="00717372">
        <w:rPr>
          <w:rFonts w:ascii="Verdana" w:hAnsi="Verdana" w:cs="Tahoma"/>
          <w:bCs/>
          <w:iCs/>
          <w:sz w:val="20"/>
          <w:szCs w:val="20"/>
        </w:rPr>
        <w:t xml:space="preserve"> t</w:t>
      </w:r>
      <w:r>
        <w:rPr>
          <w:rFonts w:ascii="Verdana" w:hAnsi="Verdana" w:cs="Tahoma"/>
          <w:bCs/>
          <w:iCs/>
          <w:sz w:val="20"/>
          <w:szCs w:val="20"/>
        </w:rPr>
        <w:t>ie</w:t>
      </w:r>
      <w:r w:rsidRPr="00717372">
        <w:rPr>
          <w:rFonts w:ascii="Verdana" w:hAnsi="Verdana" w:cs="Tahoma"/>
          <w:bCs/>
          <w:iCs/>
          <w:sz w:val="20"/>
          <w:szCs w:val="20"/>
        </w:rPr>
        <w:t>kimu.</w:t>
      </w:r>
    </w:p>
    <w:p w14:paraId="3EADA200" w14:textId="0643E1D6" w:rsidR="00F06F32" w:rsidRDefault="00F06F32" w:rsidP="00F06F32">
      <w:pPr>
        <w:spacing w:after="0" w:line="20" w:lineRule="atLeast"/>
        <w:ind w:firstLine="567"/>
        <w:jc w:val="both"/>
        <w:rPr>
          <w:rFonts w:ascii="Verdana" w:hAnsi="Verdana" w:cs="Tahoma"/>
          <w:bCs/>
          <w:iCs/>
          <w:sz w:val="20"/>
          <w:szCs w:val="20"/>
        </w:rPr>
      </w:pPr>
      <w:r>
        <w:rPr>
          <w:rFonts w:ascii="Verdana" w:hAnsi="Verdana" w:cs="Tahoma"/>
          <w:bCs/>
          <w:iCs/>
          <w:sz w:val="20"/>
          <w:szCs w:val="20"/>
        </w:rPr>
        <w:t>S</w:t>
      </w:r>
      <w:r w:rsidRPr="007B4D2A">
        <w:rPr>
          <w:rFonts w:ascii="Verdana" w:hAnsi="Verdana" w:cs="Tahoma"/>
          <w:bCs/>
          <w:iCs/>
          <w:sz w:val="20"/>
          <w:szCs w:val="20"/>
        </w:rPr>
        <w:t>iūlom</w:t>
      </w:r>
      <w:r>
        <w:rPr>
          <w:rFonts w:ascii="Verdana" w:hAnsi="Verdana" w:cs="Tahoma"/>
          <w:bCs/>
          <w:iCs/>
          <w:sz w:val="20"/>
          <w:szCs w:val="20"/>
        </w:rPr>
        <w:t>os</w:t>
      </w:r>
      <w:r w:rsidRPr="007B4D2A">
        <w:rPr>
          <w:rFonts w:ascii="Verdana" w:hAnsi="Verdana" w:cs="Tahoma"/>
          <w:bCs/>
          <w:iCs/>
          <w:sz w:val="20"/>
          <w:szCs w:val="20"/>
        </w:rPr>
        <w:t xml:space="preserve"> ši</w:t>
      </w:r>
      <w:r>
        <w:rPr>
          <w:rFonts w:ascii="Verdana" w:hAnsi="Verdana" w:cs="Tahoma"/>
          <w:bCs/>
          <w:iCs/>
          <w:sz w:val="20"/>
          <w:szCs w:val="20"/>
        </w:rPr>
        <w:t>o</w:t>
      </w:r>
      <w:r w:rsidRPr="007B4D2A">
        <w:rPr>
          <w:rFonts w:ascii="Verdana" w:hAnsi="Verdana" w:cs="Tahoma"/>
          <w:bCs/>
          <w:iCs/>
          <w:sz w:val="20"/>
          <w:szCs w:val="20"/>
        </w:rPr>
        <w:t>s Prek</w:t>
      </w:r>
      <w:r>
        <w:rPr>
          <w:rFonts w:ascii="Verdana" w:hAnsi="Verdana" w:cs="Tahoma"/>
          <w:bCs/>
          <w:iCs/>
          <w:sz w:val="20"/>
          <w:szCs w:val="20"/>
        </w:rPr>
        <w:t>ė</w:t>
      </w:r>
      <w:r w:rsidRPr="007B4D2A">
        <w:rPr>
          <w:rFonts w:ascii="Verdana" w:hAnsi="Verdana" w:cs="Tahoma"/>
          <w:bCs/>
          <w:iCs/>
          <w:sz w:val="20"/>
          <w:szCs w:val="20"/>
        </w:rPr>
        <w:t>s:</w:t>
      </w:r>
    </w:p>
    <w:tbl>
      <w:tblPr>
        <w:tblW w:w="96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 w:type="dxa"/>
        </w:tblCellMar>
        <w:tblLook w:val="04A0" w:firstRow="1" w:lastRow="0" w:firstColumn="1" w:lastColumn="0" w:noHBand="0" w:noVBand="1"/>
      </w:tblPr>
      <w:tblGrid>
        <w:gridCol w:w="562"/>
        <w:gridCol w:w="4404"/>
        <w:gridCol w:w="851"/>
        <w:gridCol w:w="992"/>
        <w:gridCol w:w="1276"/>
        <w:gridCol w:w="1554"/>
      </w:tblGrid>
      <w:tr w:rsidR="00F06F32" w:rsidRPr="007B4D2A" w14:paraId="28C47CB1" w14:textId="77777777" w:rsidTr="00B32AA1">
        <w:trPr>
          <w:jc w:val="center"/>
        </w:trPr>
        <w:tc>
          <w:tcPr>
            <w:tcW w:w="56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0A61C14F"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rPr>
              <w:t>Eil. Nr.</w:t>
            </w:r>
          </w:p>
        </w:tc>
        <w:tc>
          <w:tcPr>
            <w:tcW w:w="440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63419D35"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rPr>
              <w:t>Prekės (gaminio) pavadinimas, gamintojas, modelis</w:t>
            </w:r>
          </w:p>
        </w:tc>
        <w:tc>
          <w:tcPr>
            <w:tcW w:w="85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6738EC38"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rPr>
              <w:t>Mato vnt.</w:t>
            </w:r>
          </w:p>
        </w:tc>
        <w:tc>
          <w:tcPr>
            <w:tcW w:w="992"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tcPr>
          <w:p w14:paraId="0DCB04C0" w14:textId="77777777" w:rsidR="00F06F32" w:rsidRPr="007B4D2A" w:rsidRDefault="00F06F32" w:rsidP="00A176E9">
            <w:pPr>
              <w:spacing w:after="0" w:line="20" w:lineRule="atLeast"/>
              <w:ind w:firstLine="567"/>
              <w:jc w:val="both"/>
              <w:rPr>
                <w:rFonts w:ascii="Verdana" w:hAnsi="Verdana" w:cs="Tahoma"/>
                <w:b/>
                <w:bCs/>
                <w:iCs/>
                <w:sz w:val="20"/>
                <w:szCs w:val="20"/>
              </w:rPr>
            </w:pPr>
            <w:r w:rsidRPr="007B4D2A">
              <w:rPr>
                <w:rFonts w:ascii="Verdana" w:hAnsi="Verdana" w:cs="Tahoma"/>
                <w:b/>
                <w:bCs/>
                <w:iCs/>
                <w:sz w:val="20"/>
                <w:szCs w:val="20"/>
              </w:rPr>
              <w:t xml:space="preserve"> Kiekis</w:t>
            </w:r>
          </w:p>
          <w:p w14:paraId="4081FC83" w14:textId="77777777" w:rsidR="00F06F32" w:rsidRPr="007B4D2A" w:rsidRDefault="00F06F32" w:rsidP="00A176E9">
            <w:pPr>
              <w:spacing w:after="0" w:line="20" w:lineRule="atLeast"/>
              <w:ind w:firstLine="567"/>
              <w:jc w:val="both"/>
              <w:rPr>
                <w:rFonts w:ascii="Verdana" w:hAnsi="Verdana" w:cs="Tahoma"/>
                <w:b/>
                <w:bCs/>
                <w:iCs/>
                <w:sz w:val="20"/>
                <w:szCs w:val="20"/>
              </w:rPr>
            </w:pPr>
          </w:p>
        </w:tc>
        <w:tc>
          <w:tcPr>
            <w:tcW w:w="1276"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55C1015C" w14:textId="77777777" w:rsidR="00F06F32" w:rsidRPr="007B4D2A" w:rsidRDefault="00F06F32" w:rsidP="00A176E9">
            <w:pPr>
              <w:spacing w:after="0" w:line="20" w:lineRule="atLeast"/>
              <w:jc w:val="both"/>
              <w:rPr>
                <w:rFonts w:ascii="Verdana" w:hAnsi="Verdana" w:cs="Tahoma"/>
                <w:b/>
                <w:bCs/>
                <w:iCs/>
                <w:sz w:val="20"/>
                <w:szCs w:val="20"/>
                <w:lang w:val="fi-FI"/>
              </w:rPr>
            </w:pPr>
            <w:r w:rsidRPr="007B4D2A">
              <w:rPr>
                <w:rFonts w:ascii="Verdana" w:hAnsi="Verdana" w:cs="Tahoma"/>
                <w:b/>
                <w:bCs/>
                <w:iCs/>
                <w:sz w:val="20"/>
                <w:szCs w:val="20"/>
                <w:lang w:val="fi-FI"/>
              </w:rPr>
              <w:lastRenderedPageBreak/>
              <w:t>Vieneto kaina</w:t>
            </w:r>
          </w:p>
          <w:p w14:paraId="685E031B"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lang w:val="fi-FI"/>
              </w:rPr>
              <w:lastRenderedPageBreak/>
              <w:t>Eur (be PVM)</w:t>
            </w:r>
          </w:p>
        </w:tc>
        <w:tc>
          <w:tcPr>
            <w:tcW w:w="155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vAlign w:val="center"/>
            <w:hideMark/>
          </w:tcPr>
          <w:p w14:paraId="79AA1718"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lang w:val="fi-FI"/>
              </w:rPr>
              <w:lastRenderedPageBreak/>
              <w:t>Pasiūlymo</w:t>
            </w:r>
            <w:r w:rsidRPr="007B4D2A">
              <w:rPr>
                <w:rFonts w:ascii="Verdana" w:hAnsi="Verdana" w:cs="Tahoma"/>
                <w:b/>
                <w:bCs/>
                <w:iCs/>
                <w:sz w:val="20"/>
                <w:szCs w:val="20"/>
              </w:rPr>
              <w:t xml:space="preserve"> kaina</w:t>
            </w:r>
          </w:p>
          <w:p w14:paraId="0D44F054" w14:textId="77777777" w:rsidR="00F06F32" w:rsidRPr="007B4D2A" w:rsidRDefault="00F06F32" w:rsidP="00A176E9">
            <w:pPr>
              <w:spacing w:after="0" w:line="20" w:lineRule="atLeast"/>
              <w:jc w:val="both"/>
              <w:rPr>
                <w:rFonts w:ascii="Verdana" w:hAnsi="Verdana" w:cs="Tahoma"/>
                <w:b/>
                <w:bCs/>
                <w:iCs/>
                <w:sz w:val="20"/>
                <w:szCs w:val="20"/>
              </w:rPr>
            </w:pPr>
            <w:r w:rsidRPr="007B4D2A">
              <w:rPr>
                <w:rFonts w:ascii="Verdana" w:hAnsi="Verdana" w:cs="Tahoma"/>
                <w:b/>
                <w:bCs/>
                <w:iCs/>
                <w:sz w:val="20"/>
                <w:szCs w:val="20"/>
              </w:rPr>
              <w:lastRenderedPageBreak/>
              <w:t xml:space="preserve">Eur </w:t>
            </w:r>
            <w:r w:rsidRPr="007B4D2A">
              <w:rPr>
                <w:rFonts w:ascii="Verdana" w:hAnsi="Verdana" w:cs="Tahoma"/>
                <w:b/>
                <w:bCs/>
                <w:iCs/>
                <w:sz w:val="20"/>
                <w:szCs w:val="20"/>
                <w:lang w:val="fi-FI"/>
              </w:rPr>
              <w:t>(be PVM)</w:t>
            </w:r>
          </w:p>
        </w:tc>
      </w:tr>
      <w:tr w:rsidR="00F06F32" w:rsidRPr="007B4D2A" w14:paraId="0EEDA24B" w14:textId="77777777" w:rsidTr="00B32AA1">
        <w:trPr>
          <w:jc w:val="center"/>
        </w:trPr>
        <w:tc>
          <w:tcPr>
            <w:tcW w:w="562" w:type="dxa"/>
            <w:tcBorders>
              <w:top w:val="single" w:sz="4" w:space="0" w:color="00000A"/>
              <w:left w:val="single" w:sz="4" w:space="0" w:color="00000A"/>
              <w:bottom w:val="single" w:sz="4" w:space="0" w:color="00000A"/>
              <w:right w:val="single" w:sz="4" w:space="0" w:color="00000A"/>
            </w:tcBorders>
            <w:vAlign w:val="center"/>
            <w:hideMark/>
          </w:tcPr>
          <w:p w14:paraId="14F0524B" w14:textId="77777777" w:rsidR="00F06F32" w:rsidRPr="007B4D2A" w:rsidRDefault="00F06F32" w:rsidP="00A176E9">
            <w:pPr>
              <w:spacing w:after="0" w:line="20" w:lineRule="atLeast"/>
              <w:rPr>
                <w:rFonts w:ascii="Verdana" w:hAnsi="Verdana" w:cs="Tahoma"/>
                <w:bCs/>
                <w:iCs/>
                <w:sz w:val="20"/>
                <w:szCs w:val="20"/>
              </w:rPr>
            </w:pPr>
            <w:r w:rsidRPr="007B4D2A">
              <w:rPr>
                <w:rFonts w:ascii="Verdana" w:hAnsi="Verdana" w:cs="Tahoma"/>
                <w:bCs/>
                <w:iCs/>
                <w:sz w:val="20"/>
                <w:szCs w:val="20"/>
              </w:rPr>
              <w:lastRenderedPageBreak/>
              <w:t>1.</w:t>
            </w:r>
          </w:p>
        </w:tc>
        <w:tc>
          <w:tcPr>
            <w:tcW w:w="4404" w:type="dxa"/>
            <w:tcBorders>
              <w:top w:val="single" w:sz="4" w:space="0" w:color="00000A"/>
              <w:left w:val="single" w:sz="4" w:space="0" w:color="00000A"/>
              <w:bottom w:val="single" w:sz="4" w:space="0" w:color="00000A"/>
              <w:right w:val="single" w:sz="4" w:space="0" w:color="00000A"/>
            </w:tcBorders>
            <w:vAlign w:val="center"/>
            <w:hideMark/>
          </w:tcPr>
          <w:p w14:paraId="6291BF5E" w14:textId="77777777" w:rsidR="00F06F32" w:rsidRPr="007B4D2A" w:rsidRDefault="00F06F32" w:rsidP="00A176E9">
            <w:pPr>
              <w:spacing w:after="0" w:line="20" w:lineRule="atLeast"/>
              <w:jc w:val="both"/>
              <w:rPr>
                <w:rFonts w:ascii="Verdana" w:hAnsi="Verdana" w:cs="Tahoma"/>
                <w:b/>
                <w:bCs/>
                <w:iCs/>
                <w:sz w:val="20"/>
                <w:szCs w:val="20"/>
              </w:rPr>
            </w:pPr>
            <w:r>
              <w:rPr>
                <w:rFonts w:ascii="Verdana" w:hAnsi="Verdana" w:cs="Tahoma"/>
                <w:bCs/>
                <w:iCs/>
                <w:sz w:val="20"/>
                <w:szCs w:val="20"/>
              </w:rPr>
              <w:t>Monitorius</w:t>
            </w:r>
            <w:r w:rsidRPr="007B4D2A">
              <w:rPr>
                <w:rFonts w:ascii="Verdana" w:hAnsi="Verdana" w:cs="Tahoma"/>
                <w:bCs/>
                <w:iCs/>
                <w:sz w:val="20"/>
                <w:szCs w:val="20"/>
              </w:rPr>
              <w:t xml:space="preserve"> (</w:t>
            </w:r>
            <w:r w:rsidRPr="007B4D2A">
              <w:rPr>
                <w:rFonts w:ascii="Verdana" w:hAnsi="Verdana" w:cs="Tahoma"/>
                <w:bCs/>
                <w:i/>
                <w:iCs/>
                <w:sz w:val="20"/>
                <w:szCs w:val="20"/>
              </w:rPr>
              <w:t>nurodyti gamintoją ir modelį</w:t>
            </w:r>
            <w:r w:rsidRPr="007B4D2A">
              <w:rPr>
                <w:rFonts w:ascii="Verdana" w:hAnsi="Verdana" w:cs="Tahoma"/>
                <w:bCs/>
                <w:iCs/>
                <w:sz w:val="20"/>
                <w:szCs w:val="20"/>
              </w:rPr>
              <w:t>)</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0C6754DD" w14:textId="77777777" w:rsidR="00F06F32" w:rsidRPr="007B4D2A" w:rsidRDefault="00F06F32" w:rsidP="00A176E9">
            <w:pPr>
              <w:spacing w:after="0" w:line="20" w:lineRule="atLeast"/>
              <w:jc w:val="both"/>
              <w:rPr>
                <w:rFonts w:ascii="Verdana" w:hAnsi="Verdana" w:cs="Tahoma"/>
                <w:bCs/>
                <w:iCs/>
                <w:sz w:val="20"/>
                <w:szCs w:val="20"/>
                <w:lang w:val="en-US"/>
              </w:rPr>
            </w:pPr>
            <w:proofErr w:type="spellStart"/>
            <w:r>
              <w:rPr>
                <w:rFonts w:ascii="Verdana" w:hAnsi="Verdana" w:cs="Tahoma"/>
                <w:bCs/>
                <w:iCs/>
                <w:sz w:val="20"/>
                <w:szCs w:val="20"/>
                <w:lang w:val="en-US"/>
              </w:rPr>
              <w:t>Vnt</w:t>
            </w:r>
            <w:proofErr w:type="spellEnd"/>
            <w:r w:rsidRPr="007B4D2A">
              <w:rPr>
                <w:rFonts w:ascii="Verdana" w:hAnsi="Verdana" w:cs="Tahoma"/>
                <w:bCs/>
                <w:iCs/>
                <w:sz w:val="20"/>
                <w:szCs w:val="20"/>
                <w:lang w:val="en-US"/>
              </w:rPr>
              <w:t>.</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732F6259" w14:textId="77777777" w:rsidR="00F06F32" w:rsidRPr="007B4D2A" w:rsidRDefault="00F06F32" w:rsidP="00A176E9">
            <w:pPr>
              <w:spacing w:after="0" w:line="20" w:lineRule="atLeast"/>
              <w:jc w:val="both"/>
              <w:rPr>
                <w:rFonts w:ascii="Verdana" w:hAnsi="Verdana" w:cs="Tahoma"/>
                <w:bCs/>
                <w:iCs/>
                <w:sz w:val="20"/>
                <w:szCs w:val="20"/>
                <w:lang w:val="en-US"/>
              </w:rPr>
            </w:pPr>
            <w:r>
              <w:rPr>
                <w:rFonts w:ascii="Verdana" w:hAnsi="Verdana" w:cs="Tahoma"/>
                <w:bCs/>
                <w:iCs/>
                <w:sz w:val="20"/>
                <w:szCs w:val="20"/>
                <w:lang w:val="en-US"/>
              </w:rPr>
              <w:t>134</w:t>
            </w:r>
          </w:p>
        </w:tc>
        <w:tc>
          <w:tcPr>
            <w:tcW w:w="1276" w:type="dxa"/>
            <w:tcBorders>
              <w:top w:val="single" w:sz="4" w:space="0" w:color="00000A"/>
              <w:left w:val="single" w:sz="4" w:space="0" w:color="00000A"/>
              <w:bottom w:val="single" w:sz="4" w:space="0" w:color="00000A"/>
              <w:right w:val="single" w:sz="4" w:space="0" w:color="00000A"/>
            </w:tcBorders>
            <w:vAlign w:val="center"/>
          </w:tcPr>
          <w:p w14:paraId="7BDCD5C8" w14:textId="77777777" w:rsidR="00F06F32" w:rsidRPr="007B4D2A" w:rsidRDefault="00F06F32" w:rsidP="00A176E9">
            <w:pPr>
              <w:spacing w:after="0" w:line="20" w:lineRule="atLeast"/>
              <w:ind w:firstLine="567"/>
              <w:jc w:val="both"/>
              <w:rPr>
                <w:rFonts w:ascii="Verdana" w:hAnsi="Verdana" w:cs="Tahoma"/>
                <w:b/>
                <w:bCs/>
                <w:iCs/>
                <w:sz w:val="20"/>
                <w:szCs w:val="20"/>
              </w:rPr>
            </w:pPr>
          </w:p>
        </w:tc>
        <w:tc>
          <w:tcPr>
            <w:tcW w:w="1554" w:type="dxa"/>
            <w:tcBorders>
              <w:top w:val="single" w:sz="4" w:space="0" w:color="00000A"/>
              <w:left w:val="single" w:sz="4" w:space="0" w:color="00000A"/>
              <w:bottom w:val="single" w:sz="4" w:space="0" w:color="00000A"/>
              <w:right w:val="single" w:sz="4" w:space="0" w:color="00000A"/>
            </w:tcBorders>
            <w:vAlign w:val="center"/>
          </w:tcPr>
          <w:p w14:paraId="620257C2" w14:textId="77777777" w:rsidR="00F06F32" w:rsidRPr="007B4D2A" w:rsidRDefault="00F06F32" w:rsidP="00A176E9">
            <w:pPr>
              <w:spacing w:after="0" w:line="20" w:lineRule="atLeast"/>
              <w:ind w:firstLine="567"/>
              <w:jc w:val="both"/>
              <w:rPr>
                <w:rFonts w:ascii="Verdana" w:hAnsi="Verdana" w:cs="Tahoma"/>
                <w:b/>
                <w:bCs/>
                <w:iCs/>
                <w:sz w:val="20"/>
                <w:szCs w:val="20"/>
              </w:rPr>
            </w:pPr>
          </w:p>
        </w:tc>
      </w:tr>
      <w:tr w:rsidR="00F06F32" w:rsidRPr="007B4D2A" w14:paraId="299BF12E"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4D77D18A" w14:textId="77777777" w:rsidR="00F06F32" w:rsidRPr="007B4D2A" w:rsidRDefault="00F06F32" w:rsidP="00A176E9">
            <w:pPr>
              <w:spacing w:after="0" w:line="20" w:lineRule="atLeast"/>
              <w:ind w:firstLine="567"/>
              <w:jc w:val="right"/>
              <w:rPr>
                <w:rFonts w:ascii="Verdana" w:hAnsi="Verdana" w:cs="Tahoma"/>
                <w:bCs/>
                <w:iCs/>
                <w:sz w:val="20"/>
                <w:szCs w:val="20"/>
              </w:rPr>
            </w:pPr>
            <w:r w:rsidRPr="007B4D2A">
              <w:rPr>
                <w:rFonts w:ascii="Verdana" w:hAnsi="Verdana" w:cs="Tahoma"/>
                <w:bCs/>
                <w:iCs/>
                <w:sz w:val="20"/>
                <w:szCs w:val="20"/>
              </w:rPr>
              <w:t>Pasiūlymo kaina Eur (be PVM)</w:t>
            </w:r>
          </w:p>
        </w:tc>
        <w:tc>
          <w:tcPr>
            <w:tcW w:w="1554" w:type="dxa"/>
            <w:tcBorders>
              <w:top w:val="single" w:sz="4" w:space="0" w:color="00000A"/>
              <w:left w:val="single" w:sz="4" w:space="0" w:color="00000A"/>
              <w:bottom w:val="single" w:sz="4" w:space="0" w:color="00000A"/>
              <w:right w:val="single" w:sz="4" w:space="0" w:color="00000A"/>
            </w:tcBorders>
          </w:tcPr>
          <w:p w14:paraId="08AE811D" w14:textId="77777777" w:rsidR="00F06F32" w:rsidRPr="007B4D2A" w:rsidRDefault="00F06F32" w:rsidP="00A176E9">
            <w:pPr>
              <w:spacing w:after="0" w:line="20" w:lineRule="atLeast"/>
              <w:ind w:firstLine="567"/>
              <w:jc w:val="both"/>
              <w:rPr>
                <w:rFonts w:ascii="Verdana" w:hAnsi="Verdana" w:cs="Tahoma"/>
                <w:bCs/>
                <w:iCs/>
                <w:sz w:val="20"/>
                <w:szCs w:val="20"/>
              </w:rPr>
            </w:pPr>
          </w:p>
        </w:tc>
      </w:tr>
      <w:tr w:rsidR="00F06F32" w:rsidRPr="007B4D2A" w14:paraId="0D3A46C4"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5E803BAA" w14:textId="77777777" w:rsidR="00F06F32" w:rsidRPr="007B4D2A" w:rsidRDefault="00F06F32" w:rsidP="00A176E9">
            <w:pPr>
              <w:spacing w:after="0" w:line="20" w:lineRule="atLeast"/>
              <w:ind w:firstLine="567"/>
              <w:jc w:val="right"/>
              <w:rPr>
                <w:rFonts w:ascii="Verdana" w:hAnsi="Verdana" w:cs="Tahoma"/>
                <w:bCs/>
                <w:iCs/>
                <w:sz w:val="20"/>
                <w:szCs w:val="20"/>
              </w:rPr>
            </w:pPr>
            <w:r w:rsidRPr="007B4D2A">
              <w:rPr>
                <w:rFonts w:ascii="Verdana" w:hAnsi="Verdana" w:cs="Tahoma"/>
                <w:bCs/>
                <w:iCs/>
                <w:sz w:val="20"/>
                <w:szCs w:val="20"/>
              </w:rPr>
              <w:t>PVM (21 proc.):</w:t>
            </w:r>
          </w:p>
        </w:tc>
        <w:tc>
          <w:tcPr>
            <w:tcW w:w="1554" w:type="dxa"/>
            <w:tcBorders>
              <w:top w:val="single" w:sz="4" w:space="0" w:color="00000A"/>
              <w:left w:val="single" w:sz="4" w:space="0" w:color="00000A"/>
              <w:bottom w:val="single" w:sz="4" w:space="0" w:color="00000A"/>
              <w:right w:val="single" w:sz="4" w:space="0" w:color="00000A"/>
            </w:tcBorders>
          </w:tcPr>
          <w:p w14:paraId="787DCD4F" w14:textId="77777777" w:rsidR="00F06F32" w:rsidRPr="007B4D2A" w:rsidRDefault="00F06F32" w:rsidP="00A176E9">
            <w:pPr>
              <w:spacing w:after="0" w:line="20" w:lineRule="atLeast"/>
              <w:ind w:firstLine="567"/>
              <w:jc w:val="both"/>
              <w:rPr>
                <w:rFonts w:ascii="Verdana" w:hAnsi="Verdana" w:cs="Tahoma"/>
                <w:bCs/>
                <w:iCs/>
                <w:sz w:val="20"/>
                <w:szCs w:val="20"/>
              </w:rPr>
            </w:pPr>
          </w:p>
        </w:tc>
      </w:tr>
      <w:tr w:rsidR="00F06F32" w:rsidRPr="007B4D2A" w14:paraId="320A7444" w14:textId="77777777" w:rsidTr="00B32AA1">
        <w:trPr>
          <w:jc w:val="center"/>
        </w:trPr>
        <w:tc>
          <w:tcPr>
            <w:tcW w:w="8085" w:type="dxa"/>
            <w:gridSpan w:val="5"/>
            <w:tcBorders>
              <w:top w:val="single" w:sz="4" w:space="0" w:color="00000A"/>
              <w:left w:val="single" w:sz="4" w:space="0" w:color="00000A"/>
              <w:bottom w:val="single" w:sz="4" w:space="0" w:color="00000A"/>
              <w:right w:val="single" w:sz="4" w:space="0" w:color="00000A"/>
            </w:tcBorders>
          </w:tcPr>
          <w:p w14:paraId="0FB97272" w14:textId="77777777" w:rsidR="00F06F32" w:rsidRPr="007B4D2A" w:rsidRDefault="00F06F32" w:rsidP="00A176E9">
            <w:pPr>
              <w:spacing w:after="0" w:line="20" w:lineRule="atLeast"/>
              <w:ind w:firstLine="567"/>
              <w:jc w:val="right"/>
              <w:rPr>
                <w:rFonts w:ascii="Verdana" w:hAnsi="Verdana" w:cs="Tahoma"/>
                <w:bCs/>
                <w:iCs/>
                <w:sz w:val="20"/>
                <w:szCs w:val="20"/>
              </w:rPr>
            </w:pPr>
            <w:r w:rsidRPr="007B4D2A">
              <w:rPr>
                <w:rFonts w:ascii="Verdana" w:hAnsi="Verdana" w:cs="Tahoma"/>
                <w:bCs/>
                <w:iCs/>
                <w:sz w:val="20"/>
                <w:szCs w:val="20"/>
                <w:lang w:val="fi-FI"/>
              </w:rPr>
              <w:t xml:space="preserve">Pasiūlymo </w:t>
            </w:r>
            <w:r w:rsidRPr="007B4D2A">
              <w:rPr>
                <w:rFonts w:ascii="Verdana" w:hAnsi="Verdana" w:cs="Tahoma"/>
                <w:bCs/>
                <w:iCs/>
                <w:sz w:val="20"/>
                <w:szCs w:val="20"/>
              </w:rPr>
              <w:t xml:space="preserve">kaina Eur </w:t>
            </w:r>
            <w:r w:rsidRPr="007B4D2A">
              <w:rPr>
                <w:rFonts w:ascii="Verdana" w:hAnsi="Verdana" w:cs="Tahoma"/>
                <w:bCs/>
                <w:iCs/>
                <w:sz w:val="20"/>
                <w:szCs w:val="20"/>
                <w:lang w:val="fi-FI"/>
              </w:rPr>
              <w:t>(su PVM)</w:t>
            </w:r>
          </w:p>
        </w:tc>
        <w:tc>
          <w:tcPr>
            <w:tcW w:w="1554" w:type="dxa"/>
            <w:tcBorders>
              <w:top w:val="single" w:sz="4" w:space="0" w:color="00000A"/>
              <w:left w:val="single" w:sz="4" w:space="0" w:color="00000A"/>
              <w:bottom w:val="single" w:sz="4" w:space="0" w:color="00000A"/>
              <w:right w:val="single" w:sz="4" w:space="0" w:color="00000A"/>
            </w:tcBorders>
          </w:tcPr>
          <w:p w14:paraId="58683D74" w14:textId="77777777" w:rsidR="00F06F32" w:rsidRPr="007B4D2A" w:rsidRDefault="00F06F32" w:rsidP="00A176E9">
            <w:pPr>
              <w:spacing w:after="0" w:line="20" w:lineRule="atLeast"/>
              <w:ind w:firstLine="567"/>
              <w:jc w:val="both"/>
              <w:rPr>
                <w:rFonts w:ascii="Verdana" w:hAnsi="Verdana" w:cs="Tahoma"/>
                <w:bCs/>
                <w:iCs/>
                <w:sz w:val="20"/>
                <w:szCs w:val="20"/>
              </w:rPr>
            </w:pPr>
          </w:p>
        </w:tc>
      </w:tr>
    </w:tbl>
    <w:p w14:paraId="561B2879" w14:textId="77777777" w:rsidR="00F06F32" w:rsidRPr="00717372" w:rsidRDefault="00F06F32" w:rsidP="00F06F32">
      <w:pPr>
        <w:spacing w:after="0" w:line="240" w:lineRule="auto"/>
        <w:ind w:firstLine="601"/>
        <w:jc w:val="both"/>
        <w:rPr>
          <w:rFonts w:ascii="Verdana" w:eastAsia="Times New Roman" w:hAnsi="Verdana" w:cs="Tahoma"/>
          <w:i/>
          <w:iCs/>
          <w:sz w:val="20"/>
          <w:szCs w:val="20"/>
          <w:lang w:eastAsia="en-US"/>
        </w:rPr>
      </w:pPr>
      <w:r>
        <w:rPr>
          <w:rFonts w:ascii="Verdana" w:eastAsia="Times New Roman" w:hAnsi="Verdana" w:cs="Tahoma"/>
          <w:i/>
          <w:iCs/>
          <w:sz w:val="20"/>
          <w:szCs w:val="20"/>
          <w:lang w:eastAsia="en-US"/>
        </w:rPr>
        <w:t>*</w:t>
      </w:r>
      <w:r w:rsidRPr="00717372">
        <w:rPr>
          <w:rFonts w:ascii="Verdana" w:hAnsi="Verdana" w:cs="Tahoma"/>
          <w:i/>
          <w:sz w:val="20"/>
          <w:szCs w:val="20"/>
        </w:rPr>
        <w:t>tais atvejais, kai pagal galiojančius teisės aktus Tiekėjui nereikia mokėti  PVM,  Tiekėjas atitinkamų skilčių nepildo ir nurodo priežastis, dėl kurių PVM nemoka: ________________</w:t>
      </w:r>
    </w:p>
    <w:p w14:paraId="6AEC86A4" w14:textId="77777777" w:rsidR="00F06F32" w:rsidRDefault="00F06F32" w:rsidP="00F06F32">
      <w:pPr>
        <w:spacing w:after="0" w:line="240" w:lineRule="auto"/>
        <w:jc w:val="both"/>
        <w:rPr>
          <w:rFonts w:ascii="Verdana" w:hAnsi="Verdana" w:cs="Tahoma"/>
          <w:b/>
          <w:bCs/>
          <w:sz w:val="20"/>
          <w:szCs w:val="20"/>
        </w:rPr>
      </w:pPr>
    </w:p>
    <w:p w14:paraId="0EF635DF" w14:textId="77777777" w:rsidR="00F06F32" w:rsidRDefault="00F06F32" w:rsidP="00F06F32">
      <w:pPr>
        <w:spacing w:after="0" w:line="20" w:lineRule="atLeast"/>
        <w:ind w:firstLine="567"/>
        <w:jc w:val="both"/>
        <w:rPr>
          <w:rFonts w:ascii="Verdana" w:hAnsi="Verdana" w:cs="Tahoma"/>
          <w:bCs/>
          <w:iCs/>
          <w:sz w:val="20"/>
          <w:szCs w:val="20"/>
        </w:rPr>
      </w:pPr>
      <w:r w:rsidRPr="007B4D2A">
        <w:rPr>
          <w:rFonts w:ascii="Verdana" w:hAnsi="Verdana" w:cs="Tahoma"/>
          <w:bCs/>
          <w:iCs/>
          <w:sz w:val="20"/>
          <w:szCs w:val="20"/>
        </w:rPr>
        <w:t>Siūlomos prekės visiškai atitinka pirkimo dokumentuose nurodytus reikalavimus</w:t>
      </w:r>
      <w:r>
        <w:rPr>
          <w:rFonts w:ascii="Verdana" w:hAnsi="Verdana" w:cs="Tahoma"/>
          <w:bCs/>
          <w:iCs/>
          <w:sz w:val="20"/>
          <w:szCs w:val="20"/>
        </w:rPr>
        <w:t xml:space="preserve"> ir jų savybės yra tokios:</w:t>
      </w:r>
      <w:r w:rsidRPr="007B4D2A">
        <w:rPr>
          <w:rFonts w:ascii="Verdana" w:hAnsi="Verdana" w:cs="Tahoma"/>
          <w:bCs/>
          <w:iCs/>
          <w:sz w:val="20"/>
          <w:szCs w:val="20"/>
        </w:rPr>
        <w:t xml:space="preserve"> </w:t>
      </w:r>
    </w:p>
    <w:tbl>
      <w:tblPr>
        <w:tblW w:w="9639" w:type="dxa"/>
        <w:tblInd w:w="-5" w:type="dxa"/>
        <w:tblLayout w:type="fixed"/>
        <w:tblCellMar>
          <w:left w:w="10" w:type="dxa"/>
          <w:right w:w="10" w:type="dxa"/>
        </w:tblCellMar>
        <w:tblLook w:val="04A0" w:firstRow="1" w:lastRow="0" w:firstColumn="1" w:lastColumn="0" w:noHBand="0" w:noVBand="1"/>
      </w:tblPr>
      <w:tblGrid>
        <w:gridCol w:w="709"/>
        <w:gridCol w:w="2001"/>
        <w:gridCol w:w="3244"/>
        <w:gridCol w:w="3685"/>
      </w:tblGrid>
      <w:tr w:rsidR="00B32AA1" w:rsidRPr="000D629A" w14:paraId="695260A6" w14:textId="77777777" w:rsidTr="00B32AA1">
        <w:trPr>
          <w:tblHeader/>
        </w:trPr>
        <w:tc>
          <w:tcPr>
            <w:tcW w:w="709"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2AB7D349" w14:textId="77777777" w:rsidR="00B32AA1" w:rsidRPr="000D629A" w:rsidRDefault="00B32AA1" w:rsidP="00A176E9">
            <w:pPr>
              <w:pStyle w:val="Standarduser"/>
              <w:jc w:val="center"/>
              <w:rPr>
                <w:rFonts w:ascii="Verdana" w:hAnsi="Verdana" w:cstheme="minorHAnsi"/>
                <w:b/>
                <w:bCs/>
                <w:sz w:val="20"/>
                <w:szCs w:val="20"/>
                <w:lang w:val="lt-LT"/>
              </w:rPr>
            </w:pPr>
            <w:r w:rsidRPr="000D629A">
              <w:rPr>
                <w:rFonts w:ascii="Verdana" w:hAnsi="Verdana" w:cstheme="minorHAnsi"/>
                <w:b/>
                <w:bCs/>
                <w:sz w:val="20"/>
                <w:szCs w:val="20"/>
                <w:lang w:val="lt-LT"/>
              </w:rPr>
              <w:t>Eil. Nr.</w:t>
            </w:r>
          </w:p>
        </w:tc>
        <w:tc>
          <w:tcPr>
            <w:tcW w:w="2001"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69314FDD" w14:textId="77777777" w:rsidR="00B32AA1" w:rsidRPr="000D629A" w:rsidRDefault="00B32AA1" w:rsidP="00A176E9">
            <w:pPr>
              <w:pStyle w:val="Standarduser"/>
              <w:jc w:val="center"/>
              <w:rPr>
                <w:rFonts w:ascii="Verdana" w:hAnsi="Verdana" w:cstheme="minorHAnsi"/>
                <w:b/>
                <w:bCs/>
                <w:sz w:val="20"/>
                <w:szCs w:val="20"/>
                <w:lang w:val="lt-LT"/>
              </w:rPr>
            </w:pPr>
            <w:r w:rsidRPr="000D629A">
              <w:rPr>
                <w:rFonts w:ascii="Verdana" w:hAnsi="Verdana" w:cstheme="minorHAnsi"/>
                <w:b/>
                <w:bCs/>
                <w:sz w:val="20"/>
                <w:szCs w:val="20"/>
                <w:lang w:val="lt-LT"/>
              </w:rPr>
              <w:t>Parametras</w:t>
            </w:r>
          </w:p>
        </w:tc>
        <w:tc>
          <w:tcPr>
            <w:tcW w:w="3244"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Mar>
              <w:top w:w="0" w:type="dxa"/>
              <w:left w:w="108" w:type="dxa"/>
              <w:bottom w:w="0" w:type="dxa"/>
              <w:right w:w="108" w:type="dxa"/>
            </w:tcMar>
            <w:vAlign w:val="center"/>
          </w:tcPr>
          <w:p w14:paraId="23D1C1E8" w14:textId="77777777" w:rsidR="00B32AA1" w:rsidRPr="000D629A" w:rsidRDefault="00B32AA1" w:rsidP="00A176E9">
            <w:pPr>
              <w:pStyle w:val="Standarduser"/>
              <w:jc w:val="center"/>
              <w:rPr>
                <w:rFonts w:ascii="Verdana" w:hAnsi="Verdana" w:cstheme="minorHAnsi"/>
                <w:b/>
                <w:bCs/>
                <w:sz w:val="20"/>
                <w:szCs w:val="20"/>
                <w:lang w:val="lt-LT"/>
              </w:rPr>
            </w:pPr>
            <w:r w:rsidRPr="000D629A">
              <w:rPr>
                <w:rFonts w:ascii="Verdana" w:hAnsi="Verdana" w:cstheme="minorHAnsi"/>
                <w:b/>
                <w:bCs/>
                <w:sz w:val="20"/>
                <w:szCs w:val="20"/>
                <w:lang w:val="lt-LT"/>
              </w:rPr>
              <w:t>Minimali reikšmė</w:t>
            </w:r>
          </w:p>
        </w:tc>
        <w:tc>
          <w:tcPr>
            <w:tcW w:w="3685" w:type="dxa"/>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410894FB" w14:textId="77777777" w:rsidR="00B32AA1" w:rsidRPr="00E000A5" w:rsidRDefault="00B32AA1" w:rsidP="00A176E9">
            <w:pPr>
              <w:pStyle w:val="Standarduser"/>
              <w:jc w:val="center"/>
              <w:rPr>
                <w:rFonts w:ascii="Verdana" w:hAnsi="Verdana" w:cstheme="minorHAnsi"/>
                <w:b/>
                <w:bCs/>
                <w:sz w:val="20"/>
                <w:szCs w:val="20"/>
                <w:lang w:val="lt-LT"/>
              </w:rPr>
            </w:pPr>
            <w:r w:rsidRPr="00E000A5">
              <w:rPr>
                <w:rFonts w:ascii="Verdana" w:hAnsi="Verdana" w:cstheme="minorHAnsi"/>
                <w:b/>
                <w:bCs/>
                <w:sz w:val="20"/>
                <w:szCs w:val="20"/>
                <w:lang w:val="lt-LT"/>
              </w:rPr>
              <w:t>Siūlomos įrangos charakteristikos/</w:t>
            </w:r>
          </w:p>
          <w:p w14:paraId="014847C4" w14:textId="77777777" w:rsidR="00B32AA1" w:rsidRPr="00E000A5" w:rsidRDefault="00B32AA1" w:rsidP="00A176E9">
            <w:pPr>
              <w:pStyle w:val="Standarduser"/>
              <w:jc w:val="center"/>
              <w:rPr>
                <w:rFonts w:ascii="Verdana" w:hAnsi="Verdana" w:cstheme="minorHAnsi"/>
                <w:b/>
                <w:bCs/>
                <w:sz w:val="20"/>
                <w:szCs w:val="20"/>
                <w:lang w:val="lt-LT"/>
              </w:rPr>
            </w:pPr>
            <w:r w:rsidRPr="00E000A5">
              <w:rPr>
                <w:rFonts w:ascii="Verdana" w:hAnsi="Verdana" w:cstheme="minorHAnsi"/>
                <w:b/>
                <w:bCs/>
                <w:sz w:val="20"/>
                <w:szCs w:val="20"/>
                <w:lang w:val="lt-LT"/>
              </w:rPr>
              <w:t>parametrai</w:t>
            </w:r>
          </w:p>
          <w:p w14:paraId="4CF5D0DE" w14:textId="51055BD9" w:rsidR="00B32AA1" w:rsidRPr="00E000A5" w:rsidRDefault="00B32AA1" w:rsidP="00A176E9">
            <w:pPr>
              <w:pStyle w:val="Standarduser"/>
              <w:jc w:val="center"/>
              <w:rPr>
                <w:rFonts w:ascii="Verdana" w:hAnsi="Verdana" w:cstheme="minorHAnsi"/>
                <w:b/>
                <w:bCs/>
                <w:sz w:val="20"/>
                <w:szCs w:val="20"/>
                <w:lang w:val="lt-LT"/>
              </w:rPr>
            </w:pPr>
            <w:r w:rsidRPr="00E000A5">
              <w:rPr>
                <w:rFonts w:ascii="Verdana" w:hAnsi="Verdana" w:cstheme="minorHAnsi"/>
                <w:b/>
                <w:bCs/>
                <w:sz w:val="20"/>
                <w:szCs w:val="20"/>
                <w:lang w:val="lt-LT"/>
              </w:rPr>
              <w:t>(Prie pasiūlymo turi būti pridėti dokumentai, viešai prieinamos nuorodos)</w:t>
            </w:r>
          </w:p>
          <w:p w14:paraId="0D5AA401" w14:textId="77777777" w:rsidR="00B32AA1" w:rsidRPr="000D629A" w:rsidRDefault="00B32AA1" w:rsidP="00A176E9">
            <w:pPr>
              <w:pStyle w:val="Standarduser"/>
              <w:jc w:val="center"/>
              <w:rPr>
                <w:rFonts w:ascii="Verdana" w:hAnsi="Verdana" w:cstheme="minorHAnsi"/>
                <w:b/>
                <w:bCs/>
                <w:sz w:val="20"/>
                <w:szCs w:val="20"/>
                <w:lang w:val="lt-LT"/>
              </w:rPr>
            </w:pPr>
            <w:r w:rsidRPr="00DB1C20">
              <w:rPr>
                <w:rFonts w:ascii="Verdana" w:hAnsi="Verdana" w:cstheme="minorHAnsi"/>
                <w:i/>
                <w:iCs/>
                <w:sz w:val="20"/>
                <w:szCs w:val="20"/>
                <w:lang w:val="lt-LT"/>
              </w:rPr>
              <w:t>(Pildo tiekėjas)</w:t>
            </w:r>
          </w:p>
        </w:tc>
      </w:tr>
      <w:tr w:rsidR="009C365D" w:rsidRPr="000D629A" w14:paraId="348D570F" w14:textId="77777777" w:rsidTr="00B32AA1">
        <w:tc>
          <w:tcPr>
            <w:tcW w:w="70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1852B98B" w14:textId="4E97182E"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1.</w:t>
            </w:r>
          </w:p>
        </w:tc>
        <w:tc>
          <w:tcPr>
            <w:tcW w:w="2001"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8A4B8ED" w14:textId="48BACEC8"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Gamintojas, modelis, modifikacija</w:t>
            </w:r>
          </w:p>
        </w:tc>
        <w:tc>
          <w:tcPr>
            <w:tcW w:w="324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AA1CD10"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Turi būti nurodyta.</w:t>
            </w:r>
          </w:p>
          <w:p w14:paraId="069D6B49" w14:textId="7C449F19" w:rsidR="009C365D" w:rsidRPr="000D629A"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Būtina pateikti tikslią nuorodą į interneto puslapį, kuriame pateikta visa informacija apie siūlomą įrangą. Modelis turi būti pateikiamas tik esantis gamyboje (vykdomo konkurso metu).</w:t>
            </w:r>
          </w:p>
        </w:tc>
        <w:tc>
          <w:tcPr>
            <w:tcW w:w="3685" w:type="dxa"/>
            <w:tcBorders>
              <w:left w:val="single" w:sz="4" w:space="0" w:color="00000A"/>
              <w:bottom w:val="single" w:sz="4" w:space="0" w:color="auto"/>
              <w:right w:val="single" w:sz="4" w:space="0" w:color="00000A"/>
            </w:tcBorders>
            <w:shd w:val="clear" w:color="auto" w:fill="FFFFFF"/>
          </w:tcPr>
          <w:p w14:paraId="60298983"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60D85096" w14:textId="77777777" w:rsidTr="00B32AA1">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51A694" w14:textId="0874558E" w:rsidR="009C365D" w:rsidRPr="000D629A" w:rsidRDefault="00C159CA" w:rsidP="009C365D">
            <w:pPr>
              <w:pStyle w:val="Standarduser"/>
              <w:ind w:right="-390"/>
              <w:rPr>
                <w:rFonts w:ascii="Verdana" w:hAnsi="Verdana" w:cstheme="minorHAnsi"/>
                <w:sz w:val="20"/>
                <w:szCs w:val="20"/>
                <w:lang w:val="lt-LT"/>
              </w:rPr>
            </w:pPr>
            <w:r>
              <w:rPr>
                <w:rFonts w:ascii="Verdana" w:hAnsi="Verdana" w:cstheme="minorHAnsi"/>
                <w:sz w:val="20"/>
                <w:szCs w:val="20"/>
                <w:lang w:val="lt-LT"/>
              </w:rPr>
              <w:t>2.</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704439" w14:textId="14C859AB"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Įstrižainė</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F60AFC" w14:textId="4A73269B" w:rsidR="009C365D" w:rsidRPr="00954355" w:rsidRDefault="009C365D" w:rsidP="009C365D">
            <w:pPr>
              <w:pStyle w:val="TableContents"/>
              <w:jc w:val="both"/>
              <w:rPr>
                <w:rFonts w:ascii="Verdana" w:hAnsi="Verdana" w:cstheme="minorHAnsi"/>
                <w:color w:val="00000A"/>
                <w:sz w:val="20"/>
                <w:szCs w:val="20"/>
                <w:lang w:val="lt-LT"/>
              </w:rPr>
            </w:pPr>
            <w:r w:rsidRPr="0048351D">
              <w:rPr>
                <w:rStyle w:val="apple-style-span"/>
                <w:rFonts w:ascii="Verdana" w:hAnsi="Verdana" w:cstheme="minorHAnsi"/>
                <w:color w:val="00000A"/>
                <w:sz w:val="20"/>
                <w:szCs w:val="20"/>
                <w:lang w:val="lt-LT"/>
              </w:rPr>
              <w:t>Ne mažesnė kaip 32“ klasė</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43103BF0" w14:textId="77777777" w:rsidR="009C365D" w:rsidRPr="000D629A" w:rsidRDefault="009C365D" w:rsidP="009C365D">
            <w:pPr>
              <w:pStyle w:val="Standarduser"/>
              <w:jc w:val="both"/>
              <w:rPr>
                <w:rFonts w:ascii="Verdana" w:hAnsi="Verdana" w:cstheme="minorHAnsi"/>
                <w:sz w:val="20"/>
                <w:szCs w:val="20"/>
                <w:lang w:val="lt-LT"/>
              </w:rPr>
            </w:pPr>
          </w:p>
        </w:tc>
      </w:tr>
      <w:tr w:rsidR="009C365D" w:rsidRPr="000D629A" w14:paraId="209E21D0"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9861A2" w14:textId="71EC6D0D"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3.</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E66735" w14:textId="4BDBB774"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Ekrano kraštinių santykis</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12308D" w14:textId="40488FF6" w:rsidR="009C365D" w:rsidRPr="000D629A"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232323"/>
                <w:sz w:val="20"/>
                <w:szCs w:val="20"/>
                <w:lang w:val="lt-LT"/>
              </w:rPr>
              <w:t>16:9</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17DD51F7"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24E152E7"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83DB10" w14:textId="7948D8FB"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4.</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77DEFC" w14:textId="4ABD7DC2"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Skiriamoji geba</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B25238" w14:textId="0C76D30E" w:rsidR="009C365D" w:rsidRPr="000D629A"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232323"/>
                <w:sz w:val="20"/>
                <w:szCs w:val="20"/>
                <w:lang w:val="lt-LT"/>
              </w:rPr>
              <w:t>Ne prasčiau nei 3840x2160</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2709251B"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52BC8441"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3363671" w14:textId="273482C8"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5.</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D374AE" w14:textId="49BF89D3"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Matymo kampas</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2FF2C8" w14:textId="1B179704" w:rsidR="009C365D" w:rsidRPr="000D629A"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232323"/>
                <w:sz w:val="20"/>
                <w:szCs w:val="20"/>
                <w:lang w:val="lt-LT"/>
              </w:rPr>
              <w:t>178/178 laipsnių</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5281A5A5"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748CCDC2"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2A9F3C" w14:textId="5EBDB96E"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6.</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2B90AB" w14:textId="762E8A36"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Jungtys</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59E216" w14:textId="2C78C3F8" w:rsidR="009C365D" w:rsidRPr="000D629A"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232323"/>
                <w:sz w:val="20"/>
                <w:szCs w:val="20"/>
                <w:lang w:val="lt-LT"/>
              </w:rPr>
              <w:t>Ne mažiau kaip 1 HDMI ir 1 DisplayPort (DP)</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14434A79"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3DD32CE3"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BE8875" w14:textId="4AF6EC67"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7.</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85C972" w14:textId="429F4747"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Gamintojo garantija</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797932" w14:textId="77777777" w:rsidR="009C365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Visai įrangai turi būti gamintojo (ne tiekėjo) suteikiamos garantinės priežiūros laikotarpis ne mažesnis kaip 24 mėnesių nuo prekių perdavimo-priėmimo akto pasirašymo dienos.</w:t>
            </w:r>
          </w:p>
          <w:p w14:paraId="478DE531" w14:textId="2F1EFE13" w:rsidR="00C159CA" w:rsidRPr="00C159CA" w:rsidRDefault="00C159CA" w:rsidP="009C365D">
            <w:pPr>
              <w:pStyle w:val="Standarduser"/>
              <w:jc w:val="both"/>
              <w:rPr>
                <w:rFonts w:ascii="Verdana" w:hAnsi="Verdana" w:cstheme="minorHAnsi"/>
                <w:i/>
                <w:iCs/>
                <w:color w:val="00000A"/>
                <w:sz w:val="20"/>
                <w:szCs w:val="20"/>
                <w:lang w:val="lt-LT"/>
              </w:rPr>
            </w:pPr>
            <w:r w:rsidRPr="00C159CA">
              <w:rPr>
                <w:rFonts w:ascii="Verdana" w:hAnsi="Verdana" w:cstheme="minorHAnsi"/>
                <w:i/>
                <w:iCs/>
                <w:color w:val="00000A"/>
                <w:sz w:val="20"/>
                <w:szCs w:val="20"/>
                <w:lang w:val="lt-LT"/>
              </w:rPr>
              <w:t>(sutarties vykdymo sąlyga, papildomų dokumentų pateikti nereikalaujama)</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299E6D48"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686CA4DB"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6DD01D" w14:textId="26A028A5"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t>8.</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D5C599" w14:textId="3FE1EC9C" w:rsidR="009C365D" w:rsidRPr="000D629A"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Aplinkosauginiai kriterijai</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5E1BEC"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 xml:space="preserve">Turi atitikti aplinkos apsaugos kriterijų taikymo, vykdant </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aliuosius pirkimus, tvarkos aprašo (toliau – Aprašas) (</w:t>
            </w:r>
            <w:hyperlink r:id="rId5" w:history="1">
              <w:r w:rsidRPr="0048351D">
                <w:rPr>
                  <w:rStyle w:val="Hyperlink"/>
                  <w:rFonts w:ascii="Verdana" w:hAnsi="Verdana" w:cstheme="minorHAnsi"/>
                  <w:sz w:val="20"/>
                  <w:szCs w:val="20"/>
                  <w:lang w:val="lt-LT"/>
                </w:rPr>
                <w:t>https://www.e-tar.lt/portal/lt/legalAct/TAR.4B60A8C9678B/asr</w:t>
              </w:r>
            </w:hyperlink>
            <w:r w:rsidRPr="0048351D">
              <w:rPr>
                <w:rFonts w:ascii="Verdana" w:hAnsi="Verdana" w:cstheme="minorHAnsi"/>
                <w:color w:val="00000A"/>
                <w:sz w:val="20"/>
                <w:szCs w:val="20"/>
                <w:lang w:val="lt-LT"/>
              </w:rPr>
              <w:t>) minimalius aplinkos apsaugos kriterijus, taikomus monitoriams:</w:t>
            </w:r>
          </w:p>
          <w:p w14:paraId="726210B0"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1) prekės, kurios įtrauktos į Lietuvos Respublikos energetikos ministro 2015 m. bir</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 xml:space="preserve">elio 18 d. įsakymu Nr. 1-154 „Dėl Prekių, išskyrus kelių </w:t>
            </w:r>
            <w:r w:rsidRPr="0048351D">
              <w:rPr>
                <w:rFonts w:ascii="Verdana" w:hAnsi="Verdana" w:cstheme="minorHAnsi"/>
                <w:color w:val="00000A"/>
                <w:sz w:val="20"/>
                <w:szCs w:val="20"/>
                <w:lang w:val="lt-LT"/>
              </w:rPr>
              <w:lastRenderedPageBreak/>
              <w:t xml:space="preserve">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enklinimo reikalavimų. Jeigu minėti reikalavimai prekėms netaikomi, prekės turi atitikti Europos Komisijos reglamentuose dėl gaminių ekologinio projektavimo nustatytus efektyvaus energijos vartojimo kriterijus;</w:t>
            </w:r>
          </w:p>
          <w:p w14:paraId="3727159E"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2) produkte neturi būti gyvsidabrio;</w:t>
            </w:r>
          </w:p>
          <w:p w14:paraId="7175149B"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3) plastikinėse detalėse neturi būti naudojamos cheminės med</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76A770E" w14:textId="77777777" w:rsidR="009C365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arba Prekės turi atitikti nustatytus I tipo ekologinio ženklo reikalavimus (pagal LST EN ISO 14024), patvirtinamus I tipo ekologiniu ženklu arba kitu tiekėjo pateiktu lygiaverčiu įrodymu, kaip nustatyta Aprašo 4.2 p.</w:t>
            </w:r>
            <w:r w:rsidRPr="0048351D">
              <w:rPr>
                <w:rFonts w:ascii="Verdana" w:hAnsi="Verdana"/>
                <w:sz w:val="20"/>
                <w:szCs w:val="20"/>
                <w:lang w:val="lt-LT"/>
              </w:rPr>
              <w:t xml:space="preserve"> (pvz.: </w:t>
            </w:r>
            <w:r w:rsidRPr="0048351D">
              <w:rPr>
                <w:rFonts w:ascii="Verdana" w:hAnsi="Verdana" w:cstheme="minorHAnsi"/>
                <w:color w:val="00000A"/>
                <w:sz w:val="20"/>
                <w:szCs w:val="20"/>
                <w:lang w:val="lt-LT"/>
              </w:rPr>
              <w:t>„TCO Certified“ tvarumo sertifikatą).</w:t>
            </w:r>
          </w:p>
          <w:p w14:paraId="21268032" w14:textId="55F4C17B" w:rsidR="00885CAD" w:rsidRPr="000D629A" w:rsidRDefault="00885CAD" w:rsidP="009C365D">
            <w:pPr>
              <w:pStyle w:val="Standarduser"/>
              <w:jc w:val="both"/>
              <w:rPr>
                <w:rFonts w:ascii="Verdana" w:hAnsi="Verdana" w:cstheme="minorHAnsi"/>
                <w:color w:val="00000A"/>
                <w:sz w:val="20"/>
                <w:szCs w:val="20"/>
                <w:lang w:val="lt-LT"/>
              </w:rPr>
            </w:pPr>
            <w:r w:rsidRPr="00885CAD">
              <w:rPr>
                <w:rFonts w:ascii="Verdana" w:hAnsi="Verdana" w:cstheme="minorHAnsi"/>
                <w:i/>
                <w:iCs/>
                <w:color w:val="00000A"/>
                <w:sz w:val="20"/>
                <w:szCs w:val="20"/>
                <w:lang w:val="lt-LT"/>
              </w:rPr>
              <w:lastRenderedPageBreak/>
              <w:t>(</w:t>
            </w:r>
            <w:r>
              <w:rPr>
                <w:rFonts w:ascii="Verdana" w:hAnsi="Verdana" w:cstheme="minorHAnsi"/>
                <w:i/>
                <w:iCs/>
                <w:color w:val="00000A"/>
                <w:sz w:val="20"/>
                <w:szCs w:val="20"/>
                <w:lang w:val="lt-LT"/>
              </w:rPr>
              <w:t xml:space="preserve">atitiktį reikalavimui pagrindžiantys dokumentai </w:t>
            </w:r>
            <w:r w:rsidRPr="00885CAD">
              <w:rPr>
                <w:rFonts w:ascii="Verdana" w:hAnsi="Verdana" w:cstheme="minorHAnsi"/>
                <w:i/>
                <w:iCs/>
                <w:color w:val="00000A"/>
                <w:sz w:val="20"/>
                <w:szCs w:val="20"/>
                <w:lang w:val="lt-LT"/>
              </w:rPr>
              <w:t>pateik</w:t>
            </w:r>
            <w:r>
              <w:rPr>
                <w:rFonts w:ascii="Verdana" w:hAnsi="Verdana" w:cstheme="minorHAnsi"/>
                <w:i/>
                <w:iCs/>
                <w:color w:val="00000A"/>
                <w:sz w:val="20"/>
                <w:szCs w:val="20"/>
                <w:lang w:val="lt-LT"/>
              </w:rPr>
              <w:t>iami su pasiūlymu</w:t>
            </w:r>
            <w:r w:rsidRPr="00885CAD">
              <w:rPr>
                <w:rFonts w:ascii="Verdana" w:hAnsi="Verdana" w:cstheme="minorHAnsi"/>
                <w:i/>
                <w:iCs/>
                <w:color w:val="00000A"/>
                <w:sz w:val="20"/>
                <w:szCs w:val="20"/>
                <w:lang w:val="lt-LT"/>
              </w:rPr>
              <w:t>)</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5D10CBF0" w14:textId="77777777" w:rsidR="009C365D" w:rsidRPr="000D629A" w:rsidRDefault="009C365D" w:rsidP="009C365D">
            <w:pPr>
              <w:pStyle w:val="Standarduser"/>
              <w:jc w:val="both"/>
              <w:rPr>
                <w:rFonts w:ascii="Verdana" w:hAnsi="Verdana" w:cstheme="minorHAnsi"/>
                <w:color w:val="00000A"/>
                <w:sz w:val="20"/>
                <w:szCs w:val="20"/>
                <w:lang w:val="lt-LT"/>
              </w:rPr>
            </w:pPr>
          </w:p>
        </w:tc>
      </w:tr>
      <w:tr w:rsidR="009C365D" w:rsidRPr="000D629A" w14:paraId="10CFEF9B" w14:textId="77777777" w:rsidTr="009535AE">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FD4A44" w14:textId="74831DFB" w:rsidR="009C365D" w:rsidRPr="000D629A" w:rsidRDefault="00C159CA" w:rsidP="009C365D">
            <w:pPr>
              <w:pStyle w:val="Standarduser"/>
              <w:rPr>
                <w:rFonts w:ascii="Verdana" w:hAnsi="Verdana" w:cstheme="minorHAnsi"/>
                <w:sz w:val="20"/>
                <w:szCs w:val="20"/>
                <w:lang w:val="lt-LT"/>
              </w:rPr>
            </w:pPr>
            <w:r>
              <w:rPr>
                <w:rFonts w:ascii="Verdana" w:hAnsi="Verdana" w:cstheme="minorHAnsi"/>
                <w:sz w:val="20"/>
                <w:szCs w:val="20"/>
                <w:lang w:val="lt-LT"/>
              </w:rPr>
              <w:lastRenderedPageBreak/>
              <w:t>9.</w:t>
            </w:r>
          </w:p>
        </w:tc>
        <w:tc>
          <w:tcPr>
            <w:tcW w:w="20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16CAF9" w14:textId="79AE48D2" w:rsidR="009C365D" w:rsidRPr="002543ED" w:rsidRDefault="009C365D" w:rsidP="009C365D">
            <w:pPr>
              <w:pStyle w:val="Standarduser"/>
              <w:rPr>
                <w:rFonts w:ascii="Verdana" w:hAnsi="Verdana" w:cstheme="minorHAnsi"/>
                <w:color w:val="00000A"/>
                <w:sz w:val="20"/>
                <w:szCs w:val="20"/>
                <w:lang w:val="lt-LT"/>
              </w:rPr>
            </w:pPr>
            <w:r w:rsidRPr="0048351D">
              <w:rPr>
                <w:rFonts w:ascii="Verdana" w:hAnsi="Verdana" w:cstheme="minorHAnsi"/>
                <w:color w:val="00000A"/>
                <w:sz w:val="20"/>
                <w:szCs w:val="20"/>
                <w:lang w:val="lt-LT"/>
              </w:rPr>
              <w:t>Antrinė pakuotė</w:t>
            </w:r>
          </w:p>
        </w:tc>
        <w:tc>
          <w:tcPr>
            <w:tcW w:w="32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69DDBB" w14:textId="77777777" w:rsidR="009C365D" w:rsidRPr="0048351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Prekėms supakuoti naudojamos antrinės pakuotės, kuriose Prekės bus tiekiamos ar perduodamos, turi būti laikytinos perdirbamosiomis pakuotėmis pagal Lietuvos Respublikos mokesčio u</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 xml:space="preserve"> aplinkos teršimą įstatymo nuostatas ir (ar) turi būti vienalytės (homogeniškos) pakuotės, pagamintos iš vienos rūšies med</w:t>
            </w:r>
            <w:r w:rsidRPr="0048351D">
              <w:rPr>
                <w:rFonts w:ascii="Verdana" w:hAnsi="Verdana" w:cs="Calibri"/>
                <w:color w:val="00000A"/>
                <w:sz w:val="20"/>
                <w:szCs w:val="20"/>
                <w:lang w:val="lt-LT"/>
              </w:rPr>
              <w:t>ž</w:t>
            </w:r>
            <w:r w:rsidRPr="0048351D">
              <w:rPr>
                <w:rFonts w:ascii="Verdana" w:hAnsi="Verdana" w:cstheme="minorHAnsi"/>
                <w:color w:val="00000A"/>
                <w:sz w:val="20"/>
                <w:szCs w:val="20"/>
                <w:lang w:val="lt-LT"/>
              </w:rPr>
              <w:t>iagos, kaip tai numatyta Aprašo II skyriaus 2 p..</w:t>
            </w:r>
          </w:p>
          <w:p w14:paraId="182AA464" w14:textId="77777777" w:rsidR="009C365D" w:rsidRDefault="009C365D" w:rsidP="009C365D">
            <w:pPr>
              <w:pStyle w:val="Standarduser"/>
              <w:jc w:val="both"/>
              <w:rPr>
                <w:rFonts w:ascii="Verdana" w:hAnsi="Verdana" w:cstheme="minorHAnsi"/>
                <w:color w:val="00000A"/>
                <w:sz w:val="20"/>
                <w:szCs w:val="20"/>
                <w:lang w:val="lt-LT"/>
              </w:rPr>
            </w:pPr>
            <w:r w:rsidRPr="0048351D">
              <w:rPr>
                <w:rFonts w:ascii="Verdana" w:hAnsi="Verdana" w:cstheme="minorHAnsi"/>
                <w:color w:val="00000A"/>
                <w:sz w:val="20"/>
                <w:szCs w:val="20"/>
                <w:lang w:val="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48351D">
              <w:rPr>
                <w:rFonts w:ascii="Verdana" w:hAnsi="Verdana" w:cstheme="minorHAnsi"/>
                <w:i/>
                <w:iCs/>
                <w:color w:val="00000A"/>
                <w:sz w:val="20"/>
                <w:szCs w:val="20"/>
                <w:lang w:val="lt-LT"/>
              </w:rPr>
              <w:t>Voluntary Standard for Repulping and Recycling Corrugated Fiberboard Treated to Improve Its Performance in the Presence of Water and Water Vapor, </w:t>
            </w:r>
            <w:r w:rsidRPr="0048351D">
              <w:rPr>
                <w:rFonts w:ascii="Verdana" w:hAnsi="Verdana" w:cstheme="minorHAnsi"/>
                <w:color w:val="00000A"/>
                <w:sz w:val="20"/>
                <w:szCs w:val="20"/>
                <w:lang w:val="lt-LT"/>
              </w:rPr>
              <w:t>standartas</w:t>
            </w:r>
            <w:r w:rsidRPr="0048351D">
              <w:rPr>
                <w:rFonts w:ascii="Verdana" w:hAnsi="Verdana" w:cstheme="minorHAnsi"/>
                <w:i/>
                <w:iCs/>
                <w:color w:val="00000A"/>
                <w:sz w:val="20"/>
                <w:szCs w:val="20"/>
                <w:lang w:val="lt-LT"/>
              </w:rPr>
              <w:t> RecyClass </w:t>
            </w:r>
            <w:r w:rsidRPr="0048351D">
              <w:rPr>
                <w:rFonts w:ascii="Verdana" w:hAnsi="Verdana" w:cstheme="minorHAnsi"/>
                <w:color w:val="00000A"/>
                <w:sz w:val="20"/>
                <w:szCs w:val="20"/>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w:t>
            </w:r>
            <w:r w:rsidRPr="0048351D">
              <w:rPr>
                <w:rFonts w:ascii="Verdana" w:hAnsi="Verdana" w:cstheme="minorHAnsi"/>
                <w:color w:val="00000A"/>
                <w:sz w:val="20"/>
                <w:szCs w:val="20"/>
                <w:lang w:val="lt-LT"/>
              </w:rPr>
              <w:lastRenderedPageBreak/>
              <w:t>atliekomis, gali būti perdirbamos.</w:t>
            </w:r>
          </w:p>
          <w:p w14:paraId="0E71177B" w14:textId="13545573" w:rsidR="00885CAD" w:rsidRPr="00885CAD" w:rsidRDefault="00885CAD" w:rsidP="009C365D">
            <w:pPr>
              <w:pStyle w:val="Standarduser"/>
              <w:jc w:val="both"/>
              <w:rPr>
                <w:rFonts w:ascii="Verdana" w:hAnsi="Verdana" w:cstheme="minorHAnsi"/>
                <w:i/>
                <w:iCs/>
                <w:color w:val="00000A"/>
                <w:sz w:val="20"/>
                <w:szCs w:val="20"/>
                <w:lang w:val="lt-LT"/>
              </w:rPr>
            </w:pPr>
            <w:r w:rsidRPr="00885CAD">
              <w:rPr>
                <w:rFonts w:ascii="Verdana" w:hAnsi="Verdana" w:cstheme="minorHAnsi"/>
                <w:i/>
                <w:iCs/>
                <w:color w:val="00000A"/>
                <w:sz w:val="20"/>
                <w:szCs w:val="20"/>
                <w:lang w:val="lt-LT"/>
              </w:rPr>
              <w:t>(</w:t>
            </w:r>
            <w:r>
              <w:rPr>
                <w:rFonts w:ascii="Verdana" w:hAnsi="Verdana" w:cstheme="minorHAnsi"/>
                <w:i/>
                <w:iCs/>
                <w:color w:val="00000A"/>
                <w:sz w:val="20"/>
                <w:szCs w:val="20"/>
                <w:lang w:val="lt-LT"/>
              </w:rPr>
              <w:t xml:space="preserve">atitiktį reikalavimui pagrindžiantys dokumentai </w:t>
            </w:r>
            <w:r w:rsidRPr="00885CAD">
              <w:rPr>
                <w:rFonts w:ascii="Verdana" w:hAnsi="Verdana" w:cstheme="minorHAnsi"/>
                <w:i/>
                <w:iCs/>
                <w:color w:val="00000A"/>
                <w:sz w:val="20"/>
                <w:szCs w:val="20"/>
                <w:lang w:val="lt-LT"/>
              </w:rPr>
              <w:t>pateik</w:t>
            </w:r>
            <w:r>
              <w:rPr>
                <w:rFonts w:ascii="Verdana" w:hAnsi="Verdana" w:cstheme="minorHAnsi"/>
                <w:i/>
                <w:iCs/>
                <w:color w:val="00000A"/>
                <w:sz w:val="20"/>
                <w:szCs w:val="20"/>
                <w:lang w:val="lt-LT"/>
              </w:rPr>
              <w:t>iami su pasiūlymu</w:t>
            </w:r>
            <w:r w:rsidRPr="00885CAD">
              <w:rPr>
                <w:rFonts w:ascii="Verdana" w:hAnsi="Verdana" w:cstheme="minorHAnsi"/>
                <w:i/>
                <w:iCs/>
                <w:color w:val="00000A"/>
                <w:sz w:val="20"/>
                <w:szCs w:val="20"/>
                <w:lang w:val="lt-LT"/>
              </w:rPr>
              <w:t>)</w:t>
            </w:r>
          </w:p>
        </w:tc>
        <w:tc>
          <w:tcPr>
            <w:tcW w:w="3685" w:type="dxa"/>
            <w:tcBorders>
              <w:top w:val="single" w:sz="4" w:space="0" w:color="auto"/>
              <w:left w:val="single" w:sz="4" w:space="0" w:color="00000A"/>
              <w:bottom w:val="single" w:sz="4" w:space="0" w:color="auto"/>
              <w:right w:val="single" w:sz="4" w:space="0" w:color="00000A"/>
            </w:tcBorders>
            <w:shd w:val="clear" w:color="auto" w:fill="FFFFFF"/>
          </w:tcPr>
          <w:p w14:paraId="239E73DF" w14:textId="77777777" w:rsidR="009C365D" w:rsidRPr="000D629A" w:rsidRDefault="009C365D" w:rsidP="009C365D">
            <w:pPr>
              <w:pStyle w:val="Standarduser"/>
              <w:jc w:val="both"/>
              <w:rPr>
                <w:rFonts w:ascii="Verdana" w:hAnsi="Verdana" w:cstheme="minorHAnsi"/>
                <w:color w:val="00000A"/>
                <w:sz w:val="20"/>
                <w:szCs w:val="20"/>
                <w:lang w:val="lt-LT"/>
              </w:rPr>
            </w:pPr>
          </w:p>
        </w:tc>
      </w:tr>
    </w:tbl>
    <w:p w14:paraId="694C99F4" w14:textId="77777777" w:rsidR="003B4D99" w:rsidRPr="00E722E7" w:rsidRDefault="003B4D99" w:rsidP="003B4D99">
      <w:pPr>
        <w:spacing w:after="0"/>
        <w:jc w:val="both"/>
        <w:rPr>
          <w:rFonts w:ascii="Verdana" w:eastAsia="Arial" w:hAnsi="Verdana" w:cs="Times New Roman"/>
          <w:i/>
          <w:color w:val="000000"/>
          <w:sz w:val="20"/>
          <w:szCs w:val="20"/>
        </w:rPr>
      </w:pPr>
    </w:p>
    <w:p w14:paraId="19FC9422" w14:textId="34E76CF2"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09CB9C0B" w14:textId="77777777" w:rsidR="005A5FBE" w:rsidRPr="00717372" w:rsidRDefault="005A5FBE" w:rsidP="005A5FBE">
      <w:pPr>
        <w:spacing w:after="0" w:line="240" w:lineRule="auto"/>
        <w:ind w:left="1080"/>
        <w:contextualSpacing/>
        <w:rPr>
          <w:rFonts w:ascii="Verdana" w:eastAsiaTheme="minorHAnsi" w:hAnsi="Verdana" w:cs="Tahoma"/>
          <w:b/>
          <w:bCs/>
          <w:sz w:val="20"/>
          <w:szCs w:val="20"/>
          <w:lang w:eastAsia="en-US"/>
        </w:rPr>
      </w:pPr>
    </w:p>
    <w:p w14:paraId="632E149B" w14:textId="56C1DF79" w:rsidR="005A5FBE" w:rsidRPr="005A5FBE" w:rsidRDefault="005A5FBE" w:rsidP="005A5FBE">
      <w:pPr>
        <w:spacing w:after="0" w:line="240" w:lineRule="auto"/>
        <w:contextualSpacing/>
        <w:rPr>
          <w:rFonts w:ascii="Verdana" w:eastAsiaTheme="minorHAnsi" w:hAnsi="Verdana" w:cs="Tahoma"/>
          <w:sz w:val="20"/>
          <w:szCs w:val="20"/>
          <w:lang w:eastAsia="en-US"/>
        </w:rPr>
      </w:pPr>
      <w:r>
        <w:rPr>
          <w:rFonts w:ascii="Verdana" w:eastAsiaTheme="minorHAnsi" w:hAnsi="Verdana" w:cs="Tahoma"/>
          <w:sz w:val="20"/>
          <w:szCs w:val="20"/>
          <w:lang w:eastAsia="en-US"/>
        </w:rPr>
        <w:t xml:space="preserve">2. </w:t>
      </w:r>
      <w:r w:rsidRPr="005A5FBE">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178"/>
        <w:gridCol w:w="2292"/>
      </w:tblGrid>
      <w:tr w:rsidR="005A5FBE" w:rsidRPr="005A5FBE" w14:paraId="70D2BFE4" w14:textId="77777777" w:rsidTr="00F06F32">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9D96A80"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Eil.</w:t>
            </w:r>
          </w:p>
          <w:p w14:paraId="24D7BBCB"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34C2800"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BA745E5"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B311704"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Ar dokumente yra konfidencialios informacijos?</w:t>
            </w:r>
          </w:p>
          <w:p w14:paraId="254CE778"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258B98B" w14:textId="77777777" w:rsidR="005A5FBE" w:rsidRPr="005A5FBE" w:rsidRDefault="005A5FBE" w:rsidP="005A5FBE">
            <w:pPr>
              <w:jc w:val="center"/>
              <w:rPr>
                <w:rFonts w:ascii="Verdana" w:hAnsi="Verdana" w:cs="Tahoma"/>
                <w:b/>
                <w:bCs/>
                <w:sz w:val="20"/>
                <w:szCs w:val="20"/>
              </w:rPr>
            </w:pPr>
            <w:r w:rsidRPr="005A5FBE">
              <w:rPr>
                <w:rFonts w:ascii="Verdana" w:hAnsi="Verdana" w:cs="Tahoma"/>
                <w:b/>
                <w:bCs/>
                <w:sz w:val="20"/>
                <w:szCs w:val="20"/>
              </w:rPr>
              <w:t>Paaiškinimas, kokia konkreti informacija dokumente yra konfidenciali ir kodėl</w:t>
            </w:r>
          </w:p>
        </w:tc>
      </w:tr>
      <w:tr w:rsidR="005A5FBE" w:rsidRPr="005A5FBE" w14:paraId="4A18EA1B" w14:textId="77777777" w:rsidTr="005A5FBE">
        <w:tc>
          <w:tcPr>
            <w:tcW w:w="0" w:type="auto"/>
            <w:tcBorders>
              <w:top w:val="single" w:sz="4" w:space="0" w:color="000000"/>
              <w:left w:val="single" w:sz="4" w:space="0" w:color="000000"/>
              <w:bottom w:val="single" w:sz="4" w:space="0" w:color="000000"/>
              <w:right w:val="single" w:sz="4" w:space="0" w:color="000000"/>
            </w:tcBorders>
            <w:vAlign w:val="center"/>
            <w:hideMark/>
          </w:tcPr>
          <w:p w14:paraId="60188915" w14:textId="77777777" w:rsidR="005A5FBE" w:rsidRPr="005A5FBE" w:rsidRDefault="005A5FBE" w:rsidP="005A5FBE">
            <w:pPr>
              <w:jc w:val="center"/>
              <w:rPr>
                <w:rFonts w:ascii="Verdana" w:hAnsi="Verdana" w:cs="Tahoma"/>
                <w:bCs/>
                <w:sz w:val="16"/>
                <w:szCs w:val="16"/>
              </w:rPr>
            </w:pPr>
            <w:r w:rsidRPr="005A5FBE">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84FE331" w14:textId="77777777" w:rsidR="005A5FBE" w:rsidRPr="005A5FBE" w:rsidRDefault="005A5FBE" w:rsidP="005A5FBE">
            <w:pPr>
              <w:jc w:val="center"/>
              <w:rPr>
                <w:rFonts w:ascii="Verdana" w:hAnsi="Verdana" w:cs="Tahoma"/>
                <w:bCs/>
                <w:sz w:val="16"/>
                <w:szCs w:val="16"/>
              </w:rPr>
            </w:pPr>
            <w:r w:rsidRPr="005A5FBE">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1BCB8C3F" w14:textId="77777777" w:rsidR="005A5FBE" w:rsidRPr="005A5FBE" w:rsidRDefault="005A5FBE" w:rsidP="005A5FBE">
            <w:pPr>
              <w:jc w:val="center"/>
              <w:rPr>
                <w:rFonts w:ascii="Verdana" w:hAnsi="Verdana" w:cs="Tahoma"/>
                <w:i/>
                <w:sz w:val="16"/>
                <w:szCs w:val="16"/>
              </w:rPr>
            </w:pPr>
            <w:r w:rsidRPr="005A5FBE">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CFFE43" w14:textId="77777777" w:rsidR="005A5FBE" w:rsidRPr="005A5FBE" w:rsidRDefault="005A5FBE" w:rsidP="005A5FBE">
            <w:pPr>
              <w:jc w:val="center"/>
              <w:rPr>
                <w:rFonts w:ascii="Verdana" w:hAnsi="Verdana" w:cs="Tahoma"/>
                <w:bCs/>
                <w:i/>
                <w:iCs/>
                <w:sz w:val="16"/>
                <w:szCs w:val="16"/>
              </w:rPr>
            </w:pPr>
            <w:r w:rsidRPr="005A5FBE">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5A4514" w14:textId="77777777" w:rsidR="005A5FBE" w:rsidRPr="005A5FBE" w:rsidRDefault="005A5FBE" w:rsidP="005A5FBE">
            <w:pPr>
              <w:jc w:val="center"/>
              <w:rPr>
                <w:rFonts w:ascii="Verdana" w:hAnsi="Verdana" w:cs="Tahoma"/>
                <w:bCs/>
                <w:sz w:val="16"/>
                <w:szCs w:val="16"/>
              </w:rPr>
            </w:pPr>
            <w:r w:rsidRPr="005A5FBE">
              <w:rPr>
                <w:rFonts w:ascii="Verdana" w:hAnsi="Verdana" w:cs="Tahoma"/>
                <w:i/>
                <w:sz w:val="16"/>
                <w:szCs w:val="16"/>
              </w:rPr>
              <w:t>5</w:t>
            </w:r>
          </w:p>
        </w:tc>
      </w:tr>
      <w:tr w:rsidR="005A5FBE" w:rsidRPr="005A5FBE" w14:paraId="4A81B4D4"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38D9DF7B" w14:textId="77777777" w:rsidR="005A5FBE" w:rsidRPr="00A730BA" w:rsidRDefault="005A5FBE" w:rsidP="005A5FBE">
            <w:pPr>
              <w:rPr>
                <w:rFonts w:ascii="Verdana" w:hAnsi="Verdana" w:cs="Tahoma"/>
                <w:sz w:val="20"/>
                <w:szCs w:val="20"/>
              </w:rPr>
            </w:pPr>
            <w:r w:rsidRPr="00A730BA">
              <w:rPr>
                <w:rFonts w:ascii="Verdana" w:hAnsi="Verdana" w:cs="Tahoma"/>
                <w:sz w:val="20"/>
                <w:szCs w:val="20"/>
              </w:rPr>
              <w:t>1.</w:t>
            </w:r>
          </w:p>
        </w:tc>
        <w:tc>
          <w:tcPr>
            <w:tcW w:w="3478" w:type="dxa"/>
            <w:tcBorders>
              <w:top w:val="single" w:sz="4" w:space="0" w:color="000000"/>
              <w:left w:val="single" w:sz="4" w:space="0" w:color="000000"/>
              <w:bottom w:val="single" w:sz="4" w:space="0" w:color="000000"/>
              <w:right w:val="single" w:sz="4" w:space="0" w:color="000000"/>
            </w:tcBorders>
            <w:hideMark/>
          </w:tcPr>
          <w:p w14:paraId="195F4B13" w14:textId="77777777" w:rsidR="005A5FBE" w:rsidRPr="00A730BA" w:rsidRDefault="005A5FBE" w:rsidP="005A5FBE">
            <w:pPr>
              <w:jc w:val="both"/>
              <w:rPr>
                <w:rFonts w:ascii="Verdana" w:hAnsi="Verdana" w:cs="Tahoma"/>
                <w:i/>
                <w:sz w:val="20"/>
                <w:szCs w:val="20"/>
              </w:rPr>
            </w:pPr>
            <w:r w:rsidRPr="00A730BA">
              <w:rPr>
                <w:rFonts w:ascii="Verdana" w:hAnsi="Verdana" w:cs="Tahoma"/>
                <w:i/>
                <w:sz w:val="20"/>
                <w:szCs w:val="20"/>
              </w:rPr>
              <w:t>Jungtinės veiklos sutarties kopija (</w:t>
            </w:r>
            <w:r w:rsidRPr="00A730BA">
              <w:rPr>
                <w:rFonts w:ascii="Verdana" w:eastAsiaTheme="minorHAnsi" w:hAnsi="Verdana" w:cs="Tahoma"/>
                <w:bCs/>
                <w:i/>
                <w:iCs/>
                <w:sz w:val="20"/>
                <w:szCs w:val="20"/>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77CFE620"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BC4BBD"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B28414" w14:textId="77777777" w:rsidR="005A5FBE" w:rsidRPr="005A5FBE" w:rsidRDefault="005A5FBE" w:rsidP="005A5FBE">
            <w:pPr>
              <w:rPr>
                <w:rFonts w:ascii="Verdana" w:hAnsi="Verdana" w:cs="Tahoma"/>
                <w:sz w:val="20"/>
                <w:szCs w:val="20"/>
              </w:rPr>
            </w:pPr>
          </w:p>
        </w:tc>
      </w:tr>
      <w:tr w:rsidR="005A5FBE" w:rsidRPr="005A5FBE" w14:paraId="39361E0B"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D030061" w14:textId="77777777" w:rsidR="005A5FBE" w:rsidRPr="00A730BA" w:rsidRDefault="005A5FBE" w:rsidP="005A5FBE">
            <w:pPr>
              <w:rPr>
                <w:rFonts w:ascii="Verdana" w:eastAsia="Calibri" w:hAnsi="Verdana" w:cs="Tahoma"/>
                <w:sz w:val="20"/>
                <w:szCs w:val="20"/>
              </w:rPr>
            </w:pPr>
            <w:r w:rsidRPr="00A730BA">
              <w:rPr>
                <w:rFonts w:ascii="Verdana" w:eastAsia="Calibri" w:hAnsi="Verdana" w:cs="Tahoma"/>
                <w:sz w:val="20"/>
                <w:szCs w:val="20"/>
              </w:rPr>
              <w:t>2.</w:t>
            </w:r>
          </w:p>
        </w:tc>
        <w:tc>
          <w:tcPr>
            <w:tcW w:w="3478" w:type="dxa"/>
            <w:tcBorders>
              <w:top w:val="single" w:sz="4" w:space="0" w:color="000000"/>
              <w:left w:val="single" w:sz="4" w:space="0" w:color="000000"/>
              <w:bottom w:val="single" w:sz="4" w:space="0" w:color="000000"/>
              <w:right w:val="single" w:sz="4" w:space="0" w:color="000000"/>
            </w:tcBorders>
            <w:hideMark/>
          </w:tcPr>
          <w:p w14:paraId="27328180" w14:textId="77777777" w:rsidR="005A5FBE" w:rsidRPr="00A730BA" w:rsidRDefault="005A5FBE" w:rsidP="005A5FBE">
            <w:pPr>
              <w:jc w:val="both"/>
              <w:rPr>
                <w:rFonts w:ascii="Verdana" w:hAnsi="Verdana" w:cs="Tahoma"/>
                <w:i/>
                <w:sz w:val="20"/>
                <w:szCs w:val="20"/>
              </w:rPr>
            </w:pPr>
            <w:r w:rsidRPr="00A730BA">
              <w:rPr>
                <w:rFonts w:ascii="Verdana" w:hAnsi="Verdana" w:cs="Tahoma"/>
                <w: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579ED381"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324EB10"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5A6735" w14:textId="77777777" w:rsidR="005A5FBE" w:rsidRPr="005A5FBE" w:rsidRDefault="005A5FBE" w:rsidP="005A5FBE">
            <w:pPr>
              <w:rPr>
                <w:rFonts w:ascii="Verdana" w:hAnsi="Verdana" w:cs="Tahoma"/>
                <w:sz w:val="20"/>
                <w:szCs w:val="20"/>
              </w:rPr>
            </w:pPr>
          </w:p>
        </w:tc>
      </w:tr>
      <w:tr w:rsidR="005A5FBE" w:rsidRPr="005A5FBE" w14:paraId="09736B7E"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C2B68E8" w14:textId="77777777" w:rsidR="005A5FBE" w:rsidRPr="00A730BA" w:rsidRDefault="005A5FBE" w:rsidP="005A5FBE">
            <w:pPr>
              <w:rPr>
                <w:rFonts w:ascii="Verdana" w:eastAsia="Calibri" w:hAnsi="Verdana" w:cs="Tahoma"/>
                <w:bCs/>
                <w:sz w:val="20"/>
                <w:szCs w:val="20"/>
              </w:rPr>
            </w:pPr>
            <w:r w:rsidRPr="00A730BA">
              <w:rPr>
                <w:rFonts w:ascii="Verdana" w:eastAsia="Calibri" w:hAnsi="Verdana" w:cs="Tahoma"/>
                <w:bCs/>
                <w:sz w:val="20"/>
                <w:szCs w:val="20"/>
              </w:rPr>
              <w:t>3.</w:t>
            </w:r>
          </w:p>
        </w:tc>
        <w:tc>
          <w:tcPr>
            <w:tcW w:w="3478" w:type="dxa"/>
            <w:tcBorders>
              <w:top w:val="single" w:sz="4" w:space="0" w:color="000000"/>
              <w:left w:val="single" w:sz="4" w:space="0" w:color="000000"/>
              <w:bottom w:val="single" w:sz="4" w:space="0" w:color="000000"/>
              <w:right w:val="single" w:sz="4" w:space="0" w:color="000000"/>
            </w:tcBorders>
          </w:tcPr>
          <w:p w14:paraId="58646F1C" w14:textId="3EEABE4F" w:rsidR="005A5FBE" w:rsidRPr="00A730BA" w:rsidRDefault="005A5FBE" w:rsidP="005A5FBE">
            <w:pPr>
              <w:tabs>
                <w:tab w:val="left" w:pos="1701"/>
              </w:tabs>
              <w:spacing w:line="20" w:lineRule="atLeast"/>
              <w:jc w:val="both"/>
              <w:rPr>
                <w:rFonts w:ascii="Verdana" w:eastAsiaTheme="minorHAnsi" w:hAnsi="Verdana" w:cs="Tahoma"/>
                <w:bCs/>
                <w:i/>
                <w:iCs/>
                <w:sz w:val="20"/>
                <w:szCs w:val="20"/>
                <w:highlight w:val="yellow"/>
              </w:rPr>
            </w:pPr>
            <w:r w:rsidRPr="00A730BA">
              <w:rPr>
                <w:rFonts w:ascii="Verdana" w:eastAsiaTheme="minorHAnsi" w:hAnsi="Verdana" w:cs="Tahoma"/>
                <w:bCs/>
                <w:i/>
                <w:iCs/>
                <w:sz w:val="20"/>
                <w:szCs w:val="20"/>
              </w:rPr>
              <w:t xml:space="preserve">Laisvos formos deklaracija (dėl atitikties </w:t>
            </w:r>
            <w:r w:rsidR="00F41A27" w:rsidRPr="00A730BA">
              <w:rPr>
                <w:rFonts w:ascii="Verdana" w:eastAsiaTheme="minorHAnsi" w:hAnsi="Verdana" w:cs="Tahoma"/>
                <w:bCs/>
                <w:i/>
                <w:iCs/>
                <w:sz w:val="20"/>
                <w:szCs w:val="20"/>
              </w:rPr>
              <w:t>specialiųjų pirkimo sąlygų 4 skyriuje keliamiems reikalavimams, susijusiems su nacionaliniu saugumu</w:t>
            </w:r>
            <w:r w:rsidRPr="00A730BA">
              <w:rPr>
                <w:rFonts w:ascii="Verdana" w:eastAsiaTheme="minorHAnsi" w:hAnsi="Verdana" w:cs="Tahoma"/>
                <w:bCs/>
                <w:i/>
                <w:iCs/>
                <w:sz w:val="20"/>
                <w:szCs w:val="20"/>
              </w:rPr>
              <w:t>)</w:t>
            </w:r>
          </w:p>
        </w:tc>
        <w:tc>
          <w:tcPr>
            <w:tcW w:w="1118" w:type="dxa"/>
            <w:tcBorders>
              <w:top w:val="single" w:sz="4" w:space="0" w:color="000000"/>
              <w:left w:val="single" w:sz="4" w:space="0" w:color="000000"/>
              <w:bottom w:val="single" w:sz="4" w:space="0" w:color="000000"/>
              <w:right w:val="single" w:sz="4" w:space="0" w:color="000000"/>
            </w:tcBorders>
          </w:tcPr>
          <w:p w14:paraId="2007757E"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93320F6"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84746E" w14:textId="77777777" w:rsidR="005A5FBE" w:rsidRPr="005A5FBE" w:rsidRDefault="005A5FBE" w:rsidP="005A5FBE">
            <w:pPr>
              <w:rPr>
                <w:rFonts w:ascii="Verdana" w:hAnsi="Verdana" w:cs="Tahoma"/>
                <w:sz w:val="20"/>
                <w:szCs w:val="20"/>
              </w:rPr>
            </w:pPr>
          </w:p>
        </w:tc>
      </w:tr>
      <w:tr w:rsidR="00F41A27" w:rsidRPr="005A5FBE" w14:paraId="1CFB966E" w14:textId="77777777" w:rsidTr="005A5FBE">
        <w:tc>
          <w:tcPr>
            <w:tcW w:w="0" w:type="auto"/>
            <w:tcBorders>
              <w:top w:val="single" w:sz="4" w:space="0" w:color="000000"/>
              <w:left w:val="single" w:sz="4" w:space="0" w:color="000000"/>
              <w:bottom w:val="single" w:sz="4" w:space="0" w:color="000000"/>
              <w:right w:val="single" w:sz="4" w:space="0" w:color="000000"/>
            </w:tcBorders>
          </w:tcPr>
          <w:p w14:paraId="24EF7D5C" w14:textId="326E7991" w:rsidR="00F41A27" w:rsidRPr="00A730BA" w:rsidRDefault="00F41A27" w:rsidP="005A5FBE">
            <w:pPr>
              <w:rPr>
                <w:rFonts w:ascii="Verdana" w:eastAsia="Calibri" w:hAnsi="Verdana" w:cs="Tahoma"/>
                <w:bCs/>
                <w:sz w:val="20"/>
                <w:szCs w:val="20"/>
              </w:rPr>
            </w:pPr>
            <w:r w:rsidRPr="00A730BA">
              <w:rPr>
                <w:rFonts w:ascii="Verdana" w:eastAsia="Calibri" w:hAnsi="Verdana" w:cs="Tahoma"/>
                <w:bCs/>
                <w:sz w:val="20"/>
                <w:szCs w:val="20"/>
              </w:rPr>
              <w:t>4.</w:t>
            </w:r>
          </w:p>
        </w:tc>
        <w:tc>
          <w:tcPr>
            <w:tcW w:w="3478" w:type="dxa"/>
            <w:tcBorders>
              <w:top w:val="single" w:sz="4" w:space="0" w:color="000000"/>
              <w:left w:val="single" w:sz="4" w:space="0" w:color="000000"/>
              <w:bottom w:val="single" w:sz="4" w:space="0" w:color="000000"/>
              <w:right w:val="single" w:sz="4" w:space="0" w:color="000000"/>
            </w:tcBorders>
          </w:tcPr>
          <w:p w14:paraId="12A8F483" w14:textId="7A45801B" w:rsidR="00F41A27" w:rsidRPr="00A730BA" w:rsidRDefault="00F41A27" w:rsidP="005A5FBE">
            <w:pPr>
              <w:tabs>
                <w:tab w:val="left" w:pos="1701"/>
              </w:tabs>
              <w:spacing w:line="20" w:lineRule="atLeast"/>
              <w:jc w:val="both"/>
              <w:rPr>
                <w:rFonts w:ascii="Verdana" w:eastAsiaTheme="minorHAnsi" w:hAnsi="Verdana" w:cs="Tahoma"/>
                <w:bCs/>
                <w:i/>
                <w:iCs/>
                <w:sz w:val="20"/>
                <w:szCs w:val="20"/>
              </w:rPr>
            </w:pPr>
            <w:r w:rsidRPr="00A730BA">
              <w:rPr>
                <w:rFonts w:ascii="Verdana" w:eastAsiaTheme="minorHAnsi" w:hAnsi="Verdana" w:cs="Tahoma"/>
                <w:bCs/>
                <w:i/>
                <w:iCs/>
                <w:sz w:val="20"/>
                <w:szCs w:val="20"/>
              </w:rPr>
              <w:t>Dokumentai pagrindžiantys atitiktį techninės specifikacijos</w:t>
            </w:r>
            <w:r w:rsidRPr="00A730BA">
              <w:rPr>
                <w:rFonts w:ascii="Verdana" w:eastAsiaTheme="minorHAnsi" w:hAnsi="Verdana" w:cs="Tahoma"/>
                <w:bCs/>
                <w:i/>
                <w:iCs/>
                <w:sz w:val="20"/>
                <w:szCs w:val="20"/>
              </w:rPr>
              <w:t xml:space="preserve"> reikalavimus</w:t>
            </w:r>
          </w:p>
        </w:tc>
        <w:tc>
          <w:tcPr>
            <w:tcW w:w="1118" w:type="dxa"/>
            <w:tcBorders>
              <w:top w:val="single" w:sz="4" w:space="0" w:color="000000"/>
              <w:left w:val="single" w:sz="4" w:space="0" w:color="000000"/>
              <w:bottom w:val="single" w:sz="4" w:space="0" w:color="000000"/>
              <w:right w:val="single" w:sz="4" w:space="0" w:color="000000"/>
            </w:tcBorders>
          </w:tcPr>
          <w:p w14:paraId="76B90101"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2688524"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EC880A1" w14:textId="77777777" w:rsidR="00F41A27" w:rsidRPr="005A5FBE" w:rsidRDefault="00F41A27" w:rsidP="005A5FBE">
            <w:pPr>
              <w:rPr>
                <w:rFonts w:ascii="Verdana" w:hAnsi="Verdana" w:cs="Tahoma"/>
                <w:sz w:val="20"/>
                <w:szCs w:val="20"/>
              </w:rPr>
            </w:pPr>
          </w:p>
        </w:tc>
      </w:tr>
      <w:tr w:rsidR="00F41A27" w:rsidRPr="005A5FBE" w14:paraId="67B0F9AE" w14:textId="77777777" w:rsidTr="005A5FBE">
        <w:tc>
          <w:tcPr>
            <w:tcW w:w="0" w:type="auto"/>
            <w:tcBorders>
              <w:top w:val="single" w:sz="4" w:space="0" w:color="000000"/>
              <w:left w:val="single" w:sz="4" w:space="0" w:color="000000"/>
              <w:bottom w:val="single" w:sz="4" w:space="0" w:color="000000"/>
              <w:right w:val="single" w:sz="4" w:space="0" w:color="000000"/>
            </w:tcBorders>
          </w:tcPr>
          <w:p w14:paraId="04EE6BD6" w14:textId="7BD6DBF1" w:rsidR="00F41A27" w:rsidRPr="00A730BA" w:rsidRDefault="00A730BA" w:rsidP="005A5FBE">
            <w:pPr>
              <w:rPr>
                <w:rFonts w:ascii="Verdana" w:eastAsia="Calibri" w:hAnsi="Verdana" w:cs="Tahoma"/>
                <w:bCs/>
                <w:sz w:val="20"/>
                <w:szCs w:val="20"/>
              </w:rPr>
            </w:pPr>
            <w:r w:rsidRPr="00A730BA">
              <w:rPr>
                <w:rFonts w:ascii="Verdana" w:eastAsia="Calibri" w:hAnsi="Verdana" w:cs="Tahoma"/>
                <w:bCs/>
                <w:sz w:val="20"/>
                <w:szCs w:val="20"/>
              </w:rPr>
              <w:t>5.</w:t>
            </w:r>
          </w:p>
        </w:tc>
        <w:tc>
          <w:tcPr>
            <w:tcW w:w="3478" w:type="dxa"/>
            <w:tcBorders>
              <w:top w:val="single" w:sz="4" w:space="0" w:color="000000"/>
              <w:left w:val="single" w:sz="4" w:space="0" w:color="000000"/>
              <w:bottom w:val="single" w:sz="4" w:space="0" w:color="000000"/>
              <w:right w:val="single" w:sz="4" w:space="0" w:color="000000"/>
            </w:tcBorders>
          </w:tcPr>
          <w:p w14:paraId="49ABB620" w14:textId="0CBBF464" w:rsidR="00F41A27" w:rsidRPr="00A730BA" w:rsidRDefault="00A730BA" w:rsidP="005A5FBE">
            <w:pPr>
              <w:tabs>
                <w:tab w:val="left" w:pos="1701"/>
              </w:tabs>
              <w:spacing w:line="20" w:lineRule="atLeast"/>
              <w:jc w:val="both"/>
              <w:rPr>
                <w:rFonts w:ascii="Verdana" w:eastAsiaTheme="minorHAnsi" w:hAnsi="Verdana" w:cs="Tahoma"/>
                <w:bCs/>
                <w:i/>
                <w:iCs/>
                <w:sz w:val="20"/>
                <w:szCs w:val="20"/>
              </w:rPr>
            </w:pPr>
            <w:r w:rsidRPr="00A730BA">
              <w:rPr>
                <w:rFonts w:ascii="Verdana" w:eastAsiaTheme="minorHAnsi" w:hAnsi="Verdana" w:cs="Tahoma"/>
                <w:bCs/>
                <w:i/>
                <w:iCs/>
                <w:sz w:val="20"/>
                <w:szCs w:val="20"/>
              </w:rPr>
              <w:t xml:space="preserve">Atitiktį aplinkos apsaugos kriterijams pagrindžiantys dokumentai </w:t>
            </w:r>
          </w:p>
        </w:tc>
        <w:tc>
          <w:tcPr>
            <w:tcW w:w="1118" w:type="dxa"/>
            <w:tcBorders>
              <w:top w:val="single" w:sz="4" w:space="0" w:color="000000"/>
              <w:left w:val="single" w:sz="4" w:space="0" w:color="000000"/>
              <w:bottom w:val="single" w:sz="4" w:space="0" w:color="000000"/>
              <w:right w:val="single" w:sz="4" w:space="0" w:color="000000"/>
            </w:tcBorders>
          </w:tcPr>
          <w:p w14:paraId="5B76CB1B"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5AB0B5" w14:textId="77777777" w:rsidR="00F41A27" w:rsidRPr="005A5FBE" w:rsidRDefault="00F41A27"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D3A1127" w14:textId="77777777" w:rsidR="00F41A27" w:rsidRPr="005A5FBE" w:rsidRDefault="00F41A27" w:rsidP="005A5FBE">
            <w:pPr>
              <w:rPr>
                <w:rFonts w:ascii="Verdana" w:hAnsi="Verdana" w:cs="Tahoma"/>
                <w:sz w:val="20"/>
                <w:szCs w:val="20"/>
              </w:rPr>
            </w:pPr>
          </w:p>
        </w:tc>
      </w:tr>
      <w:tr w:rsidR="005A5FBE" w:rsidRPr="005A5FBE" w14:paraId="177F3D23" w14:textId="77777777" w:rsidTr="005A5FBE">
        <w:tc>
          <w:tcPr>
            <w:tcW w:w="0" w:type="auto"/>
            <w:tcBorders>
              <w:top w:val="single" w:sz="4" w:space="0" w:color="000000"/>
              <w:left w:val="single" w:sz="4" w:space="0" w:color="000000"/>
              <w:bottom w:val="single" w:sz="4" w:space="0" w:color="000000"/>
              <w:right w:val="single" w:sz="4" w:space="0" w:color="000000"/>
            </w:tcBorders>
            <w:hideMark/>
          </w:tcPr>
          <w:p w14:paraId="69E94350" w14:textId="634F7F63" w:rsidR="005A5FBE" w:rsidRPr="00A730BA" w:rsidRDefault="00A730BA" w:rsidP="005A5FBE">
            <w:pPr>
              <w:rPr>
                <w:rFonts w:ascii="Verdana" w:hAnsi="Verdana" w:cs="Tahoma"/>
                <w:sz w:val="20"/>
                <w:szCs w:val="20"/>
              </w:rPr>
            </w:pPr>
            <w:r w:rsidRPr="00A730BA">
              <w:rPr>
                <w:rFonts w:ascii="Verdana" w:hAnsi="Verdana" w:cs="Tahoma"/>
                <w:sz w:val="20"/>
                <w:szCs w:val="20"/>
                <w:lang w:val="en-US"/>
              </w:rPr>
              <w:t>6</w:t>
            </w:r>
            <w:r w:rsidR="005A5FBE" w:rsidRPr="00A730BA">
              <w:rPr>
                <w:rFonts w:ascii="Verdana" w:hAnsi="Verdana" w:cs="Tahoma"/>
                <w:sz w:val="20"/>
                <w:szCs w:val="20"/>
              </w:rPr>
              <w:t>.</w:t>
            </w:r>
          </w:p>
        </w:tc>
        <w:tc>
          <w:tcPr>
            <w:tcW w:w="3478" w:type="dxa"/>
            <w:tcBorders>
              <w:top w:val="single" w:sz="4" w:space="0" w:color="000000"/>
              <w:left w:val="single" w:sz="4" w:space="0" w:color="000000"/>
              <w:bottom w:val="single" w:sz="4" w:space="0" w:color="000000"/>
              <w:right w:val="single" w:sz="4" w:space="0" w:color="000000"/>
            </w:tcBorders>
            <w:hideMark/>
          </w:tcPr>
          <w:p w14:paraId="34C85098" w14:textId="33885346" w:rsidR="005A5FBE" w:rsidRPr="00A730BA" w:rsidRDefault="005A5FBE" w:rsidP="005A5FBE">
            <w:pPr>
              <w:rPr>
                <w:rFonts w:ascii="Verdana" w:hAnsi="Verdana" w:cs="Tahoma"/>
                <w:i/>
                <w:iCs/>
                <w:sz w:val="20"/>
                <w:szCs w:val="20"/>
                <w:highlight w:val="yellow"/>
              </w:rPr>
            </w:pPr>
            <w:r w:rsidRPr="00A730BA">
              <w:rPr>
                <w:rFonts w:ascii="Verdana" w:hAnsi="Verdana" w:cs="Tahoma"/>
                <w:i/>
                <w:iCs/>
                <w:sz w:val="20"/>
                <w:szCs w:val="20"/>
              </w:rPr>
              <w:t xml:space="preserve">Kiti </w:t>
            </w:r>
            <w:r w:rsidR="00A730BA" w:rsidRPr="00A730BA">
              <w:rPr>
                <w:rFonts w:ascii="Verdana" w:hAnsi="Verdana" w:cs="Tahoma"/>
                <w:i/>
                <w:iCs/>
                <w:sz w:val="20"/>
                <w:szCs w:val="20"/>
              </w:rPr>
              <w:t xml:space="preserve">tiekėjo teikiami dokumentai </w:t>
            </w:r>
            <w:r w:rsidRPr="00A730BA">
              <w:rPr>
                <w:rFonts w:ascii="Verdana" w:hAnsi="Verdana" w:cs="Tahoma"/>
                <w:i/>
                <w:iCs/>
                <w:sz w:val="20"/>
                <w:szCs w:val="20"/>
              </w:rPr>
              <w:t>dokumentai</w:t>
            </w:r>
          </w:p>
        </w:tc>
        <w:tc>
          <w:tcPr>
            <w:tcW w:w="1118" w:type="dxa"/>
            <w:tcBorders>
              <w:top w:val="single" w:sz="4" w:space="0" w:color="000000"/>
              <w:left w:val="single" w:sz="4" w:space="0" w:color="000000"/>
              <w:bottom w:val="single" w:sz="4" w:space="0" w:color="000000"/>
              <w:right w:val="single" w:sz="4" w:space="0" w:color="000000"/>
            </w:tcBorders>
          </w:tcPr>
          <w:p w14:paraId="03C8ACB7"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496A59F" w14:textId="77777777" w:rsidR="005A5FBE" w:rsidRPr="005A5FBE" w:rsidRDefault="005A5FBE" w:rsidP="005A5FBE">
            <w:pPr>
              <w:rPr>
                <w:rFonts w:ascii="Verdana" w:hAnsi="Verdana" w:cs="Tahoma"/>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5CA6FE" w14:textId="77777777" w:rsidR="005A5FBE" w:rsidRPr="005A5FBE" w:rsidRDefault="005A5FBE" w:rsidP="005A5FBE">
            <w:pPr>
              <w:rPr>
                <w:rFonts w:ascii="Verdana" w:hAnsi="Verdana" w:cs="Tahoma"/>
                <w:sz w:val="20"/>
                <w:szCs w:val="20"/>
              </w:rPr>
            </w:pPr>
          </w:p>
        </w:tc>
      </w:tr>
    </w:tbl>
    <w:p w14:paraId="0759198C" w14:textId="77777777" w:rsidR="005A5FBE" w:rsidRPr="00717372" w:rsidRDefault="005A5FBE" w:rsidP="005A5FBE">
      <w:pPr>
        <w:spacing w:after="0" w:line="240" w:lineRule="auto"/>
        <w:jc w:val="both"/>
        <w:rPr>
          <w:rFonts w:ascii="Tahoma" w:hAnsi="Tahoma" w:cs="Tahoma"/>
        </w:rPr>
      </w:pPr>
    </w:p>
    <w:p w14:paraId="0035BB52" w14:textId="77777777" w:rsidR="005A5FBE" w:rsidRPr="00717372" w:rsidRDefault="005A5FBE" w:rsidP="005A5FBE">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285FF9C1"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FD271A"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7ED1C4F7" w14:textId="77777777"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lastRenderedPageBreak/>
        <w:t>pasiūlymo dokumentuose pateikti duomenys ir informacija yra teisinga ir apima viską, ko reikia tinkamam sutarties įvykdymui;</w:t>
      </w:r>
    </w:p>
    <w:p w14:paraId="507E4498" w14:textId="1020DC82" w:rsidR="005A5FBE" w:rsidRPr="00717372" w:rsidRDefault="005A5FBE" w:rsidP="005A5FBE">
      <w:pPr>
        <w:numPr>
          <w:ilvl w:val="0"/>
          <w:numId w:val="6"/>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sidRPr="005A5FBE">
        <w:rPr>
          <w:rFonts w:ascii="Verdana" w:eastAsiaTheme="minorHAnsi" w:hAnsi="Verdana" w:cs="Tahoma"/>
          <w:color w:val="0070C0"/>
          <w:sz w:val="20"/>
          <w:szCs w:val="20"/>
          <w:lang w:eastAsia="en-US"/>
        </w:rPr>
        <w:t>6</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tbl>
      <w:tblPr>
        <w:tblW w:w="9637" w:type="dxa"/>
        <w:tblLayout w:type="fixed"/>
        <w:tblLook w:val="01E0" w:firstRow="1" w:lastRow="1" w:firstColumn="1" w:lastColumn="1" w:noHBand="0" w:noVBand="0"/>
      </w:tblPr>
      <w:tblGrid>
        <w:gridCol w:w="4082"/>
        <w:gridCol w:w="2814"/>
        <w:gridCol w:w="2741"/>
      </w:tblGrid>
      <w:tr w:rsidR="003B4D99" w:rsidRPr="00E722E7" w14:paraId="19CBF4CA" w14:textId="77777777" w:rsidTr="008F7C11">
        <w:trPr>
          <w:trHeight w:val="186"/>
        </w:trPr>
        <w:tc>
          <w:tcPr>
            <w:tcW w:w="4082" w:type="dxa"/>
          </w:tcPr>
          <w:p w14:paraId="18F92C13" w14:textId="77777777" w:rsidR="008F7C11" w:rsidRDefault="008F7C11" w:rsidP="003B4D99">
            <w:pPr>
              <w:spacing w:after="0"/>
              <w:ind w:right="-1"/>
              <w:rPr>
                <w:rFonts w:ascii="Verdana" w:eastAsia="Arial" w:hAnsi="Verdana" w:cs="Times New Roman"/>
                <w:color w:val="000000"/>
                <w:position w:val="6"/>
                <w:sz w:val="20"/>
                <w:szCs w:val="20"/>
              </w:rPr>
            </w:pPr>
          </w:p>
          <w:p w14:paraId="70C0D84C" w14:textId="5EA271EB" w:rsidR="008F7C11" w:rsidRDefault="003B4D99" w:rsidP="003B4D99">
            <w:pPr>
              <w:spacing w:after="0"/>
              <w:ind w:right="-1"/>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_________________</w:t>
            </w:r>
          </w:p>
          <w:p w14:paraId="2325C69A" w14:textId="52637D9E" w:rsidR="003B4D99" w:rsidRPr="008F7C11" w:rsidRDefault="003B4D99" w:rsidP="003B4D99">
            <w:pPr>
              <w:spacing w:after="0"/>
              <w:ind w:right="-1"/>
              <w:rPr>
                <w:rFonts w:ascii="Verdana" w:eastAsia="Arial" w:hAnsi="Verdana" w:cs="Times New Roman"/>
                <w:color w:val="000000"/>
                <w:position w:val="6"/>
                <w:sz w:val="20"/>
                <w:szCs w:val="20"/>
              </w:rPr>
            </w:pPr>
            <w:r w:rsidRPr="00667FB9">
              <w:rPr>
                <w:rFonts w:ascii="Verdana" w:eastAsia="Arial" w:hAnsi="Verdana" w:cs="Times New Roman"/>
                <w:color w:val="000000"/>
                <w:position w:val="6"/>
                <w:sz w:val="16"/>
                <w:szCs w:val="16"/>
              </w:rPr>
              <w:t>(Tiekėjo arba jo įgalioto asmens pareigų pavadinimas</w:t>
            </w:r>
            <w:r w:rsidRPr="00667FB9">
              <w:rPr>
                <w:rFonts w:ascii="Verdana" w:eastAsia="Arial" w:hAnsi="Verdana" w:cs="Times New Roman"/>
                <w:color w:val="000000"/>
                <w:sz w:val="16"/>
                <w:szCs w:val="16"/>
              </w:rPr>
              <w:t>)</w:t>
            </w:r>
          </w:p>
        </w:tc>
        <w:tc>
          <w:tcPr>
            <w:tcW w:w="2814" w:type="dxa"/>
          </w:tcPr>
          <w:p w14:paraId="25E7A90C" w14:textId="77777777" w:rsidR="008F7C11" w:rsidRDefault="008F7C11" w:rsidP="003B4D99">
            <w:pPr>
              <w:spacing w:after="0"/>
              <w:jc w:val="center"/>
              <w:rPr>
                <w:rFonts w:ascii="Verdana" w:eastAsia="Arial" w:hAnsi="Verdana" w:cs="Times New Roman"/>
                <w:color w:val="000000"/>
                <w:position w:val="6"/>
                <w:sz w:val="20"/>
                <w:szCs w:val="20"/>
              </w:rPr>
            </w:pPr>
          </w:p>
          <w:p w14:paraId="7B40B50B" w14:textId="2A1C975E"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7C6E628D" w14:textId="4DD6EFA3"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(Parašas)</w:t>
            </w:r>
          </w:p>
        </w:tc>
        <w:tc>
          <w:tcPr>
            <w:tcW w:w="2741" w:type="dxa"/>
          </w:tcPr>
          <w:p w14:paraId="7AD9560B" w14:textId="77777777" w:rsidR="008F7C11" w:rsidRDefault="008F7C11" w:rsidP="003B4D99">
            <w:pPr>
              <w:spacing w:after="0"/>
              <w:jc w:val="center"/>
              <w:rPr>
                <w:rFonts w:ascii="Verdana" w:eastAsia="Arial" w:hAnsi="Verdana" w:cs="Times New Roman"/>
                <w:color w:val="000000"/>
                <w:position w:val="6"/>
                <w:sz w:val="20"/>
                <w:szCs w:val="20"/>
              </w:rPr>
            </w:pPr>
          </w:p>
          <w:p w14:paraId="31C7A94B" w14:textId="434CF82B" w:rsidR="003B4D99" w:rsidRPr="00E722E7" w:rsidRDefault="003B4D99" w:rsidP="003B4D99">
            <w:pPr>
              <w:spacing w:after="0"/>
              <w:jc w:val="center"/>
              <w:rPr>
                <w:rFonts w:ascii="Verdana" w:eastAsia="Arial" w:hAnsi="Verdana" w:cs="Times New Roman"/>
                <w:color w:val="000000"/>
                <w:position w:val="6"/>
                <w:sz w:val="20"/>
                <w:szCs w:val="20"/>
              </w:rPr>
            </w:pPr>
            <w:r w:rsidRPr="00E722E7">
              <w:rPr>
                <w:rFonts w:ascii="Verdana" w:eastAsia="Arial" w:hAnsi="Verdana" w:cs="Times New Roman"/>
                <w:color w:val="000000"/>
                <w:position w:val="6"/>
                <w:sz w:val="20"/>
                <w:szCs w:val="20"/>
              </w:rPr>
              <w:t>____________</w:t>
            </w:r>
          </w:p>
          <w:p w14:paraId="53B675A4" w14:textId="77777777" w:rsidR="003B4D99" w:rsidRPr="00667FB9" w:rsidRDefault="003B4D99" w:rsidP="003B4D99">
            <w:pPr>
              <w:spacing w:after="0"/>
              <w:jc w:val="center"/>
              <w:rPr>
                <w:rFonts w:ascii="Verdana" w:eastAsia="Arial" w:hAnsi="Verdana" w:cs="Times New Roman"/>
                <w:color w:val="000000"/>
                <w:sz w:val="16"/>
                <w:szCs w:val="16"/>
              </w:rPr>
            </w:pPr>
            <w:r w:rsidRPr="00667FB9">
              <w:rPr>
                <w:rFonts w:ascii="Verdana" w:eastAsia="Arial" w:hAnsi="Verdana" w:cs="Times New Roman"/>
                <w:color w:val="000000"/>
                <w:position w:val="6"/>
                <w:sz w:val="16"/>
                <w:szCs w:val="16"/>
              </w:rPr>
              <w:t>(Vardas ir pavardė)</w:t>
            </w:r>
          </w:p>
        </w:tc>
      </w:tr>
    </w:tbl>
    <w:p w14:paraId="47F41CED" w14:textId="77777777" w:rsidR="003B4D99" w:rsidRPr="00667FB9" w:rsidRDefault="003B4D99" w:rsidP="003B4D99">
      <w:pPr>
        <w:spacing w:after="0" w:line="240" w:lineRule="auto"/>
        <w:ind w:left="7655"/>
        <w:rPr>
          <w:rFonts w:ascii="Verdana" w:eastAsia="Times New Roman" w:hAnsi="Verdana" w:cs="Times New Roman"/>
          <w:b/>
          <w:color w:val="000000"/>
          <w:sz w:val="18"/>
          <w:szCs w:val="18"/>
        </w:rPr>
      </w:pPr>
      <w:r w:rsidRPr="00667FB9">
        <w:rPr>
          <w:rFonts w:ascii="Verdana" w:eastAsia="Times New Roman" w:hAnsi="Verdana" w:cs="Times New Roman"/>
          <w:b/>
          <w:color w:val="000000"/>
          <w:sz w:val="18"/>
          <w:szCs w:val="18"/>
        </w:rPr>
        <w:tab/>
      </w:r>
    </w:p>
    <w:p w14:paraId="60DA2C48" w14:textId="77777777" w:rsidR="00410AD1" w:rsidRPr="00E722E7" w:rsidRDefault="00410AD1" w:rsidP="003B4D99">
      <w:pPr>
        <w:rPr>
          <w:rFonts w:ascii="Verdana" w:hAnsi="Verdana"/>
          <w:sz w:val="20"/>
          <w:szCs w:val="20"/>
        </w:rPr>
      </w:pPr>
    </w:p>
    <w:sectPr w:rsidR="00410AD1" w:rsidRPr="00E722E7" w:rsidSect="003B4D99">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3F5743F"/>
    <w:multiLevelType w:val="multilevel"/>
    <w:tmpl w:val="E9CE299A"/>
    <w:lvl w:ilvl="0">
      <w:start w:val="1"/>
      <w:numFmt w:val="decimal"/>
      <w:lvlText w:val="%1."/>
      <w:lvlJc w:val="left"/>
      <w:pPr>
        <w:ind w:left="1080" w:hanging="720"/>
      </w:pPr>
      <w:rPr>
        <w:rFonts w:ascii="Tahoma" w:hAnsi="Tahoma" w:cs="Tahoma" w:hint="default"/>
        <w:b/>
        <w:i w:val="0"/>
        <w:color w:val="000000" w:themeColor="text1"/>
        <w:sz w:val="24"/>
        <w:szCs w:val="24"/>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68845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512006">
    <w:abstractNumId w:val="2"/>
  </w:num>
  <w:num w:numId="3" w16cid:durableId="652022615">
    <w:abstractNumId w:val="3"/>
  </w:num>
  <w:num w:numId="4" w16cid:durableId="68976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130919">
    <w:abstractNumId w:val="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06058">
    <w:abstractNumId w:val="5"/>
  </w:num>
  <w:num w:numId="7" w16cid:durableId="1677883336">
    <w:abstractNumId w:val="5"/>
  </w:num>
  <w:num w:numId="8" w16cid:durableId="272788172">
    <w:abstractNumId w:val="0"/>
  </w:num>
  <w:num w:numId="9" w16cid:durableId="18140605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02C8B"/>
    <w:rsid w:val="000447D5"/>
    <w:rsid w:val="000D39AD"/>
    <w:rsid w:val="000E3EBC"/>
    <w:rsid w:val="001165EF"/>
    <w:rsid w:val="00160139"/>
    <w:rsid w:val="001D645C"/>
    <w:rsid w:val="002D18CE"/>
    <w:rsid w:val="00342A84"/>
    <w:rsid w:val="0038325F"/>
    <w:rsid w:val="003B4D99"/>
    <w:rsid w:val="003C7E35"/>
    <w:rsid w:val="00410AD1"/>
    <w:rsid w:val="00421EF1"/>
    <w:rsid w:val="004353AF"/>
    <w:rsid w:val="0044750F"/>
    <w:rsid w:val="00455355"/>
    <w:rsid w:val="00462F1B"/>
    <w:rsid w:val="004C058C"/>
    <w:rsid w:val="004C5C66"/>
    <w:rsid w:val="005026F8"/>
    <w:rsid w:val="00511DB6"/>
    <w:rsid w:val="005375F7"/>
    <w:rsid w:val="005479C4"/>
    <w:rsid w:val="00565412"/>
    <w:rsid w:val="005A3119"/>
    <w:rsid w:val="005A5FBE"/>
    <w:rsid w:val="005B75ED"/>
    <w:rsid w:val="005E5867"/>
    <w:rsid w:val="00663B6A"/>
    <w:rsid w:val="00667FB9"/>
    <w:rsid w:val="00703D64"/>
    <w:rsid w:val="00704B60"/>
    <w:rsid w:val="007166B1"/>
    <w:rsid w:val="007F1BC6"/>
    <w:rsid w:val="00885CAD"/>
    <w:rsid w:val="008F7C11"/>
    <w:rsid w:val="0091269A"/>
    <w:rsid w:val="00930D30"/>
    <w:rsid w:val="0093544C"/>
    <w:rsid w:val="00954483"/>
    <w:rsid w:val="009C365D"/>
    <w:rsid w:val="00A17969"/>
    <w:rsid w:val="00A730BA"/>
    <w:rsid w:val="00AA510E"/>
    <w:rsid w:val="00AB2C5F"/>
    <w:rsid w:val="00B32AA1"/>
    <w:rsid w:val="00B77518"/>
    <w:rsid w:val="00B92F15"/>
    <w:rsid w:val="00C159CA"/>
    <w:rsid w:val="00C40539"/>
    <w:rsid w:val="00D84717"/>
    <w:rsid w:val="00DB0A04"/>
    <w:rsid w:val="00E50686"/>
    <w:rsid w:val="00E722E7"/>
    <w:rsid w:val="00EA2070"/>
    <w:rsid w:val="00EB73F1"/>
    <w:rsid w:val="00F06F32"/>
    <w:rsid w:val="00F2314B"/>
    <w:rsid w:val="00F41555"/>
    <w:rsid w:val="00F41A27"/>
    <w:rsid w:val="00F43AB2"/>
    <w:rsid w:val="00F55C01"/>
    <w:rsid w:val="00FB480A"/>
    <w:rsid w:val="00FF6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F1"/>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10AD1"/>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10AD1"/>
    <w:rPr>
      <w:rFonts w:eastAsiaTheme="minorEastAsia"/>
      <w:caps/>
      <w:color w:val="404040" w:themeColor="text1" w:themeTint="BF"/>
      <w:spacing w:val="20"/>
      <w:sz w:val="28"/>
      <w:szCs w:val="28"/>
      <w:lang w:eastAsia="lt-LT"/>
    </w:rPr>
  </w:style>
  <w:style w:type="character" w:customStyle="1" w:styleId="NoSpacingChar">
    <w:name w:val="No Spacing Char"/>
    <w:basedOn w:val="DefaultParagraphFont"/>
    <w:link w:val="NoSpacing"/>
    <w:uiPriority w:val="1"/>
    <w:locked/>
    <w:rsid w:val="00410AD1"/>
  </w:style>
  <w:style w:type="paragraph" w:styleId="NoSpacing">
    <w:name w:val="No Spacing"/>
    <w:link w:val="NoSpacingChar"/>
    <w:uiPriority w:val="1"/>
    <w:qFormat/>
    <w:rsid w:val="00410AD1"/>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10AD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10AD1"/>
    <w:pPr>
      <w:ind w:left="720"/>
      <w:contextualSpacing/>
    </w:pPr>
    <w:rPr>
      <w:rFonts w:eastAsiaTheme="minorHAnsi"/>
      <w:sz w:val="22"/>
      <w:szCs w:val="22"/>
      <w:lang w:eastAsia="en-US"/>
    </w:rPr>
  </w:style>
  <w:style w:type="table" w:styleId="TableGrid">
    <w:name w:val="Table Grid"/>
    <w:basedOn w:val="TableNorma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B32AA1"/>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B32AA1"/>
    <w:pPr>
      <w:suppressLineNumbers/>
    </w:pPr>
  </w:style>
  <w:style w:type="character" w:customStyle="1" w:styleId="apple-style-span">
    <w:name w:val="apple-style-span"/>
    <w:basedOn w:val="DefaultParagraphFont"/>
    <w:rsid w:val="00B32AA1"/>
  </w:style>
  <w:style w:type="paragraph" w:styleId="CommentText">
    <w:name w:val="annotation text"/>
    <w:basedOn w:val="Normal"/>
    <w:link w:val="CommentTextChar"/>
    <w:uiPriority w:val="99"/>
    <w:unhideWhenUsed/>
    <w:rsid w:val="009C365D"/>
    <w:pPr>
      <w:spacing w:after="200" w:line="240" w:lineRule="auto"/>
    </w:pPr>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9C365D"/>
    <w:rPr>
      <w:rFonts w:ascii="Calibri" w:eastAsia="Calibri" w:hAnsi="Calibri" w:cs="Calibri"/>
      <w:sz w:val="20"/>
      <w:szCs w:val="20"/>
    </w:rPr>
  </w:style>
  <w:style w:type="character" w:styleId="Hyperlink">
    <w:name w:val="Hyperlink"/>
    <w:basedOn w:val="DefaultParagraphFont"/>
    <w:uiPriority w:val="99"/>
    <w:unhideWhenUsed/>
    <w:rsid w:val="009C36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049FBD325A462E898E0A41943BCD5A"/>
        <w:category>
          <w:name w:val="General"/>
          <w:gallery w:val="placeholder"/>
        </w:category>
        <w:types>
          <w:type w:val="bbPlcHdr"/>
        </w:types>
        <w:behaviors>
          <w:behavior w:val="content"/>
        </w:behaviors>
        <w:guid w:val="{4D465CBF-CB1E-4D39-AE0C-EB1DBBF7EF0B}"/>
      </w:docPartPr>
      <w:docPartBody>
        <w:p w:rsidR="00BE35B4" w:rsidRDefault="005B4E76" w:rsidP="005B4E76">
          <w:pPr>
            <w:pStyle w:val="5B049FBD325A462E898E0A41943BCD5A"/>
          </w:pPr>
          <w:r w:rsidRPr="00211209">
            <w:rPr>
              <w:rFonts w:ascii="Times New Roman" w:hAnsi="Times New Roman" w:cs="Times New Roman"/>
              <w:i/>
              <w:highlight w:val="lightGray"/>
            </w:rPr>
            <w:t>Tiekėjo pavadinimas</w:t>
          </w:r>
        </w:p>
      </w:docPartBody>
    </w:docPart>
    <w:docPart>
      <w:docPartPr>
        <w:name w:val="5EF0A89028E949E0BD28D9E553DBA020"/>
        <w:category>
          <w:name w:val="General"/>
          <w:gallery w:val="placeholder"/>
        </w:category>
        <w:types>
          <w:type w:val="bbPlcHdr"/>
        </w:types>
        <w:behaviors>
          <w:behavior w:val="content"/>
        </w:behaviors>
        <w:guid w:val="{C3D01E18-03A1-4DB2-A1CC-A822E253FFBE}"/>
      </w:docPartPr>
      <w:docPartBody>
        <w:p w:rsidR="00BE35B4" w:rsidRDefault="005B4E76" w:rsidP="005B4E76">
          <w:pPr>
            <w:pStyle w:val="5EF0A89028E949E0BD28D9E553DBA020"/>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056E1401901749D282581FC70208F5D9"/>
        <w:category>
          <w:name w:val="General"/>
          <w:gallery w:val="placeholder"/>
        </w:category>
        <w:types>
          <w:type w:val="bbPlcHdr"/>
        </w:types>
        <w:behaviors>
          <w:behavior w:val="content"/>
        </w:behaviors>
        <w:guid w:val="{30D71EF6-5851-4CF5-90E1-1ABF1C70794A}"/>
      </w:docPartPr>
      <w:docPartBody>
        <w:p w:rsidR="00BE35B4" w:rsidRDefault="005B4E76" w:rsidP="005B4E76">
          <w:pPr>
            <w:pStyle w:val="056E1401901749D282581FC70208F5D9"/>
          </w:pPr>
          <w:r w:rsidRPr="00211209">
            <w:rPr>
              <w:rFonts w:ascii="Times New Roman" w:hAnsi="Times New Roman" w:cs="Times New Roman"/>
              <w:i/>
              <w:highlight w:val="lightGray"/>
            </w:rPr>
            <w:t>nurodyti datą</w:t>
          </w:r>
        </w:p>
      </w:docPartBody>
    </w:docPart>
    <w:docPart>
      <w:docPartPr>
        <w:name w:val="49AFB1D67B234C5895C452EB566A6814"/>
        <w:category>
          <w:name w:val="General"/>
          <w:gallery w:val="placeholder"/>
        </w:category>
        <w:types>
          <w:type w:val="bbPlcHdr"/>
        </w:types>
        <w:behaviors>
          <w:behavior w:val="content"/>
        </w:behaviors>
        <w:guid w:val="{BEC1BA77-7072-45C4-A47F-87F5D8C45B49}"/>
      </w:docPartPr>
      <w:docPartBody>
        <w:p w:rsidR="00BE35B4" w:rsidRDefault="005B4E76" w:rsidP="005B4E76">
          <w:pPr>
            <w:pStyle w:val="49AFB1D67B234C5895C452EB566A6814"/>
          </w:pPr>
          <w:r w:rsidRPr="00211209">
            <w:rPr>
              <w:rFonts w:ascii="Times New Roman" w:hAnsi="Times New Roman" w:cs="Times New Roman"/>
              <w:i/>
              <w:highlight w:val="lightGray"/>
            </w:rPr>
            <w:t>____</w:t>
          </w:r>
        </w:p>
      </w:docPartBody>
    </w:docPart>
    <w:docPart>
      <w:docPartPr>
        <w:name w:val="3E8B09AE873F4E948E1FCE61512FE65B"/>
        <w:category>
          <w:name w:val="General"/>
          <w:gallery w:val="placeholder"/>
        </w:category>
        <w:types>
          <w:type w:val="bbPlcHdr"/>
        </w:types>
        <w:behaviors>
          <w:behavior w:val="content"/>
        </w:behaviors>
        <w:guid w:val="{93741555-7083-44AD-8B85-1FBADA73CEC1}"/>
      </w:docPartPr>
      <w:docPartBody>
        <w:p w:rsidR="00BE35B4" w:rsidRDefault="005B4E76" w:rsidP="005B4E76">
          <w:pPr>
            <w:pStyle w:val="3E8B09AE873F4E948E1FCE61512FE65B"/>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76"/>
    <w:rsid w:val="005B4E76"/>
    <w:rsid w:val="007F1BC6"/>
    <w:rsid w:val="00BE3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049FBD325A462E898E0A41943BCD5A">
    <w:name w:val="5B049FBD325A462E898E0A41943BCD5A"/>
    <w:rsid w:val="005B4E76"/>
  </w:style>
  <w:style w:type="paragraph" w:customStyle="1" w:styleId="5EF0A89028E949E0BD28D9E553DBA020">
    <w:name w:val="5EF0A89028E949E0BD28D9E553DBA020"/>
    <w:rsid w:val="005B4E76"/>
  </w:style>
  <w:style w:type="paragraph" w:customStyle="1" w:styleId="056E1401901749D282581FC70208F5D9">
    <w:name w:val="056E1401901749D282581FC70208F5D9"/>
    <w:rsid w:val="005B4E76"/>
  </w:style>
  <w:style w:type="paragraph" w:customStyle="1" w:styleId="49AFB1D67B234C5895C452EB566A6814">
    <w:name w:val="49AFB1D67B234C5895C452EB566A6814"/>
    <w:rsid w:val="005B4E76"/>
  </w:style>
  <w:style w:type="paragraph" w:customStyle="1" w:styleId="3E8B09AE873F4E948E1FCE61512FE65B">
    <w:name w:val="3E8B09AE873F4E948E1FCE61512FE65B"/>
    <w:rsid w:val="005B4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5721</Words>
  <Characters>3262</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11</cp:revision>
  <dcterms:created xsi:type="dcterms:W3CDTF">2023-06-13T13:09:00Z</dcterms:created>
  <dcterms:modified xsi:type="dcterms:W3CDTF">2024-11-26T10:38:00Z</dcterms:modified>
</cp:coreProperties>
</file>