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D08ABF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2522C">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321BE3">
            <w:rPr>
              <w:rFonts w:ascii="Times New Roman" w:eastAsia="Times New Roman" w:hAnsi="Times New Roman" w:cs="Times New Roman"/>
              <w:noProof/>
              <w:sz w:val="24"/>
              <w:szCs w:val="24"/>
            </w:rPr>
            <w:t>20</w:t>
          </w:r>
          <w:r w:rsidR="006935B4" w:rsidRPr="00D51822">
            <w:rPr>
              <w:rFonts w:ascii="Times New Roman" w:eastAsia="Times New Roman" w:hAnsi="Times New Roman" w:cs="Times New Roman"/>
              <w:noProof/>
              <w:sz w:val="24"/>
              <w:szCs w:val="24"/>
            </w:rPr>
            <w:t xml:space="preserve"> </w:t>
          </w:r>
        </w:p>
        <w:p w14:paraId="2B84068B" w14:textId="5436B8EA"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0531570"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321BE3">
            <w:rPr>
              <w:rFonts w:ascii="Times New Roman" w:hAnsi="Times New Roman" w:cs="Times New Roman"/>
              <w:b/>
              <w:caps/>
              <w:sz w:val="28"/>
              <w:szCs w:val="28"/>
            </w:rPr>
            <w:t>VIENKARTINIS RINKINYS HIPEC OPERACIJAI ATLIKTI</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E9B0B0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D97BBA">
        <w:rPr>
          <w:rFonts w:ascii="Times New Roman" w:eastAsia="Calibri" w:hAnsi="Times New Roman" w:cs="Times New Roman"/>
          <w:sz w:val="24"/>
          <w:szCs w:val="24"/>
        </w:rPr>
        <w:t>vienkartinius rinkinius HIPEC operacijoms atlikti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7D5C9FFF" w:rsidR="00E93F89" w:rsidRPr="00D97BBA" w:rsidRDefault="00507DC9" w:rsidP="00842406">
      <w:pPr>
        <w:pStyle w:val="Betarp"/>
        <w:spacing w:after="120"/>
        <w:ind w:firstLine="567"/>
        <w:contextualSpacing/>
        <w:jc w:val="both"/>
        <w:rPr>
          <w:rFonts w:ascii="Times New Roman" w:hAnsi="Times New Roman" w:cs="Times New Roman"/>
          <w:sz w:val="24"/>
          <w:szCs w:val="24"/>
        </w:rPr>
      </w:pPr>
      <w:r w:rsidRPr="00D97BBA">
        <w:rPr>
          <w:rFonts w:ascii="Times New Roman" w:hAnsi="Times New Roman" w:cs="Times New Roman"/>
          <w:sz w:val="24"/>
          <w:szCs w:val="24"/>
        </w:rPr>
        <w:t>2.2</w:t>
      </w:r>
      <w:r w:rsidR="00B76FBB" w:rsidRPr="00D97BBA">
        <w:rPr>
          <w:rFonts w:ascii="Times New Roman" w:hAnsi="Times New Roman" w:cs="Times New Roman"/>
          <w:sz w:val="24"/>
          <w:szCs w:val="24"/>
        </w:rPr>
        <w:t>.</w:t>
      </w:r>
      <w:r w:rsidR="00C70DD0" w:rsidRPr="00D97BBA">
        <w:rPr>
          <w:rFonts w:ascii="Times New Roman" w:hAnsi="Times New Roman" w:cs="Times New Roman"/>
          <w:sz w:val="24"/>
          <w:szCs w:val="24"/>
        </w:rPr>
        <w:t xml:space="preserve"> </w:t>
      </w:r>
      <w:r w:rsidR="00DF35F4" w:rsidRPr="00D97BBA">
        <w:rPr>
          <w:rFonts w:ascii="Times New Roman" w:hAnsi="Times New Roman" w:cs="Times New Roman"/>
          <w:sz w:val="24"/>
          <w:szCs w:val="24"/>
        </w:rPr>
        <w:t xml:space="preserve"> </w:t>
      </w:r>
      <w:r w:rsidR="00D97BBA" w:rsidRPr="00D97BBA">
        <w:rPr>
          <w:rFonts w:ascii="Times New Roman" w:hAnsi="Times New Roman" w:cs="Times New Roman"/>
          <w:sz w:val="24"/>
          <w:szCs w:val="24"/>
        </w:rPr>
        <w:t xml:space="preserve">Pirkimo objektas į dalis neskaidomas. </w:t>
      </w:r>
      <w:bookmarkStart w:id="7" w:name="_Hlk91152632"/>
      <w:r w:rsidR="00D97BBA"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D97BBA">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BFFF8C9" w:rsidR="001A28D4" w:rsidRPr="000C296D" w:rsidRDefault="00841AFA" w:rsidP="00D92A6A">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841AF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841AFA" w:rsidRPr="00D51822" w:rsidRDefault="00841AFA" w:rsidP="00841AFA">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841AFA" w:rsidRPr="00D51822" w:rsidRDefault="00841AFA" w:rsidP="00841AF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7F82D633" w14:textId="77777777" w:rsidR="00841AFA" w:rsidRPr="00D51822" w:rsidRDefault="00841AFA" w:rsidP="00841AFA">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2276FCB7" w14:textId="59604CB3" w:rsidR="00841AFA" w:rsidRPr="00D51822" w:rsidRDefault="00841AFA" w:rsidP="00841AF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color w:val="00B050"/>
                <w:sz w:val="22"/>
                <w:szCs w:val="22"/>
              </w:rPr>
              <w:t xml:space="preserve"> </w:t>
            </w:r>
          </w:p>
        </w:tc>
        <w:tc>
          <w:tcPr>
            <w:tcW w:w="2737" w:type="dxa"/>
          </w:tcPr>
          <w:p w14:paraId="666E941E" w14:textId="77777777" w:rsidR="00841AFA" w:rsidRPr="00D51822" w:rsidRDefault="00841AFA" w:rsidP="00841AF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29216</Words>
  <Characters>16654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2024-08-12T11:05:00Z</cp:lastPrinted>
  <dcterms:created xsi:type="dcterms:W3CDTF">2025-02-20T08:17:00Z</dcterms:created>
  <dcterms:modified xsi:type="dcterms:W3CDTF">2025-02-20T08:21:00Z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