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67D3" w14:textId="7697FC20" w:rsidR="00A4799B" w:rsidRPr="00684D4E" w:rsidRDefault="00762EC0" w:rsidP="007014C3">
      <w:pPr>
        <w:pStyle w:val="Standard"/>
        <w:ind w:firstLine="567"/>
        <w:jc w:val="center"/>
        <w:rPr>
          <w:rFonts w:cs="Times New Roman"/>
          <w:b/>
          <w:bCs/>
          <w:lang w:val="lt-LT"/>
        </w:rPr>
      </w:pPr>
      <w:r w:rsidRPr="00684D4E">
        <w:rPr>
          <w:rFonts w:cs="Times New Roman"/>
          <w:b/>
          <w:bCs/>
          <w:lang w:val="lt-LT"/>
        </w:rPr>
        <w:t>NACIONALINĖ MOKĖJIMO AGENTŪRA PRIE ŽEMĖS ŪKIO MINISTERIJOS</w:t>
      </w:r>
    </w:p>
    <w:p w14:paraId="1E9BB3D7" w14:textId="77777777" w:rsidR="00A4799B" w:rsidRPr="00684D4E" w:rsidRDefault="00291DDC" w:rsidP="007014C3">
      <w:pPr>
        <w:pStyle w:val="Standard"/>
        <w:ind w:firstLine="567"/>
        <w:jc w:val="center"/>
        <w:rPr>
          <w:rFonts w:cs="Times New Roman"/>
          <w:b/>
          <w:bCs/>
          <w:lang w:val="lt-LT"/>
        </w:rPr>
      </w:pPr>
      <w:bookmarkStart w:id="0" w:name="_Hlk108516762"/>
      <w:r w:rsidRPr="00684D4E">
        <w:rPr>
          <w:rFonts w:cs="Times New Roman"/>
          <w:b/>
          <w:bCs/>
          <w:lang w:val="lt-LT"/>
        </w:rPr>
        <w:t>KVIETIMAS RINKOS KONSULTACIJAI</w:t>
      </w:r>
    </w:p>
    <w:bookmarkEnd w:id="0"/>
    <w:p w14:paraId="2F411E58" w14:textId="77777777" w:rsidR="00A4799B" w:rsidRPr="00684D4E" w:rsidRDefault="00A4799B" w:rsidP="00611D04">
      <w:pPr>
        <w:pStyle w:val="Standard"/>
        <w:rPr>
          <w:rFonts w:cs="Times New Roman"/>
          <w:b/>
          <w:bCs/>
          <w:shd w:val="clear" w:color="auto" w:fill="FFFFFF"/>
          <w:lang w:val="lt-LT"/>
        </w:rPr>
      </w:pPr>
    </w:p>
    <w:p w14:paraId="77FA8A79" w14:textId="1D1DF979" w:rsidR="00F5642A" w:rsidRPr="00684D4E" w:rsidRDefault="00291DDC" w:rsidP="00684D4E">
      <w:pPr>
        <w:pStyle w:val="Standard"/>
        <w:ind w:firstLine="567"/>
        <w:jc w:val="both"/>
        <w:rPr>
          <w:rStyle w:val="Numatytasispastraiposriftas"/>
          <w:rFonts w:cs="Times New Roman"/>
          <w:shd w:val="clear" w:color="auto" w:fill="FFFFFF"/>
          <w:lang w:val="lt-LT"/>
        </w:rPr>
      </w:pPr>
      <w:r w:rsidRPr="00684D4E">
        <w:rPr>
          <w:rStyle w:val="Numatytasispastraiposriftas"/>
          <w:rFonts w:cs="Times New Roman"/>
          <w:b/>
          <w:bCs/>
          <w:shd w:val="clear" w:color="auto" w:fill="FFFFFF"/>
          <w:lang w:val="lt-LT"/>
        </w:rPr>
        <w:tab/>
      </w:r>
      <w:r w:rsidR="00F5642A" w:rsidRPr="00684D4E">
        <w:rPr>
          <w:rStyle w:val="Numatytasispastraiposriftas"/>
          <w:rFonts w:cs="Times New Roman"/>
          <w:b/>
          <w:bCs/>
          <w:shd w:val="clear" w:color="auto" w:fill="FFFFFF"/>
          <w:lang w:val="lt-LT"/>
        </w:rPr>
        <w:t>Nacionalinė mokėjimo agentūra prie Žemės ūkio ministerijos (toliau – NMA)</w:t>
      </w:r>
      <w:r w:rsidR="00F5642A" w:rsidRPr="00684D4E">
        <w:rPr>
          <w:rStyle w:val="Numatytasispastraiposriftas"/>
          <w:rFonts w:cs="Times New Roman"/>
          <w:shd w:val="clear" w:color="auto" w:fill="FFFFFF"/>
          <w:lang w:val="lt-LT"/>
        </w:rPr>
        <w:t xml:space="preserve"> planuoja vykdyti </w:t>
      </w:r>
      <w:r w:rsidR="00ED2E13" w:rsidRPr="00684D4E">
        <w:rPr>
          <w:rStyle w:val="Numatytasispastraiposriftas"/>
          <w:rFonts w:cs="Times New Roman"/>
          <w:shd w:val="clear" w:color="auto" w:fill="FFFFFF"/>
          <w:lang w:val="lt-LT"/>
        </w:rPr>
        <w:t>Telefonijos paslaugos</w:t>
      </w:r>
      <w:r w:rsidR="007B051A" w:rsidRPr="00684D4E">
        <w:rPr>
          <w:rStyle w:val="Numatytasispastraiposriftas"/>
          <w:rFonts w:cs="Times New Roman"/>
          <w:shd w:val="clear" w:color="auto" w:fill="FFFFFF"/>
          <w:lang w:val="lt-LT"/>
        </w:rPr>
        <w:t xml:space="preserve"> </w:t>
      </w:r>
      <w:r w:rsidR="00F5642A" w:rsidRPr="00684D4E">
        <w:rPr>
          <w:rStyle w:val="Numatytasispastraiposriftas"/>
          <w:rFonts w:cs="Times New Roman"/>
          <w:shd w:val="clear" w:color="auto" w:fill="FFFFFF"/>
          <w:lang w:val="lt-LT"/>
        </w:rPr>
        <w:t>vieš</w:t>
      </w:r>
      <w:r w:rsidR="00762EC0" w:rsidRPr="00684D4E">
        <w:rPr>
          <w:rStyle w:val="Numatytasispastraiposriftas"/>
          <w:rFonts w:cs="Times New Roman"/>
          <w:shd w:val="clear" w:color="auto" w:fill="FFFFFF"/>
          <w:lang w:val="lt-LT"/>
        </w:rPr>
        <w:t>ą</w:t>
      </w:r>
      <w:r w:rsidR="00F5642A" w:rsidRPr="00684D4E">
        <w:rPr>
          <w:rStyle w:val="Numatytasispastraiposriftas"/>
          <w:rFonts w:cs="Times New Roman"/>
          <w:shd w:val="clear" w:color="auto" w:fill="FFFFFF"/>
          <w:lang w:val="lt-LT"/>
        </w:rPr>
        <w:t>jį pirkimą</w:t>
      </w:r>
      <w:r w:rsidR="00F25035" w:rsidRPr="00684D4E">
        <w:rPr>
          <w:rStyle w:val="Numatytasispastraiposriftas"/>
          <w:rFonts w:cs="Times New Roman"/>
          <w:shd w:val="clear" w:color="auto" w:fill="FFFFFF"/>
          <w:lang w:val="lt-LT"/>
        </w:rPr>
        <w:t xml:space="preserve"> (toliau – Pirkimas)</w:t>
      </w:r>
      <w:r w:rsidR="00F5642A" w:rsidRPr="00684D4E">
        <w:rPr>
          <w:rStyle w:val="Numatytasispastraiposriftas"/>
          <w:rFonts w:cs="Times New Roman"/>
          <w:shd w:val="clear" w:color="auto" w:fill="FFFFFF"/>
          <w:lang w:val="lt-LT"/>
        </w:rPr>
        <w:t>.</w:t>
      </w:r>
    </w:p>
    <w:p w14:paraId="6E53E03B" w14:textId="0E194606" w:rsidR="00A4799B" w:rsidRPr="00684D4E" w:rsidRDefault="00291DDC" w:rsidP="00684D4E">
      <w:pPr>
        <w:pStyle w:val="Body2"/>
        <w:spacing w:after="0"/>
        <w:ind w:firstLine="567"/>
        <w:rPr>
          <w:rFonts w:eastAsia="Times New Roman" w:cs="Times New Roman"/>
          <w:color w:val="00000A"/>
          <w:sz w:val="24"/>
          <w:szCs w:val="24"/>
          <w:shd w:val="clear" w:color="auto" w:fill="FFFFFF"/>
          <w:lang w:val="lt-LT"/>
        </w:rPr>
      </w:pPr>
      <w:r w:rsidRPr="00684D4E">
        <w:rPr>
          <w:rFonts w:eastAsia="Times New Roman" w:cs="Times New Roman"/>
          <w:color w:val="00000A"/>
          <w:sz w:val="24"/>
          <w:szCs w:val="24"/>
          <w:shd w:val="clear" w:color="auto" w:fill="FFFFFF"/>
          <w:lang w:val="lt-LT"/>
        </w:rPr>
        <w:tab/>
        <w:t>Perkančioji organizacija</w:t>
      </w:r>
      <w:r w:rsidR="00762EC0" w:rsidRPr="00684D4E">
        <w:rPr>
          <w:rFonts w:eastAsia="Times New Roman" w:cs="Times New Roman"/>
          <w:color w:val="00000A"/>
          <w:sz w:val="24"/>
          <w:szCs w:val="24"/>
          <w:shd w:val="clear" w:color="auto" w:fill="FFFFFF"/>
          <w:lang w:val="lt-LT"/>
        </w:rPr>
        <w:t>,</w:t>
      </w:r>
      <w:r w:rsidRPr="00684D4E">
        <w:rPr>
          <w:rFonts w:eastAsia="Times New Roman" w:cs="Times New Roman"/>
          <w:color w:val="00000A"/>
          <w:sz w:val="24"/>
          <w:szCs w:val="24"/>
          <w:shd w:val="clear" w:color="auto" w:fill="FFFFFF"/>
          <w:lang w:val="lt-LT"/>
        </w:rPr>
        <w:t xml:space="preserve"> siekdama pristatyti būsimą pirkimą</w:t>
      </w:r>
      <w:r w:rsidR="00762EC0" w:rsidRPr="00684D4E">
        <w:rPr>
          <w:rFonts w:eastAsia="Times New Roman" w:cs="Times New Roman"/>
          <w:color w:val="00000A"/>
          <w:sz w:val="24"/>
          <w:szCs w:val="24"/>
          <w:shd w:val="clear" w:color="auto" w:fill="FFFFFF"/>
          <w:lang w:val="lt-LT"/>
        </w:rPr>
        <w:t>,</w:t>
      </w:r>
      <w:r w:rsidR="00365DAC" w:rsidRPr="00684D4E">
        <w:rPr>
          <w:rFonts w:eastAsia="Times New Roman" w:cs="Times New Roman"/>
          <w:color w:val="00000A"/>
          <w:sz w:val="24"/>
          <w:szCs w:val="24"/>
          <w:shd w:val="clear" w:color="auto" w:fill="FFFFFF"/>
          <w:lang w:val="lt-LT"/>
        </w:rPr>
        <w:t xml:space="preserve"> </w:t>
      </w:r>
      <w:r w:rsidRPr="00684D4E">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43D371B2" w14:textId="62803802" w:rsidR="003751AD" w:rsidRPr="00684D4E" w:rsidRDefault="003751AD" w:rsidP="00684D4E">
      <w:pPr>
        <w:pStyle w:val="Standard"/>
        <w:ind w:firstLine="567"/>
        <w:jc w:val="both"/>
        <w:rPr>
          <w:rFonts w:cs="Times New Roman"/>
          <w:lang w:val="lt-LT"/>
        </w:rPr>
      </w:pPr>
      <w:r w:rsidRPr="00684D4E">
        <w:rPr>
          <w:rFonts w:cs="Times New Roman"/>
          <w:b/>
          <w:bCs/>
          <w:lang w:val="lt-LT"/>
        </w:rPr>
        <w:t>Rinkos konsultacijos būdas:</w:t>
      </w:r>
      <w:r w:rsidRPr="00684D4E">
        <w:rPr>
          <w:rFonts w:cs="Times New Roman"/>
          <w:lang w:val="lt-LT"/>
        </w:rPr>
        <w:t xml:space="preserve"> rinkos konsultacija vykdoma Centrinės viešųjų pirkimų informacinės sistemos (toliau </w:t>
      </w:r>
      <w:r w:rsidRPr="00684D4E">
        <w:rPr>
          <w:rFonts w:eastAsia="Times New Roman" w:cs="Times New Roman"/>
          <w:bCs/>
          <w:lang w:val="lt-LT" w:eastAsia="lt-LT"/>
        </w:rPr>
        <w:t xml:space="preserve">– </w:t>
      </w:r>
      <w:r w:rsidRPr="00684D4E">
        <w:rPr>
          <w:rFonts w:eastAsia="Times New Roman" w:cs="Times New Roman"/>
          <w:b/>
          <w:lang w:val="lt-LT" w:eastAsia="lt-LT"/>
        </w:rPr>
        <w:t>CVP IS</w:t>
      </w:r>
      <w:r w:rsidRPr="00684D4E">
        <w:rPr>
          <w:rFonts w:eastAsia="Times New Roman" w:cs="Times New Roman"/>
          <w:bCs/>
          <w:lang w:val="lt-LT" w:eastAsia="lt-LT"/>
        </w:rPr>
        <w:t xml:space="preserve">) priemonėmis. </w:t>
      </w:r>
      <w:r w:rsidRPr="00684D4E">
        <w:rPr>
          <w:rFonts w:cs="Times New Roman"/>
          <w:lang w:val="lt-LT"/>
        </w:rPr>
        <w:t xml:space="preserve">Kviečiame rinkos dalyvius ir kitus suinteresuotus asmenis susipažinti su skelbiamu </w:t>
      </w:r>
      <w:r w:rsidRPr="00BD2A2B">
        <w:rPr>
          <w:rFonts w:cs="Times New Roman"/>
          <w:u w:val="single"/>
          <w:lang w:val="lt-LT"/>
        </w:rPr>
        <w:t>preliminariu techninės specifikacijos</w:t>
      </w:r>
      <w:r w:rsidR="00386F8D" w:rsidRPr="00BD2A2B">
        <w:rPr>
          <w:rFonts w:cs="Times New Roman"/>
          <w:u w:val="single"/>
          <w:lang w:val="lt-LT"/>
        </w:rPr>
        <w:t xml:space="preserve"> ir sutarties</w:t>
      </w:r>
      <w:r w:rsidRPr="00BD2A2B">
        <w:rPr>
          <w:rFonts w:cs="Times New Roman"/>
          <w:u w:val="single"/>
          <w:lang w:val="lt-LT"/>
        </w:rPr>
        <w:t xml:space="preserve"> projektu</w:t>
      </w:r>
      <w:r w:rsidR="005968B3" w:rsidRPr="00684D4E">
        <w:rPr>
          <w:rFonts w:cs="Times New Roman"/>
          <w:lang w:val="lt-LT"/>
        </w:rPr>
        <w:t>,</w:t>
      </w:r>
      <w:r w:rsidRPr="00684D4E">
        <w:rPr>
          <w:rFonts w:cs="Times New Roman"/>
          <w:lang w:val="lt-LT"/>
        </w:rPr>
        <w:t xml:space="preserve"> </w:t>
      </w:r>
      <w:r w:rsidRPr="00517D64">
        <w:rPr>
          <w:rFonts w:cs="Times New Roman"/>
          <w:b/>
          <w:bCs/>
          <w:lang w:val="lt-LT"/>
        </w:rPr>
        <w:t xml:space="preserve">iki </w:t>
      </w:r>
      <w:r w:rsidR="00517D64" w:rsidRPr="00517D64">
        <w:rPr>
          <w:rFonts w:cs="Times New Roman"/>
          <w:b/>
          <w:bCs/>
          <w:lang w:val="lt-LT"/>
        </w:rPr>
        <w:t xml:space="preserve">2025 m. kovo 6 d. 14:00 val. </w:t>
      </w:r>
      <w:r w:rsidRPr="00BD2A2B">
        <w:rPr>
          <w:rFonts w:cs="Times New Roman"/>
          <w:u w:val="single"/>
          <w:lang w:val="lt-LT"/>
        </w:rPr>
        <w:t>aktyviai teikti pastabas, klausimus ir pasiūlymus bei pateikti atsakymus į pateiktus klausimus</w:t>
      </w:r>
      <w:r w:rsidRPr="00684D4E">
        <w:rPr>
          <w:rFonts w:cs="Times New Roman"/>
          <w:lang w:val="lt-LT"/>
        </w:rPr>
        <w:t xml:space="preserve">. </w:t>
      </w:r>
      <w:r w:rsidRPr="00684D4E">
        <w:rPr>
          <w:rFonts w:eastAsia="Times New Roman" w:cs="Times New Roman"/>
          <w:lang w:val="lt-LT"/>
        </w:rPr>
        <w:t>Klausimai, pastabos (siūlymai), gauti pasibaigus aukščiau nurodytam terminui</w:t>
      </w:r>
      <w:r w:rsidR="00861585">
        <w:rPr>
          <w:rFonts w:eastAsia="Times New Roman" w:cs="Times New Roman"/>
          <w:lang w:val="lt-LT"/>
        </w:rPr>
        <w:t>,</w:t>
      </w:r>
      <w:r w:rsidRPr="00684D4E">
        <w:rPr>
          <w:rFonts w:eastAsia="Times New Roman" w:cs="Times New Roman"/>
          <w:lang w:val="lt-LT"/>
        </w:rPr>
        <w:t xml:space="preserve"> nebus nagrinėjami</w:t>
      </w:r>
      <w:r w:rsidRPr="00684D4E">
        <w:rPr>
          <w:rFonts w:eastAsia="Times New Roman" w:cs="Times New Roman"/>
          <w:shd w:val="clear" w:color="auto" w:fill="FFFFFF"/>
          <w:lang w:val="lt-LT"/>
        </w:rPr>
        <w:t>.</w:t>
      </w:r>
    </w:p>
    <w:p w14:paraId="09380269" w14:textId="37516D0D" w:rsidR="00A4799B" w:rsidRPr="00684D4E" w:rsidRDefault="00291DDC" w:rsidP="00684D4E">
      <w:pPr>
        <w:pStyle w:val="Standard"/>
        <w:ind w:firstLine="567"/>
        <w:jc w:val="both"/>
        <w:rPr>
          <w:rFonts w:cs="Times New Roman"/>
          <w:color w:val="00000A"/>
          <w:shd w:val="clear" w:color="auto" w:fill="FFFFFF"/>
          <w:lang w:val="lt-LT"/>
        </w:rPr>
      </w:pPr>
      <w:r w:rsidRPr="00684D4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DEF6A88" w:rsidR="00F236A6" w:rsidRDefault="00F236A6" w:rsidP="00684D4E">
      <w:pPr>
        <w:pStyle w:val="SLONormal"/>
        <w:spacing w:before="0" w:after="0"/>
        <w:ind w:firstLine="567"/>
        <w:rPr>
          <w:lang w:val="lt-LT"/>
        </w:rPr>
      </w:pPr>
      <w:r w:rsidRPr="00684D4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4D6D0BA" w14:textId="77777777" w:rsidR="000243F4" w:rsidRPr="00684D4E" w:rsidRDefault="000243F4" w:rsidP="00684D4E">
      <w:pPr>
        <w:pStyle w:val="SLONormal"/>
        <w:spacing w:before="0" w:after="0"/>
        <w:ind w:firstLine="567"/>
        <w:rPr>
          <w:lang w:val="lt-LT"/>
        </w:rPr>
      </w:pPr>
    </w:p>
    <w:p w14:paraId="35A56158" w14:textId="0530ACB6" w:rsidR="001D45B5" w:rsidRPr="00684D4E" w:rsidRDefault="001D45B5" w:rsidP="00684D4E">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684D4E">
        <w:rPr>
          <w:rFonts w:cs="Times New Roman"/>
          <w:b/>
          <w:bCs/>
          <w:color w:val="00000A"/>
          <w:sz w:val="24"/>
          <w:szCs w:val="24"/>
          <w:shd w:val="clear" w:color="auto" w:fill="FFFFFF"/>
          <w:lang w:val="lt-LT" w:eastAsia="en-US"/>
        </w:rPr>
        <w:t>Kontaktiniai asmenys:</w:t>
      </w:r>
      <w:r w:rsidR="00291DDC" w:rsidRPr="00684D4E">
        <w:rPr>
          <w:rFonts w:cs="Times New Roman"/>
          <w:b/>
          <w:bCs/>
          <w:color w:val="00000A"/>
          <w:sz w:val="24"/>
          <w:szCs w:val="24"/>
          <w:shd w:val="clear" w:color="auto" w:fill="FFFFFF"/>
          <w:lang w:val="lt-LT" w:eastAsia="en-US"/>
        </w:rPr>
        <w:tab/>
      </w:r>
    </w:p>
    <w:p w14:paraId="322CB05E" w14:textId="62215069" w:rsidR="00A4799B" w:rsidRDefault="001D45B5" w:rsidP="00684D4E">
      <w:pPr>
        <w:pStyle w:val="TEKSTAS"/>
        <w:widowControl/>
        <w:spacing w:line="240" w:lineRule="auto"/>
        <w:ind w:firstLine="567"/>
        <w:outlineLvl w:val="9"/>
        <w:rPr>
          <w:rFonts w:cs="Times New Roman"/>
          <w:color w:val="00000A"/>
          <w:sz w:val="24"/>
          <w:szCs w:val="24"/>
          <w:shd w:val="clear" w:color="auto" w:fill="FFFFFF"/>
          <w:lang w:val="lt-LT" w:eastAsia="en-US"/>
        </w:rPr>
      </w:pPr>
      <w:r w:rsidRPr="00684D4E">
        <w:rPr>
          <w:rFonts w:cs="Times New Roman"/>
          <w:color w:val="00000A"/>
          <w:sz w:val="24"/>
          <w:szCs w:val="24"/>
          <w:shd w:val="clear" w:color="auto" w:fill="FFFFFF"/>
          <w:lang w:val="lt-LT" w:eastAsia="en-US"/>
        </w:rPr>
        <w:t xml:space="preserve">Asmuo, atsakingas už Pirkimo objekto projekto parengimą: </w:t>
      </w:r>
      <w:r w:rsidR="00021A4F" w:rsidRPr="00684D4E">
        <w:rPr>
          <w:rFonts w:cs="Times New Roman"/>
          <w:color w:val="00000A"/>
          <w:sz w:val="24"/>
          <w:szCs w:val="24"/>
          <w:shd w:val="clear" w:color="auto" w:fill="FFFFFF"/>
          <w:lang w:val="lt-LT" w:eastAsia="en-US"/>
        </w:rPr>
        <w:t xml:space="preserve">NMA Informacinių technologijų departamento </w:t>
      </w:r>
      <w:bookmarkStart w:id="1" w:name="_Hlk108514543"/>
      <w:r w:rsidR="00021A4F" w:rsidRPr="00684D4E">
        <w:rPr>
          <w:rFonts w:cs="Times New Roman"/>
          <w:color w:val="00000A"/>
          <w:sz w:val="24"/>
          <w:szCs w:val="24"/>
          <w:shd w:val="clear" w:color="auto" w:fill="FFFFFF"/>
          <w:lang w:val="lt-LT" w:eastAsia="en-US"/>
        </w:rPr>
        <w:t xml:space="preserve">Sistemų </w:t>
      </w:r>
      <w:r w:rsidR="007B051A" w:rsidRPr="00684D4E">
        <w:rPr>
          <w:rFonts w:cs="Times New Roman"/>
          <w:color w:val="00000A"/>
          <w:sz w:val="24"/>
          <w:szCs w:val="24"/>
          <w:shd w:val="clear" w:color="auto" w:fill="FFFFFF"/>
          <w:lang w:val="lt-LT" w:eastAsia="en-US"/>
        </w:rPr>
        <w:t>administravimo</w:t>
      </w:r>
      <w:r w:rsidR="00021A4F" w:rsidRPr="00684D4E">
        <w:rPr>
          <w:rFonts w:cs="Times New Roman"/>
          <w:color w:val="00000A"/>
          <w:sz w:val="24"/>
          <w:szCs w:val="24"/>
          <w:shd w:val="clear" w:color="auto" w:fill="FFFFFF"/>
          <w:lang w:val="lt-LT" w:eastAsia="en-US"/>
        </w:rPr>
        <w:t xml:space="preserve"> skyriaus </w:t>
      </w:r>
      <w:bookmarkEnd w:id="1"/>
      <w:r w:rsidR="007E6035" w:rsidRPr="00684D4E">
        <w:rPr>
          <w:rFonts w:cs="Times New Roman"/>
          <w:color w:val="00000A"/>
          <w:sz w:val="24"/>
          <w:szCs w:val="24"/>
          <w:shd w:val="clear" w:color="auto" w:fill="FFFFFF"/>
          <w:lang w:val="lt-LT" w:eastAsia="en-US"/>
        </w:rPr>
        <w:t>vedėja</w:t>
      </w:r>
      <w:r w:rsidR="007B051A" w:rsidRPr="00684D4E">
        <w:rPr>
          <w:rFonts w:cs="Times New Roman"/>
          <w:color w:val="00000A"/>
          <w:sz w:val="24"/>
          <w:szCs w:val="24"/>
          <w:shd w:val="clear" w:color="auto" w:fill="FFFFFF"/>
          <w:lang w:val="lt-LT" w:eastAsia="en-US"/>
        </w:rPr>
        <w:t>s</w:t>
      </w:r>
      <w:r w:rsidR="007E6035" w:rsidRPr="00684D4E">
        <w:rPr>
          <w:rFonts w:cs="Times New Roman"/>
          <w:color w:val="00000A"/>
          <w:sz w:val="24"/>
          <w:szCs w:val="24"/>
          <w:shd w:val="clear" w:color="auto" w:fill="FFFFFF"/>
          <w:lang w:val="lt-LT" w:eastAsia="en-US"/>
        </w:rPr>
        <w:t xml:space="preserve"> </w:t>
      </w:r>
      <w:r w:rsidR="007B051A" w:rsidRPr="00684D4E">
        <w:rPr>
          <w:rFonts w:cs="Times New Roman"/>
          <w:color w:val="00000A"/>
          <w:sz w:val="24"/>
          <w:szCs w:val="24"/>
          <w:shd w:val="clear" w:color="auto" w:fill="FFFFFF"/>
          <w:lang w:val="lt-LT" w:eastAsia="en-US"/>
        </w:rPr>
        <w:t>Marius Urbonas</w:t>
      </w:r>
      <w:r w:rsidR="00386F8D" w:rsidRPr="00684D4E">
        <w:rPr>
          <w:rFonts w:cs="Times New Roman"/>
          <w:color w:val="00000A"/>
          <w:sz w:val="24"/>
          <w:szCs w:val="24"/>
          <w:shd w:val="clear" w:color="auto" w:fill="FFFFFF"/>
          <w:lang w:val="lt-LT" w:eastAsia="en-US"/>
        </w:rPr>
        <w:t>,</w:t>
      </w:r>
      <w:r w:rsidR="00021A4F" w:rsidRPr="00684D4E">
        <w:rPr>
          <w:rFonts w:cs="Times New Roman"/>
          <w:color w:val="00000A"/>
          <w:sz w:val="24"/>
          <w:szCs w:val="24"/>
          <w:shd w:val="clear" w:color="auto" w:fill="FFFFFF"/>
          <w:lang w:val="lt-LT" w:eastAsia="en-US"/>
        </w:rPr>
        <w:t xml:space="preserve"> tel. +370 5 252 6</w:t>
      </w:r>
      <w:r w:rsidR="007B051A" w:rsidRPr="00684D4E">
        <w:rPr>
          <w:rFonts w:cs="Times New Roman"/>
          <w:color w:val="00000A"/>
          <w:sz w:val="24"/>
          <w:szCs w:val="24"/>
          <w:shd w:val="clear" w:color="auto" w:fill="FFFFFF"/>
          <w:lang w:val="lt-LT" w:eastAsia="en-US"/>
        </w:rPr>
        <w:t>906</w:t>
      </w:r>
      <w:r w:rsidR="00021A4F" w:rsidRPr="00684D4E">
        <w:rPr>
          <w:rFonts w:cs="Times New Roman"/>
          <w:color w:val="00000A"/>
          <w:sz w:val="24"/>
          <w:szCs w:val="24"/>
          <w:shd w:val="clear" w:color="auto" w:fill="FFFFFF"/>
          <w:lang w:val="lt-LT" w:eastAsia="en-US"/>
        </w:rPr>
        <w:t xml:space="preserve">, el. paštas </w:t>
      </w:r>
      <w:hyperlink r:id="rId8" w:history="1">
        <w:r w:rsidR="000243F4" w:rsidRPr="00947976">
          <w:rPr>
            <w:rStyle w:val="Hyperlink"/>
            <w:sz w:val="24"/>
            <w:szCs w:val="24"/>
            <w:shd w:val="clear" w:color="auto" w:fill="FFFFFF"/>
            <w:lang w:val="lt-LT" w:eastAsia="en-US"/>
          </w:rPr>
          <w:t>marius.urbonas@nma.lt</w:t>
        </w:r>
      </w:hyperlink>
      <w:r w:rsidR="00021A4F" w:rsidRPr="00684D4E">
        <w:rPr>
          <w:rFonts w:cs="Times New Roman"/>
          <w:color w:val="00000A"/>
          <w:sz w:val="24"/>
          <w:szCs w:val="24"/>
          <w:shd w:val="clear" w:color="auto" w:fill="FFFFFF"/>
          <w:lang w:val="lt-LT" w:eastAsia="en-US"/>
        </w:rPr>
        <w:t>.</w:t>
      </w:r>
      <w:bookmarkStart w:id="2" w:name="_Hlk20902785"/>
    </w:p>
    <w:p w14:paraId="2A496A33" w14:textId="78AE11C7" w:rsidR="000243F4" w:rsidRPr="00321E71" w:rsidRDefault="000243F4" w:rsidP="000243F4">
      <w:pPr>
        <w:ind w:right="-2" w:firstLine="567"/>
        <w:jc w:val="both"/>
      </w:pPr>
      <w:r w:rsidRPr="00FA1F6B">
        <w:rPr>
          <w:rFonts w:cs="Times New Roman"/>
          <w:color w:val="00000A"/>
          <w:shd w:val="clear" w:color="auto" w:fill="FFFFFF"/>
        </w:rPr>
        <w:t>Asmuo, atsakingas už procedūrų CVP IS vykdymą: NMA Teisės departamento Pirkimų sk</w:t>
      </w:r>
      <w:r>
        <w:rPr>
          <w:rFonts w:cs="Times New Roman"/>
          <w:color w:val="00000A"/>
          <w:shd w:val="clear" w:color="auto" w:fill="FFFFFF"/>
        </w:rPr>
        <w:t>y</w:t>
      </w:r>
      <w:r w:rsidRPr="00FA1F6B">
        <w:rPr>
          <w:rFonts w:cs="Times New Roman"/>
          <w:color w:val="00000A"/>
          <w:shd w:val="clear" w:color="auto" w:fill="FFFFFF"/>
        </w:rPr>
        <w:t>riaus vyriausioji specialistė Monika Prakapavičiūtė, tel. +370 5 205 4507, el. paštas</w:t>
      </w:r>
      <w:r>
        <w:rPr>
          <w:rFonts w:cs="Times New Roman"/>
          <w:color w:val="00000A"/>
          <w:shd w:val="clear" w:color="auto" w:fill="FFFFFF"/>
        </w:rPr>
        <w:t xml:space="preserve"> </w:t>
      </w:r>
      <w:proofErr w:type="spellStart"/>
      <w:r w:rsidRPr="00321E71">
        <w:t>monika.prakapav</w:t>
      </w:r>
      <w:r>
        <w:t>i</w:t>
      </w:r>
      <w:r w:rsidRPr="00321E71">
        <w:t>ciute@nma.lt</w:t>
      </w:r>
      <w:proofErr w:type="spellEnd"/>
      <w:r w:rsidRPr="00321E71">
        <w:t>.</w:t>
      </w:r>
    </w:p>
    <w:p w14:paraId="77EA9687" w14:textId="77777777" w:rsidR="000243F4" w:rsidRPr="00684D4E" w:rsidRDefault="000243F4" w:rsidP="00684D4E">
      <w:pPr>
        <w:pStyle w:val="TEKSTAS"/>
        <w:widowControl/>
        <w:spacing w:line="240" w:lineRule="auto"/>
        <w:ind w:firstLine="567"/>
        <w:outlineLvl w:val="9"/>
        <w:rPr>
          <w:rFonts w:cs="Times New Roman"/>
          <w:color w:val="00000A"/>
          <w:sz w:val="24"/>
          <w:szCs w:val="24"/>
          <w:shd w:val="clear" w:color="auto" w:fill="FFFFFF"/>
          <w:lang w:val="lt-LT" w:eastAsia="en-US"/>
        </w:rPr>
      </w:pPr>
    </w:p>
    <w:bookmarkEnd w:id="2"/>
    <w:p w14:paraId="19526F04" w14:textId="7610DA84" w:rsidR="007E6035" w:rsidRPr="00684D4E" w:rsidRDefault="007E6035" w:rsidP="00684D4E">
      <w:pPr>
        <w:pStyle w:val="ListParagraph"/>
        <w:tabs>
          <w:tab w:val="left" w:pos="851"/>
        </w:tabs>
        <w:autoSpaceDE w:val="0"/>
        <w:autoSpaceDN w:val="0"/>
        <w:adjustRightInd w:val="0"/>
        <w:ind w:left="0" w:firstLine="567"/>
        <w:jc w:val="both"/>
        <w:rPr>
          <w:bCs/>
          <w:sz w:val="24"/>
          <w:szCs w:val="24"/>
        </w:rPr>
      </w:pPr>
      <w:r w:rsidRPr="00684D4E">
        <w:rPr>
          <w:bCs/>
          <w:sz w:val="24"/>
          <w:szCs w:val="24"/>
        </w:rPr>
        <w:t xml:space="preserve">Kviečiame </w:t>
      </w:r>
      <w:r w:rsidR="00393145" w:rsidRPr="00684D4E">
        <w:rPr>
          <w:bCs/>
          <w:sz w:val="24"/>
          <w:szCs w:val="24"/>
        </w:rPr>
        <w:t>galimus rinkos dalyvius</w:t>
      </w:r>
      <w:r w:rsidRPr="00684D4E">
        <w:rPr>
          <w:bCs/>
          <w:sz w:val="24"/>
          <w:szCs w:val="24"/>
        </w:rPr>
        <w:t xml:space="preserve"> suteikti konsultacijas</w:t>
      </w:r>
      <w:r w:rsidR="000C06D2" w:rsidRPr="00684D4E">
        <w:rPr>
          <w:bCs/>
          <w:sz w:val="24"/>
          <w:szCs w:val="24"/>
        </w:rPr>
        <w:t>,</w:t>
      </w:r>
      <w:r w:rsidRPr="00684D4E">
        <w:rPr>
          <w:bCs/>
          <w:sz w:val="24"/>
          <w:szCs w:val="24"/>
        </w:rPr>
        <w:t xml:space="preserve"> susipažinti su planuojam</w:t>
      </w:r>
      <w:r w:rsidR="00DD76A3" w:rsidRPr="00684D4E">
        <w:rPr>
          <w:bCs/>
          <w:sz w:val="24"/>
          <w:szCs w:val="24"/>
        </w:rPr>
        <w:t>ų</w:t>
      </w:r>
      <w:r w:rsidRPr="00684D4E">
        <w:rPr>
          <w:bCs/>
          <w:sz w:val="24"/>
          <w:szCs w:val="24"/>
        </w:rPr>
        <w:t xml:space="preserve"> įsigyti paslaugų </w:t>
      </w:r>
      <w:r w:rsidR="00313B5E" w:rsidRPr="00684D4E">
        <w:rPr>
          <w:bCs/>
          <w:sz w:val="24"/>
          <w:szCs w:val="24"/>
          <w:u w:val="single"/>
        </w:rPr>
        <w:t>sutarties</w:t>
      </w:r>
      <w:r w:rsidR="00E53F81" w:rsidRPr="00684D4E">
        <w:rPr>
          <w:bCs/>
          <w:sz w:val="24"/>
          <w:szCs w:val="24"/>
          <w:u w:val="single"/>
        </w:rPr>
        <w:t>, pasiūlymo formos</w:t>
      </w:r>
      <w:r w:rsidR="00313B5E" w:rsidRPr="00684D4E">
        <w:rPr>
          <w:bCs/>
          <w:sz w:val="24"/>
          <w:szCs w:val="24"/>
          <w:u w:val="single"/>
        </w:rPr>
        <w:t xml:space="preserve"> ir </w:t>
      </w:r>
      <w:r w:rsidRPr="00684D4E">
        <w:rPr>
          <w:bCs/>
          <w:sz w:val="24"/>
          <w:szCs w:val="24"/>
          <w:u w:val="single"/>
        </w:rPr>
        <w:t>techninės specifikacijos</w:t>
      </w:r>
      <w:r w:rsidRPr="00684D4E">
        <w:rPr>
          <w:bCs/>
          <w:sz w:val="24"/>
          <w:szCs w:val="24"/>
        </w:rPr>
        <w:t xml:space="preserve"> projektu (Rinkos konsultacijos 1 priedas) ir dalyvauti  rinkos konsultacijoje: teikti </w:t>
      </w:r>
      <w:r w:rsidRPr="00684D4E">
        <w:rPr>
          <w:sz w:val="24"/>
          <w:szCs w:val="24"/>
        </w:rPr>
        <w:t>savo nuomonę/</w:t>
      </w:r>
      <w:r w:rsidRPr="00684D4E">
        <w:rPr>
          <w:bCs/>
          <w:sz w:val="24"/>
          <w:szCs w:val="24"/>
        </w:rPr>
        <w:t>pastabas/rekomendacijas/siūlymus dėl efektyvesnio pirkimo vykdymo, techninės specifikacijos ir atsakyti į perkančiosios organizacijos klausimus (žemiau).</w:t>
      </w:r>
    </w:p>
    <w:tbl>
      <w:tblPr>
        <w:tblW w:w="12223" w:type="dxa"/>
        <w:tblInd w:w="279" w:type="dxa"/>
        <w:tblCellMar>
          <w:left w:w="10" w:type="dxa"/>
          <w:right w:w="10" w:type="dxa"/>
        </w:tblCellMar>
        <w:tblLook w:val="04A0" w:firstRow="1" w:lastRow="0" w:firstColumn="1" w:lastColumn="0" w:noHBand="0" w:noVBand="1"/>
      </w:tblPr>
      <w:tblGrid>
        <w:gridCol w:w="696"/>
        <w:gridCol w:w="4764"/>
        <w:gridCol w:w="4321"/>
        <w:gridCol w:w="2442"/>
      </w:tblGrid>
      <w:tr w:rsidR="00A4799B" w:rsidRPr="00684D4E" w14:paraId="7858AA21" w14:textId="77777777" w:rsidTr="00C11DEB">
        <w:trPr>
          <w:gridAfter w:val="1"/>
          <w:wAfter w:w="2442" w:type="dxa"/>
          <w:trHeight w:val="673"/>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C4B84" w14:textId="77777777" w:rsidR="00A4799B" w:rsidRPr="00684D4E" w:rsidRDefault="00291DDC" w:rsidP="00C11DEB">
            <w:pPr>
              <w:pStyle w:val="prastasis"/>
              <w:ind w:right="142"/>
              <w:rPr>
                <w:rFonts w:cs="Times New Roman"/>
                <w:lang w:val="lt-LT"/>
              </w:rPr>
            </w:pPr>
            <w:bookmarkStart w:id="3" w:name="_Hlk126833292"/>
            <w:r w:rsidRPr="00684D4E">
              <w:rPr>
                <w:rStyle w:val="Numatytasispastraiposriftas"/>
                <w:rFonts w:eastAsia="Times New Roman" w:cs="Times New Roman"/>
                <w:b/>
                <w:bCs/>
                <w:lang w:val="lt-LT" w:eastAsia="lt-LT"/>
              </w:rPr>
              <w:t>Eil. Nr.</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C9D69A" w14:textId="77777777" w:rsidR="00A4799B" w:rsidRPr="00684D4E" w:rsidRDefault="00291DDC" w:rsidP="007014C3">
            <w:pPr>
              <w:pStyle w:val="prastasis"/>
              <w:ind w:right="142" w:firstLine="567"/>
              <w:jc w:val="center"/>
              <w:rPr>
                <w:rFonts w:cs="Times New Roman"/>
                <w:lang w:val="lt-LT"/>
              </w:rPr>
            </w:pPr>
            <w:r w:rsidRPr="00684D4E">
              <w:rPr>
                <w:rStyle w:val="Numatytasispastraiposriftas"/>
                <w:rFonts w:eastAsia="Times New Roman" w:cs="Times New Roman"/>
                <w:b/>
                <w:bCs/>
                <w:lang w:val="lt-LT" w:eastAsia="lt-LT"/>
              </w:rPr>
              <w:t>Klausimas</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3AAF02" w14:textId="510A8F94" w:rsidR="00A4799B" w:rsidRPr="00684D4E" w:rsidRDefault="00DD76A3" w:rsidP="007014C3">
            <w:pPr>
              <w:pStyle w:val="prastasis"/>
              <w:ind w:right="142" w:firstLine="567"/>
              <w:jc w:val="center"/>
              <w:rPr>
                <w:rFonts w:cs="Times New Roman"/>
                <w:lang w:val="lt-LT"/>
              </w:rPr>
            </w:pPr>
            <w:r w:rsidRPr="00684D4E">
              <w:rPr>
                <w:rStyle w:val="Numatytasispastraiposriftas"/>
                <w:rFonts w:eastAsia="Times New Roman" w:cs="Times New Roman"/>
                <w:b/>
                <w:bCs/>
                <w:lang w:val="lt-LT" w:eastAsia="lt-LT"/>
              </w:rPr>
              <w:t>R</w:t>
            </w:r>
            <w:r w:rsidRPr="00684D4E">
              <w:rPr>
                <w:rStyle w:val="Numatytasispastraiposriftas"/>
                <w:rFonts w:eastAsia="Times New Roman" w:cs="Times New Roman"/>
                <w:b/>
                <w:lang w:val="lt-LT" w:eastAsia="lt-LT"/>
              </w:rPr>
              <w:t>inkos dalyvio</w:t>
            </w:r>
            <w:r w:rsidR="00291DDC" w:rsidRPr="00684D4E">
              <w:rPr>
                <w:rStyle w:val="Numatytasispastraiposriftas"/>
                <w:rFonts w:eastAsia="Times New Roman" w:cs="Times New Roman"/>
                <w:b/>
                <w:bCs/>
                <w:lang w:val="lt-LT" w:eastAsia="lt-LT"/>
              </w:rPr>
              <w:t xml:space="preserve"> nuomonė</w:t>
            </w:r>
          </w:p>
        </w:tc>
      </w:tr>
      <w:tr w:rsidR="00A4799B" w:rsidRPr="00684D4E" w14:paraId="50A2B6EF" w14:textId="77777777" w:rsidTr="00C11DEB">
        <w:trPr>
          <w:gridAfter w:val="1"/>
          <w:wAfter w:w="2442" w:type="dxa"/>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839BFC" w14:textId="77777777" w:rsidR="00A4799B" w:rsidRPr="00684D4E" w:rsidRDefault="00A4799B" w:rsidP="00C11DEB">
            <w:pPr>
              <w:pStyle w:val="Sraopastraipa"/>
              <w:numPr>
                <w:ilvl w:val="0"/>
                <w:numId w:val="3"/>
              </w:numPr>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04173E" w14:textId="3B75E947" w:rsidR="008550EE" w:rsidRPr="00684D4E" w:rsidRDefault="00393145" w:rsidP="007014C3">
            <w:pPr>
              <w:pStyle w:val="prastasis"/>
              <w:rPr>
                <w:rFonts w:eastAsia="Times New Roman" w:cs="Times New Roman"/>
                <w:lang w:val="lt-LT" w:eastAsia="lt-LT"/>
              </w:rPr>
            </w:pPr>
            <w:r w:rsidRPr="00684D4E">
              <w:rPr>
                <w:rFonts w:cs="Times New Roman"/>
                <w:lang w:val="lt-LT"/>
              </w:rPr>
              <w:t xml:space="preserve">Ar techninėje specifikacijoje </w:t>
            </w:r>
            <w:r w:rsidR="00E51245" w:rsidRPr="00684D4E">
              <w:rPr>
                <w:rFonts w:cs="Times New Roman"/>
                <w:lang w:val="lt-LT"/>
              </w:rPr>
              <w:t>aiškiai</w:t>
            </w:r>
            <w:r w:rsidRPr="00684D4E">
              <w:rPr>
                <w:rFonts w:cs="Times New Roman"/>
                <w:lang w:val="lt-LT"/>
              </w:rPr>
              <w:t xml:space="preserve"> apibūdint</w:t>
            </w:r>
            <w:r w:rsidR="0076627C" w:rsidRPr="00684D4E">
              <w:rPr>
                <w:rFonts w:cs="Times New Roman"/>
                <w:lang w:val="lt-LT"/>
              </w:rPr>
              <w:t>i</w:t>
            </w:r>
            <w:r w:rsidRPr="00684D4E">
              <w:rPr>
                <w:rFonts w:cs="Times New Roman"/>
                <w:lang w:val="lt-LT"/>
              </w:rPr>
              <w:t xml:space="preserve"> </w:t>
            </w:r>
            <w:r w:rsidR="00313B5E" w:rsidRPr="00684D4E">
              <w:rPr>
                <w:rFonts w:cs="Times New Roman"/>
                <w:lang w:val="lt-LT"/>
              </w:rPr>
              <w:t>P</w:t>
            </w:r>
            <w:r w:rsidRPr="00684D4E">
              <w:rPr>
                <w:rFonts w:cs="Times New Roman"/>
                <w:lang w:val="lt-LT"/>
              </w:rPr>
              <w:t>irkimo</w:t>
            </w:r>
            <w:r w:rsidR="0076627C" w:rsidRPr="00684D4E">
              <w:rPr>
                <w:rFonts w:cs="Times New Roman"/>
                <w:lang w:val="lt-LT"/>
              </w:rPr>
              <w:t xml:space="preserve"> techniniai reikalavimai</w:t>
            </w:r>
            <w:r w:rsidRPr="00684D4E">
              <w:rPr>
                <w:rFonts w:cs="Times New Roman"/>
                <w:lang w:val="lt-LT"/>
              </w:rPr>
              <w:t>?</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FC99BD" w14:textId="77777777" w:rsidR="00A4799B" w:rsidRPr="00684D4E" w:rsidRDefault="00A4799B" w:rsidP="007014C3">
            <w:pPr>
              <w:pStyle w:val="prastasis"/>
              <w:ind w:firstLine="567"/>
              <w:rPr>
                <w:rFonts w:eastAsia="Times New Roman" w:cs="Times New Roman"/>
                <w:lang w:val="lt-LT" w:eastAsia="lt-LT"/>
              </w:rPr>
            </w:pPr>
          </w:p>
        </w:tc>
      </w:tr>
      <w:tr w:rsidR="00FE58A2" w:rsidRPr="00684D4E" w14:paraId="7C31AA1D" w14:textId="77777777" w:rsidTr="00C11DEB">
        <w:trPr>
          <w:gridAfter w:val="1"/>
          <w:wAfter w:w="2442" w:type="dxa"/>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6F5DCB" w14:textId="77777777" w:rsidR="00FE58A2" w:rsidRPr="00684D4E" w:rsidRDefault="00FE58A2" w:rsidP="00C11DEB">
            <w:pPr>
              <w:pStyle w:val="Sraopastraipa"/>
              <w:numPr>
                <w:ilvl w:val="0"/>
                <w:numId w:val="3"/>
              </w:numPr>
              <w:tabs>
                <w:tab w:val="left" w:pos="324"/>
              </w:tabs>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6E19D4" w14:textId="59D7365E" w:rsidR="00FE58A2" w:rsidRPr="00684D4E" w:rsidRDefault="00393145" w:rsidP="007014C3">
            <w:pPr>
              <w:rPr>
                <w:rFonts w:cs="Times New Roman"/>
                <w:lang w:eastAsia="ar-SA"/>
              </w:rPr>
            </w:pPr>
            <w:r w:rsidRPr="00684D4E">
              <w:rPr>
                <w:rFonts w:cs="Times New Roman"/>
                <w:color w:val="000000" w:themeColor="text1"/>
                <w:lang w:eastAsia="ar-SA"/>
              </w:rPr>
              <w:t xml:space="preserve">Ar techninėje specifikacijoje yra </w:t>
            </w:r>
            <w:r w:rsidR="004B1725" w:rsidRPr="00684D4E">
              <w:rPr>
                <w:rFonts w:cs="Times New Roman"/>
                <w:color w:val="000000" w:themeColor="text1"/>
                <w:lang w:eastAsia="ar-SA"/>
              </w:rPr>
              <w:t xml:space="preserve">tinkamai </w:t>
            </w:r>
            <w:r w:rsidRPr="00684D4E">
              <w:rPr>
                <w:rFonts w:cs="Times New Roman"/>
                <w:color w:val="000000" w:themeColor="text1"/>
                <w:lang w:eastAsia="ar-SA"/>
              </w:rPr>
              <w:t>numatyti visi būtini parametrai? Jeigu ne, kokie parametrai galėtų būti papildomai numatyt</w:t>
            </w:r>
            <w:r w:rsidR="0076627C" w:rsidRPr="00684D4E">
              <w:rPr>
                <w:rFonts w:cs="Times New Roman"/>
                <w:color w:val="000000" w:themeColor="text1"/>
                <w:lang w:eastAsia="ar-SA"/>
              </w:rPr>
              <w:t>i</w:t>
            </w:r>
            <w:r w:rsidRPr="00684D4E">
              <w:rPr>
                <w:rFonts w:cs="Times New Roman"/>
                <w:lang w:eastAsia="ar-SA"/>
              </w:rPr>
              <w:t>?</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E18ED8" w14:textId="77777777" w:rsidR="00FE58A2" w:rsidRPr="00684D4E" w:rsidRDefault="00FE58A2" w:rsidP="007014C3">
            <w:pPr>
              <w:pStyle w:val="prastasis"/>
              <w:ind w:firstLine="567"/>
              <w:rPr>
                <w:rFonts w:eastAsia="Times New Roman" w:cs="Times New Roman"/>
                <w:lang w:val="lt-LT" w:eastAsia="lt-LT"/>
              </w:rPr>
            </w:pPr>
          </w:p>
        </w:tc>
      </w:tr>
      <w:tr w:rsidR="005968B3" w:rsidRPr="00684D4E" w14:paraId="50BD0B64" w14:textId="77777777" w:rsidTr="00C11DEB">
        <w:trPr>
          <w:gridAfter w:val="1"/>
          <w:wAfter w:w="2442" w:type="dxa"/>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A81353" w14:textId="77777777" w:rsidR="005968B3" w:rsidRPr="00684D4E" w:rsidRDefault="005968B3" w:rsidP="00C11DEB">
            <w:pPr>
              <w:pStyle w:val="Sraopastraipa"/>
              <w:numPr>
                <w:ilvl w:val="0"/>
                <w:numId w:val="3"/>
              </w:numPr>
              <w:tabs>
                <w:tab w:val="left" w:pos="324"/>
              </w:tabs>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FA478C" w14:textId="088F2DB5" w:rsidR="005968B3" w:rsidRPr="00684D4E" w:rsidRDefault="005968B3" w:rsidP="007014C3">
            <w:pPr>
              <w:rPr>
                <w:rFonts w:cs="Times New Roman"/>
                <w:color w:val="000000" w:themeColor="text1"/>
                <w:lang w:eastAsia="ar-SA"/>
              </w:rPr>
            </w:pPr>
            <w:r w:rsidRPr="00684D4E">
              <w:rPr>
                <w:rFonts w:cs="Times New Roman"/>
                <w:color w:val="000000" w:themeColor="text1"/>
                <w:lang w:eastAsia="ar-SA"/>
              </w:rPr>
              <w:t xml:space="preserve">Ar techninėje specifikacijoje numatyti reikalavimai yra </w:t>
            </w:r>
            <w:r w:rsidR="0076627C" w:rsidRPr="00684D4E">
              <w:rPr>
                <w:rFonts w:cs="Times New Roman"/>
                <w:color w:val="000000" w:themeColor="text1"/>
                <w:lang w:eastAsia="ar-SA"/>
              </w:rPr>
              <w:t xml:space="preserve">techniškai </w:t>
            </w:r>
            <w:r w:rsidRPr="00684D4E">
              <w:rPr>
                <w:rFonts w:cs="Times New Roman"/>
                <w:color w:val="000000" w:themeColor="text1"/>
                <w:lang w:eastAsia="ar-SA"/>
              </w:rPr>
              <w:t>įgyvendinami? Jeigu ne, kokie reikalavimai yra neįgyvendinami, kodėl?</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978B06" w14:textId="77777777" w:rsidR="005968B3" w:rsidRPr="00684D4E" w:rsidRDefault="005968B3" w:rsidP="007014C3">
            <w:pPr>
              <w:pStyle w:val="prastasis"/>
              <w:ind w:firstLine="567"/>
              <w:rPr>
                <w:rFonts w:eastAsia="Times New Roman" w:cs="Times New Roman"/>
                <w:lang w:val="lt-LT" w:eastAsia="lt-LT"/>
              </w:rPr>
            </w:pPr>
          </w:p>
        </w:tc>
      </w:tr>
      <w:tr w:rsidR="00E51245" w:rsidRPr="00684D4E" w14:paraId="71A00EBF" w14:textId="77777777" w:rsidTr="00C11DEB">
        <w:trPr>
          <w:gridAfter w:val="1"/>
          <w:wAfter w:w="2442" w:type="dxa"/>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6BB80B" w14:textId="77777777" w:rsidR="00E51245" w:rsidRPr="00684D4E" w:rsidRDefault="00E51245" w:rsidP="00C11DEB">
            <w:pPr>
              <w:pStyle w:val="Sraopastraipa"/>
              <w:numPr>
                <w:ilvl w:val="0"/>
                <w:numId w:val="3"/>
              </w:numPr>
              <w:tabs>
                <w:tab w:val="left" w:pos="324"/>
              </w:tabs>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80482E" w14:textId="72CF6FB0" w:rsidR="00E51245" w:rsidRPr="00684D4E" w:rsidRDefault="00E51245" w:rsidP="007014C3">
            <w:pPr>
              <w:rPr>
                <w:rFonts w:cs="Times New Roman"/>
                <w:color w:val="000000" w:themeColor="text1"/>
                <w:lang w:eastAsia="ar-SA"/>
              </w:rPr>
            </w:pPr>
            <w:r w:rsidRPr="00684D4E">
              <w:rPr>
                <w:rFonts w:cs="Times New Roman"/>
                <w:color w:val="000000" w:themeColor="text1"/>
                <w:lang w:eastAsia="ar-SA"/>
              </w:rPr>
              <w:t xml:space="preserve">Ar techninėje specifikacijoje, atsižvelgiant į pirkimo tikslus, </w:t>
            </w:r>
            <w:r w:rsidR="0076627C" w:rsidRPr="00684D4E">
              <w:rPr>
                <w:rFonts w:cs="Times New Roman"/>
                <w:color w:val="000000" w:themeColor="text1"/>
                <w:lang w:eastAsia="ar-SA"/>
              </w:rPr>
              <w:t>nėra numatyta</w:t>
            </w:r>
            <w:r w:rsidRPr="00684D4E">
              <w:rPr>
                <w:rFonts w:cs="Times New Roman"/>
                <w:color w:val="000000" w:themeColor="text1"/>
                <w:lang w:eastAsia="ar-SA"/>
              </w:rPr>
              <w:t xml:space="preserve"> perteklini</w:t>
            </w:r>
            <w:r w:rsidR="0076627C" w:rsidRPr="00684D4E">
              <w:rPr>
                <w:rFonts w:cs="Times New Roman"/>
                <w:color w:val="000000" w:themeColor="text1"/>
                <w:lang w:eastAsia="ar-SA"/>
              </w:rPr>
              <w:t>ų</w:t>
            </w:r>
            <w:r w:rsidRPr="00684D4E">
              <w:rPr>
                <w:rFonts w:cs="Times New Roman"/>
                <w:color w:val="000000" w:themeColor="text1"/>
                <w:lang w:eastAsia="ar-SA"/>
              </w:rPr>
              <w:t xml:space="preserve"> </w:t>
            </w:r>
            <w:r w:rsidR="005968B3" w:rsidRPr="00684D4E">
              <w:rPr>
                <w:rFonts w:cs="Times New Roman"/>
                <w:color w:val="000000" w:themeColor="text1"/>
                <w:lang w:eastAsia="ar-SA"/>
              </w:rPr>
              <w:t>reikalavim</w:t>
            </w:r>
            <w:r w:rsidR="0076627C" w:rsidRPr="00684D4E">
              <w:rPr>
                <w:rFonts w:cs="Times New Roman"/>
                <w:color w:val="000000" w:themeColor="text1"/>
                <w:lang w:eastAsia="ar-SA"/>
              </w:rPr>
              <w:t>ų</w:t>
            </w:r>
            <w:r w:rsidRPr="00684D4E">
              <w:rPr>
                <w:rFonts w:cs="Times New Roman"/>
                <w:color w:val="000000" w:themeColor="text1"/>
                <w:lang w:eastAsia="ar-SA"/>
              </w:rPr>
              <w:t xml:space="preserve">, kurie </w:t>
            </w:r>
            <w:r w:rsidR="005968B3" w:rsidRPr="00684D4E">
              <w:rPr>
                <w:rFonts w:cs="Times New Roman"/>
                <w:color w:val="000000" w:themeColor="text1"/>
                <w:lang w:eastAsia="ar-SA"/>
              </w:rPr>
              <w:t>iš esmės</w:t>
            </w:r>
            <w:r w:rsidRPr="00684D4E">
              <w:rPr>
                <w:rFonts w:cs="Times New Roman"/>
                <w:color w:val="000000" w:themeColor="text1"/>
                <w:lang w:eastAsia="ar-SA"/>
              </w:rPr>
              <w:t xml:space="preserve"> padidina pirkimo </w:t>
            </w:r>
            <w:r w:rsidRPr="00684D4E">
              <w:rPr>
                <w:rFonts w:cs="Times New Roman"/>
                <w:color w:val="000000" w:themeColor="text1"/>
                <w:lang w:eastAsia="ar-SA"/>
              </w:rPr>
              <w:lastRenderedPageBreak/>
              <w:t xml:space="preserve">vertę? Nurodykite šiuos </w:t>
            </w:r>
            <w:r w:rsidR="0076627C" w:rsidRPr="00684D4E">
              <w:rPr>
                <w:rFonts w:cs="Times New Roman"/>
                <w:color w:val="000000" w:themeColor="text1"/>
                <w:lang w:eastAsia="ar-SA"/>
              </w:rPr>
              <w:t>reikalavimus</w:t>
            </w:r>
            <w:r w:rsidRPr="00684D4E">
              <w:rPr>
                <w:rFonts w:cs="Times New Roman"/>
                <w:color w:val="000000" w:themeColor="text1"/>
                <w:lang w:eastAsia="ar-SA"/>
              </w:rPr>
              <w:t>.</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5DB971" w14:textId="77777777" w:rsidR="00E51245" w:rsidRPr="00684D4E" w:rsidRDefault="00E51245" w:rsidP="007014C3">
            <w:pPr>
              <w:pStyle w:val="prastasis"/>
              <w:ind w:firstLine="567"/>
              <w:rPr>
                <w:rFonts w:eastAsia="Times New Roman" w:cs="Times New Roman"/>
                <w:lang w:val="lt-LT" w:eastAsia="lt-LT"/>
              </w:rPr>
            </w:pPr>
          </w:p>
        </w:tc>
      </w:tr>
      <w:tr w:rsidR="004B1725" w:rsidRPr="00684D4E" w14:paraId="55B91C85" w14:textId="03CE2810" w:rsidTr="00C11DEB">
        <w:trPr>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9641FA" w14:textId="77777777" w:rsidR="004B1725" w:rsidRPr="00684D4E" w:rsidRDefault="004B1725" w:rsidP="00C11DEB">
            <w:pPr>
              <w:pStyle w:val="Sraopastraipa"/>
              <w:numPr>
                <w:ilvl w:val="0"/>
                <w:numId w:val="3"/>
              </w:numPr>
              <w:tabs>
                <w:tab w:val="left" w:pos="324"/>
              </w:tabs>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6DD456" w14:textId="56F685A8" w:rsidR="004B1725" w:rsidRPr="00684D4E" w:rsidRDefault="004B1725" w:rsidP="007014C3">
            <w:pPr>
              <w:rPr>
                <w:rFonts w:cs="Times New Roman"/>
                <w:color w:val="000000" w:themeColor="text1"/>
                <w:lang w:eastAsia="ar-SA"/>
              </w:rPr>
            </w:pPr>
            <w:r w:rsidRPr="00684D4E">
              <w:rPr>
                <w:rFonts w:cs="Times New Roman"/>
                <w:lang w:eastAsia="ar-SA"/>
              </w:rPr>
              <w:t xml:space="preserve">Kokių turėtumėte pasiūlymų ar pastebėjimų dėl Pirkimo? Jeigu šiame klausimyne neradote, Jūsų nuomone, svarbaus klausimo, prašome nurodyti jį ir </w:t>
            </w:r>
            <w:r w:rsidR="0076627C" w:rsidRPr="00684D4E">
              <w:rPr>
                <w:rFonts w:cs="Times New Roman"/>
                <w:lang w:eastAsia="ar-SA"/>
              </w:rPr>
              <w:t>pateikti</w:t>
            </w:r>
            <w:r w:rsidRPr="00684D4E">
              <w:rPr>
                <w:rFonts w:cs="Times New Roman"/>
                <w:lang w:eastAsia="ar-SA"/>
              </w:rPr>
              <w:t xml:space="preserve"> galimą atsakymą.</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7A9C7" w14:textId="3F54F9A5" w:rsidR="004B1725" w:rsidRPr="00684D4E" w:rsidRDefault="004B1725" w:rsidP="007014C3">
            <w:pPr>
              <w:pStyle w:val="prastasis"/>
              <w:ind w:firstLine="567"/>
              <w:rPr>
                <w:rFonts w:eastAsia="Times New Roman" w:cs="Times New Roman"/>
                <w:lang w:val="lt-LT" w:eastAsia="lt-LT"/>
              </w:rPr>
            </w:pPr>
          </w:p>
        </w:tc>
        <w:tc>
          <w:tcPr>
            <w:tcW w:w="2442" w:type="dxa"/>
          </w:tcPr>
          <w:p w14:paraId="16E39A19" w14:textId="77777777" w:rsidR="004B1725" w:rsidRPr="00684D4E" w:rsidRDefault="004B1725" w:rsidP="007014C3">
            <w:pPr>
              <w:rPr>
                <w:rFonts w:cs="Times New Roman"/>
              </w:rPr>
            </w:pPr>
          </w:p>
        </w:tc>
      </w:tr>
      <w:tr w:rsidR="004B1725" w:rsidRPr="00684D4E" w14:paraId="61037BEF" w14:textId="77777777" w:rsidTr="00C11DEB">
        <w:trPr>
          <w:gridAfter w:val="1"/>
          <w:wAfter w:w="2442" w:type="dxa"/>
          <w:trHeight w:val="477"/>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2F98DC" w14:textId="77777777" w:rsidR="004B1725" w:rsidRPr="00684D4E" w:rsidRDefault="004B1725" w:rsidP="00C11DEB">
            <w:pPr>
              <w:pStyle w:val="Sraopastraipa"/>
              <w:numPr>
                <w:ilvl w:val="0"/>
                <w:numId w:val="3"/>
              </w:numPr>
              <w:tabs>
                <w:tab w:val="left" w:pos="181"/>
              </w:tabs>
              <w:spacing w:after="0"/>
              <w:ind w:left="0" w:right="142" w:firstLine="0"/>
              <w:rPr>
                <w:rFonts w:ascii="Times New Roman" w:eastAsia="Times New Roman" w:hAnsi="Times New Roman"/>
                <w:sz w:val="24"/>
                <w:szCs w:val="24"/>
                <w:lang w:eastAsia="lt-LT"/>
              </w:rPr>
            </w:pP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080C89" w14:textId="132E9421" w:rsidR="004B1725" w:rsidRPr="00684D4E" w:rsidRDefault="004B1725" w:rsidP="007014C3">
            <w:pPr>
              <w:pStyle w:val="prastasis"/>
              <w:rPr>
                <w:rFonts w:eastAsia="Times New Roman" w:cs="Times New Roman"/>
                <w:lang w:val="lt-LT" w:eastAsia="lt-LT"/>
              </w:rPr>
            </w:pPr>
            <w:r w:rsidRPr="00684D4E">
              <w:rPr>
                <w:rFonts w:eastAsia="Times New Roman" w:cs="Times New Roman"/>
                <w:lang w:val="lt-LT" w:eastAsia="lt-LT"/>
              </w:rPr>
              <w:t xml:space="preserve">Ar teiktumėte pasiūlymą dėl šio pirkimo objekto? </w:t>
            </w:r>
            <w:r w:rsidRPr="00684D4E">
              <w:rPr>
                <w:rFonts w:cs="Times New Roman"/>
                <w:lang w:val="lt-LT" w:eastAsia="lt-LT"/>
              </w:rPr>
              <w:t>Koks būtų preliminarus paslaugų teikimo įkainis? Kokie sutarties ar techninės specifikacijos pakeitimai galėtų turėti įtakos paslaugų teikimo įkainiui?</w:t>
            </w:r>
          </w:p>
        </w:tc>
        <w:tc>
          <w:tcPr>
            <w:tcW w:w="432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D5AABA" w14:textId="77777777" w:rsidR="004B1725" w:rsidRPr="00684D4E" w:rsidRDefault="004B1725" w:rsidP="007014C3">
            <w:pPr>
              <w:pStyle w:val="prastasis"/>
              <w:ind w:firstLine="567"/>
              <w:rPr>
                <w:rFonts w:eastAsia="Times New Roman" w:cs="Times New Roman"/>
                <w:lang w:val="lt-LT" w:eastAsia="lt-LT"/>
              </w:rPr>
            </w:pPr>
          </w:p>
        </w:tc>
      </w:tr>
    </w:tbl>
    <w:p w14:paraId="6AF8C710" w14:textId="77777777" w:rsidR="00216062" w:rsidRPr="00684D4E" w:rsidRDefault="00216062" w:rsidP="007014C3">
      <w:pPr>
        <w:keepNext/>
        <w:spacing w:line="276" w:lineRule="auto"/>
        <w:jc w:val="center"/>
        <w:outlineLvl w:val="2"/>
        <w:rPr>
          <w:rStyle w:val="CharCharDiagramaDiagrama1"/>
          <w:rFonts w:cs="Times New Roman"/>
          <w:color w:val="00000A"/>
          <w:shd w:val="clear" w:color="auto" w:fill="FFFFFF"/>
        </w:rPr>
      </w:pPr>
      <w:bookmarkStart w:id="4" w:name="_Hlk108514497"/>
      <w:bookmarkEnd w:id="3"/>
    </w:p>
    <w:p w14:paraId="580ECEF6" w14:textId="77777777" w:rsidR="00216062" w:rsidRPr="00684D4E" w:rsidRDefault="00216062" w:rsidP="007014C3">
      <w:pPr>
        <w:rPr>
          <w:rStyle w:val="CharCharDiagramaDiagrama1"/>
          <w:rFonts w:cs="Times New Roman"/>
          <w:color w:val="00000A"/>
          <w:shd w:val="clear" w:color="auto" w:fill="FFFFFF"/>
        </w:rPr>
      </w:pPr>
      <w:r w:rsidRPr="00684D4E">
        <w:rPr>
          <w:rStyle w:val="CharCharDiagramaDiagrama1"/>
          <w:rFonts w:cs="Times New Roman"/>
          <w:color w:val="00000A"/>
          <w:shd w:val="clear" w:color="auto" w:fill="FFFFFF"/>
        </w:rPr>
        <w:br w:type="page"/>
      </w:r>
    </w:p>
    <w:p w14:paraId="49C7ED95" w14:textId="77777777" w:rsidR="00216062" w:rsidRPr="00684D4E" w:rsidRDefault="00216062" w:rsidP="00216062">
      <w:pPr>
        <w:keepNext/>
        <w:spacing w:line="276" w:lineRule="auto"/>
        <w:jc w:val="right"/>
        <w:outlineLvl w:val="2"/>
        <w:rPr>
          <w:rFonts w:cs="Times New Roman"/>
          <w:bCs/>
        </w:rPr>
        <w:sectPr w:rsidR="00216062" w:rsidRPr="00684D4E" w:rsidSect="007014C3">
          <w:pgSz w:w="11906" w:h="16838" w:code="9"/>
          <w:pgMar w:top="1134" w:right="566" w:bottom="1134" w:left="1276" w:header="567" w:footer="567" w:gutter="0"/>
          <w:cols w:space="1296"/>
          <w:formProt w:val="0"/>
          <w:titlePg/>
        </w:sectPr>
      </w:pPr>
    </w:p>
    <w:p w14:paraId="365CAC4B" w14:textId="2A5CEB9F" w:rsidR="00216062" w:rsidRPr="00684D4E" w:rsidRDefault="00216062" w:rsidP="00216062">
      <w:pPr>
        <w:keepNext/>
        <w:spacing w:line="276" w:lineRule="auto"/>
        <w:jc w:val="right"/>
        <w:outlineLvl w:val="2"/>
        <w:rPr>
          <w:rStyle w:val="CharCharDiagramaDiagrama1"/>
          <w:rFonts w:cs="Times New Roman"/>
          <w:color w:val="00000A"/>
          <w:shd w:val="clear" w:color="auto" w:fill="FFFFFF"/>
        </w:rPr>
      </w:pPr>
      <w:r w:rsidRPr="00684D4E">
        <w:rPr>
          <w:rFonts w:cs="Times New Roman"/>
          <w:bCs/>
        </w:rPr>
        <w:lastRenderedPageBreak/>
        <w:t>1 priedas</w:t>
      </w:r>
      <w:r w:rsidRPr="00684D4E">
        <w:rPr>
          <w:rStyle w:val="CharCharDiagramaDiagrama1"/>
          <w:rFonts w:cs="Times New Roman"/>
          <w:color w:val="00000A"/>
          <w:shd w:val="clear" w:color="auto" w:fill="FFFFFF"/>
        </w:rPr>
        <w:t xml:space="preserve"> </w:t>
      </w:r>
    </w:p>
    <w:p w14:paraId="0F030ED2" w14:textId="77777777" w:rsidR="007014C3" w:rsidRPr="00684D4E" w:rsidRDefault="007014C3" w:rsidP="007014C3">
      <w:pPr>
        <w:keepNext/>
        <w:spacing w:line="276" w:lineRule="auto"/>
        <w:jc w:val="center"/>
        <w:outlineLvl w:val="2"/>
        <w:rPr>
          <w:rFonts w:cs="Times New Roman"/>
          <w:b/>
          <w:lang w:eastAsia="lt-LT"/>
        </w:rPr>
      </w:pPr>
      <w:bookmarkStart w:id="5" w:name="nacsaugumodekl4priedas"/>
      <w:bookmarkEnd w:id="4"/>
      <w:bookmarkEnd w:id="5"/>
    </w:p>
    <w:p w14:paraId="4081C0B4" w14:textId="77777777" w:rsidR="002934E3" w:rsidRPr="00684D4E" w:rsidRDefault="002934E3" w:rsidP="002934E3">
      <w:pPr>
        <w:pStyle w:val="Heading3"/>
        <w:spacing w:line="276" w:lineRule="auto"/>
        <w:jc w:val="center"/>
        <w:rPr>
          <w:rFonts w:ascii="Times New Roman" w:hAnsi="Times New Roman" w:cs="Times New Roman"/>
          <w:b/>
          <w:bCs/>
          <w:color w:val="auto"/>
        </w:rPr>
      </w:pPr>
      <w:bookmarkStart w:id="6" w:name="pasiūlymoforma"/>
      <w:r w:rsidRPr="00684D4E">
        <w:rPr>
          <w:rFonts w:ascii="Times New Roman" w:hAnsi="Times New Roman" w:cs="Times New Roman"/>
          <w:b/>
          <w:bCs/>
          <w:color w:val="auto"/>
        </w:rPr>
        <w:t>PASIŪLYMO FORMA</w:t>
      </w:r>
    </w:p>
    <w:bookmarkEnd w:id="6"/>
    <w:p w14:paraId="4CCA951A" w14:textId="77777777" w:rsidR="002934E3" w:rsidRPr="00684D4E" w:rsidRDefault="002934E3" w:rsidP="002934E3">
      <w:pPr>
        <w:pStyle w:val="BodyTextIndent2"/>
        <w:spacing w:line="276" w:lineRule="auto"/>
        <w:jc w:val="center"/>
        <w:rPr>
          <w:szCs w:val="24"/>
        </w:rPr>
      </w:pPr>
    </w:p>
    <w:p w14:paraId="12C6ECE0" w14:textId="77777777" w:rsidR="002934E3" w:rsidRPr="00684D4E" w:rsidRDefault="002934E3" w:rsidP="002934E3">
      <w:pPr>
        <w:pStyle w:val="BodyTextIndent2"/>
        <w:spacing w:line="276" w:lineRule="auto"/>
        <w:jc w:val="center"/>
        <w:rPr>
          <w:szCs w:val="24"/>
        </w:rPr>
      </w:pPr>
      <w:r w:rsidRPr="00684D4E">
        <w:rPr>
          <w:szCs w:val="24"/>
        </w:rPr>
        <w:t>2025-__-__</w:t>
      </w:r>
    </w:p>
    <w:p w14:paraId="747A0C76" w14:textId="77777777" w:rsidR="002934E3" w:rsidRPr="00684D4E" w:rsidRDefault="002934E3" w:rsidP="002934E3">
      <w:pPr>
        <w:pStyle w:val="Heading3"/>
        <w:spacing w:line="276" w:lineRule="auto"/>
        <w:jc w:val="center"/>
        <w:rPr>
          <w:rFonts w:ascii="Times New Roman" w:hAnsi="Times New Roman" w:cs="Times New Roman"/>
          <w:b/>
          <w:color w:val="auto"/>
        </w:rPr>
      </w:pPr>
    </w:p>
    <w:p w14:paraId="093D08D3" w14:textId="77777777" w:rsidR="002934E3" w:rsidRPr="00684D4E" w:rsidRDefault="002934E3" w:rsidP="002934E3">
      <w:pPr>
        <w:pStyle w:val="Heading3"/>
        <w:spacing w:line="276" w:lineRule="auto"/>
        <w:jc w:val="center"/>
        <w:rPr>
          <w:rFonts w:ascii="Times New Roman" w:hAnsi="Times New Roman" w:cs="Times New Roman"/>
          <w:b/>
          <w:bCs/>
          <w:color w:val="auto"/>
        </w:rPr>
      </w:pPr>
      <w:r w:rsidRPr="00684D4E">
        <w:rPr>
          <w:rFonts w:ascii="Times New Roman" w:hAnsi="Times New Roman" w:cs="Times New Roman"/>
          <w:b/>
          <w:bCs/>
          <w:color w:val="auto"/>
        </w:rPr>
        <w:t>TELEFONIJOS PASLAUGOS</w:t>
      </w:r>
    </w:p>
    <w:p w14:paraId="0588472B" w14:textId="77777777" w:rsidR="002934E3" w:rsidRPr="00684D4E" w:rsidRDefault="002934E3" w:rsidP="002934E3">
      <w:pPr>
        <w:pStyle w:val="BodyTextIndent2"/>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868"/>
      </w:tblGrid>
      <w:tr w:rsidR="002934E3" w:rsidRPr="00684D4E" w14:paraId="61E16CD8" w14:textId="77777777" w:rsidTr="00684D4E">
        <w:tc>
          <w:tcPr>
            <w:tcW w:w="3794" w:type="dxa"/>
          </w:tcPr>
          <w:p w14:paraId="581EFF28" w14:textId="77777777" w:rsidR="002934E3" w:rsidRPr="00684D4E" w:rsidRDefault="002934E3" w:rsidP="00684D4E">
            <w:pPr>
              <w:pStyle w:val="BodyTextIndent2"/>
              <w:spacing w:line="276" w:lineRule="auto"/>
              <w:rPr>
                <w:szCs w:val="24"/>
              </w:rPr>
            </w:pPr>
            <w:r w:rsidRPr="00684D4E">
              <w:rPr>
                <w:szCs w:val="24"/>
              </w:rPr>
              <w:t>Dalyvio pavadinimas ir kodas</w:t>
            </w:r>
          </w:p>
          <w:p w14:paraId="382F86C3" w14:textId="77777777" w:rsidR="002934E3" w:rsidRPr="00684D4E" w:rsidRDefault="002934E3" w:rsidP="00684D4E">
            <w:pPr>
              <w:pStyle w:val="BodyTextIndent2"/>
              <w:spacing w:line="276" w:lineRule="auto"/>
              <w:rPr>
                <w:szCs w:val="24"/>
              </w:rPr>
            </w:pPr>
            <w:r w:rsidRPr="00684D4E">
              <w:rPr>
                <w:i/>
                <w:szCs w:val="24"/>
              </w:rPr>
              <w:t>(jei pasiūlymą pateikia tiekėjų grupė, nurodyti visų tiekėjų grupės partnerių pavadinimai ir kodai)</w:t>
            </w:r>
          </w:p>
        </w:tc>
        <w:tc>
          <w:tcPr>
            <w:tcW w:w="5953" w:type="dxa"/>
          </w:tcPr>
          <w:p w14:paraId="1251A987" w14:textId="77777777" w:rsidR="002934E3" w:rsidRPr="00684D4E" w:rsidRDefault="002934E3" w:rsidP="00684D4E">
            <w:pPr>
              <w:pStyle w:val="BodyTextIndent2"/>
              <w:spacing w:line="276" w:lineRule="auto"/>
              <w:rPr>
                <w:szCs w:val="24"/>
              </w:rPr>
            </w:pPr>
          </w:p>
        </w:tc>
      </w:tr>
      <w:tr w:rsidR="002934E3" w:rsidRPr="00684D4E" w14:paraId="1D605C01" w14:textId="77777777" w:rsidTr="00684D4E">
        <w:tc>
          <w:tcPr>
            <w:tcW w:w="3794" w:type="dxa"/>
          </w:tcPr>
          <w:p w14:paraId="20197B47" w14:textId="77777777" w:rsidR="002934E3" w:rsidRPr="00684D4E" w:rsidRDefault="002934E3" w:rsidP="00684D4E">
            <w:pPr>
              <w:pStyle w:val="BodyTextIndent2"/>
              <w:spacing w:line="276" w:lineRule="auto"/>
              <w:rPr>
                <w:szCs w:val="24"/>
              </w:rPr>
            </w:pPr>
            <w:r w:rsidRPr="00684D4E">
              <w:rPr>
                <w:szCs w:val="24"/>
              </w:rPr>
              <w:t>Dalyvio adresas</w:t>
            </w:r>
          </w:p>
          <w:p w14:paraId="0C9B2059" w14:textId="77777777" w:rsidR="002934E3" w:rsidRPr="00684D4E" w:rsidRDefault="002934E3" w:rsidP="00684D4E">
            <w:pPr>
              <w:pStyle w:val="BodyTextIndent2"/>
              <w:spacing w:line="276" w:lineRule="auto"/>
              <w:rPr>
                <w:szCs w:val="24"/>
              </w:rPr>
            </w:pPr>
            <w:r w:rsidRPr="00684D4E">
              <w:rPr>
                <w:i/>
                <w:szCs w:val="24"/>
              </w:rPr>
              <w:t>(jei pasiūlymą pateikia tiekėjų grupė, nurodyti visų tiekėjų grupės partnerių adresus)</w:t>
            </w:r>
          </w:p>
        </w:tc>
        <w:tc>
          <w:tcPr>
            <w:tcW w:w="5953" w:type="dxa"/>
          </w:tcPr>
          <w:p w14:paraId="3634A9BC" w14:textId="77777777" w:rsidR="002934E3" w:rsidRPr="00684D4E" w:rsidRDefault="002934E3" w:rsidP="00684D4E">
            <w:pPr>
              <w:pStyle w:val="BodyTextIndent2"/>
              <w:spacing w:line="276" w:lineRule="auto"/>
              <w:rPr>
                <w:szCs w:val="24"/>
              </w:rPr>
            </w:pPr>
          </w:p>
        </w:tc>
      </w:tr>
      <w:tr w:rsidR="002934E3" w:rsidRPr="00684D4E" w14:paraId="14646254" w14:textId="77777777" w:rsidTr="00684D4E">
        <w:tc>
          <w:tcPr>
            <w:tcW w:w="3794" w:type="dxa"/>
          </w:tcPr>
          <w:p w14:paraId="14B64983" w14:textId="77777777" w:rsidR="002934E3" w:rsidRPr="00684D4E" w:rsidRDefault="002934E3" w:rsidP="00684D4E">
            <w:pPr>
              <w:pStyle w:val="BodyTextIndent2"/>
              <w:spacing w:line="276" w:lineRule="auto"/>
              <w:rPr>
                <w:szCs w:val="24"/>
              </w:rPr>
            </w:pPr>
            <w:r w:rsidRPr="00684D4E">
              <w:rPr>
                <w:szCs w:val="24"/>
              </w:rPr>
              <w:t>Dalyvio įgalioto asmens pasirašyti pasiūlymą vardas ir pavardė</w:t>
            </w:r>
          </w:p>
        </w:tc>
        <w:tc>
          <w:tcPr>
            <w:tcW w:w="5953" w:type="dxa"/>
          </w:tcPr>
          <w:p w14:paraId="302EF471" w14:textId="77777777" w:rsidR="002934E3" w:rsidRPr="00684D4E" w:rsidRDefault="002934E3" w:rsidP="00684D4E">
            <w:pPr>
              <w:pStyle w:val="BodyTextIndent2"/>
              <w:spacing w:line="276" w:lineRule="auto"/>
              <w:rPr>
                <w:szCs w:val="24"/>
              </w:rPr>
            </w:pPr>
          </w:p>
        </w:tc>
      </w:tr>
      <w:tr w:rsidR="002934E3" w:rsidRPr="00684D4E" w14:paraId="50194F76" w14:textId="77777777" w:rsidTr="00684D4E">
        <w:tc>
          <w:tcPr>
            <w:tcW w:w="3794" w:type="dxa"/>
          </w:tcPr>
          <w:p w14:paraId="6A1CEABC" w14:textId="77777777" w:rsidR="002934E3" w:rsidRPr="00684D4E" w:rsidRDefault="002934E3" w:rsidP="00684D4E">
            <w:pPr>
              <w:pStyle w:val="BodyTextIndent2"/>
              <w:spacing w:line="276" w:lineRule="auto"/>
              <w:rPr>
                <w:szCs w:val="24"/>
              </w:rPr>
            </w:pPr>
            <w:r w:rsidRPr="00684D4E">
              <w:rPr>
                <w:szCs w:val="24"/>
              </w:rPr>
              <w:t>Dalyvio įgalioto asmens bendrauti pateikto pasiūlymo klausimais</w:t>
            </w:r>
          </w:p>
        </w:tc>
        <w:tc>
          <w:tcPr>
            <w:tcW w:w="5953" w:type="dxa"/>
          </w:tcPr>
          <w:p w14:paraId="72660D4E" w14:textId="77777777" w:rsidR="002934E3" w:rsidRPr="00684D4E" w:rsidRDefault="002934E3" w:rsidP="00684D4E">
            <w:pPr>
              <w:pStyle w:val="BodyTextIndent2"/>
              <w:spacing w:line="276" w:lineRule="auto"/>
              <w:rPr>
                <w:szCs w:val="24"/>
              </w:rPr>
            </w:pPr>
          </w:p>
        </w:tc>
      </w:tr>
      <w:tr w:rsidR="002934E3" w:rsidRPr="00684D4E" w14:paraId="28677EC6" w14:textId="77777777" w:rsidTr="00684D4E">
        <w:tc>
          <w:tcPr>
            <w:tcW w:w="3794" w:type="dxa"/>
          </w:tcPr>
          <w:p w14:paraId="760A51E2" w14:textId="77777777" w:rsidR="002934E3" w:rsidRPr="00684D4E" w:rsidRDefault="002934E3" w:rsidP="00684D4E">
            <w:pPr>
              <w:pStyle w:val="BodyTextIndent2"/>
              <w:spacing w:line="276" w:lineRule="auto"/>
              <w:rPr>
                <w:szCs w:val="24"/>
              </w:rPr>
            </w:pPr>
            <w:r w:rsidRPr="00684D4E">
              <w:rPr>
                <w:szCs w:val="24"/>
              </w:rPr>
              <w:t>Dalyvio telefono/fakso numeris</w:t>
            </w:r>
          </w:p>
        </w:tc>
        <w:tc>
          <w:tcPr>
            <w:tcW w:w="5953" w:type="dxa"/>
          </w:tcPr>
          <w:p w14:paraId="04F43A26" w14:textId="77777777" w:rsidR="002934E3" w:rsidRPr="00684D4E" w:rsidRDefault="002934E3" w:rsidP="00684D4E">
            <w:pPr>
              <w:pStyle w:val="BodyTextIndent2"/>
              <w:spacing w:line="276" w:lineRule="auto"/>
              <w:rPr>
                <w:szCs w:val="24"/>
              </w:rPr>
            </w:pPr>
          </w:p>
        </w:tc>
      </w:tr>
      <w:tr w:rsidR="002934E3" w:rsidRPr="00684D4E" w14:paraId="6F8A2448" w14:textId="77777777" w:rsidTr="00684D4E">
        <w:trPr>
          <w:trHeight w:val="365"/>
        </w:trPr>
        <w:tc>
          <w:tcPr>
            <w:tcW w:w="3794" w:type="dxa"/>
          </w:tcPr>
          <w:p w14:paraId="257749E6" w14:textId="77777777" w:rsidR="002934E3" w:rsidRPr="00684D4E" w:rsidRDefault="002934E3" w:rsidP="00684D4E">
            <w:pPr>
              <w:pStyle w:val="BodyTextIndent2"/>
              <w:spacing w:line="276" w:lineRule="auto"/>
              <w:rPr>
                <w:szCs w:val="24"/>
              </w:rPr>
            </w:pPr>
            <w:r w:rsidRPr="00684D4E">
              <w:rPr>
                <w:szCs w:val="24"/>
              </w:rPr>
              <w:t>Dalyvio el. pašto adresas</w:t>
            </w:r>
          </w:p>
        </w:tc>
        <w:tc>
          <w:tcPr>
            <w:tcW w:w="5953" w:type="dxa"/>
          </w:tcPr>
          <w:p w14:paraId="6C5AB978" w14:textId="77777777" w:rsidR="002934E3" w:rsidRPr="00684D4E" w:rsidRDefault="002934E3" w:rsidP="00684D4E">
            <w:pPr>
              <w:pStyle w:val="BodyTextIndent2"/>
              <w:spacing w:line="276" w:lineRule="auto"/>
              <w:rPr>
                <w:szCs w:val="24"/>
              </w:rPr>
            </w:pPr>
          </w:p>
        </w:tc>
      </w:tr>
    </w:tbl>
    <w:p w14:paraId="219EC961" w14:textId="77777777" w:rsidR="002934E3" w:rsidRPr="00684D4E" w:rsidRDefault="002934E3" w:rsidP="002934E3">
      <w:pPr>
        <w:spacing w:line="276" w:lineRule="auto"/>
        <w:jc w:val="both"/>
        <w:rPr>
          <w:rFonts w:cs="Times New Roman"/>
          <w:b/>
        </w:rPr>
      </w:pPr>
    </w:p>
    <w:p w14:paraId="63A06561" w14:textId="77777777" w:rsidR="002934E3" w:rsidRPr="00684D4E" w:rsidRDefault="002934E3" w:rsidP="002934E3">
      <w:pPr>
        <w:spacing w:line="276" w:lineRule="auto"/>
        <w:ind w:firstLine="720"/>
        <w:jc w:val="both"/>
        <w:rPr>
          <w:rFonts w:cs="Times New Roman"/>
        </w:rPr>
      </w:pPr>
      <w:r w:rsidRPr="00684D4E">
        <w:rPr>
          <w:rFonts w:cs="Times New Roman"/>
        </w:rPr>
        <w:t>Pažymime, kad sutinkame su visomis pirkimo dokumentų sąlygomis.</w:t>
      </w:r>
    </w:p>
    <w:p w14:paraId="1B5E1D99" w14:textId="77777777" w:rsidR="002934E3" w:rsidRPr="00684D4E" w:rsidRDefault="002934E3" w:rsidP="002934E3">
      <w:pPr>
        <w:spacing w:line="276" w:lineRule="auto"/>
        <w:jc w:val="both"/>
        <w:rPr>
          <w:rFonts w:cs="Times New Roman"/>
        </w:rPr>
      </w:pPr>
    </w:p>
    <w:p w14:paraId="04A22484" w14:textId="77777777" w:rsidR="002934E3" w:rsidRPr="00684D4E" w:rsidRDefault="002934E3" w:rsidP="002934E3">
      <w:pPr>
        <w:spacing w:line="276" w:lineRule="auto"/>
        <w:ind w:firstLine="720"/>
        <w:jc w:val="both"/>
        <w:rPr>
          <w:rFonts w:cs="Times New Roman"/>
        </w:rPr>
      </w:pPr>
      <w:r w:rsidRPr="00684D4E">
        <w:rPr>
          <w:rFonts w:cs="Times New Roman"/>
        </w:rPr>
        <w:t xml:space="preserve">Siūlome šiuos paslaugų, atitinkančių Sutarties </w:t>
      </w:r>
      <w:hyperlink w:anchor="Techninė2priedas" w:history="1">
        <w:r w:rsidRPr="00684D4E">
          <w:rPr>
            <w:rStyle w:val="Hyperlink"/>
          </w:rPr>
          <w:t>2 priede</w:t>
        </w:r>
      </w:hyperlink>
      <w:r w:rsidRPr="00684D4E">
        <w:rPr>
          <w:rFonts w:cs="Times New Roman"/>
        </w:rPr>
        <w:t xml:space="preserve"> nurodytus reikalavimus, įkainius:</w:t>
      </w:r>
    </w:p>
    <w:tbl>
      <w:tblPr>
        <w:tblW w:w="9209" w:type="dxa"/>
        <w:tblInd w:w="-5" w:type="dxa"/>
        <w:tblCellMar>
          <w:left w:w="0" w:type="dxa"/>
          <w:right w:w="0" w:type="dxa"/>
        </w:tblCellMar>
        <w:tblLook w:val="04A0" w:firstRow="1" w:lastRow="0" w:firstColumn="1" w:lastColumn="0" w:noHBand="0" w:noVBand="1"/>
      </w:tblPr>
      <w:tblGrid>
        <w:gridCol w:w="622"/>
        <w:gridCol w:w="2593"/>
        <w:gridCol w:w="884"/>
        <w:gridCol w:w="1546"/>
        <w:gridCol w:w="1721"/>
        <w:gridCol w:w="1843"/>
      </w:tblGrid>
      <w:tr w:rsidR="002934E3" w:rsidRPr="00684D4E" w14:paraId="7AAEF57C" w14:textId="77777777" w:rsidTr="00684D4E">
        <w:trPr>
          <w:tblHeader/>
        </w:trPr>
        <w:tc>
          <w:tcPr>
            <w:tcW w:w="6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5F9CB1" w14:textId="77777777" w:rsidR="002934E3" w:rsidRPr="00684D4E" w:rsidRDefault="002934E3" w:rsidP="00684D4E">
            <w:pPr>
              <w:spacing w:line="276" w:lineRule="auto"/>
              <w:jc w:val="center"/>
              <w:rPr>
                <w:rFonts w:cs="Times New Roman"/>
                <w:b/>
                <w:bCs/>
              </w:rPr>
            </w:pPr>
            <w:r w:rsidRPr="00684D4E">
              <w:rPr>
                <w:rFonts w:cs="Times New Roman"/>
                <w:b/>
                <w:bCs/>
              </w:rPr>
              <w:lastRenderedPageBreak/>
              <w:t>Eil.</w:t>
            </w:r>
          </w:p>
          <w:p w14:paraId="7E0B09BD" w14:textId="77777777" w:rsidR="002934E3" w:rsidRPr="00684D4E" w:rsidRDefault="002934E3" w:rsidP="00684D4E">
            <w:pPr>
              <w:spacing w:line="276" w:lineRule="auto"/>
              <w:jc w:val="center"/>
              <w:rPr>
                <w:rFonts w:cs="Times New Roman"/>
                <w:b/>
                <w:bCs/>
              </w:rPr>
            </w:pPr>
            <w:r w:rsidRPr="00684D4E">
              <w:rPr>
                <w:rFonts w:cs="Times New Roman"/>
                <w:b/>
                <w:bCs/>
              </w:rPr>
              <w:t>Nr.</w:t>
            </w:r>
          </w:p>
        </w:tc>
        <w:tc>
          <w:tcPr>
            <w:tcW w:w="25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8196E4" w14:textId="77777777" w:rsidR="002934E3" w:rsidRPr="00684D4E" w:rsidRDefault="002934E3" w:rsidP="00684D4E">
            <w:pPr>
              <w:spacing w:line="276" w:lineRule="auto"/>
              <w:jc w:val="center"/>
              <w:rPr>
                <w:rFonts w:cs="Times New Roman"/>
                <w:b/>
                <w:bCs/>
              </w:rPr>
            </w:pPr>
            <w:r w:rsidRPr="00684D4E">
              <w:rPr>
                <w:rFonts w:cs="Times New Roman"/>
                <w:b/>
                <w:bCs/>
              </w:rPr>
              <w:t>Paslaugos pavadinimas</w:t>
            </w:r>
          </w:p>
        </w:tc>
        <w:tc>
          <w:tcPr>
            <w:tcW w:w="8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866CC9" w14:textId="77777777" w:rsidR="002934E3" w:rsidRPr="00684D4E" w:rsidRDefault="002934E3" w:rsidP="00684D4E">
            <w:pPr>
              <w:spacing w:line="276" w:lineRule="auto"/>
              <w:jc w:val="center"/>
              <w:rPr>
                <w:rFonts w:cs="Times New Roman"/>
                <w:b/>
                <w:bCs/>
              </w:rPr>
            </w:pPr>
            <w:r w:rsidRPr="00684D4E">
              <w:rPr>
                <w:rFonts w:cs="Times New Roman"/>
                <w:b/>
                <w:bCs/>
              </w:rPr>
              <w:t>Mato vnt.</w:t>
            </w:r>
          </w:p>
        </w:tc>
        <w:tc>
          <w:tcPr>
            <w:tcW w:w="15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08518F" w14:textId="77777777" w:rsidR="002934E3" w:rsidRPr="00684D4E" w:rsidRDefault="002934E3" w:rsidP="00684D4E">
            <w:pPr>
              <w:spacing w:line="276" w:lineRule="auto"/>
              <w:jc w:val="center"/>
              <w:rPr>
                <w:rFonts w:cs="Times New Roman"/>
                <w:b/>
                <w:bCs/>
              </w:rPr>
            </w:pPr>
            <w:r w:rsidRPr="00684D4E">
              <w:rPr>
                <w:rFonts w:cs="Times New Roman"/>
                <w:b/>
                <w:bCs/>
              </w:rPr>
              <w:t xml:space="preserve">Orientacinis kiekis </w:t>
            </w:r>
            <w:r w:rsidRPr="00684D4E">
              <w:rPr>
                <w:rFonts w:cs="Times New Roman"/>
                <w:b/>
                <w:bCs/>
              </w:rPr>
              <w:footnoteReference w:customMarkFollows="1" w:id="1"/>
              <w:t>[2]</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2D9C35" w14:textId="77777777" w:rsidR="002934E3" w:rsidRPr="00684D4E" w:rsidRDefault="002934E3" w:rsidP="00684D4E">
            <w:pPr>
              <w:spacing w:line="276" w:lineRule="auto"/>
              <w:jc w:val="center"/>
              <w:rPr>
                <w:rFonts w:cs="Times New Roman"/>
                <w:b/>
                <w:bCs/>
              </w:rPr>
            </w:pPr>
            <w:r w:rsidRPr="00684D4E">
              <w:rPr>
                <w:rFonts w:cs="Times New Roman"/>
                <w:b/>
                <w:bCs/>
              </w:rPr>
              <w:t>1 min./vnt. mėnesio įkainis Eur su PVM</w:t>
            </w:r>
          </w:p>
        </w:tc>
        <w:tc>
          <w:tcPr>
            <w:tcW w:w="1843" w:type="dxa"/>
            <w:tcBorders>
              <w:top w:val="single" w:sz="8" w:space="0" w:color="auto"/>
              <w:left w:val="nil"/>
              <w:bottom w:val="single" w:sz="8" w:space="0" w:color="auto"/>
              <w:right w:val="single" w:sz="8" w:space="0" w:color="auto"/>
            </w:tcBorders>
            <w:shd w:val="clear" w:color="auto" w:fill="auto"/>
            <w:vAlign w:val="center"/>
          </w:tcPr>
          <w:p w14:paraId="08CEA57A" w14:textId="77777777" w:rsidR="002934E3" w:rsidRPr="00684D4E" w:rsidRDefault="002934E3" w:rsidP="00684D4E">
            <w:pPr>
              <w:spacing w:line="276" w:lineRule="auto"/>
              <w:jc w:val="center"/>
              <w:rPr>
                <w:rFonts w:cs="Times New Roman"/>
                <w:b/>
                <w:bCs/>
              </w:rPr>
            </w:pPr>
            <w:r w:rsidRPr="00684D4E">
              <w:rPr>
                <w:rFonts w:cs="Times New Roman"/>
                <w:b/>
                <w:bCs/>
              </w:rPr>
              <w:t>Vienkartinis paslaugos mokestis Eur su PVM</w:t>
            </w:r>
          </w:p>
        </w:tc>
      </w:tr>
      <w:tr w:rsidR="002934E3" w:rsidRPr="00684D4E" w14:paraId="11DC0F84"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250C90C8" w14:textId="77777777" w:rsidR="002934E3" w:rsidRPr="00684D4E" w:rsidRDefault="002934E3" w:rsidP="00684D4E">
            <w:pPr>
              <w:spacing w:line="276" w:lineRule="auto"/>
              <w:jc w:val="center"/>
              <w:rPr>
                <w:rFonts w:cs="Times New Roman"/>
              </w:rPr>
            </w:pPr>
            <w:r w:rsidRPr="00684D4E">
              <w:rPr>
                <w:rFonts w:cs="Times New Roman"/>
              </w:rPr>
              <w:t>I</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6E1B1083" w14:textId="77777777" w:rsidR="002934E3" w:rsidRPr="00684D4E" w:rsidRDefault="002934E3" w:rsidP="00684D4E">
            <w:pPr>
              <w:spacing w:line="276" w:lineRule="auto"/>
              <w:jc w:val="center"/>
              <w:rPr>
                <w:rFonts w:cs="Times New Roman"/>
              </w:rPr>
            </w:pPr>
            <w:r w:rsidRPr="00684D4E">
              <w:rPr>
                <w:rFonts w:cs="Times New Roman"/>
              </w:rPr>
              <w:t>II</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1F5552D9" w14:textId="77777777" w:rsidR="002934E3" w:rsidRPr="00684D4E" w:rsidRDefault="002934E3" w:rsidP="00684D4E">
            <w:pPr>
              <w:spacing w:line="276" w:lineRule="auto"/>
              <w:jc w:val="center"/>
              <w:rPr>
                <w:rFonts w:cs="Times New Roman"/>
              </w:rPr>
            </w:pPr>
            <w:r w:rsidRPr="00684D4E">
              <w:rPr>
                <w:rFonts w:cs="Times New Roman"/>
              </w:rPr>
              <w:t>III</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7581FFB" w14:textId="77777777" w:rsidR="002934E3" w:rsidRPr="00684D4E" w:rsidRDefault="002934E3" w:rsidP="00684D4E">
            <w:pPr>
              <w:spacing w:line="276" w:lineRule="auto"/>
              <w:jc w:val="center"/>
              <w:rPr>
                <w:rFonts w:cs="Times New Roman"/>
              </w:rPr>
            </w:pPr>
            <w:r w:rsidRPr="00684D4E">
              <w:rPr>
                <w:rFonts w:cs="Times New Roman"/>
              </w:rPr>
              <w:t>IV</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7ACFAF28" w14:textId="77777777" w:rsidR="002934E3" w:rsidRPr="00684D4E" w:rsidRDefault="002934E3" w:rsidP="00684D4E">
            <w:pPr>
              <w:spacing w:line="276" w:lineRule="auto"/>
              <w:jc w:val="center"/>
              <w:rPr>
                <w:rFonts w:cs="Times New Roman"/>
              </w:rPr>
            </w:pPr>
            <w:r w:rsidRPr="00684D4E">
              <w:rPr>
                <w:rFonts w:cs="Times New Roman"/>
              </w:rPr>
              <w:t>V</w:t>
            </w:r>
          </w:p>
        </w:tc>
        <w:tc>
          <w:tcPr>
            <w:tcW w:w="1843" w:type="dxa"/>
            <w:tcBorders>
              <w:top w:val="nil"/>
              <w:left w:val="nil"/>
              <w:bottom w:val="single" w:sz="4" w:space="0" w:color="auto"/>
              <w:right w:val="single" w:sz="8" w:space="0" w:color="auto"/>
            </w:tcBorders>
          </w:tcPr>
          <w:p w14:paraId="0C7F7C9B" w14:textId="77777777" w:rsidR="002934E3" w:rsidRPr="00684D4E" w:rsidRDefault="002934E3" w:rsidP="00684D4E">
            <w:pPr>
              <w:spacing w:line="276" w:lineRule="auto"/>
              <w:jc w:val="center"/>
              <w:rPr>
                <w:rFonts w:cs="Times New Roman"/>
              </w:rPr>
            </w:pPr>
            <w:r w:rsidRPr="00684D4E">
              <w:rPr>
                <w:rFonts w:cs="Times New Roman"/>
              </w:rPr>
              <w:t>VI</w:t>
            </w:r>
          </w:p>
        </w:tc>
      </w:tr>
      <w:tr w:rsidR="002934E3" w:rsidRPr="00684D4E" w14:paraId="78B004FB" w14:textId="77777777" w:rsidTr="00684D4E">
        <w:trPr>
          <w:tblHeader/>
        </w:trPr>
        <w:tc>
          <w:tcPr>
            <w:tcW w:w="9209" w:type="dxa"/>
            <w:gridSpan w:val="6"/>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24C0030" w14:textId="77777777" w:rsidR="002934E3" w:rsidRPr="00684D4E" w:rsidRDefault="002934E3" w:rsidP="00684D4E">
            <w:pPr>
              <w:pStyle w:val="NoSpacing"/>
              <w:jc w:val="center"/>
              <w:rPr>
                <w:rFonts w:ascii="Times New Roman" w:hAnsi="Times New Roman" w:cs="Times New Roman"/>
                <w:b/>
                <w:bCs/>
                <w:sz w:val="24"/>
                <w:szCs w:val="24"/>
              </w:rPr>
            </w:pPr>
            <w:r w:rsidRPr="00684D4E">
              <w:rPr>
                <w:rFonts w:ascii="Times New Roman" w:hAnsi="Times New Roman" w:cs="Times New Roman"/>
                <w:b/>
                <w:bCs/>
                <w:sz w:val="24"/>
                <w:szCs w:val="24"/>
              </w:rPr>
              <w:t>Telefonijos paslauga</w:t>
            </w:r>
          </w:p>
        </w:tc>
      </w:tr>
      <w:tr w:rsidR="002934E3" w:rsidRPr="00684D4E" w14:paraId="0603CB82"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3BBFF55"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1.</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E3F13F5"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Telefonijos pradinio sukonfigūravimo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4ED5AB2"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0BD3D72"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EB3600"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c>
          <w:tcPr>
            <w:tcW w:w="1843" w:type="dxa"/>
            <w:tcBorders>
              <w:top w:val="nil"/>
              <w:left w:val="nil"/>
              <w:bottom w:val="single" w:sz="4" w:space="0" w:color="auto"/>
              <w:right w:val="single" w:sz="8" w:space="0" w:color="auto"/>
            </w:tcBorders>
          </w:tcPr>
          <w:p w14:paraId="188373F2" w14:textId="77777777" w:rsidR="002934E3" w:rsidRPr="00684D4E" w:rsidRDefault="002934E3" w:rsidP="00684D4E">
            <w:pPr>
              <w:pStyle w:val="NoSpacing"/>
              <w:jc w:val="center"/>
              <w:rPr>
                <w:rFonts w:ascii="Times New Roman" w:hAnsi="Times New Roman" w:cs="Times New Roman"/>
                <w:sz w:val="24"/>
                <w:szCs w:val="24"/>
              </w:rPr>
            </w:pPr>
          </w:p>
        </w:tc>
      </w:tr>
      <w:tr w:rsidR="002934E3" w:rsidRPr="00684D4E" w14:paraId="05B9BD1A" w14:textId="77777777" w:rsidTr="00684D4E">
        <w:trPr>
          <w:trHeight w:val="300"/>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AA2DD5E"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2.</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5134042"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 xml:space="preserve">Telefonų stotelės (PBX) paslauga </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E94E70A"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17033E9"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8846435"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0A053B1F"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279EF7D5"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19841B2"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3.</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91D2CCC"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Skambučių centro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4C4D80"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D45F499"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FC58E44"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48EF83C5"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19A0C9C7"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8966300"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4.</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60A874"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Pokalbių įrašymo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32B3F7D"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D2F4D9E"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AC16A84"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391FF257"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33F994D3"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869866C"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5.</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56C0BE"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Virtualių telefonų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22CF4E5"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1BBADB1"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660</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031121"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58B507D0"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7CA27D19" w14:textId="77777777" w:rsidTr="00684D4E">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8CF2977"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6.</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E76604C"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Fizinių telefonų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E590193"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79E468E"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100</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E05B3FE"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7BD6DB28"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7E50ADB3" w14:textId="77777777" w:rsidTr="00684D4E">
        <w:trPr>
          <w:tblHeader/>
        </w:trPr>
        <w:tc>
          <w:tcPr>
            <w:tcW w:w="9209" w:type="dxa"/>
            <w:gridSpan w:val="6"/>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0A613C2" w14:textId="77777777" w:rsidR="002934E3" w:rsidRPr="00684D4E" w:rsidRDefault="002934E3" w:rsidP="00684D4E">
            <w:pPr>
              <w:pStyle w:val="NoSpacing"/>
              <w:jc w:val="center"/>
              <w:rPr>
                <w:rFonts w:ascii="Times New Roman" w:hAnsi="Times New Roman" w:cs="Times New Roman"/>
                <w:b/>
                <w:bCs/>
                <w:sz w:val="24"/>
                <w:szCs w:val="24"/>
              </w:rPr>
            </w:pPr>
            <w:r w:rsidRPr="00684D4E">
              <w:rPr>
                <w:rFonts w:ascii="Times New Roman" w:hAnsi="Times New Roman" w:cs="Times New Roman"/>
                <w:b/>
                <w:bCs/>
                <w:sz w:val="24"/>
                <w:szCs w:val="24"/>
              </w:rPr>
              <w:t>Fiksuoto ryšio paslauga</w:t>
            </w:r>
          </w:p>
        </w:tc>
      </w:tr>
      <w:tr w:rsidR="002934E3" w:rsidRPr="00684D4E" w14:paraId="640C3E8C" w14:textId="77777777" w:rsidTr="00684D4E">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49D04"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7.</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8AAE6"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Abonentinis mokestis</w:t>
            </w:r>
          </w:p>
          <w:p w14:paraId="74B10A8D" w14:textId="77777777" w:rsidR="002934E3" w:rsidRPr="00684D4E" w:rsidRDefault="002934E3" w:rsidP="00684D4E">
            <w:pPr>
              <w:pStyle w:val="NoSpacing"/>
              <w:rPr>
                <w:rFonts w:ascii="Times New Roman" w:hAnsi="Times New Roman" w:cs="Times New Roman"/>
                <w:bCs/>
                <w:sz w:val="24"/>
                <w:szCs w:val="24"/>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EEAAA0"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sz w:val="24"/>
                <w:szCs w:val="24"/>
              </w:rPr>
              <w:t>Vnt.</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48913"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660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B8CA6"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AF819D"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4996753D" w14:textId="77777777" w:rsidTr="00684D4E">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C86AE2"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8.</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93AC4"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Sujungimo mokestis (skambinant į visus tinklus)</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042CC"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sz w:val="24"/>
                <w:szCs w:val="24"/>
              </w:rPr>
              <w:t>Vnt.</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DF84E5"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7 000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A1789"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65D482"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4947B5E3" w14:textId="77777777" w:rsidTr="00684D4E">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1C8239"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9.</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C8F1C" w14:textId="77777777" w:rsidR="002934E3" w:rsidRPr="00684D4E" w:rsidRDefault="002934E3" w:rsidP="00684D4E">
            <w:pPr>
              <w:pStyle w:val="NoSpacing"/>
              <w:rPr>
                <w:rFonts w:ascii="Times New Roman" w:hAnsi="Times New Roman" w:cs="Times New Roman"/>
                <w:bCs/>
                <w:sz w:val="24"/>
                <w:szCs w:val="24"/>
              </w:rPr>
            </w:pPr>
            <w:r w:rsidRPr="00684D4E">
              <w:rPr>
                <w:rFonts w:ascii="Times New Roman" w:hAnsi="Times New Roman" w:cs="Times New Roman"/>
                <w:bCs/>
                <w:sz w:val="24"/>
                <w:szCs w:val="24"/>
              </w:rPr>
              <w:t>Pokalbio kaina skambinant į visus Lietuvos fiksuoto ir mobilaus ryšio tinklus</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B0D2C"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Min.</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52F52" w14:textId="77777777" w:rsidR="002934E3" w:rsidRPr="00684D4E" w:rsidRDefault="002934E3" w:rsidP="00684D4E">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20 000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52A91" w14:textId="77777777" w:rsidR="002934E3" w:rsidRPr="00684D4E" w:rsidRDefault="002934E3" w:rsidP="00684D4E">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C2EC4FC" w14:textId="77777777" w:rsidR="002934E3" w:rsidRPr="00684D4E" w:rsidRDefault="002934E3" w:rsidP="00684D4E">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2934E3" w:rsidRPr="00684D4E" w14:paraId="7AC550F3" w14:textId="77777777" w:rsidTr="00684D4E">
        <w:trPr>
          <w:tblHeader/>
        </w:trPr>
        <w:tc>
          <w:tcPr>
            <w:tcW w:w="73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9A419" w14:textId="77777777" w:rsidR="002934E3" w:rsidRPr="00684D4E" w:rsidRDefault="002934E3" w:rsidP="00684D4E">
            <w:pPr>
              <w:pStyle w:val="NoSpacing"/>
              <w:rPr>
                <w:rFonts w:ascii="Times New Roman" w:hAnsi="Times New Roman" w:cs="Times New Roman"/>
                <w:b/>
                <w:bCs/>
                <w:sz w:val="24"/>
                <w:szCs w:val="24"/>
              </w:rPr>
            </w:pPr>
            <w:r w:rsidRPr="00684D4E">
              <w:rPr>
                <w:rFonts w:ascii="Times New Roman" w:hAnsi="Times New Roman" w:cs="Times New Roman"/>
                <w:b/>
                <w:bCs/>
                <w:sz w:val="24"/>
                <w:szCs w:val="24"/>
              </w:rPr>
              <w:t>Telefonijos paslaugų kaina Eur su PVM</w:t>
            </w:r>
          </w:p>
          <w:p w14:paraId="75B93CBA"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 xml:space="preserve">(apskaičiuojama sumuojant: </w:t>
            </w:r>
          </w:p>
          <w:p w14:paraId="5E5BB01E"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 xml:space="preserve">V stulpelyje, 1-6 eilutėse nurodytas sumas padauginus iš orientacinio kiekio ir padauginus iš 36; </w:t>
            </w:r>
          </w:p>
          <w:p w14:paraId="7E80552C"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 xml:space="preserve">V stulpelyje, 7-9 eilutėse nurodytas sumas padauginus iš orientacinio kiekio ir padauginus iš 12; </w:t>
            </w:r>
          </w:p>
          <w:p w14:paraId="1C5076DE" w14:textId="77777777" w:rsidR="002934E3" w:rsidRPr="00684D4E" w:rsidRDefault="002934E3" w:rsidP="00684D4E">
            <w:pPr>
              <w:pStyle w:val="NoSpacing"/>
              <w:rPr>
                <w:rFonts w:ascii="Times New Roman" w:hAnsi="Times New Roman" w:cs="Times New Roman"/>
                <w:sz w:val="24"/>
                <w:szCs w:val="24"/>
              </w:rPr>
            </w:pPr>
            <w:r w:rsidRPr="00684D4E">
              <w:rPr>
                <w:rFonts w:ascii="Times New Roman" w:hAnsi="Times New Roman" w:cs="Times New Roman"/>
                <w:sz w:val="24"/>
                <w:szCs w:val="24"/>
              </w:rPr>
              <w:t>VI stulpelio reikšmę)</w:t>
            </w:r>
            <w:r w:rsidRPr="00684D4E">
              <w:rPr>
                <w:rFonts w:ascii="Times New Roman" w:hAnsi="Times New Roman" w:cs="Times New Roman"/>
                <w:b/>
                <w:bCs/>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5ECDC1E" w14:textId="77777777" w:rsidR="002934E3" w:rsidRPr="00684D4E" w:rsidRDefault="002934E3" w:rsidP="00684D4E">
            <w:pPr>
              <w:pStyle w:val="NoSpacing"/>
              <w:jc w:val="center"/>
              <w:rPr>
                <w:rFonts w:ascii="Times New Roman" w:hAnsi="Times New Roman" w:cs="Times New Roman"/>
                <w:sz w:val="24"/>
                <w:szCs w:val="24"/>
              </w:rPr>
            </w:pPr>
          </w:p>
        </w:tc>
      </w:tr>
    </w:tbl>
    <w:p w14:paraId="7EBF6340" w14:textId="77777777" w:rsidR="002934E3" w:rsidRPr="00684D4E" w:rsidRDefault="002934E3" w:rsidP="002934E3">
      <w:pPr>
        <w:spacing w:line="276" w:lineRule="auto"/>
        <w:ind w:firstLine="720"/>
        <w:jc w:val="both"/>
        <w:rPr>
          <w:rFonts w:cs="Times New Roman"/>
        </w:rPr>
      </w:pPr>
    </w:p>
    <w:p w14:paraId="0F4F7A86" w14:textId="77777777" w:rsidR="002934E3" w:rsidRPr="00684D4E" w:rsidRDefault="002934E3" w:rsidP="002934E3">
      <w:pPr>
        <w:spacing w:line="276" w:lineRule="auto"/>
        <w:jc w:val="both"/>
        <w:rPr>
          <w:rFonts w:cs="Times New Roman"/>
        </w:rPr>
      </w:pPr>
    </w:p>
    <w:p w14:paraId="771C2C49" w14:textId="77777777" w:rsidR="002934E3" w:rsidRPr="00684D4E" w:rsidRDefault="002934E3" w:rsidP="002934E3">
      <w:pPr>
        <w:pStyle w:val="BodyText"/>
        <w:spacing w:line="276" w:lineRule="auto"/>
        <w:ind w:firstLine="709"/>
        <w:rPr>
          <w:szCs w:val="24"/>
        </w:rPr>
      </w:pPr>
      <w:r w:rsidRPr="00684D4E">
        <w:rPr>
          <w:szCs w:val="24"/>
        </w:rPr>
        <w:t>Į pasiūlymo kainą įskaityti visi tiekėjo mokami mokesčiai ir visos išlaidos.</w:t>
      </w:r>
    </w:p>
    <w:p w14:paraId="0EDBE2E9" w14:textId="77777777" w:rsidR="002934E3" w:rsidRPr="00684D4E" w:rsidRDefault="002934E3" w:rsidP="002934E3">
      <w:pPr>
        <w:spacing w:line="276" w:lineRule="auto"/>
        <w:ind w:firstLine="709"/>
        <w:jc w:val="both"/>
        <w:rPr>
          <w:rFonts w:cs="Times New Roman"/>
          <w:color w:val="538135" w:themeColor="accent6" w:themeShade="BF"/>
        </w:rPr>
      </w:pPr>
    </w:p>
    <w:p w14:paraId="249CB7D3" w14:textId="77777777" w:rsidR="002934E3" w:rsidRPr="00684D4E" w:rsidRDefault="002934E3" w:rsidP="002934E3">
      <w:pPr>
        <w:spacing w:line="276" w:lineRule="auto"/>
        <w:ind w:firstLine="709"/>
        <w:jc w:val="both"/>
        <w:rPr>
          <w:rFonts w:cs="Times New Roman"/>
        </w:rPr>
      </w:pPr>
      <w:r w:rsidRPr="00684D4E">
        <w:rPr>
          <w:rFonts w:cs="Times New Roman"/>
        </w:rPr>
        <w:t>Siūlomos paslaugos visiškai atitinka pirkimo dokumentuose nurodytus reikalavimus.</w:t>
      </w:r>
    </w:p>
    <w:p w14:paraId="2B44CF74" w14:textId="77777777" w:rsidR="002934E3" w:rsidRPr="00684D4E" w:rsidRDefault="002934E3" w:rsidP="002934E3">
      <w:pPr>
        <w:spacing w:line="276" w:lineRule="auto"/>
        <w:jc w:val="both"/>
        <w:rPr>
          <w:rFonts w:cs="Times New Roman"/>
        </w:rPr>
      </w:pPr>
    </w:p>
    <w:p w14:paraId="09D758A8" w14:textId="77777777" w:rsidR="002934E3" w:rsidRPr="00684D4E" w:rsidRDefault="002934E3" w:rsidP="002934E3">
      <w:pPr>
        <w:tabs>
          <w:tab w:val="left" w:pos="8175"/>
        </w:tabs>
        <w:spacing w:line="276" w:lineRule="auto"/>
        <w:ind w:firstLine="720"/>
        <w:jc w:val="both"/>
        <w:rPr>
          <w:rFonts w:cs="Times New Roman"/>
        </w:rPr>
      </w:pPr>
      <w:r w:rsidRPr="00684D4E">
        <w:rPr>
          <w:rFonts w:cs="Times New Roman"/>
        </w:rPr>
        <w:t>Informacija apie kiekvieno tiekėjų grupės partnerio savo jėgomis numatomų</w:t>
      </w:r>
      <w:r w:rsidRPr="00684D4E">
        <w:rPr>
          <w:rFonts w:cs="Times New Roman"/>
          <w:color w:val="538135" w:themeColor="accent6" w:themeShade="BF"/>
        </w:rPr>
        <w:t xml:space="preserve"> </w:t>
      </w:r>
      <w:r w:rsidRPr="00684D4E">
        <w:rPr>
          <w:rFonts w:cs="Times New Roman"/>
        </w:rPr>
        <w:t>teikti paslaugų dalies vertę (pildoma, jei pasiūlymą pateikia</w:t>
      </w:r>
      <w:r w:rsidRPr="00684D4E">
        <w:rPr>
          <w:rFonts w:cs="Times New Roman"/>
          <w:color w:val="C00000"/>
        </w:rPr>
        <w:t xml:space="preserve"> </w:t>
      </w:r>
      <w:r w:rsidRPr="00684D4E">
        <w:rPr>
          <w:rFonts w:cs="Times New Roman"/>
        </w:rPr>
        <w:t>tiekėjų grupė):</w:t>
      </w:r>
    </w:p>
    <w:p w14:paraId="2570CB66" w14:textId="77777777" w:rsidR="002934E3" w:rsidRPr="00684D4E" w:rsidRDefault="002934E3" w:rsidP="002934E3">
      <w:pPr>
        <w:tabs>
          <w:tab w:val="left" w:pos="8175"/>
        </w:tabs>
        <w:spacing w:line="276" w:lineRule="auto"/>
        <w:ind w:firstLine="720"/>
        <w:jc w:val="bot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2954"/>
      </w:tblGrid>
      <w:tr w:rsidR="002934E3" w:rsidRPr="00684D4E" w14:paraId="0F8C8745" w14:textId="77777777" w:rsidTr="00684D4E">
        <w:trPr>
          <w:trHeight w:val="71"/>
        </w:trPr>
        <w:tc>
          <w:tcPr>
            <w:tcW w:w="621" w:type="dxa"/>
            <w:vAlign w:val="center"/>
          </w:tcPr>
          <w:p w14:paraId="7337BB87" w14:textId="77777777" w:rsidR="002934E3" w:rsidRPr="00684D4E" w:rsidRDefault="002934E3" w:rsidP="00684D4E">
            <w:pPr>
              <w:tabs>
                <w:tab w:val="left" w:pos="8175"/>
              </w:tabs>
              <w:spacing w:line="276" w:lineRule="auto"/>
              <w:rPr>
                <w:rFonts w:cs="Times New Roman"/>
                <w:b/>
              </w:rPr>
            </w:pPr>
            <w:r w:rsidRPr="00684D4E">
              <w:rPr>
                <w:rFonts w:cs="Times New Roman"/>
                <w:b/>
              </w:rPr>
              <w:t>Eil. Nr.</w:t>
            </w:r>
          </w:p>
        </w:tc>
        <w:tc>
          <w:tcPr>
            <w:tcW w:w="3097" w:type="dxa"/>
            <w:vAlign w:val="center"/>
          </w:tcPr>
          <w:p w14:paraId="3C222214" w14:textId="77777777" w:rsidR="002934E3" w:rsidRPr="00684D4E" w:rsidRDefault="002934E3" w:rsidP="00684D4E">
            <w:pPr>
              <w:tabs>
                <w:tab w:val="left" w:pos="8175"/>
              </w:tabs>
              <w:spacing w:line="276" w:lineRule="auto"/>
              <w:jc w:val="center"/>
              <w:rPr>
                <w:rFonts w:cs="Times New Roman"/>
                <w:b/>
              </w:rPr>
            </w:pPr>
            <w:r w:rsidRPr="00684D4E">
              <w:rPr>
                <w:rFonts w:cs="Times New Roman"/>
                <w:b/>
              </w:rPr>
              <w:t>Partnerio pavadinimas</w:t>
            </w:r>
          </w:p>
        </w:tc>
        <w:tc>
          <w:tcPr>
            <w:tcW w:w="2956" w:type="dxa"/>
            <w:vAlign w:val="center"/>
          </w:tcPr>
          <w:p w14:paraId="048232CF" w14:textId="77777777" w:rsidR="002934E3" w:rsidRPr="00684D4E" w:rsidRDefault="002934E3" w:rsidP="00684D4E">
            <w:pPr>
              <w:tabs>
                <w:tab w:val="left" w:pos="8175"/>
              </w:tabs>
              <w:spacing w:line="276" w:lineRule="auto"/>
              <w:jc w:val="center"/>
              <w:rPr>
                <w:rFonts w:cs="Times New Roman"/>
              </w:rPr>
            </w:pPr>
            <w:r w:rsidRPr="00684D4E">
              <w:rPr>
                <w:rFonts w:cs="Times New Roman"/>
                <w:b/>
              </w:rPr>
              <w:t>Numatomos teikti paslaugos</w:t>
            </w:r>
          </w:p>
          <w:p w14:paraId="11E3E500" w14:textId="77777777" w:rsidR="002934E3" w:rsidRPr="00684D4E" w:rsidRDefault="002934E3" w:rsidP="00684D4E">
            <w:pPr>
              <w:tabs>
                <w:tab w:val="left" w:pos="8175"/>
              </w:tabs>
              <w:spacing w:line="276" w:lineRule="auto"/>
              <w:jc w:val="center"/>
              <w:rPr>
                <w:rFonts w:cs="Times New Roman"/>
                <w:b/>
              </w:rPr>
            </w:pPr>
          </w:p>
        </w:tc>
        <w:tc>
          <w:tcPr>
            <w:tcW w:w="2954" w:type="dxa"/>
          </w:tcPr>
          <w:p w14:paraId="6ED4F482" w14:textId="77777777" w:rsidR="002934E3" w:rsidRPr="00684D4E" w:rsidRDefault="002934E3" w:rsidP="00684D4E">
            <w:pPr>
              <w:tabs>
                <w:tab w:val="left" w:pos="8175"/>
              </w:tabs>
              <w:spacing w:line="276" w:lineRule="auto"/>
              <w:jc w:val="center"/>
              <w:rPr>
                <w:rFonts w:cs="Times New Roman"/>
                <w:b/>
                <w:color w:val="FF0000"/>
              </w:rPr>
            </w:pPr>
            <w:r w:rsidRPr="00684D4E">
              <w:rPr>
                <w:rFonts w:cs="Times New Roman"/>
                <w:b/>
              </w:rPr>
              <w:t>Partnerio paslaugų</w:t>
            </w:r>
            <w:r w:rsidRPr="00684D4E">
              <w:rPr>
                <w:rFonts w:cs="Times New Roman"/>
                <w:b/>
                <w:color w:val="538135" w:themeColor="accent6" w:themeShade="BF"/>
              </w:rPr>
              <w:t xml:space="preserve"> </w:t>
            </w:r>
            <w:r w:rsidRPr="00684D4E">
              <w:rPr>
                <w:rFonts w:cs="Times New Roman"/>
                <w:b/>
              </w:rPr>
              <w:t>dalies vertė pasiūlymo kainoje, proc.</w:t>
            </w:r>
          </w:p>
          <w:p w14:paraId="7AB51250" w14:textId="77777777" w:rsidR="002934E3" w:rsidRPr="00684D4E" w:rsidRDefault="002934E3" w:rsidP="00684D4E">
            <w:pPr>
              <w:tabs>
                <w:tab w:val="left" w:pos="8175"/>
              </w:tabs>
              <w:spacing w:line="276" w:lineRule="auto"/>
              <w:jc w:val="center"/>
              <w:rPr>
                <w:rFonts w:cs="Times New Roman"/>
                <w:b/>
                <w:color w:val="FF0000"/>
              </w:rPr>
            </w:pPr>
          </w:p>
        </w:tc>
      </w:tr>
      <w:tr w:rsidR="002934E3" w:rsidRPr="00684D4E" w14:paraId="30A3F654" w14:textId="77777777" w:rsidTr="00684D4E">
        <w:tc>
          <w:tcPr>
            <w:tcW w:w="621" w:type="dxa"/>
          </w:tcPr>
          <w:p w14:paraId="1D2E0D74" w14:textId="77777777" w:rsidR="002934E3" w:rsidRPr="00684D4E" w:rsidRDefault="002934E3" w:rsidP="00684D4E">
            <w:pPr>
              <w:tabs>
                <w:tab w:val="left" w:pos="8175"/>
              </w:tabs>
              <w:spacing w:line="276" w:lineRule="auto"/>
              <w:rPr>
                <w:rFonts w:cs="Times New Roman"/>
              </w:rPr>
            </w:pPr>
          </w:p>
        </w:tc>
        <w:tc>
          <w:tcPr>
            <w:tcW w:w="3097" w:type="dxa"/>
          </w:tcPr>
          <w:p w14:paraId="0AC6D524" w14:textId="77777777" w:rsidR="002934E3" w:rsidRPr="00684D4E" w:rsidRDefault="002934E3" w:rsidP="00684D4E">
            <w:pPr>
              <w:tabs>
                <w:tab w:val="left" w:pos="8175"/>
              </w:tabs>
              <w:spacing w:line="276" w:lineRule="auto"/>
              <w:rPr>
                <w:rFonts w:cs="Times New Roman"/>
              </w:rPr>
            </w:pPr>
          </w:p>
        </w:tc>
        <w:tc>
          <w:tcPr>
            <w:tcW w:w="2956" w:type="dxa"/>
          </w:tcPr>
          <w:p w14:paraId="08EB69D3" w14:textId="77777777" w:rsidR="002934E3" w:rsidRPr="00684D4E" w:rsidRDefault="002934E3" w:rsidP="00684D4E">
            <w:pPr>
              <w:tabs>
                <w:tab w:val="left" w:pos="8175"/>
              </w:tabs>
              <w:spacing w:line="276" w:lineRule="auto"/>
              <w:rPr>
                <w:rFonts w:cs="Times New Roman"/>
              </w:rPr>
            </w:pPr>
          </w:p>
        </w:tc>
        <w:tc>
          <w:tcPr>
            <w:tcW w:w="2954" w:type="dxa"/>
          </w:tcPr>
          <w:p w14:paraId="4A47696A" w14:textId="77777777" w:rsidR="002934E3" w:rsidRPr="00684D4E" w:rsidRDefault="002934E3" w:rsidP="00684D4E">
            <w:pPr>
              <w:tabs>
                <w:tab w:val="left" w:pos="8175"/>
              </w:tabs>
              <w:spacing w:line="276" w:lineRule="auto"/>
              <w:rPr>
                <w:rFonts w:cs="Times New Roman"/>
              </w:rPr>
            </w:pPr>
          </w:p>
        </w:tc>
      </w:tr>
      <w:tr w:rsidR="002934E3" w:rsidRPr="00684D4E" w14:paraId="31E81E34" w14:textId="77777777" w:rsidTr="00684D4E">
        <w:tc>
          <w:tcPr>
            <w:tcW w:w="621" w:type="dxa"/>
          </w:tcPr>
          <w:p w14:paraId="1D2DC0CC" w14:textId="77777777" w:rsidR="002934E3" w:rsidRPr="00684D4E" w:rsidRDefault="002934E3" w:rsidP="00684D4E">
            <w:pPr>
              <w:tabs>
                <w:tab w:val="left" w:pos="8175"/>
              </w:tabs>
              <w:spacing w:line="276" w:lineRule="auto"/>
              <w:rPr>
                <w:rFonts w:cs="Times New Roman"/>
              </w:rPr>
            </w:pPr>
          </w:p>
        </w:tc>
        <w:tc>
          <w:tcPr>
            <w:tcW w:w="3097" w:type="dxa"/>
          </w:tcPr>
          <w:p w14:paraId="7F4A0223" w14:textId="77777777" w:rsidR="002934E3" w:rsidRPr="00684D4E" w:rsidRDefault="002934E3" w:rsidP="00684D4E">
            <w:pPr>
              <w:tabs>
                <w:tab w:val="left" w:pos="8175"/>
              </w:tabs>
              <w:spacing w:line="276" w:lineRule="auto"/>
              <w:rPr>
                <w:rFonts w:cs="Times New Roman"/>
              </w:rPr>
            </w:pPr>
          </w:p>
        </w:tc>
        <w:tc>
          <w:tcPr>
            <w:tcW w:w="2956" w:type="dxa"/>
          </w:tcPr>
          <w:p w14:paraId="5540E31D" w14:textId="77777777" w:rsidR="002934E3" w:rsidRPr="00684D4E" w:rsidRDefault="002934E3" w:rsidP="00684D4E">
            <w:pPr>
              <w:tabs>
                <w:tab w:val="left" w:pos="8175"/>
              </w:tabs>
              <w:spacing w:line="276" w:lineRule="auto"/>
              <w:rPr>
                <w:rFonts w:cs="Times New Roman"/>
              </w:rPr>
            </w:pPr>
          </w:p>
        </w:tc>
        <w:tc>
          <w:tcPr>
            <w:tcW w:w="2954" w:type="dxa"/>
          </w:tcPr>
          <w:p w14:paraId="3555A6AE" w14:textId="77777777" w:rsidR="002934E3" w:rsidRPr="00684D4E" w:rsidRDefault="002934E3" w:rsidP="00684D4E">
            <w:pPr>
              <w:tabs>
                <w:tab w:val="left" w:pos="8175"/>
              </w:tabs>
              <w:spacing w:line="276" w:lineRule="auto"/>
              <w:rPr>
                <w:rFonts w:cs="Times New Roman"/>
              </w:rPr>
            </w:pPr>
          </w:p>
        </w:tc>
      </w:tr>
    </w:tbl>
    <w:p w14:paraId="30DB8530" w14:textId="77777777" w:rsidR="002934E3" w:rsidRPr="00684D4E" w:rsidRDefault="002934E3" w:rsidP="002934E3">
      <w:pPr>
        <w:spacing w:line="276" w:lineRule="auto"/>
        <w:ind w:firstLine="720"/>
        <w:jc w:val="both"/>
        <w:rPr>
          <w:rFonts w:cs="Times New Roman"/>
          <w:color w:val="000000" w:themeColor="text1"/>
        </w:rPr>
      </w:pPr>
      <w:r w:rsidRPr="00684D4E">
        <w:rPr>
          <w:rFonts w:cs="Times New Roman"/>
        </w:rPr>
        <w:t>Informacija apie subteikėjus</w:t>
      </w:r>
      <w:r w:rsidRPr="00684D4E">
        <w:rPr>
          <w:rFonts w:cs="Times New Roman"/>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863"/>
      </w:tblGrid>
      <w:tr w:rsidR="002934E3" w:rsidRPr="00684D4E" w14:paraId="1CE7F297" w14:textId="77777777" w:rsidTr="00C11DEB">
        <w:trPr>
          <w:trHeight w:val="1666"/>
        </w:trPr>
        <w:tc>
          <w:tcPr>
            <w:tcW w:w="675" w:type="dxa"/>
          </w:tcPr>
          <w:p w14:paraId="7091432C" w14:textId="77777777" w:rsidR="002934E3" w:rsidRPr="00684D4E" w:rsidRDefault="002934E3" w:rsidP="00684D4E">
            <w:pPr>
              <w:suppressAutoHyphens/>
              <w:spacing w:line="276" w:lineRule="auto"/>
              <w:jc w:val="both"/>
              <w:rPr>
                <w:rFonts w:cs="Times New Roman"/>
                <w:b/>
              </w:rPr>
            </w:pPr>
            <w:r w:rsidRPr="00684D4E">
              <w:rPr>
                <w:rFonts w:cs="Times New Roman"/>
                <w:b/>
              </w:rPr>
              <w:t xml:space="preserve">Eil. </w:t>
            </w:r>
            <w:proofErr w:type="spellStart"/>
            <w:r w:rsidRPr="00684D4E">
              <w:rPr>
                <w:rFonts w:cs="Times New Roman"/>
                <w:b/>
              </w:rPr>
              <w:t>nr.</w:t>
            </w:r>
            <w:proofErr w:type="spellEnd"/>
          </w:p>
        </w:tc>
        <w:tc>
          <w:tcPr>
            <w:tcW w:w="3119" w:type="dxa"/>
          </w:tcPr>
          <w:p w14:paraId="0FCAECCB" w14:textId="77777777" w:rsidR="002934E3" w:rsidRPr="00684D4E" w:rsidRDefault="002934E3" w:rsidP="00684D4E">
            <w:pPr>
              <w:suppressAutoHyphens/>
              <w:spacing w:line="276" w:lineRule="auto"/>
              <w:jc w:val="center"/>
              <w:rPr>
                <w:rFonts w:cs="Times New Roman"/>
                <w:b/>
              </w:rPr>
            </w:pPr>
            <w:r w:rsidRPr="00684D4E">
              <w:rPr>
                <w:rFonts w:cs="Times New Roman"/>
                <w:b/>
              </w:rPr>
              <w:t>Subteikėjo</w:t>
            </w:r>
            <w:r w:rsidRPr="00684D4E">
              <w:rPr>
                <w:rFonts w:cs="Times New Roman"/>
                <w:b/>
                <w:color w:val="538135" w:themeColor="accent6" w:themeShade="BF"/>
              </w:rPr>
              <w:t xml:space="preserve"> </w:t>
            </w:r>
            <w:r w:rsidRPr="00684D4E">
              <w:rPr>
                <w:rFonts w:cs="Times New Roman"/>
                <w:b/>
              </w:rPr>
              <w:t>pavadinimas, kodas ir adresas</w:t>
            </w:r>
          </w:p>
        </w:tc>
        <w:tc>
          <w:tcPr>
            <w:tcW w:w="2977" w:type="dxa"/>
          </w:tcPr>
          <w:p w14:paraId="76EADA52" w14:textId="77777777" w:rsidR="002934E3" w:rsidRPr="00684D4E" w:rsidRDefault="002934E3" w:rsidP="00684D4E">
            <w:pPr>
              <w:spacing w:line="276" w:lineRule="auto"/>
              <w:jc w:val="center"/>
              <w:rPr>
                <w:rFonts w:cs="Times New Roman"/>
              </w:rPr>
            </w:pPr>
            <w:r w:rsidRPr="00684D4E">
              <w:rPr>
                <w:rFonts w:cs="Times New Roman"/>
                <w:b/>
              </w:rPr>
              <w:t>Numatomos teikti paslaugos</w:t>
            </w:r>
          </w:p>
          <w:p w14:paraId="2AC66CEF" w14:textId="77777777" w:rsidR="002934E3" w:rsidRPr="00684D4E" w:rsidRDefault="002934E3" w:rsidP="00684D4E">
            <w:pPr>
              <w:spacing w:line="276" w:lineRule="auto"/>
              <w:jc w:val="both"/>
              <w:rPr>
                <w:rFonts w:cs="Times New Roman"/>
              </w:rPr>
            </w:pPr>
          </w:p>
          <w:p w14:paraId="194DCB18" w14:textId="77777777" w:rsidR="002934E3" w:rsidRPr="00684D4E" w:rsidRDefault="002934E3" w:rsidP="00684D4E">
            <w:pPr>
              <w:suppressAutoHyphens/>
              <w:spacing w:line="276" w:lineRule="auto"/>
              <w:jc w:val="both"/>
              <w:rPr>
                <w:rFonts w:cs="Times New Roman"/>
                <w:b/>
              </w:rPr>
            </w:pPr>
          </w:p>
        </w:tc>
        <w:tc>
          <w:tcPr>
            <w:tcW w:w="2863" w:type="dxa"/>
          </w:tcPr>
          <w:p w14:paraId="58750905" w14:textId="77777777" w:rsidR="002934E3" w:rsidRPr="00684D4E" w:rsidRDefault="002934E3" w:rsidP="00684D4E">
            <w:pPr>
              <w:spacing w:line="276" w:lineRule="auto"/>
              <w:jc w:val="both"/>
              <w:rPr>
                <w:rFonts w:cs="Times New Roman"/>
                <w:b/>
              </w:rPr>
            </w:pPr>
            <w:r w:rsidRPr="00684D4E">
              <w:rPr>
                <w:rFonts w:cs="Times New Roman"/>
                <w:b/>
              </w:rPr>
              <w:t>Pirkimo sutarties dalis pasiūlymo kainoje, kuriai ketinama pasitelkti</w:t>
            </w:r>
            <w:r w:rsidRPr="00684D4E">
              <w:rPr>
                <w:rFonts w:cs="Times New Roman"/>
                <w:b/>
                <w:color w:val="538135" w:themeColor="accent6" w:themeShade="BF"/>
              </w:rPr>
              <w:t xml:space="preserve"> </w:t>
            </w:r>
            <w:r w:rsidRPr="00684D4E">
              <w:rPr>
                <w:rFonts w:cs="Times New Roman"/>
                <w:b/>
              </w:rPr>
              <w:t>subteikėjus, proc.</w:t>
            </w:r>
          </w:p>
        </w:tc>
      </w:tr>
      <w:tr w:rsidR="002934E3" w:rsidRPr="00684D4E" w14:paraId="1FF9FBA7" w14:textId="77777777" w:rsidTr="00C11DEB">
        <w:tc>
          <w:tcPr>
            <w:tcW w:w="675" w:type="dxa"/>
          </w:tcPr>
          <w:p w14:paraId="0952424E" w14:textId="77777777" w:rsidR="002934E3" w:rsidRPr="00684D4E" w:rsidRDefault="002934E3" w:rsidP="00684D4E">
            <w:pPr>
              <w:suppressAutoHyphens/>
              <w:spacing w:line="276" w:lineRule="auto"/>
              <w:jc w:val="both"/>
              <w:rPr>
                <w:rFonts w:cs="Times New Roman"/>
              </w:rPr>
            </w:pPr>
          </w:p>
        </w:tc>
        <w:tc>
          <w:tcPr>
            <w:tcW w:w="3119" w:type="dxa"/>
          </w:tcPr>
          <w:p w14:paraId="33C66DB3" w14:textId="77777777" w:rsidR="002934E3" w:rsidRPr="00684D4E" w:rsidRDefault="002934E3" w:rsidP="00684D4E">
            <w:pPr>
              <w:suppressAutoHyphens/>
              <w:spacing w:line="276" w:lineRule="auto"/>
              <w:jc w:val="both"/>
              <w:rPr>
                <w:rFonts w:cs="Times New Roman"/>
              </w:rPr>
            </w:pPr>
          </w:p>
        </w:tc>
        <w:tc>
          <w:tcPr>
            <w:tcW w:w="2977" w:type="dxa"/>
          </w:tcPr>
          <w:p w14:paraId="5E6B2AD1" w14:textId="77777777" w:rsidR="002934E3" w:rsidRPr="00684D4E" w:rsidRDefault="002934E3" w:rsidP="00684D4E">
            <w:pPr>
              <w:suppressAutoHyphens/>
              <w:spacing w:line="276" w:lineRule="auto"/>
              <w:jc w:val="both"/>
              <w:rPr>
                <w:rFonts w:cs="Times New Roman"/>
              </w:rPr>
            </w:pPr>
          </w:p>
        </w:tc>
        <w:tc>
          <w:tcPr>
            <w:tcW w:w="2863" w:type="dxa"/>
          </w:tcPr>
          <w:p w14:paraId="50567602" w14:textId="77777777" w:rsidR="002934E3" w:rsidRPr="00684D4E" w:rsidRDefault="002934E3" w:rsidP="00684D4E">
            <w:pPr>
              <w:suppressAutoHyphens/>
              <w:spacing w:line="276" w:lineRule="auto"/>
              <w:jc w:val="both"/>
              <w:rPr>
                <w:rFonts w:cs="Times New Roman"/>
              </w:rPr>
            </w:pPr>
          </w:p>
        </w:tc>
      </w:tr>
      <w:tr w:rsidR="002934E3" w:rsidRPr="00684D4E" w14:paraId="57319CD7" w14:textId="77777777" w:rsidTr="00C11DEB">
        <w:tc>
          <w:tcPr>
            <w:tcW w:w="675" w:type="dxa"/>
          </w:tcPr>
          <w:p w14:paraId="5437EFBD" w14:textId="77777777" w:rsidR="002934E3" w:rsidRPr="00684D4E" w:rsidRDefault="002934E3" w:rsidP="00684D4E">
            <w:pPr>
              <w:suppressAutoHyphens/>
              <w:spacing w:line="276" w:lineRule="auto"/>
              <w:jc w:val="both"/>
              <w:rPr>
                <w:rFonts w:cs="Times New Roman"/>
              </w:rPr>
            </w:pPr>
          </w:p>
        </w:tc>
        <w:tc>
          <w:tcPr>
            <w:tcW w:w="3119" w:type="dxa"/>
          </w:tcPr>
          <w:p w14:paraId="00F4F6BD" w14:textId="77777777" w:rsidR="002934E3" w:rsidRPr="00684D4E" w:rsidRDefault="002934E3" w:rsidP="00684D4E">
            <w:pPr>
              <w:suppressAutoHyphens/>
              <w:spacing w:line="276" w:lineRule="auto"/>
              <w:jc w:val="both"/>
              <w:rPr>
                <w:rFonts w:cs="Times New Roman"/>
              </w:rPr>
            </w:pPr>
          </w:p>
        </w:tc>
        <w:tc>
          <w:tcPr>
            <w:tcW w:w="2977" w:type="dxa"/>
          </w:tcPr>
          <w:p w14:paraId="50AA524D" w14:textId="77777777" w:rsidR="002934E3" w:rsidRPr="00684D4E" w:rsidRDefault="002934E3" w:rsidP="00684D4E">
            <w:pPr>
              <w:suppressAutoHyphens/>
              <w:spacing w:line="276" w:lineRule="auto"/>
              <w:jc w:val="both"/>
              <w:rPr>
                <w:rFonts w:cs="Times New Roman"/>
              </w:rPr>
            </w:pPr>
          </w:p>
        </w:tc>
        <w:tc>
          <w:tcPr>
            <w:tcW w:w="2863" w:type="dxa"/>
          </w:tcPr>
          <w:p w14:paraId="3124432B" w14:textId="77777777" w:rsidR="002934E3" w:rsidRPr="00684D4E" w:rsidRDefault="002934E3" w:rsidP="00684D4E">
            <w:pPr>
              <w:suppressAutoHyphens/>
              <w:spacing w:line="276" w:lineRule="auto"/>
              <w:jc w:val="both"/>
              <w:rPr>
                <w:rFonts w:cs="Times New Roman"/>
              </w:rPr>
            </w:pPr>
          </w:p>
        </w:tc>
      </w:tr>
    </w:tbl>
    <w:p w14:paraId="255AC43E" w14:textId="77777777" w:rsidR="002934E3" w:rsidRPr="00684D4E" w:rsidRDefault="002934E3" w:rsidP="002934E3">
      <w:pPr>
        <w:spacing w:line="276" w:lineRule="auto"/>
        <w:ind w:firstLine="709"/>
        <w:jc w:val="both"/>
        <w:rPr>
          <w:rFonts w:cs="Times New Roman"/>
        </w:rPr>
      </w:pPr>
    </w:p>
    <w:p w14:paraId="262733B9" w14:textId="77777777" w:rsidR="002934E3" w:rsidRPr="00684D4E" w:rsidRDefault="002934E3" w:rsidP="002934E3">
      <w:pPr>
        <w:pStyle w:val="BodyText"/>
        <w:spacing w:line="276" w:lineRule="auto"/>
        <w:ind w:firstLine="720"/>
        <w:rPr>
          <w:szCs w:val="24"/>
        </w:rPr>
      </w:pPr>
      <w:r w:rsidRPr="00684D4E">
        <w:rPr>
          <w:szCs w:val="24"/>
        </w:rPr>
        <w:t>Informacija apie ūkio subjektus:</w:t>
      </w:r>
    </w:p>
    <w:tbl>
      <w:tblPr>
        <w:tblStyle w:val="TableGrid"/>
        <w:tblW w:w="0" w:type="auto"/>
        <w:tblLook w:val="04A0" w:firstRow="1" w:lastRow="0" w:firstColumn="1" w:lastColumn="0" w:noHBand="0" w:noVBand="1"/>
      </w:tblPr>
      <w:tblGrid>
        <w:gridCol w:w="673"/>
        <w:gridCol w:w="4062"/>
        <w:gridCol w:w="4893"/>
      </w:tblGrid>
      <w:tr w:rsidR="002934E3" w:rsidRPr="00684D4E" w14:paraId="63E57A42" w14:textId="77777777" w:rsidTr="00684D4E">
        <w:tc>
          <w:tcPr>
            <w:tcW w:w="673" w:type="dxa"/>
          </w:tcPr>
          <w:p w14:paraId="48F818B2" w14:textId="77777777" w:rsidR="002934E3" w:rsidRPr="00684D4E" w:rsidRDefault="002934E3" w:rsidP="00684D4E">
            <w:pPr>
              <w:pStyle w:val="BodyText"/>
              <w:spacing w:line="276" w:lineRule="auto"/>
              <w:ind w:firstLine="0"/>
              <w:jc w:val="center"/>
              <w:rPr>
                <w:b/>
                <w:sz w:val="24"/>
                <w:szCs w:val="24"/>
              </w:rPr>
            </w:pPr>
            <w:r w:rsidRPr="00684D4E">
              <w:rPr>
                <w:b/>
                <w:sz w:val="24"/>
                <w:szCs w:val="24"/>
              </w:rPr>
              <w:t>Eil. Nr.</w:t>
            </w:r>
          </w:p>
        </w:tc>
        <w:tc>
          <w:tcPr>
            <w:tcW w:w="4062" w:type="dxa"/>
          </w:tcPr>
          <w:p w14:paraId="70D8525B" w14:textId="77777777" w:rsidR="002934E3" w:rsidRPr="00684D4E" w:rsidRDefault="002934E3" w:rsidP="00684D4E">
            <w:pPr>
              <w:pStyle w:val="BodyText"/>
              <w:spacing w:line="276" w:lineRule="auto"/>
              <w:ind w:firstLine="0"/>
              <w:jc w:val="center"/>
              <w:rPr>
                <w:b/>
                <w:sz w:val="24"/>
                <w:szCs w:val="24"/>
              </w:rPr>
            </w:pPr>
            <w:r w:rsidRPr="00684D4E">
              <w:rPr>
                <w:b/>
                <w:sz w:val="24"/>
                <w:szCs w:val="24"/>
              </w:rPr>
              <w:t>Ūkio subjekto pavadinimas, kodas ir adresas</w:t>
            </w:r>
          </w:p>
        </w:tc>
        <w:tc>
          <w:tcPr>
            <w:tcW w:w="4893" w:type="dxa"/>
          </w:tcPr>
          <w:p w14:paraId="35DC6A44" w14:textId="77777777" w:rsidR="002934E3" w:rsidRPr="00684D4E" w:rsidRDefault="002934E3" w:rsidP="00684D4E">
            <w:pPr>
              <w:pStyle w:val="BodyText"/>
              <w:spacing w:line="276" w:lineRule="auto"/>
              <w:ind w:firstLine="0"/>
              <w:jc w:val="center"/>
              <w:rPr>
                <w:b/>
                <w:sz w:val="24"/>
                <w:szCs w:val="24"/>
              </w:rPr>
            </w:pPr>
            <w:r w:rsidRPr="00684D4E">
              <w:rPr>
                <w:b/>
                <w:sz w:val="24"/>
                <w:szCs w:val="24"/>
              </w:rPr>
              <w:t>Ūkio subjekto pasitelkimo pobūdis</w:t>
            </w:r>
          </w:p>
        </w:tc>
      </w:tr>
      <w:tr w:rsidR="002934E3" w:rsidRPr="00684D4E" w14:paraId="17DD9304" w14:textId="77777777" w:rsidTr="00684D4E">
        <w:tc>
          <w:tcPr>
            <w:tcW w:w="673" w:type="dxa"/>
          </w:tcPr>
          <w:p w14:paraId="759021B8" w14:textId="77777777" w:rsidR="002934E3" w:rsidRPr="00684D4E" w:rsidRDefault="002934E3" w:rsidP="00684D4E">
            <w:pPr>
              <w:pStyle w:val="BodyText"/>
              <w:spacing w:line="276" w:lineRule="auto"/>
              <w:ind w:firstLine="0"/>
              <w:rPr>
                <w:sz w:val="24"/>
                <w:szCs w:val="24"/>
              </w:rPr>
            </w:pPr>
          </w:p>
        </w:tc>
        <w:tc>
          <w:tcPr>
            <w:tcW w:w="4062" w:type="dxa"/>
          </w:tcPr>
          <w:p w14:paraId="356A97B1" w14:textId="77777777" w:rsidR="002934E3" w:rsidRPr="00684D4E" w:rsidRDefault="002934E3" w:rsidP="00684D4E">
            <w:pPr>
              <w:pStyle w:val="BodyText"/>
              <w:spacing w:line="276" w:lineRule="auto"/>
              <w:ind w:firstLine="0"/>
              <w:rPr>
                <w:sz w:val="24"/>
                <w:szCs w:val="24"/>
              </w:rPr>
            </w:pPr>
          </w:p>
        </w:tc>
        <w:tc>
          <w:tcPr>
            <w:tcW w:w="4893" w:type="dxa"/>
          </w:tcPr>
          <w:p w14:paraId="554A20EA" w14:textId="77777777" w:rsidR="002934E3" w:rsidRPr="00684D4E" w:rsidRDefault="002934E3" w:rsidP="00684D4E">
            <w:pPr>
              <w:pStyle w:val="BodyText"/>
              <w:spacing w:line="276" w:lineRule="auto"/>
              <w:ind w:firstLine="0"/>
              <w:rPr>
                <w:sz w:val="24"/>
                <w:szCs w:val="24"/>
              </w:rPr>
            </w:pPr>
          </w:p>
        </w:tc>
      </w:tr>
      <w:tr w:rsidR="002934E3" w:rsidRPr="00684D4E" w14:paraId="312BAC28" w14:textId="77777777" w:rsidTr="00684D4E">
        <w:tc>
          <w:tcPr>
            <w:tcW w:w="673" w:type="dxa"/>
          </w:tcPr>
          <w:p w14:paraId="2A5DCA69" w14:textId="77777777" w:rsidR="002934E3" w:rsidRPr="00684D4E" w:rsidRDefault="002934E3" w:rsidP="00684D4E">
            <w:pPr>
              <w:pStyle w:val="BodyText"/>
              <w:spacing w:line="276" w:lineRule="auto"/>
              <w:ind w:firstLine="0"/>
              <w:rPr>
                <w:sz w:val="24"/>
                <w:szCs w:val="24"/>
              </w:rPr>
            </w:pPr>
          </w:p>
        </w:tc>
        <w:tc>
          <w:tcPr>
            <w:tcW w:w="4062" w:type="dxa"/>
          </w:tcPr>
          <w:p w14:paraId="6B2ADC55" w14:textId="77777777" w:rsidR="002934E3" w:rsidRPr="00684D4E" w:rsidRDefault="002934E3" w:rsidP="00684D4E">
            <w:pPr>
              <w:pStyle w:val="BodyText"/>
              <w:spacing w:line="276" w:lineRule="auto"/>
              <w:ind w:firstLine="0"/>
              <w:rPr>
                <w:sz w:val="24"/>
                <w:szCs w:val="24"/>
              </w:rPr>
            </w:pPr>
          </w:p>
        </w:tc>
        <w:tc>
          <w:tcPr>
            <w:tcW w:w="4893" w:type="dxa"/>
          </w:tcPr>
          <w:p w14:paraId="66539FF0" w14:textId="77777777" w:rsidR="002934E3" w:rsidRPr="00684D4E" w:rsidRDefault="002934E3" w:rsidP="00684D4E">
            <w:pPr>
              <w:pStyle w:val="BodyText"/>
              <w:spacing w:line="276" w:lineRule="auto"/>
              <w:ind w:firstLine="0"/>
              <w:rPr>
                <w:sz w:val="24"/>
                <w:szCs w:val="24"/>
              </w:rPr>
            </w:pPr>
          </w:p>
        </w:tc>
      </w:tr>
    </w:tbl>
    <w:p w14:paraId="0D66569A" w14:textId="77777777" w:rsidR="002934E3" w:rsidRPr="00684D4E" w:rsidRDefault="002934E3" w:rsidP="002934E3">
      <w:pPr>
        <w:spacing w:line="276" w:lineRule="auto"/>
        <w:jc w:val="both"/>
        <w:rPr>
          <w:rFonts w:cs="Times New Roman"/>
        </w:rPr>
      </w:pPr>
    </w:p>
    <w:p w14:paraId="2A151396" w14:textId="77777777" w:rsidR="002934E3" w:rsidRPr="00684D4E" w:rsidRDefault="002934E3" w:rsidP="002934E3">
      <w:pPr>
        <w:spacing w:line="276" w:lineRule="auto"/>
        <w:ind w:firstLine="709"/>
        <w:jc w:val="both"/>
        <w:rPr>
          <w:rFonts w:cs="Times New Roman"/>
        </w:rPr>
      </w:pPr>
      <w:r w:rsidRPr="00684D4E">
        <w:rPr>
          <w:rFonts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31"/>
      </w:tblGrid>
      <w:tr w:rsidR="002934E3" w:rsidRPr="00684D4E" w14:paraId="0C2DED09" w14:textId="77777777" w:rsidTr="00684D4E">
        <w:tc>
          <w:tcPr>
            <w:tcW w:w="675" w:type="dxa"/>
          </w:tcPr>
          <w:p w14:paraId="059D1978" w14:textId="77777777" w:rsidR="002934E3" w:rsidRPr="00684D4E" w:rsidRDefault="002934E3" w:rsidP="00684D4E">
            <w:pPr>
              <w:spacing w:line="276" w:lineRule="auto"/>
              <w:jc w:val="center"/>
              <w:rPr>
                <w:rFonts w:cs="Times New Roman"/>
                <w:b/>
              </w:rPr>
            </w:pPr>
            <w:r w:rsidRPr="00684D4E">
              <w:rPr>
                <w:rFonts w:cs="Times New Roman"/>
                <w:b/>
              </w:rPr>
              <w:t xml:space="preserve">Eil. </w:t>
            </w:r>
            <w:proofErr w:type="spellStart"/>
            <w:r w:rsidRPr="00684D4E">
              <w:rPr>
                <w:rFonts w:cs="Times New Roman"/>
                <w:b/>
              </w:rPr>
              <w:t>nr.</w:t>
            </w:r>
            <w:proofErr w:type="spellEnd"/>
          </w:p>
        </w:tc>
        <w:tc>
          <w:tcPr>
            <w:tcW w:w="8931" w:type="dxa"/>
          </w:tcPr>
          <w:p w14:paraId="76E6B801" w14:textId="77777777" w:rsidR="002934E3" w:rsidRPr="00684D4E" w:rsidRDefault="002934E3" w:rsidP="00684D4E">
            <w:pPr>
              <w:spacing w:line="276" w:lineRule="auto"/>
              <w:jc w:val="center"/>
              <w:rPr>
                <w:rFonts w:cs="Times New Roman"/>
                <w:b/>
              </w:rPr>
            </w:pPr>
            <w:r w:rsidRPr="00684D4E">
              <w:rPr>
                <w:rFonts w:cs="Times New Roman"/>
                <w:b/>
              </w:rPr>
              <w:t>Dokumentų pavadinimai</w:t>
            </w:r>
          </w:p>
        </w:tc>
      </w:tr>
      <w:tr w:rsidR="002934E3" w:rsidRPr="00684D4E" w14:paraId="09FC96E1" w14:textId="77777777" w:rsidTr="00684D4E">
        <w:tc>
          <w:tcPr>
            <w:tcW w:w="675" w:type="dxa"/>
          </w:tcPr>
          <w:p w14:paraId="58EB30AF" w14:textId="77777777" w:rsidR="002934E3" w:rsidRPr="00684D4E" w:rsidRDefault="002934E3" w:rsidP="00684D4E">
            <w:pPr>
              <w:spacing w:line="276" w:lineRule="auto"/>
              <w:jc w:val="both"/>
              <w:rPr>
                <w:rFonts w:cs="Times New Roman"/>
              </w:rPr>
            </w:pPr>
          </w:p>
        </w:tc>
        <w:tc>
          <w:tcPr>
            <w:tcW w:w="8931" w:type="dxa"/>
          </w:tcPr>
          <w:p w14:paraId="51B78F2D" w14:textId="77777777" w:rsidR="002934E3" w:rsidRPr="00684D4E" w:rsidRDefault="002934E3" w:rsidP="00684D4E">
            <w:pPr>
              <w:spacing w:line="276" w:lineRule="auto"/>
              <w:jc w:val="both"/>
              <w:rPr>
                <w:rFonts w:cs="Times New Roman"/>
              </w:rPr>
            </w:pPr>
          </w:p>
        </w:tc>
      </w:tr>
      <w:tr w:rsidR="002934E3" w:rsidRPr="00684D4E" w14:paraId="4FEA532B" w14:textId="77777777" w:rsidTr="00684D4E">
        <w:tc>
          <w:tcPr>
            <w:tcW w:w="675" w:type="dxa"/>
          </w:tcPr>
          <w:p w14:paraId="3A34EDEF" w14:textId="77777777" w:rsidR="002934E3" w:rsidRPr="00684D4E" w:rsidRDefault="002934E3" w:rsidP="00684D4E">
            <w:pPr>
              <w:spacing w:line="276" w:lineRule="auto"/>
              <w:jc w:val="both"/>
              <w:rPr>
                <w:rFonts w:cs="Times New Roman"/>
              </w:rPr>
            </w:pPr>
          </w:p>
        </w:tc>
        <w:tc>
          <w:tcPr>
            <w:tcW w:w="8931" w:type="dxa"/>
          </w:tcPr>
          <w:p w14:paraId="1B98CC82" w14:textId="77777777" w:rsidR="002934E3" w:rsidRPr="00684D4E" w:rsidRDefault="002934E3" w:rsidP="00684D4E">
            <w:pPr>
              <w:spacing w:line="276" w:lineRule="auto"/>
              <w:jc w:val="both"/>
              <w:rPr>
                <w:rFonts w:cs="Times New Roman"/>
              </w:rPr>
            </w:pPr>
          </w:p>
        </w:tc>
      </w:tr>
    </w:tbl>
    <w:p w14:paraId="202E882A" w14:textId="77777777" w:rsidR="002934E3" w:rsidRPr="00684D4E" w:rsidRDefault="002934E3" w:rsidP="002934E3">
      <w:pPr>
        <w:spacing w:line="276" w:lineRule="auto"/>
        <w:jc w:val="both"/>
        <w:rPr>
          <w:rFonts w:cs="Times New Roman"/>
        </w:rPr>
      </w:pPr>
    </w:p>
    <w:p w14:paraId="342A89BA" w14:textId="77777777" w:rsidR="002934E3" w:rsidRPr="00684D4E" w:rsidRDefault="002934E3" w:rsidP="002934E3">
      <w:pPr>
        <w:spacing w:line="276" w:lineRule="auto"/>
        <w:ind w:firstLine="720"/>
        <w:jc w:val="both"/>
        <w:rPr>
          <w:rFonts w:cs="Times New Roman"/>
        </w:rPr>
      </w:pPr>
      <w:r w:rsidRPr="00684D4E">
        <w:rPr>
          <w:rFonts w:cs="Times New Roma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718"/>
        <w:gridCol w:w="3260"/>
        <w:gridCol w:w="3118"/>
      </w:tblGrid>
      <w:tr w:rsidR="002934E3" w:rsidRPr="00684D4E" w14:paraId="6DFC187A" w14:textId="77777777" w:rsidTr="00C11DEB">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5EF26F92" w14:textId="77777777" w:rsidR="002934E3" w:rsidRPr="00684D4E" w:rsidRDefault="002934E3" w:rsidP="00684D4E">
            <w:pPr>
              <w:suppressLineNumbers/>
              <w:suppressAutoHyphens/>
              <w:spacing w:line="276" w:lineRule="auto"/>
              <w:jc w:val="center"/>
              <w:rPr>
                <w:rFonts w:cs="Times New Roman"/>
                <w:b/>
                <w:bCs/>
              </w:rPr>
            </w:pPr>
            <w:r w:rsidRPr="00684D4E">
              <w:rPr>
                <w:rFonts w:cs="Times New Roman"/>
                <w:b/>
                <w:bCs/>
              </w:rPr>
              <w:t>Eil.</w:t>
            </w:r>
          </w:p>
          <w:p w14:paraId="15AF2D6D" w14:textId="77777777" w:rsidR="002934E3" w:rsidRPr="00684D4E" w:rsidRDefault="002934E3" w:rsidP="00684D4E">
            <w:pPr>
              <w:suppressLineNumbers/>
              <w:suppressAutoHyphens/>
              <w:spacing w:line="276" w:lineRule="auto"/>
              <w:jc w:val="center"/>
              <w:rPr>
                <w:rFonts w:cs="Times New Roman"/>
                <w:b/>
                <w:bCs/>
              </w:rPr>
            </w:pPr>
            <w:r w:rsidRPr="00684D4E">
              <w:rPr>
                <w:rFonts w:cs="Times New Roman"/>
                <w:b/>
                <w:bCs/>
              </w:rPr>
              <w:t>Nr.</w:t>
            </w:r>
          </w:p>
        </w:tc>
        <w:tc>
          <w:tcPr>
            <w:tcW w:w="2718" w:type="dxa"/>
            <w:tcBorders>
              <w:top w:val="single" w:sz="4" w:space="0" w:color="auto"/>
              <w:left w:val="single" w:sz="4" w:space="0" w:color="auto"/>
              <w:bottom w:val="single" w:sz="4" w:space="0" w:color="auto"/>
              <w:right w:val="single" w:sz="4" w:space="0" w:color="auto"/>
            </w:tcBorders>
            <w:vAlign w:val="center"/>
          </w:tcPr>
          <w:p w14:paraId="7C6E6BF6" w14:textId="77777777" w:rsidR="002934E3" w:rsidRPr="00684D4E" w:rsidRDefault="002934E3" w:rsidP="00684D4E">
            <w:pPr>
              <w:suppressLineNumbers/>
              <w:suppressAutoHyphens/>
              <w:spacing w:line="276" w:lineRule="auto"/>
              <w:jc w:val="center"/>
              <w:rPr>
                <w:rFonts w:cs="Times New Roman"/>
                <w:b/>
                <w:bCs/>
              </w:rPr>
            </w:pPr>
            <w:r w:rsidRPr="00684D4E">
              <w:rPr>
                <w:rFonts w:cs="Times New Roman"/>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30B381" w14:textId="77777777" w:rsidR="002934E3" w:rsidRPr="00684D4E" w:rsidRDefault="002934E3" w:rsidP="00684D4E">
            <w:pPr>
              <w:suppressLineNumbers/>
              <w:suppressAutoHyphens/>
              <w:spacing w:line="276" w:lineRule="auto"/>
              <w:jc w:val="center"/>
              <w:rPr>
                <w:rFonts w:cs="Times New Roman"/>
                <w:b/>
                <w:bCs/>
              </w:rPr>
            </w:pPr>
            <w:r w:rsidRPr="00684D4E">
              <w:rPr>
                <w:rFonts w:cs="Times New Roman"/>
                <w:b/>
                <w:bCs/>
              </w:rPr>
              <w:t>Dokumente esanti konfidenciali informacija (nurodoma dokumento dalis / puslapis, kuriame yra konfidenciali informacija)</w:t>
            </w:r>
            <w:r w:rsidRPr="00684D4E">
              <w:rPr>
                <w:rFonts w:cs="Times New Roman"/>
                <w:b/>
              </w:rPr>
              <w:t>*</w:t>
            </w:r>
          </w:p>
        </w:tc>
        <w:tc>
          <w:tcPr>
            <w:tcW w:w="3118" w:type="dxa"/>
            <w:tcBorders>
              <w:top w:val="single" w:sz="4" w:space="0" w:color="auto"/>
              <w:left w:val="single" w:sz="4" w:space="0" w:color="auto"/>
              <w:bottom w:val="single" w:sz="4" w:space="0" w:color="auto"/>
              <w:right w:val="single" w:sz="4" w:space="0" w:color="auto"/>
            </w:tcBorders>
            <w:vAlign w:val="center"/>
          </w:tcPr>
          <w:p w14:paraId="6E632E82" w14:textId="77777777" w:rsidR="002934E3" w:rsidRPr="00684D4E" w:rsidRDefault="002934E3" w:rsidP="00684D4E">
            <w:pPr>
              <w:suppressLineNumbers/>
              <w:suppressAutoHyphens/>
              <w:spacing w:line="276" w:lineRule="auto"/>
              <w:jc w:val="center"/>
              <w:rPr>
                <w:rFonts w:cs="Times New Roman"/>
                <w:b/>
                <w:bCs/>
              </w:rPr>
            </w:pPr>
            <w:r w:rsidRPr="00684D4E">
              <w:rPr>
                <w:rFonts w:cs="Times New Roman"/>
                <w:b/>
                <w:bCs/>
              </w:rPr>
              <w:t>Konfidencialios informacijos pagrindimas (paaiškinama, kuo remiantis nurodytas dokumentas ar jo dalis yra konfidencialūs)</w:t>
            </w:r>
            <w:r w:rsidRPr="00684D4E">
              <w:rPr>
                <w:rFonts w:cs="Times New Roman"/>
                <w:b/>
              </w:rPr>
              <w:t>*</w:t>
            </w:r>
          </w:p>
        </w:tc>
      </w:tr>
      <w:tr w:rsidR="002934E3" w:rsidRPr="00684D4E" w14:paraId="3CB8C0C6" w14:textId="77777777" w:rsidTr="00C11DEB">
        <w:trPr>
          <w:jc w:val="center"/>
        </w:trPr>
        <w:tc>
          <w:tcPr>
            <w:tcW w:w="538" w:type="dxa"/>
            <w:tcBorders>
              <w:top w:val="single" w:sz="4" w:space="0" w:color="auto"/>
              <w:left w:val="single" w:sz="4" w:space="0" w:color="auto"/>
              <w:bottom w:val="single" w:sz="4" w:space="0" w:color="auto"/>
              <w:right w:val="single" w:sz="4" w:space="0" w:color="auto"/>
            </w:tcBorders>
          </w:tcPr>
          <w:p w14:paraId="7B43E5D8" w14:textId="77777777" w:rsidR="002934E3" w:rsidRPr="00684D4E" w:rsidRDefault="002934E3" w:rsidP="00684D4E">
            <w:pPr>
              <w:suppressLineNumbers/>
              <w:suppressAutoHyphens/>
              <w:spacing w:line="276" w:lineRule="auto"/>
              <w:jc w:val="both"/>
              <w:rPr>
                <w:rFonts w:cs="Times New Roman"/>
              </w:rPr>
            </w:pPr>
          </w:p>
        </w:tc>
        <w:tc>
          <w:tcPr>
            <w:tcW w:w="2718" w:type="dxa"/>
            <w:tcBorders>
              <w:top w:val="single" w:sz="4" w:space="0" w:color="auto"/>
              <w:left w:val="single" w:sz="4" w:space="0" w:color="auto"/>
              <w:bottom w:val="single" w:sz="4" w:space="0" w:color="auto"/>
              <w:right w:val="single" w:sz="4" w:space="0" w:color="auto"/>
            </w:tcBorders>
          </w:tcPr>
          <w:p w14:paraId="76D59477" w14:textId="77777777" w:rsidR="002934E3" w:rsidRPr="00684D4E" w:rsidRDefault="002934E3" w:rsidP="00684D4E">
            <w:pPr>
              <w:suppressLineNumbers/>
              <w:suppressAutoHyphens/>
              <w:spacing w:line="276" w:lineRule="auto"/>
              <w:jc w:val="both"/>
              <w:rPr>
                <w:rFonts w:cs="Times New Roman"/>
              </w:rPr>
            </w:pPr>
            <w:r w:rsidRPr="00684D4E">
              <w:rPr>
                <w:rFonts w:cs="Times New Roman"/>
              </w:rPr>
              <w:t>...</w:t>
            </w:r>
          </w:p>
        </w:tc>
        <w:tc>
          <w:tcPr>
            <w:tcW w:w="3260" w:type="dxa"/>
            <w:tcBorders>
              <w:top w:val="single" w:sz="4" w:space="0" w:color="auto"/>
              <w:left w:val="single" w:sz="4" w:space="0" w:color="auto"/>
              <w:bottom w:val="single" w:sz="4" w:space="0" w:color="auto"/>
              <w:right w:val="single" w:sz="4" w:space="0" w:color="auto"/>
            </w:tcBorders>
          </w:tcPr>
          <w:p w14:paraId="7AAD82F3" w14:textId="77777777" w:rsidR="002934E3" w:rsidRPr="00684D4E" w:rsidRDefault="002934E3" w:rsidP="00684D4E">
            <w:pPr>
              <w:suppressLineNumbers/>
              <w:suppressAutoHyphens/>
              <w:spacing w:line="276" w:lineRule="auto"/>
              <w:jc w:val="both"/>
              <w:rPr>
                <w:rFonts w:cs="Times New Roman"/>
              </w:rPr>
            </w:pPr>
          </w:p>
        </w:tc>
        <w:tc>
          <w:tcPr>
            <w:tcW w:w="3118" w:type="dxa"/>
            <w:tcBorders>
              <w:top w:val="single" w:sz="4" w:space="0" w:color="auto"/>
              <w:left w:val="single" w:sz="4" w:space="0" w:color="auto"/>
              <w:bottom w:val="single" w:sz="4" w:space="0" w:color="auto"/>
              <w:right w:val="single" w:sz="4" w:space="0" w:color="auto"/>
            </w:tcBorders>
          </w:tcPr>
          <w:p w14:paraId="6D85AFDE" w14:textId="77777777" w:rsidR="002934E3" w:rsidRPr="00684D4E" w:rsidRDefault="002934E3" w:rsidP="00684D4E">
            <w:pPr>
              <w:suppressLineNumbers/>
              <w:suppressAutoHyphens/>
              <w:spacing w:line="276" w:lineRule="auto"/>
              <w:jc w:val="both"/>
              <w:rPr>
                <w:rFonts w:cs="Times New Roman"/>
              </w:rPr>
            </w:pPr>
          </w:p>
        </w:tc>
      </w:tr>
      <w:tr w:rsidR="002934E3" w:rsidRPr="00684D4E" w14:paraId="4EC43A02" w14:textId="77777777" w:rsidTr="00C11DEB">
        <w:trPr>
          <w:jc w:val="center"/>
        </w:trPr>
        <w:tc>
          <w:tcPr>
            <w:tcW w:w="538" w:type="dxa"/>
            <w:tcBorders>
              <w:top w:val="single" w:sz="4" w:space="0" w:color="auto"/>
              <w:left w:val="single" w:sz="4" w:space="0" w:color="auto"/>
              <w:bottom w:val="single" w:sz="4" w:space="0" w:color="auto"/>
              <w:right w:val="single" w:sz="4" w:space="0" w:color="auto"/>
            </w:tcBorders>
          </w:tcPr>
          <w:p w14:paraId="16C83FC7" w14:textId="77777777" w:rsidR="002934E3" w:rsidRPr="00684D4E" w:rsidRDefault="002934E3" w:rsidP="00684D4E">
            <w:pPr>
              <w:suppressLineNumbers/>
              <w:suppressAutoHyphens/>
              <w:spacing w:line="276" w:lineRule="auto"/>
              <w:jc w:val="both"/>
              <w:rPr>
                <w:rFonts w:cs="Times New Roman"/>
              </w:rPr>
            </w:pPr>
          </w:p>
        </w:tc>
        <w:tc>
          <w:tcPr>
            <w:tcW w:w="2718" w:type="dxa"/>
            <w:tcBorders>
              <w:top w:val="single" w:sz="4" w:space="0" w:color="auto"/>
              <w:left w:val="single" w:sz="4" w:space="0" w:color="auto"/>
              <w:bottom w:val="single" w:sz="4" w:space="0" w:color="auto"/>
              <w:right w:val="single" w:sz="4" w:space="0" w:color="auto"/>
            </w:tcBorders>
          </w:tcPr>
          <w:p w14:paraId="1B437296" w14:textId="77777777" w:rsidR="002934E3" w:rsidRPr="00684D4E" w:rsidRDefault="002934E3" w:rsidP="00684D4E">
            <w:pPr>
              <w:suppressLineNumbers/>
              <w:tabs>
                <w:tab w:val="left" w:pos="1296"/>
                <w:tab w:val="center" w:pos="4320"/>
                <w:tab w:val="right" w:pos="8640"/>
              </w:tabs>
              <w:suppressAutoHyphens/>
              <w:spacing w:line="276" w:lineRule="auto"/>
              <w:rPr>
                <w:rFonts w:cs="Times New Roman"/>
              </w:rPr>
            </w:pPr>
            <w:r w:rsidRPr="00684D4E">
              <w:rPr>
                <w:rFonts w:cs="Times New Roman"/>
              </w:rPr>
              <w:t>...</w:t>
            </w:r>
          </w:p>
        </w:tc>
        <w:tc>
          <w:tcPr>
            <w:tcW w:w="3260" w:type="dxa"/>
            <w:tcBorders>
              <w:top w:val="single" w:sz="4" w:space="0" w:color="auto"/>
              <w:left w:val="single" w:sz="4" w:space="0" w:color="auto"/>
              <w:bottom w:val="single" w:sz="4" w:space="0" w:color="auto"/>
              <w:right w:val="single" w:sz="4" w:space="0" w:color="auto"/>
            </w:tcBorders>
          </w:tcPr>
          <w:p w14:paraId="058FAE4D" w14:textId="77777777" w:rsidR="002934E3" w:rsidRPr="00684D4E" w:rsidRDefault="002934E3" w:rsidP="00684D4E">
            <w:pPr>
              <w:suppressLineNumbers/>
              <w:tabs>
                <w:tab w:val="left" w:pos="1296"/>
                <w:tab w:val="center" w:pos="4320"/>
                <w:tab w:val="right" w:pos="8640"/>
              </w:tabs>
              <w:suppressAutoHyphens/>
              <w:spacing w:line="276" w:lineRule="auto"/>
              <w:rPr>
                <w:rFonts w:cs="Times New Roman"/>
              </w:rPr>
            </w:pPr>
          </w:p>
        </w:tc>
        <w:tc>
          <w:tcPr>
            <w:tcW w:w="3118" w:type="dxa"/>
            <w:tcBorders>
              <w:top w:val="single" w:sz="4" w:space="0" w:color="auto"/>
              <w:left w:val="single" w:sz="4" w:space="0" w:color="auto"/>
              <w:bottom w:val="single" w:sz="4" w:space="0" w:color="auto"/>
              <w:right w:val="single" w:sz="4" w:space="0" w:color="auto"/>
            </w:tcBorders>
          </w:tcPr>
          <w:p w14:paraId="741E7039" w14:textId="77777777" w:rsidR="002934E3" w:rsidRPr="00684D4E" w:rsidRDefault="002934E3" w:rsidP="00684D4E">
            <w:pPr>
              <w:suppressLineNumbers/>
              <w:tabs>
                <w:tab w:val="left" w:pos="1296"/>
                <w:tab w:val="center" w:pos="4320"/>
                <w:tab w:val="right" w:pos="8640"/>
              </w:tabs>
              <w:suppressAutoHyphens/>
              <w:spacing w:line="276" w:lineRule="auto"/>
              <w:rPr>
                <w:rFonts w:cs="Times New Roman"/>
              </w:rPr>
            </w:pPr>
          </w:p>
        </w:tc>
      </w:tr>
    </w:tbl>
    <w:p w14:paraId="17545A0E" w14:textId="77777777" w:rsidR="002934E3" w:rsidRPr="00684D4E" w:rsidRDefault="002934E3" w:rsidP="002934E3">
      <w:pPr>
        <w:pStyle w:val="BodyText"/>
        <w:rPr>
          <w:szCs w:val="24"/>
        </w:rPr>
      </w:pPr>
      <w:r w:rsidRPr="00684D4E">
        <w:rPr>
          <w:bCs/>
          <w:szCs w:val="24"/>
        </w:rPr>
        <w:t>*</w:t>
      </w:r>
      <w:r w:rsidRPr="00684D4E">
        <w:rPr>
          <w:szCs w:val="24"/>
        </w:rPr>
        <w:t xml:space="preserve"> Pastaba. </w:t>
      </w:r>
      <w:r w:rsidRPr="00684D4E">
        <w:rPr>
          <w:bCs/>
          <w:szCs w:val="24"/>
        </w:rPr>
        <w:t xml:space="preserve">Pildyti tuomet, jei bus pateikta konfidenciali informacija. </w:t>
      </w:r>
      <w:r w:rsidRPr="00684D4E">
        <w:rPr>
          <w:szCs w:val="24"/>
        </w:rPr>
        <w:t>Jei dalyvis šios lentelės neužpildo ir (ar) failo (bylos) pavadinime nenurodo „konfidencialu“, perkančioji organizacija laiko, kad jo pateiktame pasiūlyme nėra konfidencialios informacijos.</w:t>
      </w:r>
    </w:p>
    <w:p w14:paraId="1A0F8E99" w14:textId="77777777" w:rsidR="002934E3" w:rsidRPr="00684D4E" w:rsidRDefault="002934E3" w:rsidP="002934E3">
      <w:pPr>
        <w:suppressAutoHyphens/>
        <w:spacing w:line="276" w:lineRule="auto"/>
        <w:ind w:firstLine="567"/>
        <w:jc w:val="both"/>
        <w:rPr>
          <w:rFonts w:cs="Times New Roman"/>
        </w:rPr>
      </w:pPr>
      <w:r w:rsidRPr="00684D4E">
        <w:rPr>
          <w:rFonts w:cs="Times New Roman"/>
        </w:rPr>
        <w:t>Jeigu kvalifikacija dėl teisės verstis atitinkama veikla nebuvo tikrinama arba tikrinama ne visa apimtimi, įsipareigojame perkančiajai organizacijai, kad pirkimo sutartį vykdys tik tokią teisę turintys asmenys.</w:t>
      </w:r>
    </w:p>
    <w:p w14:paraId="61DE504F" w14:textId="77777777" w:rsidR="002934E3" w:rsidRPr="00684D4E" w:rsidRDefault="002934E3" w:rsidP="002934E3">
      <w:pPr>
        <w:suppressAutoHyphens/>
        <w:spacing w:line="276" w:lineRule="auto"/>
        <w:ind w:firstLine="567"/>
        <w:rPr>
          <w:rFonts w:cs="Times New Roman"/>
        </w:rPr>
      </w:pPr>
      <w:r w:rsidRPr="00684D4E">
        <w:rPr>
          <w:rFonts w:cs="Times New Roman"/>
        </w:rPr>
        <w:t>Pasiūlymas galioja iki pirkimo dokumentuose nurodyto termino pabaigos.</w:t>
      </w:r>
    </w:p>
    <w:p w14:paraId="28BBC08A" w14:textId="77777777" w:rsidR="002934E3" w:rsidRPr="00684D4E" w:rsidRDefault="002934E3" w:rsidP="002934E3">
      <w:pPr>
        <w:spacing w:line="276" w:lineRule="auto"/>
        <w:ind w:right="-2"/>
        <w:jc w:val="both"/>
        <w:rPr>
          <w:rFonts w:cs="Times New Roman"/>
        </w:rPr>
      </w:pPr>
    </w:p>
    <w:p w14:paraId="45D63FCE" w14:textId="77777777" w:rsidR="002934E3" w:rsidRPr="00684D4E" w:rsidRDefault="002934E3" w:rsidP="002934E3">
      <w:pPr>
        <w:spacing w:line="276" w:lineRule="auto"/>
        <w:ind w:right="-2"/>
        <w:jc w:val="both"/>
        <w:rPr>
          <w:rFonts w:cs="Times New Roman"/>
        </w:rPr>
      </w:pPr>
      <w:r w:rsidRPr="00684D4E">
        <w:rPr>
          <w:rFonts w:cs="Times New Roman"/>
        </w:rPr>
        <w:t>______________________________</w:t>
      </w:r>
      <w:r w:rsidRPr="00684D4E">
        <w:rPr>
          <w:rFonts w:cs="Times New Roman"/>
        </w:rPr>
        <w:tab/>
        <w:t>___________</w:t>
      </w:r>
      <w:r w:rsidRPr="00684D4E">
        <w:rPr>
          <w:rFonts w:cs="Times New Roman"/>
        </w:rPr>
        <w:tab/>
        <w:t>_________________</w:t>
      </w:r>
    </w:p>
    <w:p w14:paraId="475A9B3A" w14:textId="77777777" w:rsidR="002934E3" w:rsidRPr="00684D4E" w:rsidRDefault="002934E3" w:rsidP="002934E3">
      <w:pPr>
        <w:keepNext/>
        <w:spacing w:line="276" w:lineRule="auto"/>
        <w:jc w:val="center"/>
        <w:outlineLvl w:val="2"/>
        <w:rPr>
          <w:rFonts w:cs="Times New Roman"/>
          <w:i/>
        </w:rPr>
      </w:pPr>
      <w:r w:rsidRPr="00684D4E">
        <w:rPr>
          <w:rFonts w:cs="Times New Roman"/>
          <w:i/>
        </w:rPr>
        <w:t>Dalyvis arba jo įgaliotas asmuo</w:t>
      </w:r>
      <w:r w:rsidRPr="00684D4E">
        <w:rPr>
          <w:rFonts w:cs="Times New Roman"/>
          <w:i/>
        </w:rPr>
        <w:tab/>
        <w:t>parašas</w:t>
      </w:r>
      <w:r w:rsidRPr="00684D4E">
        <w:rPr>
          <w:rFonts w:cs="Times New Roman"/>
          <w:i/>
        </w:rPr>
        <w:tab/>
      </w:r>
      <w:r w:rsidRPr="00684D4E">
        <w:rPr>
          <w:rFonts w:cs="Times New Roman"/>
          <w:i/>
        </w:rPr>
        <w:tab/>
        <w:t>vardas ir pavardė</w:t>
      </w:r>
    </w:p>
    <w:p w14:paraId="08842926" w14:textId="46C4D074" w:rsidR="007014C3" w:rsidRPr="00684D4E" w:rsidRDefault="002934E3" w:rsidP="00684D4E">
      <w:pPr>
        <w:spacing w:after="160" w:line="259" w:lineRule="auto"/>
        <w:rPr>
          <w:rFonts w:cs="Times New Roman"/>
          <w:b/>
          <w:lang w:eastAsia="lt-LT"/>
        </w:rPr>
      </w:pPr>
      <w:r w:rsidRPr="00684D4E">
        <w:rPr>
          <w:rFonts w:cs="Times New Roman"/>
          <w:b/>
          <w:lang w:eastAsia="lt-LT"/>
        </w:rPr>
        <w:br w:type="page"/>
      </w:r>
    </w:p>
    <w:p w14:paraId="512B5CB6" w14:textId="77777777" w:rsidR="007014C3" w:rsidRPr="00684D4E" w:rsidRDefault="007014C3" w:rsidP="007014C3">
      <w:pPr>
        <w:keepNext/>
        <w:spacing w:line="276" w:lineRule="auto"/>
        <w:jc w:val="center"/>
        <w:outlineLvl w:val="2"/>
        <w:rPr>
          <w:rFonts w:cs="Times New Roman"/>
          <w:b/>
          <w:lang w:eastAsia="lt-LT"/>
        </w:rPr>
      </w:pPr>
      <w:r w:rsidRPr="00684D4E">
        <w:rPr>
          <w:rFonts w:cs="Times New Roman"/>
          <w:b/>
          <w:lang w:eastAsia="lt-LT"/>
        </w:rPr>
        <w:lastRenderedPageBreak/>
        <w:t>TELEFONIJOS PASLAUGŲ TEIKIMO SUTARTIS</w:t>
      </w:r>
    </w:p>
    <w:p w14:paraId="07909E05" w14:textId="77777777" w:rsidR="007014C3" w:rsidRPr="00684D4E" w:rsidRDefault="007014C3" w:rsidP="007014C3">
      <w:pPr>
        <w:spacing w:line="276" w:lineRule="auto"/>
        <w:rPr>
          <w:rFonts w:cs="Times New Roman"/>
          <w:lang w:eastAsia="lt-LT"/>
        </w:rPr>
      </w:pPr>
    </w:p>
    <w:p w14:paraId="520AC882" w14:textId="77777777" w:rsidR="007014C3" w:rsidRPr="00684D4E" w:rsidRDefault="007014C3" w:rsidP="007014C3">
      <w:pPr>
        <w:spacing w:line="276" w:lineRule="auto"/>
        <w:jc w:val="center"/>
        <w:rPr>
          <w:rFonts w:cs="Times New Roman"/>
        </w:rPr>
      </w:pPr>
      <w:r w:rsidRPr="00684D4E">
        <w:rPr>
          <w:rFonts w:cs="Times New Roman"/>
        </w:rPr>
        <w:t xml:space="preserve">2025 m. ...............d. Nr. VPS9-     </w:t>
      </w:r>
    </w:p>
    <w:p w14:paraId="02BB00E4" w14:textId="77777777" w:rsidR="007014C3" w:rsidRPr="00684D4E" w:rsidRDefault="007014C3" w:rsidP="007014C3">
      <w:pPr>
        <w:spacing w:line="276" w:lineRule="auto"/>
        <w:jc w:val="center"/>
        <w:rPr>
          <w:rFonts w:cs="Times New Roman"/>
        </w:rPr>
      </w:pPr>
      <w:r w:rsidRPr="00684D4E">
        <w:rPr>
          <w:rFonts w:cs="Times New Roman"/>
        </w:rPr>
        <w:t>Vilnius</w:t>
      </w:r>
    </w:p>
    <w:p w14:paraId="5B1DE040" w14:textId="77777777" w:rsidR="007014C3" w:rsidRPr="00684D4E" w:rsidRDefault="007014C3" w:rsidP="007014C3">
      <w:pPr>
        <w:spacing w:line="276" w:lineRule="auto"/>
        <w:ind w:firstLine="851"/>
        <w:rPr>
          <w:rFonts w:cs="Times New Roman"/>
        </w:rPr>
      </w:pPr>
    </w:p>
    <w:p w14:paraId="2430E4A6" w14:textId="77777777" w:rsidR="007014C3" w:rsidRPr="00684D4E" w:rsidRDefault="007014C3" w:rsidP="007014C3">
      <w:pPr>
        <w:spacing w:line="276" w:lineRule="auto"/>
        <w:ind w:firstLine="567"/>
        <w:jc w:val="both"/>
        <w:rPr>
          <w:rFonts w:cs="Times New Roman"/>
        </w:rPr>
      </w:pPr>
      <w:r w:rsidRPr="00684D4E">
        <w:rPr>
          <w:rFonts w:cs="Times New Roman"/>
          <w:b/>
        </w:rPr>
        <w:t>Nacionalinė mokėjimo agentūra prie Žemės ūkio ministerijos</w:t>
      </w:r>
      <w:r w:rsidRPr="00684D4E">
        <w:rPr>
          <w:rFonts w:cs="Times New Roman"/>
        </w:rPr>
        <w:t xml:space="preserve"> (toliau – NMA), atstovaujama                  , veikiančio pagal </w:t>
      </w:r>
      <w:r w:rsidRPr="00684D4E">
        <w:rPr>
          <w:rFonts w:cs="Times New Roman"/>
          <w:color w:val="000000" w:themeColor="text1"/>
        </w:rPr>
        <w:t xml:space="preserve">                 </w:t>
      </w:r>
      <w:r w:rsidRPr="00684D4E">
        <w:rPr>
          <w:rFonts w:cs="Times New Roman"/>
        </w:rPr>
        <w:t xml:space="preserve">, ir </w:t>
      </w:r>
      <w:r w:rsidRPr="00684D4E">
        <w:rPr>
          <w:rFonts w:cs="Times New Roman"/>
          <w:b/>
          <w:bCs/>
        </w:rPr>
        <w:t xml:space="preserve">                   </w:t>
      </w:r>
      <w:r w:rsidRPr="00684D4E">
        <w:rPr>
          <w:rFonts w:cs="Times New Roman"/>
        </w:rPr>
        <w:t xml:space="preserve"> (toliau – Teikėjas), atstovaujama direktoriaus                </w:t>
      </w:r>
      <w:r w:rsidRPr="00684D4E">
        <w:rPr>
          <w:rFonts w:cs="Times New Roman"/>
          <w:color w:val="000000"/>
        </w:rPr>
        <w:t>, veikiančio pagal bendrovės įstatus,</w:t>
      </w:r>
      <w:r w:rsidRPr="00684D4E">
        <w:rPr>
          <w:rFonts w:cs="Times New Roman"/>
        </w:rPr>
        <w:t xml:space="preserve"> </w:t>
      </w:r>
      <w:r w:rsidRPr="00684D4E">
        <w:rPr>
          <w:rFonts w:cs="Times New Roman"/>
          <w:color w:val="000000"/>
        </w:rPr>
        <w:t xml:space="preserve">toliau abi kartu </w:t>
      </w:r>
      <w:r w:rsidRPr="00684D4E">
        <w:rPr>
          <w:rFonts w:cs="Times New Roman"/>
        </w:rPr>
        <w:t>vadinamos Šalimis,</w:t>
      </w:r>
      <w:r w:rsidRPr="00684D4E">
        <w:rPr>
          <w:rFonts w:cs="Times New Roman"/>
          <w:color w:val="000000"/>
        </w:rPr>
        <w:t xml:space="preserve"> </w:t>
      </w:r>
      <w:r w:rsidRPr="00684D4E">
        <w:rPr>
          <w:rFonts w:cs="Times New Roman"/>
        </w:rPr>
        <w:t>o bet kuri iš jų atskirai – Šalimi</w:t>
      </w:r>
      <w:r w:rsidRPr="00684D4E">
        <w:rPr>
          <w:rFonts w:cs="Times New Roman"/>
          <w:color w:val="000000"/>
        </w:rPr>
        <w:t>,</w:t>
      </w:r>
      <w:r w:rsidRPr="00684D4E">
        <w:rPr>
          <w:rFonts w:cs="Times New Roman"/>
        </w:rPr>
        <w:t xml:space="preserve"> sudarė šią Telefonijos paslaugų teikimo sutartį (toliau – Sutartis).</w:t>
      </w:r>
    </w:p>
    <w:p w14:paraId="02C08648" w14:textId="77777777" w:rsidR="007014C3" w:rsidRPr="00684D4E" w:rsidRDefault="007014C3" w:rsidP="007014C3">
      <w:pPr>
        <w:tabs>
          <w:tab w:val="left" w:pos="567"/>
          <w:tab w:val="left" w:pos="2694"/>
        </w:tabs>
        <w:spacing w:before="240" w:after="240" w:line="276" w:lineRule="auto"/>
        <w:ind w:firstLine="567"/>
        <w:jc w:val="center"/>
        <w:rPr>
          <w:rFonts w:eastAsia="Calibri" w:cs="Times New Roman"/>
          <w:b/>
          <w:caps/>
        </w:rPr>
      </w:pPr>
      <w:r w:rsidRPr="00684D4E">
        <w:rPr>
          <w:rFonts w:eastAsia="Calibri" w:cs="Times New Roman"/>
          <w:b/>
          <w:caps/>
          <w:color w:val="000000"/>
        </w:rPr>
        <w:t>I. Bendrosios nuostatos</w:t>
      </w:r>
    </w:p>
    <w:p w14:paraId="2EEC20B2" w14:textId="77777777" w:rsidR="007014C3" w:rsidRPr="00684D4E" w:rsidRDefault="007014C3" w:rsidP="002934E3">
      <w:pPr>
        <w:numPr>
          <w:ilvl w:val="0"/>
          <w:numId w:val="20"/>
        </w:numPr>
        <w:tabs>
          <w:tab w:val="left" w:pos="0"/>
          <w:tab w:val="left" w:pos="851"/>
          <w:tab w:val="left" w:pos="1276"/>
        </w:tabs>
        <w:autoSpaceDN/>
        <w:spacing w:line="276" w:lineRule="auto"/>
        <w:ind w:left="0" w:firstLine="567"/>
        <w:jc w:val="both"/>
        <w:textAlignment w:val="auto"/>
        <w:outlineLvl w:val="1"/>
        <w:rPr>
          <w:rFonts w:cs="Times New Roman"/>
          <w:bCs/>
          <w:iCs/>
        </w:rPr>
      </w:pPr>
      <w:bookmarkStart w:id="7" w:name="_Toc311705827"/>
      <w:r w:rsidRPr="00684D4E">
        <w:rPr>
          <w:rFonts w:cs="Times New Roman"/>
          <w:bCs/>
          <w:iCs/>
        </w:rPr>
        <w:t xml:space="preserve">Šia Sutartimi Teikėjas įsipareigoja Sutartyje nustatyta tvarka ir sąlygomis teikti NMA telefonijos paslaugas (toliau – Paslaugos), nurodytas </w:t>
      </w:r>
      <w:r w:rsidRPr="00684D4E">
        <w:rPr>
          <w:rFonts w:cs="Times New Roman"/>
          <w:shd w:val="clear" w:color="auto" w:fill="FFFFFF"/>
        </w:rPr>
        <w:t xml:space="preserve">Sutarties </w:t>
      </w:r>
      <w:hyperlink w:anchor="Techninė2priedas" w:history="1">
        <w:r w:rsidRPr="00684D4E">
          <w:rPr>
            <w:rStyle w:val="Hyperlink"/>
            <w:shd w:val="clear" w:color="auto" w:fill="FFFFFF"/>
          </w:rPr>
          <w:t>2 priede</w:t>
        </w:r>
      </w:hyperlink>
      <w:r w:rsidRPr="00684D4E">
        <w:rPr>
          <w:rFonts w:cs="Times New Roman"/>
          <w:bCs/>
          <w:iCs/>
        </w:rPr>
        <w:t>, o NMA įsipareigoja sumokėti už suteiktas Paslaugas šioje Sutartyje nustatyta tvarka.</w:t>
      </w:r>
      <w:bookmarkEnd w:id="7"/>
    </w:p>
    <w:p w14:paraId="33AF0A69" w14:textId="77777777" w:rsidR="007014C3" w:rsidRPr="00684D4E" w:rsidRDefault="007014C3" w:rsidP="007014C3">
      <w:pPr>
        <w:tabs>
          <w:tab w:val="left" w:pos="0"/>
          <w:tab w:val="left" w:pos="851"/>
          <w:tab w:val="left" w:pos="1276"/>
        </w:tabs>
        <w:spacing w:line="276" w:lineRule="auto"/>
        <w:ind w:firstLine="851"/>
        <w:jc w:val="both"/>
        <w:outlineLvl w:val="1"/>
        <w:rPr>
          <w:rFonts w:cs="Times New Roman"/>
          <w:bCs/>
          <w:iCs/>
        </w:rPr>
      </w:pPr>
    </w:p>
    <w:p w14:paraId="5D2F1C09" w14:textId="77777777" w:rsidR="007014C3" w:rsidRPr="00684D4E" w:rsidRDefault="007014C3" w:rsidP="007014C3">
      <w:pPr>
        <w:tabs>
          <w:tab w:val="num" w:pos="426"/>
          <w:tab w:val="left" w:pos="851"/>
          <w:tab w:val="left" w:pos="1276"/>
        </w:tabs>
        <w:spacing w:line="276" w:lineRule="auto"/>
        <w:ind w:firstLine="851"/>
        <w:jc w:val="center"/>
        <w:rPr>
          <w:rFonts w:cs="Times New Roman"/>
          <w:b/>
          <w:caps/>
        </w:rPr>
      </w:pPr>
      <w:r w:rsidRPr="00684D4E">
        <w:rPr>
          <w:rFonts w:cs="Times New Roman"/>
          <w:b/>
          <w:caps/>
        </w:rPr>
        <w:t>II. Paslaugų Įkainiai ir atsiskaitymo tvarka</w:t>
      </w:r>
    </w:p>
    <w:p w14:paraId="73536074" w14:textId="77777777" w:rsidR="007014C3" w:rsidRPr="00684D4E" w:rsidRDefault="007014C3" w:rsidP="007014C3">
      <w:pPr>
        <w:tabs>
          <w:tab w:val="num" w:pos="426"/>
          <w:tab w:val="left" w:pos="851"/>
          <w:tab w:val="left" w:pos="1276"/>
        </w:tabs>
        <w:spacing w:line="276" w:lineRule="auto"/>
        <w:ind w:firstLine="851"/>
        <w:jc w:val="center"/>
        <w:rPr>
          <w:rFonts w:cs="Times New Roman"/>
          <w:b/>
          <w:caps/>
        </w:rPr>
      </w:pPr>
    </w:p>
    <w:p w14:paraId="60A84484" w14:textId="77777777" w:rsidR="007014C3" w:rsidRPr="00684D4E" w:rsidRDefault="007014C3" w:rsidP="002934E3">
      <w:pPr>
        <w:numPr>
          <w:ilvl w:val="0"/>
          <w:numId w:val="19"/>
        </w:numPr>
        <w:tabs>
          <w:tab w:val="num" w:pos="0"/>
          <w:tab w:val="left" w:pos="851"/>
          <w:tab w:val="left" w:pos="1276"/>
          <w:tab w:val="num" w:pos="3479"/>
        </w:tabs>
        <w:autoSpaceDN/>
        <w:spacing w:line="276" w:lineRule="auto"/>
        <w:ind w:left="0" w:firstLine="567"/>
        <w:jc w:val="both"/>
        <w:textAlignment w:val="auto"/>
        <w:outlineLvl w:val="1"/>
        <w:rPr>
          <w:rFonts w:cs="Times New Roman"/>
          <w:bCs/>
          <w:iCs/>
        </w:rPr>
      </w:pPr>
      <w:r w:rsidRPr="00684D4E">
        <w:rPr>
          <w:rFonts w:cs="Times New Roman"/>
          <w:bCs/>
          <w:iCs/>
        </w:rPr>
        <w:t xml:space="preserve"> Paslaugų įkainiai nurodyti Sutarties </w:t>
      </w:r>
      <w:hyperlink w:anchor="ikainiai1priedas" w:history="1">
        <w:r w:rsidRPr="00684D4E">
          <w:rPr>
            <w:rStyle w:val="Hyperlink"/>
          </w:rPr>
          <w:t>1 pried</w:t>
        </w:r>
      </w:hyperlink>
      <w:r w:rsidRPr="00684D4E">
        <w:rPr>
          <w:rStyle w:val="Hyperlink"/>
        </w:rPr>
        <w:t>e</w:t>
      </w:r>
      <w:r w:rsidRPr="00684D4E">
        <w:rPr>
          <w:rFonts w:cs="Times New Roman"/>
          <w:bCs/>
          <w:iCs/>
        </w:rPr>
        <w:t>. Įkainiai apima visas tiesiogines ir netiesiogines išlaidas, susijusias su Paslaugų teikimu.</w:t>
      </w:r>
    </w:p>
    <w:p w14:paraId="325957E4" w14:textId="77777777" w:rsidR="007014C3" w:rsidRPr="00684D4E" w:rsidRDefault="007014C3" w:rsidP="002934E3">
      <w:pPr>
        <w:numPr>
          <w:ilvl w:val="0"/>
          <w:numId w:val="19"/>
        </w:numPr>
        <w:tabs>
          <w:tab w:val="num" w:pos="851"/>
        </w:tabs>
        <w:autoSpaceDE w:val="0"/>
        <w:adjustRightInd w:val="0"/>
        <w:spacing w:line="276" w:lineRule="auto"/>
        <w:ind w:left="0" w:firstLine="567"/>
        <w:contextualSpacing/>
        <w:jc w:val="both"/>
        <w:textAlignment w:val="auto"/>
        <w:rPr>
          <w:rFonts w:cs="Times New Roman"/>
          <w:bCs/>
          <w:iCs/>
        </w:rPr>
      </w:pPr>
      <w:r w:rsidRPr="00684D4E">
        <w:rPr>
          <w:rFonts w:cs="Times New Roman"/>
          <w:bCs/>
          <w:iCs/>
        </w:rPr>
        <w:t>Kokybiškų Paslaugų suteikimas įforminamas asmenims, nurodytiems Sutarties 35 ir 36 punktuose, pasirašant Paslaugų priėmimo ir perdavimo aktą (toliau – Aktas) (</w:t>
      </w:r>
      <w:hyperlink w:anchor="aktas5priedas" w:history="1">
        <w:r w:rsidRPr="00684D4E">
          <w:rPr>
            <w:rStyle w:val="Hyperlink"/>
          </w:rPr>
          <w:t>5 priedas</w:t>
        </w:r>
      </w:hyperlink>
      <w:r w:rsidRPr="00684D4E">
        <w:rPr>
          <w:rFonts w:cs="Times New Roman"/>
          <w:bCs/>
          <w:iCs/>
        </w:rPr>
        <w:t>).</w:t>
      </w:r>
    </w:p>
    <w:p w14:paraId="288D9ACC" w14:textId="77777777" w:rsidR="007014C3" w:rsidRPr="00684D4E" w:rsidRDefault="007014C3" w:rsidP="002934E3">
      <w:pPr>
        <w:numPr>
          <w:ilvl w:val="0"/>
          <w:numId w:val="19"/>
        </w:numPr>
        <w:tabs>
          <w:tab w:val="left" w:pos="851"/>
          <w:tab w:val="left" w:pos="1276"/>
        </w:tabs>
        <w:autoSpaceDN/>
        <w:spacing w:line="276" w:lineRule="auto"/>
        <w:ind w:left="0" w:firstLine="567"/>
        <w:jc w:val="both"/>
        <w:textAlignment w:val="auto"/>
        <w:outlineLvl w:val="1"/>
        <w:rPr>
          <w:rFonts w:cs="Times New Roman"/>
          <w:bCs/>
          <w:iCs/>
        </w:rPr>
      </w:pPr>
      <w:bookmarkStart w:id="8" w:name="_Hlk69298910"/>
      <w:r w:rsidRPr="00684D4E">
        <w:rPr>
          <w:rFonts w:cs="Times New Roman"/>
          <w:bCs/>
          <w:iCs/>
        </w:rPr>
        <w:t xml:space="preserve">Pradėjus teikti Paslaugas, Teikėjas įsipareigoja iki einamojo mėnesio 10 (dešimtos) dienos pateikti NMA Aktą ir PVM sąskaitą faktūrą už praėjusį mėnesį suteiktas Paslaugas. Aktuose ir PVM sąskaitose faktūrose Teikėjas turi nurodyti šios Sutarties datą ir numerį. </w:t>
      </w:r>
      <w:r w:rsidRPr="00684D4E">
        <w:rPr>
          <w:rFonts w:cs="Times New Roman"/>
          <w:bCs/>
          <w:iCs/>
          <w:spacing w:val="-4"/>
        </w:rPr>
        <w:t>PVM sąskaitos faktūros, sąskaitos faktūros, kreditiniai ir debetiniai dokumentai, avansinės sąskaitos turi būti teikiamos naudojantis informacinės sistemos „SABIS“ priemonėmis</w:t>
      </w:r>
      <w:r w:rsidRPr="00684D4E">
        <w:rPr>
          <w:rFonts w:eastAsia="Calibri" w:cs="Times New Roman"/>
          <w:bCs/>
        </w:rPr>
        <w:t>.</w:t>
      </w:r>
    </w:p>
    <w:bookmarkEnd w:id="8"/>
    <w:p w14:paraId="5B785D33" w14:textId="77777777" w:rsidR="007014C3" w:rsidRPr="00684D4E" w:rsidRDefault="007014C3" w:rsidP="002934E3">
      <w:pPr>
        <w:numPr>
          <w:ilvl w:val="0"/>
          <w:numId w:val="19"/>
        </w:numPr>
        <w:tabs>
          <w:tab w:val="left" w:pos="0"/>
          <w:tab w:val="left" w:pos="851"/>
          <w:tab w:val="left" w:pos="1134"/>
          <w:tab w:val="left" w:pos="1276"/>
          <w:tab w:val="left" w:pos="1560"/>
        </w:tabs>
        <w:autoSpaceDN/>
        <w:spacing w:line="276" w:lineRule="auto"/>
        <w:ind w:left="0" w:firstLine="567"/>
        <w:jc w:val="both"/>
        <w:textAlignment w:val="auto"/>
        <w:outlineLvl w:val="1"/>
        <w:rPr>
          <w:rFonts w:eastAsia="Calibri" w:cs="Times New Roman"/>
        </w:rPr>
      </w:pPr>
      <w:r w:rsidRPr="00684D4E">
        <w:rPr>
          <w:rFonts w:eastAsia="Calibri" w:cs="Times New Roman"/>
        </w:rPr>
        <w:t>NMA turi teisę nepriimti Akto ir/ar PVM sąskaitos faktūros, motyvuotai nurodydama pateikto Akto ir/ar PVM sąskaitos faktūros netikslumus. Juos Teikėjas privalo pašalinti per 5 (penkias) darbo dienas.</w:t>
      </w:r>
    </w:p>
    <w:p w14:paraId="339C463E" w14:textId="77777777" w:rsidR="007014C3" w:rsidRPr="00684D4E" w:rsidRDefault="007014C3" w:rsidP="002934E3">
      <w:pPr>
        <w:numPr>
          <w:ilvl w:val="0"/>
          <w:numId w:val="19"/>
        </w:numPr>
        <w:tabs>
          <w:tab w:val="left" w:pos="851"/>
          <w:tab w:val="left" w:pos="1276"/>
        </w:tabs>
        <w:autoSpaceDN/>
        <w:spacing w:line="276" w:lineRule="auto"/>
        <w:ind w:left="0" w:firstLine="567"/>
        <w:jc w:val="both"/>
        <w:textAlignment w:val="auto"/>
        <w:outlineLvl w:val="1"/>
        <w:rPr>
          <w:rFonts w:cs="Times New Roman"/>
          <w:bCs/>
          <w:iCs/>
        </w:rPr>
      </w:pPr>
      <w:r w:rsidRPr="00684D4E">
        <w:rPr>
          <w:rFonts w:cs="Times New Roman"/>
          <w:bCs/>
          <w:iCs/>
        </w:rPr>
        <w:t>Jei neatsiranda Sutarties 5 punkte nurodytų aplinkybių, už suteiktas Paslaugas NMA įsipareigoja sumokėti Teikėjui pagal jo pateiktą PVM sąskaitą faktūrą per 30 kalendorinių dienų nuo PVM sąskaitos faktūros pateikimo dienos, pervesdama pinigus į Teikėjo Sutarties XIII skyriuje „Sutarties šalių rekvizitai“ nurodytą atsiskaitomąją sąskaitą banke.</w:t>
      </w:r>
    </w:p>
    <w:p w14:paraId="0D3F94C3" w14:textId="77777777" w:rsidR="007014C3" w:rsidRPr="00684D4E" w:rsidRDefault="007014C3" w:rsidP="002934E3">
      <w:pPr>
        <w:numPr>
          <w:ilvl w:val="0"/>
          <w:numId w:val="19"/>
        </w:numPr>
        <w:tabs>
          <w:tab w:val="left" w:pos="851"/>
          <w:tab w:val="left" w:pos="1276"/>
        </w:tabs>
        <w:autoSpaceDN/>
        <w:spacing w:line="276" w:lineRule="auto"/>
        <w:ind w:left="0" w:firstLine="567"/>
        <w:jc w:val="both"/>
        <w:textAlignment w:val="auto"/>
        <w:outlineLvl w:val="1"/>
        <w:rPr>
          <w:rFonts w:cs="Times New Roman"/>
          <w:bCs/>
          <w:iCs/>
        </w:rPr>
      </w:pPr>
      <w:r w:rsidRPr="00684D4E">
        <w:rPr>
          <w:rFonts w:cs="Times New Roman"/>
          <w:bCs/>
          <w:iCs/>
        </w:rPr>
        <w:t xml:space="preserve">Jeigu Paslaugos pradedamos teikti ne pirmą atsiskaitomojo laikotarpio dieną, už pirmą atsiskaitomąjį laikotarpį abonentiniai, mėnesiniai mokesčiai sumažinami proporcingai dienų, praėjusių nuo mėnesio pradžios iki Paslaugų teikimo pradžios, skaičiui. Šis principas taikomas ir pasibaigus Sutarčiai ar ją nutraukus. </w:t>
      </w:r>
    </w:p>
    <w:p w14:paraId="5B3AC751" w14:textId="77777777" w:rsidR="007014C3" w:rsidRPr="00684D4E" w:rsidRDefault="007014C3" w:rsidP="002934E3">
      <w:pPr>
        <w:numPr>
          <w:ilvl w:val="0"/>
          <w:numId w:val="19"/>
        </w:numPr>
        <w:tabs>
          <w:tab w:val="left" w:pos="851"/>
          <w:tab w:val="left" w:pos="1276"/>
        </w:tabs>
        <w:autoSpaceDN/>
        <w:spacing w:line="276" w:lineRule="auto"/>
        <w:ind w:left="0" w:firstLine="567"/>
        <w:jc w:val="both"/>
        <w:textAlignment w:val="auto"/>
        <w:outlineLvl w:val="1"/>
        <w:rPr>
          <w:rFonts w:cs="Times New Roman"/>
          <w:bCs/>
          <w:iCs/>
        </w:rPr>
      </w:pPr>
      <w:r w:rsidRPr="00684D4E">
        <w:rPr>
          <w:rFonts w:cs="Times New Roman"/>
          <w:bCs/>
          <w:iCs/>
        </w:rPr>
        <w:t>Tuo atveju, jei teisės aktais būtų pakeistas tiesiogiai su Sutartyje nurodytais įkainiais susijęs PVM, įkainiai keičiami atitinkama dalimi, atsižvelgiant į įkainio sudėtyje esančią PVM dalį. Įkainis keičiamas (didinamas arba mažinamas) prie įkainio be PVM pridedant naują PVM (padidėjusį ar sumažėjusį). Naujas įkainis pradedamas taikyti nuo susijusių teisės aktų įsigaliojimo dienos.</w:t>
      </w:r>
    </w:p>
    <w:p w14:paraId="78FD5D64" w14:textId="77777777" w:rsidR="007014C3" w:rsidRPr="00684D4E" w:rsidRDefault="007014C3" w:rsidP="007014C3">
      <w:pPr>
        <w:spacing w:line="276" w:lineRule="auto"/>
        <w:ind w:firstLine="567"/>
        <w:jc w:val="both"/>
        <w:rPr>
          <w:rFonts w:cs="Times New Roman"/>
        </w:rPr>
      </w:pPr>
      <w:r w:rsidRPr="00684D4E">
        <w:rPr>
          <w:rFonts w:cs="Times New Roman"/>
        </w:rPr>
        <w:t xml:space="preserve">9. Paslaugų įkainiai dėl kitų mokesčių ir bendro kainų lygio pasikeitimo ar paslaugų grupių kainų pokyčių Sutarties galiojimo metu gali būti perskaičiuojami (didinami arba mažinami) kas 12 mėn. nuo Sutarties pasirašymo pagal bendrą kainų lygio kitimą, kai indeksas pakis 5 arba daugiau proc. lyginant su bazinės kainos indeksu, o jei įkainiai jau buvo perskaičiuoti – su perskaičiavimui </w:t>
      </w:r>
      <w:r w:rsidRPr="00684D4E">
        <w:rPr>
          <w:rFonts w:cs="Times New Roman"/>
        </w:rPr>
        <w:lastRenderedPageBreak/>
        <w:t>taikytu paskutiniu indeksu. Paslaugų įkainiai pagal bendro kainų lygio kitimą bus perskaičiuojami tokia tvarka:</w:t>
      </w:r>
    </w:p>
    <w:p w14:paraId="2AF4C5E8" w14:textId="77777777" w:rsidR="007014C3" w:rsidRPr="00684D4E" w:rsidRDefault="007014C3" w:rsidP="007014C3">
      <w:pPr>
        <w:spacing w:line="276" w:lineRule="auto"/>
        <w:ind w:firstLine="567"/>
        <w:rPr>
          <w:rFonts w:cs="Times New Roman"/>
        </w:rPr>
      </w:pPr>
      <w:r w:rsidRPr="00684D4E">
        <w:rPr>
          <w:rFonts w:cs="Times New Roman"/>
        </w:rPr>
        <w:t xml:space="preserve">9.1. duomenys, kuriais remiamasi vertinant kainų lygio kitimą: Lietuvos statistikos departamento interneto svetainėje </w:t>
      </w:r>
      <w:hyperlink r:id="rId9" w:history="1">
        <w:r w:rsidRPr="00684D4E">
          <w:rPr>
            <w:rStyle w:val="Hyperlink"/>
          </w:rPr>
          <w:t>http://osp.stat.gov.lt/</w:t>
        </w:r>
      </w:hyperlink>
      <w:r w:rsidRPr="00684D4E">
        <w:rPr>
          <w:rFonts w:cs="Times New Roman"/>
        </w:rPr>
        <w:t xml:space="preserve"> skelbiamas indeksas;</w:t>
      </w:r>
    </w:p>
    <w:p w14:paraId="0B59236F" w14:textId="77777777" w:rsidR="007014C3" w:rsidRPr="00684D4E" w:rsidRDefault="007014C3" w:rsidP="007014C3">
      <w:pPr>
        <w:pStyle w:val="BodyText"/>
        <w:spacing w:line="276" w:lineRule="auto"/>
        <w:rPr>
          <w:szCs w:val="24"/>
        </w:rPr>
      </w:pPr>
      <w:r w:rsidRPr="00684D4E">
        <w:rPr>
          <w:szCs w:val="24"/>
        </w:rPr>
        <w:t>9.2.  perskaičiavimo formulė:</w:t>
      </w:r>
    </w:p>
    <w:p w14:paraId="75B11E1B" w14:textId="77777777" w:rsidR="007014C3" w:rsidRPr="00684D4E" w:rsidRDefault="007014C3" w:rsidP="007014C3">
      <w:pPr>
        <w:pStyle w:val="BodyText"/>
        <w:spacing w:line="276" w:lineRule="auto"/>
        <w:rPr>
          <w:szCs w:val="24"/>
        </w:rPr>
      </w:pPr>
      <w:r w:rsidRPr="00684D4E">
        <w:rPr>
          <w:szCs w:val="24"/>
        </w:rPr>
        <w:t xml:space="preserve">P = </w:t>
      </w:r>
      <w:proofErr w:type="spellStart"/>
      <w:r w:rsidRPr="00684D4E">
        <w:rPr>
          <w:szCs w:val="24"/>
        </w:rPr>
        <w:t>Ln</w:t>
      </w:r>
      <w:proofErr w:type="spellEnd"/>
      <w:r w:rsidRPr="00684D4E">
        <w:rPr>
          <w:szCs w:val="24"/>
        </w:rPr>
        <w:t>/</w:t>
      </w:r>
      <w:proofErr w:type="spellStart"/>
      <w:r w:rsidRPr="00684D4E">
        <w:rPr>
          <w:szCs w:val="24"/>
        </w:rPr>
        <w:t>Lo</w:t>
      </w:r>
      <w:proofErr w:type="spellEnd"/>
      <w:r w:rsidRPr="00684D4E">
        <w:rPr>
          <w:szCs w:val="24"/>
        </w:rPr>
        <w:t xml:space="preserve">;                </w:t>
      </w:r>
    </w:p>
    <w:p w14:paraId="26DCE846" w14:textId="77777777" w:rsidR="007014C3" w:rsidRPr="00684D4E" w:rsidRDefault="007014C3" w:rsidP="007014C3">
      <w:pPr>
        <w:pStyle w:val="BodyText"/>
        <w:spacing w:line="276" w:lineRule="auto"/>
        <w:rPr>
          <w:szCs w:val="24"/>
        </w:rPr>
      </w:pPr>
      <w:r w:rsidRPr="00684D4E">
        <w:rPr>
          <w:szCs w:val="24"/>
        </w:rPr>
        <w:t>čia:</w:t>
      </w:r>
    </w:p>
    <w:p w14:paraId="03C77FA7" w14:textId="77777777" w:rsidR="007014C3" w:rsidRPr="00684D4E" w:rsidRDefault="007014C3" w:rsidP="007014C3">
      <w:pPr>
        <w:pStyle w:val="BodyText"/>
        <w:spacing w:line="276" w:lineRule="auto"/>
        <w:rPr>
          <w:szCs w:val="24"/>
        </w:rPr>
      </w:pPr>
      <w:r w:rsidRPr="00684D4E">
        <w:rPr>
          <w:szCs w:val="24"/>
        </w:rPr>
        <w:t>P – pataisymo daugiklis. Pataisymo daugiklis skaičiuojamas keturių skaitmenų po kablelio tikslumu;</w:t>
      </w:r>
    </w:p>
    <w:p w14:paraId="1778E251" w14:textId="77777777" w:rsidR="007014C3" w:rsidRPr="00684D4E" w:rsidRDefault="007014C3" w:rsidP="007014C3">
      <w:pPr>
        <w:pStyle w:val="BodyText"/>
        <w:spacing w:line="276" w:lineRule="auto"/>
        <w:rPr>
          <w:szCs w:val="24"/>
        </w:rPr>
      </w:pPr>
      <w:proofErr w:type="spellStart"/>
      <w:r w:rsidRPr="00684D4E">
        <w:rPr>
          <w:szCs w:val="24"/>
        </w:rPr>
        <w:t>Ln</w:t>
      </w:r>
      <w:proofErr w:type="spellEnd"/>
      <w:r w:rsidRPr="00684D4E">
        <w:rPr>
          <w:szCs w:val="24"/>
        </w:rPr>
        <w:t xml:space="preserve"> – n mėnesio kainos indeksas;</w:t>
      </w:r>
    </w:p>
    <w:p w14:paraId="138EFD31" w14:textId="77777777" w:rsidR="007014C3" w:rsidRPr="00684D4E" w:rsidRDefault="007014C3" w:rsidP="007014C3">
      <w:pPr>
        <w:spacing w:line="276" w:lineRule="auto"/>
        <w:ind w:firstLine="567"/>
        <w:rPr>
          <w:rFonts w:cs="Times New Roman"/>
        </w:rPr>
      </w:pPr>
      <w:proofErr w:type="spellStart"/>
      <w:r w:rsidRPr="00684D4E">
        <w:rPr>
          <w:rFonts w:cs="Times New Roman"/>
        </w:rPr>
        <w:t>Lo</w:t>
      </w:r>
      <w:proofErr w:type="spellEnd"/>
      <w:r w:rsidRPr="00684D4E">
        <w:rPr>
          <w:rFonts w:cs="Times New Roman"/>
        </w:rPr>
        <w:t xml:space="preserve"> – bazinės kainos indeksas (pasiūlymų pateikimo termino pabaigos mėnesio indeksas);</w:t>
      </w:r>
    </w:p>
    <w:p w14:paraId="6F940A61" w14:textId="77777777" w:rsidR="007014C3" w:rsidRPr="00684D4E" w:rsidRDefault="007014C3" w:rsidP="007014C3">
      <w:pPr>
        <w:spacing w:line="276" w:lineRule="auto"/>
        <w:ind w:firstLine="567"/>
        <w:jc w:val="both"/>
        <w:rPr>
          <w:rFonts w:cs="Times New Roman"/>
        </w:rPr>
      </w:pPr>
      <w:r w:rsidRPr="00684D4E">
        <w:rPr>
          <w:rFonts w:cs="Times New Roman"/>
        </w:rPr>
        <w:t xml:space="preserve">9.3. perskaičiuotų įkainių įforminimas: įkainių perskaičiavimas įforminamas dvišaliu NMA ir Teikėjo pasirašomu papildomu susitarimu. Nei viena iš Šalių neturi </w:t>
      </w:r>
      <w:proofErr w:type="spellStart"/>
      <w:r w:rsidRPr="00684D4E">
        <w:rPr>
          <w:rFonts w:cs="Times New Roman"/>
        </w:rPr>
        <w:t>teisės</w:t>
      </w:r>
      <w:proofErr w:type="spellEnd"/>
      <w:r w:rsidRPr="00684D4E">
        <w:rPr>
          <w:rFonts w:cs="Times New Roman"/>
        </w:rPr>
        <w:t xml:space="preserve"> atsisakyti pasirašyti tokio susitarimo be </w:t>
      </w:r>
      <w:proofErr w:type="spellStart"/>
      <w:r w:rsidRPr="00684D4E">
        <w:rPr>
          <w:rFonts w:cs="Times New Roman"/>
        </w:rPr>
        <w:t>pagrįstu</w:t>
      </w:r>
      <w:proofErr w:type="spellEnd"/>
      <w:r w:rsidRPr="00684D4E">
        <w:rPr>
          <w:rFonts w:cs="Times New Roman"/>
        </w:rPr>
        <w:t xml:space="preserve">̨ </w:t>
      </w:r>
      <w:proofErr w:type="spellStart"/>
      <w:r w:rsidRPr="00684D4E">
        <w:rPr>
          <w:rFonts w:cs="Times New Roman"/>
        </w:rPr>
        <w:t>priežasčiu</w:t>
      </w:r>
      <w:proofErr w:type="spellEnd"/>
      <w:r w:rsidRPr="00684D4E">
        <w:rPr>
          <w:rFonts w:cs="Times New Roman"/>
        </w:rPr>
        <w:t>̨. Prie Paslaugų įkainių perskaičiavimo yra būtina pridėti šiuos Sutarties šalių įgaliotų atstovų pasirašytus priedus: įkainių Eur be PVM perskaičiavimą pagrindžiančius dokumentus, skaičiavimą pagrindžiančius dokumentus;</w:t>
      </w:r>
    </w:p>
    <w:p w14:paraId="1D5F1351" w14:textId="77777777" w:rsidR="007014C3" w:rsidRPr="00684D4E" w:rsidRDefault="007014C3" w:rsidP="002934E3">
      <w:pPr>
        <w:pStyle w:val="ListParagraph"/>
        <w:widowControl w:val="0"/>
        <w:numPr>
          <w:ilvl w:val="1"/>
          <w:numId w:val="25"/>
        </w:numPr>
        <w:tabs>
          <w:tab w:val="num" w:pos="851"/>
          <w:tab w:val="left" w:pos="993"/>
        </w:tabs>
        <w:autoSpaceDE w:val="0"/>
        <w:autoSpaceDN w:val="0"/>
        <w:adjustRightInd w:val="0"/>
        <w:spacing w:line="276" w:lineRule="auto"/>
        <w:ind w:left="0" w:firstLine="567"/>
        <w:jc w:val="both"/>
        <w:rPr>
          <w:bCs/>
          <w:iCs/>
          <w:sz w:val="24"/>
          <w:szCs w:val="24"/>
        </w:rPr>
      </w:pPr>
      <w:r w:rsidRPr="00684D4E">
        <w:rPr>
          <w:sz w:val="24"/>
          <w:szCs w:val="24"/>
        </w:rPr>
        <w:t xml:space="preserve"> Perskaičiuoti įkainiai pradedamas taikyti nuo kitos dienos po susitarimo dėl Paslaugų įkainių perskaičiavimo pasirašymo</w:t>
      </w:r>
      <w:r w:rsidRPr="00684D4E">
        <w:rPr>
          <w:bCs/>
          <w:iCs/>
          <w:sz w:val="24"/>
          <w:szCs w:val="24"/>
        </w:rPr>
        <w:t>.</w:t>
      </w:r>
    </w:p>
    <w:p w14:paraId="6374C970" w14:textId="77777777" w:rsidR="007014C3" w:rsidRPr="00684D4E" w:rsidRDefault="007014C3" w:rsidP="007014C3">
      <w:pPr>
        <w:autoSpaceDE w:val="0"/>
        <w:adjustRightInd w:val="0"/>
        <w:spacing w:line="276" w:lineRule="auto"/>
        <w:contextualSpacing/>
        <w:jc w:val="both"/>
        <w:rPr>
          <w:rFonts w:cs="Times New Roman"/>
          <w:bCs/>
          <w:iCs/>
        </w:rPr>
      </w:pPr>
    </w:p>
    <w:p w14:paraId="1260C4AD" w14:textId="77777777" w:rsidR="007014C3" w:rsidRPr="00684D4E" w:rsidRDefault="007014C3" w:rsidP="007014C3">
      <w:pPr>
        <w:tabs>
          <w:tab w:val="num" w:pos="426"/>
        </w:tabs>
        <w:spacing w:line="276" w:lineRule="auto"/>
        <w:ind w:firstLine="851"/>
        <w:jc w:val="center"/>
        <w:rPr>
          <w:rFonts w:cs="Times New Roman"/>
          <w:b/>
          <w:caps/>
        </w:rPr>
      </w:pPr>
      <w:r w:rsidRPr="00684D4E">
        <w:rPr>
          <w:rFonts w:cs="Times New Roman"/>
          <w:b/>
          <w:caps/>
        </w:rPr>
        <w:t>III. TEIKĖJO teisės ir pareigos</w:t>
      </w:r>
    </w:p>
    <w:p w14:paraId="2565E569" w14:textId="77777777" w:rsidR="007014C3" w:rsidRPr="00684D4E" w:rsidRDefault="007014C3" w:rsidP="007014C3">
      <w:pPr>
        <w:tabs>
          <w:tab w:val="num" w:pos="426"/>
        </w:tabs>
        <w:spacing w:line="276" w:lineRule="auto"/>
        <w:ind w:firstLine="851"/>
        <w:jc w:val="center"/>
        <w:rPr>
          <w:rFonts w:cs="Times New Roman"/>
          <w:b/>
          <w:caps/>
        </w:rPr>
      </w:pPr>
    </w:p>
    <w:p w14:paraId="511EA856" w14:textId="77777777" w:rsidR="007014C3" w:rsidRPr="00684D4E" w:rsidRDefault="007014C3" w:rsidP="002934E3">
      <w:pPr>
        <w:pStyle w:val="ListParagraph"/>
        <w:widowControl w:val="0"/>
        <w:numPr>
          <w:ilvl w:val="0"/>
          <w:numId w:val="25"/>
        </w:numPr>
        <w:tabs>
          <w:tab w:val="num" w:pos="993"/>
        </w:tabs>
        <w:autoSpaceDE w:val="0"/>
        <w:autoSpaceDN w:val="0"/>
        <w:adjustRightInd w:val="0"/>
        <w:spacing w:line="276" w:lineRule="auto"/>
        <w:ind w:left="0" w:firstLine="567"/>
        <w:jc w:val="both"/>
        <w:outlineLvl w:val="1"/>
        <w:rPr>
          <w:bCs/>
          <w:iCs/>
          <w:sz w:val="24"/>
          <w:szCs w:val="24"/>
        </w:rPr>
      </w:pPr>
      <w:r w:rsidRPr="00684D4E">
        <w:rPr>
          <w:bCs/>
          <w:iCs/>
          <w:sz w:val="24"/>
          <w:szCs w:val="24"/>
        </w:rPr>
        <w:t>Teikėjas įsipareigoja:</w:t>
      </w:r>
    </w:p>
    <w:p w14:paraId="202CD81E" w14:textId="77777777" w:rsidR="007014C3" w:rsidRPr="00684D4E" w:rsidRDefault="007014C3" w:rsidP="002934E3">
      <w:pPr>
        <w:pStyle w:val="ListParagraph"/>
        <w:widowControl w:val="0"/>
        <w:numPr>
          <w:ilvl w:val="1"/>
          <w:numId w:val="26"/>
        </w:numPr>
        <w:tabs>
          <w:tab w:val="left" w:pos="1134"/>
          <w:tab w:val="num" w:pos="1418"/>
        </w:tabs>
        <w:autoSpaceDE w:val="0"/>
        <w:autoSpaceDN w:val="0"/>
        <w:adjustRightInd w:val="0"/>
        <w:spacing w:line="276" w:lineRule="auto"/>
        <w:ind w:left="0" w:firstLine="567"/>
        <w:jc w:val="both"/>
        <w:outlineLvl w:val="1"/>
        <w:rPr>
          <w:bCs/>
          <w:iCs/>
          <w:sz w:val="24"/>
          <w:szCs w:val="24"/>
        </w:rPr>
      </w:pPr>
      <w:r w:rsidRPr="00684D4E">
        <w:rPr>
          <w:bCs/>
          <w:iCs/>
          <w:sz w:val="24"/>
          <w:szCs w:val="24"/>
        </w:rPr>
        <w:t xml:space="preserve">teikti NMA Paslaugas, laikydamasis šioje Sutartyje bei Sutarties prieduose nustatytų reikalavimų ir tvarkos, bei laiku pateikti PVM sąskaitas faktūras už per atsiskaitomąjį laikotarpį suteiktas Paslaugas. Teikėjas įsipareigoja pradėti teikti kokybiškas Paslaugas per 60 dienų nuo Sutarties pasirašymo bei nenutrūkstamai Paslaugas teikti visą Sutarties galiojimo laikotarpį. Teikėjas privalo užtikrinti nenutrūkstamą Paslaugų teikimą darbo metu (darbo dienomis nuo 7 val. iki 18 val.), kada nutraukiamas Paslaugų teikimas, vadovaujantis esama NMA sutartimi, ir pradedamas Paslaugų teikimas, vadovaujantis šia su Teikėju pasirašoma Sutartimi (t. y. Paslaugos, vadovaujantis šia Sutartimi, įjungimas turi vykti ne darbo metu). Paslaugų teikimas laikomas pradėtu Šalims pasirašius Sutarties </w:t>
      </w:r>
      <w:hyperlink w:anchor="aktas4priedas" w:history="1">
        <w:r w:rsidRPr="00684D4E">
          <w:rPr>
            <w:rStyle w:val="Hyperlink"/>
            <w:sz w:val="24"/>
            <w:szCs w:val="24"/>
          </w:rPr>
          <w:t>4 priede</w:t>
        </w:r>
      </w:hyperlink>
      <w:r w:rsidRPr="00684D4E">
        <w:rPr>
          <w:bCs/>
          <w:iCs/>
          <w:sz w:val="24"/>
          <w:szCs w:val="24"/>
        </w:rPr>
        <w:t xml:space="preserve"> nurodytą nustatytos formos „Paslaugų pradžios teikimo aktą“, kurį pasirašo Sutarties 35 ir 36 punktuose nurodyti įgalioti asmenys.</w:t>
      </w:r>
    </w:p>
    <w:p w14:paraId="736BA773"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 xml:space="preserve">esant poreikiui nemokamai įrengti papildomą įrangą, ar suteikti papildomas paslaugas reikalingas Paslaugoms teikti. Perduodant įrangą NMA, pasirašomas Sutarties </w:t>
      </w:r>
      <w:hyperlink w:anchor="aktas3priedas" w:history="1">
        <w:r w:rsidRPr="00684D4E">
          <w:rPr>
            <w:rStyle w:val="Hyperlink"/>
          </w:rPr>
          <w:t>3 priede</w:t>
        </w:r>
      </w:hyperlink>
      <w:r w:rsidRPr="00684D4E">
        <w:rPr>
          <w:rFonts w:cs="Times New Roman"/>
          <w:bCs/>
          <w:iCs/>
        </w:rPr>
        <w:t xml:space="preserve"> nurodytas „Įrangos perdavimo ir priėmimo aktas“. Suteikta įranga pasibaigus Sutarčiai grąžinama Teikėjui.</w:t>
      </w:r>
    </w:p>
    <w:p w14:paraId="0403DB98"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užtikrinti teikiamų Paslaugų kokybę, atitinkančią Lietuvos Respublikos teisės aktų bei Sutarties reikalavimus. Teikėjo pokalbių laiko apskaitos sistema turi atitikti Lietuvos Respublikos įstatymų reikalavimus (NMA pasilieka teisę reikalauti pateikti Lietuvos valstybinės metrologijos tarnybos ar atitinkamos užsienio valstybės organizacijos išduoto sertifikato kopiją ar kitą lygiavertį dokumentą);</w:t>
      </w:r>
    </w:p>
    <w:p w14:paraId="230C1097"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kartu su sąskaita pateikti bendrą NMA visų abonentų išeinančių skambučių ataskaitą elektroniniu formatu 1 sek. tikslumu, arba, jei Teikėjas turi atitinkamą klientų savitarnos interneto svetainę, šią informaciją pateikti svetainėje;</w:t>
      </w:r>
    </w:p>
    <w:p w14:paraId="20E53771"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 xml:space="preserve">išlaikyti esamą NMA numeraciją, nurodytą Sutarties </w:t>
      </w:r>
      <w:hyperlink w:anchor="Techninė2priedas" w:history="1">
        <w:r w:rsidRPr="00684D4E">
          <w:rPr>
            <w:rStyle w:val="Hyperlink"/>
          </w:rPr>
          <w:t>2 priedo</w:t>
        </w:r>
      </w:hyperlink>
      <w:r w:rsidRPr="00684D4E">
        <w:rPr>
          <w:rFonts w:cs="Times New Roman"/>
          <w:bCs/>
          <w:iCs/>
        </w:rPr>
        <w:t xml:space="preserve"> 6 punkte, su NMA naudojama įranga Paslaugoms teikti arba be papildomo mokesčio NMA suteikti reikalingą Paslaugai teikti savo įrangą;</w:t>
      </w:r>
    </w:p>
    <w:p w14:paraId="148CA193"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lastRenderedPageBreak/>
        <w:t xml:space="preserve">jeigu Teikėjas Paslaugų teikimui naudoja NMA įrangą, nurodytą Sutarties </w:t>
      </w:r>
      <w:hyperlink w:anchor="Techninė2priedas" w:history="1">
        <w:r w:rsidRPr="00684D4E">
          <w:rPr>
            <w:rStyle w:val="Hyperlink"/>
          </w:rPr>
          <w:t>2 priedo</w:t>
        </w:r>
      </w:hyperlink>
      <w:r w:rsidRPr="00684D4E">
        <w:rPr>
          <w:rFonts w:cs="Times New Roman"/>
          <w:bCs/>
          <w:iCs/>
        </w:rPr>
        <w:t xml:space="preserve"> 3 punkte, Teikėjas turi stebėti šią NMA įrangą ir prireikus neatlyginamai keisti įrangos konfigūracijas, kitus parametrus ar kitaip ją parengti tolesniam tinkamam Paslaugų teikimui;</w:t>
      </w:r>
    </w:p>
    <w:p w14:paraId="721F4EBA"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Sutarties prieduose nustatyta tvarka nemokamai šalinti visus Teikėjo telefono ryšio infrastruktūros gedimus;</w:t>
      </w:r>
    </w:p>
    <w:p w14:paraId="361C3CF7" w14:textId="77777777" w:rsidR="007014C3" w:rsidRPr="00684D4E" w:rsidRDefault="007014C3" w:rsidP="002934E3">
      <w:pPr>
        <w:numPr>
          <w:ilvl w:val="1"/>
          <w:numId w:val="26"/>
        </w:numPr>
        <w:tabs>
          <w:tab w:val="left" w:pos="1134"/>
          <w:tab w:val="num" w:pos="1418"/>
        </w:tabs>
        <w:autoSpaceDN/>
        <w:spacing w:line="276" w:lineRule="auto"/>
        <w:ind w:left="0" w:firstLine="567"/>
        <w:jc w:val="both"/>
        <w:textAlignment w:val="auto"/>
        <w:outlineLvl w:val="1"/>
        <w:rPr>
          <w:rFonts w:cs="Times New Roman"/>
          <w:bCs/>
          <w:iCs/>
        </w:rPr>
      </w:pPr>
      <w:r w:rsidRPr="00684D4E">
        <w:rPr>
          <w:rFonts w:cs="Times New Roman"/>
          <w:bCs/>
          <w:iCs/>
        </w:rPr>
        <w:t>vykdant tinklo priežiūros darbus, kai laikinai sustabdomas visų ar dalies Paslaugų teikimas NMA, pranešti apie tai už Sutarties vykdymą atsakingiems NMA asmenims el. paštu ne vėliau kaip prieš 3 (tris) darbo dienas iki darbų pradžios;</w:t>
      </w:r>
    </w:p>
    <w:p w14:paraId="745BB242" w14:textId="77777777" w:rsidR="007014C3" w:rsidRPr="00684D4E" w:rsidRDefault="007014C3" w:rsidP="002934E3">
      <w:pPr>
        <w:numPr>
          <w:ilvl w:val="1"/>
          <w:numId w:val="26"/>
        </w:numPr>
        <w:tabs>
          <w:tab w:val="num" w:pos="1276"/>
          <w:tab w:val="left" w:pos="1418"/>
        </w:tabs>
        <w:autoSpaceDN/>
        <w:spacing w:line="276" w:lineRule="auto"/>
        <w:ind w:left="0" w:firstLine="567"/>
        <w:jc w:val="both"/>
        <w:textAlignment w:val="auto"/>
        <w:outlineLvl w:val="1"/>
        <w:rPr>
          <w:rFonts w:cs="Times New Roman"/>
          <w:bCs/>
          <w:iCs/>
        </w:rPr>
      </w:pPr>
      <w:r w:rsidRPr="00684D4E">
        <w:rPr>
          <w:rFonts w:cs="Times New Roman"/>
          <w:bCs/>
          <w:iCs/>
        </w:rPr>
        <w:t>išnagrinėti gautus prašymus, pasiūlymus ir skundus dėl Teikėjo teikiamų Paslaugų ir atsakyti NMA per 5 (penkias) kalendorines dienas nuo jų gavimo dienos;</w:t>
      </w:r>
    </w:p>
    <w:p w14:paraId="7CD288B5" w14:textId="77777777" w:rsidR="007014C3" w:rsidRPr="00684D4E" w:rsidRDefault="007014C3" w:rsidP="002934E3">
      <w:pPr>
        <w:numPr>
          <w:ilvl w:val="1"/>
          <w:numId w:val="26"/>
        </w:numPr>
        <w:tabs>
          <w:tab w:val="left" w:pos="1276"/>
          <w:tab w:val="num" w:pos="1560"/>
        </w:tabs>
        <w:autoSpaceDN/>
        <w:spacing w:line="276" w:lineRule="auto"/>
        <w:ind w:left="0" w:firstLine="567"/>
        <w:jc w:val="both"/>
        <w:textAlignment w:val="auto"/>
        <w:outlineLvl w:val="1"/>
        <w:rPr>
          <w:rFonts w:cs="Times New Roman"/>
          <w:bCs/>
          <w:iCs/>
        </w:rPr>
      </w:pPr>
      <w:r w:rsidRPr="00684D4E">
        <w:rPr>
          <w:rFonts w:cs="Times New Roman"/>
          <w:bCs/>
          <w:iCs/>
        </w:rPr>
        <w:t>tais atvejais, kai dėl NMA kaltės buvo sustabdytas Paslaugos teikimas ir vėliau buvo pašalintos sustabdymo priežastys bei gauta informacija apie minėtų priežasčių pašalinimą, nedelsdamas atnaujinti sustabdytos Paslaugos teikimą;</w:t>
      </w:r>
    </w:p>
    <w:p w14:paraId="33D375F9" w14:textId="77777777" w:rsidR="007014C3" w:rsidRPr="00684D4E" w:rsidRDefault="007014C3" w:rsidP="002934E3">
      <w:pPr>
        <w:numPr>
          <w:ilvl w:val="1"/>
          <w:numId w:val="26"/>
        </w:numPr>
        <w:tabs>
          <w:tab w:val="num" w:pos="993"/>
          <w:tab w:val="left" w:pos="1134"/>
          <w:tab w:val="left" w:pos="1276"/>
          <w:tab w:val="left" w:pos="1560"/>
        </w:tabs>
        <w:autoSpaceDE w:val="0"/>
        <w:adjustRightInd w:val="0"/>
        <w:spacing w:line="276" w:lineRule="auto"/>
        <w:ind w:left="0" w:firstLine="567"/>
        <w:jc w:val="both"/>
        <w:textAlignment w:val="auto"/>
        <w:rPr>
          <w:rFonts w:cs="Times New Roman"/>
          <w:bCs/>
          <w:iCs/>
          <w:lang w:eastAsia="x-none"/>
        </w:rPr>
      </w:pPr>
      <w:r w:rsidRPr="00684D4E">
        <w:rPr>
          <w:rFonts w:cs="Times New Roman"/>
          <w:bCs/>
          <w:iCs/>
          <w:lang w:eastAsia="x-none"/>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p>
    <w:p w14:paraId="5261B2CA" w14:textId="77777777" w:rsidR="007014C3" w:rsidRPr="00684D4E" w:rsidRDefault="007014C3" w:rsidP="002934E3">
      <w:pPr>
        <w:numPr>
          <w:ilvl w:val="1"/>
          <w:numId w:val="26"/>
        </w:numPr>
        <w:tabs>
          <w:tab w:val="num" w:pos="993"/>
          <w:tab w:val="left" w:pos="1134"/>
          <w:tab w:val="left" w:pos="1276"/>
          <w:tab w:val="left" w:pos="1560"/>
        </w:tabs>
        <w:autoSpaceDN/>
        <w:spacing w:line="276" w:lineRule="auto"/>
        <w:ind w:left="0" w:firstLine="567"/>
        <w:jc w:val="both"/>
        <w:textAlignment w:val="auto"/>
        <w:outlineLvl w:val="1"/>
        <w:rPr>
          <w:rFonts w:cs="Times New Roman"/>
          <w:bCs/>
          <w:iCs/>
        </w:rPr>
      </w:pPr>
      <w:r w:rsidRPr="00684D4E">
        <w:rPr>
          <w:rFonts w:cs="Times New Roman"/>
          <w:bCs/>
          <w:iCs/>
        </w:rPr>
        <w:t xml:space="preserve">atlyginti NMA visus dėl Sutarties nevykdymo ar netinkamo vykdymo padarytus nuostolius Lietuvos Respublikos teisės aktų nustatyta tvarka; </w:t>
      </w:r>
    </w:p>
    <w:p w14:paraId="0914C75A" w14:textId="77777777" w:rsidR="007014C3" w:rsidRPr="00684D4E" w:rsidRDefault="007014C3" w:rsidP="002934E3">
      <w:pPr>
        <w:numPr>
          <w:ilvl w:val="1"/>
          <w:numId w:val="26"/>
        </w:numPr>
        <w:tabs>
          <w:tab w:val="num" w:pos="993"/>
          <w:tab w:val="left" w:pos="1134"/>
          <w:tab w:val="left" w:pos="1276"/>
          <w:tab w:val="left" w:pos="1560"/>
        </w:tabs>
        <w:autoSpaceDN/>
        <w:spacing w:line="276" w:lineRule="auto"/>
        <w:ind w:left="0" w:firstLine="567"/>
        <w:jc w:val="both"/>
        <w:textAlignment w:val="auto"/>
        <w:outlineLvl w:val="1"/>
        <w:rPr>
          <w:rFonts w:cs="Times New Roman"/>
          <w:bCs/>
          <w:iCs/>
        </w:rPr>
      </w:pPr>
      <w:r w:rsidRPr="00684D4E">
        <w:rPr>
          <w:rFonts w:cs="Times New Roman"/>
          <w:bCs/>
          <w:iCs/>
        </w:rPr>
        <w:t>informuoti NMA apie Sutarties XIII skyriuje „Sutarties šalių rekvizitai“ nurodytų rekvizitų pasikeitimus per 5 (penkias) darbo dienas nuo atitinkamos informacijos pasikeitimo dienos;</w:t>
      </w:r>
    </w:p>
    <w:p w14:paraId="7D30849C" w14:textId="77777777" w:rsidR="007014C3" w:rsidRPr="00684D4E" w:rsidRDefault="007014C3" w:rsidP="002934E3">
      <w:pPr>
        <w:widowControl/>
        <w:numPr>
          <w:ilvl w:val="1"/>
          <w:numId w:val="26"/>
        </w:numPr>
        <w:tabs>
          <w:tab w:val="left" w:pos="1134"/>
          <w:tab w:val="left" w:pos="1276"/>
          <w:tab w:val="left" w:pos="1560"/>
        </w:tabs>
        <w:autoSpaceDN/>
        <w:spacing w:line="276" w:lineRule="auto"/>
        <w:ind w:left="0" w:firstLine="567"/>
        <w:contextualSpacing/>
        <w:jc w:val="both"/>
        <w:textAlignment w:val="auto"/>
        <w:rPr>
          <w:rFonts w:cs="Times New Roman"/>
        </w:rPr>
      </w:pPr>
      <w:r w:rsidRPr="00684D4E">
        <w:rPr>
          <w:rFonts w:cs="Times New Roman"/>
        </w:rPr>
        <w:t>Paslaugų parametrų keitimą</w:t>
      </w:r>
      <w:r w:rsidRPr="00684D4E" w:rsidDel="00603734">
        <w:rPr>
          <w:rFonts w:cs="Times New Roman"/>
        </w:rPr>
        <w:t xml:space="preserve"> </w:t>
      </w:r>
      <w:r w:rsidRPr="00684D4E">
        <w:rPr>
          <w:rFonts w:cs="Times New Roman"/>
        </w:rPr>
        <w:t>(pasikeitus NMA objekto adresui, jeigu Teikėjas turi technines galimybes teikti savo Paslaugas) atlikti nemokamai, ne vėliau kaip per 14 (keturiolika) kalendorinių dienų nuo NMA rašytinio prašymo gavimo dienos. Jeigu Teikėjas neturi galimybės teikti paslaugų dėl techninių apribojimų arba gali keistis abonementinis mokestis, tokiu atveju</w:t>
      </w:r>
      <w:r w:rsidRPr="00684D4E">
        <w:rPr>
          <w:rFonts w:cs="Times New Roman"/>
          <w:color w:val="000000"/>
        </w:rPr>
        <w:t xml:space="preserve"> Teikėjas</w:t>
      </w:r>
      <w:r w:rsidRPr="00684D4E">
        <w:rPr>
          <w:rFonts w:cs="Times New Roman"/>
          <w:color w:val="1F497D"/>
        </w:rPr>
        <w:t xml:space="preserve"> </w:t>
      </w:r>
      <w:r w:rsidRPr="00684D4E">
        <w:rPr>
          <w:rFonts w:cs="Times New Roman"/>
        </w:rPr>
        <w:t>turi sudaryti sąlygas nemokamai perkelti šio objekto adresu priklausančius NMA fiksuoto telefoninio ryšio numerius kitam ryšio operatoriui į naują objektą ir nutraukti šių numerių paslaugų teikimą arba pats perkelti NMA fiksuoto telefoninio ryšio numerius į objektą nauju adresu už suderintą su NMA papildomą mokestį;</w:t>
      </w:r>
    </w:p>
    <w:p w14:paraId="495C485C" w14:textId="77777777" w:rsidR="007014C3" w:rsidRPr="00684D4E" w:rsidRDefault="007014C3" w:rsidP="002934E3">
      <w:pPr>
        <w:widowControl/>
        <w:numPr>
          <w:ilvl w:val="1"/>
          <w:numId w:val="26"/>
        </w:numPr>
        <w:tabs>
          <w:tab w:val="left" w:pos="1134"/>
          <w:tab w:val="left" w:pos="1276"/>
          <w:tab w:val="left" w:pos="1560"/>
        </w:tabs>
        <w:autoSpaceDN/>
        <w:spacing w:line="276" w:lineRule="auto"/>
        <w:ind w:left="0" w:firstLine="567"/>
        <w:contextualSpacing/>
        <w:jc w:val="both"/>
        <w:textAlignment w:val="auto"/>
        <w:rPr>
          <w:rFonts w:cs="Times New Roman"/>
        </w:rPr>
      </w:pPr>
      <w:r w:rsidRPr="00684D4E">
        <w:rPr>
          <w:rFonts w:cs="Times New Roman"/>
        </w:rPr>
        <w:t>vykdyti kitus Sutartyje numatytus įsipareigojimus</w:t>
      </w:r>
      <w:r w:rsidRPr="00684D4E">
        <w:rPr>
          <w:rFonts w:cs="Times New Roman"/>
          <w:color w:val="1F497D"/>
        </w:rPr>
        <w:t xml:space="preserve">. </w:t>
      </w:r>
    </w:p>
    <w:p w14:paraId="7450DCA4" w14:textId="77777777" w:rsidR="007014C3" w:rsidRPr="00684D4E" w:rsidRDefault="007014C3" w:rsidP="007014C3">
      <w:pPr>
        <w:tabs>
          <w:tab w:val="num" w:pos="0"/>
          <w:tab w:val="num" w:pos="426"/>
          <w:tab w:val="left" w:pos="709"/>
        </w:tabs>
        <w:spacing w:line="276" w:lineRule="auto"/>
        <w:ind w:firstLine="851"/>
        <w:rPr>
          <w:rFonts w:cs="Times New Roman"/>
          <w:b/>
          <w:caps/>
        </w:rPr>
      </w:pPr>
    </w:p>
    <w:p w14:paraId="5D2D7D02" w14:textId="77777777" w:rsidR="007014C3" w:rsidRPr="00684D4E" w:rsidRDefault="007014C3" w:rsidP="007014C3">
      <w:pPr>
        <w:tabs>
          <w:tab w:val="num" w:pos="0"/>
          <w:tab w:val="num" w:pos="426"/>
          <w:tab w:val="left" w:pos="709"/>
        </w:tabs>
        <w:spacing w:line="276" w:lineRule="auto"/>
        <w:ind w:firstLine="851"/>
        <w:jc w:val="center"/>
        <w:rPr>
          <w:rFonts w:cs="Times New Roman"/>
          <w:b/>
          <w:caps/>
        </w:rPr>
      </w:pPr>
      <w:r w:rsidRPr="00684D4E">
        <w:rPr>
          <w:rFonts w:cs="Times New Roman"/>
          <w:b/>
          <w:caps/>
        </w:rPr>
        <w:t xml:space="preserve">IV. </w:t>
      </w:r>
      <w:r w:rsidRPr="00684D4E">
        <w:rPr>
          <w:rFonts w:cs="Times New Roman"/>
          <w:b/>
          <w:caps/>
          <w:color w:val="000000"/>
        </w:rPr>
        <w:t>NMA TEISĖS IR pareigos</w:t>
      </w:r>
    </w:p>
    <w:p w14:paraId="35219244" w14:textId="77777777" w:rsidR="007014C3" w:rsidRPr="00684D4E" w:rsidRDefault="007014C3" w:rsidP="007014C3">
      <w:pPr>
        <w:tabs>
          <w:tab w:val="num" w:pos="0"/>
          <w:tab w:val="num" w:pos="426"/>
          <w:tab w:val="left" w:pos="709"/>
          <w:tab w:val="left" w:pos="1134"/>
        </w:tabs>
        <w:spacing w:line="276" w:lineRule="auto"/>
        <w:ind w:firstLine="851"/>
        <w:jc w:val="both"/>
        <w:rPr>
          <w:rFonts w:cs="Times New Roman"/>
          <w:b/>
          <w:caps/>
        </w:rPr>
      </w:pPr>
    </w:p>
    <w:p w14:paraId="63F4FAB1"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NMA įsipareigoja:</w:t>
      </w:r>
    </w:p>
    <w:p w14:paraId="484236C9"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 xml:space="preserve">laiku ir Sutarties II skyriuje nustatyta tvarka mokėti Teikėjui už suteiktas Paslaugas; </w:t>
      </w:r>
    </w:p>
    <w:p w14:paraId="2F3C98BC"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užtikrinti Paslaugoms teikti reikalingos elektros energijos tiekimą įrangai esančiai NMA patalpose, bei tvarkingą jos instaliaciją;</w:t>
      </w:r>
    </w:p>
    <w:p w14:paraId="42BC245C"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 xml:space="preserve">pasibaigus Sutarties galiojimui arba nutraukus Sutartį prieš terminą, ne vėliau kaip per 10 (dešimt) darbo dienų grąžinti Teikėjui visą Paslaugos teikimo laikotarpiu suteiktą įrangą. Grąžinant įrangą pasirašomas Sutarties </w:t>
      </w:r>
      <w:hyperlink w:anchor="aktas3priedas" w:history="1">
        <w:r w:rsidRPr="00684D4E">
          <w:rPr>
            <w:rStyle w:val="Hyperlink"/>
          </w:rPr>
          <w:t>3 priede</w:t>
        </w:r>
      </w:hyperlink>
      <w:r w:rsidRPr="00684D4E">
        <w:rPr>
          <w:rFonts w:cs="Times New Roman"/>
        </w:rPr>
        <w:t xml:space="preserve"> nustatytos formos „Įrangos perdavimo ir priėmimo aktas“.</w:t>
      </w:r>
    </w:p>
    <w:p w14:paraId="46CBC2E0"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 xml:space="preserve">saugoti Teikėjo suteiktą įrangą, o ją sugadinus arba sunaikinus atlyginti įrangos remonto išlaidas arba, jei įranga sugadinta nepataisomai ar sunaikinta, sumokėti įrangos kainą, kuri buvo nurodyta Šalių pasirašytame „Įrangos perdavimo ir priėmimo akte“ (Sutarties </w:t>
      </w:r>
      <w:hyperlink w:anchor="aktas3priedas" w:history="1">
        <w:r w:rsidRPr="00684D4E">
          <w:rPr>
            <w:rStyle w:val="Hyperlink"/>
          </w:rPr>
          <w:t>3 priedas</w:t>
        </w:r>
      </w:hyperlink>
      <w:r w:rsidRPr="00684D4E">
        <w:rPr>
          <w:rFonts w:cs="Times New Roman"/>
        </w:rPr>
        <w:t>), įvertinus jos nusidėvėjimą;</w:t>
      </w:r>
    </w:p>
    <w:p w14:paraId="11FFE2F8"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be Teikėjo sutikimo neperleisti Paslaugos ir (arba) su ja susijusios Teikėjo įrangos tretiesiems asmenims;</w:t>
      </w:r>
    </w:p>
    <w:p w14:paraId="20B30489"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lastRenderedPageBreak/>
        <w:t xml:space="preserve">informuoti Teikėją apie </w:t>
      </w:r>
      <w:r w:rsidRPr="00684D4E">
        <w:rPr>
          <w:rFonts w:cs="Times New Roman"/>
          <w:bCs/>
          <w:iCs/>
        </w:rPr>
        <w:t xml:space="preserve">Sutarties XIII skyriuje „Sutarties šalių rekvizitai“ nurodytų </w:t>
      </w:r>
      <w:r w:rsidRPr="00684D4E">
        <w:rPr>
          <w:rFonts w:cs="Times New Roman"/>
        </w:rPr>
        <w:t>rekvizitų pasikeitimus per 5 (penkias) darbo dienas nuo atitinkamos informacijos pasikeitimo dienos;</w:t>
      </w:r>
    </w:p>
    <w:p w14:paraId="0EC1B757" w14:textId="77777777" w:rsidR="007014C3" w:rsidRPr="00684D4E" w:rsidRDefault="007014C3" w:rsidP="002934E3">
      <w:pPr>
        <w:widowControl/>
        <w:numPr>
          <w:ilvl w:val="1"/>
          <w:numId w:val="26"/>
        </w:numPr>
        <w:tabs>
          <w:tab w:val="num" w:pos="851"/>
          <w:tab w:val="left" w:pos="1134"/>
          <w:tab w:val="left" w:pos="1276"/>
          <w:tab w:val="left" w:pos="1418"/>
        </w:tabs>
        <w:autoSpaceDN/>
        <w:spacing w:line="276" w:lineRule="auto"/>
        <w:ind w:left="0" w:firstLine="567"/>
        <w:contextualSpacing/>
        <w:jc w:val="both"/>
        <w:textAlignment w:val="auto"/>
        <w:rPr>
          <w:rFonts w:cs="Times New Roman"/>
        </w:rPr>
      </w:pPr>
      <w:r w:rsidRPr="00684D4E">
        <w:rPr>
          <w:rFonts w:cs="Times New Roman"/>
        </w:rPr>
        <w:t>vykdyti kitus šioje Sutartyje numatytus įsipareigojimus.</w:t>
      </w:r>
    </w:p>
    <w:p w14:paraId="38A34798" w14:textId="77777777" w:rsidR="007014C3" w:rsidRPr="00684D4E" w:rsidRDefault="007014C3" w:rsidP="007014C3">
      <w:pPr>
        <w:tabs>
          <w:tab w:val="num" w:pos="851"/>
          <w:tab w:val="left" w:pos="1134"/>
          <w:tab w:val="left" w:pos="1276"/>
          <w:tab w:val="left" w:pos="1418"/>
        </w:tabs>
        <w:spacing w:line="276" w:lineRule="auto"/>
        <w:ind w:firstLine="851"/>
        <w:rPr>
          <w:rFonts w:cs="Times New Roman"/>
        </w:rPr>
      </w:pPr>
    </w:p>
    <w:p w14:paraId="6AFE5487" w14:textId="77777777" w:rsidR="007014C3" w:rsidRPr="00684D4E" w:rsidRDefault="007014C3" w:rsidP="007014C3">
      <w:pPr>
        <w:tabs>
          <w:tab w:val="num" w:pos="0"/>
          <w:tab w:val="num" w:pos="426"/>
          <w:tab w:val="left" w:pos="709"/>
          <w:tab w:val="num" w:pos="851"/>
        </w:tabs>
        <w:spacing w:line="276" w:lineRule="auto"/>
        <w:ind w:firstLine="851"/>
        <w:jc w:val="center"/>
        <w:rPr>
          <w:rFonts w:cs="Times New Roman"/>
          <w:b/>
          <w:caps/>
        </w:rPr>
      </w:pPr>
      <w:bookmarkStart w:id="9" w:name="_Toc311705848"/>
      <w:r w:rsidRPr="00684D4E">
        <w:rPr>
          <w:rFonts w:cs="Times New Roman"/>
          <w:b/>
          <w:caps/>
        </w:rPr>
        <w:t>V. Konfidencialumas</w:t>
      </w:r>
    </w:p>
    <w:p w14:paraId="39FDB5BB" w14:textId="77777777" w:rsidR="007014C3" w:rsidRPr="00684D4E" w:rsidRDefault="007014C3" w:rsidP="007014C3">
      <w:pPr>
        <w:tabs>
          <w:tab w:val="left" w:pos="0"/>
          <w:tab w:val="num" w:pos="851"/>
          <w:tab w:val="left" w:pos="993"/>
          <w:tab w:val="num" w:pos="1191"/>
        </w:tabs>
        <w:spacing w:line="276" w:lineRule="auto"/>
        <w:ind w:firstLine="851"/>
        <w:jc w:val="both"/>
        <w:outlineLvl w:val="0"/>
        <w:rPr>
          <w:rFonts w:eastAsia="Calibri" w:cs="Times New Roman"/>
        </w:rPr>
      </w:pPr>
    </w:p>
    <w:p w14:paraId="553195FB" w14:textId="77777777" w:rsidR="007014C3" w:rsidRPr="00684D4E" w:rsidRDefault="007014C3" w:rsidP="002934E3">
      <w:pPr>
        <w:pStyle w:val="ListParagraph"/>
        <w:widowControl w:val="0"/>
        <w:numPr>
          <w:ilvl w:val="0"/>
          <w:numId w:val="26"/>
        </w:numPr>
        <w:tabs>
          <w:tab w:val="left" w:pos="851"/>
          <w:tab w:val="left" w:pos="993"/>
          <w:tab w:val="left" w:pos="1276"/>
        </w:tabs>
        <w:autoSpaceDE w:val="0"/>
        <w:autoSpaceDN w:val="0"/>
        <w:adjustRightInd w:val="0"/>
        <w:spacing w:line="276" w:lineRule="auto"/>
        <w:ind w:left="0" w:firstLine="567"/>
        <w:jc w:val="both"/>
        <w:rPr>
          <w:sz w:val="24"/>
          <w:szCs w:val="24"/>
        </w:rPr>
      </w:pPr>
      <w:r w:rsidRPr="00684D4E">
        <w:rPr>
          <w:sz w:val="24"/>
          <w:szCs w:val="24"/>
        </w:rPr>
        <w:t xml:space="preserve"> Konfidencialia informacija pagal šią Sutartį laikoma:</w:t>
      </w:r>
    </w:p>
    <w:p w14:paraId="6A53B039"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bet kokiu būdu išreikšta informacija (raštu ar elektronine forma), kuri gaunama vykdant šia Sutartimi prisiimtus įsipareigojimus ir kuri yra susijusi su NMA atliekamomis funkcijomis;</w:t>
      </w:r>
    </w:p>
    <w:p w14:paraId="279C6615"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duomenys, asmens duomenys, elektroniniai dokumentai: duomenų bazės, duomenų failai ir kt., archyvuota informacija ar kiti dokumentai, parengti NMA ar jos darbuotojų, kuriuose yra Sutarties 12.1 papunktyje paminėtos informacijos ar kurie yra parengti remiantis aukščiau minėta informacija;</w:t>
      </w:r>
    </w:p>
    <w:p w14:paraId="3604F245"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kita informacija, kuri bent vienos iš Šalių laikoma konfidencialia ir neviešinama; tokiu atveju Šalis, atskleidžianti informaciją, atskleisdama informuoja kitą Šalį apie jos konfidencialumą.</w:t>
      </w:r>
    </w:p>
    <w:p w14:paraId="76CF1535" w14:textId="77777777" w:rsidR="007014C3" w:rsidRPr="00684D4E" w:rsidRDefault="007014C3" w:rsidP="002934E3">
      <w:pPr>
        <w:pStyle w:val="ListParagraph"/>
        <w:widowControl w:val="0"/>
        <w:numPr>
          <w:ilvl w:val="0"/>
          <w:numId w:val="26"/>
        </w:numPr>
        <w:tabs>
          <w:tab w:val="left" w:pos="851"/>
          <w:tab w:val="left" w:pos="993"/>
          <w:tab w:val="left" w:pos="1276"/>
        </w:tabs>
        <w:autoSpaceDE w:val="0"/>
        <w:autoSpaceDN w:val="0"/>
        <w:adjustRightInd w:val="0"/>
        <w:spacing w:line="276" w:lineRule="auto"/>
        <w:ind w:left="0" w:firstLine="567"/>
        <w:jc w:val="both"/>
        <w:rPr>
          <w:sz w:val="24"/>
          <w:szCs w:val="24"/>
        </w:rPr>
      </w:pPr>
      <w:r w:rsidRPr="00684D4E">
        <w:rPr>
          <w:sz w:val="24"/>
          <w:szCs w:val="24"/>
        </w:rPr>
        <w:t>Teikėjas įsipareigoja:</w:t>
      </w:r>
    </w:p>
    <w:p w14:paraId="016D91C9" w14:textId="77777777" w:rsidR="007014C3" w:rsidRPr="00684D4E" w:rsidRDefault="007014C3" w:rsidP="002934E3">
      <w:pPr>
        <w:pStyle w:val="ListParagraph"/>
        <w:widowControl w:val="0"/>
        <w:numPr>
          <w:ilvl w:val="1"/>
          <w:numId w:val="26"/>
        </w:numPr>
        <w:tabs>
          <w:tab w:val="num" w:pos="567"/>
          <w:tab w:val="left" w:pos="851"/>
          <w:tab w:val="left" w:pos="1134"/>
        </w:tabs>
        <w:autoSpaceDE w:val="0"/>
        <w:autoSpaceDN w:val="0"/>
        <w:adjustRightInd w:val="0"/>
        <w:spacing w:line="276" w:lineRule="auto"/>
        <w:ind w:left="0" w:firstLine="567"/>
        <w:jc w:val="both"/>
        <w:rPr>
          <w:sz w:val="24"/>
          <w:szCs w:val="24"/>
        </w:rPr>
      </w:pPr>
      <w:r w:rsidRPr="00684D4E">
        <w:rPr>
          <w:sz w:val="24"/>
          <w:szCs w:val="24"/>
        </w:rPr>
        <w:t>naudotis konfidencialia informacija tik sutartinių įsipareigojimų vykdymo tikslais;</w:t>
      </w:r>
    </w:p>
    <w:p w14:paraId="637E857D" w14:textId="77777777" w:rsidR="007014C3" w:rsidRPr="00684D4E" w:rsidRDefault="007014C3" w:rsidP="002934E3">
      <w:pPr>
        <w:pStyle w:val="ListParagraph"/>
        <w:widowControl w:val="0"/>
        <w:numPr>
          <w:ilvl w:val="1"/>
          <w:numId w:val="26"/>
        </w:numPr>
        <w:tabs>
          <w:tab w:val="num" w:pos="567"/>
          <w:tab w:val="left" w:pos="851"/>
          <w:tab w:val="left" w:pos="1134"/>
          <w:tab w:val="left" w:pos="1418"/>
        </w:tabs>
        <w:autoSpaceDE w:val="0"/>
        <w:autoSpaceDN w:val="0"/>
        <w:adjustRightInd w:val="0"/>
        <w:spacing w:line="276" w:lineRule="auto"/>
        <w:ind w:left="0" w:firstLine="567"/>
        <w:jc w:val="both"/>
        <w:rPr>
          <w:sz w:val="24"/>
          <w:szCs w:val="24"/>
        </w:rPr>
      </w:pPr>
      <w:r w:rsidRPr="00684D4E">
        <w:rPr>
          <w:sz w:val="24"/>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w:t>
      </w:r>
    </w:p>
    <w:p w14:paraId="07D3F278" w14:textId="77777777" w:rsidR="007014C3" w:rsidRPr="00684D4E" w:rsidRDefault="007014C3" w:rsidP="002934E3">
      <w:pPr>
        <w:pStyle w:val="ListParagraph"/>
        <w:widowControl w:val="0"/>
        <w:numPr>
          <w:ilvl w:val="1"/>
          <w:numId w:val="26"/>
        </w:numPr>
        <w:tabs>
          <w:tab w:val="num" w:pos="567"/>
          <w:tab w:val="left" w:pos="851"/>
          <w:tab w:val="left" w:pos="1134"/>
          <w:tab w:val="left" w:pos="1418"/>
        </w:tabs>
        <w:autoSpaceDE w:val="0"/>
        <w:autoSpaceDN w:val="0"/>
        <w:adjustRightInd w:val="0"/>
        <w:spacing w:line="276" w:lineRule="auto"/>
        <w:ind w:left="0" w:firstLine="567"/>
        <w:jc w:val="both"/>
        <w:rPr>
          <w:sz w:val="24"/>
          <w:szCs w:val="24"/>
        </w:rPr>
      </w:pPr>
      <w:r w:rsidRPr="00684D4E">
        <w:rPr>
          <w:sz w:val="24"/>
          <w:szCs w:val="24"/>
        </w:rPr>
        <w:t>užtikrinti konfidencialios informacijos apsaugą, t. y. užkirsti galimybę tretiesiems asmenims sužinoti tokią informaciją;</w:t>
      </w:r>
    </w:p>
    <w:p w14:paraId="69098D4E" w14:textId="77777777" w:rsidR="007014C3" w:rsidRPr="00684D4E" w:rsidRDefault="007014C3" w:rsidP="002934E3">
      <w:pPr>
        <w:pStyle w:val="ListParagraph"/>
        <w:widowControl w:val="0"/>
        <w:numPr>
          <w:ilvl w:val="1"/>
          <w:numId w:val="26"/>
        </w:numPr>
        <w:tabs>
          <w:tab w:val="num" w:pos="567"/>
          <w:tab w:val="left" w:pos="851"/>
          <w:tab w:val="left" w:pos="1134"/>
          <w:tab w:val="left" w:pos="1418"/>
        </w:tabs>
        <w:autoSpaceDE w:val="0"/>
        <w:autoSpaceDN w:val="0"/>
        <w:adjustRightInd w:val="0"/>
        <w:spacing w:line="276" w:lineRule="auto"/>
        <w:ind w:left="0" w:firstLine="567"/>
        <w:jc w:val="both"/>
        <w:rPr>
          <w:sz w:val="24"/>
          <w:szCs w:val="24"/>
        </w:rPr>
      </w:pPr>
      <w:r w:rsidRPr="00684D4E">
        <w:rPr>
          <w:sz w:val="24"/>
          <w:szCs w:val="24"/>
        </w:rPr>
        <w:t>visais atvejais pranešti NMA apie nesankcionuotą konfidencialios informacijos atskleidimą, informacijos saugumo įvykius ir silpnąsias vietas; taip pat NMA nedelsiant informuoti apie aukščiau nurodytų nesklandumų pašalinimą;</w:t>
      </w:r>
    </w:p>
    <w:p w14:paraId="2E7ECD84" w14:textId="77777777" w:rsidR="007014C3" w:rsidRPr="00684D4E" w:rsidRDefault="007014C3" w:rsidP="002934E3">
      <w:pPr>
        <w:pStyle w:val="ListParagraph"/>
        <w:widowControl w:val="0"/>
        <w:numPr>
          <w:ilvl w:val="1"/>
          <w:numId w:val="26"/>
        </w:numPr>
        <w:tabs>
          <w:tab w:val="num" w:pos="567"/>
          <w:tab w:val="left" w:pos="851"/>
          <w:tab w:val="left" w:pos="1134"/>
          <w:tab w:val="left" w:pos="1418"/>
        </w:tabs>
        <w:autoSpaceDE w:val="0"/>
        <w:autoSpaceDN w:val="0"/>
        <w:adjustRightInd w:val="0"/>
        <w:spacing w:line="276" w:lineRule="auto"/>
        <w:ind w:left="0" w:firstLine="567"/>
        <w:jc w:val="both"/>
        <w:rPr>
          <w:sz w:val="24"/>
          <w:szCs w:val="24"/>
        </w:rPr>
      </w:pPr>
      <w:r w:rsidRPr="00684D4E">
        <w:rPr>
          <w:sz w:val="24"/>
          <w:szCs w:val="24"/>
        </w:rPr>
        <w:t>pranešti NMA apie atleistą Teikėjo darbuotoją tą pačią dieną, kad jam būtų panaikintos turėtos prieigos teisės prie NMA informacijos ar informacinių sistemų;</w:t>
      </w:r>
    </w:p>
    <w:p w14:paraId="519F152C" w14:textId="77777777" w:rsidR="007014C3" w:rsidRPr="00684D4E" w:rsidRDefault="007014C3" w:rsidP="002934E3">
      <w:pPr>
        <w:pStyle w:val="ListParagraph"/>
        <w:widowControl w:val="0"/>
        <w:numPr>
          <w:ilvl w:val="1"/>
          <w:numId w:val="26"/>
        </w:numPr>
        <w:tabs>
          <w:tab w:val="num" w:pos="567"/>
          <w:tab w:val="left" w:pos="851"/>
          <w:tab w:val="left" w:pos="1134"/>
          <w:tab w:val="left" w:pos="1418"/>
        </w:tabs>
        <w:autoSpaceDE w:val="0"/>
        <w:autoSpaceDN w:val="0"/>
        <w:adjustRightInd w:val="0"/>
        <w:spacing w:line="276" w:lineRule="auto"/>
        <w:ind w:left="0" w:firstLine="567"/>
        <w:jc w:val="both"/>
        <w:rPr>
          <w:sz w:val="24"/>
          <w:szCs w:val="24"/>
        </w:rPr>
      </w:pPr>
      <w:r w:rsidRPr="00684D4E">
        <w:rPr>
          <w:sz w:val="24"/>
          <w:szCs w:val="24"/>
        </w:rPr>
        <w:t>laikytis NMA Informacijos saugumo politikos ir darbo su konfidencialia informacija nuostatų ir principų</w:t>
      </w:r>
      <w:r w:rsidRPr="00684D4E">
        <w:rPr>
          <w:sz w:val="24"/>
          <w:szCs w:val="24"/>
          <w:vertAlign w:val="superscript"/>
        </w:rPr>
        <w:footnoteReference w:id="2"/>
      </w:r>
      <w:r w:rsidRPr="00684D4E">
        <w:rPr>
          <w:sz w:val="24"/>
          <w:szCs w:val="24"/>
        </w:rPr>
        <w:t>:</w:t>
      </w:r>
    </w:p>
    <w:p w14:paraId="5EFC191E" w14:textId="77777777" w:rsidR="007014C3" w:rsidRPr="00684D4E" w:rsidRDefault="007014C3" w:rsidP="002934E3">
      <w:pPr>
        <w:pStyle w:val="ListParagraph"/>
        <w:widowControl w:val="0"/>
        <w:numPr>
          <w:ilvl w:val="2"/>
          <w:numId w:val="26"/>
        </w:numPr>
        <w:tabs>
          <w:tab w:val="left" w:pos="851"/>
          <w:tab w:val="left" w:pos="993"/>
          <w:tab w:val="left" w:pos="1276"/>
          <w:tab w:val="left" w:pos="1418"/>
          <w:tab w:val="left" w:pos="1701"/>
        </w:tabs>
        <w:autoSpaceDE w:val="0"/>
        <w:autoSpaceDN w:val="0"/>
        <w:adjustRightInd w:val="0"/>
        <w:spacing w:line="276" w:lineRule="auto"/>
        <w:ind w:left="0" w:firstLine="567"/>
        <w:jc w:val="both"/>
        <w:rPr>
          <w:sz w:val="24"/>
          <w:szCs w:val="24"/>
        </w:rPr>
      </w:pPr>
      <w:r w:rsidRPr="00684D4E">
        <w:rPr>
          <w:sz w:val="24"/>
          <w:szCs w:val="24"/>
        </w:rPr>
        <w:t>informacijos konfidencialumo – konfidencialios informacijos apsaugos nuo nesankcionuoto paskelbimo;</w:t>
      </w:r>
    </w:p>
    <w:p w14:paraId="085C6F77" w14:textId="77777777" w:rsidR="007014C3" w:rsidRPr="00684D4E" w:rsidRDefault="007014C3" w:rsidP="002934E3">
      <w:pPr>
        <w:pStyle w:val="ListParagraph"/>
        <w:widowControl w:val="0"/>
        <w:numPr>
          <w:ilvl w:val="2"/>
          <w:numId w:val="26"/>
        </w:numPr>
        <w:tabs>
          <w:tab w:val="left" w:pos="851"/>
          <w:tab w:val="left" w:pos="993"/>
          <w:tab w:val="left" w:pos="1276"/>
          <w:tab w:val="left" w:pos="1418"/>
          <w:tab w:val="left" w:pos="1701"/>
        </w:tabs>
        <w:autoSpaceDE w:val="0"/>
        <w:autoSpaceDN w:val="0"/>
        <w:adjustRightInd w:val="0"/>
        <w:spacing w:line="276" w:lineRule="auto"/>
        <w:ind w:left="0" w:firstLine="567"/>
        <w:jc w:val="both"/>
        <w:rPr>
          <w:sz w:val="24"/>
          <w:szCs w:val="24"/>
        </w:rPr>
      </w:pPr>
      <w:r w:rsidRPr="00684D4E">
        <w:rPr>
          <w:sz w:val="24"/>
          <w:szCs w:val="24"/>
        </w:rPr>
        <w:t>vientisumo – konfidencialios informacijos apsaugos nuo nesankcionuoto ar atsitiktinio pakeitimo;</w:t>
      </w:r>
    </w:p>
    <w:p w14:paraId="5D2CDA5B" w14:textId="77777777" w:rsidR="007014C3" w:rsidRPr="00684D4E" w:rsidRDefault="007014C3" w:rsidP="002934E3">
      <w:pPr>
        <w:pStyle w:val="ListParagraph"/>
        <w:widowControl w:val="0"/>
        <w:numPr>
          <w:ilvl w:val="2"/>
          <w:numId w:val="26"/>
        </w:numPr>
        <w:tabs>
          <w:tab w:val="left" w:pos="851"/>
          <w:tab w:val="left" w:pos="993"/>
          <w:tab w:val="left" w:pos="1276"/>
          <w:tab w:val="left" w:pos="1418"/>
          <w:tab w:val="left" w:pos="1701"/>
        </w:tabs>
        <w:autoSpaceDE w:val="0"/>
        <w:autoSpaceDN w:val="0"/>
        <w:adjustRightInd w:val="0"/>
        <w:spacing w:line="276" w:lineRule="auto"/>
        <w:ind w:left="0" w:firstLine="567"/>
        <w:jc w:val="both"/>
        <w:rPr>
          <w:sz w:val="24"/>
          <w:szCs w:val="24"/>
        </w:rPr>
      </w:pPr>
      <w:r w:rsidRPr="00684D4E">
        <w:rPr>
          <w:sz w:val="24"/>
          <w:szCs w:val="24"/>
        </w:rPr>
        <w:t>prieinamumo – užtikrinimo, kad konfidenciali informacija yra prieinama legaliems naudotojams, t. y. asmenims, kurie Teikėjo paskirti atsakingais už duomenų / asmens duomenų gavimą pagal Sutartį, ir tik tada, kai ji (konfidenciali informacija) reikalinga siekiant tinkamai vykdyti Sutarties sąlygas.</w:t>
      </w:r>
    </w:p>
    <w:p w14:paraId="1CC1C2C2" w14:textId="77777777" w:rsidR="007014C3" w:rsidRPr="00684D4E" w:rsidRDefault="007014C3" w:rsidP="002934E3">
      <w:pPr>
        <w:pStyle w:val="ListParagraph"/>
        <w:widowControl w:val="0"/>
        <w:numPr>
          <w:ilvl w:val="0"/>
          <w:numId w:val="26"/>
        </w:numPr>
        <w:tabs>
          <w:tab w:val="left" w:pos="851"/>
          <w:tab w:val="left" w:pos="993"/>
          <w:tab w:val="left" w:pos="1276"/>
          <w:tab w:val="left" w:pos="1418"/>
        </w:tabs>
        <w:autoSpaceDE w:val="0"/>
        <w:autoSpaceDN w:val="0"/>
        <w:adjustRightInd w:val="0"/>
        <w:spacing w:line="276" w:lineRule="auto"/>
        <w:ind w:left="0" w:firstLine="567"/>
        <w:jc w:val="both"/>
        <w:rPr>
          <w:sz w:val="24"/>
          <w:szCs w:val="24"/>
        </w:rPr>
      </w:pPr>
      <w:r w:rsidRPr="00684D4E">
        <w:rPr>
          <w:sz w:val="24"/>
          <w:szCs w:val="24"/>
        </w:rPr>
        <w:t>Pasibaigus Sutarties galiojimui / nutraukus Sutartį, Teikėjas nedelsdamas privalo:</w:t>
      </w:r>
    </w:p>
    <w:p w14:paraId="50593CF4"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grąžinti konfidencialią informaciją ją suteikusiai NMA;</w:t>
      </w:r>
    </w:p>
    <w:p w14:paraId="0A844A7D"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 xml:space="preserve">įpareigoti asmenis, kuriems konfidenciali informacija buvo atskleista, grąžinti NMA arba </w:t>
      </w:r>
      <w:r w:rsidRPr="00684D4E">
        <w:rPr>
          <w:sz w:val="24"/>
          <w:szCs w:val="24"/>
        </w:rPr>
        <w:lastRenderedPageBreak/>
        <w:t>sunaikinti ar galutinai ištrinti visas elektronines bylas, analizes, tyrinėjimus, pastabas ir kitus dokumentus, kuriuose yra konfidencialios informacijos ar kurie yra parengti remiantis konfidencialia informacija;</w:t>
      </w:r>
    </w:p>
    <w:p w14:paraId="102A5BD4" w14:textId="77777777" w:rsidR="007014C3" w:rsidRPr="00684D4E" w:rsidRDefault="007014C3" w:rsidP="002934E3">
      <w:pPr>
        <w:pStyle w:val="ListParagraph"/>
        <w:widowControl w:val="0"/>
        <w:numPr>
          <w:ilvl w:val="1"/>
          <w:numId w:val="26"/>
        </w:numPr>
        <w:tabs>
          <w:tab w:val="num" w:pos="567"/>
          <w:tab w:val="left" w:pos="851"/>
          <w:tab w:val="left" w:pos="1134"/>
          <w:tab w:val="left" w:pos="1276"/>
          <w:tab w:val="left" w:pos="1418"/>
        </w:tabs>
        <w:autoSpaceDE w:val="0"/>
        <w:autoSpaceDN w:val="0"/>
        <w:adjustRightInd w:val="0"/>
        <w:spacing w:line="276" w:lineRule="auto"/>
        <w:ind w:left="0" w:firstLine="567"/>
        <w:jc w:val="both"/>
        <w:rPr>
          <w:sz w:val="24"/>
          <w:szCs w:val="24"/>
        </w:rPr>
      </w:pPr>
      <w:r w:rsidRPr="00684D4E">
        <w:rPr>
          <w:sz w:val="24"/>
          <w:szCs w:val="24"/>
        </w:rPr>
        <w:t>patvirtinti NMA šiame punkte nustatytų įsipareigojimų įvykdymą raštu.</w:t>
      </w:r>
    </w:p>
    <w:p w14:paraId="44119341" w14:textId="77777777" w:rsidR="007014C3" w:rsidRPr="00684D4E" w:rsidRDefault="007014C3" w:rsidP="002934E3">
      <w:pPr>
        <w:pStyle w:val="ListParagraph"/>
        <w:widowControl w:val="0"/>
        <w:numPr>
          <w:ilvl w:val="0"/>
          <w:numId w:val="26"/>
        </w:numPr>
        <w:tabs>
          <w:tab w:val="left" w:pos="851"/>
          <w:tab w:val="left" w:pos="993"/>
          <w:tab w:val="left" w:pos="1134"/>
          <w:tab w:val="left" w:pos="1418"/>
        </w:tabs>
        <w:autoSpaceDE w:val="0"/>
        <w:autoSpaceDN w:val="0"/>
        <w:adjustRightInd w:val="0"/>
        <w:spacing w:line="276" w:lineRule="auto"/>
        <w:ind w:left="0" w:firstLine="567"/>
        <w:jc w:val="both"/>
        <w:rPr>
          <w:sz w:val="24"/>
          <w:szCs w:val="24"/>
        </w:rPr>
      </w:pPr>
      <w:r w:rsidRPr="00684D4E">
        <w:rPr>
          <w:sz w:val="24"/>
          <w:szCs w:val="24"/>
          <w:lang w:eastAsia="en-US"/>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(Sutarties </w:t>
      </w:r>
      <w:hyperlink r:id="rId10" w:history="1">
        <w:r w:rsidRPr="00684D4E">
          <w:rPr>
            <w:rStyle w:val="Hyperlink"/>
            <w:sz w:val="24"/>
            <w:szCs w:val="24"/>
            <w:lang w:eastAsia="en-US"/>
          </w:rPr>
          <w:t>7 priedas</w:t>
        </w:r>
      </w:hyperlink>
      <w:r w:rsidRPr="00684D4E">
        <w:rPr>
          <w:sz w:val="24"/>
          <w:szCs w:val="24"/>
          <w:lang w:eastAsia="en-US"/>
        </w:rPr>
        <w:t>)</w:t>
      </w:r>
      <w:hyperlink r:id="rId11" w:history="1"/>
      <w:r w:rsidRPr="00684D4E">
        <w:rPr>
          <w:sz w:val="24"/>
          <w:szCs w:val="24"/>
          <w:lang w:eastAsia="en-US"/>
        </w:rPr>
        <w:t xml:space="preserve"> kuris turi būti atsiųstas NMA elektroniniu paštu </w:t>
      </w:r>
      <w:hyperlink r:id="rId12" w:history="1">
        <w:r w:rsidRPr="00684D4E">
          <w:rPr>
            <w:color w:val="0000FF"/>
            <w:sz w:val="24"/>
            <w:szCs w:val="24"/>
            <w:u w:val="single"/>
            <w:lang w:eastAsia="en-US"/>
          </w:rPr>
          <w:t>pasizadejimai@nma.lt</w:t>
        </w:r>
      </w:hyperlink>
      <w:r w:rsidRPr="00684D4E">
        <w:rPr>
          <w:sz w:val="24"/>
          <w:szCs w:val="24"/>
          <w:lang w:eastAsia="en-US"/>
        </w:rPr>
        <w:t xml:space="preserve"> tą pačią dieną, kai Tiekėjo paskirtas darbuotojas pradeda darbą NMA ar su NMA konfidencialia informacija. Tokiu atveju, jei Tiekėjo darbuotojas neturi saugaus elektroninio parašo, NMA pateikiamas popierinis darbuotojo pasirašytas konfidencialumo pasižadėjimo originalas</w:t>
      </w:r>
      <w:r w:rsidRPr="00684D4E">
        <w:rPr>
          <w:sz w:val="24"/>
          <w:szCs w:val="24"/>
        </w:rPr>
        <w:t xml:space="preserve">. </w:t>
      </w:r>
    </w:p>
    <w:p w14:paraId="714B0A23" w14:textId="77777777" w:rsidR="007014C3" w:rsidRPr="00684D4E" w:rsidRDefault="007014C3" w:rsidP="002934E3">
      <w:pPr>
        <w:widowControl/>
        <w:numPr>
          <w:ilvl w:val="0"/>
          <w:numId w:val="26"/>
        </w:numPr>
        <w:tabs>
          <w:tab w:val="left" w:pos="993"/>
          <w:tab w:val="left" w:pos="1134"/>
        </w:tabs>
        <w:autoSpaceDN/>
        <w:spacing w:line="276" w:lineRule="auto"/>
        <w:ind w:left="0" w:firstLine="567"/>
        <w:contextualSpacing/>
        <w:jc w:val="both"/>
        <w:textAlignment w:val="auto"/>
        <w:rPr>
          <w:rFonts w:cs="Times New Roman"/>
        </w:rPr>
      </w:pPr>
      <w:r w:rsidRPr="00684D4E">
        <w:rPr>
          <w:rFonts w:cs="Times New Roman"/>
        </w:rPr>
        <w:t xml:space="preserve">Tiekėjas, pažeidęs Sutarties sąlygas ir perdavęs bet kokią iš NMA gautą konfidencialią informaciją, susijusią su sutartinių įsipareigojimų vykdymu, tretiesiems asmenims, sumoka NMA 540 Eur (penkių šimtų keturiasdešimties eurų) </w:t>
      </w:r>
      <w:r w:rsidRPr="00684D4E">
        <w:rPr>
          <w:rFonts w:cs="Times New Roman"/>
          <w:color w:val="000000" w:themeColor="text1"/>
        </w:rPr>
        <w:t xml:space="preserve">dydžio baudą, </w:t>
      </w:r>
      <w:r w:rsidRPr="00684D4E">
        <w:rPr>
          <w:rFonts w:cs="Times New Roman"/>
        </w:rPr>
        <w:t>ir Lietuvos Respublikos įstatymų nustatyta tvarka atlygina visus NMA patirtus nuostolius, kiek jų nepadengia sumokėta bauda. NMA pasilieka teisę, esant pagrindui, atlikti Tiekėjo auditą, siekiant įsitikinti, kaip vykdomi šioje Sutartyje nustatyti informacijos saugos ir konfidencialumo reikalavimai.</w:t>
      </w:r>
    </w:p>
    <w:p w14:paraId="66D0E5A3" w14:textId="77777777" w:rsidR="007014C3" w:rsidRPr="00684D4E" w:rsidRDefault="007014C3" w:rsidP="007014C3">
      <w:pPr>
        <w:tabs>
          <w:tab w:val="num" w:pos="851"/>
          <w:tab w:val="left" w:pos="993"/>
          <w:tab w:val="left" w:pos="1134"/>
          <w:tab w:val="left" w:pos="1276"/>
        </w:tabs>
        <w:spacing w:line="276" w:lineRule="auto"/>
        <w:ind w:left="851"/>
        <w:contextualSpacing/>
        <w:jc w:val="both"/>
        <w:rPr>
          <w:rFonts w:cs="Times New Roman"/>
        </w:rPr>
      </w:pPr>
    </w:p>
    <w:p w14:paraId="7706810B" w14:textId="77777777" w:rsidR="007014C3" w:rsidRPr="00684D4E" w:rsidRDefault="007014C3" w:rsidP="007014C3">
      <w:pPr>
        <w:keepNext/>
        <w:spacing w:line="276" w:lineRule="auto"/>
        <w:ind w:firstLine="851"/>
        <w:jc w:val="center"/>
        <w:outlineLvl w:val="0"/>
        <w:rPr>
          <w:rFonts w:cs="Times New Roman"/>
          <w:b/>
          <w:bCs/>
          <w:caps/>
        </w:rPr>
      </w:pPr>
      <w:r w:rsidRPr="00684D4E">
        <w:rPr>
          <w:rFonts w:cs="Times New Roman"/>
          <w:b/>
          <w:bCs/>
          <w:caps/>
        </w:rPr>
        <w:t>VI. Atsakomybė</w:t>
      </w:r>
    </w:p>
    <w:p w14:paraId="4F91733D" w14:textId="77777777" w:rsidR="007014C3" w:rsidRPr="00684D4E" w:rsidRDefault="007014C3" w:rsidP="007014C3">
      <w:pPr>
        <w:tabs>
          <w:tab w:val="left" w:pos="993"/>
          <w:tab w:val="left" w:pos="1134"/>
          <w:tab w:val="left" w:pos="1276"/>
        </w:tabs>
        <w:spacing w:line="276" w:lineRule="auto"/>
        <w:ind w:firstLine="851"/>
        <w:contextualSpacing/>
        <w:jc w:val="both"/>
        <w:rPr>
          <w:rFonts w:cs="Times New Roman"/>
        </w:rPr>
      </w:pPr>
    </w:p>
    <w:p w14:paraId="19FEC8E6" w14:textId="77777777" w:rsidR="007014C3" w:rsidRPr="00684D4E" w:rsidRDefault="007014C3" w:rsidP="002934E3">
      <w:pPr>
        <w:numPr>
          <w:ilvl w:val="0"/>
          <w:numId w:val="26"/>
        </w:numPr>
        <w:tabs>
          <w:tab w:val="left" w:pos="993"/>
          <w:tab w:val="left" w:pos="1134"/>
        </w:tabs>
        <w:autoSpaceDN/>
        <w:spacing w:line="276" w:lineRule="auto"/>
        <w:ind w:left="0" w:firstLine="567"/>
        <w:jc w:val="both"/>
        <w:textAlignment w:val="auto"/>
        <w:outlineLvl w:val="1"/>
        <w:rPr>
          <w:rFonts w:cs="Times New Roman"/>
          <w:bCs/>
          <w:iCs/>
        </w:rPr>
      </w:pPr>
      <w:r w:rsidRPr="00684D4E">
        <w:rPr>
          <w:rFonts w:cs="Times New Roman"/>
          <w:bCs/>
          <w:iCs/>
        </w:rPr>
        <w:t>Jei NMA teisės aktų nustatyta tvarka ginčija Aktą arba PVM sąskaitą faktūrą už Paslaugas, Teikėjas neturi teisės apriboti Paslaugų teikimo taip, kad ribojimas užkirstų kelią NMA gauti įeinantį telefoninį ryšį bei naudotis kitomis nemokamomis Paslaugomis, taip pat, kiek tai techniškai įmanoma, gauti tas Paslaugas, už kurias NMA moka ir kurių neginčija.</w:t>
      </w:r>
    </w:p>
    <w:p w14:paraId="5E6DDBF2" w14:textId="77777777" w:rsidR="007014C3" w:rsidRPr="00684D4E" w:rsidRDefault="007014C3" w:rsidP="002934E3">
      <w:pPr>
        <w:widowControl/>
        <w:numPr>
          <w:ilvl w:val="0"/>
          <w:numId w:val="26"/>
        </w:numPr>
        <w:tabs>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shd w:val="clear" w:color="auto" w:fill="FFFFFF"/>
        </w:rPr>
        <w:t xml:space="preserve">Jeigu Teikėjas nesilaiko Sutarties </w:t>
      </w:r>
      <w:hyperlink w:anchor="Techninė2priedas" w:history="1">
        <w:r w:rsidRPr="00684D4E">
          <w:rPr>
            <w:rStyle w:val="Hyperlink"/>
            <w:shd w:val="clear" w:color="auto" w:fill="FFFFFF"/>
          </w:rPr>
          <w:t>2 priede</w:t>
        </w:r>
      </w:hyperlink>
      <w:r w:rsidRPr="00684D4E">
        <w:rPr>
          <w:rFonts w:cs="Times New Roman"/>
          <w:shd w:val="clear" w:color="auto" w:fill="FFFFFF"/>
        </w:rPr>
        <w:t xml:space="preserve"> nustatytų Paslaugų teikimo reikalavimų, </w:t>
      </w:r>
      <w:proofErr w:type="spellStart"/>
      <w:r w:rsidRPr="00684D4E">
        <w:rPr>
          <w:rFonts w:cs="Times New Roman"/>
          <w:shd w:val="clear" w:color="auto" w:fill="FFFFFF"/>
        </w:rPr>
        <w:t>t.y</w:t>
      </w:r>
      <w:proofErr w:type="spellEnd"/>
      <w:r w:rsidRPr="00684D4E">
        <w:rPr>
          <w:rFonts w:cs="Times New Roman"/>
          <w:shd w:val="clear" w:color="auto" w:fill="FFFFFF"/>
        </w:rPr>
        <w:t>. teikia nekokybiškas Paslaugas arba Paslaugų teikimas yra sutrikęs,</w:t>
      </w:r>
      <w:r w:rsidRPr="00684D4E">
        <w:rPr>
          <w:rFonts w:cs="Times New Roman"/>
        </w:rPr>
        <w:t xml:space="preserve"> NMA turi teisę nemokėti mokesčio už nesuteiktas Paslaugas, taip pat sumažinti mėnesio Paslaugų mokestį 20 procentų.</w:t>
      </w:r>
    </w:p>
    <w:p w14:paraId="379BBC30" w14:textId="77777777" w:rsidR="007014C3" w:rsidRPr="00684D4E" w:rsidRDefault="007014C3" w:rsidP="002934E3">
      <w:pPr>
        <w:widowControl/>
        <w:numPr>
          <w:ilvl w:val="0"/>
          <w:numId w:val="26"/>
        </w:numPr>
        <w:tabs>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Teikėjas privalo atlyginti NMA padarytus nuostolius, jei Teikėjas nevykdo Sutartyje numatytų įsipareigojimų ar juos vykdo netinkamai.</w:t>
      </w:r>
    </w:p>
    <w:p w14:paraId="6C8F5F24" w14:textId="77777777" w:rsidR="007014C3" w:rsidRPr="00684D4E" w:rsidRDefault="007014C3" w:rsidP="002934E3">
      <w:pPr>
        <w:widowControl/>
        <w:numPr>
          <w:ilvl w:val="0"/>
          <w:numId w:val="26"/>
        </w:numPr>
        <w:tabs>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Kai Teikėjas nevykdo ar netinkamai vykdo vieną ar daugiau prievolių, kylančių iš Sutarties, NMA raštu pareikalavus įvykdyti prievolę ar ištaisyti vykdymo trūkumus, per NMA nustatytą protingą terminą to nepadaro arba vienašališkai nutraukia Sutartį ne dėl NMA kaltės, Teikėjas privalo sumokėti NMA 3 000 Eur (trijų tūkstančių eurų) dydžio baudą.</w:t>
      </w:r>
    </w:p>
    <w:p w14:paraId="5341E2E2" w14:textId="77777777" w:rsidR="007014C3" w:rsidRPr="00684D4E" w:rsidRDefault="007014C3" w:rsidP="002934E3">
      <w:pPr>
        <w:widowControl/>
        <w:numPr>
          <w:ilvl w:val="0"/>
          <w:numId w:val="26"/>
        </w:numPr>
        <w:tabs>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Jeigu NMA neatsiskaito už suteiktas Paslaugas su Teikėju Sutartyje nustatytomis sąlygomis, Teikėjas turi teisę reikalauti, kad NMA sumokėtų 0,02 proc. dydžio delspinigius nuo nesumokėtos sumos už kiekvieną uždelstą darbo dieną. NMA negavus lėšų iš valstybės biudžeto ir/ar kitų finansavimo šaltinių, delspinigiai pradedami skaičiuoti praėjus 30 (trisdešimt) kalendorinių dienų nuo atsiskaitymo termino pabaigos.</w:t>
      </w:r>
    </w:p>
    <w:p w14:paraId="21A9ED37" w14:textId="77777777" w:rsidR="007014C3" w:rsidRPr="00684D4E" w:rsidRDefault="007014C3" w:rsidP="007014C3">
      <w:pPr>
        <w:tabs>
          <w:tab w:val="left" w:pos="709"/>
          <w:tab w:val="num" w:pos="851"/>
          <w:tab w:val="left" w:pos="1080"/>
        </w:tabs>
        <w:spacing w:line="276" w:lineRule="auto"/>
        <w:ind w:right="-58" w:firstLine="851"/>
        <w:jc w:val="both"/>
        <w:rPr>
          <w:rFonts w:cs="Times New Roman"/>
          <w:b/>
          <w:bCs/>
          <w:caps/>
        </w:rPr>
      </w:pPr>
    </w:p>
    <w:p w14:paraId="0EFE2D27" w14:textId="77777777" w:rsidR="007014C3" w:rsidRPr="00684D4E" w:rsidRDefault="007014C3" w:rsidP="007014C3">
      <w:pPr>
        <w:tabs>
          <w:tab w:val="num" w:pos="180"/>
          <w:tab w:val="left" w:pos="709"/>
          <w:tab w:val="num" w:pos="851"/>
          <w:tab w:val="left" w:pos="1080"/>
        </w:tabs>
        <w:spacing w:line="276" w:lineRule="auto"/>
        <w:ind w:firstLine="851"/>
        <w:jc w:val="center"/>
        <w:rPr>
          <w:rFonts w:cs="Times New Roman"/>
          <w:b/>
          <w:bCs/>
          <w:caps/>
        </w:rPr>
      </w:pPr>
      <w:r w:rsidRPr="00684D4E">
        <w:rPr>
          <w:rFonts w:cs="Times New Roman"/>
          <w:b/>
          <w:bCs/>
          <w:caps/>
        </w:rPr>
        <w:t xml:space="preserve">viI. </w:t>
      </w:r>
      <w:r w:rsidRPr="00684D4E">
        <w:rPr>
          <w:rFonts w:cs="Times New Roman"/>
          <w:b/>
        </w:rPr>
        <w:t xml:space="preserve">NENUGALIMA JĖGA </w:t>
      </w:r>
      <w:r w:rsidRPr="00684D4E">
        <w:rPr>
          <w:rFonts w:cs="Times New Roman"/>
          <w:b/>
          <w:i/>
        </w:rPr>
        <w:t>(FORCE MAJEURE)</w:t>
      </w:r>
    </w:p>
    <w:p w14:paraId="4816E04C" w14:textId="77777777" w:rsidR="007014C3" w:rsidRPr="00684D4E" w:rsidRDefault="007014C3" w:rsidP="007014C3">
      <w:pPr>
        <w:tabs>
          <w:tab w:val="left" w:pos="709"/>
          <w:tab w:val="num" w:pos="851"/>
        </w:tabs>
        <w:spacing w:line="276" w:lineRule="auto"/>
        <w:ind w:firstLine="851"/>
        <w:jc w:val="both"/>
        <w:rPr>
          <w:rFonts w:cs="Times New Roman"/>
        </w:rPr>
      </w:pPr>
    </w:p>
    <w:p w14:paraId="30A7A71E"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 xml:space="preserve">Nė viena iš </w:t>
      </w:r>
      <w:smartTag w:uri="schemas-tilde-lt/tildestengine" w:element="templates">
        <w:smartTagPr>
          <w:attr w:name="baseform" w:val="sutart|is"/>
          <w:attr w:name="id" w:val="-1"/>
          <w:attr w:name="text" w:val="SUTARTIES"/>
        </w:smartTagPr>
        <w:r w:rsidRPr="00684D4E">
          <w:rPr>
            <w:rFonts w:cs="Times New Roman"/>
          </w:rPr>
          <w:t>Sutarties</w:t>
        </w:r>
      </w:smartTag>
      <w:r w:rsidRPr="00684D4E">
        <w:rPr>
          <w:rFonts w:cs="Times New Roman"/>
        </w:rPr>
        <w:t xml:space="preserve"> Šalių neatsako už prisiimtų įsipareigojimų visišką ar dalinį neįvykdymą, jeigu ji įrodo, kad įsipareigojimų neįvykdė dėl aplinkybių, kurių ji negalėjo kontroliuoti bei </w:t>
      </w:r>
      <w:r w:rsidRPr="00684D4E">
        <w:rPr>
          <w:rFonts w:cs="Times New Roman"/>
        </w:rPr>
        <w:lastRenderedPageBreak/>
        <w:t xml:space="preserve">protingai numatyti </w:t>
      </w:r>
      <w:smartTag w:uri="schemas-tilde-lt/tildestengine" w:element="templates">
        <w:smartTagPr>
          <w:attr w:name="baseform" w:val="sutart|is"/>
          <w:attr w:name="id" w:val="-1"/>
          <w:attr w:name="text" w:val="SUTARTIES"/>
        </w:smartTagPr>
        <w:r w:rsidRPr="00684D4E">
          <w:rPr>
            <w:rFonts w:cs="Times New Roman"/>
          </w:rPr>
          <w:t>Sutarties</w:t>
        </w:r>
      </w:smartTag>
      <w:r w:rsidRPr="00684D4E">
        <w:rPr>
          <w:rFonts w:cs="Times New Roman"/>
        </w:rPr>
        <w:t xml:space="preserve"> sudarymo metu, ir kad protingomis pastangomis negalėjo užkirsti kelio šių aplinkybių ar jų pasekmių atsiradimui </w:t>
      </w:r>
      <w:r w:rsidRPr="00684D4E">
        <w:rPr>
          <w:rFonts w:cs="Times New Roman"/>
          <w:i/>
        </w:rPr>
        <w:t>(force majeure</w:t>
      </w:r>
      <w:r w:rsidRPr="00684D4E">
        <w:rPr>
          <w:rFonts w:cs="Times New Roman"/>
        </w:rPr>
        <w:t>).</w:t>
      </w:r>
    </w:p>
    <w:p w14:paraId="2AC2E5C5"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Nenugalimos jėgos (</w:t>
      </w:r>
      <w:r w:rsidRPr="00684D4E">
        <w:rPr>
          <w:rFonts w:cs="Times New Roman"/>
          <w:i/>
        </w:rPr>
        <w:t>force majeure</w:t>
      </w:r>
      <w:r w:rsidRPr="00684D4E">
        <w:rPr>
          <w:rFonts w:cs="Times New Roman"/>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metric2">
        <w:smartTagPr>
          <w:attr w:name="metric_value" w:val="1996"/>
          <w:attr w:name="metric_text" w:val="m"/>
        </w:smartTagPr>
        <w:r w:rsidRPr="00684D4E">
          <w:rPr>
            <w:rFonts w:cs="Times New Roman"/>
          </w:rPr>
          <w:t>1996 m</w:t>
        </w:r>
      </w:smartTag>
      <w:r w:rsidRPr="00684D4E">
        <w:rPr>
          <w:rFonts w:cs="Times New Roman"/>
        </w:rPr>
        <w:t>. liepos 15 d. nutarimu Nr. 840.</w:t>
      </w:r>
    </w:p>
    <w:p w14:paraId="11F56F11"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smartTag w:uri="schemas-tilde-lt/tildestengine" w:element="templates">
        <w:smartTagPr>
          <w:attr w:name="text" w:val="SUTARTIES"/>
          <w:attr w:name="id" w:val="-1"/>
          <w:attr w:name="baseform" w:val="sutart|is"/>
        </w:smartTagPr>
        <w:r w:rsidRPr="00684D4E">
          <w:rPr>
            <w:rFonts w:cs="Times New Roman"/>
          </w:rPr>
          <w:t>Sutarties</w:t>
        </w:r>
      </w:smartTag>
      <w:r w:rsidRPr="00684D4E">
        <w:rPr>
          <w:rFonts w:cs="Times New Roman"/>
        </w:rPr>
        <w:t xml:space="preserve"> Šalis turi nedelsiant, bet ne vėliau kaip per 3 (tris) darbo dienas raštu pranešti kitai Šaliai apie nenugalimos jėgos (</w:t>
      </w:r>
      <w:r w:rsidRPr="00684D4E">
        <w:rPr>
          <w:rFonts w:cs="Times New Roman"/>
          <w:i/>
        </w:rPr>
        <w:t>force majeure</w:t>
      </w:r>
      <w:r w:rsidRPr="00684D4E">
        <w:rPr>
          <w:rFonts w:cs="Times New Roman"/>
        </w:rPr>
        <w:t>) aplinkybių, dėl kurių Sutarties ar jos dalies įvykdymas gali pasunkėti ar tapti neįmanomas, atsiradimą.</w:t>
      </w:r>
    </w:p>
    <w:p w14:paraId="0FB29102"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Jeigu nenugalimos jėgos (</w:t>
      </w:r>
      <w:r w:rsidRPr="00684D4E">
        <w:rPr>
          <w:rFonts w:cs="Times New Roman"/>
          <w:i/>
        </w:rPr>
        <w:t>force majeure</w:t>
      </w:r>
      <w:r w:rsidRPr="00684D4E">
        <w:rPr>
          <w:rFonts w:cs="Times New Roman"/>
        </w:rPr>
        <w:t xml:space="preserve">) aplinkybės tęsiasi ilgiau kaip 3 (tris) mėnesius nuo </w:t>
      </w:r>
      <w:smartTag w:uri="schemas-tilde-lt/tildestengine" w:element="templates">
        <w:smartTagPr>
          <w:attr w:name="text" w:val="pranešimo"/>
          <w:attr w:name="id" w:val="-1"/>
          <w:attr w:name="baseform" w:val="pranešim|as"/>
        </w:smartTagPr>
        <w:r w:rsidRPr="00684D4E">
          <w:rPr>
            <w:rFonts w:cs="Times New Roman"/>
          </w:rPr>
          <w:t>pranešimo</w:t>
        </w:r>
      </w:smartTag>
      <w:r w:rsidRPr="00684D4E">
        <w:rPr>
          <w:rFonts w:cs="Times New Roman"/>
        </w:rPr>
        <w:t xml:space="preserve"> apie jas gavimo dienos, Šalys tarpusavio </w:t>
      </w:r>
      <w:smartTag w:uri="schemas-tilde-lt/tildestengine" w:element="templates">
        <w:smartTagPr>
          <w:attr w:name="text" w:val="susitarimu"/>
          <w:attr w:name="id" w:val="-1"/>
          <w:attr w:name="baseform" w:val="susitarim|as"/>
        </w:smartTagPr>
        <w:r w:rsidRPr="00684D4E">
          <w:rPr>
            <w:rFonts w:cs="Times New Roman"/>
          </w:rPr>
          <w:t>susitarimu</w:t>
        </w:r>
      </w:smartTag>
      <w:r w:rsidRPr="00684D4E">
        <w:rPr>
          <w:rFonts w:cs="Times New Roman"/>
        </w:rPr>
        <w:t xml:space="preserve"> gali nutraukti Sutartį. Nė viena iš Šalių neturi teisės reikalauti, kad kita Šalis atlygintų dėl to patirtus nuostolius.</w:t>
      </w:r>
    </w:p>
    <w:p w14:paraId="5071A52F" w14:textId="77777777" w:rsidR="007014C3" w:rsidRPr="00684D4E" w:rsidRDefault="007014C3" w:rsidP="007014C3">
      <w:pPr>
        <w:tabs>
          <w:tab w:val="left" w:pos="709"/>
          <w:tab w:val="num" w:pos="851"/>
        </w:tabs>
        <w:spacing w:line="276" w:lineRule="auto"/>
        <w:ind w:firstLine="851"/>
        <w:jc w:val="both"/>
        <w:rPr>
          <w:rFonts w:cs="Times New Roman"/>
        </w:rPr>
      </w:pPr>
    </w:p>
    <w:p w14:paraId="32DAE367" w14:textId="77777777" w:rsidR="007014C3" w:rsidRPr="00684D4E" w:rsidRDefault="007014C3" w:rsidP="007014C3">
      <w:pPr>
        <w:tabs>
          <w:tab w:val="num" w:pos="180"/>
          <w:tab w:val="left" w:pos="709"/>
          <w:tab w:val="num" w:pos="851"/>
          <w:tab w:val="left" w:pos="1080"/>
        </w:tabs>
        <w:spacing w:line="276" w:lineRule="auto"/>
        <w:ind w:right="-57" w:firstLine="851"/>
        <w:jc w:val="center"/>
        <w:rPr>
          <w:rFonts w:cs="Times New Roman"/>
          <w:b/>
          <w:caps/>
          <w:color w:val="000000"/>
        </w:rPr>
      </w:pPr>
      <w:r w:rsidRPr="00684D4E">
        <w:rPr>
          <w:rFonts w:cs="Times New Roman"/>
          <w:b/>
          <w:color w:val="000000"/>
        </w:rPr>
        <w:t xml:space="preserve">VIII. </w:t>
      </w:r>
      <w:r w:rsidRPr="00684D4E">
        <w:rPr>
          <w:rFonts w:cs="Times New Roman"/>
          <w:b/>
          <w:caps/>
          <w:color w:val="000000"/>
        </w:rPr>
        <w:t>Sutarties galiojimas ir nutraukimas</w:t>
      </w:r>
    </w:p>
    <w:p w14:paraId="1252AC67" w14:textId="77777777" w:rsidR="007014C3" w:rsidRPr="00684D4E" w:rsidRDefault="007014C3" w:rsidP="007014C3">
      <w:pPr>
        <w:tabs>
          <w:tab w:val="num" w:pos="180"/>
          <w:tab w:val="left" w:pos="709"/>
          <w:tab w:val="num" w:pos="851"/>
          <w:tab w:val="left" w:pos="1080"/>
        </w:tabs>
        <w:spacing w:line="276" w:lineRule="auto"/>
        <w:ind w:right="-57" w:firstLine="851"/>
        <w:rPr>
          <w:rFonts w:cs="Times New Roman"/>
          <w:b/>
          <w:color w:val="000000"/>
        </w:rPr>
      </w:pPr>
    </w:p>
    <w:p w14:paraId="08ACB7EC" w14:textId="77777777" w:rsidR="007014C3" w:rsidRPr="00684D4E" w:rsidRDefault="007014C3" w:rsidP="002934E3">
      <w:pPr>
        <w:widowControl/>
        <w:numPr>
          <w:ilvl w:val="0"/>
          <w:numId w:val="26"/>
        </w:numPr>
        <w:tabs>
          <w:tab w:val="num" w:pos="851"/>
          <w:tab w:val="left" w:pos="993"/>
          <w:tab w:val="left" w:pos="1134"/>
          <w:tab w:val="left" w:pos="1276"/>
        </w:tabs>
        <w:autoSpaceDN/>
        <w:spacing w:line="276" w:lineRule="auto"/>
        <w:ind w:left="0" w:firstLine="567"/>
        <w:contextualSpacing/>
        <w:jc w:val="both"/>
        <w:textAlignment w:val="auto"/>
        <w:rPr>
          <w:rFonts w:cs="Times New Roman"/>
        </w:rPr>
      </w:pPr>
      <w:r w:rsidRPr="00684D4E">
        <w:rPr>
          <w:rFonts w:cs="Times New Roman"/>
        </w:rPr>
        <w:t xml:space="preserve">Sutartis įsigalioja </w:t>
      </w:r>
      <w:r w:rsidRPr="00684D4E">
        <w:rPr>
          <w:rFonts w:cs="Times New Roman"/>
          <w:bCs/>
          <w:iCs/>
        </w:rPr>
        <w:t xml:space="preserve">nuo pasirašymo dienos ir galioja 36 mėnesius. Sutartis gali būti nutraukta po 12 ar 24 mėnesių termino, </w:t>
      </w:r>
      <w:r w:rsidRPr="00684D4E">
        <w:rPr>
          <w:rFonts w:cs="Times New Roman"/>
        </w:rPr>
        <w:t>NMA informavus Teikėją, ne vėliau kaip prieš 30 kalendorinių dienų iki atitinkamo termino pabaigos.</w:t>
      </w:r>
    </w:p>
    <w:p w14:paraId="65189DAB" w14:textId="77777777" w:rsidR="007014C3" w:rsidRPr="00684D4E" w:rsidRDefault="007014C3" w:rsidP="002934E3">
      <w:pPr>
        <w:numPr>
          <w:ilvl w:val="0"/>
          <w:numId w:val="26"/>
        </w:numPr>
        <w:tabs>
          <w:tab w:val="left" w:pos="993"/>
        </w:tabs>
        <w:autoSpaceDE w:val="0"/>
        <w:adjustRightInd w:val="0"/>
        <w:spacing w:line="276" w:lineRule="auto"/>
        <w:ind w:left="0" w:firstLine="567"/>
        <w:contextualSpacing/>
        <w:jc w:val="both"/>
        <w:textAlignment w:val="auto"/>
        <w:rPr>
          <w:rFonts w:cs="Times New Roman"/>
        </w:rPr>
      </w:pPr>
      <w:r w:rsidRPr="00684D4E">
        <w:rPr>
          <w:rFonts w:cs="Times New Roman"/>
        </w:rPr>
        <w:t xml:space="preserve">Orientacinė Sutarties vertė – </w:t>
      </w:r>
      <w:r w:rsidRPr="00684D4E">
        <w:rPr>
          <w:rFonts w:cs="Times New Roman"/>
          <w:b/>
          <w:bCs/>
        </w:rPr>
        <w:t xml:space="preserve">               Eur su PVM</w:t>
      </w:r>
      <w:r w:rsidRPr="00684D4E">
        <w:rPr>
          <w:rFonts w:cs="Times New Roman"/>
        </w:rPr>
        <w:t xml:space="preserve"> </w:t>
      </w:r>
      <w:r w:rsidRPr="00684D4E">
        <w:rPr>
          <w:rFonts w:cs="Times New Roman"/>
          <w:b/>
          <w:bCs/>
          <w:i/>
          <w:iCs/>
        </w:rPr>
        <w:t>(                     )</w:t>
      </w:r>
      <w:r w:rsidRPr="00684D4E">
        <w:rPr>
          <w:rFonts w:cs="Times New Roman"/>
        </w:rPr>
        <w:t xml:space="preserve">. Maksimali Sutarties vertė </w:t>
      </w:r>
      <w:r w:rsidRPr="00684D4E">
        <w:rPr>
          <w:rFonts w:cs="Times New Roman"/>
          <w:b/>
          <w:bCs/>
        </w:rPr>
        <w:t xml:space="preserve">                </w:t>
      </w:r>
      <w:r w:rsidRPr="00684D4E">
        <w:rPr>
          <w:rFonts w:cs="Times New Roman"/>
          <w:b/>
          <w:bCs/>
          <w:i/>
          <w:iCs/>
        </w:rPr>
        <w:t xml:space="preserve">(                       ) </w:t>
      </w:r>
      <w:r w:rsidRPr="00684D4E">
        <w:rPr>
          <w:rFonts w:cs="Times New Roman"/>
          <w:b/>
          <w:bCs/>
        </w:rPr>
        <w:t>Eur su PVM</w:t>
      </w:r>
      <w:r w:rsidRPr="00684D4E">
        <w:rPr>
          <w:rFonts w:cs="Times New Roman"/>
        </w:rPr>
        <w:t>. Taikomas fiksuoto įkainio kainos apskaičiavimo būdas. Įkainių peržiūros tvarka aprašyta Sutarties 8 ir 9 punktuose.</w:t>
      </w:r>
    </w:p>
    <w:p w14:paraId="7C658727" w14:textId="77777777" w:rsidR="007014C3" w:rsidRPr="00684D4E" w:rsidRDefault="007014C3" w:rsidP="002934E3">
      <w:pPr>
        <w:widowControl/>
        <w:numPr>
          <w:ilvl w:val="0"/>
          <w:numId w:val="26"/>
        </w:numPr>
        <w:tabs>
          <w:tab w:val="num" w:pos="993"/>
          <w:tab w:val="left" w:pos="1134"/>
        </w:tabs>
        <w:autoSpaceDN/>
        <w:spacing w:line="276" w:lineRule="auto"/>
        <w:ind w:left="0" w:firstLine="567"/>
        <w:contextualSpacing/>
        <w:jc w:val="both"/>
        <w:textAlignment w:val="auto"/>
        <w:rPr>
          <w:rFonts w:cs="Times New Roman"/>
        </w:rPr>
      </w:pPr>
      <w:r w:rsidRPr="00684D4E">
        <w:rPr>
          <w:rFonts w:cs="Times New Roman"/>
        </w:rPr>
        <w:t>Sutartis gali būti nutraukta abipusiu Sutarties Šalių susitarimu. Sutarties nutraukimas neatleidžia Šalių nuo tinkamo sutartinių įsipareigojimų, buvusių iki jos nutraukimo, įvykdymo.</w:t>
      </w:r>
    </w:p>
    <w:p w14:paraId="5DFEE1CC" w14:textId="77777777" w:rsidR="007014C3" w:rsidRPr="00684D4E" w:rsidRDefault="007014C3" w:rsidP="002934E3">
      <w:pPr>
        <w:widowControl/>
        <w:numPr>
          <w:ilvl w:val="0"/>
          <w:numId w:val="26"/>
        </w:numPr>
        <w:tabs>
          <w:tab w:val="num" w:pos="993"/>
          <w:tab w:val="left" w:pos="1134"/>
        </w:tabs>
        <w:autoSpaceDN/>
        <w:spacing w:line="276" w:lineRule="auto"/>
        <w:ind w:left="0" w:firstLine="567"/>
        <w:contextualSpacing/>
        <w:jc w:val="both"/>
        <w:textAlignment w:val="auto"/>
        <w:rPr>
          <w:rFonts w:cs="Times New Roman"/>
        </w:rPr>
      </w:pPr>
      <w:r w:rsidRPr="00684D4E">
        <w:rPr>
          <w:rFonts w:cs="Times New Roman"/>
        </w:rPr>
        <w:t>NMA turi teisę vienašališkai nutraukti Sutartį, pranešdama Teikėjui apie tai raštu ne vėliau kaip prieš 30 (trisdešimt) kalendorinių dienų. Taip pat, jeigu Teikėjas nevykdo vienos ar daugiau prievolių, kylančių iš Sutarties, NMA raštu pareikalavus įvykdyti prievolę ar ištaisyti vykdymo trūkumus, per NMA nustatytą protingą terminą to nepadaro, NMA turi teisę vienašališkai nutraukti Sutartį apie tai iš anksto neįspėdama ir reikalauti sumokėti Sutarties 20 punkte numatyto dydžio baudą.</w:t>
      </w:r>
    </w:p>
    <w:p w14:paraId="1629280D" w14:textId="77777777" w:rsidR="007014C3" w:rsidRPr="00684D4E" w:rsidRDefault="007014C3" w:rsidP="002934E3">
      <w:pPr>
        <w:widowControl/>
        <w:numPr>
          <w:ilvl w:val="0"/>
          <w:numId w:val="26"/>
        </w:numPr>
        <w:tabs>
          <w:tab w:val="num" w:pos="993"/>
          <w:tab w:val="left" w:pos="1134"/>
        </w:tabs>
        <w:autoSpaceDN/>
        <w:spacing w:line="276" w:lineRule="auto"/>
        <w:ind w:left="0" w:firstLine="567"/>
        <w:contextualSpacing/>
        <w:jc w:val="both"/>
        <w:textAlignment w:val="auto"/>
        <w:rPr>
          <w:rFonts w:cs="Times New Roman"/>
        </w:rPr>
      </w:pPr>
      <w:r w:rsidRPr="00684D4E">
        <w:rPr>
          <w:rFonts w:cs="Times New Roman"/>
        </w:rPr>
        <w:t>Teikėjas turi teisę vienašališkai nutraukti Sutartį, pranešdamas NMA apie tai raštu ne vėliau kaip prieš 30 (trisdešimt) kalendorinių dienų iki numatomos Sutarties nutraukimo dienos, jeigu NMA nevykdo arba netinkamai vykdo savo sutartinius įsipareigojimus ir tai yra esminis Sutarties pažeidimas.</w:t>
      </w:r>
    </w:p>
    <w:p w14:paraId="43F24580" w14:textId="77777777" w:rsidR="007014C3" w:rsidRPr="00684D4E" w:rsidRDefault="007014C3" w:rsidP="002934E3">
      <w:pPr>
        <w:widowControl/>
        <w:numPr>
          <w:ilvl w:val="0"/>
          <w:numId w:val="26"/>
        </w:numPr>
        <w:tabs>
          <w:tab w:val="num" w:pos="993"/>
          <w:tab w:val="left" w:pos="1134"/>
        </w:tabs>
        <w:autoSpaceDN/>
        <w:spacing w:line="276" w:lineRule="auto"/>
        <w:ind w:left="0" w:firstLine="567"/>
        <w:contextualSpacing/>
        <w:jc w:val="both"/>
        <w:textAlignment w:val="auto"/>
        <w:rPr>
          <w:rFonts w:cs="Times New Roman"/>
        </w:rPr>
      </w:pPr>
      <w:r w:rsidRPr="00684D4E">
        <w:rPr>
          <w:rFonts w:cs="Times New Roman"/>
        </w:rPr>
        <w:t>Sutartis gali būti vienašališkai nutraukta NMA iniciatyva Viešųjų pirkimų įstatymo 90 straipsnyje numatytais atvejais.</w:t>
      </w:r>
    </w:p>
    <w:p w14:paraId="406123FB" w14:textId="77777777" w:rsidR="007014C3" w:rsidRPr="00684D4E" w:rsidRDefault="007014C3" w:rsidP="002934E3">
      <w:pPr>
        <w:numPr>
          <w:ilvl w:val="0"/>
          <w:numId w:val="26"/>
        </w:numPr>
        <w:tabs>
          <w:tab w:val="num" w:pos="993"/>
          <w:tab w:val="num" w:pos="1134"/>
        </w:tabs>
        <w:autoSpaceDN/>
        <w:spacing w:line="276" w:lineRule="auto"/>
        <w:ind w:left="0" w:firstLine="567"/>
        <w:jc w:val="both"/>
        <w:textAlignment w:val="auto"/>
        <w:outlineLvl w:val="1"/>
        <w:rPr>
          <w:rFonts w:cs="Times New Roman"/>
          <w:bCs/>
          <w:iCs/>
        </w:rPr>
      </w:pPr>
      <w:r w:rsidRPr="00684D4E">
        <w:rPr>
          <w:rFonts w:cs="Times New Roman"/>
          <w:bCs/>
          <w:iCs/>
        </w:rPr>
        <w:t>Pasibaigus Sutarčiai, Šalių teisės reikalauti atlyginti nuostolius, atsiradusius dėl Sutartyje nustatytų įsipareigojimų neįvykdymo ar netinkamo vykdymo, nepanaikinamos. Sutarties pasibaigimas neturi įtakos ginčų nagrinėjimo tvarką nustatančių Sutarties sąlygų ir kitų Sutarties sąlygų galiojimui, jeigu šios sąlygos pagal savo esmę lieka galioti ir po Sutarties pasibaigimo.</w:t>
      </w:r>
    </w:p>
    <w:p w14:paraId="69AE1DE9" w14:textId="77777777" w:rsidR="007014C3" w:rsidRPr="00684D4E" w:rsidRDefault="007014C3" w:rsidP="002934E3">
      <w:pPr>
        <w:numPr>
          <w:ilvl w:val="0"/>
          <w:numId w:val="26"/>
        </w:numPr>
        <w:tabs>
          <w:tab w:val="num" w:pos="993"/>
          <w:tab w:val="num" w:pos="1134"/>
        </w:tabs>
        <w:autoSpaceDN/>
        <w:spacing w:line="276" w:lineRule="auto"/>
        <w:ind w:left="0" w:firstLine="567"/>
        <w:jc w:val="both"/>
        <w:textAlignment w:val="auto"/>
        <w:outlineLvl w:val="1"/>
        <w:rPr>
          <w:rFonts w:cs="Times New Roman"/>
          <w:bCs/>
          <w:iCs/>
        </w:rPr>
      </w:pPr>
      <w:r w:rsidRPr="00684D4E">
        <w:rPr>
          <w:rFonts w:cs="Times New Roman"/>
          <w:bCs/>
          <w:iCs/>
        </w:rPr>
        <w:t>Nė viena iš Šalių negali pavesti vykdyti šios Sutarties trečiajai šaliai, negavusi kitos Sutarties Šalies raštiško sutikimo.</w:t>
      </w:r>
    </w:p>
    <w:p w14:paraId="57BE69A8" w14:textId="77777777" w:rsidR="007014C3" w:rsidRPr="00684D4E" w:rsidRDefault="007014C3" w:rsidP="007014C3">
      <w:pPr>
        <w:tabs>
          <w:tab w:val="left" w:pos="709"/>
          <w:tab w:val="left" w:pos="1260"/>
          <w:tab w:val="left" w:pos="1440"/>
        </w:tabs>
        <w:spacing w:line="276" w:lineRule="auto"/>
        <w:ind w:right="-58" w:firstLine="851"/>
        <w:jc w:val="both"/>
        <w:rPr>
          <w:rFonts w:cs="Times New Roman"/>
          <w:b/>
        </w:rPr>
      </w:pPr>
    </w:p>
    <w:p w14:paraId="3EE82F18" w14:textId="77777777" w:rsidR="007014C3" w:rsidRPr="00684D4E" w:rsidRDefault="007014C3" w:rsidP="007014C3">
      <w:pPr>
        <w:keepNext/>
        <w:spacing w:line="276" w:lineRule="auto"/>
        <w:jc w:val="center"/>
        <w:outlineLvl w:val="3"/>
        <w:rPr>
          <w:rFonts w:cs="Times New Roman"/>
          <w:b/>
          <w:iCs/>
        </w:rPr>
      </w:pPr>
      <w:r w:rsidRPr="00684D4E">
        <w:rPr>
          <w:rFonts w:cs="Times New Roman"/>
          <w:b/>
          <w:caps/>
          <w:lang w:eastAsia="lt-LT"/>
        </w:rPr>
        <w:t>IX.</w:t>
      </w:r>
      <w:bookmarkStart w:id="10" w:name="_Hlk117055917"/>
      <w:r w:rsidRPr="00684D4E">
        <w:rPr>
          <w:rFonts w:cs="Times New Roman"/>
          <w:b/>
          <w:bCs/>
        </w:rPr>
        <w:t xml:space="preserve"> APLINKOSAUGOS REIKALAVIMAI</w:t>
      </w:r>
    </w:p>
    <w:p w14:paraId="6C63761F" w14:textId="77777777" w:rsidR="007014C3" w:rsidRPr="00684D4E" w:rsidRDefault="007014C3" w:rsidP="007014C3">
      <w:pPr>
        <w:spacing w:line="276" w:lineRule="auto"/>
        <w:ind w:left="180" w:firstLine="851"/>
        <w:contextualSpacing/>
        <w:jc w:val="both"/>
        <w:rPr>
          <w:rFonts w:cs="Times New Roman"/>
        </w:rPr>
      </w:pPr>
    </w:p>
    <w:p w14:paraId="3EB76B43" w14:textId="77777777" w:rsidR="007014C3" w:rsidRPr="00684D4E" w:rsidRDefault="007014C3" w:rsidP="002934E3">
      <w:pPr>
        <w:pStyle w:val="ListParagraph"/>
        <w:widowControl w:val="0"/>
        <w:numPr>
          <w:ilvl w:val="0"/>
          <w:numId w:val="26"/>
        </w:numPr>
        <w:tabs>
          <w:tab w:val="left" w:pos="993"/>
        </w:tabs>
        <w:autoSpaceDE w:val="0"/>
        <w:autoSpaceDN w:val="0"/>
        <w:adjustRightInd w:val="0"/>
        <w:spacing w:line="276" w:lineRule="auto"/>
        <w:ind w:left="0" w:firstLine="567"/>
        <w:jc w:val="both"/>
        <w:rPr>
          <w:sz w:val="24"/>
          <w:szCs w:val="24"/>
        </w:rPr>
      </w:pPr>
      <w:r w:rsidRPr="00684D4E">
        <w:rPr>
          <w:sz w:val="24"/>
          <w:szCs w:val="24"/>
        </w:rPr>
        <w:t xml:space="preserve">Paslaugų pirkimui taikomas Lietuvos Respublikos aplinkos ministro 2011 m. birželio 28 d. įsakymo Nr. D1-508 „Dėl Aplinkos apsaugos kriterijų taikymo, vykdant žaliuosius pirkimus, tvarkos aprašo patvirtinimo“ 4.4.3 papunktis. </w:t>
      </w:r>
    </w:p>
    <w:bookmarkEnd w:id="10"/>
    <w:p w14:paraId="1D9AC7AD" w14:textId="77777777" w:rsidR="007014C3" w:rsidRPr="00684D4E" w:rsidRDefault="007014C3" w:rsidP="007014C3">
      <w:pPr>
        <w:tabs>
          <w:tab w:val="left" w:pos="426"/>
          <w:tab w:val="left" w:pos="567"/>
          <w:tab w:val="left" w:pos="709"/>
        </w:tabs>
        <w:spacing w:line="276" w:lineRule="auto"/>
        <w:ind w:firstLine="851"/>
        <w:jc w:val="center"/>
        <w:rPr>
          <w:rFonts w:cs="Times New Roman"/>
          <w:b/>
          <w:caps/>
          <w:lang w:eastAsia="lt-LT"/>
        </w:rPr>
      </w:pPr>
    </w:p>
    <w:p w14:paraId="55EB059F" w14:textId="77777777" w:rsidR="007014C3" w:rsidRPr="00684D4E" w:rsidRDefault="007014C3" w:rsidP="007014C3">
      <w:pPr>
        <w:tabs>
          <w:tab w:val="left" w:pos="426"/>
          <w:tab w:val="left" w:pos="567"/>
          <w:tab w:val="left" w:pos="709"/>
        </w:tabs>
        <w:spacing w:line="276" w:lineRule="auto"/>
        <w:ind w:firstLine="851"/>
        <w:jc w:val="center"/>
        <w:rPr>
          <w:rFonts w:cs="Times New Roman"/>
          <w:b/>
          <w:caps/>
          <w:lang w:eastAsia="lt-LT"/>
        </w:rPr>
      </w:pPr>
      <w:r w:rsidRPr="00684D4E">
        <w:rPr>
          <w:rFonts w:cs="Times New Roman"/>
          <w:b/>
          <w:caps/>
          <w:lang w:eastAsia="lt-LT"/>
        </w:rPr>
        <w:t xml:space="preserve">X. Atsakingi už </w:t>
      </w:r>
      <w:smartTag w:uri="schemas-tilde-lt/tildestengine" w:element="templates">
        <w:smartTagPr>
          <w:attr w:name="baseform" w:val="sutart|is"/>
          <w:attr w:name="id" w:val="-1"/>
          <w:attr w:name="text" w:val="SUTARTIES"/>
        </w:smartTagPr>
        <w:r w:rsidRPr="00684D4E">
          <w:rPr>
            <w:rFonts w:cs="Times New Roman"/>
            <w:b/>
            <w:caps/>
            <w:lang w:eastAsia="lt-LT"/>
          </w:rPr>
          <w:t>Sutarties</w:t>
        </w:r>
      </w:smartTag>
      <w:r w:rsidRPr="00684D4E">
        <w:rPr>
          <w:rFonts w:cs="Times New Roman"/>
          <w:b/>
          <w:caps/>
          <w:lang w:eastAsia="lt-LT"/>
        </w:rPr>
        <w:t xml:space="preserve"> vykdymą asmenys ir pranešimŲ TEIKIMO TVARKA</w:t>
      </w:r>
    </w:p>
    <w:p w14:paraId="3443936F" w14:textId="77777777" w:rsidR="007014C3" w:rsidRPr="00684D4E" w:rsidRDefault="007014C3" w:rsidP="007014C3">
      <w:pPr>
        <w:tabs>
          <w:tab w:val="left" w:pos="426"/>
          <w:tab w:val="left" w:pos="567"/>
          <w:tab w:val="left" w:pos="851"/>
        </w:tabs>
        <w:spacing w:line="276" w:lineRule="auto"/>
        <w:ind w:firstLine="851"/>
        <w:rPr>
          <w:rFonts w:cs="Times New Roman"/>
          <w:b/>
          <w:caps/>
          <w:lang w:eastAsia="lt-LT"/>
        </w:rPr>
      </w:pPr>
    </w:p>
    <w:p w14:paraId="1F7BC7AB" w14:textId="77777777" w:rsidR="007014C3" w:rsidRPr="00684D4E" w:rsidRDefault="007014C3" w:rsidP="002934E3">
      <w:pPr>
        <w:widowControl/>
        <w:numPr>
          <w:ilvl w:val="0"/>
          <w:numId w:val="26"/>
        </w:numPr>
        <w:tabs>
          <w:tab w:val="left" w:pos="993"/>
          <w:tab w:val="left" w:pos="1134"/>
          <w:tab w:val="left" w:pos="1418"/>
        </w:tabs>
        <w:autoSpaceDN/>
        <w:spacing w:line="276" w:lineRule="auto"/>
        <w:ind w:left="0" w:firstLine="567"/>
        <w:contextualSpacing/>
        <w:jc w:val="both"/>
        <w:textAlignment w:val="auto"/>
        <w:rPr>
          <w:rFonts w:cs="Times New Roman"/>
        </w:rPr>
      </w:pPr>
      <w:r w:rsidRPr="00684D4E">
        <w:rPr>
          <w:rFonts w:cs="Times New Roman"/>
        </w:rPr>
        <w:t xml:space="preserve">Už šios Sutarties vykdymo koordinavimą atsakingas Teikėjo atstovas -                        , jo nesant –                  . </w:t>
      </w:r>
    </w:p>
    <w:p w14:paraId="6AA7A364" w14:textId="77777777" w:rsidR="007014C3" w:rsidRPr="00684D4E" w:rsidRDefault="007014C3" w:rsidP="002934E3">
      <w:pPr>
        <w:widowControl/>
        <w:numPr>
          <w:ilvl w:val="0"/>
          <w:numId w:val="26"/>
        </w:numPr>
        <w:tabs>
          <w:tab w:val="left" w:pos="993"/>
          <w:tab w:val="left" w:pos="1134"/>
          <w:tab w:val="left" w:pos="1418"/>
        </w:tabs>
        <w:autoSpaceDN/>
        <w:spacing w:line="276" w:lineRule="auto"/>
        <w:ind w:left="0" w:firstLine="567"/>
        <w:contextualSpacing/>
        <w:jc w:val="both"/>
        <w:textAlignment w:val="auto"/>
        <w:rPr>
          <w:rFonts w:cs="Times New Roman"/>
        </w:rPr>
      </w:pPr>
      <w:bookmarkStart w:id="11" w:name="_Hlk74563127"/>
      <w:r w:rsidRPr="00684D4E">
        <w:rPr>
          <w:rFonts w:cs="Times New Roman"/>
        </w:rPr>
        <w:t xml:space="preserve">Už šios Sutarties vykdymo koordinavimą atsakingas NMA atstovas Informacinių technologijų departamento Sistemų administravimo skyriaus kvalifikuotas darbuotojas Marius Paškevič, tel. +37052526822, el. paštas </w:t>
      </w:r>
      <w:hyperlink r:id="rId13" w:history="1">
        <w:r w:rsidRPr="00684D4E">
          <w:rPr>
            <w:rStyle w:val="Hyperlink"/>
          </w:rPr>
          <w:t>marius.paskevic@nma.lt</w:t>
        </w:r>
      </w:hyperlink>
      <w:r w:rsidRPr="00684D4E">
        <w:rPr>
          <w:rFonts w:cs="Times New Roman"/>
        </w:rPr>
        <w:t xml:space="preserve">, </w:t>
      </w:r>
      <w:r w:rsidRPr="00684D4E">
        <w:rPr>
          <w:rFonts w:cs="Times New Roman"/>
          <w:lang w:eastAsia="lt-LT"/>
        </w:rPr>
        <w:t xml:space="preserve">jo nesant – </w:t>
      </w:r>
      <w:r w:rsidRPr="00684D4E">
        <w:rPr>
          <w:rFonts w:cs="Times New Roman"/>
        </w:rPr>
        <w:t xml:space="preserve">Informacinių technologijų departamento Sistemų administravimo skyriaus vyriausiasis specialistas Andrius Kisielius, tel. +37052526714, el. paštas </w:t>
      </w:r>
      <w:hyperlink r:id="rId14" w:history="1">
        <w:r w:rsidRPr="00684D4E">
          <w:rPr>
            <w:rStyle w:val="Hyperlink"/>
          </w:rPr>
          <w:t>andrius.kisielius@nma.lt</w:t>
        </w:r>
      </w:hyperlink>
      <w:r w:rsidRPr="00684D4E">
        <w:rPr>
          <w:rFonts w:cs="Times New Roman"/>
        </w:rPr>
        <w:t xml:space="preserve">. </w:t>
      </w:r>
    </w:p>
    <w:bookmarkEnd w:id="11"/>
    <w:p w14:paraId="3C341CFA" w14:textId="77777777" w:rsidR="007014C3" w:rsidRPr="00684D4E" w:rsidRDefault="007014C3" w:rsidP="002934E3">
      <w:pPr>
        <w:widowControl/>
        <w:numPr>
          <w:ilvl w:val="0"/>
          <w:numId w:val="26"/>
        </w:numPr>
        <w:tabs>
          <w:tab w:val="left" w:pos="993"/>
          <w:tab w:val="left" w:pos="1134"/>
          <w:tab w:val="left" w:pos="1418"/>
        </w:tabs>
        <w:autoSpaceDN/>
        <w:spacing w:line="276" w:lineRule="auto"/>
        <w:ind w:left="0" w:firstLine="567"/>
        <w:contextualSpacing/>
        <w:jc w:val="both"/>
        <w:textAlignment w:val="auto"/>
        <w:rPr>
          <w:rFonts w:cs="Times New Roman"/>
        </w:rPr>
      </w:pPr>
      <w:r w:rsidRPr="00684D4E">
        <w:rPr>
          <w:rFonts w:cs="Times New Roman"/>
        </w:rPr>
        <w:t>Sutarties 35 ir 36 punktuose nurodyti asmenys, atitinkamai Teikėjo arba NMA vardu, turi teisę pasirašyti Aktą ir yra įgalioti priimti visus sprendimus, susijusius su šios Sutarties vykdymu, išskyrus pačios Sutarties pakeitimą ir nutraukimą.</w:t>
      </w:r>
    </w:p>
    <w:p w14:paraId="36488102" w14:textId="77777777" w:rsidR="007014C3" w:rsidRPr="00684D4E" w:rsidRDefault="007014C3" w:rsidP="002934E3">
      <w:pPr>
        <w:widowControl/>
        <w:numPr>
          <w:ilvl w:val="0"/>
          <w:numId w:val="26"/>
        </w:numPr>
        <w:tabs>
          <w:tab w:val="left" w:pos="993"/>
          <w:tab w:val="left" w:pos="1134"/>
          <w:tab w:val="left" w:pos="1418"/>
        </w:tabs>
        <w:autoSpaceDN/>
        <w:spacing w:line="276" w:lineRule="auto"/>
        <w:ind w:left="0" w:firstLine="567"/>
        <w:contextualSpacing/>
        <w:jc w:val="both"/>
        <w:textAlignment w:val="auto"/>
        <w:rPr>
          <w:rFonts w:cs="Times New Roman"/>
        </w:rPr>
      </w:pPr>
      <w:r w:rsidRPr="00684D4E">
        <w:rPr>
          <w:rFonts w:cs="Times New Roman"/>
        </w:rPr>
        <w:t xml:space="preserve">Šalys įsipareigoja ne vėliau kaip prieš 5 (penkias) darbo dienas raštu pranešti viena kitai apie atsakingų už Sutartį asmenų, nurodytų šios Sutarties 35 ir 36 punktuose, pasikeitimą. </w:t>
      </w:r>
    </w:p>
    <w:p w14:paraId="1689E991" w14:textId="77777777" w:rsidR="007014C3" w:rsidRPr="00684D4E" w:rsidRDefault="007014C3" w:rsidP="002934E3">
      <w:pPr>
        <w:widowControl/>
        <w:numPr>
          <w:ilvl w:val="0"/>
          <w:numId w:val="26"/>
        </w:numPr>
        <w:tabs>
          <w:tab w:val="left" w:pos="993"/>
          <w:tab w:val="left" w:pos="1134"/>
          <w:tab w:val="left" w:pos="1418"/>
        </w:tabs>
        <w:autoSpaceDN/>
        <w:spacing w:line="276" w:lineRule="auto"/>
        <w:ind w:left="0" w:firstLine="567"/>
        <w:contextualSpacing/>
        <w:jc w:val="both"/>
        <w:textAlignment w:val="auto"/>
        <w:rPr>
          <w:rFonts w:cs="Times New Roman"/>
        </w:rPr>
      </w:pPr>
      <w:r w:rsidRPr="00684D4E">
        <w:rPr>
          <w:rFonts w:cs="Times New Roman"/>
        </w:rPr>
        <w:t xml:space="preserve">Visi </w:t>
      </w:r>
      <w:smartTag w:uri="schemas-tilde-lt/tildestengine" w:element="templates">
        <w:smartTagPr>
          <w:attr w:name="baseform" w:val="pranešim|as"/>
          <w:attr w:name="id" w:val="-1"/>
          <w:attr w:name="text" w:val="pranešimai"/>
        </w:smartTagPr>
        <w:r w:rsidRPr="00684D4E">
          <w:rPr>
            <w:rFonts w:cs="Times New Roman"/>
          </w:rPr>
          <w:t>pranešimai</w:t>
        </w:r>
      </w:smartTag>
      <w:r w:rsidRPr="00684D4E">
        <w:rPr>
          <w:rFonts w:cs="Times New Roman"/>
        </w:rPr>
        <w:t xml:space="preserve"> ir kita informacija, kuria keičiasi Šalys pagal šią </w:t>
      </w:r>
      <w:smartTag w:uri="schemas-tilde-lt/tildestengine" w:element="templates">
        <w:smartTagPr>
          <w:attr w:name="baseform" w:val="sutart|is"/>
          <w:attr w:name="id" w:val="-1"/>
        </w:smartTagPr>
        <w:r w:rsidRPr="00684D4E">
          <w:rPr>
            <w:rFonts w:cs="Times New Roman"/>
          </w:rPr>
          <w:t>Sutartį</w:t>
        </w:r>
      </w:smartTag>
      <w:r w:rsidRPr="00684D4E">
        <w:rPr>
          <w:rFonts w:cs="Times New Roman"/>
        </w:rPr>
        <w:t xml:space="preserve">, turi būti pateikiama rašytine forma. </w:t>
      </w:r>
      <w:smartTag w:uri="schemas-tilde-lt/tildestengine" w:element="templates">
        <w:smartTagPr>
          <w:attr w:name="baseform" w:val="pranešim|as"/>
          <w:attr w:name="id" w:val="-1"/>
          <w:attr w:name="text" w:val="pranešimai"/>
        </w:smartTagPr>
        <w:r w:rsidRPr="00684D4E">
          <w:rPr>
            <w:rFonts w:cs="Times New Roman"/>
          </w:rPr>
          <w:t>Pranešimai</w:t>
        </w:r>
      </w:smartTag>
      <w:r w:rsidRPr="00684D4E">
        <w:rPr>
          <w:rFonts w:cs="Times New Roman"/>
        </w:rPr>
        <w:t xml:space="preserve"> laikomi tinkamai pateiktais, jei įteikiami asmeniškai, atsiunčiami naudojantis kurjerių paslaugomis, registruotu paštu, faksu ar el. paštu.</w:t>
      </w:r>
    </w:p>
    <w:p w14:paraId="43D23039" w14:textId="77777777" w:rsidR="007014C3" w:rsidRPr="00684D4E" w:rsidRDefault="007014C3" w:rsidP="007014C3">
      <w:pPr>
        <w:tabs>
          <w:tab w:val="num" w:pos="180"/>
          <w:tab w:val="left" w:pos="851"/>
          <w:tab w:val="left" w:pos="1260"/>
        </w:tabs>
        <w:spacing w:line="276" w:lineRule="auto"/>
        <w:ind w:right="-57" w:firstLine="851"/>
        <w:rPr>
          <w:rFonts w:cs="Times New Roman"/>
          <w:color w:val="000000"/>
        </w:rPr>
      </w:pPr>
    </w:p>
    <w:p w14:paraId="7190DEA9" w14:textId="77777777" w:rsidR="007014C3" w:rsidRPr="00684D4E" w:rsidRDefault="007014C3" w:rsidP="007014C3">
      <w:pPr>
        <w:tabs>
          <w:tab w:val="num" w:pos="180"/>
          <w:tab w:val="left" w:pos="851"/>
          <w:tab w:val="left" w:pos="1080"/>
        </w:tabs>
        <w:spacing w:line="276" w:lineRule="auto"/>
        <w:ind w:right="-57" w:firstLine="851"/>
        <w:jc w:val="center"/>
        <w:rPr>
          <w:rFonts w:cs="Times New Roman"/>
          <w:b/>
          <w:caps/>
          <w:color w:val="000000"/>
        </w:rPr>
      </w:pPr>
      <w:r w:rsidRPr="00684D4E">
        <w:rPr>
          <w:rFonts w:cs="Times New Roman"/>
          <w:b/>
          <w:color w:val="000000"/>
        </w:rPr>
        <w:t xml:space="preserve">XI. </w:t>
      </w:r>
      <w:r w:rsidRPr="00684D4E">
        <w:rPr>
          <w:rFonts w:cs="Times New Roman"/>
          <w:b/>
          <w:caps/>
          <w:color w:val="000000"/>
        </w:rPr>
        <w:t>Baigiamosios nuostatos</w:t>
      </w:r>
    </w:p>
    <w:p w14:paraId="5DBADF12" w14:textId="77777777" w:rsidR="007014C3" w:rsidRPr="00684D4E" w:rsidRDefault="007014C3" w:rsidP="007014C3">
      <w:pPr>
        <w:tabs>
          <w:tab w:val="num" w:pos="180"/>
          <w:tab w:val="left" w:pos="851"/>
          <w:tab w:val="left" w:pos="1080"/>
        </w:tabs>
        <w:spacing w:line="276" w:lineRule="auto"/>
        <w:ind w:right="-57" w:firstLine="851"/>
        <w:rPr>
          <w:rFonts w:cs="Times New Roman"/>
          <w:color w:val="000000"/>
        </w:rPr>
      </w:pPr>
    </w:p>
    <w:p w14:paraId="650CA21C" w14:textId="77777777" w:rsidR="007014C3" w:rsidRPr="00684D4E" w:rsidRDefault="007014C3" w:rsidP="002934E3">
      <w:pPr>
        <w:widowControl/>
        <w:numPr>
          <w:ilvl w:val="0"/>
          <w:numId w:val="26"/>
        </w:numPr>
        <w:tabs>
          <w:tab w:val="left" w:pos="851"/>
          <w:tab w:val="left" w:pos="993"/>
          <w:tab w:val="left" w:pos="1418"/>
        </w:tabs>
        <w:autoSpaceDN/>
        <w:spacing w:line="276" w:lineRule="auto"/>
        <w:ind w:left="0" w:firstLine="567"/>
        <w:contextualSpacing/>
        <w:jc w:val="both"/>
        <w:textAlignment w:val="auto"/>
        <w:rPr>
          <w:rFonts w:cs="Times New Roman"/>
        </w:rPr>
      </w:pPr>
      <w:r w:rsidRPr="00684D4E">
        <w:rPr>
          <w:rFonts w:cs="Times New Roman"/>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30B3ED94" w14:textId="77777777" w:rsidR="007014C3" w:rsidRPr="00684D4E" w:rsidRDefault="007014C3" w:rsidP="002934E3">
      <w:pPr>
        <w:widowControl/>
        <w:numPr>
          <w:ilvl w:val="0"/>
          <w:numId w:val="26"/>
        </w:numPr>
        <w:tabs>
          <w:tab w:val="left" w:pos="1134"/>
        </w:tabs>
        <w:autoSpaceDN/>
        <w:spacing w:line="276" w:lineRule="auto"/>
        <w:ind w:left="0" w:firstLine="709"/>
        <w:jc w:val="both"/>
        <w:textAlignment w:val="auto"/>
        <w:rPr>
          <w:rFonts w:cs="Times New Roman"/>
        </w:rPr>
      </w:pPr>
      <w:r w:rsidRPr="00684D4E">
        <w:rPr>
          <w:rFonts w:cs="Times New Roman"/>
        </w:rPr>
        <w:t>Sutarčiai vykdyti pasitelkiami šie subteikėjai:</w:t>
      </w:r>
      <w:r w:rsidRPr="00684D4E">
        <w:rPr>
          <w:rFonts w:cs="Times New Roman"/>
          <w:i/>
        </w:rPr>
        <w:t xml:space="preserve">             </w:t>
      </w:r>
      <w:r w:rsidRPr="00684D4E">
        <w:rPr>
          <w:rFonts w:cs="Times New Roman"/>
        </w:rPr>
        <w:t>.</w:t>
      </w:r>
    </w:p>
    <w:p w14:paraId="01AE25B4" w14:textId="77777777" w:rsidR="007014C3" w:rsidRPr="00684D4E" w:rsidRDefault="007014C3" w:rsidP="002934E3">
      <w:pPr>
        <w:widowControl/>
        <w:numPr>
          <w:ilvl w:val="0"/>
          <w:numId w:val="26"/>
        </w:numPr>
        <w:tabs>
          <w:tab w:val="num" w:pos="993"/>
          <w:tab w:val="left" w:pos="1134"/>
        </w:tabs>
        <w:autoSpaceDN/>
        <w:spacing w:line="276" w:lineRule="auto"/>
        <w:ind w:left="0" w:firstLine="709"/>
        <w:jc w:val="both"/>
        <w:textAlignment w:val="auto"/>
        <w:rPr>
          <w:rFonts w:cs="Times New Roman"/>
        </w:rPr>
      </w:pPr>
      <w:r w:rsidRPr="00684D4E">
        <w:rPr>
          <w:rFonts w:cs="Times New Roman"/>
        </w:rPr>
        <w:t>Subteikėjų keitimas vietomis tarp Sutartyje numatytų subteikėjų ar didesnės (mažesnės) paslaugų dalies, negu buvo suderinta, perdavimas kitam Sutartyje numatytam subteikėjui galimas tik toms paslaugoms, kurioms Teikėjas pasiūlyme buvo numatęs perduoti subteikėjams ir tik gavus NMA sutikimą.</w:t>
      </w:r>
    </w:p>
    <w:p w14:paraId="10E92331" w14:textId="77777777" w:rsidR="007014C3" w:rsidRPr="00684D4E" w:rsidRDefault="007014C3" w:rsidP="002934E3">
      <w:pPr>
        <w:widowControl/>
        <w:numPr>
          <w:ilvl w:val="0"/>
          <w:numId w:val="26"/>
        </w:numPr>
        <w:tabs>
          <w:tab w:val="num" w:pos="993"/>
          <w:tab w:val="left" w:pos="1134"/>
        </w:tabs>
        <w:autoSpaceDN/>
        <w:spacing w:line="276" w:lineRule="auto"/>
        <w:ind w:left="0" w:firstLine="709"/>
        <w:jc w:val="both"/>
        <w:textAlignment w:val="auto"/>
        <w:rPr>
          <w:rFonts w:cs="Times New Roman"/>
        </w:rPr>
      </w:pPr>
      <w:r w:rsidRPr="00684D4E">
        <w:rPr>
          <w:rFonts w:cs="Times New Roman"/>
        </w:rPr>
        <w:t>Sutarties galiojimo metu papildomų subteikėjų pasitelkimas arba Sutartyje numatytų subteikėjų atsisakymas galimas, tik gavus NMA sutikimą ir esant vienai iš priežasčių:</w:t>
      </w:r>
    </w:p>
    <w:p w14:paraId="5AF7B624" w14:textId="77777777" w:rsidR="007014C3" w:rsidRPr="00684D4E" w:rsidRDefault="007014C3" w:rsidP="007014C3">
      <w:pPr>
        <w:tabs>
          <w:tab w:val="left" w:pos="1134"/>
        </w:tabs>
        <w:spacing w:line="276" w:lineRule="auto"/>
        <w:ind w:firstLine="709"/>
        <w:jc w:val="both"/>
        <w:rPr>
          <w:rFonts w:cs="Times New Roman"/>
        </w:rPr>
      </w:pPr>
      <w:r w:rsidRPr="00684D4E">
        <w:rPr>
          <w:rFonts w:cs="Times New Roman"/>
        </w:rPr>
        <w:t>43.1. Sutartyje numatytas subteikėjas yra likviduojamas, bankrutavęs arba jam yra iškelta bankroto byla;</w:t>
      </w:r>
    </w:p>
    <w:p w14:paraId="6C135B6B" w14:textId="77777777" w:rsidR="007014C3" w:rsidRPr="00684D4E" w:rsidRDefault="007014C3" w:rsidP="007014C3">
      <w:pPr>
        <w:tabs>
          <w:tab w:val="left" w:pos="1134"/>
        </w:tabs>
        <w:spacing w:line="276" w:lineRule="auto"/>
        <w:ind w:firstLine="709"/>
        <w:jc w:val="both"/>
        <w:rPr>
          <w:rFonts w:cs="Times New Roman"/>
        </w:rPr>
      </w:pPr>
      <w:r w:rsidRPr="00684D4E">
        <w:rPr>
          <w:rFonts w:cs="Times New Roman"/>
        </w:rPr>
        <w:t>43.2. subteikėjas Teikėjui atsisako tiekti jam Sutartyje numatytą paslaugų dalį;</w:t>
      </w:r>
    </w:p>
    <w:p w14:paraId="3DA6F7A1" w14:textId="77777777" w:rsidR="007014C3" w:rsidRPr="00684D4E" w:rsidRDefault="007014C3" w:rsidP="007014C3">
      <w:pPr>
        <w:tabs>
          <w:tab w:val="left" w:pos="1134"/>
        </w:tabs>
        <w:spacing w:line="276" w:lineRule="auto"/>
        <w:ind w:firstLine="709"/>
        <w:jc w:val="both"/>
        <w:rPr>
          <w:rFonts w:cs="Times New Roman"/>
        </w:rPr>
      </w:pPr>
      <w:r w:rsidRPr="00684D4E">
        <w:rPr>
          <w:rFonts w:cs="Times New Roman"/>
        </w:rPr>
        <w:t>43.3. siekiant tinkamai ir laiku įvykdyti Sutartį dėl pagrįstų aplinkybių būtina padidinti paslaugų teikimo spartą.</w:t>
      </w:r>
    </w:p>
    <w:p w14:paraId="4976BAB9" w14:textId="77777777" w:rsidR="007014C3" w:rsidRPr="00684D4E" w:rsidRDefault="007014C3" w:rsidP="002934E3">
      <w:pPr>
        <w:widowControl/>
        <w:numPr>
          <w:ilvl w:val="0"/>
          <w:numId w:val="26"/>
        </w:numPr>
        <w:tabs>
          <w:tab w:val="num" w:pos="993"/>
          <w:tab w:val="left" w:pos="1134"/>
        </w:tabs>
        <w:autoSpaceDN/>
        <w:spacing w:line="276" w:lineRule="auto"/>
        <w:ind w:left="0" w:firstLine="709"/>
        <w:jc w:val="both"/>
        <w:textAlignment w:val="auto"/>
        <w:rPr>
          <w:rFonts w:cs="Times New Roman"/>
        </w:rPr>
      </w:pPr>
      <w:r w:rsidRPr="00684D4E">
        <w:rPr>
          <w:rFonts w:cs="Times New Roman"/>
        </w:rPr>
        <w:t xml:space="preserve">Sutarties 42 ir 43 punktuose nurodytais atvejais NMA pateikiamas pagrįstas prašymas, pridedant jį pagrindžiančius dokumentus. Subteikėjas gali pradėti teikti paslaugas, tik Teikėjui gavus NMA sutikimą bei pateikus NMA dokumentus, įrodančius, kad jo kvalifikacija atitinka pirkimo dokumentuose nustatytus minimalius kvalifikacijos reikalavimus (jei buvo taikomi) subteikėjams. </w:t>
      </w:r>
    </w:p>
    <w:p w14:paraId="6AE61FE0" w14:textId="77777777" w:rsidR="007014C3" w:rsidRPr="00684D4E" w:rsidRDefault="007014C3" w:rsidP="002934E3">
      <w:pPr>
        <w:widowControl/>
        <w:numPr>
          <w:ilvl w:val="0"/>
          <w:numId w:val="26"/>
        </w:numPr>
        <w:tabs>
          <w:tab w:val="num" w:pos="993"/>
          <w:tab w:val="left" w:pos="1134"/>
        </w:tabs>
        <w:autoSpaceDN/>
        <w:spacing w:line="276" w:lineRule="auto"/>
        <w:ind w:left="0" w:firstLine="709"/>
        <w:jc w:val="both"/>
        <w:textAlignment w:val="auto"/>
        <w:rPr>
          <w:rFonts w:cs="Times New Roman"/>
        </w:rPr>
      </w:pPr>
      <w:r w:rsidRPr="00684D4E">
        <w:rPr>
          <w:rFonts w:cs="Times New Roman"/>
          <w:bCs/>
        </w:rPr>
        <w:t>Tiesioginis</w:t>
      </w:r>
      <w:r w:rsidRPr="00684D4E">
        <w:rPr>
          <w:rFonts w:cs="Times New Roman"/>
        </w:rPr>
        <w:t xml:space="preserve"> atsiskaitymas su subtiekėjais dėl pirkimo sutarties ypatumų nebus vykdomas.</w:t>
      </w:r>
    </w:p>
    <w:p w14:paraId="1961B7F5" w14:textId="77777777" w:rsidR="007014C3" w:rsidRPr="00684D4E" w:rsidRDefault="007014C3" w:rsidP="002934E3">
      <w:pPr>
        <w:widowControl/>
        <w:numPr>
          <w:ilvl w:val="0"/>
          <w:numId w:val="26"/>
        </w:numPr>
        <w:tabs>
          <w:tab w:val="left" w:pos="993"/>
        </w:tabs>
        <w:autoSpaceDN/>
        <w:spacing w:line="276" w:lineRule="auto"/>
        <w:ind w:left="0" w:firstLine="567"/>
        <w:contextualSpacing/>
        <w:jc w:val="both"/>
        <w:textAlignment w:val="auto"/>
        <w:rPr>
          <w:rFonts w:cs="Times New Roman"/>
        </w:rPr>
      </w:pPr>
      <w:r w:rsidRPr="00684D4E">
        <w:rPr>
          <w:rFonts w:cs="Times New Roman"/>
        </w:rPr>
        <w:t>Sutarties sąlygos Sutarties galiojimo laikotarpiu gali būti keičiamos Viešųjų pirkimų įstatymo 89 straipsnyje nustatyta tvarka. Visi Sutarties pakeitimai ar papildymai yra neatsiejami nuo šios Sutarties ir galioja, jeigu jie pasirašyti NMA ir Teikėjo</w:t>
      </w:r>
      <w:r w:rsidRPr="00684D4E">
        <w:rPr>
          <w:rFonts w:cs="Times New Roman"/>
          <w:shd w:val="clear" w:color="auto" w:fill="FFFFFF"/>
        </w:rPr>
        <w:t>.</w:t>
      </w:r>
    </w:p>
    <w:p w14:paraId="54DAF4EA" w14:textId="77777777" w:rsidR="007014C3" w:rsidRPr="00684D4E" w:rsidRDefault="007014C3" w:rsidP="002934E3">
      <w:pPr>
        <w:widowControl/>
        <w:numPr>
          <w:ilvl w:val="0"/>
          <w:numId w:val="26"/>
        </w:numPr>
        <w:tabs>
          <w:tab w:val="left" w:pos="851"/>
          <w:tab w:val="left" w:pos="993"/>
          <w:tab w:val="left" w:pos="1418"/>
        </w:tabs>
        <w:autoSpaceDN/>
        <w:spacing w:line="276" w:lineRule="auto"/>
        <w:ind w:left="0" w:firstLine="567"/>
        <w:contextualSpacing/>
        <w:jc w:val="both"/>
        <w:textAlignment w:val="auto"/>
        <w:rPr>
          <w:rFonts w:cs="Times New Roman"/>
        </w:rPr>
      </w:pPr>
      <w:r w:rsidRPr="00684D4E">
        <w:rPr>
          <w:rFonts w:cs="Times New Roman"/>
        </w:rPr>
        <w:lastRenderedPageBreak/>
        <w:t>Visus Šalių tarpusavio santykius, atsirandančius iš šios Sutarties ir neaptartus jos sąlygose, reglamentuoja Lietuvos Respublikos įstatymai ir kiti teisės aktai.</w:t>
      </w:r>
    </w:p>
    <w:p w14:paraId="6EF296B6" w14:textId="77777777" w:rsidR="007014C3" w:rsidRPr="00684D4E" w:rsidRDefault="007014C3" w:rsidP="002934E3">
      <w:pPr>
        <w:widowControl/>
        <w:numPr>
          <w:ilvl w:val="0"/>
          <w:numId w:val="26"/>
        </w:numPr>
        <w:tabs>
          <w:tab w:val="left" w:pos="851"/>
          <w:tab w:val="left" w:pos="993"/>
          <w:tab w:val="left" w:pos="1418"/>
        </w:tabs>
        <w:autoSpaceDN/>
        <w:spacing w:line="276" w:lineRule="auto"/>
        <w:ind w:left="0" w:firstLine="567"/>
        <w:contextualSpacing/>
        <w:jc w:val="both"/>
        <w:textAlignment w:val="auto"/>
        <w:rPr>
          <w:rFonts w:cs="Times New Roman"/>
        </w:rPr>
      </w:pPr>
      <w:r w:rsidRPr="00684D4E">
        <w:rPr>
          <w:rFonts w:cs="Times New Roman"/>
        </w:rPr>
        <w:t>Šalys informuos viena kitą apie visus svarbius įvykius ir aplinkybes, kurios gali turėti įtakos Sutarties vykdymui.</w:t>
      </w:r>
    </w:p>
    <w:p w14:paraId="6B8CBEEC" w14:textId="77777777" w:rsidR="007014C3" w:rsidRPr="00684D4E" w:rsidRDefault="007014C3" w:rsidP="002934E3">
      <w:pPr>
        <w:widowControl/>
        <w:numPr>
          <w:ilvl w:val="0"/>
          <w:numId w:val="26"/>
        </w:numPr>
        <w:tabs>
          <w:tab w:val="left" w:pos="851"/>
          <w:tab w:val="left" w:pos="993"/>
          <w:tab w:val="left" w:pos="1418"/>
        </w:tabs>
        <w:autoSpaceDN/>
        <w:spacing w:line="276" w:lineRule="auto"/>
        <w:ind w:left="0" w:firstLine="567"/>
        <w:contextualSpacing/>
        <w:jc w:val="both"/>
        <w:textAlignment w:val="auto"/>
        <w:rPr>
          <w:rFonts w:cs="Times New Roman"/>
        </w:rPr>
      </w:pPr>
      <w:r w:rsidRPr="00684D4E">
        <w:rPr>
          <w:rFonts w:cs="Times New Roman"/>
        </w:rPr>
        <w:t xml:space="preserve">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 </w:t>
      </w:r>
    </w:p>
    <w:p w14:paraId="118558DA" w14:textId="77777777" w:rsidR="007014C3" w:rsidRPr="00684D4E" w:rsidRDefault="007014C3" w:rsidP="002934E3">
      <w:pPr>
        <w:widowControl/>
        <w:numPr>
          <w:ilvl w:val="0"/>
          <w:numId w:val="26"/>
        </w:numPr>
        <w:tabs>
          <w:tab w:val="left" w:pos="993"/>
          <w:tab w:val="left" w:pos="1418"/>
        </w:tabs>
        <w:autoSpaceDN/>
        <w:spacing w:line="276" w:lineRule="auto"/>
        <w:ind w:left="0" w:firstLine="567"/>
        <w:contextualSpacing/>
        <w:jc w:val="both"/>
        <w:textAlignment w:val="auto"/>
        <w:rPr>
          <w:rFonts w:cs="Times New Roman"/>
        </w:rPr>
      </w:pPr>
      <w:r w:rsidRPr="00684D4E">
        <w:rPr>
          <w:rFonts w:cs="Times New Roman"/>
        </w:rPr>
        <w:t>Ši Sutartis sudaryta 2 (dviem) egzemplioriais lietuvių kalba, kurių kiekvienas turi vienodą juridinę galią. Kiekviena Šalis pasilieka saugoti po vieną Sutarties egzempliorių. Ši sąlyga netaikoma, kai Sutartis pasirašoma elektroniniu būdu.</w:t>
      </w:r>
    </w:p>
    <w:p w14:paraId="43AE5313" w14:textId="77777777" w:rsidR="007014C3" w:rsidRPr="00684D4E" w:rsidRDefault="007014C3" w:rsidP="002934E3">
      <w:pPr>
        <w:widowControl/>
        <w:numPr>
          <w:ilvl w:val="0"/>
          <w:numId w:val="26"/>
        </w:numPr>
        <w:tabs>
          <w:tab w:val="left" w:pos="993"/>
          <w:tab w:val="left" w:pos="1418"/>
        </w:tabs>
        <w:autoSpaceDN/>
        <w:spacing w:line="276" w:lineRule="auto"/>
        <w:ind w:left="0" w:firstLine="567"/>
        <w:contextualSpacing/>
        <w:jc w:val="both"/>
        <w:textAlignment w:val="auto"/>
        <w:rPr>
          <w:rFonts w:cs="Times New Roman"/>
        </w:rPr>
      </w:pPr>
      <w:r w:rsidRPr="00684D4E">
        <w:rPr>
          <w:rFonts w:cs="Times New Roman"/>
        </w:rPr>
        <w:t xml:space="preserve">Visi šios </w:t>
      </w:r>
      <w:smartTag w:uri="schemas-tilde-lt/tildestengine" w:element="templates">
        <w:smartTagPr>
          <w:attr w:name="baseform" w:val="sutart|is"/>
          <w:attr w:name="id" w:val="-1"/>
          <w:attr w:name="text" w:val="SUTARTIES"/>
        </w:smartTagPr>
        <w:r w:rsidRPr="00684D4E">
          <w:rPr>
            <w:rFonts w:cs="Times New Roman"/>
          </w:rPr>
          <w:t>Sutarties</w:t>
        </w:r>
      </w:smartTag>
      <w:r w:rsidRPr="00684D4E">
        <w:rPr>
          <w:rFonts w:cs="Times New Roman"/>
        </w:rPr>
        <w:t xml:space="preserve"> priedai yra neatskiriama jos dalis.</w:t>
      </w:r>
    </w:p>
    <w:p w14:paraId="11B5DC5E" w14:textId="77777777" w:rsidR="007014C3" w:rsidRPr="00684D4E" w:rsidRDefault="007014C3" w:rsidP="007014C3">
      <w:pPr>
        <w:tabs>
          <w:tab w:val="left" w:pos="0"/>
          <w:tab w:val="left" w:pos="709"/>
          <w:tab w:val="num" w:pos="993"/>
          <w:tab w:val="left" w:pos="1080"/>
        </w:tabs>
        <w:overflowPunct w:val="0"/>
        <w:autoSpaceDE w:val="0"/>
        <w:adjustRightInd w:val="0"/>
        <w:spacing w:line="276" w:lineRule="auto"/>
        <w:ind w:firstLine="851"/>
        <w:jc w:val="both"/>
        <w:rPr>
          <w:rFonts w:cs="Times New Roman"/>
          <w:color w:val="000000"/>
        </w:rPr>
      </w:pPr>
    </w:p>
    <w:p w14:paraId="08D3BB2C" w14:textId="77777777" w:rsidR="007014C3" w:rsidRPr="00684D4E" w:rsidRDefault="007014C3" w:rsidP="007014C3">
      <w:pPr>
        <w:tabs>
          <w:tab w:val="left" w:pos="426"/>
          <w:tab w:val="left" w:pos="567"/>
          <w:tab w:val="left" w:pos="709"/>
          <w:tab w:val="num" w:pos="993"/>
        </w:tabs>
        <w:spacing w:line="276" w:lineRule="auto"/>
        <w:ind w:firstLine="851"/>
        <w:jc w:val="center"/>
        <w:rPr>
          <w:rFonts w:cs="Times New Roman"/>
          <w:b/>
          <w:caps/>
          <w:lang w:eastAsia="lt-LT"/>
        </w:rPr>
      </w:pPr>
      <w:r w:rsidRPr="00684D4E">
        <w:rPr>
          <w:rFonts w:cs="Times New Roman"/>
          <w:b/>
          <w:caps/>
          <w:lang w:eastAsia="lt-LT"/>
        </w:rPr>
        <w:t>XII. SUTARTIES PRIEDAI</w:t>
      </w:r>
    </w:p>
    <w:p w14:paraId="3DC0433A" w14:textId="77777777" w:rsidR="007014C3" w:rsidRPr="00684D4E" w:rsidRDefault="007014C3" w:rsidP="007014C3">
      <w:pPr>
        <w:tabs>
          <w:tab w:val="left" w:pos="426"/>
          <w:tab w:val="left" w:pos="567"/>
          <w:tab w:val="left" w:pos="709"/>
          <w:tab w:val="num" w:pos="993"/>
        </w:tabs>
        <w:spacing w:line="276" w:lineRule="auto"/>
        <w:ind w:firstLine="567"/>
        <w:jc w:val="center"/>
        <w:rPr>
          <w:rFonts w:cs="Times New Roman"/>
          <w:b/>
          <w:caps/>
          <w:color w:val="000000"/>
          <w:lang w:eastAsia="lt-LT"/>
        </w:rPr>
      </w:pPr>
    </w:p>
    <w:p w14:paraId="13DFE369" w14:textId="77777777" w:rsidR="007014C3" w:rsidRPr="00684D4E" w:rsidRDefault="007014C3" w:rsidP="002934E3">
      <w:pPr>
        <w:widowControl/>
        <w:numPr>
          <w:ilvl w:val="0"/>
          <w:numId w:val="26"/>
        </w:numPr>
        <w:tabs>
          <w:tab w:val="num" w:pos="993"/>
          <w:tab w:val="left" w:pos="1134"/>
          <w:tab w:val="left" w:pos="1418"/>
        </w:tabs>
        <w:autoSpaceDN/>
        <w:spacing w:line="276" w:lineRule="auto"/>
        <w:ind w:left="0" w:firstLine="567"/>
        <w:contextualSpacing/>
        <w:jc w:val="both"/>
        <w:textAlignment w:val="auto"/>
        <w:rPr>
          <w:rFonts w:cs="Times New Roman"/>
        </w:rPr>
      </w:pPr>
      <w:r w:rsidRPr="00684D4E">
        <w:rPr>
          <w:rFonts w:cs="Times New Roman"/>
        </w:rPr>
        <w:t>Sutarties priedai:</w:t>
      </w:r>
    </w:p>
    <w:p w14:paraId="0F23F6BC" w14:textId="77777777" w:rsidR="007014C3" w:rsidRPr="00684D4E" w:rsidRDefault="00725D1C" w:rsidP="002934E3">
      <w:pPr>
        <w:widowControl/>
        <w:numPr>
          <w:ilvl w:val="1"/>
          <w:numId w:val="26"/>
        </w:numPr>
        <w:tabs>
          <w:tab w:val="num" w:pos="1134"/>
          <w:tab w:val="left" w:pos="1418"/>
        </w:tabs>
        <w:autoSpaceDN/>
        <w:spacing w:line="276" w:lineRule="auto"/>
        <w:ind w:left="0" w:firstLine="567"/>
        <w:contextualSpacing/>
        <w:jc w:val="both"/>
        <w:textAlignment w:val="auto"/>
        <w:rPr>
          <w:rFonts w:cs="Times New Roman"/>
        </w:rPr>
      </w:pPr>
      <w:hyperlink w:anchor="ikainiai1priedas" w:history="1">
        <w:r w:rsidR="007014C3" w:rsidRPr="00684D4E">
          <w:rPr>
            <w:rStyle w:val="Hyperlink"/>
          </w:rPr>
          <w:t>1 priedas</w:t>
        </w:r>
      </w:hyperlink>
      <w:r w:rsidR="007014C3" w:rsidRPr="00684D4E">
        <w:rPr>
          <w:rFonts w:cs="Times New Roman"/>
        </w:rPr>
        <w:t xml:space="preserve"> „Paslaugų įkainiai“;</w:t>
      </w:r>
    </w:p>
    <w:p w14:paraId="71BD37A0" w14:textId="77777777" w:rsidR="007014C3" w:rsidRPr="00684D4E" w:rsidRDefault="00725D1C" w:rsidP="002934E3">
      <w:pPr>
        <w:widowControl/>
        <w:numPr>
          <w:ilvl w:val="1"/>
          <w:numId w:val="26"/>
        </w:numPr>
        <w:tabs>
          <w:tab w:val="num" w:pos="1134"/>
          <w:tab w:val="left" w:pos="1418"/>
        </w:tabs>
        <w:autoSpaceDN/>
        <w:spacing w:line="276" w:lineRule="auto"/>
        <w:ind w:left="0" w:firstLine="567"/>
        <w:contextualSpacing/>
        <w:jc w:val="both"/>
        <w:textAlignment w:val="auto"/>
        <w:rPr>
          <w:rFonts w:cs="Times New Roman"/>
        </w:rPr>
      </w:pPr>
      <w:hyperlink w:anchor="Techninė2priedas" w:history="1">
        <w:r w:rsidR="007014C3" w:rsidRPr="00684D4E">
          <w:rPr>
            <w:rStyle w:val="Hyperlink"/>
          </w:rPr>
          <w:t>2 priedas</w:t>
        </w:r>
      </w:hyperlink>
      <w:r w:rsidR="007014C3" w:rsidRPr="00684D4E">
        <w:rPr>
          <w:rFonts w:cs="Times New Roman"/>
        </w:rPr>
        <w:t xml:space="preserve"> ,,</w:t>
      </w:r>
      <w:r w:rsidR="007014C3" w:rsidRPr="00684D4E">
        <w:rPr>
          <w:rFonts w:cs="Times New Roman"/>
          <w:shd w:val="clear" w:color="auto" w:fill="FFFFFF"/>
        </w:rPr>
        <w:t>Paslaugų techninė specifikacija</w:t>
      </w:r>
      <w:r w:rsidR="007014C3" w:rsidRPr="00684D4E">
        <w:rPr>
          <w:rFonts w:cs="Times New Roman"/>
        </w:rPr>
        <w:t>“;</w:t>
      </w:r>
    </w:p>
    <w:bookmarkStart w:id="12" w:name="įrangosaktas3priedas"/>
    <w:p w14:paraId="030BF136" w14:textId="77777777" w:rsidR="007014C3" w:rsidRPr="00684D4E" w:rsidRDefault="007014C3" w:rsidP="002934E3">
      <w:pPr>
        <w:widowControl/>
        <w:numPr>
          <w:ilvl w:val="1"/>
          <w:numId w:val="26"/>
        </w:numPr>
        <w:tabs>
          <w:tab w:val="num" w:pos="1134"/>
          <w:tab w:val="left" w:pos="1418"/>
        </w:tabs>
        <w:autoSpaceDN/>
        <w:spacing w:line="276" w:lineRule="auto"/>
        <w:ind w:left="0" w:firstLine="567"/>
        <w:contextualSpacing/>
        <w:jc w:val="both"/>
        <w:textAlignment w:val="auto"/>
        <w:rPr>
          <w:rFonts w:cs="Times New Roman"/>
        </w:rPr>
      </w:pPr>
      <w:r w:rsidRPr="00684D4E">
        <w:rPr>
          <w:rFonts w:cs="Times New Roman"/>
          <w:color w:val="0000FF"/>
          <w:u w:val="single"/>
        </w:rPr>
        <w:fldChar w:fldCharType="begin"/>
      </w:r>
      <w:r w:rsidRPr="00684D4E">
        <w:rPr>
          <w:rFonts w:cs="Times New Roman"/>
          <w:color w:val="0000FF"/>
          <w:u w:val="single"/>
        </w:rPr>
        <w:instrText xml:space="preserve"> HYPERLINK  \l "aktas3priedas" </w:instrText>
      </w:r>
      <w:r w:rsidRPr="00684D4E">
        <w:rPr>
          <w:rFonts w:cs="Times New Roman"/>
          <w:color w:val="0000FF"/>
          <w:u w:val="single"/>
        </w:rPr>
        <w:fldChar w:fldCharType="separate"/>
      </w:r>
      <w:r w:rsidRPr="00684D4E">
        <w:rPr>
          <w:rStyle w:val="Hyperlink"/>
        </w:rPr>
        <w:t>3 priedas</w:t>
      </w:r>
      <w:r w:rsidRPr="00684D4E">
        <w:rPr>
          <w:rFonts w:cs="Times New Roman"/>
          <w:color w:val="0000FF"/>
          <w:u w:val="single"/>
        </w:rPr>
        <w:fldChar w:fldCharType="end"/>
      </w:r>
      <w:r w:rsidRPr="00684D4E">
        <w:rPr>
          <w:rFonts w:cs="Times New Roman"/>
        </w:rPr>
        <w:t xml:space="preserve"> </w:t>
      </w:r>
      <w:bookmarkEnd w:id="12"/>
      <w:r w:rsidRPr="00684D4E">
        <w:rPr>
          <w:rFonts w:cs="Times New Roman"/>
        </w:rPr>
        <w:t>„Įrangos perdavimo ir priėmimo aktas (forma)“.</w:t>
      </w:r>
    </w:p>
    <w:p w14:paraId="7C31504C" w14:textId="77777777" w:rsidR="007014C3" w:rsidRPr="00684D4E" w:rsidRDefault="00725D1C" w:rsidP="002934E3">
      <w:pPr>
        <w:widowControl/>
        <w:numPr>
          <w:ilvl w:val="1"/>
          <w:numId w:val="26"/>
        </w:numPr>
        <w:tabs>
          <w:tab w:val="num" w:pos="1134"/>
          <w:tab w:val="left" w:pos="1418"/>
        </w:tabs>
        <w:autoSpaceDN/>
        <w:spacing w:line="276" w:lineRule="auto"/>
        <w:ind w:left="0" w:firstLine="567"/>
        <w:contextualSpacing/>
        <w:jc w:val="both"/>
        <w:textAlignment w:val="auto"/>
        <w:rPr>
          <w:rFonts w:cs="Times New Roman"/>
        </w:rPr>
      </w:pPr>
      <w:hyperlink w:anchor="aktas4priedas" w:history="1">
        <w:r w:rsidR="007014C3" w:rsidRPr="00684D4E">
          <w:rPr>
            <w:rStyle w:val="Hyperlink"/>
          </w:rPr>
          <w:t>4 priedas</w:t>
        </w:r>
      </w:hyperlink>
      <w:r w:rsidR="007014C3" w:rsidRPr="00684D4E">
        <w:rPr>
          <w:rFonts w:cs="Times New Roman"/>
        </w:rPr>
        <w:t xml:space="preserve"> ,,Paslaugų pradžios teikimo aktas (forma)“;</w:t>
      </w:r>
    </w:p>
    <w:p w14:paraId="0AE26FD9" w14:textId="77777777" w:rsidR="007014C3" w:rsidRPr="00684D4E" w:rsidRDefault="00725D1C" w:rsidP="002934E3">
      <w:pPr>
        <w:widowControl/>
        <w:numPr>
          <w:ilvl w:val="1"/>
          <w:numId w:val="26"/>
        </w:numPr>
        <w:tabs>
          <w:tab w:val="num" w:pos="1134"/>
          <w:tab w:val="left" w:pos="1418"/>
        </w:tabs>
        <w:autoSpaceDN/>
        <w:spacing w:line="276" w:lineRule="auto"/>
        <w:ind w:left="567" w:firstLine="0"/>
        <w:contextualSpacing/>
        <w:jc w:val="both"/>
        <w:textAlignment w:val="auto"/>
        <w:rPr>
          <w:rFonts w:cs="Times New Roman"/>
        </w:rPr>
      </w:pPr>
      <w:hyperlink w:anchor="aktas5priedas" w:history="1">
        <w:r w:rsidR="007014C3" w:rsidRPr="00684D4E">
          <w:rPr>
            <w:rStyle w:val="Hyperlink"/>
          </w:rPr>
          <w:t>5 priedas</w:t>
        </w:r>
      </w:hyperlink>
      <w:r w:rsidR="007014C3" w:rsidRPr="00684D4E">
        <w:rPr>
          <w:rFonts w:cs="Times New Roman"/>
        </w:rPr>
        <w:t xml:space="preserve"> „Paslaugų perdavimo ir priėmimo aktas (forma)“;</w:t>
      </w:r>
    </w:p>
    <w:p w14:paraId="2BE9822B" w14:textId="77777777" w:rsidR="007014C3" w:rsidRPr="00684D4E" w:rsidRDefault="00725D1C" w:rsidP="002934E3">
      <w:pPr>
        <w:widowControl/>
        <w:numPr>
          <w:ilvl w:val="1"/>
          <w:numId w:val="26"/>
        </w:numPr>
        <w:tabs>
          <w:tab w:val="num" w:pos="1134"/>
          <w:tab w:val="left" w:pos="1418"/>
        </w:tabs>
        <w:autoSpaceDN/>
        <w:spacing w:line="276" w:lineRule="auto"/>
        <w:ind w:left="567" w:firstLine="0"/>
        <w:contextualSpacing/>
        <w:jc w:val="both"/>
        <w:textAlignment w:val="auto"/>
        <w:rPr>
          <w:rFonts w:cs="Times New Roman"/>
        </w:rPr>
      </w:pPr>
      <w:hyperlink w:anchor="bdar6priedas" w:history="1">
        <w:r w:rsidR="007014C3" w:rsidRPr="00684D4E">
          <w:rPr>
            <w:rStyle w:val="Hyperlink"/>
          </w:rPr>
          <w:t>6 priedas</w:t>
        </w:r>
      </w:hyperlink>
      <w:r w:rsidR="007014C3" w:rsidRPr="00684D4E">
        <w:rPr>
          <w:rFonts w:cs="Times New Roman"/>
        </w:rPr>
        <w:t xml:space="preserve"> „Dėl standartinių duomenų tvarkymo sąlygų“;</w:t>
      </w:r>
    </w:p>
    <w:p w14:paraId="38337726" w14:textId="77777777" w:rsidR="007014C3" w:rsidRPr="00684D4E" w:rsidRDefault="00725D1C" w:rsidP="002934E3">
      <w:pPr>
        <w:pStyle w:val="ListParagraph"/>
        <w:widowControl w:val="0"/>
        <w:numPr>
          <w:ilvl w:val="1"/>
          <w:numId w:val="26"/>
        </w:numPr>
        <w:tabs>
          <w:tab w:val="num" w:pos="1134"/>
          <w:tab w:val="left" w:pos="1418"/>
        </w:tabs>
        <w:autoSpaceDE w:val="0"/>
        <w:autoSpaceDN w:val="0"/>
        <w:adjustRightInd w:val="0"/>
        <w:spacing w:line="276" w:lineRule="auto"/>
        <w:ind w:left="567" w:firstLine="0"/>
        <w:rPr>
          <w:sz w:val="24"/>
          <w:szCs w:val="24"/>
        </w:rPr>
      </w:pPr>
      <w:hyperlink w:anchor="KONFIDENCIAULUMAS" w:history="1">
        <w:r w:rsidR="007014C3" w:rsidRPr="00684D4E">
          <w:rPr>
            <w:rStyle w:val="Hyperlink"/>
            <w:sz w:val="24"/>
            <w:szCs w:val="24"/>
            <w:lang w:eastAsia="en-US"/>
          </w:rPr>
          <w:t>7 priedas</w:t>
        </w:r>
      </w:hyperlink>
      <w:r w:rsidR="007014C3" w:rsidRPr="00684D4E">
        <w:rPr>
          <w:sz w:val="24"/>
          <w:szCs w:val="24"/>
          <w:lang w:eastAsia="en-US"/>
        </w:rPr>
        <w:t xml:space="preserve"> „Konfidencialumo pasižadėjimas” (forma).</w:t>
      </w:r>
    </w:p>
    <w:p w14:paraId="296ECA3E" w14:textId="77777777" w:rsidR="007014C3" w:rsidRPr="00684D4E" w:rsidRDefault="007014C3" w:rsidP="007014C3">
      <w:pPr>
        <w:tabs>
          <w:tab w:val="num" w:pos="993"/>
          <w:tab w:val="num" w:pos="1134"/>
        </w:tabs>
        <w:spacing w:line="276" w:lineRule="auto"/>
        <w:ind w:firstLine="851"/>
        <w:jc w:val="both"/>
        <w:outlineLvl w:val="1"/>
        <w:rPr>
          <w:rFonts w:cs="Times New Roman"/>
          <w:bCs/>
          <w:iCs/>
        </w:rPr>
      </w:pPr>
    </w:p>
    <w:bookmarkEnd w:id="9"/>
    <w:p w14:paraId="1A517369" w14:textId="77777777" w:rsidR="007014C3" w:rsidRPr="00684D4E" w:rsidRDefault="007014C3" w:rsidP="007014C3">
      <w:pPr>
        <w:tabs>
          <w:tab w:val="left" w:pos="426"/>
          <w:tab w:val="left" w:pos="567"/>
          <w:tab w:val="num" w:pos="993"/>
        </w:tabs>
        <w:spacing w:after="240" w:line="276" w:lineRule="auto"/>
        <w:ind w:firstLine="851"/>
        <w:jc w:val="center"/>
        <w:rPr>
          <w:rFonts w:eastAsia="Calibri" w:cs="Times New Roman"/>
          <w:b/>
          <w:caps/>
        </w:rPr>
      </w:pPr>
      <w:r w:rsidRPr="00684D4E">
        <w:rPr>
          <w:rFonts w:eastAsia="Calibri" w:cs="Times New Roman"/>
          <w:b/>
          <w:caps/>
        </w:rPr>
        <w:t xml:space="preserve">XIII. SUTARTIES ŠALIŲ REKVIZITAI </w:t>
      </w:r>
    </w:p>
    <w:tbl>
      <w:tblPr>
        <w:tblW w:w="10394" w:type="dxa"/>
        <w:tblLook w:val="04A0" w:firstRow="1" w:lastRow="0" w:firstColumn="1" w:lastColumn="0" w:noHBand="0" w:noVBand="1"/>
      </w:tblPr>
      <w:tblGrid>
        <w:gridCol w:w="5529"/>
        <w:gridCol w:w="4865"/>
      </w:tblGrid>
      <w:tr w:rsidR="007014C3" w:rsidRPr="00684D4E" w14:paraId="3A9A1352" w14:textId="77777777" w:rsidTr="007014C3">
        <w:tc>
          <w:tcPr>
            <w:tcW w:w="5529" w:type="dxa"/>
          </w:tcPr>
          <w:p w14:paraId="41C5302D" w14:textId="77777777" w:rsidR="007014C3" w:rsidRPr="00684D4E" w:rsidRDefault="007014C3" w:rsidP="007014C3">
            <w:pPr>
              <w:tabs>
                <w:tab w:val="left" w:pos="709"/>
                <w:tab w:val="num" w:pos="993"/>
                <w:tab w:val="left" w:pos="1080"/>
              </w:tabs>
              <w:spacing w:line="276" w:lineRule="auto"/>
              <w:ind w:firstLine="601"/>
              <w:jc w:val="both"/>
              <w:rPr>
                <w:rFonts w:cs="Times New Roman"/>
                <w:b/>
                <w:color w:val="000000"/>
              </w:rPr>
            </w:pPr>
            <w:r w:rsidRPr="00684D4E">
              <w:rPr>
                <w:rFonts w:cs="Times New Roman"/>
                <w:b/>
                <w:color w:val="000000"/>
              </w:rPr>
              <w:t xml:space="preserve">NMA </w:t>
            </w:r>
          </w:p>
          <w:p w14:paraId="44D60E8E" w14:textId="77777777" w:rsidR="007014C3" w:rsidRPr="00684D4E" w:rsidRDefault="007014C3" w:rsidP="007014C3">
            <w:pPr>
              <w:tabs>
                <w:tab w:val="left" w:pos="709"/>
                <w:tab w:val="num" w:pos="993"/>
                <w:tab w:val="left" w:pos="1080"/>
              </w:tabs>
              <w:spacing w:line="276" w:lineRule="auto"/>
              <w:ind w:firstLine="601"/>
              <w:jc w:val="both"/>
              <w:rPr>
                <w:rFonts w:cs="Times New Roman"/>
                <w:color w:val="000000"/>
              </w:rPr>
            </w:pPr>
          </w:p>
          <w:p w14:paraId="62F9401D"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 xml:space="preserve">Duomenys kaupiami ir saugomi </w:t>
            </w:r>
          </w:p>
          <w:p w14:paraId="0F1D9345"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Juridinių asmenų registre</w:t>
            </w:r>
          </w:p>
          <w:p w14:paraId="7CA785C5"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Kodas 288739270</w:t>
            </w:r>
          </w:p>
          <w:p w14:paraId="41C3D040"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Blindžių g. 17, 08111 Vilnius</w:t>
            </w:r>
          </w:p>
          <w:p w14:paraId="1019007E"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A. s. LT357300010000189740</w:t>
            </w:r>
          </w:p>
          <w:p w14:paraId="2A34A210"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„Swedbank“, AB</w:t>
            </w:r>
          </w:p>
          <w:p w14:paraId="403A13CF"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Banko kodas 73000</w:t>
            </w:r>
          </w:p>
          <w:p w14:paraId="0F16B76E"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Tel. +370 5 252 6999</w:t>
            </w:r>
          </w:p>
          <w:p w14:paraId="7587B885"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Faks. +370 5 252 6945</w:t>
            </w:r>
          </w:p>
          <w:p w14:paraId="72BEC40B" w14:textId="77777777" w:rsidR="007014C3" w:rsidRPr="00684D4E" w:rsidRDefault="007014C3" w:rsidP="007014C3">
            <w:pPr>
              <w:tabs>
                <w:tab w:val="left" w:pos="709"/>
                <w:tab w:val="num" w:pos="993"/>
                <w:tab w:val="left" w:pos="1080"/>
              </w:tabs>
              <w:spacing w:line="276" w:lineRule="auto"/>
              <w:ind w:firstLine="601"/>
              <w:jc w:val="both"/>
              <w:rPr>
                <w:rFonts w:cs="Times New Roman"/>
              </w:rPr>
            </w:pPr>
            <w:r w:rsidRPr="00684D4E">
              <w:rPr>
                <w:rFonts w:cs="Times New Roman"/>
              </w:rPr>
              <w:t xml:space="preserve">El. paštas </w:t>
            </w:r>
            <w:hyperlink r:id="rId15" w:history="1">
              <w:r w:rsidRPr="00684D4E">
                <w:rPr>
                  <w:rStyle w:val="Hyperlink"/>
                </w:rPr>
                <w:t>dokumentai@nma.lt</w:t>
              </w:r>
            </w:hyperlink>
            <w:r w:rsidRPr="00684D4E">
              <w:rPr>
                <w:rFonts w:cs="Times New Roman"/>
              </w:rPr>
              <w:t xml:space="preserve">   </w:t>
            </w:r>
          </w:p>
          <w:p w14:paraId="1B73D269" w14:textId="77777777" w:rsidR="007014C3" w:rsidRPr="00684D4E" w:rsidRDefault="007014C3" w:rsidP="007014C3">
            <w:pPr>
              <w:tabs>
                <w:tab w:val="left" w:pos="709"/>
                <w:tab w:val="num" w:pos="993"/>
                <w:tab w:val="left" w:pos="1080"/>
              </w:tabs>
              <w:spacing w:line="276" w:lineRule="auto"/>
              <w:ind w:firstLine="601"/>
              <w:jc w:val="both"/>
              <w:rPr>
                <w:rFonts w:cs="Times New Roman"/>
              </w:rPr>
            </w:pPr>
          </w:p>
          <w:p w14:paraId="455BB5B9" w14:textId="77777777" w:rsidR="007014C3" w:rsidRPr="00684D4E" w:rsidRDefault="007014C3" w:rsidP="007014C3">
            <w:pPr>
              <w:tabs>
                <w:tab w:val="left" w:pos="709"/>
                <w:tab w:val="num" w:pos="993"/>
                <w:tab w:val="left" w:pos="1080"/>
              </w:tabs>
              <w:spacing w:line="276" w:lineRule="auto"/>
              <w:ind w:right="604" w:firstLine="601"/>
              <w:jc w:val="right"/>
              <w:rPr>
                <w:rFonts w:cs="Times New Roman"/>
                <w:i/>
              </w:rPr>
            </w:pPr>
          </w:p>
        </w:tc>
        <w:tc>
          <w:tcPr>
            <w:tcW w:w="4865" w:type="dxa"/>
          </w:tcPr>
          <w:p w14:paraId="6A576128" w14:textId="77777777" w:rsidR="007014C3" w:rsidRPr="00684D4E" w:rsidRDefault="007014C3" w:rsidP="007014C3">
            <w:pPr>
              <w:tabs>
                <w:tab w:val="left" w:pos="709"/>
                <w:tab w:val="num" w:pos="993"/>
                <w:tab w:val="left" w:pos="1080"/>
              </w:tabs>
              <w:spacing w:line="276" w:lineRule="auto"/>
              <w:ind w:firstLine="601"/>
              <w:jc w:val="both"/>
              <w:rPr>
                <w:rFonts w:cs="Times New Roman"/>
                <w:b/>
              </w:rPr>
            </w:pPr>
            <w:r w:rsidRPr="00684D4E">
              <w:rPr>
                <w:rFonts w:cs="Times New Roman"/>
                <w:b/>
              </w:rPr>
              <w:t>Teikėjas</w:t>
            </w:r>
          </w:p>
          <w:p w14:paraId="35372B66" w14:textId="77777777" w:rsidR="007014C3" w:rsidRPr="00684D4E" w:rsidRDefault="007014C3" w:rsidP="007014C3">
            <w:pPr>
              <w:tabs>
                <w:tab w:val="left" w:pos="709"/>
                <w:tab w:val="num" w:pos="993"/>
                <w:tab w:val="left" w:pos="1080"/>
              </w:tabs>
              <w:spacing w:line="276" w:lineRule="auto"/>
              <w:ind w:firstLine="601"/>
              <w:jc w:val="both"/>
              <w:rPr>
                <w:rFonts w:cs="Times New Roman"/>
                <w:b/>
              </w:rPr>
            </w:pPr>
          </w:p>
          <w:p w14:paraId="2088C92A" w14:textId="77777777" w:rsidR="007014C3" w:rsidRPr="00684D4E" w:rsidRDefault="007014C3" w:rsidP="007014C3">
            <w:pPr>
              <w:tabs>
                <w:tab w:val="left" w:pos="709"/>
                <w:tab w:val="num" w:pos="993"/>
                <w:tab w:val="left" w:pos="1080"/>
              </w:tabs>
              <w:spacing w:line="276" w:lineRule="auto"/>
              <w:ind w:firstLine="1164"/>
              <w:jc w:val="both"/>
              <w:rPr>
                <w:rFonts w:cs="Times New Roman"/>
              </w:rPr>
            </w:pPr>
          </w:p>
        </w:tc>
      </w:tr>
    </w:tbl>
    <w:p w14:paraId="43E3FA12" w14:textId="77777777" w:rsidR="007014C3" w:rsidRPr="00684D4E" w:rsidRDefault="007014C3" w:rsidP="007014C3">
      <w:pPr>
        <w:rPr>
          <w:rFonts w:cs="Times New Roman"/>
        </w:rPr>
        <w:sectPr w:rsidR="007014C3" w:rsidRPr="00684D4E" w:rsidSect="007014C3">
          <w:headerReference w:type="default" r:id="rId16"/>
          <w:pgSz w:w="11906" w:h="16838"/>
          <w:pgMar w:top="851" w:right="567" w:bottom="1134" w:left="1701" w:header="567" w:footer="567" w:gutter="0"/>
          <w:cols w:space="1296"/>
          <w:titlePg/>
          <w:docGrid w:linePitch="360"/>
        </w:sectPr>
      </w:pPr>
    </w:p>
    <w:p w14:paraId="1BFD50BE" w14:textId="77777777" w:rsidR="007014C3" w:rsidRPr="00684D4E" w:rsidRDefault="007014C3" w:rsidP="007014C3">
      <w:pPr>
        <w:keepNext/>
        <w:ind w:left="6490"/>
        <w:outlineLvl w:val="4"/>
        <w:rPr>
          <w:rFonts w:cs="Times New Roman"/>
        </w:rPr>
      </w:pPr>
      <w:bookmarkStart w:id="13" w:name="_Hlk519164595"/>
      <w:r w:rsidRPr="00684D4E">
        <w:rPr>
          <w:rFonts w:cs="Times New Roman"/>
        </w:rPr>
        <w:lastRenderedPageBreak/>
        <w:t xml:space="preserve">2025 m.                            d. </w:t>
      </w:r>
    </w:p>
    <w:bookmarkEnd w:id="13"/>
    <w:p w14:paraId="600F5872" w14:textId="77777777" w:rsidR="007014C3" w:rsidRPr="00684D4E" w:rsidRDefault="007014C3" w:rsidP="007014C3">
      <w:pPr>
        <w:keepNext/>
        <w:ind w:left="6490"/>
        <w:outlineLvl w:val="4"/>
        <w:rPr>
          <w:rFonts w:cs="Times New Roman"/>
        </w:rPr>
      </w:pPr>
      <w:r w:rsidRPr="00684D4E">
        <w:rPr>
          <w:rFonts w:cs="Times New Roman"/>
        </w:rPr>
        <w:t xml:space="preserve">Telefonijos paslaugų teikimo </w:t>
      </w:r>
      <w:smartTag w:uri="schemas-tilde-lt/tildestengine" w:element="templates">
        <w:smartTagPr>
          <w:attr w:name="baseform" w:val="sutart|is"/>
          <w:attr w:name="id" w:val="-1"/>
          <w:attr w:name="text" w:val="SUTARTIES"/>
        </w:smartTagPr>
        <w:r w:rsidRPr="00684D4E">
          <w:rPr>
            <w:rFonts w:cs="Times New Roman"/>
          </w:rPr>
          <w:t>sutarties</w:t>
        </w:r>
      </w:smartTag>
      <w:r w:rsidRPr="00684D4E">
        <w:rPr>
          <w:rFonts w:cs="Times New Roman"/>
        </w:rPr>
        <w:t xml:space="preserve"> </w:t>
      </w:r>
    </w:p>
    <w:p w14:paraId="47C0FBEF" w14:textId="77777777" w:rsidR="007014C3" w:rsidRPr="00684D4E" w:rsidRDefault="007014C3" w:rsidP="007014C3">
      <w:pPr>
        <w:keepNext/>
        <w:ind w:left="6490"/>
        <w:outlineLvl w:val="4"/>
        <w:rPr>
          <w:rFonts w:cs="Times New Roman"/>
        </w:rPr>
      </w:pPr>
      <w:r w:rsidRPr="00684D4E">
        <w:rPr>
          <w:rFonts w:cs="Times New Roman"/>
        </w:rPr>
        <w:t>Nr. VPS9-</w:t>
      </w:r>
    </w:p>
    <w:p w14:paraId="518DD697" w14:textId="77777777" w:rsidR="007014C3" w:rsidRPr="00684D4E" w:rsidRDefault="007014C3" w:rsidP="007014C3">
      <w:pPr>
        <w:keepNext/>
        <w:ind w:left="6490"/>
        <w:outlineLvl w:val="4"/>
        <w:rPr>
          <w:rFonts w:cs="Times New Roman"/>
        </w:rPr>
      </w:pPr>
      <w:bookmarkStart w:id="14" w:name="_1_priedas"/>
      <w:bookmarkEnd w:id="14"/>
      <w:r w:rsidRPr="00684D4E">
        <w:rPr>
          <w:rFonts w:cs="Times New Roman"/>
        </w:rPr>
        <w:t>1 priedas</w:t>
      </w:r>
    </w:p>
    <w:p w14:paraId="496E45BB" w14:textId="77777777" w:rsidR="007014C3" w:rsidRPr="00684D4E" w:rsidRDefault="007014C3" w:rsidP="007014C3">
      <w:pPr>
        <w:spacing w:line="276" w:lineRule="auto"/>
        <w:rPr>
          <w:rFonts w:cs="Times New Roman"/>
        </w:rPr>
      </w:pPr>
    </w:p>
    <w:p w14:paraId="2675FFD6" w14:textId="77777777" w:rsidR="007014C3" w:rsidRPr="00684D4E" w:rsidRDefault="007014C3" w:rsidP="007014C3">
      <w:pPr>
        <w:keepNext/>
        <w:spacing w:line="276" w:lineRule="auto"/>
        <w:jc w:val="center"/>
        <w:outlineLvl w:val="2"/>
        <w:rPr>
          <w:rFonts w:cs="Times New Roman"/>
          <w:b/>
        </w:rPr>
      </w:pPr>
      <w:bookmarkStart w:id="15" w:name="_PASLAUGŲ_KAINOS"/>
      <w:bookmarkStart w:id="16" w:name="_PASLAUGŲ_ĮKAINIAI"/>
      <w:bookmarkStart w:id="17" w:name="_Toc311705904"/>
      <w:bookmarkStart w:id="18" w:name="ikainiai1priedas"/>
      <w:bookmarkEnd w:id="15"/>
      <w:bookmarkEnd w:id="16"/>
      <w:r w:rsidRPr="00684D4E">
        <w:rPr>
          <w:rFonts w:cs="Times New Roman"/>
          <w:b/>
        </w:rPr>
        <w:t xml:space="preserve">PASLAUGŲ </w:t>
      </w:r>
      <w:bookmarkEnd w:id="17"/>
      <w:r w:rsidRPr="00684D4E">
        <w:rPr>
          <w:rFonts w:cs="Times New Roman"/>
          <w:b/>
        </w:rPr>
        <w:t>ĮKAINIAI</w:t>
      </w:r>
    </w:p>
    <w:bookmarkEnd w:id="18"/>
    <w:p w14:paraId="17E4739C" w14:textId="77777777" w:rsidR="007014C3" w:rsidRPr="00684D4E" w:rsidRDefault="007014C3" w:rsidP="007014C3">
      <w:pPr>
        <w:spacing w:after="120" w:line="276" w:lineRule="auto"/>
        <w:jc w:val="both"/>
        <w:rPr>
          <w:rFonts w:cs="Times New Roman"/>
          <w:b/>
        </w:rPr>
      </w:pPr>
    </w:p>
    <w:tbl>
      <w:tblPr>
        <w:tblW w:w="9209" w:type="dxa"/>
        <w:tblInd w:w="-5" w:type="dxa"/>
        <w:tblCellMar>
          <w:left w:w="0" w:type="dxa"/>
          <w:right w:w="0" w:type="dxa"/>
        </w:tblCellMar>
        <w:tblLook w:val="04A0" w:firstRow="1" w:lastRow="0" w:firstColumn="1" w:lastColumn="0" w:noHBand="0" w:noVBand="1"/>
      </w:tblPr>
      <w:tblGrid>
        <w:gridCol w:w="622"/>
        <w:gridCol w:w="2593"/>
        <w:gridCol w:w="884"/>
        <w:gridCol w:w="1546"/>
        <w:gridCol w:w="1721"/>
        <w:gridCol w:w="1843"/>
      </w:tblGrid>
      <w:tr w:rsidR="007014C3" w:rsidRPr="00684D4E" w14:paraId="274000EA" w14:textId="77777777" w:rsidTr="007014C3">
        <w:trPr>
          <w:tblHeader/>
        </w:trPr>
        <w:tc>
          <w:tcPr>
            <w:tcW w:w="6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33EA5C" w14:textId="77777777" w:rsidR="007014C3" w:rsidRPr="00684D4E" w:rsidRDefault="007014C3" w:rsidP="007014C3">
            <w:pPr>
              <w:spacing w:line="276" w:lineRule="auto"/>
              <w:jc w:val="center"/>
              <w:rPr>
                <w:rFonts w:cs="Times New Roman"/>
                <w:b/>
                <w:bCs/>
              </w:rPr>
            </w:pPr>
            <w:r w:rsidRPr="00684D4E">
              <w:rPr>
                <w:rFonts w:cs="Times New Roman"/>
                <w:b/>
                <w:bCs/>
              </w:rPr>
              <w:t>Eil.</w:t>
            </w:r>
          </w:p>
          <w:p w14:paraId="0CB2983A" w14:textId="77777777" w:rsidR="007014C3" w:rsidRPr="00684D4E" w:rsidRDefault="007014C3" w:rsidP="007014C3">
            <w:pPr>
              <w:spacing w:line="276" w:lineRule="auto"/>
              <w:jc w:val="center"/>
              <w:rPr>
                <w:rFonts w:cs="Times New Roman"/>
                <w:b/>
                <w:bCs/>
              </w:rPr>
            </w:pPr>
            <w:r w:rsidRPr="00684D4E">
              <w:rPr>
                <w:rFonts w:cs="Times New Roman"/>
                <w:b/>
                <w:bCs/>
              </w:rPr>
              <w:t>Nr.</w:t>
            </w:r>
          </w:p>
        </w:tc>
        <w:tc>
          <w:tcPr>
            <w:tcW w:w="25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86A384" w14:textId="77777777" w:rsidR="007014C3" w:rsidRPr="00684D4E" w:rsidRDefault="007014C3" w:rsidP="007014C3">
            <w:pPr>
              <w:spacing w:line="276" w:lineRule="auto"/>
              <w:jc w:val="center"/>
              <w:rPr>
                <w:rFonts w:cs="Times New Roman"/>
                <w:b/>
                <w:bCs/>
              </w:rPr>
            </w:pPr>
            <w:r w:rsidRPr="00684D4E">
              <w:rPr>
                <w:rFonts w:cs="Times New Roman"/>
                <w:b/>
                <w:bCs/>
              </w:rPr>
              <w:t>Paslaugos pavadinimas</w:t>
            </w:r>
          </w:p>
        </w:tc>
        <w:tc>
          <w:tcPr>
            <w:tcW w:w="8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3BCC81" w14:textId="77777777" w:rsidR="007014C3" w:rsidRPr="00684D4E" w:rsidRDefault="007014C3" w:rsidP="007014C3">
            <w:pPr>
              <w:spacing w:line="276" w:lineRule="auto"/>
              <w:jc w:val="center"/>
              <w:rPr>
                <w:rFonts w:cs="Times New Roman"/>
                <w:b/>
                <w:bCs/>
              </w:rPr>
            </w:pPr>
            <w:r w:rsidRPr="00684D4E">
              <w:rPr>
                <w:rFonts w:cs="Times New Roman"/>
                <w:b/>
                <w:bCs/>
              </w:rPr>
              <w:t>Mato vnt.</w:t>
            </w:r>
          </w:p>
        </w:tc>
        <w:tc>
          <w:tcPr>
            <w:tcW w:w="15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214AA1" w14:textId="77777777" w:rsidR="007014C3" w:rsidRPr="00684D4E" w:rsidRDefault="007014C3" w:rsidP="007014C3">
            <w:pPr>
              <w:spacing w:line="276" w:lineRule="auto"/>
              <w:jc w:val="center"/>
              <w:rPr>
                <w:rFonts w:cs="Times New Roman"/>
                <w:b/>
                <w:bCs/>
              </w:rPr>
            </w:pPr>
            <w:r w:rsidRPr="00684D4E">
              <w:rPr>
                <w:rFonts w:cs="Times New Roman"/>
                <w:b/>
                <w:bCs/>
              </w:rPr>
              <w:t xml:space="preserve">Orientacinis kiekis </w:t>
            </w:r>
            <w:r w:rsidRPr="00684D4E">
              <w:rPr>
                <w:rFonts w:cs="Times New Roman"/>
                <w:b/>
                <w:bCs/>
              </w:rPr>
              <w:footnoteReference w:customMarkFollows="1" w:id="3"/>
              <w:t>[2]</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38CD30" w14:textId="77777777" w:rsidR="007014C3" w:rsidRPr="00684D4E" w:rsidRDefault="007014C3" w:rsidP="007014C3">
            <w:pPr>
              <w:spacing w:line="276" w:lineRule="auto"/>
              <w:jc w:val="center"/>
              <w:rPr>
                <w:rFonts w:cs="Times New Roman"/>
                <w:b/>
                <w:bCs/>
              </w:rPr>
            </w:pPr>
            <w:r w:rsidRPr="00684D4E">
              <w:rPr>
                <w:rFonts w:cs="Times New Roman"/>
                <w:b/>
                <w:bCs/>
              </w:rPr>
              <w:t>1 min./vnt. mėnesio įkainis Eur su PVM</w:t>
            </w:r>
          </w:p>
        </w:tc>
        <w:tc>
          <w:tcPr>
            <w:tcW w:w="1843" w:type="dxa"/>
            <w:tcBorders>
              <w:top w:val="single" w:sz="8" w:space="0" w:color="auto"/>
              <w:left w:val="nil"/>
              <w:bottom w:val="single" w:sz="8" w:space="0" w:color="auto"/>
              <w:right w:val="single" w:sz="8" w:space="0" w:color="auto"/>
            </w:tcBorders>
            <w:shd w:val="clear" w:color="auto" w:fill="auto"/>
            <w:vAlign w:val="center"/>
          </w:tcPr>
          <w:p w14:paraId="7124AE4F" w14:textId="77777777" w:rsidR="007014C3" w:rsidRPr="00684D4E" w:rsidRDefault="007014C3" w:rsidP="007014C3">
            <w:pPr>
              <w:spacing w:line="276" w:lineRule="auto"/>
              <w:jc w:val="center"/>
              <w:rPr>
                <w:rFonts w:cs="Times New Roman"/>
                <w:b/>
                <w:bCs/>
              </w:rPr>
            </w:pPr>
            <w:r w:rsidRPr="00684D4E">
              <w:rPr>
                <w:rFonts w:cs="Times New Roman"/>
                <w:b/>
                <w:bCs/>
              </w:rPr>
              <w:t>Vienkartinis paslaugos mokestis Eur su PVM</w:t>
            </w:r>
          </w:p>
        </w:tc>
      </w:tr>
      <w:tr w:rsidR="007014C3" w:rsidRPr="00684D4E" w14:paraId="59F531F6"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5D6FE05B" w14:textId="77777777" w:rsidR="007014C3" w:rsidRPr="00684D4E" w:rsidRDefault="007014C3" w:rsidP="007014C3">
            <w:pPr>
              <w:spacing w:line="276" w:lineRule="auto"/>
              <w:jc w:val="center"/>
              <w:rPr>
                <w:rFonts w:cs="Times New Roman"/>
              </w:rPr>
            </w:pPr>
            <w:r w:rsidRPr="00684D4E">
              <w:rPr>
                <w:rFonts w:cs="Times New Roman"/>
              </w:rPr>
              <w:t>I</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7FEEA9C" w14:textId="77777777" w:rsidR="007014C3" w:rsidRPr="00684D4E" w:rsidRDefault="007014C3" w:rsidP="007014C3">
            <w:pPr>
              <w:spacing w:line="276" w:lineRule="auto"/>
              <w:jc w:val="center"/>
              <w:rPr>
                <w:rFonts w:cs="Times New Roman"/>
              </w:rPr>
            </w:pPr>
            <w:r w:rsidRPr="00684D4E">
              <w:rPr>
                <w:rFonts w:cs="Times New Roman"/>
              </w:rPr>
              <w:t>II</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797B3D8F" w14:textId="77777777" w:rsidR="007014C3" w:rsidRPr="00684D4E" w:rsidRDefault="007014C3" w:rsidP="007014C3">
            <w:pPr>
              <w:spacing w:line="276" w:lineRule="auto"/>
              <w:jc w:val="center"/>
              <w:rPr>
                <w:rFonts w:cs="Times New Roman"/>
              </w:rPr>
            </w:pPr>
            <w:r w:rsidRPr="00684D4E">
              <w:rPr>
                <w:rFonts w:cs="Times New Roman"/>
              </w:rPr>
              <w:t>III</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7F57D74" w14:textId="77777777" w:rsidR="007014C3" w:rsidRPr="00684D4E" w:rsidRDefault="007014C3" w:rsidP="007014C3">
            <w:pPr>
              <w:spacing w:line="276" w:lineRule="auto"/>
              <w:jc w:val="center"/>
              <w:rPr>
                <w:rFonts w:cs="Times New Roman"/>
              </w:rPr>
            </w:pPr>
            <w:r w:rsidRPr="00684D4E">
              <w:rPr>
                <w:rFonts w:cs="Times New Roman"/>
              </w:rPr>
              <w:t>IV</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6FDA9132" w14:textId="77777777" w:rsidR="007014C3" w:rsidRPr="00684D4E" w:rsidRDefault="007014C3" w:rsidP="007014C3">
            <w:pPr>
              <w:spacing w:line="276" w:lineRule="auto"/>
              <w:jc w:val="center"/>
              <w:rPr>
                <w:rFonts w:cs="Times New Roman"/>
              </w:rPr>
            </w:pPr>
            <w:r w:rsidRPr="00684D4E">
              <w:rPr>
                <w:rFonts w:cs="Times New Roman"/>
              </w:rPr>
              <w:t>V</w:t>
            </w:r>
          </w:p>
        </w:tc>
        <w:tc>
          <w:tcPr>
            <w:tcW w:w="1843" w:type="dxa"/>
            <w:tcBorders>
              <w:top w:val="nil"/>
              <w:left w:val="nil"/>
              <w:bottom w:val="single" w:sz="4" w:space="0" w:color="auto"/>
              <w:right w:val="single" w:sz="8" w:space="0" w:color="auto"/>
            </w:tcBorders>
          </w:tcPr>
          <w:p w14:paraId="2F012500" w14:textId="77777777" w:rsidR="007014C3" w:rsidRPr="00684D4E" w:rsidRDefault="007014C3" w:rsidP="007014C3">
            <w:pPr>
              <w:spacing w:line="276" w:lineRule="auto"/>
              <w:jc w:val="center"/>
              <w:rPr>
                <w:rFonts w:cs="Times New Roman"/>
              </w:rPr>
            </w:pPr>
          </w:p>
        </w:tc>
      </w:tr>
      <w:tr w:rsidR="007014C3" w:rsidRPr="00684D4E" w14:paraId="15C4B6FC" w14:textId="77777777" w:rsidTr="007014C3">
        <w:trPr>
          <w:tblHeader/>
        </w:trPr>
        <w:tc>
          <w:tcPr>
            <w:tcW w:w="9209" w:type="dxa"/>
            <w:gridSpan w:val="6"/>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E8A96B7" w14:textId="77777777" w:rsidR="007014C3" w:rsidRPr="00684D4E" w:rsidRDefault="007014C3" w:rsidP="007014C3">
            <w:pPr>
              <w:pStyle w:val="NoSpacing"/>
              <w:jc w:val="center"/>
              <w:rPr>
                <w:rFonts w:ascii="Times New Roman" w:hAnsi="Times New Roman" w:cs="Times New Roman"/>
                <w:b/>
                <w:bCs/>
                <w:sz w:val="24"/>
                <w:szCs w:val="24"/>
              </w:rPr>
            </w:pPr>
            <w:r w:rsidRPr="00684D4E">
              <w:rPr>
                <w:rFonts w:ascii="Times New Roman" w:hAnsi="Times New Roman" w:cs="Times New Roman"/>
                <w:b/>
                <w:bCs/>
                <w:sz w:val="24"/>
                <w:szCs w:val="24"/>
              </w:rPr>
              <w:t>Telefonijos paslauga</w:t>
            </w:r>
          </w:p>
        </w:tc>
      </w:tr>
      <w:tr w:rsidR="007014C3" w:rsidRPr="00684D4E" w14:paraId="75C359E4"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6ACA67B"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1.</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87B9AB9"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Telefonijos pradinio sukonfigūravimo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8EB5D1C"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85FD3F6"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536792"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c>
          <w:tcPr>
            <w:tcW w:w="1843" w:type="dxa"/>
            <w:tcBorders>
              <w:top w:val="nil"/>
              <w:left w:val="nil"/>
              <w:bottom w:val="single" w:sz="4" w:space="0" w:color="auto"/>
              <w:right w:val="single" w:sz="8" w:space="0" w:color="auto"/>
            </w:tcBorders>
          </w:tcPr>
          <w:p w14:paraId="6DB938C2" w14:textId="77777777" w:rsidR="007014C3" w:rsidRPr="00684D4E" w:rsidRDefault="007014C3" w:rsidP="007014C3">
            <w:pPr>
              <w:pStyle w:val="NoSpacing"/>
              <w:jc w:val="center"/>
              <w:rPr>
                <w:rFonts w:ascii="Times New Roman" w:hAnsi="Times New Roman" w:cs="Times New Roman"/>
                <w:sz w:val="24"/>
                <w:szCs w:val="24"/>
              </w:rPr>
            </w:pPr>
          </w:p>
        </w:tc>
      </w:tr>
      <w:tr w:rsidR="007014C3" w:rsidRPr="00684D4E" w14:paraId="09EDBDDC" w14:textId="77777777" w:rsidTr="007014C3">
        <w:trPr>
          <w:trHeight w:val="300"/>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25C83ED"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2.</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3DFDEE"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 xml:space="preserve">Telefonų stotelės (PBX) paslauga </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435D56"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660B032"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6541CB2"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23DDAACA"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25CE1191"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099566D"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3.</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5953B3D"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Skambučių centro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90E4A03"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43A1291"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2E73315"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0A9F8C17"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27669FF9"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D84BEE4"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4.</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89C1B27"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Pokalbių įrašymo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CA776B"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D540BF3"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C5B5F70"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686936C2"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183ABBFB"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713D1B9"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5.</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E617DE0"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Virtualių telefonų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D26C1C8"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E4F378"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660</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45D05F4"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2FBA46CC"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1C07DA1A" w14:textId="77777777" w:rsidTr="007014C3">
        <w:trPr>
          <w:tblHeader/>
        </w:trPr>
        <w:tc>
          <w:tcPr>
            <w:tcW w:w="6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04A44AF"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6.</w:t>
            </w:r>
          </w:p>
        </w:tc>
        <w:tc>
          <w:tcPr>
            <w:tcW w:w="259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399F66" w14:textId="77777777" w:rsidR="007014C3" w:rsidRPr="00684D4E" w:rsidRDefault="007014C3" w:rsidP="007014C3">
            <w:pPr>
              <w:pStyle w:val="NoSpacing"/>
              <w:rPr>
                <w:rFonts w:ascii="Times New Roman" w:hAnsi="Times New Roman" w:cs="Times New Roman"/>
                <w:sz w:val="24"/>
                <w:szCs w:val="24"/>
              </w:rPr>
            </w:pPr>
            <w:r w:rsidRPr="00684D4E">
              <w:rPr>
                <w:rFonts w:ascii="Times New Roman" w:hAnsi="Times New Roman" w:cs="Times New Roman"/>
                <w:sz w:val="24"/>
                <w:szCs w:val="24"/>
              </w:rPr>
              <w:t>Fizinių telefonų paslauga</w:t>
            </w:r>
          </w:p>
        </w:tc>
        <w:tc>
          <w:tcPr>
            <w:tcW w:w="88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9A5043E"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Vnt.</w:t>
            </w:r>
          </w:p>
        </w:tc>
        <w:tc>
          <w:tcPr>
            <w:tcW w:w="154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AA07F7D"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100</w:t>
            </w:r>
          </w:p>
        </w:tc>
        <w:tc>
          <w:tcPr>
            <w:tcW w:w="172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A47A465"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nil"/>
              <w:left w:val="nil"/>
              <w:bottom w:val="single" w:sz="4" w:space="0" w:color="auto"/>
              <w:right w:val="single" w:sz="8" w:space="0" w:color="auto"/>
            </w:tcBorders>
            <w:vAlign w:val="center"/>
          </w:tcPr>
          <w:p w14:paraId="697A8331"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5B848A2A" w14:textId="77777777" w:rsidTr="007014C3">
        <w:trPr>
          <w:tblHeader/>
        </w:trPr>
        <w:tc>
          <w:tcPr>
            <w:tcW w:w="9209" w:type="dxa"/>
            <w:gridSpan w:val="6"/>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46CF1D" w14:textId="77777777" w:rsidR="007014C3" w:rsidRPr="00684D4E" w:rsidRDefault="007014C3" w:rsidP="007014C3">
            <w:pPr>
              <w:pStyle w:val="NoSpacing"/>
              <w:jc w:val="center"/>
              <w:rPr>
                <w:rFonts w:ascii="Times New Roman" w:hAnsi="Times New Roman" w:cs="Times New Roman"/>
                <w:b/>
                <w:bCs/>
                <w:sz w:val="24"/>
                <w:szCs w:val="24"/>
              </w:rPr>
            </w:pPr>
            <w:r w:rsidRPr="00684D4E">
              <w:rPr>
                <w:rFonts w:ascii="Times New Roman" w:hAnsi="Times New Roman" w:cs="Times New Roman"/>
                <w:b/>
                <w:bCs/>
                <w:sz w:val="24"/>
                <w:szCs w:val="24"/>
              </w:rPr>
              <w:t>Fiksuoto ryšio paslauga</w:t>
            </w:r>
          </w:p>
        </w:tc>
      </w:tr>
      <w:tr w:rsidR="007014C3" w:rsidRPr="00684D4E" w14:paraId="67248CC0" w14:textId="77777777" w:rsidTr="007014C3">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54634"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7.</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2DD4E"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Abonentinis mokestis</w:t>
            </w:r>
          </w:p>
          <w:p w14:paraId="4D00DDD0" w14:textId="77777777" w:rsidR="007014C3" w:rsidRPr="00684D4E" w:rsidRDefault="007014C3" w:rsidP="007014C3">
            <w:pPr>
              <w:pStyle w:val="NoSpacing"/>
              <w:rPr>
                <w:rFonts w:ascii="Times New Roman" w:hAnsi="Times New Roman" w:cs="Times New Roman"/>
                <w:bCs/>
                <w:sz w:val="24"/>
                <w:szCs w:val="24"/>
              </w:rPr>
            </w:pP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A64BB"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sz w:val="24"/>
                <w:szCs w:val="24"/>
              </w:rPr>
              <w:t>Vnt.</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7308E"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660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E6A29"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79B980A"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3173929B" w14:textId="77777777" w:rsidTr="007014C3">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888C8"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8.</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40AC5"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Sujungimo mokestis (skambinant į visus tinklus)</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DDE31"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sz w:val="24"/>
                <w:szCs w:val="24"/>
              </w:rPr>
              <w:t>Vnt.</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C1CF9B"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7 000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63623"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97CBD5"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r w:rsidR="007014C3" w:rsidRPr="00684D4E" w14:paraId="6DF8FF3C" w14:textId="77777777" w:rsidTr="007014C3">
        <w:trPr>
          <w:tblHeader/>
        </w:trPr>
        <w:tc>
          <w:tcPr>
            <w:tcW w:w="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CC1130"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9.</w:t>
            </w:r>
          </w:p>
        </w:tc>
        <w:tc>
          <w:tcPr>
            <w:tcW w:w="2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C1FD9" w14:textId="77777777" w:rsidR="007014C3" w:rsidRPr="00684D4E" w:rsidRDefault="007014C3" w:rsidP="007014C3">
            <w:pPr>
              <w:pStyle w:val="NoSpacing"/>
              <w:rPr>
                <w:rFonts w:ascii="Times New Roman" w:hAnsi="Times New Roman" w:cs="Times New Roman"/>
                <w:bCs/>
                <w:sz w:val="24"/>
                <w:szCs w:val="24"/>
              </w:rPr>
            </w:pPr>
            <w:r w:rsidRPr="00684D4E">
              <w:rPr>
                <w:rFonts w:ascii="Times New Roman" w:hAnsi="Times New Roman" w:cs="Times New Roman"/>
                <w:bCs/>
                <w:sz w:val="24"/>
                <w:szCs w:val="24"/>
              </w:rPr>
              <w:t>Pokalbio kaina skambinant į visus Lietuvos fiksuoto ir mobilaus ryšio tinklus</w:t>
            </w:r>
          </w:p>
        </w:tc>
        <w:tc>
          <w:tcPr>
            <w:tcW w:w="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1EB7A1"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Min.</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774F43" w14:textId="77777777" w:rsidR="007014C3" w:rsidRPr="00684D4E" w:rsidRDefault="007014C3" w:rsidP="007014C3">
            <w:pPr>
              <w:pStyle w:val="NoSpacing"/>
              <w:jc w:val="center"/>
              <w:rPr>
                <w:rFonts w:ascii="Times New Roman" w:hAnsi="Times New Roman" w:cs="Times New Roman"/>
                <w:bCs/>
                <w:sz w:val="24"/>
                <w:szCs w:val="24"/>
              </w:rPr>
            </w:pPr>
            <w:r w:rsidRPr="00684D4E">
              <w:rPr>
                <w:rFonts w:ascii="Times New Roman" w:hAnsi="Times New Roman" w:cs="Times New Roman"/>
                <w:bCs/>
                <w:sz w:val="24"/>
                <w:szCs w:val="24"/>
              </w:rPr>
              <w:t>20 000</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8AAE2" w14:textId="77777777" w:rsidR="007014C3" w:rsidRPr="00684D4E" w:rsidRDefault="007014C3" w:rsidP="007014C3">
            <w:pPr>
              <w:pStyle w:val="NoSpacing"/>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C308F5E" w14:textId="77777777" w:rsidR="007014C3" w:rsidRPr="00684D4E" w:rsidRDefault="007014C3" w:rsidP="007014C3">
            <w:pPr>
              <w:pStyle w:val="NoSpacing"/>
              <w:jc w:val="center"/>
              <w:rPr>
                <w:rFonts w:ascii="Times New Roman" w:hAnsi="Times New Roman" w:cs="Times New Roman"/>
                <w:sz w:val="24"/>
                <w:szCs w:val="24"/>
              </w:rPr>
            </w:pPr>
            <w:r w:rsidRPr="00684D4E">
              <w:rPr>
                <w:rFonts w:ascii="Times New Roman" w:hAnsi="Times New Roman" w:cs="Times New Roman"/>
                <w:sz w:val="24"/>
                <w:szCs w:val="24"/>
              </w:rPr>
              <w:t>-</w:t>
            </w:r>
          </w:p>
        </w:tc>
      </w:tr>
    </w:tbl>
    <w:p w14:paraId="046484D5" w14:textId="77777777" w:rsidR="007014C3" w:rsidRPr="00684D4E" w:rsidRDefault="007014C3" w:rsidP="007014C3">
      <w:pPr>
        <w:spacing w:line="276" w:lineRule="auto"/>
        <w:rPr>
          <w:rFonts w:cs="Times New Roman"/>
        </w:rPr>
      </w:pPr>
    </w:p>
    <w:p w14:paraId="1F487F60" w14:textId="77777777" w:rsidR="007014C3" w:rsidRPr="00684D4E" w:rsidRDefault="007014C3" w:rsidP="007014C3">
      <w:pPr>
        <w:spacing w:line="276" w:lineRule="auto"/>
        <w:rPr>
          <w:rFonts w:cs="Times New Roman"/>
        </w:rPr>
      </w:pPr>
    </w:p>
    <w:tbl>
      <w:tblPr>
        <w:tblW w:w="0" w:type="auto"/>
        <w:tblLook w:val="0000" w:firstRow="0" w:lastRow="0" w:firstColumn="0" w:lastColumn="0" w:noHBand="0" w:noVBand="0"/>
      </w:tblPr>
      <w:tblGrid>
        <w:gridCol w:w="4644"/>
        <w:gridCol w:w="284"/>
        <w:gridCol w:w="4678"/>
      </w:tblGrid>
      <w:tr w:rsidR="007014C3" w:rsidRPr="00684D4E" w14:paraId="03542DBC" w14:textId="77777777" w:rsidTr="007014C3">
        <w:tc>
          <w:tcPr>
            <w:tcW w:w="4644" w:type="dxa"/>
          </w:tcPr>
          <w:p w14:paraId="3B4B4EDB" w14:textId="77777777" w:rsidR="007014C3" w:rsidRPr="00684D4E" w:rsidRDefault="007014C3" w:rsidP="007014C3">
            <w:pPr>
              <w:rPr>
                <w:rFonts w:cs="Times New Roman"/>
                <w:b/>
              </w:rPr>
            </w:pPr>
            <w:r w:rsidRPr="00684D4E">
              <w:rPr>
                <w:rFonts w:cs="Times New Roman"/>
                <w:b/>
              </w:rPr>
              <w:t>NMA</w:t>
            </w:r>
          </w:p>
          <w:p w14:paraId="531CFE40" w14:textId="77777777" w:rsidR="007014C3" w:rsidRPr="00684D4E" w:rsidRDefault="007014C3" w:rsidP="007014C3">
            <w:pPr>
              <w:rPr>
                <w:rFonts w:cs="Times New Roman"/>
                <w:b/>
              </w:rPr>
            </w:pPr>
          </w:p>
          <w:p w14:paraId="1A52BD29" w14:textId="77777777" w:rsidR="007014C3" w:rsidRPr="00684D4E" w:rsidRDefault="007014C3" w:rsidP="007014C3">
            <w:pPr>
              <w:rPr>
                <w:rFonts w:cs="Times New Roman"/>
                <w:b/>
              </w:rPr>
            </w:pPr>
          </w:p>
          <w:p w14:paraId="732F948D" w14:textId="77777777" w:rsidR="007014C3" w:rsidRPr="00684D4E" w:rsidRDefault="007014C3" w:rsidP="007014C3">
            <w:pPr>
              <w:rPr>
                <w:rFonts w:cs="Times New Roman"/>
              </w:rPr>
            </w:pPr>
            <w:r w:rsidRPr="00684D4E">
              <w:rPr>
                <w:rFonts w:cs="Times New Roman"/>
              </w:rPr>
              <w:t xml:space="preserve"> </w:t>
            </w:r>
          </w:p>
        </w:tc>
        <w:tc>
          <w:tcPr>
            <w:tcW w:w="284" w:type="dxa"/>
          </w:tcPr>
          <w:p w14:paraId="0362CA15" w14:textId="77777777" w:rsidR="007014C3" w:rsidRPr="00684D4E" w:rsidRDefault="007014C3" w:rsidP="007014C3">
            <w:pPr>
              <w:jc w:val="center"/>
              <w:rPr>
                <w:rFonts w:cs="Times New Roman"/>
                <w:b/>
              </w:rPr>
            </w:pPr>
          </w:p>
        </w:tc>
        <w:tc>
          <w:tcPr>
            <w:tcW w:w="4678" w:type="dxa"/>
          </w:tcPr>
          <w:p w14:paraId="7FEF279F" w14:textId="77777777" w:rsidR="007014C3" w:rsidRPr="00684D4E" w:rsidRDefault="007014C3" w:rsidP="007014C3">
            <w:pPr>
              <w:jc w:val="both"/>
              <w:rPr>
                <w:rFonts w:cs="Times New Roman"/>
                <w:b/>
              </w:rPr>
            </w:pPr>
            <w:r w:rsidRPr="00684D4E">
              <w:rPr>
                <w:rFonts w:cs="Times New Roman"/>
                <w:b/>
              </w:rPr>
              <w:t>Teikėjas</w:t>
            </w:r>
          </w:p>
          <w:p w14:paraId="14CFEE1C" w14:textId="77777777" w:rsidR="007014C3" w:rsidRPr="00684D4E" w:rsidRDefault="007014C3" w:rsidP="007014C3">
            <w:pPr>
              <w:jc w:val="both"/>
              <w:rPr>
                <w:rFonts w:cs="Times New Roman"/>
                <w:b/>
              </w:rPr>
            </w:pPr>
          </w:p>
          <w:p w14:paraId="07EE58A7" w14:textId="77777777" w:rsidR="007014C3" w:rsidRPr="00684D4E" w:rsidRDefault="007014C3" w:rsidP="007014C3">
            <w:pPr>
              <w:jc w:val="right"/>
              <w:rPr>
                <w:rFonts w:cs="Times New Roman"/>
                <w:bCs/>
              </w:rPr>
            </w:pPr>
          </w:p>
          <w:p w14:paraId="5DCBC626" w14:textId="77777777" w:rsidR="007014C3" w:rsidRPr="00684D4E" w:rsidRDefault="007014C3" w:rsidP="007014C3">
            <w:pPr>
              <w:jc w:val="both"/>
              <w:rPr>
                <w:rFonts w:cs="Times New Roman"/>
                <w:b/>
              </w:rPr>
            </w:pPr>
          </w:p>
          <w:p w14:paraId="6D7D8495" w14:textId="77777777" w:rsidR="007014C3" w:rsidRPr="00684D4E" w:rsidRDefault="007014C3" w:rsidP="007014C3">
            <w:pPr>
              <w:rPr>
                <w:rFonts w:cs="Times New Roman"/>
              </w:rPr>
            </w:pPr>
          </w:p>
        </w:tc>
      </w:tr>
    </w:tbl>
    <w:p w14:paraId="4F6B4476" w14:textId="77777777" w:rsidR="007014C3" w:rsidRPr="00684D4E" w:rsidRDefault="007014C3" w:rsidP="007014C3">
      <w:pPr>
        <w:rPr>
          <w:rFonts w:cs="Times New Roman"/>
        </w:rPr>
        <w:sectPr w:rsidR="007014C3" w:rsidRPr="00684D4E" w:rsidSect="007014C3">
          <w:pgSz w:w="11906" w:h="16838"/>
          <w:pgMar w:top="851" w:right="567" w:bottom="1134" w:left="1701" w:header="567" w:footer="567" w:gutter="0"/>
          <w:cols w:space="1296"/>
          <w:titlePg/>
          <w:docGrid w:linePitch="360"/>
        </w:sectPr>
      </w:pPr>
    </w:p>
    <w:p w14:paraId="612E416D" w14:textId="77777777" w:rsidR="007014C3" w:rsidRPr="00684D4E" w:rsidRDefault="007014C3" w:rsidP="007014C3">
      <w:pPr>
        <w:keepNext/>
        <w:ind w:left="6490"/>
        <w:outlineLvl w:val="4"/>
        <w:rPr>
          <w:rFonts w:cs="Times New Roman"/>
        </w:rPr>
      </w:pPr>
      <w:r w:rsidRPr="00684D4E">
        <w:rPr>
          <w:rFonts w:cs="Times New Roman"/>
        </w:rPr>
        <w:lastRenderedPageBreak/>
        <w:t xml:space="preserve">2025 m.                     d. </w:t>
      </w:r>
    </w:p>
    <w:p w14:paraId="4690EC48" w14:textId="77777777" w:rsidR="007014C3" w:rsidRPr="00684D4E" w:rsidRDefault="007014C3" w:rsidP="007014C3">
      <w:pPr>
        <w:keepNext/>
        <w:ind w:left="6490"/>
        <w:outlineLvl w:val="4"/>
        <w:rPr>
          <w:rFonts w:cs="Times New Roman"/>
        </w:rPr>
      </w:pPr>
      <w:r w:rsidRPr="00684D4E">
        <w:rPr>
          <w:rFonts w:cs="Times New Roman"/>
        </w:rPr>
        <w:t xml:space="preserve">Telefonijos paslaugų teikimo </w:t>
      </w:r>
      <w:smartTag w:uri="schemas-tilde-lt/tildestengine" w:element="templates">
        <w:smartTagPr>
          <w:attr w:name="baseform" w:val="sutart|is"/>
          <w:attr w:name="id" w:val="-1"/>
          <w:attr w:name="text" w:val="SUTARTIES"/>
        </w:smartTagPr>
        <w:r w:rsidRPr="00684D4E">
          <w:rPr>
            <w:rFonts w:cs="Times New Roman"/>
          </w:rPr>
          <w:t>sutarties</w:t>
        </w:r>
      </w:smartTag>
      <w:r w:rsidRPr="00684D4E">
        <w:rPr>
          <w:rFonts w:cs="Times New Roman"/>
        </w:rPr>
        <w:t xml:space="preserve"> </w:t>
      </w:r>
    </w:p>
    <w:p w14:paraId="40C55F65" w14:textId="77777777" w:rsidR="007014C3" w:rsidRPr="00684D4E" w:rsidRDefault="007014C3" w:rsidP="007014C3">
      <w:pPr>
        <w:keepNext/>
        <w:ind w:left="6490"/>
        <w:outlineLvl w:val="4"/>
        <w:rPr>
          <w:rFonts w:cs="Times New Roman"/>
        </w:rPr>
      </w:pPr>
      <w:r w:rsidRPr="00684D4E">
        <w:rPr>
          <w:rFonts w:cs="Times New Roman"/>
        </w:rPr>
        <w:t>Nr. VPS9-</w:t>
      </w:r>
    </w:p>
    <w:p w14:paraId="6EE98C57" w14:textId="77777777" w:rsidR="007014C3" w:rsidRPr="00684D4E" w:rsidRDefault="007014C3" w:rsidP="007014C3">
      <w:pPr>
        <w:keepNext/>
        <w:ind w:left="6490"/>
        <w:outlineLvl w:val="4"/>
        <w:rPr>
          <w:rFonts w:cs="Times New Roman"/>
        </w:rPr>
      </w:pPr>
      <w:bookmarkStart w:id="20" w:name="_2_priedas_2"/>
      <w:bookmarkEnd w:id="20"/>
      <w:r w:rsidRPr="00684D4E">
        <w:rPr>
          <w:rFonts w:cs="Times New Roman"/>
        </w:rPr>
        <w:t>2 priedas</w:t>
      </w:r>
    </w:p>
    <w:p w14:paraId="10B9DFF7" w14:textId="77777777" w:rsidR="007014C3" w:rsidRPr="00684D4E" w:rsidRDefault="007014C3" w:rsidP="007014C3">
      <w:pPr>
        <w:spacing w:line="276" w:lineRule="auto"/>
        <w:rPr>
          <w:rFonts w:cs="Times New Roman"/>
        </w:rPr>
      </w:pPr>
    </w:p>
    <w:p w14:paraId="45D1D209" w14:textId="77777777" w:rsidR="007014C3" w:rsidRPr="00684D4E" w:rsidRDefault="007014C3" w:rsidP="007014C3">
      <w:pPr>
        <w:keepNext/>
        <w:spacing w:line="276" w:lineRule="auto"/>
        <w:jc w:val="center"/>
        <w:outlineLvl w:val="2"/>
        <w:rPr>
          <w:rFonts w:cs="Times New Roman"/>
          <w:b/>
        </w:rPr>
      </w:pPr>
      <w:bookmarkStart w:id="21" w:name="_PASLAUGŲ_TECHNINĖ_SPECIFIKACIJA"/>
      <w:bookmarkStart w:id="22" w:name="Techninė2priedas"/>
      <w:bookmarkEnd w:id="21"/>
      <w:r w:rsidRPr="00684D4E">
        <w:rPr>
          <w:rFonts w:cs="Times New Roman"/>
          <w:b/>
        </w:rPr>
        <w:t>PASLAUGŲ TECHNINĖ SPECIFIKACIJA</w:t>
      </w:r>
    </w:p>
    <w:bookmarkEnd w:id="22"/>
    <w:p w14:paraId="1D736BCD" w14:textId="77777777" w:rsidR="007014C3" w:rsidRPr="00684D4E" w:rsidRDefault="007014C3" w:rsidP="007014C3">
      <w:pPr>
        <w:spacing w:line="276" w:lineRule="auto"/>
        <w:jc w:val="both"/>
        <w:rPr>
          <w:rFonts w:cs="Times New Roman"/>
        </w:rPr>
      </w:pPr>
    </w:p>
    <w:p w14:paraId="6FFB6AB7" w14:textId="77777777" w:rsidR="007014C3" w:rsidRPr="00684D4E" w:rsidRDefault="007014C3" w:rsidP="002934E3">
      <w:pPr>
        <w:widowControl/>
        <w:numPr>
          <w:ilvl w:val="0"/>
          <w:numId w:val="21"/>
        </w:numPr>
        <w:tabs>
          <w:tab w:val="left" w:pos="0"/>
          <w:tab w:val="left" w:pos="851"/>
          <w:tab w:val="left" w:pos="993"/>
        </w:tabs>
        <w:autoSpaceDN/>
        <w:spacing w:line="276" w:lineRule="auto"/>
        <w:ind w:left="0" w:firstLine="709"/>
        <w:jc w:val="both"/>
        <w:textAlignment w:val="auto"/>
        <w:outlineLvl w:val="0"/>
        <w:rPr>
          <w:rFonts w:eastAsia="Calibri" w:cs="Times New Roman"/>
        </w:rPr>
      </w:pPr>
      <w:r w:rsidRPr="00684D4E">
        <w:rPr>
          <w:rFonts w:eastAsia="Calibri" w:cs="Times New Roman"/>
        </w:rPr>
        <w:t>Teikėjas pradinę telefonijos paslaugų konfigūraciją privalo realizuoti, telefonijos paslaugas pradėti teikti per 60 dienų nuo Sutarties pasirašymo datos.</w:t>
      </w:r>
    </w:p>
    <w:p w14:paraId="1B39E71E" w14:textId="77777777" w:rsidR="007014C3" w:rsidRPr="00684D4E" w:rsidRDefault="007014C3" w:rsidP="007014C3">
      <w:pPr>
        <w:ind w:firstLine="709"/>
        <w:jc w:val="both"/>
        <w:rPr>
          <w:rFonts w:eastAsia="Calibri" w:cs="Times New Roman"/>
        </w:rPr>
      </w:pPr>
      <w:r w:rsidRPr="00684D4E">
        <w:rPr>
          <w:rFonts w:eastAsia="Calibri" w:cs="Times New Roman"/>
        </w:rPr>
        <w:t xml:space="preserve"> Teikėjas pradinę telefonijos paslaugų konfigūraciją realizuoja už fiksuotą vienkartinį mokestį, toliau telefonijos paslaugos teikiamos už fiksuotą mėnesinį mokestį. </w:t>
      </w:r>
    </w:p>
    <w:p w14:paraId="17642E76" w14:textId="77777777" w:rsidR="007014C3" w:rsidRPr="00684D4E" w:rsidRDefault="007014C3" w:rsidP="002934E3">
      <w:pPr>
        <w:pStyle w:val="ListParagraph"/>
        <w:widowControl w:val="0"/>
        <w:numPr>
          <w:ilvl w:val="0"/>
          <w:numId w:val="21"/>
        </w:numPr>
        <w:autoSpaceDE w:val="0"/>
        <w:autoSpaceDN w:val="0"/>
        <w:adjustRightInd w:val="0"/>
        <w:ind w:left="0" w:firstLine="709"/>
        <w:jc w:val="both"/>
        <w:textAlignment w:val="baseline"/>
        <w:rPr>
          <w:sz w:val="24"/>
          <w:szCs w:val="24"/>
        </w:rPr>
      </w:pPr>
      <w:r w:rsidRPr="00684D4E">
        <w:rPr>
          <w:sz w:val="24"/>
          <w:szCs w:val="24"/>
        </w:rPr>
        <w:t>Sutarties laikotarpiu Teikėjas privalo atlikti papildomas telefonijos vystymo ir priežiūros paslaugas atsižvelgiant į NMA poreikį. Paslaugos teikiamos teikiant konsultacijas ar atliekant pakeitimus. Bendra šių paslaugų apimtis – iki 100 darbo valandų. Papildomų paslaugų teikimo kaštai turi būti įskaičiuoti į telefonijos paslaugos kainą.</w:t>
      </w:r>
    </w:p>
    <w:p w14:paraId="7957200F" w14:textId="77777777" w:rsidR="007014C3" w:rsidRPr="00684D4E" w:rsidRDefault="007014C3" w:rsidP="002934E3">
      <w:pPr>
        <w:pStyle w:val="ListParagraph"/>
        <w:widowControl w:val="0"/>
        <w:numPr>
          <w:ilvl w:val="0"/>
          <w:numId w:val="21"/>
        </w:numPr>
        <w:autoSpaceDE w:val="0"/>
        <w:autoSpaceDN w:val="0"/>
        <w:adjustRightInd w:val="0"/>
        <w:ind w:left="0" w:firstLine="709"/>
        <w:jc w:val="both"/>
        <w:textAlignment w:val="baseline"/>
        <w:rPr>
          <w:rFonts w:eastAsia="Calibri"/>
          <w:sz w:val="24"/>
          <w:szCs w:val="24"/>
        </w:rPr>
      </w:pPr>
      <w:r w:rsidRPr="00684D4E">
        <w:rPr>
          <w:rFonts w:eastAsia="Calibri"/>
          <w:sz w:val="24"/>
          <w:szCs w:val="24"/>
        </w:rPr>
        <w:t>Telefonijos paslaugos:</w:t>
      </w:r>
    </w:p>
    <w:p w14:paraId="1E75CC53" w14:textId="77777777" w:rsidR="007014C3" w:rsidRPr="00684D4E" w:rsidRDefault="007014C3" w:rsidP="007014C3">
      <w:pPr>
        <w:pStyle w:val="Heading1"/>
        <w:ind w:firstLine="567"/>
        <w:rPr>
          <w:szCs w:val="24"/>
        </w:rPr>
      </w:pPr>
      <w:r w:rsidRPr="00684D4E">
        <w:rPr>
          <w:szCs w:val="24"/>
        </w:rPr>
        <w:t xml:space="preserve">Telefonų stotelės (PBX) paslauga </w:t>
      </w:r>
    </w:p>
    <w:tbl>
      <w:tblPr>
        <w:tblStyle w:val="TableGrid"/>
        <w:tblW w:w="9639" w:type="dxa"/>
        <w:tblInd w:w="-5" w:type="dxa"/>
        <w:tblLayout w:type="fixed"/>
        <w:tblLook w:val="01E0" w:firstRow="1" w:lastRow="1" w:firstColumn="1" w:lastColumn="1" w:noHBand="0" w:noVBand="0"/>
      </w:tblPr>
      <w:tblGrid>
        <w:gridCol w:w="709"/>
        <w:gridCol w:w="1843"/>
        <w:gridCol w:w="7087"/>
      </w:tblGrid>
      <w:tr w:rsidR="007014C3" w:rsidRPr="00684D4E" w14:paraId="1ACE101F" w14:textId="77777777" w:rsidTr="007014C3">
        <w:trPr>
          <w:trHeight w:val="460"/>
        </w:trPr>
        <w:tc>
          <w:tcPr>
            <w:tcW w:w="709" w:type="dxa"/>
          </w:tcPr>
          <w:p w14:paraId="282C3CC8" w14:textId="77777777" w:rsidR="007014C3" w:rsidRPr="00684D4E" w:rsidRDefault="007014C3" w:rsidP="007014C3">
            <w:pPr>
              <w:keepLines/>
              <w:tabs>
                <w:tab w:val="left" w:pos="-5211"/>
              </w:tabs>
              <w:rPr>
                <w:b/>
                <w:sz w:val="24"/>
                <w:szCs w:val="24"/>
              </w:rPr>
            </w:pPr>
            <w:r w:rsidRPr="00684D4E">
              <w:rPr>
                <w:b/>
                <w:sz w:val="24"/>
                <w:szCs w:val="24"/>
              </w:rPr>
              <w:t>Eil.</w:t>
            </w:r>
          </w:p>
          <w:p w14:paraId="44249A13" w14:textId="77777777" w:rsidR="007014C3" w:rsidRPr="00684D4E" w:rsidRDefault="007014C3" w:rsidP="007014C3">
            <w:pPr>
              <w:pStyle w:val="TableParagraph"/>
              <w:rPr>
                <w:b/>
                <w:sz w:val="24"/>
                <w:szCs w:val="24"/>
              </w:rPr>
            </w:pPr>
            <w:r w:rsidRPr="00684D4E">
              <w:rPr>
                <w:b/>
                <w:sz w:val="24"/>
                <w:szCs w:val="24"/>
              </w:rPr>
              <w:t>Nr.</w:t>
            </w:r>
          </w:p>
        </w:tc>
        <w:tc>
          <w:tcPr>
            <w:tcW w:w="1843" w:type="dxa"/>
          </w:tcPr>
          <w:p w14:paraId="4B37A770" w14:textId="77777777" w:rsidR="007014C3" w:rsidRPr="00684D4E" w:rsidRDefault="007014C3" w:rsidP="007014C3">
            <w:pPr>
              <w:pStyle w:val="TableParagraph"/>
              <w:rPr>
                <w:b/>
                <w:sz w:val="24"/>
                <w:szCs w:val="24"/>
              </w:rPr>
            </w:pPr>
            <w:r w:rsidRPr="00684D4E">
              <w:rPr>
                <w:b/>
                <w:bCs/>
                <w:sz w:val="24"/>
                <w:szCs w:val="24"/>
              </w:rPr>
              <w:t>Parametro pavadinimas</w:t>
            </w:r>
          </w:p>
        </w:tc>
        <w:tc>
          <w:tcPr>
            <w:tcW w:w="7087" w:type="dxa"/>
          </w:tcPr>
          <w:p w14:paraId="311F5A0A" w14:textId="77777777" w:rsidR="007014C3" w:rsidRPr="00684D4E" w:rsidRDefault="007014C3" w:rsidP="007014C3">
            <w:pPr>
              <w:pStyle w:val="TableParagraph"/>
              <w:spacing w:before="115"/>
              <w:rPr>
                <w:b/>
                <w:sz w:val="24"/>
                <w:szCs w:val="24"/>
              </w:rPr>
            </w:pPr>
            <w:r w:rsidRPr="00684D4E">
              <w:rPr>
                <w:b/>
                <w:bCs/>
                <w:sz w:val="24"/>
                <w:szCs w:val="24"/>
              </w:rPr>
              <w:t>Minimalūs techniniai reikalavimai (galima siūlyti ir geresnių duomenų)</w:t>
            </w:r>
          </w:p>
        </w:tc>
      </w:tr>
      <w:tr w:rsidR="007014C3" w:rsidRPr="00684D4E" w14:paraId="744E2DEE" w14:textId="77777777" w:rsidTr="007014C3">
        <w:trPr>
          <w:trHeight w:val="1495"/>
        </w:trPr>
        <w:tc>
          <w:tcPr>
            <w:tcW w:w="709" w:type="dxa"/>
          </w:tcPr>
          <w:p w14:paraId="6E4D2A9C" w14:textId="77777777" w:rsidR="007014C3" w:rsidRPr="00684D4E" w:rsidRDefault="007014C3" w:rsidP="002934E3">
            <w:pPr>
              <w:pStyle w:val="TableParagraph"/>
              <w:widowControl w:val="0"/>
              <w:numPr>
                <w:ilvl w:val="0"/>
                <w:numId w:val="28"/>
              </w:numPr>
              <w:ind w:left="0" w:firstLine="0"/>
              <w:rPr>
                <w:bCs/>
                <w:sz w:val="24"/>
                <w:szCs w:val="24"/>
              </w:rPr>
            </w:pPr>
          </w:p>
        </w:tc>
        <w:tc>
          <w:tcPr>
            <w:tcW w:w="1843" w:type="dxa"/>
          </w:tcPr>
          <w:p w14:paraId="2168891A" w14:textId="77777777" w:rsidR="007014C3" w:rsidRPr="00684D4E" w:rsidRDefault="007014C3" w:rsidP="007014C3">
            <w:pPr>
              <w:pStyle w:val="TableParagraph"/>
              <w:spacing w:before="138"/>
              <w:rPr>
                <w:sz w:val="24"/>
                <w:szCs w:val="24"/>
              </w:rPr>
            </w:pPr>
            <w:r w:rsidRPr="00684D4E">
              <w:rPr>
                <w:sz w:val="24"/>
                <w:szCs w:val="24"/>
              </w:rPr>
              <w:t>Realizacija</w:t>
            </w:r>
          </w:p>
        </w:tc>
        <w:tc>
          <w:tcPr>
            <w:tcW w:w="7087" w:type="dxa"/>
          </w:tcPr>
          <w:p w14:paraId="4260699C" w14:textId="77777777" w:rsidR="007014C3" w:rsidRPr="00684D4E" w:rsidRDefault="007014C3" w:rsidP="007014C3">
            <w:pPr>
              <w:rPr>
                <w:sz w:val="24"/>
                <w:szCs w:val="24"/>
              </w:rPr>
            </w:pPr>
            <w:r w:rsidRPr="00684D4E">
              <w:rPr>
                <w:sz w:val="24"/>
                <w:szCs w:val="24"/>
              </w:rPr>
              <w:t>Paslaugų Teikėjas privalo pateikti visą funkcionalumui užtikrinti naudojamą techninę ir programinę įrangą.</w:t>
            </w:r>
          </w:p>
          <w:p w14:paraId="07C0643C" w14:textId="77777777" w:rsidR="007014C3" w:rsidRPr="00684D4E" w:rsidRDefault="007014C3" w:rsidP="007014C3">
            <w:pPr>
              <w:rPr>
                <w:sz w:val="24"/>
                <w:szCs w:val="24"/>
              </w:rPr>
            </w:pPr>
            <w:r w:rsidRPr="00684D4E">
              <w:rPr>
                <w:sz w:val="24"/>
                <w:szCs w:val="24"/>
              </w:rPr>
              <w:t xml:space="preserve">Paslauga turi būti realizuota naudojant ir pritaikant Teikėjo debesijos technologijas ir resursus. </w:t>
            </w:r>
          </w:p>
          <w:p w14:paraId="7AD20E1C" w14:textId="77777777" w:rsidR="007014C3" w:rsidRPr="00684D4E" w:rsidRDefault="007014C3" w:rsidP="007014C3">
            <w:pPr>
              <w:rPr>
                <w:sz w:val="24"/>
                <w:szCs w:val="24"/>
              </w:rPr>
            </w:pPr>
            <w:r w:rsidRPr="00684D4E">
              <w:rPr>
                <w:sz w:val="24"/>
                <w:szCs w:val="24"/>
              </w:rPr>
              <w:t>Paslaugų Teikėjas</w:t>
            </w:r>
            <w:r w:rsidRPr="00684D4E" w:rsidDel="00730EE3">
              <w:rPr>
                <w:sz w:val="24"/>
                <w:szCs w:val="24"/>
              </w:rPr>
              <w:t xml:space="preserve"> </w:t>
            </w:r>
            <w:r w:rsidRPr="00684D4E">
              <w:rPr>
                <w:sz w:val="24"/>
                <w:szCs w:val="24"/>
              </w:rPr>
              <w:t xml:space="preserve">privalo užtikrinti reikalingą resursų kiekį atsižvelgiant į skambučių srautą. </w:t>
            </w:r>
          </w:p>
          <w:p w14:paraId="677450D7" w14:textId="77777777" w:rsidR="007014C3" w:rsidRPr="00684D4E" w:rsidRDefault="007014C3" w:rsidP="007014C3">
            <w:pPr>
              <w:pStyle w:val="TableParagraph"/>
              <w:spacing w:before="115"/>
              <w:rPr>
                <w:sz w:val="24"/>
                <w:szCs w:val="24"/>
              </w:rPr>
            </w:pPr>
            <w:r w:rsidRPr="00684D4E">
              <w:rPr>
                <w:sz w:val="24"/>
                <w:szCs w:val="24"/>
              </w:rPr>
              <w:t>NMA užtikrina tik interneto ryšį iki debesijos resursų.</w:t>
            </w:r>
          </w:p>
        </w:tc>
      </w:tr>
      <w:tr w:rsidR="007014C3" w:rsidRPr="00684D4E" w14:paraId="7B49109B" w14:textId="77777777" w:rsidTr="007014C3">
        <w:trPr>
          <w:trHeight w:val="977"/>
        </w:trPr>
        <w:tc>
          <w:tcPr>
            <w:tcW w:w="709" w:type="dxa"/>
          </w:tcPr>
          <w:p w14:paraId="7644FDE4" w14:textId="77777777" w:rsidR="007014C3" w:rsidRPr="00684D4E" w:rsidRDefault="007014C3" w:rsidP="002934E3">
            <w:pPr>
              <w:pStyle w:val="TableParagraph"/>
              <w:widowControl w:val="0"/>
              <w:numPr>
                <w:ilvl w:val="0"/>
                <w:numId w:val="28"/>
              </w:numPr>
              <w:ind w:left="0" w:firstLine="0"/>
              <w:rPr>
                <w:bCs/>
                <w:sz w:val="24"/>
                <w:szCs w:val="24"/>
              </w:rPr>
            </w:pPr>
          </w:p>
          <w:p w14:paraId="4FCD0C89" w14:textId="77777777" w:rsidR="007014C3" w:rsidRPr="00684D4E" w:rsidRDefault="007014C3" w:rsidP="007014C3">
            <w:pPr>
              <w:pStyle w:val="TableParagraph"/>
              <w:spacing w:before="138"/>
              <w:rPr>
                <w:bCs/>
                <w:sz w:val="24"/>
                <w:szCs w:val="24"/>
              </w:rPr>
            </w:pPr>
          </w:p>
        </w:tc>
        <w:tc>
          <w:tcPr>
            <w:tcW w:w="1843" w:type="dxa"/>
          </w:tcPr>
          <w:p w14:paraId="0866D597" w14:textId="77777777" w:rsidR="007014C3" w:rsidRPr="00684D4E" w:rsidRDefault="007014C3" w:rsidP="007014C3">
            <w:pPr>
              <w:pStyle w:val="TableParagraph"/>
              <w:spacing w:before="138"/>
              <w:rPr>
                <w:sz w:val="24"/>
                <w:szCs w:val="24"/>
              </w:rPr>
            </w:pPr>
            <w:r w:rsidRPr="00684D4E">
              <w:rPr>
                <w:sz w:val="24"/>
                <w:szCs w:val="24"/>
              </w:rPr>
              <w:t>Suderinamumas</w:t>
            </w:r>
          </w:p>
        </w:tc>
        <w:tc>
          <w:tcPr>
            <w:tcW w:w="7087" w:type="dxa"/>
          </w:tcPr>
          <w:p w14:paraId="6C1CB1F5" w14:textId="77777777" w:rsidR="007014C3" w:rsidRPr="00684D4E" w:rsidRDefault="007014C3" w:rsidP="007014C3">
            <w:pPr>
              <w:pStyle w:val="TableParagraph"/>
              <w:spacing w:before="115"/>
              <w:rPr>
                <w:sz w:val="24"/>
                <w:szCs w:val="24"/>
              </w:rPr>
            </w:pPr>
            <w:r w:rsidRPr="00684D4E">
              <w:rPr>
                <w:sz w:val="24"/>
                <w:szCs w:val="24"/>
              </w:rPr>
              <w:t>Paslauga suderinama su Teikėjo siūlomais telefono</w:t>
            </w:r>
            <w:r w:rsidRPr="00684D4E">
              <w:rPr>
                <w:spacing w:val="-47"/>
                <w:sz w:val="24"/>
                <w:szCs w:val="24"/>
              </w:rPr>
              <w:t xml:space="preserve">  </w:t>
            </w:r>
            <w:r w:rsidRPr="00684D4E">
              <w:rPr>
                <w:sz w:val="24"/>
                <w:szCs w:val="24"/>
              </w:rPr>
              <w:t>aparatais, bei su Teikėjo siūloma kontaktų centro paslauga.</w:t>
            </w:r>
          </w:p>
          <w:p w14:paraId="23E3F55F" w14:textId="77777777" w:rsidR="007014C3" w:rsidRPr="00684D4E" w:rsidRDefault="007014C3" w:rsidP="007014C3">
            <w:pPr>
              <w:pStyle w:val="TableParagraph"/>
              <w:rPr>
                <w:sz w:val="24"/>
                <w:szCs w:val="24"/>
              </w:rPr>
            </w:pPr>
            <w:r w:rsidRPr="00684D4E">
              <w:rPr>
                <w:sz w:val="24"/>
                <w:szCs w:val="24"/>
              </w:rPr>
              <w:t>Programinis telefono klientas (-ai)</w:t>
            </w:r>
            <w:r w:rsidRPr="00684D4E">
              <w:rPr>
                <w:spacing w:val="1"/>
                <w:sz w:val="24"/>
                <w:szCs w:val="24"/>
              </w:rPr>
              <w:t xml:space="preserve"> </w:t>
            </w:r>
            <w:r w:rsidRPr="00684D4E">
              <w:rPr>
                <w:sz w:val="24"/>
                <w:szCs w:val="24"/>
              </w:rPr>
              <w:t>suderinamas (-i) su bet kurio gamintojo</w:t>
            </w:r>
            <w:r w:rsidRPr="00684D4E">
              <w:rPr>
                <w:spacing w:val="1"/>
                <w:sz w:val="24"/>
                <w:szCs w:val="24"/>
              </w:rPr>
              <w:t xml:space="preserve"> </w:t>
            </w:r>
            <w:r w:rsidRPr="00684D4E">
              <w:rPr>
                <w:sz w:val="24"/>
                <w:szCs w:val="24"/>
              </w:rPr>
              <w:t>kompiuteriais</w:t>
            </w:r>
            <w:r w:rsidRPr="00684D4E">
              <w:rPr>
                <w:spacing w:val="-6"/>
                <w:sz w:val="24"/>
                <w:szCs w:val="24"/>
              </w:rPr>
              <w:t xml:space="preserve"> </w:t>
            </w:r>
            <w:r w:rsidRPr="00684D4E">
              <w:rPr>
                <w:sz w:val="24"/>
                <w:szCs w:val="24"/>
              </w:rPr>
              <w:t>ir</w:t>
            </w:r>
            <w:r w:rsidRPr="00684D4E">
              <w:rPr>
                <w:spacing w:val="-4"/>
                <w:sz w:val="24"/>
                <w:szCs w:val="24"/>
              </w:rPr>
              <w:t xml:space="preserve"> </w:t>
            </w:r>
            <w:r w:rsidRPr="00684D4E">
              <w:rPr>
                <w:sz w:val="24"/>
                <w:szCs w:val="24"/>
              </w:rPr>
              <w:t>išmaniais</w:t>
            </w:r>
            <w:r w:rsidRPr="00684D4E">
              <w:rPr>
                <w:spacing w:val="-6"/>
                <w:sz w:val="24"/>
                <w:szCs w:val="24"/>
              </w:rPr>
              <w:t xml:space="preserve"> </w:t>
            </w:r>
            <w:r w:rsidRPr="00684D4E">
              <w:rPr>
                <w:sz w:val="24"/>
                <w:szCs w:val="24"/>
              </w:rPr>
              <w:t>įrenginiais, veikiančiais</w:t>
            </w:r>
            <w:r w:rsidRPr="00684D4E">
              <w:rPr>
                <w:spacing w:val="-4"/>
                <w:sz w:val="24"/>
                <w:szCs w:val="24"/>
              </w:rPr>
              <w:t xml:space="preserve"> </w:t>
            </w:r>
            <w:r w:rsidRPr="00684D4E">
              <w:rPr>
                <w:sz w:val="24"/>
                <w:szCs w:val="24"/>
              </w:rPr>
              <w:t>Windows,</w:t>
            </w:r>
            <w:r w:rsidRPr="00684D4E">
              <w:rPr>
                <w:spacing w:val="-3"/>
                <w:sz w:val="24"/>
                <w:szCs w:val="24"/>
              </w:rPr>
              <w:t xml:space="preserve"> </w:t>
            </w:r>
            <w:proofErr w:type="spellStart"/>
            <w:r w:rsidRPr="00684D4E">
              <w:rPr>
                <w:sz w:val="24"/>
                <w:szCs w:val="24"/>
              </w:rPr>
              <w:t>Mac</w:t>
            </w:r>
            <w:proofErr w:type="spellEnd"/>
            <w:r w:rsidRPr="00684D4E">
              <w:rPr>
                <w:sz w:val="24"/>
                <w:szCs w:val="24"/>
              </w:rPr>
              <w:t>,</w:t>
            </w:r>
            <w:r w:rsidRPr="00684D4E">
              <w:rPr>
                <w:spacing w:val="1"/>
                <w:sz w:val="24"/>
                <w:szCs w:val="24"/>
              </w:rPr>
              <w:t xml:space="preserve"> </w:t>
            </w:r>
            <w:r w:rsidRPr="00684D4E">
              <w:rPr>
                <w:sz w:val="24"/>
                <w:szCs w:val="24"/>
              </w:rPr>
              <w:t>Android,</w:t>
            </w:r>
            <w:r w:rsidRPr="00684D4E">
              <w:rPr>
                <w:spacing w:val="-3"/>
                <w:sz w:val="24"/>
                <w:szCs w:val="24"/>
              </w:rPr>
              <w:t xml:space="preserve"> </w:t>
            </w:r>
            <w:r w:rsidRPr="00684D4E">
              <w:rPr>
                <w:sz w:val="24"/>
                <w:szCs w:val="24"/>
              </w:rPr>
              <w:t>iOS operacinių sistemų</w:t>
            </w:r>
            <w:r w:rsidRPr="00684D4E">
              <w:rPr>
                <w:spacing w:val="-4"/>
                <w:sz w:val="24"/>
                <w:szCs w:val="24"/>
              </w:rPr>
              <w:t xml:space="preserve"> </w:t>
            </w:r>
            <w:r w:rsidRPr="00684D4E">
              <w:rPr>
                <w:sz w:val="24"/>
                <w:szCs w:val="24"/>
              </w:rPr>
              <w:t>pagrindu.</w:t>
            </w:r>
          </w:p>
        </w:tc>
      </w:tr>
      <w:tr w:rsidR="007014C3" w:rsidRPr="00684D4E" w14:paraId="7FA87CD6" w14:textId="77777777" w:rsidTr="007014C3">
        <w:trPr>
          <w:trHeight w:val="1700"/>
        </w:trPr>
        <w:tc>
          <w:tcPr>
            <w:tcW w:w="709" w:type="dxa"/>
          </w:tcPr>
          <w:p w14:paraId="3D0EF502" w14:textId="77777777" w:rsidR="007014C3" w:rsidRPr="00684D4E" w:rsidRDefault="007014C3" w:rsidP="002934E3">
            <w:pPr>
              <w:pStyle w:val="TableParagraph"/>
              <w:widowControl w:val="0"/>
              <w:numPr>
                <w:ilvl w:val="0"/>
                <w:numId w:val="28"/>
              </w:numPr>
              <w:spacing w:before="1"/>
              <w:ind w:left="0" w:firstLine="0"/>
              <w:rPr>
                <w:sz w:val="24"/>
                <w:szCs w:val="24"/>
              </w:rPr>
            </w:pPr>
          </w:p>
        </w:tc>
        <w:tc>
          <w:tcPr>
            <w:tcW w:w="1843" w:type="dxa"/>
          </w:tcPr>
          <w:p w14:paraId="01DA1A62" w14:textId="77777777" w:rsidR="007014C3" w:rsidRPr="00684D4E" w:rsidRDefault="007014C3" w:rsidP="007014C3">
            <w:pPr>
              <w:pStyle w:val="TableParagraph"/>
              <w:rPr>
                <w:sz w:val="24"/>
                <w:szCs w:val="24"/>
              </w:rPr>
            </w:pPr>
            <w:r w:rsidRPr="00684D4E">
              <w:rPr>
                <w:sz w:val="24"/>
                <w:szCs w:val="24"/>
              </w:rPr>
              <w:t>Palaikomi</w:t>
            </w:r>
          </w:p>
          <w:p w14:paraId="2732CE1C" w14:textId="77777777" w:rsidR="007014C3" w:rsidRPr="00684D4E" w:rsidRDefault="007014C3" w:rsidP="007014C3">
            <w:pPr>
              <w:pStyle w:val="TableParagraph"/>
              <w:spacing w:before="1"/>
              <w:rPr>
                <w:sz w:val="24"/>
                <w:szCs w:val="24"/>
              </w:rPr>
            </w:pPr>
            <w:r w:rsidRPr="00684D4E">
              <w:rPr>
                <w:sz w:val="24"/>
                <w:szCs w:val="24"/>
              </w:rPr>
              <w:t>komunikacijų</w:t>
            </w:r>
          </w:p>
          <w:p w14:paraId="6319DDF7" w14:textId="77777777" w:rsidR="007014C3" w:rsidRPr="00684D4E" w:rsidRDefault="007014C3" w:rsidP="007014C3">
            <w:pPr>
              <w:pStyle w:val="TableParagraph"/>
              <w:rPr>
                <w:sz w:val="24"/>
                <w:szCs w:val="24"/>
              </w:rPr>
            </w:pPr>
            <w:r w:rsidRPr="00684D4E">
              <w:rPr>
                <w:sz w:val="24"/>
                <w:szCs w:val="24"/>
              </w:rPr>
              <w:t>protokolai</w:t>
            </w:r>
            <w:r w:rsidRPr="00684D4E">
              <w:rPr>
                <w:spacing w:val="-2"/>
                <w:sz w:val="24"/>
                <w:szCs w:val="24"/>
              </w:rPr>
              <w:t xml:space="preserve"> </w:t>
            </w:r>
            <w:r w:rsidRPr="00684D4E">
              <w:rPr>
                <w:sz w:val="24"/>
                <w:szCs w:val="24"/>
              </w:rPr>
              <w:t>ir</w:t>
            </w:r>
            <w:r w:rsidRPr="00684D4E">
              <w:rPr>
                <w:spacing w:val="-2"/>
                <w:sz w:val="24"/>
                <w:szCs w:val="24"/>
              </w:rPr>
              <w:t xml:space="preserve"> </w:t>
            </w:r>
            <w:r w:rsidRPr="00684D4E">
              <w:rPr>
                <w:sz w:val="24"/>
                <w:szCs w:val="24"/>
              </w:rPr>
              <w:t>standartai</w:t>
            </w:r>
          </w:p>
        </w:tc>
        <w:tc>
          <w:tcPr>
            <w:tcW w:w="7087" w:type="dxa"/>
          </w:tcPr>
          <w:p w14:paraId="72653CBF" w14:textId="77777777" w:rsidR="007014C3" w:rsidRPr="00684D4E" w:rsidRDefault="007014C3" w:rsidP="007014C3">
            <w:pPr>
              <w:pStyle w:val="TableParagraph"/>
              <w:rPr>
                <w:sz w:val="24"/>
                <w:szCs w:val="24"/>
              </w:rPr>
            </w:pPr>
            <w:r w:rsidRPr="00684D4E">
              <w:rPr>
                <w:sz w:val="24"/>
                <w:szCs w:val="24"/>
              </w:rPr>
              <w:t>IP</w:t>
            </w:r>
            <w:r w:rsidRPr="00684D4E">
              <w:rPr>
                <w:spacing w:val="-1"/>
                <w:sz w:val="24"/>
                <w:szCs w:val="24"/>
              </w:rPr>
              <w:t xml:space="preserve"> </w:t>
            </w:r>
            <w:r w:rsidRPr="00684D4E">
              <w:rPr>
                <w:sz w:val="24"/>
                <w:szCs w:val="24"/>
              </w:rPr>
              <w:t>(RFC</w:t>
            </w:r>
            <w:r w:rsidRPr="00684D4E">
              <w:rPr>
                <w:spacing w:val="-4"/>
                <w:sz w:val="24"/>
                <w:szCs w:val="24"/>
              </w:rPr>
              <w:t xml:space="preserve"> </w:t>
            </w:r>
            <w:r w:rsidRPr="00684D4E">
              <w:rPr>
                <w:sz w:val="24"/>
                <w:szCs w:val="24"/>
              </w:rPr>
              <w:t>0791),</w:t>
            </w:r>
          </w:p>
          <w:p w14:paraId="30D85A6F" w14:textId="77777777" w:rsidR="007014C3" w:rsidRPr="00684D4E" w:rsidRDefault="007014C3" w:rsidP="007014C3">
            <w:pPr>
              <w:pStyle w:val="TableParagraph"/>
              <w:rPr>
                <w:sz w:val="24"/>
                <w:szCs w:val="24"/>
              </w:rPr>
            </w:pPr>
            <w:r w:rsidRPr="00684D4E">
              <w:rPr>
                <w:sz w:val="24"/>
                <w:szCs w:val="24"/>
              </w:rPr>
              <w:t>TCP</w:t>
            </w:r>
            <w:r w:rsidRPr="00684D4E">
              <w:rPr>
                <w:spacing w:val="-2"/>
                <w:sz w:val="24"/>
                <w:szCs w:val="24"/>
              </w:rPr>
              <w:t xml:space="preserve"> </w:t>
            </w:r>
            <w:r w:rsidRPr="00684D4E">
              <w:rPr>
                <w:sz w:val="24"/>
                <w:szCs w:val="24"/>
              </w:rPr>
              <w:t>(RFC</w:t>
            </w:r>
            <w:r w:rsidRPr="00684D4E">
              <w:rPr>
                <w:spacing w:val="-3"/>
                <w:sz w:val="24"/>
                <w:szCs w:val="24"/>
              </w:rPr>
              <w:t xml:space="preserve"> </w:t>
            </w:r>
            <w:r w:rsidRPr="00684D4E">
              <w:rPr>
                <w:sz w:val="24"/>
                <w:szCs w:val="24"/>
              </w:rPr>
              <w:t>0793),</w:t>
            </w:r>
          </w:p>
          <w:p w14:paraId="77120F4A" w14:textId="77777777" w:rsidR="007014C3" w:rsidRPr="00684D4E" w:rsidRDefault="007014C3" w:rsidP="007014C3">
            <w:pPr>
              <w:pStyle w:val="TableParagraph"/>
              <w:spacing w:before="1"/>
              <w:rPr>
                <w:sz w:val="24"/>
                <w:szCs w:val="24"/>
              </w:rPr>
            </w:pPr>
            <w:r w:rsidRPr="00684D4E">
              <w:rPr>
                <w:sz w:val="24"/>
                <w:szCs w:val="24"/>
              </w:rPr>
              <w:t>UDP</w:t>
            </w:r>
            <w:r w:rsidRPr="00684D4E">
              <w:rPr>
                <w:spacing w:val="-1"/>
                <w:sz w:val="24"/>
                <w:szCs w:val="24"/>
              </w:rPr>
              <w:t xml:space="preserve"> </w:t>
            </w:r>
            <w:r w:rsidRPr="00684D4E">
              <w:rPr>
                <w:sz w:val="24"/>
                <w:szCs w:val="24"/>
              </w:rPr>
              <w:t>(RFC</w:t>
            </w:r>
            <w:r w:rsidRPr="00684D4E">
              <w:rPr>
                <w:spacing w:val="-5"/>
                <w:sz w:val="24"/>
                <w:szCs w:val="24"/>
              </w:rPr>
              <w:t xml:space="preserve"> </w:t>
            </w:r>
            <w:r w:rsidRPr="00684D4E">
              <w:rPr>
                <w:sz w:val="24"/>
                <w:szCs w:val="24"/>
              </w:rPr>
              <w:t>0768),</w:t>
            </w:r>
          </w:p>
          <w:p w14:paraId="0AE18837" w14:textId="77777777" w:rsidR="007014C3" w:rsidRPr="00684D4E" w:rsidRDefault="007014C3" w:rsidP="007014C3">
            <w:pPr>
              <w:pStyle w:val="TableParagraph"/>
              <w:rPr>
                <w:sz w:val="24"/>
                <w:szCs w:val="24"/>
              </w:rPr>
            </w:pPr>
            <w:r w:rsidRPr="00684D4E">
              <w:rPr>
                <w:sz w:val="24"/>
                <w:szCs w:val="24"/>
              </w:rPr>
              <w:t>RTP</w:t>
            </w:r>
            <w:r w:rsidRPr="00684D4E">
              <w:rPr>
                <w:spacing w:val="-2"/>
                <w:sz w:val="24"/>
                <w:szCs w:val="24"/>
              </w:rPr>
              <w:t xml:space="preserve"> </w:t>
            </w:r>
            <w:r w:rsidRPr="00684D4E">
              <w:rPr>
                <w:sz w:val="24"/>
                <w:szCs w:val="24"/>
              </w:rPr>
              <w:t>(RFC</w:t>
            </w:r>
            <w:r w:rsidRPr="00684D4E">
              <w:rPr>
                <w:spacing w:val="-3"/>
                <w:sz w:val="24"/>
                <w:szCs w:val="24"/>
              </w:rPr>
              <w:t xml:space="preserve"> </w:t>
            </w:r>
            <w:r w:rsidRPr="00684D4E">
              <w:rPr>
                <w:sz w:val="24"/>
                <w:szCs w:val="24"/>
              </w:rPr>
              <w:t>3550),</w:t>
            </w:r>
          </w:p>
          <w:p w14:paraId="0933630D" w14:textId="77777777" w:rsidR="007014C3" w:rsidRPr="00684D4E" w:rsidRDefault="007014C3" w:rsidP="007014C3">
            <w:pPr>
              <w:pStyle w:val="TableParagraph"/>
              <w:spacing w:before="1"/>
              <w:rPr>
                <w:sz w:val="24"/>
                <w:szCs w:val="24"/>
              </w:rPr>
            </w:pPr>
            <w:r w:rsidRPr="00684D4E">
              <w:rPr>
                <w:sz w:val="24"/>
                <w:szCs w:val="24"/>
              </w:rPr>
              <w:t>SIP (RFC</w:t>
            </w:r>
            <w:r w:rsidRPr="00684D4E">
              <w:rPr>
                <w:spacing w:val="-3"/>
                <w:sz w:val="24"/>
                <w:szCs w:val="24"/>
              </w:rPr>
              <w:t xml:space="preserve"> </w:t>
            </w:r>
            <w:r w:rsidRPr="00684D4E">
              <w:rPr>
                <w:sz w:val="24"/>
                <w:szCs w:val="24"/>
              </w:rPr>
              <w:t>3261),</w:t>
            </w:r>
          </w:p>
          <w:p w14:paraId="136B9EA0" w14:textId="77777777" w:rsidR="007014C3" w:rsidRPr="00684D4E" w:rsidRDefault="007014C3" w:rsidP="007014C3">
            <w:pPr>
              <w:pStyle w:val="TableParagraph"/>
              <w:rPr>
                <w:sz w:val="24"/>
                <w:szCs w:val="24"/>
              </w:rPr>
            </w:pPr>
            <w:r w:rsidRPr="00684D4E">
              <w:rPr>
                <w:sz w:val="24"/>
                <w:szCs w:val="24"/>
              </w:rPr>
              <w:t>ITU-T H.225,</w:t>
            </w:r>
            <w:r w:rsidRPr="00684D4E">
              <w:rPr>
                <w:spacing w:val="-48"/>
                <w:sz w:val="24"/>
                <w:szCs w:val="24"/>
              </w:rPr>
              <w:t xml:space="preserve"> </w:t>
            </w:r>
            <w:r w:rsidRPr="00684D4E">
              <w:rPr>
                <w:sz w:val="24"/>
                <w:szCs w:val="24"/>
              </w:rPr>
              <w:t>ITU-T H.239,</w:t>
            </w:r>
            <w:r w:rsidRPr="00684D4E">
              <w:rPr>
                <w:spacing w:val="-48"/>
                <w:sz w:val="24"/>
                <w:szCs w:val="24"/>
              </w:rPr>
              <w:t xml:space="preserve"> </w:t>
            </w:r>
            <w:r w:rsidRPr="00684D4E">
              <w:rPr>
                <w:sz w:val="24"/>
                <w:szCs w:val="24"/>
              </w:rPr>
              <w:t>ITU-T H.245,</w:t>
            </w:r>
            <w:r w:rsidRPr="00684D4E">
              <w:rPr>
                <w:spacing w:val="-48"/>
                <w:sz w:val="24"/>
                <w:szCs w:val="24"/>
              </w:rPr>
              <w:t xml:space="preserve"> </w:t>
            </w:r>
            <w:r w:rsidRPr="00684D4E">
              <w:rPr>
                <w:sz w:val="24"/>
                <w:szCs w:val="24"/>
              </w:rPr>
              <w:t>ITU-T E.164,</w:t>
            </w:r>
            <w:r w:rsidRPr="00684D4E">
              <w:rPr>
                <w:spacing w:val="-48"/>
                <w:sz w:val="24"/>
                <w:szCs w:val="24"/>
              </w:rPr>
              <w:t xml:space="preserve"> </w:t>
            </w:r>
            <w:r w:rsidRPr="00684D4E">
              <w:rPr>
                <w:sz w:val="24"/>
                <w:szCs w:val="24"/>
              </w:rPr>
              <w:t>ETSI</w:t>
            </w:r>
          </w:p>
          <w:p w14:paraId="22B11CBE" w14:textId="77777777" w:rsidR="007014C3" w:rsidRPr="00684D4E" w:rsidRDefault="007014C3" w:rsidP="007014C3">
            <w:pPr>
              <w:pStyle w:val="TableParagraph"/>
              <w:spacing w:before="1"/>
              <w:rPr>
                <w:sz w:val="24"/>
                <w:szCs w:val="24"/>
              </w:rPr>
            </w:pPr>
            <w:r w:rsidRPr="00684D4E">
              <w:rPr>
                <w:sz w:val="24"/>
                <w:szCs w:val="24"/>
              </w:rPr>
              <w:t>TLS</w:t>
            </w:r>
            <w:r w:rsidRPr="00684D4E">
              <w:rPr>
                <w:spacing w:val="-3"/>
                <w:sz w:val="24"/>
                <w:szCs w:val="24"/>
              </w:rPr>
              <w:t xml:space="preserve"> </w:t>
            </w:r>
            <w:r w:rsidRPr="00684D4E">
              <w:rPr>
                <w:sz w:val="24"/>
                <w:szCs w:val="24"/>
              </w:rPr>
              <w:t>1.2,</w:t>
            </w:r>
            <w:r w:rsidRPr="00684D4E">
              <w:rPr>
                <w:spacing w:val="-2"/>
                <w:sz w:val="24"/>
                <w:szCs w:val="24"/>
              </w:rPr>
              <w:t xml:space="preserve"> </w:t>
            </w:r>
            <w:r w:rsidRPr="00684D4E">
              <w:rPr>
                <w:sz w:val="24"/>
                <w:szCs w:val="24"/>
              </w:rPr>
              <w:t>AES</w:t>
            </w:r>
            <w:r w:rsidRPr="00684D4E">
              <w:rPr>
                <w:spacing w:val="-2"/>
                <w:sz w:val="24"/>
                <w:szCs w:val="24"/>
              </w:rPr>
              <w:t xml:space="preserve"> </w:t>
            </w:r>
            <w:r w:rsidRPr="00684D4E">
              <w:rPr>
                <w:sz w:val="24"/>
                <w:szCs w:val="24"/>
              </w:rPr>
              <w:t>256,</w:t>
            </w:r>
            <w:r w:rsidRPr="00684D4E">
              <w:rPr>
                <w:spacing w:val="-2"/>
                <w:sz w:val="24"/>
                <w:szCs w:val="24"/>
              </w:rPr>
              <w:t xml:space="preserve"> </w:t>
            </w:r>
            <w:r w:rsidRPr="00684D4E">
              <w:rPr>
                <w:sz w:val="24"/>
                <w:szCs w:val="24"/>
              </w:rPr>
              <w:t>SHA-2</w:t>
            </w:r>
          </w:p>
        </w:tc>
      </w:tr>
      <w:tr w:rsidR="007014C3" w:rsidRPr="00684D4E" w14:paraId="61615EEC" w14:textId="77777777" w:rsidTr="007014C3">
        <w:trPr>
          <w:trHeight w:val="460"/>
        </w:trPr>
        <w:tc>
          <w:tcPr>
            <w:tcW w:w="709" w:type="dxa"/>
          </w:tcPr>
          <w:p w14:paraId="7DCA1972" w14:textId="77777777" w:rsidR="007014C3" w:rsidRPr="00684D4E" w:rsidRDefault="007014C3" w:rsidP="002934E3">
            <w:pPr>
              <w:pStyle w:val="TableParagraph"/>
              <w:widowControl w:val="0"/>
              <w:numPr>
                <w:ilvl w:val="0"/>
                <w:numId w:val="28"/>
              </w:numPr>
              <w:spacing w:before="115"/>
              <w:ind w:left="0" w:firstLine="0"/>
              <w:rPr>
                <w:sz w:val="24"/>
                <w:szCs w:val="24"/>
              </w:rPr>
            </w:pPr>
          </w:p>
        </w:tc>
        <w:tc>
          <w:tcPr>
            <w:tcW w:w="1843" w:type="dxa"/>
          </w:tcPr>
          <w:p w14:paraId="4D3F266B" w14:textId="77777777" w:rsidR="007014C3" w:rsidRPr="00684D4E" w:rsidRDefault="007014C3" w:rsidP="007014C3">
            <w:pPr>
              <w:pStyle w:val="TableParagraph"/>
              <w:rPr>
                <w:sz w:val="24"/>
                <w:szCs w:val="24"/>
              </w:rPr>
            </w:pPr>
            <w:r w:rsidRPr="00684D4E">
              <w:rPr>
                <w:spacing w:val="-1"/>
                <w:sz w:val="24"/>
                <w:szCs w:val="24"/>
              </w:rPr>
              <w:t xml:space="preserve">Palaikomi </w:t>
            </w:r>
            <w:r w:rsidRPr="00684D4E">
              <w:rPr>
                <w:sz w:val="24"/>
                <w:szCs w:val="24"/>
              </w:rPr>
              <w:t>garso</w:t>
            </w:r>
            <w:r w:rsidRPr="00684D4E">
              <w:rPr>
                <w:spacing w:val="-47"/>
                <w:sz w:val="24"/>
                <w:szCs w:val="24"/>
              </w:rPr>
              <w:t xml:space="preserve"> </w:t>
            </w:r>
            <w:r w:rsidRPr="00684D4E">
              <w:rPr>
                <w:sz w:val="24"/>
                <w:szCs w:val="24"/>
              </w:rPr>
              <w:t>standartai</w:t>
            </w:r>
          </w:p>
        </w:tc>
        <w:tc>
          <w:tcPr>
            <w:tcW w:w="7087" w:type="dxa"/>
          </w:tcPr>
          <w:p w14:paraId="0AB1C864" w14:textId="77777777" w:rsidR="007014C3" w:rsidRPr="00684D4E" w:rsidRDefault="007014C3" w:rsidP="007014C3">
            <w:pPr>
              <w:pStyle w:val="TableParagraph"/>
              <w:rPr>
                <w:sz w:val="24"/>
                <w:szCs w:val="24"/>
              </w:rPr>
            </w:pPr>
            <w:r w:rsidRPr="00684D4E">
              <w:rPr>
                <w:sz w:val="24"/>
                <w:szCs w:val="24"/>
              </w:rPr>
              <w:t>G.711 a-</w:t>
            </w:r>
            <w:proofErr w:type="spellStart"/>
            <w:r w:rsidRPr="00684D4E">
              <w:rPr>
                <w:sz w:val="24"/>
                <w:szCs w:val="24"/>
              </w:rPr>
              <w:t>law</w:t>
            </w:r>
            <w:proofErr w:type="spellEnd"/>
            <w:r w:rsidRPr="00684D4E">
              <w:rPr>
                <w:sz w:val="24"/>
                <w:szCs w:val="24"/>
              </w:rPr>
              <w:t>, G.711 µ-</w:t>
            </w:r>
            <w:proofErr w:type="spellStart"/>
            <w:r w:rsidRPr="00684D4E">
              <w:rPr>
                <w:sz w:val="24"/>
                <w:szCs w:val="24"/>
              </w:rPr>
              <w:t>law</w:t>
            </w:r>
            <w:proofErr w:type="spellEnd"/>
            <w:r w:rsidRPr="00684D4E">
              <w:rPr>
                <w:sz w:val="24"/>
                <w:szCs w:val="24"/>
              </w:rPr>
              <w:t>, G.722, G.728,</w:t>
            </w:r>
            <w:r w:rsidRPr="00684D4E">
              <w:rPr>
                <w:spacing w:val="-47"/>
                <w:sz w:val="24"/>
                <w:szCs w:val="24"/>
              </w:rPr>
              <w:t xml:space="preserve"> </w:t>
            </w:r>
            <w:r w:rsidRPr="00684D4E">
              <w:rPr>
                <w:sz w:val="24"/>
                <w:szCs w:val="24"/>
              </w:rPr>
              <w:t>G.729,</w:t>
            </w:r>
            <w:r w:rsidRPr="00684D4E">
              <w:rPr>
                <w:spacing w:val="-1"/>
                <w:sz w:val="24"/>
                <w:szCs w:val="24"/>
              </w:rPr>
              <w:t xml:space="preserve"> </w:t>
            </w:r>
            <w:r w:rsidRPr="00684D4E">
              <w:rPr>
                <w:sz w:val="24"/>
                <w:szCs w:val="24"/>
              </w:rPr>
              <w:t>GSM, AAC-LD</w:t>
            </w:r>
          </w:p>
        </w:tc>
      </w:tr>
      <w:tr w:rsidR="007014C3" w:rsidRPr="00684D4E" w14:paraId="6C5B3777" w14:textId="77777777" w:rsidTr="007014C3">
        <w:trPr>
          <w:trHeight w:val="17962"/>
        </w:trPr>
        <w:tc>
          <w:tcPr>
            <w:tcW w:w="709" w:type="dxa"/>
          </w:tcPr>
          <w:p w14:paraId="6F835F38" w14:textId="77777777" w:rsidR="007014C3" w:rsidRPr="00684D4E" w:rsidRDefault="007014C3" w:rsidP="002934E3">
            <w:pPr>
              <w:pStyle w:val="TableParagraph"/>
              <w:widowControl w:val="0"/>
              <w:numPr>
                <w:ilvl w:val="0"/>
                <w:numId w:val="28"/>
              </w:numPr>
              <w:spacing w:before="138"/>
              <w:ind w:left="0" w:firstLine="0"/>
              <w:rPr>
                <w:sz w:val="24"/>
                <w:szCs w:val="24"/>
              </w:rPr>
            </w:pPr>
          </w:p>
        </w:tc>
        <w:tc>
          <w:tcPr>
            <w:tcW w:w="1843" w:type="dxa"/>
          </w:tcPr>
          <w:p w14:paraId="1DE8DF3B" w14:textId="77777777" w:rsidR="007014C3" w:rsidRPr="00684D4E" w:rsidRDefault="007014C3" w:rsidP="007014C3">
            <w:pPr>
              <w:pStyle w:val="TableParagraph"/>
              <w:rPr>
                <w:sz w:val="24"/>
                <w:szCs w:val="24"/>
              </w:rPr>
            </w:pPr>
            <w:r w:rsidRPr="00684D4E">
              <w:rPr>
                <w:sz w:val="24"/>
                <w:szCs w:val="24"/>
              </w:rPr>
              <w:t>IP telefonijos</w:t>
            </w:r>
            <w:r w:rsidRPr="00684D4E">
              <w:rPr>
                <w:spacing w:val="1"/>
                <w:sz w:val="24"/>
                <w:szCs w:val="24"/>
              </w:rPr>
              <w:t xml:space="preserve"> </w:t>
            </w:r>
            <w:r w:rsidRPr="00684D4E">
              <w:rPr>
                <w:spacing w:val="-1"/>
                <w:sz w:val="24"/>
                <w:szCs w:val="24"/>
              </w:rPr>
              <w:t>funkcionalumo</w:t>
            </w:r>
            <w:r w:rsidRPr="00684D4E">
              <w:rPr>
                <w:spacing w:val="-47"/>
                <w:sz w:val="24"/>
                <w:szCs w:val="24"/>
              </w:rPr>
              <w:t xml:space="preserve"> </w:t>
            </w:r>
            <w:r w:rsidRPr="00684D4E">
              <w:rPr>
                <w:sz w:val="24"/>
                <w:szCs w:val="24"/>
              </w:rPr>
              <w:t>reikalavimai</w:t>
            </w:r>
          </w:p>
        </w:tc>
        <w:tc>
          <w:tcPr>
            <w:tcW w:w="7087" w:type="dxa"/>
          </w:tcPr>
          <w:p w14:paraId="09C8A5E4" w14:textId="77777777" w:rsidR="007014C3" w:rsidRPr="00684D4E" w:rsidRDefault="007014C3" w:rsidP="007014C3">
            <w:pPr>
              <w:pStyle w:val="TableParagraph"/>
              <w:rPr>
                <w:sz w:val="24"/>
                <w:szCs w:val="24"/>
              </w:rPr>
            </w:pPr>
            <w:r w:rsidRPr="00684D4E">
              <w:rPr>
                <w:sz w:val="24"/>
                <w:szCs w:val="24"/>
              </w:rPr>
              <w:t>Skambinimas/skambučių priėmimas</w:t>
            </w:r>
            <w:r w:rsidRPr="00684D4E">
              <w:rPr>
                <w:spacing w:val="-3"/>
                <w:sz w:val="24"/>
                <w:szCs w:val="24"/>
              </w:rPr>
              <w:t xml:space="preserve"> </w:t>
            </w:r>
            <w:r w:rsidRPr="00684D4E">
              <w:rPr>
                <w:sz w:val="24"/>
                <w:szCs w:val="24"/>
              </w:rPr>
              <w:t>tiek</w:t>
            </w:r>
            <w:r w:rsidRPr="00684D4E">
              <w:rPr>
                <w:spacing w:val="-3"/>
                <w:sz w:val="24"/>
                <w:szCs w:val="24"/>
              </w:rPr>
              <w:t xml:space="preserve"> </w:t>
            </w:r>
            <w:r w:rsidRPr="00684D4E">
              <w:rPr>
                <w:sz w:val="24"/>
                <w:szCs w:val="24"/>
              </w:rPr>
              <w:t>IP (fiziniuose),</w:t>
            </w:r>
            <w:r w:rsidRPr="00684D4E">
              <w:rPr>
                <w:spacing w:val="-3"/>
                <w:sz w:val="24"/>
                <w:szCs w:val="24"/>
              </w:rPr>
              <w:t xml:space="preserve"> </w:t>
            </w:r>
            <w:r w:rsidRPr="00684D4E">
              <w:rPr>
                <w:sz w:val="24"/>
                <w:szCs w:val="24"/>
              </w:rPr>
              <w:t>tiek</w:t>
            </w:r>
            <w:r w:rsidRPr="00684D4E">
              <w:rPr>
                <w:spacing w:val="-2"/>
                <w:sz w:val="24"/>
                <w:szCs w:val="24"/>
              </w:rPr>
              <w:t xml:space="preserve"> </w:t>
            </w:r>
            <w:r w:rsidRPr="00684D4E">
              <w:rPr>
                <w:sz w:val="24"/>
                <w:szCs w:val="24"/>
              </w:rPr>
              <w:t>programiniuose (virtualiuose) telefonuose.</w:t>
            </w:r>
          </w:p>
          <w:p w14:paraId="7190CBEE" w14:textId="77777777" w:rsidR="007014C3" w:rsidRPr="00684D4E" w:rsidRDefault="007014C3" w:rsidP="007014C3">
            <w:pPr>
              <w:pStyle w:val="TableParagraph"/>
              <w:rPr>
                <w:sz w:val="24"/>
                <w:szCs w:val="24"/>
              </w:rPr>
            </w:pPr>
            <w:r w:rsidRPr="00684D4E">
              <w:rPr>
                <w:sz w:val="24"/>
                <w:szCs w:val="24"/>
              </w:rPr>
              <w:t>Skambinimas</w:t>
            </w:r>
            <w:r w:rsidRPr="00684D4E">
              <w:rPr>
                <w:spacing w:val="-4"/>
                <w:sz w:val="24"/>
                <w:szCs w:val="24"/>
              </w:rPr>
              <w:t xml:space="preserve"> </w:t>
            </w:r>
            <w:r w:rsidRPr="00684D4E">
              <w:rPr>
                <w:sz w:val="24"/>
                <w:szCs w:val="24"/>
              </w:rPr>
              <w:t>į</w:t>
            </w:r>
            <w:r w:rsidRPr="00684D4E">
              <w:rPr>
                <w:spacing w:val="-4"/>
                <w:sz w:val="24"/>
                <w:szCs w:val="24"/>
              </w:rPr>
              <w:t xml:space="preserve"> </w:t>
            </w:r>
            <w:r w:rsidRPr="00684D4E">
              <w:rPr>
                <w:sz w:val="24"/>
                <w:szCs w:val="24"/>
              </w:rPr>
              <w:t>kompiuterį</w:t>
            </w:r>
            <w:r w:rsidRPr="00684D4E">
              <w:rPr>
                <w:spacing w:val="-4"/>
                <w:sz w:val="24"/>
                <w:szCs w:val="24"/>
              </w:rPr>
              <w:t xml:space="preserve"> </w:t>
            </w:r>
            <w:r w:rsidRPr="00684D4E">
              <w:rPr>
                <w:sz w:val="24"/>
                <w:szCs w:val="24"/>
              </w:rPr>
              <w:t>iš</w:t>
            </w:r>
            <w:r w:rsidRPr="00684D4E">
              <w:rPr>
                <w:spacing w:val="-1"/>
                <w:sz w:val="24"/>
                <w:szCs w:val="24"/>
              </w:rPr>
              <w:t xml:space="preserve"> </w:t>
            </w:r>
            <w:r w:rsidRPr="00684D4E">
              <w:rPr>
                <w:sz w:val="24"/>
                <w:szCs w:val="24"/>
              </w:rPr>
              <w:t>mobilaus</w:t>
            </w:r>
            <w:r w:rsidRPr="00684D4E">
              <w:rPr>
                <w:spacing w:val="-47"/>
                <w:sz w:val="24"/>
                <w:szCs w:val="24"/>
              </w:rPr>
              <w:t xml:space="preserve"> </w:t>
            </w:r>
            <w:r w:rsidRPr="00684D4E">
              <w:rPr>
                <w:sz w:val="24"/>
                <w:szCs w:val="24"/>
              </w:rPr>
              <w:t>ryšio</w:t>
            </w:r>
            <w:r w:rsidRPr="00684D4E">
              <w:rPr>
                <w:spacing w:val="-1"/>
                <w:sz w:val="24"/>
                <w:szCs w:val="24"/>
              </w:rPr>
              <w:t xml:space="preserve"> </w:t>
            </w:r>
            <w:r w:rsidRPr="00684D4E">
              <w:rPr>
                <w:sz w:val="24"/>
                <w:szCs w:val="24"/>
              </w:rPr>
              <w:t>ir</w:t>
            </w:r>
            <w:r w:rsidRPr="00684D4E">
              <w:rPr>
                <w:spacing w:val="-1"/>
                <w:sz w:val="24"/>
                <w:szCs w:val="24"/>
              </w:rPr>
              <w:t xml:space="preserve"> </w:t>
            </w:r>
            <w:r w:rsidRPr="00684D4E">
              <w:rPr>
                <w:sz w:val="24"/>
                <w:szCs w:val="24"/>
              </w:rPr>
              <w:t>fiksuoto ryšio operatorių numerių.</w:t>
            </w:r>
            <w:r w:rsidRPr="00684D4E">
              <w:rPr>
                <w:spacing w:val="-7"/>
                <w:sz w:val="24"/>
                <w:szCs w:val="24"/>
              </w:rPr>
              <w:t xml:space="preserve"> </w:t>
            </w:r>
          </w:p>
          <w:p w14:paraId="5AEC5AD3" w14:textId="77777777" w:rsidR="007014C3" w:rsidRPr="00684D4E" w:rsidRDefault="007014C3" w:rsidP="007014C3">
            <w:pPr>
              <w:pStyle w:val="TableParagraph"/>
              <w:spacing w:before="1"/>
              <w:rPr>
                <w:sz w:val="24"/>
                <w:szCs w:val="24"/>
              </w:rPr>
            </w:pPr>
            <w:r w:rsidRPr="00684D4E">
              <w:rPr>
                <w:sz w:val="24"/>
                <w:szCs w:val="24"/>
              </w:rPr>
              <w:t>Skambučių</w:t>
            </w:r>
            <w:r w:rsidRPr="00684D4E">
              <w:rPr>
                <w:spacing w:val="-4"/>
                <w:sz w:val="24"/>
                <w:szCs w:val="24"/>
              </w:rPr>
              <w:t xml:space="preserve"> </w:t>
            </w:r>
            <w:r w:rsidRPr="00684D4E">
              <w:rPr>
                <w:sz w:val="24"/>
                <w:szCs w:val="24"/>
              </w:rPr>
              <w:t>nukreipimas</w:t>
            </w:r>
            <w:r w:rsidRPr="00684D4E">
              <w:rPr>
                <w:spacing w:val="-3"/>
                <w:sz w:val="24"/>
                <w:szCs w:val="24"/>
              </w:rPr>
              <w:t xml:space="preserve"> </w:t>
            </w:r>
            <w:r w:rsidRPr="00684D4E">
              <w:rPr>
                <w:sz w:val="24"/>
                <w:szCs w:val="24"/>
              </w:rPr>
              <w:t>į mobilius/fiksuotus</w:t>
            </w:r>
            <w:r w:rsidRPr="00684D4E">
              <w:rPr>
                <w:spacing w:val="-6"/>
                <w:sz w:val="24"/>
                <w:szCs w:val="24"/>
              </w:rPr>
              <w:t xml:space="preserve"> </w:t>
            </w:r>
            <w:r w:rsidRPr="00684D4E">
              <w:rPr>
                <w:sz w:val="24"/>
                <w:szCs w:val="24"/>
              </w:rPr>
              <w:t>numerius, darbuotojams</w:t>
            </w:r>
            <w:r w:rsidRPr="00684D4E">
              <w:rPr>
                <w:spacing w:val="-5"/>
                <w:sz w:val="24"/>
                <w:szCs w:val="24"/>
              </w:rPr>
              <w:t xml:space="preserve"> </w:t>
            </w:r>
            <w:r w:rsidRPr="00684D4E">
              <w:rPr>
                <w:sz w:val="24"/>
                <w:szCs w:val="24"/>
              </w:rPr>
              <w:t>į</w:t>
            </w:r>
            <w:r w:rsidRPr="00684D4E">
              <w:rPr>
                <w:spacing w:val="-5"/>
                <w:sz w:val="24"/>
                <w:szCs w:val="24"/>
              </w:rPr>
              <w:t xml:space="preserve"> </w:t>
            </w:r>
            <w:r w:rsidRPr="00684D4E">
              <w:rPr>
                <w:sz w:val="24"/>
                <w:szCs w:val="24"/>
              </w:rPr>
              <w:t>virtualius ir fizinius</w:t>
            </w:r>
            <w:r w:rsidRPr="00684D4E">
              <w:rPr>
                <w:spacing w:val="-3"/>
                <w:sz w:val="24"/>
                <w:szCs w:val="24"/>
              </w:rPr>
              <w:t xml:space="preserve"> </w:t>
            </w:r>
            <w:r w:rsidRPr="00684D4E">
              <w:rPr>
                <w:sz w:val="24"/>
                <w:szCs w:val="24"/>
              </w:rPr>
              <w:t>telefonus.</w:t>
            </w:r>
          </w:p>
          <w:p w14:paraId="38654A1D" w14:textId="77777777" w:rsidR="007014C3" w:rsidRPr="00684D4E" w:rsidRDefault="007014C3" w:rsidP="007014C3">
            <w:pPr>
              <w:pStyle w:val="TableParagraph"/>
              <w:rPr>
                <w:sz w:val="24"/>
                <w:szCs w:val="24"/>
              </w:rPr>
            </w:pPr>
            <w:r w:rsidRPr="00684D4E">
              <w:rPr>
                <w:sz w:val="24"/>
                <w:szCs w:val="24"/>
              </w:rPr>
              <w:t>Skambučių</w:t>
            </w:r>
            <w:r w:rsidRPr="00684D4E">
              <w:rPr>
                <w:spacing w:val="-5"/>
                <w:sz w:val="24"/>
                <w:szCs w:val="24"/>
              </w:rPr>
              <w:t xml:space="preserve"> </w:t>
            </w:r>
            <w:r w:rsidRPr="00684D4E">
              <w:rPr>
                <w:sz w:val="24"/>
                <w:szCs w:val="24"/>
              </w:rPr>
              <w:t>užlaikymas.</w:t>
            </w:r>
          </w:p>
          <w:p w14:paraId="20D8FEDF" w14:textId="77777777" w:rsidR="007014C3" w:rsidRPr="00684D4E" w:rsidRDefault="007014C3" w:rsidP="007014C3">
            <w:pPr>
              <w:pStyle w:val="TableParagraph"/>
              <w:rPr>
                <w:sz w:val="24"/>
                <w:szCs w:val="24"/>
              </w:rPr>
            </w:pPr>
            <w:r w:rsidRPr="00684D4E">
              <w:rPr>
                <w:sz w:val="24"/>
                <w:szCs w:val="24"/>
              </w:rPr>
              <w:t>Gaunamų</w:t>
            </w:r>
            <w:r w:rsidRPr="00684D4E">
              <w:rPr>
                <w:spacing w:val="-4"/>
                <w:sz w:val="24"/>
                <w:szCs w:val="24"/>
              </w:rPr>
              <w:t xml:space="preserve"> </w:t>
            </w:r>
            <w:r w:rsidRPr="00684D4E">
              <w:rPr>
                <w:sz w:val="24"/>
                <w:szCs w:val="24"/>
              </w:rPr>
              <w:t>skambučių</w:t>
            </w:r>
            <w:r w:rsidRPr="00684D4E">
              <w:rPr>
                <w:spacing w:val="-4"/>
                <w:sz w:val="24"/>
                <w:szCs w:val="24"/>
              </w:rPr>
              <w:t xml:space="preserve"> </w:t>
            </w:r>
            <w:r w:rsidRPr="00684D4E">
              <w:rPr>
                <w:sz w:val="24"/>
                <w:szCs w:val="24"/>
              </w:rPr>
              <w:t>eilės sudarymas</w:t>
            </w:r>
            <w:r w:rsidRPr="00684D4E">
              <w:rPr>
                <w:spacing w:val="-3"/>
                <w:sz w:val="24"/>
                <w:szCs w:val="24"/>
              </w:rPr>
              <w:t>.</w:t>
            </w:r>
          </w:p>
          <w:p w14:paraId="3FB67DAA" w14:textId="77777777" w:rsidR="007014C3" w:rsidRPr="00684D4E" w:rsidRDefault="007014C3" w:rsidP="007014C3">
            <w:pPr>
              <w:pStyle w:val="TableParagraph"/>
              <w:spacing w:before="1"/>
              <w:rPr>
                <w:sz w:val="24"/>
                <w:szCs w:val="24"/>
              </w:rPr>
            </w:pPr>
            <w:r w:rsidRPr="00684D4E">
              <w:rPr>
                <w:sz w:val="24"/>
                <w:szCs w:val="24"/>
              </w:rPr>
              <w:t>Greitasis rinkimas.</w:t>
            </w:r>
            <w:r w:rsidRPr="00684D4E">
              <w:rPr>
                <w:spacing w:val="1"/>
                <w:sz w:val="24"/>
                <w:szCs w:val="24"/>
              </w:rPr>
              <w:t xml:space="preserve"> </w:t>
            </w:r>
            <w:r w:rsidRPr="00684D4E">
              <w:rPr>
                <w:spacing w:val="-1"/>
                <w:sz w:val="24"/>
                <w:szCs w:val="24"/>
              </w:rPr>
              <w:t>Numerio</w:t>
            </w:r>
            <w:r w:rsidRPr="00684D4E">
              <w:rPr>
                <w:spacing w:val="-10"/>
                <w:sz w:val="24"/>
                <w:szCs w:val="24"/>
              </w:rPr>
              <w:t xml:space="preserve"> </w:t>
            </w:r>
            <w:r w:rsidRPr="00684D4E">
              <w:rPr>
                <w:sz w:val="24"/>
                <w:szCs w:val="24"/>
              </w:rPr>
              <w:t>perrinkimas.</w:t>
            </w:r>
          </w:p>
          <w:p w14:paraId="56FFB5A1" w14:textId="77777777" w:rsidR="007014C3" w:rsidRPr="00684D4E" w:rsidRDefault="007014C3" w:rsidP="007014C3">
            <w:pPr>
              <w:pStyle w:val="TableParagraph"/>
              <w:spacing w:before="1"/>
              <w:rPr>
                <w:spacing w:val="1"/>
                <w:sz w:val="24"/>
                <w:szCs w:val="24"/>
              </w:rPr>
            </w:pPr>
            <w:r w:rsidRPr="00684D4E">
              <w:rPr>
                <w:sz w:val="24"/>
                <w:szCs w:val="24"/>
              </w:rPr>
              <w:t>Skambinančiojo numerio rodymas.</w:t>
            </w:r>
            <w:r w:rsidRPr="00684D4E">
              <w:rPr>
                <w:spacing w:val="1"/>
                <w:sz w:val="24"/>
                <w:szCs w:val="24"/>
              </w:rPr>
              <w:t xml:space="preserve"> </w:t>
            </w:r>
            <w:r w:rsidRPr="00684D4E">
              <w:rPr>
                <w:sz w:val="24"/>
                <w:szCs w:val="24"/>
              </w:rPr>
              <w:t>Skambinančiojo</w:t>
            </w:r>
            <w:r w:rsidRPr="00684D4E">
              <w:rPr>
                <w:spacing w:val="-4"/>
                <w:sz w:val="24"/>
                <w:szCs w:val="24"/>
              </w:rPr>
              <w:t xml:space="preserve"> </w:t>
            </w:r>
            <w:r w:rsidRPr="00684D4E">
              <w:rPr>
                <w:sz w:val="24"/>
                <w:szCs w:val="24"/>
              </w:rPr>
              <w:t>vardo</w:t>
            </w:r>
            <w:r w:rsidRPr="00684D4E">
              <w:rPr>
                <w:spacing w:val="-4"/>
                <w:sz w:val="24"/>
                <w:szCs w:val="24"/>
              </w:rPr>
              <w:t xml:space="preserve"> </w:t>
            </w:r>
            <w:r w:rsidRPr="00684D4E">
              <w:rPr>
                <w:sz w:val="24"/>
                <w:szCs w:val="24"/>
              </w:rPr>
              <w:t>rodymas,</w:t>
            </w:r>
            <w:r w:rsidRPr="00684D4E">
              <w:rPr>
                <w:spacing w:val="-5"/>
                <w:sz w:val="24"/>
                <w:szCs w:val="24"/>
              </w:rPr>
              <w:t xml:space="preserve"> </w:t>
            </w:r>
            <w:r w:rsidRPr="00684D4E">
              <w:rPr>
                <w:sz w:val="24"/>
                <w:szCs w:val="24"/>
              </w:rPr>
              <w:t>kai</w:t>
            </w:r>
            <w:r w:rsidRPr="00684D4E">
              <w:rPr>
                <w:spacing w:val="-47"/>
                <w:sz w:val="24"/>
                <w:szCs w:val="24"/>
              </w:rPr>
              <w:t xml:space="preserve">  </w:t>
            </w:r>
            <w:r w:rsidRPr="00684D4E">
              <w:rPr>
                <w:sz w:val="24"/>
                <w:szCs w:val="24"/>
              </w:rPr>
              <w:t>skambinama</w:t>
            </w:r>
            <w:r w:rsidRPr="00684D4E">
              <w:rPr>
                <w:spacing w:val="1"/>
                <w:sz w:val="24"/>
                <w:szCs w:val="24"/>
              </w:rPr>
              <w:t xml:space="preserve"> </w:t>
            </w:r>
            <w:r w:rsidRPr="00684D4E">
              <w:rPr>
                <w:sz w:val="24"/>
                <w:szCs w:val="24"/>
              </w:rPr>
              <w:t>vidiniame</w:t>
            </w:r>
            <w:r w:rsidRPr="00684D4E">
              <w:rPr>
                <w:spacing w:val="-1"/>
                <w:sz w:val="24"/>
                <w:szCs w:val="24"/>
              </w:rPr>
              <w:t xml:space="preserve"> </w:t>
            </w:r>
            <w:r w:rsidRPr="00684D4E">
              <w:rPr>
                <w:sz w:val="24"/>
                <w:szCs w:val="24"/>
              </w:rPr>
              <w:t>tinkle.</w:t>
            </w:r>
          </w:p>
          <w:p w14:paraId="2AE7B748" w14:textId="77777777" w:rsidR="007014C3" w:rsidRPr="00684D4E" w:rsidRDefault="007014C3" w:rsidP="007014C3">
            <w:pPr>
              <w:pStyle w:val="TableParagraph"/>
              <w:rPr>
                <w:sz w:val="24"/>
                <w:szCs w:val="24"/>
              </w:rPr>
            </w:pPr>
            <w:r w:rsidRPr="00684D4E">
              <w:rPr>
                <w:sz w:val="24"/>
                <w:szCs w:val="24"/>
              </w:rPr>
              <w:t>Skambučio</w:t>
            </w:r>
            <w:r w:rsidRPr="00684D4E">
              <w:rPr>
                <w:spacing w:val="-3"/>
                <w:sz w:val="24"/>
                <w:szCs w:val="24"/>
              </w:rPr>
              <w:t xml:space="preserve"> </w:t>
            </w:r>
            <w:r w:rsidRPr="00684D4E">
              <w:rPr>
                <w:sz w:val="24"/>
                <w:szCs w:val="24"/>
              </w:rPr>
              <w:t>nukreipimas,</w:t>
            </w:r>
            <w:r w:rsidRPr="00684D4E">
              <w:rPr>
                <w:spacing w:val="-4"/>
                <w:sz w:val="24"/>
                <w:szCs w:val="24"/>
              </w:rPr>
              <w:t xml:space="preserve"> </w:t>
            </w:r>
            <w:r w:rsidRPr="00684D4E">
              <w:rPr>
                <w:sz w:val="24"/>
                <w:szCs w:val="24"/>
              </w:rPr>
              <w:t>kai</w:t>
            </w:r>
            <w:r w:rsidRPr="00684D4E">
              <w:rPr>
                <w:spacing w:val="-2"/>
                <w:sz w:val="24"/>
                <w:szCs w:val="24"/>
              </w:rPr>
              <w:t xml:space="preserve"> </w:t>
            </w:r>
            <w:r w:rsidRPr="00684D4E">
              <w:rPr>
                <w:sz w:val="24"/>
                <w:szCs w:val="24"/>
              </w:rPr>
              <w:t>numeris užimtas</w:t>
            </w:r>
            <w:r w:rsidRPr="00684D4E">
              <w:rPr>
                <w:spacing w:val="-5"/>
                <w:sz w:val="24"/>
                <w:szCs w:val="24"/>
              </w:rPr>
              <w:t xml:space="preserve"> </w:t>
            </w:r>
            <w:r w:rsidRPr="00684D4E">
              <w:rPr>
                <w:sz w:val="24"/>
                <w:szCs w:val="24"/>
              </w:rPr>
              <w:t>ir</w:t>
            </w:r>
            <w:r w:rsidRPr="00684D4E">
              <w:rPr>
                <w:spacing w:val="-3"/>
                <w:sz w:val="24"/>
                <w:szCs w:val="24"/>
              </w:rPr>
              <w:t xml:space="preserve"> </w:t>
            </w:r>
            <w:r w:rsidRPr="00684D4E">
              <w:rPr>
                <w:sz w:val="24"/>
                <w:szCs w:val="24"/>
              </w:rPr>
              <w:t>skambinama</w:t>
            </w:r>
            <w:r w:rsidRPr="00684D4E">
              <w:rPr>
                <w:spacing w:val="-3"/>
                <w:sz w:val="24"/>
                <w:szCs w:val="24"/>
              </w:rPr>
              <w:t xml:space="preserve"> </w:t>
            </w:r>
            <w:r w:rsidRPr="00684D4E">
              <w:rPr>
                <w:sz w:val="24"/>
                <w:szCs w:val="24"/>
              </w:rPr>
              <w:t>iš</w:t>
            </w:r>
            <w:r w:rsidRPr="00684D4E">
              <w:rPr>
                <w:spacing w:val="-2"/>
                <w:sz w:val="24"/>
                <w:szCs w:val="24"/>
              </w:rPr>
              <w:t xml:space="preserve"> </w:t>
            </w:r>
            <w:r w:rsidRPr="00684D4E">
              <w:rPr>
                <w:sz w:val="24"/>
                <w:szCs w:val="24"/>
              </w:rPr>
              <w:t>vidinio</w:t>
            </w:r>
            <w:r w:rsidRPr="00684D4E">
              <w:rPr>
                <w:spacing w:val="-2"/>
                <w:sz w:val="24"/>
                <w:szCs w:val="24"/>
              </w:rPr>
              <w:t xml:space="preserve"> </w:t>
            </w:r>
            <w:r w:rsidRPr="00684D4E">
              <w:rPr>
                <w:sz w:val="24"/>
                <w:szCs w:val="24"/>
              </w:rPr>
              <w:t>tinklo.</w:t>
            </w:r>
          </w:p>
          <w:p w14:paraId="166F1E2D" w14:textId="77777777" w:rsidR="007014C3" w:rsidRPr="00684D4E" w:rsidRDefault="007014C3" w:rsidP="007014C3">
            <w:pPr>
              <w:pStyle w:val="TableParagraph"/>
              <w:spacing w:before="1"/>
              <w:rPr>
                <w:sz w:val="24"/>
                <w:szCs w:val="24"/>
              </w:rPr>
            </w:pPr>
            <w:r w:rsidRPr="00684D4E">
              <w:rPr>
                <w:sz w:val="24"/>
                <w:szCs w:val="24"/>
              </w:rPr>
              <w:t>Skambučio</w:t>
            </w:r>
            <w:r w:rsidRPr="00684D4E">
              <w:rPr>
                <w:spacing w:val="-3"/>
                <w:sz w:val="24"/>
                <w:szCs w:val="24"/>
              </w:rPr>
              <w:t xml:space="preserve"> </w:t>
            </w:r>
            <w:r w:rsidRPr="00684D4E">
              <w:rPr>
                <w:sz w:val="24"/>
                <w:szCs w:val="24"/>
              </w:rPr>
              <w:t>nukreipimas,</w:t>
            </w:r>
            <w:r w:rsidRPr="00684D4E">
              <w:rPr>
                <w:spacing w:val="-4"/>
                <w:sz w:val="24"/>
                <w:szCs w:val="24"/>
              </w:rPr>
              <w:t xml:space="preserve"> </w:t>
            </w:r>
            <w:r w:rsidRPr="00684D4E">
              <w:rPr>
                <w:sz w:val="24"/>
                <w:szCs w:val="24"/>
              </w:rPr>
              <w:t>kai</w:t>
            </w:r>
            <w:r w:rsidRPr="00684D4E">
              <w:rPr>
                <w:spacing w:val="-2"/>
                <w:sz w:val="24"/>
                <w:szCs w:val="24"/>
              </w:rPr>
              <w:t xml:space="preserve"> </w:t>
            </w:r>
            <w:r w:rsidRPr="00684D4E">
              <w:rPr>
                <w:sz w:val="24"/>
                <w:szCs w:val="24"/>
              </w:rPr>
              <w:t>numeris užimtas</w:t>
            </w:r>
            <w:r w:rsidRPr="00684D4E">
              <w:rPr>
                <w:spacing w:val="-4"/>
                <w:sz w:val="24"/>
                <w:szCs w:val="24"/>
              </w:rPr>
              <w:t xml:space="preserve"> </w:t>
            </w:r>
            <w:r w:rsidRPr="00684D4E">
              <w:rPr>
                <w:sz w:val="24"/>
                <w:szCs w:val="24"/>
              </w:rPr>
              <w:t>ir</w:t>
            </w:r>
            <w:r w:rsidRPr="00684D4E">
              <w:rPr>
                <w:spacing w:val="-3"/>
                <w:sz w:val="24"/>
                <w:szCs w:val="24"/>
              </w:rPr>
              <w:t xml:space="preserve"> </w:t>
            </w:r>
            <w:r w:rsidRPr="00684D4E">
              <w:rPr>
                <w:sz w:val="24"/>
                <w:szCs w:val="24"/>
              </w:rPr>
              <w:t>skambinama</w:t>
            </w:r>
            <w:r w:rsidRPr="00684D4E">
              <w:rPr>
                <w:spacing w:val="-3"/>
                <w:sz w:val="24"/>
                <w:szCs w:val="24"/>
              </w:rPr>
              <w:t xml:space="preserve"> </w:t>
            </w:r>
            <w:r w:rsidRPr="00684D4E">
              <w:rPr>
                <w:sz w:val="24"/>
                <w:szCs w:val="24"/>
              </w:rPr>
              <w:t>iš</w:t>
            </w:r>
            <w:r w:rsidRPr="00684D4E">
              <w:rPr>
                <w:spacing w:val="-4"/>
                <w:sz w:val="24"/>
                <w:szCs w:val="24"/>
              </w:rPr>
              <w:t xml:space="preserve"> </w:t>
            </w:r>
            <w:r w:rsidRPr="00684D4E">
              <w:rPr>
                <w:sz w:val="24"/>
                <w:szCs w:val="24"/>
              </w:rPr>
              <w:t>išorinio</w:t>
            </w:r>
            <w:r w:rsidRPr="00684D4E">
              <w:rPr>
                <w:spacing w:val="-2"/>
                <w:sz w:val="24"/>
                <w:szCs w:val="24"/>
              </w:rPr>
              <w:t xml:space="preserve"> </w:t>
            </w:r>
            <w:r w:rsidRPr="00684D4E">
              <w:rPr>
                <w:sz w:val="24"/>
                <w:szCs w:val="24"/>
              </w:rPr>
              <w:t>tinklo.</w:t>
            </w:r>
          </w:p>
          <w:p w14:paraId="3FE54FBB" w14:textId="77777777" w:rsidR="007014C3" w:rsidRPr="00684D4E" w:rsidRDefault="007014C3" w:rsidP="007014C3">
            <w:pPr>
              <w:pStyle w:val="TableParagraph"/>
              <w:rPr>
                <w:sz w:val="24"/>
                <w:szCs w:val="24"/>
              </w:rPr>
            </w:pPr>
            <w:r w:rsidRPr="00684D4E">
              <w:rPr>
                <w:sz w:val="24"/>
                <w:szCs w:val="24"/>
              </w:rPr>
              <w:t>Skambučio</w:t>
            </w:r>
            <w:r w:rsidRPr="00684D4E">
              <w:rPr>
                <w:spacing w:val="-4"/>
                <w:sz w:val="24"/>
                <w:szCs w:val="24"/>
              </w:rPr>
              <w:t xml:space="preserve"> </w:t>
            </w:r>
            <w:r w:rsidRPr="00684D4E">
              <w:rPr>
                <w:sz w:val="24"/>
                <w:szCs w:val="24"/>
              </w:rPr>
              <w:t>nukreipimas</w:t>
            </w:r>
            <w:r w:rsidRPr="00684D4E">
              <w:rPr>
                <w:spacing w:val="-5"/>
                <w:sz w:val="24"/>
                <w:szCs w:val="24"/>
              </w:rPr>
              <w:t xml:space="preserve"> </w:t>
            </w:r>
            <w:r w:rsidRPr="00684D4E">
              <w:rPr>
                <w:sz w:val="24"/>
                <w:szCs w:val="24"/>
              </w:rPr>
              <w:t>kai</w:t>
            </w:r>
            <w:r w:rsidRPr="00684D4E">
              <w:rPr>
                <w:spacing w:val="-4"/>
                <w:sz w:val="24"/>
                <w:szCs w:val="24"/>
              </w:rPr>
              <w:t xml:space="preserve"> </w:t>
            </w:r>
            <w:r w:rsidRPr="00684D4E">
              <w:rPr>
                <w:sz w:val="24"/>
                <w:szCs w:val="24"/>
              </w:rPr>
              <w:t>adresatas</w:t>
            </w:r>
            <w:r w:rsidRPr="00684D4E">
              <w:rPr>
                <w:spacing w:val="-47"/>
                <w:sz w:val="24"/>
                <w:szCs w:val="24"/>
              </w:rPr>
              <w:t xml:space="preserve">  </w:t>
            </w:r>
            <w:r w:rsidRPr="00684D4E">
              <w:rPr>
                <w:sz w:val="24"/>
                <w:szCs w:val="24"/>
              </w:rPr>
              <w:t>neatsako nustatytą</w:t>
            </w:r>
            <w:r w:rsidRPr="00684D4E">
              <w:rPr>
                <w:spacing w:val="-1"/>
                <w:sz w:val="24"/>
                <w:szCs w:val="24"/>
              </w:rPr>
              <w:t xml:space="preserve"> </w:t>
            </w:r>
            <w:r w:rsidRPr="00684D4E">
              <w:rPr>
                <w:sz w:val="24"/>
                <w:szCs w:val="24"/>
              </w:rPr>
              <w:t>laiko tarpą.</w:t>
            </w:r>
          </w:p>
          <w:p w14:paraId="5B30994A" w14:textId="77777777" w:rsidR="007014C3" w:rsidRPr="00684D4E" w:rsidRDefault="007014C3" w:rsidP="007014C3">
            <w:pPr>
              <w:pStyle w:val="TableParagraph"/>
              <w:spacing w:before="1"/>
              <w:rPr>
                <w:sz w:val="24"/>
                <w:szCs w:val="24"/>
              </w:rPr>
            </w:pPr>
            <w:r w:rsidRPr="00684D4E">
              <w:rPr>
                <w:sz w:val="24"/>
                <w:szCs w:val="24"/>
              </w:rPr>
              <w:t>Skambučio nukreipimas priklausomai</w:t>
            </w:r>
            <w:r w:rsidRPr="00684D4E">
              <w:rPr>
                <w:spacing w:val="-47"/>
                <w:sz w:val="24"/>
                <w:szCs w:val="24"/>
              </w:rPr>
              <w:t xml:space="preserve">  </w:t>
            </w:r>
            <w:r w:rsidRPr="00684D4E">
              <w:rPr>
                <w:sz w:val="24"/>
                <w:szCs w:val="24"/>
              </w:rPr>
              <w:t>nuo</w:t>
            </w:r>
            <w:r w:rsidRPr="00684D4E">
              <w:rPr>
                <w:spacing w:val="-2"/>
                <w:sz w:val="24"/>
                <w:szCs w:val="24"/>
              </w:rPr>
              <w:t xml:space="preserve"> </w:t>
            </w:r>
            <w:r w:rsidRPr="00684D4E">
              <w:rPr>
                <w:sz w:val="24"/>
                <w:szCs w:val="24"/>
              </w:rPr>
              <w:t>eilės</w:t>
            </w:r>
            <w:r w:rsidRPr="00684D4E">
              <w:rPr>
                <w:spacing w:val="-3"/>
                <w:sz w:val="24"/>
                <w:szCs w:val="24"/>
              </w:rPr>
              <w:t xml:space="preserve"> </w:t>
            </w:r>
            <w:r w:rsidRPr="00684D4E">
              <w:rPr>
                <w:sz w:val="24"/>
                <w:szCs w:val="24"/>
              </w:rPr>
              <w:t>dydžio,</w:t>
            </w:r>
            <w:r w:rsidRPr="00684D4E">
              <w:rPr>
                <w:spacing w:val="-2"/>
                <w:sz w:val="24"/>
                <w:szCs w:val="24"/>
              </w:rPr>
              <w:t xml:space="preserve"> </w:t>
            </w:r>
            <w:r w:rsidRPr="00684D4E">
              <w:rPr>
                <w:sz w:val="24"/>
                <w:szCs w:val="24"/>
              </w:rPr>
              <w:t>paros</w:t>
            </w:r>
            <w:r w:rsidRPr="00684D4E">
              <w:rPr>
                <w:spacing w:val="-4"/>
                <w:sz w:val="24"/>
                <w:szCs w:val="24"/>
              </w:rPr>
              <w:t xml:space="preserve"> </w:t>
            </w:r>
            <w:r w:rsidRPr="00684D4E">
              <w:rPr>
                <w:sz w:val="24"/>
                <w:szCs w:val="24"/>
              </w:rPr>
              <w:t>laiko,</w:t>
            </w:r>
            <w:r w:rsidRPr="00684D4E">
              <w:rPr>
                <w:spacing w:val="-2"/>
                <w:sz w:val="24"/>
                <w:szCs w:val="24"/>
              </w:rPr>
              <w:t xml:space="preserve"> </w:t>
            </w:r>
            <w:r w:rsidRPr="00684D4E">
              <w:rPr>
                <w:sz w:val="24"/>
                <w:szCs w:val="24"/>
              </w:rPr>
              <w:t>surinktų</w:t>
            </w:r>
            <w:r w:rsidRPr="00684D4E">
              <w:rPr>
                <w:spacing w:val="-47"/>
                <w:sz w:val="24"/>
                <w:szCs w:val="24"/>
              </w:rPr>
              <w:t xml:space="preserve">  </w:t>
            </w:r>
            <w:r w:rsidRPr="00684D4E">
              <w:rPr>
                <w:sz w:val="24"/>
                <w:szCs w:val="24"/>
              </w:rPr>
              <w:t>DTMF simbolių, skambinančiojo</w:t>
            </w:r>
            <w:r w:rsidRPr="00684D4E">
              <w:rPr>
                <w:spacing w:val="1"/>
                <w:sz w:val="24"/>
                <w:szCs w:val="24"/>
              </w:rPr>
              <w:t xml:space="preserve"> </w:t>
            </w:r>
            <w:r w:rsidRPr="00684D4E">
              <w:rPr>
                <w:sz w:val="24"/>
                <w:szCs w:val="24"/>
              </w:rPr>
              <w:t>numerio.</w:t>
            </w:r>
          </w:p>
          <w:p w14:paraId="72759C59" w14:textId="77777777" w:rsidR="007014C3" w:rsidRPr="00684D4E" w:rsidRDefault="007014C3" w:rsidP="007014C3">
            <w:pPr>
              <w:pStyle w:val="TableParagraph"/>
              <w:rPr>
                <w:sz w:val="24"/>
                <w:szCs w:val="24"/>
              </w:rPr>
            </w:pPr>
            <w:r w:rsidRPr="00684D4E">
              <w:rPr>
                <w:sz w:val="24"/>
                <w:szCs w:val="24"/>
              </w:rPr>
              <w:t>Vieno</w:t>
            </w:r>
            <w:r w:rsidRPr="00684D4E">
              <w:rPr>
                <w:spacing w:val="-3"/>
                <w:sz w:val="24"/>
                <w:szCs w:val="24"/>
              </w:rPr>
              <w:t xml:space="preserve"> </w:t>
            </w:r>
            <w:r w:rsidRPr="00684D4E">
              <w:rPr>
                <w:sz w:val="24"/>
                <w:szCs w:val="24"/>
              </w:rPr>
              <w:t>numerio</w:t>
            </w:r>
            <w:r w:rsidRPr="00684D4E">
              <w:rPr>
                <w:spacing w:val="-2"/>
                <w:sz w:val="24"/>
                <w:szCs w:val="24"/>
              </w:rPr>
              <w:t xml:space="preserve"> </w:t>
            </w:r>
            <w:r w:rsidRPr="00684D4E">
              <w:rPr>
                <w:sz w:val="24"/>
                <w:szCs w:val="24"/>
              </w:rPr>
              <w:t>priskyrimas</w:t>
            </w:r>
            <w:r w:rsidRPr="00684D4E">
              <w:rPr>
                <w:spacing w:val="-5"/>
                <w:sz w:val="24"/>
                <w:szCs w:val="24"/>
              </w:rPr>
              <w:t xml:space="preserve"> </w:t>
            </w:r>
            <w:r w:rsidRPr="00684D4E">
              <w:rPr>
                <w:sz w:val="24"/>
                <w:szCs w:val="24"/>
              </w:rPr>
              <w:t>keliems įrenginiams.</w:t>
            </w:r>
          </w:p>
          <w:p w14:paraId="24FBF4D3" w14:textId="77777777" w:rsidR="007014C3" w:rsidRPr="00684D4E" w:rsidRDefault="007014C3" w:rsidP="007014C3">
            <w:pPr>
              <w:pStyle w:val="TableParagraph"/>
              <w:spacing w:before="1"/>
              <w:rPr>
                <w:sz w:val="24"/>
                <w:szCs w:val="24"/>
              </w:rPr>
            </w:pPr>
            <w:r w:rsidRPr="00684D4E">
              <w:rPr>
                <w:sz w:val="24"/>
                <w:szCs w:val="24"/>
              </w:rPr>
              <w:t>Kelių</w:t>
            </w:r>
            <w:r w:rsidRPr="00684D4E">
              <w:rPr>
                <w:spacing w:val="-4"/>
                <w:sz w:val="24"/>
                <w:szCs w:val="24"/>
              </w:rPr>
              <w:t xml:space="preserve"> </w:t>
            </w:r>
            <w:r w:rsidRPr="00684D4E">
              <w:rPr>
                <w:sz w:val="24"/>
                <w:szCs w:val="24"/>
              </w:rPr>
              <w:t>numerių</w:t>
            </w:r>
            <w:r w:rsidRPr="00684D4E">
              <w:rPr>
                <w:spacing w:val="-6"/>
                <w:sz w:val="24"/>
                <w:szCs w:val="24"/>
              </w:rPr>
              <w:t xml:space="preserve"> </w:t>
            </w:r>
            <w:r w:rsidRPr="00684D4E">
              <w:rPr>
                <w:sz w:val="24"/>
                <w:szCs w:val="24"/>
              </w:rPr>
              <w:t>priskyrimas</w:t>
            </w:r>
            <w:r w:rsidRPr="00684D4E">
              <w:rPr>
                <w:spacing w:val="-3"/>
                <w:sz w:val="24"/>
                <w:szCs w:val="24"/>
              </w:rPr>
              <w:t xml:space="preserve"> </w:t>
            </w:r>
            <w:r w:rsidRPr="00684D4E">
              <w:rPr>
                <w:sz w:val="24"/>
                <w:szCs w:val="24"/>
              </w:rPr>
              <w:t xml:space="preserve">vienam </w:t>
            </w:r>
            <w:r w:rsidRPr="00684D4E">
              <w:rPr>
                <w:spacing w:val="-47"/>
                <w:sz w:val="24"/>
                <w:szCs w:val="24"/>
              </w:rPr>
              <w:t xml:space="preserve"> </w:t>
            </w:r>
            <w:r w:rsidRPr="00684D4E">
              <w:rPr>
                <w:sz w:val="24"/>
                <w:szCs w:val="24"/>
              </w:rPr>
              <w:t>įrenginiui.</w:t>
            </w:r>
          </w:p>
          <w:p w14:paraId="70EC0B1B" w14:textId="77777777" w:rsidR="007014C3" w:rsidRPr="00684D4E" w:rsidRDefault="007014C3" w:rsidP="007014C3">
            <w:pPr>
              <w:pStyle w:val="TableParagraph"/>
              <w:spacing w:before="1"/>
              <w:rPr>
                <w:sz w:val="24"/>
                <w:szCs w:val="24"/>
              </w:rPr>
            </w:pPr>
            <w:r w:rsidRPr="00684D4E">
              <w:rPr>
                <w:sz w:val="24"/>
                <w:szCs w:val="24"/>
              </w:rPr>
              <w:t>Vidinio</w:t>
            </w:r>
            <w:r w:rsidRPr="00684D4E">
              <w:rPr>
                <w:spacing w:val="-4"/>
                <w:sz w:val="24"/>
                <w:szCs w:val="24"/>
              </w:rPr>
              <w:t xml:space="preserve"> </w:t>
            </w:r>
            <w:r w:rsidRPr="00684D4E">
              <w:rPr>
                <w:sz w:val="24"/>
                <w:szCs w:val="24"/>
              </w:rPr>
              <w:t>numerio (ar jų grupės)</w:t>
            </w:r>
            <w:r w:rsidRPr="00684D4E">
              <w:rPr>
                <w:spacing w:val="-3"/>
                <w:sz w:val="24"/>
                <w:szCs w:val="24"/>
              </w:rPr>
              <w:t xml:space="preserve"> </w:t>
            </w:r>
            <w:r w:rsidRPr="00684D4E">
              <w:rPr>
                <w:sz w:val="24"/>
                <w:szCs w:val="24"/>
              </w:rPr>
              <w:t>nukreipimas į kitą vidinį numerį.</w:t>
            </w:r>
          </w:p>
          <w:p w14:paraId="2A72FD73" w14:textId="77777777" w:rsidR="007014C3" w:rsidRPr="00684D4E" w:rsidRDefault="007014C3" w:rsidP="007014C3">
            <w:pPr>
              <w:pStyle w:val="TableParagraph"/>
              <w:spacing w:before="1"/>
              <w:rPr>
                <w:sz w:val="24"/>
                <w:szCs w:val="24"/>
              </w:rPr>
            </w:pPr>
            <w:r w:rsidRPr="00684D4E">
              <w:rPr>
                <w:sz w:val="24"/>
                <w:szCs w:val="24"/>
              </w:rPr>
              <w:t>Vidinio</w:t>
            </w:r>
            <w:r w:rsidRPr="00684D4E">
              <w:rPr>
                <w:spacing w:val="-4"/>
                <w:sz w:val="24"/>
                <w:szCs w:val="24"/>
              </w:rPr>
              <w:t xml:space="preserve"> </w:t>
            </w:r>
            <w:r w:rsidRPr="00684D4E">
              <w:rPr>
                <w:sz w:val="24"/>
                <w:szCs w:val="24"/>
              </w:rPr>
              <w:t>numerio</w:t>
            </w:r>
            <w:r w:rsidRPr="00684D4E">
              <w:rPr>
                <w:spacing w:val="-3"/>
                <w:sz w:val="24"/>
                <w:szCs w:val="24"/>
              </w:rPr>
              <w:t xml:space="preserve"> </w:t>
            </w:r>
            <w:r w:rsidRPr="00684D4E">
              <w:rPr>
                <w:sz w:val="24"/>
                <w:szCs w:val="24"/>
              </w:rPr>
              <w:t>nukreipimas</w:t>
            </w:r>
            <w:r w:rsidRPr="00684D4E">
              <w:rPr>
                <w:spacing w:val="-3"/>
                <w:sz w:val="24"/>
                <w:szCs w:val="24"/>
              </w:rPr>
              <w:t xml:space="preserve"> </w:t>
            </w:r>
            <w:r w:rsidRPr="00684D4E">
              <w:rPr>
                <w:sz w:val="24"/>
                <w:szCs w:val="24"/>
              </w:rPr>
              <w:t>į</w:t>
            </w:r>
            <w:r w:rsidRPr="00684D4E">
              <w:rPr>
                <w:spacing w:val="-2"/>
                <w:sz w:val="24"/>
                <w:szCs w:val="24"/>
              </w:rPr>
              <w:t xml:space="preserve"> </w:t>
            </w:r>
            <w:r w:rsidRPr="00684D4E">
              <w:rPr>
                <w:sz w:val="24"/>
                <w:szCs w:val="24"/>
              </w:rPr>
              <w:t xml:space="preserve">mobilų </w:t>
            </w:r>
            <w:r w:rsidRPr="00684D4E">
              <w:rPr>
                <w:spacing w:val="-47"/>
                <w:sz w:val="24"/>
                <w:szCs w:val="24"/>
              </w:rPr>
              <w:t xml:space="preserve"> </w:t>
            </w:r>
            <w:r w:rsidRPr="00684D4E">
              <w:rPr>
                <w:sz w:val="24"/>
                <w:szCs w:val="24"/>
              </w:rPr>
              <w:t>neišmanų telefoną vienu mygtuko</w:t>
            </w:r>
            <w:r w:rsidRPr="00684D4E">
              <w:rPr>
                <w:spacing w:val="1"/>
                <w:sz w:val="24"/>
                <w:szCs w:val="24"/>
              </w:rPr>
              <w:t xml:space="preserve"> </w:t>
            </w:r>
            <w:r w:rsidRPr="00684D4E">
              <w:rPr>
                <w:sz w:val="24"/>
                <w:szCs w:val="24"/>
              </w:rPr>
              <w:t>paspaudimu.</w:t>
            </w:r>
          </w:p>
          <w:p w14:paraId="1871FB52" w14:textId="77777777" w:rsidR="007014C3" w:rsidRPr="00684D4E" w:rsidRDefault="007014C3" w:rsidP="007014C3">
            <w:pPr>
              <w:pStyle w:val="TableParagraph"/>
              <w:rPr>
                <w:sz w:val="24"/>
                <w:szCs w:val="24"/>
              </w:rPr>
            </w:pPr>
            <w:r w:rsidRPr="00684D4E">
              <w:rPr>
                <w:sz w:val="24"/>
                <w:szCs w:val="24"/>
              </w:rPr>
              <w:t>Vidinio</w:t>
            </w:r>
            <w:r w:rsidRPr="00684D4E">
              <w:rPr>
                <w:spacing w:val="-4"/>
                <w:sz w:val="24"/>
                <w:szCs w:val="24"/>
              </w:rPr>
              <w:t xml:space="preserve"> </w:t>
            </w:r>
            <w:r w:rsidRPr="00684D4E">
              <w:rPr>
                <w:sz w:val="24"/>
                <w:szCs w:val="24"/>
              </w:rPr>
              <w:t>numerio</w:t>
            </w:r>
            <w:r w:rsidRPr="00684D4E">
              <w:rPr>
                <w:spacing w:val="-3"/>
                <w:sz w:val="24"/>
                <w:szCs w:val="24"/>
              </w:rPr>
              <w:t xml:space="preserve"> </w:t>
            </w:r>
            <w:r w:rsidRPr="00684D4E">
              <w:rPr>
                <w:sz w:val="24"/>
                <w:szCs w:val="24"/>
              </w:rPr>
              <w:t>nukreipimas</w:t>
            </w:r>
            <w:r w:rsidRPr="00684D4E">
              <w:rPr>
                <w:spacing w:val="-3"/>
                <w:sz w:val="24"/>
                <w:szCs w:val="24"/>
              </w:rPr>
              <w:t xml:space="preserve"> </w:t>
            </w:r>
            <w:r w:rsidRPr="00684D4E">
              <w:rPr>
                <w:sz w:val="24"/>
                <w:szCs w:val="24"/>
              </w:rPr>
              <w:t>į</w:t>
            </w:r>
            <w:r w:rsidRPr="00684D4E">
              <w:rPr>
                <w:spacing w:val="-2"/>
                <w:sz w:val="24"/>
                <w:szCs w:val="24"/>
              </w:rPr>
              <w:t xml:space="preserve"> </w:t>
            </w:r>
            <w:r w:rsidRPr="00684D4E">
              <w:rPr>
                <w:sz w:val="24"/>
                <w:szCs w:val="24"/>
              </w:rPr>
              <w:t xml:space="preserve">mobilų </w:t>
            </w:r>
            <w:r w:rsidRPr="00684D4E">
              <w:rPr>
                <w:spacing w:val="-47"/>
                <w:sz w:val="24"/>
                <w:szCs w:val="24"/>
              </w:rPr>
              <w:t xml:space="preserve"> </w:t>
            </w:r>
            <w:r w:rsidRPr="00684D4E">
              <w:rPr>
                <w:sz w:val="24"/>
                <w:szCs w:val="24"/>
              </w:rPr>
              <w:t>išmanųjį telefoną su įdiegta telefono</w:t>
            </w:r>
            <w:r w:rsidRPr="00684D4E">
              <w:rPr>
                <w:spacing w:val="1"/>
                <w:sz w:val="24"/>
                <w:szCs w:val="24"/>
              </w:rPr>
              <w:t xml:space="preserve"> </w:t>
            </w:r>
            <w:r w:rsidRPr="00684D4E">
              <w:rPr>
                <w:sz w:val="24"/>
                <w:szCs w:val="24"/>
              </w:rPr>
              <w:t>kliento programa.</w:t>
            </w:r>
          </w:p>
          <w:p w14:paraId="67C34AC2" w14:textId="77777777" w:rsidR="007014C3" w:rsidRPr="00684D4E" w:rsidRDefault="007014C3" w:rsidP="007014C3">
            <w:pPr>
              <w:pStyle w:val="TableParagraph"/>
              <w:rPr>
                <w:sz w:val="24"/>
                <w:szCs w:val="24"/>
              </w:rPr>
            </w:pPr>
          </w:p>
          <w:p w14:paraId="4A17E9BD" w14:textId="77777777" w:rsidR="007014C3" w:rsidRPr="00684D4E" w:rsidRDefault="007014C3" w:rsidP="007014C3">
            <w:pPr>
              <w:pStyle w:val="TableParagraph"/>
              <w:rPr>
                <w:spacing w:val="-47"/>
                <w:sz w:val="24"/>
                <w:szCs w:val="24"/>
              </w:rPr>
            </w:pPr>
            <w:r w:rsidRPr="00684D4E">
              <w:rPr>
                <w:sz w:val="24"/>
                <w:szCs w:val="24"/>
              </w:rPr>
              <w:t>Pokalbiams</w:t>
            </w:r>
            <w:r w:rsidRPr="00684D4E">
              <w:rPr>
                <w:spacing w:val="-4"/>
                <w:sz w:val="24"/>
                <w:szCs w:val="24"/>
              </w:rPr>
              <w:t xml:space="preserve"> </w:t>
            </w:r>
            <w:r w:rsidRPr="00684D4E">
              <w:rPr>
                <w:sz w:val="24"/>
                <w:szCs w:val="24"/>
              </w:rPr>
              <w:t>su</w:t>
            </w:r>
            <w:r w:rsidRPr="00684D4E">
              <w:rPr>
                <w:spacing w:val="-3"/>
                <w:sz w:val="24"/>
                <w:szCs w:val="24"/>
              </w:rPr>
              <w:t xml:space="preserve"> </w:t>
            </w:r>
            <w:r w:rsidRPr="00684D4E">
              <w:rPr>
                <w:sz w:val="24"/>
                <w:szCs w:val="24"/>
              </w:rPr>
              <w:t>išmaniuoju</w:t>
            </w:r>
            <w:r w:rsidRPr="00684D4E">
              <w:rPr>
                <w:spacing w:val="-3"/>
                <w:sz w:val="24"/>
                <w:szCs w:val="24"/>
              </w:rPr>
              <w:t xml:space="preserve"> </w:t>
            </w:r>
            <w:r w:rsidRPr="00684D4E">
              <w:rPr>
                <w:sz w:val="24"/>
                <w:szCs w:val="24"/>
              </w:rPr>
              <w:t>telefonu</w:t>
            </w:r>
            <w:r w:rsidRPr="00684D4E">
              <w:rPr>
                <w:spacing w:val="-4"/>
                <w:sz w:val="24"/>
                <w:szCs w:val="24"/>
              </w:rPr>
              <w:t xml:space="preserve"> </w:t>
            </w:r>
            <w:r w:rsidRPr="00684D4E">
              <w:rPr>
                <w:sz w:val="24"/>
                <w:szCs w:val="24"/>
              </w:rPr>
              <w:t xml:space="preserve">gali </w:t>
            </w:r>
            <w:r w:rsidRPr="00684D4E">
              <w:rPr>
                <w:spacing w:val="-47"/>
                <w:sz w:val="24"/>
                <w:szCs w:val="24"/>
              </w:rPr>
              <w:t xml:space="preserve"> </w:t>
            </w:r>
            <w:r w:rsidRPr="00684D4E">
              <w:rPr>
                <w:sz w:val="24"/>
                <w:szCs w:val="24"/>
              </w:rPr>
              <w:t xml:space="preserve">būtu naudojamas bevielis </w:t>
            </w:r>
            <w:proofErr w:type="spellStart"/>
            <w:r w:rsidRPr="00684D4E">
              <w:rPr>
                <w:sz w:val="24"/>
                <w:szCs w:val="24"/>
              </w:rPr>
              <w:t>Wi</w:t>
            </w:r>
            <w:proofErr w:type="spellEnd"/>
            <w:r w:rsidRPr="00684D4E">
              <w:rPr>
                <w:sz w:val="24"/>
                <w:szCs w:val="24"/>
              </w:rPr>
              <w:t>-Fi arba LTE ryšys.</w:t>
            </w:r>
            <w:r w:rsidRPr="00684D4E">
              <w:rPr>
                <w:spacing w:val="-47"/>
                <w:sz w:val="24"/>
                <w:szCs w:val="24"/>
              </w:rPr>
              <w:t xml:space="preserve"> </w:t>
            </w:r>
          </w:p>
          <w:p w14:paraId="126EDBC4" w14:textId="77777777" w:rsidR="007014C3" w:rsidRPr="00684D4E" w:rsidRDefault="007014C3" w:rsidP="007014C3">
            <w:pPr>
              <w:pStyle w:val="TableParagraph"/>
              <w:rPr>
                <w:sz w:val="24"/>
                <w:szCs w:val="24"/>
              </w:rPr>
            </w:pPr>
            <w:r w:rsidRPr="00684D4E">
              <w:rPr>
                <w:spacing w:val="-47"/>
                <w:sz w:val="24"/>
                <w:szCs w:val="24"/>
              </w:rPr>
              <w:t xml:space="preserve"> </w:t>
            </w:r>
            <w:r w:rsidRPr="00684D4E">
              <w:rPr>
                <w:sz w:val="24"/>
                <w:szCs w:val="24"/>
              </w:rPr>
              <w:t>Bendra įmonės kontaktų knyga</w:t>
            </w:r>
            <w:r w:rsidRPr="00684D4E">
              <w:rPr>
                <w:spacing w:val="1"/>
                <w:sz w:val="24"/>
                <w:szCs w:val="24"/>
              </w:rPr>
              <w:t xml:space="preserve"> </w:t>
            </w:r>
            <w:r w:rsidRPr="00684D4E">
              <w:rPr>
                <w:sz w:val="24"/>
                <w:szCs w:val="24"/>
              </w:rPr>
              <w:t>fiksuotuose</w:t>
            </w:r>
            <w:r w:rsidRPr="00684D4E">
              <w:rPr>
                <w:spacing w:val="-1"/>
                <w:sz w:val="24"/>
                <w:szCs w:val="24"/>
              </w:rPr>
              <w:t xml:space="preserve"> </w:t>
            </w:r>
            <w:r w:rsidRPr="00684D4E">
              <w:rPr>
                <w:sz w:val="24"/>
                <w:szCs w:val="24"/>
              </w:rPr>
              <w:t>telefono</w:t>
            </w:r>
            <w:r w:rsidRPr="00684D4E">
              <w:rPr>
                <w:spacing w:val="-1"/>
                <w:sz w:val="24"/>
                <w:szCs w:val="24"/>
              </w:rPr>
              <w:t xml:space="preserve"> </w:t>
            </w:r>
            <w:r w:rsidRPr="00684D4E">
              <w:rPr>
                <w:sz w:val="24"/>
                <w:szCs w:val="24"/>
              </w:rPr>
              <w:t>aparatuose</w:t>
            </w:r>
            <w:r w:rsidRPr="00684D4E">
              <w:rPr>
                <w:spacing w:val="-1"/>
                <w:sz w:val="24"/>
                <w:szCs w:val="24"/>
              </w:rPr>
              <w:t xml:space="preserve"> </w:t>
            </w:r>
            <w:r w:rsidRPr="00684D4E">
              <w:rPr>
                <w:sz w:val="24"/>
                <w:szCs w:val="24"/>
              </w:rPr>
              <w:t>ir išmaniuosiuose mobiliuose telefonuose,</w:t>
            </w:r>
            <w:r w:rsidRPr="00684D4E">
              <w:rPr>
                <w:spacing w:val="1"/>
                <w:sz w:val="24"/>
                <w:szCs w:val="24"/>
              </w:rPr>
              <w:t xml:space="preserve"> </w:t>
            </w:r>
            <w:r w:rsidRPr="00684D4E">
              <w:rPr>
                <w:sz w:val="24"/>
                <w:szCs w:val="24"/>
              </w:rPr>
              <w:t>abonentų</w:t>
            </w:r>
            <w:r w:rsidRPr="00684D4E">
              <w:rPr>
                <w:spacing w:val="-6"/>
                <w:sz w:val="24"/>
                <w:szCs w:val="24"/>
              </w:rPr>
              <w:t xml:space="preserve"> </w:t>
            </w:r>
            <w:r w:rsidRPr="00684D4E">
              <w:rPr>
                <w:sz w:val="24"/>
                <w:szCs w:val="24"/>
              </w:rPr>
              <w:t>statuso</w:t>
            </w:r>
            <w:r w:rsidRPr="00684D4E">
              <w:rPr>
                <w:spacing w:val="-3"/>
                <w:sz w:val="24"/>
                <w:szCs w:val="24"/>
              </w:rPr>
              <w:t xml:space="preserve"> </w:t>
            </w:r>
            <w:r w:rsidRPr="00684D4E">
              <w:rPr>
                <w:sz w:val="24"/>
                <w:szCs w:val="24"/>
              </w:rPr>
              <w:t>atvaizdavimas:</w:t>
            </w:r>
            <w:r w:rsidRPr="00684D4E">
              <w:rPr>
                <w:spacing w:val="-6"/>
                <w:sz w:val="24"/>
                <w:szCs w:val="24"/>
              </w:rPr>
              <w:t xml:space="preserve"> </w:t>
            </w:r>
            <w:r w:rsidRPr="00684D4E">
              <w:rPr>
                <w:sz w:val="24"/>
                <w:szCs w:val="24"/>
              </w:rPr>
              <w:t>laisvas,</w:t>
            </w:r>
            <w:r w:rsidRPr="00684D4E">
              <w:rPr>
                <w:spacing w:val="-47"/>
                <w:sz w:val="24"/>
                <w:szCs w:val="24"/>
              </w:rPr>
              <w:t xml:space="preserve"> </w:t>
            </w:r>
            <w:r w:rsidRPr="00684D4E">
              <w:rPr>
                <w:sz w:val="24"/>
                <w:szCs w:val="24"/>
              </w:rPr>
              <w:t>užimtas,</w:t>
            </w:r>
            <w:r w:rsidRPr="00684D4E">
              <w:rPr>
                <w:spacing w:val="1"/>
                <w:sz w:val="24"/>
                <w:szCs w:val="24"/>
              </w:rPr>
              <w:t xml:space="preserve"> </w:t>
            </w:r>
            <w:r w:rsidRPr="00684D4E">
              <w:rPr>
                <w:sz w:val="24"/>
                <w:szCs w:val="24"/>
              </w:rPr>
              <w:t>neaktyvus.</w:t>
            </w:r>
          </w:p>
          <w:p w14:paraId="41F1BB74" w14:textId="77777777" w:rsidR="007014C3" w:rsidRPr="00684D4E" w:rsidRDefault="007014C3" w:rsidP="007014C3">
            <w:pPr>
              <w:pStyle w:val="TableParagraph"/>
              <w:rPr>
                <w:sz w:val="24"/>
                <w:szCs w:val="24"/>
              </w:rPr>
            </w:pPr>
            <w:r w:rsidRPr="00684D4E">
              <w:rPr>
                <w:sz w:val="24"/>
                <w:szCs w:val="24"/>
              </w:rPr>
              <w:t>Centralizuota CDR informacija apie</w:t>
            </w:r>
            <w:r w:rsidRPr="00684D4E">
              <w:rPr>
                <w:spacing w:val="1"/>
                <w:sz w:val="24"/>
                <w:szCs w:val="24"/>
              </w:rPr>
              <w:t xml:space="preserve"> </w:t>
            </w:r>
            <w:r w:rsidRPr="00684D4E">
              <w:rPr>
                <w:sz w:val="24"/>
                <w:szCs w:val="24"/>
              </w:rPr>
              <w:t>pokalbius,</w:t>
            </w:r>
            <w:r w:rsidRPr="00684D4E">
              <w:rPr>
                <w:spacing w:val="-3"/>
                <w:sz w:val="24"/>
                <w:szCs w:val="24"/>
              </w:rPr>
              <w:t xml:space="preserve"> </w:t>
            </w:r>
            <w:r w:rsidRPr="00684D4E">
              <w:rPr>
                <w:sz w:val="24"/>
                <w:szCs w:val="24"/>
              </w:rPr>
              <w:t>informacija</w:t>
            </w:r>
            <w:r w:rsidRPr="00684D4E">
              <w:rPr>
                <w:spacing w:val="-3"/>
                <w:sz w:val="24"/>
                <w:szCs w:val="24"/>
              </w:rPr>
              <w:t xml:space="preserve"> </w:t>
            </w:r>
            <w:r w:rsidRPr="00684D4E">
              <w:rPr>
                <w:sz w:val="24"/>
                <w:szCs w:val="24"/>
              </w:rPr>
              <w:t>apie</w:t>
            </w:r>
            <w:r w:rsidRPr="00684D4E">
              <w:rPr>
                <w:spacing w:val="-3"/>
                <w:sz w:val="24"/>
                <w:szCs w:val="24"/>
              </w:rPr>
              <w:t xml:space="preserve"> </w:t>
            </w:r>
            <w:r w:rsidRPr="00684D4E">
              <w:rPr>
                <w:sz w:val="24"/>
                <w:szCs w:val="24"/>
              </w:rPr>
              <w:t>visus</w:t>
            </w:r>
            <w:r w:rsidRPr="00684D4E">
              <w:rPr>
                <w:spacing w:val="-4"/>
                <w:sz w:val="24"/>
                <w:szCs w:val="24"/>
              </w:rPr>
              <w:t xml:space="preserve"> </w:t>
            </w:r>
            <w:r w:rsidRPr="00684D4E">
              <w:rPr>
                <w:sz w:val="24"/>
                <w:szCs w:val="24"/>
              </w:rPr>
              <w:t>išorės</w:t>
            </w:r>
            <w:r w:rsidRPr="00684D4E">
              <w:rPr>
                <w:spacing w:val="-4"/>
                <w:sz w:val="24"/>
                <w:szCs w:val="24"/>
              </w:rPr>
              <w:t xml:space="preserve"> </w:t>
            </w:r>
            <w:r w:rsidRPr="00684D4E">
              <w:rPr>
                <w:sz w:val="24"/>
                <w:szCs w:val="24"/>
              </w:rPr>
              <w:t xml:space="preserve">ir </w:t>
            </w:r>
            <w:r w:rsidRPr="00684D4E">
              <w:rPr>
                <w:spacing w:val="-47"/>
                <w:sz w:val="24"/>
                <w:szCs w:val="24"/>
              </w:rPr>
              <w:t xml:space="preserve"> </w:t>
            </w:r>
            <w:r w:rsidRPr="00684D4E">
              <w:rPr>
                <w:sz w:val="24"/>
                <w:szCs w:val="24"/>
              </w:rPr>
              <w:t>vidaus pokalbius, gautų ir išeinančių bei</w:t>
            </w:r>
            <w:r w:rsidRPr="00684D4E">
              <w:rPr>
                <w:spacing w:val="1"/>
                <w:sz w:val="24"/>
                <w:szCs w:val="24"/>
              </w:rPr>
              <w:t xml:space="preserve"> </w:t>
            </w:r>
            <w:r w:rsidRPr="00684D4E">
              <w:rPr>
                <w:sz w:val="24"/>
                <w:szCs w:val="24"/>
              </w:rPr>
              <w:t>praleistų</w:t>
            </w:r>
            <w:r w:rsidRPr="00684D4E">
              <w:rPr>
                <w:spacing w:val="-3"/>
                <w:sz w:val="24"/>
                <w:szCs w:val="24"/>
              </w:rPr>
              <w:t xml:space="preserve"> </w:t>
            </w:r>
            <w:r w:rsidRPr="00684D4E">
              <w:rPr>
                <w:sz w:val="24"/>
                <w:szCs w:val="24"/>
              </w:rPr>
              <w:t>skambučių</w:t>
            </w:r>
            <w:r w:rsidRPr="00684D4E">
              <w:rPr>
                <w:spacing w:val="-3"/>
                <w:sz w:val="24"/>
                <w:szCs w:val="24"/>
              </w:rPr>
              <w:t xml:space="preserve"> </w:t>
            </w:r>
            <w:r w:rsidRPr="00684D4E">
              <w:rPr>
                <w:sz w:val="24"/>
                <w:szCs w:val="24"/>
              </w:rPr>
              <w:t>sąrašas,</w:t>
            </w:r>
            <w:r w:rsidRPr="00684D4E">
              <w:rPr>
                <w:spacing w:val="-2"/>
                <w:sz w:val="24"/>
                <w:szCs w:val="24"/>
              </w:rPr>
              <w:t xml:space="preserve"> </w:t>
            </w:r>
            <w:r w:rsidRPr="00684D4E">
              <w:rPr>
                <w:sz w:val="24"/>
                <w:szCs w:val="24"/>
              </w:rPr>
              <w:t>skambučių trukmė.</w:t>
            </w:r>
          </w:p>
          <w:p w14:paraId="71B13564" w14:textId="77777777" w:rsidR="007014C3" w:rsidRPr="00684D4E" w:rsidRDefault="007014C3" w:rsidP="007014C3">
            <w:pPr>
              <w:pStyle w:val="TableParagraph"/>
              <w:rPr>
                <w:sz w:val="24"/>
                <w:szCs w:val="24"/>
              </w:rPr>
            </w:pPr>
            <w:r w:rsidRPr="00684D4E">
              <w:rPr>
                <w:sz w:val="24"/>
                <w:szCs w:val="24"/>
              </w:rPr>
              <w:t>Integracija</w:t>
            </w:r>
            <w:r w:rsidRPr="00684D4E">
              <w:rPr>
                <w:spacing w:val="-5"/>
                <w:sz w:val="24"/>
                <w:szCs w:val="24"/>
              </w:rPr>
              <w:t xml:space="preserve"> </w:t>
            </w:r>
            <w:r w:rsidRPr="00684D4E">
              <w:rPr>
                <w:sz w:val="24"/>
                <w:szCs w:val="24"/>
              </w:rPr>
              <w:t>su</w:t>
            </w:r>
            <w:r w:rsidRPr="00684D4E">
              <w:rPr>
                <w:spacing w:val="-5"/>
                <w:sz w:val="24"/>
                <w:szCs w:val="24"/>
              </w:rPr>
              <w:t xml:space="preserve"> </w:t>
            </w:r>
            <w:r w:rsidRPr="00684D4E">
              <w:rPr>
                <w:sz w:val="24"/>
                <w:szCs w:val="24"/>
              </w:rPr>
              <w:t>Microsoft</w:t>
            </w:r>
            <w:r w:rsidRPr="00684D4E">
              <w:rPr>
                <w:spacing w:val="-2"/>
                <w:sz w:val="24"/>
                <w:szCs w:val="24"/>
              </w:rPr>
              <w:t xml:space="preserve"> </w:t>
            </w:r>
            <w:proofErr w:type="spellStart"/>
            <w:r w:rsidRPr="00684D4E">
              <w:rPr>
                <w:sz w:val="24"/>
                <w:szCs w:val="24"/>
              </w:rPr>
              <w:t>Active</w:t>
            </w:r>
            <w:proofErr w:type="spellEnd"/>
            <w:r w:rsidRPr="00684D4E">
              <w:rPr>
                <w:spacing w:val="-4"/>
                <w:sz w:val="24"/>
                <w:szCs w:val="24"/>
              </w:rPr>
              <w:t xml:space="preserve"> </w:t>
            </w:r>
            <w:proofErr w:type="spellStart"/>
            <w:r w:rsidRPr="00684D4E">
              <w:rPr>
                <w:sz w:val="24"/>
                <w:szCs w:val="24"/>
              </w:rPr>
              <w:t>Directory</w:t>
            </w:r>
            <w:proofErr w:type="spellEnd"/>
            <w:r w:rsidRPr="00684D4E">
              <w:rPr>
                <w:sz w:val="24"/>
                <w:szCs w:val="24"/>
              </w:rPr>
              <w:t xml:space="preserve"> arba </w:t>
            </w:r>
            <w:proofErr w:type="spellStart"/>
            <w:r w:rsidRPr="00684D4E">
              <w:rPr>
                <w:sz w:val="24"/>
                <w:szCs w:val="24"/>
              </w:rPr>
              <w:t>Mirosoft</w:t>
            </w:r>
            <w:proofErr w:type="spellEnd"/>
            <w:r w:rsidRPr="00684D4E">
              <w:rPr>
                <w:sz w:val="24"/>
                <w:szCs w:val="24"/>
              </w:rPr>
              <w:t xml:space="preserve"> </w:t>
            </w:r>
            <w:proofErr w:type="spellStart"/>
            <w:r w:rsidRPr="00684D4E">
              <w:rPr>
                <w:sz w:val="24"/>
                <w:szCs w:val="24"/>
              </w:rPr>
              <w:t>Azure</w:t>
            </w:r>
            <w:proofErr w:type="spellEnd"/>
            <w:r w:rsidRPr="00684D4E">
              <w:rPr>
                <w:sz w:val="24"/>
                <w:szCs w:val="24"/>
              </w:rPr>
              <w:t xml:space="preserve"> </w:t>
            </w:r>
            <w:r w:rsidRPr="00684D4E">
              <w:rPr>
                <w:spacing w:val="-47"/>
                <w:sz w:val="24"/>
                <w:szCs w:val="24"/>
              </w:rPr>
              <w:t xml:space="preserve"> </w:t>
            </w:r>
            <w:r w:rsidRPr="00684D4E">
              <w:rPr>
                <w:sz w:val="24"/>
                <w:szCs w:val="24"/>
              </w:rPr>
              <w:t>(kontaktai,</w:t>
            </w:r>
            <w:r w:rsidRPr="00684D4E">
              <w:rPr>
                <w:spacing w:val="-1"/>
                <w:sz w:val="24"/>
                <w:szCs w:val="24"/>
              </w:rPr>
              <w:t xml:space="preserve"> </w:t>
            </w:r>
            <w:r w:rsidRPr="00684D4E">
              <w:rPr>
                <w:sz w:val="24"/>
                <w:szCs w:val="24"/>
              </w:rPr>
              <w:t>autentifikacija).</w:t>
            </w:r>
          </w:p>
          <w:p w14:paraId="365A3EE1" w14:textId="77777777" w:rsidR="007014C3" w:rsidRPr="00684D4E" w:rsidRDefault="007014C3" w:rsidP="007014C3">
            <w:pPr>
              <w:pStyle w:val="TableParagraph"/>
              <w:rPr>
                <w:sz w:val="24"/>
                <w:szCs w:val="24"/>
              </w:rPr>
            </w:pPr>
            <w:proofErr w:type="spellStart"/>
            <w:r w:rsidRPr="00684D4E">
              <w:rPr>
                <w:sz w:val="24"/>
                <w:szCs w:val="24"/>
              </w:rPr>
              <w:t>Interactive</w:t>
            </w:r>
            <w:proofErr w:type="spellEnd"/>
            <w:r w:rsidRPr="00684D4E">
              <w:rPr>
                <w:spacing w:val="-6"/>
                <w:sz w:val="24"/>
                <w:szCs w:val="24"/>
              </w:rPr>
              <w:t xml:space="preserve"> </w:t>
            </w:r>
            <w:proofErr w:type="spellStart"/>
            <w:r w:rsidRPr="00684D4E">
              <w:rPr>
                <w:sz w:val="24"/>
                <w:szCs w:val="24"/>
              </w:rPr>
              <w:t>Voice</w:t>
            </w:r>
            <w:proofErr w:type="spellEnd"/>
            <w:r w:rsidRPr="00684D4E">
              <w:rPr>
                <w:spacing w:val="-4"/>
                <w:sz w:val="24"/>
                <w:szCs w:val="24"/>
              </w:rPr>
              <w:t xml:space="preserve"> </w:t>
            </w:r>
            <w:proofErr w:type="spellStart"/>
            <w:r w:rsidRPr="00684D4E">
              <w:rPr>
                <w:sz w:val="24"/>
                <w:szCs w:val="24"/>
              </w:rPr>
              <w:t>Response</w:t>
            </w:r>
            <w:proofErr w:type="spellEnd"/>
            <w:r w:rsidRPr="00684D4E">
              <w:rPr>
                <w:sz w:val="24"/>
                <w:szCs w:val="24"/>
              </w:rPr>
              <w:t>,</w:t>
            </w:r>
            <w:r w:rsidRPr="00684D4E">
              <w:rPr>
                <w:spacing w:val="-47"/>
                <w:sz w:val="24"/>
                <w:szCs w:val="24"/>
              </w:rPr>
              <w:t xml:space="preserve">  </w:t>
            </w:r>
            <w:r w:rsidRPr="00684D4E">
              <w:rPr>
                <w:sz w:val="24"/>
                <w:szCs w:val="24"/>
              </w:rPr>
              <w:t>DTMF</w:t>
            </w:r>
            <w:r w:rsidRPr="00684D4E">
              <w:rPr>
                <w:spacing w:val="-1"/>
                <w:sz w:val="24"/>
                <w:szCs w:val="24"/>
              </w:rPr>
              <w:t xml:space="preserve"> sistemų </w:t>
            </w:r>
            <w:r w:rsidRPr="00684D4E">
              <w:rPr>
                <w:sz w:val="24"/>
                <w:szCs w:val="24"/>
              </w:rPr>
              <w:t>palaikymas.</w:t>
            </w:r>
          </w:p>
          <w:p w14:paraId="3F2B19D3" w14:textId="77777777" w:rsidR="007014C3" w:rsidRPr="00684D4E" w:rsidRDefault="007014C3" w:rsidP="007014C3">
            <w:pPr>
              <w:pStyle w:val="TableParagraph"/>
              <w:rPr>
                <w:sz w:val="24"/>
                <w:szCs w:val="24"/>
              </w:rPr>
            </w:pPr>
            <w:r w:rsidRPr="00684D4E">
              <w:rPr>
                <w:sz w:val="24"/>
                <w:szCs w:val="24"/>
              </w:rPr>
              <w:t>Informacijos kaupimas apie telefonų</w:t>
            </w:r>
            <w:r w:rsidRPr="00684D4E">
              <w:rPr>
                <w:spacing w:val="1"/>
                <w:sz w:val="24"/>
                <w:szCs w:val="24"/>
              </w:rPr>
              <w:t xml:space="preserve"> </w:t>
            </w:r>
            <w:r w:rsidRPr="00684D4E">
              <w:rPr>
                <w:sz w:val="24"/>
                <w:szCs w:val="24"/>
              </w:rPr>
              <w:t>vartotojus,</w:t>
            </w:r>
            <w:r w:rsidRPr="00684D4E">
              <w:rPr>
                <w:spacing w:val="-5"/>
                <w:sz w:val="24"/>
                <w:szCs w:val="24"/>
              </w:rPr>
              <w:t xml:space="preserve"> </w:t>
            </w:r>
            <w:r w:rsidRPr="00684D4E">
              <w:rPr>
                <w:sz w:val="24"/>
                <w:szCs w:val="24"/>
              </w:rPr>
              <w:t>jiems</w:t>
            </w:r>
            <w:r w:rsidRPr="00684D4E">
              <w:rPr>
                <w:spacing w:val="-5"/>
                <w:sz w:val="24"/>
                <w:szCs w:val="24"/>
              </w:rPr>
              <w:t xml:space="preserve"> </w:t>
            </w:r>
            <w:r w:rsidRPr="00684D4E">
              <w:rPr>
                <w:sz w:val="24"/>
                <w:szCs w:val="24"/>
              </w:rPr>
              <w:t>priskirtus</w:t>
            </w:r>
            <w:r w:rsidRPr="00684D4E">
              <w:rPr>
                <w:spacing w:val="-5"/>
                <w:sz w:val="24"/>
                <w:szCs w:val="24"/>
              </w:rPr>
              <w:t xml:space="preserve"> </w:t>
            </w:r>
            <w:r w:rsidRPr="00684D4E">
              <w:rPr>
                <w:sz w:val="24"/>
                <w:szCs w:val="24"/>
              </w:rPr>
              <w:t>įrenginius</w:t>
            </w:r>
            <w:r w:rsidRPr="00684D4E">
              <w:rPr>
                <w:spacing w:val="-5"/>
                <w:sz w:val="24"/>
                <w:szCs w:val="24"/>
              </w:rPr>
              <w:t xml:space="preserve"> </w:t>
            </w:r>
            <w:r w:rsidRPr="00684D4E">
              <w:rPr>
                <w:sz w:val="24"/>
                <w:szCs w:val="24"/>
              </w:rPr>
              <w:t>ir</w:t>
            </w:r>
            <w:r w:rsidRPr="00684D4E">
              <w:rPr>
                <w:spacing w:val="-47"/>
                <w:sz w:val="24"/>
                <w:szCs w:val="24"/>
              </w:rPr>
              <w:t xml:space="preserve">  </w:t>
            </w:r>
            <w:r w:rsidRPr="00684D4E">
              <w:rPr>
                <w:sz w:val="24"/>
                <w:szCs w:val="24"/>
              </w:rPr>
              <w:t>numerius.</w:t>
            </w:r>
          </w:p>
          <w:p w14:paraId="738A968E" w14:textId="77777777" w:rsidR="007014C3" w:rsidRPr="00684D4E" w:rsidRDefault="007014C3" w:rsidP="007014C3">
            <w:pPr>
              <w:pStyle w:val="TableParagraph"/>
              <w:jc w:val="both"/>
              <w:rPr>
                <w:sz w:val="24"/>
                <w:szCs w:val="24"/>
              </w:rPr>
            </w:pPr>
            <w:r w:rsidRPr="00684D4E">
              <w:rPr>
                <w:sz w:val="24"/>
                <w:szCs w:val="24"/>
              </w:rPr>
              <w:t>Garso skambučių konfigūravimas DSCP EF (46)</w:t>
            </w:r>
            <w:r w:rsidRPr="00684D4E">
              <w:rPr>
                <w:spacing w:val="-4"/>
                <w:sz w:val="24"/>
                <w:szCs w:val="24"/>
              </w:rPr>
              <w:t xml:space="preserve"> </w:t>
            </w:r>
            <w:r w:rsidRPr="00684D4E">
              <w:rPr>
                <w:sz w:val="24"/>
                <w:szCs w:val="24"/>
              </w:rPr>
              <w:t>reikšmėmis.</w:t>
            </w:r>
          </w:p>
          <w:p w14:paraId="26BEBCCC" w14:textId="77777777" w:rsidR="007014C3" w:rsidRPr="00684D4E" w:rsidRDefault="007014C3" w:rsidP="007014C3">
            <w:pPr>
              <w:pStyle w:val="TableParagraph"/>
              <w:spacing w:before="1"/>
              <w:rPr>
                <w:sz w:val="24"/>
                <w:szCs w:val="24"/>
              </w:rPr>
            </w:pPr>
            <w:r w:rsidRPr="00684D4E">
              <w:rPr>
                <w:sz w:val="24"/>
                <w:szCs w:val="24"/>
              </w:rPr>
              <w:t>Vartotojų grupių skambinimo teisių</w:t>
            </w:r>
            <w:r w:rsidRPr="00684D4E">
              <w:rPr>
                <w:spacing w:val="1"/>
                <w:sz w:val="24"/>
                <w:szCs w:val="24"/>
              </w:rPr>
              <w:t xml:space="preserve"> </w:t>
            </w:r>
            <w:r w:rsidRPr="00684D4E">
              <w:rPr>
                <w:sz w:val="24"/>
                <w:szCs w:val="24"/>
              </w:rPr>
              <w:t>nustatymas</w:t>
            </w:r>
            <w:r w:rsidRPr="00684D4E">
              <w:rPr>
                <w:spacing w:val="-3"/>
                <w:sz w:val="24"/>
                <w:szCs w:val="24"/>
              </w:rPr>
              <w:t xml:space="preserve"> </w:t>
            </w:r>
            <w:r w:rsidRPr="00684D4E">
              <w:rPr>
                <w:sz w:val="24"/>
                <w:szCs w:val="24"/>
              </w:rPr>
              <w:t>tik</w:t>
            </w:r>
            <w:r w:rsidRPr="00684D4E">
              <w:rPr>
                <w:spacing w:val="-2"/>
                <w:sz w:val="24"/>
                <w:szCs w:val="24"/>
              </w:rPr>
              <w:t xml:space="preserve"> </w:t>
            </w:r>
            <w:r w:rsidRPr="00684D4E">
              <w:rPr>
                <w:sz w:val="24"/>
                <w:szCs w:val="24"/>
              </w:rPr>
              <w:t>tam</w:t>
            </w:r>
            <w:r w:rsidRPr="00684D4E">
              <w:rPr>
                <w:spacing w:val="-3"/>
                <w:sz w:val="24"/>
                <w:szCs w:val="24"/>
              </w:rPr>
              <w:t xml:space="preserve"> </w:t>
            </w:r>
            <w:r w:rsidRPr="00684D4E">
              <w:rPr>
                <w:sz w:val="24"/>
                <w:szCs w:val="24"/>
              </w:rPr>
              <w:t>tikrais</w:t>
            </w:r>
            <w:r w:rsidRPr="00684D4E">
              <w:rPr>
                <w:spacing w:val="-2"/>
                <w:sz w:val="24"/>
                <w:szCs w:val="24"/>
              </w:rPr>
              <w:t xml:space="preserve"> </w:t>
            </w:r>
            <w:r w:rsidRPr="00684D4E">
              <w:rPr>
                <w:sz w:val="24"/>
                <w:szCs w:val="24"/>
              </w:rPr>
              <w:t>numeriais</w:t>
            </w:r>
            <w:r w:rsidRPr="00684D4E">
              <w:rPr>
                <w:spacing w:val="-3"/>
                <w:sz w:val="24"/>
                <w:szCs w:val="24"/>
              </w:rPr>
              <w:t xml:space="preserve"> </w:t>
            </w:r>
            <w:r w:rsidRPr="00684D4E">
              <w:rPr>
                <w:sz w:val="24"/>
                <w:szCs w:val="24"/>
              </w:rPr>
              <w:t>ar</w:t>
            </w:r>
            <w:r w:rsidRPr="00684D4E">
              <w:rPr>
                <w:spacing w:val="-47"/>
                <w:sz w:val="24"/>
                <w:szCs w:val="24"/>
              </w:rPr>
              <w:t xml:space="preserve">  </w:t>
            </w:r>
            <w:r w:rsidRPr="00684D4E">
              <w:rPr>
                <w:sz w:val="24"/>
                <w:szCs w:val="24"/>
              </w:rPr>
              <w:t>numerių</w:t>
            </w:r>
            <w:r w:rsidRPr="00684D4E">
              <w:rPr>
                <w:spacing w:val="-3"/>
                <w:sz w:val="24"/>
                <w:szCs w:val="24"/>
              </w:rPr>
              <w:t xml:space="preserve"> </w:t>
            </w:r>
            <w:r w:rsidRPr="00684D4E">
              <w:rPr>
                <w:sz w:val="24"/>
                <w:szCs w:val="24"/>
              </w:rPr>
              <w:t>grupėms</w:t>
            </w:r>
            <w:r w:rsidRPr="00684D4E">
              <w:rPr>
                <w:spacing w:val="-3"/>
                <w:sz w:val="24"/>
                <w:szCs w:val="24"/>
              </w:rPr>
              <w:t xml:space="preserve"> </w:t>
            </w:r>
            <w:r w:rsidRPr="00684D4E">
              <w:rPr>
                <w:sz w:val="24"/>
                <w:szCs w:val="24"/>
              </w:rPr>
              <w:t>priklausomai</w:t>
            </w:r>
            <w:r w:rsidRPr="00684D4E">
              <w:rPr>
                <w:spacing w:val="-3"/>
                <w:sz w:val="24"/>
                <w:szCs w:val="24"/>
              </w:rPr>
              <w:t xml:space="preserve"> </w:t>
            </w:r>
            <w:r w:rsidRPr="00684D4E">
              <w:rPr>
                <w:sz w:val="24"/>
                <w:szCs w:val="24"/>
              </w:rPr>
              <w:t>nuo vartotojui ar vartotojų grupei suteiktų</w:t>
            </w:r>
            <w:r w:rsidRPr="00684D4E">
              <w:rPr>
                <w:spacing w:val="1"/>
                <w:sz w:val="24"/>
                <w:szCs w:val="24"/>
              </w:rPr>
              <w:t xml:space="preserve"> </w:t>
            </w:r>
            <w:r w:rsidRPr="00684D4E">
              <w:rPr>
                <w:sz w:val="24"/>
                <w:szCs w:val="24"/>
              </w:rPr>
              <w:t>teisių (pvz. tam tikri vartotojai gali</w:t>
            </w:r>
            <w:r w:rsidRPr="00684D4E">
              <w:rPr>
                <w:spacing w:val="1"/>
                <w:sz w:val="24"/>
                <w:szCs w:val="24"/>
              </w:rPr>
              <w:t xml:space="preserve"> </w:t>
            </w:r>
            <w:r w:rsidRPr="00684D4E">
              <w:rPr>
                <w:sz w:val="24"/>
                <w:szCs w:val="24"/>
              </w:rPr>
              <w:t>skambinti tik įstaigos viduje ir rinkti</w:t>
            </w:r>
            <w:r w:rsidRPr="00684D4E">
              <w:rPr>
                <w:spacing w:val="1"/>
                <w:sz w:val="24"/>
                <w:szCs w:val="24"/>
              </w:rPr>
              <w:t xml:space="preserve"> </w:t>
            </w:r>
            <w:r w:rsidRPr="00684D4E">
              <w:rPr>
                <w:sz w:val="24"/>
                <w:szCs w:val="24"/>
              </w:rPr>
              <w:t>Lietuvos</w:t>
            </w:r>
            <w:r w:rsidRPr="00684D4E">
              <w:rPr>
                <w:spacing w:val="-5"/>
                <w:sz w:val="24"/>
                <w:szCs w:val="24"/>
              </w:rPr>
              <w:t xml:space="preserve"> </w:t>
            </w:r>
            <w:r w:rsidRPr="00684D4E">
              <w:rPr>
                <w:sz w:val="24"/>
                <w:szCs w:val="24"/>
              </w:rPr>
              <w:t>numerius,</w:t>
            </w:r>
            <w:r w:rsidRPr="00684D4E">
              <w:rPr>
                <w:spacing w:val="-3"/>
                <w:sz w:val="24"/>
                <w:szCs w:val="24"/>
              </w:rPr>
              <w:t xml:space="preserve"> </w:t>
            </w:r>
            <w:r w:rsidRPr="00684D4E">
              <w:rPr>
                <w:sz w:val="24"/>
                <w:szCs w:val="24"/>
              </w:rPr>
              <w:t>tačiau</w:t>
            </w:r>
            <w:r w:rsidRPr="00684D4E">
              <w:rPr>
                <w:spacing w:val="-2"/>
                <w:sz w:val="24"/>
                <w:szCs w:val="24"/>
              </w:rPr>
              <w:t xml:space="preserve"> </w:t>
            </w:r>
            <w:r w:rsidRPr="00684D4E">
              <w:rPr>
                <w:sz w:val="24"/>
                <w:szCs w:val="24"/>
              </w:rPr>
              <w:t>negali</w:t>
            </w:r>
            <w:r w:rsidRPr="00684D4E">
              <w:rPr>
                <w:spacing w:val="-3"/>
                <w:sz w:val="24"/>
                <w:szCs w:val="24"/>
              </w:rPr>
              <w:t xml:space="preserve"> </w:t>
            </w:r>
            <w:r w:rsidRPr="00684D4E">
              <w:rPr>
                <w:sz w:val="24"/>
                <w:szCs w:val="24"/>
              </w:rPr>
              <w:t xml:space="preserve">rinkti </w:t>
            </w:r>
            <w:r w:rsidRPr="00684D4E">
              <w:rPr>
                <w:spacing w:val="-47"/>
                <w:sz w:val="24"/>
                <w:szCs w:val="24"/>
              </w:rPr>
              <w:t xml:space="preserve"> </w:t>
            </w:r>
            <w:r w:rsidRPr="00684D4E">
              <w:rPr>
                <w:sz w:val="24"/>
                <w:szCs w:val="24"/>
              </w:rPr>
              <w:t>užsienio šalių</w:t>
            </w:r>
            <w:r w:rsidRPr="00684D4E">
              <w:rPr>
                <w:spacing w:val="-1"/>
                <w:sz w:val="24"/>
                <w:szCs w:val="24"/>
              </w:rPr>
              <w:t xml:space="preserve"> </w:t>
            </w:r>
            <w:r w:rsidRPr="00684D4E">
              <w:rPr>
                <w:sz w:val="24"/>
                <w:szCs w:val="24"/>
              </w:rPr>
              <w:t>numerių).</w:t>
            </w:r>
          </w:p>
          <w:p w14:paraId="7E5DB7A5" w14:textId="77777777" w:rsidR="007014C3" w:rsidRPr="00684D4E" w:rsidRDefault="007014C3" w:rsidP="007014C3">
            <w:pPr>
              <w:pStyle w:val="TableParagraph"/>
              <w:spacing w:before="2"/>
              <w:rPr>
                <w:sz w:val="24"/>
                <w:szCs w:val="24"/>
              </w:rPr>
            </w:pPr>
            <w:r w:rsidRPr="00684D4E">
              <w:rPr>
                <w:sz w:val="24"/>
                <w:szCs w:val="24"/>
              </w:rPr>
              <w:t>Automatizuotų</w:t>
            </w:r>
            <w:r w:rsidRPr="00684D4E">
              <w:rPr>
                <w:spacing w:val="-7"/>
                <w:sz w:val="24"/>
                <w:szCs w:val="24"/>
              </w:rPr>
              <w:t xml:space="preserve"> </w:t>
            </w:r>
            <w:r w:rsidRPr="00684D4E">
              <w:rPr>
                <w:sz w:val="24"/>
                <w:szCs w:val="24"/>
              </w:rPr>
              <w:t>sistemos</w:t>
            </w:r>
            <w:r w:rsidRPr="00684D4E">
              <w:rPr>
                <w:spacing w:val="-5"/>
                <w:sz w:val="24"/>
                <w:szCs w:val="24"/>
              </w:rPr>
              <w:t xml:space="preserve"> </w:t>
            </w:r>
            <w:r w:rsidRPr="00684D4E">
              <w:rPr>
                <w:sz w:val="24"/>
                <w:szCs w:val="24"/>
              </w:rPr>
              <w:t>konfigūracijos</w:t>
            </w:r>
            <w:r w:rsidRPr="00684D4E">
              <w:rPr>
                <w:spacing w:val="-47"/>
                <w:sz w:val="24"/>
                <w:szCs w:val="24"/>
              </w:rPr>
              <w:t xml:space="preserve"> </w:t>
            </w:r>
            <w:r w:rsidRPr="00684D4E">
              <w:rPr>
                <w:sz w:val="24"/>
                <w:szCs w:val="24"/>
              </w:rPr>
              <w:t>kopijų</w:t>
            </w:r>
            <w:r w:rsidRPr="00684D4E">
              <w:rPr>
                <w:spacing w:val="-3"/>
                <w:sz w:val="24"/>
                <w:szCs w:val="24"/>
              </w:rPr>
              <w:t xml:space="preserve"> </w:t>
            </w:r>
            <w:r w:rsidRPr="00684D4E">
              <w:rPr>
                <w:sz w:val="24"/>
                <w:szCs w:val="24"/>
              </w:rPr>
              <w:t>sudarymas</w:t>
            </w:r>
            <w:r w:rsidRPr="00684D4E">
              <w:rPr>
                <w:spacing w:val="-2"/>
                <w:sz w:val="24"/>
                <w:szCs w:val="24"/>
              </w:rPr>
              <w:t xml:space="preserve"> </w:t>
            </w:r>
            <w:r w:rsidRPr="00684D4E">
              <w:rPr>
                <w:sz w:val="24"/>
                <w:szCs w:val="24"/>
              </w:rPr>
              <w:t>ir</w:t>
            </w:r>
            <w:r w:rsidRPr="00684D4E">
              <w:rPr>
                <w:spacing w:val="2"/>
                <w:sz w:val="24"/>
                <w:szCs w:val="24"/>
              </w:rPr>
              <w:t xml:space="preserve"> </w:t>
            </w:r>
            <w:r w:rsidRPr="00684D4E">
              <w:rPr>
                <w:sz w:val="24"/>
                <w:szCs w:val="24"/>
              </w:rPr>
              <w:t>konfigūracijų atstatymas.</w:t>
            </w:r>
          </w:p>
        </w:tc>
      </w:tr>
      <w:tr w:rsidR="007014C3" w:rsidRPr="00684D4E" w14:paraId="1FCA6829" w14:textId="77777777" w:rsidTr="007014C3">
        <w:trPr>
          <w:trHeight w:val="460"/>
        </w:trPr>
        <w:tc>
          <w:tcPr>
            <w:tcW w:w="709" w:type="dxa"/>
          </w:tcPr>
          <w:p w14:paraId="026BBA42" w14:textId="77777777" w:rsidR="007014C3" w:rsidRPr="00684D4E" w:rsidRDefault="007014C3" w:rsidP="002934E3">
            <w:pPr>
              <w:pStyle w:val="TableParagraph"/>
              <w:widowControl w:val="0"/>
              <w:numPr>
                <w:ilvl w:val="0"/>
                <w:numId w:val="28"/>
              </w:numPr>
              <w:spacing w:before="115"/>
              <w:ind w:left="0" w:firstLine="0"/>
              <w:rPr>
                <w:sz w:val="24"/>
                <w:szCs w:val="24"/>
              </w:rPr>
            </w:pPr>
          </w:p>
        </w:tc>
        <w:tc>
          <w:tcPr>
            <w:tcW w:w="1843" w:type="dxa"/>
          </w:tcPr>
          <w:p w14:paraId="79D52A59" w14:textId="77777777" w:rsidR="007014C3" w:rsidRPr="00684D4E" w:rsidRDefault="007014C3" w:rsidP="007014C3">
            <w:pPr>
              <w:pStyle w:val="TableParagraph"/>
              <w:rPr>
                <w:sz w:val="24"/>
                <w:szCs w:val="24"/>
              </w:rPr>
            </w:pPr>
            <w:r w:rsidRPr="00684D4E">
              <w:rPr>
                <w:sz w:val="24"/>
                <w:szCs w:val="24"/>
              </w:rPr>
              <w:t>Abonentų kiekis</w:t>
            </w:r>
          </w:p>
        </w:tc>
        <w:tc>
          <w:tcPr>
            <w:tcW w:w="7087" w:type="dxa"/>
          </w:tcPr>
          <w:p w14:paraId="01C69744" w14:textId="77777777" w:rsidR="007014C3" w:rsidRPr="00684D4E" w:rsidRDefault="007014C3" w:rsidP="007014C3">
            <w:pPr>
              <w:pStyle w:val="TableParagraph"/>
              <w:rPr>
                <w:sz w:val="24"/>
                <w:szCs w:val="24"/>
              </w:rPr>
            </w:pPr>
            <w:r w:rsidRPr="00684D4E">
              <w:rPr>
                <w:sz w:val="24"/>
                <w:szCs w:val="24"/>
              </w:rPr>
              <w:t>Sistema turi palaikyti 660 abonentų vienu metu.</w:t>
            </w:r>
          </w:p>
          <w:p w14:paraId="3AA5CAB8" w14:textId="77777777" w:rsidR="007014C3" w:rsidRPr="00684D4E" w:rsidRDefault="007014C3" w:rsidP="007014C3">
            <w:pPr>
              <w:spacing w:line="276" w:lineRule="auto"/>
              <w:ind w:right="33"/>
              <w:jc w:val="both"/>
              <w:rPr>
                <w:sz w:val="24"/>
                <w:szCs w:val="24"/>
              </w:rPr>
            </w:pPr>
            <w:r w:rsidRPr="00684D4E">
              <w:rPr>
                <w:sz w:val="24"/>
                <w:szCs w:val="24"/>
              </w:rPr>
              <w:t xml:space="preserve">Esant poreikiui, Teikėjas privalo palaikyti </w:t>
            </w:r>
            <w:proofErr w:type="spellStart"/>
            <w:r w:rsidRPr="00684D4E">
              <w:rPr>
                <w:sz w:val="24"/>
                <w:szCs w:val="24"/>
              </w:rPr>
              <w:t>pakitūsį</w:t>
            </w:r>
            <w:proofErr w:type="spellEnd"/>
            <w:r w:rsidRPr="00684D4E">
              <w:rPr>
                <w:sz w:val="24"/>
                <w:szCs w:val="24"/>
              </w:rPr>
              <w:t xml:space="preserve"> abonentų skaičių (sumažinant iki 30 % arba padidinant iki 30%).</w:t>
            </w:r>
          </w:p>
          <w:p w14:paraId="055EC579" w14:textId="77777777" w:rsidR="007014C3" w:rsidRPr="00684D4E" w:rsidRDefault="007014C3" w:rsidP="007014C3">
            <w:pPr>
              <w:spacing w:line="276" w:lineRule="auto"/>
              <w:ind w:right="33"/>
              <w:jc w:val="both"/>
              <w:rPr>
                <w:sz w:val="24"/>
                <w:szCs w:val="24"/>
              </w:rPr>
            </w:pPr>
            <w:r w:rsidRPr="00684D4E">
              <w:rPr>
                <w:sz w:val="24"/>
                <w:szCs w:val="24"/>
              </w:rPr>
              <w:t>Abonentų skaičiaus pakeitimas neturi įtakoti paslaugos kainos.</w:t>
            </w:r>
          </w:p>
        </w:tc>
      </w:tr>
      <w:tr w:rsidR="007014C3" w:rsidRPr="00684D4E" w14:paraId="099BF1CF" w14:textId="77777777" w:rsidTr="007014C3">
        <w:trPr>
          <w:trHeight w:val="793"/>
        </w:trPr>
        <w:tc>
          <w:tcPr>
            <w:tcW w:w="709" w:type="dxa"/>
          </w:tcPr>
          <w:p w14:paraId="330A9F06" w14:textId="77777777" w:rsidR="007014C3" w:rsidRPr="00684D4E" w:rsidRDefault="007014C3" w:rsidP="002934E3">
            <w:pPr>
              <w:pStyle w:val="TableParagraph"/>
              <w:widowControl w:val="0"/>
              <w:numPr>
                <w:ilvl w:val="0"/>
                <w:numId w:val="28"/>
              </w:numPr>
              <w:spacing w:before="183"/>
              <w:ind w:left="0" w:firstLine="0"/>
              <w:rPr>
                <w:sz w:val="24"/>
                <w:szCs w:val="24"/>
              </w:rPr>
            </w:pPr>
          </w:p>
        </w:tc>
        <w:tc>
          <w:tcPr>
            <w:tcW w:w="1843" w:type="dxa"/>
          </w:tcPr>
          <w:p w14:paraId="39837083" w14:textId="77777777" w:rsidR="007014C3" w:rsidRPr="00684D4E" w:rsidRDefault="007014C3" w:rsidP="007014C3">
            <w:pPr>
              <w:pStyle w:val="TableParagraph"/>
              <w:rPr>
                <w:sz w:val="24"/>
                <w:szCs w:val="24"/>
              </w:rPr>
            </w:pPr>
            <w:r w:rsidRPr="00684D4E">
              <w:rPr>
                <w:sz w:val="24"/>
                <w:szCs w:val="24"/>
              </w:rPr>
              <w:t>Aukštas</w:t>
            </w:r>
            <w:r w:rsidRPr="00684D4E">
              <w:rPr>
                <w:spacing w:val="-5"/>
                <w:sz w:val="24"/>
                <w:szCs w:val="24"/>
              </w:rPr>
              <w:t xml:space="preserve"> </w:t>
            </w:r>
            <w:r w:rsidRPr="00684D4E">
              <w:rPr>
                <w:sz w:val="24"/>
                <w:szCs w:val="24"/>
              </w:rPr>
              <w:t>patikimumas</w:t>
            </w:r>
          </w:p>
        </w:tc>
        <w:tc>
          <w:tcPr>
            <w:tcW w:w="7087" w:type="dxa"/>
          </w:tcPr>
          <w:p w14:paraId="02802870" w14:textId="77777777" w:rsidR="007014C3" w:rsidRPr="00684D4E" w:rsidRDefault="007014C3" w:rsidP="007014C3">
            <w:pPr>
              <w:pStyle w:val="TableParagraph"/>
              <w:rPr>
                <w:sz w:val="24"/>
                <w:szCs w:val="24"/>
              </w:rPr>
            </w:pPr>
            <w:r w:rsidRPr="00684D4E">
              <w:rPr>
                <w:sz w:val="24"/>
                <w:szCs w:val="24"/>
              </w:rPr>
              <w:t>Dubliuota sistema turi automatiškai</w:t>
            </w:r>
            <w:r w:rsidRPr="00684D4E">
              <w:rPr>
                <w:spacing w:val="1"/>
                <w:sz w:val="24"/>
                <w:szCs w:val="24"/>
              </w:rPr>
              <w:t xml:space="preserve"> </w:t>
            </w:r>
            <w:r w:rsidRPr="00684D4E">
              <w:rPr>
                <w:sz w:val="24"/>
                <w:szCs w:val="24"/>
              </w:rPr>
              <w:t>perimti</w:t>
            </w:r>
            <w:r w:rsidRPr="00684D4E">
              <w:rPr>
                <w:spacing w:val="-2"/>
                <w:sz w:val="24"/>
                <w:szCs w:val="24"/>
              </w:rPr>
              <w:t xml:space="preserve"> </w:t>
            </w:r>
            <w:r w:rsidRPr="00684D4E">
              <w:rPr>
                <w:sz w:val="24"/>
                <w:szCs w:val="24"/>
              </w:rPr>
              <w:t>registruotus vartotojus, skambučių</w:t>
            </w:r>
            <w:r w:rsidRPr="00684D4E">
              <w:rPr>
                <w:spacing w:val="-3"/>
                <w:sz w:val="24"/>
                <w:szCs w:val="24"/>
              </w:rPr>
              <w:t xml:space="preserve"> </w:t>
            </w:r>
            <w:r w:rsidRPr="00684D4E">
              <w:rPr>
                <w:sz w:val="24"/>
                <w:szCs w:val="24"/>
              </w:rPr>
              <w:t>valdymą</w:t>
            </w:r>
            <w:r w:rsidRPr="00684D4E">
              <w:rPr>
                <w:spacing w:val="-4"/>
                <w:sz w:val="24"/>
                <w:szCs w:val="24"/>
              </w:rPr>
              <w:t xml:space="preserve"> </w:t>
            </w:r>
            <w:r w:rsidRPr="00684D4E">
              <w:rPr>
                <w:sz w:val="24"/>
                <w:szCs w:val="24"/>
              </w:rPr>
              <w:t>ir</w:t>
            </w:r>
            <w:r w:rsidRPr="00684D4E">
              <w:rPr>
                <w:spacing w:val="-3"/>
                <w:sz w:val="24"/>
                <w:szCs w:val="24"/>
              </w:rPr>
              <w:t xml:space="preserve"> </w:t>
            </w:r>
            <w:r w:rsidRPr="00684D4E">
              <w:rPr>
                <w:sz w:val="24"/>
                <w:szCs w:val="24"/>
              </w:rPr>
              <w:t>informaciją pagrindinės</w:t>
            </w:r>
            <w:r w:rsidRPr="00684D4E">
              <w:rPr>
                <w:spacing w:val="-4"/>
                <w:sz w:val="24"/>
                <w:szCs w:val="24"/>
              </w:rPr>
              <w:t xml:space="preserve"> </w:t>
            </w:r>
            <w:r w:rsidRPr="00684D4E">
              <w:rPr>
                <w:sz w:val="24"/>
                <w:szCs w:val="24"/>
              </w:rPr>
              <w:t>sistemos</w:t>
            </w:r>
            <w:r w:rsidRPr="00684D4E">
              <w:rPr>
                <w:spacing w:val="-4"/>
                <w:sz w:val="24"/>
                <w:szCs w:val="24"/>
              </w:rPr>
              <w:t xml:space="preserve"> </w:t>
            </w:r>
            <w:r w:rsidRPr="00684D4E">
              <w:rPr>
                <w:sz w:val="24"/>
                <w:szCs w:val="24"/>
              </w:rPr>
              <w:t>gedimo</w:t>
            </w:r>
            <w:r w:rsidRPr="00684D4E">
              <w:rPr>
                <w:spacing w:val="-2"/>
                <w:sz w:val="24"/>
                <w:szCs w:val="24"/>
              </w:rPr>
              <w:t xml:space="preserve"> </w:t>
            </w:r>
            <w:r w:rsidRPr="00684D4E">
              <w:rPr>
                <w:sz w:val="24"/>
                <w:szCs w:val="24"/>
              </w:rPr>
              <w:t>atveju</w:t>
            </w:r>
            <w:r w:rsidRPr="00684D4E">
              <w:rPr>
                <w:spacing w:val="-3"/>
                <w:sz w:val="24"/>
                <w:szCs w:val="24"/>
              </w:rPr>
              <w:t xml:space="preserve"> </w:t>
            </w:r>
            <w:r w:rsidRPr="00684D4E">
              <w:rPr>
                <w:sz w:val="24"/>
                <w:szCs w:val="24"/>
              </w:rPr>
              <w:t xml:space="preserve">ir </w:t>
            </w:r>
            <w:r w:rsidRPr="00684D4E">
              <w:rPr>
                <w:spacing w:val="-47"/>
                <w:sz w:val="24"/>
                <w:szCs w:val="24"/>
              </w:rPr>
              <w:t xml:space="preserve"> </w:t>
            </w:r>
            <w:r w:rsidRPr="00684D4E">
              <w:rPr>
                <w:sz w:val="24"/>
                <w:szCs w:val="24"/>
              </w:rPr>
              <w:t>užtikrinti</w:t>
            </w:r>
            <w:r w:rsidRPr="00684D4E">
              <w:rPr>
                <w:spacing w:val="-2"/>
                <w:sz w:val="24"/>
                <w:szCs w:val="24"/>
              </w:rPr>
              <w:t xml:space="preserve"> </w:t>
            </w:r>
            <w:r w:rsidRPr="00684D4E">
              <w:rPr>
                <w:sz w:val="24"/>
                <w:szCs w:val="24"/>
              </w:rPr>
              <w:t>nepertraukiamą</w:t>
            </w:r>
            <w:r w:rsidRPr="00684D4E">
              <w:rPr>
                <w:spacing w:val="-1"/>
                <w:sz w:val="24"/>
                <w:szCs w:val="24"/>
              </w:rPr>
              <w:t xml:space="preserve"> </w:t>
            </w:r>
            <w:r w:rsidRPr="00684D4E">
              <w:rPr>
                <w:sz w:val="24"/>
                <w:szCs w:val="24"/>
              </w:rPr>
              <w:t>darbą.</w:t>
            </w:r>
          </w:p>
        </w:tc>
      </w:tr>
      <w:tr w:rsidR="007014C3" w:rsidRPr="00684D4E" w14:paraId="215998FB" w14:textId="77777777" w:rsidTr="007014C3">
        <w:trPr>
          <w:trHeight w:val="691"/>
        </w:trPr>
        <w:tc>
          <w:tcPr>
            <w:tcW w:w="709" w:type="dxa"/>
          </w:tcPr>
          <w:p w14:paraId="3E98509E" w14:textId="77777777" w:rsidR="007014C3" w:rsidRPr="00684D4E" w:rsidRDefault="007014C3" w:rsidP="002934E3">
            <w:pPr>
              <w:pStyle w:val="TableParagraph"/>
              <w:widowControl w:val="0"/>
              <w:numPr>
                <w:ilvl w:val="0"/>
                <w:numId w:val="28"/>
              </w:numPr>
              <w:ind w:left="0" w:firstLine="0"/>
              <w:rPr>
                <w:sz w:val="24"/>
                <w:szCs w:val="24"/>
              </w:rPr>
            </w:pPr>
          </w:p>
        </w:tc>
        <w:tc>
          <w:tcPr>
            <w:tcW w:w="1843" w:type="dxa"/>
          </w:tcPr>
          <w:p w14:paraId="745993A1" w14:textId="77777777" w:rsidR="007014C3" w:rsidRPr="00684D4E" w:rsidRDefault="007014C3" w:rsidP="007014C3">
            <w:pPr>
              <w:pStyle w:val="TableParagraph"/>
              <w:spacing w:before="1"/>
              <w:rPr>
                <w:sz w:val="24"/>
                <w:szCs w:val="24"/>
              </w:rPr>
            </w:pPr>
            <w:r w:rsidRPr="00684D4E">
              <w:rPr>
                <w:sz w:val="24"/>
                <w:szCs w:val="24"/>
              </w:rPr>
              <w:t>Sistemos</w:t>
            </w:r>
            <w:r w:rsidRPr="00684D4E">
              <w:rPr>
                <w:spacing w:val="-4"/>
                <w:sz w:val="24"/>
                <w:szCs w:val="24"/>
              </w:rPr>
              <w:t xml:space="preserve"> </w:t>
            </w:r>
            <w:r w:rsidRPr="00684D4E">
              <w:rPr>
                <w:sz w:val="24"/>
                <w:szCs w:val="24"/>
              </w:rPr>
              <w:t>valdymas</w:t>
            </w:r>
          </w:p>
        </w:tc>
        <w:tc>
          <w:tcPr>
            <w:tcW w:w="7087" w:type="dxa"/>
          </w:tcPr>
          <w:p w14:paraId="2B817B07" w14:textId="77777777" w:rsidR="007014C3" w:rsidRPr="00684D4E" w:rsidRDefault="007014C3" w:rsidP="007014C3">
            <w:pPr>
              <w:pStyle w:val="TableParagraph"/>
              <w:jc w:val="both"/>
              <w:rPr>
                <w:sz w:val="24"/>
                <w:szCs w:val="24"/>
              </w:rPr>
            </w:pPr>
            <w:r w:rsidRPr="00684D4E">
              <w:rPr>
                <w:sz w:val="24"/>
                <w:szCs w:val="24"/>
              </w:rPr>
              <w:t xml:space="preserve">Grafinė naudotojo sąsaja HTTPS protokolu. </w:t>
            </w:r>
          </w:p>
        </w:tc>
      </w:tr>
      <w:tr w:rsidR="007014C3" w:rsidRPr="00684D4E" w14:paraId="7F1A93F2" w14:textId="77777777" w:rsidTr="007014C3">
        <w:trPr>
          <w:trHeight w:val="1989"/>
        </w:trPr>
        <w:tc>
          <w:tcPr>
            <w:tcW w:w="709" w:type="dxa"/>
          </w:tcPr>
          <w:p w14:paraId="054E9C12" w14:textId="77777777" w:rsidR="007014C3" w:rsidRPr="00684D4E" w:rsidRDefault="007014C3" w:rsidP="002934E3">
            <w:pPr>
              <w:pStyle w:val="TableParagraph"/>
              <w:widowControl w:val="0"/>
              <w:numPr>
                <w:ilvl w:val="0"/>
                <w:numId w:val="28"/>
              </w:numPr>
              <w:ind w:left="0" w:firstLine="0"/>
              <w:rPr>
                <w:sz w:val="24"/>
                <w:szCs w:val="24"/>
              </w:rPr>
            </w:pPr>
          </w:p>
        </w:tc>
        <w:tc>
          <w:tcPr>
            <w:tcW w:w="1843" w:type="dxa"/>
          </w:tcPr>
          <w:p w14:paraId="33C60B92" w14:textId="77777777" w:rsidR="007014C3" w:rsidRPr="00684D4E" w:rsidRDefault="007014C3" w:rsidP="007014C3">
            <w:pPr>
              <w:pStyle w:val="TableParagraph"/>
              <w:rPr>
                <w:sz w:val="24"/>
                <w:szCs w:val="24"/>
              </w:rPr>
            </w:pPr>
            <w:r w:rsidRPr="00684D4E">
              <w:rPr>
                <w:sz w:val="24"/>
                <w:szCs w:val="24"/>
              </w:rPr>
              <w:t>Ataskaitos</w:t>
            </w:r>
          </w:p>
        </w:tc>
        <w:tc>
          <w:tcPr>
            <w:tcW w:w="7087" w:type="dxa"/>
          </w:tcPr>
          <w:p w14:paraId="4FB6C03F" w14:textId="77777777" w:rsidR="007014C3" w:rsidRPr="00684D4E" w:rsidRDefault="007014C3" w:rsidP="007014C3">
            <w:pPr>
              <w:pStyle w:val="TableParagraph"/>
              <w:rPr>
                <w:sz w:val="24"/>
                <w:szCs w:val="24"/>
              </w:rPr>
            </w:pPr>
            <w:r w:rsidRPr="00684D4E">
              <w:rPr>
                <w:sz w:val="24"/>
                <w:szCs w:val="24"/>
              </w:rPr>
              <w:t>Turi būtų galimybė formuoti ataskaitas apie sistemos veikimą ir vartotojų statistiką. Jei norimos ataskaitos nėra, turi būti galimybė sukurti ataskaitas panaudojant sistemoje saugoma informaciją.</w:t>
            </w:r>
          </w:p>
          <w:p w14:paraId="30FA136B" w14:textId="77777777" w:rsidR="007014C3" w:rsidRPr="00684D4E" w:rsidRDefault="007014C3" w:rsidP="007014C3">
            <w:pPr>
              <w:pStyle w:val="TableParagraph"/>
              <w:rPr>
                <w:sz w:val="24"/>
                <w:szCs w:val="24"/>
              </w:rPr>
            </w:pPr>
            <w:r w:rsidRPr="00684D4E">
              <w:rPr>
                <w:sz w:val="24"/>
                <w:szCs w:val="24"/>
              </w:rPr>
              <w:t>Diegimo etape turi būti realizuotos šios ataskaitos:</w:t>
            </w:r>
          </w:p>
          <w:p w14:paraId="04C7C43F"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Informacija</w:t>
            </w:r>
            <w:r w:rsidRPr="00684D4E">
              <w:rPr>
                <w:spacing w:val="-4"/>
                <w:sz w:val="24"/>
                <w:szCs w:val="24"/>
              </w:rPr>
              <w:t xml:space="preserve"> </w:t>
            </w:r>
            <w:r w:rsidRPr="00684D4E">
              <w:rPr>
                <w:sz w:val="24"/>
                <w:szCs w:val="24"/>
              </w:rPr>
              <w:t>apie</w:t>
            </w:r>
            <w:r w:rsidRPr="00684D4E">
              <w:rPr>
                <w:spacing w:val="-4"/>
                <w:sz w:val="24"/>
                <w:szCs w:val="24"/>
              </w:rPr>
              <w:t xml:space="preserve"> </w:t>
            </w:r>
            <w:r w:rsidRPr="00684D4E">
              <w:rPr>
                <w:sz w:val="24"/>
                <w:szCs w:val="24"/>
              </w:rPr>
              <w:t>praleistus</w:t>
            </w:r>
            <w:r w:rsidRPr="00684D4E">
              <w:rPr>
                <w:spacing w:val="-4"/>
                <w:sz w:val="24"/>
                <w:szCs w:val="24"/>
              </w:rPr>
              <w:t xml:space="preserve"> </w:t>
            </w:r>
            <w:r w:rsidRPr="00684D4E">
              <w:rPr>
                <w:sz w:val="24"/>
                <w:szCs w:val="24"/>
              </w:rPr>
              <w:t>skambučius;</w:t>
            </w:r>
          </w:p>
          <w:p w14:paraId="7EC0463A"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Pokalbių</w:t>
            </w:r>
            <w:r w:rsidRPr="00684D4E">
              <w:rPr>
                <w:spacing w:val="-5"/>
                <w:sz w:val="24"/>
                <w:szCs w:val="24"/>
              </w:rPr>
              <w:t xml:space="preserve"> </w:t>
            </w:r>
            <w:r w:rsidRPr="00684D4E">
              <w:rPr>
                <w:sz w:val="24"/>
                <w:szCs w:val="24"/>
              </w:rPr>
              <w:t>trukmė,</w:t>
            </w:r>
            <w:r w:rsidRPr="00684D4E">
              <w:rPr>
                <w:spacing w:val="-2"/>
                <w:sz w:val="24"/>
                <w:szCs w:val="24"/>
              </w:rPr>
              <w:t xml:space="preserve"> </w:t>
            </w:r>
            <w:r w:rsidRPr="00684D4E">
              <w:rPr>
                <w:sz w:val="24"/>
                <w:szCs w:val="24"/>
              </w:rPr>
              <w:t>jei</w:t>
            </w:r>
            <w:r w:rsidRPr="00684D4E">
              <w:rPr>
                <w:spacing w:val="-2"/>
                <w:sz w:val="24"/>
                <w:szCs w:val="24"/>
              </w:rPr>
              <w:t xml:space="preserve"> </w:t>
            </w:r>
            <w:r w:rsidRPr="00684D4E">
              <w:rPr>
                <w:sz w:val="24"/>
                <w:szCs w:val="24"/>
              </w:rPr>
              <w:t>skambutis</w:t>
            </w:r>
            <w:r w:rsidRPr="00684D4E">
              <w:rPr>
                <w:spacing w:val="-4"/>
                <w:sz w:val="24"/>
                <w:szCs w:val="24"/>
              </w:rPr>
              <w:t xml:space="preserve"> </w:t>
            </w:r>
            <w:r w:rsidRPr="00684D4E">
              <w:rPr>
                <w:sz w:val="24"/>
                <w:szCs w:val="24"/>
              </w:rPr>
              <w:t>buvo atsakytas;</w:t>
            </w:r>
          </w:p>
          <w:p w14:paraId="315318C1"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Skambučių</w:t>
            </w:r>
            <w:r w:rsidRPr="00684D4E">
              <w:rPr>
                <w:spacing w:val="-2"/>
                <w:sz w:val="24"/>
                <w:szCs w:val="24"/>
              </w:rPr>
              <w:t xml:space="preserve"> </w:t>
            </w:r>
            <w:r w:rsidRPr="00684D4E">
              <w:rPr>
                <w:sz w:val="24"/>
                <w:szCs w:val="24"/>
              </w:rPr>
              <w:t>data</w:t>
            </w:r>
            <w:r w:rsidRPr="00684D4E">
              <w:rPr>
                <w:spacing w:val="-3"/>
                <w:sz w:val="24"/>
                <w:szCs w:val="24"/>
              </w:rPr>
              <w:t xml:space="preserve"> </w:t>
            </w:r>
            <w:r w:rsidRPr="00684D4E">
              <w:rPr>
                <w:sz w:val="24"/>
                <w:szCs w:val="24"/>
              </w:rPr>
              <w:t>ir</w:t>
            </w:r>
            <w:r w:rsidRPr="00684D4E">
              <w:rPr>
                <w:spacing w:val="-2"/>
                <w:sz w:val="24"/>
                <w:szCs w:val="24"/>
              </w:rPr>
              <w:t xml:space="preserve"> </w:t>
            </w:r>
            <w:r w:rsidRPr="00684D4E">
              <w:rPr>
                <w:sz w:val="24"/>
                <w:szCs w:val="24"/>
              </w:rPr>
              <w:t>laikas;</w:t>
            </w:r>
          </w:p>
          <w:p w14:paraId="5BE97D5A"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Gautų</w:t>
            </w:r>
            <w:r w:rsidRPr="00684D4E">
              <w:rPr>
                <w:spacing w:val="-5"/>
                <w:sz w:val="24"/>
                <w:szCs w:val="24"/>
              </w:rPr>
              <w:t xml:space="preserve"> </w:t>
            </w:r>
            <w:r w:rsidRPr="00684D4E">
              <w:rPr>
                <w:sz w:val="24"/>
                <w:szCs w:val="24"/>
              </w:rPr>
              <w:t>skambučių</w:t>
            </w:r>
            <w:r w:rsidRPr="00684D4E">
              <w:rPr>
                <w:spacing w:val="-4"/>
                <w:sz w:val="24"/>
                <w:szCs w:val="24"/>
              </w:rPr>
              <w:t xml:space="preserve"> </w:t>
            </w:r>
            <w:r w:rsidRPr="00684D4E">
              <w:rPr>
                <w:sz w:val="24"/>
                <w:szCs w:val="24"/>
              </w:rPr>
              <w:t>kiekis;</w:t>
            </w:r>
          </w:p>
          <w:p w14:paraId="277ACC59"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Atsilieptų/praleistų</w:t>
            </w:r>
            <w:r w:rsidRPr="00684D4E">
              <w:rPr>
                <w:spacing w:val="-5"/>
                <w:sz w:val="24"/>
                <w:szCs w:val="24"/>
              </w:rPr>
              <w:t xml:space="preserve"> </w:t>
            </w:r>
            <w:r w:rsidRPr="00684D4E">
              <w:rPr>
                <w:sz w:val="24"/>
                <w:szCs w:val="24"/>
              </w:rPr>
              <w:t>skambučių</w:t>
            </w:r>
            <w:r w:rsidRPr="00684D4E">
              <w:rPr>
                <w:spacing w:val="-5"/>
                <w:sz w:val="24"/>
                <w:szCs w:val="24"/>
              </w:rPr>
              <w:t xml:space="preserve"> </w:t>
            </w:r>
            <w:r w:rsidRPr="00684D4E">
              <w:rPr>
                <w:sz w:val="24"/>
                <w:szCs w:val="24"/>
              </w:rPr>
              <w:t>kiekis;</w:t>
            </w:r>
          </w:p>
          <w:p w14:paraId="2CFE4654"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Išeinančių</w:t>
            </w:r>
            <w:r w:rsidRPr="00684D4E">
              <w:rPr>
                <w:spacing w:val="-4"/>
                <w:sz w:val="24"/>
                <w:szCs w:val="24"/>
              </w:rPr>
              <w:t xml:space="preserve"> </w:t>
            </w:r>
            <w:r w:rsidRPr="00684D4E">
              <w:rPr>
                <w:sz w:val="24"/>
                <w:szCs w:val="24"/>
              </w:rPr>
              <w:t>skambučių kiekis;</w:t>
            </w:r>
          </w:p>
          <w:p w14:paraId="31DCCFBF" w14:textId="77777777" w:rsidR="007014C3" w:rsidRPr="00684D4E" w:rsidRDefault="007014C3" w:rsidP="002934E3">
            <w:pPr>
              <w:pStyle w:val="TableParagraph"/>
              <w:widowControl w:val="0"/>
              <w:numPr>
                <w:ilvl w:val="0"/>
                <w:numId w:val="27"/>
              </w:numPr>
              <w:ind w:left="0" w:firstLine="0"/>
              <w:rPr>
                <w:sz w:val="24"/>
                <w:szCs w:val="24"/>
              </w:rPr>
            </w:pPr>
            <w:r w:rsidRPr="00684D4E">
              <w:rPr>
                <w:sz w:val="24"/>
                <w:szCs w:val="24"/>
              </w:rPr>
              <w:t>Perskambinti praleisti skambučiai (pvz.: ar 1h laikotarpyje buvo perskambinta praleisto skambučio iniciatoriui).</w:t>
            </w:r>
          </w:p>
        </w:tc>
      </w:tr>
    </w:tbl>
    <w:p w14:paraId="39AAA8A5" w14:textId="77777777" w:rsidR="007014C3" w:rsidRPr="00684D4E" w:rsidRDefault="007014C3" w:rsidP="007014C3">
      <w:pPr>
        <w:pStyle w:val="Heading1"/>
        <w:ind w:firstLine="709"/>
        <w:rPr>
          <w:szCs w:val="24"/>
        </w:rPr>
      </w:pPr>
      <w:r w:rsidRPr="00684D4E">
        <w:rPr>
          <w:szCs w:val="24"/>
        </w:rPr>
        <w:t>Skambučių centro paslauga</w:t>
      </w:r>
    </w:p>
    <w:tbl>
      <w:tblPr>
        <w:tblStyle w:val="TableGrid"/>
        <w:tblW w:w="9639" w:type="dxa"/>
        <w:tblInd w:w="-5" w:type="dxa"/>
        <w:tblLayout w:type="fixed"/>
        <w:tblLook w:val="01E0" w:firstRow="1" w:lastRow="1" w:firstColumn="1" w:lastColumn="1" w:noHBand="0" w:noVBand="0"/>
      </w:tblPr>
      <w:tblGrid>
        <w:gridCol w:w="709"/>
        <w:gridCol w:w="1854"/>
        <w:gridCol w:w="7076"/>
      </w:tblGrid>
      <w:tr w:rsidR="007014C3" w:rsidRPr="00684D4E" w14:paraId="3A7D769B" w14:textId="77777777" w:rsidTr="007014C3">
        <w:trPr>
          <w:trHeight w:val="460"/>
        </w:trPr>
        <w:tc>
          <w:tcPr>
            <w:tcW w:w="709" w:type="dxa"/>
          </w:tcPr>
          <w:p w14:paraId="631493FC" w14:textId="77777777" w:rsidR="007014C3" w:rsidRPr="00684D4E" w:rsidRDefault="007014C3" w:rsidP="007014C3">
            <w:pPr>
              <w:keepLines/>
              <w:tabs>
                <w:tab w:val="left" w:pos="-5211"/>
              </w:tabs>
              <w:rPr>
                <w:b/>
                <w:sz w:val="24"/>
                <w:szCs w:val="24"/>
              </w:rPr>
            </w:pPr>
            <w:r w:rsidRPr="00684D4E">
              <w:rPr>
                <w:b/>
                <w:sz w:val="24"/>
                <w:szCs w:val="24"/>
              </w:rPr>
              <w:t>Eil.</w:t>
            </w:r>
          </w:p>
          <w:p w14:paraId="277E26C8" w14:textId="77777777" w:rsidR="007014C3" w:rsidRPr="00684D4E" w:rsidRDefault="007014C3" w:rsidP="007014C3">
            <w:pPr>
              <w:pStyle w:val="TableParagraph"/>
              <w:rPr>
                <w:b/>
                <w:sz w:val="24"/>
                <w:szCs w:val="24"/>
              </w:rPr>
            </w:pPr>
            <w:r w:rsidRPr="00684D4E">
              <w:rPr>
                <w:b/>
                <w:sz w:val="24"/>
                <w:szCs w:val="24"/>
              </w:rPr>
              <w:t>Nr.</w:t>
            </w:r>
          </w:p>
        </w:tc>
        <w:tc>
          <w:tcPr>
            <w:tcW w:w="1854" w:type="dxa"/>
          </w:tcPr>
          <w:p w14:paraId="2DA28047" w14:textId="77777777" w:rsidR="007014C3" w:rsidRPr="00684D4E" w:rsidRDefault="007014C3" w:rsidP="007014C3">
            <w:pPr>
              <w:pStyle w:val="TableParagraph"/>
              <w:rPr>
                <w:b/>
                <w:sz w:val="24"/>
                <w:szCs w:val="24"/>
              </w:rPr>
            </w:pPr>
            <w:r w:rsidRPr="00684D4E">
              <w:rPr>
                <w:b/>
                <w:bCs/>
                <w:sz w:val="24"/>
                <w:szCs w:val="24"/>
              </w:rPr>
              <w:t>Parametro pavadinimas</w:t>
            </w:r>
          </w:p>
        </w:tc>
        <w:tc>
          <w:tcPr>
            <w:tcW w:w="7076" w:type="dxa"/>
          </w:tcPr>
          <w:p w14:paraId="4E1FF16B" w14:textId="77777777" w:rsidR="007014C3" w:rsidRPr="00684D4E" w:rsidRDefault="007014C3" w:rsidP="007014C3">
            <w:pPr>
              <w:pStyle w:val="TableParagraph"/>
              <w:spacing w:before="115"/>
              <w:rPr>
                <w:b/>
                <w:sz w:val="24"/>
                <w:szCs w:val="24"/>
              </w:rPr>
            </w:pPr>
            <w:r w:rsidRPr="00684D4E">
              <w:rPr>
                <w:b/>
                <w:bCs/>
                <w:sz w:val="24"/>
                <w:szCs w:val="24"/>
              </w:rPr>
              <w:t>Minimalūs techniniai reikalavimai (galima siūlyti ir geresnių duomenų)</w:t>
            </w:r>
          </w:p>
        </w:tc>
      </w:tr>
      <w:tr w:rsidR="007014C3" w:rsidRPr="00684D4E" w14:paraId="5CF67DA1" w14:textId="77777777" w:rsidTr="007014C3">
        <w:trPr>
          <w:trHeight w:val="1311"/>
        </w:trPr>
        <w:tc>
          <w:tcPr>
            <w:tcW w:w="709" w:type="dxa"/>
          </w:tcPr>
          <w:p w14:paraId="7A3BDEE3" w14:textId="77777777" w:rsidR="007014C3" w:rsidRPr="00684D4E" w:rsidRDefault="007014C3" w:rsidP="002934E3">
            <w:pPr>
              <w:pStyle w:val="TableParagraph"/>
              <w:widowControl w:val="0"/>
              <w:numPr>
                <w:ilvl w:val="0"/>
                <w:numId w:val="29"/>
              </w:numPr>
              <w:spacing w:before="138"/>
              <w:ind w:left="0" w:firstLine="0"/>
              <w:rPr>
                <w:sz w:val="24"/>
                <w:szCs w:val="24"/>
              </w:rPr>
            </w:pPr>
          </w:p>
        </w:tc>
        <w:tc>
          <w:tcPr>
            <w:tcW w:w="1854" w:type="dxa"/>
          </w:tcPr>
          <w:p w14:paraId="65E2AEB6" w14:textId="77777777" w:rsidR="007014C3" w:rsidRPr="00684D4E" w:rsidRDefault="007014C3" w:rsidP="007014C3">
            <w:pPr>
              <w:pStyle w:val="TableParagraph"/>
              <w:spacing w:before="138"/>
              <w:rPr>
                <w:sz w:val="24"/>
                <w:szCs w:val="24"/>
              </w:rPr>
            </w:pPr>
            <w:r w:rsidRPr="00684D4E">
              <w:rPr>
                <w:sz w:val="24"/>
                <w:szCs w:val="24"/>
              </w:rPr>
              <w:t>Realizacija</w:t>
            </w:r>
          </w:p>
        </w:tc>
        <w:tc>
          <w:tcPr>
            <w:tcW w:w="7076" w:type="dxa"/>
          </w:tcPr>
          <w:p w14:paraId="44556CE2" w14:textId="77777777" w:rsidR="007014C3" w:rsidRPr="00684D4E" w:rsidRDefault="007014C3" w:rsidP="007014C3">
            <w:pPr>
              <w:rPr>
                <w:sz w:val="24"/>
                <w:szCs w:val="24"/>
              </w:rPr>
            </w:pPr>
            <w:r w:rsidRPr="00684D4E">
              <w:rPr>
                <w:sz w:val="24"/>
                <w:szCs w:val="24"/>
              </w:rPr>
              <w:t>Paslaugų Teikėjas privalo pateikti visą funkcionalumui užtikrinti naudojamą techninę ir programinę įrangą.</w:t>
            </w:r>
          </w:p>
          <w:p w14:paraId="1C3F021B" w14:textId="77777777" w:rsidR="007014C3" w:rsidRPr="00684D4E" w:rsidRDefault="007014C3" w:rsidP="007014C3">
            <w:pPr>
              <w:rPr>
                <w:sz w:val="24"/>
                <w:szCs w:val="24"/>
              </w:rPr>
            </w:pPr>
            <w:r w:rsidRPr="00684D4E">
              <w:rPr>
                <w:sz w:val="24"/>
                <w:szCs w:val="24"/>
              </w:rPr>
              <w:t>Paslauga turi būti realizuota naudojant ir pritaikant:</w:t>
            </w:r>
          </w:p>
          <w:p w14:paraId="38407DC8" w14:textId="77777777" w:rsidR="007014C3" w:rsidRPr="00684D4E" w:rsidRDefault="007014C3" w:rsidP="007014C3">
            <w:pPr>
              <w:rPr>
                <w:sz w:val="24"/>
                <w:szCs w:val="24"/>
              </w:rPr>
            </w:pPr>
            <w:r w:rsidRPr="00684D4E">
              <w:rPr>
                <w:sz w:val="24"/>
                <w:szCs w:val="24"/>
              </w:rPr>
              <w:t xml:space="preserve">Teikėjo debesijos technologijas ir resursus. </w:t>
            </w:r>
          </w:p>
          <w:p w14:paraId="1D262F6F" w14:textId="77777777" w:rsidR="007014C3" w:rsidRPr="00684D4E" w:rsidRDefault="007014C3" w:rsidP="007014C3">
            <w:pPr>
              <w:pStyle w:val="TableParagraph"/>
              <w:spacing w:before="115"/>
              <w:rPr>
                <w:sz w:val="24"/>
                <w:szCs w:val="24"/>
              </w:rPr>
            </w:pPr>
            <w:r w:rsidRPr="00684D4E">
              <w:rPr>
                <w:sz w:val="24"/>
                <w:szCs w:val="24"/>
              </w:rPr>
              <w:t>NMA užtikrina tik interneto ryšį iki debesijos resursų.</w:t>
            </w:r>
          </w:p>
        </w:tc>
      </w:tr>
      <w:tr w:rsidR="007014C3" w:rsidRPr="00684D4E" w14:paraId="381A98AC" w14:textId="77777777" w:rsidTr="007014C3">
        <w:trPr>
          <w:trHeight w:val="976"/>
        </w:trPr>
        <w:tc>
          <w:tcPr>
            <w:tcW w:w="709" w:type="dxa"/>
          </w:tcPr>
          <w:p w14:paraId="773E6E30" w14:textId="77777777" w:rsidR="007014C3" w:rsidRPr="00684D4E" w:rsidRDefault="007014C3" w:rsidP="002934E3">
            <w:pPr>
              <w:pStyle w:val="TableParagraph"/>
              <w:widowControl w:val="0"/>
              <w:numPr>
                <w:ilvl w:val="0"/>
                <w:numId w:val="29"/>
              </w:numPr>
              <w:spacing w:before="138"/>
              <w:ind w:left="0" w:firstLine="0"/>
              <w:rPr>
                <w:sz w:val="24"/>
                <w:szCs w:val="24"/>
              </w:rPr>
            </w:pPr>
          </w:p>
        </w:tc>
        <w:tc>
          <w:tcPr>
            <w:tcW w:w="1854" w:type="dxa"/>
          </w:tcPr>
          <w:p w14:paraId="31162C70" w14:textId="77777777" w:rsidR="007014C3" w:rsidRPr="00684D4E" w:rsidRDefault="007014C3" w:rsidP="007014C3">
            <w:pPr>
              <w:pStyle w:val="TableParagraph"/>
              <w:spacing w:before="138"/>
              <w:rPr>
                <w:sz w:val="24"/>
                <w:szCs w:val="24"/>
              </w:rPr>
            </w:pPr>
            <w:r w:rsidRPr="00684D4E">
              <w:rPr>
                <w:sz w:val="24"/>
                <w:szCs w:val="24"/>
              </w:rPr>
              <w:t>Suderinamumas</w:t>
            </w:r>
          </w:p>
        </w:tc>
        <w:tc>
          <w:tcPr>
            <w:tcW w:w="7076" w:type="dxa"/>
          </w:tcPr>
          <w:p w14:paraId="3AB3880C" w14:textId="77777777" w:rsidR="007014C3" w:rsidRPr="00684D4E" w:rsidRDefault="007014C3" w:rsidP="007014C3">
            <w:pPr>
              <w:pStyle w:val="TableParagraph"/>
              <w:spacing w:before="115"/>
              <w:rPr>
                <w:sz w:val="24"/>
                <w:szCs w:val="24"/>
              </w:rPr>
            </w:pPr>
            <w:r w:rsidRPr="00684D4E">
              <w:rPr>
                <w:sz w:val="24"/>
                <w:szCs w:val="24"/>
              </w:rPr>
              <w:t>Paslauga suderinama su Teikėjo siūlomais IP (fiziniais) ir programiniais (virtualiais) telefono</w:t>
            </w:r>
            <w:r w:rsidRPr="00684D4E">
              <w:rPr>
                <w:spacing w:val="-47"/>
                <w:sz w:val="24"/>
                <w:szCs w:val="24"/>
              </w:rPr>
              <w:t xml:space="preserve">  </w:t>
            </w:r>
            <w:r w:rsidRPr="00684D4E">
              <w:rPr>
                <w:sz w:val="24"/>
                <w:szCs w:val="24"/>
              </w:rPr>
              <w:t>aparatais, bei su Teikėjo siūloma telefono stotelės (PBX) paslauga.</w:t>
            </w:r>
          </w:p>
          <w:p w14:paraId="14771984" w14:textId="77777777" w:rsidR="007014C3" w:rsidRPr="00684D4E" w:rsidRDefault="007014C3" w:rsidP="007014C3">
            <w:pPr>
              <w:pStyle w:val="TableParagraph"/>
              <w:rPr>
                <w:sz w:val="24"/>
                <w:szCs w:val="24"/>
              </w:rPr>
            </w:pPr>
            <w:r w:rsidRPr="00684D4E">
              <w:rPr>
                <w:sz w:val="24"/>
                <w:szCs w:val="24"/>
              </w:rPr>
              <w:t>Programinis telefono klientas (-ai)</w:t>
            </w:r>
            <w:r w:rsidRPr="00684D4E">
              <w:rPr>
                <w:spacing w:val="1"/>
                <w:sz w:val="24"/>
                <w:szCs w:val="24"/>
              </w:rPr>
              <w:t xml:space="preserve"> </w:t>
            </w:r>
            <w:r w:rsidRPr="00684D4E">
              <w:rPr>
                <w:sz w:val="24"/>
                <w:szCs w:val="24"/>
              </w:rPr>
              <w:t>suderinamas (-i) su bet kurio gamintojo</w:t>
            </w:r>
            <w:r w:rsidRPr="00684D4E">
              <w:rPr>
                <w:spacing w:val="1"/>
                <w:sz w:val="24"/>
                <w:szCs w:val="24"/>
              </w:rPr>
              <w:t xml:space="preserve"> </w:t>
            </w:r>
            <w:r w:rsidRPr="00684D4E">
              <w:rPr>
                <w:sz w:val="24"/>
                <w:szCs w:val="24"/>
              </w:rPr>
              <w:t>kompiuteriais</w:t>
            </w:r>
            <w:r w:rsidRPr="00684D4E">
              <w:rPr>
                <w:spacing w:val="-6"/>
                <w:sz w:val="24"/>
                <w:szCs w:val="24"/>
              </w:rPr>
              <w:t xml:space="preserve"> </w:t>
            </w:r>
            <w:r w:rsidRPr="00684D4E">
              <w:rPr>
                <w:sz w:val="24"/>
                <w:szCs w:val="24"/>
              </w:rPr>
              <w:t>ir</w:t>
            </w:r>
            <w:r w:rsidRPr="00684D4E">
              <w:rPr>
                <w:spacing w:val="-4"/>
                <w:sz w:val="24"/>
                <w:szCs w:val="24"/>
              </w:rPr>
              <w:t xml:space="preserve"> </w:t>
            </w:r>
            <w:r w:rsidRPr="00684D4E">
              <w:rPr>
                <w:sz w:val="24"/>
                <w:szCs w:val="24"/>
              </w:rPr>
              <w:t>išmaniais</w:t>
            </w:r>
            <w:r w:rsidRPr="00684D4E">
              <w:rPr>
                <w:spacing w:val="-6"/>
                <w:sz w:val="24"/>
                <w:szCs w:val="24"/>
              </w:rPr>
              <w:t xml:space="preserve"> </w:t>
            </w:r>
            <w:r w:rsidRPr="00684D4E">
              <w:rPr>
                <w:sz w:val="24"/>
                <w:szCs w:val="24"/>
              </w:rPr>
              <w:t>įrenginiais, veikiančiais</w:t>
            </w:r>
            <w:r w:rsidRPr="00684D4E">
              <w:rPr>
                <w:spacing w:val="-4"/>
                <w:sz w:val="24"/>
                <w:szCs w:val="24"/>
              </w:rPr>
              <w:t xml:space="preserve"> </w:t>
            </w:r>
            <w:r w:rsidRPr="00684D4E">
              <w:rPr>
                <w:sz w:val="24"/>
                <w:szCs w:val="24"/>
              </w:rPr>
              <w:t>Windows,</w:t>
            </w:r>
            <w:r w:rsidRPr="00684D4E">
              <w:rPr>
                <w:spacing w:val="-3"/>
                <w:sz w:val="24"/>
                <w:szCs w:val="24"/>
              </w:rPr>
              <w:t xml:space="preserve"> </w:t>
            </w:r>
            <w:proofErr w:type="spellStart"/>
            <w:r w:rsidRPr="00684D4E">
              <w:rPr>
                <w:sz w:val="24"/>
                <w:szCs w:val="24"/>
              </w:rPr>
              <w:t>Mac</w:t>
            </w:r>
            <w:proofErr w:type="spellEnd"/>
            <w:r w:rsidRPr="00684D4E">
              <w:rPr>
                <w:sz w:val="24"/>
                <w:szCs w:val="24"/>
              </w:rPr>
              <w:t>,</w:t>
            </w:r>
            <w:r w:rsidRPr="00684D4E">
              <w:rPr>
                <w:spacing w:val="1"/>
                <w:sz w:val="24"/>
                <w:szCs w:val="24"/>
              </w:rPr>
              <w:t xml:space="preserve"> </w:t>
            </w:r>
            <w:r w:rsidRPr="00684D4E">
              <w:rPr>
                <w:sz w:val="24"/>
                <w:szCs w:val="24"/>
              </w:rPr>
              <w:t>Android,</w:t>
            </w:r>
            <w:r w:rsidRPr="00684D4E">
              <w:rPr>
                <w:spacing w:val="-3"/>
                <w:sz w:val="24"/>
                <w:szCs w:val="24"/>
              </w:rPr>
              <w:t xml:space="preserve"> </w:t>
            </w:r>
            <w:r w:rsidRPr="00684D4E">
              <w:rPr>
                <w:sz w:val="24"/>
                <w:szCs w:val="24"/>
              </w:rPr>
              <w:t>iOS operacinių sistemų</w:t>
            </w:r>
            <w:r w:rsidRPr="00684D4E">
              <w:rPr>
                <w:spacing w:val="-4"/>
                <w:sz w:val="24"/>
                <w:szCs w:val="24"/>
              </w:rPr>
              <w:t xml:space="preserve"> </w:t>
            </w:r>
            <w:r w:rsidRPr="00684D4E">
              <w:rPr>
                <w:sz w:val="24"/>
                <w:szCs w:val="24"/>
              </w:rPr>
              <w:t>pagrindu.</w:t>
            </w:r>
          </w:p>
        </w:tc>
      </w:tr>
      <w:tr w:rsidR="007014C3" w:rsidRPr="00684D4E" w14:paraId="2C715012" w14:textId="77777777" w:rsidTr="007014C3">
        <w:trPr>
          <w:trHeight w:val="1131"/>
        </w:trPr>
        <w:tc>
          <w:tcPr>
            <w:tcW w:w="709" w:type="dxa"/>
          </w:tcPr>
          <w:p w14:paraId="6F5FCF68" w14:textId="77777777" w:rsidR="007014C3" w:rsidRPr="00684D4E" w:rsidRDefault="007014C3" w:rsidP="002934E3">
            <w:pPr>
              <w:pStyle w:val="TableParagraph"/>
              <w:widowControl w:val="0"/>
              <w:numPr>
                <w:ilvl w:val="0"/>
                <w:numId w:val="29"/>
              </w:numPr>
              <w:spacing w:before="1"/>
              <w:ind w:left="0" w:firstLine="0"/>
              <w:rPr>
                <w:sz w:val="24"/>
                <w:szCs w:val="24"/>
              </w:rPr>
            </w:pPr>
          </w:p>
        </w:tc>
        <w:tc>
          <w:tcPr>
            <w:tcW w:w="1854" w:type="dxa"/>
          </w:tcPr>
          <w:p w14:paraId="49A4A937" w14:textId="77777777" w:rsidR="007014C3" w:rsidRPr="00684D4E" w:rsidRDefault="007014C3" w:rsidP="007014C3">
            <w:pPr>
              <w:pStyle w:val="TableParagraph"/>
              <w:rPr>
                <w:b/>
                <w:sz w:val="24"/>
                <w:szCs w:val="24"/>
              </w:rPr>
            </w:pPr>
          </w:p>
          <w:p w14:paraId="4CFC7421" w14:textId="77777777" w:rsidR="007014C3" w:rsidRPr="00684D4E" w:rsidRDefault="007014C3" w:rsidP="007014C3">
            <w:pPr>
              <w:pStyle w:val="TableParagraph"/>
              <w:rPr>
                <w:sz w:val="24"/>
                <w:szCs w:val="24"/>
              </w:rPr>
            </w:pPr>
            <w:r w:rsidRPr="00684D4E">
              <w:rPr>
                <w:sz w:val="24"/>
                <w:szCs w:val="24"/>
              </w:rPr>
              <w:t>Palaikomi</w:t>
            </w:r>
          </w:p>
          <w:p w14:paraId="0BFFE4F7" w14:textId="77777777" w:rsidR="007014C3" w:rsidRPr="00684D4E" w:rsidRDefault="007014C3" w:rsidP="007014C3">
            <w:pPr>
              <w:pStyle w:val="TableParagraph"/>
              <w:spacing w:before="1"/>
              <w:rPr>
                <w:sz w:val="24"/>
                <w:szCs w:val="24"/>
              </w:rPr>
            </w:pPr>
            <w:r w:rsidRPr="00684D4E">
              <w:rPr>
                <w:sz w:val="24"/>
                <w:szCs w:val="24"/>
              </w:rPr>
              <w:t>komunikacijų</w:t>
            </w:r>
          </w:p>
          <w:p w14:paraId="72FF9C70" w14:textId="77777777" w:rsidR="007014C3" w:rsidRPr="00684D4E" w:rsidRDefault="007014C3" w:rsidP="007014C3">
            <w:pPr>
              <w:pStyle w:val="TableParagraph"/>
              <w:rPr>
                <w:sz w:val="24"/>
                <w:szCs w:val="24"/>
              </w:rPr>
            </w:pPr>
            <w:r w:rsidRPr="00684D4E">
              <w:rPr>
                <w:sz w:val="24"/>
                <w:szCs w:val="24"/>
              </w:rPr>
              <w:t>protokolai</w:t>
            </w:r>
            <w:r w:rsidRPr="00684D4E">
              <w:rPr>
                <w:spacing w:val="-2"/>
                <w:sz w:val="24"/>
                <w:szCs w:val="24"/>
              </w:rPr>
              <w:t xml:space="preserve"> </w:t>
            </w:r>
            <w:r w:rsidRPr="00684D4E">
              <w:rPr>
                <w:sz w:val="24"/>
                <w:szCs w:val="24"/>
              </w:rPr>
              <w:t>ir</w:t>
            </w:r>
            <w:r w:rsidRPr="00684D4E">
              <w:rPr>
                <w:spacing w:val="-2"/>
                <w:sz w:val="24"/>
                <w:szCs w:val="24"/>
              </w:rPr>
              <w:t xml:space="preserve"> </w:t>
            </w:r>
            <w:r w:rsidRPr="00684D4E">
              <w:rPr>
                <w:sz w:val="24"/>
                <w:szCs w:val="24"/>
              </w:rPr>
              <w:t>standartai</w:t>
            </w:r>
          </w:p>
        </w:tc>
        <w:tc>
          <w:tcPr>
            <w:tcW w:w="7076" w:type="dxa"/>
          </w:tcPr>
          <w:p w14:paraId="5321642E" w14:textId="77777777" w:rsidR="007014C3" w:rsidRPr="00684D4E" w:rsidRDefault="007014C3" w:rsidP="007014C3">
            <w:pPr>
              <w:pStyle w:val="TableParagraph"/>
              <w:rPr>
                <w:sz w:val="24"/>
                <w:szCs w:val="24"/>
              </w:rPr>
            </w:pPr>
            <w:r w:rsidRPr="00684D4E">
              <w:rPr>
                <w:sz w:val="24"/>
                <w:szCs w:val="24"/>
              </w:rPr>
              <w:t>IP</w:t>
            </w:r>
            <w:r w:rsidRPr="00684D4E">
              <w:rPr>
                <w:spacing w:val="-1"/>
                <w:sz w:val="24"/>
                <w:szCs w:val="24"/>
              </w:rPr>
              <w:t xml:space="preserve"> </w:t>
            </w:r>
            <w:r w:rsidRPr="00684D4E">
              <w:rPr>
                <w:sz w:val="24"/>
                <w:szCs w:val="24"/>
              </w:rPr>
              <w:t>(RFC</w:t>
            </w:r>
            <w:r w:rsidRPr="00684D4E">
              <w:rPr>
                <w:spacing w:val="-4"/>
                <w:sz w:val="24"/>
                <w:szCs w:val="24"/>
              </w:rPr>
              <w:t xml:space="preserve"> </w:t>
            </w:r>
            <w:r w:rsidRPr="00684D4E">
              <w:rPr>
                <w:sz w:val="24"/>
                <w:szCs w:val="24"/>
              </w:rPr>
              <w:t>0791)</w:t>
            </w:r>
          </w:p>
          <w:p w14:paraId="430D1D57" w14:textId="77777777" w:rsidR="007014C3" w:rsidRPr="00684D4E" w:rsidRDefault="007014C3" w:rsidP="007014C3">
            <w:pPr>
              <w:pStyle w:val="TableParagraph"/>
              <w:rPr>
                <w:sz w:val="24"/>
                <w:szCs w:val="24"/>
              </w:rPr>
            </w:pPr>
            <w:r w:rsidRPr="00684D4E">
              <w:rPr>
                <w:sz w:val="24"/>
                <w:szCs w:val="24"/>
              </w:rPr>
              <w:t>TCP</w:t>
            </w:r>
            <w:r w:rsidRPr="00684D4E">
              <w:rPr>
                <w:spacing w:val="-2"/>
                <w:sz w:val="24"/>
                <w:szCs w:val="24"/>
              </w:rPr>
              <w:t xml:space="preserve"> </w:t>
            </w:r>
            <w:r w:rsidRPr="00684D4E">
              <w:rPr>
                <w:sz w:val="24"/>
                <w:szCs w:val="24"/>
              </w:rPr>
              <w:t>(RFC</w:t>
            </w:r>
            <w:r w:rsidRPr="00684D4E">
              <w:rPr>
                <w:spacing w:val="-3"/>
                <w:sz w:val="24"/>
                <w:szCs w:val="24"/>
              </w:rPr>
              <w:t xml:space="preserve"> </w:t>
            </w:r>
            <w:r w:rsidRPr="00684D4E">
              <w:rPr>
                <w:sz w:val="24"/>
                <w:szCs w:val="24"/>
              </w:rPr>
              <w:t>0793)</w:t>
            </w:r>
          </w:p>
          <w:p w14:paraId="692B6A45" w14:textId="77777777" w:rsidR="007014C3" w:rsidRPr="00684D4E" w:rsidRDefault="007014C3" w:rsidP="007014C3">
            <w:pPr>
              <w:pStyle w:val="TableParagraph"/>
              <w:spacing w:before="1"/>
              <w:rPr>
                <w:sz w:val="24"/>
                <w:szCs w:val="24"/>
              </w:rPr>
            </w:pPr>
            <w:r w:rsidRPr="00684D4E">
              <w:rPr>
                <w:sz w:val="24"/>
                <w:szCs w:val="24"/>
              </w:rPr>
              <w:t>UDP</w:t>
            </w:r>
            <w:r w:rsidRPr="00684D4E">
              <w:rPr>
                <w:spacing w:val="-1"/>
                <w:sz w:val="24"/>
                <w:szCs w:val="24"/>
              </w:rPr>
              <w:t xml:space="preserve"> </w:t>
            </w:r>
            <w:r w:rsidRPr="00684D4E">
              <w:rPr>
                <w:sz w:val="24"/>
                <w:szCs w:val="24"/>
              </w:rPr>
              <w:t>(RFC</w:t>
            </w:r>
            <w:r w:rsidRPr="00684D4E">
              <w:rPr>
                <w:spacing w:val="-5"/>
                <w:sz w:val="24"/>
                <w:szCs w:val="24"/>
              </w:rPr>
              <w:t xml:space="preserve"> </w:t>
            </w:r>
            <w:r w:rsidRPr="00684D4E">
              <w:rPr>
                <w:sz w:val="24"/>
                <w:szCs w:val="24"/>
              </w:rPr>
              <w:t>0768)</w:t>
            </w:r>
          </w:p>
          <w:p w14:paraId="4198C6D6" w14:textId="77777777" w:rsidR="007014C3" w:rsidRPr="00684D4E" w:rsidRDefault="007014C3" w:rsidP="007014C3">
            <w:pPr>
              <w:pStyle w:val="TableParagraph"/>
              <w:rPr>
                <w:sz w:val="24"/>
                <w:szCs w:val="24"/>
              </w:rPr>
            </w:pPr>
            <w:r w:rsidRPr="00684D4E">
              <w:rPr>
                <w:sz w:val="24"/>
                <w:szCs w:val="24"/>
              </w:rPr>
              <w:t>RTP</w:t>
            </w:r>
            <w:r w:rsidRPr="00684D4E">
              <w:rPr>
                <w:spacing w:val="-2"/>
                <w:sz w:val="24"/>
                <w:szCs w:val="24"/>
              </w:rPr>
              <w:t xml:space="preserve"> </w:t>
            </w:r>
            <w:r w:rsidRPr="00684D4E">
              <w:rPr>
                <w:sz w:val="24"/>
                <w:szCs w:val="24"/>
              </w:rPr>
              <w:t>(RFC</w:t>
            </w:r>
            <w:r w:rsidRPr="00684D4E">
              <w:rPr>
                <w:spacing w:val="-3"/>
                <w:sz w:val="24"/>
                <w:szCs w:val="24"/>
              </w:rPr>
              <w:t xml:space="preserve"> </w:t>
            </w:r>
            <w:r w:rsidRPr="00684D4E">
              <w:rPr>
                <w:sz w:val="24"/>
                <w:szCs w:val="24"/>
              </w:rPr>
              <w:t>3550)</w:t>
            </w:r>
          </w:p>
          <w:p w14:paraId="1D10DD8E" w14:textId="77777777" w:rsidR="007014C3" w:rsidRPr="00684D4E" w:rsidRDefault="007014C3" w:rsidP="007014C3">
            <w:pPr>
              <w:pStyle w:val="TableParagraph"/>
              <w:spacing w:before="1"/>
              <w:rPr>
                <w:sz w:val="24"/>
                <w:szCs w:val="24"/>
              </w:rPr>
            </w:pPr>
            <w:r w:rsidRPr="00684D4E">
              <w:rPr>
                <w:sz w:val="24"/>
                <w:szCs w:val="24"/>
              </w:rPr>
              <w:t>SIP (RFC</w:t>
            </w:r>
            <w:r w:rsidRPr="00684D4E">
              <w:rPr>
                <w:spacing w:val="-3"/>
                <w:sz w:val="24"/>
                <w:szCs w:val="24"/>
              </w:rPr>
              <w:t xml:space="preserve"> </w:t>
            </w:r>
            <w:r w:rsidRPr="00684D4E">
              <w:rPr>
                <w:sz w:val="24"/>
                <w:szCs w:val="24"/>
              </w:rPr>
              <w:t>3261)</w:t>
            </w:r>
          </w:p>
          <w:p w14:paraId="2B1053F3" w14:textId="77777777" w:rsidR="007014C3" w:rsidRPr="00684D4E" w:rsidRDefault="007014C3" w:rsidP="007014C3">
            <w:pPr>
              <w:pStyle w:val="TableParagraph"/>
              <w:spacing w:before="1"/>
              <w:rPr>
                <w:sz w:val="24"/>
                <w:szCs w:val="24"/>
              </w:rPr>
            </w:pPr>
            <w:r w:rsidRPr="00684D4E">
              <w:rPr>
                <w:sz w:val="24"/>
                <w:szCs w:val="24"/>
              </w:rPr>
              <w:t>TLS</w:t>
            </w:r>
            <w:r w:rsidRPr="00684D4E">
              <w:rPr>
                <w:spacing w:val="-3"/>
                <w:sz w:val="24"/>
                <w:szCs w:val="24"/>
              </w:rPr>
              <w:t xml:space="preserve"> </w:t>
            </w:r>
            <w:r w:rsidRPr="00684D4E">
              <w:rPr>
                <w:sz w:val="24"/>
                <w:szCs w:val="24"/>
              </w:rPr>
              <w:t>1.2,</w:t>
            </w:r>
            <w:r w:rsidRPr="00684D4E">
              <w:rPr>
                <w:spacing w:val="-2"/>
                <w:sz w:val="24"/>
                <w:szCs w:val="24"/>
              </w:rPr>
              <w:t xml:space="preserve"> </w:t>
            </w:r>
            <w:r w:rsidRPr="00684D4E">
              <w:rPr>
                <w:sz w:val="24"/>
                <w:szCs w:val="24"/>
              </w:rPr>
              <w:t>AES</w:t>
            </w:r>
            <w:r w:rsidRPr="00684D4E">
              <w:rPr>
                <w:spacing w:val="-2"/>
                <w:sz w:val="24"/>
                <w:szCs w:val="24"/>
              </w:rPr>
              <w:t xml:space="preserve"> </w:t>
            </w:r>
            <w:r w:rsidRPr="00684D4E">
              <w:rPr>
                <w:sz w:val="24"/>
                <w:szCs w:val="24"/>
              </w:rPr>
              <w:t>256,</w:t>
            </w:r>
            <w:r w:rsidRPr="00684D4E">
              <w:rPr>
                <w:spacing w:val="-2"/>
                <w:sz w:val="24"/>
                <w:szCs w:val="24"/>
              </w:rPr>
              <w:t xml:space="preserve"> </w:t>
            </w:r>
            <w:r w:rsidRPr="00684D4E">
              <w:rPr>
                <w:sz w:val="24"/>
                <w:szCs w:val="24"/>
              </w:rPr>
              <w:t>SHA-2</w:t>
            </w:r>
          </w:p>
        </w:tc>
      </w:tr>
      <w:tr w:rsidR="007014C3" w:rsidRPr="00684D4E" w14:paraId="74F6200E" w14:textId="77777777" w:rsidTr="007014C3">
        <w:trPr>
          <w:trHeight w:val="460"/>
        </w:trPr>
        <w:tc>
          <w:tcPr>
            <w:tcW w:w="709" w:type="dxa"/>
          </w:tcPr>
          <w:p w14:paraId="12197E43" w14:textId="77777777" w:rsidR="007014C3" w:rsidRPr="00684D4E" w:rsidRDefault="007014C3" w:rsidP="002934E3">
            <w:pPr>
              <w:pStyle w:val="TableParagraph"/>
              <w:widowControl w:val="0"/>
              <w:numPr>
                <w:ilvl w:val="0"/>
                <w:numId w:val="29"/>
              </w:numPr>
              <w:spacing w:before="115"/>
              <w:ind w:left="0" w:firstLine="0"/>
              <w:rPr>
                <w:sz w:val="24"/>
                <w:szCs w:val="24"/>
              </w:rPr>
            </w:pPr>
          </w:p>
        </w:tc>
        <w:tc>
          <w:tcPr>
            <w:tcW w:w="1854" w:type="dxa"/>
          </w:tcPr>
          <w:p w14:paraId="770D7AE5" w14:textId="77777777" w:rsidR="007014C3" w:rsidRPr="00684D4E" w:rsidRDefault="007014C3" w:rsidP="007014C3">
            <w:pPr>
              <w:pStyle w:val="TableParagraph"/>
              <w:rPr>
                <w:sz w:val="24"/>
                <w:szCs w:val="24"/>
              </w:rPr>
            </w:pPr>
            <w:r w:rsidRPr="00684D4E">
              <w:rPr>
                <w:spacing w:val="-1"/>
                <w:sz w:val="24"/>
                <w:szCs w:val="24"/>
              </w:rPr>
              <w:t xml:space="preserve">Palaikomi </w:t>
            </w:r>
            <w:r w:rsidRPr="00684D4E">
              <w:rPr>
                <w:sz w:val="24"/>
                <w:szCs w:val="24"/>
              </w:rPr>
              <w:t>garso</w:t>
            </w:r>
            <w:r w:rsidRPr="00684D4E">
              <w:rPr>
                <w:spacing w:val="-47"/>
                <w:sz w:val="24"/>
                <w:szCs w:val="24"/>
              </w:rPr>
              <w:t xml:space="preserve"> </w:t>
            </w:r>
            <w:r w:rsidRPr="00684D4E">
              <w:rPr>
                <w:sz w:val="24"/>
                <w:szCs w:val="24"/>
              </w:rPr>
              <w:t>standartai</w:t>
            </w:r>
          </w:p>
        </w:tc>
        <w:tc>
          <w:tcPr>
            <w:tcW w:w="7076" w:type="dxa"/>
          </w:tcPr>
          <w:p w14:paraId="5B30A9FC" w14:textId="77777777" w:rsidR="007014C3" w:rsidRPr="00684D4E" w:rsidRDefault="007014C3" w:rsidP="007014C3">
            <w:pPr>
              <w:pStyle w:val="TableParagraph"/>
              <w:rPr>
                <w:sz w:val="24"/>
                <w:szCs w:val="24"/>
              </w:rPr>
            </w:pPr>
            <w:r w:rsidRPr="00684D4E">
              <w:rPr>
                <w:sz w:val="24"/>
                <w:szCs w:val="24"/>
              </w:rPr>
              <w:t>G.711 a-</w:t>
            </w:r>
            <w:proofErr w:type="spellStart"/>
            <w:r w:rsidRPr="00684D4E">
              <w:rPr>
                <w:sz w:val="24"/>
                <w:szCs w:val="24"/>
              </w:rPr>
              <w:t>law</w:t>
            </w:r>
            <w:proofErr w:type="spellEnd"/>
            <w:r w:rsidRPr="00684D4E">
              <w:rPr>
                <w:sz w:val="24"/>
                <w:szCs w:val="24"/>
              </w:rPr>
              <w:t>, G.711 µ-</w:t>
            </w:r>
            <w:proofErr w:type="spellStart"/>
            <w:r w:rsidRPr="00684D4E">
              <w:rPr>
                <w:sz w:val="24"/>
                <w:szCs w:val="24"/>
              </w:rPr>
              <w:t>law</w:t>
            </w:r>
            <w:proofErr w:type="spellEnd"/>
            <w:r w:rsidRPr="00684D4E">
              <w:rPr>
                <w:sz w:val="24"/>
                <w:szCs w:val="24"/>
              </w:rPr>
              <w:t>, G.722, G.729</w:t>
            </w:r>
          </w:p>
        </w:tc>
      </w:tr>
      <w:tr w:rsidR="007014C3" w:rsidRPr="00684D4E" w14:paraId="52A99619" w14:textId="77777777" w:rsidTr="007014C3">
        <w:trPr>
          <w:trHeight w:val="15157"/>
        </w:trPr>
        <w:tc>
          <w:tcPr>
            <w:tcW w:w="709" w:type="dxa"/>
          </w:tcPr>
          <w:p w14:paraId="2138AE6D" w14:textId="77777777" w:rsidR="007014C3" w:rsidRPr="00684D4E" w:rsidRDefault="007014C3" w:rsidP="002934E3">
            <w:pPr>
              <w:pStyle w:val="TableParagraph"/>
              <w:widowControl w:val="0"/>
              <w:numPr>
                <w:ilvl w:val="0"/>
                <w:numId w:val="29"/>
              </w:numPr>
              <w:ind w:left="0" w:firstLine="0"/>
              <w:rPr>
                <w:sz w:val="24"/>
                <w:szCs w:val="24"/>
              </w:rPr>
            </w:pPr>
          </w:p>
        </w:tc>
        <w:tc>
          <w:tcPr>
            <w:tcW w:w="1854" w:type="dxa"/>
          </w:tcPr>
          <w:p w14:paraId="16885076" w14:textId="77777777" w:rsidR="007014C3" w:rsidRPr="00684D4E" w:rsidRDefault="007014C3" w:rsidP="007014C3">
            <w:pPr>
              <w:pStyle w:val="TableParagraph"/>
              <w:rPr>
                <w:sz w:val="24"/>
                <w:szCs w:val="24"/>
              </w:rPr>
            </w:pPr>
            <w:r w:rsidRPr="00684D4E">
              <w:rPr>
                <w:sz w:val="24"/>
                <w:szCs w:val="24"/>
              </w:rPr>
              <w:t>Skambučių</w:t>
            </w:r>
            <w:r w:rsidRPr="00684D4E">
              <w:rPr>
                <w:spacing w:val="-4"/>
                <w:sz w:val="24"/>
                <w:szCs w:val="24"/>
              </w:rPr>
              <w:t xml:space="preserve"> </w:t>
            </w:r>
            <w:r w:rsidRPr="00684D4E">
              <w:rPr>
                <w:sz w:val="24"/>
                <w:szCs w:val="24"/>
              </w:rPr>
              <w:t>centro</w:t>
            </w:r>
          </w:p>
          <w:p w14:paraId="06836F93" w14:textId="77777777" w:rsidR="007014C3" w:rsidRPr="00684D4E" w:rsidRDefault="007014C3" w:rsidP="007014C3">
            <w:pPr>
              <w:pStyle w:val="TableParagraph"/>
              <w:rPr>
                <w:sz w:val="24"/>
                <w:szCs w:val="24"/>
              </w:rPr>
            </w:pPr>
            <w:r w:rsidRPr="00684D4E">
              <w:rPr>
                <w:sz w:val="24"/>
                <w:szCs w:val="24"/>
              </w:rPr>
              <w:t>funkcionalumo</w:t>
            </w:r>
          </w:p>
          <w:p w14:paraId="7B5C106C" w14:textId="77777777" w:rsidR="007014C3" w:rsidRPr="00684D4E" w:rsidRDefault="007014C3" w:rsidP="007014C3">
            <w:pPr>
              <w:pStyle w:val="TableParagraph"/>
              <w:rPr>
                <w:sz w:val="24"/>
                <w:szCs w:val="24"/>
              </w:rPr>
            </w:pPr>
            <w:r w:rsidRPr="00684D4E">
              <w:rPr>
                <w:sz w:val="24"/>
                <w:szCs w:val="24"/>
              </w:rPr>
              <w:t>reikalavimai</w:t>
            </w:r>
          </w:p>
        </w:tc>
        <w:tc>
          <w:tcPr>
            <w:tcW w:w="7076" w:type="dxa"/>
          </w:tcPr>
          <w:p w14:paraId="15EEFE04" w14:textId="77777777" w:rsidR="007014C3" w:rsidRPr="00684D4E" w:rsidRDefault="007014C3" w:rsidP="007014C3">
            <w:pPr>
              <w:pStyle w:val="TableParagraph"/>
              <w:rPr>
                <w:sz w:val="24"/>
                <w:szCs w:val="24"/>
              </w:rPr>
            </w:pPr>
            <w:r w:rsidRPr="00684D4E">
              <w:rPr>
                <w:sz w:val="24"/>
                <w:szCs w:val="24"/>
              </w:rPr>
              <w:t>Automatinis</w:t>
            </w:r>
            <w:r w:rsidRPr="00684D4E">
              <w:rPr>
                <w:spacing w:val="-4"/>
                <w:sz w:val="24"/>
                <w:szCs w:val="24"/>
              </w:rPr>
              <w:t xml:space="preserve"> </w:t>
            </w:r>
            <w:r w:rsidRPr="00684D4E">
              <w:rPr>
                <w:sz w:val="24"/>
                <w:szCs w:val="24"/>
              </w:rPr>
              <w:t>atsiliepimas</w:t>
            </w:r>
            <w:r w:rsidRPr="00684D4E">
              <w:rPr>
                <w:spacing w:val="-4"/>
                <w:sz w:val="24"/>
                <w:szCs w:val="24"/>
              </w:rPr>
              <w:t xml:space="preserve"> </w:t>
            </w:r>
            <w:r w:rsidRPr="00684D4E">
              <w:rPr>
                <w:sz w:val="24"/>
                <w:szCs w:val="24"/>
              </w:rPr>
              <w:t>ir pasisveikinimas</w:t>
            </w:r>
            <w:r w:rsidRPr="00684D4E">
              <w:rPr>
                <w:spacing w:val="-6"/>
                <w:sz w:val="24"/>
                <w:szCs w:val="24"/>
              </w:rPr>
              <w:t xml:space="preserve"> </w:t>
            </w:r>
            <w:r w:rsidRPr="00684D4E">
              <w:rPr>
                <w:sz w:val="24"/>
                <w:szCs w:val="24"/>
              </w:rPr>
              <w:t>balsu.</w:t>
            </w:r>
          </w:p>
          <w:p w14:paraId="0C939FD2" w14:textId="77777777" w:rsidR="007014C3" w:rsidRPr="00684D4E" w:rsidRDefault="007014C3" w:rsidP="007014C3">
            <w:pPr>
              <w:pStyle w:val="TableParagraph"/>
              <w:rPr>
                <w:sz w:val="24"/>
                <w:szCs w:val="24"/>
              </w:rPr>
            </w:pPr>
            <w:r w:rsidRPr="00684D4E">
              <w:rPr>
                <w:sz w:val="24"/>
                <w:szCs w:val="24"/>
              </w:rPr>
              <w:t>Pokalbio</w:t>
            </w:r>
            <w:r w:rsidRPr="00684D4E">
              <w:rPr>
                <w:spacing w:val="-2"/>
                <w:sz w:val="24"/>
                <w:szCs w:val="24"/>
              </w:rPr>
              <w:t xml:space="preserve"> </w:t>
            </w:r>
            <w:r w:rsidRPr="00684D4E">
              <w:rPr>
                <w:sz w:val="24"/>
                <w:szCs w:val="24"/>
              </w:rPr>
              <w:t>temų</w:t>
            </w:r>
            <w:r w:rsidRPr="00684D4E">
              <w:rPr>
                <w:spacing w:val="-4"/>
                <w:sz w:val="24"/>
                <w:szCs w:val="24"/>
              </w:rPr>
              <w:t xml:space="preserve"> </w:t>
            </w:r>
            <w:r w:rsidRPr="00684D4E">
              <w:rPr>
                <w:sz w:val="24"/>
                <w:szCs w:val="24"/>
              </w:rPr>
              <w:t>pasirinkimas</w:t>
            </w:r>
            <w:r w:rsidRPr="00684D4E">
              <w:rPr>
                <w:spacing w:val="-3"/>
                <w:sz w:val="24"/>
                <w:szCs w:val="24"/>
              </w:rPr>
              <w:t xml:space="preserve"> </w:t>
            </w:r>
            <w:r w:rsidRPr="00684D4E">
              <w:rPr>
                <w:sz w:val="24"/>
                <w:szCs w:val="24"/>
              </w:rPr>
              <w:t>telefone, pasirenkant</w:t>
            </w:r>
            <w:r w:rsidRPr="00684D4E">
              <w:rPr>
                <w:spacing w:val="-5"/>
                <w:sz w:val="24"/>
                <w:szCs w:val="24"/>
              </w:rPr>
              <w:t xml:space="preserve"> </w:t>
            </w:r>
            <w:r w:rsidRPr="00684D4E">
              <w:rPr>
                <w:sz w:val="24"/>
                <w:szCs w:val="24"/>
              </w:rPr>
              <w:t>iš</w:t>
            </w:r>
            <w:r w:rsidRPr="00684D4E">
              <w:rPr>
                <w:spacing w:val="-2"/>
                <w:sz w:val="24"/>
                <w:szCs w:val="24"/>
              </w:rPr>
              <w:t xml:space="preserve"> </w:t>
            </w:r>
            <w:r w:rsidRPr="00684D4E">
              <w:rPr>
                <w:sz w:val="24"/>
                <w:szCs w:val="24"/>
              </w:rPr>
              <w:t>meniu, galimybė NMA administruoti meniu.</w:t>
            </w:r>
          </w:p>
          <w:p w14:paraId="1666EFE4" w14:textId="77777777" w:rsidR="007014C3" w:rsidRPr="00684D4E" w:rsidRDefault="007014C3" w:rsidP="007014C3">
            <w:pPr>
              <w:pStyle w:val="TableParagraph"/>
              <w:rPr>
                <w:sz w:val="24"/>
                <w:szCs w:val="24"/>
              </w:rPr>
            </w:pPr>
            <w:r w:rsidRPr="00684D4E">
              <w:rPr>
                <w:sz w:val="24"/>
                <w:szCs w:val="24"/>
              </w:rPr>
              <w:t>Balso</w:t>
            </w:r>
            <w:r w:rsidRPr="00684D4E">
              <w:rPr>
                <w:spacing w:val="-3"/>
                <w:sz w:val="24"/>
                <w:szCs w:val="24"/>
              </w:rPr>
              <w:t xml:space="preserve"> </w:t>
            </w:r>
            <w:r w:rsidRPr="00684D4E">
              <w:rPr>
                <w:sz w:val="24"/>
                <w:szCs w:val="24"/>
              </w:rPr>
              <w:t>pranešimas,</w:t>
            </w:r>
            <w:r w:rsidRPr="00684D4E">
              <w:rPr>
                <w:spacing w:val="-3"/>
                <w:sz w:val="24"/>
                <w:szCs w:val="24"/>
              </w:rPr>
              <w:t xml:space="preserve"> </w:t>
            </w:r>
            <w:r w:rsidRPr="00684D4E">
              <w:rPr>
                <w:sz w:val="24"/>
                <w:szCs w:val="24"/>
              </w:rPr>
              <w:t>kurį</w:t>
            </w:r>
            <w:r w:rsidRPr="00684D4E">
              <w:rPr>
                <w:spacing w:val="-3"/>
                <w:sz w:val="24"/>
                <w:szCs w:val="24"/>
              </w:rPr>
              <w:t xml:space="preserve"> </w:t>
            </w:r>
            <w:r w:rsidRPr="00684D4E">
              <w:rPr>
                <w:sz w:val="24"/>
                <w:szCs w:val="24"/>
              </w:rPr>
              <w:t>girdės skambinantys</w:t>
            </w:r>
            <w:r w:rsidRPr="00684D4E">
              <w:rPr>
                <w:spacing w:val="-4"/>
                <w:sz w:val="24"/>
                <w:szCs w:val="24"/>
              </w:rPr>
              <w:t xml:space="preserve"> pietų pertraukos, </w:t>
            </w:r>
            <w:r w:rsidRPr="00684D4E">
              <w:rPr>
                <w:sz w:val="24"/>
                <w:szCs w:val="24"/>
              </w:rPr>
              <w:t>po</w:t>
            </w:r>
            <w:r w:rsidRPr="00684D4E">
              <w:rPr>
                <w:spacing w:val="-2"/>
                <w:sz w:val="24"/>
                <w:szCs w:val="24"/>
              </w:rPr>
              <w:t xml:space="preserve"> </w:t>
            </w:r>
            <w:r w:rsidRPr="00684D4E">
              <w:rPr>
                <w:sz w:val="24"/>
                <w:szCs w:val="24"/>
              </w:rPr>
              <w:t>darbo</w:t>
            </w:r>
            <w:r w:rsidRPr="00684D4E">
              <w:rPr>
                <w:spacing w:val="-2"/>
                <w:sz w:val="24"/>
                <w:szCs w:val="24"/>
              </w:rPr>
              <w:t xml:space="preserve"> </w:t>
            </w:r>
            <w:r w:rsidRPr="00684D4E">
              <w:rPr>
                <w:sz w:val="24"/>
                <w:szCs w:val="24"/>
              </w:rPr>
              <w:t>valandų,</w:t>
            </w:r>
            <w:r w:rsidRPr="00684D4E">
              <w:rPr>
                <w:spacing w:val="-3"/>
                <w:sz w:val="24"/>
                <w:szCs w:val="24"/>
              </w:rPr>
              <w:t xml:space="preserve"> </w:t>
            </w:r>
            <w:r w:rsidRPr="00684D4E">
              <w:rPr>
                <w:sz w:val="24"/>
                <w:szCs w:val="24"/>
              </w:rPr>
              <w:t>poilsio arba</w:t>
            </w:r>
            <w:r w:rsidRPr="00684D4E">
              <w:rPr>
                <w:spacing w:val="-3"/>
                <w:sz w:val="24"/>
                <w:szCs w:val="24"/>
              </w:rPr>
              <w:t xml:space="preserve"> </w:t>
            </w:r>
            <w:r w:rsidRPr="00684D4E">
              <w:rPr>
                <w:sz w:val="24"/>
                <w:szCs w:val="24"/>
              </w:rPr>
              <w:t>švenčių</w:t>
            </w:r>
            <w:r w:rsidRPr="00684D4E">
              <w:rPr>
                <w:spacing w:val="-3"/>
                <w:sz w:val="24"/>
                <w:szCs w:val="24"/>
              </w:rPr>
              <w:t xml:space="preserve"> </w:t>
            </w:r>
            <w:r w:rsidRPr="00684D4E">
              <w:rPr>
                <w:sz w:val="24"/>
                <w:szCs w:val="24"/>
              </w:rPr>
              <w:t>dienomis.</w:t>
            </w:r>
          </w:p>
          <w:p w14:paraId="060DC4F0" w14:textId="77777777" w:rsidR="007014C3" w:rsidRPr="00684D4E" w:rsidRDefault="007014C3" w:rsidP="007014C3">
            <w:pPr>
              <w:pStyle w:val="TableParagraph"/>
              <w:rPr>
                <w:sz w:val="24"/>
                <w:szCs w:val="24"/>
              </w:rPr>
            </w:pPr>
            <w:r w:rsidRPr="00684D4E">
              <w:rPr>
                <w:sz w:val="24"/>
                <w:szCs w:val="24"/>
              </w:rPr>
              <w:t>Skambutis nukreipiamas</w:t>
            </w:r>
            <w:r w:rsidRPr="00684D4E">
              <w:rPr>
                <w:spacing w:val="-6"/>
                <w:sz w:val="24"/>
                <w:szCs w:val="24"/>
              </w:rPr>
              <w:t xml:space="preserve"> </w:t>
            </w:r>
            <w:r w:rsidRPr="00684D4E">
              <w:rPr>
                <w:sz w:val="24"/>
                <w:szCs w:val="24"/>
              </w:rPr>
              <w:t>ilgiausiai</w:t>
            </w:r>
            <w:r w:rsidRPr="00684D4E">
              <w:rPr>
                <w:spacing w:val="-3"/>
                <w:sz w:val="24"/>
                <w:szCs w:val="24"/>
              </w:rPr>
              <w:t xml:space="preserve"> </w:t>
            </w:r>
            <w:r w:rsidRPr="00684D4E">
              <w:rPr>
                <w:sz w:val="24"/>
                <w:szCs w:val="24"/>
              </w:rPr>
              <w:t>nekalbėjusiam pasirinktos temos darbuotojui.</w:t>
            </w:r>
          </w:p>
          <w:p w14:paraId="5948ED20" w14:textId="77777777" w:rsidR="007014C3" w:rsidRPr="00684D4E" w:rsidRDefault="007014C3" w:rsidP="007014C3">
            <w:pPr>
              <w:pStyle w:val="TableParagraph"/>
              <w:rPr>
                <w:sz w:val="24"/>
                <w:szCs w:val="24"/>
              </w:rPr>
            </w:pPr>
            <w:r w:rsidRPr="00684D4E">
              <w:rPr>
                <w:sz w:val="24"/>
                <w:szCs w:val="24"/>
              </w:rPr>
              <w:t>Informacija</w:t>
            </w:r>
            <w:r w:rsidRPr="00684D4E">
              <w:rPr>
                <w:spacing w:val="-4"/>
                <w:sz w:val="24"/>
                <w:szCs w:val="24"/>
              </w:rPr>
              <w:t xml:space="preserve"> </w:t>
            </w:r>
            <w:r w:rsidRPr="00684D4E">
              <w:rPr>
                <w:sz w:val="24"/>
                <w:szCs w:val="24"/>
              </w:rPr>
              <w:t>apie</w:t>
            </w:r>
            <w:r w:rsidRPr="00684D4E">
              <w:rPr>
                <w:spacing w:val="-4"/>
                <w:sz w:val="24"/>
                <w:szCs w:val="24"/>
              </w:rPr>
              <w:t xml:space="preserve"> </w:t>
            </w:r>
            <w:r w:rsidRPr="00684D4E">
              <w:rPr>
                <w:sz w:val="24"/>
                <w:szCs w:val="24"/>
              </w:rPr>
              <w:t>praleistą</w:t>
            </w:r>
            <w:r w:rsidRPr="00684D4E">
              <w:rPr>
                <w:spacing w:val="-4"/>
                <w:sz w:val="24"/>
                <w:szCs w:val="24"/>
              </w:rPr>
              <w:t xml:space="preserve"> </w:t>
            </w:r>
            <w:r w:rsidRPr="00684D4E">
              <w:rPr>
                <w:sz w:val="24"/>
                <w:szCs w:val="24"/>
              </w:rPr>
              <w:t>skambutį, informacija</w:t>
            </w:r>
            <w:r w:rsidRPr="00684D4E">
              <w:rPr>
                <w:spacing w:val="-4"/>
                <w:sz w:val="24"/>
                <w:szCs w:val="24"/>
              </w:rPr>
              <w:t xml:space="preserve"> </w:t>
            </w:r>
            <w:r w:rsidRPr="00684D4E">
              <w:rPr>
                <w:sz w:val="24"/>
                <w:szCs w:val="24"/>
              </w:rPr>
              <w:t>ar</w:t>
            </w:r>
            <w:r w:rsidRPr="00684D4E">
              <w:rPr>
                <w:spacing w:val="-3"/>
                <w:sz w:val="24"/>
                <w:szCs w:val="24"/>
              </w:rPr>
              <w:t xml:space="preserve"> </w:t>
            </w:r>
            <w:r w:rsidRPr="00684D4E">
              <w:rPr>
                <w:sz w:val="24"/>
                <w:szCs w:val="24"/>
              </w:rPr>
              <w:t>buvo</w:t>
            </w:r>
            <w:r w:rsidRPr="00684D4E">
              <w:rPr>
                <w:spacing w:val="-3"/>
                <w:sz w:val="24"/>
                <w:szCs w:val="24"/>
              </w:rPr>
              <w:t xml:space="preserve"> </w:t>
            </w:r>
            <w:r w:rsidRPr="00684D4E">
              <w:rPr>
                <w:sz w:val="24"/>
                <w:szCs w:val="24"/>
              </w:rPr>
              <w:t>perskambinta klientui.</w:t>
            </w:r>
          </w:p>
          <w:p w14:paraId="5DBDB878" w14:textId="77777777" w:rsidR="007014C3" w:rsidRPr="00684D4E" w:rsidRDefault="007014C3" w:rsidP="007014C3">
            <w:pPr>
              <w:pStyle w:val="TableParagraph"/>
              <w:rPr>
                <w:sz w:val="24"/>
                <w:szCs w:val="24"/>
              </w:rPr>
            </w:pPr>
            <w:r w:rsidRPr="00684D4E">
              <w:rPr>
                <w:sz w:val="24"/>
                <w:szCs w:val="24"/>
              </w:rPr>
              <w:t>Skambučio</w:t>
            </w:r>
            <w:r w:rsidRPr="00684D4E">
              <w:rPr>
                <w:spacing w:val="-3"/>
                <w:sz w:val="24"/>
                <w:szCs w:val="24"/>
              </w:rPr>
              <w:t xml:space="preserve"> </w:t>
            </w:r>
            <w:r w:rsidRPr="00684D4E">
              <w:rPr>
                <w:sz w:val="24"/>
                <w:szCs w:val="24"/>
              </w:rPr>
              <w:t>nukreipimas,</w:t>
            </w:r>
            <w:r w:rsidRPr="00684D4E">
              <w:rPr>
                <w:spacing w:val="-3"/>
                <w:sz w:val="24"/>
                <w:szCs w:val="24"/>
              </w:rPr>
              <w:t xml:space="preserve"> </w:t>
            </w:r>
            <w:r w:rsidRPr="00684D4E">
              <w:rPr>
                <w:sz w:val="24"/>
                <w:szCs w:val="24"/>
              </w:rPr>
              <w:t>kai:</w:t>
            </w:r>
            <w:r w:rsidRPr="00684D4E">
              <w:rPr>
                <w:spacing w:val="-2"/>
                <w:sz w:val="24"/>
                <w:szCs w:val="24"/>
              </w:rPr>
              <w:t xml:space="preserve"> </w:t>
            </w:r>
            <w:r w:rsidRPr="00684D4E">
              <w:rPr>
                <w:sz w:val="24"/>
                <w:szCs w:val="24"/>
              </w:rPr>
              <w:t>darbuotojas šiuo metu</w:t>
            </w:r>
            <w:r w:rsidRPr="00684D4E">
              <w:rPr>
                <w:spacing w:val="-2"/>
                <w:sz w:val="24"/>
                <w:szCs w:val="24"/>
              </w:rPr>
              <w:t xml:space="preserve"> </w:t>
            </w:r>
            <w:r w:rsidRPr="00684D4E">
              <w:rPr>
                <w:sz w:val="24"/>
                <w:szCs w:val="24"/>
              </w:rPr>
              <w:t>kalba</w:t>
            </w:r>
            <w:r w:rsidRPr="00684D4E">
              <w:rPr>
                <w:spacing w:val="-3"/>
                <w:sz w:val="24"/>
                <w:szCs w:val="24"/>
              </w:rPr>
              <w:t xml:space="preserve"> </w:t>
            </w:r>
            <w:r w:rsidRPr="00684D4E">
              <w:rPr>
                <w:sz w:val="24"/>
                <w:szCs w:val="24"/>
              </w:rPr>
              <w:t>telefonu,</w:t>
            </w:r>
            <w:r w:rsidRPr="00684D4E">
              <w:rPr>
                <w:spacing w:val="-2"/>
                <w:sz w:val="24"/>
                <w:szCs w:val="24"/>
              </w:rPr>
              <w:t xml:space="preserve"> </w:t>
            </w:r>
            <w:r w:rsidRPr="00684D4E">
              <w:rPr>
                <w:sz w:val="24"/>
                <w:szCs w:val="24"/>
              </w:rPr>
              <w:t>neatsiliepė</w:t>
            </w:r>
            <w:r w:rsidRPr="00684D4E">
              <w:rPr>
                <w:spacing w:val="-3"/>
                <w:sz w:val="24"/>
                <w:szCs w:val="24"/>
              </w:rPr>
              <w:t xml:space="preserve"> </w:t>
            </w:r>
            <w:r w:rsidRPr="00684D4E">
              <w:rPr>
                <w:sz w:val="24"/>
                <w:szCs w:val="24"/>
              </w:rPr>
              <w:t>tam tikro</w:t>
            </w:r>
            <w:r w:rsidRPr="00684D4E">
              <w:rPr>
                <w:spacing w:val="-2"/>
                <w:sz w:val="24"/>
                <w:szCs w:val="24"/>
              </w:rPr>
              <w:t xml:space="preserve"> </w:t>
            </w:r>
            <w:r w:rsidRPr="00684D4E">
              <w:rPr>
                <w:sz w:val="24"/>
                <w:szCs w:val="24"/>
              </w:rPr>
              <w:t>laiko</w:t>
            </w:r>
            <w:r w:rsidRPr="00684D4E">
              <w:rPr>
                <w:spacing w:val="-2"/>
                <w:sz w:val="24"/>
                <w:szCs w:val="24"/>
              </w:rPr>
              <w:t xml:space="preserve"> </w:t>
            </w:r>
            <w:r w:rsidRPr="00684D4E">
              <w:rPr>
                <w:sz w:val="24"/>
                <w:szCs w:val="24"/>
              </w:rPr>
              <w:t>tarpą,</w:t>
            </w:r>
            <w:r w:rsidRPr="00684D4E">
              <w:rPr>
                <w:spacing w:val="-2"/>
                <w:sz w:val="24"/>
                <w:szCs w:val="24"/>
              </w:rPr>
              <w:t xml:space="preserve"> </w:t>
            </w:r>
            <w:r w:rsidRPr="00684D4E">
              <w:rPr>
                <w:sz w:val="24"/>
                <w:szCs w:val="24"/>
              </w:rPr>
              <w:t>darbuotojas</w:t>
            </w:r>
            <w:r w:rsidRPr="00684D4E">
              <w:rPr>
                <w:spacing w:val="-4"/>
                <w:sz w:val="24"/>
                <w:szCs w:val="24"/>
              </w:rPr>
              <w:t xml:space="preserve"> </w:t>
            </w:r>
            <w:r w:rsidRPr="00684D4E">
              <w:rPr>
                <w:sz w:val="24"/>
                <w:szCs w:val="24"/>
              </w:rPr>
              <w:t>yra atsijungęs</w:t>
            </w:r>
            <w:r w:rsidRPr="00684D4E">
              <w:rPr>
                <w:spacing w:val="-4"/>
                <w:sz w:val="24"/>
                <w:szCs w:val="24"/>
              </w:rPr>
              <w:t xml:space="preserve"> </w:t>
            </w:r>
            <w:r w:rsidRPr="00684D4E">
              <w:rPr>
                <w:sz w:val="24"/>
                <w:szCs w:val="24"/>
              </w:rPr>
              <w:t>arba</w:t>
            </w:r>
            <w:r w:rsidRPr="00684D4E">
              <w:rPr>
                <w:spacing w:val="-2"/>
                <w:sz w:val="24"/>
                <w:szCs w:val="24"/>
              </w:rPr>
              <w:t xml:space="preserve"> </w:t>
            </w:r>
            <w:r w:rsidRPr="00684D4E">
              <w:rPr>
                <w:sz w:val="24"/>
                <w:szCs w:val="24"/>
              </w:rPr>
              <w:t>atsitraukęs</w:t>
            </w:r>
            <w:r w:rsidRPr="00684D4E">
              <w:rPr>
                <w:spacing w:val="-3"/>
                <w:sz w:val="24"/>
                <w:szCs w:val="24"/>
              </w:rPr>
              <w:t xml:space="preserve"> </w:t>
            </w:r>
            <w:r w:rsidRPr="00684D4E">
              <w:rPr>
                <w:sz w:val="24"/>
                <w:szCs w:val="24"/>
              </w:rPr>
              <w:t>nuo</w:t>
            </w:r>
            <w:r w:rsidRPr="00684D4E">
              <w:rPr>
                <w:spacing w:val="1"/>
                <w:sz w:val="24"/>
                <w:szCs w:val="24"/>
              </w:rPr>
              <w:t xml:space="preserve"> </w:t>
            </w:r>
            <w:r w:rsidRPr="00684D4E">
              <w:rPr>
                <w:sz w:val="24"/>
                <w:szCs w:val="24"/>
              </w:rPr>
              <w:t>darbo vietos,</w:t>
            </w:r>
            <w:r w:rsidRPr="00684D4E">
              <w:rPr>
                <w:spacing w:val="-4"/>
                <w:sz w:val="24"/>
                <w:szCs w:val="24"/>
              </w:rPr>
              <w:t xml:space="preserve"> </w:t>
            </w:r>
            <w:r w:rsidRPr="00684D4E">
              <w:rPr>
                <w:sz w:val="24"/>
                <w:szCs w:val="24"/>
              </w:rPr>
              <w:t>skambučio</w:t>
            </w:r>
            <w:r w:rsidRPr="00684D4E">
              <w:rPr>
                <w:spacing w:val="-3"/>
                <w:sz w:val="24"/>
                <w:szCs w:val="24"/>
              </w:rPr>
              <w:t xml:space="preserve"> </w:t>
            </w:r>
            <w:r w:rsidRPr="00684D4E">
              <w:rPr>
                <w:sz w:val="24"/>
                <w:szCs w:val="24"/>
              </w:rPr>
              <w:t>peradresavimas</w:t>
            </w:r>
            <w:r w:rsidRPr="00684D4E">
              <w:rPr>
                <w:spacing w:val="-1"/>
                <w:sz w:val="24"/>
                <w:szCs w:val="24"/>
              </w:rPr>
              <w:t xml:space="preserve"> </w:t>
            </w:r>
            <w:r w:rsidRPr="00684D4E">
              <w:rPr>
                <w:sz w:val="24"/>
                <w:szCs w:val="24"/>
              </w:rPr>
              <w:t>kitam skyriui</w:t>
            </w:r>
            <w:r w:rsidRPr="00684D4E">
              <w:rPr>
                <w:spacing w:val="-3"/>
                <w:sz w:val="24"/>
                <w:szCs w:val="24"/>
              </w:rPr>
              <w:t xml:space="preserve"> </w:t>
            </w:r>
            <w:r w:rsidRPr="00684D4E">
              <w:rPr>
                <w:sz w:val="24"/>
                <w:szCs w:val="24"/>
              </w:rPr>
              <w:t>jei</w:t>
            </w:r>
            <w:r w:rsidRPr="00684D4E">
              <w:rPr>
                <w:spacing w:val="-2"/>
                <w:sz w:val="24"/>
                <w:szCs w:val="24"/>
              </w:rPr>
              <w:t xml:space="preserve"> </w:t>
            </w:r>
            <w:r w:rsidRPr="00684D4E">
              <w:rPr>
                <w:sz w:val="24"/>
                <w:szCs w:val="24"/>
              </w:rPr>
              <w:t>visi</w:t>
            </w:r>
            <w:r w:rsidRPr="00684D4E">
              <w:rPr>
                <w:spacing w:val="-2"/>
                <w:sz w:val="24"/>
                <w:szCs w:val="24"/>
              </w:rPr>
              <w:t xml:space="preserve"> </w:t>
            </w:r>
            <w:r w:rsidRPr="00684D4E">
              <w:rPr>
                <w:sz w:val="24"/>
                <w:szCs w:val="24"/>
              </w:rPr>
              <w:t>darbuotojai užimti/atsitraukę.</w:t>
            </w:r>
          </w:p>
          <w:p w14:paraId="525AB73F" w14:textId="77777777" w:rsidR="007014C3" w:rsidRPr="00684D4E" w:rsidRDefault="007014C3" w:rsidP="007014C3">
            <w:pPr>
              <w:pStyle w:val="TableParagraph"/>
              <w:rPr>
                <w:sz w:val="24"/>
                <w:szCs w:val="24"/>
              </w:rPr>
            </w:pPr>
            <w:r w:rsidRPr="00684D4E">
              <w:rPr>
                <w:sz w:val="24"/>
                <w:szCs w:val="24"/>
              </w:rPr>
              <w:t>Fiksuojami duomenys:</w:t>
            </w:r>
          </w:p>
          <w:p w14:paraId="7D34DC0D" w14:textId="77777777" w:rsidR="007014C3" w:rsidRPr="00684D4E" w:rsidRDefault="007014C3" w:rsidP="007014C3">
            <w:pPr>
              <w:pStyle w:val="TableParagraph"/>
              <w:rPr>
                <w:sz w:val="24"/>
                <w:szCs w:val="24"/>
              </w:rPr>
            </w:pPr>
            <w:r w:rsidRPr="00684D4E">
              <w:rPr>
                <w:sz w:val="24"/>
                <w:szCs w:val="24"/>
              </w:rPr>
              <w:t>Skambučio</w:t>
            </w:r>
            <w:r w:rsidRPr="00684D4E">
              <w:rPr>
                <w:spacing w:val="-2"/>
                <w:sz w:val="24"/>
                <w:szCs w:val="24"/>
              </w:rPr>
              <w:t xml:space="preserve"> </w:t>
            </w:r>
            <w:r w:rsidRPr="00684D4E">
              <w:rPr>
                <w:sz w:val="24"/>
                <w:szCs w:val="24"/>
              </w:rPr>
              <w:t>data</w:t>
            </w:r>
            <w:r w:rsidRPr="00684D4E">
              <w:rPr>
                <w:spacing w:val="-3"/>
                <w:sz w:val="24"/>
                <w:szCs w:val="24"/>
              </w:rPr>
              <w:t xml:space="preserve"> </w:t>
            </w:r>
            <w:r w:rsidRPr="00684D4E">
              <w:rPr>
                <w:sz w:val="24"/>
                <w:szCs w:val="24"/>
              </w:rPr>
              <w:t>ir</w:t>
            </w:r>
            <w:r w:rsidRPr="00684D4E">
              <w:rPr>
                <w:spacing w:val="-2"/>
                <w:sz w:val="24"/>
                <w:szCs w:val="24"/>
              </w:rPr>
              <w:t xml:space="preserve"> </w:t>
            </w:r>
            <w:r w:rsidRPr="00684D4E">
              <w:rPr>
                <w:sz w:val="24"/>
                <w:szCs w:val="24"/>
              </w:rPr>
              <w:t>laikas;</w:t>
            </w:r>
          </w:p>
          <w:p w14:paraId="6FEADBB3" w14:textId="77777777" w:rsidR="007014C3" w:rsidRPr="00684D4E" w:rsidRDefault="007014C3" w:rsidP="007014C3">
            <w:pPr>
              <w:pStyle w:val="TableParagraph"/>
              <w:rPr>
                <w:sz w:val="24"/>
                <w:szCs w:val="24"/>
              </w:rPr>
            </w:pPr>
            <w:r w:rsidRPr="00684D4E">
              <w:rPr>
                <w:sz w:val="24"/>
                <w:szCs w:val="24"/>
              </w:rPr>
              <w:t>Skambučio</w:t>
            </w:r>
            <w:r w:rsidRPr="00684D4E">
              <w:rPr>
                <w:spacing w:val="-4"/>
                <w:sz w:val="24"/>
                <w:szCs w:val="24"/>
              </w:rPr>
              <w:t xml:space="preserve"> </w:t>
            </w:r>
            <w:r w:rsidRPr="00684D4E">
              <w:rPr>
                <w:sz w:val="24"/>
                <w:szCs w:val="24"/>
              </w:rPr>
              <w:t>statusas (atsakytas/neatsakytas</w:t>
            </w:r>
            <w:r w:rsidRPr="00684D4E">
              <w:rPr>
                <w:spacing w:val="-6"/>
                <w:sz w:val="24"/>
                <w:szCs w:val="24"/>
              </w:rPr>
              <w:t xml:space="preserve"> </w:t>
            </w:r>
            <w:r w:rsidRPr="00684D4E">
              <w:rPr>
                <w:sz w:val="24"/>
                <w:szCs w:val="24"/>
              </w:rPr>
              <w:t>skambutis);</w:t>
            </w:r>
          </w:p>
          <w:p w14:paraId="1FFB6155" w14:textId="77777777" w:rsidR="007014C3" w:rsidRPr="00684D4E" w:rsidRDefault="007014C3" w:rsidP="007014C3">
            <w:pPr>
              <w:pStyle w:val="TableParagraph"/>
              <w:rPr>
                <w:sz w:val="24"/>
                <w:szCs w:val="24"/>
              </w:rPr>
            </w:pPr>
            <w:r w:rsidRPr="00684D4E">
              <w:rPr>
                <w:sz w:val="24"/>
                <w:szCs w:val="24"/>
              </w:rPr>
              <w:t>Laukimo</w:t>
            </w:r>
            <w:r w:rsidRPr="00684D4E">
              <w:rPr>
                <w:spacing w:val="-2"/>
                <w:sz w:val="24"/>
                <w:szCs w:val="24"/>
              </w:rPr>
              <w:t xml:space="preserve"> </w:t>
            </w:r>
            <w:r w:rsidRPr="00684D4E">
              <w:rPr>
                <w:sz w:val="24"/>
                <w:szCs w:val="24"/>
              </w:rPr>
              <w:t>laikas</w:t>
            </w:r>
            <w:r w:rsidRPr="00684D4E">
              <w:rPr>
                <w:spacing w:val="-4"/>
                <w:sz w:val="24"/>
                <w:szCs w:val="24"/>
              </w:rPr>
              <w:t xml:space="preserve"> </w:t>
            </w:r>
            <w:r w:rsidRPr="00684D4E">
              <w:rPr>
                <w:sz w:val="24"/>
                <w:szCs w:val="24"/>
              </w:rPr>
              <w:t>iki</w:t>
            </w:r>
            <w:r w:rsidRPr="00684D4E">
              <w:rPr>
                <w:spacing w:val="-4"/>
                <w:sz w:val="24"/>
                <w:szCs w:val="24"/>
              </w:rPr>
              <w:t xml:space="preserve"> </w:t>
            </w:r>
            <w:r w:rsidRPr="00684D4E">
              <w:rPr>
                <w:sz w:val="24"/>
                <w:szCs w:val="24"/>
              </w:rPr>
              <w:t>atsakant</w:t>
            </w:r>
            <w:r w:rsidRPr="00684D4E">
              <w:rPr>
                <w:spacing w:val="-4"/>
                <w:sz w:val="24"/>
                <w:szCs w:val="24"/>
              </w:rPr>
              <w:t xml:space="preserve"> </w:t>
            </w:r>
            <w:r w:rsidRPr="00684D4E">
              <w:rPr>
                <w:sz w:val="24"/>
                <w:szCs w:val="24"/>
              </w:rPr>
              <w:t>darbuotojui (išskyrus laiką, kai skambinančiajam transliuojami laukimo pranešimai, ar renkamasi meniu temas);</w:t>
            </w:r>
          </w:p>
          <w:p w14:paraId="09D1C4BC" w14:textId="77777777" w:rsidR="007014C3" w:rsidRPr="00684D4E" w:rsidRDefault="007014C3" w:rsidP="007014C3">
            <w:pPr>
              <w:pStyle w:val="TableParagraph"/>
              <w:rPr>
                <w:sz w:val="24"/>
                <w:szCs w:val="24"/>
              </w:rPr>
            </w:pPr>
            <w:r w:rsidRPr="00684D4E">
              <w:rPr>
                <w:sz w:val="24"/>
                <w:szCs w:val="24"/>
              </w:rPr>
              <w:t>Pokalbių</w:t>
            </w:r>
            <w:r w:rsidRPr="00684D4E">
              <w:rPr>
                <w:spacing w:val="-5"/>
                <w:sz w:val="24"/>
                <w:szCs w:val="24"/>
              </w:rPr>
              <w:t xml:space="preserve"> </w:t>
            </w:r>
            <w:r w:rsidRPr="00684D4E">
              <w:rPr>
                <w:sz w:val="24"/>
                <w:szCs w:val="24"/>
              </w:rPr>
              <w:t>trukmė,</w:t>
            </w:r>
            <w:r w:rsidRPr="00684D4E">
              <w:rPr>
                <w:spacing w:val="-2"/>
                <w:sz w:val="24"/>
                <w:szCs w:val="24"/>
              </w:rPr>
              <w:t xml:space="preserve"> </w:t>
            </w:r>
            <w:r w:rsidRPr="00684D4E">
              <w:rPr>
                <w:sz w:val="24"/>
                <w:szCs w:val="24"/>
              </w:rPr>
              <w:t>jei</w:t>
            </w:r>
            <w:r w:rsidRPr="00684D4E">
              <w:rPr>
                <w:spacing w:val="-2"/>
                <w:sz w:val="24"/>
                <w:szCs w:val="24"/>
              </w:rPr>
              <w:t xml:space="preserve"> </w:t>
            </w:r>
            <w:r w:rsidRPr="00684D4E">
              <w:rPr>
                <w:sz w:val="24"/>
                <w:szCs w:val="24"/>
              </w:rPr>
              <w:t>skambutis</w:t>
            </w:r>
            <w:r w:rsidRPr="00684D4E">
              <w:rPr>
                <w:spacing w:val="-4"/>
                <w:sz w:val="24"/>
                <w:szCs w:val="24"/>
              </w:rPr>
              <w:t xml:space="preserve"> </w:t>
            </w:r>
            <w:r w:rsidRPr="00684D4E">
              <w:rPr>
                <w:sz w:val="24"/>
                <w:szCs w:val="24"/>
              </w:rPr>
              <w:t>buvo atsakytas;</w:t>
            </w:r>
          </w:p>
          <w:p w14:paraId="4F752561" w14:textId="77777777" w:rsidR="007014C3" w:rsidRPr="00684D4E" w:rsidRDefault="007014C3" w:rsidP="007014C3">
            <w:pPr>
              <w:pStyle w:val="TableParagraph"/>
              <w:rPr>
                <w:sz w:val="24"/>
                <w:szCs w:val="24"/>
              </w:rPr>
            </w:pPr>
            <w:r w:rsidRPr="00684D4E">
              <w:rPr>
                <w:sz w:val="24"/>
                <w:szCs w:val="24"/>
              </w:rPr>
              <w:t>Skambutį</w:t>
            </w:r>
            <w:r w:rsidRPr="00684D4E">
              <w:rPr>
                <w:spacing w:val="-4"/>
                <w:sz w:val="24"/>
                <w:szCs w:val="24"/>
              </w:rPr>
              <w:t xml:space="preserve"> </w:t>
            </w:r>
            <w:r w:rsidRPr="00684D4E">
              <w:rPr>
                <w:sz w:val="24"/>
                <w:szCs w:val="24"/>
              </w:rPr>
              <w:t>aptarnavęs</w:t>
            </w:r>
            <w:r w:rsidRPr="00684D4E">
              <w:rPr>
                <w:spacing w:val="-3"/>
                <w:sz w:val="24"/>
                <w:szCs w:val="24"/>
              </w:rPr>
              <w:t xml:space="preserve"> </w:t>
            </w:r>
            <w:r w:rsidRPr="00684D4E">
              <w:rPr>
                <w:sz w:val="24"/>
                <w:szCs w:val="24"/>
              </w:rPr>
              <w:t>darbuotojas;</w:t>
            </w:r>
          </w:p>
          <w:p w14:paraId="5C27E635" w14:textId="77777777" w:rsidR="007014C3" w:rsidRPr="00684D4E" w:rsidRDefault="007014C3" w:rsidP="007014C3">
            <w:pPr>
              <w:pStyle w:val="TableParagraph"/>
              <w:rPr>
                <w:sz w:val="24"/>
                <w:szCs w:val="24"/>
              </w:rPr>
            </w:pPr>
            <w:r w:rsidRPr="00684D4E">
              <w:rPr>
                <w:sz w:val="24"/>
                <w:szCs w:val="24"/>
              </w:rPr>
              <w:t>Gautų</w:t>
            </w:r>
            <w:r w:rsidRPr="00684D4E">
              <w:rPr>
                <w:spacing w:val="-5"/>
                <w:sz w:val="24"/>
                <w:szCs w:val="24"/>
              </w:rPr>
              <w:t xml:space="preserve"> </w:t>
            </w:r>
            <w:r w:rsidRPr="00684D4E">
              <w:rPr>
                <w:sz w:val="24"/>
                <w:szCs w:val="24"/>
              </w:rPr>
              <w:t>skambučių</w:t>
            </w:r>
            <w:r w:rsidRPr="00684D4E">
              <w:rPr>
                <w:spacing w:val="-4"/>
                <w:sz w:val="24"/>
                <w:szCs w:val="24"/>
              </w:rPr>
              <w:t xml:space="preserve"> </w:t>
            </w:r>
            <w:r w:rsidRPr="00684D4E">
              <w:rPr>
                <w:sz w:val="24"/>
                <w:szCs w:val="24"/>
              </w:rPr>
              <w:t>kiekis, atsilieptų/praleistų</w:t>
            </w:r>
            <w:r w:rsidRPr="00684D4E">
              <w:rPr>
                <w:spacing w:val="-5"/>
                <w:sz w:val="24"/>
                <w:szCs w:val="24"/>
              </w:rPr>
              <w:t xml:space="preserve"> </w:t>
            </w:r>
            <w:r w:rsidRPr="00684D4E">
              <w:rPr>
                <w:sz w:val="24"/>
                <w:szCs w:val="24"/>
              </w:rPr>
              <w:t>skambučių</w:t>
            </w:r>
            <w:r w:rsidRPr="00684D4E">
              <w:rPr>
                <w:spacing w:val="-5"/>
                <w:sz w:val="24"/>
                <w:szCs w:val="24"/>
              </w:rPr>
              <w:t xml:space="preserve"> </w:t>
            </w:r>
            <w:r w:rsidRPr="00684D4E">
              <w:rPr>
                <w:sz w:val="24"/>
                <w:szCs w:val="24"/>
              </w:rPr>
              <w:t>kiekis;</w:t>
            </w:r>
          </w:p>
          <w:p w14:paraId="01B775A5" w14:textId="77777777" w:rsidR="007014C3" w:rsidRPr="00684D4E" w:rsidRDefault="007014C3" w:rsidP="007014C3">
            <w:pPr>
              <w:pStyle w:val="TableParagraph"/>
              <w:rPr>
                <w:sz w:val="24"/>
                <w:szCs w:val="24"/>
              </w:rPr>
            </w:pPr>
            <w:r w:rsidRPr="00684D4E">
              <w:rPr>
                <w:sz w:val="24"/>
                <w:szCs w:val="24"/>
              </w:rPr>
              <w:t>Vidutinė</w:t>
            </w:r>
            <w:r w:rsidRPr="00684D4E">
              <w:rPr>
                <w:spacing w:val="-3"/>
                <w:sz w:val="24"/>
                <w:szCs w:val="24"/>
              </w:rPr>
              <w:t xml:space="preserve"> </w:t>
            </w:r>
            <w:r w:rsidRPr="00684D4E">
              <w:rPr>
                <w:sz w:val="24"/>
                <w:szCs w:val="24"/>
              </w:rPr>
              <w:t>klientų</w:t>
            </w:r>
            <w:r w:rsidRPr="00684D4E">
              <w:rPr>
                <w:spacing w:val="-4"/>
                <w:sz w:val="24"/>
                <w:szCs w:val="24"/>
              </w:rPr>
              <w:t xml:space="preserve"> </w:t>
            </w:r>
            <w:r w:rsidRPr="00684D4E">
              <w:rPr>
                <w:sz w:val="24"/>
                <w:szCs w:val="24"/>
              </w:rPr>
              <w:t>laukimo</w:t>
            </w:r>
            <w:r w:rsidRPr="00684D4E">
              <w:rPr>
                <w:spacing w:val="-2"/>
                <w:sz w:val="24"/>
                <w:szCs w:val="24"/>
              </w:rPr>
              <w:t xml:space="preserve"> </w:t>
            </w:r>
            <w:r w:rsidRPr="00684D4E">
              <w:rPr>
                <w:sz w:val="24"/>
                <w:szCs w:val="24"/>
              </w:rPr>
              <w:t>trukmė</w:t>
            </w:r>
            <w:r w:rsidRPr="00684D4E">
              <w:rPr>
                <w:spacing w:val="-3"/>
                <w:sz w:val="24"/>
                <w:szCs w:val="24"/>
              </w:rPr>
              <w:t xml:space="preserve"> </w:t>
            </w:r>
            <w:r w:rsidRPr="00684D4E">
              <w:rPr>
                <w:sz w:val="24"/>
                <w:szCs w:val="24"/>
              </w:rPr>
              <w:t>iki aptarnavimo,</w:t>
            </w:r>
            <w:r w:rsidRPr="00684D4E">
              <w:rPr>
                <w:spacing w:val="-3"/>
                <w:sz w:val="24"/>
                <w:szCs w:val="24"/>
              </w:rPr>
              <w:t xml:space="preserve"> </w:t>
            </w:r>
            <w:r w:rsidRPr="00684D4E">
              <w:rPr>
                <w:sz w:val="24"/>
                <w:szCs w:val="24"/>
              </w:rPr>
              <w:t>vidutinė</w:t>
            </w:r>
            <w:r w:rsidRPr="00684D4E">
              <w:rPr>
                <w:spacing w:val="-2"/>
                <w:sz w:val="24"/>
                <w:szCs w:val="24"/>
              </w:rPr>
              <w:t xml:space="preserve"> </w:t>
            </w:r>
            <w:r w:rsidRPr="00684D4E">
              <w:rPr>
                <w:sz w:val="24"/>
                <w:szCs w:val="24"/>
              </w:rPr>
              <w:t>ir</w:t>
            </w:r>
            <w:r w:rsidRPr="00684D4E">
              <w:rPr>
                <w:spacing w:val="-2"/>
                <w:sz w:val="24"/>
                <w:szCs w:val="24"/>
              </w:rPr>
              <w:t xml:space="preserve"> </w:t>
            </w:r>
            <w:r w:rsidRPr="00684D4E">
              <w:rPr>
                <w:sz w:val="24"/>
                <w:szCs w:val="24"/>
              </w:rPr>
              <w:t>bendra</w:t>
            </w:r>
            <w:r w:rsidRPr="00684D4E">
              <w:rPr>
                <w:spacing w:val="-3"/>
                <w:sz w:val="24"/>
                <w:szCs w:val="24"/>
              </w:rPr>
              <w:t xml:space="preserve"> </w:t>
            </w:r>
            <w:r w:rsidRPr="00684D4E">
              <w:rPr>
                <w:sz w:val="24"/>
                <w:szCs w:val="24"/>
              </w:rPr>
              <w:t>pokalbių trukmė;</w:t>
            </w:r>
          </w:p>
          <w:p w14:paraId="7628EE1D" w14:textId="77777777" w:rsidR="007014C3" w:rsidRPr="00684D4E" w:rsidRDefault="007014C3" w:rsidP="007014C3">
            <w:pPr>
              <w:pStyle w:val="TableParagraph"/>
              <w:rPr>
                <w:sz w:val="24"/>
                <w:szCs w:val="24"/>
              </w:rPr>
            </w:pPr>
            <w:r w:rsidRPr="00684D4E">
              <w:rPr>
                <w:sz w:val="24"/>
                <w:szCs w:val="24"/>
              </w:rPr>
              <w:t>Darbuotojo</w:t>
            </w:r>
            <w:r w:rsidRPr="00684D4E">
              <w:rPr>
                <w:spacing w:val="-5"/>
                <w:sz w:val="24"/>
                <w:szCs w:val="24"/>
              </w:rPr>
              <w:t xml:space="preserve"> </w:t>
            </w:r>
            <w:r w:rsidRPr="00684D4E">
              <w:rPr>
                <w:sz w:val="24"/>
                <w:szCs w:val="24"/>
              </w:rPr>
              <w:t>prisijungimo</w:t>
            </w:r>
            <w:r w:rsidRPr="00684D4E">
              <w:rPr>
                <w:spacing w:val="-4"/>
                <w:sz w:val="24"/>
                <w:szCs w:val="24"/>
              </w:rPr>
              <w:t xml:space="preserve"> </w:t>
            </w:r>
            <w:r w:rsidRPr="00684D4E">
              <w:rPr>
                <w:sz w:val="24"/>
                <w:szCs w:val="24"/>
              </w:rPr>
              <w:t>prie</w:t>
            </w:r>
            <w:r w:rsidRPr="00684D4E">
              <w:rPr>
                <w:spacing w:val="-2"/>
                <w:sz w:val="24"/>
                <w:szCs w:val="24"/>
              </w:rPr>
              <w:t xml:space="preserve"> </w:t>
            </w:r>
            <w:r w:rsidRPr="00684D4E">
              <w:rPr>
                <w:sz w:val="24"/>
                <w:szCs w:val="24"/>
              </w:rPr>
              <w:t>sistemos (skambučių</w:t>
            </w:r>
            <w:r w:rsidRPr="00684D4E">
              <w:rPr>
                <w:spacing w:val="-6"/>
                <w:sz w:val="24"/>
                <w:szCs w:val="24"/>
              </w:rPr>
              <w:t xml:space="preserve"> </w:t>
            </w:r>
            <w:r w:rsidRPr="00684D4E">
              <w:rPr>
                <w:sz w:val="24"/>
                <w:szCs w:val="24"/>
              </w:rPr>
              <w:t>aptarnavimo)</w:t>
            </w:r>
            <w:r w:rsidRPr="00684D4E">
              <w:rPr>
                <w:spacing w:val="-4"/>
                <w:sz w:val="24"/>
                <w:szCs w:val="24"/>
              </w:rPr>
              <w:t xml:space="preserve"> </w:t>
            </w:r>
            <w:r w:rsidRPr="00684D4E">
              <w:rPr>
                <w:sz w:val="24"/>
                <w:szCs w:val="24"/>
              </w:rPr>
              <w:t>bendra</w:t>
            </w:r>
            <w:r w:rsidRPr="00684D4E">
              <w:rPr>
                <w:spacing w:val="-4"/>
                <w:sz w:val="24"/>
                <w:szCs w:val="24"/>
              </w:rPr>
              <w:t xml:space="preserve"> </w:t>
            </w:r>
            <w:r w:rsidRPr="00684D4E">
              <w:rPr>
                <w:sz w:val="24"/>
                <w:szCs w:val="24"/>
              </w:rPr>
              <w:t>trukmė;</w:t>
            </w:r>
          </w:p>
          <w:p w14:paraId="1B43D111" w14:textId="77777777" w:rsidR="007014C3" w:rsidRPr="00684D4E" w:rsidRDefault="007014C3" w:rsidP="007014C3">
            <w:pPr>
              <w:pStyle w:val="TableParagraph"/>
              <w:rPr>
                <w:sz w:val="24"/>
                <w:szCs w:val="24"/>
              </w:rPr>
            </w:pPr>
            <w:r w:rsidRPr="00684D4E">
              <w:rPr>
                <w:sz w:val="24"/>
                <w:szCs w:val="24"/>
              </w:rPr>
              <w:t>Pertraukų</w:t>
            </w:r>
            <w:r w:rsidRPr="00684D4E">
              <w:rPr>
                <w:spacing w:val="-4"/>
                <w:sz w:val="24"/>
                <w:szCs w:val="24"/>
              </w:rPr>
              <w:t xml:space="preserve"> </w:t>
            </w:r>
            <w:r w:rsidRPr="00684D4E">
              <w:rPr>
                <w:sz w:val="24"/>
                <w:szCs w:val="24"/>
              </w:rPr>
              <w:t>trukmė;</w:t>
            </w:r>
          </w:p>
          <w:p w14:paraId="13B82D67" w14:textId="77777777" w:rsidR="007014C3" w:rsidRPr="00684D4E" w:rsidRDefault="007014C3" w:rsidP="007014C3">
            <w:pPr>
              <w:pStyle w:val="TableParagraph"/>
              <w:rPr>
                <w:sz w:val="24"/>
                <w:szCs w:val="24"/>
              </w:rPr>
            </w:pPr>
            <w:r w:rsidRPr="00684D4E">
              <w:rPr>
                <w:sz w:val="24"/>
                <w:szCs w:val="24"/>
              </w:rPr>
              <w:t>Skambučių</w:t>
            </w:r>
            <w:r w:rsidRPr="00684D4E">
              <w:rPr>
                <w:spacing w:val="-4"/>
                <w:sz w:val="24"/>
                <w:szCs w:val="24"/>
              </w:rPr>
              <w:t xml:space="preserve"> </w:t>
            </w:r>
            <w:r w:rsidRPr="00684D4E">
              <w:rPr>
                <w:sz w:val="24"/>
                <w:szCs w:val="24"/>
              </w:rPr>
              <w:t>laukimo</w:t>
            </w:r>
            <w:r w:rsidRPr="00684D4E">
              <w:rPr>
                <w:spacing w:val="-2"/>
                <w:sz w:val="24"/>
                <w:szCs w:val="24"/>
              </w:rPr>
              <w:t xml:space="preserve"> </w:t>
            </w:r>
            <w:r w:rsidRPr="00684D4E">
              <w:rPr>
                <w:sz w:val="24"/>
                <w:szCs w:val="24"/>
              </w:rPr>
              <w:t>trukmė,</w:t>
            </w:r>
            <w:r w:rsidRPr="00684D4E">
              <w:rPr>
                <w:spacing w:val="-2"/>
                <w:sz w:val="24"/>
                <w:szCs w:val="24"/>
              </w:rPr>
              <w:t xml:space="preserve"> </w:t>
            </w:r>
            <w:r w:rsidRPr="00684D4E">
              <w:rPr>
                <w:sz w:val="24"/>
                <w:szCs w:val="24"/>
              </w:rPr>
              <w:t>atsilieptų skambučių</w:t>
            </w:r>
            <w:r w:rsidRPr="00684D4E">
              <w:rPr>
                <w:spacing w:val="-3"/>
                <w:sz w:val="24"/>
                <w:szCs w:val="24"/>
              </w:rPr>
              <w:t xml:space="preserve"> </w:t>
            </w:r>
            <w:r w:rsidRPr="00684D4E">
              <w:rPr>
                <w:sz w:val="24"/>
                <w:szCs w:val="24"/>
              </w:rPr>
              <w:t>kiekis,</w:t>
            </w:r>
            <w:r w:rsidRPr="00684D4E">
              <w:rPr>
                <w:spacing w:val="-4"/>
                <w:sz w:val="24"/>
                <w:szCs w:val="24"/>
              </w:rPr>
              <w:t xml:space="preserve"> </w:t>
            </w:r>
            <w:r w:rsidRPr="00684D4E">
              <w:rPr>
                <w:sz w:val="24"/>
                <w:szCs w:val="24"/>
              </w:rPr>
              <w:t>išeinančių</w:t>
            </w:r>
            <w:r w:rsidRPr="00684D4E">
              <w:rPr>
                <w:spacing w:val="-4"/>
                <w:sz w:val="24"/>
                <w:szCs w:val="24"/>
              </w:rPr>
              <w:t xml:space="preserve"> </w:t>
            </w:r>
            <w:r w:rsidRPr="00684D4E">
              <w:rPr>
                <w:sz w:val="24"/>
                <w:szCs w:val="24"/>
              </w:rPr>
              <w:t>skambučių kiekis;</w:t>
            </w:r>
          </w:p>
          <w:p w14:paraId="1BB2930D" w14:textId="77777777" w:rsidR="007014C3" w:rsidRPr="00684D4E" w:rsidRDefault="007014C3" w:rsidP="007014C3">
            <w:pPr>
              <w:pStyle w:val="TableParagraph"/>
              <w:rPr>
                <w:sz w:val="24"/>
                <w:szCs w:val="24"/>
              </w:rPr>
            </w:pPr>
            <w:r w:rsidRPr="00684D4E">
              <w:rPr>
                <w:sz w:val="24"/>
                <w:szCs w:val="24"/>
              </w:rPr>
              <w:t>Pokalbių</w:t>
            </w:r>
            <w:r w:rsidRPr="00684D4E">
              <w:rPr>
                <w:spacing w:val="-5"/>
                <w:sz w:val="24"/>
                <w:szCs w:val="24"/>
              </w:rPr>
              <w:t xml:space="preserve"> </w:t>
            </w:r>
            <w:r w:rsidRPr="00684D4E">
              <w:rPr>
                <w:sz w:val="24"/>
                <w:szCs w:val="24"/>
              </w:rPr>
              <w:t>vidutinė</w:t>
            </w:r>
            <w:r w:rsidRPr="00684D4E">
              <w:rPr>
                <w:spacing w:val="-2"/>
                <w:sz w:val="24"/>
                <w:szCs w:val="24"/>
              </w:rPr>
              <w:t xml:space="preserve"> </w:t>
            </w:r>
            <w:r w:rsidRPr="00684D4E">
              <w:rPr>
                <w:sz w:val="24"/>
                <w:szCs w:val="24"/>
              </w:rPr>
              <w:t>ir</w:t>
            </w:r>
            <w:r w:rsidRPr="00684D4E">
              <w:rPr>
                <w:spacing w:val="-3"/>
                <w:sz w:val="24"/>
                <w:szCs w:val="24"/>
              </w:rPr>
              <w:t xml:space="preserve"> </w:t>
            </w:r>
            <w:r w:rsidRPr="00684D4E">
              <w:rPr>
                <w:sz w:val="24"/>
                <w:szCs w:val="24"/>
              </w:rPr>
              <w:t>bendra</w:t>
            </w:r>
            <w:r w:rsidRPr="00684D4E">
              <w:rPr>
                <w:spacing w:val="-2"/>
                <w:sz w:val="24"/>
                <w:szCs w:val="24"/>
              </w:rPr>
              <w:t xml:space="preserve"> </w:t>
            </w:r>
            <w:r w:rsidRPr="00684D4E">
              <w:rPr>
                <w:sz w:val="24"/>
                <w:szCs w:val="24"/>
              </w:rPr>
              <w:t>trukmės;</w:t>
            </w:r>
          </w:p>
          <w:p w14:paraId="2CC009E7" w14:textId="77777777" w:rsidR="007014C3" w:rsidRPr="00684D4E" w:rsidRDefault="007014C3" w:rsidP="007014C3">
            <w:pPr>
              <w:pStyle w:val="TableParagraph"/>
              <w:rPr>
                <w:sz w:val="24"/>
                <w:szCs w:val="24"/>
              </w:rPr>
            </w:pPr>
            <w:r w:rsidRPr="00684D4E">
              <w:rPr>
                <w:sz w:val="24"/>
                <w:szCs w:val="24"/>
              </w:rPr>
              <w:t>Galimybė</w:t>
            </w:r>
            <w:r w:rsidRPr="00684D4E">
              <w:rPr>
                <w:spacing w:val="-4"/>
                <w:sz w:val="24"/>
                <w:szCs w:val="24"/>
              </w:rPr>
              <w:t xml:space="preserve"> </w:t>
            </w:r>
            <w:r w:rsidRPr="00684D4E">
              <w:rPr>
                <w:sz w:val="24"/>
                <w:szCs w:val="24"/>
              </w:rPr>
              <w:t>stebėti</w:t>
            </w:r>
            <w:r w:rsidRPr="00684D4E">
              <w:rPr>
                <w:spacing w:val="-3"/>
                <w:sz w:val="24"/>
                <w:szCs w:val="24"/>
              </w:rPr>
              <w:t xml:space="preserve"> </w:t>
            </w:r>
            <w:r w:rsidRPr="00684D4E">
              <w:rPr>
                <w:sz w:val="24"/>
                <w:szCs w:val="24"/>
              </w:rPr>
              <w:t>skambučių</w:t>
            </w:r>
            <w:r w:rsidRPr="00684D4E">
              <w:rPr>
                <w:spacing w:val="-4"/>
                <w:sz w:val="24"/>
                <w:szCs w:val="24"/>
              </w:rPr>
              <w:t xml:space="preserve"> </w:t>
            </w:r>
            <w:r w:rsidRPr="00684D4E">
              <w:rPr>
                <w:sz w:val="24"/>
                <w:szCs w:val="24"/>
              </w:rPr>
              <w:t>centro būseną</w:t>
            </w:r>
            <w:r w:rsidRPr="00684D4E">
              <w:rPr>
                <w:spacing w:val="-2"/>
                <w:sz w:val="24"/>
                <w:szCs w:val="24"/>
              </w:rPr>
              <w:t xml:space="preserve"> </w:t>
            </w:r>
            <w:r w:rsidRPr="00684D4E">
              <w:rPr>
                <w:sz w:val="24"/>
                <w:szCs w:val="24"/>
              </w:rPr>
              <w:t>realiu</w:t>
            </w:r>
            <w:r w:rsidRPr="00684D4E">
              <w:rPr>
                <w:spacing w:val="-3"/>
                <w:sz w:val="24"/>
                <w:szCs w:val="24"/>
              </w:rPr>
              <w:t xml:space="preserve"> </w:t>
            </w:r>
            <w:r w:rsidRPr="00684D4E">
              <w:rPr>
                <w:sz w:val="24"/>
                <w:szCs w:val="24"/>
              </w:rPr>
              <w:t>laiku</w:t>
            </w:r>
            <w:r w:rsidRPr="00684D4E">
              <w:rPr>
                <w:spacing w:val="-3"/>
                <w:sz w:val="24"/>
                <w:szCs w:val="24"/>
              </w:rPr>
              <w:t xml:space="preserve"> </w:t>
            </w:r>
            <w:r w:rsidRPr="00684D4E">
              <w:rPr>
                <w:sz w:val="24"/>
                <w:szCs w:val="24"/>
              </w:rPr>
              <w:t>ir</w:t>
            </w:r>
            <w:r w:rsidRPr="00684D4E">
              <w:rPr>
                <w:spacing w:val="-1"/>
                <w:sz w:val="24"/>
                <w:szCs w:val="24"/>
              </w:rPr>
              <w:t xml:space="preserve"> formuoti </w:t>
            </w:r>
            <w:r w:rsidRPr="00684D4E">
              <w:rPr>
                <w:sz w:val="24"/>
                <w:szCs w:val="24"/>
              </w:rPr>
              <w:t>statistiką (statistika pasiekiama skambučių centro darbuotojams).</w:t>
            </w:r>
          </w:p>
          <w:p w14:paraId="5E48B4E3" w14:textId="77777777" w:rsidR="007014C3" w:rsidRPr="00684D4E" w:rsidRDefault="007014C3" w:rsidP="007014C3">
            <w:pPr>
              <w:pStyle w:val="TableParagraph"/>
              <w:rPr>
                <w:sz w:val="24"/>
                <w:szCs w:val="24"/>
              </w:rPr>
            </w:pPr>
            <w:r w:rsidRPr="00684D4E">
              <w:rPr>
                <w:sz w:val="24"/>
                <w:szCs w:val="24"/>
              </w:rPr>
              <w:t>Galimybė</w:t>
            </w:r>
            <w:r w:rsidRPr="00684D4E">
              <w:rPr>
                <w:spacing w:val="-5"/>
                <w:sz w:val="24"/>
                <w:szCs w:val="24"/>
              </w:rPr>
              <w:t xml:space="preserve"> </w:t>
            </w:r>
            <w:r w:rsidRPr="00684D4E">
              <w:rPr>
                <w:sz w:val="24"/>
                <w:szCs w:val="24"/>
              </w:rPr>
              <w:t>automatiškai</w:t>
            </w:r>
            <w:r w:rsidRPr="00684D4E">
              <w:rPr>
                <w:spacing w:val="-4"/>
                <w:sz w:val="24"/>
                <w:szCs w:val="24"/>
              </w:rPr>
              <w:t xml:space="preserve"> </w:t>
            </w:r>
            <w:r w:rsidRPr="00684D4E">
              <w:rPr>
                <w:sz w:val="24"/>
                <w:szCs w:val="24"/>
              </w:rPr>
              <w:t>atpažinti skambinantįjį</w:t>
            </w:r>
            <w:r w:rsidRPr="00684D4E">
              <w:rPr>
                <w:spacing w:val="-5"/>
                <w:sz w:val="24"/>
                <w:szCs w:val="24"/>
              </w:rPr>
              <w:t xml:space="preserve"> </w:t>
            </w:r>
            <w:r w:rsidRPr="00684D4E">
              <w:rPr>
                <w:sz w:val="24"/>
                <w:szCs w:val="24"/>
              </w:rPr>
              <w:t>pagal</w:t>
            </w:r>
            <w:r w:rsidRPr="00684D4E">
              <w:rPr>
                <w:spacing w:val="-4"/>
                <w:sz w:val="24"/>
                <w:szCs w:val="24"/>
              </w:rPr>
              <w:t xml:space="preserve"> </w:t>
            </w:r>
            <w:r w:rsidRPr="00684D4E">
              <w:rPr>
                <w:sz w:val="24"/>
                <w:szCs w:val="24"/>
              </w:rPr>
              <w:t>telefono</w:t>
            </w:r>
            <w:r w:rsidRPr="00684D4E">
              <w:rPr>
                <w:spacing w:val="-3"/>
                <w:sz w:val="24"/>
                <w:szCs w:val="24"/>
              </w:rPr>
              <w:t xml:space="preserve"> </w:t>
            </w:r>
            <w:r w:rsidRPr="00684D4E">
              <w:rPr>
                <w:sz w:val="24"/>
                <w:szCs w:val="24"/>
              </w:rPr>
              <w:t>numerį, skambinančiojo</w:t>
            </w:r>
            <w:r w:rsidRPr="00684D4E">
              <w:rPr>
                <w:spacing w:val="-1"/>
                <w:sz w:val="24"/>
                <w:szCs w:val="24"/>
              </w:rPr>
              <w:t xml:space="preserve"> </w:t>
            </w:r>
            <w:r w:rsidRPr="00684D4E">
              <w:rPr>
                <w:sz w:val="24"/>
                <w:szCs w:val="24"/>
              </w:rPr>
              <w:t>vardą,</w:t>
            </w:r>
            <w:r w:rsidRPr="00684D4E">
              <w:rPr>
                <w:spacing w:val="-2"/>
                <w:sz w:val="24"/>
                <w:szCs w:val="24"/>
              </w:rPr>
              <w:t xml:space="preserve"> </w:t>
            </w:r>
            <w:r w:rsidRPr="00684D4E">
              <w:rPr>
                <w:sz w:val="24"/>
                <w:szCs w:val="24"/>
              </w:rPr>
              <w:t>pavardę ir</w:t>
            </w:r>
            <w:r w:rsidRPr="00684D4E">
              <w:rPr>
                <w:spacing w:val="-3"/>
                <w:sz w:val="24"/>
                <w:szCs w:val="24"/>
              </w:rPr>
              <w:t xml:space="preserve"> </w:t>
            </w:r>
            <w:r w:rsidRPr="00684D4E">
              <w:rPr>
                <w:sz w:val="24"/>
                <w:szCs w:val="24"/>
              </w:rPr>
              <w:t>kitą</w:t>
            </w:r>
            <w:r w:rsidRPr="00684D4E">
              <w:rPr>
                <w:spacing w:val="-3"/>
                <w:sz w:val="24"/>
                <w:szCs w:val="24"/>
              </w:rPr>
              <w:t xml:space="preserve"> </w:t>
            </w:r>
            <w:r w:rsidRPr="00684D4E">
              <w:rPr>
                <w:sz w:val="24"/>
                <w:szCs w:val="24"/>
              </w:rPr>
              <w:t>sistemos</w:t>
            </w:r>
            <w:r w:rsidRPr="00684D4E">
              <w:rPr>
                <w:spacing w:val="-3"/>
                <w:sz w:val="24"/>
                <w:szCs w:val="24"/>
              </w:rPr>
              <w:t xml:space="preserve"> </w:t>
            </w:r>
            <w:r w:rsidRPr="00684D4E">
              <w:rPr>
                <w:sz w:val="24"/>
                <w:szCs w:val="24"/>
              </w:rPr>
              <w:t>informaciją.</w:t>
            </w:r>
          </w:p>
          <w:p w14:paraId="26505DBB" w14:textId="77777777" w:rsidR="007014C3" w:rsidRPr="00684D4E" w:rsidRDefault="007014C3" w:rsidP="007014C3">
            <w:pPr>
              <w:pStyle w:val="TableParagraph"/>
              <w:rPr>
                <w:sz w:val="24"/>
                <w:szCs w:val="24"/>
              </w:rPr>
            </w:pPr>
            <w:r w:rsidRPr="00684D4E">
              <w:rPr>
                <w:sz w:val="24"/>
                <w:szCs w:val="24"/>
              </w:rPr>
              <w:t>Kito darbuotojo</w:t>
            </w:r>
            <w:r w:rsidRPr="00684D4E">
              <w:rPr>
                <w:spacing w:val="-4"/>
                <w:sz w:val="24"/>
                <w:szCs w:val="24"/>
              </w:rPr>
              <w:t xml:space="preserve"> </w:t>
            </w:r>
            <w:r w:rsidRPr="00684D4E">
              <w:rPr>
                <w:sz w:val="24"/>
                <w:szCs w:val="24"/>
              </w:rPr>
              <w:t>įsiterpimas</w:t>
            </w:r>
            <w:r w:rsidRPr="00684D4E">
              <w:rPr>
                <w:spacing w:val="-1"/>
                <w:sz w:val="24"/>
                <w:szCs w:val="24"/>
              </w:rPr>
              <w:t xml:space="preserve"> </w:t>
            </w:r>
            <w:r w:rsidRPr="00684D4E">
              <w:rPr>
                <w:sz w:val="24"/>
                <w:szCs w:val="24"/>
              </w:rPr>
              <w:t>į skambučių</w:t>
            </w:r>
            <w:r w:rsidRPr="00684D4E">
              <w:rPr>
                <w:spacing w:val="-4"/>
                <w:sz w:val="24"/>
                <w:szCs w:val="24"/>
              </w:rPr>
              <w:t xml:space="preserve"> </w:t>
            </w:r>
            <w:r w:rsidRPr="00684D4E">
              <w:rPr>
                <w:sz w:val="24"/>
                <w:szCs w:val="24"/>
              </w:rPr>
              <w:t>centro</w:t>
            </w:r>
            <w:r w:rsidRPr="00684D4E">
              <w:rPr>
                <w:spacing w:val="-1"/>
                <w:sz w:val="24"/>
                <w:szCs w:val="24"/>
              </w:rPr>
              <w:t xml:space="preserve"> </w:t>
            </w:r>
            <w:r w:rsidRPr="00684D4E">
              <w:rPr>
                <w:sz w:val="24"/>
                <w:szCs w:val="24"/>
              </w:rPr>
              <w:t>darbuotojų</w:t>
            </w:r>
            <w:r w:rsidRPr="00684D4E">
              <w:rPr>
                <w:spacing w:val="-3"/>
                <w:sz w:val="24"/>
                <w:szCs w:val="24"/>
              </w:rPr>
              <w:t xml:space="preserve"> </w:t>
            </w:r>
            <w:r w:rsidRPr="00684D4E">
              <w:rPr>
                <w:sz w:val="24"/>
                <w:szCs w:val="24"/>
              </w:rPr>
              <w:t>pokalbį realiu</w:t>
            </w:r>
            <w:r w:rsidRPr="00684D4E">
              <w:rPr>
                <w:spacing w:val="-5"/>
                <w:sz w:val="24"/>
                <w:szCs w:val="24"/>
              </w:rPr>
              <w:t xml:space="preserve"> </w:t>
            </w:r>
            <w:r w:rsidRPr="00684D4E">
              <w:rPr>
                <w:sz w:val="24"/>
                <w:szCs w:val="24"/>
              </w:rPr>
              <w:t>laiku.</w:t>
            </w:r>
          </w:p>
          <w:p w14:paraId="74288CAC" w14:textId="77777777" w:rsidR="007014C3" w:rsidRPr="00684D4E" w:rsidRDefault="007014C3" w:rsidP="007014C3">
            <w:pPr>
              <w:pStyle w:val="TableParagraph"/>
              <w:rPr>
                <w:sz w:val="24"/>
                <w:szCs w:val="24"/>
              </w:rPr>
            </w:pPr>
          </w:p>
        </w:tc>
      </w:tr>
      <w:tr w:rsidR="007014C3" w:rsidRPr="00684D4E" w14:paraId="3505EAAC" w14:textId="77777777" w:rsidTr="007014C3">
        <w:trPr>
          <w:trHeight w:val="460"/>
        </w:trPr>
        <w:tc>
          <w:tcPr>
            <w:tcW w:w="709" w:type="dxa"/>
          </w:tcPr>
          <w:p w14:paraId="4EF02169" w14:textId="77777777" w:rsidR="007014C3" w:rsidRPr="00684D4E" w:rsidRDefault="007014C3" w:rsidP="002934E3">
            <w:pPr>
              <w:pStyle w:val="TableParagraph"/>
              <w:widowControl w:val="0"/>
              <w:numPr>
                <w:ilvl w:val="0"/>
                <w:numId w:val="29"/>
              </w:numPr>
              <w:spacing w:before="115"/>
              <w:ind w:left="0" w:firstLine="0"/>
              <w:rPr>
                <w:sz w:val="24"/>
                <w:szCs w:val="24"/>
              </w:rPr>
            </w:pPr>
          </w:p>
        </w:tc>
        <w:tc>
          <w:tcPr>
            <w:tcW w:w="1854" w:type="dxa"/>
          </w:tcPr>
          <w:p w14:paraId="6D3E9B4C" w14:textId="77777777" w:rsidR="007014C3" w:rsidRPr="00684D4E" w:rsidRDefault="007014C3" w:rsidP="007014C3">
            <w:pPr>
              <w:pStyle w:val="TableParagraph"/>
              <w:rPr>
                <w:sz w:val="24"/>
                <w:szCs w:val="24"/>
              </w:rPr>
            </w:pPr>
            <w:r w:rsidRPr="00684D4E">
              <w:rPr>
                <w:sz w:val="24"/>
                <w:szCs w:val="24"/>
              </w:rPr>
              <w:t>Agentų kiekis</w:t>
            </w:r>
          </w:p>
        </w:tc>
        <w:tc>
          <w:tcPr>
            <w:tcW w:w="7076" w:type="dxa"/>
          </w:tcPr>
          <w:p w14:paraId="15D8B0DE" w14:textId="77777777" w:rsidR="007014C3" w:rsidRPr="00684D4E" w:rsidRDefault="007014C3" w:rsidP="007014C3">
            <w:pPr>
              <w:pStyle w:val="TableParagraph"/>
              <w:rPr>
                <w:sz w:val="24"/>
                <w:szCs w:val="24"/>
              </w:rPr>
            </w:pPr>
            <w:r w:rsidRPr="00684D4E">
              <w:rPr>
                <w:sz w:val="24"/>
                <w:szCs w:val="24"/>
              </w:rPr>
              <w:t xml:space="preserve">20 kontaktų centro darbo </w:t>
            </w:r>
            <w:r w:rsidRPr="00684D4E">
              <w:rPr>
                <w:spacing w:val="-48"/>
                <w:sz w:val="24"/>
                <w:szCs w:val="24"/>
              </w:rPr>
              <w:t xml:space="preserve"> </w:t>
            </w:r>
            <w:r w:rsidRPr="00684D4E">
              <w:rPr>
                <w:sz w:val="24"/>
                <w:szCs w:val="24"/>
              </w:rPr>
              <w:t>vietų.</w:t>
            </w:r>
          </w:p>
        </w:tc>
      </w:tr>
      <w:tr w:rsidR="007014C3" w:rsidRPr="00684D4E" w14:paraId="3FE84B5E" w14:textId="77777777" w:rsidTr="007014C3">
        <w:trPr>
          <w:trHeight w:val="793"/>
        </w:trPr>
        <w:tc>
          <w:tcPr>
            <w:tcW w:w="709" w:type="dxa"/>
          </w:tcPr>
          <w:p w14:paraId="3F08A0E6" w14:textId="77777777" w:rsidR="007014C3" w:rsidRPr="00684D4E" w:rsidRDefault="007014C3" w:rsidP="002934E3">
            <w:pPr>
              <w:pStyle w:val="TableParagraph"/>
              <w:widowControl w:val="0"/>
              <w:numPr>
                <w:ilvl w:val="0"/>
                <w:numId w:val="29"/>
              </w:numPr>
              <w:spacing w:before="183"/>
              <w:ind w:left="0" w:firstLine="0"/>
              <w:rPr>
                <w:sz w:val="24"/>
                <w:szCs w:val="24"/>
              </w:rPr>
            </w:pPr>
          </w:p>
        </w:tc>
        <w:tc>
          <w:tcPr>
            <w:tcW w:w="1854" w:type="dxa"/>
          </w:tcPr>
          <w:p w14:paraId="49117E48" w14:textId="77777777" w:rsidR="007014C3" w:rsidRPr="00684D4E" w:rsidRDefault="007014C3" w:rsidP="007014C3">
            <w:pPr>
              <w:pStyle w:val="TableParagraph"/>
              <w:rPr>
                <w:sz w:val="24"/>
                <w:szCs w:val="24"/>
              </w:rPr>
            </w:pPr>
            <w:r w:rsidRPr="00684D4E">
              <w:rPr>
                <w:sz w:val="24"/>
                <w:szCs w:val="24"/>
              </w:rPr>
              <w:t>Aukštas</w:t>
            </w:r>
            <w:r w:rsidRPr="00684D4E">
              <w:rPr>
                <w:spacing w:val="-5"/>
                <w:sz w:val="24"/>
                <w:szCs w:val="24"/>
              </w:rPr>
              <w:t xml:space="preserve"> </w:t>
            </w:r>
            <w:r w:rsidRPr="00684D4E">
              <w:rPr>
                <w:sz w:val="24"/>
                <w:szCs w:val="24"/>
              </w:rPr>
              <w:t>patikimumas</w:t>
            </w:r>
          </w:p>
        </w:tc>
        <w:tc>
          <w:tcPr>
            <w:tcW w:w="7076" w:type="dxa"/>
          </w:tcPr>
          <w:p w14:paraId="3F266B1F" w14:textId="77777777" w:rsidR="007014C3" w:rsidRPr="00684D4E" w:rsidRDefault="007014C3" w:rsidP="007014C3">
            <w:pPr>
              <w:pStyle w:val="TableParagraph"/>
              <w:rPr>
                <w:sz w:val="24"/>
                <w:szCs w:val="24"/>
              </w:rPr>
            </w:pPr>
            <w:r w:rsidRPr="00684D4E">
              <w:rPr>
                <w:sz w:val="24"/>
                <w:szCs w:val="24"/>
              </w:rPr>
              <w:t>Dubliuota sistema turi automatiškai</w:t>
            </w:r>
            <w:r w:rsidRPr="00684D4E">
              <w:rPr>
                <w:spacing w:val="1"/>
                <w:sz w:val="24"/>
                <w:szCs w:val="24"/>
              </w:rPr>
              <w:t xml:space="preserve"> </w:t>
            </w:r>
            <w:r w:rsidRPr="00684D4E">
              <w:rPr>
                <w:sz w:val="24"/>
                <w:szCs w:val="24"/>
              </w:rPr>
              <w:t>perimti</w:t>
            </w:r>
            <w:r w:rsidRPr="00684D4E">
              <w:rPr>
                <w:spacing w:val="-2"/>
                <w:sz w:val="24"/>
                <w:szCs w:val="24"/>
              </w:rPr>
              <w:t xml:space="preserve"> </w:t>
            </w:r>
            <w:r w:rsidRPr="00684D4E">
              <w:rPr>
                <w:sz w:val="24"/>
                <w:szCs w:val="24"/>
              </w:rPr>
              <w:t>registruotus vartotojus, skambučių</w:t>
            </w:r>
            <w:r w:rsidRPr="00684D4E">
              <w:rPr>
                <w:spacing w:val="-3"/>
                <w:sz w:val="24"/>
                <w:szCs w:val="24"/>
              </w:rPr>
              <w:t xml:space="preserve"> </w:t>
            </w:r>
            <w:r w:rsidRPr="00684D4E">
              <w:rPr>
                <w:sz w:val="24"/>
                <w:szCs w:val="24"/>
              </w:rPr>
              <w:t>valdymą</w:t>
            </w:r>
            <w:r w:rsidRPr="00684D4E">
              <w:rPr>
                <w:spacing w:val="-4"/>
                <w:sz w:val="24"/>
                <w:szCs w:val="24"/>
              </w:rPr>
              <w:t xml:space="preserve"> </w:t>
            </w:r>
            <w:r w:rsidRPr="00684D4E">
              <w:rPr>
                <w:sz w:val="24"/>
                <w:szCs w:val="24"/>
              </w:rPr>
              <w:t>ir</w:t>
            </w:r>
            <w:r w:rsidRPr="00684D4E">
              <w:rPr>
                <w:spacing w:val="-3"/>
                <w:sz w:val="24"/>
                <w:szCs w:val="24"/>
              </w:rPr>
              <w:t xml:space="preserve"> </w:t>
            </w:r>
            <w:r w:rsidRPr="00684D4E">
              <w:rPr>
                <w:sz w:val="24"/>
                <w:szCs w:val="24"/>
              </w:rPr>
              <w:t>informaciją pagrindinės</w:t>
            </w:r>
            <w:r w:rsidRPr="00684D4E">
              <w:rPr>
                <w:spacing w:val="-4"/>
                <w:sz w:val="24"/>
                <w:szCs w:val="24"/>
              </w:rPr>
              <w:t xml:space="preserve"> </w:t>
            </w:r>
            <w:r w:rsidRPr="00684D4E">
              <w:rPr>
                <w:sz w:val="24"/>
                <w:szCs w:val="24"/>
              </w:rPr>
              <w:t>sistemos</w:t>
            </w:r>
            <w:r w:rsidRPr="00684D4E">
              <w:rPr>
                <w:spacing w:val="-4"/>
                <w:sz w:val="24"/>
                <w:szCs w:val="24"/>
              </w:rPr>
              <w:t xml:space="preserve"> </w:t>
            </w:r>
            <w:r w:rsidRPr="00684D4E">
              <w:rPr>
                <w:sz w:val="24"/>
                <w:szCs w:val="24"/>
              </w:rPr>
              <w:t>gedimo</w:t>
            </w:r>
            <w:r w:rsidRPr="00684D4E">
              <w:rPr>
                <w:spacing w:val="-2"/>
                <w:sz w:val="24"/>
                <w:szCs w:val="24"/>
              </w:rPr>
              <w:t xml:space="preserve"> </w:t>
            </w:r>
            <w:r w:rsidRPr="00684D4E">
              <w:rPr>
                <w:sz w:val="24"/>
                <w:szCs w:val="24"/>
              </w:rPr>
              <w:t>atveju</w:t>
            </w:r>
            <w:r w:rsidRPr="00684D4E">
              <w:rPr>
                <w:spacing w:val="-3"/>
                <w:sz w:val="24"/>
                <w:szCs w:val="24"/>
              </w:rPr>
              <w:t xml:space="preserve"> </w:t>
            </w:r>
            <w:r w:rsidRPr="00684D4E">
              <w:rPr>
                <w:sz w:val="24"/>
                <w:szCs w:val="24"/>
              </w:rPr>
              <w:t xml:space="preserve">ir </w:t>
            </w:r>
            <w:r w:rsidRPr="00684D4E">
              <w:rPr>
                <w:spacing w:val="-47"/>
                <w:sz w:val="24"/>
                <w:szCs w:val="24"/>
              </w:rPr>
              <w:t xml:space="preserve"> </w:t>
            </w:r>
            <w:r w:rsidRPr="00684D4E">
              <w:rPr>
                <w:sz w:val="24"/>
                <w:szCs w:val="24"/>
              </w:rPr>
              <w:t>užtikrinti</w:t>
            </w:r>
            <w:r w:rsidRPr="00684D4E">
              <w:rPr>
                <w:spacing w:val="-2"/>
                <w:sz w:val="24"/>
                <w:szCs w:val="24"/>
              </w:rPr>
              <w:t xml:space="preserve"> </w:t>
            </w:r>
            <w:r w:rsidRPr="00684D4E">
              <w:rPr>
                <w:sz w:val="24"/>
                <w:szCs w:val="24"/>
              </w:rPr>
              <w:t>nepertraukiamą</w:t>
            </w:r>
            <w:r w:rsidRPr="00684D4E">
              <w:rPr>
                <w:spacing w:val="-1"/>
                <w:sz w:val="24"/>
                <w:szCs w:val="24"/>
              </w:rPr>
              <w:t xml:space="preserve"> </w:t>
            </w:r>
            <w:r w:rsidRPr="00684D4E">
              <w:rPr>
                <w:sz w:val="24"/>
                <w:szCs w:val="24"/>
              </w:rPr>
              <w:t>darbą.</w:t>
            </w:r>
          </w:p>
        </w:tc>
      </w:tr>
      <w:tr w:rsidR="007014C3" w:rsidRPr="00684D4E" w14:paraId="121345AE" w14:textId="77777777" w:rsidTr="007014C3">
        <w:trPr>
          <w:trHeight w:val="691"/>
        </w:trPr>
        <w:tc>
          <w:tcPr>
            <w:tcW w:w="709" w:type="dxa"/>
          </w:tcPr>
          <w:p w14:paraId="4DA03D73" w14:textId="77777777" w:rsidR="007014C3" w:rsidRPr="00684D4E" w:rsidRDefault="007014C3" w:rsidP="002934E3">
            <w:pPr>
              <w:pStyle w:val="TableParagraph"/>
              <w:widowControl w:val="0"/>
              <w:numPr>
                <w:ilvl w:val="0"/>
                <w:numId w:val="29"/>
              </w:numPr>
              <w:ind w:left="0" w:firstLine="0"/>
              <w:rPr>
                <w:sz w:val="24"/>
                <w:szCs w:val="24"/>
              </w:rPr>
            </w:pPr>
          </w:p>
        </w:tc>
        <w:tc>
          <w:tcPr>
            <w:tcW w:w="1854" w:type="dxa"/>
          </w:tcPr>
          <w:p w14:paraId="176238A0" w14:textId="77777777" w:rsidR="007014C3" w:rsidRPr="00684D4E" w:rsidRDefault="007014C3" w:rsidP="007014C3">
            <w:pPr>
              <w:pStyle w:val="TableParagraph"/>
              <w:spacing w:before="1"/>
              <w:rPr>
                <w:sz w:val="24"/>
                <w:szCs w:val="24"/>
              </w:rPr>
            </w:pPr>
            <w:r w:rsidRPr="00684D4E">
              <w:rPr>
                <w:sz w:val="24"/>
                <w:szCs w:val="24"/>
              </w:rPr>
              <w:t>Sistemos</w:t>
            </w:r>
            <w:r w:rsidRPr="00684D4E">
              <w:rPr>
                <w:spacing w:val="-4"/>
                <w:sz w:val="24"/>
                <w:szCs w:val="24"/>
              </w:rPr>
              <w:t xml:space="preserve"> </w:t>
            </w:r>
            <w:r w:rsidRPr="00684D4E">
              <w:rPr>
                <w:sz w:val="24"/>
                <w:szCs w:val="24"/>
              </w:rPr>
              <w:t>valdymas</w:t>
            </w:r>
          </w:p>
        </w:tc>
        <w:tc>
          <w:tcPr>
            <w:tcW w:w="7076" w:type="dxa"/>
          </w:tcPr>
          <w:p w14:paraId="2E230F6B" w14:textId="77777777" w:rsidR="007014C3" w:rsidRPr="00684D4E" w:rsidRDefault="007014C3" w:rsidP="007014C3">
            <w:pPr>
              <w:pStyle w:val="TableParagraph"/>
              <w:jc w:val="both"/>
              <w:rPr>
                <w:sz w:val="24"/>
                <w:szCs w:val="24"/>
              </w:rPr>
            </w:pPr>
            <w:r w:rsidRPr="00684D4E">
              <w:rPr>
                <w:sz w:val="24"/>
                <w:szCs w:val="24"/>
              </w:rPr>
              <w:t>Grafinė naudotojo sąsaja HTTPS protokolu.</w:t>
            </w:r>
          </w:p>
        </w:tc>
      </w:tr>
      <w:tr w:rsidR="007014C3" w:rsidRPr="00684D4E" w14:paraId="0EDED1CB" w14:textId="77777777" w:rsidTr="007014C3">
        <w:trPr>
          <w:trHeight w:val="691"/>
        </w:trPr>
        <w:tc>
          <w:tcPr>
            <w:tcW w:w="709" w:type="dxa"/>
          </w:tcPr>
          <w:p w14:paraId="0864D478" w14:textId="77777777" w:rsidR="007014C3" w:rsidRPr="00684D4E" w:rsidRDefault="007014C3" w:rsidP="002934E3">
            <w:pPr>
              <w:pStyle w:val="TableParagraph"/>
              <w:widowControl w:val="0"/>
              <w:numPr>
                <w:ilvl w:val="0"/>
                <w:numId w:val="29"/>
              </w:numPr>
              <w:ind w:left="0" w:firstLine="0"/>
              <w:rPr>
                <w:sz w:val="24"/>
                <w:szCs w:val="24"/>
              </w:rPr>
            </w:pPr>
          </w:p>
        </w:tc>
        <w:tc>
          <w:tcPr>
            <w:tcW w:w="1854" w:type="dxa"/>
          </w:tcPr>
          <w:p w14:paraId="1F37B22C" w14:textId="77777777" w:rsidR="007014C3" w:rsidRPr="00684D4E" w:rsidRDefault="007014C3" w:rsidP="007014C3">
            <w:pPr>
              <w:pStyle w:val="TableParagraph"/>
              <w:spacing w:before="1"/>
              <w:rPr>
                <w:sz w:val="24"/>
                <w:szCs w:val="24"/>
              </w:rPr>
            </w:pPr>
            <w:r w:rsidRPr="00684D4E">
              <w:rPr>
                <w:sz w:val="24"/>
                <w:szCs w:val="24"/>
              </w:rPr>
              <w:t>Skambinančiojo identifikavimas</w:t>
            </w:r>
          </w:p>
        </w:tc>
        <w:tc>
          <w:tcPr>
            <w:tcW w:w="7076" w:type="dxa"/>
          </w:tcPr>
          <w:p w14:paraId="36BB0CC4" w14:textId="77777777" w:rsidR="007014C3" w:rsidRPr="00684D4E" w:rsidRDefault="007014C3" w:rsidP="007014C3">
            <w:pPr>
              <w:jc w:val="both"/>
              <w:rPr>
                <w:sz w:val="24"/>
                <w:szCs w:val="24"/>
              </w:rPr>
            </w:pPr>
            <w:r w:rsidRPr="00684D4E">
              <w:rPr>
                <w:sz w:val="24"/>
                <w:szCs w:val="24"/>
              </w:rPr>
              <w:t>Skambinančiojo asmens identifikavimas atsižvelgiant į skambinančio asmens numerį ir kitą informaciją saugomą NMA duomenų bazėse.</w:t>
            </w:r>
          </w:p>
          <w:p w14:paraId="40E57952" w14:textId="77777777" w:rsidR="007014C3" w:rsidRPr="00684D4E" w:rsidRDefault="007014C3" w:rsidP="007014C3">
            <w:pPr>
              <w:pStyle w:val="TableParagraph"/>
              <w:jc w:val="both"/>
              <w:rPr>
                <w:sz w:val="24"/>
                <w:szCs w:val="24"/>
              </w:rPr>
            </w:pPr>
            <w:r w:rsidRPr="00684D4E">
              <w:rPr>
                <w:sz w:val="24"/>
                <w:szCs w:val="24"/>
              </w:rPr>
              <w:t>Skambinančiojo asmens identifikavimas naudojantis mobilaus parašo funkcionalumu.</w:t>
            </w:r>
          </w:p>
          <w:p w14:paraId="3E6C0885" w14:textId="77777777" w:rsidR="007014C3" w:rsidRPr="00684D4E" w:rsidRDefault="007014C3" w:rsidP="007014C3">
            <w:pPr>
              <w:pStyle w:val="TableParagraph"/>
              <w:jc w:val="both"/>
              <w:rPr>
                <w:sz w:val="24"/>
                <w:szCs w:val="24"/>
              </w:rPr>
            </w:pPr>
            <w:r w:rsidRPr="00684D4E">
              <w:rPr>
                <w:sz w:val="24"/>
                <w:szCs w:val="24"/>
              </w:rPr>
              <w:t>Skambinančiojo identifikavimas esant poreikiui turi apimti ne tik skambučių centrą (20 agentų), bet ir kitus vartotojus.</w:t>
            </w:r>
          </w:p>
          <w:p w14:paraId="518FA5F7" w14:textId="77777777" w:rsidR="007014C3" w:rsidRPr="00684D4E" w:rsidRDefault="007014C3" w:rsidP="007014C3">
            <w:pPr>
              <w:pStyle w:val="TableParagraph"/>
              <w:jc w:val="both"/>
              <w:rPr>
                <w:sz w:val="24"/>
                <w:szCs w:val="24"/>
              </w:rPr>
            </w:pPr>
            <w:r w:rsidRPr="00684D4E">
              <w:rPr>
                <w:sz w:val="24"/>
                <w:szCs w:val="24"/>
              </w:rPr>
              <w:t>Galimybė integruoti su NMA klientų duomenų baze (angl. CRM)</w:t>
            </w:r>
          </w:p>
        </w:tc>
      </w:tr>
      <w:tr w:rsidR="007014C3" w:rsidRPr="00684D4E" w14:paraId="0DA474CB" w14:textId="77777777" w:rsidTr="007014C3">
        <w:trPr>
          <w:trHeight w:val="3470"/>
        </w:trPr>
        <w:tc>
          <w:tcPr>
            <w:tcW w:w="709" w:type="dxa"/>
          </w:tcPr>
          <w:p w14:paraId="15232327" w14:textId="77777777" w:rsidR="007014C3" w:rsidRPr="00684D4E" w:rsidRDefault="007014C3" w:rsidP="002934E3">
            <w:pPr>
              <w:pStyle w:val="TableParagraph"/>
              <w:widowControl w:val="0"/>
              <w:numPr>
                <w:ilvl w:val="0"/>
                <w:numId w:val="29"/>
              </w:numPr>
              <w:ind w:left="0" w:firstLine="0"/>
              <w:rPr>
                <w:sz w:val="24"/>
                <w:szCs w:val="24"/>
              </w:rPr>
            </w:pPr>
          </w:p>
        </w:tc>
        <w:tc>
          <w:tcPr>
            <w:tcW w:w="1854" w:type="dxa"/>
          </w:tcPr>
          <w:p w14:paraId="000850CF" w14:textId="77777777" w:rsidR="007014C3" w:rsidRPr="00684D4E" w:rsidRDefault="007014C3" w:rsidP="007014C3">
            <w:pPr>
              <w:pStyle w:val="TableParagraph"/>
              <w:rPr>
                <w:sz w:val="24"/>
                <w:szCs w:val="24"/>
              </w:rPr>
            </w:pPr>
            <w:r w:rsidRPr="00684D4E">
              <w:rPr>
                <w:sz w:val="24"/>
                <w:szCs w:val="24"/>
              </w:rPr>
              <w:t>Ataskaitos</w:t>
            </w:r>
          </w:p>
        </w:tc>
        <w:tc>
          <w:tcPr>
            <w:tcW w:w="7076" w:type="dxa"/>
          </w:tcPr>
          <w:p w14:paraId="5A10CD2B" w14:textId="77777777" w:rsidR="007014C3" w:rsidRPr="00684D4E" w:rsidRDefault="007014C3" w:rsidP="007014C3">
            <w:pPr>
              <w:pStyle w:val="TableParagraph"/>
              <w:rPr>
                <w:sz w:val="24"/>
                <w:szCs w:val="24"/>
              </w:rPr>
            </w:pPr>
            <w:r w:rsidRPr="00684D4E">
              <w:rPr>
                <w:sz w:val="24"/>
                <w:szCs w:val="24"/>
              </w:rPr>
              <w:t>Turi būtų galimybė formuoti ataskaitas apie sistemos veikimą ir darbuotojų veiklos rezultatus. Jei norimos ataskaitos nėra, turi būti galimybe sukurti ataskaitas panaudojant sistemoje saugoma informaciją.</w:t>
            </w:r>
          </w:p>
          <w:p w14:paraId="519BDEC3" w14:textId="77777777" w:rsidR="007014C3" w:rsidRPr="00684D4E" w:rsidRDefault="007014C3" w:rsidP="007014C3">
            <w:pPr>
              <w:pStyle w:val="TableParagraph"/>
              <w:rPr>
                <w:sz w:val="24"/>
                <w:szCs w:val="24"/>
              </w:rPr>
            </w:pPr>
            <w:r w:rsidRPr="00684D4E">
              <w:rPr>
                <w:sz w:val="24"/>
                <w:szCs w:val="24"/>
              </w:rPr>
              <w:t>Tūri būti galimybė ataskaitas automatiškai, periodiškai generuoti ir siųsti el. paštu.</w:t>
            </w:r>
          </w:p>
          <w:p w14:paraId="63BDB4C8" w14:textId="77777777" w:rsidR="007014C3" w:rsidRPr="00684D4E" w:rsidRDefault="007014C3" w:rsidP="007014C3">
            <w:pPr>
              <w:pStyle w:val="TableParagraph"/>
              <w:rPr>
                <w:sz w:val="24"/>
                <w:szCs w:val="24"/>
              </w:rPr>
            </w:pPr>
            <w:r w:rsidRPr="00684D4E">
              <w:rPr>
                <w:sz w:val="24"/>
                <w:szCs w:val="24"/>
              </w:rPr>
              <w:t>Diegimo etape turi būti realizuotos šios ataskaitos:</w:t>
            </w:r>
          </w:p>
          <w:p w14:paraId="7FCD439B"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Informacija</w:t>
            </w:r>
            <w:r w:rsidRPr="00684D4E">
              <w:rPr>
                <w:spacing w:val="-4"/>
                <w:sz w:val="24"/>
                <w:szCs w:val="24"/>
              </w:rPr>
              <w:t xml:space="preserve"> </w:t>
            </w:r>
            <w:r w:rsidRPr="00684D4E">
              <w:rPr>
                <w:sz w:val="24"/>
                <w:szCs w:val="24"/>
              </w:rPr>
              <w:t>apie</w:t>
            </w:r>
            <w:r w:rsidRPr="00684D4E">
              <w:rPr>
                <w:spacing w:val="-4"/>
                <w:sz w:val="24"/>
                <w:szCs w:val="24"/>
              </w:rPr>
              <w:t xml:space="preserve"> </w:t>
            </w:r>
            <w:r w:rsidRPr="00684D4E">
              <w:rPr>
                <w:sz w:val="24"/>
                <w:szCs w:val="24"/>
              </w:rPr>
              <w:t>praleistus</w:t>
            </w:r>
            <w:r w:rsidRPr="00684D4E">
              <w:rPr>
                <w:spacing w:val="-4"/>
                <w:sz w:val="24"/>
                <w:szCs w:val="24"/>
              </w:rPr>
              <w:t xml:space="preserve"> </w:t>
            </w:r>
            <w:r w:rsidRPr="00684D4E">
              <w:rPr>
                <w:sz w:val="24"/>
                <w:szCs w:val="24"/>
              </w:rPr>
              <w:t>skambučius, ar</w:t>
            </w:r>
            <w:r w:rsidRPr="00684D4E">
              <w:rPr>
                <w:spacing w:val="-3"/>
                <w:sz w:val="24"/>
                <w:szCs w:val="24"/>
              </w:rPr>
              <w:t xml:space="preserve"> </w:t>
            </w:r>
            <w:r w:rsidRPr="00684D4E">
              <w:rPr>
                <w:sz w:val="24"/>
                <w:szCs w:val="24"/>
              </w:rPr>
              <w:t>buvo</w:t>
            </w:r>
            <w:r w:rsidRPr="00684D4E">
              <w:rPr>
                <w:spacing w:val="-3"/>
                <w:sz w:val="24"/>
                <w:szCs w:val="24"/>
              </w:rPr>
              <w:t xml:space="preserve"> </w:t>
            </w:r>
            <w:r w:rsidRPr="00684D4E">
              <w:rPr>
                <w:sz w:val="24"/>
                <w:szCs w:val="24"/>
              </w:rPr>
              <w:t>perskambinta klientui;</w:t>
            </w:r>
          </w:p>
          <w:p w14:paraId="00A7812E"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Skambučių laukimo</w:t>
            </w:r>
            <w:r w:rsidRPr="00684D4E">
              <w:rPr>
                <w:spacing w:val="-2"/>
                <w:sz w:val="24"/>
                <w:szCs w:val="24"/>
              </w:rPr>
              <w:t xml:space="preserve"> </w:t>
            </w:r>
            <w:r w:rsidRPr="00684D4E">
              <w:rPr>
                <w:sz w:val="24"/>
                <w:szCs w:val="24"/>
              </w:rPr>
              <w:t>laikas</w:t>
            </w:r>
            <w:r w:rsidRPr="00684D4E">
              <w:rPr>
                <w:spacing w:val="-4"/>
                <w:sz w:val="24"/>
                <w:szCs w:val="24"/>
              </w:rPr>
              <w:t xml:space="preserve"> </w:t>
            </w:r>
            <w:r w:rsidRPr="00684D4E">
              <w:rPr>
                <w:sz w:val="24"/>
                <w:szCs w:val="24"/>
              </w:rPr>
              <w:t>iki</w:t>
            </w:r>
            <w:r w:rsidRPr="00684D4E">
              <w:rPr>
                <w:spacing w:val="-4"/>
                <w:sz w:val="24"/>
                <w:szCs w:val="24"/>
              </w:rPr>
              <w:t xml:space="preserve"> </w:t>
            </w:r>
            <w:r w:rsidRPr="00684D4E">
              <w:rPr>
                <w:sz w:val="24"/>
                <w:szCs w:val="24"/>
              </w:rPr>
              <w:t>atsakant</w:t>
            </w:r>
            <w:r w:rsidRPr="00684D4E">
              <w:rPr>
                <w:spacing w:val="-4"/>
                <w:sz w:val="24"/>
                <w:szCs w:val="24"/>
              </w:rPr>
              <w:t xml:space="preserve"> </w:t>
            </w:r>
            <w:r w:rsidRPr="00684D4E">
              <w:rPr>
                <w:sz w:val="24"/>
                <w:szCs w:val="24"/>
              </w:rPr>
              <w:t>darbuotojui;</w:t>
            </w:r>
          </w:p>
          <w:p w14:paraId="35137C88"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Pokalbių</w:t>
            </w:r>
            <w:r w:rsidRPr="00684D4E">
              <w:rPr>
                <w:spacing w:val="-5"/>
                <w:sz w:val="24"/>
                <w:szCs w:val="24"/>
              </w:rPr>
              <w:t xml:space="preserve"> </w:t>
            </w:r>
            <w:r w:rsidRPr="00684D4E">
              <w:rPr>
                <w:sz w:val="24"/>
                <w:szCs w:val="24"/>
              </w:rPr>
              <w:t>trukmė,</w:t>
            </w:r>
            <w:r w:rsidRPr="00684D4E">
              <w:rPr>
                <w:spacing w:val="-2"/>
                <w:sz w:val="24"/>
                <w:szCs w:val="24"/>
              </w:rPr>
              <w:t xml:space="preserve"> </w:t>
            </w:r>
            <w:r w:rsidRPr="00684D4E">
              <w:rPr>
                <w:sz w:val="24"/>
                <w:szCs w:val="24"/>
              </w:rPr>
              <w:t>jei</w:t>
            </w:r>
            <w:r w:rsidRPr="00684D4E">
              <w:rPr>
                <w:spacing w:val="-2"/>
                <w:sz w:val="24"/>
                <w:szCs w:val="24"/>
              </w:rPr>
              <w:t xml:space="preserve"> </w:t>
            </w:r>
            <w:r w:rsidRPr="00684D4E">
              <w:rPr>
                <w:sz w:val="24"/>
                <w:szCs w:val="24"/>
              </w:rPr>
              <w:t>skambutis</w:t>
            </w:r>
            <w:r w:rsidRPr="00684D4E">
              <w:rPr>
                <w:spacing w:val="-4"/>
                <w:sz w:val="24"/>
                <w:szCs w:val="24"/>
              </w:rPr>
              <w:t xml:space="preserve"> </w:t>
            </w:r>
            <w:r w:rsidRPr="00684D4E">
              <w:rPr>
                <w:sz w:val="24"/>
                <w:szCs w:val="24"/>
              </w:rPr>
              <w:t>buvo atsakytas;</w:t>
            </w:r>
          </w:p>
          <w:p w14:paraId="479D3770"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Skambučių</w:t>
            </w:r>
            <w:r w:rsidRPr="00684D4E">
              <w:rPr>
                <w:spacing w:val="-2"/>
                <w:sz w:val="24"/>
                <w:szCs w:val="24"/>
              </w:rPr>
              <w:t xml:space="preserve"> </w:t>
            </w:r>
            <w:r w:rsidRPr="00684D4E">
              <w:rPr>
                <w:sz w:val="24"/>
                <w:szCs w:val="24"/>
              </w:rPr>
              <w:t>data</w:t>
            </w:r>
            <w:r w:rsidRPr="00684D4E">
              <w:rPr>
                <w:spacing w:val="-3"/>
                <w:sz w:val="24"/>
                <w:szCs w:val="24"/>
              </w:rPr>
              <w:t xml:space="preserve"> </w:t>
            </w:r>
            <w:r w:rsidRPr="00684D4E">
              <w:rPr>
                <w:sz w:val="24"/>
                <w:szCs w:val="24"/>
              </w:rPr>
              <w:t>ir</w:t>
            </w:r>
            <w:r w:rsidRPr="00684D4E">
              <w:rPr>
                <w:spacing w:val="-2"/>
                <w:sz w:val="24"/>
                <w:szCs w:val="24"/>
              </w:rPr>
              <w:t xml:space="preserve"> </w:t>
            </w:r>
            <w:r w:rsidRPr="00684D4E">
              <w:rPr>
                <w:sz w:val="24"/>
                <w:szCs w:val="24"/>
              </w:rPr>
              <w:t>laikas;</w:t>
            </w:r>
          </w:p>
          <w:p w14:paraId="75649458"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Gautų</w:t>
            </w:r>
            <w:r w:rsidRPr="00684D4E">
              <w:rPr>
                <w:spacing w:val="-5"/>
                <w:sz w:val="24"/>
                <w:szCs w:val="24"/>
              </w:rPr>
              <w:t xml:space="preserve"> </w:t>
            </w:r>
            <w:r w:rsidRPr="00684D4E">
              <w:rPr>
                <w:sz w:val="24"/>
                <w:szCs w:val="24"/>
              </w:rPr>
              <w:t>skambučių</w:t>
            </w:r>
            <w:r w:rsidRPr="00684D4E">
              <w:rPr>
                <w:spacing w:val="-4"/>
                <w:sz w:val="24"/>
                <w:szCs w:val="24"/>
              </w:rPr>
              <w:t xml:space="preserve"> </w:t>
            </w:r>
            <w:r w:rsidRPr="00684D4E">
              <w:rPr>
                <w:sz w:val="24"/>
                <w:szCs w:val="24"/>
              </w:rPr>
              <w:t>kiekis;</w:t>
            </w:r>
          </w:p>
          <w:p w14:paraId="2E9BF599"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Atsilieptų/praleistų</w:t>
            </w:r>
            <w:r w:rsidRPr="00684D4E">
              <w:rPr>
                <w:spacing w:val="-5"/>
                <w:sz w:val="24"/>
                <w:szCs w:val="24"/>
              </w:rPr>
              <w:t xml:space="preserve"> </w:t>
            </w:r>
            <w:r w:rsidRPr="00684D4E">
              <w:rPr>
                <w:sz w:val="24"/>
                <w:szCs w:val="24"/>
              </w:rPr>
              <w:t>skambučių</w:t>
            </w:r>
            <w:r w:rsidRPr="00684D4E">
              <w:rPr>
                <w:spacing w:val="-5"/>
                <w:sz w:val="24"/>
                <w:szCs w:val="24"/>
              </w:rPr>
              <w:t xml:space="preserve"> </w:t>
            </w:r>
            <w:r w:rsidRPr="00684D4E">
              <w:rPr>
                <w:sz w:val="24"/>
                <w:szCs w:val="24"/>
              </w:rPr>
              <w:t>kiekis;</w:t>
            </w:r>
          </w:p>
          <w:p w14:paraId="3029AB5A"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Vidutinė</w:t>
            </w:r>
            <w:r w:rsidRPr="00684D4E">
              <w:rPr>
                <w:spacing w:val="-3"/>
                <w:sz w:val="24"/>
                <w:szCs w:val="24"/>
              </w:rPr>
              <w:t xml:space="preserve"> </w:t>
            </w:r>
            <w:r w:rsidRPr="00684D4E">
              <w:rPr>
                <w:sz w:val="24"/>
                <w:szCs w:val="24"/>
              </w:rPr>
              <w:t>klientų</w:t>
            </w:r>
            <w:r w:rsidRPr="00684D4E">
              <w:rPr>
                <w:spacing w:val="-4"/>
                <w:sz w:val="24"/>
                <w:szCs w:val="24"/>
              </w:rPr>
              <w:t xml:space="preserve"> </w:t>
            </w:r>
            <w:r w:rsidRPr="00684D4E">
              <w:rPr>
                <w:sz w:val="24"/>
                <w:szCs w:val="24"/>
              </w:rPr>
              <w:t>laukimo</w:t>
            </w:r>
            <w:r w:rsidRPr="00684D4E">
              <w:rPr>
                <w:spacing w:val="-2"/>
                <w:sz w:val="24"/>
                <w:szCs w:val="24"/>
              </w:rPr>
              <w:t xml:space="preserve"> </w:t>
            </w:r>
            <w:r w:rsidRPr="00684D4E">
              <w:rPr>
                <w:sz w:val="24"/>
                <w:szCs w:val="24"/>
              </w:rPr>
              <w:t>trukmė</w:t>
            </w:r>
            <w:r w:rsidRPr="00684D4E">
              <w:rPr>
                <w:spacing w:val="-3"/>
                <w:sz w:val="24"/>
                <w:szCs w:val="24"/>
              </w:rPr>
              <w:t xml:space="preserve"> </w:t>
            </w:r>
            <w:r w:rsidRPr="00684D4E">
              <w:rPr>
                <w:sz w:val="24"/>
                <w:szCs w:val="24"/>
              </w:rPr>
              <w:t>iki aptarnavimo,</w:t>
            </w:r>
            <w:r w:rsidRPr="00684D4E">
              <w:rPr>
                <w:spacing w:val="-3"/>
                <w:sz w:val="24"/>
                <w:szCs w:val="24"/>
              </w:rPr>
              <w:t xml:space="preserve"> </w:t>
            </w:r>
            <w:r w:rsidRPr="00684D4E">
              <w:rPr>
                <w:sz w:val="24"/>
                <w:szCs w:val="24"/>
              </w:rPr>
              <w:t>vidutinė</w:t>
            </w:r>
            <w:r w:rsidRPr="00684D4E">
              <w:rPr>
                <w:spacing w:val="-2"/>
                <w:sz w:val="24"/>
                <w:szCs w:val="24"/>
              </w:rPr>
              <w:t xml:space="preserve"> </w:t>
            </w:r>
            <w:r w:rsidRPr="00684D4E">
              <w:rPr>
                <w:sz w:val="24"/>
                <w:szCs w:val="24"/>
              </w:rPr>
              <w:t>ir</w:t>
            </w:r>
            <w:r w:rsidRPr="00684D4E">
              <w:rPr>
                <w:spacing w:val="-2"/>
                <w:sz w:val="24"/>
                <w:szCs w:val="24"/>
              </w:rPr>
              <w:t xml:space="preserve"> </w:t>
            </w:r>
            <w:r w:rsidRPr="00684D4E">
              <w:rPr>
                <w:sz w:val="24"/>
                <w:szCs w:val="24"/>
              </w:rPr>
              <w:t>bendra</w:t>
            </w:r>
            <w:r w:rsidRPr="00684D4E">
              <w:rPr>
                <w:spacing w:val="-3"/>
                <w:sz w:val="24"/>
                <w:szCs w:val="24"/>
              </w:rPr>
              <w:t xml:space="preserve"> </w:t>
            </w:r>
            <w:r w:rsidRPr="00684D4E">
              <w:rPr>
                <w:sz w:val="24"/>
                <w:szCs w:val="24"/>
              </w:rPr>
              <w:t>pokalbių trukmė;</w:t>
            </w:r>
          </w:p>
          <w:p w14:paraId="499F5B16"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Išeinančių</w:t>
            </w:r>
            <w:r w:rsidRPr="00684D4E">
              <w:rPr>
                <w:spacing w:val="-4"/>
                <w:sz w:val="24"/>
                <w:szCs w:val="24"/>
              </w:rPr>
              <w:t xml:space="preserve"> </w:t>
            </w:r>
            <w:r w:rsidRPr="00684D4E">
              <w:rPr>
                <w:sz w:val="24"/>
                <w:szCs w:val="24"/>
              </w:rPr>
              <w:t>skambučių kiekis;</w:t>
            </w:r>
          </w:p>
          <w:p w14:paraId="01762819"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Darbuotojas</w:t>
            </w:r>
            <w:r w:rsidRPr="00684D4E">
              <w:rPr>
                <w:spacing w:val="-5"/>
                <w:sz w:val="24"/>
                <w:szCs w:val="24"/>
              </w:rPr>
              <w:t xml:space="preserve"> </w:t>
            </w:r>
            <w:r w:rsidRPr="00684D4E">
              <w:rPr>
                <w:sz w:val="24"/>
                <w:szCs w:val="24"/>
              </w:rPr>
              <w:t>aptarnavęs</w:t>
            </w:r>
            <w:r w:rsidRPr="00684D4E">
              <w:rPr>
                <w:spacing w:val="-6"/>
                <w:sz w:val="24"/>
                <w:szCs w:val="24"/>
              </w:rPr>
              <w:t xml:space="preserve"> </w:t>
            </w:r>
            <w:r w:rsidRPr="00684D4E">
              <w:rPr>
                <w:sz w:val="24"/>
                <w:szCs w:val="24"/>
              </w:rPr>
              <w:t>skambutį, pokalbio</w:t>
            </w:r>
            <w:r w:rsidRPr="00684D4E">
              <w:rPr>
                <w:spacing w:val="-3"/>
                <w:sz w:val="24"/>
                <w:szCs w:val="24"/>
              </w:rPr>
              <w:t xml:space="preserve"> </w:t>
            </w:r>
            <w:r w:rsidRPr="00684D4E">
              <w:rPr>
                <w:sz w:val="24"/>
                <w:szCs w:val="24"/>
              </w:rPr>
              <w:t>trukmė;</w:t>
            </w:r>
          </w:p>
          <w:p w14:paraId="2CECF70A"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Išeinantys skambučiai;</w:t>
            </w:r>
          </w:p>
          <w:p w14:paraId="19CDF7B4" w14:textId="77777777" w:rsidR="007014C3" w:rsidRPr="00684D4E" w:rsidRDefault="007014C3" w:rsidP="002934E3">
            <w:pPr>
              <w:pStyle w:val="TableParagraph"/>
              <w:widowControl w:val="0"/>
              <w:numPr>
                <w:ilvl w:val="0"/>
                <w:numId w:val="27"/>
              </w:numPr>
              <w:tabs>
                <w:tab w:val="left" w:pos="320"/>
              </w:tabs>
              <w:ind w:left="0" w:firstLine="0"/>
              <w:rPr>
                <w:sz w:val="24"/>
                <w:szCs w:val="24"/>
              </w:rPr>
            </w:pPr>
            <w:r w:rsidRPr="00684D4E">
              <w:rPr>
                <w:sz w:val="24"/>
                <w:szCs w:val="24"/>
              </w:rPr>
              <w:t>Darbuotojų pasiekiamumo laikas (</w:t>
            </w:r>
            <w:proofErr w:type="spellStart"/>
            <w:r w:rsidRPr="00684D4E">
              <w:rPr>
                <w:sz w:val="24"/>
                <w:szCs w:val="24"/>
              </w:rPr>
              <w:t>Ready</w:t>
            </w:r>
            <w:proofErr w:type="spellEnd"/>
            <w:r w:rsidRPr="00684D4E">
              <w:rPr>
                <w:sz w:val="24"/>
                <w:szCs w:val="24"/>
              </w:rPr>
              <w:t>/</w:t>
            </w:r>
            <w:proofErr w:type="spellStart"/>
            <w:r w:rsidRPr="00684D4E">
              <w:rPr>
                <w:sz w:val="24"/>
                <w:szCs w:val="24"/>
              </w:rPr>
              <w:t>Not</w:t>
            </w:r>
            <w:proofErr w:type="spellEnd"/>
            <w:r w:rsidRPr="00684D4E">
              <w:rPr>
                <w:sz w:val="24"/>
                <w:szCs w:val="24"/>
              </w:rPr>
              <w:t xml:space="preserve"> </w:t>
            </w:r>
            <w:proofErr w:type="spellStart"/>
            <w:r w:rsidRPr="00684D4E">
              <w:rPr>
                <w:sz w:val="24"/>
                <w:szCs w:val="24"/>
              </w:rPr>
              <w:t>Ready</w:t>
            </w:r>
            <w:proofErr w:type="spellEnd"/>
            <w:r w:rsidRPr="00684D4E">
              <w:rPr>
                <w:sz w:val="24"/>
                <w:szCs w:val="24"/>
              </w:rPr>
              <w:t xml:space="preserve">). Ataskaitos reikalingos ir darbuotojo, ir struktūrinio padalinio lygmeniu. </w:t>
            </w:r>
          </w:p>
        </w:tc>
      </w:tr>
      <w:tr w:rsidR="007014C3" w:rsidRPr="00684D4E" w14:paraId="1B79FC08" w14:textId="77777777" w:rsidTr="007014C3">
        <w:trPr>
          <w:trHeight w:val="1597"/>
        </w:trPr>
        <w:tc>
          <w:tcPr>
            <w:tcW w:w="709" w:type="dxa"/>
          </w:tcPr>
          <w:p w14:paraId="79215B02" w14:textId="77777777" w:rsidR="007014C3" w:rsidRPr="00684D4E" w:rsidRDefault="007014C3" w:rsidP="002934E3">
            <w:pPr>
              <w:pStyle w:val="TableParagraph"/>
              <w:widowControl w:val="0"/>
              <w:numPr>
                <w:ilvl w:val="0"/>
                <w:numId w:val="29"/>
              </w:numPr>
              <w:ind w:left="0" w:firstLine="0"/>
              <w:rPr>
                <w:sz w:val="24"/>
                <w:szCs w:val="24"/>
              </w:rPr>
            </w:pPr>
          </w:p>
        </w:tc>
        <w:tc>
          <w:tcPr>
            <w:tcW w:w="1854" w:type="dxa"/>
          </w:tcPr>
          <w:p w14:paraId="0FAD5A52" w14:textId="77777777" w:rsidR="007014C3" w:rsidRPr="00684D4E" w:rsidRDefault="007014C3" w:rsidP="007014C3">
            <w:pPr>
              <w:pStyle w:val="TableParagraph"/>
              <w:rPr>
                <w:sz w:val="24"/>
                <w:szCs w:val="24"/>
              </w:rPr>
            </w:pPr>
            <w:r w:rsidRPr="00684D4E">
              <w:rPr>
                <w:sz w:val="24"/>
                <w:szCs w:val="24"/>
              </w:rPr>
              <w:t>Apklausos</w:t>
            </w:r>
          </w:p>
        </w:tc>
        <w:tc>
          <w:tcPr>
            <w:tcW w:w="7076" w:type="dxa"/>
          </w:tcPr>
          <w:p w14:paraId="086EBDF4" w14:textId="77777777" w:rsidR="007014C3" w:rsidRPr="00684D4E" w:rsidRDefault="007014C3" w:rsidP="007014C3">
            <w:pPr>
              <w:pStyle w:val="TableParagraph"/>
              <w:rPr>
                <w:sz w:val="24"/>
                <w:szCs w:val="24"/>
              </w:rPr>
            </w:pPr>
            <w:r w:rsidRPr="00684D4E">
              <w:rPr>
                <w:sz w:val="24"/>
                <w:szCs w:val="24"/>
              </w:rPr>
              <w:t>Galimybė po suteiktos konsultacijos pateikti apklausą siekiant įvertinti aptarnavimo kokybę. Apklausų valdymas nustatant apklausų periodus, temas (atsižvelgiant į skambučių centro temas). Atliktos apklausos rezultatų ataskaitos, jų eksportavimas (pvz., Excel formatu). Apklausos turi būti įrašomos atskirai nuo pokalbio, tačiau turi būti sąsaja, kurio pokalbio kuri apklausa.</w:t>
            </w:r>
          </w:p>
        </w:tc>
      </w:tr>
    </w:tbl>
    <w:p w14:paraId="31C66FD6" w14:textId="77777777" w:rsidR="007014C3" w:rsidRPr="00684D4E" w:rsidRDefault="007014C3" w:rsidP="007014C3">
      <w:pPr>
        <w:pStyle w:val="Heading1"/>
        <w:ind w:firstLine="709"/>
        <w:rPr>
          <w:szCs w:val="24"/>
        </w:rPr>
      </w:pPr>
      <w:r w:rsidRPr="00684D4E">
        <w:rPr>
          <w:szCs w:val="24"/>
        </w:rPr>
        <w:t>Pokalbių įrašymo paslauga</w:t>
      </w:r>
    </w:p>
    <w:p w14:paraId="24BD2FAC" w14:textId="77777777" w:rsidR="007014C3" w:rsidRPr="00684D4E" w:rsidRDefault="007014C3" w:rsidP="007014C3">
      <w:pPr>
        <w:rPr>
          <w:rFonts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7087"/>
      </w:tblGrid>
      <w:tr w:rsidR="007014C3" w:rsidRPr="00684D4E" w14:paraId="311AEEEA" w14:textId="77777777" w:rsidTr="007014C3">
        <w:tc>
          <w:tcPr>
            <w:tcW w:w="709" w:type="dxa"/>
          </w:tcPr>
          <w:p w14:paraId="08DAA58A" w14:textId="77777777" w:rsidR="007014C3" w:rsidRPr="00684D4E" w:rsidRDefault="007014C3" w:rsidP="007014C3">
            <w:pPr>
              <w:keepLines/>
              <w:tabs>
                <w:tab w:val="left" w:pos="-5211"/>
              </w:tabs>
              <w:jc w:val="center"/>
              <w:rPr>
                <w:rFonts w:cs="Times New Roman"/>
                <w:b/>
              </w:rPr>
            </w:pPr>
            <w:r w:rsidRPr="00684D4E">
              <w:rPr>
                <w:rFonts w:cs="Times New Roman"/>
                <w:b/>
              </w:rPr>
              <w:t>Eil. Nr.</w:t>
            </w:r>
          </w:p>
        </w:tc>
        <w:tc>
          <w:tcPr>
            <w:tcW w:w="1843" w:type="dxa"/>
          </w:tcPr>
          <w:p w14:paraId="470D609F" w14:textId="77777777" w:rsidR="007014C3" w:rsidRPr="00684D4E" w:rsidRDefault="007014C3" w:rsidP="007014C3">
            <w:pPr>
              <w:keepLines/>
              <w:jc w:val="center"/>
              <w:rPr>
                <w:rFonts w:cs="Times New Roman"/>
                <w:b/>
              </w:rPr>
            </w:pPr>
            <w:r w:rsidRPr="00684D4E">
              <w:rPr>
                <w:rFonts w:cs="Times New Roman"/>
                <w:b/>
                <w:bCs/>
              </w:rPr>
              <w:t>Parametro pavadinimas</w:t>
            </w:r>
          </w:p>
        </w:tc>
        <w:tc>
          <w:tcPr>
            <w:tcW w:w="7087" w:type="dxa"/>
          </w:tcPr>
          <w:p w14:paraId="67408428" w14:textId="77777777" w:rsidR="007014C3" w:rsidRPr="00684D4E" w:rsidRDefault="007014C3" w:rsidP="007014C3">
            <w:pPr>
              <w:keepLines/>
              <w:jc w:val="center"/>
              <w:rPr>
                <w:rFonts w:cs="Times New Roman"/>
                <w:b/>
              </w:rPr>
            </w:pPr>
            <w:r w:rsidRPr="00684D4E">
              <w:rPr>
                <w:rFonts w:cs="Times New Roman"/>
                <w:b/>
                <w:bCs/>
              </w:rPr>
              <w:t>Minimalūs techniniai reikalavimai (galima siūlyti ir geresnių duomenų)</w:t>
            </w:r>
          </w:p>
        </w:tc>
      </w:tr>
      <w:tr w:rsidR="007014C3" w:rsidRPr="00684D4E" w14:paraId="49CFD522" w14:textId="77777777" w:rsidTr="007014C3">
        <w:tc>
          <w:tcPr>
            <w:tcW w:w="709" w:type="dxa"/>
          </w:tcPr>
          <w:p w14:paraId="714C4E90"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1.</w:t>
            </w:r>
          </w:p>
        </w:tc>
        <w:tc>
          <w:tcPr>
            <w:tcW w:w="1843" w:type="dxa"/>
          </w:tcPr>
          <w:p w14:paraId="176ED610" w14:textId="77777777" w:rsidR="007014C3" w:rsidRPr="00684D4E" w:rsidRDefault="007014C3" w:rsidP="007014C3">
            <w:pPr>
              <w:rPr>
                <w:rFonts w:cs="Times New Roman"/>
              </w:rPr>
            </w:pPr>
            <w:r w:rsidRPr="00684D4E">
              <w:rPr>
                <w:rFonts w:cs="Times New Roman"/>
              </w:rPr>
              <w:t>Balso įrašymo paslaugos realizavimas</w:t>
            </w:r>
          </w:p>
        </w:tc>
        <w:tc>
          <w:tcPr>
            <w:tcW w:w="7087" w:type="dxa"/>
            <w:shd w:val="clear" w:color="auto" w:fill="auto"/>
          </w:tcPr>
          <w:p w14:paraId="1216DF15" w14:textId="77777777" w:rsidR="007014C3" w:rsidRPr="00684D4E" w:rsidRDefault="007014C3" w:rsidP="007014C3">
            <w:pPr>
              <w:rPr>
                <w:rFonts w:cs="Times New Roman"/>
              </w:rPr>
            </w:pPr>
            <w:r w:rsidRPr="00684D4E">
              <w:rPr>
                <w:rFonts w:cs="Times New Roman"/>
              </w:rPr>
              <w:t xml:space="preserve">Paslauga turi būti realizuota naudojantis debesijos technologijomis. </w:t>
            </w:r>
          </w:p>
          <w:p w14:paraId="1278F61C" w14:textId="77777777" w:rsidR="007014C3" w:rsidRPr="00684D4E" w:rsidRDefault="007014C3" w:rsidP="007014C3">
            <w:pPr>
              <w:rPr>
                <w:rFonts w:cs="Times New Roman"/>
              </w:rPr>
            </w:pPr>
            <w:r w:rsidRPr="00684D4E">
              <w:rPr>
                <w:rFonts w:cs="Times New Roman"/>
              </w:rPr>
              <w:t>Paslaugų Teikėjas</w:t>
            </w:r>
            <w:r w:rsidRPr="00684D4E" w:rsidDel="00730EE3">
              <w:rPr>
                <w:rFonts w:cs="Times New Roman"/>
              </w:rPr>
              <w:t xml:space="preserve"> </w:t>
            </w:r>
            <w:r w:rsidRPr="00684D4E">
              <w:rPr>
                <w:rFonts w:cs="Times New Roman"/>
              </w:rPr>
              <w:t>privalo užtikrinti reikalingą resursų kiekį atsižvelgiant į skambučių srautą, reikalaujamą balso įrašų kokybę ir saugojimo trukmę. Paslaugų Teikėjas privalo pateikti visą funkcionalumui užtikrinti naudojamą techninę ir programinę įrangą.</w:t>
            </w:r>
          </w:p>
          <w:p w14:paraId="45863C9B" w14:textId="77777777" w:rsidR="007014C3" w:rsidRPr="00684D4E" w:rsidRDefault="007014C3" w:rsidP="007014C3">
            <w:pPr>
              <w:rPr>
                <w:rFonts w:cs="Times New Roman"/>
              </w:rPr>
            </w:pPr>
            <w:r w:rsidRPr="00684D4E">
              <w:rPr>
                <w:rFonts w:cs="Times New Roman"/>
              </w:rPr>
              <w:t>NMA užtikrina tik interneto ryšį iki debesijos resursų.</w:t>
            </w:r>
          </w:p>
        </w:tc>
      </w:tr>
      <w:tr w:rsidR="007014C3" w:rsidRPr="00684D4E" w14:paraId="1D28FED4" w14:textId="77777777" w:rsidTr="007014C3">
        <w:tc>
          <w:tcPr>
            <w:tcW w:w="709" w:type="dxa"/>
          </w:tcPr>
          <w:p w14:paraId="4530567D"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lastRenderedPageBreak/>
              <w:t>2.</w:t>
            </w:r>
          </w:p>
        </w:tc>
        <w:tc>
          <w:tcPr>
            <w:tcW w:w="1843" w:type="dxa"/>
          </w:tcPr>
          <w:p w14:paraId="6A72CAC8" w14:textId="77777777" w:rsidR="007014C3" w:rsidRPr="00684D4E" w:rsidRDefault="007014C3" w:rsidP="007014C3">
            <w:pPr>
              <w:rPr>
                <w:rFonts w:cs="Times New Roman"/>
              </w:rPr>
            </w:pPr>
            <w:r w:rsidRPr="00684D4E">
              <w:rPr>
                <w:rFonts w:cs="Times New Roman"/>
              </w:rPr>
              <w:t>Įrašomi abonentų pokalbiai</w:t>
            </w:r>
          </w:p>
        </w:tc>
        <w:tc>
          <w:tcPr>
            <w:tcW w:w="7087" w:type="dxa"/>
            <w:shd w:val="clear" w:color="auto" w:fill="auto"/>
          </w:tcPr>
          <w:p w14:paraId="50DA3E89" w14:textId="77777777" w:rsidR="007014C3" w:rsidRPr="00684D4E" w:rsidRDefault="007014C3" w:rsidP="007014C3">
            <w:pPr>
              <w:rPr>
                <w:rFonts w:cs="Times New Roman"/>
              </w:rPr>
            </w:pPr>
            <w:r w:rsidRPr="00684D4E">
              <w:rPr>
                <w:rFonts w:cs="Times New Roman"/>
              </w:rPr>
              <w:t>Turi būti galimybė įrašyti visų NMA turimų fiksuoto ryšio abonentų visus įeinančius ir išeinančius skambučių pokalbius iš/į visus telefono ryšio tinklus.</w:t>
            </w:r>
          </w:p>
          <w:p w14:paraId="5F9DEC7A" w14:textId="77777777" w:rsidR="007014C3" w:rsidRPr="00684D4E" w:rsidRDefault="007014C3" w:rsidP="007014C3">
            <w:pPr>
              <w:rPr>
                <w:rFonts w:cs="Times New Roman"/>
              </w:rPr>
            </w:pPr>
            <w:r w:rsidRPr="00684D4E">
              <w:rPr>
                <w:rFonts w:cs="Times New Roman"/>
              </w:rPr>
              <w:t>Neturi būti įrašomi pokalbiai tarp NMA fiksuoto ryšio abonentų, bei tarp NMA fiksuoto ryšio ir NMA mobilaus ryšio abonentų.</w:t>
            </w:r>
          </w:p>
          <w:p w14:paraId="4885F4F0" w14:textId="77777777" w:rsidR="007014C3" w:rsidRPr="00684D4E" w:rsidRDefault="007014C3" w:rsidP="007014C3">
            <w:pPr>
              <w:rPr>
                <w:rFonts w:cs="Times New Roman"/>
              </w:rPr>
            </w:pPr>
            <w:r w:rsidRPr="00684D4E">
              <w:rPr>
                <w:rFonts w:cs="Times New Roman"/>
              </w:rPr>
              <w:t>Turi būti galimybė keisti NMA fiksuoto ryšio abonentų kiekį kuriems taikoma balso įrašymo paslauga atsisakant balso įrašymo funkcionalumo.</w:t>
            </w:r>
          </w:p>
          <w:p w14:paraId="56127540" w14:textId="77777777" w:rsidR="007014C3" w:rsidRPr="00684D4E" w:rsidRDefault="007014C3" w:rsidP="007014C3">
            <w:pPr>
              <w:rPr>
                <w:rFonts w:cs="Times New Roman"/>
              </w:rPr>
            </w:pPr>
            <w:r w:rsidRPr="00684D4E">
              <w:rPr>
                <w:rFonts w:cs="Times New Roman"/>
              </w:rPr>
              <w:t>Turi būti galimybė nevykdyti išeinančių skambučių balso įrašymo atsižvelgiant į NMA pateiktą abonentų, kuriems skambinamą numerių sąrašą.</w:t>
            </w:r>
          </w:p>
        </w:tc>
      </w:tr>
      <w:tr w:rsidR="007014C3" w:rsidRPr="00684D4E" w14:paraId="1F3FF6C0" w14:textId="77777777" w:rsidTr="007014C3">
        <w:tc>
          <w:tcPr>
            <w:tcW w:w="709" w:type="dxa"/>
          </w:tcPr>
          <w:p w14:paraId="48C4D80B"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3.</w:t>
            </w:r>
          </w:p>
        </w:tc>
        <w:tc>
          <w:tcPr>
            <w:tcW w:w="1843" w:type="dxa"/>
          </w:tcPr>
          <w:p w14:paraId="42A0ED58" w14:textId="77777777" w:rsidR="007014C3" w:rsidRPr="00684D4E" w:rsidRDefault="007014C3" w:rsidP="007014C3">
            <w:pPr>
              <w:tabs>
                <w:tab w:val="center" w:pos="4320"/>
                <w:tab w:val="right" w:pos="8640"/>
              </w:tabs>
              <w:rPr>
                <w:rFonts w:cs="Times New Roman"/>
              </w:rPr>
            </w:pPr>
            <w:r w:rsidRPr="00684D4E">
              <w:rPr>
                <w:rFonts w:cs="Times New Roman"/>
              </w:rPr>
              <w:t>Įrašų perklausa</w:t>
            </w:r>
          </w:p>
        </w:tc>
        <w:tc>
          <w:tcPr>
            <w:tcW w:w="7087" w:type="dxa"/>
          </w:tcPr>
          <w:p w14:paraId="32BE3085" w14:textId="77777777" w:rsidR="007014C3" w:rsidRPr="00684D4E" w:rsidRDefault="007014C3" w:rsidP="007014C3">
            <w:pPr>
              <w:rPr>
                <w:rFonts w:cs="Times New Roman"/>
              </w:rPr>
            </w:pPr>
            <w:r w:rsidRPr="00684D4E">
              <w:rPr>
                <w:rFonts w:cs="Times New Roman"/>
              </w:rPr>
              <w:t>Naudojantis naršyklės pagalba, turi būti galimybė atsirinkti dominančius įrašus pagal skambinančiojo ir/arba telefono į kurį skambinama numerį, ir/arba skambučio datą ir laiką.</w:t>
            </w:r>
          </w:p>
          <w:p w14:paraId="45583934" w14:textId="77777777" w:rsidR="007014C3" w:rsidRPr="00684D4E" w:rsidRDefault="007014C3" w:rsidP="007014C3">
            <w:pPr>
              <w:rPr>
                <w:rFonts w:cs="Times New Roman"/>
              </w:rPr>
            </w:pPr>
            <w:r w:rsidRPr="00684D4E">
              <w:rPr>
                <w:rFonts w:cs="Times New Roman"/>
              </w:rPr>
              <w:t>Turi būti galimybė atsirinktus įrašus perklausyti naršyklės pagalba, juos neišsisaugant NMA kompiuterinėje darbo vietoje.</w:t>
            </w:r>
          </w:p>
          <w:p w14:paraId="64976664" w14:textId="77777777" w:rsidR="007014C3" w:rsidRPr="00684D4E" w:rsidRDefault="007014C3" w:rsidP="007014C3">
            <w:pPr>
              <w:rPr>
                <w:rFonts w:cs="Times New Roman"/>
              </w:rPr>
            </w:pPr>
            <w:r w:rsidRPr="00684D4E">
              <w:rPr>
                <w:rFonts w:cs="Times New Roman"/>
              </w:rPr>
              <w:t>Turi būti galimybė atsirinktus įrašus naršyklės pagalba išsaugoti NMA kompiuterinėje darbo vietoje.</w:t>
            </w:r>
          </w:p>
        </w:tc>
      </w:tr>
      <w:tr w:rsidR="007014C3" w:rsidRPr="00684D4E" w14:paraId="48A5DF5F" w14:textId="77777777" w:rsidTr="007014C3">
        <w:tc>
          <w:tcPr>
            <w:tcW w:w="709" w:type="dxa"/>
          </w:tcPr>
          <w:p w14:paraId="73E9F738"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4.</w:t>
            </w:r>
          </w:p>
        </w:tc>
        <w:tc>
          <w:tcPr>
            <w:tcW w:w="1843" w:type="dxa"/>
          </w:tcPr>
          <w:p w14:paraId="71BE0684" w14:textId="77777777" w:rsidR="007014C3" w:rsidRPr="00684D4E" w:rsidRDefault="007014C3" w:rsidP="007014C3">
            <w:pPr>
              <w:tabs>
                <w:tab w:val="center" w:pos="4320"/>
                <w:tab w:val="right" w:pos="8640"/>
              </w:tabs>
              <w:rPr>
                <w:rFonts w:cs="Times New Roman"/>
              </w:rPr>
            </w:pPr>
            <w:r w:rsidRPr="00684D4E">
              <w:rPr>
                <w:rFonts w:cs="Times New Roman"/>
              </w:rPr>
              <w:t>Įrašų saugojimo trukmė</w:t>
            </w:r>
          </w:p>
        </w:tc>
        <w:tc>
          <w:tcPr>
            <w:tcW w:w="7087" w:type="dxa"/>
          </w:tcPr>
          <w:p w14:paraId="220CFACE" w14:textId="77777777" w:rsidR="007014C3" w:rsidRPr="00684D4E" w:rsidRDefault="007014C3" w:rsidP="007014C3">
            <w:pPr>
              <w:rPr>
                <w:rFonts w:cs="Times New Roman"/>
              </w:rPr>
            </w:pPr>
            <w:r w:rsidRPr="00684D4E">
              <w:rPr>
                <w:rFonts w:cs="Times New Roman"/>
              </w:rPr>
              <w:t>Visi įrašai, kurie yra įrašomi atsižvelgiant į NMA pasirinkimą, turi būti saugomi 3 mėnesius, po šio termino automatiškai ištrinami.</w:t>
            </w:r>
          </w:p>
          <w:p w14:paraId="66FE6642" w14:textId="77777777" w:rsidR="007014C3" w:rsidRPr="00684D4E" w:rsidRDefault="007014C3" w:rsidP="007014C3">
            <w:pPr>
              <w:rPr>
                <w:rFonts w:cs="Times New Roman"/>
              </w:rPr>
            </w:pPr>
            <w:r w:rsidRPr="00684D4E">
              <w:rPr>
                <w:rFonts w:cs="Times New Roman"/>
              </w:rPr>
              <w:t>Preliminari visų įeinančių/išeinančių skambučių trukmė į visus telefoninio ryšio tinklus, per 1 mėnesį yra apie 20000</w:t>
            </w:r>
            <w:r w:rsidRPr="00684D4E" w:rsidDel="00A50C8A">
              <w:rPr>
                <w:rFonts w:cs="Times New Roman"/>
              </w:rPr>
              <w:t xml:space="preserve"> </w:t>
            </w:r>
            <w:r w:rsidRPr="00684D4E">
              <w:rPr>
                <w:rFonts w:cs="Times New Roman"/>
              </w:rPr>
              <w:t xml:space="preserve"> minučių.</w:t>
            </w:r>
          </w:p>
        </w:tc>
      </w:tr>
      <w:tr w:rsidR="007014C3" w:rsidRPr="00684D4E" w14:paraId="614C5EA2" w14:textId="77777777" w:rsidTr="007014C3">
        <w:tc>
          <w:tcPr>
            <w:tcW w:w="709" w:type="dxa"/>
          </w:tcPr>
          <w:p w14:paraId="1E7720D9"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5.</w:t>
            </w:r>
          </w:p>
        </w:tc>
        <w:tc>
          <w:tcPr>
            <w:tcW w:w="1843" w:type="dxa"/>
          </w:tcPr>
          <w:p w14:paraId="5B33D66F" w14:textId="77777777" w:rsidR="007014C3" w:rsidRPr="00684D4E" w:rsidRDefault="007014C3" w:rsidP="007014C3">
            <w:pPr>
              <w:tabs>
                <w:tab w:val="center" w:pos="4320"/>
                <w:tab w:val="right" w:pos="8640"/>
              </w:tabs>
              <w:rPr>
                <w:rFonts w:cs="Times New Roman"/>
              </w:rPr>
            </w:pPr>
            <w:r w:rsidRPr="00684D4E">
              <w:rPr>
                <w:rFonts w:cs="Times New Roman"/>
              </w:rPr>
              <w:t>Įrašų kokybė</w:t>
            </w:r>
          </w:p>
        </w:tc>
        <w:tc>
          <w:tcPr>
            <w:tcW w:w="7087" w:type="dxa"/>
          </w:tcPr>
          <w:p w14:paraId="6EB6439A" w14:textId="77777777" w:rsidR="007014C3" w:rsidRPr="00684D4E" w:rsidRDefault="007014C3" w:rsidP="007014C3">
            <w:pPr>
              <w:rPr>
                <w:rFonts w:cs="Times New Roman"/>
              </w:rPr>
            </w:pPr>
            <w:r w:rsidRPr="00684D4E">
              <w:rPr>
                <w:rFonts w:cs="Times New Roman"/>
              </w:rPr>
              <w:t xml:space="preserve">Kanalų skaičius – </w:t>
            </w:r>
            <w:proofErr w:type="spellStart"/>
            <w:r w:rsidRPr="00684D4E">
              <w:rPr>
                <w:rFonts w:cs="Times New Roman"/>
              </w:rPr>
              <w:t>mono</w:t>
            </w:r>
            <w:proofErr w:type="spellEnd"/>
          </w:p>
        </w:tc>
      </w:tr>
      <w:tr w:rsidR="007014C3" w:rsidRPr="00684D4E" w14:paraId="6B8D0529" w14:textId="77777777" w:rsidTr="007014C3">
        <w:tc>
          <w:tcPr>
            <w:tcW w:w="709" w:type="dxa"/>
          </w:tcPr>
          <w:p w14:paraId="49D75813"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6.</w:t>
            </w:r>
          </w:p>
        </w:tc>
        <w:tc>
          <w:tcPr>
            <w:tcW w:w="1843" w:type="dxa"/>
            <w:vAlign w:val="center"/>
          </w:tcPr>
          <w:p w14:paraId="655AA7F8" w14:textId="77777777" w:rsidR="007014C3" w:rsidRPr="00684D4E" w:rsidRDefault="007014C3" w:rsidP="007014C3">
            <w:pPr>
              <w:tabs>
                <w:tab w:val="center" w:pos="4320"/>
                <w:tab w:val="right" w:pos="8640"/>
              </w:tabs>
              <w:rPr>
                <w:rFonts w:cs="Times New Roman"/>
              </w:rPr>
            </w:pPr>
            <w:r w:rsidRPr="00684D4E">
              <w:rPr>
                <w:rFonts w:cs="Times New Roman"/>
              </w:rPr>
              <w:t>Balsinis pranešimas</w:t>
            </w:r>
          </w:p>
        </w:tc>
        <w:tc>
          <w:tcPr>
            <w:tcW w:w="7087" w:type="dxa"/>
          </w:tcPr>
          <w:p w14:paraId="61EAB17B" w14:textId="77777777" w:rsidR="007014C3" w:rsidRPr="00684D4E" w:rsidRDefault="007014C3" w:rsidP="007014C3">
            <w:pPr>
              <w:rPr>
                <w:rFonts w:cs="Times New Roman"/>
              </w:rPr>
            </w:pPr>
            <w:r w:rsidRPr="00684D4E">
              <w:rPr>
                <w:rFonts w:cs="Times New Roman"/>
              </w:rPr>
              <w:t>Turi būti galimybė, iš NMA fiksuoto ryšio numerių skambinant į visus telefoninio ryšio tinklus, po sujungimo ir ragelio pakėlimo abonentui kuriam skambinama groti NMA pateiktą, arba Tiekėjo siūlomą įspėjamąjį pranešimą. Šio pranešimo grojimo metu, turi būti galimybė, NMA abonentui groti kitą įspėjamąjį pranešimą.</w:t>
            </w:r>
          </w:p>
          <w:p w14:paraId="03A7941A" w14:textId="77777777" w:rsidR="007014C3" w:rsidRPr="00684D4E" w:rsidRDefault="007014C3" w:rsidP="007014C3">
            <w:pPr>
              <w:rPr>
                <w:rFonts w:cs="Times New Roman"/>
              </w:rPr>
            </w:pPr>
            <w:r w:rsidRPr="00684D4E">
              <w:rPr>
                <w:rFonts w:cs="Times New Roman"/>
              </w:rPr>
              <w:t>Kai skambinama ne iš/į Lietuvos numerį, turi būti galimybė išoriniam abonentui groti kitą įspėjamąjį pranešimą.</w:t>
            </w:r>
          </w:p>
          <w:p w14:paraId="4EE969CF" w14:textId="77777777" w:rsidR="007014C3" w:rsidRPr="00684D4E" w:rsidRDefault="007014C3" w:rsidP="007014C3">
            <w:pPr>
              <w:rPr>
                <w:rFonts w:cs="Times New Roman"/>
              </w:rPr>
            </w:pPr>
            <w:r w:rsidRPr="00684D4E">
              <w:rPr>
                <w:rFonts w:cs="Times New Roman"/>
              </w:rPr>
              <w:t>NMA teikiant pranešimus, turi būti suderintas abiem šalims tinkamas pranešimo formatas.</w:t>
            </w:r>
          </w:p>
        </w:tc>
      </w:tr>
      <w:tr w:rsidR="007014C3" w:rsidRPr="00684D4E" w14:paraId="7307A949" w14:textId="77777777" w:rsidTr="007014C3">
        <w:tc>
          <w:tcPr>
            <w:tcW w:w="709" w:type="dxa"/>
          </w:tcPr>
          <w:p w14:paraId="1C0BE35E"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7.</w:t>
            </w:r>
          </w:p>
        </w:tc>
        <w:tc>
          <w:tcPr>
            <w:tcW w:w="1843" w:type="dxa"/>
          </w:tcPr>
          <w:p w14:paraId="0F1E4F2A" w14:textId="77777777" w:rsidR="007014C3" w:rsidRPr="00684D4E" w:rsidRDefault="007014C3" w:rsidP="007014C3">
            <w:pPr>
              <w:tabs>
                <w:tab w:val="center" w:pos="4320"/>
                <w:tab w:val="right" w:pos="8640"/>
              </w:tabs>
              <w:rPr>
                <w:rFonts w:cs="Times New Roman"/>
              </w:rPr>
            </w:pPr>
            <w:r w:rsidRPr="00684D4E">
              <w:rPr>
                <w:rFonts w:eastAsiaTheme="minorHAnsi" w:cs="Times New Roman"/>
              </w:rPr>
              <w:t>Transkribavimas</w:t>
            </w:r>
          </w:p>
        </w:tc>
        <w:tc>
          <w:tcPr>
            <w:tcW w:w="7087" w:type="dxa"/>
          </w:tcPr>
          <w:p w14:paraId="18CFB2B6" w14:textId="77777777" w:rsidR="007014C3" w:rsidRPr="00684D4E" w:rsidRDefault="007014C3" w:rsidP="007014C3">
            <w:pPr>
              <w:rPr>
                <w:rFonts w:cs="Times New Roman"/>
              </w:rPr>
            </w:pPr>
            <w:r w:rsidRPr="00684D4E">
              <w:rPr>
                <w:rFonts w:cs="Times New Roman"/>
              </w:rPr>
              <w:t>Galimybė į skambučių sistemą integruoti transkribavimo įrankius, siekiant, kad pokalbiai telefonu ir apklausos būtų transkribuojami. Transkribuotus įrašus saugoti ta pačia tvarka kaip ir balsinius įrašus (3 mėnesius), o po šio termino automatiškai turi būti ištrinami. Galimybė atlikti transkribuotų įrašų paiešką kaip ir balso įrašų.</w:t>
            </w:r>
          </w:p>
        </w:tc>
      </w:tr>
      <w:tr w:rsidR="007014C3" w:rsidRPr="00684D4E" w14:paraId="10C9A69C" w14:textId="77777777" w:rsidTr="007014C3">
        <w:tc>
          <w:tcPr>
            <w:tcW w:w="709" w:type="dxa"/>
          </w:tcPr>
          <w:p w14:paraId="07F64611" w14:textId="77777777" w:rsidR="007014C3" w:rsidRPr="00684D4E" w:rsidRDefault="007014C3" w:rsidP="007014C3">
            <w:pPr>
              <w:tabs>
                <w:tab w:val="left" w:pos="1276"/>
                <w:tab w:val="num" w:pos="2275"/>
              </w:tabs>
              <w:contextualSpacing/>
              <w:jc w:val="center"/>
              <w:rPr>
                <w:rFonts w:cs="Times New Roman"/>
              </w:rPr>
            </w:pPr>
            <w:r w:rsidRPr="00684D4E">
              <w:rPr>
                <w:rFonts w:cs="Times New Roman"/>
              </w:rPr>
              <w:t>8.</w:t>
            </w:r>
          </w:p>
        </w:tc>
        <w:tc>
          <w:tcPr>
            <w:tcW w:w="1843" w:type="dxa"/>
            <w:vAlign w:val="center"/>
          </w:tcPr>
          <w:p w14:paraId="0DEAA710" w14:textId="77777777" w:rsidR="007014C3" w:rsidRPr="00684D4E" w:rsidRDefault="007014C3" w:rsidP="007014C3">
            <w:pPr>
              <w:tabs>
                <w:tab w:val="center" w:pos="4320"/>
                <w:tab w:val="right" w:pos="8640"/>
              </w:tabs>
              <w:rPr>
                <w:rFonts w:cs="Times New Roman"/>
              </w:rPr>
            </w:pPr>
            <w:r w:rsidRPr="00684D4E">
              <w:rPr>
                <w:rFonts w:cs="Times New Roman"/>
              </w:rPr>
              <w:t>Vartotojų valdymas</w:t>
            </w:r>
          </w:p>
        </w:tc>
        <w:tc>
          <w:tcPr>
            <w:tcW w:w="7087" w:type="dxa"/>
          </w:tcPr>
          <w:p w14:paraId="7E17BCB8" w14:textId="77777777" w:rsidR="007014C3" w:rsidRPr="00684D4E" w:rsidRDefault="007014C3" w:rsidP="007014C3">
            <w:pPr>
              <w:jc w:val="both"/>
              <w:rPr>
                <w:rFonts w:cs="Times New Roman"/>
              </w:rPr>
            </w:pPr>
            <w:r w:rsidRPr="00684D4E">
              <w:rPr>
                <w:rFonts w:cs="Times New Roman"/>
              </w:rPr>
              <w:t>Turi būti galimybė NMA darbuotojams suteikti prieigą prie Tiekėjo resursų balso įrašų perklausai. Prieiga turi suteikti teises perklausyti pasirinktus įrašus, juos parsisiųsti.</w:t>
            </w:r>
          </w:p>
          <w:p w14:paraId="6FAFC99D" w14:textId="77777777" w:rsidR="007014C3" w:rsidRPr="00684D4E" w:rsidRDefault="007014C3" w:rsidP="007014C3">
            <w:pPr>
              <w:jc w:val="both"/>
              <w:rPr>
                <w:rFonts w:cs="Times New Roman"/>
              </w:rPr>
            </w:pPr>
            <w:r w:rsidRPr="00684D4E">
              <w:rPr>
                <w:rFonts w:cs="Times New Roman"/>
              </w:rPr>
              <w:t>Turi būti užtikrinamas saugus prieigos valdymas.</w:t>
            </w:r>
          </w:p>
          <w:p w14:paraId="45D68618" w14:textId="77777777" w:rsidR="007014C3" w:rsidRPr="00684D4E" w:rsidRDefault="007014C3" w:rsidP="007014C3">
            <w:pPr>
              <w:jc w:val="both"/>
              <w:rPr>
                <w:rFonts w:cs="Times New Roman"/>
              </w:rPr>
            </w:pPr>
            <w:r w:rsidRPr="00684D4E">
              <w:rPr>
                <w:rFonts w:cs="Times New Roman"/>
              </w:rPr>
              <w:t>Kiekvienam NMA darbuotojui turi būti suteikta prieiga perklausyti ir parsisiųsti tik savo telefono numerio įrašus.</w:t>
            </w:r>
          </w:p>
          <w:p w14:paraId="51E31C83" w14:textId="77777777" w:rsidR="007014C3" w:rsidRPr="00684D4E" w:rsidRDefault="007014C3" w:rsidP="007014C3">
            <w:pPr>
              <w:rPr>
                <w:rFonts w:cs="Times New Roman"/>
              </w:rPr>
            </w:pPr>
            <w:r w:rsidRPr="00684D4E">
              <w:rPr>
                <w:rFonts w:cs="Times New Roman"/>
              </w:rPr>
              <w:t>Turi būti galimybė NMA darbuotojui suteikti administratoriaus teises, kurios leistų perklausyti ir parsisiųsti visų NMA telefono numerių balsinius įrašus, apriboti ar išplėsti kokių telefonų numerių įrašai yra matomi kitiems NMA darbuotojams, pagal konkrečius numerius ar numerių šablonus.</w:t>
            </w:r>
          </w:p>
        </w:tc>
      </w:tr>
    </w:tbl>
    <w:p w14:paraId="23095A0F" w14:textId="77777777" w:rsidR="007014C3" w:rsidRPr="00684D4E" w:rsidRDefault="007014C3" w:rsidP="007014C3">
      <w:pPr>
        <w:pStyle w:val="Heading1"/>
        <w:ind w:firstLine="709"/>
        <w:rPr>
          <w:b/>
          <w:bCs/>
          <w:szCs w:val="24"/>
        </w:rPr>
      </w:pPr>
    </w:p>
    <w:p w14:paraId="38D0AB72" w14:textId="77777777" w:rsidR="007014C3" w:rsidRPr="00684D4E" w:rsidRDefault="007014C3" w:rsidP="007014C3">
      <w:pPr>
        <w:pStyle w:val="Heading1"/>
        <w:ind w:firstLine="709"/>
        <w:rPr>
          <w:szCs w:val="24"/>
        </w:rPr>
      </w:pPr>
      <w:r w:rsidRPr="00684D4E">
        <w:rPr>
          <w:szCs w:val="24"/>
        </w:rPr>
        <w:t>Virtualių telefonų paslauga</w:t>
      </w:r>
    </w:p>
    <w:tbl>
      <w:tblPr>
        <w:tblStyle w:val="TableGrid"/>
        <w:tblW w:w="9639" w:type="dxa"/>
        <w:tblInd w:w="-5" w:type="dxa"/>
        <w:tblLayout w:type="fixed"/>
        <w:tblLook w:val="01E0" w:firstRow="1" w:lastRow="1" w:firstColumn="1" w:lastColumn="1" w:noHBand="0" w:noVBand="0"/>
      </w:tblPr>
      <w:tblGrid>
        <w:gridCol w:w="709"/>
        <w:gridCol w:w="1811"/>
        <w:gridCol w:w="7119"/>
      </w:tblGrid>
      <w:tr w:rsidR="007014C3" w:rsidRPr="00684D4E" w14:paraId="10796D47" w14:textId="77777777" w:rsidTr="007014C3">
        <w:trPr>
          <w:trHeight w:val="460"/>
        </w:trPr>
        <w:tc>
          <w:tcPr>
            <w:tcW w:w="709" w:type="dxa"/>
          </w:tcPr>
          <w:p w14:paraId="384DFE85" w14:textId="77777777" w:rsidR="007014C3" w:rsidRPr="00684D4E" w:rsidRDefault="007014C3" w:rsidP="007014C3">
            <w:pPr>
              <w:keepLines/>
              <w:tabs>
                <w:tab w:val="left" w:pos="-5211"/>
              </w:tabs>
              <w:rPr>
                <w:b/>
                <w:sz w:val="24"/>
                <w:szCs w:val="24"/>
              </w:rPr>
            </w:pPr>
            <w:r w:rsidRPr="00684D4E">
              <w:rPr>
                <w:b/>
                <w:sz w:val="24"/>
                <w:szCs w:val="24"/>
              </w:rPr>
              <w:t>Eil.</w:t>
            </w:r>
          </w:p>
          <w:p w14:paraId="232A0072" w14:textId="77777777" w:rsidR="007014C3" w:rsidRPr="00684D4E" w:rsidRDefault="007014C3" w:rsidP="007014C3">
            <w:pPr>
              <w:pStyle w:val="TableParagraph"/>
              <w:rPr>
                <w:b/>
                <w:sz w:val="24"/>
                <w:szCs w:val="24"/>
              </w:rPr>
            </w:pPr>
            <w:r w:rsidRPr="00684D4E">
              <w:rPr>
                <w:b/>
                <w:sz w:val="24"/>
                <w:szCs w:val="24"/>
              </w:rPr>
              <w:t>Nr.</w:t>
            </w:r>
          </w:p>
        </w:tc>
        <w:tc>
          <w:tcPr>
            <w:tcW w:w="1811" w:type="dxa"/>
          </w:tcPr>
          <w:p w14:paraId="1D5FDDDF" w14:textId="77777777" w:rsidR="007014C3" w:rsidRPr="00684D4E" w:rsidRDefault="007014C3" w:rsidP="007014C3">
            <w:pPr>
              <w:pStyle w:val="TableParagraph"/>
              <w:rPr>
                <w:b/>
                <w:sz w:val="24"/>
                <w:szCs w:val="24"/>
              </w:rPr>
            </w:pPr>
            <w:r w:rsidRPr="00684D4E">
              <w:rPr>
                <w:b/>
                <w:bCs/>
                <w:sz w:val="24"/>
                <w:szCs w:val="24"/>
              </w:rPr>
              <w:t>Parametro pavadinimas</w:t>
            </w:r>
          </w:p>
        </w:tc>
        <w:tc>
          <w:tcPr>
            <w:tcW w:w="7119" w:type="dxa"/>
          </w:tcPr>
          <w:p w14:paraId="01CF804B" w14:textId="77777777" w:rsidR="007014C3" w:rsidRPr="00684D4E" w:rsidRDefault="007014C3" w:rsidP="007014C3">
            <w:pPr>
              <w:pStyle w:val="TableParagraph"/>
              <w:spacing w:before="115"/>
              <w:rPr>
                <w:b/>
                <w:sz w:val="24"/>
                <w:szCs w:val="24"/>
              </w:rPr>
            </w:pPr>
            <w:r w:rsidRPr="00684D4E">
              <w:rPr>
                <w:b/>
                <w:bCs/>
                <w:sz w:val="24"/>
                <w:szCs w:val="24"/>
              </w:rPr>
              <w:t>Minimalūs techniniai reikalavimai (galima siūlyti ir geresnių duomenų)</w:t>
            </w:r>
          </w:p>
        </w:tc>
      </w:tr>
      <w:tr w:rsidR="007014C3" w:rsidRPr="00684D4E" w14:paraId="0100AD66" w14:textId="77777777" w:rsidTr="007014C3">
        <w:trPr>
          <w:trHeight w:val="230"/>
        </w:trPr>
        <w:tc>
          <w:tcPr>
            <w:tcW w:w="709" w:type="dxa"/>
          </w:tcPr>
          <w:p w14:paraId="1D6200D5"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53C6B329" w14:textId="77777777" w:rsidR="007014C3" w:rsidRPr="00684D4E" w:rsidRDefault="007014C3" w:rsidP="007014C3">
            <w:pPr>
              <w:pStyle w:val="TableParagraph"/>
              <w:rPr>
                <w:sz w:val="24"/>
                <w:szCs w:val="24"/>
              </w:rPr>
            </w:pPr>
            <w:r w:rsidRPr="00684D4E">
              <w:rPr>
                <w:sz w:val="24"/>
                <w:szCs w:val="24"/>
              </w:rPr>
              <w:t>Kiekis</w:t>
            </w:r>
          </w:p>
        </w:tc>
        <w:tc>
          <w:tcPr>
            <w:tcW w:w="7119" w:type="dxa"/>
          </w:tcPr>
          <w:p w14:paraId="08D40630" w14:textId="77777777" w:rsidR="007014C3" w:rsidRPr="00684D4E" w:rsidRDefault="007014C3" w:rsidP="007014C3">
            <w:pPr>
              <w:pStyle w:val="TableParagraph"/>
              <w:rPr>
                <w:sz w:val="24"/>
                <w:szCs w:val="24"/>
              </w:rPr>
            </w:pPr>
            <w:r w:rsidRPr="00684D4E">
              <w:rPr>
                <w:sz w:val="24"/>
                <w:szCs w:val="24"/>
              </w:rPr>
              <w:t>660</w:t>
            </w:r>
            <w:r w:rsidRPr="00684D4E">
              <w:rPr>
                <w:spacing w:val="-1"/>
                <w:sz w:val="24"/>
                <w:szCs w:val="24"/>
              </w:rPr>
              <w:t xml:space="preserve"> </w:t>
            </w:r>
            <w:r w:rsidRPr="00684D4E">
              <w:rPr>
                <w:sz w:val="24"/>
                <w:szCs w:val="24"/>
              </w:rPr>
              <w:t>vnt.</w:t>
            </w:r>
          </w:p>
          <w:p w14:paraId="48FE0E31" w14:textId="77777777" w:rsidR="007014C3" w:rsidRPr="00684D4E" w:rsidRDefault="007014C3" w:rsidP="007014C3">
            <w:pPr>
              <w:spacing w:line="276" w:lineRule="auto"/>
              <w:ind w:right="33"/>
              <w:jc w:val="both"/>
              <w:rPr>
                <w:sz w:val="24"/>
                <w:szCs w:val="24"/>
              </w:rPr>
            </w:pPr>
            <w:r w:rsidRPr="00684D4E">
              <w:rPr>
                <w:sz w:val="24"/>
                <w:szCs w:val="24"/>
              </w:rPr>
              <w:t>Esant poreikiui, Teikėjas privalo nemokamai pakeisti virtualių telefonų skaičių (sumažinti iki 30 % arba padidinti iki 30%), ne vėliau kaip per 10 dienų gavęs NMA prašymą.</w:t>
            </w:r>
          </w:p>
          <w:p w14:paraId="557354D4" w14:textId="77777777" w:rsidR="007014C3" w:rsidRPr="00684D4E" w:rsidRDefault="007014C3" w:rsidP="007014C3">
            <w:pPr>
              <w:spacing w:line="276" w:lineRule="auto"/>
              <w:ind w:right="33"/>
              <w:jc w:val="both"/>
              <w:rPr>
                <w:sz w:val="24"/>
                <w:szCs w:val="24"/>
              </w:rPr>
            </w:pPr>
            <w:r w:rsidRPr="00684D4E">
              <w:rPr>
                <w:sz w:val="24"/>
                <w:szCs w:val="24"/>
              </w:rPr>
              <w:t>Naujai suteiktiems abonentams bus taikomi pirkimo sutartyje nurodyti paslaugų įkainiai.</w:t>
            </w:r>
          </w:p>
          <w:p w14:paraId="448A197D" w14:textId="77777777" w:rsidR="007014C3" w:rsidRPr="00684D4E" w:rsidRDefault="007014C3" w:rsidP="007014C3">
            <w:pPr>
              <w:pStyle w:val="TableParagraph"/>
              <w:rPr>
                <w:sz w:val="24"/>
                <w:szCs w:val="24"/>
              </w:rPr>
            </w:pPr>
            <w:r w:rsidRPr="00684D4E">
              <w:rPr>
                <w:sz w:val="24"/>
                <w:szCs w:val="24"/>
              </w:rPr>
              <w:t>Naujų abonentų pajungimas ir esamų atjungimas turi būti nemokamas.</w:t>
            </w:r>
          </w:p>
        </w:tc>
      </w:tr>
      <w:tr w:rsidR="007014C3" w:rsidRPr="00684D4E" w14:paraId="367B9EA2" w14:textId="77777777" w:rsidTr="007014C3">
        <w:trPr>
          <w:trHeight w:val="690"/>
        </w:trPr>
        <w:tc>
          <w:tcPr>
            <w:tcW w:w="709" w:type="dxa"/>
          </w:tcPr>
          <w:p w14:paraId="1208E57E"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7A58D888" w14:textId="77777777" w:rsidR="007014C3" w:rsidRPr="00684D4E" w:rsidRDefault="007014C3" w:rsidP="007014C3">
            <w:pPr>
              <w:pStyle w:val="TableParagraph"/>
              <w:rPr>
                <w:sz w:val="24"/>
                <w:szCs w:val="24"/>
              </w:rPr>
            </w:pPr>
            <w:r w:rsidRPr="00684D4E">
              <w:rPr>
                <w:spacing w:val="-1"/>
                <w:sz w:val="24"/>
                <w:szCs w:val="24"/>
              </w:rPr>
              <w:t xml:space="preserve">Suderinamumas </w:t>
            </w:r>
            <w:r w:rsidRPr="00684D4E">
              <w:rPr>
                <w:sz w:val="24"/>
                <w:szCs w:val="24"/>
              </w:rPr>
              <w:t>su</w:t>
            </w:r>
            <w:r w:rsidRPr="00684D4E">
              <w:rPr>
                <w:spacing w:val="-47"/>
                <w:sz w:val="24"/>
                <w:szCs w:val="24"/>
              </w:rPr>
              <w:t xml:space="preserve"> </w:t>
            </w:r>
            <w:r w:rsidRPr="00684D4E">
              <w:rPr>
                <w:sz w:val="24"/>
                <w:szCs w:val="24"/>
              </w:rPr>
              <w:t>operacinėmis</w:t>
            </w:r>
            <w:r w:rsidRPr="00684D4E">
              <w:rPr>
                <w:spacing w:val="1"/>
                <w:sz w:val="24"/>
                <w:szCs w:val="24"/>
              </w:rPr>
              <w:t xml:space="preserve"> </w:t>
            </w:r>
            <w:r w:rsidRPr="00684D4E">
              <w:rPr>
                <w:sz w:val="24"/>
                <w:szCs w:val="24"/>
              </w:rPr>
              <w:t>sistemomis</w:t>
            </w:r>
          </w:p>
        </w:tc>
        <w:tc>
          <w:tcPr>
            <w:tcW w:w="7119" w:type="dxa"/>
          </w:tcPr>
          <w:p w14:paraId="3D77C2DE" w14:textId="77777777" w:rsidR="007014C3" w:rsidRPr="00684D4E" w:rsidRDefault="007014C3" w:rsidP="007014C3">
            <w:pPr>
              <w:pStyle w:val="TableParagraph"/>
              <w:rPr>
                <w:sz w:val="24"/>
                <w:szCs w:val="24"/>
              </w:rPr>
            </w:pPr>
            <w:r w:rsidRPr="00684D4E">
              <w:rPr>
                <w:sz w:val="24"/>
                <w:szCs w:val="24"/>
              </w:rPr>
              <w:t>Microsoft</w:t>
            </w:r>
            <w:r w:rsidRPr="00684D4E">
              <w:rPr>
                <w:spacing w:val="-5"/>
                <w:sz w:val="24"/>
                <w:szCs w:val="24"/>
              </w:rPr>
              <w:t xml:space="preserve"> </w:t>
            </w:r>
            <w:r w:rsidRPr="00684D4E">
              <w:rPr>
                <w:sz w:val="24"/>
                <w:szCs w:val="24"/>
              </w:rPr>
              <w:t>Windows,</w:t>
            </w:r>
            <w:r w:rsidRPr="00684D4E">
              <w:rPr>
                <w:spacing w:val="-1"/>
                <w:sz w:val="24"/>
                <w:szCs w:val="24"/>
              </w:rPr>
              <w:t xml:space="preserve"> </w:t>
            </w:r>
            <w:r w:rsidRPr="00684D4E">
              <w:rPr>
                <w:sz w:val="24"/>
                <w:szCs w:val="24"/>
              </w:rPr>
              <w:t>Apple</w:t>
            </w:r>
            <w:r w:rsidRPr="00684D4E">
              <w:rPr>
                <w:spacing w:val="-4"/>
                <w:sz w:val="24"/>
                <w:szCs w:val="24"/>
              </w:rPr>
              <w:t xml:space="preserve"> </w:t>
            </w:r>
            <w:proofErr w:type="spellStart"/>
            <w:r w:rsidRPr="00684D4E">
              <w:rPr>
                <w:sz w:val="24"/>
                <w:szCs w:val="24"/>
              </w:rPr>
              <w:t>Mac</w:t>
            </w:r>
            <w:proofErr w:type="spellEnd"/>
            <w:r w:rsidRPr="00684D4E">
              <w:rPr>
                <w:spacing w:val="-3"/>
                <w:sz w:val="24"/>
                <w:szCs w:val="24"/>
              </w:rPr>
              <w:t xml:space="preserve"> </w:t>
            </w:r>
            <w:r w:rsidRPr="00684D4E">
              <w:rPr>
                <w:sz w:val="24"/>
                <w:szCs w:val="24"/>
              </w:rPr>
              <w:t>ir</w:t>
            </w:r>
            <w:r w:rsidRPr="00684D4E">
              <w:rPr>
                <w:spacing w:val="-3"/>
                <w:sz w:val="24"/>
                <w:szCs w:val="24"/>
              </w:rPr>
              <w:t xml:space="preserve"> </w:t>
            </w:r>
            <w:r w:rsidRPr="00684D4E">
              <w:rPr>
                <w:sz w:val="24"/>
                <w:szCs w:val="24"/>
              </w:rPr>
              <w:t>iOS,</w:t>
            </w:r>
            <w:r w:rsidRPr="00684D4E">
              <w:rPr>
                <w:spacing w:val="-47"/>
                <w:sz w:val="24"/>
                <w:szCs w:val="24"/>
              </w:rPr>
              <w:t xml:space="preserve"> </w:t>
            </w:r>
            <w:r w:rsidRPr="00684D4E">
              <w:rPr>
                <w:sz w:val="24"/>
                <w:szCs w:val="24"/>
              </w:rPr>
              <w:t>Android</w:t>
            </w:r>
          </w:p>
        </w:tc>
      </w:tr>
      <w:tr w:rsidR="007014C3" w:rsidRPr="00684D4E" w14:paraId="247B5B0F" w14:textId="77777777" w:rsidTr="007014C3">
        <w:trPr>
          <w:trHeight w:val="460"/>
        </w:trPr>
        <w:tc>
          <w:tcPr>
            <w:tcW w:w="709" w:type="dxa"/>
          </w:tcPr>
          <w:p w14:paraId="3F817A7A" w14:textId="77777777" w:rsidR="007014C3" w:rsidRPr="00684D4E" w:rsidRDefault="007014C3" w:rsidP="002934E3">
            <w:pPr>
              <w:pStyle w:val="TableParagraph"/>
              <w:widowControl w:val="0"/>
              <w:numPr>
                <w:ilvl w:val="0"/>
                <w:numId w:val="30"/>
              </w:numPr>
              <w:spacing w:before="116"/>
              <w:ind w:left="0" w:firstLine="0"/>
              <w:rPr>
                <w:sz w:val="24"/>
                <w:szCs w:val="24"/>
              </w:rPr>
            </w:pPr>
          </w:p>
        </w:tc>
        <w:tc>
          <w:tcPr>
            <w:tcW w:w="1811" w:type="dxa"/>
          </w:tcPr>
          <w:p w14:paraId="65447B0D" w14:textId="77777777" w:rsidR="007014C3" w:rsidRPr="00684D4E" w:rsidRDefault="007014C3" w:rsidP="007014C3">
            <w:pPr>
              <w:pStyle w:val="TableParagraph"/>
              <w:rPr>
                <w:sz w:val="24"/>
                <w:szCs w:val="24"/>
              </w:rPr>
            </w:pPr>
            <w:r w:rsidRPr="00684D4E">
              <w:rPr>
                <w:sz w:val="24"/>
                <w:szCs w:val="24"/>
              </w:rPr>
              <w:t>Architektūrinis</w:t>
            </w:r>
          </w:p>
          <w:p w14:paraId="0F318EAC" w14:textId="77777777" w:rsidR="007014C3" w:rsidRPr="00684D4E" w:rsidRDefault="007014C3" w:rsidP="007014C3">
            <w:pPr>
              <w:pStyle w:val="TableParagraph"/>
              <w:spacing w:before="1"/>
              <w:rPr>
                <w:sz w:val="24"/>
                <w:szCs w:val="24"/>
              </w:rPr>
            </w:pPr>
            <w:r w:rsidRPr="00684D4E">
              <w:rPr>
                <w:sz w:val="24"/>
                <w:szCs w:val="24"/>
              </w:rPr>
              <w:t>sprendimas</w:t>
            </w:r>
          </w:p>
        </w:tc>
        <w:tc>
          <w:tcPr>
            <w:tcW w:w="7119" w:type="dxa"/>
          </w:tcPr>
          <w:p w14:paraId="7B3B1401" w14:textId="77777777" w:rsidR="007014C3" w:rsidRPr="00684D4E" w:rsidRDefault="007014C3" w:rsidP="007014C3">
            <w:pPr>
              <w:pStyle w:val="TableParagraph"/>
              <w:rPr>
                <w:sz w:val="24"/>
                <w:szCs w:val="24"/>
              </w:rPr>
            </w:pPr>
            <w:r w:rsidRPr="00684D4E">
              <w:rPr>
                <w:sz w:val="24"/>
                <w:szCs w:val="24"/>
              </w:rPr>
              <w:t>Serveris</w:t>
            </w:r>
            <w:r w:rsidRPr="00684D4E">
              <w:rPr>
                <w:spacing w:val="-1"/>
                <w:sz w:val="24"/>
                <w:szCs w:val="24"/>
              </w:rPr>
              <w:t xml:space="preserve"> </w:t>
            </w:r>
            <w:r w:rsidRPr="00684D4E">
              <w:rPr>
                <w:sz w:val="24"/>
                <w:szCs w:val="24"/>
              </w:rPr>
              <w:t>-</w:t>
            </w:r>
            <w:r w:rsidRPr="00684D4E">
              <w:rPr>
                <w:spacing w:val="-5"/>
                <w:sz w:val="24"/>
                <w:szCs w:val="24"/>
              </w:rPr>
              <w:t xml:space="preserve"> </w:t>
            </w:r>
            <w:r w:rsidRPr="00684D4E">
              <w:rPr>
                <w:sz w:val="24"/>
                <w:szCs w:val="24"/>
              </w:rPr>
              <w:t>klientas</w:t>
            </w:r>
          </w:p>
        </w:tc>
      </w:tr>
      <w:tr w:rsidR="007014C3" w:rsidRPr="00684D4E" w14:paraId="678880B1" w14:textId="77777777" w:rsidTr="007014C3">
        <w:trPr>
          <w:trHeight w:val="458"/>
        </w:trPr>
        <w:tc>
          <w:tcPr>
            <w:tcW w:w="709" w:type="dxa"/>
          </w:tcPr>
          <w:p w14:paraId="2B61091F" w14:textId="77777777" w:rsidR="007014C3" w:rsidRPr="00684D4E" w:rsidRDefault="007014C3" w:rsidP="002934E3">
            <w:pPr>
              <w:pStyle w:val="TableParagraph"/>
              <w:widowControl w:val="0"/>
              <w:numPr>
                <w:ilvl w:val="0"/>
                <w:numId w:val="30"/>
              </w:numPr>
              <w:spacing w:before="113"/>
              <w:ind w:left="0" w:firstLine="0"/>
              <w:rPr>
                <w:sz w:val="24"/>
                <w:szCs w:val="24"/>
              </w:rPr>
            </w:pPr>
          </w:p>
        </w:tc>
        <w:tc>
          <w:tcPr>
            <w:tcW w:w="1811" w:type="dxa"/>
          </w:tcPr>
          <w:p w14:paraId="44A7A65B" w14:textId="77777777" w:rsidR="007014C3" w:rsidRPr="00684D4E" w:rsidRDefault="007014C3" w:rsidP="007014C3">
            <w:pPr>
              <w:pStyle w:val="TableParagraph"/>
              <w:rPr>
                <w:sz w:val="24"/>
                <w:szCs w:val="24"/>
              </w:rPr>
            </w:pPr>
            <w:r w:rsidRPr="00684D4E">
              <w:rPr>
                <w:spacing w:val="-1"/>
                <w:sz w:val="24"/>
                <w:szCs w:val="24"/>
              </w:rPr>
              <w:t>Komunikacijos</w:t>
            </w:r>
            <w:r w:rsidRPr="00684D4E">
              <w:rPr>
                <w:spacing w:val="-47"/>
                <w:sz w:val="24"/>
                <w:szCs w:val="24"/>
              </w:rPr>
              <w:t xml:space="preserve"> </w:t>
            </w:r>
            <w:r w:rsidRPr="00684D4E">
              <w:rPr>
                <w:sz w:val="24"/>
                <w:szCs w:val="24"/>
              </w:rPr>
              <w:t>protokolas</w:t>
            </w:r>
          </w:p>
        </w:tc>
        <w:tc>
          <w:tcPr>
            <w:tcW w:w="7119" w:type="dxa"/>
          </w:tcPr>
          <w:p w14:paraId="6EA5BE75" w14:textId="77777777" w:rsidR="007014C3" w:rsidRPr="00684D4E" w:rsidRDefault="007014C3" w:rsidP="007014C3">
            <w:pPr>
              <w:pStyle w:val="TableParagraph"/>
              <w:rPr>
                <w:sz w:val="24"/>
                <w:szCs w:val="24"/>
              </w:rPr>
            </w:pPr>
            <w:r w:rsidRPr="00684D4E">
              <w:rPr>
                <w:sz w:val="24"/>
                <w:szCs w:val="24"/>
              </w:rPr>
              <w:t>SIP (RFC</w:t>
            </w:r>
            <w:r w:rsidRPr="00684D4E">
              <w:rPr>
                <w:spacing w:val="-3"/>
                <w:sz w:val="24"/>
                <w:szCs w:val="24"/>
              </w:rPr>
              <w:t xml:space="preserve"> </w:t>
            </w:r>
            <w:r w:rsidRPr="00684D4E">
              <w:rPr>
                <w:sz w:val="24"/>
                <w:szCs w:val="24"/>
              </w:rPr>
              <w:t>3261)</w:t>
            </w:r>
          </w:p>
        </w:tc>
      </w:tr>
      <w:tr w:rsidR="007014C3" w:rsidRPr="00684D4E" w14:paraId="69E41134" w14:textId="77777777" w:rsidTr="007014C3">
        <w:trPr>
          <w:trHeight w:val="230"/>
        </w:trPr>
        <w:tc>
          <w:tcPr>
            <w:tcW w:w="709" w:type="dxa"/>
          </w:tcPr>
          <w:p w14:paraId="7ABDFF9B"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6603E06E" w14:textId="77777777" w:rsidR="007014C3" w:rsidRPr="00684D4E" w:rsidRDefault="007014C3" w:rsidP="007014C3">
            <w:pPr>
              <w:pStyle w:val="TableParagraph"/>
              <w:rPr>
                <w:sz w:val="24"/>
                <w:szCs w:val="24"/>
              </w:rPr>
            </w:pPr>
            <w:r w:rsidRPr="00684D4E">
              <w:rPr>
                <w:sz w:val="24"/>
                <w:szCs w:val="24"/>
              </w:rPr>
              <w:t>Garso</w:t>
            </w:r>
            <w:r w:rsidRPr="00684D4E">
              <w:rPr>
                <w:spacing w:val="-3"/>
                <w:sz w:val="24"/>
                <w:szCs w:val="24"/>
              </w:rPr>
              <w:t xml:space="preserve"> </w:t>
            </w:r>
            <w:r w:rsidRPr="00684D4E">
              <w:rPr>
                <w:sz w:val="24"/>
                <w:szCs w:val="24"/>
              </w:rPr>
              <w:t>standartai</w:t>
            </w:r>
          </w:p>
        </w:tc>
        <w:tc>
          <w:tcPr>
            <w:tcW w:w="7119" w:type="dxa"/>
          </w:tcPr>
          <w:p w14:paraId="3DC5D75E" w14:textId="77777777" w:rsidR="007014C3" w:rsidRPr="00684D4E" w:rsidRDefault="007014C3" w:rsidP="007014C3">
            <w:pPr>
              <w:pStyle w:val="TableParagraph"/>
              <w:rPr>
                <w:sz w:val="24"/>
                <w:szCs w:val="24"/>
              </w:rPr>
            </w:pPr>
            <w:r w:rsidRPr="00684D4E">
              <w:rPr>
                <w:sz w:val="24"/>
                <w:szCs w:val="24"/>
              </w:rPr>
              <w:t>G.711,</w:t>
            </w:r>
            <w:r w:rsidRPr="00684D4E">
              <w:rPr>
                <w:spacing w:val="-2"/>
                <w:sz w:val="24"/>
                <w:szCs w:val="24"/>
              </w:rPr>
              <w:t xml:space="preserve"> </w:t>
            </w:r>
            <w:r w:rsidRPr="00684D4E">
              <w:rPr>
                <w:sz w:val="24"/>
                <w:szCs w:val="24"/>
              </w:rPr>
              <w:t>G.722,</w:t>
            </w:r>
            <w:r w:rsidRPr="00684D4E">
              <w:rPr>
                <w:spacing w:val="-4"/>
                <w:sz w:val="24"/>
                <w:szCs w:val="24"/>
              </w:rPr>
              <w:t xml:space="preserve"> </w:t>
            </w:r>
            <w:r w:rsidRPr="00684D4E">
              <w:rPr>
                <w:sz w:val="24"/>
                <w:szCs w:val="24"/>
              </w:rPr>
              <w:t>G.729</w:t>
            </w:r>
          </w:p>
        </w:tc>
      </w:tr>
      <w:tr w:rsidR="007014C3" w:rsidRPr="00684D4E" w14:paraId="1032E5E1" w14:textId="77777777" w:rsidTr="007014C3">
        <w:trPr>
          <w:trHeight w:val="536"/>
        </w:trPr>
        <w:tc>
          <w:tcPr>
            <w:tcW w:w="709" w:type="dxa"/>
          </w:tcPr>
          <w:p w14:paraId="6D74F2D8" w14:textId="77777777" w:rsidR="007014C3" w:rsidRPr="00684D4E" w:rsidRDefault="007014C3" w:rsidP="002934E3">
            <w:pPr>
              <w:pStyle w:val="TableParagraph"/>
              <w:widowControl w:val="0"/>
              <w:numPr>
                <w:ilvl w:val="0"/>
                <w:numId w:val="30"/>
              </w:numPr>
              <w:spacing w:before="1"/>
              <w:ind w:left="0" w:firstLine="0"/>
              <w:rPr>
                <w:sz w:val="24"/>
                <w:szCs w:val="24"/>
              </w:rPr>
            </w:pPr>
          </w:p>
        </w:tc>
        <w:tc>
          <w:tcPr>
            <w:tcW w:w="1811" w:type="dxa"/>
          </w:tcPr>
          <w:p w14:paraId="3A954B72" w14:textId="77777777" w:rsidR="007014C3" w:rsidRPr="00684D4E" w:rsidRDefault="007014C3" w:rsidP="007014C3">
            <w:pPr>
              <w:pStyle w:val="TableParagraph"/>
              <w:spacing w:before="1"/>
              <w:rPr>
                <w:sz w:val="24"/>
                <w:szCs w:val="24"/>
              </w:rPr>
            </w:pPr>
            <w:r w:rsidRPr="00684D4E">
              <w:rPr>
                <w:sz w:val="24"/>
                <w:szCs w:val="24"/>
              </w:rPr>
              <w:t>Mikrofono</w:t>
            </w:r>
            <w:r w:rsidRPr="00684D4E">
              <w:rPr>
                <w:spacing w:val="-4"/>
                <w:sz w:val="24"/>
                <w:szCs w:val="24"/>
              </w:rPr>
              <w:t xml:space="preserve"> </w:t>
            </w:r>
            <w:r w:rsidRPr="00684D4E">
              <w:rPr>
                <w:sz w:val="24"/>
                <w:szCs w:val="24"/>
              </w:rPr>
              <w:t>savybės</w:t>
            </w:r>
          </w:p>
        </w:tc>
        <w:tc>
          <w:tcPr>
            <w:tcW w:w="7119" w:type="dxa"/>
          </w:tcPr>
          <w:p w14:paraId="0C7C1B60" w14:textId="77777777" w:rsidR="007014C3" w:rsidRPr="00684D4E" w:rsidRDefault="007014C3" w:rsidP="007014C3">
            <w:pPr>
              <w:pStyle w:val="TableParagraph"/>
              <w:rPr>
                <w:sz w:val="24"/>
                <w:szCs w:val="24"/>
              </w:rPr>
            </w:pPr>
            <w:r w:rsidRPr="00684D4E">
              <w:rPr>
                <w:sz w:val="24"/>
                <w:szCs w:val="24"/>
              </w:rPr>
              <w:t>Palaikomi</w:t>
            </w:r>
            <w:r w:rsidRPr="00684D4E">
              <w:rPr>
                <w:spacing w:val="-4"/>
                <w:sz w:val="24"/>
                <w:szCs w:val="24"/>
              </w:rPr>
              <w:t xml:space="preserve"> </w:t>
            </w:r>
            <w:r w:rsidRPr="00684D4E">
              <w:rPr>
                <w:sz w:val="24"/>
                <w:szCs w:val="24"/>
              </w:rPr>
              <w:t>bet</w:t>
            </w:r>
            <w:r w:rsidRPr="00684D4E">
              <w:rPr>
                <w:spacing w:val="-3"/>
                <w:sz w:val="24"/>
                <w:szCs w:val="24"/>
              </w:rPr>
              <w:t xml:space="preserve"> </w:t>
            </w:r>
            <w:r w:rsidRPr="00684D4E">
              <w:rPr>
                <w:sz w:val="24"/>
                <w:szCs w:val="24"/>
              </w:rPr>
              <w:t>kurio</w:t>
            </w:r>
            <w:r w:rsidRPr="00684D4E">
              <w:rPr>
                <w:spacing w:val="-2"/>
                <w:sz w:val="24"/>
                <w:szCs w:val="24"/>
              </w:rPr>
              <w:t xml:space="preserve"> </w:t>
            </w:r>
            <w:r w:rsidRPr="00684D4E">
              <w:rPr>
                <w:sz w:val="24"/>
                <w:szCs w:val="24"/>
              </w:rPr>
              <w:t>gamintojo</w:t>
            </w:r>
            <w:r w:rsidRPr="00684D4E">
              <w:rPr>
                <w:spacing w:val="-3"/>
                <w:sz w:val="24"/>
                <w:szCs w:val="24"/>
              </w:rPr>
              <w:t xml:space="preserve"> </w:t>
            </w:r>
            <w:r w:rsidRPr="00684D4E">
              <w:rPr>
                <w:sz w:val="24"/>
                <w:szCs w:val="24"/>
              </w:rPr>
              <w:t>USB</w:t>
            </w:r>
            <w:r w:rsidRPr="00684D4E">
              <w:rPr>
                <w:spacing w:val="-47"/>
                <w:sz w:val="24"/>
                <w:szCs w:val="24"/>
              </w:rPr>
              <w:t xml:space="preserve"> </w:t>
            </w:r>
            <w:r w:rsidRPr="00684D4E">
              <w:rPr>
                <w:sz w:val="24"/>
                <w:szCs w:val="24"/>
              </w:rPr>
              <w:t xml:space="preserve">2.0/3.0 ir 3,5 mm </w:t>
            </w:r>
            <w:proofErr w:type="spellStart"/>
            <w:r w:rsidRPr="00684D4E">
              <w:rPr>
                <w:sz w:val="24"/>
                <w:szCs w:val="24"/>
              </w:rPr>
              <w:t>jack</w:t>
            </w:r>
            <w:proofErr w:type="spellEnd"/>
            <w:r w:rsidRPr="00684D4E">
              <w:rPr>
                <w:sz w:val="24"/>
                <w:szCs w:val="24"/>
              </w:rPr>
              <w:t xml:space="preserve"> išoriniai</w:t>
            </w:r>
            <w:r w:rsidRPr="00684D4E">
              <w:rPr>
                <w:spacing w:val="1"/>
                <w:sz w:val="24"/>
                <w:szCs w:val="24"/>
              </w:rPr>
              <w:t xml:space="preserve"> </w:t>
            </w:r>
            <w:r w:rsidRPr="00684D4E">
              <w:rPr>
                <w:sz w:val="24"/>
                <w:szCs w:val="24"/>
              </w:rPr>
              <w:t>mikrofonai, o taip pat įrenginiuose</w:t>
            </w:r>
            <w:r w:rsidRPr="00684D4E">
              <w:rPr>
                <w:spacing w:val="1"/>
                <w:sz w:val="24"/>
                <w:szCs w:val="24"/>
              </w:rPr>
              <w:t xml:space="preserve"> </w:t>
            </w:r>
            <w:r w:rsidRPr="00684D4E">
              <w:rPr>
                <w:sz w:val="24"/>
                <w:szCs w:val="24"/>
              </w:rPr>
              <w:t>integruoti</w:t>
            </w:r>
            <w:r w:rsidRPr="00684D4E">
              <w:rPr>
                <w:spacing w:val="1"/>
                <w:sz w:val="24"/>
                <w:szCs w:val="24"/>
              </w:rPr>
              <w:t xml:space="preserve"> </w:t>
            </w:r>
            <w:r w:rsidRPr="00684D4E">
              <w:rPr>
                <w:sz w:val="24"/>
                <w:szCs w:val="24"/>
              </w:rPr>
              <w:t>mikrofonai.</w:t>
            </w:r>
          </w:p>
        </w:tc>
      </w:tr>
      <w:tr w:rsidR="007014C3" w:rsidRPr="00684D4E" w14:paraId="4EED21E6" w14:textId="77777777" w:rsidTr="007014C3">
        <w:trPr>
          <w:trHeight w:val="1379"/>
        </w:trPr>
        <w:tc>
          <w:tcPr>
            <w:tcW w:w="709" w:type="dxa"/>
          </w:tcPr>
          <w:p w14:paraId="0BA99E77"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0530F7C7" w14:textId="77777777" w:rsidR="007014C3" w:rsidRPr="00684D4E" w:rsidRDefault="007014C3" w:rsidP="007014C3">
            <w:pPr>
              <w:pStyle w:val="TableParagraph"/>
              <w:rPr>
                <w:sz w:val="24"/>
                <w:szCs w:val="24"/>
              </w:rPr>
            </w:pPr>
            <w:r w:rsidRPr="00684D4E">
              <w:rPr>
                <w:sz w:val="24"/>
                <w:szCs w:val="24"/>
              </w:rPr>
              <w:t>Funkcionalumas</w:t>
            </w:r>
          </w:p>
        </w:tc>
        <w:tc>
          <w:tcPr>
            <w:tcW w:w="7119" w:type="dxa"/>
          </w:tcPr>
          <w:p w14:paraId="429E37C7" w14:textId="77777777" w:rsidR="007014C3" w:rsidRPr="00684D4E" w:rsidRDefault="007014C3" w:rsidP="007014C3">
            <w:pPr>
              <w:pStyle w:val="TableParagraph"/>
              <w:rPr>
                <w:sz w:val="24"/>
                <w:szCs w:val="24"/>
              </w:rPr>
            </w:pPr>
            <w:r w:rsidRPr="00684D4E">
              <w:rPr>
                <w:sz w:val="24"/>
                <w:szCs w:val="24"/>
              </w:rPr>
              <w:t>Programinis</w:t>
            </w:r>
            <w:r w:rsidRPr="00684D4E">
              <w:rPr>
                <w:spacing w:val="-5"/>
                <w:sz w:val="24"/>
                <w:szCs w:val="24"/>
              </w:rPr>
              <w:t xml:space="preserve"> </w:t>
            </w:r>
            <w:r w:rsidRPr="00684D4E">
              <w:rPr>
                <w:sz w:val="24"/>
                <w:szCs w:val="24"/>
              </w:rPr>
              <w:t>klientas</w:t>
            </w:r>
            <w:r w:rsidRPr="00684D4E">
              <w:rPr>
                <w:spacing w:val="-5"/>
                <w:sz w:val="24"/>
                <w:szCs w:val="24"/>
              </w:rPr>
              <w:t xml:space="preserve"> </w:t>
            </w:r>
            <w:r w:rsidRPr="00684D4E">
              <w:rPr>
                <w:sz w:val="24"/>
                <w:szCs w:val="24"/>
              </w:rPr>
              <w:t>turi</w:t>
            </w:r>
            <w:r w:rsidRPr="00684D4E">
              <w:rPr>
                <w:spacing w:val="-4"/>
                <w:sz w:val="24"/>
                <w:szCs w:val="24"/>
              </w:rPr>
              <w:t xml:space="preserve"> </w:t>
            </w:r>
            <w:r w:rsidRPr="00684D4E">
              <w:rPr>
                <w:sz w:val="24"/>
                <w:szCs w:val="24"/>
              </w:rPr>
              <w:t>užtikrinti:</w:t>
            </w:r>
          </w:p>
          <w:p w14:paraId="4ACEA6C2" w14:textId="77777777" w:rsidR="007014C3" w:rsidRPr="00684D4E" w:rsidRDefault="007014C3" w:rsidP="007014C3">
            <w:pPr>
              <w:pStyle w:val="TableParagraph"/>
              <w:rPr>
                <w:sz w:val="24"/>
                <w:szCs w:val="24"/>
              </w:rPr>
            </w:pPr>
            <w:r w:rsidRPr="00684D4E">
              <w:rPr>
                <w:spacing w:val="-47"/>
                <w:sz w:val="24"/>
                <w:szCs w:val="24"/>
              </w:rPr>
              <w:t xml:space="preserve"> </w:t>
            </w:r>
            <w:r w:rsidRPr="00684D4E">
              <w:rPr>
                <w:sz w:val="24"/>
                <w:szCs w:val="24"/>
              </w:rPr>
              <w:t>Garso skambučio užmezgimą ir</w:t>
            </w:r>
            <w:r w:rsidRPr="00684D4E">
              <w:rPr>
                <w:spacing w:val="1"/>
                <w:sz w:val="24"/>
                <w:szCs w:val="24"/>
              </w:rPr>
              <w:t xml:space="preserve"> </w:t>
            </w:r>
            <w:r w:rsidRPr="00684D4E">
              <w:rPr>
                <w:sz w:val="24"/>
                <w:szCs w:val="24"/>
              </w:rPr>
              <w:t>nutraukimą;</w:t>
            </w:r>
          </w:p>
          <w:p w14:paraId="74E035AB" w14:textId="77777777" w:rsidR="007014C3" w:rsidRPr="00684D4E" w:rsidRDefault="007014C3" w:rsidP="007014C3">
            <w:pPr>
              <w:pStyle w:val="TableParagraph"/>
              <w:rPr>
                <w:spacing w:val="-47"/>
                <w:sz w:val="24"/>
                <w:szCs w:val="24"/>
              </w:rPr>
            </w:pPr>
            <w:r w:rsidRPr="00684D4E">
              <w:rPr>
                <w:sz w:val="24"/>
                <w:szCs w:val="24"/>
              </w:rPr>
              <w:t>Garso</w:t>
            </w:r>
            <w:r w:rsidRPr="00684D4E">
              <w:rPr>
                <w:spacing w:val="-4"/>
                <w:sz w:val="24"/>
                <w:szCs w:val="24"/>
              </w:rPr>
              <w:t xml:space="preserve"> </w:t>
            </w:r>
            <w:r w:rsidRPr="00684D4E">
              <w:rPr>
                <w:sz w:val="24"/>
                <w:szCs w:val="24"/>
              </w:rPr>
              <w:t>lygio</w:t>
            </w:r>
            <w:r w:rsidRPr="00684D4E">
              <w:rPr>
                <w:spacing w:val="-3"/>
                <w:sz w:val="24"/>
                <w:szCs w:val="24"/>
              </w:rPr>
              <w:t xml:space="preserve"> </w:t>
            </w:r>
            <w:r w:rsidRPr="00684D4E">
              <w:rPr>
                <w:sz w:val="24"/>
                <w:szCs w:val="24"/>
              </w:rPr>
              <w:t>didinimą</w:t>
            </w:r>
            <w:r w:rsidRPr="00684D4E">
              <w:rPr>
                <w:spacing w:val="-4"/>
                <w:sz w:val="24"/>
                <w:szCs w:val="24"/>
              </w:rPr>
              <w:t xml:space="preserve"> </w:t>
            </w:r>
            <w:r w:rsidRPr="00684D4E">
              <w:rPr>
                <w:sz w:val="24"/>
                <w:szCs w:val="24"/>
              </w:rPr>
              <w:t>ir</w:t>
            </w:r>
            <w:r w:rsidRPr="00684D4E">
              <w:rPr>
                <w:spacing w:val="-1"/>
                <w:sz w:val="24"/>
                <w:szCs w:val="24"/>
              </w:rPr>
              <w:t xml:space="preserve"> </w:t>
            </w:r>
            <w:r w:rsidRPr="00684D4E">
              <w:rPr>
                <w:sz w:val="24"/>
                <w:szCs w:val="24"/>
              </w:rPr>
              <w:t>mažinimą;</w:t>
            </w:r>
            <w:r w:rsidRPr="00684D4E">
              <w:rPr>
                <w:spacing w:val="-47"/>
                <w:sz w:val="24"/>
                <w:szCs w:val="24"/>
              </w:rPr>
              <w:t xml:space="preserve"> </w:t>
            </w:r>
          </w:p>
          <w:p w14:paraId="5877CF1D" w14:textId="77777777" w:rsidR="007014C3" w:rsidRPr="00684D4E" w:rsidRDefault="007014C3" w:rsidP="007014C3">
            <w:pPr>
              <w:pStyle w:val="TableParagraph"/>
              <w:rPr>
                <w:sz w:val="24"/>
                <w:szCs w:val="24"/>
              </w:rPr>
            </w:pPr>
            <w:r w:rsidRPr="00684D4E">
              <w:rPr>
                <w:sz w:val="24"/>
                <w:szCs w:val="24"/>
              </w:rPr>
              <w:t>Vartotojo</w:t>
            </w:r>
            <w:r w:rsidRPr="00684D4E">
              <w:rPr>
                <w:spacing w:val="-1"/>
                <w:sz w:val="24"/>
                <w:szCs w:val="24"/>
              </w:rPr>
              <w:t xml:space="preserve"> </w:t>
            </w:r>
            <w:r w:rsidRPr="00684D4E">
              <w:rPr>
                <w:sz w:val="24"/>
                <w:szCs w:val="24"/>
              </w:rPr>
              <w:t>būsenos</w:t>
            </w:r>
            <w:r w:rsidRPr="00684D4E">
              <w:rPr>
                <w:spacing w:val="-1"/>
                <w:sz w:val="24"/>
                <w:szCs w:val="24"/>
              </w:rPr>
              <w:t xml:space="preserve"> </w:t>
            </w:r>
            <w:r w:rsidRPr="00684D4E">
              <w:rPr>
                <w:sz w:val="24"/>
                <w:szCs w:val="24"/>
              </w:rPr>
              <w:t>matomumą;</w:t>
            </w:r>
          </w:p>
          <w:p w14:paraId="07517E41" w14:textId="77777777" w:rsidR="007014C3" w:rsidRPr="00684D4E" w:rsidRDefault="007014C3" w:rsidP="007014C3">
            <w:pPr>
              <w:pStyle w:val="TableParagraph"/>
              <w:rPr>
                <w:sz w:val="24"/>
                <w:szCs w:val="24"/>
              </w:rPr>
            </w:pPr>
            <w:r w:rsidRPr="00684D4E">
              <w:rPr>
                <w:sz w:val="24"/>
                <w:szCs w:val="24"/>
              </w:rPr>
              <w:t>Suderinamumą</w:t>
            </w:r>
            <w:r w:rsidRPr="00684D4E">
              <w:rPr>
                <w:spacing w:val="-3"/>
                <w:sz w:val="24"/>
                <w:szCs w:val="24"/>
              </w:rPr>
              <w:t xml:space="preserve"> </w:t>
            </w:r>
            <w:r w:rsidRPr="00684D4E">
              <w:rPr>
                <w:sz w:val="24"/>
                <w:szCs w:val="24"/>
              </w:rPr>
              <w:t>su</w:t>
            </w:r>
            <w:r w:rsidRPr="00684D4E">
              <w:rPr>
                <w:spacing w:val="-4"/>
                <w:sz w:val="24"/>
                <w:szCs w:val="24"/>
              </w:rPr>
              <w:t xml:space="preserve"> </w:t>
            </w:r>
            <w:r w:rsidRPr="00684D4E">
              <w:rPr>
                <w:sz w:val="24"/>
                <w:szCs w:val="24"/>
              </w:rPr>
              <w:t>tiekėjo siūloma telefonų telefonijos stotele ir kontaktų centru;</w:t>
            </w:r>
          </w:p>
          <w:p w14:paraId="5C653A9C" w14:textId="77777777" w:rsidR="007014C3" w:rsidRPr="00684D4E" w:rsidRDefault="007014C3" w:rsidP="007014C3">
            <w:pPr>
              <w:pStyle w:val="TableParagraph"/>
              <w:rPr>
                <w:sz w:val="24"/>
                <w:szCs w:val="24"/>
              </w:rPr>
            </w:pPr>
            <w:r w:rsidRPr="00684D4E">
              <w:rPr>
                <w:sz w:val="24"/>
                <w:szCs w:val="24"/>
              </w:rPr>
              <w:t>Leidimas būti prisijungusiam ne mažiau kaip dviejuose įrenginiuose tuo pat metu;</w:t>
            </w:r>
          </w:p>
          <w:p w14:paraId="328658F3" w14:textId="77777777" w:rsidR="007014C3" w:rsidRPr="00684D4E" w:rsidRDefault="007014C3" w:rsidP="007014C3">
            <w:pPr>
              <w:pStyle w:val="TableParagraph"/>
              <w:rPr>
                <w:sz w:val="24"/>
                <w:szCs w:val="24"/>
              </w:rPr>
            </w:pPr>
            <w:r w:rsidRPr="00684D4E">
              <w:rPr>
                <w:sz w:val="24"/>
                <w:szCs w:val="24"/>
              </w:rPr>
              <w:t>Skambučių peradresavimas (pokalbio metu);</w:t>
            </w:r>
          </w:p>
          <w:p w14:paraId="670F39CB" w14:textId="77777777" w:rsidR="007014C3" w:rsidRPr="00684D4E" w:rsidRDefault="007014C3" w:rsidP="007014C3">
            <w:pPr>
              <w:pStyle w:val="TableParagraph"/>
              <w:rPr>
                <w:sz w:val="24"/>
                <w:szCs w:val="24"/>
              </w:rPr>
            </w:pPr>
            <w:r w:rsidRPr="00684D4E">
              <w:rPr>
                <w:sz w:val="24"/>
                <w:szCs w:val="24"/>
              </w:rPr>
              <w:t>Visų skambučių peradresavimas;</w:t>
            </w:r>
          </w:p>
          <w:p w14:paraId="4E290094" w14:textId="77777777" w:rsidR="007014C3" w:rsidRPr="00684D4E" w:rsidRDefault="007014C3" w:rsidP="007014C3">
            <w:pPr>
              <w:pStyle w:val="TableParagraph"/>
              <w:rPr>
                <w:sz w:val="24"/>
                <w:szCs w:val="24"/>
              </w:rPr>
            </w:pPr>
            <w:r w:rsidRPr="00684D4E">
              <w:rPr>
                <w:sz w:val="24"/>
                <w:szCs w:val="24"/>
              </w:rPr>
              <w:t>Konferencijos su 3 ar daugiau pašnekovų;</w:t>
            </w:r>
          </w:p>
          <w:p w14:paraId="160813D2" w14:textId="77777777" w:rsidR="007014C3" w:rsidRPr="00684D4E" w:rsidRDefault="007014C3" w:rsidP="007014C3">
            <w:pPr>
              <w:pStyle w:val="TableParagraph"/>
              <w:rPr>
                <w:sz w:val="24"/>
                <w:szCs w:val="24"/>
              </w:rPr>
            </w:pPr>
            <w:r w:rsidRPr="00684D4E">
              <w:rPr>
                <w:sz w:val="24"/>
                <w:szCs w:val="24"/>
              </w:rPr>
              <w:t>Skambinančiojo informacijos atvaizdavimas (Vardas, Pavarde) jei skambina vidinis sistemos naudotojas.</w:t>
            </w:r>
          </w:p>
        </w:tc>
      </w:tr>
      <w:tr w:rsidR="007014C3" w:rsidRPr="00684D4E" w14:paraId="47DA4D1F" w14:textId="77777777" w:rsidTr="007014C3">
        <w:trPr>
          <w:trHeight w:val="560"/>
        </w:trPr>
        <w:tc>
          <w:tcPr>
            <w:tcW w:w="709" w:type="dxa"/>
          </w:tcPr>
          <w:p w14:paraId="7A3A60BF"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2C9E8AAE" w14:textId="77777777" w:rsidR="007014C3" w:rsidRPr="00684D4E" w:rsidRDefault="007014C3" w:rsidP="007014C3">
            <w:pPr>
              <w:pStyle w:val="TableParagraph"/>
              <w:rPr>
                <w:sz w:val="24"/>
                <w:szCs w:val="24"/>
              </w:rPr>
            </w:pPr>
            <w:r w:rsidRPr="00684D4E">
              <w:rPr>
                <w:sz w:val="24"/>
                <w:szCs w:val="24"/>
              </w:rPr>
              <w:t>Garantija</w:t>
            </w:r>
          </w:p>
        </w:tc>
        <w:tc>
          <w:tcPr>
            <w:tcW w:w="7119" w:type="dxa"/>
          </w:tcPr>
          <w:p w14:paraId="593B0276" w14:textId="77777777" w:rsidR="007014C3" w:rsidRPr="00684D4E" w:rsidRDefault="007014C3" w:rsidP="007014C3">
            <w:pPr>
              <w:pStyle w:val="TableParagraph"/>
              <w:spacing w:before="1"/>
              <w:rPr>
                <w:sz w:val="24"/>
                <w:szCs w:val="24"/>
              </w:rPr>
            </w:pPr>
            <w:r w:rsidRPr="00684D4E">
              <w:rPr>
                <w:sz w:val="24"/>
                <w:szCs w:val="24"/>
              </w:rPr>
              <w:t>Paslaugos tiekimo laikotarpiu turi būti</w:t>
            </w:r>
            <w:r w:rsidRPr="00684D4E">
              <w:rPr>
                <w:spacing w:val="1"/>
                <w:sz w:val="24"/>
                <w:szCs w:val="24"/>
              </w:rPr>
              <w:t xml:space="preserve"> </w:t>
            </w:r>
            <w:r w:rsidRPr="00684D4E">
              <w:rPr>
                <w:sz w:val="24"/>
                <w:szCs w:val="24"/>
              </w:rPr>
              <w:t>pateikiami programinės įrangos</w:t>
            </w:r>
            <w:r w:rsidRPr="00684D4E">
              <w:rPr>
                <w:spacing w:val="1"/>
                <w:sz w:val="24"/>
                <w:szCs w:val="24"/>
              </w:rPr>
              <w:t xml:space="preserve"> </w:t>
            </w:r>
            <w:r w:rsidRPr="00684D4E">
              <w:rPr>
                <w:sz w:val="24"/>
                <w:szCs w:val="24"/>
              </w:rPr>
              <w:t>atnaujinimai</w:t>
            </w:r>
          </w:p>
        </w:tc>
      </w:tr>
      <w:tr w:rsidR="007014C3" w:rsidRPr="00684D4E" w14:paraId="5CD087C2" w14:textId="77777777" w:rsidTr="007014C3">
        <w:trPr>
          <w:trHeight w:val="843"/>
        </w:trPr>
        <w:tc>
          <w:tcPr>
            <w:tcW w:w="709" w:type="dxa"/>
          </w:tcPr>
          <w:p w14:paraId="1CCD7974" w14:textId="77777777" w:rsidR="007014C3" w:rsidRPr="00684D4E" w:rsidRDefault="007014C3" w:rsidP="002934E3">
            <w:pPr>
              <w:pStyle w:val="TableParagraph"/>
              <w:widowControl w:val="0"/>
              <w:numPr>
                <w:ilvl w:val="0"/>
                <w:numId w:val="30"/>
              </w:numPr>
              <w:ind w:left="0" w:firstLine="0"/>
              <w:rPr>
                <w:sz w:val="24"/>
                <w:szCs w:val="24"/>
              </w:rPr>
            </w:pPr>
          </w:p>
        </w:tc>
        <w:tc>
          <w:tcPr>
            <w:tcW w:w="1811" w:type="dxa"/>
          </w:tcPr>
          <w:p w14:paraId="11B90CCB" w14:textId="77777777" w:rsidR="007014C3" w:rsidRPr="00684D4E" w:rsidRDefault="007014C3" w:rsidP="007014C3">
            <w:pPr>
              <w:pStyle w:val="TableParagraph"/>
              <w:rPr>
                <w:sz w:val="24"/>
                <w:szCs w:val="24"/>
              </w:rPr>
            </w:pPr>
            <w:r w:rsidRPr="00684D4E">
              <w:rPr>
                <w:sz w:val="24"/>
                <w:szCs w:val="24"/>
              </w:rPr>
              <w:t>Teisė naudotis</w:t>
            </w:r>
            <w:r w:rsidRPr="00684D4E">
              <w:rPr>
                <w:spacing w:val="1"/>
                <w:sz w:val="24"/>
                <w:szCs w:val="24"/>
              </w:rPr>
              <w:t xml:space="preserve"> </w:t>
            </w:r>
            <w:r w:rsidRPr="00684D4E">
              <w:rPr>
                <w:spacing w:val="-1"/>
                <w:sz w:val="24"/>
                <w:szCs w:val="24"/>
              </w:rPr>
              <w:t>funkcionalumais</w:t>
            </w:r>
          </w:p>
        </w:tc>
        <w:tc>
          <w:tcPr>
            <w:tcW w:w="7119" w:type="dxa"/>
          </w:tcPr>
          <w:p w14:paraId="032C7D53" w14:textId="77777777" w:rsidR="007014C3" w:rsidRPr="00684D4E" w:rsidRDefault="007014C3" w:rsidP="007014C3">
            <w:pPr>
              <w:pStyle w:val="TableParagraph"/>
              <w:rPr>
                <w:sz w:val="24"/>
                <w:szCs w:val="24"/>
              </w:rPr>
            </w:pPr>
            <w:r w:rsidRPr="00684D4E">
              <w:rPr>
                <w:sz w:val="24"/>
                <w:szCs w:val="24"/>
              </w:rPr>
              <w:t>Suteikiama teisė naudotis funkcionalumu</w:t>
            </w:r>
            <w:r w:rsidRPr="00684D4E">
              <w:rPr>
                <w:spacing w:val="-5"/>
                <w:sz w:val="24"/>
                <w:szCs w:val="24"/>
              </w:rPr>
              <w:t xml:space="preserve"> </w:t>
            </w:r>
            <w:r w:rsidRPr="00684D4E">
              <w:rPr>
                <w:sz w:val="24"/>
                <w:szCs w:val="24"/>
              </w:rPr>
              <w:t>kompiuteriuose bei</w:t>
            </w:r>
            <w:r w:rsidRPr="00684D4E">
              <w:rPr>
                <w:spacing w:val="-47"/>
                <w:sz w:val="24"/>
                <w:szCs w:val="24"/>
              </w:rPr>
              <w:t xml:space="preserve">  </w:t>
            </w:r>
            <w:r w:rsidRPr="00684D4E">
              <w:rPr>
                <w:sz w:val="24"/>
                <w:szCs w:val="24"/>
              </w:rPr>
              <w:t>išmaniuosiuose</w:t>
            </w:r>
            <w:r w:rsidRPr="00684D4E">
              <w:rPr>
                <w:spacing w:val="-3"/>
                <w:sz w:val="24"/>
                <w:szCs w:val="24"/>
              </w:rPr>
              <w:t xml:space="preserve"> </w:t>
            </w:r>
            <w:r w:rsidRPr="00684D4E">
              <w:rPr>
                <w:sz w:val="24"/>
                <w:szCs w:val="24"/>
              </w:rPr>
              <w:t>įrenginiuose</w:t>
            </w:r>
            <w:r w:rsidRPr="00684D4E">
              <w:rPr>
                <w:spacing w:val="-3"/>
                <w:sz w:val="24"/>
                <w:szCs w:val="24"/>
              </w:rPr>
              <w:t xml:space="preserve"> </w:t>
            </w:r>
          </w:p>
        </w:tc>
      </w:tr>
    </w:tbl>
    <w:p w14:paraId="46F4F692" w14:textId="77777777" w:rsidR="007014C3" w:rsidRPr="00684D4E" w:rsidRDefault="007014C3" w:rsidP="007014C3">
      <w:pPr>
        <w:pStyle w:val="Heading1"/>
        <w:ind w:firstLine="709"/>
        <w:rPr>
          <w:szCs w:val="24"/>
        </w:rPr>
      </w:pPr>
      <w:r w:rsidRPr="00684D4E">
        <w:rPr>
          <w:szCs w:val="24"/>
        </w:rPr>
        <w:lastRenderedPageBreak/>
        <w:t>Fizinių telefonų paslauga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838"/>
        <w:gridCol w:w="7087"/>
      </w:tblGrid>
      <w:tr w:rsidR="007014C3" w:rsidRPr="00684D4E" w14:paraId="3CB61036" w14:textId="77777777" w:rsidTr="007014C3">
        <w:trPr>
          <w:trHeight w:val="684"/>
          <w:tblHead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EA40865" w14:textId="77777777" w:rsidR="007014C3" w:rsidRPr="00684D4E" w:rsidRDefault="007014C3" w:rsidP="007014C3">
            <w:pPr>
              <w:keepLines/>
              <w:tabs>
                <w:tab w:val="left" w:pos="-5211"/>
              </w:tabs>
              <w:rPr>
                <w:rFonts w:cs="Times New Roman"/>
                <w:b/>
              </w:rPr>
            </w:pPr>
            <w:r w:rsidRPr="00684D4E">
              <w:rPr>
                <w:rFonts w:cs="Times New Roman"/>
                <w:b/>
              </w:rPr>
              <w:t>Eil. Nr.</w:t>
            </w:r>
          </w:p>
          <w:p w14:paraId="35E2DDDD" w14:textId="77777777" w:rsidR="007014C3" w:rsidRPr="00684D4E" w:rsidRDefault="007014C3" w:rsidP="007014C3">
            <w:pPr>
              <w:pStyle w:val="ListParagraph"/>
              <w:tabs>
                <w:tab w:val="left" w:pos="0"/>
              </w:tabs>
              <w:rPr>
                <w:color w:val="000000"/>
                <w:sz w:val="24"/>
                <w:szCs w:val="24"/>
              </w:rPr>
            </w:pPr>
            <w:r w:rsidRPr="00684D4E">
              <w:rPr>
                <w:b/>
                <w:sz w:val="24"/>
                <w:szCs w:val="24"/>
              </w:rPr>
              <w:t>.</w:t>
            </w: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tcPr>
          <w:p w14:paraId="5B663296" w14:textId="77777777" w:rsidR="007014C3" w:rsidRPr="00684D4E" w:rsidRDefault="007014C3" w:rsidP="007014C3">
            <w:pPr>
              <w:pStyle w:val="ListParagraph"/>
              <w:tabs>
                <w:tab w:val="left" w:pos="0"/>
              </w:tabs>
              <w:ind w:left="-11"/>
              <w:rPr>
                <w:bCs/>
                <w:sz w:val="24"/>
                <w:szCs w:val="24"/>
              </w:rPr>
            </w:pPr>
            <w:r w:rsidRPr="00684D4E">
              <w:rPr>
                <w:b/>
                <w:bCs/>
                <w:sz w:val="24"/>
                <w:szCs w:val="24"/>
              </w:rPr>
              <w:t>Parametro pavadinimas</w:t>
            </w:r>
          </w:p>
        </w:tc>
        <w:tc>
          <w:tcPr>
            <w:tcW w:w="7087" w:type="dxa"/>
            <w:tcBorders>
              <w:top w:val="single" w:sz="4" w:space="0" w:color="auto"/>
              <w:left w:val="single" w:sz="4" w:space="0" w:color="auto"/>
              <w:bottom w:val="single" w:sz="4" w:space="0" w:color="auto"/>
              <w:right w:val="single" w:sz="4" w:space="0" w:color="auto"/>
            </w:tcBorders>
            <w:shd w:val="clear" w:color="auto" w:fill="FFFFFF"/>
          </w:tcPr>
          <w:p w14:paraId="7AAF9362" w14:textId="77777777" w:rsidR="007014C3" w:rsidRPr="00684D4E" w:rsidRDefault="007014C3" w:rsidP="007014C3">
            <w:pPr>
              <w:pStyle w:val="ListParagraph"/>
              <w:tabs>
                <w:tab w:val="left" w:pos="0"/>
              </w:tabs>
              <w:ind w:left="0" w:hanging="5"/>
              <w:rPr>
                <w:bCs/>
                <w:sz w:val="24"/>
                <w:szCs w:val="24"/>
              </w:rPr>
            </w:pPr>
            <w:r w:rsidRPr="00684D4E">
              <w:rPr>
                <w:b/>
                <w:bCs/>
                <w:sz w:val="24"/>
                <w:szCs w:val="24"/>
              </w:rPr>
              <w:t>Minimalūs techniniai reikalavimai (galima siūlyti ir geresnių duomenų)</w:t>
            </w:r>
          </w:p>
        </w:tc>
      </w:tr>
      <w:tr w:rsidR="007014C3" w:rsidRPr="00684D4E" w14:paraId="189AED3A"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98B9F7"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1123041D" w14:textId="77777777" w:rsidR="007014C3" w:rsidRPr="00684D4E" w:rsidRDefault="007014C3" w:rsidP="007014C3">
            <w:pPr>
              <w:pStyle w:val="ListParagraph"/>
              <w:tabs>
                <w:tab w:val="left" w:pos="0"/>
              </w:tabs>
              <w:ind w:left="-11"/>
              <w:rPr>
                <w:bCs/>
                <w:sz w:val="24"/>
                <w:szCs w:val="24"/>
              </w:rPr>
            </w:pPr>
            <w:r w:rsidRPr="00684D4E">
              <w:rPr>
                <w:bCs/>
                <w:sz w:val="24"/>
                <w:szCs w:val="24"/>
              </w:rPr>
              <w:t>Kiekis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076175AD" w14:textId="77777777" w:rsidR="007014C3" w:rsidRPr="00684D4E" w:rsidRDefault="007014C3" w:rsidP="007014C3">
            <w:pPr>
              <w:pStyle w:val="ListParagraph"/>
              <w:tabs>
                <w:tab w:val="left" w:pos="0"/>
              </w:tabs>
              <w:ind w:left="0" w:hanging="5"/>
              <w:rPr>
                <w:bCs/>
                <w:sz w:val="24"/>
                <w:szCs w:val="24"/>
              </w:rPr>
            </w:pPr>
            <w:r w:rsidRPr="00684D4E">
              <w:rPr>
                <w:bCs/>
                <w:sz w:val="24"/>
                <w:szCs w:val="24"/>
              </w:rPr>
              <w:t>100 vnt.</w:t>
            </w:r>
          </w:p>
          <w:p w14:paraId="40EC169C" w14:textId="77777777" w:rsidR="007014C3" w:rsidRPr="00684D4E" w:rsidRDefault="007014C3" w:rsidP="007014C3">
            <w:pPr>
              <w:spacing w:line="276" w:lineRule="auto"/>
              <w:ind w:right="33"/>
              <w:jc w:val="both"/>
              <w:rPr>
                <w:rFonts w:cs="Times New Roman"/>
                <w:lang w:eastAsia="lt-LT"/>
              </w:rPr>
            </w:pPr>
            <w:r w:rsidRPr="00684D4E">
              <w:rPr>
                <w:rFonts w:cs="Times New Roman"/>
              </w:rPr>
              <w:t xml:space="preserve">Esant poreikiui, Teikėjas privalo nemokamai pakeisti fizinių telefonų skaičių (sumažinti iki 30 % arba padidinti iki 30%), </w:t>
            </w:r>
            <w:r w:rsidRPr="00684D4E">
              <w:rPr>
                <w:rFonts w:cs="Times New Roman"/>
                <w:lang w:eastAsia="lt-LT"/>
              </w:rPr>
              <w:t>ne vėliau kaip per 10 dienų gavęs NMA prašymą.</w:t>
            </w:r>
          </w:p>
          <w:p w14:paraId="3C2C3151" w14:textId="77777777" w:rsidR="007014C3" w:rsidRPr="00684D4E" w:rsidRDefault="007014C3" w:rsidP="007014C3">
            <w:pPr>
              <w:spacing w:line="276" w:lineRule="auto"/>
              <w:ind w:right="33"/>
              <w:jc w:val="both"/>
              <w:rPr>
                <w:rFonts w:cs="Times New Roman"/>
                <w:lang w:eastAsia="lt-LT"/>
              </w:rPr>
            </w:pPr>
            <w:r w:rsidRPr="00684D4E">
              <w:rPr>
                <w:rFonts w:cs="Times New Roman"/>
                <w:lang w:eastAsia="lt-LT"/>
              </w:rPr>
              <w:t>Naujai suteiktiems abonentams bus taikomi pirkimo sutartyje nurodyti paslaugų įkainiai.</w:t>
            </w:r>
          </w:p>
          <w:p w14:paraId="066CD7AE" w14:textId="77777777" w:rsidR="007014C3" w:rsidRPr="00684D4E" w:rsidRDefault="007014C3" w:rsidP="007014C3">
            <w:pPr>
              <w:pStyle w:val="ListParagraph"/>
              <w:tabs>
                <w:tab w:val="left" w:pos="0"/>
              </w:tabs>
              <w:ind w:left="0" w:hanging="5"/>
              <w:rPr>
                <w:bCs/>
                <w:sz w:val="24"/>
                <w:szCs w:val="24"/>
              </w:rPr>
            </w:pPr>
            <w:r w:rsidRPr="00684D4E">
              <w:rPr>
                <w:sz w:val="24"/>
                <w:szCs w:val="24"/>
              </w:rPr>
              <w:t>Naujų abonentų pajungimas ir esamų atjungimas turi būti nemokamas.</w:t>
            </w:r>
          </w:p>
        </w:tc>
      </w:tr>
      <w:tr w:rsidR="007014C3" w:rsidRPr="00684D4E" w14:paraId="1255EE37"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8B9AB2"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28BA633A" w14:textId="77777777" w:rsidR="007014C3" w:rsidRPr="00684D4E" w:rsidRDefault="007014C3" w:rsidP="007014C3">
            <w:pPr>
              <w:pStyle w:val="ListParagraph"/>
              <w:tabs>
                <w:tab w:val="left" w:pos="0"/>
              </w:tabs>
              <w:ind w:left="-11"/>
              <w:rPr>
                <w:bCs/>
                <w:sz w:val="24"/>
                <w:szCs w:val="24"/>
              </w:rPr>
            </w:pPr>
            <w:r w:rsidRPr="00684D4E">
              <w:rPr>
                <w:bCs/>
                <w:sz w:val="24"/>
                <w:szCs w:val="24"/>
              </w:rPr>
              <w:t>Ekranas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117D6344" w14:textId="77777777" w:rsidR="007014C3" w:rsidRPr="00684D4E" w:rsidRDefault="007014C3" w:rsidP="007014C3">
            <w:pPr>
              <w:pStyle w:val="ListParagraph"/>
              <w:tabs>
                <w:tab w:val="left" w:pos="0"/>
              </w:tabs>
              <w:ind w:left="0" w:hanging="5"/>
              <w:rPr>
                <w:bCs/>
                <w:sz w:val="24"/>
                <w:szCs w:val="24"/>
              </w:rPr>
            </w:pPr>
            <w:r w:rsidRPr="00684D4E">
              <w:rPr>
                <w:bCs/>
                <w:sz w:val="24"/>
                <w:szCs w:val="24"/>
              </w:rPr>
              <w:t>Grafinis skystųjų kristalų ekranas, kuriame telpa ne mažiau nei dvi teksto eilutės;</w:t>
            </w:r>
          </w:p>
        </w:tc>
      </w:tr>
      <w:tr w:rsidR="007014C3" w:rsidRPr="00684D4E" w14:paraId="3A544AC0"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A0648A"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753DAA37" w14:textId="77777777" w:rsidR="007014C3" w:rsidRPr="00684D4E" w:rsidRDefault="007014C3" w:rsidP="007014C3">
            <w:pPr>
              <w:pStyle w:val="ListParagraph"/>
              <w:tabs>
                <w:tab w:val="left" w:pos="0"/>
              </w:tabs>
              <w:ind w:left="-11"/>
              <w:rPr>
                <w:bCs/>
                <w:sz w:val="24"/>
                <w:szCs w:val="24"/>
              </w:rPr>
            </w:pPr>
            <w:r w:rsidRPr="00684D4E">
              <w:rPr>
                <w:bCs/>
                <w:sz w:val="24"/>
                <w:szCs w:val="24"/>
              </w:rPr>
              <w:t>Prievadai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59B80700" w14:textId="77777777" w:rsidR="007014C3" w:rsidRPr="00684D4E" w:rsidRDefault="007014C3" w:rsidP="007014C3">
            <w:pPr>
              <w:pStyle w:val="ListParagraph"/>
              <w:tabs>
                <w:tab w:val="left" w:pos="0"/>
              </w:tabs>
              <w:ind w:left="0" w:hanging="5"/>
              <w:rPr>
                <w:bCs/>
                <w:sz w:val="24"/>
                <w:szCs w:val="24"/>
              </w:rPr>
            </w:pPr>
            <w:r w:rsidRPr="00684D4E">
              <w:rPr>
                <w:bCs/>
                <w:sz w:val="24"/>
                <w:szCs w:val="24"/>
              </w:rPr>
              <w:t>Vienas 100/1000BaseTX prievadas prijungimui į duomenų perdavimo tinklą;</w:t>
            </w:r>
          </w:p>
          <w:p w14:paraId="03F17122" w14:textId="77777777" w:rsidR="007014C3" w:rsidRPr="00684D4E" w:rsidRDefault="007014C3" w:rsidP="007014C3">
            <w:pPr>
              <w:pStyle w:val="ListParagraph"/>
              <w:tabs>
                <w:tab w:val="left" w:pos="0"/>
              </w:tabs>
              <w:ind w:left="0" w:hanging="5"/>
              <w:rPr>
                <w:bCs/>
                <w:sz w:val="24"/>
                <w:szCs w:val="24"/>
              </w:rPr>
            </w:pPr>
            <w:r w:rsidRPr="00684D4E">
              <w:rPr>
                <w:bCs/>
                <w:sz w:val="24"/>
                <w:szCs w:val="24"/>
              </w:rPr>
              <w:t>Vienas 100/1000BaseTX prievadas darbo stoties (kompiuterio) prijungimui;</w:t>
            </w:r>
          </w:p>
          <w:p w14:paraId="608DC891" w14:textId="77777777" w:rsidR="007014C3" w:rsidRPr="00684D4E" w:rsidRDefault="007014C3" w:rsidP="007014C3">
            <w:pPr>
              <w:pStyle w:val="ListParagraph"/>
              <w:tabs>
                <w:tab w:val="left" w:pos="0"/>
              </w:tabs>
              <w:ind w:left="0" w:hanging="5"/>
              <w:rPr>
                <w:bCs/>
                <w:sz w:val="24"/>
                <w:szCs w:val="24"/>
              </w:rPr>
            </w:pPr>
            <w:r w:rsidRPr="00684D4E">
              <w:rPr>
                <w:bCs/>
                <w:sz w:val="24"/>
                <w:szCs w:val="24"/>
              </w:rPr>
              <w:t>Lizdas prijungti ausinėms;</w:t>
            </w:r>
          </w:p>
        </w:tc>
      </w:tr>
      <w:tr w:rsidR="007014C3" w:rsidRPr="00684D4E" w14:paraId="1B66936F"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C48D0D"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65641BBD" w14:textId="77777777" w:rsidR="007014C3" w:rsidRPr="00684D4E" w:rsidRDefault="007014C3" w:rsidP="007014C3">
            <w:pPr>
              <w:pStyle w:val="ListParagraph"/>
              <w:tabs>
                <w:tab w:val="left" w:pos="0"/>
              </w:tabs>
              <w:ind w:left="-11"/>
              <w:rPr>
                <w:bCs/>
                <w:sz w:val="24"/>
                <w:szCs w:val="24"/>
              </w:rPr>
            </w:pPr>
            <w:r w:rsidRPr="00684D4E">
              <w:rPr>
                <w:bCs/>
                <w:sz w:val="24"/>
                <w:szCs w:val="24"/>
              </w:rPr>
              <w:t>Maitinimas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4C8910B4" w14:textId="77777777" w:rsidR="007014C3" w:rsidRPr="00684D4E" w:rsidRDefault="007014C3" w:rsidP="007014C3">
            <w:pPr>
              <w:pStyle w:val="ListParagraph"/>
              <w:tabs>
                <w:tab w:val="left" w:pos="0"/>
              </w:tabs>
              <w:ind w:left="0" w:hanging="5"/>
              <w:rPr>
                <w:bCs/>
                <w:sz w:val="24"/>
                <w:szCs w:val="24"/>
              </w:rPr>
            </w:pPr>
            <w:r w:rsidRPr="00684D4E">
              <w:rPr>
                <w:bCs/>
                <w:sz w:val="24"/>
                <w:szCs w:val="24"/>
              </w:rPr>
              <w:t>Išorinis maitinimas iš „</w:t>
            </w:r>
            <w:proofErr w:type="spellStart"/>
            <w:r w:rsidRPr="00684D4E">
              <w:rPr>
                <w:bCs/>
                <w:sz w:val="24"/>
                <w:szCs w:val="24"/>
              </w:rPr>
              <w:t>Ethernet</w:t>
            </w:r>
            <w:proofErr w:type="spellEnd"/>
            <w:r w:rsidRPr="00684D4E">
              <w:rPr>
                <w:bCs/>
                <w:sz w:val="24"/>
                <w:szCs w:val="24"/>
              </w:rPr>
              <w:t xml:space="preserve">“ komutatoriaus pagal IEEE 802.3AF standartą </w:t>
            </w:r>
          </w:p>
          <w:p w14:paraId="4152AA93" w14:textId="77777777" w:rsidR="007014C3" w:rsidRPr="00684D4E" w:rsidRDefault="007014C3" w:rsidP="007014C3">
            <w:pPr>
              <w:pStyle w:val="ListParagraph"/>
              <w:tabs>
                <w:tab w:val="left" w:pos="0"/>
              </w:tabs>
              <w:ind w:left="0" w:hanging="5"/>
              <w:rPr>
                <w:bCs/>
                <w:sz w:val="24"/>
                <w:szCs w:val="24"/>
              </w:rPr>
            </w:pPr>
            <w:r w:rsidRPr="00684D4E">
              <w:rPr>
                <w:bCs/>
                <w:sz w:val="24"/>
                <w:szCs w:val="24"/>
              </w:rPr>
              <w:t>Galimybė prijungti išorinį vietinį maitinimo šaltinį nuo 220 V kintamos srovės elektros tinklo</w:t>
            </w:r>
          </w:p>
        </w:tc>
      </w:tr>
      <w:tr w:rsidR="007014C3" w:rsidRPr="00684D4E" w14:paraId="2AFC0375"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32CE7C"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3D2837A0" w14:textId="77777777" w:rsidR="007014C3" w:rsidRPr="00684D4E" w:rsidRDefault="007014C3" w:rsidP="007014C3">
            <w:pPr>
              <w:pStyle w:val="ListParagraph"/>
              <w:tabs>
                <w:tab w:val="left" w:pos="0"/>
              </w:tabs>
              <w:ind w:left="-11"/>
              <w:rPr>
                <w:bCs/>
                <w:sz w:val="24"/>
                <w:szCs w:val="24"/>
              </w:rPr>
            </w:pPr>
            <w:r w:rsidRPr="00684D4E">
              <w:rPr>
                <w:bCs/>
                <w:sz w:val="24"/>
                <w:szCs w:val="24"/>
              </w:rPr>
              <w:t>Garsiakalbis, mikrofonas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4AEAC107" w14:textId="77777777" w:rsidR="007014C3" w:rsidRPr="00684D4E" w:rsidRDefault="007014C3" w:rsidP="007014C3">
            <w:pPr>
              <w:pStyle w:val="ListParagraph"/>
              <w:tabs>
                <w:tab w:val="left" w:pos="0"/>
              </w:tabs>
              <w:ind w:left="0" w:hanging="5"/>
              <w:rPr>
                <w:bCs/>
                <w:sz w:val="24"/>
                <w:szCs w:val="24"/>
              </w:rPr>
            </w:pPr>
            <w:r w:rsidRPr="00684D4E">
              <w:rPr>
                <w:bCs/>
                <w:sz w:val="24"/>
                <w:szCs w:val="24"/>
              </w:rPr>
              <w:t>Integruotas garsiakalbis ir mikrofonas pokalbiams nenaudojant ragelio;</w:t>
            </w:r>
          </w:p>
        </w:tc>
      </w:tr>
      <w:tr w:rsidR="007014C3" w:rsidRPr="00684D4E" w14:paraId="322968B7"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1D7825"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0296F8B7" w14:textId="77777777" w:rsidR="007014C3" w:rsidRPr="00684D4E" w:rsidRDefault="007014C3" w:rsidP="007014C3">
            <w:pPr>
              <w:pStyle w:val="ListParagraph"/>
              <w:tabs>
                <w:tab w:val="left" w:pos="0"/>
              </w:tabs>
              <w:ind w:left="-11"/>
              <w:rPr>
                <w:bCs/>
                <w:sz w:val="24"/>
                <w:szCs w:val="24"/>
              </w:rPr>
            </w:pPr>
            <w:r w:rsidRPr="00684D4E">
              <w:rPr>
                <w:bCs/>
                <w:sz w:val="24"/>
                <w:szCs w:val="24"/>
              </w:rPr>
              <w:t>Mygtukai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74D02CB7" w14:textId="77777777" w:rsidR="007014C3" w:rsidRPr="00684D4E" w:rsidRDefault="007014C3" w:rsidP="007014C3">
            <w:pPr>
              <w:pStyle w:val="ListParagraph"/>
              <w:tabs>
                <w:tab w:val="left" w:pos="0"/>
              </w:tabs>
              <w:ind w:left="0" w:hanging="5"/>
              <w:rPr>
                <w:bCs/>
                <w:sz w:val="24"/>
                <w:szCs w:val="24"/>
              </w:rPr>
            </w:pPr>
            <w:r w:rsidRPr="00684D4E">
              <w:rPr>
                <w:bCs/>
                <w:sz w:val="24"/>
                <w:szCs w:val="24"/>
              </w:rPr>
              <w:t>Ne mažiau kaip du telefoninių linijų klavišai;</w:t>
            </w:r>
          </w:p>
          <w:p w14:paraId="71505713" w14:textId="77777777" w:rsidR="007014C3" w:rsidRPr="00684D4E" w:rsidRDefault="007014C3" w:rsidP="007014C3">
            <w:pPr>
              <w:pStyle w:val="ListParagraph"/>
              <w:tabs>
                <w:tab w:val="left" w:pos="0"/>
              </w:tabs>
              <w:ind w:left="0" w:hanging="5"/>
              <w:rPr>
                <w:bCs/>
                <w:sz w:val="24"/>
                <w:szCs w:val="24"/>
              </w:rPr>
            </w:pPr>
            <w:r w:rsidRPr="00684D4E">
              <w:rPr>
                <w:bCs/>
                <w:sz w:val="24"/>
                <w:szCs w:val="24"/>
              </w:rPr>
              <w:t>Garso reguliavimo klavišas, leidžiantis nustatyti pokalbio bei skambučio garsumą;</w:t>
            </w:r>
          </w:p>
        </w:tc>
      </w:tr>
      <w:tr w:rsidR="007014C3" w:rsidRPr="00684D4E" w14:paraId="6E952599"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A31536"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0071A591" w14:textId="77777777" w:rsidR="007014C3" w:rsidRPr="00684D4E" w:rsidRDefault="007014C3" w:rsidP="007014C3">
            <w:pPr>
              <w:pStyle w:val="ListParagraph"/>
              <w:tabs>
                <w:tab w:val="left" w:pos="0"/>
              </w:tabs>
              <w:ind w:left="-11"/>
              <w:rPr>
                <w:bCs/>
                <w:sz w:val="24"/>
                <w:szCs w:val="24"/>
              </w:rPr>
            </w:pPr>
            <w:r w:rsidRPr="00684D4E">
              <w:rPr>
                <w:bCs/>
                <w:sz w:val="24"/>
                <w:szCs w:val="24"/>
              </w:rPr>
              <w:t>Suderinamumas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22E96359" w14:textId="77777777" w:rsidR="007014C3" w:rsidRPr="00684D4E" w:rsidRDefault="007014C3" w:rsidP="007014C3">
            <w:pPr>
              <w:pStyle w:val="ListParagraph"/>
              <w:tabs>
                <w:tab w:val="left" w:pos="0"/>
              </w:tabs>
              <w:ind w:left="0" w:hanging="5"/>
              <w:rPr>
                <w:bCs/>
                <w:sz w:val="24"/>
                <w:szCs w:val="24"/>
              </w:rPr>
            </w:pPr>
            <w:r w:rsidRPr="00684D4E">
              <w:rPr>
                <w:bCs/>
                <w:sz w:val="24"/>
                <w:szCs w:val="24"/>
              </w:rPr>
              <w:t>Suderinamumas su Teikėjo siūlomu telefonijos sprendimu</w:t>
            </w:r>
          </w:p>
        </w:tc>
      </w:tr>
      <w:tr w:rsidR="007014C3" w:rsidRPr="00684D4E" w14:paraId="13CF44FA"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D042DF"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52A256FA" w14:textId="77777777" w:rsidR="007014C3" w:rsidRPr="00684D4E" w:rsidRDefault="007014C3" w:rsidP="007014C3">
            <w:pPr>
              <w:pStyle w:val="ListParagraph"/>
              <w:tabs>
                <w:tab w:val="left" w:pos="0"/>
              </w:tabs>
              <w:ind w:left="-11"/>
              <w:rPr>
                <w:bCs/>
                <w:sz w:val="24"/>
                <w:szCs w:val="24"/>
              </w:rPr>
            </w:pPr>
            <w:r w:rsidRPr="00684D4E">
              <w:rPr>
                <w:bCs/>
                <w:sz w:val="24"/>
                <w:szCs w:val="24"/>
              </w:rPr>
              <w:t>Papildomi reikalavimai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38EF994D" w14:textId="77777777" w:rsidR="007014C3" w:rsidRPr="00684D4E" w:rsidRDefault="007014C3" w:rsidP="007014C3">
            <w:pPr>
              <w:pStyle w:val="ListParagraph"/>
              <w:tabs>
                <w:tab w:val="left" w:pos="0"/>
              </w:tabs>
              <w:ind w:left="0" w:hanging="5"/>
              <w:rPr>
                <w:bCs/>
                <w:sz w:val="24"/>
                <w:szCs w:val="24"/>
              </w:rPr>
            </w:pPr>
            <w:r w:rsidRPr="00684D4E">
              <w:rPr>
                <w:bCs/>
                <w:sz w:val="24"/>
                <w:szCs w:val="24"/>
              </w:rPr>
              <w:t>IEEE 802.1Q“ palaikymas prijungimo į tinklą prievade</w:t>
            </w:r>
          </w:p>
          <w:p w14:paraId="5AD8E8B3" w14:textId="77777777" w:rsidR="007014C3" w:rsidRPr="00684D4E" w:rsidRDefault="007014C3" w:rsidP="007014C3">
            <w:pPr>
              <w:pStyle w:val="ListParagraph"/>
              <w:tabs>
                <w:tab w:val="left" w:pos="0"/>
              </w:tabs>
              <w:ind w:left="0" w:hanging="5"/>
              <w:rPr>
                <w:bCs/>
                <w:sz w:val="24"/>
                <w:szCs w:val="24"/>
              </w:rPr>
            </w:pPr>
            <w:r w:rsidRPr="00684D4E">
              <w:rPr>
                <w:bCs/>
                <w:sz w:val="24"/>
                <w:szCs w:val="24"/>
              </w:rPr>
              <w:t>Tinklo parametrų gavimas DHCP protokolu;</w:t>
            </w:r>
          </w:p>
          <w:p w14:paraId="4E64110A" w14:textId="77777777" w:rsidR="007014C3" w:rsidRPr="00684D4E" w:rsidRDefault="007014C3" w:rsidP="007014C3">
            <w:pPr>
              <w:pStyle w:val="ListParagraph"/>
              <w:tabs>
                <w:tab w:val="left" w:pos="0"/>
              </w:tabs>
              <w:ind w:left="0" w:hanging="5"/>
              <w:rPr>
                <w:bCs/>
                <w:sz w:val="24"/>
                <w:szCs w:val="24"/>
              </w:rPr>
            </w:pPr>
            <w:r w:rsidRPr="00684D4E">
              <w:rPr>
                <w:bCs/>
                <w:sz w:val="24"/>
                <w:szCs w:val="24"/>
              </w:rPr>
              <w:t xml:space="preserve">ITU G.729a, G.729ab, G.722 ir </w:t>
            </w:r>
            <w:proofErr w:type="spellStart"/>
            <w:r w:rsidRPr="00684D4E">
              <w:rPr>
                <w:bCs/>
                <w:sz w:val="24"/>
                <w:szCs w:val="24"/>
              </w:rPr>
              <w:t>iLBC</w:t>
            </w:r>
            <w:proofErr w:type="spellEnd"/>
            <w:r w:rsidRPr="00684D4E">
              <w:rPr>
                <w:bCs/>
                <w:sz w:val="24"/>
                <w:szCs w:val="24"/>
              </w:rPr>
              <w:t xml:space="preserve"> balso suspaudimo metodų palaikymas;</w:t>
            </w:r>
          </w:p>
          <w:p w14:paraId="6FEE89B1" w14:textId="77777777" w:rsidR="007014C3" w:rsidRPr="00684D4E" w:rsidRDefault="007014C3" w:rsidP="007014C3">
            <w:pPr>
              <w:pStyle w:val="ListParagraph"/>
              <w:tabs>
                <w:tab w:val="left" w:pos="0"/>
              </w:tabs>
              <w:ind w:left="0" w:hanging="5"/>
              <w:rPr>
                <w:bCs/>
                <w:sz w:val="24"/>
                <w:szCs w:val="24"/>
              </w:rPr>
            </w:pPr>
            <w:r w:rsidRPr="00684D4E">
              <w:rPr>
                <w:bCs/>
                <w:sz w:val="24"/>
                <w:szCs w:val="24"/>
              </w:rPr>
              <w:t>Balso aktyvumo (VAD) aptikimas, tylos eliminavimas;</w:t>
            </w:r>
          </w:p>
          <w:p w14:paraId="2D253C12" w14:textId="77777777" w:rsidR="007014C3" w:rsidRPr="00684D4E" w:rsidRDefault="007014C3" w:rsidP="007014C3">
            <w:pPr>
              <w:pStyle w:val="ListParagraph"/>
              <w:tabs>
                <w:tab w:val="left" w:pos="0"/>
              </w:tabs>
              <w:ind w:left="0" w:hanging="5"/>
              <w:rPr>
                <w:bCs/>
                <w:sz w:val="24"/>
                <w:szCs w:val="24"/>
              </w:rPr>
            </w:pPr>
            <w:r w:rsidRPr="00684D4E">
              <w:rPr>
                <w:bCs/>
                <w:sz w:val="24"/>
                <w:szCs w:val="24"/>
              </w:rPr>
              <w:t xml:space="preserve">Skambučio permetimas (angl. </w:t>
            </w:r>
            <w:proofErr w:type="spellStart"/>
            <w:r w:rsidRPr="00684D4E">
              <w:rPr>
                <w:bCs/>
                <w:sz w:val="24"/>
                <w:szCs w:val="24"/>
              </w:rPr>
              <w:t>Call</w:t>
            </w:r>
            <w:proofErr w:type="spellEnd"/>
            <w:r w:rsidRPr="00684D4E">
              <w:rPr>
                <w:bCs/>
                <w:sz w:val="24"/>
                <w:szCs w:val="24"/>
              </w:rPr>
              <w:t xml:space="preserve"> </w:t>
            </w:r>
            <w:proofErr w:type="spellStart"/>
            <w:r w:rsidRPr="00684D4E">
              <w:rPr>
                <w:bCs/>
                <w:sz w:val="24"/>
                <w:szCs w:val="24"/>
              </w:rPr>
              <w:t>transfer</w:t>
            </w:r>
            <w:proofErr w:type="spellEnd"/>
            <w:r w:rsidRPr="00684D4E">
              <w:rPr>
                <w:bCs/>
                <w:sz w:val="24"/>
                <w:szCs w:val="24"/>
              </w:rPr>
              <w:t>);</w:t>
            </w:r>
          </w:p>
          <w:p w14:paraId="087E4041" w14:textId="77777777" w:rsidR="007014C3" w:rsidRPr="00684D4E" w:rsidRDefault="007014C3" w:rsidP="007014C3">
            <w:pPr>
              <w:pStyle w:val="ListParagraph"/>
              <w:tabs>
                <w:tab w:val="left" w:pos="0"/>
              </w:tabs>
              <w:ind w:left="0" w:hanging="5"/>
              <w:rPr>
                <w:bCs/>
                <w:sz w:val="24"/>
                <w:szCs w:val="24"/>
              </w:rPr>
            </w:pPr>
            <w:r w:rsidRPr="00684D4E">
              <w:rPr>
                <w:bCs/>
                <w:sz w:val="24"/>
                <w:szCs w:val="24"/>
              </w:rPr>
              <w:t xml:space="preserve">Skambučio peradresavimas (angl. </w:t>
            </w:r>
            <w:proofErr w:type="spellStart"/>
            <w:r w:rsidRPr="00684D4E">
              <w:rPr>
                <w:bCs/>
                <w:sz w:val="24"/>
                <w:szCs w:val="24"/>
              </w:rPr>
              <w:t>Call</w:t>
            </w:r>
            <w:proofErr w:type="spellEnd"/>
            <w:r w:rsidRPr="00684D4E">
              <w:rPr>
                <w:bCs/>
                <w:sz w:val="24"/>
                <w:szCs w:val="24"/>
              </w:rPr>
              <w:t xml:space="preserve"> </w:t>
            </w:r>
            <w:proofErr w:type="spellStart"/>
            <w:r w:rsidRPr="00684D4E">
              <w:rPr>
                <w:bCs/>
                <w:sz w:val="24"/>
                <w:szCs w:val="24"/>
              </w:rPr>
              <w:t>forward</w:t>
            </w:r>
            <w:proofErr w:type="spellEnd"/>
            <w:r w:rsidRPr="00684D4E">
              <w:rPr>
                <w:bCs/>
                <w:sz w:val="24"/>
                <w:szCs w:val="24"/>
              </w:rPr>
              <w:t>);</w:t>
            </w:r>
          </w:p>
          <w:p w14:paraId="6E73BC8D" w14:textId="77777777" w:rsidR="007014C3" w:rsidRPr="00684D4E" w:rsidRDefault="007014C3" w:rsidP="007014C3">
            <w:pPr>
              <w:pStyle w:val="ListParagraph"/>
              <w:tabs>
                <w:tab w:val="left" w:pos="0"/>
              </w:tabs>
              <w:ind w:left="0" w:hanging="5"/>
              <w:rPr>
                <w:bCs/>
                <w:sz w:val="24"/>
                <w:szCs w:val="24"/>
              </w:rPr>
            </w:pPr>
            <w:r w:rsidRPr="00684D4E">
              <w:rPr>
                <w:bCs/>
                <w:sz w:val="24"/>
                <w:szCs w:val="24"/>
              </w:rPr>
              <w:t>Paskutinio rinkto numerio surinkimas;</w:t>
            </w:r>
          </w:p>
          <w:p w14:paraId="69155D3D" w14:textId="77777777" w:rsidR="007014C3" w:rsidRPr="00684D4E" w:rsidRDefault="007014C3" w:rsidP="007014C3">
            <w:pPr>
              <w:pStyle w:val="ListParagraph"/>
              <w:tabs>
                <w:tab w:val="left" w:pos="0"/>
              </w:tabs>
              <w:ind w:left="0" w:hanging="5"/>
              <w:rPr>
                <w:bCs/>
                <w:sz w:val="24"/>
                <w:szCs w:val="24"/>
              </w:rPr>
            </w:pPr>
            <w:r w:rsidRPr="00684D4E">
              <w:rPr>
                <w:bCs/>
                <w:sz w:val="24"/>
                <w:szCs w:val="24"/>
              </w:rPr>
              <w:t>Telefonas privalo palaikyti signalizacijos protokolą šifravimui pagal TLS standartą;</w:t>
            </w:r>
          </w:p>
          <w:p w14:paraId="73A6DC47" w14:textId="77777777" w:rsidR="007014C3" w:rsidRPr="00684D4E" w:rsidRDefault="007014C3" w:rsidP="007014C3">
            <w:pPr>
              <w:pStyle w:val="ListParagraph"/>
              <w:tabs>
                <w:tab w:val="left" w:pos="0"/>
              </w:tabs>
              <w:ind w:left="0" w:hanging="5"/>
              <w:rPr>
                <w:bCs/>
                <w:sz w:val="24"/>
                <w:szCs w:val="24"/>
              </w:rPr>
            </w:pPr>
            <w:r w:rsidRPr="00684D4E">
              <w:rPr>
                <w:bCs/>
                <w:sz w:val="24"/>
                <w:szCs w:val="24"/>
              </w:rPr>
              <w:t>Telefonas privalo turėti galimybę autentifikuotis bent vienu iš 802.1x metodu;</w:t>
            </w:r>
          </w:p>
          <w:p w14:paraId="635D77F1" w14:textId="77777777" w:rsidR="007014C3" w:rsidRPr="00684D4E" w:rsidRDefault="007014C3" w:rsidP="007014C3">
            <w:pPr>
              <w:pStyle w:val="ListParagraph"/>
              <w:tabs>
                <w:tab w:val="left" w:pos="0"/>
              </w:tabs>
              <w:ind w:left="0" w:hanging="5"/>
              <w:rPr>
                <w:bCs/>
                <w:sz w:val="24"/>
                <w:szCs w:val="24"/>
              </w:rPr>
            </w:pPr>
            <w:r w:rsidRPr="00684D4E">
              <w:rPr>
                <w:bCs/>
                <w:sz w:val="24"/>
                <w:szCs w:val="24"/>
              </w:rPr>
              <w:t>Telefono ekrano kalba – lietuvių arba anglų;</w:t>
            </w:r>
          </w:p>
        </w:tc>
      </w:tr>
      <w:tr w:rsidR="007014C3" w:rsidRPr="00684D4E" w14:paraId="741351D9" w14:textId="77777777" w:rsidTr="007014C3">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95D7EE" w14:textId="77777777" w:rsidR="007014C3" w:rsidRPr="00684D4E" w:rsidRDefault="007014C3" w:rsidP="002934E3">
            <w:pPr>
              <w:pStyle w:val="HSPunktai"/>
              <w:numPr>
                <w:ilvl w:val="0"/>
                <w:numId w:val="31"/>
              </w:numPr>
              <w:spacing w:line="240" w:lineRule="auto"/>
              <w:contextualSpacing w:val="0"/>
              <w:jc w:val="center"/>
              <w:rPr>
                <w:color w:val="000000"/>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FFFFFF"/>
            <w:tcMar>
              <w:top w:w="10" w:type="dxa"/>
              <w:left w:w="10" w:type="dxa"/>
              <w:bottom w:w="0" w:type="dxa"/>
              <w:right w:w="10" w:type="dxa"/>
            </w:tcMar>
            <w:vAlign w:val="center"/>
          </w:tcPr>
          <w:p w14:paraId="3C898646" w14:textId="77777777" w:rsidR="007014C3" w:rsidRPr="00684D4E" w:rsidRDefault="007014C3" w:rsidP="007014C3">
            <w:pPr>
              <w:pStyle w:val="ListParagraph"/>
              <w:tabs>
                <w:tab w:val="left" w:pos="0"/>
              </w:tabs>
              <w:ind w:left="-11"/>
              <w:rPr>
                <w:bCs/>
                <w:sz w:val="24"/>
                <w:szCs w:val="24"/>
              </w:rPr>
            </w:pPr>
            <w:r w:rsidRPr="00684D4E">
              <w:rPr>
                <w:bCs/>
                <w:sz w:val="24"/>
                <w:szCs w:val="24"/>
              </w:rPr>
              <w:t>Garantija</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14:paraId="02F109D8" w14:textId="77777777" w:rsidR="007014C3" w:rsidRPr="00684D4E" w:rsidRDefault="007014C3" w:rsidP="007014C3">
            <w:pPr>
              <w:pStyle w:val="ListParagraph"/>
              <w:tabs>
                <w:tab w:val="left" w:pos="0"/>
              </w:tabs>
              <w:ind w:left="0" w:hanging="5"/>
              <w:rPr>
                <w:bCs/>
                <w:sz w:val="24"/>
                <w:szCs w:val="24"/>
              </w:rPr>
            </w:pPr>
            <w:r w:rsidRPr="00684D4E">
              <w:rPr>
                <w:bCs/>
                <w:sz w:val="24"/>
                <w:szCs w:val="24"/>
              </w:rPr>
              <w:t>Paslaugos teikimo laikotarpiu garantinė priežiūra darbo vietoje. Tiekėjas privalo pašalinti įrangos gedimą arba pakeisti sugedusią įrangą analogiškų ar geresnių parametru įranga ne vėliau kaip per 3 darbo dienas.</w:t>
            </w:r>
          </w:p>
        </w:tc>
      </w:tr>
    </w:tbl>
    <w:p w14:paraId="2437DC62" w14:textId="77777777" w:rsidR="007014C3" w:rsidRPr="00684D4E" w:rsidRDefault="007014C3" w:rsidP="007014C3">
      <w:pPr>
        <w:tabs>
          <w:tab w:val="left" w:pos="0"/>
          <w:tab w:val="left" w:pos="851"/>
          <w:tab w:val="left" w:pos="993"/>
        </w:tabs>
        <w:spacing w:line="276" w:lineRule="auto"/>
        <w:jc w:val="both"/>
        <w:outlineLvl w:val="0"/>
        <w:rPr>
          <w:rFonts w:eastAsia="Calibri" w:cs="Times New Roman"/>
        </w:rPr>
      </w:pPr>
    </w:p>
    <w:p w14:paraId="0E0E7166" w14:textId="77777777" w:rsidR="007014C3" w:rsidRPr="00684D4E" w:rsidRDefault="007014C3" w:rsidP="002934E3">
      <w:pPr>
        <w:widowControl/>
        <w:numPr>
          <w:ilvl w:val="0"/>
          <w:numId w:val="21"/>
        </w:numPr>
        <w:tabs>
          <w:tab w:val="left" w:pos="0"/>
          <w:tab w:val="left" w:pos="851"/>
        </w:tabs>
        <w:autoSpaceDN/>
        <w:spacing w:line="276" w:lineRule="auto"/>
        <w:ind w:left="0" w:firstLine="709"/>
        <w:jc w:val="both"/>
        <w:textAlignment w:val="auto"/>
        <w:outlineLvl w:val="0"/>
        <w:rPr>
          <w:rFonts w:eastAsia="Calibri" w:cs="Times New Roman"/>
        </w:rPr>
      </w:pPr>
      <w:r w:rsidRPr="00684D4E">
        <w:rPr>
          <w:rFonts w:eastAsia="Calibri" w:cs="Times New Roman"/>
        </w:rPr>
        <w:t>Teikėjas fiksuoto ryšio paslaugas privalo pradėti teikti nuo 2027-07-13 datos.</w:t>
      </w:r>
    </w:p>
    <w:p w14:paraId="5B2108B4" w14:textId="77777777" w:rsidR="007014C3" w:rsidRPr="00684D4E" w:rsidRDefault="007014C3" w:rsidP="002934E3">
      <w:pPr>
        <w:widowControl/>
        <w:numPr>
          <w:ilvl w:val="0"/>
          <w:numId w:val="21"/>
        </w:numPr>
        <w:tabs>
          <w:tab w:val="left" w:pos="0"/>
          <w:tab w:val="left" w:pos="851"/>
        </w:tabs>
        <w:autoSpaceDN/>
        <w:spacing w:line="276" w:lineRule="auto"/>
        <w:ind w:left="0" w:firstLine="709"/>
        <w:jc w:val="both"/>
        <w:textAlignment w:val="auto"/>
        <w:outlineLvl w:val="0"/>
        <w:rPr>
          <w:rFonts w:eastAsia="Calibri" w:cs="Times New Roman"/>
        </w:rPr>
      </w:pPr>
      <w:r w:rsidRPr="00684D4E">
        <w:rPr>
          <w:rFonts w:eastAsia="Calibri" w:cs="Times New Roman"/>
        </w:rPr>
        <w:t>Teikėjas privalės suteikti šias nuolatines fiksuoto ryšio paslaugas už fiksuotą mėnesinį mokestį:</w:t>
      </w:r>
    </w:p>
    <w:tbl>
      <w:tblPr>
        <w:tblW w:w="5000" w:type="pct"/>
        <w:tblLayout w:type="fixed"/>
        <w:tblLook w:val="04A0" w:firstRow="1" w:lastRow="0" w:firstColumn="1" w:lastColumn="0" w:noHBand="0" w:noVBand="1"/>
      </w:tblPr>
      <w:tblGrid>
        <w:gridCol w:w="705"/>
        <w:gridCol w:w="1843"/>
        <w:gridCol w:w="7081"/>
      </w:tblGrid>
      <w:tr w:rsidR="007014C3" w:rsidRPr="00684D4E" w14:paraId="3D398DAC" w14:textId="77777777" w:rsidTr="007014C3">
        <w:tc>
          <w:tcPr>
            <w:tcW w:w="366" w:type="pct"/>
            <w:tcBorders>
              <w:top w:val="single" w:sz="4" w:space="0" w:color="auto"/>
              <w:left w:val="single" w:sz="4" w:space="0" w:color="auto"/>
              <w:bottom w:val="single" w:sz="4" w:space="0" w:color="auto"/>
              <w:right w:val="single" w:sz="4" w:space="0" w:color="auto"/>
            </w:tcBorders>
            <w:shd w:val="clear" w:color="auto" w:fill="auto"/>
            <w:noWrap/>
          </w:tcPr>
          <w:p w14:paraId="1D57D981" w14:textId="77777777" w:rsidR="007014C3" w:rsidRPr="00684D4E" w:rsidRDefault="007014C3" w:rsidP="007014C3">
            <w:pPr>
              <w:keepLines/>
              <w:tabs>
                <w:tab w:val="left" w:pos="-5211"/>
              </w:tabs>
              <w:rPr>
                <w:rFonts w:cs="Times New Roman"/>
                <w:b/>
              </w:rPr>
            </w:pPr>
            <w:r w:rsidRPr="00684D4E">
              <w:rPr>
                <w:rFonts w:cs="Times New Roman"/>
                <w:b/>
              </w:rPr>
              <w:lastRenderedPageBreak/>
              <w:t>Eil. Nr.</w:t>
            </w:r>
          </w:p>
        </w:tc>
        <w:tc>
          <w:tcPr>
            <w:tcW w:w="957" w:type="pct"/>
            <w:tcBorders>
              <w:top w:val="single" w:sz="4" w:space="0" w:color="auto"/>
              <w:left w:val="nil"/>
              <w:bottom w:val="single" w:sz="4" w:space="0" w:color="auto"/>
              <w:right w:val="single" w:sz="4" w:space="0" w:color="auto"/>
            </w:tcBorders>
            <w:shd w:val="clear" w:color="auto" w:fill="auto"/>
            <w:hideMark/>
          </w:tcPr>
          <w:p w14:paraId="4E3FE3DB" w14:textId="77777777" w:rsidR="007014C3" w:rsidRPr="00684D4E" w:rsidRDefault="007014C3" w:rsidP="007014C3">
            <w:pPr>
              <w:spacing w:line="276" w:lineRule="auto"/>
              <w:ind w:right="-283"/>
              <w:rPr>
                <w:rFonts w:cs="Times New Roman"/>
                <w:b/>
                <w:bCs/>
              </w:rPr>
            </w:pPr>
            <w:r w:rsidRPr="00684D4E">
              <w:rPr>
                <w:rFonts w:cs="Times New Roman"/>
                <w:b/>
                <w:bCs/>
              </w:rPr>
              <w:t>Parametro pavadinimas</w:t>
            </w:r>
          </w:p>
        </w:tc>
        <w:tc>
          <w:tcPr>
            <w:tcW w:w="3677" w:type="pct"/>
            <w:tcBorders>
              <w:top w:val="single" w:sz="4" w:space="0" w:color="auto"/>
              <w:left w:val="nil"/>
              <w:bottom w:val="single" w:sz="4" w:space="0" w:color="auto"/>
              <w:right w:val="single" w:sz="4" w:space="0" w:color="auto"/>
            </w:tcBorders>
            <w:shd w:val="clear" w:color="auto" w:fill="auto"/>
            <w:hideMark/>
          </w:tcPr>
          <w:p w14:paraId="04153908" w14:textId="77777777" w:rsidR="007014C3" w:rsidRPr="00684D4E" w:rsidRDefault="007014C3" w:rsidP="007014C3">
            <w:pPr>
              <w:spacing w:line="276" w:lineRule="auto"/>
              <w:ind w:right="-283"/>
              <w:jc w:val="center"/>
              <w:rPr>
                <w:rFonts w:cs="Times New Roman"/>
                <w:b/>
                <w:bCs/>
              </w:rPr>
            </w:pPr>
            <w:r w:rsidRPr="00684D4E">
              <w:rPr>
                <w:rFonts w:cs="Times New Roman"/>
                <w:b/>
                <w:bCs/>
              </w:rPr>
              <w:t>Minimalūs techniniai reikalavimai (galima siūlyti ir geresnių duomenų)</w:t>
            </w:r>
          </w:p>
        </w:tc>
      </w:tr>
      <w:tr w:rsidR="007014C3" w:rsidRPr="00684D4E" w14:paraId="6D522C0F" w14:textId="77777777" w:rsidTr="007014C3">
        <w:tc>
          <w:tcPr>
            <w:tcW w:w="366" w:type="pct"/>
            <w:tcBorders>
              <w:top w:val="nil"/>
              <w:left w:val="single" w:sz="4" w:space="0" w:color="auto"/>
              <w:bottom w:val="single" w:sz="4" w:space="0" w:color="auto"/>
              <w:right w:val="single" w:sz="4" w:space="0" w:color="auto"/>
            </w:tcBorders>
            <w:noWrap/>
          </w:tcPr>
          <w:p w14:paraId="63FCC7F0"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1.</w:t>
            </w:r>
          </w:p>
        </w:tc>
        <w:tc>
          <w:tcPr>
            <w:tcW w:w="957" w:type="pct"/>
            <w:tcBorders>
              <w:top w:val="nil"/>
              <w:left w:val="nil"/>
              <w:bottom w:val="single" w:sz="4" w:space="0" w:color="auto"/>
              <w:right w:val="single" w:sz="4" w:space="0" w:color="auto"/>
            </w:tcBorders>
            <w:hideMark/>
          </w:tcPr>
          <w:p w14:paraId="738F34D3" w14:textId="77777777" w:rsidR="007014C3" w:rsidRPr="00684D4E" w:rsidRDefault="007014C3" w:rsidP="007014C3">
            <w:pPr>
              <w:spacing w:line="276" w:lineRule="auto"/>
              <w:rPr>
                <w:rFonts w:cs="Times New Roman"/>
                <w:bCs/>
              </w:rPr>
            </w:pPr>
            <w:r w:rsidRPr="00684D4E">
              <w:rPr>
                <w:rFonts w:cs="Times New Roman"/>
                <w:bCs/>
              </w:rPr>
              <w:t>Fiksuoto ryšio paslaugos</w:t>
            </w:r>
          </w:p>
        </w:tc>
        <w:tc>
          <w:tcPr>
            <w:tcW w:w="3677" w:type="pct"/>
            <w:tcBorders>
              <w:top w:val="nil"/>
              <w:left w:val="nil"/>
              <w:bottom w:val="single" w:sz="4" w:space="0" w:color="auto"/>
              <w:right w:val="single" w:sz="4" w:space="0" w:color="auto"/>
            </w:tcBorders>
            <w:hideMark/>
          </w:tcPr>
          <w:p w14:paraId="57EA7F68" w14:textId="77777777" w:rsidR="007014C3" w:rsidRPr="00684D4E" w:rsidRDefault="007014C3" w:rsidP="007014C3">
            <w:pPr>
              <w:spacing w:line="276" w:lineRule="auto"/>
              <w:ind w:right="33"/>
              <w:jc w:val="both"/>
              <w:rPr>
                <w:rFonts w:cs="Times New Roman"/>
                <w:bCs/>
              </w:rPr>
            </w:pPr>
            <w:r w:rsidRPr="00684D4E">
              <w:rPr>
                <w:rFonts w:cs="Times New Roman"/>
                <w:bCs/>
              </w:rPr>
              <w:t>Teikėjas privalo teikti:</w:t>
            </w:r>
          </w:p>
          <w:p w14:paraId="5A26A341" w14:textId="77777777" w:rsidR="007014C3" w:rsidRPr="00684D4E" w:rsidRDefault="007014C3" w:rsidP="007014C3">
            <w:pPr>
              <w:spacing w:line="276" w:lineRule="auto"/>
              <w:ind w:right="33"/>
              <w:jc w:val="both"/>
              <w:rPr>
                <w:rFonts w:cs="Times New Roman"/>
                <w:bCs/>
              </w:rPr>
            </w:pPr>
            <w:r w:rsidRPr="00684D4E">
              <w:rPr>
                <w:rFonts w:cs="Times New Roman"/>
                <w:bCs/>
              </w:rPr>
              <w:t>vietinio ryšio paslaugas;</w:t>
            </w:r>
          </w:p>
          <w:p w14:paraId="1751D2BA" w14:textId="77777777" w:rsidR="007014C3" w:rsidRPr="00684D4E" w:rsidRDefault="007014C3" w:rsidP="007014C3">
            <w:pPr>
              <w:spacing w:line="276" w:lineRule="auto"/>
              <w:ind w:right="33"/>
              <w:jc w:val="both"/>
              <w:rPr>
                <w:rFonts w:cs="Times New Roman"/>
                <w:bCs/>
              </w:rPr>
            </w:pPr>
            <w:r w:rsidRPr="00684D4E">
              <w:rPr>
                <w:rFonts w:cs="Times New Roman"/>
                <w:bCs/>
              </w:rPr>
              <w:t>tarpmiestinio ryšio paslaugas;</w:t>
            </w:r>
          </w:p>
          <w:p w14:paraId="390DE271" w14:textId="77777777" w:rsidR="007014C3" w:rsidRPr="00684D4E" w:rsidRDefault="007014C3" w:rsidP="007014C3">
            <w:pPr>
              <w:spacing w:line="276" w:lineRule="auto"/>
              <w:ind w:right="33"/>
              <w:jc w:val="both"/>
              <w:rPr>
                <w:rFonts w:cs="Times New Roman"/>
                <w:bCs/>
              </w:rPr>
            </w:pPr>
            <w:r w:rsidRPr="00684D4E">
              <w:rPr>
                <w:rFonts w:cs="Times New Roman"/>
                <w:bCs/>
              </w:rPr>
              <w:t xml:space="preserve">tarptautinio ryšio paslaugas </w:t>
            </w:r>
            <w:r w:rsidRPr="00684D4E">
              <w:rPr>
                <w:rFonts w:cs="Times New Roman"/>
              </w:rPr>
              <w:t>(šalys, kuriose Teikėjas teikia tokias paslaugas, turi būti nurodytos atskirame pasiūlymo priede)</w:t>
            </w:r>
            <w:r w:rsidRPr="00684D4E">
              <w:rPr>
                <w:rFonts w:cs="Times New Roman"/>
                <w:bCs/>
              </w:rPr>
              <w:t>;</w:t>
            </w:r>
          </w:p>
          <w:p w14:paraId="64B4DDB8" w14:textId="77777777" w:rsidR="007014C3" w:rsidRPr="00684D4E" w:rsidRDefault="007014C3" w:rsidP="007014C3">
            <w:pPr>
              <w:spacing w:line="276" w:lineRule="auto"/>
              <w:ind w:right="33"/>
              <w:jc w:val="both"/>
              <w:rPr>
                <w:rFonts w:cs="Times New Roman"/>
                <w:bCs/>
              </w:rPr>
            </w:pPr>
            <w:r w:rsidRPr="00684D4E">
              <w:rPr>
                <w:rFonts w:cs="Times New Roman"/>
              </w:rPr>
              <w:t>ryšio paslaugas su visais Lietuvos mobilaus ryšio operatoriais;</w:t>
            </w:r>
          </w:p>
          <w:p w14:paraId="09AABF6D" w14:textId="77777777" w:rsidR="007014C3" w:rsidRPr="00684D4E" w:rsidRDefault="007014C3" w:rsidP="007014C3">
            <w:pPr>
              <w:spacing w:line="276" w:lineRule="auto"/>
              <w:ind w:right="33"/>
              <w:jc w:val="both"/>
              <w:rPr>
                <w:rFonts w:cs="Times New Roman"/>
              </w:rPr>
            </w:pPr>
            <w:r w:rsidRPr="00684D4E">
              <w:rPr>
                <w:rFonts w:cs="Times New Roman"/>
              </w:rPr>
              <w:t>ryšio paslaugas su visais Lietuvos fiksuoto ryšio operatoriais.</w:t>
            </w:r>
          </w:p>
          <w:p w14:paraId="767E7B6E" w14:textId="77777777" w:rsidR="007014C3" w:rsidRPr="00684D4E" w:rsidRDefault="007014C3" w:rsidP="007014C3">
            <w:pPr>
              <w:spacing w:line="276" w:lineRule="auto"/>
              <w:ind w:right="33"/>
              <w:jc w:val="both"/>
              <w:rPr>
                <w:rFonts w:cs="Times New Roman"/>
                <w:bCs/>
              </w:rPr>
            </w:pPr>
          </w:p>
        </w:tc>
      </w:tr>
      <w:tr w:rsidR="007014C3" w:rsidRPr="00684D4E" w14:paraId="1B244483" w14:textId="77777777" w:rsidTr="007014C3">
        <w:tc>
          <w:tcPr>
            <w:tcW w:w="366" w:type="pct"/>
            <w:tcBorders>
              <w:top w:val="nil"/>
              <w:left w:val="single" w:sz="4" w:space="0" w:color="auto"/>
              <w:bottom w:val="single" w:sz="4" w:space="0" w:color="auto"/>
              <w:right w:val="single" w:sz="4" w:space="0" w:color="auto"/>
            </w:tcBorders>
            <w:noWrap/>
          </w:tcPr>
          <w:p w14:paraId="04713A75"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2.</w:t>
            </w:r>
          </w:p>
        </w:tc>
        <w:tc>
          <w:tcPr>
            <w:tcW w:w="957" w:type="pct"/>
            <w:tcBorders>
              <w:top w:val="nil"/>
              <w:left w:val="nil"/>
              <w:bottom w:val="single" w:sz="4" w:space="0" w:color="auto"/>
              <w:right w:val="single" w:sz="4" w:space="0" w:color="auto"/>
            </w:tcBorders>
          </w:tcPr>
          <w:p w14:paraId="06DC497D" w14:textId="77777777" w:rsidR="007014C3" w:rsidRPr="00684D4E" w:rsidRDefault="007014C3" w:rsidP="007014C3">
            <w:pPr>
              <w:spacing w:line="276" w:lineRule="auto"/>
              <w:rPr>
                <w:rFonts w:cs="Times New Roman"/>
              </w:rPr>
            </w:pPr>
            <w:r w:rsidRPr="00684D4E">
              <w:rPr>
                <w:rFonts w:cs="Times New Roman"/>
              </w:rPr>
              <w:t>Nemokamas sujungimas su pagalbos tarnybomis</w:t>
            </w:r>
          </w:p>
        </w:tc>
        <w:tc>
          <w:tcPr>
            <w:tcW w:w="3677" w:type="pct"/>
            <w:tcBorders>
              <w:top w:val="nil"/>
              <w:left w:val="nil"/>
              <w:bottom w:val="single" w:sz="4" w:space="0" w:color="auto"/>
              <w:right w:val="single" w:sz="4" w:space="0" w:color="auto"/>
            </w:tcBorders>
          </w:tcPr>
          <w:p w14:paraId="4BFBEF9D" w14:textId="77777777" w:rsidR="007014C3" w:rsidRPr="00684D4E" w:rsidRDefault="007014C3" w:rsidP="007014C3">
            <w:pPr>
              <w:spacing w:line="276" w:lineRule="auto"/>
              <w:ind w:right="33"/>
              <w:jc w:val="both"/>
              <w:rPr>
                <w:rFonts w:cs="Times New Roman"/>
              </w:rPr>
            </w:pPr>
            <w:r w:rsidRPr="00684D4E">
              <w:rPr>
                <w:rFonts w:cs="Times New Roman"/>
                <w:color w:val="000000"/>
                <w:lang w:eastAsia="lt-LT"/>
              </w:rPr>
              <w:t xml:space="preserve">Teikėjas privalo nemokamai sujungti </w:t>
            </w:r>
            <w:r w:rsidRPr="00684D4E">
              <w:rPr>
                <w:rFonts w:cs="Times New Roman"/>
                <w:lang w:eastAsia="lt-LT"/>
              </w:rPr>
              <w:t xml:space="preserve">NMA </w:t>
            </w:r>
            <w:r w:rsidRPr="00684D4E">
              <w:rPr>
                <w:rFonts w:cs="Times New Roman"/>
                <w:color w:val="000000"/>
                <w:lang w:eastAsia="lt-LT"/>
              </w:rPr>
              <w:t>abonentus Lietuvos teritorijoje su priešgaisrine apsauga, policija, greitąja medicinine pagalba, dujų avarine tarnyba bei bendruoju pagalbos centru (112).</w:t>
            </w:r>
          </w:p>
        </w:tc>
      </w:tr>
      <w:tr w:rsidR="007014C3" w:rsidRPr="00684D4E" w14:paraId="7EE6809B" w14:textId="77777777" w:rsidTr="007014C3">
        <w:tc>
          <w:tcPr>
            <w:tcW w:w="366" w:type="pct"/>
            <w:tcBorders>
              <w:top w:val="nil"/>
              <w:left w:val="single" w:sz="4" w:space="0" w:color="auto"/>
              <w:bottom w:val="single" w:sz="4" w:space="0" w:color="auto"/>
              <w:right w:val="single" w:sz="4" w:space="0" w:color="auto"/>
            </w:tcBorders>
            <w:noWrap/>
          </w:tcPr>
          <w:p w14:paraId="59650D56"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3.</w:t>
            </w:r>
          </w:p>
        </w:tc>
        <w:tc>
          <w:tcPr>
            <w:tcW w:w="957" w:type="pct"/>
            <w:tcBorders>
              <w:top w:val="nil"/>
              <w:left w:val="nil"/>
              <w:bottom w:val="single" w:sz="4" w:space="0" w:color="auto"/>
              <w:right w:val="single" w:sz="4" w:space="0" w:color="auto"/>
            </w:tcBorders>
            <w:hideMark/>
          </w:tcPr>
          <w:p w14:paraId="14BD7B7B" w14:textId="77777777" w:rsidR="007014C3" w:rsidRPr="00684D4E" w:rsidRDefault="007014C3" w:rsidP="007014C3">
            <w:pPr>
              <w:spacing w:line="276" w:lineRule="auto"/>
              <w:rPr>
                <w:rFonts w:cs="Times New Roman"/>
              </w:rPr>
            </w:pPr>
            <w:r w:rsidRPr="00684D4E">
              <w:rPr>
                <w:rFonts w:cs="Times New Roman"/>
              </w:rPr>
              <w:t>Esami NMA fiksuoto ryšio numeriai</w:t>
            </w:r>
          </w:p>
        </w:tc>
        <w:tc>
          <w:tcPr>
            <w:tcW w:w="3677" w:type="pct"/>
            <w:tcBorders>
              <w:top w:val="nil"/>
              <w:left w:val="nil"/>
              <w:bottom w:val="single" w:sz="4" w:space="0" w:color="auto"/>
              <w:right w:val="single" w:sz="4" w:space="0" w:color="auto"/>
            </w:tcBorders>
            <w:hideMark/>
          </w:tcPr>
          <w:p w14:paraId="4436CBFD" w14:textId="77777777" w:rsidR="007014C3" w:rsidRPr="00684D4E" w:rsidRDefault="007014C3" w:rsidP="007014C3">
            <w:pPr>
              <w:spacing w:line="276" w:lineRule="auto"/>
              <w:ind w:right="33"/>
              <w:jc w:val="both"/>
              <w:rPr>
                <w:rFonts w:cs="Times New Roman"/>
              </w:rPr>
            </w:pPr>
            <w:r w:rsidRPr="00684D4E">
              <w:rPr>
                <w:rFonts w:cs="Times New Roman"/>
              </w:rPr>
              <w:t>Teikėjas privalo išlaikyti NMA šiuo metu naudojamus fiksuoto ryšio abonentinius numerius (6 punktas).</w:t>
            </w:r>
          </w:p>
          <w:p w14:paraId="053C8C7E" w14:textId="77777777" w:rsidR="007014C3" w:rsidRPr="00684D4E" w:rsidRDefault="007014C3" w:rsidP="007014C3">
            <w:pPr>
              <w:spacing w:line="276" w:lineRule="auto"/>
              <w:ind w:right="33"/>
              <w:jc w:val="both"/>
              <w:rPr>
                <w:rFonts w:cs="Times New Roman"/>
              </w:rPr>
            </w:pPr>
            <w:r w:rsidRPr="00684D4E">
              <w:rPr>
                <w:rFonts w:cs="Times New Roman"/>
                <w:lang w:eastAsia="lt-LT"/>
              </w:rPr>
              <w:t>Visi NMA numeriai turi būti Teikėjo tinkle. Teikėjo tinklas – tai jungtinės veiklos sutarties partnerių ar subteikėjų, nurodytų pasiūlyme, tinklas.</w:t>
            </w:r>
          </w:p>
        </w:tc>
      </w:tr>
      <w:tr w:rsidR="007014C3" w:rsidRPr="00684D4E" w14:paraId="2A61AB0A" w14:textId="77777777" w:rsidTr="007014C3">
        <w:tc>
          <w:tcPr>
            <w:tcW w:w="366" w:type="pct"/>
            <w:tcBorders>
              <w:top w:val="nil"/>
              <w:left w:val="single" w:sz="4" w:space="0" w:color="auto"/>
              <w:bottom w:val="single" w:sz="4" w:space="0" w:color="auto"/>
              <w:right w:val="single" w:sz="4" w:space="0" w:color="auto"/>
            </w:tcBorders>
            <w:noWrap/>
          </w:tcPr>
          <w:p w14:paraId="6BE0BB68"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4.</w:t>
            </w:r>
          </w:p>
        </w:tc>
        <w:tc>
          <w:tcPr>
            <w:tcW w:w="957" w:type="pct"/>
            <w:tcBorders>
              <w:top w:val="nil"/>
              <w:left w:val="nil"/>
              <w:bottom w:val="single" w:sz="4" w:space="0" w:color="auto"/>
              <w:right w:val="single" w:sz="4" w:space="0" w:color="auto"/>
            </w:tcBorders>
            <w:hideMark/>
          </w:tcPr>
          <w:p w14:paraId="278283C9" w14:textId="77777777" w:rsidR="007014C3" w:rsidRPr="00684D4E" w:rsidRDefault="007014C3" w:rsidP="007014C3">
            <w:pPr>
              <w:spacing w:line="276" w:lineRule="auto"/>
              <w:rPr>
                <w:rFonts w:cs="Times New Roman"/>
              </w:rPr>
            </w:pPr>
            <w:r w:rsidRPr="00684D4E">
              <w:rPr>
                <w:rFonts w:cs="Times New Roman"/>
              </w:rPr>
              <w:t>NMA fiksuoto telefoninio ryšio numerių kiekis, sumažinimai, padidinimai</w:t>
            </w:r>
          </w:p>
        </w:tc>
        <w:tc>
          <w:tcPr>
            <w:tcW w:w="3677" w:type="pct"/>
            <w:tcBorders>
              <w:top w:val="nil"/>
              <w:left w:val="nil"/>
              <w:bottom w:val="single" w:sz="4" w:space="0" w:color="auto"/>
              <w:right w:val="single" w:sz="4" w:space="0" w:color="auto"/>
            </w:tcBorders>
            <w:hideMark/>
          </w:tcPr>
          <w:p w14:paraId="55068B5D" w14:textId="77777777" w:rsidR="007014C3" w:rsidRPr="00684D4E" w:rsidRDefault="007014C3" w:rsidP="007014C3">
            <w:pPr>
              <w:spacing w:line="276" w:lineRule="auto"/>
              <w:ind w:right="33"/>
              <w:jc w:val="both"/>
              <w:rPr>
                <w:rFonts w:cs="Times New Roman"/>
              </w:rPr>
            </w:pPr>
            <w:r w:rsidRPr="00684D4E">
              <w:rPr>
                <w:rFonts w:cs="Times New Roman"/>
              </w:rPr>
              <w:t>660 vnt.</w:t>
            </w:r>
          </w:p>
          <w:p w14:paraId="771D445A" w14:textId="77777777" w:rsidR="007014C3" w:rsidRPr="00684D4E" w:rsidRDefault="007014C3" w:rsidP="007014C3">
            <w:pPr>
              <w:spacing w:line="276" w:lineRule="auto"/>
              <w:ind w:right="33"/>
              <w:jc w:val="both"/>
              <w:rPr>
                <w:rFonts w:cs="Times New Roman"/>
                <w:lang w:eastAsia="lt-LT"/>
              </w:rPr>
            </w:pPr>
            <w:r w:rsidRPr="00684D4E">
              <w:rPr>
                <w:rFonts w:cs="Times New Roman"/>
              </w:rPr>
              <w:t xml:space="preserve">Esant poreikiui, Teikėjas privalo nemokamai pakeisti fiksuoto ryšio abonentinių numerių skaičių (sumažinti iki 30 % arba padidinti iki 30%), </w:t>
            </w:r>
            <w:r w:rsidRPr="00684D4E">
              <w:rPr>
                <w:rFonts w:cs="Times New Roman"/>
                <w:lang w:eastAsia="lt-LT"/>
              </w:rPr>
              <w:t>ne vėliau kaip per 10 dienų gavęs NMA prašymą.</w:t>
            </w:r>
          </w:p>
          <w:p w14:paraId="38D41B2B" w14:textId="77777777" w:rsidR="007014C3" w:rsidRPr="00684D4E" w:rsidRDefault="007014C3" w:rsidP="007014C3">
            <w:pPr>
              <w:spacing w:line="276" w:lineRule="auto"/>
              <w:ind w:right="33"/>
              <w:jc w:val="both"/>
              <w:rPr>
                <w:rFonts w:cs="Times New Roman"/>
                <w:lang w:eastAsia="lt-LT"/>
              </w:rPr>
            </w:pPr>
            <w:r w:rsidRPr="00684D4E">
              <w:rPr>
                <w:rFonts w:cs="Times New Roman"/>
                <w:lang w:eastAsia="lt-LT"/>
              </w:rPr>
              <w:t>Naujai suteiktiems abonentams bus taikomi pirkimo sutartyje nurodyti paslaugų įkainiai.</w:t>
            </w:r>
          </w:p>
          <w:p w14:paraId="3C231ECE" w14:textId="77777777" w:rsidR="007014C3" w:rsidRPr="00684D4E" w:rsidRDefault="007014C3" w:rsidP="007014C3">
            <w:pPr>
              <w:spacing w:line="276" w:lineRule="auto"/>
              <w:ind w:right="33"/>
              <w:jc w:val="both"/>
              <w:rPr>
                <w:rFonts w:cs="Times New Roman"/>
                <w:lang w:eastAsia="lt-LT"/>
              </w:rPr>
            </w:pPr>
            <w:r w:rsidRPr="00684D4E">
              <w:rPr>
                <w:rFonts w:cs="Times New Roman"/>
                <w:lang w:eastAsia="lt-LT"/>
              </w:rPr>
              <w:t>Naujų abonentų pajungimas ir esamų atjungimas turi būti nemokamas.</w:t>
            </w:r>
          </w:p>
        </w:tc>
      </w:tr>
      <w:tr w:rsidR="007014C3" w:rsidRPr="00684D4E" w14:paraId="174EDAA9" w14:textId="77777777" w:rsidTr="007014C3">
        <w:trPr>
          <w:trHeight w:val="557"/>
        </w:trPr>
        <w:tc>
          <w:tcPr>
            <w:tcW w:w="366" w:type="pct"/>
            <w:tcBorders>
              <w:top w:val="single" w:sz="4" w:space="0" w:color="auto"/>
              <w:left w:val="single" w:sz="4" w:space="0" w:color="auto"/>
              <w:bottom w:val="single" w:sz="4" w:space="0" w:color="auto"/>
              <w:right w:val="single" w:sz="4" w:space="0" w:color="auto"/>
            </w:tcBorders>
            <w:noWrap/>
          </w:tcPr>
          <w:p w14:paraId="7FEB6F2D"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5.</w:t>
            </w:r>
          </w:p>
        </w:tc>
        <w:tc>
          <w:tcPr>
            <w:tcW w:w="957" w:type="pct"/>
            <w:tcBorders>
              <w:top w:val="single" w:sz="4" w:space="0" w:color="auto"/>
              <w:left w:val="single" w:sz="4" w:space="0" w:color="auto"/>
              <w:bottom w:val="single" w:sz="4" w:space="0" w:color="auto"/>
              <w:right w:val="single" w:sz="4" w:space="0" w:color="auto"/>
            </w:tcBorders>
          </w:tcPr>
          <w:p w14:paraId="06151BAB" w14:textId="77777777" w:rsidR="007014C3" w:rsidRPr="00684D4E" w:rsidRDefault="007014C3" w:rsidP="007014C3">
            <w:pPr>
              <w:spacing w:line="276" w:lineRule="auto"/>
              <w:rPr>
                <w:rFonts w:cs="Times New Roman"/>
              </w:rPr>
            </w:pPr>
            <w:r w:rsidRPr="00684D4E">
              <w:rPr>
                <w:rFonts w:cs="Times New Roman"/>
              </w:rPr>
              <w:t>Numerių lokacija</w:t>
            </w:r>
          </w:p>
        </w:tc>
        <w:tc>
          <w:tcPr>
            <w:tcW w:w="3677" w:type="pct"/>
            <w:tcBorders>
              <w:top w:val="single" w:sz="4" w:space="0" w:color="auto"/>
              <w:left w:val="single" w:sz="4" w:space="0" w:color="auto"/>
              <w:bottom w:val="single" w:sz="4" w:space="0" w:color="auto"/>
              <w:right w:val="single" w:sz="4" w:space="0" w:color="auto"/>
            </w:tcBorders>
          </w:tcPr>
          <w:p w14:paraId="72D32E95" w14:textId="77777777" w:rsidR="007014C3" w:rsidRPr="00684D4E" w:rsidRDefault="007014C3" w:rsidP="007014C3">
            <w:pPr>
              <w:spacing w:line="276" w:lineRule="auto"/>
              <w:ind w:right="33"/>
              <w:jc w:val="both"/>
              <w:rPr>
                <w:rFonts w:cs="Times New Roman"/>
              </w:rPr>
            </w:pPr>
            <w:r w:rsidRPr="00684D4E">
              <w:rPr>
                <w:rFonts w:cs="Times New Roman"/>
              </w:rPr>
              <w:t>Teikėjas privalo užtikrinti teisingą NMA fiksuoto telefoninio ryšio numerių lokaciją nurodytą 4 punkte (pvz. abonentui skambinant numeriu 112).</w:t>
            </w:r>
          </w:p>
          <w:p w14:paraId="2AAF0490" w14:textId="77777777" w:rsidR="007014C3" w:rsidRPr="00684D4E" w:rsidRDefault="007014C3" w:rsidP="007014C3">
            <w:pPr>
              <w:spacing w:line="276" w:lineRule="auto"/>
              <w:ind w:right="33"/>
              <w:jc w:val="both"/>
              <w:rPr>
                <w:rFonts w:cs="Times New Roman"/>
              </w:rPr>
            </w:pPr>
            <w:r w:rsidRPr="00684D4E">
              <w:rPr>
                <w:rFonts w:cs="Times New Roman"/>
              </w:rPr>
              <w:t xml:space="preserve">Esant poreikiui, pasikeitus NMA padalinio adresui, Teikėjas privalo nemokamai pakeisti NMA turimų fiksuoto ryšio abonentų numerių lokaciją atsižvelgiant į pasikeitusį padalinio adresą, taip pat abonentų numerius (kartu su vietovės kodu). Pakeitimą Teikėjas privalo atlikti ne vėliau, kaip per 10 dienų </w:t>
            </w:r>
            <w:r w:rsidRPr="00684D4E">
              <w:rPr>
                <w:rFonts w:cs="Times New Roman"/>
                <w:lang w:eastAsia="lt-LT"/>
              </w:rPr>
              <w:t>gavęs NMA prašymą.</w:t>
            </w:r>
          </w:p>
        </w:tc>
      </w:tr>
      <w:tr w:rsidR="007014C3" w:rsidRPr="00684D4E" w14:paraId="086EBE9D" w14:textId="77777777" w:rsidTr="007014C3">
        <w:trPr>
          <w:trHeight w:val="557"/>
        </w:trPr>
        <w:tc>
          <w:tcPr>
            <w:tcW w:w="366" w:type="pct"/>
            <w:tcBorders>
              <w:top w:val="single" w:sz="4" w:space="0" w:color="auto"/>
              <w:left w:val="single" w:sz="4" w:space="0" w:color="auto"/>
              <w:bottom w:val="single" w:sz="4" w:space="0" w:color="auto"/>
              <w:right w:val="single" w:sz="4" w:space="0" w:color="auto"/>
            </w:tcBorders>
            <w:noWrap/>
          </w:tcPr>
          <w:p w14:paraId="472750C6"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6.</w:t>
            </w:r>
          </w:p>
        </w:tc>
        <w:tc>
          <w:tcPr>
            <w:tcW w:w="957" w:type="pct"/>
            <w:tcBorders>
              <w:top w:val="single" w:sz="4" w:space="0" w:color="auto"/>
              <w:left w:val="single" w:sz="4" w:space="0" w:color="auto"/>
              <w:bottom w:val="single" w:sz="4" w:space="0" w:color="auto"/>
              <w:right w:val="single" w:sz="4" w:space="0" w:color="auto"/>
            </w:tcBorders>
          </w:tcPr>
          <w:p w14:paraId="4A528B6E" w14:textId="77777777" w:rsidR="007014C3" w:rsidRPr="00684D4E" w:rsidRDefault="007014C3" w:rsidP="007014C3">
            <w:pPr>
              <w:spacing w:line="276" w:lineRule="auto"/>
              <w:rPr>
                <w:rFonts w:cs="Times New Roman"/>
              </w:rPr>
            </w:pPr>
            <w:r w:rsidRPr="00684D4E">
              <w:rPr>
                <w:rFonts w:cs="Times New Roman"/>
              </w:rPr>
              <w:t>Numerio valdymo funkcionalumas</w:t>
            </w:r>
          </w:p>
        </w:tc>
        <w:tc>
          <w:tcPr>
            <w:tcW w:w="3677" w:type="pct"/>
            <w:tcBorders>
              <w:top w:val="single" w:sz="4" w:space="0" w:color="auto"/>
              <w:left w:val="single" w:sz="4" w:space="0" w:color="auto"/>
              <w:bottom w:val="single" w:sz="4" w:space="0" w:color="auto"/>
              <w:right w:val="single" w:sz="4" w:space="0" w:color="auto"/>
            </w:tcBorders>
          </w:tcPr>
          <w:p w14:paraId="5BBBCA15" w14:textId="77777777" w:rsidR="007014C3" w:rsidRPr="00684D4E" w:rsidRDefault="007014C3" w:rsidP="007014C3">
            <w:pPr>
              <w:spacing w:line="276" w:lineRule="auto"/>
              <w:ind w:right="33"/>
              <w:jc w:val="both"/>
              <w:rPr>
                <w:rFonts w:cs="Times New Roman"/>
              </w:rPr>
            </w:pPr>
            <w:r w:rsidRPr="00684D4E">
              <w:rPr>
                <w:rFonts w:cs="Times New Roman"/>
              </w:rPr>
              <w:t xml:space="preserve">Skambinančiojo numerio rodymas/slėpimas (anglų k. – </w:t>
            </w:r>
            <w:proofErr w:type="spellStart"/>
            <w:r w:rsidRPr="00684D4E">
              <w:rPr>
                <w:rFonts w:cs="Times New Roman"/>
              </w:rPr>
              <w:t>Calling</w:t>
            </w:r>
            <w:proofErr w:type="spellEnd"/>
            <w:r w:rsidRPr="00684D4E">
              <w:rPr>
                <w:rFonts w:cs="Times New Roman"/>
              </w:rPr>
              <w:t xml:space="preserve"> Line </w:t>
            </w:r>
            <w:proofErr w:type="spellStart"/>
            <w:r w:rsidRPr="00684D4E">
              <w:rPr>
                <w:rFonts w:cs="Times New Roman"/>
              </w:rPr>
              <w:t>Identity</w:t>
            </w:r>
            <w:proofErr w:type="spellEnd"/>
            <w:r w:rsidRPr="00684D4E">
              <w:rPr>
                <w:rFonts w:cs="Times New Roman"/>
              </w:rPr>
              <w:t xml:space="preserve"> </w:t>
            </w:r>
            <w:proofErr w:type="spellStart"/>
            <w:r w:rsidRPr="00684D4E">
              <w:rPr>
                <w:rFonts w:cs="Times New Roman"/>
              </w:rPr>
              <w:t>Presentation</w:t>
            </w:r>
            <w:proofErr w:type="spellEnd"/>
            <w:r w:rsidRPr="00684D4E">
              <w:rPr>
                <w:rFonts w:cs="Times New Roman"/>
              </w:rPr>
              <w:t>/</w:t>
            </w:r>
            <w:proofErr w:type="spellStart"/>
            <w:r w:rsidRPr="00684D4E">
              <w:rPr>
                <w:rFonts w:cs="Times New Roman"/>
              </w:rPr>
              <w:t>Restriction</w:t>
            </w:r>
            <w:proofErr w:type="spellEnd"/>
            <w:r w:rsidRPr="00684D4E">
              <w:rPr>
                <w:rFonts w:cs="Times New Roman"/>
              </w:rPr>
              <w:t xml:space="preserve">) - valdomas iš NMA telefoninės stoties naudojant SIP protokolo metodus numatytus “RFC3325 </w:t>
            </w:r>
            <w:proofErr w:type="spellStart"/>
            <w:r w:rsidRPr="00684D4E">
              <w:rPr>
                <w:rFonts w:cs="Times New Roman"/>
              </w:rPr>
              <w:t>Private</w:t>
            </w:r>
            <w:proofErr w:type="spellEnd"/>
            <w:r w:rsidRPr="00684D4E">
              <w:rPr>
                <w:rFonts w:cs="Times New Roman"/>
              </w:rPr>
              <w:t xml:space="preserve"> </w:t>
            </w:r>
            <w:proofErr w:type="spellStart"/>
            <w:r w:rsidRPr="00684D4E">
              <w:rPr>
                <w:rFonts w:cs="Times New Roman"/>
              </w:rPr>
              <w:t>Extensions</w:t>
            </w:r>
            <w:proofErr w:type="spellEnd"/>
            <w:r w:rsidRPr="00684D4E">
              <w:rPr>
                <w:rFonts w:cs="Times New Roman"/>
              </w:rPr>
              <w:t xml:space="preserve"> to </w:t>
            </w:r>
            <w:proofErr w:type="spellStart"/>
            <w:r w:rsidRPr="00684D4E">
              <w:rPr>
                <w:rFonts w:cs="Times New Roman"/>
              </w:rPr>
              <w:t>the</w:t>
            </w:r>
            <w:proofErr w:type="spellEnd"/>
            <w:r w:rsidRPr="00684D4E">
              <w:rPr>
                <w:rFonts w:cs="Times New Roman"/>
              </w:rPr>
              <w:t xml:space="preserve"> </w:t>
            </w:r>
            <w:proofErr w:type="spellStart"/>
            <w:r w:rsidRPr="00684D4E">
              <w:rPr>
                <w:rFonts w:cs="Times New Roman"/>
              </w:rPr>
              <w:t>Session</w:t>
            </w:r>
            <w:proofErr w:type="spellEnd"/>
            <w:r w:rsidRPr="00684D4E">
              <w:rPr>
                <w:rFonts w:cs="Times New Roman"/>
              </w:rPr>
              <w:t xml:space="preserve"> </w:t>
            </w:r>
            <w:proofErr w:type="spellStart"/>
            <w:r w:rsidRPr="00684D4E">
              <w:rPr>
                <w:rFonts w:cs="Times New Roman"/>
              </w:rPr>
              <w:t>Initiation</w:t>
            </w:r>
            <w:proofErr w:type="spellEnd"/>
            <w:r w:rsidRPr="00684D4E">
              <w:rPr>
                <w:rFonts w:cs="Times New Roman"/>
              </w:rPr>
              <w:t xml:space="preserve"> </w:t>
            </w:r>
            <w:proofErr w:type="spellStart"/>
            <w:r w:rsidRPr="00684D4E">
              <w:rPr>
                <w:rFonts w:cs="Times New Roman"/>
              </w:rPr>
              <w:t>Protocol</w:t>
            </w:r>
            <w:proofErr w:type="spellEnd"/>
            <w:r w:rsidRPr="00684D4E">
              <w:rPr>
                <w:rFonts w:cs="Times New Roman"/>
              </w:rPr>
              <w:t xml:space="preserve"> (SIP) </w:t>
            </w:r>
            <w:proofErr w:type="spellStart"/>
            <w:r w:rsidRPr="00684D4E">
              <w:rPr>
                <w:rFonts w:cs="Times New Roman"/>
              </w:rPr>
              <w:t>for</w:t>
            </w:r>
            <w:proofErr w:type="spellEnd"/>
            <w:r w:rsidRPr="00684D4E">
              <w:rPr>
                <w:rFonts w:cs="Times New Roman"/>
              </w:rPr>
              <w:t xml:space="preserve"> </w:t>
            </w:r>
            <w:proofErr w:type="spellStart"/>
            <w:r w:rsidRPr="00684D4E">
              <w:rPr>
                <w:rFonts w:cs="Times New Roman"/>
              </w:rPr>
              <w:t>Asserted</w:t>
            </w:r>
            <w:proofErr w:type="spellEnd"/>
            <w:r w:rsidRPr="00684D4E">
              <w:rPr>
                <w:rFonts w:cs="Times New Roman"/>
              </w:rPr>
              <w:t xml:space="preserve"> </w:t>
            </w:r>
            <w:proofErr w:type="spellStart"/>
            <w:r w:rsidRPr="00684D4E">
              <w:rPr>
                <w:rFonts w:cs="Times New Roman"/>
              </w:rPr>
              <w:t>Identity</w:t>
            </w:r>
            <w:proofErr w:type="spellEnd"/>
            <w:r w:rsidRPr="00684D4E">
              <w:rPr>
                <w:rFonts w:cs="Times New Roman"/>
              </w:rPr>
              <w:t xml:space="preserve"> </w:t>
            </w:r>
            <w:proofErr w:type="spellStart"/>
            <w:r w:rsidRPr="00684D4E">
              <w:rPr>
                <w:rFonts w:cs="Times New Roman"/>
              </w:rPr>
              <w:t>within</w:t>
            </w:r>
            <w:proofErr w:type="spellEnd"/>
            <w:r w:rsidRPr="00684D4E">
              <w:rPr>
                <w:rFonts w:cs="Times New Roman"/>
              </w:rPr>
              <w:t xml:space="preserve"> </w:t>
            </w:r>
            <w:proofErr w:type="spellStart"/>
            <w:r w:rsidRPr="00684D4E">
              <w:rPr>
                <w:rFonts w:cs="Times New Roman"/>
              </w:rPr>
              <w:t>Trusted</w:t>
            </w:r>
            <w:proofErr w:type="spellEnd"/>
            <w:r w:rsidRPr="00684D4E">
              <w:rPr>
                <w:rFonts w:cs="Times New Roman"/>
              </w:rPr>
              <w:t xml:space="preserve"> </w:t>
            </w:r>
            <w:proofErr w:type="spellStart"/>
            <w:r w:rsidRPr="00684D4E">
              <w:rPr>
                <w:rFonts w:cs="Times New Roman"/>
              </w:rPr>
              <w:t>Networks</w:t>
            </w:r>
            <w:proofErr w:type="spellEnd"/>
            <w:r w:rsidRPr="00684D4E">
              <w:rPr>
                <w:rFonts w:cs="Times New Roman"/>
              </w:rPr>
              <w:t>” standarte bei jo ekvivalentuose (</w:t>
            </w:r>
            <w:proofErr w:type="spellStart"/>
            <w:r w:rsidRPr="00684D4E">
              <w:rPr>
                <w:rFonts w:cs="Times New Roman"/>
              </w:rPr>
              <w:t>Anonymous</w:t>
            </w:r>
            <w:proofErr w:type="spellEnd"/>
            <w:r w:rsidRPr="00684D4E">
              <w:rPr>
                <w:rFonts w:cs="Times New Roman"/>
              </w:rPr>
              <w:t xml:space="preserve"> URI, “</w:t>
            </w:r>
            <w:proofErr w:type="spellStart"/>
            <w:r w:rsidRPr="00684D4E">
              <w:rPr>
                <w:rFonts w:cs="Times New Roman"/>
              </w:rPr>
              <w:t>Privacy</w:t>
            </w:r>
            <w:proofErr w:type="spellEnd"/>
            <w:r w:rsidRPr="00684D4E">
              <w:rPr>
                <w:rFonts w:cs="Times New Roman"/>
              </w:rPr>
              <w:t>” ir “P-</w:t>
            </w:r>
            <w:proofErr w:type="spellStart"/>
            <w:r w:rsidRPr="00684D4E">
              <w:rPr>
                <w:rFonts w:cs="Times New Roman"/>
              </w:rPr>
              <w:t>Asserted</w:t>
            </w:r>
            <w:proofErr w:type="spellEnd"/>
            <w:r w:rsidRPr="00684D4E">
              <w:rPr>
                <w:rFonts w:cs="Times New Roman"/>
              </w:rPr>
              <w:t>-</w:t>
            </w:r>
            <w:proofErr w:type="spellStart"/>
            <w:r w:rsidRPr="00684D4E">
              <w:rPr>
                <w:rFonts w:cs="Times New Roman"/>
              </w:rPr>
              <w:t>Identity</w:t>
            </w:r>
            <w:proofErr w:type="spellEnd"/>
            <w:r w:rsidRPr="00684D4E">
              <w:rPr>
                <w:rFonts w:cs="Times New Roman"/>
              </w:rPr>
              <w:t>”).</w:t>
            </w:r>
          </w:p>
          <w:p w14:paraId="4E4480A3" w14:textId="77777777" w:rsidR="007014C3" w:rsidRPr="00684D4E" w:rsidRDefault="007014C3" w:rsidP="007014C3">
            <w:pPr>
              <w:spacing w:line="276" w:lineRule="auto"/>
              <w:ind w:right="33"/>
              <w:jc w:val="both"/>
              <w:rPr>
                <w:rFonts w:cs="Times New Roman"/>
              </w:rPr>
            </w:pPr>
            <w:r w:rsidRPr="00684D4E">
              <w:rPr>
                <w:rFonts w:cs="Times New Roman"/>
              </w:rPr>
              <w:t xml:space="preserve">Peradresuotų skambučių originalaus numerio rodymas naudojant SIP protokolo metodus numatytus "RFC 5806 </w:t>
            </w:r>
            <w:proofErr w:type="spellStart"/>
            <w:r w:rsidRPr="00684D4E">
              <w:rPr>
                <w:rFonts w:cs="Times New Roman"/>
              </w:rPr>
              <w:t>Diversion</w:t>
            </w:r>
            <w:proofErr w:type="spellEnd"/>
            <w:r w:rsidRPr="00684D4E">
              <w:rPr>
                <w:rFonts w:cs="Times New Roman"/>
              </w:rPr>
              <w:t xml:space="preserve"> </w:t>
            </w:r>
            <w:proofErr w:type="spellStart"/>
            <w:r w:rsidRPr="00684D4E">
              <w:rPr>
                <w:rFonts w:cs="Times New Roman"/>
              </w:rPr>
              <w:t>Indication</w:t>
            </w:r>
            <w:proofErr w:type="spellEnd"/>
            <w:r w:rsidRPr="00684D4E">
              <w:rPr>
                <w:rFonts w:cs="Times New Roman"/>
              </w:rPr>
              <w:t xml:space="preserve"> </w:t>
            </w:r>
            <w:proofErr w:type="spellStart"/>
            <w:r w:rsidRPr="00684D4E">
              <w:rPr>
                <w:rFonts w:cs="Times New Roman"/>
              </w:rPr>
              <w:t>in</w:t>
            </w:r>
            <w:proofErr w:type="spellEnd"/>
            <w:r w:rsidRPr="00684D4E">
              <w:rPr>
                <w:rFonts w:cs="Times New Roman"/>
              </w:rPr>
              <w:t xml:space="preserve"> SIP" standarte bei jo ekvivalentuose („</w:t>
            </w:r>
            <w:proofErr w:type="spellStart"/>
            <w:r w:rsidRPr="00684D4E">
              <w:rPr>
                <w:rFonts w:cs="Times New Roman"/>
              </w:rPr>
              <w:t>Diversion</w:t>
            </w:r>
            <w:proofErr w:type="spellEnd"/>
            <w:r w:rsidRPr="00684D4E">
              <w:rPr>
                <w:rFonts w:cs="Times New Roman"/>
              </w:rPr>
              <w:t>“).</w:t>
            </w:r>
          </w:p>
          <w:p w14:paraId="3507D478" w14:textId="77777777" w:rsidR="007014C3" w:rsidRPr="00684D4E" w:rsidRDefault="007014C3" w:rsidP="007014C3">
            <w:pPr>
              <w:spacing w:line="276" w:lineRule="auto"/>
              <w:ind w:right="33"/>
              <w:jc w:val="both"/>
              <w:rPr>
                <w:rFonts w:cs="Times New Roman"/>
              </w:rPr>
            </w:pPr>
            <w:r w:rsidRPr="00684D4E">
              <w:rPr>
                <w:rFonts w:cs="Times New Roman"/>
              </w:rPr>
              <w:t>Naudojamas numerių formatas E.164 arba (8) XXX XXXXX.</w:t>
            </w:r>
          </w:p>
        </w:tc>
      </w:tr>
      <w:tr w:rsidR="007014C3" w:rsidRPr="00684D4E" w14:paraId="54DFA8DB" w14:textId="77777777" w:rsidTr="007014C3">
        <w:trPr>
          <w:trHeight w:val="557"/>
        </w:trPr>
        <w:tc>
          <w:tcPr>
            <w:tcW w:w="366" w:type="pct"/>
            <w:tcBorders>
              <w:top w:val="single" w:sz="4" w:space="0" w:color="auto"/>
              <w:left w:val="single" w:sz="4" w:space="0" w:color="auto"/>
              <w:bottom w:val="single" w:sz="4" w:space="0" w:color="auto"/>
              <w:right w:val="single" w:sz="4" w:space="0" w:color="auto"/>
            </w:tcBorders>
            <w:noWrap/>
          </w:tcPr>
          <w:p w14:paraId="1B93374C"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7.</w:t>
            </w:r>
          </w:p>
        </w:tc>
        <w:tc>
          <w:tcPr>
            <w:tcW w:w="957" w:type="pct"/>
            <w:tcBorders>
              <w:top w:val="single" w:sz="4" w:space="0" w:color="auto"/>
              <w:left w:val="single" w:sz="4" w:space="0" w:color="auto"/>
              <w:bottom w:val="single" w:sz="4" w:space="0" w:color="auto"/>
              <w:right w:val="single" w:sz="4" w:space="0" w:color="auto"/>
            </w:tcBorders>
          </w:tcPr>
          <w:p w14:paraId="79BD232A" w14:textId="77777777" w:rsidR="007014C3" w:rsidRPr="00684D4E" w:rsidRDefault="007014C3" w:rsidP="007014C3">
            <w:pPr>
              <w:spacing w:line="276" w:lineRule="auto"/>
              <w:rPr>
                <w:rFonts w:cs="Times New Roman"/>
              </w:rPr>
            </w:pPr>
            <w:r w:rsidRPr="00684D4E">
              <w:rPr>
                <w:rFonts w:cs="Times New Roman"/>
              </w:rPr>
              <w:t xml:space="preserve">Skambučių NMA trumpuoju </w:t>
            </w:r>
            <w:r w:rsidRPr="00684D4E">
              <w:rPr>
                <w:rFonts w:cs="Times New Roman"/>
              </w:rPr>
              <w:lastRenderedPageBreak/>
              <w:t>telefono numeriu 1841 nukreipimas</w:t>
            </w:r>
          </w:p>
        </w:tc>
        <w:tc>
          <w:tcPr>
            <w:tcW w:w="3677" w:type="pct"/>
            <w:tcBorders>
              <w:top w:val="single" w:sz="4" w:space="0" w:color="auto"/>
              <w:left w:val="single" w:sz="4" w:space="0" w:color="auto"/>
              <w:bottom w:val="single" w:sz="4" w:space="0" w:color="auto"/>
              <w:right w:val="single" w:sz="4" w:space="0" w:color="auto"/>
            </w:tcBorders>
          </w:tcPr>
          <w:p w14:paraId="67FB0A2D" w14:textId="77777777" w:rsidR="007014C3" w:rsidRPr="00684D4E" w:rsidRDefault="007014C3" w:rsidP="007014C3">
            <w:pPr>
              <w:spacing w:line="276" w:lineRule="auto"/>
              <w:ind w:right="33"/>
              <w:jc w:val="both"/>
              <w:rPr>
                <w:rFonts w:cs="Times New Roman"/>
              </w:rPr>
            </w:pPr>
            <w:r w:rsidRPr="00684D4E">
              <w:rPr>
                <w:rFonts w:cs="Times New Roman"/>
              </w:rPr>
              <w:lastRenderedPageBreak/>
              <w:t xml:space="preserve">Operatorių AB „TELIA Lietuva“, UAB "Bitė Lietuva", UAB "TELE2", </w:t>
            </w:r>
            <w:r w:rsidRPr="00684D4E">
              <w:rPr>
                <w:rFonts w:cs="Times New Roman"/>
              </w:rPr>
              <w:lastRenderedPageBreak/>
              <w:t>UAB „Nacionalinis telekomunikacijų tinklas“, Teikėjo tinkluose vykdomų skambučių NMA trumpuoju telefono numeriu 1841 nukreipimo į NMA ilgąjį numerį paslauga.</w:t>
            </w:r>
          </w:p>
          <w:p w14:paraId="24C24D5F" w14:textId="77777777" w:rsidR="007014C3" w:rsidRPr="00684D4E" w:rsidRDefault="007014C3" w:rsidP="007014C3">
            <w:pPr>
              <w:pStyle w:val="BodyText21"/>
              <w:tabs>
                <w:tab w:val="left" w:pos="1134"/>
                <w:tab w:val="left" w:pos="1276"/>
              </w:tabs>
              <w:overflowPunct w:val="0"/>
              <w:autoSpaceDE w:val="0"/>
              <w:autoSpaceDN w:val="0"/>
              <w:adjustRightInd w:val="0"/>
              <w:snapToGrid w:val="0"/>
              <w:jc w:val="both"/>
              <w:rPr>
                <w:b w:val="0"/>
                <w:sz w:val="24"/>
                <w:szCs w:val="24"/>
              </w:rPr>
            </w:pPr>
            <w:r w:rsidRPr="00684D4E">
              <w:rPr>
                <w:b w:val="0"/>
                <w:sz w:val="24"/>
                <w:szCs w:val="24"/>
              </w:rPr>
              <w:t>Skambučiai NMA trumpuoju numeriu 1841 turi būti nukreipti į NMA ilgąjį numerį +370 5 2526999. Numeris, į kurį nukreipiami skambučiai, Sutarties galiojimo laikotarpiu gali būti keičiamas. Numerio pakeitimą Teikėjas turi atlikti nemokamai ne vėliau kaip per 10 dienų iš anksto su NMA suderintu laiku.</w:t>
            </w:r>
          </w:p>
          <w:p w14:paraId="4D1EF400" w14:textId="77777777" w:rsidR="007014C3" w:rsidRPr="00684D4E" w:rsidRDefault="007014C3" w:rsidP="007014C3">
            <w:pPr>
              <w:pStyle w:val="BodyText21"/>
              <w:tabs>
                <w:tab w:val="left" w:pos="1134"/>
                <w:tab w:val="left" w:pos="1276"/>
              </w:tabs>
              <w:overflowPunct w:val="0"/>
              <w:autoSpaceDE w:val="0"/>
              <w:autoSpaceDN w:val="0"/>
              <w:adjustRightInd w:val="0"/>
              <w:snapToGrid w:val="0"/>
              <w:jc w:val="both"/>
              <w:rPr>
                <w:b w:val="0"/>
                <w:sz w:val="24"/>
                <w:szCs w:val="24"/>
              </w:rPr>
            </w:pPr>
            <w:r w:rsidRPr="00684D4E">
              <w:rPr>
                <w:b w:val="0"/>
                <w:sz w:val="24"/>
                <w:szCs w:val="24"/>
              </w:rPr>
              <w:t>Abonentų skambučiai į NMA trumpąjį numerį 1841 Teikėjo apmokestinami atsižvelgiant į turimą abonento mokėjimo plano tarifą už pokalbio minutę ir sujungimą (jei taikoma).</w:t>
            </w:r>
          </w:p>
          <w:p w14:paraId="37839092" w14:textId="77777777" w:rsidR="007014C3" w:rsidRPr="00684D4E" w:rsidRDefault="007014C3" w:rsidP="007014C3">
            <w:pPr>
              <w:pStyle w:val="BodyText21"/>
              <w:tabs>
                <w:tab w:val="left" w:pos="1134"/>
                <w:tab w:val="left" w:pos="1276"/>
              </w:tabs>
              <w:overflowPunct w:val="0"/>
              <w:autoSpaceDE w:val="0"/>
              <w:autoSpaceDN w:val="0"/>
              <w:adjustRightInd w:val="0"/>
              <w:snapToGrid w:val="0"/>
              <w:jc w:val="both"/>
              <w:rPr>
                <w:b w:val="0"/>
                <w:sz w:val="24"/>
                <w:szCs w:val="24"/>
              </w:rPr>
            </w:pPr>
            <w:r w:rsidRPr="00684D4E">
              <w:rPr>
                <w:b w:val="0"/>
                <w:sz w:val="24"/>
                <w:szCs w:val="24"/>
              </w:rPr>
              <w:t>NMA jokie papildomi mokesčiai už pokalbio minutę netaikomi.</w:t>
            </w:r>
          </w:p>
          <w:p w14:paraId="4D4E1272" w14:textId="77777777" w:rsidR="007014C3" w:rsidRPr="00684D4E" w:rsidRDefault="007014C3" w:rsidP="007014C3">
            <w:pPr>
              <w:pStyle w:val="BodyText21"/>
              <w:tabs>
                <w:tab w:val="left" w:pos="1134"/>
                <w:tab w:val="left" w:pos="1276"/>
              </w:tabs>
              <w:overflowPunct w:val="0"/>
              <w:autoSpaceDE w:val="0"/>
              <w:autoSpaceDN w:val="0"/>
              <w:adjustRightInd w:val="0"/>
              <w:jc w:val="both"/>
              <w:textAlignment w:val="baseline"/>
              <w:rPr>
                <w:b w:val="0"/>
                <w:sz w:val="24"/>
                <w:szCs w:val="24"/>
              </w:rPr>
            </w:pPr>
            <w:r w:rsidRPr="00684D4E">
              <w:rPr>
                <w:b w:val="0"/>
                <w:sz w:val="24"/>
                <w:szCs w:val="24"/>
              </w:rPr>
              <w:t>Esant NMA pageidavimui, kartą per mėnesį, kartu su teikiama sąskaita faktūra pateikiamos pokalbių ataskaitos (minučių kiekis, skambučių kiekis ir t. t.).</w:t>
            </w:r>
          </w:p>
          <w:p w14:paraId="47267E59" w14:textId="77777777" w:rsidR="007014C3" w:rsidRPr="00684D4E" w:rsidRDefault="007014C3" w:rsidP="007014C3">
            <w:pPr>
              <w:pStyle w:val="BodyTextIndent"/>
              <w:tabs>
                <w:tab w:val="left" w:pos="1134"/>
                <w:tab w:val="left" w:pos="1276"/>
              </w:tabs>
              <w:overflowPunct w:val="0"/>
              <w:autoSpaceDE w:val="0"/>
              <w:autoSpaceDN w:val="0"/>
              <w:adjustRightInd w:val="0"/>
              <w:snapToGrid w:val="0"/>
              <w:ind w:firstLine="0"/>
              <w:rPr>
                <w:szCs w:val="24"/>
              </w:rPr>
            </w:pPr>
            <w:r w:rsidRPr="00684D4E">
              <w:rPr>
                <w:szCs w:val="24"/>
              </w:rPr>
              <w:t>Teikėjas negali nustatyti minimalios srauto linijos prakalbamos sumos.</w:t>
            </w:r>
          </w:p>
          <w:p w14:paraId="2AC9FB7E" w14:textId="77777777" w:rsidR="007014C3" w:rsidRPr="00684D4E" w:rsidRDefault="007014C3" w:rsidP="007014C3">
            <w:pPr>
              <w:pStyle w:val="BodyTextIndent"/>
              <w:tabs>
                <w:tab w:val="left" w:pos="1134"/>
                <w:tab w:val="left" w:pos="1276"/>
              </w:tabs>
              <w:overflowPunct w:val="0"/>
              <w:autoSpaceDE w:val="0"/>
              <w:autoSpaceDN w:val="0"/>
              <w:adjustRightInd w:val="0"/>
              <w:snapToGrid w:val="0"/>
              <w:ind w:firstLine="0"/>
              <w:rPr>
                <w:szCs w:val="24"/>
              </w:rPr>
            </w:pPr>
            <w:r w:rsidRPr="00684D4E">
              <w:rPr>
                <w:szCs w:val="24"/>
              </w:rPr>
              <w:t>Teritorija, kurioje vykdomas abonentų skambučių į trumpąjį numerį 1841 nukreipimas į nurodytą numerį, yra visa Lietuvos teritorija.</w:t>
            </w:r>
          </w:p>
          <w:p w14:paraId="21C1DE7A" w14:textId="77777777" w:rsidR="007014C3" w:rsidRPr="00684D4E" w:rsidRDefault="007014C3" w:rsidP="007014C3">
            <w:pPr>
              <w:pStyle w:val="BodyTextIndent"/>
              <w:tabs>
                <w:tab w:val="left" w:pos="1134"/>
                <w:tab w:val="left" w:pos="1276"/>
              </w:tabs>
              <w:overflowPunct w:val="0"/>
              <w:autoSpaceDE w:val="0"/>
              <w:autoSpaceDN w:val="0"/>
              <w:adjustRightInd w:val="0"/>
              <w:snapToGrid w:val="0"/>
              <w:ind w:firstLine="0"/>
              <w:rPr>
                <w:szCs w:val="24"/>
              </w:rPr>
            </w:pPr>
            <w:r w:rsidRPr="00684D4E">
              <w:rPr>
                <w:szCs w:val="24"/>
              </w:rPr>
              <w:t>Teikiant paslaugą, turi būti nemokamai teikiama papildoma paslauga -  skambintojo numerio rodymas.</w:t>
            </w:r>
          </w:p>
          <w:p w14:paraId="2580AFA9" w14:textId="77777777" w:rsidR="007014C3" w:rsidRPr="00684D4E" w:rsidRDefault="007014C3" w:rsidP="007014C3">
            <w:pPr>
              <w:pStyle w:val="BodyTextIndent"/>
              <w:tabs>
                <w:tab w:val="left" w:pos="1134"/>
                <w:tab w:val="left" w:pos="1276"/>
              </w:tabs>
              <w:overflowPunct w:val="0"/>
              <w:autoSpaceDE w:val="0"/>
              <w:autoSpaceDN w:val="0"/>
              <w:adjustRightInd w:val="0"/>
              <w:snapToGrid w:val="0"/>
              <w:ind w:firstLine="0"/>
              <w:rPr>
                <w:szCs w:val="24"/>
              </w:rPr>
            </w:pPr>
            <w:r w:rsidRPr="00684D4E">
              <w:rPr>
                <w:szCs w:val="24"/>
              </w:rPr>
              <w:t>Skambučių NMA trumpuoju telefono numeriu 1841 nukreipimo paslaugos kaina turi būti įskaičiuota į pasiūlymo kainą.</w:t>
            </w:r>
          </w:p>
        </w:tc>
      </w:tr>
      <w:tr w:rsidR="007014C3" w:rsidRPr="00684D4E" w14:paraId="6FBF5DE9" w14:textId="77777777" w:rsidTr="007014C3">
        <w:trPr>
          <w:trHeight w:val="557"/>
        </w:trPr>
        <w:tc>
          <w:tcPr>
            <w:tcW w:w="366" w:type="pct"/>
            <w:tcBorders>
              <w:top w:val="single" w:sz="4" w:space="0" w:color="auto"/>
              <w:left w:val="single" w:sz="4" w:space="0" w:color="auto"/>
              <w:bottom w:val="single" w:sz="4" w:space="0" w:color="auto"/>
              <w:right w:val="single" w:sz="4" w:space="0" w:color="auto"/>
            </w:tcBorders>
            <w:noWrap/>
          </w:tcPr>
          <w:p w14:paraId="235DB7D2"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lastRenderedPageBreak/>
              <w:t>8.</w:t>
            </w:r>
          </w:p>
        </w:tc>
        <w:tc>
          <w:tcPr>
            <w:tcW w:w="957" w:type="pct"/>
            <w:tcBorders>
              <w:top w:val="single" w:sz="4" w:space="0" w:color="auto"/>
              <w:left w:val="single" w:sz="4" w:space="0" w:color="auto"/>
              <w:bottom w:val="single" w:sz="4" w:space="0" w:color="auto"/>
              <w:right w:val="single" w:sz="4" w:space="0" w:color="auto"/>
            </w:tcBorders>
          </w:tcPr>
          <w:p w14:paraId="5D61BA18" w14:textId="77777777" w:rsidR="007014C3" w:rsidRPr="00684D4E" w:rsidRDefault="007014C3" w:rsidP="007014C3">
            <w:pPr>
              <w:spacing w:line="276" w:lineRule="auto"/>
              <w:rPr>
                <w:rFonts w:cs="Times New Roman"/>
              </w:rPr>
            </w:pPr>
            <w:r w:rsidRPr="00684D4E">
              <w:rPr>
                <w:rFonts w:cs="Times New Roman"/>
              </w:rPr>
              <w:t>NMA Pasitikėjimo linija</w:t>
            </w:r>
          </w:p>
        </w:tc>
        <w:tc>
          <w:tcPr>
            <w:tcW w:w="3677" w:type="pct"/>
            <w:tcBorders>
              <w:top w:val="single" w:sz="4" w:space="0" w:color="auto"/>
              <w:left w:val="single" w:sz="4" w:space="0" w:color="auto"/>
              <w:bottom w:val="single" w:sz="4" w:space="0" w:color="auto"/>
              <w:right w:val="single" w:sz="4" w:space="0" w:color="auto"/>
            </w:tcBorders>
          </w:tcPr>
          <w:p w14:paraId="092D1D83" w14:textId="77777777" w:rsidR="007014C3" w:rsidRPr="00684D4E" w:rsidRDefault="007014C3" w:rsidP="007014C3">
            <w:pPr>
              <w:spacing w:line="276" w:lineRule="auto"/>
              <w:ind w:right="33"/>
              <w:jc w:val="both"/>
              <w:rPr>
                <w:rFonts w:cs="Times New Roman"/>
              </w:rPr>
            </w:pPr>
            <w:r w:rsidRPr="00684D4E">
              <w:rPr>
                <w:rFonts w:cs="Times New Roman"/>
              </w:rPr>
              <w:t>Paslauga turi būti teikiama be papildomų NMA investicijų, t. y. Teikėjas turi užtikrinti visą paslaugos infrastruktūrą iki NMA objekto.</w:t>
            </w:r>
          </w:p>
          <w:p w14:paraId="22D1E88F" w14:textId="77777777" w:rsidR="007014C3" w:rsidRPr="00684D4E" w:rsidRDefault="007014C3" w:rsidP="007014C3">
            <w:pPr>
              <w:spacing w:line="276" w:lineRule="auto"/>
              <w:ind w:right="33"/>
              <w:jc w:val="both"/>
              <w:rPr>
                <w:rFonts w:cs="Times New Roman"/>
              </w:rPr>
            </w:pPr>
            <w:r w:rsidRPr="00684D4E">
              <w:rPr>
                <w:rFonts w:cs="Times New Roman"/>
              </w:rPr>
              <w:t>Turi būti slepiamas skambinančiojo numeris kai skambinama į pasitikėjimo linijos numerį.</w:t>
            </w:r>
          </w:p>
          <w:p w14:paraId="69D371BD" w14:textId="77777777" w:rsidR="007014C3" w:rsidRPr="00684D4E" w:rsidRDefault="007014C3" w:rsidP="007014C3">
            <w:pPr>
              <w:spacing w:line="276" w:lineRule="auto"/>
              <w:ind w:right="33"/>
              <w:jc w:val="both"/>
              <w:rPr>
                <w:rFonts w:cs="Times New Roman"/>
              </w:rPr>
            </w:pPr>
            <w:r w:rsidRPr="00684D4E">
              <w:rPr>
                <w:rFonts w:cs="Times New Roman"/>
              </w:rPr>
              <w:t xml:space="preserve">Paslaugų teikimui Teikėjas atlieka skambučių į pasitikėjimo linijos numerį +370 260 7901 balso įrašus, kurie nedelsiant yra persiunčiami į NMA nurodytą pašto dėžutę, nurodant įrašo atlikimo datą ir laiką. Skambinančiajam į pasitikėjimo linijos numerį turi būti grojamas NMA pateiktas balsinis pranešimas, po kurio atliekamas balso įrašas. Balso įrašo parametrai: kanalų skaičius – </w:t>
            </w:r>
            <w:proofErr w:type="spellStart"/>
            <w:r w:rsidRPr="00684D4E">
              <w:rPr>
                <w:rFonts w:cs="Times New Roman"/>
              </w:rPr>
              <w:t>mono</w:t>
            </w:r>
            <w:proofErr w:type="spellEnd"/>
            <w:r w:rsidRPr="00684D4E">
              <w:rPr>
                <w:rFonts w:cs="Times New Roman"/>
              </w:rPr>
              <w:t xml:space="preserve">, kokybė – 8kbps, trukmė – iki 10 min. Po įrašo </w:t>
            </w:r>
            <w:r w:rsidRPr="00684D4E">
              <w:rPr>
                <w:rFonts w:cs="Times New Roman"/>
                <w:u w:val="single"/>
              </w:rPr>
              <w:t>sėkmingo</w:t>
            </w:r>
            <w:r w:rsidRPr="00684D4E">
              <w:rPr>
                <w:rFonts w:cs="Times New Roman"/>
              </w:rPr>
              <w:t xml:space="preserve"> persiuntimo į NMA pašto dėžutę, įrašas pašalinamas iš Teikėjo sistemos, prieiga prie šių įrašų nesuteikiama.</w:t>
            </w:r>
          </w:p>
        </w:tc>
      </w:tr>
      <w:tr w:rsidR="007014C3" w:rsidRPr="00684D4E" w14:paraId="5FDD5329" w14:textId="77777777" w:rsidTr="007014C3">
        <w:trPr>
          <w:trHeight w:val="629"/>
        </w:trPr>
        <w:tc>
          <w:tcPr>
            <w:tcW w:w="366" w:type="pct"/>
            <w:tcBorders>
              <w:top w:val="single" w:sz="4" w:space="0" w:color="auto"/>
              <w:left w:val="single" w:sz="4" w:space="0" w:color="auto"/>
              <w:bottom w:val="single" w:sz="4" w:space="0" w:color="auto"/>
              <w:right w:val="single" w:sz="4" w:space="0" w:color="auto"/>
            </w:tcBorders>
            <w:noWrap/>
          </w:tcPr>
          <w:p w14:paraId="1B82B652"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9.</w:t>
            </w:r>
          </w:p>
        </w:tc>
        <w:tc>
          <w:tcPr>
            <w:tcW w:w="957" w:type="pct"/>
            <w:tcBorders>
              <w:top w:val="single" w:sz="4" w:space="0" w:color="auto"/>
              <w:left w:val="nil"/>
              <w:bottom w:val="single" w:sz="4" w:space="0" w:color="auto"/>
              <w:right w:val="single" w:sz="4" w:space="0" w:color="auto"/>
            </w:tcBorders>
            <w:hideMark/>
          </w:tcPr>
          <w:p w14:paraId="0099393E" w14:textId="77777777" w:rsidR="007014C3" w:rsidRPr="00684D4E" w:rsidRDefault="007014C3" w:rsidP="007014C3">
            <w:pPr>
              <w:spacing w:line="276" w:lineRule="auto"/>
              <w:rPr>
                <w:rFonts w:cs="Times New Roman"/>
              </w:rPr>
            </w:pPr>
            <w:r w:rsidRPr="00684D4E">
              <w:rPr>
                <w:rFonts w:cs="Times New Roman"/>
              </w:rPr>
              <w:t>Paslaugos infrastruktūra</w:t>
            </w:r>
          </w:p>
        </w:tc>
        <w:tc>
          <w:tcPr>
            <w:tcW w:w="3677" w:type="pct"/>
            <w:tcBorders>
              <w:top w:val="single" w:sz="4" w:space="0" w:color="auto"/>
              <w:left w:val="nil"/>
              <w:bottom w:val="single" w:sz="4" w:space="0" w:color="auto"/>
              <w:right w:val="single" w:sz="4" w:space="0" w:color="auto"/>
            </w:tcBorders>
            <w:hideMark/>
          </w:tcPr>
          <w:p w14:paraId="11359DA6" w14:textId="77777777" w:rsidR="007014C3" w:rsidRPr="00684D4E" w:rsidRDefault="007014C3" w:rsidP="007014C3">
            <w:pPr>
              <w:spacing w:line="276" w:lineRule="auto"/>
              <w:ind w:right="33"/>
              <w:jc w:val="both"/>
              <w:rPr>
                <w:rFonts w:cs="Times New Roman"/>
              </w:rPr>
            </w:pPr>
            <w:r w:rsidRPr="00684D4E">
              <w:rPr>
                <w:rFonts w:cs="Times New Roman"/>
              </w:rPr>
              <w:t>Fiksuoto telefoninio ryšio paslaugos turi būti teikiamos be papildomų NMA investicijų, t. y. Teikėjas turi užtikrinti visą paslaugos infrastruktūrą iki NMA objekto.</w:t>
            </w:r>
          </w:p>
          <w:p w14:paraId="50ED9D88" w14:textId="77777777" w:rsidR="007014C3" w:rsidRPr="00684D4E" w:rsidRDefault="007014C3" w:rsidP="007014C3">
            <w:pPr>
              <w:tabs>
                <w:tab w:val="left" w:pos="426"/>
                <w:tab w:val="left" w:pos="567"/>
                <w:tab w:val="left" w:pos="709"/>
              </w:tabs>
              <w:spacing w:line="276" w:lineRule="auto"/>
              <w:jc w:val="both"/>
              <w:rPr>
                <w:rFonts w:eastAsia="Calibri" w:cs="Times New Roman"/>
              </w:rPr>
            </w:pPr>
            <w:r w:rsidRPr="00684D4E">
              <w:rPr>
                <w:rFonts w:eastAsia="Calibri" w:cs="Times New Roman"/>
              </w:rPr>
              <w:t xml:space="preserve">Sujungimas, naudojant SIP TRUNK technologiją, atliekamas NMA padalinyje, adresu </w:t>
            </w:r>
            <w:r w:rsidRPr="00684D4E">
              <w:rPr>
                <w:rFonts w:cs="Times New Roman"/>
                <w:bCs/>
                <w:lang w:eastAsia="lt-LT"/>
              </w:rPr>
              <w:t>Blindžių g. 17, Vilnius arba Teikėjo debesijos resursuose.</w:t>
            </w:r>
            <w:r w:rsidRPr="00684D4E">
              <w:rPr>
                <w:rFonts w:eastAsia="Calibri" w:cs="Times New Roman"/>
              </w:rPr>
              <w:t xml:space="preserve"> </w:t>
            </w:r>
          </w:p>
          <w:p w14:paraId="46C14089" w14:textId="77777777" w:rsidR="007014C3" w:rsidRPr="00684D4E" w:rsidRDefault="007014C3" w:rsidP="007014C3">
            <w:pPr>
              <w:tabs>
                <w:tab w:val="left" w:pos="426"/>
                <w:tab w:val="left" w:pos="567"/>
                <w:tab w:val="left" w:pos="709"/>
              </w:tabs>
              <w:spacing w:line="276" w:lineRule="auto"/>
              <w:jc w:val="both"/>
              <w:rPr>
                <w:rFonts w:eastAsia="Calibri" w:cs="Times New Roman"/>
              </w:rPr>
            </w:pPr>
            <w:r w:rsidRPr="00684D4E">
              <w:rPr>
                <w:rFonts w:cs="Times New Roman"/>
              </w:rPr>
              <w:t>Turi būti suteikti 3 vnt. IP adresų iš to paties potinklio: 2 vnt. IP adresų bus priskirti SBC įrenginių prievadams ir 1 vnt. virtualus IP adresas bus naudojamas SIP kanalo terminavimui. Adresai gali būti privatūs (atitinkantys RFC 1918)</w:t>
            </w:r>
          </w:p>
          <w:p w14:paraId="7ED5ACEB" w14:textId="77777777" w:rsidR="007014C3" w:rsidRPr="00684D4E" w:rsidRDefault="007014C3" w:rsidP="007014C3">
            <w:pPr>
              <w:spacing w:line="276" w:lineRule="auto"/>
              <w:ind w:right="140"/>
              <w:jc w:val="both"/>
              <w:rPr>
                <w:rFonts w:cs="Times New Roman"/>
              </w:rPr>
            </w:pPr>
            <w:r w:rsidRPr="00684D4E">
              <w:rPr>
                <w:rFonts w:cs="Times New Roman"/>
              </w:rPr>
              <w:t xml:space="preserve">Telefonijos sistemos sujungimui IP protokolu (angl. SIP </w:t>
            </w:r>
            <w:proofErr w:type="spellStart"/>
            <w:r w:rsidRPr="00684D4E">
              <w:rPr>
                <w:rFonts w:cs="Times New Roman"/>
              </w:rPr>
              <w:t>Trunk</w:t>
            </w:r>
            <w:proofErr w:type="spellEnd"/>
            <w:r w:rsidRPr="00684D4E">
              <w:rPr>
                <w:rFonts w:cs="Times New Roman"/>
              </w:rPr>
              <w:t>) su Teikėjo IP telefonijos platforma turi būti naudojami šie protokolai ir standartai:</w:t>
            </w:r>
          </w:p>
          <w:p w14:paraId="6657BBD0" w14:textId="77777777" w:rsidR="007014C3" w:rsidRPr="00684D4E" w:rsidRDefault="007014C3" w:rsidP="007014C3">
            <w:pPr>
              <w:spacing w:line="276" w:lineRule="auto"/>
              <w:rPr>
                <w:rFonts w:cs="Times New Roman"/>
              </w:rPr>
            </w:pPr>
            <w:r w:rsidRPr="00684D4E">
              <w:rPr>
                <w:rFonts w:cs="Times New Roman"/>
              </w:rPr>
              <w:lastRenderedPageBreak/>
              <w:t>SIP protokolas (atitinkantis RFC 3261);</w:t>
            </w:r>
          </w:p>
          <w:p w14:paraId="4ECD11EC" w14:textId="77777777" w:rsidR="007014C3" w:rsidRPr="00684D4E" w:rsidRDefault="007014C3" w:rsidP="007014C3">
            <w:pPr>
              <w:spacing w:line="276" w:lineRule="auto"/>
              <w:rPr>
                <w:rFonts w:cs="Times New Roman"/>
              </w:rPr>
            </w:pPr>
            <w:r w:rsidRPr="00684D4E">
              <w:rPr>
                <w:rFonts w:cs="Times New Roman"/>
              </w:rPr>
              <w:t>SIP transporto protokolo tipas (TCP arba UDP, rekomenduojamas TCP tipas);</w:t>
            </w:r>
          </w:p>
          <w:p w14:paraId="2C357223" w14:textId="77777777" w:rsidR="007014C3" w:rsidRPr="00684D4E" w:rsidRDefault="007014C3" w:rsidP="007014C3">
            <w:pPr>
              <w:spacing w:line="276" w:lineRule="auto"/>
              <w:rPr>
                <w:rFonts w:cs="Times New Roman"/>
              </w:rPr>
            </w:pPr>
            <w:r w:rsidRPr="00684D4E">
              <w:rPr>
                <w:rFonts w:cs="Times New Roman"/>
              </w:rPr>
              <w:t>balso kodavimas G711a-law algoritmu su 20ms paketo ilgiu;</w:t>
            </w:r>
          </w:p>
          <w:p w14:paraId="196875AB" w14:textId="77777777" w:rsidR="007014C3" w:rsidRPr="00684D4E" w:rsidRDefault="007014C3" w:rsidP="007014C3">
            <w:pPr>
              <w:spacing w:line="276" w:lineRule="auto"/>
              <w:rPr>
                <w:rFonts w:cs="Times New Roman"/>
              </w:rPr>
            </w:pPr>
            <w:r w:rsidRPr="00684D4E">
              <w:rPr>
                <w:rFonts w:cs="Times New Roman"/>
              </w:rPr>
              <w:t>DTMF tonų siuntimas turi būti „</w:t>
            </w:r>
            <w:proofErr w:type="spellStart"/>
            <w:r w:rsidRPr="00684D4E">
              <w:rPr>
                <w:rFonts w:cs="Times New Roman"/>
              </w:rPr>
              <w:t>in-band</w:t>
            </w:r>
            <w:proofErr w:type="spellEnd"/>
            <w:r w:rsidRPr="00684D4E">
              <w:rPr>
                <w:rFonts w:cs="Times New Roman"/>
              </w:rPr>
              <w:t>“;</w:t>
            </w:r>
          </w:p>
          <w:p w14:paraId="5776E980" w14:textId="77777777" w:rsidR="007014C3" w:rsidRPr="00684D4E" w:rsidRDefault="007014C3" w:rsidP="007014C3">
            <w:pPr>
              <w:spacing w:line="276" w:lineRule="auto"/>
              <w:rPr>
                <w:rFonts w:cs="Times New Roman"/>
              </w:rPr>
            </w:pPr>
            <w:r w:rsidRPr="00684D4E">
              <w:rPr>
                <w:rFonts w:cs="Times New Roman"/>
              </w:rPr>
              <w:t>nenaudojami „</w:t>
            </w:r>
            <w:proofErr w:type="spellStart"/>
            <w:r w:rsidRPr="00684D4E">
              <w:rPr>
                <w:rFonts w:cs="Times New Roman"/>
              </w:rPr>
              <w:t>Voice</w:t>
            </w:r>
            <w:proofErr w:type="spellEnd"/>
            <w:r w:rsidRPr="00684D4E">
              <w:rPr>
                <w:rFonts w:cs="Times New Roman"/>
              </w:rPr>
              <w:t xml:space="preserve"> </w:t>
            </w:r>
            <w:proofErr w:type="spellStart"/>
            <w:r w:rsidRPr="00684D4E">
              <w:rPr>
                <w:rFonts w:cs="Times New Roman"/>
              </w:rPr>
              <w:t>activity</w:t>
            </w:r>
            <w:proofErr w:type="spellEnd"/>
            <w:r w:rsidRPr="00684D4E">
              <w:rPr>
                <w:rFonts w:cs="Times New Roman"/>
              </w:rPr>
              <w:t xml:space="preserve"> </w:t>
            </w:r>
            <w:proofErr w:type="spellStart"/>
            <w:r w:rsidRPr="00684D4E">
              <w:rPr>
                <w:rFonts w:cs="Times New Roman"/>
              </w:rPr>
              <w:t>detection</w:t>
            </w:r>
            <w:proofErr w:type="spellEnd"/>
            <w:r w:rsidRPr="00684D4E">
              <w:rPr>
                <w:rFonts w:cs="Times New Roman"/>
              </w:rPr>
              <w:t>“ (VAD), „</w:t>
            </w:r>
            <w:proofErr w:type="spellStart"/>
            <w:r w:rsidRPr="00684D4E">
              <w:rPr>
                <w:rFonts w:cs="Times New Roman"/>
              </w:rPr>
              <w:t>Silence</w:t>
            </w:r>
            <w:proofErr w:type="spellEnd"/>
            <w:r w:rsidRPr="00684D4E">
              <w:rPr>
                <w:rFonts w:cs="Times New Roman"/>
              </w:rPr>
              <w:t xml:space="preserve"> </w:t>
            </w:r>
            <w:proofErr w:type="spellStart"/>
            <w:r w:rsidRPr="00684D4E">
              <w:rPr>
                <w:rFonts w:cs="Times New Roman"/>
              </w:rPr>
              <w:t>suppression</w:t>
            </w:r>
            <w:proofErr w:type="spellEnd"/>
            <w:r w:rsidRPr="00684D4E">
              <w:rPr>
                <w:rFonts w:cs="Times New Roman"/>
              </w:rPr>
              <w:t>/</w:t>
            </w:r>
            <w:proofErr w:type="spellStart"/>
            <w:r w:rsidRPr="00684D4E">
              <w:rPr>
                <w:rFonts w:cs="Times New Roman"/>
              </w:rPr>
              <w:t>compression</w:t>
            </w:r>
            <w:proofErr w:type="spellEnd"/>
            <w:r w:rsidRPr="00684D4E">
              <w:rPr>
                <w:rFonts w:cs="Times New Roman"/>
              </w:rPr>
              <w:t>“ ar kitokie pralaidos taupymo mechanizmai, jei jie nėra būtini;</w:t>
            </w:r>
          </w:p>
          <w:p w14:paraId="07E8BF2D" w14:textId="77777777" w:rsidR="007014C3" w:rsidRPr="00684D4E" w:rsidRDefault="007014C3" w:rsidP="007014C3">
            <w:pPr>
              <w:spacing w:line="276" w:lineRule="auto"/>
              <w:rPr>
                <w:rFonts w:cs="Times New Roman"/>
              </w:rPr>
            </w:pPr>
            <w:r w:rsidRPr="00684D4E">
              <w:rPr>
                <w:rFonts w:cs="Times New Roman"/>
              </w:rPr>
              <w:t>leidžiamas vienalaikių kanalų kiekis – 120.</w:t>
            </w:r>
          </w:p>
          <w:p w14:paraId="06FAD580" w14:textId="77777777" w:rsidR="007014C3" w:rsidRPr="00684D4E" w:rsidRDefault="007014C3" w:rsidP="007014C3">
            <w:pPr>
              <w:spacing w:after="200" w:line="276" w:lineRule="auto"/>
              <w:jc w:val="both"/>
              <w:rPr>
                <w:rFonts w:cs="Times New Roman"/>
              </w:rPr>
            </w:pPr>
            <w:r w:rsidRPr="00684D4E">
              <w:rPr>
                <w:rFonts w:cs="Times New Roman"/>
              </w:rPr>
              <w:t xml:space="preserve">Teikėjas negali naudoti NMA turimos interneto ryšio prieigos fiksuoto telefono ryšio paslaugų teikimui. Atskiras interneto įvadas telefonijos paslaugai užtikrinti turi būti atvestas iki NMA tarnybinių stočių patalpos, esančios 4 aukšte, pastate Blindžių g. 17, Vilnius. NMA  neturi galimybės naudojant savo infrastruktūrą užtikrinti sujungimą nuo Teikėjo įrengto interneto įvado į pastatą iki komutatoriaus. Sujungimą nuo Teikėjo įrengto interneto įvado į pastatą iki komutatoriaus reikalinga realizuoti Teikėjo resursais. </w:t>
            </w:r>
          </w:p>
        </w:tc>
      </w:tr>
      <w:tr w:rsidR="007014C3" w:rsidRPr="00684D4E" w14:paraId="4DE04A80" w14:textId="77777777" w:rsidTr="007014C3">
        <w:trPr>
          <w:trHeight w:val="605"/>
        </w:trPr>
        <w:tc>
          <w:tcPr>
            <w:tcW w:w="366" w:type="pct"/>
            <w:vMerge w:val="restart"/>
            <w:tcBorders>
              <w:top w:val="single" w:sz="4" w:space="0" w:color="auto"/>
              <w:left w:val="single" w:sz="4" w:space="0" w:color="auto"/>
              <w:bottom w:val="single" w:sz="4" w:space="0" w:color="auto"/>
              <w:right w:val="single" w:sz="4" w:space="0" w:color="auto"/>
            </w:tcBorders>
            <w:noWrap/>
          </w:tcPr>
          <w:p w14:paraId="48CC268F"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lastRenderedPageBreak/>
              <w:t>10.</w:t>
            </w:r>
          </w:p>
        </w:tc>
        <w:tc>
          <w:tcPr>
            <w:tcW w:w="957" w:type="pct"/>
            <w:vMerge w:val="restart"/>
            <w:tcBorders>
              <w:top w:val="single" w:sz="4" w:space="0" w:color="auto"/>
              <w:left w:val="nil"/>
              <w:bottom w:val="single" w:sz="4" w:space="0" w:color="auto"/>
              <w:right w:val="single" w:sz="4" w:space="0" w:color="auto"/>
            </w:tcBorders>
            <w:hideMark/>
          </w:tcPr>
          <w:p w14:paraId="5AF00D8B" w14:textId="77777777" w:rsidR="007014C3" w:rsidRPr="00684D4E" w:rsidRDefault="007014C3" w:rsidP="007014C3">
            <w:pPr>
              <w:spacing w:line="276" w:lineRule="auto"/>
              <w:rPr>
                <w:rFonts w:cs="Times New Roman"/>
              </w:rPr>
            </w:pPr>
            <w:r w:rsidRPr="00684D4E">
              <w:rPr>
                <w:rFonts w:cs="Times New Roman"/>
              </w:rPr>
              <w:t>Paslaugų kokybė</w:t>
            </w:r>
          </w:p>
        </w:tc>
        <w:tc>
          <w:tcPr>
            <w:tcW w:w="3677" w:type="pct"/>
            <w:tcBorders>
              <w:top w:val="single" w:sz="4" w:space="0" w:color="auto"/>
              <w:left w:val="nil"/>
              <w:right w:val="single" w:sz="4" w:space="0" w:color="auto"/>
            </w:tcBorders>
            <w:hideMark/>
          </w:tcPr>
          <w:p w14:paraId="46448648" w14:textId="77777777" w:rsidR="007014C3" w:rsidRPr="00684D4E" w:rsidRDefault="007014C3" w:rsidP="007014C3">
            <w:pPr>
              <w:spacing w:line="276" w:lineRule="auto"/>
              <w:ind w:right="33"/>
              <w:jc w:val="both"/>
              <w:rPr>
                <w:rFonts w:cs="Times New Roman"/>
              </w:rPr>
            </w:pPr>
            <w:r w:rsidRPr="00684D4E">
              <w:rPr>
                <w:rFonts w:cs="Times New Roman"/>
              </w:rPr>
              <w:t>Teikėjas privalo suteikti galimybę nepertraukiamai (24 valandas per parą) naudotis fiksuoto ryšio paslaugomis.</w:t>
            </w:r>
          </w:p>
        </w:tc>
      </w:tr>
      <w:tr w:rsidR="007014C3" w:rsidRPr="00684D4E" w14:paraId="0600B7FC" w14:textId="77777777" w:rsidTr="007014C3">
        <w:trPr>
          <w:trHeight w:val="611"/>
        </w:trPr>
        <w:tc>
          <w:tcPr>
            <w:tcW w:w="366" w:type="pct"/>
            <w:vMerge/>
            <w:tcBorders>
              <w:top w:val="single" w:sz="4" w:space="0" w:color="auto"/>
              <w:left w:val="single" w:sz="4" w:space="0" w:color="auto"/>
              <w:bottom w:val="single" w:sz="4" w:space="0" w:color="auto"/>
              <w:right w:val="single" w:sz="4" w:space="0" w:color="auto"/>
            </w:tcBorders>
            <w:vAlign w:val="center"/>
          </w:tcPr>
          <w:p w14:paraId="3097023E" w14:textId="77777777" w:rsidR="007014C3" w:rsidRPr="00684D4E" w:rsidRDefault="007014C3" w:rsidP="007014C3">
            <w:pPr>
              <w:spacing w:line="276" w:lineRule="auto"/>
              <w:jc w:val="center"/>
              <w:rPr>
                <w:rFonts w:eastAsia="Calibri" w:cs="Times New Roman"/>
              </w:rPr>
            </w:pPr>
          </w:p>
        </w:tc>
        <w:tc>
          <w:tcPr>
            <w:tcW w:w="957" w:type="pct"/>
            <w:vMerge/>
            <w:tcBorders>
              <w:top w:val="single" w:sz="4" w:space="0" w:color="auto"/>
              <w:left w:val="nil"/>
              <w:bottom w:val="single" w:sz="4" w:space="0" w:color="auto"/>
              <w:right w:val="single" w:sz="4" w:space="0" w:color="auto"/>
            </w:tcBorders>
            <w:hideMark/>
          </w:tcPr>
          <w:p w14:paraId="2C3DD406" w14:textId="77777777" w:rsidR="007014C3" w:rsidRPr="00684D4E" w:rsidRDefault="007014C3" w:rsidP="007014C3">
            <w:pPr>
              <w:spacing w:line="276" w:lineRule="auto"/>
              <w:rPr>
                <w:rFonts w:cs="Times New Roman"/>
              </w:rPr>
            </w:pPr>
          </w:p>
        </w:tc>
        <w:tc>
          <w:tcPr>
            <w:tcW w:w="3677" w:type="pct"/>
            <w:tcBorders>
              <w:top w:val="single" w:sz="4" w:space="0" w:color="auto"/>
              <w:left w:val="nil"/>
              <w:right w:val="single" w:sz="4" w:space="0" w:color="auto"/>
            </w:tcBorders>
            <w:hideMark/>
          </w:tcPr>
          <w:p w14:paraId="5AFBB94D" w14:textId="77777777" w:rsidR="007014C3" w:rsidRPr="00684D4E" w:rsidRDefault="007014C3" w:rsidP="007014C3">
            <w:pPr>
              <w:spacing w:line="276" w:lineRule="auto"/>
              <w:ind w:right="33"/>
              <w:jc w:val="both"/>
              <w:rPr>
                <w:rFonts w:cs="Times New Roman"/>
              </w:rPr>
            </w:pPr>
            <w:r w:rsidRPr="00684D4E">
              <w:rPr>
                <w:rFonts w:cs="Times New Roman"/>
              </w:rPr>
              <w:t>Teikėjas privalo užtikrinti, kad skambinant kitiems abonentams bus rodomas teisingas skambinančiojo numeris.</w:t>
            </w:r>
          </w:p>
        </w:tc>
      </w:tr>
      <w:tr w:rsidR="007014C3" w:rsidRPr="00684D4E" w14:paraId="0BAABA04" w14:textId="77777777" w:rsidTr="007014C3">
        <w:tc>
          <w:tcPr>
            <w:tcW w:w="366" w:type="pct"/>
            <w:vMerge/>
            <w:tcBorders>
              <w:top w:val="single" w:sz="4" w:space="0" w:color="auto"/>
              <w:left w:val="single" w:sz="4" w:space="0" w:color="auto"/>
              <w:bottom w:val="single" w:sz="4" w:space="0" w:color="auto"/>
              <w:right w:val="single" w:sz="4" w:space="0" w:color="auto"/>
            </w:tcBorders>
            <w:vAlign w:val="center"/>
          </w:tcPr>
          <w:p w14:paraId="649EFF6F" w14:textId="77777777" w:rsidR="007014C3" w:rsidRPr="00684D4E" w:rsidRDefault="007014C3" w:rsidP="007014C3">
            <w:pPr>
              <w:spacing w:line="276" w:lineRule="auto"/>
              <w:jc w:val="center"/>
              <w:rPr>
                <w:rFonts w:eastAsia="Calibri" w:cs="Times New Roman"/>
              </w:rPr>
            </w:pPr>
          </w:p>
        </w:tc>
        <w:tc>
          <w:tcPr>
            <w:tcW w:w="957" w:type="pct"/>
            <w:vMerge/>
            <w:tcBorders>
              <w:top w:val="single" w:sz="4" w:space="0" w:color="auto"/>
              <w:left w:val="nil"/>
              <w:bottom w:val="single" w:sz="4" w:space="0" w:color="auto"/>
              <w:right w:val="single" w:sz="4" w:space="0" w:color="auto"/>
            </w:tcBorders>
            <w:hideMark/>
          </w:tcPr>
          <w:p w14:paraId="42BA2AB4" w14:textId="77777777" w:rsidR="007014C3" w:rsidRPr="00684D4E" w:rsidRDefault="007014C3" w:rsidP="007014C3">
            <w:pPr>
              <w:spacing w:line="276" w:lineRule="auto"/>
              <w:rPr>
                <w:rFonts w:cs="Times New Roman"/>
              </w:rPr>
            </w:pPr>
          </w:p>
        </w:tc>
        <w:tc>
          <w:tcPr>
            <w:tcW w:w="3677" w:type="pct"/>
            <w:tcBorders>
              <w:top w:val="single" w:sz="4" w:space="0" w:color="auto"/>
              <w:left w:val="nil"/>
              <w:bottom w:val="single" w:sz="4" w:space="0" w:color="auto"/>
              <w:right w:val="single" w:sz="4" w:space="0" w:color="auto"/>
            </w:tcBorders>
            <w:hideMark/>
          </w:tcPr>
          <w:p w14:paraId="7B050C03" w14:textId="77777777" w:rsidR="007014C3" w:rsidRPr="00684D4E" w:rsidRDefault="007014C3" w:rsidP="007014C3">
            <w:pPr>
              <w:spacing w:line="276" w:lineRule="auto"/>
              <w:ind w:right="33"/>
              <w:jc w:val="both"/>
              <w:rPr>
                <w:rFonts w:cs="Times New Roman"/>
              </w:rPr>
            </w:pPr>
            <w:r w:rsidRPr="00684D4E">
              <w:rPr>
                <w:rFonts w:cs="Times New Roman"/>
              </w:rPr>
              <w:t>Pasiūlyme Teikėjas privalo nurodyti techninės pagalbos tarnybos telefono numerį, elektroninio pašto adresą.</w:t>
            </w:r>
          </w:p>
        </w:tc>
      </w:tr>
      <w:tr w:rsidR="007014C3" w:rsidRPr="00684D4E" w14:paraId="1FEC1B57" w14:textId="77777777" w:rsidTr="007014C3">
        <w:trPr>
          <w:trHeight w:val="605"/>
        </w:trPr>
        <w:tc>
          <w:tcPr>
            <w:tcW w:w="366" w:type="pct"/>
            <w:vMerge/>
            <w:tcBorders>
              <w:top w:val="single" w:sz="4" w:space="0" w:color="auto"/>
              <w:left w:val="single" w:sz="4" w:space="0" w:color="auto"/>
              <w:bottom w:val="single" w:sz="4" w:space="0" w:color="auto"/>
              <w:right w:val="single" w:sz="4" w:space="0" w:color="auto"/>
            </w:tcBorders>
            <w:vAlign w:val="center"/>
          </w:tcPr>
          <w:p w14:paraId="2FAEE6B9" w14:textId="77777777" w:rsidR="007014C3" w:rsidRPr="00684D4E" w:rsidRDefault="007014C3" w:rsidP="007014C3">
            <w:pPr>
              <w:spacing w:line="276" w:lineRule="auto"/>
              <w:jc w:val="center"/>
              <w:rPr>
                <w:rFonts w:eastAsia="Calibri" w:cs="Times New Roman"/>
              </w:rPr>
            </w:pPr>
          </w:p>
        </w:tc>
        <w:tc>
          <w:tcPr>
            <w:tcW w:w="957" w:type="pct"/>
            <w:vMerge/>
            <w:tcBorders>
              <w:top w:val="single" w:sz="4" w:space="0" w:color="auto"/>
              <w:left w:val="nil"/>
              <w:bottom w:val="single" w:sz="4" w:space="0" w:color="auto"/>
              <w:right w:val="single" w:sz="4" w:space="0" w:color="auto"/>
            </w:tcBorders>
            <w:hideMark/>
          </w:tcPr>
          <w:p w14:paraId="63D614AE" w14:textId="77777777" w:rsidR="007014C3" w:rsidRPr="00684D4E" w:rsidRDefault="007014C3" w:rsidP="007014C3">
            <w:pPr>
              <w:spacing w:line="276" w:lineRule="auto"/>
              <w:rPr>
                <w:rFonts w:cs="Times New Roman"/>
              </w:rPr>
            </w:pPr>
          </w:p>
        </w:tc>
        <w:tc>
          <w:tcPr>
            <w:tcW w:w="3677" w:type="pct"/>
            <w:tcBorders>
              <w:top w:val="single" w:sz="4" w:space="0" w:color="auto"/>
              <w:left w:val="nil"/>
              <w:right w:val="single" w:sz="4" w:space="0" w:color="auto"/>
            </w:tcBorders>
            <w:hideMark/>
          </w:tcPr>
          <w:p w14:paraId="26E4505F" w14:textId="77777777" w:rsidR="007014C3" w:rsidRPr="00684D4E" w:rsidRDefault="007014C3" w:rsidP="007014C3">
            <w:pPr>
              <w:spacing w:line="276" w:lineRule="auto"/>
              <w:ind w:right="33"/>
              <w:jc w:val="both"/>
              <w:rPr>
                <w:rFonts w:cs="Times New Roman"/>
              </w:rPr>
            </w:pPr>
            <w:r w:rsidRPr="00684D4E">
              <w:rPr>
                <w:rFonts w:cs="Times New Roman"/>
              </w:rPr>
              <w:t>Skambutį peradresuojant į mobiliojo ryšio abonentą, galimybė mobiliojo ryšio abonentui matyti pirminį skambinančiojo numerį.</w:t>
            </w:r>
          </w:p>
        </w:tc>
      </w:tr>
      <w:tr w:rsidR="007014C3" w:rsidRPr="00684D4E" w14:paraId="4D7228EE" w14:textId="77777777" w:rsidTr="007014C3">
        <w:trPr>
          <w:trHeight w:val="1413"/>
        </w:trPr>
        <w:tc>
          <w:tcPr>
            <w:tcW w:w="366" w:type="pct"/>
            <w:vMerge/>
            <w:tcBorders>
              <w:top w:val="single" w:sz="4" w:space="0" w:color="auto"/>
              <w:left w:val="single" w:sz="4" w:space="0" w:color="auto"/>
              <w:bottom w:val="single" w:sz="4" w:space="0" w:color="auto"/>
              <w:right w:val="single" w:sz="4" w:space="0" w:color="auto"/>
            </w:tcBorders>
            <w:vAlign w:val="center"/>
          </w:tcPr>
          <w:p w14:paraId="3FE18F61" w14:textId="77777777" w:rsidR="007014C3" w:rsidRPr="00684D4E" w:rsidRDefault="007014C3" w:rsidP="007014C3">
            <w:pPr>
              <w:spacing w:line="276" w:lineRule="auto"/>
              <w:jc w:val="center"/>
              <w:rPr>
                <w:rFonts w:eastAsia="Calibri" w:cs="Times New Roman"/>
              </w:rPr>
            </w:pPr>
          </w:p>
        </w:tc>
        <w:tc>
          <w:tcPr>
            <w:tcW w:w="957" w:type="pct"/>
            <w:vMerge/>
            <w:tcBorders>
              <w:top w:val="single" w:sz="4" w:space="0" w:color="auto"/>
              <w:left w:val="nil"/>
              <w:bottom w:val="single" w:sz="4" w:space="0" w:color="auto"/>
              <w:right w:val="single" w:sz="4" w:space="0" w:color="auto"/>
            </w:tcBorders>
          </w:tcPr>
          <w:p w14:paraId="4B464D9C" w14:textId="77777777" w:rsidR="007014C3" w:rsidRPr="00684D4E" w:rsidRDefault="007014C3" w:rsidP="007014C3">
            <w:pPr>
              <w:spacing w:line="276" w:lineRule="auto"/>
              <w:rPr>
                <w:rFonts w:cs="Times New Roman"/>
              </w:rPr>
            </w:pPr>
          </w:p>
        </w:tc>
        <w:tc>
          <w:tcPr>
            <w:tcW w:w="3677" w:type="pct"/>
            <w:tcBorders>
              <w:top w:val="single" w:sz="4" w:space="0" w:color="auto"/>
              <w:left w:val="nil"/>
              <w:right w:val="single" w:sz="4" w:space="0" w:color="auto"/>
            </w:tcBorders>
          </w:tcPr>
          <w:p w14:paraId="631C3D8D" w14:textId="77777777" w:rsidR="007014C3" w:rsidRPr="00684D4E" w:rsidRDefault="007014C3" w:rsidP="007014C3">
            <w:pPr>
              <w:spacing w:line="276" w:lineRule="auto"/>
              <w:ind w:right="33"/>
              <w:jc w:val="both"/>
              <w:rPr>
                <w:rFonts w:cs="Times New Roman"/>
                <w:lang w:eastAsia="lt-LT"/>
              </w:rPr>
            </w:pPr>
            <w:r w:rsidRPr="00684D4E">
              <w:rPr>
                <w:rFonts w:cs="Times New Roman"/>
                <w:lang w:eastAsia="lt-LT"/>
              </w:rPr>
              <w:t>Teikėjas turi turėti darbo dienomis nuo 8 iki 17 val. veikiančią klientų aptarnavimo ir gedimų registravimo tarnybą, pasiekiamą iš visų Teikėjo tinklų vienu nemokamu numeriu. Teikėjas šiuo numeriu privalo  nemokamai registruoti gedimus ir konsultuoti NMA atsakingus darbuotojus klausimais, susijusiais su viešojo fiksuoto telefono ryšio paslaugų teikimu.</w:t>
            </w:r>
          </w:p>
        </w:tc>
      </w:tr>
      <w:tr w:rsidR="007014C3" w:rsidRPr="00684D4E" w14:paraId="35DA57EC" w14:textId="77777777" w:rsidTr="007014C3">
        <w:trPr>
          <w:trHeight w:val="615"/>
        </w:trPr>
        <w:tc>
          <w:tcPr>
            <w:tcW w:w="366" w:type="pct"/>
            <w:vMerge/>
            <w:tcBorders>
              <w:top w:val="single" w:sz="4" w:space="0" w:color="auto"/>
              <w:left w:val="single" w:sz="4" w:space="0" w:color="auto"/>
              <w:bottom w:val="single" w:sz="4" w:space="0" w:color="auto"/>
              <w:right w:val="single" w:sz="4" w:space="0" w:color="auto"/>
            </w:tcBorders>
            <w:vAlign w:val="center"/>
          </w:tcPr>
          <w:p w14:paraId="2F992314" w14:textId="77777777" w:rsidR="007014C3" w:rsidRPr="00684D4E" w:rsidRDefault="007014C3" w:rsidP="007014C3">
            <w:pPr>
              <w:spacing w:line="276" w:lineRule="auto"/>
              <w:jc w:val="center"/>
              <w:rPr>
                <w:rFonts w:eastAsia="Calibri" w:cs="Times New Roman"/>
              </w:rPr>
            </w:pPr>
          </w:p>
        </w:tc>
        <w:tc>
          <w:tcPr>
            <w:tcW w:w="957" w:type="pct"/>
            <w:vMerge/>
            <w:tcBorders>
              <w:top w:val="single" w:sz="4" w:space="0" w:color="auto"/>
              <w:left w:val="nil"/>
              <w:bottom w:val="single" w:sz="4" w:space="0" w:color="auto"/>
              <w:right w:val="single" w:sz="4" w:space="0" w:color="auto"/>
            </w:tcBorders>
            <w:hideMark/>
          </w:tcPr>
          <w:p w14:paraId="20E39055" w14:textId="77777777" w:rsidR="007014C3" w:rsidRPr="00684D4E" w:rsidRDefault="007014C3" w:rsidP="007014C3">
            <w:pPr>
              <w:spacing w:line="276" w:lineRule="auto"/>
              <w:rPr>
                <w:rFonts w:cs="Times New Roman"/>
              </w:rPr>
            </w:pPr>
          </w:p>
        </w:tc>
        <w:tc>
          <w:tcPr>
            <w:tcW w:w="3677" w:type="pct"/>
            <w:tcBorders>
              <w:top w:val="single" w:sz="4" w:space="0" w:color="auto"/>
              <w:left w:val="nil"/>
              <w:right w:val="single" w:sz="4" w:space="0" w:color="auto"/>
            </w:tcBorders>
            <w:hideMark/>
          </w:tcPr>
          <w:p w14:paraId="5524CD17" w14:textId="77777777" w:rsidR="007014C3" w:rsidRPr="00684D4E" w:rsidRDefault="007014C3" w:rsidP="007014C3">
            <w:pPr>
              <w:spacing w:line="276" w:lineRule="auto"/>
              <w:ind w:right="33"/>
              <w:jc w:val="both"/>
              <w:rPr>
                <w:rFonts w:cs="Times New Roman"/>
              </w:rPr>
            </w:pPr>
            <w:r w:rsidRPr="00684D4E">
              <w:rPr>
                <w:rFonts w:cs="Times New Roman"/>
                <w:lang w:eastAsia="lt-LT"/>
              </w:rPr>
              <w:t>Teikėjas turi reaguoti į Paslaugos teikimo sutrikimus ne ilgiau kaip per vieną valandą. Reagavimo laikas - laikas nuo pranešimo apie gedimą gavimo iki pranešimo išsiuntimo užsakymą įregistravusiam NMA asmeniui elektroniniu paštu, atsakant į registruotą Teikėjo sistemoje užsakymą, nurodant preliminarų problemos sprendimo laiką arba suteikiant konsultaciją telefonu.</w:t>
            </w:r>
          </w:p>
          <w:p w14:paraId="7FDCDEBE" w14:textId="77777777" w:rsidR="007014C3" w:rsidRPr="00684D4E" w:rsidRDefault="007014C3" w:rsidP="007014C3">
            <w:pPr>
              <w:spacing w:line="276" w:lineRule="auto"/>
              <w:ind w:right="33"/>
              <w:jc w:val="both"/>
              <w:rPr>
                <w:rFonts w:cs="Times New Roman"/>
              </w:rPr>
            </w:pPr>
            <w:r w:rsidRPr="00684D4E">
              <w:rPr>
                <w:rFonts w:cs="Times New Roman"/>
              </w:rPr>
              <w:t>Užfiksuotas gedimas turi būti pašalintas ne ilgiau kaip per 8 val. nuo gedimo užfiksavimo pas Teikėją momento. Jei Teikėjas paslaugoms teikti naudoja ne savo infrastruktūrą, Teikėjas su pasiūlymu turi pateikti sutarties ar kito panašaus dokumento išrašus, kuriuose atsispindėtų galimybė užtikrinti reakcijos ir gedimo šalinimo laikus. Gedimai, įvykę ne dėl NMA kaltės, šalinami nemokamai.</w:t>
            </w:r>
          </w:p>
          <w:p w14:paraId="575A14BC" w14:textId="77777777" w:rsidR="007014C3" w:rsidRPr="00684D4E" w:rsidRDefault="007014C3" w:rsidP="007014C3">
            <w:pPr>
              <w:spacing w:line="276" w:lineRule="auto"/>
              <w:ind w:right="33"/>
              <w:jc w:val="both"/>
              <w:rPr>
                <w:rFonts w:cs="Times New Roman"/>
              </w:rPr>
            </w:pPr>
            <w:r w:rsidRPr="00684D4E">
              <w:rPr>
                <w:rFonts w:cs="Times New Roman"/>
                <w:color w:val="000000"/>
                <w:lang w:eastAsia="lt-LT"/>
              </w:rPr>
              <w:lastRenderedPageBreak/>
              <w:t>V</w:t>
            </w:r>
            <w:r w:rsidRPr="00684D4E">
              <w:rPr>
                <w:rFonts w:cs="Times New Roman"/>
                <w:lang w:eastAsia="lt-LT"/>
              </w:rPr>
              <w:t>iešojo fiksuoto telefono ryšio paslaugų</w:t>
            </w:r>
            <w:r w:rsidRPr="00684D4E">
              <w:rPr>
                <w:rFonts w:cs="Times New Roman"/>
                <w:color w:val="000000"/>
                <w:lang w:eastAsia="lt-LT"/>
              </w:rPr>
              <w:t xml:space="preserve"> </w:t>
            </w:r>
            <w:proofErr w:type="spellStart"/>
            <w:r w:rsidRPr="00684D4E">
              <w:rPr>
                <w:rFonts w:cs="Times New Roman"/>
                <w:color w:val="000000"/>
                <w:lang w:eastAsia="lt-LT"/>
              </w:rPr>
              <w:t>pateikiamumas</w:t>
            </w:r>
            <w:proofErr w:type="spellEnd"/>
            <w:r w:rsidRPr="00684D4E">
              <w:rPr>
                <w:rFonts w:cs="Times New Roman"/>
                <w:color w:val="000000"/>
                <w:lang w:eastAsia="lt-LT"/>
              </w:rPr>
              <w:t xml:space="preserve"> pirkimo sutarties vykdymo metu turi būti ne mažesnis kaip 99,7 %. </w:t>
            </w:r>
            <w:r w:rsidRPr="00684D4E">
              <w:rPr>
                <w:rFonts w:cs="Times New Roman"/>
              </w:rPr>
              <w:t xml:space="preserve">NMA pareikalavus, Teikėjas turi pateikti ataskaitas, įrodančias nurodytą </w:t>
            </w:r>
            <w:proofErr w:type="spellStart"/>
            <w:r w:rsidRPr="00684D4E">
              <w:rPr>
                <w:rFonts w:cs="Times New Roman"/>
              </w:rPr>
              <w:t>pateikiamumą</w:t>
            </w:r>
            <w:proofErr w:type="spellEnd"/>
            <w:r w:rsidRPr="00684D4E">
              <w:rPr>
                <w:rFonts w:cs="Times New Roman"/>
              </w:rPr>
              <w:t>.</w:t>
            </w:r>
          </w:p>
        </w:tc>
      </w:tr>
      <w:tr w:rsidR="007014C3" w:rsidRPr="00684D4E" w14:paraId="572E6231" w14:textId="77777777" w:rsidTr="007014C3">
        <w:tc>
          <w:tcPr>
            <w:tcW w:w="366" w:type="pct"/>
            <w:tcBorders>
              <w:top w:val="single" w:sz="4" w:space="0" w:color="auto"/>
              <w:left w:val="single" w:sz="4" w:space="0" w:color="auto"/>
              <w:bottom w:val="single" w:sz="4" w:space="0" w:color="auto"/>
              <w:right w:val="single" w:sz="4" w:space="0" w:color="auto"/>
            </w:tcBorders>
            <w:noWrap/>
          </w:tcPr>
          <w:p w14:paraId="146BDA98"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lastRenderedPageBreak/>
              <w:t>11.</w:t>
            </w:r>
          </w:p>
        </w:tc>
        <w:tc>
          <w:tcPr>
            <w:tcW w:w="957" w:type="pct"/>
            <w:tcBorders>
              <w:top w:val="single" w:sz="4" w:space="0" w:color="auto"/>
              <w:left w:val="nil"/>
              <w:bottom w:val="single" w:sz="4" w:space="0" w:color="auto"/>
              <w:right w:val="single" w:sz="4" w:space="0" w:color="auto"/>
            </w:tcBorders>
          </w:tcPr>
          <w:p w14:paraId="08ADB53D" w14:textId="77777777" w:rsidR="007014C3" w:rsidRPr="00684D4E" w:rsidRDefault="007014C3" w:rsidP="007014C3">
            <w:pPr>
              <w:spacing w:line="276" w:lineRule="auto"/>
              <w:ind w:right="33"/>
              <w:rPr>
                <w:rFonts w:cs="Times New Roman"/>
              </w:rPr>
            </w:pPr>
            <w:r w:rsidRPr="00684D4E">
              <w:rPr>
                <w:rFonts w:cs="Times New Roman"/>
              </w:rPr>
              <w:t>Paslaugų ataskaitos</w:t>
            </w:r>
          </w:p>
        </w:tc>
        <w:tc>
          <w:tcPr>
            <w:tcW w:w="3677" w:type="pct"/>
            <w:tcBorders>
              <w:top w:val="single" w:sz="4" w:space="0" w:color="auto"/>
              <w:left w:val="nil"/>
              <w:bottom w:val="single" w:sz="4" w:space="0" w:color="auto"/>
              <w:right w:val="single" w:sz="4" w:space="0" w:color="auto"/>
            </w:tcBorders>
          </w:tcPr>
          <w:p w14:paraId="0B0EAB99" w14:textId="77777777" w:rsidR="007014C3" w:rsidRPr="00684D4E" w:rsidRDefault="007014C3" w:rsidP="007014C3">
            <w:pPr>
              <w:spacing w:line="276" w:lineRule="auto"/>
              <w:ind w:right="33"/>
              <w:jc w:val="both"/>
              <w:rPr>
                <w:rFonts w:cs="Times New Roman"/>
                <w:lang w:eastAsia="lt-LT"/>
              </w:rPr>
            </w:pPr>
            <w:r w:rsidRPr="00684D4E">
              <w:rPr>
                <w:rFonts w:cs="Times New Roman"/>
                <w:color w:val="000000"/>
                <w:lang w:eastAsia="lt-LT"/>
              </w:rPr>
              <w:t>Teikėjas turi užtikrinti mokėjimo planą su sekundine pokalbių trukmės apskaita ir</w:t>
            </w:r>
            <w:r w:rsidRPr="00684D4E">
              <w:rPr>
                <w:rFonts w:cs="Times New Roman"/>
                <w:lang w:eastAsia="lt-LT"/>
              </w:rPr>
              <w:t xml:space="preserve"> kartą per mėnesį, kartu su sąskaita faktūra nemokamai teikti visų NMA abonentų </w:t>
            </w:r>
            <w:r w:rsidRPr="00684D4E">
              <w:rPr>
                <w:rFonts w:cs="Times New Roman"/>
                <w:u w:val="single"/>
                <w:lang w:eastAsia="lt-LT"/>
              </w:rPr>
              <w:t>išeinančių</w:t>
            </w:r>
            <w:r w:rsidRPr="00684D4E">
              <w:rPr>
                <w:rFonts w:cs="Times New Roman"/>
                <w:lang w:eastAsia="lt-LT"/>
              </w:rPr>
              <w:t xml:space="preserve"> pokalbių 1 sekundės tikslumu ataskaitą. </w:t>
            </w:r>
          </w:p>
          <w:p w14:paraId="4CD9B62B" w14:textId="77777777" w:rsidR="007014C3" w:rsidRPr="00684D4E" w:rsidRDefault="007014C3" w:rsidP="007014C3">
            <w:pPr>
              <w:spacing w:line="276" w:lineRule="auto"/>
              <w:ind w:right="33"/>
              <w:jc w:val="both"/>
              <w:rPr>
                <w:rFonts w:cs="Times New Roman"/>
              </w:rPr>
            </w:pPr>
            <w:r w:rsidRPr="00684D4E">
              <w:rPr>
                <w:rFonts w:cs="Times New Roman"/>
                <w:lang w:eastAsia="lt-LT"/>
              </w:rPr>
              <w:t xml:space="preserve">Teikėjo telefono ryšio apskaitos sistema turi būti metrologiškai patikrinta ir turi atitikti Lietuvos Respublikos įstatymų ir kitų teisės aktų reikalavimus. </w:t>
            </w:r>
          </w:p>
        </w:tc>
      </w:tr>
      <w:tr w:rsidR="007014C3" w:rsidRPr="00684D4E" w14:paraId="05174481" w14:textId="77777777" w:rsidTr="007014C3">
        <w:tc>
          <w:tcPr>
            <w:tcW w:w="366" w:type="pct"/>
            <w:tcBorders>
              <w:top w:val="single" w:sz="4" w:space="0" w:color="auto"/>
              <w:left w:val="single" w:sz="4" w:space="0" w:color="auto"/>
              <w:bottom w:val="single" w:sz="4" w:space="0" w:color="auto"/>
              <w:right w:val="single" w:sz="4" w:space="0" w:color="auto"/>
            </w:tcBorders>
            <w:noWrap/>
          </w:tcPr>
          <w:p w14:paraId="2979D216"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12.</w:t>
            </w:r>
          </w:p>
        </w:tc>
        <w:tc>
          <w:tcPr>
            <w:tcW w:w="957" w:type="pct"/>
            <w:tcBorders>
              <w:top w:val="single" w:sz="4" w:space="0" w:color="auto"/>
              <w:left w:val="nil"/>
              <w:bottom w:val="single" w:sz="4" w:space="0" w:color="auto"/>
              <w:right w:val="single" w:sz="4" w:space="0" w:color="auto"/>
            </w:tcBorders>
          </w:tcPr>
          <w:p w14:paraId="417D5921" w14:textId="77777777" w:rsidR="007014C3" w:rsidRPr="00684D4E" w:rsidRDefault="007014C3" w:rsidP="007014C3">
            <w:pPr>
              <w:spacing w:line="276" w:lineRule="auto"/>
              <w:ind w:right="33"/>
              <w:rPr>
                <w:rFonts w:cs="Times New Roman"/>
              </w:rPr>
            </w:pPr>
            <w:r w:rsidRPr="00684D4E">
              <w:rPr>
                <w:rFonts w:cs="Times New Roman"/>
              </w:rPr>
              <w:t>Papildomos paslaugų ataskaitos</w:t>
            </w:r>
          </w:p>
        </w:tc>
        <w:tc>
          <w:tcPr>
            <w:tcW w:w="3677" w:type="pct"/>
            <w:tcBorders>
              <w:top w:val="single" w:sz="4" w:space="0" w:color="auto"/>
              <w:left w:val="nil"/>
              <w:bottom w:val="single" w:sz="4" w:space="0" w:color="auto"/>
              <w:right w:val="single" w:sz="4" w:space="0" w:color="auto"/>
            </w:tcBorders>
          </w:tcPr>
          <w:p w14:paraId="00D1173E" w14:textId="77777777" w:rsidR="007014C3" w:rsidRPr="00684D4E" w:rsidRDefault="007014C3" w:rsidP="007014C3">
            <w:pPr>
              <w:spacing w:line="276" w:lineRule="auto"/>
              <w:ind w:right="33"/>
              <w:jc w:val="both"/>
              <w:rPr>
                <w:rFonts w:cs="Times New Roman"/>
              </w:rPr>
            </w:pPr>
            <w:r w:rsidRPr="00684D4E">
              <w:rPr>
                <w:rFonts w:cs="Times New Roman"/>
              </w:rPr>
              <w:t xml:space="preserve">NMA pareikalavus, Teikėjas turi pateikti: </w:t>
            </w:r>
          </w:p>
          <w:p w14:paraId="7075473D" w14:textId="77777777" w:rsidR="007014C3" w:rsidRPr="00684D4E" w:rsidRDefault="007014C3" w:rsidP="007014C3">
            <w:pPr>
              <w:spacing w:line="276" w:lineRule="auto"/>
              <w:ind w:right="33"/>
              <w:jc w:val="both"/>
              <w:rPr>
                <w:rFonts w:cs="Times New Roman"/>
              </w:rPr>
            </w:pPr>
            <w:r w:rsidRPr="00684D4E">
              <w:rPr>
                <w:rFonts w:cs="Times New Roman"/>
                <w:lang w:eastAsia="lt-LT"/>
              </w:rPr>
              <w:t xml:space="preserve">visų NMA abonentų </w:t>
            </w:r>
            <w:r w:rsidRPr="00684D4E">
              <w:rPr>
                <w:rFonts w:cs="Times New Roman"/>
                <w:u w:val="single"/>
                <w:lang w:eastAsia="lt-LT"/>
              </w:rPr>
              <w:t>įeinančių</w:t>
            </w:r>
            <w:r w:rsidRPr="00684D4E">
              <w:rPr>
                <w:rFonts w:cs="Times New Roman"/>
                <w:lang w:eastAsia="lt-LT"/>
              </w:rPr>
              <w:t xml:space="preserve"> pokalbių 1 sekundės tikslumu ataskaitą;</w:t>
            </w:r>
          </w:p>
          <w:p w14:paraId="5E3AE552" w14:textId="77777777" w:rsidR="007014C3" w:rsidRPr="00684D4E" w:rsidRDefault="007014C3" w:rsidP="007014C3">
            <w:pPr>
              <w:spacing w:line="276" w:lineRule="auto"/>
              <w:ind w:right="33"/>
              <w:jc w:val="both"/>
              <w:rPr>
                <w:rFonts w:cs="Times New Roman"/>
              </w:rPr>
            </w:pPr>
            <w:r w:rsidRPr="00684D4E">
              <w:rPr>
                <w:rFonts w:cs="Times New Roman"/>
              </w:rPr>
              <w:t>tam tikrų numerių detalizuotus mokesčius atskira PVM sąskaita.</w:t>
            </w:r>
          </w:p>
          <w:p w14:paraId="147C7167" w14:textId="77777777" w:rsidR="007014C3" w:rsidRPr="00684D4E" w:rsidRDefault="007014C3" w:rsidP="007014C3">
            <w:pPr>
              <w:spacing w:line="276" w:lineRule="auto"/>
              <w:ind w:right="33"/>
              <w:jc w:val="both"/>
              <w:rPr>
                <w:rFonts w:cs="Times New Roman"/>
              </w:rPr>
            </w:pPr>
            <w:r w:rsidRPr="00684D4E">
              <w:rPr>
                <w:rFonts w:cs="Times New Roman"/>
              </w:rPr>
              <w:t>Šių ataskaitų kaina negali būti didesnė nei pati mažiausia Teikėjo ir/ar trečiųjų šalių nustatyta bei Teikėjo tinklapyje viešai skelbiama atitinkamų paslaugų kaina.</w:t>
            </w:r>
          </w:p>
        </w:tc>
      </w:tr>
      <w:tr w:rsidR="007014C3" w:rsidRPr="00684D4E" w14:paraId="137F5748" w14:textId="77777777" w:rsidTr="007014C3">
        <w:tc>
          <w:tcPr>
            <w:tcW w:w="366" w:type="pct"/>
            <w:tcBorders>
              <w:top w:val="single" w:sz="4" w:space="0" w:color="auto"/>
              <w:left w:val="single" w:sz="4" w:space="0" w:color="auto"/>
              <w:bottom w:val="single" w:sz="4" w:space="0" w:color="auto"/>
              <w:right w:val="single" w:sz="4" w:space="0" w:color="auto"/>
            </w:tcBorders>
            <w:noWrap/>
          </w:tcPr>
          <w:p w14:paraId="68ABB24C" w14:textId="77777777" w:rsidR="007014C3" w:rsidRPr="00684D4E" w:rsidRDefault="007014C3" w:rsidP="007014C3">
            <w:pPr>
              <w:numPr>
                <w:ilvl w:val="1"/>
                <w:numId w:val="0"/>
              </w:numPr>
              <w:tabs>
                <w:tab w:val="left" w:pos="0"/>
                <w:tab w:val="left" w:pos="1134"/>
                <w:tab w:val="num" w:pos="1276"/>
              </w:tabs>
              <w:spacing w:line="276" w:lineRule="auto"/>
              <w:jc w:val="center"/>
              <w:outlineLvl w:val="0"/>
              <w:rPr>
                <w:rFonts w:eastAsia="Calibri" w:cs="Times New Roman"/>
              </w:rPr>
            </w:pPr>
            <w:r w:rsidRPr="00684D4E">
              <w:rPr>
                <w:rFonts w:eastAsia="Calibri" w:cs="Times New Roman"/>
              </w:rPr>
              <w:t>13.</w:t>
            </w:r>
          </w:p>
        </w:tc>
        <w:tc>
          <w:tcPr>
            <w:tcW w:w="957" w:type="pct"/>
            <w:tcBorders>
              <w:top w:val="single" w:sz="4" w:space="0" w:color="auto"/>
              <w:left w:val="nil"/>
              <w:bottom w:val="single" w:sz="4" w:space="0" w:color="auto"/>
              <w:right w:val="single" w:sz="4" w:space="0" w:color="auto"/>
            </w:tcBorders>
          </w:tcPr>
          <w:p w14:paraId="1DE3F89C" w14:textId="77777777" w:rsidR="007014C3" w:rsidRPr="00684D4E" w:rsidRDefault="007014C3" w:rsidP="007014C3">
            <w:pPr>
              <w:spacing w:line="276" w:lineRule="auto"/>
              <w:ind w:right="33"/>
              <w:rPr>
                <w:rFonts w:cs="Times New Roman"/>
              </w:rPr>
            </w:pPr>
            <w:r w:rsidRPr="00684D4E">
              <w:rPr>
                <w:rFonts w:cs="Times New Roman"/>
              </w:rPr>
              <w:t>Kiti mokesčiai</w:t>
            </w:r>
          </w:p>
        </w:tc>
        <w:tc>
          <w:tcPr>
            <w:tcW w:w="3677" w:type="pct"/>
            <w:tcBorders>
              <w:top w:val="single" w:sz="4" w:space="0" w:color="auto"/>
              <w:left w:val="nil"/>
              <w:bottom w:val="single" w:sz="4" w:space="0" w:color="auto"/>
              <w:right w:val="single" w:sz="4" w:space="0" w:color="auto"/>
            </w:tcBorders>
          </w:tcPr>
          <w:p w14:paraId="4DC53AD5" w14:textId="77777777" w:rsidR="007014C3" w:rsidRPr="00684D4E" w:rsidRDefault="007014C3" w:rsidP="007014C3">
            <w:pPr>
              <w:spacing w:line="276" w:lineRule="auto"/>
              <w:ind w:right="33"/>
              <w:jc w:val="both"/>
              <w:rPr>
                <w:rFonts w:cs="Times New Roman"/>
                <w:lang w:eastAsia="lt-LT"/>
              </w:rPr>
            </w:pPr>
            <w:r w:rsidRPr="00684D4E">
              <w:rPr>
                <w:rFonts w:cs="Times New Roman"/>
                <w:lang w:eastAsia="lt-LT"/>
              </w:rPr>
              <w:t>Pasiūlymo formoje nedetalizuotas paslaugas apmokestinti pagal paslaugos teikimo dieną Teikėjo viešai skelbiamus ir galiojančius viešojo fiksuoto telefono ryšio paslaugų įkainius.</w:t>
            </w:r>
          </w:p>
          <w:p w14:paraId="226EE621" w14:textId="77777777" w:rsidR="007014C3" w:rsidRPr="00684D4E" w:rsidRDefault="007014C3" w:rsidP="007014C3">
            <w:pPr>
              <w:spacing w:line="276" w:lineRule="auto"/>
              <w:ind w:right="33"/>
              <w:jc w:val="both"/>
              <w:rPr>
                <w:rFonts w:cs="Times New Roman"/>
              </w:rPr>
            </w:pPr>
            <w:r w:rsidRPr="00684D4E">
              <w:rPr>
                <w:rFonts w:cs="Times New Roman"/>
              </w:rPr>
              <w:t>Šių paslaugų kaina negali būti didesnė nei pati mažiausia Teikėjo ir/ar trečiųjų šalių nustatyta bei Teikėjo tinklapyje viešai skelbiama atitinkamų paslaugų kaina.</w:t>
            </w:r>
          </w:p>
        </w:tc>
      </w:tr>
    </w:tbl>
    <w:p w14:paraId="17443016" w14:textId="77777777" w:rsidR="007014C3" w:rsidRPr="00684D4E" w:rsidRDefault="007014C3" w:rsidP="002934E3">
      <w:pPr>
        <w:widowControl/>
        <w:numPr>
          <w:ilvl w:val="0"/>
          <w:numId w:val="21"/>
        </w:numPr>
        <w:tabs>
          <w:tab w:val="left" w:pos="426"/>
          <w:tab w:val="left" w:pos="567"/>
          <w:tab w:val="left" w:pos="851"/>
        </w:tabs>
        <w:autoSpaceDN/>
        <w:spacing w:line="276" w:lineRule="auto"/>
        <w:jc w:val="both"/>
        <w:textAlignment w:val="auto"/>
        <w:rPr>
          <w:rFonts w:eastAsia="Calibri" w:cs="Times New Roman"/>
        </w:rPr>
      </w:pPr>
      <w:r w:rsidRPr="00684D4E">
        <w:rPr>
          <w:rFonts w:eastAsia="Calibri" w:cs="Times New Roman"/>
        </w:rPr>
        <w:t>Teikėjas visą paslaugų teikimo laikotarpį privalo išlaikyti esamus NMA telefonų numerius (jei NMA jų neatsisakė).</w:t>
      </w:r>
    </w:p>
    <w:p w14:paraId="2DF5880C" w14:textId="77777777" w:rsidR="007014C3" w:rsidRPr="00684D4E" w:rsidRDefault="007014C3" w:rsidP="007014C3">
      <w:pPr>
        <w:tabs>
          <w:tab w:val="num" w:pos="284"/>
          <w:tab w:val="left" w:pos="426"/>
          <w:tab w:val="left" w:pos="567"/>
          <w:tab w:val="left" w:pos="993"/>
        </w:tabs>
        <w:spacing w:line="276" w:lineRule="auto"/>
        <w:ind w:firstLine="709"/>
        <w:contextualSpacing/>
        <w:jc w:val="both"/>
        <w:rPr>
          <w:rFonts w:eastAsia="Calibri" w:cs="Times New Roman"/>
        </w:rPr>
      </w:pPr>
      <w:r w:rsidRPr="00684D4E">
        <w:rPr>
          <w:rFonts w:eastAsia="Calibri" w:cs="Times New Roman"/>
        </w:rPr>
        <w:t>NMA naudojami telefonų numeriai: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268"/>
        <w:gridCol w:w="3827"/>
      </w:tblGrid>
      <w:tr w:rsidR="007014C3" w:rsidRPr="00684D4E" w14:paraId="4EA188B2" w14:textId="77777777" w:rsidTr="00684D4E">
        <w:trPr>
          <w:trHeight w:val="300"/>
        </w:trPr>
        <w:tc>
          <w:tcPr>
            <w:tcW w:w="3544" w:type="dxa"/>
            <w:shd w:val="clear" w:color="auto" w:fill="BFBFBF" w:themeFill="background1" w:themeFillShade="BF"/>
            <w:noWrap/>
            <w:vAlign w:val="center"/>
            <w:hideMark/>
          </w:tcPr>
          <w:p w14:paraId="3F70F5D9" w14:textId="77777777" w:rsidR="007014C3" w:rsidRPr="00684D4E" w:rsidRDefault="007014C3" w:rsidP="007014C3">
            <w:pPr>
              <w:spacing w:line="276" w:lineRule="auto"/>
              <w:jc w:val="center"/>
              <w:rPr>
                <w:rFonts w:cs="Times New Roman"/>
                <w:b/>
                <w:bCs/>
                <w:lang w:eastAsia="lt-LT"/>
              </w:rPr>
            </w:pPr>
            <w:r w:rsidRPr="00684D4E">
              <w:rPr>
                <w:rFonts w:cs="Times New Roman"/>
                <w:b/>
                <w:bCs/>
                <w:lang w:eastAsia="lt-LT"/>
              </w:rPr>
              <w:t>Numeriui priskirtas NMA padalinio adresas</w:t>
            </w:r>
          </w:p>
        </w:tc>
        <w:tc>
          <w:tcPr>
            <w:tcW w:w="2268" w:type="dxa"/>
            <w:shd w:val="clear" w:color="auto" w:fill="BFBFBF" w:themeFill="background1" w:themeFillShade="BF"/>
          </w:tcPr>
          <w:p w14:paraId="6B94563A" w14:textId="77777777" w:rsidR="007014C3" w:rsidRPr="00684D4E" w:rsidRDefault="007014C3" w:rsidP="007014C3">
            <w:pPr>
              <w:spacing w:line="276" w:lineRule="auto"/>
              <w:jc w:val="center"/>
              <w:rPr>
                <w:rFonts w:cs="Times New Roman"/>
                <w:b/>
                <w:bCs/>
                <w:lang w:eastAsia="lt-LT"/>
              </w:rPr>
            </w:pPr>
            <w:r w:rsidRPr="00684D4E">
              <w:rPr>
                <w:rFonts w:cs="Times New Roman"/>
                <w:b/>
                <w:bCs/>
                <w:lang w:eastAsia="lt-LT"/>
              </w:rPr>
              <w:t>Numerių skaičius</w:t>
            </w:r>
          </w:p>
        </w:tc>
        <w:tc>
          <w:tcPr>
            <w:tcW w:w="3827" w:type="dxa"/>
            <w:shd w:val="clear" w:color="auto" w:fill="BFBFBF" w:themeFill="background1" w:themeFillShade="BF"/>
            <w:noWrap/>
            <w:vAlign w:val="center"/>
            <w:hideMark/>
          </w:tcPr>
          <w:p w14:paraId="34BCEB74" w14:textId="77777777" w:rsidR="007014C3" w:rsidRPr="00684D4E" w:rsidRDefault="007014C3" w:rsidP="007014C3">
            <w:pPr>
              <w:spacing w:line="276" w:lineRule="auto"/>
              <w:jc w:val="center"/>
              <w:rPr>
                <w:rFonts w:cs="Times New Roman"/>
                <w:b/>
                <w:bCs/>
                <w:lang w:eastAsia="lt-LT"/>
              </w:rPr>
            </w:pPr>
            <w:r w:rsidRPr="00684D4E">
              <w:rPr>
                <w:rFonts w:cs="Times New Roman"/>
                <w:b/>
                <w:bCs/>
                <w:lang w:eastAsia="lt-LT"/>
              </w:rPr>
              <w:t>Išorinė numeracija</w:t>
            </w:r>
          </w:p>
        </w:tc>
      </w:tr>
      <w:tr w:rsidR="007014C3" w:rsidRPr="00684D4E" w14:paraId="66276273" w14:textId="77777777" w:rsidTr="00684D4E">
        <w:trPr>
          <w:trHeight w:val="2300"/>
        </w:trPr>
        <w:tc>
          <w:tcPr>
            <w:tcW w:w="3544" w:type="dxa"/>
            <w:vMerge w:val="restart"/>
            <w:noWrap/>
            <w:vAlign w:val="center"/>
            <w:hideMark/>
          </w:tcPr>
          <w:p w14:paraId="2606006A" w14:textId="77777777" w:rsidR="007014C3" w:rsidRPr="00684D4E" w:rsidRDefault="007014C3" w:rsidP="007014C3">
            <w:pPr>
              <w:spacing w:line="276" w:lineRule="auto"/>
              <w:jc w:val="center"/>
              <w:rPr>
                <w:rFonts w:cs="Times New Roman"/>
                <w:bCs/>
                <w:lang w:eastAsia="lt-LT"/>
              </w:rPr>
            </w:pPr>
          </w:p>
          <w:p w14:paraId="4F4A9DA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Blindžių g. 17, Vilnius</w:t>
            </w:r>
          </w:p>
        </w:tc>
        <w:tc>
          <w:tcPr>
            <w:tcW w:w="2268" w:type="dxa"/>
            <w:vMerge w:val="restart"/>
          </w:tcPr>
          <w:p w14:paraId="7C8DE906" w14:textId="77777777" w:rsidR="007014C3" w:rsidRPr="00684D4E" w:rsidRDefault="007014C3" w:rsidP="007014C3">
            <w:pPr>
              <w:spacing w:line="276" w:lineRule="auto"/>
              <w:jc w:val="center"/>
              <w:rPr>
                <w:rFonts w:cs="Times New Roman"/>
                <w:bCs/>
                <w:lang w:eastAsia="lt-LT"/>
              </w:rPr>
            </w:pPr>
          </w:p>
          <w:p w14:paraId="6B318C94" w14:textId="77777777" w:rsidR="007014C3" w:rsidRPr="00684D4E" w:rsidRDefault="007014C3" w:rsidP="007014C3">
            <w:pPr>
              <w:spacing w:line="276" w:lineRule="auto"/>
              <w:jc w:val="center"/>
              <w:rPr>
                <w:rFonts w:cs="Times New Roman"/>
                <w:bCs/>
                <w:lang w:eastAsia="lt-LT"/>
              </w:rPr>
            </w:pPr>
          </w:p>
          <w:p w14:paraId="66EAFE47" w14:textId="77777777" w:rsidR="007014C3" w:rsidRPr="00684D4E" w:rsidRDefault="007014C3" w:rsidP="007014C3">
            <w:pPr>
              <w:spacing w:line="276" w:lineRule="auto"/>
              <w:jc w:val="center"/>
              <w:rPr>
                <w:rFonts w:cs="Times New Roman"/>
                <w:bCs/>
                <w:lang w:eastAsia="lt-LT"/>
              </w:rPr>
            </w:pPr>
          </w:p>
          <w:p w14:paraId="6029D504" w14:textId="77777777" w:rsidR="007014C3" w:rsidRPr="00684D4E" w:rsidRDefault="007014C3" w:rsidP="007014C3">
            <w:pPr>
              <w:spacing w:line="276" w:lineRule="auto"/>
              <w:jc w:val="center"/>
              <w:rPr>
                <w:rFonts w:cs="Times New Roman"/>
                <w:bCs/>
                <w:lang w:eastAsia="lt-LT"/>
              </w:rPr>
            </w:pPr>
          </w:p>
          <w:p w14:paraId="3FDDD185"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441</w:t>
            </w:r>
          </w:p>
        </w:tc>
        <w:tc>
          <w:tcPr>
            <w:tcW w:w="3827" w:type="dxa"/>
            <w:noWrap/>
            <w:vAlign w:val="center"/>
            <w:hideMark/>
          </w:tcPr>
          <w:p w14:paraId="3BBBB7B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37052054500-37052054509</w:t>
            </w:r>
          </w:p>
          <w:p w14:paraId="2B834CC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37052476570</w:t>
            </w:r>
          </w:p>
          <w:p w14:paraId="6726619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37052500300-37052500430</w:t>
            </w:r>
          </w:p>
          <w:p w14:paraId="4679AC4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37052526700-37052526705</w:t>
            </w:r>
          </w:p>
          <w:p w14:paraId="44D2E6E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37052526707-37052526721</w:t>
            </w:r>
          </w:p>
          <w:p w14:paraId="69F0EDD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37052526723-37052526944</w:t>
            </w:r>
          </w:p>
          <w:p w14:paraId="5AE1BE67"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37052526946-37052526970</w:t>
            </w:r>
          </w:p>
          <w:p w14:paraId="2152591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37052526972-37052526999</w:t>
            </w:r>
          </w:p>
          <w:p w14:paraId="6F2FF7B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37052649356</w:t>
            </w:r>
          </w:p>
          <w:p w14:paraId="1E3EB16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37052649488</w:t>
            </w:r>
          </w:p>
        </w:tc>
      </w:tr>
      <w:tr w:rsidR="007014C3" w:rsidRPr="00684D4E" w14:paraId="182B88C0" w14:textId="77777777" w:rsidTr="00684D4E">
        <w:trPr>
          <w:trHeight w:val="134"/>
        </w:trPr>
        <w:tc>
          <w:tcPr>
            <w:tcW w:w="3544" w:type="dxa"/>
            <w:vMerge/>
            <w:noWrap/>
            <w:vAlign w:val="center"/>
          </w:tcPr>
          <w:p w14:paraId="0FF8C6EC" w14:textId="77777777" w:rsidR="007014C3" w:rsidRPr="00684D4E" w:rsidRDefault="007014C3" w:rsidP="007014C3">
            <w:pPr>
              <w:spacing w:line="276" w:lineRule="auto"/>
              <w:jc w:val="center"/>
              <w:rPr>
                <w:rFonts w:cs="Times New Roman"/>
                <w:bCs/>
                <w:lang w:eastAsia="lt-LT"/>
              </w:rPr>
            </w:pPr>
          </w:p>
        </w:tc>
        <w:tc>
          <w:tcPr>
            <w:tcW w:w="2268" w:type="dxa"/>
            <w:vMerge/>
          </w:tcPr>
          <w:p w14:paraId="55F409D9" w14:textId="77777777" w:rsidR="007014C3" w:rsidRPr="00684D4E" w:rsidRDefault="007014C3" w:rsidP="007014C3">
            <w:pPr>
              <w:spacing w:line="276" w:lineRule="auto"/>
              <w:jc w:val="center"/>
              <w:rPr>
                <w:rFonts w:cs="Times New Roman"/>
                <w:bCs/>
                <w:lang w:eastAsia="lt-LT"/>
              </w:rPr>
            </w:pPr>
          </w:p>
        </w:tc>
        <w:tc>
          <w:tcPr>
            <w:tcW w:w="3827" w:type="dxa"/>
            <w:noWrap/>
            <w:vAlign w:val="center"/>
          </w:tcPr>
          <w:p w14:paraId="0E2AB9EE" w14:textId="77777777" w:rsidR="007014C3" w:rsidRPr="00684D4E" w:rsidRDefault="007014C3" w:rsidP="007014C3">
            <w:pPr>
              <w:spacing w:line="276" w:lineRule="auto"/>
              <w:jc w:val="center"/>
              <w:rPr>
                <w:rFonts w:cs="Times New Roman"/>
                <w:bCs/>
                <w:lang w:eastAsia="lt-LT"/>
              </w:rPr>
            </w:pPr>
            <w:r w:rsidRPr="00684D4E">
              <w:rPr>
                <w:rFonts w:cs="Times New Roman"/>
              </w:rPr>
              <w:t>1841</w:t>
            </w:r>
          </w:p>
        </w:tc>
      </w:tr>
      <w:tr w:rsidR="007014C3" w:rsidRPr="00684D4E" w14:paraId="34936A74" w14:textId="77777777" w:rsidTr="00684D4E">
        <w:trPr>
          <w:trHeight w:val="300"/>
        </w:trPr>
        <w:tc>
          <w:tcPr>
            <w:tcW w:w="3544" w:type="dxa"/>
            <w:vMerge/>
            <w:noWrap/>
            <w:vAlign w:val="center"/>
          </w:tcPr>
          <w:p w14:paraId="5929E472" w14:textId="77777777" w:rsidR="007014C3" w:rsidRPr="00684D4E" w:rsidRDefault="007014C3" w:rsidP="007014C3">
            <w:pPr>
              <w:spacing w:line="276" w:lineRule="auto"/>
              <w:jc w:val="center"/>
              <w:rPr>
                <w:rFonts w:cs="Times New Roman"/>
                <w:bCs/>
                <w:lang w:eastAsia="lt-LT"/>
              </w:rPr>
            </w:pPr>
          </w:p>
        </w:tc>
        <w:tc>
          <w:tcPr>
            <w:tcW w:w="2268" w:type="dxa"/>
            <w:vMerge/>
          </w:tcPr>
          <w:p w14:paraId="372DDA2F" w14:textId="77777777" w:rsidR="007014C3" w:rsidRPr="00684D4E" w:rsidRDefault="007014C3" w:rsidP="007014C3">
            <w:pPr>
              <w:spacing w:line="276" w:lineRule="auto"/>
              <w:jc w:val="center"/>
              <w:rPr>
                <w:rFonts w:cs="Times New Roman"/>
                <w:bCs/>
                <w:lang w:eastAsia="lt-LT"/>
              </w:rPr>
            </w:pPr>
          </w:p>
        </w:tc>
        <w:tc>
          <w:tcPr>
            <w:tcW w:w="3827" w:type="dxa"/>
            <w:noWrap/>
            <w:vAlign w:val="center"/>
          </w:tcPr>
          <w:p w14:paraId="7517FEB5"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37052607901</w:t>
            </w:r>
          </w:p>
        </w:tc>
      </w:tr>
      <w:tr w:rsidR="007014C3" w:rsidRPr="00684D4E" w14:paraId="473832B4" w14:textId="77777777" w:rsidTr="00684D4E">
        <w:trPr>
          <w:trHeight w:val="300"/>
        </w:trPr>
        <w:tc>
          <w:tcPr>
            <w:tcW w:w="3544" w:type="dxa"/>
            <w:noWrap/>
            <w:vAlign w:val="center"/>
            <w:hideMark/>
          </w:tcPr>
          <w:p w14:paraId="1667B1FE" w14:textId="77777777" w:rsidR="007014C3" w:rsidRPr="00684D4E" w:rsidRDefault="007014C3" w:rsidP="007014C3">
            <w:pPr>
              <w:spacing w:line="276" w:lineRule="auto"/>
              <w:jc w:val="center"/>
              <w:rPr>
                <w:rFonts w:cs="Times New Roman"/>
                <w:bCs/>
                <w:lang w:eastAsia="lt-LT"/>
              </w:rPr>
            </w:pPr>
          </w:p>
          <w:p w14:paraId="23242C8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Taikos pr. 54, Kaunas</w:t>
            </w:r>
          </w:p>
        </w:tc>
        <w:tc>
          <w:tcPr>
            <w:tcW w:w="2268" w:type="dxa"/>
          </w:tcPr>
          <w:p w14:paraId="3DCDD771" w14:textId="77777777" w:rsidR="007014C3" w:rsidRPr="00684D4E" w:rsidRDefault="007014C3" w:rsidP="007014C3">
            <w:pPr>
              <w:spacing w:line="276" w:lineRule="auto"/>
              <w:jc w:val="center"/>
              <w:rPr>
                <w:rFonts w:cs="Times New Roman"/>
                <w:bCs/>
                <w:lang w:eastAsia="lt-LT"/>
              </w:rPr>
            </w:pPr>
          </w:p>
          <w:p w14:paraId="1CCEE910" w14:textId="77777777" w:rsidR="007014C3" w:rsidRPr="00684D4E" w:rsidRDefault="007014C3" w:rsidP="007014C3">
            <w:pPr>
              <w:spacing w:line="276" w:lineRule="auto"/>
              <w:jc w:val="center"/>
              <w:rPr>
                <w:rFonts w:cs="Times New Roman"/>
                <w:bCs/>
                <w:lang w:eastAsia="lt-LT"/>
              </w:rPr>
            </w:pPr>
          </w:p>
          <w:p w14:paraId="48CFCA94" w14:textId="77777777" w:rsidR="007014C3" w:rsidRPr="00684D4E" w:rsidRDefault="007014C3" w:rsidP="007014C3">
            <w:pPr>
              <w:spacing w:line="276" w:lineRule="auto"/>
              <w:jc w:val="center"/>
              <w:rPr>
                <w:rFonts w:cs="Times New Roman"/>
                <w:bCs/>
                <w:lang w:eastAsia="lt-LT"/>
              </w:rPr>
            </w:pPr>
          </w:p>
          <w:p w14:paraId="669B5958"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38</w:t>
            </w:r>
          </w:p>
        </w:tc>
        <w:tc>
          <w:tcPr>
            <w:tcW w:w="3827" w:type="dxa"/>
            <w:noWrap/>
            <w:vAlign w:val="center"/>
            <w:hideMark/>
          </w:tcPr>
          <w:p w14:paraId="70BF6D0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37037308550-37037308558</w:t>
            </w:r>
          </w:p>
          <w:p w14:paraId="7AC7244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37037308560-37037308562</w:t>
            </w:r>
          </w:p>
          <w:p w14:paraId="44C867A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37037308564-37037308569</w:t>
            </w:r>
          </w:p>
          <w:p w14:paraId="573C543E"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37037308657</w:t>
            </w:r>
          </w:p>
          <w:p w14:paraId="4078B6A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37037308659</w:t>
            </w:r>
          </w:p>
          <w:p w14:paraId="7204D0C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37037338590</w:t>
            </w:r>
          </w:p>
          <w:p w14:paraId="3DC9680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37037338592-37037338595</w:t>
            </w:r>
          </w:p>
          <w:p w14:paraId="72A8042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lastRenderedPageBreak/>
              <w:t>37037338597-37037338598</w:t>
            </w:r>
          </w:p>
          <w:p w14:paraId="32B3DD1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37037373144</w:t>
            </w:r>
          </w:p>
          <w:p w14:paraId="39360A6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37037373268</w:t>
            </w:r>
          </w:p>
          <w:p w14:paraId="6939269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37037338600-37037338603</w:t>
            </w:r>
          </w:p>
          <w:p w14:paraId="5089882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37037338605-37037338609</w:t>
            </w:r>
          </w:p>
        </w:tc>
      </w:tr>
      <w:tr w:rsidR="007014C3" w:rsidRPr="00684D4E" w14:paraId="4F90028C" w14:textId="77777777" w:rsidTr="00684D4E">
        <w:trPr>
          <w:trHeight w:val="300"/>
        </w:trPr>
        <w:tc>
          <w:tcPr>
            <w:tcW w:w="3544" w:type="dxa"/>
            <w:noWrap/>
            <w:vAlign w:val="center"/>
            <w:hideMark/>
          </w:tcPr>
          <w:p w14:paraId="51FDFFA0" w14:textId="77777777" w:rsidR="007014C3" w:rsidRPr="00684D4E" w:rsidRDefault="007014C3" w:rsidP="007014C3">
            <w:pPr>
              <w:spacing w:line="276" w:lineRule="auto"/>
              <w:jc w:val="center"/>
              <w:rPr>
                <w:rFonts w:cs="Times New Roman"/>
                <w:bCs/>
                <w:lang w:eastAsia="lt-LT"/>
              </w:rPr>
            </w:pPr>
          </w:p>
          <w:p w14:paraId="18448DF8"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Naujoji Uosto g. 11, Klaipėda</w:t>
            </w:r>
          </w:p>
        </w:tc>
        <w:tc>
          <w:tcPr>
            <w:tcW w:w="2268" w:type="dxa"/>
          </w:tcPr>
          <w:p w14:paraId="19072BB4" w14:textId="77777777" w:rsidR="007014C3" w:rsidRPr="00684D4E" w:rsidRDefault="007014C3" w:rsidP="007014C3">
            <w:pPr>
              <w:spacing w:line="276" w:lineRule="auto"/>
              <w:jc w:val="center"/>
              <w:rPr>
                <w:rFonts w:cs="Times New Roman"/>
                <w:bCs/>
                <w:lang w:eastAsia="lt-LT"/>
              </w:rPr>
            </w:pPr>
          </w:p>
          <w:p w14:paraId="43244C3E" w14:textId="77777777" w:rsidR="007014C3" w:rsidRPr="00684D4E" w:rsidRDefault="007014C3" w:rsidP="007014C3">
            <w:pPr>
              <w:spacing w:line="276" w:lineRule="auto"/>
              <w:jc w:val="center"/>
              <w:rPr>
                <w:rFonts w:cs="Times New Roman"/>
                <w:bCs/>
                <w:lang w:eastAsia="lt-LT"/>
              </w:rPr>
            </w:pPr>
          </w:p>
          <w:p w14:paraId="628DB4A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30</w:t>
            </w:r>
          </w:p>
        </w:tc>
        <w:tc>
          <w:tcPr>
            <w:tcW w:w="3827" w:type="dxa"/>
            <w:noWrap/>
            <w:vAlign w:val="center"/>
            <w:hideMark/>
          </w:tcPr>
          <w:p w14:paraId="715915A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37046405041</w:t>
            </w:r>
          </w:p>
          <w:p w14:paraId="019FB7F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37046405043-37046405048</w:t>
            </w:r>
          </w:p>
          <w:p w14:paraId="6760C5D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37046421434-37046421435</w:t>
            </w:r>
          </w:p>
          <w:p w14:paraId="069367F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37046421437-37046421438</w:t>
            </w:r>
          </w:p>
          <w:p w14:paraId="6007070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37046431400</w:t>
            </w:r>
          </w:p>
          <w:p w14:paraId="08A665A7"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37046431402</w:t>
            </w:r>
          </w:p>
          <w:p w14:paraId="729668A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37046431404-37046431414</w:t>
            </w:r>
          </w:p>
          <w:p w14:paraId="0F3A606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37046432728-37046432729</w:t>
            </w:r>
          </w:p>
          <w:p w14:paraId="4D90579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37046432731-37046432732</w:t>
            </w:r>
          </w:p>
          <w:p w14:paraId="357DC48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37046474713</w:t>
            </w:r>
          </w:p>
          <w:p w14:paraId="34E8519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37046411255</w:t>
            </w:r>
          </w:p>
        </w:tc>
      </w:tr>
      <w:tr w:rsidR="007014C3" w:rsidRPr="00684D4E" w14:paraId="613A303B" w14:textId="77777777" w:rsidTr="00684D4E">
        <w:trPr>
          <w:trHeight w:val="300"/>
        </w:trPr>
        <w:tc>
          <w:tcPr>
            <w:tcW w:w="3544" w:type="dxa"/>
            <w:noWrap/>
            <w:vAlign w:val="center"/>
            <w:hideMark/>
          </w:tcPr>
          <w:p w14:paraId="62BEA121" w14:textId="77777777" w:rsidR="007014C3" w:rsidRPr="00684D4E" w:rsidRDefault="007014C3" w:rsidP="007014C3">
            <w:pPr>
              <w:spacing w:line="276" w:lineRule="auto"/>
              <w:jc w:val="center"/>
              <w:rPr>
                <w:rFonts w:cs="Times New Roman"/>
                <w:bCs/>
                <w:lang w:eastAsia="lt-LT"/>
              </w:rPr>
            </w:pPr>
          </w:p>
          <w:p w14:paraId="46385AE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Dvaro g. 78, Šiauliai</w:t>
            </w:r>
          </w:p>
        </w:tc>
        <w:tc>
          <w:tcPr>
            <w:tcW w:w="2268" w:type="dxa"/>
          </w:tcPr>
          <w:p w14:paraId="7B037F84" w14:textId="77777777" w:rsidR="007014C3" w:rsidRPr="00684D4E" w:rsidRDefault="007014C3" w:rsidP="007014C3">
            <w:pPr>
              <w:spacing w:line="276" w:lineRule="auto"/>
              <w:jc w:val="center"/>
              <w:rPr>
                <w:rFonts w:cs="Times New Roman"/>
                <w:bCs/>
                <w:lang w:eastAsia="lt-LT"/>
              </w:rPr>
            </w:pPr>
          </w:p>
          <w:p w14:paraId="503FEEFA" w14:textId="77777777" w:rsidR="007014C3" w:rsidRPr="00684D4E" w:rsidRDefault="007014C3" w:rsidP="007014C3">
            <w:pPr>
              <w:spacing w:line="276" w:lineRule="auto"/>
              <w:jc w:val="center"/>
              <w:rPr>
                <w:rFonts w:cs="Times New Roman"/>
                <w:bCs/>
                <w:lang w:eastAsia="lt-LT"/>
              </w:rPr>
            </w:pPr>
          </w:p>
          <w:p w14:paraId="3FBFC8C2" w14:textId="77777777" w:rsidR="007014C3" w:rsidRPr="00684D4E" w:rsidRDefault="007014C3" w:rsidP="007014C3">
            <w:pPr>
              <w:spacing w:line="276" w:lineRule="auto"/>
              <w:jc w:val="center"/>
              <w:rPr>
                <w:rFonts w:cs="Times New Roman"/>
                <w:bCs/>
                <w:lang w:eastAsia="lt-LT"/>
              </w:rPr>
            </w:pPr>
          </w:p>
          <w:p w14:paraId="3B858F7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34</w:t>
            </w:r>
          </w:p>
        </w:tc>
        <w:tc>
          <w:tcPr>
            <w:tcW w:w="3827" w:type="dxa"/>
            <w:noWrap/>
            <w:vAlign w:val="center"/>
            <w:hideMark/>
          </w:tcPr>
          <w:p w14:paraId="0DDCE18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37041502470</w:t>
            </w:r>
          </w:p>
          <w:p w14:paraId="6DC3EA9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37041502472</w:t>
            </w:r>
          </w:p>
          <w:p w14:paraId="100B0C0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37041502474-37041502478</w:t>
            </w:r>
          </w:p>
          <w:p w14:paraId="12D84CE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37041596016-37041596017</w:t>
            </w:r>
          </w:p>
          <w:p w14:paraId="0F0BA2F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37041596082-37041596089</w:t>
            </w:r>
          </w:p>
          <w:p w14:paraId="4C76F40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37041596118-37041596126</w:t>
            </w:r>
          </w:p>
          <w:p w14:paraId="0A7BBF41"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37041596128-37041596129</w:t>
            </w:r>
          </w:p>
          <w:p w14:paraId="4864E1E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37041598171-37041598176</w:t>
            </w:r>
          </w:p>
        </w:tc>
      </w:tr>
      <w:tr w:rsidR="007014C3" w:rsidRPr="00684D4E" w14:paraId="63DB336D" w14:textId="77777777" w:rsidTr="00684D4E">
        <w:trPr>
          <w:trHeight w:val="300"/>
        </w:trPr>
        <w:tc>
          <w:tcPr>
            <w:tcW w:w="3544" w:type="dxa"/>
            <w:noWrap/>
            <w:vAlign w:val="center"/>
            <w:hideMark/>
          </w:tcPr>
          <w:p w14:paraId="105929D1" w14:textId="77777777" w:rsidR="007014C3" w:rsidRPr="00684D4E" w:rsidRDefault="007014C3" w:rsidP="007014C3">
            <w:pPr>
              <w:spacing w:line="276" w:lineRule="auto"/>
              <w:jc w:val="center"/>
              <w:rPr>
                <w:rFonts w:cs="Times New Roman"/>
                <w:bCs/>
                <w:lang w:eastAsia="lt-LT"/>
              </w:rPr>
            </w:pPr>
          </w:p>
          <w:p w14:paraId="47A5FD5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Katedros g. 3, Panevėžys</w:t>
            </w:r>
          </w:p>
        </w:tc>
        <w:tc>
          <w:tcPr>
            <w:tcW w:w="2268" w:type="dxa"/>
          </w:tcPr>
          <w:p w14:paraId="45F5825F" w14:textId="77777777" w:rsidR="007014C3" w:rsidRPr="00684D4E" w:rsidRDefault="007014C3" w:rsidP="007014C3">
            <w:pPr>
              <w:spacing w:line="276" w:lineRule="auto"/>
              <w:jc w:val="center"/>
              <w:rPr>
                <w:rFonts w:cs="Times New Roman"/>
                <w:bCs/>
                <w:lang w:eastAsia="lt-LT"/>
              </w:rPr>
            </w:pPr>
          </w:p>
          <w:p w14:paraId="76974914" w14:textId="77777777" w:rsidR="007014C3" w:rsidRPr="00684D4E" w:rsidRDefault="007014C3" w:rsidP="007014C3">
            <w:pPr>
              <w:spacing w:line="276" w:lineRule="auto"/>
              <w:jc w:val="center"/>
              <w:rPr>
                <w:rFonts w:cs="Times New Roman"/>
                <w:bCs/>
                <w:lang w:eastAsia="lt-LT"/>
              </w:rPr>
            </w:pPr>
          </w:p>
          <w:p w14:paraId="24DB8AE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29</w:t>
            </w:r>
          </w:p>
        </w:tc>
        <w:tc>
          <w:tcPr>
            <w:tcW w:w="3827" w:type="dxa"/>
            <w:noWrap/>
            <w:vAlign w:val="center"/>
            <w:hideMark/>
          </w:tcPr>
          <w:p w14:paraId="156CF639"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37045502265-37045502274</w:t>
            </w:r>
          </w:p>
          <w:p w14:paraId="102E999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37045502276-37045502278</w:t>
            </w:r>
          </w:p>
          <w:p w14:paraId="66C5ED45"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37045512160-37045512167</w:t>
            </w:r>
          </w:p>
          <w:p w14:paraId="522C669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37045512180-37045512182</w:t>
            </w:r>
          </w:p>
          <w:p w14:paraId="0C69096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37045512184</w:t>
            </w:r>
          </w:p>
          <w:p w14:paraId="349B4828"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37045553861-37045553862</w:t>
            </w:r>
          </w:p>
          <w:p w14:paraId="442BEAC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37045584790-37045584791</w:t>
            </w:r>
          </w:p>
        </w:tc>
      </w:tr>
      <w:tr w:rsidR="007014C3" w:rsidRPr="00684D4E" w14:paraId="720EBB72" w14:textId="77777777" w:rsidTr="00684D4E">
        <w:trPr>
          <w:trHeight w:val="300"/>
        </w:trPr>
        <w:tc>
          <w:tcPr>
            <w:tcW w:w="3544" w:type="dxa"/>
            <w:noWrap/>
            <w:vAlign w:val="center"/>
            <w:hideMark/>
          </w:tcPr>
          <w:p w14:paraId="6B50D9F3" w14:textId="77777777" w:rsidR="007014C3" w:rsidRPr="00684D4E" w:rsidRDefault="007014C3" w:rsidP="007014C3">
            <w:pPr>
              <w:spacing w:line="276" w:lineRule="auto"/>
              <w:jc w:val="center"/>
              <w:rPr>
                <w:rFonts w:cs="Times New Roman"/>
                <w:bCs/>
                <w:lang w:eastAsia="lt-LT"/>
              </w:rPr>
            </w:pPr>
          </w:p>
          <w:p w14:paraId="17C63B1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Gamyklų g. 1, Marijampolė</w:t>
            </w:r>
          </w:p>
        </w:tc>
        <w:tc>
          <w:tcPr>
            <w:tcW w:w="2268" w:type="dxa"/>
          </w:tcPr>
          <w:p w14:paraId="2AD48AFD" w14:textId="77777777" w:rsidR="007014C3" w:rsidRPr="00684D4E" w:rsidRDefault="007014C3" w:rsidP="007014C3">
            <w:pPr>
              <w:spacing w:line="276" w:lineRule="auto"/>
              <w:jc w:val="center"/>
              <w:rPr>
                <w:rFonts w:cs="Times New Roman"/>
                <w:bCs/>
                <w:lang w:eastAsia="lt-LT"/>
              </w:rPr>
            </w:pPr>
          </w:p>
          <w:p w14:paraId="36E4CBE6" w14:textId="77777777" w:rsidR="007014C3" w:rsidRPr="00684D4E" w:rsidRDefault="007014C3" w:rsidP="007014C3">
            <w:pPr>
              <w:spacing w:line="276" w:lineRule="auto"/>
              <w:jc w:val="center"/>
              <w:rPr>
                <w:rFonts w:cs="Times New Roman"/>
                <w:bCs/>
                <w:lang w:eastAsia="lt-LT"/>
              </w:rPr>
            </w:pPr>
          </w:p>
          <w:p w14:paraId="026F150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32</w:t>
            </w:r>
          </w:p>
        </w:tc>
        <w:tc>
          <w:tcPr>
            <w:tcW w:w="3827" w:type="dxa"/>
            <w:noWrap/>
            <w:vAlign w:val="center"/>
            <w:hideMark/>
          </w:tcPr>
          <w:p w14:paraId="7A86FC57"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37034327552</w:t>
            </w:r>
          </w:p>
          <w:p w14:paraId="278BA26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37034327554-37034327559</w:t>
            </w:r>
          </w:p>
          <w:p w14:paraId="32E1F92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37034329322</w:t>
            </w:r>
          </w:p>
          <w:p w14:paraId="221FF555"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37034329327</w:t>
            </w:r>
          </w:p>
          <w:p w14:paraId="3F137F2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37034329348</w:t>
            </w:r>
          </w:p>
          <w:p w14:paraId="6A0169E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37034394085-37034394086</w:t>
            </w:r>
          </w:p>
          <w:p w14:paraId="5349D83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37034397950-37034397953</w:t>
            </w:r>
          </w:p>
          <w:p w14:paraId="52F82FB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37034397955-37034397957</w:t>
            </w:r>
          </w:p>
          <w:p w14:paraId="164A42E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37034397959</w:t>
            </w:r>
          </w:p>
          <w:p w14:paraId="39F4D109"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37034397990-37034397995</w:t>
            </w:r>
          </w:p>
          <w:p w14:paraId="0004268E"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37034329430</w:t>
            </w:r>
          </w:p>
          <w:p w14:paraId="3A47D8B9"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37034329432-37034329434</w:t>
            </w:r>
          </w:p>
          <w:p w14:paraId="7152017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37034397997-37034397998</w:t>
            </w:r>
          </w:p>
        </w:tc>
      </w:tr>
      <w:tr w:rsidR="007014C3" w:rsidRPr="00684D4E" w14:paraId="6365DA6E" w14:textId="77777777" w:rsidTr="00684D4E">
        <w:trPr>
          <w:trHeight w:val="300"/>
        </w:trPr>
        <w:tc>
          <w:tcPr>
            <w:tcW w:w="3544" w:type="dxa"/>
            <w:noWrap/>
            <w:vAlign w:val="center"/>
            <w:hideMark/>
          </w:tcPr>
          <w:p w14:paraId="3A39EB71" w14:textId="77777777" w:rsidR="007014C3" w:rsidRPr="00684D4E" w:rsidRDefault="007014C3" w:rsidP="007014C3">
            <w:pPr>
              <w:spacing w:line="276" w:lineRule="auto"/>
              <w:jc w:val="center"/>
              <w:rPr>
                <w:rFonts w:cs="Times New Roman"/>
                <w:bCs/>
                <w:lang w:eastAsia="lt-LT"/>
              </w:rPr>
            </w:pPr>
          </w:p>
          <w:p w14:paraId="5B0A1E99"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lastRenderedPageBreak/>
              <w:t>Tvirtovės g.1 / Naujoji g. 2, Alytus</w:t>
            </w:r>
          </w:p>
        </w:tc>
        <w:tc>
          <w:tcPr>
            <w:tcW w:w="2268" w:type="dxa"/>
            <w:vAlign w:val="center"/>
          </w:tcPr>
          <w:p w14:paraId="2E44B78A" w14:textId="77777777" w:rsidR="007014C3" w:rsidRPr="00684D4E" w:rsidRDefault="007014C3" w:rsidP="007014C3">
            <w:pPr>
              <w:spacing w:line="276" w:lineRule="auto"/>
              <w:jc w:val="center"/>
              <w:rPr>
                <w:rFonts w:cs="Times New Roman"/>
                <w:bCs/>
                <w:lang w:eastAsia="lt-LT"/>
              </w:rPr>
            </w:pPr>
          </w:p>
          <w:p w14:paraId="1D41E873" w14:textId="77777777" w:rsidR="007014C3" w:rsidRPr="00684D4E" w:rsidRDefault="007014C3" w:rsidP="007014C3">
            <w:pPr>
              <w:spacing w:line="276" w:lineRule="auto"/>
              <w:jc w:val="center"/>
              <w:rPr>
                <w:rFonts w:cs="Times New Roman"/>
                <w:bCs/>
                <w:lang w:eastAsia="lt-LT"/>
              </w:rPr>
            </w:pPr>
          </w:p>
          <w:p w14:paraId="047F49E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w:t>
            </w:r>
          </w:p>
        </w:tc>
        <w:tc>
          <w:tcPr>
            <w:tcW w:w="3827" w:type="dxa"/>
            <w:noWrap/>
            <w:vAlign w:val="center"/>
            <w:hideMark/>
          </w:tcPr>
          <w:p w14:paraId="22434A1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lastRenderedPageBreak/>
              <w:t>37031520314-37031520319</w:t>
            </w:r>
          </w:p>
          <w:p w14:paraId="0A7DEAB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lastRenderedPageBreak/>
              <w:t>37031556790-37031556793</w:t>
            </w:r>
          </w:p>
          <w:p w14:paraId="1BA11A5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37031556795-37031556799</w:t>
            </w:r>
          </w:p>
          <w:p w14:paraId="0E7D0CA6"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37031576076</w:t>
            </w:r>
          </w:p>
          <w:p w14:paraId="6E5AEBE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37031576178-37031576179</w:t>
            </w:r>
          </w:p>
          <w:p w14:paraId="3118240E"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37031520326</w:t>
            </w:r>
          </w:p>
          <w:p w14:paraId="062BF6B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37031521127-37031521128</w:t>
            </w:r>
          </w:p>
          <w:p w14:paraId="5FA59FB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37031521131</w:t>
            </w:r>
          </w:p>
          <w:p w14:paraId="6FEC9D9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37031576181-37031576195</w:t>
            </w:r>
          </w:p>
        </w:tc>
      </w:tr>
      <w:tr w:rsidR="007014C3" w:rsidRPr="00684D4E" w14:paraId="56C56293" w14:textId="77777777" w:rsidTr="00684D4E">
        <w:trPr>
          <w:trHeight w:val="300"/>
        </w:trPr>
        <w:tc>
          <w:tcPr>
            <w:tcW w:w="3544" w:type="dxa"/>
            <w:noWrap/>
            <w:vAlign w:val="center"/>
            <w:hideMark/>
          </w:tcPr>
          <w:p w14:paraId="5579997B" w14:textId="77777777" w:rsidR="007014C3" w:rsidRPr="00684D4E" w:rsidRDefault="007014C3" w:rsidP="007014C3">
            <w:pPr>
              <w:spacing w:line="276" w:lineRule="auto"/>
              <w:jc w:val="center"/>
              <w:rPr>
                <w:rFonts w:cs="Times New Roman"/>
                <w:bCs/>
                <w:lang w:eastAsia="lt-LT"/>
              </w:rPr>
            </w:pPr>
          </w:p>
          <w:p w14:paraId="3501F6A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J. Basanavičiaus g. 126, Utena</w:t>
            </w:r>
          </w:p>
        </w:tc>
        <w:tc>
          <w:tcPr>
            <w:tcW w:w="2268" w:type="dxa"/>
          </w:tcPr>
          <w:p w14:paraId="275F2407" w14:textId="77777777" w:rsidR="007014C3" w:rsidRPr="00684D4E" w:rsidRDefault="007014C3" w:rsidP="007014C3">
            <w:pPr>
              <w:spacing w:line="276" w:lineRule="auto"/>
              <w:jc w:val="center"/>
              <w:rPr>
                <w:rFonts w:cs="Times New Roman"/>
                <w:bCs/>
                <w:lang w:eastAsia="lt-LT"/>
              </w:rPr>
            </w:pPr>
          </w:p>
          <w:p w14:paraId="07F5FA76" w14:textId="77777777" w:rsidR="007014C3" w:rsidRPr="00684D4E" w:rsidRDefault="007014C3" w:rsidP="007014C3">
            <w:pPr>
              <w:spacing w:line="276" w:lineRule="auto"/>
              <w:jc w:val="center"/>
              <w:rPr>
                <w:rFonts w:cs="Times New Roman"/>
                <w:bCs/>
                <w:lang w:eastAsia="lt-LT"/>
              </w:rPr>
            </w:pPr>
          </w:p>
          <w:p w14:paraId="02963326" w14:textId="77777777" w:rsidR="007014C3" w:rsidRPr="00684D4E" w:rsidRDefault="007014C3" w:rsidP="007014C3">
            <w:pPr>
              <w:spacing w:line="276" w:lineRule="auto"/>
              <w:jc w:val="center"/>
              <w:rPr>
                <w:rFonts w:cs="Times New Roman"/>
                <w:bCs/>
                <w:lang w:eastAsia="lt-LT"/>
              </w:rPr>
            </w:pPr>
          </w:p>
          <w:p w14:paraId="5734E7B5" w14:textId="77777777" w:rsidR="007014C3" w:rsidRPr="00684D4E" w:rsidRDefault="007014C3" w:rsidP="007014C3">
            <w:pPr>
              <w:spacing w:line="276" w:lineRule="auto"/>
              <w:jc w:val="center"/>
              <w:rPr>
                <w:rFonts w:cs="Times New Roman"/>
                <w:bCs/>
                <w:lang w:eastAsia="lt-LT"/>
              </w:rPr>
            </w:pPr>
          </w:p>
          <w:p w14:paraId="23A9FFB9" w14:textId="77777777" w:rsidR="007014C3" w:rsidRPr="00684D4E" w:rsidRDefault="007014C3" w:rsidP="007014C3">
            <w:pPr>
              <w:spacing w:line="276" w:lineRule="auto"/>
              <w:jc w:val="center"/>
              <w:rPr>
                <w:rFonts w:cs="Times New Roman"/>
                <w:bCs/>
                <w:lang w:eastAsia="lt-LT"/>
              </w:rPr>
            </w:pPr>
          </w:p>
          <w:p w14:paraId="4BC4151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35</w:t>
            </w:r>
          </w:p>
        </w:tc>
        <w:tc>
          <w:tcPr>
            <w:tcW w:w="3827" w:type="dxa"/>
            <w:noWrap/>
            <w:vAlign w:val="center"/>
            <w:hideMark/>
          </w:tcPr>
          <w:p w14:paraId="3C6974E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37038933352-37038933354</w:t>
            </w:r>
          </w:p>
          <w:p w14:paraId="34B7D868"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37038933358</w:t>
            </w:r>
          </w:p>
          <w:p w14:paraId="0BF5D09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37038950002-37038950004</w:t>
            </w:r>
          </w:p>
          <w:p w14:paraId="7051182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37038950006</w:t>
            </w:r>
          </w:p>
          <w:p w14:paraId="7217CF47"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37038950008-37038950009</w:t>
            </w:r>
          </w:p>
          <w:p w14:paraId="1677CB9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37038964080-37038964085</w:t>
            </w:r>
          </w:p>
          <w:p w14:paraId="0CCADA0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37038964087-37038964093</w:t>
            </w:r>
          </w:p>
          <w:p w14:paraId="5D1B9E9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37038964116-37038964119</w:t>
            </w:r>
          </w:p>
          <w:p w14:paraId="079F71A8"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37038920638-37038920639</w:t>
            </w:r>
          </w:p>
          <w:p w14:paraId="0AD7DE00"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37038964844-37038964848</w:t>
            </w:r>
          </w:p>
          <w:p w14:paraId="166C60AC"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37038964887</w:t>
            </w:r>
          </w:p>
        </w:tc>
      </w:tr>
      <w:tr w:rsidR="007014C3" w:rsidRPr="00684D4E" w14:paraId="4A673EBF" w14:textId="77777777" w:rsidTr="00684D4E">
        <w:trPr>
          <w:trHeight w:val="300"/>
        </w:trPr>
        <w:tc>
          <w:tcPr>
            <w:tcW w:w="3544" w:type="dxa"/>
            <w:noWrap/>
            <w:vAlign w:val="center"/>
            <w:hideMark/>
          </w:tcPr>
          <w:p w14:paraId="6D63952A" w14:textId="77777777" w:rsidR="007014C3" w:rsidRPr="00684D4E" w:rsidRDefault="007014C3" w:rsidP="007014C3">
            <w:pPr>
              <w:spacing w:line="276" w:lineRule="auto"/>
              <w:jc w:val="center"/>
              <w:rPr>
                <w:rFonts w:cs="Times New Roman"/>
                <w:bCs/>
                <w:lang w:eastAsia="lt-LT"/>
              </w:rPr>
            </w:pPr>
          </w:p>
          <w:p w14:paraId="205E5E73"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Prezidento g. 7, Tauragė</w:t>
            </w:r>
          </w:p>
        </w:tc>
        <w:tc>
          <w:tcPr>
            <w:tcW w:w="2268" w:type="dxa"/>
          </w:tcPr>
          <w:p w14:paraId="5F5A34B9" w14:textId="77777777" w:rsidR="007014C3" w:rsidRPr="00684D4E" w:rsidRDefault="007014C3" w:rsidP="007014C3">
            <w:pPr>
              <w:spacing w:line="276" w:lineRule="auto"/>
              <w:jc w:val="center"/>
              <w:rPr>
                <w:rFonts w:cs="Times New Roman"/>
                <w:bCs/>
                <w:lang w:eastAsia="lt-LT"/>
              </w:rPr>
            </w:pPr>
          </w:p>
          <w:p w14:paraId="22A579F8" w14:textId="77777777" w:rsidR="007014C3" w:rsidRPr="00684D4E" w:rsidRDefault="007014C3" w:rsidP="007014C3">
            <w:pPr>
              <w:spacing w:line="276" w:lineRule="auto"/>
              <w:jc w:val="center"/>
              <w:rPr>
                <w:rFonts w:cs="Times New Roman"/>
                <w:bCs/>
                <w:lang w:eastAsia="lt-LT"/>
              </w:rPr>
            </w:pPr>
          </w:p>
          <w:p w14:paraId="4144F3F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28</w:t>
            </w:r>
          </w:p>
        </w:tc>
        <w:tc>
          <w:tcPr>
            <w:tcW w:w="3827" w:type="dxa"/>
            <w:noWrap/>
            <w:vAlign w:val="center"/>
            <w:hideMark/>
          </w:tcPr>
          <w:p w14:paraId="0D510309"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37044620120-37044620129</w:t>
            </w:r>
          </w:p>
          <w:p w14:paraId="77EE26B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37044620131-37044620133</w:t>
            </w:r>
          </w:p>
          <w:p w14:paraId="065122E4"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37044620295-37044620299</w:t>
            </w:r>
          </w:p>
          <w:p w14:paraId="71B42C9D"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37044620600-37044620603</w:t>
            </w:r>
          </w:p>
          <w:p w14:paraId="28206E2F"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37044620309</w:t>
            </w:r>
          </w:p>
          <w:p w14:paraId="7F2FD152"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37044620616-37044620619</w:t>
            </w:r>
          </w:p>
          <w:p w14:paraId="687E253B"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37044690006</w:t>
            </w:r>
          </w:p>
        </w:tc>
      </w:tr>
      <w:tr w:rsidR="007014C3" w:rsidRPr="00684D4E" w14:paraId="11CC887A" w14:textId="77777777" w:rsidTr="00684D4E">
        <w:trPr>
          <w:trHeight w:val="300"/>
        </w:trPr>
        <w:tc>
          <w:tcPr>
            <w:tcW w:w="3544" w:type="dxa"/>
            <w:noWrap/>
            <w:vAlign w:val="center"/>
            <w:hideMark/>
          </w:tcPr>
          <w:p w14:paraId="75DEF7F4" w14:textId="77777777" w:rsidR="007014C3" w:rsidRPr="00684D4E" w:rsidRDefault="007014C3" w:rsidP="007014C3">
            <w:pPr>
              <w:spacing w:line="276" w:lineRule="auto"/>
              <w:jc w:val="center"/>
              <w:rPr>
                <w:rFonts w:cs="Times New Roman"/>
                <w:bCs/>
                <w:lang w:eastAsia="lt-LT"/>
              </w:rPr>
            </w:pPr>
          </w:p>
          <w:p w14:paraId="05DB524A" w14:textId="77777777" w:rsidR="007014C3" w:rsidRPr="00684D4E" w:rsidRDefault="007014C3" w:rsidP="007014C3">
            <w:pPr>
              <w:spacing w:line="276" w:lineRule="auto"/>
              <w:jc w:val="center"/>
              <w:rPr>
                <w:rFonts w:cs="Times New Roman"/>
                <w:bCs/>
                <w:lang w:eastAsia="lt-LT"/>
              </w:rPr>
            </w:pPr>
            <w:r w:rsidRPr="00684D4E">
              <w:rPr>
                <w:rFonts w:cs="Times New Roman"/>
                <w:bCs/>
                <w:lang w:eastAsia="lt-LT"/>
              </w:rPr>
              <w:t>Pramonės g. 2, Telšiai</w:t>
            </w:r>
          </w:p>
        </w:tc>
        <w:tc>
          <w:tcPr>
            <w:tcW w:w="2268" w:type="dxa"/>
          </w:tcPr>
          <w:p w14:paraId="49F0A418" w14:textId="77777777" w:rsidR="007014C3" w:rsidRPr="00684D4E" w:rsidRDefault="007014C3" w:rsidP="007014C3">
            <w:pPr>
              <w:spacing w:line="276" w:lineRule="auto"/>
              <w:jc w:val="center"/>
              <w:rPr>
                <w:rFonts w:cs="Times New Roman"/>
              </w:rPr>
            </w:pPr>
          </w:p>
          <w:p w14:paraId="2FD403F0" w14:textId="77777777" w:rsidR="007014C3" w:rsidRPr="00684D4E" w:rsidRDefault="007014C3" w:rsidP="007014C3">
            <w:pPr>
              <w:spacing w:line="276" w:lineRule="auto"/>
              <w:jc w:val="center"/>
              <w:rPr>
                <w:rFonts w:cs="Times New Roman"/>
              </w:rPr>
            </w:pPr>
          </w:p>
          <w:p w14:paraId="73A7D225" w14:textId="77777777" w:rsidR="007014C3" w:rsidRPr="00684D4E" w:rsidRDefault="007014C3" w:rsidP="007014C3">
            <w:pPr>
              <w:spacing w:line="276" w:lineRule="auto"/>
              <w:jc w:val="center"/>
              <w:rPr>
                <w:rFonts w:cs="Times New Roman"/>
              </w:rPr>
            </w:pPr>
            <w:r w:rsidRPr="00684D4E">
              <w:rPr>
                <w:rFonts w:cs="Times New Roman"/>
              </w:rPr>
              <w:t>28</w:t>
            </w:r>
          </w:p>
        </w:tc>
        <w:tc>
          <w:tcPr>
            <w:tcW w:w="3827" w:type="dxa"/>
            <w:noWrap/>
            <w:vAlign w:val="center"/>
            <w:hideMark/>
          </w:tcPr>
          <w:p w14:paraId="0835CBFB"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37044420602-37044420604</w:t>
            </w:r>
          </w:p>
          <w:p w14:paraId="12DF1D73"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37044420606</w:t>
            </w:r>
          </w:p>
          <w:p w14:paraId="14798046"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37044460130</w:t>
            </w:r>
          </w:p>
          <w:p w14:paraId="143AB973"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37044460132-37044460134</w:t>
            </w:r>
          </w:p>
          <w:p w14:paraId="2BE93736"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37044460343</w:t>
            </w:r>
          </w:p>
          <w:p w14:paraId="2CF7E291"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37044472410-37044472411</w:t>
            </w:r>
          </w:p>
          <w:p w14:paraId="3CBBA73F"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37044475702-37044475703</w:t>
            </w:r>
          </w:p>
          <w:p w14:paraId="060BFC2C"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37044475708</w:t>
            </w:r>
          </w:p>
          <w:p w14:paraId="14D5E720"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37044477050-37044477052</w:t>
            </w:r>
          </w:p>
          <w:p w14:paraId="6D106082"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37044477054-37044477056</w:t>
            </w:r>
          </w:p>
          <w:p w14:paraId="285349AC"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37044477058</w:t>
            </w:r>
          </w:p>
          <w:p w14:paraId="1E3E1B6F" w14:textId="77777777" w:rsidR="007014C3" w:rsidRPr="00684D4E" w:rsidRDefault="007014C3" w:rsidP="007014C3">
            <w:pPr>
              <w:tabs>
                <w:tab w:val="left" w:pos="605"/>
              </w:tabs>
              <w:spacing w:line="276" w:lineRule="auto"/>
              <w:jc w:val="center"/>
              <w:rPr>
                <w:rFonts w:cs="Times New Roman"/>
              </w:rPr>
            </w:pPr>
            <w:r w:rsidRPr="00684D4E">
              <w:rPr>
                <w:rFonts w:cs="Times New Roman"/>
              </w:rPr>
              <w:t>37044477060-37044477062</w:t>
            </w:r>
          </w:p>
          <w:p w14:paraId="4FAF43E5" w14:textId="77777777" w:rsidR="007014C3" w:rsidRPr="00684D4E" w:rsidRDefault="007014C3" w:rsidP="007014C3">
            <w:pPr>
              <w:spacing w:line="276" w:lineRule="auto"/>
              <w:contextualSpacing/>
              <w:jc w:val="center"/>
              <w:rPr>
                <w:rFonts w:cs="Times New Roman"/>
                <w:bCs/>
                <w:lang w:eastAsia="lt-LT"/>
              </w:rPr>
            </w:pPr>
            <w:r w:rsidRPr="00684D4E">
              <w:rPr>
                <w:rFonts w:cs="Times New Roman"/>
              </w:rPr>
              <w:t>37044477120-37044477123</w:t>
            </w:r>
          </w:p>
        </w:tc>
      </w:tr>
    </w:tbl>
    <w:p w14:paraId="6E9C7374" w14:textId="77777777" w:rsidR="007014C3" w:rsidRPr="00684D4E" w:rsidRDefault="007014C3" w:rsidP="007014C3">
      <w:pPr>
        <w:spacing w:line="276" w:lineRule="auto"/>
        <w:rPr>
          <w:rFonts w:cs="Times New Roman"/>
        </w:rPr>
      </w:pPr>
    </w:p>
    <w:p w14:paraId="03061FC2" w14:textId="77777777" w:rsidR="007014C3" w:rsidRPr="00684D4E" w:rsidRDefault="007014C3" w:rsidP="002934E3">
      <w:pPr>
        <w:numPr>
          <w:ilvl w:val="0"/>
          <w:numId w:val="21"/>
        </w:numPr>
        <w:tabs>
          <w:tab w:val="left" w:pos="851"/>
        </w:tabs>
        <w:autoSpaceDE w:val="0"/>
        <w:adjustRightInd w:val="0"/>
        <w:spacing w:line="276" w:lineRule="auto"/>
        <w:ind w:left="0" w:firstLine="709"/>
        <w:contextualSpacing/>
        <w:jc w:val="both"/>
        <w:textAlignment w:val="auto"/>
        <w:rPr>
          <w:rFonts w:eastAsia="Calibri" w:cs="Times New Roman"/>
          <w:lang w:eastAsia="lt-LT"/>
        </w:rPr>
      </w:pPr>
      <w:r w:rsidRPr="00684D4E">
        <w:rPr>
          <w:rFonts w:eastAsia="Calibri" w:cs="Times New Roman"/>
          <w:lang w:eastAsia="lt-LT"/>
        </w:rPr>
        <w:t xml:space="preserve">Iki </w:t>
      </w:r>
      <w:r w:rsidRPr="00684D4E">
        <w:rPr>
          <w:rFonts w:eastAsia="Calibri" w:cs="Times New Roman"/>
        </w:rPr>
        <w:t>2027-07-12 Teikėjas teikdamas telefonijos paslaugą, privalo ją integruoti su NMA iš kito tiekėjo įsigyta fiksuoto ryšio paslauga, kuri atitinka 5 ir 6 punktuose pateiktus reikalavimus. Integravimą Teikėjas gali atlikti tiesiogiai, nenaudodamas NMA infrastruktūros, arba NMA patalpose, kur yra tiekėjo įvadas.</w:t>
      </w:r>
    </w:p>
    <w:p w14:paraId="1CFCF746" w14:textId="77777777" w:rsidR="007014C3" w:rsidRPr="00684D4E" w:rsidRDefault="007014C3" w:rsidP="002934E3">
      <w:pPr>
        <w:numPr>
          <w:ilvl w:val="0"/>
          <w:numId w:val="21"/>
        </w:numPr>
        <w:tabs>
          <w:tab w:val="left" w:pos="851"/>
        </w:tabs>
        <w:autoSpaceDE w:val="0"/>
        <w:adjustRightInd w:val="0"/>
        <w:spacing w:line="276" w:lineRule="auto"/>
        <w:ind w:left="0" w:firstLine="709"/>
        <w:contextualSpacing/>
        <w:jc w:val="both"/>
        <w:textAlignment w:val="auto"/>
        <w:rPr>
          <w:rFonts w:cs="Times New Roman"/>
          <w:bCs/>
        </w:rPr>
      </w:pPr>
      <w:r w:rsidRPr="00684D4E">
        <w:rPr>
          <w:rFonts w:cs="Times New Roman"/>
          <w:lang w:eastAsia="lt-LT"/>
        </w:rPr>
        <w:t xml:space="preserve">Nuo </w:t>
      </w:r>
      <w:r w:rsidRPr="00684D4E">
        <w:rPr>
          <w:rFonts w:eastAsia="Calibri" w:cs="Times New Roman"/>
        </w:rPr>
        <w:t xml:space="preserve">2027-07-13 datos </w:t>
      </w:r>
      <w:r w:rsidRPr="00684D4E">
        <w:rPr>
          <w:rFonts w:cs="Times New Roman"/>
          <w:lang w:eastAsia="lt-LT"/>
        </w:rPr>
        <w:t>Teikėjas privalo pats suteikti fiksuoto ryšio paslaugą.</w:t>
      </w:r>
    </w:p>
    <w:p w14:paraId="2FA6E8D6" w14:textId="77777777" w:rsidR="007014C3" w:rsidRPr="00684D4E" w:rsidDel="00563357" w:rsidRDefault="007014C3" w:rsidP="002934E3">
      <w:pPr>
        <w:numPr>
          <w:ilvl w:val="0"/>
          <w:numId w:val="21"/>
        </w:numPr>
        <w:tabs>
          <w:tab w:val="left" w:pos="851"/>
        </w:tabs>
        <w:autoSpaceDE w:val="0"/>
        <w:adjustRightInd w:val="0"/>
        <w:spacing w:line="276" w:lineRule="auto"/>
        <w:ind w:left="0" w:firstLine="709"/>
        <w:contextualSpacing/>
        <w:jc w:val="both"/>
        <w:textAlignment w:val="auto"/>
        <w:rPr>
          <w:rFonts w:cs="Times New Roman"/>
          <w:bCs/>
        </w:rPr>
      </w:pPr>
      <w:r w:rsidRPr="00684D4E">
        <w:rPr>
          <w:rFonts w:eastAsia="Calibri" w:cs="Times New Roman"/>
          <w:lang w:eastAsia="lt-LT"/>
        </w:rPr>
        <w:lastRenderedPageBreak/>
        <w:t xml:space="preserve">Iki </w:t>
      </w:r>
      <w:r w:rsidRPr="00684D4E">
        <w:rPr>
          <w:rFonts w:eastAsia="Calibri" w:cs="Times New Roman"/>
        </w:rPr>
        <w:t xml:space="preserve">2027-07-12 </w:t>
      </w:r>
      <w:r w:rsidRPr="00684D4E">
        <w:rPr>
          <w:rFonts w:cs="Times New Roman"/>
        </w:rPr>
        <w:t xml:space="preserve">Teikėjo telefonijos paslaugą integruojant su kito NMA tiekėjo </w:t>
      </w:r>
      <w:r w:rsidRPr="00684D4E">
        <w:rPr>
          <w:rFonts w:eastAsia="Calibri" w:cs="Times New Roman"/>
        </w:rPr>
        <w:t>fiksuoto ryšio paslauga</w:t>
      </w:r>
      <w:r w:rsidRPr="00684D4E">
        <w:rPr>
          <w:rFonts w:cs="Times New Roman"/>
        </w:rPr>
        <w:t xml:space="preserve"> reikalinga jungti prie NMA turimo </w:t>
      </w:r>
      <w:r w:rsidRPr="00684D4E">
        <w:rPr>
          <w:rFonts w:cs="Times New Roman"/>
          <w:bCs/>
        </w:rPr>
        <w:t>komutatoriaus, kurio parametrai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5"/>
      </w:tblGrid>
      <w:tr w:rsidR="007014C3" w:rsidRPr="00684D4E" w:rsidDel="00563357" w14:paraId="342D3B41" w14:textId="77777777" w:rsidTr="007014C3">
        <w:tc>
          <w:tcPr>
            <w:tcW w:w="16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3F3142" w14:textId="77777777" w:rsidR="007014C3" w:rsidRPr="00684D4E" w:rsidDel="00563357" w:rsidRDefault="007014C3" w:rsidP="007014C3">
            <w:pPr>
              <w:spacing w:line="276" w:lineRule="auto"/>
              <w:ind w:firstLine="567"/>
              <w:jc w:val="center"/>
              <w:rPr>
                <w:rFonts w:cs="Times New Roman"/>
                <w:b/>
              </w:rPr>
            </w:pPr>
            <w:r w:rsidRPr="00684D4E" w:rsidDel="00563357">
              <w:rPr>
                <w:rFonts w:cs="Times New Roman"/>
                <w:b/>
              </w:rPr>
              <w:t>Reikalavimas</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5190CF" w14:textId="77777777" w:rsidR="007014C3" w:rsidRPr="00684D4E" w:rsidDel="00563357" w:rsidRDefault="007014C3" w:rsidP="007014C3">
            <w:pPr>
              <w:spacing w:line="276" w:lineRule="auto"/>
              <w:ind w:firstLine="567"/>
              <w:jc w:val="center"/>
              <w:rPr>
                <w:rFonts w:cs="Times New Roman"/>
                <w:b/>
              </w:rPr>
            </w:pPr>
            <w:r w:rsidRPr="00684D4E" w:rsidDel="00563357">
              <w:rPr>
                <w:rFonts w:cs="Times New Roman"/>
                <w:b/>
              </w:rPr>
              <w:t>Specifikacija</w:t>
            </w:r>
          </w:p>
        </w:tc>
      </w:tr>
      <w:tr w:rsidR="007014C3" w:rsidRPr="00684D4E" w:rsidDel="00563357" w14:paraId="7EA407D8" w14:textId="77777777" w:rsidTr="007014C3">
        <w:tc>
          <w:tcPr>
            <w:tcW w:w="1617" w:type="pct"/>
            <w:tcBorders>
              <w:top w:val="single" w:sz="4" w:space="0" w:color="auto"/>
              <w:left w:val="single" w:sz="4" w:space="0" w:color="auto"/>
              <w:bottom w:val="single" w:sz="4" w:space="0" w:color="auto"/>
              <w:right w:val="single" w:sz="4" w:space="0" w:color="auto"/>
            </w:tcBorders>
          </w:tcPr>
          <w:p w14:paraId="4646EF39" w14:textId="77777777" w:rsidR="007014C3" w:rsidRPr="00684D4E" w:rsidRDefault="007014C3" w:rsidP="007014C3">
            <w:pPr>
              <w:spacing w:line="276" w:lineRule="auto"/>
              <w:rPr>
                <w:rFonts w:cs="Times New Roman"/>
              </w:rPr>
            </w:pPr>
            <w:r w:rsidRPr="00684D4E">
              <w:rPr>
                <w:rFonts w:cs="Times New Roman"/>
              </w:rPr>
              <w:t>Pavadinimas</w:t>
            </w:r>
          </w:p>
        </w:tc>
        <w:tc>
          <w:tcPr>
            <w:tcW w:w="3383" w:type="pct"/>
            <w:tcBorders>
              <w:top w:val="single" w:sz="4" w:space="0" w:color="auto"/>
              <w:left w:val="single" w:sz="4" w:space="0" w:color="auto"/>
              <w:bottom w:val="single" w:sz="4" w:space="0" w:color="auto"/>
              <w:right w:val="single" w:sz="4" w:space="0" w:color="auto"/>
            </w:tcBorders>
          </w:tcPr>
          <w:p w14:paraId="2A5449E8" w14:textId="77777777" w:rsidR="007014C3" w:rsidRPr="00684D4E" w:rsidRDefault="007014C3" w:rsidP="007014C3">
            <w:pPr>
              <w:spacing w:line="276" w:lineRule="auto"/>
              <w:rPr>
                <w:rFonts w:cs="Times New Roman"/>
              </w:rPr>
            </w:pPr>
            <w:r w:rsidRPr="00684D4E">
              <w:rPr>
                <w:rFonts w:cs="Times New Roman"/>
              </w:rPr>
              <w:t xml:space="preserve">Teikėjo interneto įvadą siūloma jungti į turimą komutatorių </w:t>
            </w:r>
            <w:proofErr w:type="spellStart"/>
            <w:r w:rsidRPr="00684D4E">
              <w:rPr>
                <w:rFonts w:cs="Times New Roman"/>
              </w:rPr>
              <w:t>Cisco</w:t>
            </w:r>
            <w:proofErr w:type="spellEnd"/>
            <w:r w:rsidRPr="00684D4E">
              <w:rPr>
                <w:rFonts w:cs="Times New Roman"/>
              </w:rPr>
              <w:t xml:space="preserve"> C3560CX</w:t>
            </w:r>
          </w:p>
        </w:tc>
      </w:tr>
      <w:tr w:rsidR="007014C3" w:rsidRPr="00684D4E" w:rsidDel="00563357" w14:paraId="56D1D6E2" w14:textId="77777777" w:rsidTr="007014C3">
        <w:tc>
          <w:tcPr>
            <w:tcW w:w="1617" w:type="pct"/>
            <w:tcBorders>
              <w:top w:val="single" w:sz="4" w:space="0" w:color="auto"/>
              <w:left w:val="single" w:sz="4" w:space="0" w:color="auto"/>
              <w:bottom w:val="single" w:sz="4" w:space="0" w:color="auto"/>
              <w:right w:val="single" w:sz="4" w:space="0" w:color="auto"/>
            </w:tcBorders>
            <w:hideMark/>
          </w:tcPr>
          <w:p w14:paraId="75CDDD01" w14:textId="77777777" w:rsidR="007014C3" w:rsidRPr="00684D4E" w:rsidDel="00563357" w:rsidRDefault="007014C3" w:rsidP="007014C3">
            <w:pPr>
              <w:spacing w:line="276" w:lineRule="auto"/>
              <w:rPr>
                <w:rFonts w:cs="Times New Roman"/>
                <w:i/>
              </w:rPr>
            </w:pPr>
            <w:r w:rsidRPr="00684D4E">
              <w:rPr>
                <w:rFonts w:cs="Times New Roman"/>
              </w:rPr>
              <w:t>Palaikomi standartai</w:t>
            </w:r>
          </w:p>
        </w:tc>
        <w:tc>
          <w:tcPr>
            <w:tcW w:w="3383" w:type="pct"/>
            <w:tcBorders>
              <w:top w:val="single" w:sz="4" w:space="0" w:color="auto"/>
              <w:left w:val="single" w:sz="4" w:space="0" w:color="auto"/>
              <w:bottom w:val="single" w:sz="4" w:space="0" w:color="auto"/>
              <w:right w:val="single" w:sz="4" w:space="0" w:color="auto"/>
            </w:tcBorders>
            <w:hideMark/>
          </w:tcPr>
          <w:p w14:paraId="75A47329" w14:textId="77777777" w:rsidR="007014C3" w:rsidRPr="00684D4E" w:rsidRDefault="007014C3" w:rsidP="007014C3">
            <w:pPr>
              <w:spacing w:line="276" w:lineRule="auto"/>
              <w:rPr>
                <w:rFonts w:cs="Times New Roman"/>
              </w:rPr>
            </w:pPr>
            <w:proofErr w:type="spellStart"/>
            <w:r w:rsidRPr="00684D4E">
              <w:rPr>
                <w:rFonts w:cs="Times New Roman"/>
              </w:rPr>
              <w:t>Spanning-Tree</w:t>
            </w:r>
            <w:proofErr w:type="spellEnd"/>
            <w:r w:rsidRPr="00684D4E">
              <w:rPr>
                <w:rFonts w:cs="Times New Roman"/>
              </w:rPr>
              <w:t>: IEEE 802.1d, 802.1w, 802.1s;</w:t>
            </w:r>
          </w:p>
          <w:p w14:paraId="40E2D937" w14:textId="77777777" w:rsidR="007014C3" w:rsidRPr="00684D4E" w:rsidRDefault="007014C3" w:rsidP="007014C3">
            <w:pPr>
              <w:spacing w:line="276" w:lineRule="auto"/>
              <w:rPr>
                <w:rFonts w:cs="Times New Roman"/>
              </w:rPr>
            </w:pPr>
            <w:r w:rsidRPr="00684D4E">
              <w:rPr>
                <w:rFonts w:cs="Times New Roman"/>
              </w:rPr>
              <w:t>IEEE 802.3ad prievadų loginis apjungimas;</w:t>
            </w:r>
          </w:p>
          <w:p w14:paraId="59B3ED6B" w14:textId="77777777" w:rsidR="007014C3" w:rsidRPr="00684D4E" w:rsidRDefault="007014C3" w:rsidP="007014C3">
            <w:pPr>
              <w:spacing w:line="276" w:lineRule="auto"/>
              <w:rPr>
                <w:rFonts w:cs="Times New Roman"/>
              </w:rPr>
            </w:pPr>
            <w:r w:rsidRPr="00684D4E">
              <w:rPr>
                <w:rFonts w:cs="Times New Roman"/>
              </w:rPr>
              <w:t xml:space="preserve">Srauto prioretizavimas </w:t>
            </w:r>
            <w:proofErr w:type="spellStart"/>
            <w:r w:rsidRPr="00684D4E">
              <w:rPr>
                <w:rFonts w:cs="Times New Roman"/>
              </w:rPr>
              <w:t>CoS</w:t>
            </w:r>
            <w:proofErr w:type="spellEnd"/>
            <w:r w:rsidRPr="00684D4E">
              <w:rPr>
                <w:rFonts w:cs="Times New Roman"/>
              </w:rPr>
              <w:t xml:space="preserve"> (IEEE 802.1p);</w:t>
            </w:r>
          </w:p>
          <w:p w14:paraId="66A804ED" w14:textId="77777777" w:rsidR="007014C3" w:rsidRPr="00684D4E" w:rsidDel="00563357" w:rsidRDefault="007014C3" w:rsidP="007014C3">
            <w:pPr>
              <w:spacing w:line="276" w:lineRule="auto"/>
              <w:rPr>
                <w:rFonts w:cs="Times New Roman"/>
              </w:rPr>
            </w:pPr>
            <w:r w:rsidRPr="00684D4E">
              <w:rPr>
                <w:rFonts w:cs="Times New Roman"/>
              </w:rPr>
              <w:t xml:space="preserve">IEEE 802.3x </w:t>
            </w:r>
            <w:proofErr w:type="spellStart"/>
            <w:r w:rsidRPr="00684D4E">
              <w:rPr>
                <w:rFonts w:cs="Times New Roman"/>
              </w:rPr>
              <w:t>Flow</w:t>
            </w:r>
            <w:proofErr w:type="spellEnd"/>
            <w:r w:rsidRPr="00684D4E">
              <w:rPr>
                <w:rFonts w:cs="Times New Roman"/>
              </w:rPr>
              <w:t xml:space="preserve"> </w:t>
            </w:r>
            <w:proofErr w:type="spellStart"/>
            <w:r w:rsidRPr="00684D4E">
              <w:rPr>
                <w:rFonts w:cs="Times New Roman"/>
              </w:rPr>
              <w:t>Control</w:t>
            </w:r>
            <w:proofErr w:type="spellEnd"/>
          </w:p>
        </w:tc>
      </w:tr>
      <w:tr w:rsidR="007014C3" w:rsidRPr="00684D4E" w:rsidDel="00563357" w14:paraId="16C682AC" w14:textId="77777777" w:rsidTr="007014C3">
        <w:tc>
          <w:tcPr>
            <w:tcW w:w="1617" w:type="pct"/>
            <w:tcBorders>
              <w:top w:val="single" w:sz="4" w:space="0" w:color="auto"/>
              <w:left w:val="single" w:sz="4" w:space="0" w:color="auto"/>
              <w:bottom w:val="single" w:sz="4" w:space="0" w:color="auto"/>
              <w:right w:val="single" w:sz="4" w:space="0" w:color="auto"/>
            </w:tcBorders>
            <w:hideMark/>
          </w:tcPr>
          <w:p w14:paraId="4B2D6D53" w14:textId="77777777" w:rsidR="007014C3" w:rsidRPr="00684D4E" w:rsidDel="00563357" w:rsidRDefault="007014C3" w:rsidP="007014C3">
            <w:pPr>
              <w:spacing w:line="276" w:lineRule="auto"/>
              <w:rPr>
                <w:rFonts w:cs="Times New Roman"/>
              </w:rPr>
            </w:pPr>
            <w:r w:rsidRPr="00684D4E">
              <w:rPr>
                <w:rFonts w:cs="Times New Roman"/>
              </w:rPr>
              <w:t>VLAN palaikymas</w:t>
            </w:r>
          </w:p>
        </w:tc>
        <w:tc>
          <w:tcPr>
            <w:tcW w:w="3383" w:type="pct"/>
            <w:tcBorders>
              <w:top w:val="single" w:sz="4" w:space="0" w:color="auto"/>
              <w:left w:val="single" w:sz="4" w:space="0" w:color="auto"/>
              <w:bottom w:val="single" w:sz="4" w:space="0" w:color="auto"/>
              <w:right w:val="single" w:sz="4" w:space="0" w:color="auto"/>
            </w:tcBorders>
            <w:hideMark/>
          </w:tcPr>
          <w:p w14:paraId="28C7DF19" w14:textId="77777777" w:rsidR="007014C3" w:rsidRPr="00684D4E" w:rsidDel="00563357" w:rsidRDefault="007014C3" w:rsidP="007014C3">
            <w:pPr>
              <w:spacing w:line="276" w:lineRule="auto"/>
              <w:rPr>
                <w:rFonts w:cs="Times New Roman"/>
              </w:rPr>
            </w:pPr>
            <w:r w:rsidRPr="00684D4E">
              <w:rPr>
                <w:rFonts w:cs="Times New Roman"/>
                <w:lang w:eastAsia="lt-LT"/>
              </w:rPr>
              <w:t>Palaikomi 1024 aktyvūs VLAN vienu metu; VLAN identifikatorių kiekis – 4094.</w:t>
            </w:r>
          </w:p>
        </w:tc>
      </w:tr>
      <w:tr w:rsidR="007014C3" w:rsidRPr="00684D4E" w:rsidDel="00563357" w14:paraId="2DED12E1" w14:textId="77777777" w:rsidTr="007014C3">
        <w:tc>
          <w:tcPr>
            <w:tcW w:w="1617" w:type="pct"/>
            <w:tcBorders>
              <w:top w:val="single" w:sz="4" w:space="0" w:color="auto"/>
              <w:left w:val="single" w:sz="4" w:space="0" w:color="auto"/>
              <w:bottom w:val="single" w:sz="4" w:space="0" w:color="auto"/>
              <w:right w:val="single" w:sz="4" w:space="0" w:color="auto"/>
            </w:tcBorders>
          </w:tcPr>
          <w:p w14:paraId="588FC9FD" w14:textId="77777777" w:rsidR="007014C3" w:rsidRPr="00684D4E" w:rsidDel="00563357" w:rsidRDefault="007014C3" w:rsidP="007014C3">
            <w:pPr>
              <w:spacing w:line="276" w:lineRule="auto"/>
              <w:rPr>
                <w:rFonts w:cs="Times New Roman"/>
              </w:rPr>
            </w:pPr>
            <w:r w:rsidRPr="00684D4E">
              <w:rPr>
                <w:rFonts w:cs="Times New Roman"/>
              </w:rPr>
              <w:t>Prievadai</w:t>
            </w:r>
          </w:p>
        </w:tc>
        <w:tc>
          <w:tcPr>
            <w:tcW w:w="3383" w:type="pct"/>
            <w:tcBorders>
              <w:top w:val="single" w:sz="4" w:space="0" w:color="auto"/>
              <w:left w:val="single" w:sz="4" w:space="0" w:color="auto"/>
              <w:bottom w:val="single" w:sz="4" w:space="0" w:color="auto"/>
              <w:right w:val="single" w:sz="4" w:space="0" w:color="auto"/>
            </w:tcBorders>
          </w:tcPr>
          <w:p w14:paraId="1F44D005" w14:textId="77777777" w:rsidR="007014C3" w:rsidRPr="00684D4E" w:rsidDel="00563357" w:rsidRDefault="007014C3" w:rsidP="007014C3">
            <w:pPr>
              <w:spacing w:line="276" w:lineRule="auto"/>
              <w:rPr>
                <w:rFonts w:cs="Times New Roman"/>
                <w:lang w:eastAsia="lt-LT"/>
              </w:rPr>
            </w:pPr>
            <w:r w:rsidRPr="00684D4E">
              <w:rPr>
                <w:rFonts w:cs="Times New Roman"/>
                <w:lang w:eastAsia="lt-LT"/>
              </w:rPr>
              <w:t>10/100/1000BaseTX</w:t>
            </w:r>
          </w:p>
        </w:tc>
      </w:tr>
    </w:tbl>
    <w:p w14:paraId="7AFA0B04" w14:textId="77777777" w:rsidR="007014C3" w:rsidRPr="00684D4E" w:rsidRDefault="007014C3" w:rsidP="007014C3">
      <w:pPr>
        <w:spacing w:line="276" w:lineRule="auto"/>
        <w:rPr>
          <w:rFonts w:cs="Times New Roman"/>
        </w:rPr>
      </w:pPr>
    </w:p>
    <w:tbl>
      <w:tblPr>
        <w:tblW w:w="0" w:type="auto"/>
        <w:tblLook w:val="0000" w:firstRow="0" w:lastRow="0" w:firstColumn="0" w:lastColumn="0" w:noHBand="0" w:noVBand="0"/>
      </w:tblPr>
      <w:tblGrid>
        <w:gridCol w:w="4644"/>
        <w:gridCol w:w="284"/>
        <w:gridCol w:w="4678"/>
      </w:tblGrid>
      <w:tr w:rsidR="007014C3" w:rsidRPr="00684D4E" w14:paraId="33841595" w14:textId="77777777" w:rsidTr="00684D4E">
        <w:tc>
          <w:tcPr>
            <w:tcW w:w="4644" w:type="dxa"/>
          </w:tcPr>
          <w:p w14:paraId="65858B04" w14:textId="77777777" w:rsidR="007014C3" w:rsidRPr="00684D4E" w:rsidRDefault="007014C3" w:rsidP="007014C3">
            <w:pPr>
              <w:rPr>
                <w:rFonts w:cs="Times New Roman"/>
                <w:b/>
              </w:rPr>
            </w:pPr>
            <w:r w:rsidRPr="00684D4E">
              <w:rPr>
                <w:rFonts w:cs="Times New Roman"/>
                <w:b/>
              </w:rPr>
              <w:t>NMA</w:t>
            </w:r>
          </w:p>
          <w:p w14:paraId="74B9088C" w14:textId="77777777" w:rsidR="007014C3" w:rsidRPr="00684D4E" w:rsidRDefault="007014C3" w:rsidP="00684D4E">
            <w:pPr>
              <w:ind w:right="708"/>
              <w:rPr>
                <w:rFonts w:cs="Times New Roman"/>
              </w:rPr>
            </w:pPr>
          </w:p>
        </w:tc>
        <w:tc>
          <w:tcPr>
            <w:tcW w:w="284" w:type="dxa"/>
          </w:tcPr>
          <w:p w14:paraId="7989DBDE" w14:textId="77777777" w:rsidR="007014C3" w:rsidRPr="00684D4E" w:rsidRDefault="007014C3" w:rsidP="007014C3">
            <w:pPr>
              <w:jc w:val="center"/>
              <w:rPr>
                <w:rFonts w:cs="Times New Roman"/>
                <w:b/>
              </w:rPr>
            </w:pPr>
          </w:p>
        </w:tc>
        <w:tc>
          <w:tcPr>
            <w:tcW w:w="4678" w:type="dxa"/>
          </w:tcPr>
          <w:p w14:paraId="071E6136" w14:textId="1F577669" w:rsidR="007014C3" w:rsidRPr="00684D4E" w:rsidRDefault="007014C3" w:rsidP="00684D4E">
            <w:pPr>
              <w:jc w:val="both"/>
              <w:rPr>
                <w:rFonts w:cs="Times New Roman"/>
                <w:b/>
              </w:rPr>
            </w:pPr>
            <w:r w:rsidRPr="00684D4E">
              <w:rPr>
                <w:rFonts w:cs="Times New Roman"/>
                <w:b/>
              </w:rPr>
              <w:t>Teikėjas</w:t>
            </w:r>
          </w:p>
        </w:tc>
      </w:tr>
    </w:tbl>
    <w:p w14:paraId="6F25A031" w14:textId="5E9C592E" w:rsidR="00684D4E" w:rsidRPr="00684D4E" w:rsidRDefault="00684D4E" w:rsidP="00684D4E">
      <w:pPr>
        <w:tabs>
          <w:tab w:val="left" w:pos="7066"/>
        </w:tabs>
        <w:rPr>
          <w:rFonts w:cs="Times New Roman"/>
        </w:rPr>
      </w:pPr>
    </w:p>
    <w:sectPr w:rsidR="00684D4E" w:rsidRPr="00684D4E" w:rsidSect="00D06ED0">
      <w:headerReference w:type="first" r:id="rId17"/>
      <w:pgSz w:w="11906" w:h="16838"/>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9B1F1" w14:textId="77777777" w:rsidR="002B1E7A" w:rsidRDefault="002B1E7A">
      <w:r>
        <w:separator/>
      </w:r>
    </w:p>
  </w:endnote>
  <w:endnote w:type="continuationSeparator" w:id="0">
    <w:p w14:paraId="78B95FCC" w14:textId="77777777" w:rsidR="002B1E7A" w:rsidRDefault="002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EEBE5" w14:textId="77777777" w:rsidR="002B1E7A" w:rsidRDefault="002B1E7A">
      <w:r>
        <w:rPr>
          <w:color w:val="000000"/>
        </w:rPr>
        <w:separator/>
      </w:r>
    </w:p>
  </w:footnote>
  <w:footnote w:type="continuationSeparator" w:id="0">
    <w:p w14:paraId="49973C79" w14:textId="77777777" w:rsidR="002B1E7A" w:rsidRDefault="002B1E7A">
      <w:r>
        <w:continuationSeparator/>
      </w:r>
    </w:p>
  </w:footnote>
  <w:footnote w:id="1">
    <w:p w14:paraId="3254055D" w14:textId="77777777" w:rsidR="00684D4E" w:rsidRPr="0054459D" w:rsidRDefault="00684D4E" w:rsidP="002934E3">
      <w:pPr>
        <w:pStyle w:val="FootnoteText"/>
        <w:rPr>
          <w:rFonts w:ascii="Arial" w:hAnsi="Arial" w:cs="Arial"/>
        </w:rPr>
      </w:pPr>
      <w:r w:rsidRPr="0054459D">
        <w:rPr>
          <w:rStyle w:val="FootnoteReference"/>
          <w:rFonts w:ascii="Arial" w:hAnsi="Arial" w:cs="Arial"/>
        </w:rPr>
        <w:t>[2]</w:t>
      </w:r>
      <w:r w:rsidRPr="0054459D">
        <w:rPr>
          <w:rFonts w:ascii="Arial" w:hAnsi="Arial" w:cs="Arial"/>
        </w:rPr>
        <w:t xml:space="preserve"> Nurodytas paslaugų kiekis</w:t>
      </w:r>
      <w:r>
        <w:rPr>
          <w:rFonts w:ascii="Arial" w:hAnsi="Arial" w:cs="Arial"/>
        </w:rPr>
        <w:t xml:space="preserve"> yra </w:t>
      </w:r>
      <w:r w:rsidRPr="00267EBC">
        <w:rPr>
          <w:rFonts w:ascii="Arial" w:hAnsi="Arial" w:cs="Arial"/>
        </w:rPr>
        <w:t>preliminarus</w:t>
      </w:r>
      <w:r>
        <w:rPr>
          <w:rFonts w:ascii="Arial" w:hAnsi="Arial" w:cs="Arial"/>
        </w:rPr>
        <w:t xml:space="preserve"> ir skirtas tik pasiūlymams palyginti</w:t>
      </w:r>
      <w:r w:rsidRPr="00267EBC">
        <w:rPr>
          <w:rFonts w:ascii="Arial" w:hAnsi="Arial" w:cs="Arial"/>
        </w:rPr>
        <w:t>.</w:t>
      </w:r>
    </w:p>
  </w:footnote>
  <w:footnote w:id="2">
    <w:p w14:paraId="29FB802F" w14:textId="77777777" w:rsidR="00684D4E" w:rsidRPr="00436CD9" w:rsidRDefault="00684D4E" w:rsidP="007014C3">
      <w:pPr>
        <w:pStyle w:val="FootnoteText"/>
        <w:rPr>
          <w:rFonts w:ascii="Arial" w:hAnsi="Arial" w:cs="Arial"/>
        </w:rPr>
      </w:pPr>
      <w:r w:rsidRPr="00436CD9">
        <w:rPr>
          <w:rStyle w:val="FootnoteReference"/>
          <w:rFonts w:ascii="Arial" w:hAnsi="Arial" w:cs="Arial"/>
        </w:rPr>
        <w:footnoteRef/>
      </w:r>
      <w:r w:rsidRPr="00436CD9">
        <w:rPr>
          <w:rFonts w:ascii="Arial" w:hAnsi="Arial" w:cs="Arial"/>
        </w:rPr>
        <w:t xml:space="preserve"> Nacionalinės mokėjimo agentūros prie Žemės ūkio ministerijos informacijos saugumo politikos santrauka skelbiama </w:t>
      </w:r>
      <w:hyperlink r:id="rId1" w:history="1">
        <w:r w:rsidRPr="00436CD9">
          <w:rPr>
            <w:rStyle w:val="Hyperlink"/>
            <w:rFonts w:ascii="Arial" w:eastAsiaTheme="majorEastAsia" w:hAnsi="Arial" w:cs="Arial"/>
          </w:rPr>
          <w:t>www.nma.lrv.lt</w:t>
        </w:r>
      </w:hyperlink>
      <w:r w:rsidRPr="00436CD9">
        <w:rPr>
          <w:rFonts w:ascii="Arial" w:hAnsi="Arial" w:cs="Arial"/>
        </w:rPr>
        <w:t xml:space="preserve"> skiltyje Apie NMA/Informacijos sauga.</w:t>
      </w:r>
    </w:p>
  </w:footnote>
  <w:footnote w:id="3">
    <w:p w14:paraId="3071637E" w14:textId="77777777" w:rsidR="00684D4E" w:rsidRPr="0054459D" w:rsidRDefault="00684D4E" w:rsidP="007014C3">
      <w:pPr>
        <w:pStyle w:val="FootnoteText"/>
        <w:rPr>
          <w:rFonts w:ascii="Arial" w:hAnsi="Arial" w:cs="Arial"/>
        </w:rPr>
      </w:pPr>
      <w:r w:rsidRPr="0054459D">
        <w:rPr>
          <w:rStyle w:val="FootnoteReference"/>
          <w:rFonts w:ascii="Arial" w:hAnsi="Arial" w:cs="Arial"/>
        </w:rPr>
        <w:t>[2]</w:t>
      </w:r>
      <w:r w:rsidRPr="0054459D">
        <w:rPr>
          <w:rFonts w:ascii="Arial" w:hAnsi="Arial" w:cs="Arial"/>
        </w:rPr>
        <w:t xml:space="preserve"> </w:t>
      </w:r>
      <w:bookmarkStart w:id="19" w:name="_Hlk160536693"/>
      <w:r w:rsidRPr="0054459D">
        <w:rPr>
          <w:rFonts w:ascii="Arial" w:hAnsi="Arial" w:cs="Arial"/>
        </w:rPr>
        <w:t>Nurodytas paslaugų kiekis</w:t>
      </w:r>
      <w:r>
        <w:rPr>
          <w:rFonts w:ascii="Arial" w:hAnsi="Arial" w:cs="Arial"/>
        </w:rPr>
        <w:t xml:space="preserve"> yra </w:t>
      </w:r>
      <w:r w:rsidRPr="00267EBC">
        <w:rPr>
          <w:rFonts w:ascii="Arial" w:hAnsi="Arial" w:cs="Arial"/>
        </w:rPr>
        <w:t>preliminarus</w:t>
      </w:r>
      <w:r>
        <w:rPr>
          <w:rFonts w:ascii="Arial" w:hAnsi="Arial" w:cs="Arial"/>
        </w:rPr>
        <w:t xml:space="preserve"> ir skirtas tik pasiūlymams palyginti</w:t>
      </w:r>
      <w:bookmarkEnd w:id="19"/>
      <w:r w:rsidRPr="00267EB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3202796"/>
      <w:docPartObj>
        <w:docPartGallery w:val="Page Numbers (Top of Page)"/>
        <w:docPartUnique/>
      </w:docPartObj>
    </w:sdtPr>
    <w:sdtEndPr>
      <w:rPr>
        <w:rFonts w:ascii="Arial" w:hAnsi="Arial" w:cs="Arial"/>
      </w:rPr>
    </w:sdtEndPr>
    <w:sdtContent>
      <w:p w14:paraId="43B9AEAE" w14:textId="77777777" w:rsidR="00684D4E" w:rsidRPr="00BC2D97" w:rsidRDefault="00684D4E">
        <w:pPr>
          <w:pStyle w:val="Header"/>
          <w:jc w:val="center"/>
          <w:rPr>
            <w:rFonts w:ascii="Arial" w:hAnsi="Arial" w:cs="Arial"/>
          </w:rPr>
        </w:pPr>
        <w:r w:rsidRPr="00BC2D97">
          <w:rPr>
            <w:rFonts w:ascii="Arial" w:hAnsi="Arial" w:cs="Arial"/>
          </w:rPr>
          <w:fldChar w:fldCharType="begin"/>
        </w:r>
        <w:r w:rsidRPr="00BC2D97">
          <w:rPr>
            <w:rFonts w:ascii="Arial" w:hAnsi="Arial" w:cs="Arial"/>
          </w:rPr>
          <w:instrText>PAGE   \* MERGEFORMAT</w:instrText>
        </w:r>
        <w:r w:rsidRPr="00BC2D97">
          <w:rPr>
            <w:rFonts w:ascii="Arial" w:hAnsi="Arial" w:cs="Arial"/>
          </w:rPr>
          <w:fldChar w:fldCharType="separate"/>
        </w:r>
        <w:r w:rsidRPr="00BC2D97">
          <w:rPr>
            <w:rFonts w:ascii="Arial" w:hAnsi="Arial" w:cs="Arial"/>
          </w:rPr>
          <w:t>2</w:t>
        </w:r>
        <w:r w:rsidRPr="00BC2D97">
          <w:rPr>
            <w:rFonts w:ascii="Arial" w:hAnsi="Arial" w:cs="Arial"/>
          </w:rPr>
          <w:fldChar w:fldCharType="end"/>
        </w:r>
      </w:p>
    </w:sdtContent>
  </w:sdt>
  <w:p w14:paraId="456F1051" w14:textId="77777777" w:rsidR="00684D4E" w:rsidRDefault="00684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49B9E" w14:textId="77777777" w:rsidR="00684D4E" w:rsidRDefault="00684D4E">
    <w:pPr>
      <w:pStyle w:val="Header"/>
      <w:jc w:val="center"/>
    </w:pPr>
  </w:p>
  <w:p w14:paraId="1F92D9D6" w14:textId="77777777" w:rsidR="00684D4E" w:rsidRDefault="00684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4DF1744"/>
    <w:multiLevelType w:val="hybridMultilevel"/>
    <w:tmpl w:val="07862192"/>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B344BA"/>
    <w:multiLevelType w:val="multilevel"/>
    <w:tmpl w:val="CFA8FF02"/>
    <w:lvl w:ilvl="0">
      <w:start w:val="9"/>
      <w:numFmt w:val="decimal"/>
      <w:lvlText w:val="%1."/>
      <w:lvlJc w:val="left"/>
      <w:pPr>
        <w:ind w:left="408" w:hanging="408"/>
      </w:pPr>
      <w:rPr>
        <w:rFonts w:hint="default"/>
      </w:rPr>
    </w:lvl>
    <w:lvl w:ilvl="1">
      <w:start w:val="4"/>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6" w15:restartNumberingAfterBreak="0">
    <w:nsid w:val="0CB07E3E"/>
    <w:multiLevelType w:val="multilevel"/>
    <w:tmpl w:val="DE20EEA6"/>
    <w:lvl w:ilvl="0">
      <w:start w:val="10"/>
      <w:numFmt w:val="decimal"/>
      <w:lvlText w:val="%1."/>
      <w:lvlJc w:val="left"/>
      <w:pPr>
        <w:ind w:left="540" w:hanging="54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1B2F34"/>
    <w:multiLevelType w:val="hybridMultilevel"/>
    <w:tmpl w:val="AA0615B2"/>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278B34C6"/>
    <w:multiLevelType w:val="hybridMultilevel"/>
    <w:tmpl w:val="C9DA2CEE"/>
    <w:lvl w:ilvl="0" w:tplc="0308B05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59D778B"/>
    <w:multiLevelType w:val="multilevel"/>
    <w:tmpl w:val="F32ECD04"/>
    <w:lvl w:ilvl="0">
      <w:start w:val="2"/>
      <w:numFmt w:val="decimal"/>
      <w:lvlText w:val="%1."/>
      <w:lvlJc w:val="left"/>
      <w:pPr>
        <w:tabs>
          <w:tab w:val="num" w:pos="786"/>
        </w:tabs>
        <w:ind w:left="786" w:hanging="360"/>
      </w:pPr>
      <w:rPr>
        <w:rFonts w:hint="default"/>
        <w:b w:val="0"/>
        <w:color w:val="auto"/>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2A5EB2"/>
    <w:multiLevelType w:val="multilevel"/>
    <w:tmpl w:val="1DB4C39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2A1EC4"/>
    <w:multiLevelType w:val="multilevel"/>
    <w:tmpl w:val="DEB215F4"/>
    <w:lvl w:ilvl="0">
      <w:start w:val="1"/>
      <w:numFmt w:val="decimal"/>
      <w:pStyle w:val="Style1"/>
      <w:suff w:val="space"/>
      <w:lvlText w:val="%1."/>
      <w:lvlJc w:val="left"/>
      <w:pPr>
        <w:ind w:left="1495" w:hanging="360"/>
      </w:pPr>
      <w:rPr>
        <w:rFonts w:hint="default"/>
      </w:rPr>
    </w:lvl>
    <w:lvl w:ilvl="1">
      <w:start w:val="1"/>
      <w:numFmt w:val="decimal"/>
      <w:pStyle w:val="Style2"/>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3AA76B93"/>
    <w:multiLevelType w:val="hybridMultilevel"/>
    <w:tmpl w:val="C6D20A16"/>
    <w:lvl w:ilvl="0" w:tplc="A48890B0">
      <w:start w:val="1"/>
      <w:numFmt w:val="decimal"/>
      <w:lvlText w:val="%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A20655"/>
    <w:multiLevelType w:val="hybridMultilevel"/>
    <w:tmpl w:val="34086CE8"/>
    <w:lvl w:ilvl="0" w:tplc="04270001">
      <w:start w:val="1"/>
      <w:numFmt w:val="bullet"/>
      <w:lvlText w:val=""/>
      <w:lvlJc w:val="left"/>
      <w:pPr>
        <w:ind w:left="826" w:hanging="360"/>
      </w:pPr>
      <w:rPr>
        <w:rFonts w:ascii="Symbol" w:hAnsi="Symbol" w:hint="default"/>
      </w:rPr>
    </w:lvl>
    <w:lvl w:ilvl="1" w:tplc="04270003" w:tentative="1">
      <w:start w:val="1"/>
      <w:numFmt w:val="bullet"/>
      <w:lvlText w:val="o"/>
      <w:lvlJc w:val="left"/>
      <w:pPr>
        <w:ind w:left="1546" w:hanging="360"/>
      </w:pPr>
      <w:rPr>
        <w:rFonts w:ascii="Courier New" w:hAnsi="Courier New" w:cs="Courier New" w:hint="default"/>
      </w:rPr>
    </w:lvl>
    <w:lvl w:ilvl="2" w:tplc="04270005" w:tentative="1">
      <w:start w:val="1"/>
      <w:numFmt w:val="bullet"/>
      <w:lvlText w:val=""/>
      <w:lvlJc w:val="left"/>
      <w:pPr>
        <w:ind w:left="2266" w:hanging="360"/>
      </w:pPr>
      <w:rPr>
        <w:rFonts w:ascii="Wingdings" w:hAnsi="Wingdings" w:hint="default"/>
      </w:rPr>
    </w:lvl>
    <w:lvl w:ilvl="3" w:tplc="04270001" w:tentative="1">
      <w:start w:val="1"/>
      <w:numFmt w:val="bullet"/>
      <w:lvlText w:val=""/>
      <w:lvlJc w:val="left"/>
      <w:pPr>
        <w:ind w:left="2986" w:hanging="360"/>
      </w:pPr>
      <w:rPr>
        <w:rFonts w:ascii="Symbol" w:hAnsi="Symbol" w:hint="default"/>
      </w:rPr>
    </w:lvl>
    <w:lvl w:ilvl="4" w:tplc="04270003" w:tentative="1">
      <w:start w:val="1"/>
      <w:numFmt w:val="bullet"/>
      <w:lvlText w:val="o"/>
      <w:lvlJc w:val="left"/>
      <w:pPr>
        <w:ind w:left="3706" w:hanging="360"/>
      </w:pPr>
      <w:rPr>
        <w:rFonts w:ascii="Courier New" w:hAnsi="Courier New" w:cs="Courier New" w:hint="default"/>
      </w:rPr>
    </w:lvl>
    <w:lvl w:ilvl="5" w:tplc="04270005" w:tentative="1">
      <w:start w:val="1"/>
      <w:numFmt w:val="bullet"/>
      <w:lvlText w:val=""/>
      <w:lvlJc w:val="left"/>
      <w:pPr>
        <w:ind w:left="4426" w:hanging="360"/>
      </w:pPr>
      <w:rPr>
        <w:rFonts w:ascii="Wingdings" w:hAnsi="Wingdings" w:hint="default"/>
      </w:rPr>
    </w:lvl>
    <w:lvl w:ilvl="6" w:tplc="04270001" w:tentative="1">
      <w:start w:val="1"/>
      <w:numFmt w:val="bullet"/>
      <w:lvlText w:val=""/>
      <w:lvlJc w:val="left"/>
      <w:pPr>
        <w:ind w:left="5146" w:hanging="360"/>
      </w:pPr>
      <w:rPr>
        <w:rFonts w:ascii="Symbol" w:hAnsi="Symbol" w:hint="default"/>
      </w:rPr>
    </w:lvl>
    <w:lvl w:ilvl="7" w:tplc="04270003" w:tentative="1">
      <w:start w:val="1"/>
      <w:numFmt w:val="bullet"/>
      <w:lvlText w:val="o"/>
      <w:lvlJc w:val="left"/>
      <w:pPr>
        <w:ind w:left="5866" w:hanging="360"/>
      </w:pPr>
      <w:rPr>
        <w:rFonts w:ascii="Courier New" w:hAnsi="Courier New" w:cs="Courier New" w:hint="default"/>
      </w:rPr>
    </w:lvl>
    <w:lvl w:ilvl="8" w:tplc="04270005" w:tentative="1">
      <w:start w:val="1"/>
      <w:numFmt w:val="bullet"/>
      <w:lvlText w:val=""/>
      <w:lvlJc w:val="left"/>
      <w:pPr>
        <w:ind w:left="6586" w:hanging="360"/>
      </w:pPr>
      <w:rPr>
        <w:rFonts w:ascii="Wingdings" w:hAnsi="Wingdings" w:hint="default"/>
      </w:r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4"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25"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62F2FC5"/>
    <w:multiLevelType w:val="hybridMultilevel"/>
    <w:tmpl w:val="BB7C0A7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7" w15:restartNumberingAfterBreak="0">
    <w:nsid w:val="76573EBF"/>
    <w:multiLevelType w:val="hybridMultilevel"/>
    <w:tmpl w:val="71985FD6"/>
    <w:lvl w:ilvl="0" w:tplc="D1AE7C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4"/>
  </w:num>
  <w:num w:numId="3">
    <w:abstractNumId w:val="15"/>
  </w:num>
  <w:num w:numId="4">
    <w:abstractNumId w:val="7"/>
    <w:lvlOverride w:ilvl="0">
      <w:startOverride w:val="1"/>
    </w:lvlOverride>
  </w:num>
  <w:num w:numId="5">
    <w:abstractNumId w:val="0"/>
  </w:num>
  <w:num w:numId="6">
    <w:abstractNumId w:val="10"/>
  </w:num>
  <w:num w:numId="7">
    <w:abstractNumId w:val="11"/>
  </w:num>
  <w:num w:numId="8">
    <w:abstractNumId w:val="29"/>
  </w:num>
  <w:num w:numId="9">
    <w:abstractNumId w:val="30"/>
  </w:num>
  <w:num w:numId="10">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2"/>
  </w:num>
  <w:num w:numId="18">
    <w:abstractNumId w:val="9"/>
  </w:num>
  <w:num w:numId="19">
    <w:abstractNumId w:val="14"/>
  </w:num>
  <w:num w:numId="20">
    <w:abstractNumId w:val="27"/>
  </w:num>
  <w:num w:numId="21">
    <w:abstractNumId w:val="17"/>
  </w:num>
  <w:num w:numId="22">
    <w:abstractNumId w:val="23"/>
  </w:num>
  <w:num w:numId="23">
    <w:abstractNumId w:val="4"/>
  </w:num>
  <w:num w:numId="24">
    <w:abstractNumId w:val="1"/>
  </w:num>
  <w:num w:numId="25">
    <w:abstractNumId w:val="5"/>
  </w:num>
  <w:num w:numId="26">
    <w:abstractNumId w:val="6"/>
  </w:num>
  <w:num w:numId="27">
    <w:abstractNumId w:val="18"/>
  </w:num>
  <w:num w:numId="28">
    <w:abstractNumId w:val="12"/>
  </w:num>
  <w:num w:numId="29">
    <w:abstractNumId w:val="8"/>
  </w:num>
  <w:num w:numId="30">
    <w:abstractNumId w:val="3"/>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29FC"/>
    <w:rsid w:val="00015531"/>
    <w:rsid w:val="00021A4F"/>
    <w:rsid w:val="000243F4"/>
    <w:rsid w:val="000C06D2"/>
    <w:rsid w:val="000D4AFC"/>
    <w:rsid w:val="00103784"/>
    <w:rsid w:val="001D45B5"/>
    <w:rsid w:val="00216062"/>
    <w:rsid w:val="00217D31"/>
    <w:rsid w:val="0024321A"/>
    <w:rsid w:val="00245207"/>
    <w:rsid w:val="002518FF"/>
    <w:rsid w:val="00281247"/>
    <w:rsid w:val="00291DDC"/>
    <w:rsid w:val="00292276"/>
    <w:rsid w:val="002934E3"/>
    <w:rsid w:val="002B1E7A"/>
    <w:rsid w:val="002D53AC"/>
    <w:rsid w:val="002F2B07"/>
    <w:rsid w:val="00301882"/>
    <w:rsid w:val="00313B5E"/>
    <w:rsid w:val="00365DAC"/>
    <w:rsid w:val="003751AD"/>
    <w:rsid w:val="00386F8D"/>
    <w:rsid w:val="00393145"/>
    <w:rsid w:val="003D22E0"/>
    <w:rsid w:val="004260AE"/>
    <w:rsid w:val="00455A1E"/>
    <w:rsid w:val="00480F36"/>
    <w:rsid w:val="004A354C"/>
    <w:rsid w:val="004B1725"/>
    <w:rsid w:val="004F6E85"/>
    <w:rsid w:val="005003BC"/>
    <w:rsid w:val="00517D64"/>
    <w:rsid w:val="0054337C"/>
    <w:rsid w:val="005831C4"/>
    <w:rsid w:val="005968B3"/>
    <w:rsid w:val="005C7A41"/>
    <w:rsid w:val="005D2E59"/>
    <w:rsid w:val="005D532C"/>
    <w:rsid w:val="00611D04"/>
    <w:rsid w:val="00684D4E"/>
    <w:rsid w:val="006B1499"/>
    <w:rsid w:val="006C4DE8"/>
    <w:rsid w:val="006F619D"/>
    <w:rsid w:val="007014C3"/>
    <w:rsid w:val="0072085F"/>
    <w:rsid w:val="00725D1C"/>
    <w:rsid w:val="00726D52"/>
    <w:rsid w:val="00734A46"/>
    <w:rsid w:val="00734D45"/>
    <w:rsid w:val="00762EC0"/>
    <w:rsid w:val="0076627C"/>
    <w:rsid w:val="00770B7A"/>
    <w:rsid w:val="00774865"/>
    <w:rsid w:val="007B051A"/>
    <w:rsid w:val="007E6035"/>
    <w:rsid w:val="008165C8"/>
    <w:rsid w:val="00826A4D"/>
    <w:rsid w:val="008550EE"/>
    <w:rsid w:val="00861585"/>
    <w:rsid w:val="008C4250"/>
    <w:rsid w:val="00900BD1"/>
    <w:rsid w:val="00960DC0"/>
    <w:rsid w:val="009875D1"/>
    <w:rsid w:val="00996E88"/>
    <w:rsid w:val="009B55C4"/>
    <w:rsid w:val="009D0156"/>
    <w:rsid w:val="009E794E"/>
    <w:rsid w:val="00A4799B"/>
    <w:rsid w:val="00A83925"/>
    <w:rsid w:val="00AC1D4D"/>
    <w:rsid w:val="00AD7923"/>
    <w:rsid w:val="00B16324"/>
    <w:rsid w:val="00B3235E"/>
    <w:rsid w:val="00B35A69"/>
    <w:rsid w:val="00B53D19"/>
    <w:rsid w:val="00BD2A2B"/>
    <w:rsid w:val="00C07D57"/>
    <w:rsid w:val="00C11DEB"/>
    <w:rsid w:val="00C17FF2"/>
    <w:rsid w:val="00C25986"/>
    <w:rsid w:val="00CE5760"/>
    <w:rsid w:val="00D06ED0"/>
    <w:rsid w:val="00D80B73"/>
    <w:rsid w:val="00D9335F"/>
    <w:rsid w:val="00DA4543"/>
    <w:rsid w:val="00DB1386"/>
    <w:rsid w:val="00DC4884"/>
    <w:rsid w:val="00DD76A3"/>
    <w:rsid w:val="00DF492C"/>
    <w:rsid w:val="00E51245"/>
    <w:rsid w:val="00E53F81"/>
    <w:rsid w:val="00E70DC5"/>
    <w:rsid w:val="00E713BD"/>
    <w:rsid w:val="00E77EFD"/>
    <w:rsid w:val="00ED2E13"/>
    <w:rsid w:val="00F236A6"/>
    <w:rsid w:val="00F24B1D"/>
    <w:rsid w:val="00F25035"/>
    <w:rsid w:val="00F514D9"/>
    <w:rsid w:val="00F5642A"/>
    <w:rsid w:val="00FA31E5"/>
    <w:rsid w:val="00FC11CD"/>
    <w:rsid w:val="00FE2E48"/>
    <w:rsid w:val="00FE58A2"/>
    <w:rsid w:val="00FF2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5D2E59"/>
    <w:pPr>
      <w:keepNext/>
      <w:widowControl/>
      <w:autoSpaceDN/>
      <w:ind w:firstLine="1247"/>
      <w:jc w:val="both"/>
      <w:textAlignment w:val="auto"/>
      <w:outlineLvl w:val="0"/>
    </w:pPr>
    <w:rPr>
      <w:rFonts w:eastAsia="Times New Roman" w:cs="Times New Roman"/>
      <w:kern w:val="0"/>
      <w:szCs w:val="20"/>
      <w:lang w:bidi="ar-SA"/>
    </w:rPr>
  </w:style>
  <w:style w:type="paragraph" w:styleId="Heading2">
    <w:name w:val="heading 2"/>
    <w:basedOn w:val="Normal"/>
    <w:next w:val="Normal"/>
    <w:link w:val="Heading2Char"/>
    <w:qFormat/>
    <w:rsid w:val="005D2E59"/>
    <w:pPr>
      <w:keepNext/>
      <w:widowControl/>
      <w:autoSpaceDN/>
      <w:jc w:val="both"/>
      <w:textAlignment w:val="auto"/>
      <w:outlineLvl w:val="1"/>
    </w:pPr>
    <w:rPr>
      <w:rFonts w:eastAsia="Times New Roman" w:cs="Times New Roman"/>
      <w:b/>
      <w:kern w:val="0"/>
      <w:szCs w:val="20"/>
      <w:lang w:bidi="ar-SA"/>
    </w:rPr>
  </w:style>
  <w:style w:type="paragraph" w:styleId="Heading3">
    <w:name w:val="heading 3"/>
    <w:basedOn w:val="Normal"/>
    <w:next w:val="Normal"/>
    <w:link w:val="Heading3Char"/>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bidi="ar-SA"/>
    </w:rPr>
  </w:style>
  <w:style w:type="paragraph" w:styleId="Heading4">
    <w:name w:val="heading 4"/>
    <w:basedOn w:val="Normal"/>
    <w:next w:val="Normal"/>
    <w:link w:val="Heading4Char"/>
    <w:qFormat/>
    <w:rsid w:val="005D2E59"/>
    <w:pPr>
      <w:keepNext/>
      <w:widowControl/>
      <w:autoSpaceDN/>
      <w:jc w:val="center"/>
      <w:textAlignment w:val="auto"/>
      <w:outlineLvl w:val="3"/>
    </w:pPr>
    <w:rPr>
      <w:rFonts w:eastAsia="Times New Roman" w:cs="Times New Roman"/>
      <w:kern w:val="0"/>
      <w:sz w:val="28"/>
      <w:szCs w:val="20"/>
      <w:lang w:bidi="ar-SA"/>
    </w:rPr>
  </w:style>
  <w:style w:type="paragraph" w:styleId="Heading5">
    <w:name w:val="heading 5"/>
    <w:basedOn w:val="Normal"/>
    <w:next w:val="Normal"/>
    <w:link w:val="Heading5Char"/>
    <w:qFormat/>
    <w:rsid w:val="005D2E59"/>
    <w:pPr>
      <w:keepNext/>
      <w:widowControl/>
      <w:autoSpaceDN/>
      <w:textAlignment w:val="auto"/>
      <w:outlineLvl w:val="4"/>
    </w:pPr>
    <w:rPr>
      <w:rFonts w:eastAsia="Times New Roman" w:cs="Times New Roman"/>
      <w:kern w:val="0"/>
      <w:szCs w:val="20"/>
      <w:lang w:bidi="ar-SA"/>
    </w:rPr>
  </w:style>
  <w:style w:type="paragraph" w:styleId="Heading6">
    <w:name w:val="heading 6"/>
    <w:basedOn w:val="Normal"/>
    <w:next w:val="Normal"/>
    <w:link w:val="Heading6Char"/>
    <w:qFormat/>
    <w:rsid w:val="005D2E59"/>
    <w:pPr>
      <w:keepNext/>
      <w:widowControl/>
      <w:autoSpaceDN/>
      <w:spacing w:line="360" w:lineRule="auto"/>
      <w:jc w:val="both"/>
      <w:textAlignment w:val="auto"/>
      <w:outlineLvl w:val="5"/>
    </w:pPr>
    <w:rPr>
      <w:rFonts w:eastAsia="Times New Roman" w:cs="Times New Roman"/>
      <w:kern w:val="0"/>
      <w:szCs w:val="20"/>
      <w:lang w:bidi="ar-SA"/>
    </w:rPr>
  </w:style>
  <w:style w:type="paragraph" w:styleId="Heading7">
    <w:name w:val="heading 7"/>
    <w:basedOn w:val="Normal"/>
    <w:next w:val="Normal"/>
    <w:link w:val="Heading7Char"/>
    <w:qFormat/>
    <w:rsid w:val="005D2E59"/>
    <w:pPr>
      <w:keepNext/>
      <w:widowControl/>
      <w:autoSpaceDN/>
      <w:spacing w:line="360" w:lineRule="auto"/>
      <w:jc w:val="center"/>
      <w:textAlignment w:val="auto"/>
      <w:outlineLvl w:val="6"/>
    </w:pPr>
    <w:rPr>
      <w:rFonts w:eastAsia="Times New Roman" w:cs="Times New Roman"/>
      <w:b/>
      <w:kern w:val="0"/>
      <w:sz w:val="40"/>
      <w:szCs w:val="20"/>
      <w:lang w:bidi="ar-SA"/>
    </w:rPr>
  </w:style>
  <w:style w:type="paragraph" w:styleId="Heading8">
    <w:name w:val="heading 8"/>
    <w:basedOn w:val="Normal"/>
    <w:next w:val="Normal"/>
    <w:link w:val="Heading8Char"/>
    <w:qFormat/>
    <w:rsid w:val="005D2E59"/>
    <w:pPr>
      <w:keepNext/>
      <w:widowControl/>
      <w:autoSpaceDN/>
      <w:spacing w:line="360" w:lineRule="auto"/>
      <w:jc w:val="right"/>
      <w:textAlignment w:val="auto"/>
      <w:outlineLvl w:val="7"/>
    </w:pPr>
    <w:rPr>
      <w:rFonts w:eastAsia="Times New Roman" w:cs="Times New Roman"/>
      <w:b/>
      <w:kern w:val="0"/>
      <w:szCs w:val="20"/>
      <w:lang w:bidi="ar-SA"/>
    </w:rPr>
  </w:style>
  <w:style w:type="paragraph" w:styleId="Heading9">
    <w:name w:val="heading 9"/>
    <w:basedOn w:val="Normal"/>
    <w:next w:val="Normal"/>
    <w:link w:val="Heading9Char"/>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0">
    <w:name w:val="Heading #1_"/>
    <w:basedOn w:val="Numatytasispastraiposriftas"/>
    <w:rPr>
      <w:rFonts w:eastAsia="Times New Roman" w:cs="Times New Roman"/>
      <w:b/>
      <w:bCs/>
      <w:shd w:val="clear" w:color="auto" w:fill="FFFFFF"/>
    </w:rPr>
  </w:style>
  <w:style w:type="paragraph" w:customStyle="1" w:styleId="Heading11">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uiPriority w:val="99"/>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rsid w:val="00DA4543"/>
    <w:rPr>
      <w:rFonts w:ascii="Segoe UI" w:hAnsi="Segoe UI" w:cs="Segoe UI"/>
      <w:sz w:val="18"/>
      <w:szCs w:val="18"/>
    </w:rPr>
  </w:style>
  <w:style w:type="character" w:styleId="CommentReference">
    <w:name w:val="annotation reference"/>
    <w:basedOn w:val="DefaultParagraphFont"/>
    <w:uiPriority w:val="99"/>
    <w:unhideWhenUsed/>
    <w:rsid w:val="00365DAC"/>
    <w:rPr>
      <w:sz w:val="16"/>
      <w:szCs w:val="16"/>
    </w:rPr>
  </w:style>
  <w:style w:type="paragraph" w:styleId="CommentText">
    <w:name w:val="annotation text"/>
    <w:basedOn w:val="Normal"/>
    <w:link w:val="CommentTextChar"/>
    <w:unhideWhenUsed/>
    <w:rsid w:val="00365DAC"/>
    <w:rPr>
      <w:sz w:val="20"/>
      <w:szCs w:val="20"/>
    </w:rPr>
  </w:style>
  <w:style w:type="character" w:customStyle="1" w:styleId="CommentTextChar">
    <w:name w:val="Comment Text Char"/>
    <w:basedOn w:val="DefaultParagraphFont"/>
    <w:link w:val="CommentText"/>
    <w:rsid w:val="00365DAC"/>
    <w:rPr>
      <w:sz w:val="20"/>
      <w:szCs w:val="20"/>
    </w:rPr>
  </w:style>
  <w:style w:type="paragraph" w:styleId="CommentSubject">
    <w:name w:val="annotation subject"/>
    <w:basedOn w:val="CommentText"/>
    <w:next w:val="CommentText"/>
    <w:link w:val="CommentSubjectChar"/>
    <w:uiPriority w:val="99"/>
    <w:unhideWhenUsed/>
    <w:rsid w:val="00365DAC"/>
    <w:rPr>
      <w:b/>
      <w:bCs/>
    </w:rPr>
  </w:style>
  <w:style w:type="character" w:customStyle="1" w:styleId="CommentSubjectChar">
    <w:name w:val="Comment Subject Char"/>
    <w:basedOn w:val="CommentTextChar"/>
    <w:link w:val="CommentSubject"/>
    <w:uiPriority w:val="99"/>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link w:val="ListParagraphChar"/>
    <w:uiPriority w:val="34"/>
    <w:qFormat/>
    <w:rsid w:val="00F25035"/>
    <w:pPr>
      <w:widowControl/>
      <w:autoSpaceDN/>
      <w:ind w:left="720"/>
      <w:contextualSpacing/>
      <w:textAlignment w:val="auto"/>
    </w:pPr>
    <w:rPr>
      <w:rFonts w:eastAsiaTheme="minorEastAsia" w:cs="Times New Roman"/>
      <w:kern w:val="0"/>
      <w:sz w:val="22"/>
      <w:szCs w:val="22"/>
      <w:lang w:eastAsia="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25035"/>
    <w:rPr>
      <w:rFonts w:eastAsiaTheme="minorEastAsia" w:cs="Times New Roman"/>
      <w:kern w:val="0"/>
      <w:sz w:val="22"/>
      <w:szCs w:val="22"/>
      <w:lang w:val="lt-LT" w:eastAsia="lt-LT" w:bidi="ar-SA"/>
    </w:rPr>
  </w:style>
  <w:style w:type="character" w:customStyle="1" w:styleId="Heading1Char">
    <w:name w:val="Heading 1 Char"/>
    <w:basedOn w:val="DefaultParagraphFont"/>
    <w:link w:val="Heading1"/>
    <w:uiPriority w:val="9"/>
    <w:rsid w:val="005D2E59"/>
    <w:rPr>
      <w:rFonts w:eastAsia="Times New Roman" w:cs="Times New Roman"/>
      <w:kern w:val="0"/>
      <w:szCs w:val="20"/>
      <w:lang w:val="lt-LT" w:bidi="ar-SA"/>
    </w:rPr>
  </w:style>
  <w:style w:type="character" w:customStyle="1" w:styleId="Heading2Char">
    <w:name w:val="Heading 2 Char"/>
    <w:basedOn w:val="DefaultParagraphFont"/>
    <w:link w:val="Heading2"/>
    <w:rsid w:val="005D2E59"/>
    <w:rPr>
      <w:rFonts w:eastAsia="Times New Roman" w:cs="Times New Roman"/>
      <w:b/>
      <w:kern w:val="0"/>
      <w:szCs w:val="20"/>
      <w:lang w:val="lt-LT" w:bidi="ar-SA"/>
    </w:rPr>
  </w:style>
  <w:style w:type="character" w:customStyle="1" w:styleId="Heading3Char">
    <w:name w:val="Heading 3 Char"/>
    <w:basedOn w:val="DefaultParagraphFont"/>
    <w:link w:val="Heading3"/>
    <w:rsid w:val="005D2E59"/>
    <w:rPr>
      <w:rFonts w:asciiTheme="majorHAnsi" w:eastAsiaTheme="majorEastAsia" w:hAnsiTheme="majorHAnsi" w:cstheme="majorBidi"/>
      <w:color w:val="1F3763" w:themeColor="accent1" w:themeShade="7F"/>
      <w:kern w:val="0"/>
      <w:lang w:val="lt-LT" w:bidi="ar-SA"/>
    </w:rPr>
  </w:style>
  <w:style w:type="character" w:customStyle="1" w:styleId="Heading4Char">
    <w:name w:val="Heading 4 Char"/>
    <w:basedOn w:val="DefaultParagraphFont"/>
    <w:link w:val="Heading4"/>
    <w:rsid w:val="005D2E59"/>
    <w:rPr>
      <w:rFonts w:eastAsia="Times New Roman" w:cs="Times New Roman"/>
      <w:kern w:val="0"/>
      <w:sz w:val="28"/>
      <w:szCs w:val="20"/>
      <w:lang w:val="lt-LT" w:bidi="ar-SA"/>
    </w:rPr>
  </w:style>
  <w:style w:type="character" w:customStyle="1" w:styleId="Heading5Char">
    <w:name w:val="Heading 5 Char"/>
    <w:basedOn w:val="DefaultParagraphFont"/>
    <w:link w:val="Heading5"/>
    <w:rsid w:val="005D2E59"/>
    <w:rPr>
      <w:rFonts w:eastAsia="Times New Roman" w:cs="Times New Roman"/>
      <w:kern w:val="0"/>
      <w:szCs w:val="20"/>
      <w:lang w:val="lt-LT" w:bidi="ar-SA"/>
    </w:rPr>
  </w:style>
  <w:style w:type="character" w:customStyle="1" w:styleId="Heading6Char">
    <w:name w:val="Heading 6 Char"/>
    <w:basedOn w:val="DefaultParagraphFont"/>
    <w:link w:val="Heading6"/>
    <w:rsid w:val="005D2E59"/>
    <w:rPr>
      <w:rFonts w:eastAsia="Times New Roman" w:cs="Times New Roman"/>
      <w:kern w:val="0"/>
      <w:szCs w:val="20"/>
      <w:lang w:val="lt-LT" w:bidi="ar-SA"/>
    </w:rPr>
  </w:style>
  <w:style w:type="character" w:customStyle="1" w:styleId="Heading7Char">
    <w:name w:val="Heading 7 Char"/>
    <w:basedOn w:val="DefaultParagraphFont"/>
    <w:link w:val="Heading7"/>
    <w:rsid w:val="005D2E59"/>
    <w:rPr>
      <w:rFonts w:eastAsia="Times New Roman" w:cs="Times New Roman"/>
      <w:b/>
      <w:kern w:val="0"/>
      <w:sz w:val="40"/>
      <w:szCs w:val="20"/>
      <w:lang w:val="lt-LT" w:bidi="ar-SA"/>
    </w:rPr>
  </w:style>
  <w:style w:type="character" w:customStyle="1" w:styleId="Heading8Char">
    <w:name w:val="Heading 8 Char"/>
    <w:basedOn w:val="DefaultParagraphFont"/>
    <w:link w:val="Heading8"/>
    <w:rsid w:val="005D2E59"/>
    <w:rPr>
      <w:rFonts w:eastAsia="Times New Roman" w:cs="Times New Roman"/>
      <w:b/>
      <w:kern w:val="0"/>
      <w:szCs w:val="20"/>
      <w:lang w:val="lt-LT" w:bidi="ar-SA"/>
    </w:rPr>
  </w:style>
  <w:style w:type="character" w:customStyle="1" w:styleId="Heading9Char">
    <w:name w:val="Heading 9 Char"/>
    <w:basedOn w:val="DefaultParagraphFont"/>
    <w:link w:val="Heading9"/>
    <w:semiHidden/>
    <w:rsid w:val="005D2E59"/>
    <w:rPr>
      <w:rFonts w:ascii="Calibri Light" w:eastAsia="Times New Roman" w:hAnsi="Calibri Light" w:cs="Times New Roman"/>
      <w:kern w:val="0"/>
      <w:sz w:val="22"/>
      <w:szCs w:val="22"/>
      <w:lang w:val="lt-LT" w:bidi="ar-SA"/>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uiPriority w:val="99"/>
    <w:qFormat/>
    <w:rsid w:val="005D2E59"/>
    <w:pPr>
      <w:widowControl/>
      <w:autoSpaceDN/>
      <w:ind w:firstLine="567"/>
      <w:jc w:val="both"/>
      <w:textAlignment w:val="auto"/>
    </w:pPr>
    <w:rPr>
      <w:rFonts w:eastAsia="Times New Roman" w:cs="Times New Roman"/>
      <w:kern w:val="0"/>
      <w:szCs w:val="20"/>
      <w:lang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5D2E59"/>
    <w:rPr>
      <w:rFonts w:eastAsia="Times New Roman" w:cs="Times New Roman"/>
      <w:kern w:val="0"/>
      <w:szCs w:val="20"/>
      <w:lang w:val="lt-LT" w:bidi="ar-SA"/>
    </w:rPr>
  </w:style>
  <w:style w:type="paragraph" w:styleId="Header">
    <w:name w:val="header"/>
    <w:aliases w:val="En-tête-1,En-tête-2,hd,Header 2"/>
    <w:basedOn w:val="Normal"/>
    <w:link w:val="Head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HeaderChar">
    <w:name w:val="Header Char"/>
    <w:aliases w:val="En-tête-1 Char,En-tête-2 Char,hd Char,Header 2 Char"/>
    <w:basedOn w:val="DefaultParagraphFont"/>
    <w:link w:val="Header"/>
    <w:uiPriority w:val="99"/>
    <w:rsid w:val="005D2E59"/>
    <w:rPr>
      <w:rFonts w:eastAsia="Times New Roman" w:cs="Times New Roman"/>
      <w:kern w:val="0"/>
      <w:szCs w:val="20"/>
      <w:lang w:val="lt-LT" w:bidi="ar-SA"/>
    </w:rPr>
  </w:style>
  <w:style w:type="character" w:styleId="PageNumber">
    <w:name w:val="page number"/>
    <w:basedOn w:val="DefaultParagraphFont"/>
    <w:rsid w:val="005D2E59"/>
  </w:style>
  <w:style w:type="paragraph" w:styleId="Footer">
    <w:name w:val="footer"/>
    <w:basedOn w:val="Normal"/>
    <w:link w:val="FooterChar"/>
    <w:uiPriority w:val="99"/>
    <w:rsid w:val="005D2E59"/>
    <w:pPr>
      <w:widowControl/>
      <w:tabs>
        <w:tab w:val="center" w:pos="4153"/>
        <w:tab w:val="right" w:pos="8306"/>
      </w:tabs>
      <w:autoSpaceDN/>
      <w:jc w:val="both"/>
      <w:textAlignment w:val="auto"/>
    </w:pPr>
    <w:rPr>
      <w:rFonts w:eastAsia="Times New Roman" w:cs="Times New Roman"/>
      <w:kern w:val="0"/>
      <w:szCs w:val="20"/>
      <w:lang w:bidi="ar-SA"/>
    </w:rPr>
  </w:style>
  <w:style w:type="character" w:customStyle="1" w:styleId="FooterChar">
    <w:name w:val="Footer Char"/>
    <w:basedOn w:val="DefaultParagraphFont"/>
    <w:link w:val="Footer"/>
    <w:uiPriority w:val="99"/>
    <w:rsid w:val="005D2E59"/>
    <w:rPr>
      <w:rFonts w:eastAsia="Times New Roman" w:cs="Times New Roman"/>
      <w:kern w:val="0"/>
      <w:szCs w:val="20"/>
      <w:lang w:val="lt-LT" w:bidi="ar-SA"/>
    </w:rPr>
  </w:style>
  <w:style w:type="paragraph" w:customStyle="1" w:styleId="Paraai">
    <w:name w:val="Parašai"/>
    <w:basedOn w:val="Normal"/>
    <w:rsid w:val="005D2E59"/>
    <w:pPr>
      <w:widowControl/>
      <w:tabs>
        <w:tab w:val="left" w:pos="6237"/>
      </w:tabs>
      <w:autoSpaceDN/>
      <w:spacing w:before="240"/>
      <w:jc w:val="both"/>
      <w:textAlignment w:val="auto"/>
    </w:pPr>
    <w:rPr>
      <w:rFonts w:eastAsia="Times New Roman" w:cs="Times New Roman"/>
      <w:kern w:val="0"/>
      <w:szCs w:val="20"/>
      <w:lang w:bidi="ar-SA"/>
    </w:rPr>
  </w:style>
  <w:style w:type="character" w:styleId="Hyperlink">
    <w:name w:val="Hyperlink"/>
    <w:aliases w:val="IVPK Hyperlink,Alna"/>
    <w:basedOn w:val="DefaultParagraphFont"/>
    <w:rsid w:val="005D2E59"/>
    <w:rPr>
      <w:rFonts w:cs="Times New Roman"/>
      <w:color w:val="0000FF"/>
      <w:u w:val="single"/>
    </w:rPr>
  </w:style>
  <w:style w:type="table" w:styleId="TableGrid">
    <w:name w:val="Table Grid"/>
    <w:basedOn w:val="TableNormal"/>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5D2E59"/>
    <w:pPr>
      <w:widowControl/>
      <w:autoSpaceDN/>
      <w:spacing w:after="120" w:line="480" w:lineRule="auto"/>
      <w:ind w:left="283"/>
      <w:jc w:val="both"/>
      <w:textAlignment w:val="auto"/>
    </w:pPr>
    <w:rPr>
      <w:rFonts w:eastAsia="Times New Roman" w:cs="Times New Roman"/>
      <w:kern w:val="0"/>
      <w:szCs w:val="20"/>
      <w:lang w:bidi="ar-SA"/>
    </w:rPr>
  </w:style>
  <w:style w:type="character" w:customStyle="1" w:styleId="BodyTextIndent2Char">
    <w:name w:val="Body Text Indent 2 Char"/>
    <w:basedOn w:val="DefaultParagraphFont"/>
    <w:link w:val="BodyTextIndent2"/>
    <w:rsid w:val="005D2E59"/>
    <w:rPr>
      <w:rFonts w:eastAsia="Times New Roman" w:cs="Times New Roman"/>
      <w:kern w:val="0"/>
      <w:szCs w:val="20"/>
      <w:lang w:val="lt-LT" w:bidi="ar-SA"/>
    </w:rPr>
  </w:style>
  <w:style w:type="paragraph" w:customStyle="1" w:styleId="1">
    <w:name w:val="Стиль1"/>
    <w:basedOn w:val="Normal"/>
    <w:rsid w:val="005D2E59"/>
    <w:pPr>
      <w:widowControl/>
      <w:autoSpaceDN/>
      <w:jc w:val="center"/>
      <w:textAlignment w:val="auto"/>
    </w:pPr>
    <w:rPr>
      <w:rFonts w:eastAsia="Times New Roman" w:cs="Times New Roman"/>
      <w:kern w:val="0"/>
      <w:szCs w:val="20"/>
      <w:lang w:val="ru-RU" w:bidi="ar-SA"/>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5D2E59"/>
    <w:rPr>
      <w:rFonts w:cs="Times New Roman"/>
      <w:vertAlign w:val="superscript"/>
    </w:rPr>
  </w:style>
  <w:style w:type="character" w:customStyle="1" w:styleId="UnresolvedMention1">
    <w:name w:val="Unresolved Mention1"/>
    <w:basedOn w:val="DefaultParagraphFont"/>
    <w:uiPriority w:val="99"/>
    <w:semiHidden/>
    <w:unhideWhenUsed/>
    <w:rsid w:val="005D2E59"/>
    <w:rPr>
      <w:color w:val="808080"/>
      <w:shd w:val="clear" w:color="auto" w:fill="E6E6E6"/>
    </w:rPr>
  </w:style>
  <w:style w:type="paragraph" w:customStyle="1" w:styleId="3">
    <w:name w:val="Стиль3"/>
    <w:basedOn w:val="Normal"/>
    <w:rsid w:val="005D2E59"/>
    <w:pPr>
      <w:widowControl/>
      <w:autoSpaceDN/>
      <w:jc w:val="center"/>
      <w:textAlignment w:val="auto"/>
    </w:pPr>
    <w:rPr>
      <w:rFonts w:eastAsia="Times New Roman" w:cs="Times New Roman"/>
      <w:kern w:val="0"/>
      <w:szCs w:val="20"/>
      <w:lang w:val="en-GB" w:bidi="ar-SA"/>
    </w:rPr>
  </w:style>
  <w:style w:type="paragraph" w:styleId="BodyTextIndent">
    <w:name w:val="Body Text Indent"/>
    <w:basedOn w:val="Normal"/>
    <w:link w:val="BodyTextIndentChar"/>
    <w:rsid w:val="005D2E59"/>
    <w:pPr>
      <w:widowControl/>
      <w:autoSpaceDN/>
      <w:ind w:firstLine="360"/>
      <w:jc w:val="both"/>
      <w:textAlignment w:val="auto"/>
    </w:pPr>
    <w:rPr>
      <w:rFonts w:eastAsia="Times New Roman" w:cs="Times New Roman"/>
      <w:kern w:val="0"/>
      <w:szCs w:val="20"/>
      <w:lang w:bidi="ar-SA"/>
    </w:rPr>
  </w:style>
  <w:style w:type="character" w:customStyle="1" w:styleId="BodyTextIndentChar">
    <w:name w:val="Body Text Indent Char"/>
    <w:basedOn w:val="DefaultParagraphFont"/>
    <w:link w:val="BodyTextIndent"/>
    <w:rsid w:val="005D2E59"/>
    <w:rPr>
      <w:rFonts w:eastAsia="Times New Roman" w:cs="Times New Roman"/>
      <w:kern w:val="0"/>
      <w:szCs w:val="20"/>
      <w:lang w:val="lt-LT" w:bidi="ar-SA"/>
    </w:rPr>
  </w:style>
  <w:style w:type="paragraph" w:styleId="BodyTextIndent3">
    <w:name w:val="Body Text Indent 3"/>
    <w:basedOn w:val="Normal"/>
    <w:link w:val="BodyTextIndent3Char"/>
    <w:rsid w:val="005D2E59"/>
    <w:pPr>
      <w:widowControl/>
      <w:autoSpaceDN/>
      <w:ind w:left="426" w:hanging="426"/>
      <w:jc w:val="both"/>
      <w:textAlignment w:val="auto"/>
    </w:pPr>
    <w:rPr>
      <w:rFonts w:eastAsia="Times New Roman" w:cs="Times New Roman"/>
      <w:kern w:val="0"/>
      <w:szCs w:val="20"/>
      <w:lang w:bidi="ar-SA"/>
    </w:rPr>
  </w:style>
  <w:style w:type="character" w:customStyle="1" w:styleId="BodyTextIndent3Char">
    <w:name w:val="Body Text Indent 3 Char"/>
    <w:basedOn w:val="DefaultParagraphFont"/>
    <w:link w:val="BodyTextIndent3"/>
    <w:rsid w:val="005D2E59"/>
    <w:rPr>
      <w:rFonts w:eastAsia="Times New Roman" w:cs="Times New Roman"/>
      <w:kern w:val="0"/>
      <w:szCs w:val="20"/>
      <w:lang w:val="lt-LT" w:bidi="ar-SA"/>
    </w:rPr>
  </w:style>
  <w:style w:type="paragraph" w:styleId="BodyText21">
    <w:name w:val="Body Text 2"/>
    <w:basedOn w:val="Normal"/>
    <w:link w:val="BodyText2Char"/>
    <w:uiPriority w:val="99"/>
    <w:rsid w:val="005D2E59"/>
    <w:pPr>
      <w:widowControl/>
      <w:autoSpaceDN/>
      <w:jc w:val="center"/>
      <w:textAlignment w:val="auto"/>
    </w:pPr>
    <w:rPr>
      <w:rFonts w:eastAsia="Times New Roman" w:cs="Times New Roman"/>
      <w:b/>
      <w:kern w:val="0"/>
      <w:sz w:val="40"/>
      <w:szCs w:val="20"/>
      <w:lang w:bidi="ar-SA"/>
    </w:rPr>
  </w:style>
  <w:style w:type="character" w:customStyle="1" w:styleId="BodyText2Char">
    <w:name w:val="Body Text 2 Char"/>
    <w:basedOn w:val="DefaultParagraphFont"/>
    <w:link w:val="BodyText21"/>
    <w:uiPriority w:val="99"/>
    <w:rsid w:val="005D2E59"/>
    <w:rPr>
      <w:rFonts w:eastAsia="Times New Roman" w:cs="Times New Roman"/>
      <w:b/>
      <w:kern w:val="0"/>
      <w:sz w:val="40"/>
      <w:szCs w:val="20"/>
      <w:lang w:val="lt-LT" w:bidi="ar-SA"/>
    </w:rPr>
  </w:style>
  <w:style w:type="paragraph" w:customStyle="1" w:styleId="NumPar1">
    <w:name w:val="NumPar 1"/>
    <w:basedOn w:val="Normal"/>
    <w:next w:val="Normal"/>
    <w:rsid w:val="005D2E59"/>
    <w:pPr>
      <w:widowControl/>
      <w:tabs>
        <w:tab w:val="num" w:pos="360"/>
      </w:tabs>
      <w:autoSpaceDN/>
      <w:spacing w:before="120" w:after="120"/>
      <w:jc w:val="both"/>
      <w:textAlignment w:val="auto"/>
    </w:pPr>
    <w:rPr>
      <w:rFonts w:eastAsia="Times New Roman" w:cs="Times New Roman"/>
      <w:kern w:val="0"/>
      <w:szCs w:val="20"/>
      <w:lang w:bidi="ar-SA"/>
    </w:rPr>
  </w:style>
  <w:style w:type="paragraph" w:customStyle="1" w:styleId="DiagramaDiagramaDiagrama">
    <w:name w:val="Diagrama Diagrama Diagrama"/>
    <w:basedOn w:val="Normal"/>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Normal"/>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Preformatted">
    <w:name w:val="HTML Preformatted"/>
    <w:basedOn w:val="Normal"/>
    <w:link w:val="HTMLPreformattedChar"/>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FollowedHyperlink">
    <w:name w:val="FollowedHyperlink"/>
    <w:uiPriority w:val="99"/>
    <w:rsid w:val="005D2E59"/>
    <w:rPr>
      <w:color w:val="800080"/>
      <w:u w:val="single"/>
    </w:rPr>
  </w:style>
  <w:style w:type="paragraph" w:customStyle="1" w:styleId="HSPunktai">
    <w:name w:val="HSPunktai"/>
    <w:basedOn w:val="ListParagraph"/>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Normal"/>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Normal"/>
    <w:rsid w:val="005D2E59"/>
    <w:pPr>
      <w:widowControl/>
      <w:autoSpaceDN/>
      <w:jc w:val="both"/>
      <w:textAlignment w:val="auto"/>
    </w:pPr>
    <w:rPr>
      <w:rFonts w:eastAsia="Times New Roman" w:cs="Times New Roman"/>
      <w:kern w:val="0"/>
      <w:szCs w:val="20"/>
      <w:lang w:bidi="ar-SA"/>
    </w:rPr>
  </w:style>
  <w:style w:type="paragraph" w:customStyle="1" w:styleId="Point1">
    <w:name w:val="Point 1"/>
    <w:basedOn w:val="Normal"/>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FootnoteText">
    <w:name w:val="footnote text"/>
    <w:aliases w:val="Footnote,Footnote Text Char Char,Fußnotentextf"/>
    <w:basedOn w:val="Normal"/>
    <w:link w:val="FootnoteTextChar"/>
    <w:rsid w:val="005D2E59"/>
    <w:pPr>
      <w:widowControl/>
      <w:autoSpaceDN/>
      <w:spacing w:line="360" w:lineRule="auto"/>
      <w:jc w:val="both"/>
      <w:textAlignment w:val="auto"/>
    </w:pPr>
    <w:rPr>
      <w:rFonts w:eastAsia="Times New Roman" w:cs="Times New Roman"/>
      <w:kern w:val="0"/>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5D2E59"/>
    <w:rPr>
      <w:rFonts w:eastAsia="Times New Roman" w:cs="Times New Roman"/>
      <w:kern w:val="0"/>
      <w:sz w:val="20"/>
      <w:szCs w:val="20"/>
      <w:lang w:val="lt-LT" w:bidi="ar-SA"/>
    </w:rPr>
  </w:style>
  <w:style w:type="paragraph" w:styleId="Title">
    <w:name w:val="Title"/>
    <w:basedOn w:val="Normal"/>
    <w:link w:val="TitleChar"/>
    <w:qFormat/>
    <w:rsid w:val="005D2E59"/>
    <w:pPr>
      <w:autoSpaceDN/>
      <w:jc w:val="center"/>
      <w:textAlignment w:val="auto"/>
    </w:pPr>
    <w:rPr>
      <w:rFonts w:eastAsia="Times New Roman" w:cs="Times New Roman"/>
      <w:b/>
      <w:kern w:val="0"/>
      <w:sz w:val="20"/>
      <w:szCs w:val="20"/>
      <w:lang w:bidi="ar-SA"/>
    </w:rPr>
  </w:style>
  <w:style w:type="character" w:customStyle="1" w:styleId="TitleChar">
    <w:name w:val="Title Char"/>
    <w:basedOn w:val="DefaultParagraphFont"/>
    <w:link w:val="Title"/>
    <w:rsid w:val="005D2E59"/>
    <w:rPr>
      <w:rFonts w:eastAsia="Times New Roman" w:cs="Times New Roman"/>
      <w:b/>
      <w:kern w:val="0"/>
      <w:sz w:val="20"/>
      <w:szCs w:val="20"/>
      <w:lang w:bidi="ar-SA"/>
    </w:rPr>
  </w:style>
  <w:style w:type="paragraph" w:styleId="Subtitle">
    <w:name w:val="Subtitle"/>
    <w:basedOn w:val="Normal"/>
    <w:link w:val="SubtitleChar"/>
    <w:uiPriority w:val="99"/>
    <w:qFormat/>
    <w:rsid w:val="005D2E59"/>
    <w:pPr>
      <w:widowControl/>
      <w:autoSpaceDN/>
      <w:jc w:val="center"/>
      <w:textAlignment w:val="auto"/>
    </w:pPr>
    <w:rPr>
      <w:rFonts w:eastAsia="Times New Roman" w:cs="Times New Roman"/>
      <w:kern w:val="0"/>
      <w:szCs w:val="20"/>
      <w:lang w:bidi="ar-SA"/>
    </w:rPr>
  </w:style>
  <w:style w:type="character" w:customStyle="1" w:styleId="SubtitleChar">
    <w:name w:val="Subtitle Char"/>
    <w:basedOn w:val="DefaultParagraphFont"/>
    <w:link w:val="Subtitle"/>
    <w:uiPriority w:val="99"/>
    <w:rsid w:val="005D2E59"/>
    <w:rPr>
      <w:rFonts w:eastAsia="Times New Roman" w:cs="Times New Roman"/>
      <w:kern w:val="0"/>
      <w:szCs w:val="20"/>
      <w:lang w:bidi="ar-SA"/>
    </w:rPr>
  </w:style>
  <w:style w:type="paragraph" w:styleId="BlockText">
    <w:name w:val="Block Text"/>
    <w:basedOn w:val="Normal"/>
    <w:rsid w:val="005D2E59"/>
    <w:pPr>
      <w:widowControl/>
      <w:autoSpaceDN/>
      <w:ind w:left="1440" w:right="142"/>
      <w:textAlignment w:val="auto"/>
    </w:pPr>
    <w:rPr>
      <w:rFonts w:eastAsia="Times New Roman" w:cs="Times New Roman"/>
      <w:kern w:val="0"/>
      <w:szCs w:val="20"/>
      <w:lang w:bidi="ar-SA"/>
    </w:rPr>
  </w:style>
  <w:style w:type="paragraph" w:customStyle="1" w:styleId="headingas">
    <w:name w:val="headingas"/>
    <w:basedOn w:val="Heading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Heading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BodyTextIndent"/>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Heading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Revision">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DefaultParagraphFont"/>
    <w:uiPriority w:val="99"/>
    <w:semiHidden/>
    <w:unhideWhenUsed/>
    <w:rsid w:val="005D2E59"/>
    <w:rPr>
      <w:color w:val="808080"/>
      <w:shd w:val="clear" w:color="auto" w:fill="E6E6E6"/>
    </w:rPr>
  </w:style>
  <w:style w:type="paragraph" w:customStyle="1" w:styleId="Style8">
    <w:name w:val="Style8"/>
    <w:basedOn w:val="Normal"/>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DefaultParagraphFont"/>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lang w:val="lt-LT"/>
    </w:rPr>
  </w:style>
  <w:style w:type="paragraph" w:customStyle="1" w:styleId="Skyrius">
    <w:name w:val="Skyrius"/>
    <w:basedOn w:val="Normal"/>
    <w:link w:val="SkyriusChar"/>
    <w:qFormat/>
    <w:rsid w:val="005D2E59"/>
    <w:pPr>
      <w:widowControl/>
      <w:numPr>
        <w:numId w:val="10"/>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NormalWeb">
    <w:name w:val="Normal (Web)"/>
    <w:basedOn w:val="Normal"/>
    <w:unhideWhenUsed/>
    <w:rsid w:val="005D2E59"/>
    <w:pPr>
      <w:widowControl/>
      <w:autoSpaceDN/>
      <w:spacing w:before="100" w:beforeAutospacing="1" w:after="100" w:afterAutospacing="1"/>
      <w:textAlignment w:val="auto"/>
    </w:pPr>
    <w:rPr>
      <w:rFonts w:eastAsia="Times New Roman" w:cs="Times New Roman"/>
      <w:kern w:val="0"/>
      <w:lang w:eastAsia="lt-LT" w:bidi="ar-SA"/>
    </w:rPr>
  </w:style>
  <w:style w:type="character" w:customStyle="1" w:styleId="UnresolvedMention3">
    <w:name w:val="Unresolved Mention3"/>
    <w:basedOn w:val="DefaultParagraphFont"/>
    <w:uiPriority w:val="99"/>
    <w:semiHidden/>
    <w:unhideWhenUsed/>
    <w:rsid w:val="005D2E59"/>
    <w:rPr>
      <w:color w:val="605E5C"/>
      <w:shd w:val="clear" w:color="auto" w:fill="E1DFDD"/>
    </w:rPr>
  </w:style>
  <w:style w:type="character" w:customStyle="1" w:styleId="UnresolvedMention4">
    <w:name w:val="Unresolved Mention4"/>
    <w:basedOn w:val="DefaultParagraphFont"/>
    <w:uiPriority w:val="99"/>
    <w:semiHidden/>
    <w:unhideWhenUsed/>
    <w:rsid w:val="005D2E59"/>
    <w:rPr>
      <w:color w:val="605E5C"/>
      <w:shd w:val="clear" w:color="auto" w:fill="E1DFDD"/>
    </w:rPr>
  </w:style>
  <w:style w:type="character" w:customStyle="1" w:styleId="UnresolvedMention5">
    <w:name w:val="Unresolved Mention5"/>
    <w:basedOn w:val="DefaultParagraphFont"/>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TableNormal"/>
    <w:next w:val="TableGrid"/>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E59"/>
    <w:rPr>
      <w:b/>
      <w:bCs/>
    </w:rPr>
  </w:style>
  <w:style w:type="character" w:styleId="Emphasis">
    <w:name w:val="Emphasis"/>
    <w:basedOn w:val="DefaultParagraphFont"/>
    <w:uiPriority w:val="20"/>
    <w:qFormat/>
    <w:rsid w:val="005D2E59"/>
    <w:rPr>
      <w:i/>
      <w:iCs/>
    </w:rPr>
  </w:style>
  <w:style w:type="paragraph" w:styleId="NoSpacing">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Quote">
    <w:name w:val="Quote"/>
    <w:basedOn w:val="Normal"/>
    <w:next w:val="Normal"/>
    <w:link w:val="QuoteChar"/>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bidi="ar-SA"/>
    </w:rPr>
  </w:style>
  <w:style w:type="character" w:customStyle="1" w:styleId="QuoteChar">
    <w:name w:val="Quote Char"/>
    <w:basedOn w:val="DefaultParagraphFont"/>
    <w:link w:val="Quote"/>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ntenseQuote">
    <w:name w:val="Intense Quote"/>
    <w:basedOn w:val="Normal"/>
    <w:next w:val="Normal"/>
    <w:link w:val="IntenseQuoteChar"/>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bidi="ar-SA"/>
    </w:rPr>
  </w:style>
  <w:style w:type="character" w:customStyle="1" w:styleId="IntenseQuoteChar">
    <w:name w:val="Intense Quote Char"/>
    <w:basedOn w:val="DefaultParagraphFont"/>
    <w:link w:val="IntenseQuote"/>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SubtleEmphasis">
    <w:name w:val="Subtle Emphasis"/>
    <w:basedOn w:val="DefaultParagraphFont"/>
    <w:uiPriority w:val="19"/>
    <w:qFormat/>
    <w:rsid w:val="005D2E59"/>
    <w:rPr>
      <w:i/>
      <w:iCs/>
      <w:color w:val="404040" w:themeColor="text1" w:themeTint="BF"/>
    </w:rPr>
  </w:style>
  <w:style w:type="character" w:styleId="IntenseEmphasis">
    <w:name w:val="Intense Emphasis"/>
    <w:basedOn w:val="DefaultParagraphFont"/>
    <w:uiPriority w:val="21"/>
    <w:qFormat/>
    <w:rsid w:val="005D2E59"/>
    <w:rPr>
      <w:b/>
      <w:bCs/>
      <w:i/>
      <w:iCs/>
    </w:rPr>
  </w:style>
  <w:style w:type="character" w:styleId="SubtleReference">
    <w:name w:val="Subtle Reference"/>
    <w:basedOn w:val="DefaultParagraphFont"/>
    <w:uiPriority w:val="31"/>
    <w:qFormat/>
    <w:rsid w:val="005D2E5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D2E59"/>
    <w:rPr>
      <w:b/>
      <w:bCs/>
      <w:smallCaps/>
      <w:spacing w:val="5"/>
      <w:u w:val="single"/>
    </w:rPr>
  </w:style>
  <w:style w:type="character" w:styleId="BookTitle">
    <w:name w:val="Book Title"/>
    <w:basedOn w:val="DefaultParagraphFont"/>
    <w:uiPriority w:val="33"/>
    <w:qFormat/>
    <w:rsid w:val="005D2E59"/>
    <w:rPr>
      <w:b/>
      <w:bCs/>
      <w:smallCaps/>
    </w:rPr>
  </w:style>
  <w:style w:type="paragraph" w:styleId="TOCHeading">
    <w:name w:val="TOC Heading"/>
    <w:basedOn w:val="Heading1"/>
    <w:next w:val="Normal"/>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DefaultParagraphFont"/>
    <w:uiPriority w:val="99"/>
    <w:semiHidden/>
    <w:unhideWhenUsed/>
    <w:rsid w:val="005D2E59"/>
    <w:rPr>
      <w:color w:val="605E5C"/>
      <w:shd w:val="clear" w:color="auto" w:fill="E1DFDD"/>
    </w:rPr>
  </w:style>
  <w:style w:type="paragraph" w:customStyle="1" w:styleId="bodis">
    <w:name w:val="bodis"/>
    <w:basedOn w:val="Normal"/>
    <w:uiPriority w:val="99"/>
    <w:rsid w:val="00AC1D4D"/>
    <w:pPr>
      <w:widowControl/>
      <w:numPr>
        <w:ilvl w:val="6"/>
        <w:numId w:val="11"/>
      </w:numPr>
      <w:tabs>
        <w:tab w:val="left" w:pos="1134"/>
      </w:tabs>
      <w:autoSpaceDN/>
      <w:spacing w:line="360" w:lineRule="auto"/>
      <w:jc w:val="both"/>
      <w:textAlignment w:val="auto"/>
    </w:pPr>
    <w:rPr>
      <w:rFonts w:eastAsia="Times New Roman" w:cs="Times New Roman"/>
      <w:kern w:val="0"/>
      <w:lang w:bidi="ar-SA"/>
    </w:rPr>
  </w:style>
  <w:style w:type="character" w:styleId="UnresolvedMention">
    <w:name w:val="Unresolved Mention"/>
    <w:basedOn w:val="DefaultParagraphFont"/>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NormalWeb"/>
    <w:link w:val="1pastraipaChar1"/>
    <w:qFormat/>
    <w:rsid w:val="00AC1D4D"/>
    <w:pPr>
      <w:numPr>
        <w:numId w:val="12"/>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3"/>
      </w:numPr>
    </w:pPr>
  </w:style>
  <w:style w:type="paragraph" w:customStyle="1" w:styleId="TXT">
    <w:name w:val="TXT"/>
    <w:basedOn w:val="Normal"/>
    <w:rsid w:val="00C17FF2"/>
    <w:pPr>
      <w:widowControl/>
      <w:numPr>
        <w:numId w:val="14"/>
      </w:numPr>
      <w:autoSpaceDN/>
      <w:spacing w:line="360" w:lineRule="auto"/>
      <w:jc w:val="both"/>
      <w:textAlignment w:val="auto"/>
    </w:pPr>
    <w:rPr>
      <w:rFonts w:eastAsia="Times New Roman" w:cs="Times New Roman"/>
      <w:kern w:val="0"/>
      <w:lang w:bidi="ar-SA"/>
    </w:rPr>
  </w:style>
  <w:style w:type="paragraph" w:customStyle="1" w:styleId="normaltableau">
    <w:name w:val="normal_tableau"/>
    <w:basedOn w:val="Normal"/>
    <w:uiPriority w:val="99"/>
    <w:rsid w:val="00734D45"/>
    <w:pPr>
      <w:widowControl/>
      <w:autoSpaceDN/>
      <w:spacing w:before="120" w:after="120"/>
      <w:jc w:val="both"/>
      <w:textAlignment w:val="auto"/>
    </w:pPr>
    <w:rPr>
      <w:rFonts w:ascii="Optima" w:eastAsia="Times New Roman" w:hAnsi="Optima" w:cs="Times New Roman"/>
      <w:kern w:val="0"/>
      <w:sz w:val="22"/>
      <w:szCs w:val="20"/>
      <w:lang w:val="en-GB" w:bidi="ar-SA"/>
    </w:rPr>
  </w:style>
  <w:style w:type="numbering" w:customStyle="1" w:styleId="NoList1">
    <w:name w:val="No List1"/>
    <w:next w:val="NoList"/>
    <w:uiPriority w:val="99"/>
    <w:semiHidden/>
    <w:unhideWhenUsed/>
    <w:rsid w:val="00734D45"/>
  </w:style>
  <w:style w:type="paragraph" w:customStyle="1" w:styleId="2">
    <w:name w:val="Стиль2"/>
    <w:basedOn w:val="Normal"/>
    <w:rsid w:val="00734D45"/>
    <w:pPr>
      <w:widowControl/>
      <w:tabs>
        <w:tab w:val="left" w:pos="1298"/>
      </w:tabs>
      <w:autoSpaceDN/>
      <w:spacing w:line="360" w:lineRule="auto"/>
      <w:ind w:firstLine="1298"/>
      <w:textAlignment w:val="auto"/>
    </w:pPr>
    <w:rPr>
      <w:rFonts w:eastAsia="Times New Roman" w:cs="Times New Roman"/>
      <w:kern w:val="0"/>
      <w:szCs w:val="20"/>
      <w:lang w:val="ru-RU" w:bidi="ar-SA"/>
    </w:rPr>
  </w:style>
  <w:style w:type="paragraph" w:customStyle="1" w:styleId="4">
    <w:name w:val="Стиль4"/>
    <w:basedOn w:val="2"/>
    <w:rsid w:val="00734D45"/>
    <w:pPr>
      <w:tabs>
        <w:tab w:val="clear" w:pos="1298"/>
      </w:tabs>
      <w:jc w:val="both"/>
    </w:pPr>
  </w:style>
  <w:style w:type="paragraph" w:customStyle="1" w:styleId="patvirtinta0">
    <w:name w:val="patvirtinta"/>
    <w:basedOn w:val="Normal"/>
    <w:rsid w:val="00734D45"/>
    <w:pPr>
      <w:widowControl/>
      <w:autoSpaceDN/>
      <w:spacing w:before="100" w:beforeAutospacing="1" w:after="100" w:afterAutospacing="1"/>
      <w:textAlignment w:val="auto"/>
    </w:pPr>
    <w:rPr>
      <w:rFonts w:eastAsia="Times New Roman" w:cs="Times New Roman"/>
      <w:kern w:val="0"/>
      <w:lang w:bidi="ar-SA"/>
    </w:rPr>
  </w:style>
  <w:style w:type="character" w:customStyle="1" w:styleId="DiagramaDiagrama2">
    <w:name w:val="Diagrama Diagrama2"/>
    <w:rsid w:val="00734D45"/>
    <w:rPr>
      <w:sz w:val="24"/>
      <w:lang w:val="lt-LT" w:eastAsia="en-US" w:bidi="ar-SA"/>
    </w:rPr>
  </w:style>
  <w:style w:type="character" w:customStyle="1" w:styleId="CharCharDiagramaDiagrama1">
    <w:name w:val="Char Char Diagrama Diagrama1"/>
    <w:rsid w:val="00734D45"/>
    <w:rPr>
      <w:sz w:val="24"/>
      <w:lang w:eastAsia="en-US"/>
    </w:rPr>
  </w:style>
  <w:style w:type="character" w:customStyle="1" w:styleId="FooterChar1">
    <w:name w:val="Footer Char1"/>
    <w:rsid w:val="00734D45"/>
    <w:rPr>
      <w:rFonts w:ascii="TimesLT" w:eastAsia="Times New Roman" w:hAnsi="TimesLT"/>
      <w:sz w:val="24"/>
      <w:lang w:val="en-US" w:eastAsia="en-US"/>
    </w:rPr>
  </w:style>
  <w:style w:type="paragraph" w:customStyle="1" w:styleId="Style0">
    <w:name w:val="Style0"/>
    <w:basedOn w:val="Normal"/>
    <w:uiPriority w:val="99"/>
    <w:rsid w:val="00734D45"/>
    <w:pPr>
      <w:widowControl/>
      <w:numPr>
        <w:numId w:val="15"/>
      </w:numPr>
      <w:autoSpaceDN/>
      <w:spacing w:line="360" w:lineRule="auto"/>
      <w:jc w:val="center"/>
      <w:textAlignment w:val="auto"/>
    </w:pPr>
    <w:rPr>
      <w:rFonts w:eastAsia="Times New Roman" w:cs="Times New Roman"/>
      <w:b/>
      <w:color w:val="000000"/>
      <w:kern w:val="0"/>
      <w:lang w:bidi="ar-SA"/>
    </w:rPr>
  </w:style>
  <w:style w:type="paragraph" w:customStyle="1" w:styleId="Style1">
    <w:name w:val="Style1"/>
    <w:basedOn w:val="ListParagraph"/>
    <w:link w:val="Style1Char"/>
    <w:qFormat/>
    <w:rsid w:val="00734D45"/>
    <w:pPr>
      <w:widowControl w:val="0"/>
      <w:numPr>
        <w:numId w:val="16"/>
      </w:numPr>
      <w:autoSpaceDE w:val="0"/>
      <w:autoSpaceDN w:val="0"/>
      <w:adjustRightInd w:val="0"/>
      <w:jc w:val="both"/>
    </w:pPr>
    <w:rPr>
      <w:rFonts w:eastAsia="Times New Roman"/>
      <w:sz w:val="24"/>
      <w:szCs w:val="24"/>
    </w:rPr>
  </w:style>
  <w:style w:type="paragraph" w:customStyle="1" w:styleId="Style2">
    <w:name w:val="Style2"/>
    <w:basedOn w:val="Style1"/>
    <w:link w:val="Style2Char"/>
    <w:qFormat/>
    <w:rsid w:val="00734D45"/>
    <w:pPr>
      <w:numPr>
        <w:ilvl w:val="1"/>
      </w:numPr>
    </w:pPr>
  </w:style>
  <w:style w:type="character" w:customStyle="1" w:styleId="Style1Char">
    <w:name w:val="Style1 Char"/>
    <w:basedOn w:val="DefaultParagraphFont"/>
    <w:link w:val="Style1"/>
    <w:rsid w:val="00734D45"/>
    <w:rPr>
      <w:rFonts w:eastAsia="Times New Roman" w:cs="Times New Roman"/>
      <w:kern w:val="0"/>
      <w:lang w:val="lt-LT" w:eastAsia="lt-LT" w:bidi="ar-SA"/>
    </w:rPr>
  </w:style>
  <w:style w:type="character" w:customStyle="1" w:styleId="Style2Char">
    <w:name w:val="Style2 Char"/>
    <w:basedOn w:val="Style1Char"/>
    <w:link w:val="Style2"/>
    <w:rsid w:val="00734D45"/>
    <w:rPr>
      <w:rFonts w:eastAsia="Times New Roman" w:cs="Times New Roman"/>
      <w:kern w:val="0"/>
      <w:lang w:val="lt-LT" w:eastAsia="lt-LT" w:bidi="ar-SA"/>
    </w:rPr>
  </w:style>
  <w:style w:type="numbering" w:styleId="111111">
    <w:name w:val="Outline List 2"/>
    <w:basedOn w:val="NoList"/>
    <w:semiHidden/>
    <w:unhideWhenUsed/>
    <w:rsid w:val="00734D45"/>
    <w:pPr>
      <w:numPr>
        <w:numId w:val="17"/>
      </w:numPr>
    </w:pPr>
  </w:style>
  <w:style w:type="paragraph" w:customStyle="1" w:styleId="Sraopastraipa0">
    <w:name w:val="Sąrao pastraipa"/>
    <w:basedOn w:val="Normal"/>
    <w:rsid w:val="00734D45"/>
    <w:pPr>
      <w:widowControl/>
      <w:autoSpaceDN/>
      <w:ind w:left="720"/>
      <w:textAlignment w:val="auto"/>
    </w:pPr>
    <w:rPr>
      <w:rFonts w:eastAsia="Times New Roman" w:cs="Times New Roman"/>
      <w:kern w:val="0"/>
      <w:lang w:bidi="ar-SA"/>
    </w:rPr>
  </w:style>
  <w:style w:type="character" w:customStyle="1" w:styleId="service-tag">
    <w:name w:val="service-tag"/>
    <w:basedOn w:val="DefaultParagraphFont"/>
    <w:rsid w:val="00734D45"/>
  </w:style>
  <w:style w:type="paragraph" w:customStyle="1" w:styleId="TableParagraph">
    <w:name w:val="Table Paragraph"/>
    <w:basedOn w:val="Normal"/>
    <w:uiPriority w:val="1"/>
    <w:qFormat/>
    <w:rsid w:val="007014C3"/>
    <w:pPr>
      <w:autoSpaceDE w:val="0"/>
      <w:textAlignment w:val="auto"/>
    </w:pPr>
    <w:rPr>
      <w:rFonts w:eastAsia="Times New Roman" w:cs="Times New Roman"/>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rius.urbonas@nma.lt" TargetMode="External"/><Relationship Id="rId13" Type="http://schemas.openxmlformats.org/officeDocument/2006/relationships/hyperlink" Target="mailto:marius.paskevic@nm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izadejimai@nma.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dokumentai@nma.lt" TargetMode="External"/><Relationship Id="rId10" Type="http://schemas.openxmlformats.org/officeDocument/2006/relationships/hyperlink" Target="mailto:7%20pried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sp.stat.gov.lt/%20" TargetMode="External"/><Relationship Id="rId14" Type="http://schemas.openxmlformats.org/officeDocument/2006/relationships/hyperlink" Target="mailto:andrius.kisielius@nm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40309</Words>
  <Characters>22977</Characters>
  <Application>Microsoft Office Word</Application>
  <DocSecurity>4</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Monika Prakapavičiūtė</cp:lastModifiedBy>
  <cp:revision>2</cp:revision>
  <dcterms:created xsi:type="dcterms:W3CDTF">2025-02-24T09:21:00Z</dcterms:created>
  <dcterms:modified xsi:type="dcterms:W3CDTF">2025-02-24T09:21:00Z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