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B620" w14:textId="675D61FE" w:rsidR="00ED0A71" w:rsidRPr="007A2AFB" w:rsidRDefault="00ED0A71" w:rsidP="00C05FD0">
      <w:pPr>
        <w:jc w:val="center"/>
        <w:rPr>
          <w:rFonts w:ascii="Verdana" w:hAnsi="Verdana"/>
        </w:rPr>
      </w:pPr>
      <w:r w:rsidRPr="007A2AFB">
        <w:rPr>
          <w:rFonts w:ascii="Verdana" w:hAnsi="Verdana"/>
          <w:noProof/>
          <w:lang w:eastAsia="lt-LT"/>
        </w:rPr>
        <w:drawing>
          <wp:inline distT="0" distB="0" distL="0" distR="0" wp14:anchorId="15ACBC81" wp14:editId="1EC85B89">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3A81C99C" w14:textId="77777777" w:rsidR="00ED0A71" w:rsidRPr="007A2AFB" w:rsidRDefault="00ED0A71" w:rsidP="00C05FD0">
      <w:pPr>
        <w:jc w:val="center"/>
        <w:rPr>
          <w:rFonts w:ascii="Verdana" w:hAnsi="Verdana"/>
        </w:rPr>
      </w:pPr>
      <w:r w:rsidRPr="007A2AFB">
        <w:rPr>
          <w:rFonts w:ascii="Verdana" w:hAnsi="Verdana"/>
          <w:b/>
          <w:caps/>
        </w:rPr>
        <w:t>MARIJAMPOLĖS SAVIVALDYBĖS ADMINISTRACIJA</w:t>
      </w:r>
    </w:p>
    <w:p w14:paraId="4CCDE4CA" w14:textId="77777777" w:rsidR="00CB3436" w:rsidRPr="007A2AFB" w:rsidRDefault="00CB3436" w:rsidP="00C05FD0">
      <w:pPr>
        <w:tabs>
          <w:tab w:val="right" w:leader="underscore" w:pos="8640"/>
        </w:tabs>
        <w:ind w:left="4820" w:hanging="357"/>
        <w:rPr>
          <w:rFonts w:ascii="Verdana" w:hAnsi="Verdana"/>
        </w:rPr>
      </w:pPr>
    </w:p>
    <w:p w14:paraId="0E5CCB58" w14:textId="7A2EBCC6" w:rsidR="00ED0A71" w:rsidRPr="007A2AFB" w:rsidRDefault="00ED0A71" w:rsidP="00C05FD0">
      <w:pPr>
        <w:tabs>
          <w:tab w:val="right" w:leader="underscore" w:pos="8640"/>
        </w:tabs>
        <w:ind w:left="4820" w:hanging="357"/>
        <w:rPr>
          <w:rFonts w:ascii="Verdana" w:hAnsi="Verdana"/>
        </w:rPr>
      </w:pPr>
      <w:r w:rsidRPr="007A2AFB">
        <w:rPr>
          <w:rFonts w:ascii="Verdana" w:hAnsi="Verdana"/>
        </w:rPr>
        <w:t>PATVIRTINTA:</w:t>
      </w:r>
    </w:p>
    <w:p w14:paraId="18F1B58E" w14:textId="6E0CE22D" w:rsidR="00ED0A71" w:rsidRPr="007A2AFB" w:rsidRDefault="00ED0A71" w:rsidP="00C05FD0">
      <w:pPr>
        <w:tabs>
          <w:tab w:val="right" w:leader="underscore" w:pos="8640"/>
        </w:tabs>
        <w:ind w:left="4819" w:hanging="357"/>
        <w:rPr>
          <w:rFonts w:ascii="Verdana" w:hAnsi="Verdana"/>
          <w:color w:val="auto"/>
        </w:rPr>
      </w:pPr>
      <w:r w:rsidRPr="007A2AFB">
        <w:rPr>
          <w:rFonts w:ascii="Verdana" w:hAnsi="Verdana"/>
          <w:color w:val="auto"/>
        </w:rPr>
        <w:t>Marijampolės savivaldybės administracijos</w:t>
      </w:r>
    </w:p>
    <w:p w14:paraId="7B58E426" w14:textId="7F4DC810" w:rsidR="00CB3436" w:rsidRPr="007A2AFB" w:rsidRDefault="00ED0A71" w:rsidP="00C05FD0">
      <w:pPr>
        <w:tabs>
          <w:tab w:val="right" w:leader="underscore" w:pos="8640"/>
        </w:tabs>
        <w:ind w:left="4819" w:hanging="357"/>
        <w:rPr>
          <w:rFonts w:ascii="Verdana" w:hAnsi="Verdana"/>
          <w:color w:val="auto"/>
        </w:rPr>
      </w:pPr>
      <w:r w:rsidRPr="007A2AFB">
        <w:rPr>
          <w:rFonts w:ascii="Verdana" w:hAnsi="Verdana"/>
          <w:color w:val="auto"/>
        </w:rPr>
        <w:t>Viešųjų pirkimų nuolatinės komisijos</w:t>
      </w:r>
    </w:p>
    <w:p w14:paraId="7E8713DA" w14:textId="00885C20" w:rsidR="00CB3436" w:rsidRPr="007A2AFB" w:rsidRDefault="00ED0A71" w:rsidP="00C05FD0">
      <w:pPr>
        <w:tabs>
          <w:tab w:val="right" w:leader="underscore" w:pos="8640"/>
        </w:tabs>
        <w:ind w:left="4819" w:hanging="357"/>
        <w:rPr>
          <w:rFonts w:ascii="Verdana" w:hAnsi="Verdana"/>
          <w:color w:val="auto"/>
        </w:rPr>
      </w:pPr>
      <w:r w:rsidRPr="007A2AFB">
        <w:rPr>
          <w:rFonts w:ascii="Verdana" w:hAnsi="Verdana"/>
          <w:color w:val="auto"/>
        </w:rPr>
        <w:t>202</w:t>
      </w:r>
      <w:r w:rsidR="0090662A" w:rsidRPr="007A2AFB">
        <w:rPr>
          <w:rFonts w:ascii="Verdana" w:hAnsi="Verdana"/>
          <w:color w:val="auto"/>
        </w:rPr>
        <w:t>5</w:t>
      </w:r>
      <w:r w:rsidRPr="007A2AFB">
        <w:rPr>
          <w:rFonts w:ascii="Verdana" w:hAnsi="Verdana"/>
          <w:color w:val="auto"/>
        </w:rPr>
        <w:t xml:space="preserve"> m.</w:t>
      </w:r>
      <w:r w:rsidR="004B7FA6" w:rsidRPr="007A2AFB">
        <w:rPr>
          <w:rFonts w:ascii="Verdana" w:hAnsi="Verdana"/>
          <w:color w:val="auto"/>
        </w:rPr>
        <w:t xml:space="preserve"> </w:t>
      </w:r>
      <w:r w:rsidR="00D371A0">
        <w:rPr>
          <w:rFonts w:ascii="Verdana" w:hAnsi="Verdana"/>
          <w:color w:val="auto"/>
        </w:rPr>
        <w:t>vasario</w:t>
      </w:r>
      <w:r w:rsidRPr="007A2AFB">
        <w:rPr>
          <w:rFonts w:ascii="Verdana" w:hAnsi="Verdana"/>
          <w:color w:val="auto"/>
        </w:rPr>
        <w:t xml:space="preserve"> </w:t>
      </w:r>
      <w:r w:rsidR="00AC2AA0">
        <w:rPr>
          <w:rFonts w:ascii="Verdana" w:hAnsi="Verdana"/>
          <w:color w:val="auto"/>
        </w:rPr>
        <w:t>2</w:t>
      </w:r>
      <w:r w:rsidR="006E79E3">
        <w:rPr>
          <w:rFonts w:ascii="Verdana" w:hAnsi="Verdana"/>
          <w:color w:val="auto"/>
        </w:rPr>
        <w:t>4</w:t>
      </w:r>
      <w:r w:rsidR="00AC2AA0">
        <w:rPr>
          <w:rFonts w:ascii="Verdana" w:hAnsi="Verdana"/>
          <w:color w:val="auto"/>
        </w:rPr>
        <w:t xml:space="preserve"> </w:t>
      </w:r>
      <w:r w:rsidRPr="007A2AFB">
        <w:rPr>
          <w:rFonts w:ascii="Verdana" w:hAnsi="Verdana"/>
          <w:color w:val="auto"/>
        </w:rPr>
        <w:t>d. posėdžio</w:t>
      </w:r>
    </w:p>
    <w:p w14:paraId="2CF15B36" w14:textId="1A5BD736" w:rsidR="004C4090" w:rsidRPr="007A2AFB" w:rsidRDefault="00ED0A71" w:rsidP="000006E8">
      <w:pPr>
        <w:tabs>
          <w:tab w:val="right" w:leader="underscore" w:pos="8640"/>
        </w:tabs>
        <w:ind w:left="4819" w:hanging="357"/>
        <w:rPr>
          <w:rFonts w:ascii="Verdana" w:hAnsi="Verdana"/>
          <w:color w:val="auto"/>
        </w:rPr>
      </w:pPr>
      <w:r w:rsidRPr="007A2AFB">
        <w:rPr>
          <w:rFonts w:ascii="Verdana" w:hAnsi="Verdana"/>
          <w:color w:val="auto"/>
        </w:rPr>
        <w:t>protokolu Nr. K-</w:t>
      </w:r>
      <w:r w:rsidR="00A522F2">
        <w:rPr>
          <w:rFonts w:ascii="Verdana" w:hAnsi="Verdana"/>
          <w:color w:val="auto"/>
        </w:rPr>
        <w:t>93</w:t>
      </w:r>
    </w:p>
    <w:p w14:paraId="5AE7A05E" w14:textId="5A6CD8DF" w:rsidR="00AF64ED" w:rsidRPr="007A2AFB" w:rsidRDefault="00AF64ED" w:rsidP="00C05FD0">
      <w:pPr>
        <w:pStyle w:val="1Skyrius"/>
        <w:rPr>
          <w:rFonts w:ascii="Verdana" w:hAnsi="Verdana"/>
          <w:color w:val="000000"/>
          <w:sz w:val="24"/>
          <w:szCs w:val="24"/>
          <w:lang w:val="lt-LT"/>
        </w:rPr>
      </w:pPr>
    </w:p>
    <w:p w14:paraId="1CC8B7FC" w14:textId="7DB2C7FF" w:rsidR="00ED0A71" w:rsidRPr="007A2AFB" w:rsidRDefault="00ED0A71" w:rsidP="00C05FD0">
      <w:pPr>
        <w:pStyle w:val="1Skyrius"/>
        <w:rPr>
          <w:rFonts w:ascii="Verdana" w:hAnsi="Verdana"/>
          <w:color w:val="000000"/>
          <w:sz w:val="24"/>
          <w:szCs w:val="24"/>
          <w:lang w:val="lt-LT"/>
        </w:rPr>
      </w:pPr>
    </w:p>
    <w:p w14:paraId="4EAF7D0B" w14:textId="77777777" w:rsidR="00ED0A71" w:rsidRPr="007A2AFB" w:rsidRDefault="00ED0A71" w:rsidP="00C05FD0">
      <w:pPr>
        <w:pStyle w:val="1Skyrius"/>
        <w:rPr>
          <w:rFonts w:ascii="Verdana" w:hAnsi="Verdana"/>
          <w:color w:val="000000"/>
          <w:sz w:val="24"/>
          <w:szCs w:val="24"/>
          <w:lang w:val="lt-LT"/>
        </w:rPr>
      </w:pPr>
    </w:p>
    <w:p w14:paraId="02AE96D1" w14:textId="386F4496" w:rsidR="00A6239D" w:rsidRPr="007A2AFB" w:rsidRDefault="007C6294" w:rsidP="00C05FD0">
      <w:pPr>
        <w:tabs>
          <w:tab w:val="left" w:pos="317"/>
        </w:tabs>
        <w:suppressAutoHyphens/>
        <w:autoSpaceDN w:val="0"/>
        <w:jc w:val="center"/>
        <w:textAlignment w:val="baseline"/>
        <w:rPr>
          <w:rFonts w:ascii="Verdana" w:eastAsia="Calibri" w:hAnsi="Verdana"/>
          <w:b/>
          <w:bCs/>
        </w:rPr>
      </w:pPr>
      <w:bookmarkStart w:id="0" w:name="_Hlk161838880"/>
      <w:r w:rsidRPr="007A2AFB">
        <w:rPr>
          <w:rFonts w:ascii="Verdana" w:eastAsia="Calibri" w:hAnsi="Verdana"/>
          <w:b/>
          <w:bCs/>
          <w:caps/>
        </w:rPr>
        <w:t>STAŽUO</w:t>
      </w:r>
      <w:r w:rsidR="00C66ED2" w:rsidRPr="007A2AFB">
        <w:rPr>
          <w:rFonts w:ascii="Verdana" w:eastAsia="Calibri" w:hAnsi="Verdana"/>
          <w:b/>
          <w:bCs/>
          <w:caps/>
        </w:rPr>
        <w:t>Tės</w:t>
      </w:r>
      <w:r w:rsidRPr="007A2AFB">
        <w:rPr>
          <w:rFonts w:ascii="Verdana" w:eastAsia="Calibri" w:hAnsi="Verdana"/>
          <w:b/>
          <w:bCs/>
          <w:caps/>
        </w:rPr>
        <w:t xml:space="preserve"> </w:t>
      </w:r>
      <w:r w:rsidR="000006E8" w:rsidRPr="007A2AFB">
        <w:rPr>
          <w:rFonts w:ascii="Verdana" w:eastAsia="Calibri" w:hAnsi="Verdana"/>
          <w:b/>
          <w:bCs/>
          <w:caps/>
        </w:rPr>
        <w:t>ŠVEDIJOJE</w:t>
      </w:r>
      <w:r w:rsidRPr="007A2AFB">
        <w:rPr>
          <w:rFonts w:ascii="Verdana" w:eastAsia="Calibri" w:hAnsi="Verdana"/>
          <w:b/>
          <w:bCs/>
          <w:caps/>
        </w:rPr>
        <w:t xml:space="preserve"> organizavimo PASLAUGOS</w:t>
      </w:r>
    </w:p>
    <w:bookmarkEnd w:id="0"/>
    <w:p w14:paraId="72CEAC3E" w14:textId="77777777" w:rsidR="00ED0A71" w:rsidRPr="007A2AFB" w:rsidRDefault="00ED0A71" w:rsidP="00C05FD0">
      <w:pPr>
        <w:jc w:val="both"/>
        <w:rPr>
          <w:rFonts w:ascii="Verdana" w:hAnsi="Verdana"/>
          <w:b/>
          <w:caps/>
        </w:rPr>
      </w:pPr>
    </w:p>
    <w:p w14:paraId="504B4F6A" w14:textId="5A8C2D1A" w:rsidR="00ED0A71" w:rsidRPr="007A2AFB" w:rsidRDefault="00ED0A71" w:rsidP="00C05FD0">
      <w:pPr>
        <w:jc w:val="center"/>
        <w:rPr>
          <w:rFonts w:ascii="Verdana" w:hAnsi="Verdana"/>
          <w:b/>
          <w:bCs/>
        </w:rPr>
      </w:pPr>
      <w:r w:rsidRPr="007A2AFB">
        <w:rPr>
          <w:rFonts w:ascii="Verdana" w:hAnsi="Verdana"/>
          <w:b/>
          <w:bCs/>
        </w:rPr>
        <w:t>MAŽOS VERTĖS SKELBIAMOS APKLAUSOS SĄLYGOS</w:t>
      </w:r>
    </w:p>
    <w:p w14:paraId="4EAB2120" w14:textId="77777777" w:rsidR="00ED0A71" w:rsidRPr="007A2AFB" w:rsidRDefault="00ED0A71" w:rsidP="00C05FD0">
      <w:pPr>
        <w:jc w:val="center"/>
        <w:rPr>
          <w:rFonts w:ascii="Verdana" w:hAnsi="Verdana"/>
        </w:rPr>
      </w:pPr>
    </w:p>
    <w:p w14:paraId="1C53105F" w14:textId="33AC011D" w:rsidR="00ED0A71" w:rsidRPr="007A2AFB" w:rsidRDefault="00ED0A71" w:rsidP="00C05FD0">
      <w:pPr>
        <w:jc w:val="center"/>
        <w:rPr>
          <w:rFonts w:ascii="Verdana" w:hAnsi="Verdana"/>
          <w:b/>
          <w:caps/>
        </w:rPr>
      </w:pPr>
      <w:r w:rsidRPr="007A2AF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5075B487" w14:textId="380A6013" w:rsidR="002E395A" w:rsidRPr="007A2AFB" w:rsidRDefault="002E395A" w:rsidP="00C05FD0">
          <w:pPr>
            <w:pStyle w:val="Turinioantrat"/>
            <w:spacing w:before="0" w:line="240" w:lineRule="auto"/>
            <w:rPr>
              <w:rFonts w:ascii="Verdana" w:hAnsi="Verdana"/>
              <w:sz w:val="24"/>
              <w:szCs w:val="24"/>
            </w:rPr>
          </w:pPr>
        </w:p>
        <w:p w14:paraId="23A67D3D" w14:textId="2B68C4E9" w:rsidR="00143697" w:rsidRPr="007A2AFB" w:rsidRDefault="002E395A" w:rsidP="00C05FD0">
          <w:pPr>
            <w:pStyle w:val="Turinys1"/>
            <w:rPr>
              <w:rFonts w:ascii="Verdana" w:eastAsiaTheme="minorEastAsia" w:hAnsi="Verdana" w:cstheme="minorBidi"/>
              <w:noProof/>
              <w:kern w:val="2"/>
              <w:sz w:val="24"/>
              <w:szCs w:val="24"/>
              <w:lang w:eastAsia="lt-LT"/>
              <w14:ligatures w14:val="standardContextual"/>
            </w:rPr>
          </w:pPr>
          <w:r w:rsidRPr="007A2AFB">
            <w:rPr>
              <w:rFonts w:ascii="Verdana" w:hAnsi="Verdana"/>
              <w:sz w:val="24"/>
              <w:szCs w:val="24"/>
            </w:rPr>
            <w:fldChar w:fldCharType="begin"/>
          </w:r>
          <w:r w:rsidRPr="007A2AFB">
            <w:rPr>
              <w:rFonts w:ascii="Verdana" w:hAnsi="Verdana"/>
              <w:sz w:val="24"/>
              <w:szCs w:val="24"/>
            </w:rPr>
            <w:instrText xml:space="preserve"> TOC \o "1-3" \h \z \u </w:instrText>
          </w:r>
          <w:r w:rsidRPr="007A2AFB">
            <w:rPr>
              <w:rFonts w:ascii="Verdana" w:hAnsi="Verdana"/>
              <w:sz w:val="24"/>
              <w:szCs w:val="24"/>
            </w:rPr>
            <w:fldChar w:fldCharType="separate"/>
          </w:r>
          <w:hyperlink w:anchor="_Toc166509991" w:history="1">
            <w:r w:rsidR="00143697" w:rsidRPr="007A2AFB">
              <w:rPr>
                <w:rStyle w:val="Hipersaitas"/>
                <w:rFonts w:ascii="Verdana" w:hAnsi="Verdana"/>
                <w:noProof/>
                <w:sz w:val="24"/>
                <w:szCs w:val="24"/>
              </w:rPr>
              <w:t>II.</w:t>
            </w:r>
            <w:r w:rsidR="00143697" w:rsidRPr="007A2AFB">
              <w:rPr>
                <w:rFonts w:ascii="Verdana" w:eastAsiaTheme="minorEastAsia" w:hAnsi="Verdana" w:cstheme="minorBidi"/>
                <w:noProof/>
                <w:kern w:val="2"/>
                <w:sz w:val="24"/>
                <w:szCs w:val="24"/>
                <w:lang w:eastAsia="lt-LT"/>
                <w14:ligatures w14:val="standardContextual"/>
              </w:rPr>
              <w:tab/>
            </w:r>
            <w:r w:rsidR="00143697" w:rsidRPr="007A2AFB">
              <w:rPr>
                <w:rStyle w:val="Hipersaitas"/>
                <w:rFonts w:ascii="Verdana" w:hAnsi="Verdana"/>
                <w:noProof/>
                <w:sz w:val="24"/>
                <w:szCs w:val="24"/>
              </w:rPr>
              <w:t>PIRKIMO OBJEKTAS</w:t>
            </w:r>
            <w:r w:rsidR="00143697" w:rsidRPr="007A2AFB">
              <w:rPr>
                <w:rFonts w:ascii="Verdana" w:hAnsi="Verdana"/>
                <w:noProof/>
                <w:webHidden/>
                <w:sz w:val="24"/>
                <w:szCs w:val="24"/>
              </w:rPr>
              <w:tab/>
            </w:r>
            <w:r w:rsidR="00143697" w:rsidRPr="007A2AFB">
              <w:rPr>
                <w:rFonts w:ascii="Verdana" w:hAnsi="Verdana"/>
                <w:noProof/>
                <w:webHidden/>
                <w:sz w:val="24"/>
                <w:szCs w:val="24"/>
              </w:rPr>
              <w:fldChar w:fldCharType="begin"/>
            </w:r>
            <w:r w:rsidR="00143697" w:rsidRPr="007A2AFB">
              <w:rPr>
                <w:rFonts w:ascii="Verdana" w:hAnsi="Verdana"/>
                <w:noProof/>
                <w:webHidden/>
                <w:sz w:val="24"/>
                <w:szCs w:val="24"/>
              </w:rPr>
              <w:instrText xml:space="preserve"> PAGEREF _Toc166509991 \h </w:instrText>
            </w:r>
            <w:r w:rsidR="00143697" w:rsidRPr="007A2AFB">
              <w:rPr>
                <w:rFonts w:ascii="Verdana" w:hAnsi="Verdana"/>
                <w:noProof/>
                <w:webHidden/>
                <w:sz w:val="24"/>
                <w:szCs w:val="24"/>
              </w:rPr>
            </w:r>
            <w:r w:rsidR="00143697" w:rsidRPr="007A2AFB">
              <w:rPr>
                <w:rFonts w:ascii="Verdana" w:hAnsi="Verdana"/>
                <w:noProof/>
                <w:webHidden/>
                <w:sz w:val="24"/>
                <w:szCs w:val="24"/>
              </w:rPr>
              <w:fldChar w:fldCharType="separate"/>
            </w:r>
            <w:r w:rsidR="008E7A15">
              <w:rPr>
                <w:rFonts w:ascii="Verdana" w:hAnsi="Verdana"/>
                <w:noProof/>
                <w:webHidden/>
                <w:sz w:val="24"/>
                <w:szCs w:val="24"/>
              </w:rPr>
              <w:t>3</w:t>
            </w:r>
            <w:r w:rsidR="00143697" w:rsidRPr="007A2AFB">
              <w:rPr>
                <w:rFonts w:ascii="Verdana" w:hAnsi="Verdana"/>
                <w:noProof/>
                <w:webHidden/>
                <w:sz w:val="24"/>
                <w:szCs w:val="24"/>
              </w:rPr>
              <w:fldChar w:fldCharType="end"/>
            </w:r>
          </w:hyperlink>
        </w:p>
        <w:p w14:paraId="451F64E7" w14:textId="1C617F34"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2" w:history="1">
            <w:r w:rsidRPr="007A2AFB">
              <w:rPr>
                <w:rStyle w:val="Hipersaitas"/>
                <w:rFonts w:ascii="Verdana" w:hAnsi="Verdana"/>
                <w:noProof/>
                <w:sz w:val="24"/>
                <w:szCs w:val="24"/>
              </w:rPr>
              <w:t>III.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TIEKĖJŲ PAŠALINIMO PAGRINDAI IR REIKALAUJAMA KVALIFIKACIJA</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_Toc166509992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4</w:t>
            </w:r>
            <w:r w:rsidRPr="007A2AFB">
              <w:rPr>
                <w:rFonts w:ascii="Verdana" w:hAnsi="Verdana"/>
                <w:noProof/>
                <w:webHidden/>
                <w:sz w:val="24"/>
                <w:szCs w:val="24"/>
              </w:rPr>
              <w:fldChar w:fldCharType="end"/>
            </w:r>
          </w:hyperlink>
        </w:p>
        <w:p w14:paraId="606EC04B" w14:textId="780AEE55"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3" w:history="1">
            <w:r w:rsidRPr="007A2AFB">
              <w:rPr>
                <w:rStyle w:val="Hipersaitas"/>
                <w:rFonts w:ascii="Verdana" w:hAnsi="Verdana"/>
                <w:noProof/>
                <w:sz w:val="24"/>
                <w:szCs w:val="24"/>
              </w:rPr>
              <w:t>IV.</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RENGIMAS, PATEIKIMAS, KEITIMAS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_Toc166509993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21</w:t>
            </w:r>
            <w:r w:rsidRPr="007A2AFB">
              <w:rPr>
                <w:rFonts w:ascii="Verdana" w:hAnsi="Verdana"/>
                <w:noProof/>
                <w:webHidden/>
                <w:sz w:val="24"/>
                <w:szCs w:val="24"/>
              </w:rPr>
              <w:fldChar w:fldCharType="end"/>
            </w:r>
          </w:hyperlink>
        </w:p>
        <w:p w14:paraId="13D3D6F0" w14:textId="5666285E"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4" w:history="1">
            <w:r w:rsidRPr="007A2AFB">
              <w:rPr>
                <w:rStyle w:val="Hipersaitas"/>
                <w:rFonts w:ascii="Verdana" w:hAnsi="Verdana"/>
                <w:noProof/>
                <w:sz w:val="24"/>
                <w:szCs w:val="24"/>
              </w:rPr>
              <w:t>V.</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ŠIFRAVIMAS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_Toc166509994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24</w:t>
            </w:r>
            <w:r w:rsidRPr="007A2AFB">
              <w:rPr>
                <w:rFonts w:ascii="Verdana" w:hAnsi="Verdana"/>
                <w:noProof/>
                <w:webHidden/>
                <w:sz w:val="24"/>
                <w:szCs w:val="24"/>
              </w:rPr>
              <w:fldChar w:fldCharType="end"/>
            </w:r>
          </w:hyperlink>
        </w:p>
        <w:p w14:paraId="40E978EC" w14:textId="6E8511A9"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5" w:history="1">
            <w:r w:rsidRPr="007A2AFB">
              <w:rPr>
                <w:rStyle w:val="Hipersaitas"/>
                <w:rFonts w:ascii="Verdana" w:hAnsi="Verdana"/>
                <w:noProof/>
                <w:sz w:val="24"/>
                <w:szCs w:val="24"/>
              </w:rPr>
              <w:t>VI.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GALIOJIMO UŽTIKRINIMAS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_Toc166509995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w:t>
            </w:r>
            <w:r w:rsidR="007A32A9">
              <w:rPr>
                <w:rFonts w:ascii="Verdana" w:hAnsi="Verdana"/>
                <w:noProof/>
                <w:webHidden/>
                <w:sz w:val="24"/>
                <w:szCs w:val="24"/>
              </w:rPr>
              <w:t>5</w:t>
            </w:r>
            <w:r w:rsidRPr="007A2AFB">
              <w:rPr>
                <w:rFonts w:ascii="Verdana" w:hAnsi="Verdana"/>
                <w:noProof/>
                <w:webHidden/>
                <w:sz w:val="24"/>
                <w:szCs w:val="24"/>
              </w:rPr>
              <w:fldChar w:fldCharType="end"/>
            </w:r>
          </w:hyperlink>
        </w:p>
        <w:p w14:paraId="57D0D75D" w14:textId="5BF618EA"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6" w:history="1">
            <w:r w:rsidRPr="007A2AFB">
              <w:rPr>
                <w:rStyle w:val="Hipersaitas"/>
                <w:rFonts w:ascii="Verdana" w:hAnsi="Verdana"/>
                <w:noProof/>
                <w:sz w:val="24"/>
                <w:szCs w:val="24"/>
              </w:rPr>
              <w:t>VII.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PIRKIMO DOKUMENTŲ PAAIŠKINIMAS IR PATIKSLINIMAS</w:t>
            </w:r>
            <w:r w:rsidRPr="007A2AFB">
              <w:rPr>
                <w:rFonts w:ascii="Verdana" w:hAnsi="Verdana"/>
                <w:noProof/>
                <w:webHidden/>
                <w:sz w:val="24"/>
                <w:szCs w:val="24"/>
              </w:rPr>
              <w:tab/>
            </w:r>
            <w:r w:rsidR="00580B0F" w:rsidRPr="007A2AFB">
              <w:rPr>
                <w:rFonts w:ascii="Verdana" w:hAnsi="Verdana"/>
                <w:noProof/>
                <w:webHidden/>
                <w:sz w:val="24"/>
                <w:szCs w:val="24"/>
              </w:rPr>
              <w:t>2</w:t>
            </w:r>
            <w:r w:rsidR="007A32A9">
              <w:rPr>
                <w:rFonts w:ascii="Verdana" w:hAnsi="Verdana"/>
                <w:noProof/>
                <w:webHidden/>
                <w:sz w:val="24"/>
                <w:szCs w:val="24"/>
              </w:rPr>
              <w:t>5</w:t>
            </w:r>
          </w:hyperlink>
        </w:p>
        <w:p w14:paraId="01E2FEA1" w14:textId="47895B86"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7" w:history="1">
            <w:r w:rsidRPr="007A2AFB">
              <w:rPr>
                <w:rStyle w:val="Hipersaitas"/>
                <w:rFonts w:ascii="Verdana" w:hAnsi="Verdana"/>
                <w:noProof/>
                <w:sz w:val="24"/>
                <w:szCs w:val="24"/>
              </w:rPr>
              <w:t>VIII.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SUSIPAŽINIMAS SU GAUTAIS PASIŪLYMAIS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_Toc166509997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w:t>
            </w:r>
            <w:r w:rsidR="00CB19FC">
              <w:rPr>
                <w:rFonts w:ascii="Verdana" w:hAnsi="Verdana"/>
                <w:noProof/>
                <w:webHidden/>
                <w:sz w:val="24"/>
                <w:szCs w:val="24"/>
              </w:rPr>
              <w:t>6</w:t>
            </w:r>
            <w:r w:rsidRPr="007A2AFB">
              <w:rPr>
                <w:rFonts w:ascii="Verdana" w:hAnsi="Verdana"/>
                <w:noProof/>
                <w:webHidden/>
                <w:sz w:val="24"/>
                <w:szCs w:val="24"/>
              </w:rPr>
              <w:fldChar w:fldCharType="end"/>
            </w:r>
          </w:hyperlink>
        </w:p>
        <w:p w14:paraId="7C4F12EB" w14:textId="1CC2D604"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8" w:history="1">
            <w:r w:rsidRPr="007A2AFB">
              <w:rPr>
                <w:rStyle w:val="Hipersaitas"/>
                <w:rFonts w:ascii="Verdana" w:hAnsi="Verdana"/>
                <w:noProof/>
                <w:sz w:val="24"/>
                <w:szCs w:val="24"/>
              </w:rPr>
              <w:t>IX.</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NAGRINĖJIMAS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_Toc166509998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26</w:t>
            </w:r>
            <w:r w:rsidRPr="007A2AFB">
              <w:rPr>
                <w:rFonts w:ascii="Verdana" w:hAnsi="Verdana"/>
                <w:noProof/>
                <w:webHidden/>
                <w:sz w:val="24"/>
                <w:szCs w:val="24"/>
              </w:rPr>
              <w:fldChar w:fldCharType="end"/>
            </w:r>
          </w:hyperlink>
        </w:p>
        <w:p w14:paraId="0095B691" w14:textId="79992813"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09999" w:history="1">
            <w:r w:rsidRPr="007A2AFB">
              <w:rPr>
                <w:rStyle w:val="Hipersaitas"/>
                <w:rFonts w:ascii="Verdana" w:hAnsi="Verdana"/>
                <w:noProof/>
                <w:sz w:val="24"/>
                <w:szCs w:val="24"/>
              </w:rPr>
              <w:t>X.</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ATMETIMO PRIEŽASTYS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_Toc166509999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28</w:t>
            </w:r>
            <w:r w:rsidRPr="007A2AFB">
              <w:rPr>
                <w:rFonts w:ascii="Verdana" w:hAnsi="Verdana"/>
                <w:noProof/>
                <w:webHidden/>
                <w:sz w:val="24"/>
                <w:szCs w:val="24"/>
              </w:rPr>
              <w:fldChar w:fldCharType="end"/>
            </w:r>
          </w:hyperlink>
        </w:p>
        <w:p w14:paraId="0A89802B" w14:textId="51F6E30A"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10000" w:history="1">
            <w:r w:rsidRPr="007A2AFB">
              <w:rPr>
                <w:rStyle w:val="Hipersaitas"/>
                <w:rFonts w:ascii="Verdana" w:hAnsi="Verdana"/>
                <w:noProof/>
                <w:sz w:val="24"/>
                <w:szCs w:val="24"/>
              </w:rPr>
              <w:t>XI.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VERTINIMAS IR PALYGINIMAS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_Toc166510000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w:t>
            </w:r>
            <w:r w:rsidR="00CB19FC">
              <w:rPr>
                <w:rFonts w:ascii="Verdana" w:hAnsi="Verdana"/>
                <w:noProof/>
                <w:webHidden/>
                <w:sz w:val="24"/>
                <w:szCs w:val="24"/>
              </w:rPr>
              <w:t>9</w:t>
            </w:r>
            <w:r w:rsidRPr="007A2AFB">
              <w:rPr>
                <w:rFonts w:ascii="Verdana" w:hAnsi="Verdana"/>
                <w:noProof/>
                <w:webHidden/>
                <w:sz w:val="24"/>
                <w:szCs w:val="24"/>
              </w:rPr>
              <w:fldChar w:fldCharType="end"/>
            </w:r>
          </w:hyperlink>
        </w:p>
        <w:p w14:paraId="58069A88" w14:textId="2AA0BF49"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10001" w:history="1">
            <w:r w:rsidRPr="007A2AFB">
              <w:rPr>
                <w:rStyle w:val="Hipersaitas"/>
                <w:rFonts w:ascii="Verdana" w:hAnsi="Verdana"/>
                <w:noProof/>
                <w:sz w:val="24"/>
                <w:szCs w:val="24"/>
              </w:rPr>
              <w:t>XII.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PASIŪLYMŲ EILĖ IR LAIMĖTOJO NUSTATYMAS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_Toc166510001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29</w:t>
            </w:r>
            <w:r w:rsidRPr="007A2AFB">
              <w:rPr>
                <w:rFonts w:ascii="Verdana" w:hAnsi="Verdana"/>
                <w:noProof/>
                <w:webHidden/>
                <w:sz w:val="24"/>
                <w:szCs w:val="24"/>
              </w:rPr>
              <w:fldChar w:fldCharType="end"/>
            </w:r>
          </w:hyperlink>
        </w:p>
        <w:p w14:paraId="10633F7E" w14:textId="73D720FE"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10002" w:history="1">
            <w:r w:rsidRPr="007A2AFB">
              <w:rPr>
                <w:rStyle w:val="Hipersaitas"/>
                <w:rFonts w:ascii="Verdana" w:hAnsi="Verdana"/>
                <w:noProof/>
                <w:sz w:val="24"/>
                <w:szCs w:val="24"/>
              </w:rPr>
              <w:t>XIII.</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PRETENZIJŲ IR SKUNDŲ NAGRINĖJIMAS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_Toc166510002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30</w:t>
            </w:r>
            <w:r w:rsidRPr="007A2AFB">
              <w:rPr>
                <w:rFonts w:ascii="Verdana" w:hAnsi="Verdana"/>
                <w:noProof/>
                <w:webHidden/>
                <w:sz w:val="24"/>
                <w:szCs w:val="24"/>
              </w:rPr>
              <w:fldChar w:fldCharType="end"/>
            </w:r>
          </w:hyperlink>
        </w:p>
        <w:p w14:paraId="4A878C1B" w14:textId="0E3F8087"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10003" w:history="1">
            <w:r w:rsidRPr="007A2AFB">
              <w:rPr>
                <w:rStyle w:val="Hipersaitas"/>
                <w:rFonts w:ascii="Verdana" w:hAnsi="Verdana"/>
                <w:noProof/>
                <w:sz w:val="24"/>
                <w:szCs w:val="24"/>
              </w:rPr>
              <w:t>XIV.</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PIRKIMO SUTARTIES PASIRAŠYMAS IR JOS SĄLYGOS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_Toc166510003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3</w:t>
            </w:r>
            <w:r w:rsidR="00CB19FC">
              <w:rPr>
                <w:rFonts w:ascii="Verdana" w:hAnsi="Verdana"/>
                <w:noProof/>
                <w:webHidden/>
                <w:sz w:val="24"/>
                <w:szCs w:val="24"/>
              </w:rPr>
              <w:t>1</w:t>
            </w:r>
            <w:r w:rsidRPr="007A2AFB">
              <w:rPr>
                <w:rFonts w:ascii="Verdana" w:hAnsi="Verdana"/>
                <w:noProof/>
                <w:webHidden/>
                <w:sz w:val="24"/>
                <w:szCs w:val="24"/>
              </w:rPr>
              <w:fldChar w:fldCharType="end"/>
            </w:r>
          </w:hyperlink>
        </w:p>
        <w:p w14:paraId="4D16BEA6" w14:textId="3685D63A" w:rsidR="00143697" w:rsidRPr="007A2AFB" w:rsidRDefault="00143697" w:rsidP="00C05FD0">
          <w:pPr>
            <w:pStyle w:val="Turinys1"/>
            <w:rPr>
              <w:rFonts w:ascii="Verdana" w:eastAsiaTheme="minorEastAsia" w:hAnsi="Verdana" w:cstheme="minorBidi"/>
              <w:noProof/>
              <w:kern w:val="2"/>
              <w:sz w:val="24"/>
              <w:szCs w:val="24"/>
              <w:lang w:eastAsia="lt-LT"/>
              <w14:ligatures w14:val="standardContextual"/>
            </w:rPr>
          </w:pPr>
          <w:hyperlink w:anchor="_Toc166510004" w:history="1">
            <w:r w:rsidRPr="007A2AFB">
              <w:rPr>
                <w:rStyle w:val="Hipersaitas"/>
                <w:rFonts w:ascii="Verdana" w:hAnsi="Verdana"/>
                <w:noProof/>
                <w:sz w:val="24"/>
                <w:szCs w:val="24"/>
              </w:rPr>
              <w:t>XV.</w:t>
            </w:r>
            <w:r w:rsidRPr="007A2AFB">
              <w:rPr>
                <w:rFonts w:ascii="Verdana" w:eastAsiaTheme="minorEastAsia" w:hAnsi="Verdana" w:cstheme="minorBidi"/>
                <w:noProof/>
                <w:kern w:val="2"/>
                <w:sz w:val="24"/>
                <w:szCs w:val="24"/>
                <w:lang w:eastAsia="lt-LT"/>
                <w14:ligatures w14:val="standardContextual"/>
              </w:rPr>
              <w:tab/>
            </w:r>
            <w:r w:rsidRPr="007A2AFB">
              <w:rPr>
                <w:rStyle w:val="Hipersaitas"/>
                <w:rFonts w:ascii="Verdana" w:hAnsi="Verdana"/>
                <w:noProof/>
                <w:sz w:val="24"/>
                <w:szCs w:val="24"/>
              </w:rPr>
              <w:t>ASMENS DUOMENŲ TVARKYMAS</w:t>
            </w:r>
            <w:r w:rsidRPr="007A2AFB">
              <w:rPr>
                <w:rFonts w:ascii="Verdana" w:hAnsi="Verdana"/>
                <w:noProof/>
                <w:webHidden/>
                <w:sz w:val="24"/>
                <w:szCs w:val="24"/>
              </w:rPr>
              <w:tab/>
            </w:r>
            <w:r w:rsidRPr="007A2AFB">
              <w:rPr>
                <w:rFonts w:ascii="Verdana" w:hAnsi="Verdana"/>
                <w:noProof/>
                <w:webHidden/>
                <w:sz w:val="24"/>
                <w:szCs w:val="24"/>
              </w:rPr>
              <w:fldChar w:fldCharType="begin"/>
            </w:r>
            <w:r w:rsidRPr="007A2AFB">
              <w:rPr>
                <w:rFonts w:ascii="Verdana" w:hAnsi="Verdana"/>
                <w:noProof/>
                <w:webHidden/>
                <w:sz w:val="24"/>
                <w:szCs w:val="24"/>
              </w:rPr>
              <w:instrText xml:space="preserve"> PAGEREF _Toc166510004 \h </w:instrText>
            </w:r>
            <w:r w:rsidRPr="007A2AFB">
              <w:rPr>
                <w:rFonts w:ascii="Verdana" w:hAnsi="Verdana"/>
                <w:noProof/>
                <w:webHidden/>
                <w:sz w:val="24"/>
                <w:szCs w:val="24"/>
              </w:rPr>
            </w:r>
            <w:r w:rsidRPr="007A2AFB">
              <w:rPr>
                <w:rFonts w:ascii="Verdana" w:hAnsi="Verdana"/>
                <w:noProof/>
                <w:webHidden/>
                <w:sz w:val="24"/>
                <w:szCs w:val="24"/>
              </w:rPr>
              <w:fldChar w:fldCharType="separate"/>
            </w:r>
            <w:r w:rsidR="008E7A15">
              <w:rPr>
                <w:rFonts w:ascii="Verdana" w:hAnsi="Verdana"/>
                <w:noProof/>
                <w:webHidden/>
                <w:sz w:val="24"/>
                <w:szCs w:val="24"/>
              </w:rPr>
              <w:t>31</w:t>
            </w:r>
            <w:r w:rsidRPr="007A2AFB">
              <w:rPr>
                <w:rFonts w:ascii="Verdana" w:hAnsi="Verdana"/>
                <w:noProof/>
                <w:webHidden/>
                <w:sz w:val="24"/>
                <w:szCs w:val="24"/>
              </w:rPr>
              <w:fldChar w:fldCharType="end"/>
            </w:r>
          </w:hyperlink>
        </w:p>
        <w:p w14:paraId="68B37872" w14:textId="54C31951" w:rsidR="00817033" w:rsidRPr="007A2AFB" w:rsidRDefault="002E395A" w:rsidP="00C05FD0">
          <w:pPr>
            <w:rPr>
              <w:rFonts w:ascii="Verdana" w:hAnsi="Verdana"/>
            </w:rPr>
          </w:pPr>
          <w:r w:rsidRPr="007A2AFB">
            <w:rPr>
              <w:rFonts w:ascii="Verdana" w:hAnsi="Verdana"/>
              <w:b/>
              <w:bCs/>
            </w:rPr>
            <w:fldChar w:fldCharType="end"/>
          </w:r>
        </w:p>
      </w:sdtContent>
    </w:sdt>
    <w:p w14:paraId="70DFABFA" w14:textId="77777777" w:rsidR="00817033" w:rsidRPr="007A2AFB" w:rsidRDefault="00817033" w:rsidP="00C05FD0">
      <w:pPr>
        <w:pStyle w:val="Body2"/>
        <w:spacing w:after="0"/>
        <w:ind w:firstLine="284"/>
        <w:rPr>
          <w:rFonts w:ascii="Verdana" w:hAnsi="Verdana" w:cs="Times New Roman"/>
          <w:color w:val="00000A"/>
          <w:sz w:val="24"/>
          <w:szCs w:val="24"/>
          <w:lang w:val="lt-LT"/>
        </w:rPr>
      </w:pPr>
      <w:r w:rsidRPr="007A2AFB">
        <w:rPr>
          <w:rFonts w:ascii="Verdana" w:hAnsi="Verdana" w:cs="Times New Roman"/>
          <w:color w:val="00000A"/>
          <w:sz w:val="24"/>
          <w:szCs w:val="24"/>
          <w:lang w:val="lt-LT"/>
        </w:rPr>
        <w:t>PRIEDAI:</w:t>
      </w:r>
    </w:p>
    <w:p w14:paraId="7667C6E6" w14:textId="77777777" w:rsidR="00A776F0" w:rsidRPr="007A2AFB" w:rsidRDefault="00695115" w:rsidP="00C05FD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7A2AFB">
        <w:rPr>
          <w:rFonts w:ascii="Verdana" w:hAnsi="Verdana"/>
          <w:sz w:val="24"/>
          <w:szCs w:val="24"/>
        </w:rPr>
        <w:t xml:space="preserve">priedas </w:t>
      </w:r>
      <w:r w:rsidR="002C1229" w:rsidRPr="007A2AFB">
        <w:rPr>
          <w:rFonts w:ascii="Verdana" w:hAnsi="Verdana"/>
          <w:sz w:val="24"/>
          <w:szCs w:val="24"/>
        </w:rPr>
        <w:t>„</w:t>
      </w:r>
      <w:r w:rsidR="00817033" w:rsidRPr="007A2AFB">
        <w:rPr>
          <w:rFonts w:ascii="Verdana" w:hAnsi="Verdana"/>
          <w:sz w:val="24"/>
          <w:szCs w:val="24"/>
        </w:rPr>
        <w:t>Pasiūlymo forma</w:t>
      </w:r>
      <w:r w:rsidR="002C1229" w:rsidRPr="007A2AFB">
        <w:rPr>
          <w:rFonts w:ascii="Verdana" w:hAnsi="Verdana"/>
          <w:sz w:val="24"/>
          <w:szCs w:val="24"/>
        </w:rPr>
        <w:t>“</w:t>
      </w:r>
      <w:r w:rsidR="00817033" w:rsidRPr="007A2AFB">
        <w:rPr>
          <w:rFonts w:ascii="Verdana" w:hAnsi="Verdana"/>
          <w:sz w:val="24"/>
          <w:szCs w:val="24"/>
        </w:rPr>
        <w:t>;</w:t>
      </w:r>
      <w:bookmarkEnd w:id="1"/>
    </w:p>
    <w:p w14:paraId="4C17E1E6" w14:textId="682B5D16" w:rsidR="00817033" w:rsidRPr="007A2AFB" w:rsidRDefault="00695115" w:rsidP="00C05FD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A2AFB">
        <w:rPr>
          <w:rFonts w:ascii="Verdana" w:hAnsi="Verdana"/>
          <w:sz w:val="24"/>
          <w:szCs w:val="24"/>
        </w:rPr>
        <w:t xml:space="preserve">priedas </w:t>
      </w:r>
      <w:r w:rsidR="002C1229" w:rsidRPr="007A2AFB">
        <w:rPr>
          <w:rFonts w:ascii="Verdana" w:hAnsi="Verdana"/>
          <w:sz w:val="24"/>
          <w:szCs w:val="24"/>
        </w:rPr>
        <w:t>„</w:t>
      </w:r>
      <w:r w:rsidR="00817033" w:rsidRPr="007A2AFB">
        <w:rPr>
          <w:rFonts w:ascii="Verdana" w:hAnsi="Verdana"/>
          <w:sz w:val="24"/>
          <w:szCs w:val="24"/>
        </w:rPr>
        <w:t>Sutarties projektas</w:t>
      </w:r>
      <w:r w:rsidR="002C1229" w:rsidRPr="007A2AFB">
        <w:rPr>
          <w:rFonts w:ascii="Verdana" w:hAnsi="Verdana"/>
          <w:sz w:val="24"/>
          <w:szCs w:val="24"/>
        </w:rPr>
        <w:t>“</w:t>
      </w:r>
      <w:r w:rsidR="00817033" w:rsidRPr="007A2AFB">
        <w:rPr>
          <w:rFonts w:ascii="Verdana" w:hAnsi="Verdana"/>
          <w:sz w:val="24"/>
          <w:szCs w:val="24"/>
        </w:rPr>
        <w:t>;</w:t>
      </w:r>
      <w:bookmarkEnd w:id="2"/>
    </w:p>
    <w:p w14:paraId="4B4202A1" w14:textId="71ABD1F9" w:rsidR="00817033" w:rsidRPr="007A2AFB" w:rsidRDefault="00695115" w:rsidP="00C05FD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A2AFB">
        <w:rPr>
          <w:rFonts w:ascii="Verdana" w:hAnsi="Verdana"/>
          <w:sz w:val="24"/>
          <w:szCs w:val="24"/>
        </w:rPr>
        <w:t xml:space="preserve">priedas </w:t>
      </w:r>
      <w:r w:rsidR="002C1229" w:rsidRPr="007A2AFB">
        <w:rPr>
          <w:rFonts w:ascii="Verdana" w:hAnsi="Verdana"/>
          <w:sz w:val="24"/>
          <w:szCs w:val="24"/>
        </w:rPr>
        <w:t>„</w:t>
      </w:r>
      <w:r w:rsidR="00817033" w:rsidRPr="007A2AFB">
        <w:rPr>
          <w:rFonts w:ascii="Verdana" w:hAnsi="Verdana"/>
          <w:sz w:val="24"/>
          <w:szCs w:val="24"/>
        </w:rPr>
        <w:t>Techninė specifikacija</w:t>
      </w:r>
      <w:bookmarkEnd w:id="3"/>
      <w:r w:rsidR="002C1229" w:rsidRPr="007A2AFB">
        <w:rPr>
          <w:rFonts w:ascii="Verdana" w:hAnsi="Verdana"/>
          <w:sz w:val="24"/>
          <w:szCs w:val="24"/>
        </w:rPr>
        <w:t>“</w:t>
      </w:r>
      <w:r w:rsidR="000B6F8D" w:rsidRPr="007A2AFB">
        <w:rPr>
          <w:rFonts w:ascii="Verdana" w:hAnsi="Verdana"/>
          <w:sz w:val="24"/>
          <w:szCs w:val="24"/>
        </w:rPr>
        <w:t>;</w:t>
      </w:r>
    </w:p>
    <w:p w14:paraId="7B8179B9" w14:textId="1D5CFA48" w:rsidR="000B6F8D" w:rsidRPr="007A2AFB" w:rsidRDefault="000B6F8D" w:rsidP="00C05FD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A2AFB">
        <w:rPr>
          <w:rFonts w:ascii="Verdana" w:hAnsi="Verdana"/>
          <w:sz w:val="24"/>
          <w:szCs w:val="24"/>
        </w:rPr>
        <w:t>priedas „Europos bendrasis viešųjų pirkimų dokumentas (EBVPD)“</w:t>
      </w:r>
      <w:r w:rsidR="009849D9" w:rsidRPr="007A2AFB">
        <w:rPr>
          <w:rFonts w:ascii="Verdana" w:hAnsi="Verdana"/>
          <w:sz w:val="24"/>
          <w:szCs w:val="24"/>
        </w:rPr>
        <w:t>;</w:t>
      </w:r>
    </w:p>
    <w:p w14:paraId="44F7C8D0" w14:textId="6EA8DBF3" w:rsidR="00AC623B" w:rsidRPr="007A2AFB" w:rsidRDefault="009849D9" w:rsidP="00C05FD0">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A2AFB">
        <w:rPr>
          <w:rFonts w:ascii="Verdana" w:hAnsi="Verdana"/>
          <w:sz w:val="24"/>
          <w:szCs w:val="24"/>
        </w:rPr>
        <w:t>priedas „Specialistų sąrašas“.</w:t>
      </w:r>
      <w:r w:rsidR="00AC623B" w:rsidRPr="007A2AFB">
        <w:rPr>
          <w:rFonts w:ascii="Verdana" w:hAnsi="Verdana"/>
          <w:b/>
          <w:caps/>
        </w:rPr>
        <w:br w:type="page"/>
      </w:r>
    </w:p>
    <w:p w14:paraId="74E1E528" w14:textId="5829C74D" w:rsidR="00FA5418" w:rsidRPr="007A2AFB" w:rsidRDefault="00FA5418" w:rsidP="00C05FD0">
      <w:pPr>
        <w:pStyle w:val="Sraopastraipa"/>
        <w:numPr>
          <w:ilvl w:val="0"/>
          <w:numId w:val="14"/>
        </w:numPr>
        <w:spacing w:after="0" w:line="240" w:lineRule="auto"/>
        <w:jc w:val="center"/>
        <w:rPr>
          <w:rFonts w:ascii="Verdana" w:hAnsi="Verdana"/>
          <w:b/>
          <w:bCs/>
          <w:color w:val="000000"/>
          <w:lang w:eastAsia="lt-LT"/>
        </w:rPr>
      </w:pPr>
      <w:r w:rsidRPr="007A2AFB">
        <w:rPr>
          <w:rFonts w:ascii="Verdana" w:hAnsi="Verdana"/>
          <w:b/>
          <w:bCs/>
        </w:rPr>
        <w:lastRenderedPageBreak/>
        <w:t>BENDROSIOS NUOSTATOS</w:t>
      </w:r>
    </w:p>
    <w:p w14:paraId="7E9A4FDE" w14:textId="77777777" w:rsidR="00FA6BDC" w:rsidRPr="007A2AFB" w:rsidRDefault="00FA6BDC" w:rsidP="00C05FD0">
      <w:pPr>
        <w:pStyle w:val="Sraopastraipa"/>
        <w:spacing w:after="0" w:line="240" w:lineRule="auto"/>
        <w:ind w:left="709"/>
        <w:rPr>
          <w:rFonts w:ascii="Verdana" w:hAnsi="Verdana"/>
          <w:b/>
          <w:bCs/>
          <w:color w:val="000000"/>
          <w:lang w:eastAsia="lt-LT"/>
        </w:rPr>
      </w:pPr>
    </w:p>
    <w:p w14:paraId="1DB77622" w14:textId="35DB342D" w:rsidR="00FA6BDC" w:rsidRPr="007A2AFB" w:rsidRDefault="00FA6BDC" w:rsidP="00C05FD0">
      <w:pPr>
        <w:pStyle w:val="Body2"/>
        <w:widowControl w:val="0"/>
        <w:numPr>
          <w:ilvl w:val="1"/>
          <w:numId w:val="14"/>
        </w:numPr>
        <w:tabs>
          <w:tab w:val="left" w:pos="1260"/>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Marijampolės savivaldybės administracija, kodas 188769113, J. Basanavičiaus a. 1, LT-68307 Marijampolė, tel. (</w:t>
      </w:r>
      <w:r w:rsidR="00CA675D" w:rsidRPr="007A2AFB">
        <w:rPr>
          <w:rFonts w:ascii="Verdana" w:hAnsi="Verdana" w:cs="Times New Roman"/>
          <w:color w:val="auto"/>
          <w:sz w:val="24"/>
          <w:szCs w:val="24"/>
          <w:lang w:val="lt-LT"/>
        </w:rPr>
        <w:t>+370</w:t>
      </w:r>
      <w:r w:rsidRPr="007A2AFB">
        <w:rPr>
          <w:rFonts w:ascii="Verdana" w:hAnsi="Verdana" w:cs="Times New Roman"/>
          <w:color w:val="auto"/>
          <w:sz w:val="24"/>
          <w:szCs w:val="24"/>
          <w:lang w:val="lt-LT"/>
        </w:rPr>
        <w:t xml:space="preserve"> 343) 90011 (toliau – Perkančioji organizacija), vykdydama šį viešąjį pirkimą numato įsigyti </w:t>
      </w:r>
      <w:r w:rsidR="0071361F" w:rsidRPr="007A2AFB">
        <w:rPr>
          <w:rFonts w:ascii="Verdana" w:eastAsia="Calibri" w:hAnsi="Verdana"/>
          <w:sz w:val="24"/>
          <w:szCs w:val="24"/>
          <w:lang w:val="lt-LT"/>
        </w:rPr>
        <w:t>stažuo</w:t>
      </w:r>
      <w:r w:rsidR="00C66ED2" w:rsidRPr="007A2AFB">
        <w:rPr>
          <w:rFonts w:ascii="Verdana" w:eastAsia="Calibri" w:hAnsi="Verdana"/>
          <w:sz w:val="24"/>
          <w:szCs w:val="24"/>
          <w:lang w:val="lt-LT"/>
        </w:rPr>
        <w:t xml:space="preserve">tės </w:t>
      </w:r>
      <w:r w:rsidR="0090662A" w:rsidRPr="007A2AFB">
        <w:rPr>
          <w:rFonts w:ascii="Verdana" w:eastAsia="Calibri" w:hAnsi="Verdana"/>
          <w:sz w:val="24"/>
          <w:szCs w:val="24"/>
          <w:lang w:val="lt-LT"/>
        </w:rPr>
        <w:t>Švedijoje</w:t>
      </w:r>
      <w:r w:rsidR="002927AD" w:rsidRPr="007A2AFB">
        <w:rPr>
          <w:rFonts w:ascii="Verdana" w:eastAsia="Calibri" w:hAnsi="Verdana"/>
          <w:sz w:val="24"/>
          <w:szCs w:val="24"/>
          <w:lang w:val="lt-LT"/>
        </w:rPr>
        <w:t xml:space="preserve"> </w:t>
      </w:r>
      <w:r w:rsidR="002C4D00" w:rsidRPr="007A2AFB">
        <w:rPr>
          <w:rFonts w:ascii="Verdana" w:eastAsia="Calibri" w:hAnsi="Verdana"/>
          <w:sz w:val="24"/>
          <w:szCs w:val="24"/>
          <w:lang w:val="lt-LT"/>
        </w:rPr>
        <w:t xml:space="preserve">organizavimo </w:t>
      </w:r>
      <w:r w:rsidR="002927AD" w:rsidRPr="007A2AFB">
        <w:rPr>
          <w:rFonts w:ascii="Verdana" w:eastAsia="Calibri" w:hAnsi="Verdana"/>
          <w:sz w:val="24"/>
          <w:szCs w:val="24"/>
          <w:lang w:val="lt-LT"/>
        </w:rPr>
        <w:t xml:space="preserve">paslaugas </w:t>
      </w:r>
      <w:r w:rsidR="000A179F" w:rsidRPr="007A2AFB">
        <w:rPr>
          <w:rFonts w:ascii="Verdana" w:hAnsi="Verdana" w:cs="Times New Roman"/>
          <w:color w:val="auto"/>
          <w:sz w:val="24"/>
          <w:szCs w:val="24"/>
          <w:lang w:val="lt-LT"/>
        </w:rPr>
        <w:t>(toliau – pirkimas)</w:t>
      </w:r>
      <w:r w:rsidR="002C4D00" w:rsidRPr="007A2AFB">
        <w:rPr>
          <w:rFonts w:ascii="Verdana" w:hAnsi="Verdana" w:cs="Times New Roman"/>
          <w:color w:val="auto"/>
          <w:sz w:val="24"/>
          <w:szCs w:val="24"/>
          <w:lang w:val="lt-LT"/>
        </w:rPr>
        <w:t>.</w:t>
      </w:r>
    </w:p>
    <w:p w14:paraId="249005BA" w14:textId="6862C451" w:rsidR="00FA6BDC" w:rsidRPr="007A2AFB" w:rsidRDefault="00FA6BDC" w:rsidP="00C05FD0">
      <w:pPr>
        <w:pStyle w:val="Body2"/>
        <w:widowControl w:val="0"/>
        <w:numPr>
          <w:ilvl w:val="1"/>
          <w:numId w:val="14"/>
        </w:numPr>
        <w:tabs>
          <w:tab w:val="left" w:pos="1260"/>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 xml:space="preserve">Pirkimą atlikti pavedė – Marijampolės </w:t>
      </w:r>
      <w:r w:rsidR="0071361F" w:rsidRPr="007A2AFB">
        <w:rPr>
          <w:rFonts w:ascii="Verdana" w:hAnsi="Verdana" w:cs="Times New Roman"/>
          <w:color w:val="auto"/>
          <w:sz w:val="24"/>
          <w:szCs w:val="24"/>
          <w:lang w:val="lt-LT"/>
        </w:rPr>
        <w:t>„Ryto“</w:t>
      </w:r>
      <w:r w:rsidR="00645D15" w:rsidRPr="007A2AFB">
        <w:rPr>
          <w:rFonts w:ascii="Verdana" w:hAnsi="Verdana" w:cs="Times New Roman"/>
          <w:color w:val="auto"/>
          <w:sz w:val="24"/>
          <w:szCs w:val="24"/>
          <w:lang w:val="lt-LT"/>
        </w:rPr>
        <w:t xml:space="preserve"> </w:t>
      </w:r>
      <w:r w:rsidR="00E65FEA" w:rsidRPr="007A2AFB">
        <w:rPr>
          <w:rFonts w:ascii="Verdana" w:hAnsi="Verdana" w:cs="Times New Roman"/>
          <w:color w:val="auto"/>
          <w:sz w:val="24"/>
          <w:szCs w:val="24"/>
          <w:lang w:val="lt-LT"/>
        </w:rPr>
        <w:t>progimnazija</w:t>
      </w:r>
      <w:r w:rsidRPr="007A2AFB">
        <w:rPr>
          <w:rFonts w:ascii="Verdana" w:hAnsi="Verdana" w:cs="Times New Roman"/>
          <w:color w:val="auto"/>
          <w:sz w:val="24"/>
          <w:szCs w:val="24"/>
          <w:lang w:val="lt-LT"/>
        </w:rPr>
        <w:t xml:space="preserve">, įstaigos kodas </w:t>
      </w:r>
      <w:r w:rsidR="0071361F" w:rsidRPr="007A2AFB">
        <w:rPr>
          <w:rFonts w:ascii="Verdana" w:hAnsi="Verdana" w:cs="Times New Roman"/>
          <w:color w:val="auto"/>
          <w:sz w:val="24"/>
          <w:szCs w:val="24"/>
          <w:lang w:val="lt-LT"/>
        </w:rPr>
        <w:t xml:space="preserve">190453670 </w:t>
      </w:r>
      <w:r w:rsidRPr="007A2AFB">
        <w:rPr>
          <w:rFonts w:ascii="Verdana" w:hAnsi="Verdana" w:cs="Times New Roman"/>
          <w:color w:val="auto"/>
          <w:sz w:val="24"/>
          <w:szCs w:val="24"/>
          <w:lang w:val="lt-LT"/>
        </w:rPr>
        <w:t>(toliau – pavedimą suteikusi perkančioji organizacija).</w:t>
      </w:r>
    </w:p>
    <w:p w14:paraId="36D433E3" w14:textId="26D7C15B" w:rsidR="000A179F" w:rsidRPr="007A2AFB" w:rsidRDefault="000A179F" w:rsidP="00C05FD0">
      <w:pPr>
        <w:pStyle w:val="Sraopastraipa"/>
        <w:numPr>
          <w:ilvl w:val="1"/>
          <w:numId w:val="14"/>
        </w:numPr>
        <w:tabs>
          <w:tab w:val="left" w:pos="1418"/>
        </w:tabs>
        <w:spacing w:after="0" w:line="240" w:lineRule="auto"/>
        <w:ind w:left="0" w:firstLine="851"/>
        <w:jc w:val="both"/>
        <w:rPr>
          <w:rFonts w:ascii="Verdana" w:hAnsi="Verdana"/>
          <w:sz w:val="24"/>
          <w:szCs w:val="24"/>
        </w:rPr>
      </w:pPr>
      <w:r w:rsidRPr="007A2AFB">
        <w:rPr>
          <w:rFonts w:ascii="Verdana" w:hAnsi="Verdana"/>
          <w:color w:val="000000"/>
          <w:sz w:val="24"/>
          <w:szCs w:val="24"/>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BD7863">
        <w:rPr>
          <w:rFonts w:ascii="Verdana" w:hAnsi="Verdana"/>
          <w:color w:val="000000"/>
          <w:sz w:val="24"/>
          <w:szCs w:val="24"/>
        </w:rPr>
        <w:t>u</w:t>
      </w:r>
      <w:r w:rsidRPr="007A2AFB">
        <w:rPr>
          <w:rFonts w:ascii="Verdana" w:hAnsi="Verdana"/>
          <w:color w:val="000000"/>
          <w:sz w:val="24"/>
          <w:szCs w:val="24"/>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BD7863">
        <w:rPr>
          <w:rFonts w:ascii="Verdana" w:hAnsi="Verdana"/>
          <w:color w:val="000000"/>
          <w:sz w:val="24"/>
          <w:szCs w:val="24"/>
        </w:rPr>
        <w:t xml:space="preserve"> (aktuali redakcija)</w:t>
      </w:r>
      <w:r w:rsidRPr="007A2AFB">
        <w:rPr>
          <w:rFonts w:ascii="Verdana" w:hAnsi="Verdana"/>
          <w:color w:val="000000"/>
          <w:sz w:val="24"/>
          <w:szCs w:val="24"/>
        </w:rPr>
        <w:t xml:space="preserve"> ir </w:t>
      </w:r>
      <w:r w:rsidRPr="007A2AFB">
        <w:rPr>
          <w:rFonts w:ascii="Verdana" w:hAnsi="Verdana"/>
          <w:sz w:val="24"/>
          <w:szCs w:val="24"/>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6866DFA" w14:textId="452CFB00" w:rsidR="00A6239D" w:rsidRPr="007A2AFB" w:rsidRDefault="00A6239D" w:rsidP="00C05FD0">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7A2AFB">
        <w:rPr>
          <w:rFonts w:ascii="Verdana" w:hAnsi="Verdana" w:cs="Arial Unicode MS"/>
          <w:sz w:val="24"/>
          <w:szCs w:val="24"/>
        </w:rPr>
        <w:t xml:space="preserve">Vartojamos pagrindinės sąvokos apibrėžtos </w:t>
      </w:r>
      <w:r w:rsidR="00C35E19" w:rsidRPr="007A2AFB">
        <w:rPr>
          <w:rFonts w:ascii="Verdana" w:hAnsi="Verdana" w:cs="Arial Unicode MS"/>
          <w:sz w:val="24"/>
          <w:szCs w:val="24"/>
        </w:rPr>
        <w:t>VPĮ</w:t>
      </w:r>
      <w:r w:rsidRPr="007A2AFB">
        <w:rPr>
          <w:rFonts w:ascii="Verdana" w:hAnsi="Verdana" w:cs="Arial Unicode MS"/>
          <w:sz w:val="24"/>
          <w:szCs w:val="24"/>
        </w:rPr>
        <w:t xml:space="preserve"> ir Apraše.</w:t>
      </w:r>
    </w:p>
    <w:p w14:paraId="4F5DE8CC" w14:textId="4F3185F7" w:rsidR="00B512CA" w:rsidRPr="007A2AFB" w:rsidRDefault="00B512CA" w:rsidP="00C05FD0">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7A2AFB">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90662A" w:rsidRPr="007A2AFB">
          <w:rPr>
            <w:rStyle w:val="Hipersaitas"/>
            <w:rFonts w:ascii="Verdana" w:hAnsi="Verdana"/>
            <w:sz w:val="24"/>
            <w:szCs w:val="24"/>
          </w:rPr>
          <w:t>https://viesiejipirkimai.lt</w:t>
        </w:r>
      </w:hyperlink>
      <w:r w:rsidRPr="007A2AFB">
        <w:rPr>
          <w:rFonts w:ascii="Verdana" w:hAnsi="Verdana"/>
          <w:sz w:val="24"/>
          <w:szCs w:val="24"/>
        </w:rPr>
        <w:t>.</w:t>
      </w:r>
    </w:p>
    <w:p w14:paraId="3E43CD5A" w14:textId="1DADCDC8" w:rsidR="000A179F" w:rsidRPr="007A2AFB" w:rsidRDefault="000A179F" w:rsidP="00C05FD0">
      <w:pPr>
        <w:pStyle w:val="Sraopastraipa"/>
        <w:numPr>
          <w:ilvl w:val="1"/>
          <w:numId w:val="14"/>
        </w:numPr>
        <w:tabs>
          <w:tab w:val="left" w:pos="0"/>
          <w:tab w:val="left" w:pos="1418"/>
          <w:tab w:val="left" w:pos="1560"/>
        </w:tabs>
        <w:suppressAutoHyphens/>
        <w:spacing w:after="0" w:line="240" w:lineRule="auto"/>
        <w:ind w:left="0" w:firstLine="709"/>
        <w:jc w:val="both"/>
        <w:rPr>
          <w:rFonts w:ascii="Verdana" w:hAnsi="Verdana"/>
          <w:sz w:val="24"/>
          <w:szCs w:val="24"/>
        </w:rPr>
      </w:pPr>
      <w:r w:rsidRPr="007A2AFB">
        <w:rPr>
          <w:rFonts w:ascii="Verdana" w:hAnsi="Verdana"/>
          <w:sz w:val="24"/>
          <w:szCs w:val="24"/>
        </w:rPr>
        <w:t>Visos pirkimo sąlygos nustatytos pirkimo dokumentuose, kuriuos sudaro:</w:t>
      </w:r>
    </w:p>
    <w:p w14:paraId="5A0B3C3F" w14:textId="77777777" w:rsidR="000A179F" w:rsidRPr="007A2AFB" w:rsidRDefault="000A179F" w:rsidP="00C05FD0">
      <w:pPr>
        <w:pStyle w:val="Sraopastraipa"/>
        <w:numPr>
          <w:ilvl w:val="2"/>
          <w:numId w:val="14"/>
        </w:numPr>
        <w:tabs>
          <w:tab w:val="left" w:pos="0"/>
          <w:tab w:val="left" w:pos="568"/>
          <w:tab w:val="left" w:pos="1418"/>
          <w:tab w:val="left" w:pos="1560"/>
        </w:tabs>
        <w:suppressAutoHyphens/>
        <w:spacing w:after="0" w:line="240" w:lineRule="auto"/>
        <w:ind w:left="0" w:firstLine="709"/>
        <w:jc w:val="both"/>
        <w:rPr>
          <w:rFonts w:ascii="Verdana" w:hAnsi="Verdana"/>
          <w:sz w:val="24"/>
          <w:szCs w:val="24"/>
        </w:rPr>
      </w:pPr>
      <w:r w:rsidRPr="007A2AFB">
        <w:rPr>
          <w:rFonts w:ascii="Verdana" w:hAnsi="Verdana"/>
          <w:sz w:val="24"/>
          <w:szCs w:val="24"/>
        </w:rPr>
        <w:t>skelbimas apie pirkimą;</w:t>
      </w:r>
    </w:p>
    <w:p w14:paraId="198C4E5F" w14:textId="77777777" w:rsidR="000A179F" w:rsidRPr="007A2AFB" w:rsidRDefault="000A179F" w:rsidP="00C05FD0">
      <w:pPr>
        <w:pStyle w:val="Sraopastraipa"/>
        <w:numPr>
          <w:ilvl w:val="2"/>
          <w:numId w:val="14"/>
        </w:numPr>
        <w:tabs>
          <w:tab w:val="left" w:pos="0"/>
          <w:tab w:val="left" w:pos="568"/>
          <w:tab w:val="left" w:pos="1418"/>
          <w:tab w:val="left" w:pos="1560"/>
        </w:tabs>
        <w:suppressAutoHyphens/>
        <w:spacing w:after="0" w:line="240" w:lineRule="auto"/>
        <w:ind w:left="0" w:firstLine="709"/>
        <w:jc w:val="both"/>
        <w:rPr>
          <w:rFonts w:ascii="Verdana" w:hAnsi="Verdana"/>
          <w:sz w:val="24"/>
          <w:szCs w:val="24"/>
        </w:rPr>
      </w:pPr>
      <w:r w:rsidRPr="007A2AFB">
        <w:rPr>
          <w:rFonts w:ascii="Verdana" w:hAnsi="Verdana"/>
          <w:sz w:val="24"/>
          <w:szCs w:val="24"/>
        </w:rPr>
        <w:t>pirkimo sąlygos (kartu su priedais);</w:t>
      </w:r>
    </w:p>
    <w:p w14:paraId="652883CF" w14:textId="77777777" w:rsidR="000A179F" w:rsidRPr="007A2AFB" w:rsidRDefault="000A179F" w:rsidP="00C05FD0">
      <w:pPr>
        <w:pStyle w:val="Sraopastraipa"/>
        <w:numPr>
          <w:ilvl w:val="2"/>
          <w:numId w:val="14"/>
        </w:numPr>
        <w:tabs>
          <w:tab w:val="left" w:pos="0"/>
          <w:tab w:val="left" w:pos="568"/>
          <w:tab w:val="left" w:pos="1418"/>
          <w:tab w:val="left" w:pos="1560"/>
        </w:tabs>
        <w:suppressAutoHyphens/>
        <w:spacing w:after="0" w:line="240" w:lineRule="auto"/>
        <w:ind w:left="0" w:firstLine="709"/>
        <w:jc w:val="both"/>
        <w:rPr>
          <w:rFonts w:ascii="Verdana" w:hAnsi="Verdana"/>
          <w:sz w:val="24"/>
          <w:szCs w:val="24"/>
        </w:rPr>
      </w:pPr>
      <w:r w:rsidRPr="007A2AFB">
        <w:rPr>
          <w:rFonts w:ascii="Verdana" w:hAnsi="Verdana"/>
          <w:sz w:val="24"/>
          <w:szCs w:val="24"/>
        </w:rPr>
        <w:t>pirkimo dokumentų paaiškinimai (patikslinimai), taip pat atsakymai į tiekėjų klausimus (jeigu bus);</w:t>
      </w:r>
    </w:p>
    <w:p w14:paraId="7FC0FB56" w14:textId="027BDF0C" w:rsidR="000A179F" w:rsidRPr="007A2AFB" w:rsidRDefault="000A179F" w:rsidP="00C05FD0">
      <w:pPr>
        <w:pStyle w:val="Sraopastraipa"/>
        <w:numPr>
          <w:ilvl w:val="2"/>
          <w:numId w:val="14"/>
        </w:numPr>
        <w:tabs>
          <w:tab w:val="left" w:pos="0"/>
          <w:tab w:val="left" w:pos="568"/>
          <w:tab w:val="left" w:pos="1418"/>
          <w:tab w:val="left" w:pos="1560"/>
        </w:tabs>
        <w:suppressAutoHyphens/>
        <w:spacing w:after="0" w:line="240" w:lineRule="auto"/>
        <w:ind w:left="0" w:firstLine="709"/>
        <w:jc w:val="both"/>
        <w:rPr>
          <w:rFonts w:ascii="Verdana" w:hAnsi="Verdana"/>
          <w:sz w:val="24"/>
          <w:szCs w:val="24"/>
        </w:rPr>
      </w:pPr>
      <w:r w:rsidRPr="007A2AFB">
        <w:rPr>
          <w:rFonts w:ascii="Verdana" w:hAnsi="Verdana"/>
          <w:sz w:val="24"/>
          <w:szCs w:val="24"/>
        </w:rPr>
        <w:t>kita CVP IS priemonėmis pateikta informacija.</w:t>
      </w:r>
    </w:p>
    <w:p w14:paraId="484DA02C" w14:textId="77777777" w:rsidR="000A179F" w:rsidRPr="007A2AFB" w:rsidRDefault="00B512CA" w:rsidP="00C05FD0">
      <w:pPr>
        <w:pStyle w:val="Sraopastraipa"/>
        <w:numPr>
          <w:ilvl w:val="1"/>
          <w:numId w:val="14"/>
        </w:numPr>
        <w:tabs>
          <w:tab w:val="left" w:pos="0"/>
        </w:tabs>
        <w:suppressAutoHyphens/>
        <w:spacing w:after="0" w:line="240" w:lineRule="auto"/>
        <w:ind w:left="0" w:firstLine="709"/>
        <w:jc w:val="both"/>
        <w:rPr>
          <w:rFonts w:ascii="Verdana" w:hAnsi="Verdana"/>
          <w:color w:val="000000"/>
          <w:sz w:val="24"/>
          <w:szCs w:val="24"/>
        </w:rPr>
      </w:pPr>
      <w:r w:rsidRPr="007A2AFB">
        <w:rPr>
          <w:rFonts w:ascii="Verdana" w:hAnsi="Verdana"/>
          <w:sz w:val="24"/>
          <w:szCs w:val="24"/>
        </w:rPr>
        <w:t>Pirkimas atliekamas laikantis lygiateisiškumo, nediskriminavimo, abipusio pripažinimo, proporcingumo ir skaidrumo principų bei konfidencialumo ir nešališkumo reikalavimų.</w:t>
      </w:r>
    </w:p>
    <w:p w14:paraId="4515CFC3" w14:textId="77777777" w:rsidR="000A179F" w:rsidRPr="007A2AFB" w:rsidRDefault="000A179F" w:rsidP="00C05FD0">
      <w:pPr>
        <w:pStyle w:val="Sraopastraipa"/>
        <w:numPr>
          <w:ilvl w:val="1"/>
          <w:numId w:val="14"/>
        </w:numPr>
        <w:tabs>
          <w:tab w:val="left" w:pos="0"/>
        </w:tabs>
        <w:suppressAutoHyphens/>
        <w:spacing w:after="0" w:line="240" w:lineRule="auto"/>
        <w:ind w:left="0" w:firstLine="709"/>
        <w:jc w:val="both"/>
        <w:rPr>
          <w:rFonts w:ascii="Verdana" w:hAnsi="Verdana"/>
          <w:color w:val="000000"/>
          <w:sz w:val="24"/>
          <w:szCs w:val="24"/>
        </w:rPr>
      </w:pPr>
      <w:r w:rsidRPr="007A2AFB">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4793C325" w14:textId="1304DBD2" w:rsidR="000A179F" w:rsidRPr="007A2AFB" w:rsidRDefault="000A179F" w:rsidP="00C05FD0">
      <w:pPr>
        <w:pStyle w:val="Sraopastraipa"/>
        <w:numPr>
          <w:ilvl w:val="1"/>
          <w:numId w:val="14"/>
        </w:numPr>
        <w:tabs>
          <w:tab w:val="left" w:pos="0"/>
        </w:tabs>
        <w:suppressAutoHyphens/>
        <w:spacing w:after="0" w:line="240" w:lineRule="auto"/>
        <w:ind w:left="0" w:firstLine="709"/>
        <w:jc w:val="both"/>
        <w:rPr>
          <w:rFonts w:ascii="Verdana" w:hAnsi="Verdana"/>
          <w:color w:val="000000"/>
          <w:sz w:val="24"/>
          <w:szCs w:val="24"/>
        </w:rPr>
      </w:pPr>
      <w:r w:rsidRPr="007A2AFB">
        <w:rPr>
          <w:rFonts w:ascii="Verdana" w:hAnsi="Verdana"/>
          <w:sz w:val="24"/>
          <w:szCs w:val="24"/>
          <w:shd w:val="clear" w:color="auto" w:fill="FFFFFF"/>
        </w:rPr>
        <w:t>Paslaugos neperkamos iš centrinės perkančiosios organizacijos (toliau – CPO), kadangi išanalizavus CPO kataloge esančią paslaugų pasiūlą, nustatyta, kad CPO negalima nusipirkti pirkimo objekto.</w:t>
      </w:r>
    </w:p>
    <w:p w14:paraId="7D9DDB66" w14:textId="77777777" w:rsidR="00B512CA" w:rsidRPr="007A2AFB" w:rsidRDefault="00B512CA" w:rsidP="00C05FD0">
      <w:pPr>
        <w:pStyle w:val="Sraopastraipa"/>
        <w:numPr>
          <w:ilvl w:val="1"/>
          <w:numId w:val="14"/>
        </w:numPr>
        <w:tabs>
          <w:tab w:val="left" w:pos="1418"/>
        </w:tabs>
        <w:suppressAutoHyphens/>
        <w:spacing w:after="0" w:line="240" w:lineRule="auto"/>
        <w:ind w:left="0" w:firstLine="709"/>
        <w:jc w:val="both"/>
        <w:rPr>
          <w:rFonts w:ascii="Verdana" w:hAnsi="Verdana"/>
          <w:color w:val="000000"/>
          <w:sz w:val="24"/>
          <w:szCs w:val="24"/>
        </w:rPr>
      </w:pPr>
      <w:r w:rsidRPr="007A2AFB">
        <w:rPr>
          <w:rFonts w:ascii="Verdana" w:hAnsi="Verdana"/>
          <w:sz w:val="24"/>
          <w:szCs w:val="24"/>
        </w:rPr>
        <w:t>Perkančioji organizacija nėra pridėtinės vertės mokesčio (toliau – PVM) mokėtoja.</w:t>
      </w:r>
    </w:p>
    <w:p w14:paraId="39EB3D78" w14:textId="68CA16E3" w:rsidR="00A6239D" w:rsidRPr="007A2AFB" w:rsidRDefault="00FA6BDC" w:rsidP="00C05FD0">
      <w:pPr>
        <w:pStyle w:val="Sraopastraipa"/>
        <w:numPr>
          <w:ilvl w:val="1"/>
          <w:numId w:val="14"/>
        </w:numPr>
        <w:tabs>
          <w:tab w:val="left" w:pos="1418"/>
        </w:tabs>
        <w:suppressAutoHyphens/>
        <w:spacing w:after="0" w:line="240" w:lineRule="auto"/>
        <w:ind w:left="0" w:firstLine="709"/>
        <w:jc w:val="both"/>
        <w:rPr>
          <w:rFonts w:ascii="Verdana" w:hAnsi="Verdana"/>
          <w:sz w:val="24"/>
          <w:szCs w:val="24"/>
        </w:rPr>
      </w:pPr>
      <w:r w:rsidRPr="007A2AFB">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2C2B6A" w:rsidRPr="007A2AFB">
        <w:rPr>
          <w:rFonts w:ascii="Verdana" w:hAnsi="Verdana" w:cs="Vani"/>
          <w:iCs/>
          <w:sz w:val="24"/>
          <w:szCs w:val="24"/>
        </w:rPr>
        <w:t>Arnoldas Rutkauskas</w:t>
      </w:r>
      <w:r w:rsidRPr="007A2AFB">
        <w:rPr>
          <w:rFonts w:ascii="Verdana" w:hAnsi="Verdana" w:cs="Vani"/>
          <w:sz w:val="24"/>
          <w:szCs w:val="24"/>
        </w:rPr>
        <w:t xml:space="preserve">, Viešųjų pirkimų skyriaus vyriausiasis </w:t>
      </w:r>
      <w:r w:rsidRPr="007A2AFB">
        <w:rPr>
          <w:rFonts w:ascii="Verdana" w:hAnsi="Verdana" w:cs="Vani"/>
          <w:sz w:val="24"/>
          <w:szCs w:val="24"/>
        </w:rPr>
        <w:lastRenderedPageBreak/>
        <w:t>specialistas, J. Basanavičiaus a. 1, LT-68307 Marijampolė arba tel. +</w:t>
      </w:r>
      <w:r w:rsidR="002C2B6A" w:rsidRPr="007A2AFB">
        <w:rPr>
          <w:rFonts w:ascii="Verdana" w:hAnsi="Verdana" w:cs="Vani"/>
          <w:sz w:val="24"/>
          <w:szCs w:val="24"/>
        </w:rPr>
        <w:t>370 343 90 035</w:t>
      </w:r>
      <w:r w:rsidRPr="007A2AFB">
        <w:rPr>
          <w:rFonts w:ascii="Verdana" w:hAnsi="Verdana" w:cs="Vani"/>
          <w:sz w:val="24"/>
          <w:szCs w:val="24"/>
        </w:rPr>
        <w:t xml:space="preserve">, el. paštas </w:t>
      </w:r>
      <w:proofErr w:type="spellStart"/>
      <w:r w:rsidR="002C2B6A" w:rsidRPr="007A2AFB">
        <w:rPr>
          <w:rFonts w:ascii="Verdana" w:hAnsi="Verdana" w:cs="Vani"/>
          <w:sz w:val="24"/>
          <w:szCs w:val="24"/>
          <w:u w:val="single"/>
        </w:rPr>
        <w:t>arnoldas</w:t>
      </w:r>
      <w:r w:rsidRPr="007A2AFB">
        <w:rPr>
          <w:rFonts w:ascii="Verdana" w:hAnsi="Verdana" w:cs="Vani"/>
          <w:sz w:val="24"/>
          <w:szCs w:val="24"/>
          <w:u w:val="single"/>
        </w:rPr>
        <w:t>.</w:t>
      </w:r>
      <w:r w:rsidR="002C2B6A" w:rsidRPr="007A2AFB">
        <w:rPr>
          <w:rFonts w:ascii="Verdana" w:hAnsi="Verdana" w:cs="Vani"/>
          <w:sz w:val="24"/>
          <w:szCs w:val="24"/>
          <w:u w:val="single"/>
        </w:rPr>
        <w:t>rutkauskas</w:t>
      </w:r>
      <w:hyperlink r:id="rId10" w:history="1">
        <w:r w:rsidRPr="007A2AFB">
          <w:rPr>
            <w:rStyle w:val="Hipersaitas"/>
            <w:rFonts w:ascii="Verdana" w:hAnsi="Verdana" w:cs="Vani"/>
            <w:color w:val="auto"/>
            <w:sz w:val="24"/>
            <w:szCs w:val="24"/>
          </w:rPr>
          <w:t>@marijampole.lt</w:t>
        </w:r>
        <w:proofErr w:type="spellEnd"/>
      </w:hyperlink>
      <w:r w:rsidRPr="007A2AFB">
        <w:rPr>
          <w:rFonts w:ascii="Verdana" w:hAnsi="Verdana" w:cs="Vani"/>
          <w:sz w:val="24"/>
          <w:szCs w:val="24"/>
        </w:rPr>
        <w:t xml:space="preserve">, </w:t>
      </w:r>
      <w:r w:rsidR="00A6239D" w:rsidRPr="007A2AFB">
        <w:rPr>
          <w:rFonts w:ascii="Verdana" w:hAnsi="Verdana" w:cs="Arial Unicode MS"/>
          <w:sz w:val="24"/>
          <w:szCs w:val="24"/>
        </w:rPr>
        <w:t xml:space="preserve">dėl klausimų, susijusių su viešojo pirkimo objektu - Marijampolės </w:t>
      </w:r>
      <w:bookmarkStart w:id="4" w:name="_Hlk119331430"/>
      <w:r w:rsidR="002C2B6A" w:rsidRPr="007A2AFB">
        <w:rPr>
          <w:rFonts w:ascii="Verdana" w:hAnsi="Verdana" w:cs="Arial Unicode MS"/>
          <w:sz w:val="24"/>
          <w:szCs w:val="24"/>
        </w:rPr>
        <w:t>„Ryto“ p</w:t>
      </w:r>
      <w:r w:rsidR="00E65FEA" w:rsidRPr="007A2AFB">
        <w:rPr>
          <w:rFonts w:ascii="Verdana" w:hAnsi="Verdana" w:cs="Arial Unicode MS"/>
          <w:sz w:val="24"/>
          <w:szCs w:val="24"/>
        </w:rPr>
        <w:t xml:space="preserve">rogimnazijos </w:t>
      </w:r>
      <w:r w:rsidR="002915DD" w:rsidRPr="007A2AFB">
        <w:rPr>
          <w:rFonts w:ascii="Verdana" w:hAnsi="Verdana" w:cs="Arial Unicode MS"/>
          <w:sz w:val="24"/>
          <w:szCs w:val="24"/>
        </w:rPr>
        <w:t>direktoriaus pavaduotoja</w:t>
      </w:r>
      <w:r w:rsidR="002C4D00" w:rsidRPr="007A2AFB">
        <w:rPr>
          <w:rFonts w:ascii="Verdana" w:hAnsi="Verdana" w:cs="Arial Unicode MS"/>
          <w:sz w:val="24"/>
          <w:szCs w:val="24"/>
        </w:rPr>
        <w:t xml:space="preserve">s </w:t>
      </w:r>
      <w:r w:rsidR="00C63FF6" w:rsidRPr="007A2AFB">
        <w:rPr>
          <w:rFonts w:ascii="Verdana" w:hAnsi="Verdana" w:cs="Arial Unicode MS"/>
          <w:sz w:val="24"/>
          <w:szCs w:val="24"/>
        </w:rPr>
        <w:t>ūk</w:t>
      </w:r>
      <w:r w:rsidR="002C4D00" w:rsidRPr="007A2AFB">
        <w:rPr>
          <w:rFonts w:ascii="Verdana" w:hAnsi="Verdana" w:cs="Arial Unicode MS"/>
          <w:sz w:val="24"/>
          <w:szCs w:val="24"/>
        </w:rPr>
        <w:t>i</w:t>
      </w:r>
      <w:r w:rsidR="00C63FF6" w:rsidRPr="007A2AFB">
        <w:rPr>
          <w:rFonts w:ascii="Verdana" w:hAnsi="Verdana" w:cs="Arial Unicode MS"/>
          <w:sz w:val="24"/>
          <w:szCs w:val="24"/>
        </w:rPr>
        <w:t>ui</w:t>
      </w:r>
      <w:r w:rsidR="002915DD" w:rsidRPr="007A2AFB">
        <w:rPr>
          <w:rFonts w:ascii="Verdana" w:hAnsi="Verdana" w:cs="Arial Unicode MS"/>
          <w:sz w:val="24"/>
          <w:szCs w:val="24"/>
        </w:rPr>
        <w:t xml:space="preserve"> </w:t>
      </w:r>
      <w:r w:rsidR="007C6294" w:rsidRPr="007A2AFB">
        <w:rPr>
          <w:rFonts w:ascii="Verdana" w:hAnsi="Verdana" w:cs="Arial Unicode MS"/>
          <w:sz w:val="24"/>
          <w:szCs w:val="24"/>
        </w:rPr>
        <w:t xml:space="preserve">Arūnas </w:t>
      </w:r>
      <w:proofErr w:type="spellStart"/>
      <w:r w:rsidR="007C6294" w:rsidRPr="007A2AFB">
        <w:rPr>
          <w:rFonts w:ascii="Verdana" w:hAnsi="Verdana" w:cs="Arial Unicode MS"/>
          <w:sz w:val="24"/>
          <w:szCs w:val="24"/>
        </w:rPr>
        <w:t>Leškevičius</w:t>
      </w:r>
      <w:proofErr w:type="spellEnd"/>
      <w:r w:rsidR="00A6239D" w:rsidRPr="007A2AFB">
        <w:rPr>
          <w:rFonts w:ascii="Verdana" w:hAnsi="Verdana" w:cs="Arial Unicode MS"/>
          <w:sz w:val="24"/>
          <w:szCs w:val="24"/>
        </w:rPr>
        <w:t xml:space="preserve">, tel. </w:t>
      </w:r>
      <w:bookmarkEnd w:id="4"/>
      <w:r w:rsidR="002B22B7" w:rsidRPr="007A2AFB">
        <w:rPr>
          <w:rFonts w:ascii="Verdana" w:hAnsi="Verdana" w:cs="Arial Unicode MS"/>
          <w:sz w:val="24"/>
          <w:szCs w:val="24"/>
        </w:rPr>
        <w:t>+</w:t>
      </w:r>
      <w:bookmarkStart w:id="5" w:name="_Hlk176264868"/>
      <w:r w:rsidR="002B22B7" w:rsidRPr="007A2AFB">
        <w:rPr>
          <w:rFonts w:ascii="Verdana" w:hAnsi="Verdana" w:cs="Arial Unicode MS"/>
          <w:sz w:val="24"/>
          <w:szCs w:val="24"/>
        </w:rPr>
        <w:t>370</w:t>
      </w:r>
      <w:r w:rsidR="00C63FF6" w:rsidRPr="007A2AFB">
        <w:rPr>
          <w:rFonts w:ascii="Verdana" w:hAnsi="Verdana" w:cs="Arial Unicode MS"/>
          <w:sz w:val="24"/>
          <w:szCs w:val="24"/>
        </w:rPr>
        <w:t> 6</w:t>
      </w:r>
      <w:r w:rsidR="007C6294" w:rsidRPr="007A2AFB">
        <w:rPr>
          <w:rFonts w:ascii="Verdana" w:hAnsi="Verdana" w:cs="Arial Unicode MS"/>
          <w:sz w:val="24"/>
          <w:szCs w:val="24"/>
        </w:rPr>
        <w:t>14</w:t>
      </w:r>
      <w:r w:rsidR="00C63FF6" w:rsidRPr="007A2AFB">
        <w:rPr>
          <w:rFonts w:ascii="Verdana" w:hAnsi="Verdana" w:cs="Arial Unicode MS"/>
          <w:sz w:val="24"/>
          <w:szCs w:val="24"/>
        </w:rPr>
        <w:t xml:space="preserve"> </w:t>
      </w:r>
      <w:r w:rsidR="007C6294" w:rsidRPr="007A2AFB">
        <w:rPr>
          <w:rFonts w:ascii="Verdana" w:hAnsi="Verdana" w:cs="Arial Unicode MS"/>
          <w:sz w:val="24"/>
          <w:szCs w:val="24"/>
        </w:rPr>
        <w:t>11699</w:t>
      </w:r>
      <w:bookmarkEnd w:id="5"/>
      <w:r w:rsidR="00A6239D" w:rsidRPr="007A2AFB">
        <w:rPr>
          <w:rFonts w:ascii="Verdana" w:hAnsi="Verdana" w:cs="Arial Unicode MS"/>
          <w:sz w:val="24"/>
          <w:szCs w:val="24"/>
        </w:rPr>
        <w:t xml:space="preserve">, el. paštas </w:t>
      </w:r>
      <w:hyperlink r:id="rId11" w:history="1">
        <w:r w:rsidR="007C6294" w:rsidRPr="007A2AFB">
          <w:rPr>
            <w:rStyle w:val="Hipersaitas"/>
            <w:rFonts w:ascii="Verdana" w:hAnsi="Verdana" w:cs="Arial Unicode MS"/>
            <w:sz w:val="24"/>
            <w:szCs w:val="24"/>
          </w:rPr>
          <w:t>arunas@rytomok.lt</w:t>
        </w:r>
      </w:hyperlink>
      <w:r w:rsidR="007C6294" w:rsidRPr="007A2AFB">
        <w:rPr>
          <w:rFonts w:ascii="Verdana" w:hAnsi="Verdana" w:cs="Arial Unicode MS"/>
          <w:sz w:val="24"/>
          <w:szCs w:val="24"/>
        </w:rPr>
        <w:t xml:space="preserve">, </w:t>
      </w:r>
      <w:r w:rsidR="00A6239D" w:rsidRPr="007A2AFB">
        <w:rPr>
          <w:rFonts w:ascii="Verdana" w:hAnsi="Verdana" w:cs="Arial Unicode MS"/>
          <w:sz w:val="24"/>
          <w:szCs w:val="24"/>
        </w:rPr>
        <w:t>adresas:</w:t>
      </w:r>
      <w:r w:rsidR="00C63FF6" w:rsidRPr="007A2AFB">
        <w:rPr>
          <w:rFonts w:ascii="Verdana" w:hAnsi="Verdana" w:cs="Arial Unicode MS"/>
          <w:sz w:val="24"/>
          <w:szCs w:val="24"/>
        </w:rPr>
        <w:t xml:space="preserve"> </w:t>
      </w:r>
      <w:r w:rsidR="007C6294" w:rsidRPr="007A2AFB">
        <w:rPr>
          <w:rFonts w:ascii="Verdana" w:hAnsi="Verdana" w:cs="Arial Unicode MS"/>
          <w:sz w:val="24"/>
          <w:szCs w:val="24"/>
        </w:rPr>
        <w:t xml:space="preserve">Mokyklos </w:t>
      </w:r>
      <w:r w:rsidR="00C63FF6" w:rsidRPr="007A2AFB">
        <w:rPr>
          <w:rFonts w:ascii="Verdana" w:hAnsi="Verdana" w:cs="Arial Unicode MS"/>
          <w:sz w:val="24"/>
          <w:szCs w:val="24"/>
        </w:rPr>
        <w:t xml:space="preserve">g. </w:t>
      </w:r>
      <w:r w:rsidR="007C6294" w:rsidRPr="007A2AFB">
        <w:rPr>
          <w:rFonts w:ascii="Verdana" w:hAnsi="Verdana" w:cs="Arial Unicode MS"/>
          <w:sz w:val="24"/>
          <w:szCs w:val="24"/>
        </w:rPr>
        <w:t>2</w:t>
      </w:r>
      <w:r w:rsidR="00C63FF6" w:rsidRPr="007A2AFB">
        <w:rPr>
          <w:rFonts w:ascii="Verdana" w:hAnsi="Verdana" w:cs="Arial Unicode MS"/>
          <w:sz w:val="24"/>
          <w:szCs w:val="24"/>
        </w:rPr>
        <w:t>2, L</w:t>
      </w:r>
      <w:r w:rsidR="00445C7E" w:rsidRPr="007A2AFB">
        <w:rPr>
          <w:rFonts w:ascii="Verdana" w:hAnsi="Verdana" w:cs="Arial Unicode MS"/>
          <w:sz w:val="24"/>
          <w:szCs w:val="24"/>
        </w:rPr>
        <w:t>T-</w:t>
      </w:r>
      <w:r w:rsidR="00C63FF6" w:rsidRPr="007A2AFB">
        <w:rPr>
          <w:rFonts w:ascii="Verdana" w:hAnsi="Verdana" w:cs="Arial Unicode MS"/>
          <w:sz w:val="24"/>
          <w:szCs w:val="24"/>
        </w:rPr>
        <w:t>682</w:t>
      </w:r>
      <w:r w:rsidR="007C6294" w:rsidRPr="007A2AFB">
        <w:rPr>
          <w:rFonts w:ascii="Verdana" w:hAnsi="Verdana" w:cs="Arial Unicode MS"/>
          <w:sz w:val="24"/>
          <w:szCs w:val="24"/>
        </w:rPr>
        <w:t>62</w:t>
      </w:r>
      <w:r w:rsidR="00C63FF6" w:rsidRPr="007A2AFB">
        <w:rPr>
          <w:rFonts w:ascii="Verdana" w:hAnsi="Verdana" w:cs="Arial Unicode MS"/>
          <w:sz w:val="24"/>
          <w:szCs w:val="24"/>
        </w:rPr>
        <w:t>, Marijampolė</w:t>
      </w:r>
      <w:r w:rsidR="00A6239D" w:rsidRPr="007A2AFB">
        <w:rPr>
          <w:rFonts w:ascii="Verdana" w:hAnsi="Verdana" w:cs="Arial Unicode MS"/>
          <w:sz w:val="24"/>
          <w:szCs w:val="24"/>
        </w:rPr>
        <w:t>.</w:t>
      </w:r>
    </w:p>
    <w:p w14:paraId="62C13DEC" w14:textId="4D24931A" w:rsidR="00114315" w:rsidRPr="007A2AFB" w:rsidRDefault="00114315" w:rsidP="00C05FD0">
      <w:pPr>
        <w:pStyle w:val="Body2"/>
        <w:tabs>
          <w:tab w:val="left" w:pos="1134"/>
        </w:tabs>
        <w:spacing w:after="0"/>
        <w:rPr>
          <w:rFonts w:ascii="Verdana" w:hAnsi="Verdana"/>
          <w:color w:val="auto"/>
          <w:sz w:val="24"/>
          <w:szCs w:val="24"/>
          <w:lang w:val="lt-LT"/>
        </w:rPr>
      </w:pPr>
    </w:p>
    <w:p w14:paraId="2A717A47" w14:textId="26E5C5D9" w:rsidR="003413E4" w:rsidRPr="007A2AFB" w:rsidRDefault="003413E4" w:rsidP="00C05FD0">
      <w:pPr>
        <w:pStyle w:val="Antrat"/>
        <w:numPr>
          <w:ilvl w:val="0"/>
          <w:numId w:val="14"/>
        </w:numPr>
        <w:jc w:val="center"/>
        <w:rPr>
          <w:rFonts w:ascii="Verdana" w:hAnsi="Verdana"/>
          <w:color w:val="auto"/>
          <w:sz w:val="24"/>
          <w:szCs w:val="24"/>
          <w:lang w:val="lt-LT"/>
        </w:rPr>
      </w:pPr>
      <w:bookmarkStart w:id="6" w:name="_Toc488998668"/>
      <w:bookmarkStart w:id="7" w:name="_Toc513036"/>
      <w:bookmarkStart w:id="8" w:name="_Toc166509991"/>
      <w:bookmarkEnd w:id="6"/>
      <w:r w:rsidRPr="007A2AFB">
        <w:rPr>
          <w:rFonts w:ascii="Verdana" w:hAnsi="Verdana"/>
          <w:color w:val="auto"/>
          <w:sz w:val="24"/>
          <w:szCs w:val="24"/>
          <w:lang w:val="lt-LT"/>
        </w:rPr>
        <w:t>PIRKIMO OBJEKTAS</w:t>
      </w:r>
      <w:bookmarkEnd w:id="7"/>
      <w:bookmarkEnd w:id="8"/>
    </w:p>
    <w:p w14:paraId="1F5B2238" w14:textId="77777777" w:rsidR="00E15F68" w:rsidRPr="007A2AFB" w:rsidRDefault="00E15F68" w:rsidP="00C05FD0">
      <w:pPr>
        <w:pStyle w:val="Body2"/>
        <w:spacing w:after="0"/>
        <w:rPr>
          <w:rFonts w:ascii="Verdana" w:hAnsi="Verdana"/>
          <w:sz w:val="24"/>
          <w:szCs w:val="24"/>
          <w:lang w:val="lt-LT"/>
        </w:rPr>
      </w:pPr>
    </w:p>
    <w:p w14:paraId="2D9EC66F" w14:textId="70B84520" w:rsidR="00E15F68" w:rsidRPr="007A2AFB" w:rsidRDefault="00A6239D" w:rsidP="00C05FD0">
      <w:pPr>
        <w:pStyle w:val="Body2"/>
        <w:numPr>
          <w:ilvl w:val="1"/>
          <w:numId w:val="14"/>
        </w:numPr>
        <w:spacing w:after="0"/>
        <w:ind w:left="0" w:firstLine="709"/>
        <w:rPr>
          <w:rFonts w:ascii="Verdana" w:hAnsi="Verdana"/>
          <w:color w:val="auto"/>
          <w:sz w:val="24"/>
          <w:szCs w:val="24"/>
          <w:lang w:val="lt-LT"/>
        </w:rPr>
      </w:pPr>
      <w:r w:rsidRPr="007A2AFB">
        <w:rPr>
          <w:rFonts w:ascii="Verdana" w:hAnsi="Verdana"/>
          <w:sz w:val="24"/>
          <w:szCs w:val="24"/>
          <w:lang w:val="lt-LT"/>
        </w:rPr>
        <w:t>Pirkimo objektas –</w:t>
      </w:r>
      <w:r w:rsidR="00C63FF6" w:rsidRPr="007A2AFB">
        <w:rPr>
          <w:rFonts w:ascii="Verdana" w:hAnsi="Verdana"/>
          <w:sz w:val="24"/>
          <w:szCs w:val="24"/>
          <w:lang w:val="lt-LT"/>
        </w:rPr>
        <w:t xml:space="preserve"> </w:t>
      </w:r>
      <w:r w:rsidR="00C66ED2" w:rsidRPr="007A2AFB">
        <w:rPr>
          <w:rFonts w:ascii="Verdana" w:hAnsi="Verdana"/>
          <w:sz w:val="24"/>
          <w:szCs w:val="24"/>
          <w:lang w:val="lt-LT"/>
        </w:rPr>
        <w:t>stažuotės</w:t>
      </w:r>
      <w:r w:rsidR="007C6294" w:rsidRPr="007A2AFB">
        <w:rPr>
          <w:rFonts w:ascii="Verdana" w:hAnsi="Verdana"/>
          <w:sz w:val="24"/>
          <w:szCs w:val="24"/>
          <w:lang w:val="lt-LT"/>
        </w:rPr>
        <w:t xml:space="preserve"> </w:t>
      </w:r>
      <w:r w:rsidR="0090662A" w:rsidRPr="007A2AFB">
        <w:rPr>
          <w:rFonts w:ascii="Verdana" w:hAnsi="Verdana"/>
          <w:sz w:val="24"/>
          <w:szCs w:val="24"/>
          <w:lang w:val="lt-LT"/>
        </w:rPr>
        <w:t>Švedijoje</w:t>
      </w:r>
      <w:r w:rsidR="007C6294" w:rsidRPr="007A2AFB">
        <w:rPr>
          <w:rFonts w:ascii="Verdana" w:hAnsi="Verdana"/>
          <w:sz w:val="24"/>
          <w:szCs w:val="24"/>
          <w:lang w:val="lt-LT"/>
        </w:rPr>
        <w:t xml:space="preserve"> organizavimo paslaugų</w:t>
      </w:r>
      <w:r w:rsidR="00C63FF6" w:rsidRPr="007A2AFB">
        <w:rPr>
          <w:rFonts w:ascii="Verdana" w:hAnsi="Verdana"/>
          <w:sz w:val="24"/>
          <w:szCs w:val="24"/>
          <w:lang w:val="lt-LT"/>
        </w:rPr>
        <w:t xml:space="preserve"> </w:t>
      </w:r>
      <w:r w:rsidR="0091709D" w:rsidRPr="007A2AFB">
        <w:rPr>
          <w:rFonts w:ascii="Verdana" w:eastAsia="Times New Roman" w:hAnsi="Verdana"/>
          <w:sz w:val="24"/>
          <w:szCs w:val="24"/>
          <w:lang w:val="lt-LT"/>
        </w:rPr>
        <w:t>įsigijimas</w:t>
      </w:r>
      <w:r w:rsidR="00AC623B" w:rsidRPr="007A2AFB">
        <w:rPr>
          <w:rFonts w:ascii="Verdana" w:hAnsi="Verdana"/>
          <w:sz w:val="24"/>
          <w:szCs w:val="24"/>
          <w:lang w:val="lt-LT"/>
        </w:rPr>
        <w:t>,</w:t>
      </w:r>
      <w:r w:rsidR="00A103F6" w:rsidRPr="007A2AFB">
        <w:rPr>
          <w:rFonts w:ascii="Verdana" w:hAnsi="Verdana"/>
          <w:sz w:val="24"/>
          <w:szCs w:val="24"/>
          <w:lang w:val="lt-LT"/>
        </w:rPr>
        <w:t xml:space="preserve"> įgyvendinant</w:t>
      </w:r>
      <w:r w:rsidR="00E15F68" w:rsidRPr="007A2AFB">
        <w:rPr>
          <w:rFonts w:ascii="Verdana" w:hAnsi="Verdana"/>
          <w:sz w:val="24"/>
          <w:szCs w:val="24"/>
          <w:lang w:val="lt-LT"/>
        </w:rPr>
        <w:t xml:space="preserve"> projektą „Tūkstantmečio mokyklos II“ (TŪM) projekto Nr. 10-012-P-</w:t>
      </w:r>
      <w:r w:rsidR="00E15F68" w:rsidRPr="007A2AFB">
        <w:rPr>
          <w:rFonts w:ascii="Verdana" w:hAnsi="Verdana"/>
          <w:color w:val="auto"/>
          <w:sz w:val="24"/>
          <w:szCs w:val="24"/>
          <w:lang w:val="lt-LT"/>
        </w:rPr>
        <w:t xml:space="preserve">0001 </w:t>
      </w:r>
      <w:r w:rsidRPr="007A2AFB">
        <w:rPr>
          <w:rFonts w:ascii="Verdana" w:hAnsi="Verdana"/>
          <w:color w:val="auto"/>
          <w:sz w:val="24"/>
          <w:szCs w:val="24"/>
          <w:lang w:val="lt-LT"/>
        </w:rPr>
        <w:t xml:space="preserve">(toliau – </w:t>
      </w:r>
      <w:r w:rsidR="00155C2D" w:rsidRPr="007A2AFB">
        <w:rPr>
          <w:rFonts w:ascii="Verdana" w:hAnsi="Verdana"/>
          <w:color w:val="auto"/>
          <w:sz w:val="24"/>
          <w:szCs w:val="24"/>
          <w:lang w:val="lt-LT"/>
        </w:rPr>
        <w:t>paslaugos</w:t>
      </w:r>
      <w:r w:rsidRPr="007A2AFB">
        <w:rPr>
          <w:rFonts w:ascii="Verdana" w:hAnsi="Verdana"/>
          <w:color w:val="auto"/>
          <w:sz w:val="24"/>
          <w:szCs w:val="24"/>
          <w:lang w:val="lt-LT"/>
        </w:rPr>
        <w:t>).</w:t>
      </w:r>
      <w:r w:rsidR="00C82517" w:rsidRPr="007A2AFB">
        <w:rPr>
          <w:rFonts w:ascii="Verdana" w:hAnsi="Verdana"/>
          <w:color w:val="auto"/>
          <w:sz w:val="24"/>
          <w:szCs w:val="24"/>
          <w:lang w:val="lt-LT"/>
        </w:rPr>
        <w:t xml:space="preserve"> Pirkimo objekto BVPŽ kodas: 80590000-6 Mokymo paslaugos.</w:t>
      </w:r>
    </w:p>
    <w:p w14:paraId="40A0AA93" w14:textId="5FAC3186" w:rsidR="00932102" w:rsidRPr="007A2AFB" w:rsidRDefault="00155C2D" w:rsidP="00C05FD0">
      <w:pPr>
        <w:pStyle w:val="Body2"/>
        <w:numPr>
          <w:ilvl w:val="1"/>
          <w:numId w:val="14"/>
        </w:numPr>
        <w:spacing w:after="0"/>
        <w:ind w:left="0" w:firstLine="709"/>
        <w:rPr>
          <w:rFonts w:ascii="Verdana" w:hAnsi="Verdana"/>
          <w:sz w:val="24"/>
          <w:szCs w:val="24"/>
          <w:lang w:val="lt-LT"/>
        </w:rPr>
      </w:pPr>
      <w:r w:rsidRPr="007A2AFB">
        <w:rPr>
          <w:rFonts w:ascii="Verdana" w:hAnsi="Verdana"/>
          <w:sz w:val="24"/>
          <w:szCs w:val="24"/>
          <w:lang w:val="lt-LT"/>
        </w:rPr>
        <w:t xml:space="preserve">Perkamo objekto tikslas </w:t>
      </w:r>
      <w:r w:rsidR="00E15F68" w:rsidRPr="007A2AFB">
        <w:rPr>
          <w:rFonts w:ascii="Verdana" w:hAnsi="Verdana"/>
          <w:sz w:val="24"/>
          <w:szCs w:val="24"/>
          <w:lang w:val="lt-LT"/>
        </w:rPr>
        <w:t xml:space="preserve">– </w:t>
      </w:r>
      <w:r w:rsidR="007C6294" w:rsidRPr="007A2AFB">
        <w:rPr>
          <w:rFonts w:ascii="Verdana" w:hAnsi="Verdana" w:cs="Times New Roman"/>
          <w:sz w:val="24"/>
          <w:szCs w:val="24"/>
          <w:lang w:val="lt-LT"/>
        </w:rPr>
        <w:t xml:space="preserve">supažindinti </w:t>
      </w:r>
      <w:r w:rsidR="00C9435D" w:rsidRPr="007A2AFB">
        <w:rPr>
          <w:rFonts w:ascii="Verdana" w:hAnsi="Verdana" w:cs="Times New Roman"/>
          <w:sz w:val="24"/>
          <w:szCs w:val="24"/>
          <w:lang w:val="lt-LT"/>
        </w:rPr>
        <w:t xml:space="preserve">30 </w:t>
      </w:r>
      <w:r w:rsidR="0090662A" w:rsidRPr="007A2AFB">
        <w:rPr>
          <w:rFonts w:ascii="Verdana" w:hAnsi="Verdana" w:cs="Times New Roman"/>
          <w:sz w:val="24"/>
          <w:szCs w:val="24"/>
          <w:lang w:val="lt-LT"/>
        </w:rPr>
        <w:t xml:space="preserve">mokyklų vadovų </w:t>
      </w:r>
      <w:r w:rsidR="00C9435D" w:rsidRPr="007A2AFB">
        <w:rPr>
          <w:rFonts w:ascii="Verdana" w:hAnsi="Verdana" w:cs="Times New Roman"/>
          <w:sz w:val="24"/>
          <w:szCs w:val="24"/>
          <w:lang w:val="lt-LT"/>
        </w:rPr>
        <w:t xml:space="preserve">grupę su </w:t>
      </w:r>
      <w:r w:rsidR="0090662A" w:rsidRPr="007A2AFB">
        <w:rPr>
          <w:rFonts w:ascii="Verdana" w:hAnsi="Verdana" w:cs="Times New Roman"/>
          <w:sz w:val="24"/>
          <w:szCs w:val="24"/>
          <w:lang w:val="lt-LT"/>
        </w:rPr>
        <w:t>Švedijos bendrojo ugdymo sistema, patobulinti vadovų vadybines, lyderystės ir mentorystės kompetencijas bei STEAM dalykų ugdymo organizavimą.</w:t>
      </w:r>
    </w:p>
    <w:p w14:paraId="2E487ED5" w14:textId="777BF3D5" w:rsidR="00155C2D" w:rsidRPr="007A2AFB" w:rsidRDefault="00081E57" w:rsidP="00C05FD0">
      <w:pPr>
        <w:pStyle w:val="Body2"/>
        <w:numPr>
          <w:ilvl w:val="1"/>
          <w:numId w:val="14"/>
        </w:numPr>
        <w:spacing w:after="0"/>
        <w:ind w:left="0" w:firstLine="709"/>
        <w:rPr>
          <w:rFonts w:ascii="Verdana" w:hAnsi="Verdana"/>
          <w:sz w:val="24"/>
          <w:szCs w:val="24"/>
          <w:lang w:val="lt-LT"/>
        </w:rPr>
      </w:pPr>
      <w:r w:rsidRPr="007A2AFB">
        <w:rPr>
          <w:rFonts w:ascii="Verdana" w:hAnsi="Verdana"/>
          <w:sz w:val="24"/>
          <w:szCs w:val="24"/>
          <w:lang w:val="lt-LT"/>
        </w:rPr>
        <w:t>Perkamas Žalias Produkta</w:t>
      </w:r>
      <w:r w:rsidR="00781B9D" w:rsidRPr="007A2AFB">
        <w:rPr>
          <w:rFonts w:ascii="Verdana" w:hAnsi="Verdana"/>
          <w:sz w:val="24"/>
          <w:szCs w:val="24"/>
          <w:lang w:val="lt-LT"/>
        </w:rPr>
        <w:t>s (Produktas – kai perkamos prekės, paslaugos arba darbai)</w:t>
      </w:r>
      <w:r w:rsidRPr="007A2AFB">
        <w:rPr>
          <w:rFonts w:ascii="Verdana" w:hAnsi="Verdana"/>
          <w:sz w:val="24"/>
          <w:szCs w:val="24"/>
          <w:lang w:val="lt-LT"/>
        </w:rPr>
        <w:t>: Aplinkosaugai ir aplinkai palankus produktas, kaip jis apibrėžtas aktualios redakcijos Aplinkos apsaugos kriterijų taik</w:t>
      </w:r>
      <w:r w:rsidR="00C9435D" w:rsidRPr="007A2AFB">
        <w:rPr>
          <w:rFonts w:ascii="Verdana" w:hAnsi="Verdana"/>
          <w:sz w:val="24"/>
          <w:szCs w:val="24"/>
          <w:lang w:val="lt-LT"/>
        </w:rPr>
        <w:t>y</w:t>
      </w:r>
      <w:r w:rsidRPr="007A2AFB">
        <w:rPr>
          <w:rFonts w:ascii="Verdana" w:hAnsi="Verdana"/>
          <w:sz w:val="24"/>
          <w:szCs w:val="24"/>
          <w:lang w:val="lt-LT"/>
        </w:rPr>
        <w:t>mo, vykdant žaliuosius pirkimus, tvarkos aprašo, patvirtint</w:t>
      </w:r>
      <w:r w:rsidR="006D2B7B" w:rsidRPr="007A2AFB">
        <w:rPr>
          <w:rFonts w:ascii="Verdana" w:hAnsi="Verdana"/>
          <w:sz w:val="24"/>
          <w:szCs w:val="24"/>
          <w:lang w:val="lt-LT"/>
        </w:rPr>
        <w:t>o</w:t>
      </w:r>
      <w:r w:rsidRPr="007A2AFB">
        <w:rPr>
          <w:rFonts w:ascii="Verdana" w:hAnsi="Verdana"/>
          <w:sz w:val="24"/>
          <w:szCs w:val="24"/>
          <w:lang w:val="lt-LT"/>
        </w:rPr>
        <w:t xml:space="preserve"> 2011 m. birželio 28 d. Lietuvos Respublikos aplinkos ministro įsakymu Nr. D1-508, 4.4.</w:t>
      </w:r>
      <w:r w:rsidR="00E15F68" w:rsidRPr="007A2AFB">
        <w:rPr>
          <w:rFonts w:ascii="Verdana" w:hAnsi="Verdana"/>
          <w:sz w:val="24"/>
          <w:szCs w:val="24"/>
          <w:lang w:val="lt-LT"/>
        </w:rPr>
        <w:t>3</w:t>
      </w:r>
      <w:r w:rsidRPr="007A2AFB">
        <w:rPr>
          <w:rFonts w:ascii="Verdana" w:hAnsi="Verdana"/>
          <w:sz w:val="24"/>
          <w:szCs w:val="24"/>
          <w:lang w:val="lt-LT"/>
        </w:rPr>
        <w:t>. p.</w:t>
      </w:r>
    </w:p>
    <w:p w14:paraId="3FFC2372" w14:textId="77777777" w:rsidR="00C66ED2" w:rsidRPr="007A2AFB" w:rsidRDefault="00C66ED2"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hAnsi="Verdana"/>
          <w:bCs/>
          <w:sz w:val="24"/>
          <w:szCs w:val="24"/>
          <w:lang w:val="lt-LT"/>
        </w:rPr>
        <w:t>Pirkimo objektas vientisas ir į dalis neskaidomas, todėl pasiūlymas turi būti pateiktas visai nurodytai paslaugų apimčiai. Pasiūlymai apimantys ne visą pirkimo objektą vertinami nebus.</w:t>
      </w:r>
    </w:p>
    <w:p w14:paraId="7B87E3C3" w14:textId="1F007D58" w:rsidR="00155C2D" w:rsidRPr="007A2AFB" w:rsidRDefault="00A60ED6" w:rsidP="00C05FD0">
      <w:pPr>
        <w:pStyle w:val="Sraopastraipa"/>
        <w:numPr>
          <w:ilvl w:val="1"/>
          <w:numId w:val="14"/>
        </w:numPr>
        <w:tabs>
          <w:tab w:val="left" w:pos="1134"/>
        </w:tabs>
        <w:spacing w:after="0" w:line="240" w:lineRule="auto"/>
        <w:ind w:left="0" w:firstLine="709"/>
        <w:jc w:val="both"/>
        <w:rPr>
          <w:rFonts w:ascii="Verdana" w:hAnsi="Verdana"/>
          <w:sz w:val="24"/>
          <w:szCs w:val="24"/>
        </w:rPr>
      </w:pPr>
      <w:r w:rsidRPr="007A2AFB">
        <w:rPr>
          <w:rFonts w:ascii="Verdana" w:hAnsi="Verdana"/>
          <w:sz w:val="24"/>
          <w:szCs w:val="24"/>
        </w:rPr>
        <w:t xml:space="preserve">Marijampolės </w:t>
      </w:r>
      <w:r w:rsidR="00C9435D" w:rsidRPr="007A2AFB">
        <w:rPr>
          <w:rFonts w:ascii="Verdana" w:hAnsi="Verdana"/>
          <w:sz w:val="24"/>
          <w:szCs w:val="24"/>
        </w:rPr>
        <w:t xml:space="preserve">„Ryto“ </w:t>
      </w:r>
      <w:r w:rsidR="00E65FEA" w:rsidRPr="007A2AFB">
        <w:rPr>
          <w:rFonts w:ascii="Verdana" w:hAnsi="Verdana"/>
          <w:sz w:val="24"/>
          <w:szCs w:val="24"/>
        </w:rPr>
        <w:t>progimnazijos</w:t>
      </w:r>
      <w:r w:rsidR="002915DD" w:rsidRPr="007A2AFB">
        <w:rPr>
          <w:rFonts w:ascii="Verdana" w:hAnsi="Verdana"/>
          <w:sz w:val="24"/>
          <w:szCs w:val="24"/>
        </w:rPr>
        <w:t xml:space="preserve"> </w:t>
      </w:r>
      <w:r w:rsidR="00550200" w:rsidRPr="007A2AFB">
        <w:rPr>
          <w:rFonts w:ascii="Verdana" w:hAnsi="Verdana"/>
          <w:sz w:val="24"/>
          <w:szCs w:val="24"/>
        </w:rPr>
        <w:t>perkamų</w:t>
      </w:r>
      <w:r w:rsidRPr="007A2AFB">
        <w:rPr>
          <w:rFonts w:ascii="Verdana" w:hAnsi="Verdana"/>
          <w:sz w:val="24"/>
          <w:szCs w:val="24"/>
        </w:rPr>
        <w:t xml:space="preserve"> p</w:t>
      </w:r>
      <w:bookmarkStart w:id="9" w:name="_Hlk99096897"/>
      <w:r w:rsidR="00550200" w:rsidRPr="007A2AFB">
        <w:rPr>
          <w:rFonts w:ascii="Verdana" w:hAnsi="Verdana"/>
          <w:sz w:val="24"/>
          <w:szCs w:val="24"/>
        </w:rPr>
        <w:t xml:space="preserve">aslaugų </w:t>
      </w:r>
      <w:r w:rsidR="000A179F" w:rsidRPr="007A2AFB">
        <w:rPr>
          <w:rFonts w:ascii="Verdana" w:hAnsi="Verdana"/>
          <w:bCs/>
          <w:sz w:val="24"/>
          <w:szCs w:val="24"/>
        </w:rPr>
        <w:t>aprašymas, reikalavimai, paslaugų</w:t>
      </w:r>
      <w:r w:rsidR="000A179F" w:rsidRPr="007A2AFB">
        <w:rPr>
          <w:rFonts w:ascii="Verdana" w:hAnsi="Verdana"/>
          <w:sz w:val="24"/>
          <w:szCs w:val="24"/>
        </w:rPr>
        <w:t xml:space="preserve"> apimtis, </w:t>
      </w:r>
      <w:r w:rsidR="000A179F" w:rsidRPr="007A2AFB">
        <w:rPr>
          <w:rFonts w:ascii="Verdana" w:hAnsi="Verdana"/>
          <w:bCs/>
          <w:sz w:val="24"/>
          <w:szCs w:val="24"/>
        </w:rPr>
        <w:t>sąlygos, terminai ir kt. nustatyti 3 pirkimo sąlygų priede pateiktoje techninėje specifikacijoje, 2 pirkimo sąlygų priede pateiktame sutarties projekte ir 1 pirkimo sąlygų priede pateiktoje pasiūlymo formoje</w:t>
      </w:r>
      <w:r w:rsidR="00155C2D" w:rsidRPr="007A2AFB">
        <w:rPr>
          <w:rFonts w:ascii="Verdana" w:hAnsi="Verdana"/>
          <w:bCs/>
          <w:sz w:val="24"/>
          <w:szCs w:val="24"/>
        </w:rPr>
        <w:t>.</w:t>
      </w:r>
      <w:bookmarkEnd w:id="9"/>
    </w:p>
    <w:p w14:paraId="3336C26F" w14:textId="3E342AAE" w:rsidR="00E46A4A" w:rsidRPr="007A2AFB" w:rsidRDefault="00E46A4A" w:rsidP="00C05FD0">
      <w:pPr>
        <w:pStyle w:val="Sraopastraipa"/>
        <w:numPr>
          <w:ilvl w:val="1"/>
          <w:numId w:val="14"/>
        </w:numPr>
        <w:tabs>
          <w:tab w:val="left" w:pos="1134"/>
        </w:tabs>
        <w:spacing w:after="0" w:line="240" w:lineRule="auto"/>
        <w:ind w:left="0" w:firstLine="709"/>
        <w:jc w:val="both"/>
        <w:rPr>
          <w:rFonts w:ascii="Verdana" w:hAnsi="Verdana"/>
          <w:b/>
          <w:sz w:val="24"/>
          <w:szCs w:val="24"/>
        </w:rPr>
      </w:pPr>
      <w:r w:rsidRPr="007A2AFB">
        <w:rPr>
          <w:rFonts w:ascii="Verdana" w:hAnsi="Verdana"/>
          <w:b/>
          <w:sz w:val="24"/>
          <w:szCs w:val="24"/>
        </w:rPr>
        <w:t>Paslaugų teikimo viet</w:t>
      </w:r>
      <w:r w:rsidR="00E14215" w:rsidRPr="007A2AFB">
        <w:rPr>
          <w:rFonts w:ascii="Verdana" w:hAnsi="Verdana"/>
          <w:b/>
          <w:sz w:val="24"/>
          <w:szCs w:val="24"/>
        </w:rPr>
        <w:t xml:space="preserve">a: </w:t>
      </w:r>
      <w:r w:rsidR="00696027" w:rsidRPr="007A2AFB">
        <w:rPr>
          <w:rFonts w:ascii="Verdana" w:hAnsi="Verdana"/>
          <w:color w:val="000000"/>
          <w:sz w:val="24"/>
          <w:szCs w:val="24"/>
          <w:shd w:val="clear" w:color="auto" w:fill="FFFFFF"/>
        </w:rPr>
        <w:t xml:space="preserve">Mokymų grafikas ir Paslaugų teikimo vieta suderinama ne vėliau kaip per </w:t>
      </w:r>
      <w:r w:rsidR="00446D33" w:rsidRPr="007A2AFB">
        <w:rPr>
          <w:rFonts w:ascii="Verdana" w:hAnsi="Verdana"/>
          <w:color w:val="000000"/>
          <w:sz w:val="24"/>
          <w:szCs w:val="24"/>
          <w:shd w:val="clear" w:color="auto" w:fill="FFFFFF"/>
        </w:rPr>
        <w:t>2 savaites nuo Sutarties pasirašymo, bet likus ne mažiau kaip 1 mėnesiui iki stažuotės pradžios dienos</w:t>
      </w:r>
      <w:r w:rsidR="00C9435D" w:rsidRPr="007A2AFB">
        <w:rPr>
          <w:rFonts w:ascii="Verdana" w:hAnsi="Verdana"/>
          <w:color w:val="000000"/>
          <w:sz w:val="24"/>
          <w:szCs w:val="24"/>
          <w:shd w:val="clear" w:color="auto" w:fill="FFFFFF"/>
        </w:rPr>
        <w:t>.</w:t>
      </w:r>
    </w:p>
    <w:p w14:paraId="543C384A" w14:textId="77777777" w:rsidR="00155C2D" w:rsidRPr="007A2AFB" w:rsidRDefault="00155C2D" w:rsidP="00C05FD0">
      <w:pPr>
        <w:pStyle w:val="Sraopastraipa"/>
        <w:numPr>
          <w:ilvl w:val="1"/>
          <w:numId w:val="14"/>
        </w:numPr>
        <w:tabs>
          <w:tab w:val="left" w:pos="1134"/>
        </w:tabs>
        <w:spacing w:after="0" w:line="240" w:lineRule="auto"/>
        <w:ind w:left="0" w:firstLine="709"/>
        <w:jc w:val="both"/>
        <w:rPr>
          <w:rFonts w:ascii="Verdana" w:hAnsi="Verdana"/>
          <w:sz w:val="24"/>
          <w:szCs w:val="24"/>
        </w:rPr>
      </w:pPr>
      <w:r w:rsidRPr="007A2AFB">
        <w:rPr>
          <w:rFonts w:ascii="Verdana" w:hAnsi="Verdana"/>
          <w:sz w:val="24"/>
          <w:szCs w:val="24"/>
        </w:rPr>
        <w:t xml:space="preserve">Tiekėjo pasiūlymas turi būti parengtas pagal pirkimo sąlygų </w:t>
      </w:r>
      <w:r w:rsidRPr="007A2AFB">
        <w:rPr>
          <w:rFonts w:ascii="Verdana" w:hAnsi="Verdana"/>
          <w:sz w:val="24"/>
          <w:szCs w:val="24"/>
        </w:rPr>
        <w:fldChar w:fldCharType="begin"/>
      </w:r>
      <w:r w:rsidRPr="007A2AFB">
        <w:rPr>
          <w:rFonts w:ascii="Verdana" w:hAnsi="Verdana"/>
          <w:sz w:val="24"/>
          <w:szCs w:val="24"/>
        </w:rPr>
        <w:instrText xml:space="preserve"> REF _Ref67561067 \r \h  \* MERGEFORMAT </w:instrText>
      </w:r>
      <w:r w:rsidRPr="007A2AFB">
        <w:rPr>
          <w:rFonts w:ascii="Verdana" w:hAnsi="Verdana"/>
          <w:sz w:val="24"/>
          <w:szCs w:val="24"/>
        </w:rPr>
      </w:r>
      <w:r w:rsidRPr="007A2AFB">
        <w:rPr>
          <w:rFonts w:ascii="Verdana" w:hAnsi="Verdana"/>
          <w:sz w:val="24"/>
          <w:szCs w:val="24"/>
        </w:rPr>
        <w:fldChar w:fldCharType="separate"/>
      </w:r>
      <w:r w:rsidRPr="007A2AFB">
        <w:rPr>
          <w:rFonts w:ascii="Verdana" w:hAnsi="Verdana"/>
          <w:sz w:val="24"/>
          <w:szCs w:val="24"/>
        </w:rPr>
        <w:t>1</w:t>
      </w:r>
      <w:r w:rsidRPr="007A2AFB">
        <w:rPr>
          <w:rFonts w:ascii="Verdana" w:hAnsi="Verdana"/>
          <w:sz w:val="24"/>
          <w:szCs w:val="24"/>
        </w:rPr>
        <w:fldChar w:fldCharType="end"/>
      </w:r>
      <w:r w:rsidRPr="007A2AFB">
        <w:rPr>
          <w:rFonts w:ascii="Verdana" w:hAnsi="Verdana"/>
          <w:sz w:val="24"/>
          <w:szCs w:val="24"/>
        </w:rPr>
        <w:t xml:space="preserve"> priedo reikalavimus. </w:t>
      </w:r>
      <w:r w:rsidRPr="007A2AFB">
        <w:rPr>
          <w:rFonts w:ascii="Verdana" w:hAnsi="Verdana"/>
          <w:bCs/>
          <w:sz w:val="24"/>
          <w:szCs w:val="24"/>
        </w:rPr>
        <w:t>Pasiūlymas turi būti teikiamas visai bendrai paslaugų apimčiai, kuri yra nurodyta techninėje specifikacijoje (pirkimo sąlygų 3 priedas).</w:t>
      </w:r>
    </w:p>
    <w:p w14:paraId="7F97166A" w14:textId="697F5066" w:rsidR="00155C2D" w:rsidRPr="007A2AFB" w:rsidRDefault="00155C2D" w:rsidP="00C05FD0">
      <w:pPr>
        <w:pStyle w:val="Sraopastraipa"/>
        <w:numPr>
          <w:ilvl w:val="1"/>
          <w:numId w:val="14"/>
        </w:numPr>
        <w:tabs>
          <w:tab w:val="left" w:pos="1134"/>
        </w:tabs>
        <w:spacing w:after="0" w:line="240" w:lineRule="auto"/>
        <w:ind w:left="0" w:firstLine="709"/>
        <w:jc w:val="both"/>
        <w:rPr>
          <w:rFonts w:ascii="Verdana" w:hAnsi="Verdana"/>
          <w:sz w:val="24"/>
          <w:szCs w:val="24"/>
        </w:rPr>
      </w:pPr>
      <w:r w:rsidRPr="007A2AFB">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5FB1BBFD" w14:textId="547353C7" w:rsidR="0044723E" w:rsidRPr="007A2AFB" w:rsidRDefault="00E15F68" w:rsidP="00C05FD0">
      <w:pPr>
        <w:numPr>
          <w:ilvl w:val="1"/>
          <w:numId w:val="14"/>
        </w:numPr>
        <w:tabs>
          <w:tab w:val="left" w:pos="1134"/>
          <w:tab w:val="left" w:pos="1200"/>
        </w:tabs>
        <w:ind w:left="0" w:firstLine="709"/>
        <w:jc w:val="both"/>
        <w:rPr>
          <w:rFonts w:ascii="Verdana" w:hAnsi="Verdana"/>
        </w:rPr>
      </w:pPr>
      <w:r w:rsidRPr="007A2AFB">
        <w:rPr>
          <w:rFonts w:ascii="Verdana" w:hAnsi="Verdana"/>
        </w:rPr>
        <w:t xml:space="preserve"> </w:t>
      </w:r>
      <w:r w:rsidR="004158CA" w:rsidRPr="007A2AFB">
        <w:rPr>
          <w:rFonts w:ascii="Verdana" w:hAnsi="Verdana"/>
        </w:rPr>
        <w:t>Tiekėjams</w:t>
      </w:r>
      <w:r w:rsidR="00F00FB9" w:rsidRPr="007A2AFB">
        <w:rPr>
          <w:rFonts w:ascii="Verdana" w:hAnsi="Verdana"/>
        </w:rPr>
        <w:t xml:space="preserve"> </w:t>
      </w:r>
      <w:r w:rsidR="004158CA" w:rsidRPr="007A2AFB">
        <w:rPr>
          <w:rFonts w:ascii="Verdana" w:hAnsi="Verdana"/>
        </w:rPr>
        <w:t>neleidžiama pateikti alternatyvių pasiūlymų. Jei tiekėjas pateiks alternatyvų/</w:t>
      </w:r>
      <w:r w:rsidR="00390114" w:rsidRPr="007A2AFB">
        <w:rPr>
          <w:rFonts w:ascii="Verdana" w:hAnsi="Verdana"/>
        </w:rPr>
        <w:t>-</w:t>
      </w:r>
      <w:proofErr w:type="spellStart"/>
      <w:r w:rsidR="004158CA" w:rsidRPr="007A2AFB">
        <w:rPr>
          <w:rFonts w:ascii="Verdana" w:hAnsi="Verdana"/>
        </w:rPr>
        <w:t>ius</w:t>
      </w:r>
      <w:proofErr w:type="spellEnd"/>
      <w:r w:rsidR="004158CA" w:rsidRPr="007A2AFB">
        <w:rPr>
          <w:rFonts w:ascii="Verdana" w:hAnsi="Verdana"/>
        </w:rPr>
        <w:t xml:space="preserve"> pasiūlymą/</w:t>
      </w:r>
      <w:r w:rsidR="00390114" w:rsidRPr="007A2AFB">
        <w:rPr>
          <w:rFonts w:ascii="Verdana" w:hAnsi="Verdana"/>
        </w:rPr>
        <w:t>-</w:t>
      </w:r>
      <w:proofErr w:type="spellStart"/>
      <w:r w:rsidR="004158CA" w:rsidRPr="007A2AFB">
        <w:rPr>
          <w:rFonts w:ascii="Verdana" w:hAnsi="Verdana"/>
        </w:rPr>
        <w:t>us</w:t>
      </w:r>
      <w:proofErr w:type="spellEnd"/>
      <w:r w:rsidR="004158CA" w:rsidRPr="007A2AFB">
        <w:rPr>
          <w:rFonts w:ascii="Verdana" w:hAnsi="Verdana"/>
        </w:rPr>
        <w:t>, visi tiekėjo pateikti pasiūlymai bus atmetami.</w:t>
      </w:r>
    </w:p>
    <w:p w14:paraId="593111FB" w14:textId="3E2198C6" w:rsidR="00A60ED6" w:rsidRPr="007A2AFB" w:rsidRDefault="00155C2D" w:rsidP="00C05FD0">
      <w:pPr>
        <w:numPr>
          <w:ilvl w:val="1"/>
          <w:numId w:val="14"/>
        </w:numPr>
        <w:tabs>
          <w:tab w:val="left" w:pos="1200"/>
          <w:tab w:val="left" w:pos="1418"/>
        </w:tabs>
        <w:ind w:left="0" w:firstLine="709"/>
        <w:jc w:val="both"/>
        <w:rPr>
          <w:rFonts w:ascii="Verdana" w:hAnsi="Verdana"/>
          <w:b/>
          <w:bCs/>
        </w:rPr>
      </w:pPr>
      <w:r w:rsidRPr="007A2AFB">
        <w:rPr>
          <w:rFonts w:ascii="Verdana" w:hAnsi="Verdana"/>
          <w:b/>
          <w:bCs/>
        </w:rPr>
        <w:t>Sutarčiai įsigaliojus po jos</w:t>
      </w:r>
      <w:r w:rsidR="00761B96" w:rsidRPr="007A2AFB">
        <w:rPr>
          <w:rFonts w:ascii="Verdana" w:hAnsi="Verdana"/>
          <w:b/>
          <w:bCs/>
        </w:rPr>
        <w:t xml:space="preserve"> pasirašymo (abiejų šalių) perkamo</w:t>
      </w:r>
      <w:r w:rsidRPr="007A2AFB">
        <w:rPr>
          <w:rFonts w:ascii="Verdana" w:hAnsi="Verdana"/>
          <w:b/>
          <w:bCs/>
        </w:rPr>
        <w:t>s</w:t>
      </w:r>
      <w:r w:rsidR="00761B96" w:rsidRPr="007A2AFB">
        <w:rPr>
          <w:rFonts w:ascii="Verdana" w:hAnsi="Verdana"/>
          <w:b/>
          <w:bCs/>
        </w:rPr>
        <w:t xml:space="preserve"> paslaugos turi būti pilnai suteiktos </w:t>
      </w:r>
      <w:r w:rsidR="00446D33" w:rsidRPr="007A2AFB">
        <w:rPr>
          <w:rFonts w:ascii="Verdana" w:hAnsi="Verdana"/>
          <w:b/>
          <w:bCs/>
        </w:rPr>
        <w:t>ne vėliau kaip per 2 mėnesius po Sutarties pasirašymo</w:t>
      </w:r>
      <w:r w:rsidR="00945787" w:rsidRPr="007A2AFB">
        <w:rPr>
          <w:rFonts w:ascii="Verdana" w:hAnsi="Verdana"/>
          <w:b/>
          <w:bCs/>
        </w:rPr>
        <w:t xml:space="preserve">. </w:t>
      </w:r>
      <w:r w:rsidR="007B4309" w:rsidRPr="007A2AFB">
        <w:rPr>
          <w:rFonts w:ascii="Verdana" w:hAnsi="Verdana"/>
        </w:rPr>
        <w:t>Sutartis galioja</w:t>
      </w:r>
      <w:r w:rsidR="00217952" w:rsidRPr="007A2AFB">
        <w:rPr>
          <w:rFonts w:ascii="Verdana" w:hAnsi="Verdana"/>
        </w:rPr>
        <w:t>,</w:t>
      </w:r>
      <w:r w:rsidR="007B4309" w:rsidRPr="00090D55">
        <w:rPr>
          <w:rFonts w:ascii="Verdana" w:hAnsi="Verdana"/>
        </w:rPr>
        <w:t xml:space="preserve"> </w:t>
      </w:r>
      <w:r w:rsidR="00A6239D" w:rsidRPr="007A2AFB">
        <w:rPr>
          <w:rFonts w:ascii="Verdana" w:hAnsi="Verdana"/>
        </w:rPr>
        <w:t>kol sutarties šalys sutaria ją nutraukti, arba kol sutarties galiojimas pasibaigia (visiškai įvykdomi įsipareigojimai), nutraukiama įstatymu ar sutartyje nustatytais atvejais. Sutarties galiojimo terminą sudaro:</w:t>
      </w:r>
      <w:r w:rsidR="002E632D" w:rsidRPr="007A2AFB">
        <w:rPr>
          <w:rFonts w:ascii="Verdana" w:hAnsi="Verdana"/>
        </w:rPr>
        <w:t xml:space="preserve"> 2 (du) mėn.</w:t>
      </w:r>
      <w:r w:rsidR="00A74BEB" w:rsidRPr="007A2AFB">
        <w:rPr>
          <w:rFonts w:ascii="Verdana" w:hAnsi="Verdana"/>
        </w:rPr>
        <w:t xml:space="preserve"> Paslaugų teikimo terminas</w:t>
      </w:r>
      <w:r w:rsidR="00A6239D" w:rsidRPr="007A2AFB">
        <w:rPr>
          <w:rFonts w:ascii="Verdana" w:hAnsi="Verdana"/>
        </w:rPr>
        <w:t xml:space="preserve"> ir 30 (trisdešimt) k. d. apmokėjimo už suteiktas Paslaugas terminas.</w:t>
      </w:r>
    </w:p>
    <w:p w14:paraId="3CB04E05" w14:textId="6914ACAB" w:rsidR="00A72CC1" w:rsidRPr="007A2AFB" w:rsidRDefault="00A72CC1" w:rsidP="00C05FD0">
      <w:pPr>
        <w:numPr>
          <w:ilvl w:val="1"/>
          <w:numId w:val="14"/>
        </w:numPr>
        <w:tabs>
          <w:tab w:val="left" w:pos="1200"/>
          <w:tab w:val="left" w:pos="1418"/>
        </w:tabs>
        <w:ind w:left="0" w:firstLine="709"/>
        <w:jc w:val="both"/>
        <w:rPr>
          <w:rFonts w:ascii="Verdana" w:hAnsi="Verdana"/>
        </w:rPr>
      </w:pPr>
      <w:r w:rsidRPr="007A2AFB">
        <w:rPr>
          <w:rFonts w:ascii="Verdana" w:hAnsi="Verdana"/>
        </w:rPr>
        <w:t xml:space="preserve">Pirkimo dalyviai atsako už rūpestingą visų pirkimo dokumentų išnagrinėjimą. Iš </w:t>
      </w:r>
      <w:r w:rsidR="00F63537" w:rsidRPr="007A2AFB">
        <w:rPr>
          <w:rFonts w:ascii="Verdana" w:hAnsi="Verdana"/>
        </w:rPr>
        <w:t>t</w:t>
      </w:r>
      <w:r w:rsidRPr="007A2AFB">
        <w:rPr>
          <w:rFonts w:ascii="Verdana" w:hAnsi="Verdana"/>
        </w:rPr>
        <w:t>iekėjo, laimėjusio pirkimą, nebebus priimtas joks reikalavimas pakeisti pasiūlymo sumą arba sąlygas, grindžiamas klaidomis ar praleidimais.</w:t>
      </w:r>
    </w:p>
    <w:p w14:paraId="52ADE5D7" w14:textId="32E05990" w:rsidR="00C2088D" w:rsidRPr="007A2AFB" w:rsidRDefault="00C2088D" w:rsidP="00C05FD0">
      <w:pPr>
        <w:numPr>
          <w:ilvl w:val="1"/>
          <w:numId w:val="14"/>
        </w:numPr>
        <w:tabs>
          <w:tab w:val="left" w:pos="1418"/>
        </w:tabs>
        <w:ind w:left="0" w:firstLine="709"/>
        <w:jc w:val="both"/>
        <w:rPr>
          <w:rFonts w:ascii="Verdana" w:hAnsi="Verdana"/>
        </w:rPr>
      </w:pPr>
      <w:r w:rsidRPr="007A2AFB">
        <w:rPr>
          <w:rFonts w:ascii="Verdana" w:hAnsi="Verdana"/>
        </w:rPr>
        <w:lastRenderedPageBreak/>
        <w:t xml:space="preserve">Pirkimą laimėjęs tiekėjas pateiktos </w:t>
      </w:r>
      <w:r w:rsidR="00A6239D" w:rsidRPr="007A2AFB">
        <w:rPr>
          <w:rFonts w:ascii="Verdana" w:hAnsi="Verdana"/>
        </w:rPr>
        <w:t>Paslaugų</w:t>
      </w:r>
      <w:r w:rsidR="009C6CDB" w:rsidRPr="007A2AFB">
        <w:rPr>
          <w:rFonts w:ascii="Verdana" w:hAnsi="Verdana"/>
        </w:rPr>
        <w:t xml:space="preserve"> t</w:t>
      </w:r>
      <w:r w:rsidR="00217952" w:rsidRPr="007A2AFB">
        <w:rPr>
          <w:rFonts w:ascii="Verdana" w:hAnsi="Verdana"/>
        </w:rPr>
        <w:t>ei</w:t>
      </w:r>
      <w:r w:rsidR="009C6CDB" w:rsidRPr="007A2AFB">
        <w:rPr>
          <w:rFonts w:ascii="Verdana" w:hAnsi="Verdana"/>
        </w:rPr>
        <w:t>kimo</w:t>
      </w:r>
      <w:r w:rsidR="00F00FB9" w:rsidRPr="007A2AFB">
        <w:rPr>
          <w:rFonts w:ascii="Verdana" w:hAnsi="Verdana"/>
        </w:rPr>
        <w:t xml:space="preserve"> </w:t>
      </w:r>
      <w:r w:rsidRPr="007A2AFB">
        <w:rPr>
          <w:rFonts w:ascii="Verdana" w:hAnsi="Verdana"/>
        </w:rPr>
        <w:t xml:space="preserve">sutarties projekto turinio (pirkimo sąlygų </w:t>
      </w:r>
      <w:r w:rsidR="005D3E2F" w:rsidRPr="007A2AFB">
        <w:rPr>
          <w:rFonts w:ascii="Verdana" w:hAnsi="Verdana"/>
        </w:rPr>
        <w:t xml:space="preserve">2 </w:t>
      </w:r>
      <w:r w:rsidRPr="007A2AFB">
        <w:rPr>
          <w:rFonts w:ascii="Verdana" w:hAnsi="Verdana"/>
        </w:rPr>
        <w:t>priedas) keisti negali.</w:t>
      </w:r>
    </w:p>
    <w:p w14:paraId="745742A4" w14:textId="77777777" w:rsidR="00BC4DFD" w:rsidRPr="007A2AFB" w:rsidRDefault="00BC4DFD" w:rsidP="00C05FD0">
      <w:pPr>
        <w:pStyle w:val="Pagrindinistekstas"/>
        <w:spacing w:after="0" w:line="240" w:lineRule="auto"/>
        <w:jc w:val="both"/>
        <w:rPr>
          <w:rFonts w:ascii="Verdana" w:hAnsi="Verdana"/>
          <w:lang w:eastAsia="lt-LT"/>
        </w:rPr>
      </w:pPr>
    </w:p>
    <w:p w14:paraId="52A4901A" w14:textId="06C17983" w:rsidR="003413E4" w:rsidRPr="007A2AFB" w:rsidRDefault="003413E4" w:rsidP="00C05FD0">
      <w:pPr>
        <w:pStyle w:val="Antrat"/>
        <w:numPr>
          <w:ilvl w:val="0"/>
          <w:numId w:val="14"/>
        </w:numPr>
        <w:jc w:val="center"/>
        <w:rPr>
          <w:rFonts w:ascii="Verdana" w:hAnsi="Verdana"/>
          <w:color w:val="auto"/>
          <w:sz w:val="24"/>
          <w:szCs w:val="24"/>
          <w:lang w:val="lt-LT"/>
        </w:rPr>
      </w:pPr>
      <w:bookmarkStart w:id="10" w:name="_Toc488998669"/>
      <w:bookmarkStart w:id="11" w:name="_Toc513037"/>
      <w:bookmarkStart w:id="12" w:name="_Toc166509992"/>
      <w:bookmarkEnd w:id="10"/>
      <w:r w:rsidRPr="007A2AFB">
        <w:rPr>
          <w:rFonts w:ascii="Verdana" w:hAnsi="Verdana"/>
          <w:color w:val="auto"/>
          <w:sz w:val="24"/>
          <w:szCs w:val="24"/>
          <w:lang w:val="lt-LT"/>
        </w:rPr>
        <w:t xml:space="preserve">TIEKĖJŲ PAŠALINIMO PAGRINDAI </w:t>
      </w:r>
      <w:bookmarkEnd w:id="11"/>
      <w:r w:rsidR="00900C8F" w:rsidRPr="007A2AFB">
        <w:rPr>
          <w:rFonts w:ascii="Verdana" w:hAnsi="Verdana"/>
          <w:color w:val="auto"/>
          <w:sz w:val="24"/>
          <w:szCs w:val="24"/>
          <w:lang w:val="lt-LT"/>
        </w:rPr>
        <w:t>IR REIKALAUJAMA KVALIFIKACIJA</w:t>
      </w:r>
      <w:bookmarkEnd w:id="12"/>
    </w:p>
    <w:p w14:paraId="0E391F79" w14:textId="25BF6B4F" w:rsidR="003413E4" w:rsidRPr="007A2AFB" w:rsidRDefault="003413E4" w:rsidP="00C05FD0">
      <w:pPr>
        <w:pStyle w:val="Antrat"/>
        <w:rPr>
          <w:rFonts w:ascii="Verdana" w:hAnsi="Verdana"/>
          <w:color w:val="00000A"/>
          <w:sz w:val="24"/>
          <w:szCs w:val="24"/>
          <w:lang w:val="lt-LT"/>
        </w:rPr>
      </w:pPr>
    </w:p>
    <w:p w14:paraId="3AE7564F" w14:textId="7580FBBE" w:rsidR="00950EC4" w:rsidRPr="007A2AFB" w:rsidRDefault="00950EC4" w:rsidP="00C05FD0">
      <w:pPr>
        <w:numPr>
          <w:ilvl w:val="1"/>
          <w:numId w:val="21"/>
        </w:numPr>
        <w:tabs>
          <w:tab w:val="left" w:pos="120"/>
          <w:tab w:val="num" w:pos="840"/>
        </w:tabs>
        <w:suppressAutoHyphens/>
        <w:ind w:left="0" w:firstLine="720"/>
        <w:jc w:val="both"/>
        <w:rPr>
          <w:rFonts w:ascii="Verdana" w:hAnsi="Verdana"/>
          <w:color w:val="000000"/>
          <w:kern w:val="16"/>
          <w:lang w:eastAsia="lt-LT"/>
        </w:rPr>
      </w:pPr>
      <w:r w:rsidRPr="007A2AFB">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7A2AFB">
        <w:rPr>
          <w:rFonts w:ascii="Verdana" w:eastAsia="Times New Roman" w:hAnsi="Verdana"/>
          <w:lang w:eastAsia="lt-LT"/>
        </w:rPr>
        <w:t>reikalavimus.</w:t>
      </w:r>
    </w:p>
    <w:p w14:paraId="57E6F0EF" w14:textId="490DFF4A" w:rsidR="00950EC4" w:rsidRPr="007A2AFB" w:rsidRDefault="00950EC4" w:rsidP="00C05FD0">
      <w:pPr>
        <w:numPr>
          <w:ilvl w:val="1"/>
          <w:numId w:val="21"/>
        </w:numPr>
        <w:tabs>
          <w:tab w:val="left" w:pos="1260"/>
        </w:tabs>
        <w:suppressAutoHyphens/>
        <w:ind w:left="0" w:firstLine="720"/>
        <w:jc w:val="both"/>
        <w:rPr>
          <w:rFonts w:ascii="Verdana" w:hAnsi="Verdana" w:cs="Arial Unicode MS"/>
          <w:color w:val="000000"/>
          <w:kern w:val="16"/>
          <w:lang w:eastAsia="lt-LT"/>
        </w:rPr>
      </w:pPr>
      <w:r w:rsidRPr="007A2AFB">
        <w:rPr>
          <w:rFonts w:ascii="Verdana" w:hAnsi="Verdana"/>
          <w:color w:val="000000"/>
          <w:kern w:val="16"/>
          <w:lang w:eastAsia="lt-LT"/>
        </w:rPr>
        <w:t xml:space="preserve">Tiekėjai, dalyvaujantys pirkime, pareikšdami, kad nėra tiekėjo pašalinimo pagrindų ir, kad jie tenkina pirkimo dokumentuose nustatytus reikalavimus, turi pateikti užpildytą pirkimo sąlygų </w:t>
      </w:r>
      <w:r w:rsidR="000B6F8D" w:rsidRPr="007A2AFB">
        <w:rPr>
          <w:rFonts w:ascii="Verdana" w:hAnsi="Verdana"/>
          <w:color w:val="000000"/>
          <w:kern w:val="16"/>
          <w:lang w:eastAsia="lt-LT"/>
        </w:rPr>
        <w:t>4</w:t>
      </w:r>
      <w:r w:rsidRPr="007A2AFB">
        <w:rPr>
          <w:rFonts w:ascii="Verdana" w:hAnsi="Verdana"/>
          <w:color w:val="000000"/>
          <w:kern w:val="16"/>
          <w:lang w:eastAsia="lt-LT"/>
        </w:rPr>
        <w:t xml:space="preserve"> priedą „Europos bendrasis viešųjų pirkimų dokumentas“ (toliau – EBVPD) pagal VPĮ 50 straipsnyje nustatytus reikalavimus ir deklaraciją dėl atsakingų asmenų. EBVPD pildomas jį įkėlus į interneto svetainę nuoroda </w:t>
      </w:r>
      <w:hyperlink r:id="rId12" w:history="1">
        <w:r w:rsidRPr="007A2AFB">
          <w:rPr>
            <w:rFonts w:ascii="Verdana" w:hAnsi="Verdana"/>
            <w:color w:val="000000"/>
            <w:kern w:val="16"/>
            <w:lang w:eastAsia="lt-LT"/>
          </w:rPr>
          <w:t>https://ebvpd.eviesiejipirkimai.lt/espd-web/</w:t>
        </w:r>
      </w:hyperlink>
      <w:r w:rsidRPr="007A2AFB">
        <w:rPr>
          <w:rFonts w:ascii="Verdana" w:hAnsi="Verdana"/>
          <w:color w:val="000000"/>
          <w:kern w:val="16"/>
          <w:lang w:eastAsia="lt-LT"/>
        </w:rPr>
        <w:t xml:space="preserve"> ir užpildžius bei atsisiuntus pateikiamas kartu su pasiūlymu (</w:t>
      </w:r>
      <w:proofErr w:type="spellStart"/>
      <w:r w:rsidRPr="007A2AFB">
        <w:rPr>
          <w:rFonts w:ascii="Verdana" w:hAnsi="Verdana"/>
          <w:color w:val="000000"/>
          <w:kern w:val="16"/>
          <w:lang w:eastAsia="lt-LT"/>
        </w:rPr>
        <w:t>pdf</w:t>
      </w:r>
      <w:proofErr w:type="spellEnd"/>
      <w:r w:rsidRPr="007A2AFB">
        <w:rPr>
          <w:rFonts w:ascii="Verdana" w:hAnsi="Verdana"/>
          <w:color w:val="000000"/>
          <w:kern w:val="16"/>
          <w:lang w:eastAsia="lt-LT"/>
        </w:rPr>
        <w:t xml:space="preserve"> formatu). EBVPD pildymo instrukciją galima rasti Viešųjų pirkimų tarnybos internetinėje svetainėje adresu </w:t>
      </w:r>
      <w:hyperlink r:id="rId13" w:history="1">
        <w:r w:rsidR="00C348F9" w:rsidRPr="007A2AFB">
          <w:rPr>
            <w:rFonts w:ascii="Verdana" w:hAnsi="Verdana"/>
            <w:color w:val="000000"/>
            <w:kern w:val="16"/>
            <w:lang w:eastAsia="lt-LT"/>
          </w:rPr>
          <w:t>https://vpt.lrv.lt/uploads/vpt/documents/files/EBVPD%20pildymas(Tiek%C4%97jas).pdf</w:t>
        </w:r>
      </w:hyperlink>
      <w:r w:rsidR="00C348F9" w:rsidRPr="007A2AFB">
        <w:rPr>
          <w:rFonts w:ascii="Verdana" w:hAnsi="Verdana"/>
          <w:color w:val="000000"/>
          <w:kern w:val="16"/>
          <w:lang w:eastAsia="lt-LT"/>
        </w:rPr>
        <w:t xml:space="preserve">. </w:t>
      </w:r>
      <w:r w:rsidRPr="007A2AFB">
        <w:rPr>
          <w:rFonts w:ascii="Verdana" w:hAnsi="Verdana"/>
          <w:color w:val="000000"/>
          <w:kern w:val="16"/>
          <w:lang w:eastAsia="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7A2AFB">
        <w:rPr>
          <w:rFonts w:ascii="Verdana" w:hAnsi="Verdana" w:cs="Arial Unicode MS"/>
          <w:b/>
          <w:bCs/>
          <w:color w:val="000000"/>
          <w:kern w:val="16"/>
          <w:lang w:eastAsia="lt-LT"/>
        </w:rPr>
        <w:t>užpildytas ir pasirašytas EBVPD</w:t>
      </w:r>
      <w:r w:rsidRPr="007A2AFB">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 ir deklaracijos dėl atsakingų asmenų.</w:t>
      </w:r>
    </w:p>
    <w:p w14:paraId="28245AE8" w14:textId="2277424D" w:rsidR="0090662A" w:rsidRPr="007A2AFB" w:rsidRDefault="00950EC4" w:rsidP="00C05FD0">
      <w:pPr>
        <w:numPr>
          <w:ilvl w:val="1"/>
          <w:numId w:val="21"/>
        </w:numPr>
        <w:tabs>
          <w:tab w:val="left" w:pos="1260"/>
        </w:tabs>
        <w:suppressAutoHyphens/>
        <w:ind w:left="0" w:firstLine="720"/>
        <w:jc w:val="both"/>
        <w:rPr>
          <w:rFonts w:ascii="Verdana" w:hAnsi="Verdana" w:cs="Arial Unicode MS"/>
          <w:color w:val="000000"/>
          <w:kern w:val="16"/>
          <w:sz w:val="22"/>
          <w:lang w:eastAsia="lt-LT"/>
        </w:rPr>
      </w:pPr>
      <w:r w:rsidRPr="007A2AFB">
        <w:rPr>
          <w:rFonts w:ascii="Verdana" w:hAnsi="Verdana" w:cs="Arial Unicode MS"/>
          <w:color w:val="000000"/>
          <w:kern w:val="16"/>
          <w:lang w:eastAsia="lt-LT"/>
        </w:rPr>
        <w:t>Prieš nustatydama laimėjusį pasiūlymą, perkančioji organizacija reikalaus, kad ekonomiškai naudingiausią pasiūlymą pateikęs tiekėjas (ūkio subjektai, kurių pajėgumais tiekėjas remiasi ir subtiekėjai – jei taikoma) pateiktų aktualius dokumentus, nurodytus 3.5. punkte, patvirtinančius jo atitiktį kvalifikacijos reikalavimams. Perkančioji organizacija ekonomiškai naudingiausią pasiūlymą pateikusio tiekėjo, kurių pajėgumais tiekėjas remiasi ir subtiekėjų – jei taikoma) nereikalauja pateikti dokumentų, nurodytų 3.4. punkte, patvirtinančių nustatytų pašalinimo pagrindų nebuvimą, išskyrus atvejus, kai ji turi pagrįstų abejonių dėl jo patikimumo.</w:t>
      </w:r>
      <w:r w:rsidR="00012647">
        <w:rPr>
          <w:rFonts w:ascii="Verdana" w:hAnsi="Verdana" w:cs="Arial Unicode MS"/>
          <w:color w:val="000000"/>
          <w:kern w:val="16"/>
          <w:lang w:eastAsia="lt-LT"/>
        </w:rPr>
        <w:t xml:space="preserve"> </w:t>
      </w:r>
      <w:r w:rsidRPr="007A2AFB">
        <w:rPr>
          <w:rFonts w:ascii="Verdana" w:hAnsi="Verdana" w:cs="Arial Unicode MS"/>
          <w:color w:val="000000"/>
          <w:kern w:val="16"/>
          <w:lang w:eastAsia="lt-LT"/>
        </w:rPr>
        <w:t>Perkančioji organizacija pašalina tiekėją iš pirkimo procedūros, jeigu</w:t>
      </w:r>
      <w:r w:rsidRPr="007A2AFB">
        <w:rPr>
          <w:rFonts w:ascii="Verdana" w:hAnsi="Verdana" w:cs="Arial Unicode MS"/>
          <w:color w:val="000000"/>
          <w:kern w:val="16"/>
          <w:sz w:val="22"/>
          <w:lang w:eastAsia="lt-LT"/>
        </w:rPr>
        <w:t>:</w:t>
      </w:r>
    </w:p>
    <w:p w14:paraId="58870C3C" w14:textId="34358820" w:rsidR="00D82358" w:rsidRPr="007A2AFB" w:rsidRDefault="00D82358" w:rsidP="0090662A">
      <w:pPr>
        <w:rPr>
          <w:rFonts w:ascii="Verdana" w:hAnsi="Verdana" w:cs="Arial Unicode MS"/>
          <w:color w:val="000000"/>
          <w:kern w:val="16"/>
          <w:sz w:val="22"/>
          <w:lang w:eastAsia="lt-LT"/>
        </w:rPr>
      </w:pP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950EC4" w:rsidRPr="007A2AFB" w14:paraId="02BA5C29"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3BAC8" w14:textId="77777777" w:rsidR="00950EC4" w:rsidRPr="007A2AFB" w:rsidRDefault="00950EC4" w:rsidP="00C05FD0">
            <w:pPr>
              <w:ind w:left="32"/>
              <w:jc w:val="center"/>
              <w:rPr>
                <w:rFonts w:ascii="Verdana" w:eastAsia="Calibri" w:hAnsi="Verdana"/>
                <w:b/>
                <w:bCs/>
                <w:color w:val="auto"/>
                <w:lang w:eastAsia="lt-LT"/>
              </w:rPr>
            </w:pPr>
            <w:r w:rsidRPr="007A2AFB">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17F2C" w14:textId="77777777" w:rsidR="00950EC4" w:rsidRPr="007A2AFB" w:rsidRDefault="00950EC4" w:rsidP="00C05FD0">
            <w:pPr>
              <w:jc w:val="center"/>
              <w:rPr>
                <w:rFonts w:ascii="Verdana" w:eastAsia="Calibri" w:hAnsi="Verdana"/>
                <w:color w:val="auto"/>
              </w:rPr>
            </w:pPr>
            <w:r w:rsidRPr="007A2AFB">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87FD9" w14:textId="48E3E633" w:rsidR="00950EC4" w:rsidRPr="007A2AFB" w:rsidRDefault="00950EC4" w:rsidP="00C05FD0">
            <w:pPr>
              <w:jc w:val="center"/>
              <w:rPr>
                <w:rFonts w:ascii="Verdana" w:eastAsia="Yu Mincho" w:hAnsi="Verdana"/>
                <w:b/>
                <w:bCs/>
                <w:color w:val="auto"/>
                <w:lang w:eastAsia="lt-LT"/>
              </w:rPr>
            </w:pPr>
            <w:r w:rsidRPr="007A2AFB">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D5889" w14:textId="77777777" w:rsidR="00950EC4" w:rsidRPr="007A2AFB" w:rsidRDefault="00950EC4" w:rsidP="00C05FD0">
            <w:pPr>
              <w:jc w:val="center"/>
              <w:rPr>
                <w:rFonts w:ascii="Verdana" w:eastAsia="Calibri" w:hAnsi="Verdana"/>
                <w:color w:val="auto"/>
              </w:rPr>
            </w:pPr>
            <w:r w:rsidRPr="007A2AFB">
              <w:rPr>
                <w:rFonts w:ascii="Verdana" w:eastAsia="Calibri" w:hAnsi="Verdana"/>
                <w:b/>
                <w:bCs/>
                <w:color w:val="auto"/>
                <w:lang w:eastAsia="lt-LT"/>
              </w:rPr>
              <w:t>Pašalinimo pagrindų nebuvimą įrodantys dokumentai</w:t>
            </w:r>
          </w:p>
        </w:tc>
      </w:tr>
      <w:tr w:rsidR="00950EC4" w:rsidRPr="007A2AFB" w14:paraId="70D402C3"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44DE6" w14:textId="02220CC6" w:rsidR="00950EC4" w:rsidRPr="007A2AFB" w:rsidRDefault="00950EC4" w:rsidP="00C05FD0">
            <w:pPr>
              <w:rPr>
                <w:rFonts w:ascii="Verdana" w:eastAsia="Times New Roman" w:hAnsi="Verdana"/>
                <w:color w:val="auto"/>
                <w:highlight w:val="yellow"/>
                <w:lang w:eastAsia="lt-LT"/>
              </w:rPr>
            </w:pPr>
            <w:r w:rsidRPr="007A2AFB">
              <w:rPr>
                <w:rFonts w:ascii="Verdana" w:eastAsia="Times New Roman" w:hAnsi="Verdana"/>
                <w:color w:val="auto"/>
                <w:lang w:eastAsia="lt-LT"/>
              </w:rPr>
              <w:lastRenderedPageBreak/>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59AE"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Tiekėjas arba jo atsakingas asmuo, nurodytas VPĮ 46 straipsnio 2 dalies 2 punkte, nuteistas už šią nusikalstamą veiką:</w:t>
            </w:r>
          </w:p>
          <w:p w14:paraId="04263BFC" w14:textId="77777777" w:rsidR="00950EC4" w:rsidRPr="007A2AFB" w:rsidRDefault="00950EC4" w:rsidP="00C05FD0">
            <w:pPr>
              <w:tabs>
                <w:tab w:val="left" w:pos="436"/>
                <w:tab w:val="left" w:pos="661"/>
              </w:tabs>
              <w:jc w:val="both"/>
              <w:rPr>
                <w:rFonts w:ascii="Verdana" w:eastAsia="Calibri" w:hAnsi="Verdana"/>
                <w:b/>
                <w:bCs/>
                <w:color w:val="auto"/>
              </w:rPr>
            </w:pPr>
            <w:r w:rsidRPr="007A2AFB">
              <w:rPr>
                <w:rFonts w:ascii="Verdana" w:eastAsia="Calibri" w:hAnsi="Verdana"/>
                <w:color w:val="auto"/>
              </w:rPr>
              <w:t>1) dalyvavimą nusikalstamame susivienijime, jo organizavimą ar vadovavimą jam;</w:t>
            </w:r>
          </w:p>
          <w:p w14:paraId="49D7E8DF"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2) kyšininkavimą, prekybą poveikiu, papirkimą;</w:t>
            </w:r>
          </w:p>
          <w:p w14:paraId="7B0D80EF"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184D6E"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4) nusikalstamą bankrotą;</w:t>
            </w:r>
          </w:p>
          <w:p w14:paraId="4F5F517F"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5) teroristinį ir su teroristine veikla susijusį nusikaltimą;</w:t>
            </w:r>
          </w:p>
          <w:p w14:paraId="16C65B7E"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6) nusikalstamu būdu gauto turto legalizavimą;</w:t>
            </w:r>
          </w:p>
          <w:p w14:paraId="52B0A8E5"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7) prekybą žmonėmis, vaiko pirkimą arba pardavimą;</w:t>
            </w:r>
          </w:p>
          <w:p w14:paraId="5E4C34E7"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2C966859" w14:textId="77777777" w:rsidR="00950EC4" w:rsidRPr="007A2AFB" w:rsidRDefault="00950EC4" w:rsidP="00C05FD0">
            <w:pPr>
              <w:jc w:val="both"/>
              <w:rPr>
                <w:rFonts w:ascii="Verdana" w:eastAsia="Calibri" w:hAnsi="Verdana"/>
                <w:b/>
                <w:bCs/>
                <w:color w:val="auto"/>
              </w:rPr>
            </w:pPr>
          </w:p>
          <w:p w14:paraId="212DDD6D"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 xml:space="preserve">Laikoma, kad tiekėjas arba jo atsakingas asmuo nuteistas už </w:t>
            </w:r>
            <w:r w:rsidRPr="007A2AFB">
              <w:rPr>
                <w:rFonts w:ascii="Verdana" w:eastAsia="Calibri" w:hAnsi="Verdana"/>
                <w:color w:val="auto"/>
              </w:rPr>
              <w:lastRenderedPageBreak/>
              <w:t>aukščiau nurodytą nusikalstamą veiką, kai dėl:</w:t>
            </w:r>
          </w:p>
          <w:p w14:paraId="77944FD3"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0FC73875"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CD9C12"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947E4" w14:textId="77777777" w:rsidR="00950EC4" w:rsidRPr="007A2AFB" w:rsidRDefault="00950EC4" w:rsidP="00C05FD0">
            <w:pPr>
              <w:jc w:val="both"/>
              <w:rPr>
                <w:rFonts w:ascii="Verdana" w:eastAsia="Yu Mincho" w:hAnsi="Verdana"/>
                <w:b/>
                <w:bCs/>
                <w:color w:val="auto"/>
              </w:rPr>
            </w:pPr>
            <w:r w:rsidRPr="007A2AFB">
              <w:rPr>
                <w:rFonts w:ascii="Verdana" w:eastAsia="Yu Mincho" w:hAnsi="Verdana"/>
                <w:b/>
                <w:bCs/>
                <w:color w:val="auto"/>
              </w:rPr>
              <w:lastRenderedPageBreak/>
              <w:t>VPĮ 46 straipsnio 1 dalis</w:t>
            </w:r>
          </w:p>
          <w:p w14:paraId="3A77B824" w14:textId="77777777" w:rsidR="00950EC4" w:rsidRPr="007A2AFB" w:rsidRDefault="00950EC4" w:rsidP="00C05FD0">
            <w:pPr>
              <w:jc w:val="both"/>
              <w:rPr>
                <w:rFonts w:ascii="Verdana" w:eastAsia="Yu Mincho" w:hAnsi="Verdana"/>
                <w:color w:val="auto"/>
              </w:rPr>
            </w:pPr>
          </w:p>
          <w:p w14:paraId="1DE00D67"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rPr>
              <w:t>EBVPD III dalies A1-A6 punktai</w:t>
            </w:r>
          </w:p>
          <w:p w14:paraId="376EF778" w14:textId="77777777" w:rsidR="00950EC4" w:rsidRPr="007A2AFB" w:rsidRDefault="00950EC4" w:rsidP="00C05FD0">
            <w:pPr>
              <w:jc w:val="both"/>
              <w:rPr>
                <w:rFonts w:ascii="Verdana" w:eastAsia="Yu Mincho" w:hAnsi="Verdana"/>
                <w:color w:val="auto"/>
              </w:rPr>
            </w:pPr>
          </w:p>
          <w:p w14:paraId="37188246"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A7C70"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Pateikiama su EBVPD.</w:t>
            </w:r>
          </w:p>
          <w:p w14:paraId="3E94B9B1" w14:textId="77777777" w:rsidR="00950EC4" w:rsidRPr="007A2AFB" w:rsidRDefault="00950EC4" w:rsidP="00C05FD0">
            <w:pPr>
              <w:jc w:val="both"/>
              <w:rPr>
                <w:rFonts w:ascii="Verdana" w:eastAsia="Calibri" w:hAnsi="Verdana"/>
                <w:color w:val="auto"/>
                <w:lang w:eastAsia="lt-LT"/>
              </w:rPr>
            </w:pPr>
          </w:p>
          <w:p w14:paraId="6AA48F71"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Iš Lietuvoje įsteigtų subjektų reikalaujama:</w:t>
            </w:r>
          </w:p>
          <w:p w14:paraId="461FE194"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 išrašo iš teismo sprendimo arba</w:t>
            </w:r>
          </w:p>
          <w:p w14:paraId="501DCA73"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 Informatikos ir ryšių departamento prie Vidaus reikalų ministerijos pažymos, arba</w:t>
            </w:r>
          </w:p>
          <w:p w14:paraId="21EC75E5"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07739D0C" w14:textId="77777777" w:rsidR="00950EC4" w:rsidRPr="007A2AFB" w:rsidRDefault="00950EC4" w:rsidP="00C05FD0">
            <w:pPr>
              <w:jc w:val="both"/>
              <w:rPr>
                <w:rFonts w:ascii="Verdana" w:eastAsia="Calibri" w:hAnsi="Verdana"/>
                <w:color w:val="auto"/>
                <w:lang w:eastAsia="lt-LT"/>
              </w:rPr>
            </w:pPr>
          </w:p>
          <w:p w14:paraId="795C9A71"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Iš ne Lietuvoje įsteigtų subjektų reikalaujama:</w:t>
            </w:r>
          </w:p>
          <w:p w14:paraId="709DCD05"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atitinkamos užsienio šalies institucijos dokumento.</w:t>
            </w:r>
          </w:p>
          <w:p w14:paraId="70CF2F46" w14:textId="77777777" w:rsidR="00950EC4" w:rsidRPr="007A2AFB" w:rsidRDefault="00950EC4" w:rsidP="00C05FD0">
            <w:pPr>
              <w:jc w:val="both"/>
              <w:rPr>
                <w:rFonts w:ascii="Verdana" w:eastAsia="Calibri" w:hAnsi="Verdana"/>
                <w:color w:val="auto"/>
                <w:lang w:eastAsia="lt-LT"/>
              </w:rPr>
            </w:pPr>
          </w:p>
          <w:p w14:paraId="57559760" w14:textId="6F50BA6E"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Nurodyti dokumentai turi būti išduoti ne anksčiau kaip 180 dienų iki tos dienos, kai tiekėjas perkančiosios organizacijos prašymu turės pateikti pašalinimo pagrindų nebuvimą patvirtinančius dokumentus.</w:t>
            </w:r>
          </w:p>
          <w:p w14:paraId="099D1CF6" w14:textId="77777777" w:rsidR="00950EC4" w:rsidRPr="007A2AFB" w:rsidRDefault="00950EC4" w:rsidP="00C05FD0">
            <w:pPr>
              <w:jc w:val="both"/>
              <w:rPr>
                <w:rFonts w:ascii="Verdana" w:eastAsia="Calibri" w:hAnsi="Verdana"/>
                <w:color w:val="auto"/>
                <w:lang w:eastAsia="lt-LT"/>
              </w:rPr>
            </w:pPr>
          </w:p>
          <w:p w14:paraId="6B6CD019"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8783AE7" w14:textId="77777777" w:rsidR="00950EC4" w:rsidRPr="007A2AFB" w:rsidRDefault="00950EC4" w:rsidP="00C05FD0">
            <w:pPr>
              <w:jc w:val="both"/>
              <w:rPr>
                <w:rFonts w:ascii="Verdana" w:eastAsia="Calibri" w:hAnsi="Verdana"/>
                <w:color w:val="auto"/>
                <w:lang w:eastAsia="lt-LT"/>
              </w:rPr>
            </w:pPr>
          </w:p>
          <w:p w14:paraId="47789871"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PASTABA</w:t>
            </w:r>
          </w:p>
          <w:p w14:paraId="787D0FCC"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950EC4" w:rsidRPr="007A2AFB" w14:paraId="145E8578"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AE436" w14:textId="77777777" w:rsidR="00950EC4" w:rsidRPr="007A2AFB" w:rsidRDefault="00950EC4" w:rsidP="00C05FD0">
            <w:pPr>
              <w:numPr>
                <w:ilvl w:val="0"/>
                <w:numId w:val="22"/>
              </w:numPr>
              <w:tabs>
                <w:tab w:val="num" w:pos="8163"/>
              </w:tabs>
              <w:ind w:left="8299"/>
              <w:jc w:val="center"/>
              <w:rPr>
                <w:rFonts w:ascii="Verdana" w:eastAsia="Calibri" w:hAnsi="Verdana"/>
                <w:b/>
                <w:bCs/>
                <w:color w:val="auto"/>
                <w:lang w:eastAsia="lt-LT"/>
              </w:rPr>
            </w:pPr>
            <w:bookmarkStart w:id="13" w:name="_Hlk90887843"/>
            <w:r w:rsidRPr="007A2AFB">
              <w:rPr>
                <w:rFonts w:ascii="Verdana" w:eastAsia="Calibri" w:hAnsi="Verdana"/>
                <w:b/>
                <w:bCs/>
                <w:color w:val="auto"/>
                <w:lang w:eastAsia="lt-LT"/>
              </w:rPr>
              <w:lastRenderedPageBreak/>
              <w:t>22</w:t>
            </w:r>
          </w:p>
          <w:p w14:paraId="4D8E7908" w14:textId="070CF824" w:rsidR="00950EC4" w:rsidRPr="007A2AFB" w:rsidRDefault="00950EC4" w:rsidP="00E2287F">
            <w:pPr>
              <w:jc w:val="center"/>
              <w:rPr>
                <w:rFonts w:ascii="Verdana" w:eastAsia="Times New Roman" w:hAnsi="Verdana"/>
                <w:color w:val="auto"/>
                <w:lang w:eastAsia="lt-LT"/>
              </w:rPr>
            </w:pPr>
            <w:r w:rsidRPr="007A2AFB">
              <w:rPr>
                <w:rFonts w:ascii="Verdana" w:eastAsia="Times New Roman" w:hAnsi="Verdana"/>
                <w:color w:val="auto"/>
                <w:lang w:eastAsia="lt-LT"/>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5F48E"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43E4D2" w14:textId="77777777" w:rsidR="00950EC4" w:rsidRPr="007A2AFB" w:rsidRDefault="00950EC4" w:rsidP="00C05FD0">
            <w:pPr>
              <w:jc w:val="both"/>
              <w:rPr>
                <w:rFonts w:ascii="Verdana" w:eastAsia="Calibri" w:hAnsi="Verdana"/>
                <w:b/>
                <w:bCs/>
                <w:color w:val="auto"/>
              </w:rPr>
            </w:pPr>
          </w:p>
          <w:p w14:paraId="6DAE223B"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Laikoma, kad tiekėjas nuteistas už aukščiau nurodytą nusikalstamą veiką, kai dėl:</w:t>
            </w:r>
          </w:p>
          <w:p w14:paraId="4C641862"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3708579F" w14:textId="77777777" w:rsidR="00950EC4" w:rsidRPr="007A2AFB" w:rsidRDefault="00950EC4" w:rsidP="00C05FD0">
            <w:pPr>
              <w:jc w:val="both"/>
              <w:rPr>
                <w:rFonts w:ascii="Verdana" w:eastAsia="Calibri" w:hAnsi="Verdana"/>
                <w:color w:val="auto"/>
              </w:rPr>
            </w:pPr>
            <w:r w:rsidRPr="007A2AFB">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163771" w14:textId="77777777" w:rsidR="00950EC4" w:rsidRPr="007A2AFB" w:rsidRDefault="00950EC4" w:rsidP="00C05FD0">
            <w:pPr>
              <w:jc w:val="both"/>
              <w:rPr>
                <w:rFonts w:ascii="Verdana" w:eastAsia="Calibri" w:hAnsi="Verdana"/>
                <w:b/>
                <w:bCs/>
                <w:color w:val="auto"/>
              </w:rPr>
            </w:pPr>
          </w:p>
          <w:p w14:paraId="2D59CB3C"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Tačiau ši nuostata netaikoma, jeigu:</w:t>
            </w:r>
          </w:p>
          <w:p w14:paraId="68D686D3"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1) tiekėjas yra įsipareigojęs sumokėti mokesčius, įskaitant socialinio draudimo įmokas ir dėl to laikomas jau įvykdžiusiu šioje dalyje nurodytus įsipareigojimus;</w:t>
            </w:r>
          </w:p>
          <w:p w14:paraId="08FF382E"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2) įsiskolinimo suma neviršija 50 Eur (penkiasdešimt eurų);</w:t>
            </w:r>
          </w:p>
          <w:p w14:paraId="421AE2ED" w14:textId="77777777"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7A2AFB">
              <w:rPr>
                <w:rFonts w:ascii="Verdana" w:eastAsia="Calibri" w:hAnsi="Verdana"/>
                <w:color w:val="auto"/>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06A01"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lastRenderedPageBreak/>
              <w:t>VPĮ 46 straipsnio 3 dalis</w:t>
            </w:r>
          </w:p>
          <w:p w14:paraId="056F5BEB" w14:textId="77777777" w:rsidR="00950EC4" w:rsidRPr="007A2AFB" w:rsidRDefault="00950EC4" w:rsidP="00C05FD0">
            <w:pPr>
              <w:jc w:val="both"/>
              <w:rPr>
                <w:rFonts w:ascii="Verdana" w:eastAsia="Calibri" w:hAnsi="Verdana"/>
                <w:color w:val="auto"/>
                <w:lang w:eastAsia="lt-LT"/>
              </w:rPr>
            </w:pPr>
          </w:p>
          <w:p w14:paraId="1C25F8A7" w14:textId="77777777" w:rsidR="00950EC4" w:rsidRPr="007A2AFB" w:rsidRDefault="00950EC4" w:rsidP="00C05FD0">
            <w:pPr>
              <w:jc w:val="both"/>
              <w:rPr>
                <w:rFonts w:ascii="Verdana" w:eastAsia="Yu Mincho" w:hAnsi="Verdana"/>
                <w:color w:val="auto"/>
                <w:lang w:eastAsia="lt-LT"/>
              </w:rPr>
            </w:pPr>
            <w:r w:rsidRPr="007A2AFB">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0CD92"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Pateikiama su pasiūlymu EBVPD.</w:t>
            </w:r>
          </w:p>
          <w:p w14:paraId="3A9B4F01" w14:textId="77777777" w:rsidR="00950EC4" w:rsidRPr="007A2AFB" w:rsidRDefault="00950EC4" w:rsidP="00C05FD0">
            <w:pPr>
              <w:tabs>
                <w:tab w:val="left" w:pos="331"/>
              </w:tabs>
              <w:jc w:val="both"/>
              <w:rPr>
                <w:rFonts w:ascii="Verdana" w:eastAsia="Calibri" w:hAnsi="Verdana"/>
                <w:color w:val="auto"/>
                <w:lang w:eastAsia="lt-LT"/>
              </w:rPr>
            </w:pPr>
          </w:p>
          <w:p w14:paraId="7332A1AB"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1) Dėl įsipareigojimų, susijusių su mokesčių mokėjimu, įvykdymo iš Lietuvoje įsteigtų subjektų prašoma:</w:t>
            </w:r>
          </w:p>
          <w:p w14:paraId="787101D2" w14:textId="77777777" w:rsidR="00950EC4" w:rsidRPr="007A2AFB" w:rsidRDefault="00950EC4" w:rsidP="00C05FD0">
            <w:pPr>
              <w:tabs>
                <w:tab w:val="left" w:pos="331"/>
              </w:tabs>
              <w:jc w:val="both"/>
              <w:rPr>
                <w:rFonts w:ascii="Verdana" w:eastAsia="Calibri" w:hAnsi="Verdana"/>
                <w:color w:val="auto"/>
                <w:lang w:eastAsia="lt-LT"/>
              </w:rPr>
            </w:pPr>
          </w:p>
          <w:p w14:paraId="225FDA4A"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xml:space="preserve">• išrašo iš teismo sprendimo (jei toks yra) arba </w:t>
            </w:r>
          </w:p>
          <w:p w14:paraId="52460C3E"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xml:space="preserve">• Valstybinės mokesčių inspekcijos prie Lietuvos </w:t>
            </w:r>
            <w:r w:rsidRPr="007A2AFB">
              <w:rPr>
                <w:rFonts w:ascii="Verdana" w:eastAsia="Calibri" w:hAnsi="Verdana"/>
                <w:color w:val="auto"/>
                <w:lang w:eastAsia="lt-LT"/>
              </w:rPr>
              <w:lastRenderedPageBreak/>
              <w:t>Respublikos finansų ministerijos išduoto dokumento, arba</w:t>
            </w:r>
          </w:p>
          <w:p w14:paraId="64508BAD"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010B4DEF"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Iš ne Lietuvoje įsteigtų subjektų reikalaujama:</w:t>
            </w:r>
          </w:p>
          <w:p w14:paraId="29B97463" w14:textId="17982FF5"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atitinkamos užsienio šalies institucijos dokumento</w:t>
            </w:r>
            <w:r w:rsidR="00C05FD0" w:rsidRPr="007A2AFB">
              <w:rPr>
                <w:rFonts w:ascii="Verdana" w:eastAsia="Calibri" w:hAnsi="Verdana"/>
                <w:color w:val="auto"/>
                <w:lang w:eastAsia="lt-LT"/>
              </w:rPr>
              <w:t>.</w:t>
            </w:r>
          </w:p>
          <w:p w14:paraId="4AB2B409" w14:textId="77777777" w:rsidR="00950EC4" w:rsidRPr="007A2AFB" w:rsidRDefault="00950EC4" w:rsidP="00C05FD0">
            <w:pPr>
              <w:tabs>
                <w:tab w:val="left" w:pos="331"/>
              </w:tabs>
              <w:jc w:val="both"/>
              <w:rPr>
                <w:rFonts w:ascii="Verdana" w:eastAsia="Calibri" w:hAnsi="Verdana"/>
                <w:color w:val="auto"/>
                <w:lang w:eastAsia="lt-LT"/>
              </w:rPr>
            </w:pPr>
          </w:p>
          <w:p w14:paraId="44B199D8" w14:textId="45EA333E"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6C67CA15" w14:textId="77777777" w:rsidR="00950EC4" w:rsidRPr="007A2AFB" w:rsidRDefault="00950EC4" w:rsidP="00C05FD0">
            <w:pPr>
              <w:tabs>
                <w:tab w:val="left" w:pos="331"/>
              </w:tabs>
              <w:jc w:val="both"/>
              <w:rPr>
                <w:rFonts w:ascii="Verdana" w:eastAsia="Calibri" w:hAnsi="Verdana"/>
                <w:color w:val="auto"/>
                <w:lang w:eastAsia="lt-LT"/>
              </w:rPr>
            </w:pPr>
          </w:p>
          <w:p w14:paraId="64C086EE"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90549AD" w14:textId="77777777" w:rsidR="00950EC4" w:rsidRPr="007A2AFB" w:rsidRDefault="00950EC4" w:rsidP="00C05FD0">
            <w:pPr>
              <w:tabs>
                <w:tab w:val="left" w:pos="331"/>
              </w:tabs>
              <w:jc w:val="both"/>
              <w:rPr>
                <w:rFonts w:ascii="Verdana" w:eastAsia="Calibri" w:hAnsi="Verdana"/>
                <w:color w:val="auto"/>
                <w:lang w:eastAsia="lt-LT"/>
              </w:rPr>
            </w:pPr>
          </w:p>
          <w:p w14:paraId="6AE85D4B"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2) Dėl įsipareigojimų, susijusių su socialinio draudimo įmokų mokėjimu, įvykdymo iš Lietuvoje įsteigtų subjektų prašoma:</w:t>
            </w:r>
          </w:p>
          <w:p w14:paraId="6F4FF237" w14:textId="44BC9CC0"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xml:space="preserve">2.1) Jeigu tiekėjas yra juridinis asmuo, registruotas Lietuvos </w:t>
            </w:r>
            <w:r w:rsidRPr="007A2AFB">
              <w:rPr>
                <w:rFonts w:ascii="Verdana" w:eastAsia="Calibri" w:hAnsi="Verdana"/>
                <w:color w:val="auto"/>
                <w:lang w:eastAsia="lt-LT"/>
              </w:rPr>
              <w:lastRenderedPageBreak/>
              <w:t xml:space="preserve">Respublikoje, iš jo nereikalaujama pateikti jokių šį reikalavimą įrodančių dokumentų. Perkančioji organizacija savarankiškai pasiūlymo pateikimo dieną patikrina duomenis nacionalinėje duomenų bazėje, adresu </w:t>
            </w:r>
            <w:hyperlink r:id="rId14" w:history="1">
              <w:r w:rsidRPr="007A2AFB">
                <w:rPr>
                  <w:rFonts w:ascii="Verdana" w:eastAsia="Calibri" w:hAnsi="Verdana"/>
                  <w:color w:val="0000FF"/>
                  <w:u w:val="single"/>
                  <w:lang w:eastAsia="lt-LT"/>
                </w:rPr>
                <w:t>http://draudejai.sodra.lt/draudeju_viesi_duomenys/.</w:t>
              </w:r>
            </w:hyperlink>
          </w:p>
          <w:p w14:paraId="690C1E71" w14:textId="77777777" w:rsidR="00950EC4" w:rsidRPr="007A2AFB" w:rsidRDefault="00950EC4" w:rsidP="00C05FD0">
            <w:pPr>
              <w:tabs>
                <w:tab w:val="left" w:pos="331"/>
              </w:tabs>
              <w:jc w:val="both"/>
              <w:rPr>
                <w:rFonts w:ascii="Verdana" w:eastAsia="Calibri" w:hAnsi="Verdana"/>
                <w:color w:val="auto"/>
                <w:lang w:eastAsia="lt-LT"/>
              </w:rPr>
            </w:pPr>
          </w:p>
          <w:p w14:paraId="10F8B5A3" w14:textId="26AE9DE4"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w:t>
            </w:r>
            <w:r w:rsidR="00217952" w:rsidRPr="007A2AFB">
              <w:rPr>
                <w:rFonts w:ascii="Verdana" w:eastAsia="Calibri" w:hAnsi="Verdana"/>
                <w:color w:val="auto"/>
                <w:lang w:eastAsia="lt-LT"/>
              </w:rPr>
              <w:t>„</w:t>
            </w:r>
            <w:r w:rsidRPr="007A2AFB">
              <w:rPr>
                <w:rFonts w:ascii="Verdana" w:eastAsia="Calibri" w:hAnsi="Verdana"/>
                <w:color w:val="auto"/>
                <w:lang w:eastAsia="lt-LT"/>
              </w:rPr>
              <w:t>Registrų centr</w:t>
            </w:r>
            <w:r w:rsidR="00217952" w:rsidRPr="007A2AFB">
              <w:rPr>
                <w:rFonts w:ascii="Verdana" w:eastAsia="Calibri" w:hAnsi="Verdana"/>
                <w:color w:val="auto"/>
                <w:lang w:eastAsia="lt-LT"/>
              </w:rPr>
              <w:t>as”</w:t>
            </w:r>
            <w:r w:rsidRPr="007A2AFB">
              <w:rPr>
                <w:rFonts w:ascii="Verdana" w:eastAsia="Calibri" w:hAnsi="Verdana"/>
                <w:color w:val="auto"/>
                <w:lang w:eastAsia="lt-LT"/>
              </w:rPr>
              <w:t xml:space="preserve"> Lietuvos Respublikos Vyriausybės nustatyta tvarka išduotą dokumentą, patvirtinantį jungtinius kompetentingų institucijų tvarkomus duomenis.</w:t>
            </w:r>
          </w:p>
          <w:p w14:paraId="305CE6DD" w14:textId="4C82E3E2"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2.2) Jeigu tiekėjas yra fizinis asmuo, registruotas Lietuvos Respublikoje, jis pateikia išrašą iš teismo sprendimo (jei toks yra) arba „Sodros</w:t>
            </w:r>
            <w:r w:rsidR="00217952" w:rsidRPr="007A2AFB">
              <w:rPr>
                <w:rFonts w:ascii="Verdana" w:eastAsia="Calibri" w:hAnsi="Verdana"/>
                <w:color w:val="auto"/>
                <w:lang w:eastAsia="lt-LT"/>
              </w:rPr>
              <w:t>“</w:t>
            </w:r>
            <w:r w:rsidRPr="007A2AFB">
              <w:rPr>
                <w:rFonts w:ascii="Verdana" w:eastAsia="Calibri" w:hAnsi="Verdana"/>
                <w:color w:val="auto"/>
                <w:lang w:eastAsia="lt-LT"/>
              </w:rPr>
              <w:t xml:space="preserve"> išduotą dokumentą, arba valstybės įmonės </w:t>
            </w:r>
            <w:r w:rsidR="00217952" w:rsidRPr="007A2AFB">
              <w:rPr>
                <w:rFonts w:ascii="Verdana" w:eastAsia="Calibri" w:hAnsi="Verdana"/>
                <w:color w:val="auto"/>
                <w:lang w:eastAsia="lt-LT"/>
              </w:rPr>
              <w:t>„</w:t>
            </w:r>
            <w:r w:rsidRPr="007A2AFB">
              <w:rPr>
                <w:rFonts w:ascii="Verdana" w:eastAsia="Calibri" w:hAnsi="Verdana"/>
                <w:color w:val="auto"/>
                <w:lang w:eastAsia="lt-LT"/>
              </w:rPr>
              <w:t>Registrų centras</w:t>
            </w:r>
            <w:r w:rsidR="00217952" w:rsidRPr="007A2AFB">
              <w:rPr>
                <w:rFonts w:ascii="Verdana" w:eastAsia="Calibri" w:hAnsi="Verdana"/>
                <w:color w:val="auto"/>
                <w:lang w:eastAsia="lt-LT"/>
              </w:rPr>
              <w:t>“</w:t>
            </w:r>
            <w:r w:rsidRPr="007A2AFB">
              <w:rPr>
                <w:rFonts w:ascii="Verdana" w:eastAsia="Calibri" w:hAnsi="Verdana"/>
                <w:color w:val="auto"/>
                <w:lang w:eastAsia="lt-LT"/>
              </w:rPr>
              <w:t xml:space="preserve"> </w:t>
            </w:r>
            <w:r w:rsidRPr="007A2AFB">
              <w:rPr>
                <w:rFonts w:ascii="Verdana" w:eastAsia="Calibri" w:hAnsi="Verdana"/>
                <w:color w:val="auto"/>
                <w:lang w:eastAsia="lt-LT"/>
              </w:rPr>
              <w:lastRenderedPageBreak/>
              <w:t>Lietuvos Respublikos Vyriausybės nustatyta tvarka išduotą dokumentą, patvirtinantį jungtinius kompetentingų institucijų tvarkomus duomenis.</w:t>
            </w:r>
          </w:p>
          <w:p w14:paraId="77116C0C"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Iš ne Lietuvoje įsteigtų subjektų reikalaujama:</w:t>
            </w:r>
          </w:p>
          <w:p w14:paraId="726AF84D" w14:textId="546D348F"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 atitinkamos užsienio šalies kompetentingos institucijos dokumento.</w:t>
            </w:r>
          </w:p>
          <w:p w14:paraId="0CC48A34" w14:textId="77777777" w:rsidR="00950EC4" w:rsidRPr="007A2AFB" w:rsidRDefault="00950EC4" w:rsidP="00C05FD0">
            <w:pPr>
              <w:tabs>
                <w:tab w:val="left" w:pos="331"/>
              </w:tabs>
              <w:jc w:val="both"/>
              <w:rPr>
                <w:rFonts w:ascii="Verdana" w:eastAsia="Calibri" w:hAnsi="Verdana"/>
                <w:color w:val="auto"/>
                <w:lang w:eastAsia="lt-LT"/>
              </w:rPr>
            </w:pPr>
          </w:p>
          <w:p w14:paraId="6AF6937A" w14:textId="443B193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Nurodyti dokumentai turi būti išduoti ne anksčiau kaip 120 dienų iki tos dienos, kai tiekėjas perkančiosios organizacijos prašymu turės pateikti pašalinimo pagrindų nebuvimą patvirtinančius dokumentus.</w:t>
            </w:r>
          </w:p>
          <w:p w14:paraId="10849E11" w14:textId="77777777" w:rsidR="00950EC4" w:rsidRPr="007A2AFB" w:rsidRDefault="00950EC4" w:rsidP="00C05FD0">
            <w:pPr>
              <w:tabs>
                <w:tab w:val="left" w:pos="331"/>
              </w:tabs>
              <w:jc w:val="both"/>
              <w:rPr>
                <w:rFonts w:ascii="Verdana" w:eastAsia="Calibri" w:hAnsi="Verdana"/>
                <w:color w:val="auto"/>
                <w:lang w:eastAsia="lt-LT"/>
              </w:rPr>
            </w:pPr>
          </w:p>
          <w:p w14:paraId="4AB0B7A2"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881AA4C" w14:textId="77777777" w:rsidR="00950EC4" w:rsidRPr="007A2AFB" w:rsidRDefault="00950EC4" w:rsidP="00C05FD0">
            <w:pPr>
              <w:tabs>
                <w:tab w:val="left" w:pos="331"/>
              </w:tabs>
              <w:jc w:val="both"/>
              <w:rPr>
                <w:rFonts w:ascii="Verdana" w:eastAsia="Calibri" w:hAnsi="Verdana"/>
                <w:color w:val="auto"/>
                <w:lang w:eastAsia="lt-LT"/>
              </w:rPr>
            </w:pPr>
          </w:p>
          <w:p w14:paraId="216F2DC2"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PASTABA</w:t>
            </w:r>
          </w:p>
          <w:p w14:paraId="413B209A" w14:textId="77777777" w:rsidR="00950EC4" w:rsidRPr="007A2AFB" w:rsidRDefault="00950EC4" w:rsidP="00C05FD0">
            <w:pPr>
              <w:tabs>
                <w:tab w:val="left" w:pos="331"/>
              </w:tabs>
              <w:jc w:val="both"/>
              <w:rPr>
                <w:rFonts w:ascii="Verdana" w:eastAsia="Calibri" w:hAnsi="Verdana"/>
                <w:color w:val="auto"/>
                <w:lang w:eastAsia="lt-LT"/>
              </w:rPr>
            </w:pPr>
            <w:r w:rsidRPr="007A2AFB">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13"/>
      <w:tr w:rsidR="00950EC4" w:rsidRPr="007A2AFB" w14:paraId="77CAFA62"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3180D" w14:textId="77777777" w:rsidR="00950EC4" w:rsidRPr="007A2AFB" w:rsidRDefault="00950EC4" w:rsidP="00C05FD0">
            <w:pPr>
              <w:numPr>
                <w:ilvl w:val="0"/>
                <w:numId w:val="22"/>
              </w:numPr>
              <w:tabs>
                <w:tab w:val="num" w:pos="8163"/>
              </w:tabs>
              <w:ind w:left="8299"/>
              <w:jc w:val="center"/>
              <w:rPr>
                <w:rFonts w:ascii="Verdana" w:eastAsia="Calibri" w:hAnsi="Verdana"/>
                <w:color w:val="auto"/>
                <w:lang w:eastAsia="lt-LT"/>
              </w:rPr>
            </w:pPr>
          </w:p>
          <w:p w14:paraId="755F4204" w14:textId="0FFDF649" w:rsidR="00950EC4" w:rsidRPr="007A2AFB" w:rsidRDefault="00950EC4" w:rsidP="00C05FD0">
            <w:pPr>
              <w:jc w:val="center"/>
              <w:rPr>
                <w:rFonts w:ascii="Verdana" w:eastAsia="Times New Roman" w:hAnsi="Verdana"/>
                <w:color w:val="auto"/>
                <w:lang w:eastAsia="lt-LT"/>
              </w:rPr>
            </w:pPr>
            <w:r w:rsidRPr="007A2AFB">
              <w:rPr>
                <w:rFonts w:ascii="Verdana" w:eastAsia="Times New Roman" w:hAnsi="Verdana"/>
                <w:color w:val="auto"/>
                <w:lang w:eastAsia="lt-LT"/>
              </w:rPr>
              <w:lastRenderedPageBreak/>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48CD6" w14:textId="7777777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lastRenderedPageBreak/>
              <w:t xml:space="preserve">Tiekėjas su kitais tiekėjais yra sudaręs susitarimų, kuriais </w:t>
            </w:r>
            <w:r w:rsidRPr="007A2AFB">
              <w:rPr>
                <w:rFonts w:ascii="Verdana" w:eastAsia="Calibri" w:hAnsi="Verdana"/>
                <w:color w:val="auto"/>
                <w:lang w:eastAsia="lt-LT"/>
              </w:rPr>
              <w:lastRenderedPageBreak/>
              <w:t>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D179"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lastRenderedPageBreak/>
              <w:t xml:space="preserve">VPĮ 46 straipsnio </w:t>
            </w:r>
            <w:r w:rsidRPr="007A2AFB">
              <w:rPr>
                <w:rFonts w:ascii="Verdana" w:eastAsia="Yu Mincho" w:hAnsi="Verdana"/>
                <w:b/>
                <w:bCs/>
                <w:color w:val="auto"/>
                <w:lang w:eastAsia="lt-LT"/>
              </w:rPr>
              <w:lastRenderedPageBreak/>
              <w:t>4 dalies 1 punktas</w:t>
            </w:r>
          </w:p>
          <w:p w14:paraId="73AFDFBA" w14:textId="77777777" w:rsidR="00950EC4" w:rsidRPr="007A2AFB" w:rsidRDefault="00950EC4" w:rsidP="00C05FD0">
            <w:pPr>
              <w:jc w:val="both"/>
              <w:rPr>
                <w:rFonts w:ascii="Verdana" w:eastAsia="Yu Mincho" w:hAnsi="Verdana"/>
                <w:color w:val="auto"/>
                <w:lang w:eastAsia="lt-LT"/>
              </w:rPr>
            </w:pPr>
          </w:p>
          <w:p w14:paraId="3D26DB6E"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C0F7D" w14:textId="0F24411A"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lastRenderedPageBreak/>
              <w:t xml:space="preserve">Iš Lietuvoje įsteigtų subjektų įrodančių </w:t>
            </w:r>
            <w:r w:rsidRPr="007A2AFB">
              <w:rPr>
                <w:rFonts w:ascii="Verdana" w:eastAsia="Calibri" w:hAnsi="Verdana"/>
                <w:color w:val="auto"/>
              </w:rPr>
              <w:lastRenderedPageBreak/>
              <w:t>dokumentų nereikalaujama. Užtenka pateikto EBVPD.</w:t>
            </w:r>
          </w:p>
        </w:tc>
      </w:tr>
      <w:tr w:rsidR="00950EC4" w:rsidRPr="007A2AFB" w14:paraId="71FE7EFC"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88D9" w14:textId="77777777" w:rsidR="00950EC4" w:rsidRPr="007A2AFB" w:rsidRDefault="00950EC4" w:rsidP="00C05FD0">
            <w:pPr>
              <w:tabs>
                <w:tab w:val="left" w:pos="885"/>
              </w:tabs>
              <w:jc w:val="center"/>
              <w:rPr>
                <w:rFonts w:ascii="Verdana" w:eastAsia="Calibri" w:hAnsi="Verdana"/>
                <w:color w:val="auto"/>
                <w:lang w:eastAsia="lt-LT"/>
              </w:rPr>
            </w:pPr>
            <w:r w:rsidRPr="007A2AFB">
              <w:rPr>
                <w:rFonts w:ascii="Verdana" w:eastAsia="Calibri" w:hAnsi="Verdana"/>
                <w:color w:val="auto"/>
                <w:lang w:eastAsia="lt-LT"/>
              </w:rPr>
              <w:lastRenderedPageBreak/>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2C16E" w14:textId="7777777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36334F36" w14:textId="7777777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29193"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t>VPĮ 46 straipsnio 4 dalies 2 punktas</w:t>
            </w:r>
          </w:p>
          <w:p w14:paraId="6B479D26" w14:textId="77777777" w:rsidR="00950EC4" w:rsidRPr="007A2AFB" w:rsidRDefault="00950EC4" w:rsidP="00C05FD0">
            <w:pPr>
              <w:jc w:val="both"/>
              <w:rPr>
                <w:rFonts w:ascii="Verdana" w:eastAsia="Yu Mincho" w:hAnsi="Verdana"/>
                <w:color w:val="auto"/>
                <w:lang w:eastAsia="lt-LT"/>
              </w:rPr>
            </w:pPr>
          </w:p>
          <w:p w14:paraId="3564B876" w14:textId="77777777" w:rsidR="00950EC4" w:rsidRPr="007A2AFB" w:rsidRDefault="00950EC4" w:rsidP="00C05FD0">
            <w:pPr>
              <w:jc w:val="both"/>
              <w:rPr>
                <w:rFonts w:ascii="Verdana" w:eastAsia="Yu Mincho" w:hAnsi="Verdana"/>
                <w:color w:val="auto"/>
                <w:lang w:eastAsia="lt-LT"/>
              </w:rPr>
            </w:pPr>
            <w:r w:rsidRPr="007A2AFB">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835A3" w14:textId="0CB7365C"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Iš Lietuvoje įsteigtų subjektų įrodančių dokumentų nereikalaujama. Užtenka pateikto EBVPD.</w:t>
            </w:r>
          </w:p>
        </w:tc>
      </w:tr>
      <w:tr w:rsidR="00950EC4" w:rsidRPr="007A2AFB" w14:paraId="149636A3"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A8268" w14:textId="77777777" w:rsidR="00950EC4" w:rsidRPr="007A2AFB" w:rsidRDefault="00950EC4" w:rsidP="00C05FD0">
            <w:pPr>
              <w:numPr>
                <w:ilvl w:val="0"/>
                <w:numId w:val="22"/>
              </w:numPr>
              <w:tabs>
                <w:tab w:val="num" w:pos="8163"/>
              </w:tabs>
              <w:ind w:left="8299"/>
              <w:jc w:val="center"/>
              <w:rPr>
                <w:rFonts w:ascii="Verdana" w:eastAsia="Calibri" w:hAnsi="Verdana"/>
                <w:b/>
                <w:bCs/>
                <w:color w:val="auto"/>
                <w:lang w:eastAsia="lt-LT"/>
              </w:rPr>
            </w:pPr>
          </w:p>
          <w:p w14:paraId="26EBCB36" w14:textId="6BAD1833" w:rsidR="00950EC4" w:rsidRPr="007A2AFB" w:rsidRDefault="00950EC4" w:rsidP="00E2287F">
            <w:pPr>
              <w:jc w:val="center"/>
              <w:rPr>
                <w:rFonts w:ascii="Verdana" w:eastAsia="Times New Roman" w:hAnsi="Verdana"/>
                <w:color w:val="auto"/>
                <w:lang w:eastAsia="lt-LT"/>
              </w:rPr>
            </w:pPr>
            <w:r w:rsidRPr="007A2AFB">
              <w:rPr>
                <w:rFonts w:ascii="Verdana" w:eastAsia="Times New Roman" w:hAnsi="Verdana"/>
                <w:color w:val="auto"/>
                <w:lang w:eastAsia="lt-LT"/>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FA25F" w14:textId="7777777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4E27E"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t>VPĮ 46 straipsnio 4 dalies 3 punktas</w:t>
            </w:r>
          </w:p>
          <w:p w14:paraId="4D51B64B" w14:textId="77777777" w:rsidR="00950EC4" w:rsidRPr="007A2AFB" w:rsidRDefault="00950EC4" w:rsidP="00C05FD0">
            <w:pPr>
              <w:jc w:val="both"/>
              <w:rPr>
                <w:rFonts w:ascii="Verdana" w:eastAsia="Yu Mincho" w:hAnsi="Verdana"/>
                <w:color w:val="auto"/>
                <w:lang w:eastAsia="lt-LT"/>
              </w:rPr>
            </w:pPr>
          </w:p>
          <w:p w14:paraId="52CB2FC4"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lang w:eastAsia="lt-LT"/>
              </w:rPr>
              <w:t>EBVPD III dalies C13 punktas</w:t>
            </w:r>
            <w:r w:rsidRPr="007A2AFB">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1AE9" w14:textId="6A863FE1"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Iš Lietuvoje įsteigtų subjektų įrodančių dokumentų nereikalaujama. Užtenka pateikto EBVPD.</w:t>
            </w:r>
          </w:p>
        </w:tc>
      </w:tr>
      <w:tr w:rsidR="00950EC4" w:rsidRPr="007A2AFB" w14:paraId="7BD83743"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C475" w14:textId="77777777" w:rsidR="00950EC4" w:rsidRPr="007A2AFB" w:rsidRDefault="00950EC4" w:rsidP="00C05FD0">
            <w:pPr>
              <w:numPr>
                <w:ilvl w:val="0"/>
                <w:numId w:val="22"/>
              </w:numPr>
              <w:tabs>
                <w:tab w:val="num" w:pos="8163"/>
              </w:tabs>
              <w:ind w:left="8299"/>
              <w:jc w:val="center"/>
              <w:rPr>
                <w:rFonts w:ascii="Verdana" w:eastAsia="Calibri" w:hAnsi="Verdana"/>
                <w:b/>
                <w:bCs/>
                <w:color w:val="auto"/>
                <w:lang w:eastAsia="lt-LT"/>
              </w:rPr>
            </w:pPr>
          </w:p>
          <w:p w14:paraId="19A45CAC" w14:textId="3B4D958C" w:rsidR="00950EC4" w:rsidRPr="007A2AFB" w:rsidRDefault="00950EC4" w:rsidP="00E2287F">
            <w:pPr>
              <w:jc w:val="center"/>
              <w:rPr>
                <w:rFonts w:ascii="Verdana" w:eastAsia="Times New Roman" w:hAnsi="Verdana"/>
                <w:color w:val="auto"/>
                <w:lang w:eastAsia="lt-LT"/>
              </w:rPr>
            </w:pPr>
            <w:r w:rsidRPr="007A2AFB">
              <w:rPr>
                <w:rFonts w:ascii="Verdana" w:eastAsia="Times New Roman" w:hAnsi="Verdana"/>
                <w:color w:val="auto"/>
                <w:lang w:eastAsia="lt-LT"/>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3FB9D"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589AAA"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w:t>
            </w:r>
            <w:r w:rsidRPr="007A2AFB">
              <w:rPr>
                <w:rFonts w:ascii="Verdana" w:eastAsia="Calibri" w:hAnsi="Verdana"/>
                <w:color w:val="auto"/>
                <w:lang w:eastAsia="lt-LT"/>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32436D"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17401"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lastRenderedPageBreak/>
              <w:t>VPĮ 46 straipsnio 4 dalies 4 punktas</w:t>
            </w:r>
          </w:p>
          <w:p w14:paraId="03DC282D" w14:textId="77777777" w:rsidR="00950EC4" w:rsidRPr="007A2AFB" w:rsidRDefault="00950EC4" w:rsidP="00C05FD0">
            <w:pPr>
              <w:jc w:val="both"/>
              <w:rPr>
                <w:rFonts w:ascii="Verdana" w:eastAsia="Yu Mincho" w:hAnsi="Verdana"/>
                <w:color w:val="auto"/>
                <w:lang w:eastAsia="lt-LT"/>
              </w:rPr>
            </w:pPr>
          </w:p>
          <w:p w14:paraId="2FFE09B6"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lang w:eastAsia="lt-LT"/>
              </w:rPr>
              <w:t>EBVPD III dalies C15 punktas</w:t>
            </w:r>
            <w:r w:rsidRPr="007A2AFB">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B2B5C" w14:textId="2A6EEA89" w:rsidR="00950EC4" w:rsidRPr="007A2AFB" w:rsidRDefault="00950EC4" w:rsidP="00C05FD0">
            <w:pPr>
              <w:jc w:val="both"/>
              <w:rPr>
                <w:rFonts w:ascii="Verdana" w:eastAsia="Calibri" w:hAnsi="Verdana"/>
                <w:color w:val="auto"/>
              </w:rPr>
            </w:pPr>
            <w:r w:rsidRPr="007A2AFB">
              <w:rPr>
                <w:rFonts w:ascii="Verdana" w:eastAsia="Calibri" w:hAnsi="Verdana"/>
                <w:color w:val="auto"/>
              </w:rPr>
              <w:t>Iš Lietuvoje įsteigtų subjektų įrodančių dokumentų nereikalaujama. Užtenka pateikto EBVPD.</w:t>
            </w:r>
          </w:p>
          <w:p w14:paraId="396B5FB5" w14:textId="77777777" w:rsidR="00950EC4" w:rsidRPr="007A2AFB" w:rsidRDefault="00950EC4" w:rsidP="00C05FD0">
            <w:pPr>
              <w:jc w:val="both"/>
              <w:rPr>
                <w:rFonts w:ascii="Verdana" w:eastAsia="Calibri" w:hAnsi="Verdana"/>
                <w:color w:val="auto"/>
              </w:rPr>
            </w:pPr>
          </w:p>
          <w:p w14:paraId="6743832F" w14:textId="7C2858F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b/>
                <w:bCs/>
                <w:color w:val="auto"/>
                <w:lang w:eastAsia="lt-LT"/>
              </w:rPr>
              <w:t>Priimant sprendimus dėl tiekėjo pašalinimo iš pirkimo procedūros šiame punkte nurodytu pašalinimo pagrindu, be kita ko, gali būti atsižvelgiama į pagal VPĮ 52 straipsnį skelbiamą informaciją:</w:t>
            </w:r>
          </w:p>
          <w:p w14:paraId="240C9983" w14:textId="77777777" w:rsidR="00950EC4" w:rsidRPr="007A2AFB" w:rsidRDefault="00950EC4" w:rsidP="00C05FD0">
            <w:pPr>
              <w:jc w:val="both"/>
              <w:rPr>
                <w:rFonts w:ascii="Verdana" w:eastAsia="Calibri" w:hAnsi="Verdana"/>
                <w:b/>
                <w:bCs/>
                <w:color w:val="auto"/>
                <w:lang w:eastAsia="lt-LT"/>
              </w:rPr>
            </w:pPr>
          </w:p>
          <w:p w14:paraId="0758FC6B" w14:textId="41637C86" w:rsidR="00950EC4" w:rsidRPr="007A2AFB" w:rsidRDefault="0090662A" w:rsidP="00C05FD0">
            <w:pPr>
              <w:jc w:val="both"/>
              <w:rPr>
                <w:rFonts w:ascii="Verdana" w:eastAsia="Calibri" w:hAnsi="Verdana"/>
                <w:b/>
                <w:bCs/>
                <w:color w:val="auto"/>
                <w:u w:val="single"/>
                <w:lang w:eastAsia="lt-LT"/>
              </w:rPr>
            </w:pPr>
            <w:hyperlink r:id="rId15" w:history="1">
              <w:r w:rsidRPr="007A2AFB">
                <w:rPr>
                  <w:rStyle w:val="Hipersaitas"/>
                  <w:rFonts w:ascii="Verdana" w:hAnsi="Verdana"/>
                </w:rPr>
                <w:t>https://vpt.lrv.lt/lt/nuorodos/kiti-duomenys/powerbi/melaginga-informacija-</w:t>
              </w:r>
              <w:r w:rsidRPr="007A2AFB">
                <w:rPr>
                  <w:rStyle w:val="Hipersaitas"/>
                  <w:rFonts w:ascii="Verdana" w:hAnsi="Verdana"/>
                </w:rPr>
                <w:lastRenderedPageBreak/>
                <w:t>pateikusiu-tiekeju-sarasas-3/</w:t>
              </w:r>
            </w:hyperlink>
          </w:p>
        </w:tc>
      </w:tr>
      <w:tr w:rsidR="00950EC4" w:rsidRPr="007A2AFB" w14:paraId="77353F20"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CED7E" w14:textId="77777777" w:rsidR="00950EC4" w:rsidRPr="007A2AFB" w:rsidRDefault="00950EC4" w:rsidP="00C05FD0">
            <w:pPr>
              <w:numPr>
                <w:ilvl w:val="0"/>
                <w:numId w:val="22"/>
              </w:numPr>
              <w:tabs>
                <w:tab w:val="num" w:pos="8163"/>
              </w:tabs>
              <w:ind w:left="8299"/>
              <w:jc w:val="center"/>
              <w:rPr>
                <w:rFonts w:ascii="Verdana" w:eastAsia="Calibri" w:hAnsi="Verdana"/>
                <w:b/>
                <w:bCs/>
                <w:color w:val="auto"/>
                <w:lang w:eastAsia="lt-LT"/>
              </w:rPr>
            </w:pPr>
          </w:p>
          <w:p w14:paraId="17557EDA" w14:textId="32E9FBB6" w:rsidR="00950EC4" w:rsidRPr="007A2AFB" w:rsidRDefault="00950EC4" w:rsidP="00E2287F">
            <w:pPr>
              <w:jc w:val="center"/>
              <w:rPr>
                <w:rFonts w:ascii="Verdana" w:eastAsia="Times New Roman" w:hAnsi="Verdana"/>
                <w:color w:val="auto"/>
                <w:lang w:eastAsia="lt-LT"/>
              </w:rPr>
            </w:pPr>
            <w:r w:rsidRPr="007A2AFB">
              <w:rPr>
                <w:rFonts w:ascii="Verdana" w:eastAsia="Times New Roman" w:hAnsi="Verdana"/>
                <w:color w:val="auto"/>
                <w:lang w:eastAsia="lt-LT"/>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3202" w14:textId="7777777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A2AFB">
              <w:rPr>
                <w:rFonts w:ascii="Verdana" w:eastAsia="Calibri" w:hAnsi="Verdana"/>
                <w:color w:val="auto"/>
                <w:lang w:eastAsia="lt-LT"/>
              </w:rPr>
              <w:lastRenderedPageBreak/>
              <w:t>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B5523"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lastRenderedPageBreak/>
              <w:t>VPĮ 46 straipsnio 4 dalies 5 punktas</w:t>
            </w:r>
          </w:p>
          <w:p w14:paraId="6FBDF475" w14:textId="77777777" w:rsidR="00950EC4" w:rsidRPr="007A2AFB" w:rsidRDefault="00950EC4" w:rsidP="00C05FD0">
            <w:pPr>
              <w:jc w:val="both"/>
              <w:rPr>
                <w:rFonts w:ascii="Verdana" w:eastAsia="Yu Mincho" w:hAnsi="Verdana"/>
                <w:color w:val="auto"/>
                <w:lang w:eastAsia="lt-LT"/>
              </w:rPr>
            </w:pPr>
          </w:p>
          <w:p w14:paraId="67A47D53" w14:textId="660890DA" w:rsidR="00950EC4" w:rsidRPr="007A2AFB" w:rsidRDefault="00950EC4" w:rsidP="00C05FD0">
            <w:pPr>
              <w:jc w:val="both"/>
              <w:rPr>
                <w:rFonts w:ascii="Verdana" w:eastAsia="Yu Mincho" w:hAnsi="Verdana"/>
                <w:color w:val="auto"/>
              </w:rPr>
            </w:pPr>
            <w:r w:rsidRPr="007A2AFB">
              <w:rPr>
                <w:rFonts w:ascii="Verdana" w:eastAsia="Yu Mincho" w:hAnsi="Verdana"/>
                <w:color w:val="auto"/>
                <w:lang w:eastAsia="lt-LT"/>
              </w:rPr>
              <w:t>EBVPD</w:t>
            </w:r>
            <w:r w:rsidRPr="007A2AFB">
              <w:rPr>
                <w:rFonts w:ascii="Verdana" w:eastAsia="Calibri" w:hAnsi="Verdana"/>
                <w:color w:val="auto"/>
                <w:lang w:eastAsia="lt-LT"/>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8DFF9" w14:textId="71A9EEA8" w:rsidR="00950EC4" w:rsidRPr="007A2AFB" w:rsidRDefault="00950EC4" w:rsidP="00C05FD0">
            <w:pPr>
              <w:jc w:val="both"/>
              <w:rPr>
                <w:rFonts w:ascii="Verdana" w:eastAsia="Calibri" w:hAnsi="Verdana"/>
                <w:b/>
                <w:bCs/>
                <w:color w:val="auto"/>
              </w:rPr>
            </w:pPr>
            <w:r w:rsidRPr="007A2AFB">
              <w:rPr>
                <w:rFonts w:ascii="Verdana" w:eastAsia="Calibri" w:hAnsi="Verdana"/>
                <w:color w:val="auto"/>
              </w:rPr>
              <w:t>Iš Lietuvoje įsteigtų subjektų įrodančių dokumentų nereikalaujama. Užtenka pateikto EBVPD.</w:t>
            </w:r>
          </w:p>
        </w:tc>
      </w:tr>
      <w:tr w:rsidR="00950EC4" w:rsidRPr="007A2AFB" w14:paraId="3188CD39"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3AF80" w14:textId="77777777" w:rsidR="00950EC4" w:rsidRPr="007A2AFB" w:rsidRDefault="00950EC4" w:rsidP="00C05FD0">
            <w:pPr>
              <w:numPr>
                <w:ilvl w:val="0"/>
                <w:numId w:val="22"/>
              </w:numPr>
              <w:tabs>
                <w:tab w:val="num" w:pos="8163"/>
              </w:tabs>
              <w:ind w:left="8299"/>
              <w:jc w:val="center"/>
              <w:rPr>
                <w:rFonts w:ascii="Verdana" w:eastAsia="Calibri" w:hAnsi="Verdana"/>
                <w:b/>
                <w:bCs/>
                <w:color w:val="auto"/>
                <w:lang w:eastAsia="lt-LT"/>
              </w:rPr>
            </w:pPr>
          </w:p>
          <w:p w14:paraId="710017B6" w14:textId="1F359FB7" w:rsidR="00950EC4" w:rsidRPr="007A2AFB" w:rsidRDefault="00950EC4" w:rsidP="00E2287F">
            <w:pPr>
              <w:jc w:val="center"/>
              <w:rPr>
                <w:rFonts w:ascii="Verdana" w:eastAsia="Times New Roman" w:hAnsi="Verdana"/>
                <w:color w:val="auto"/>
                <w:lang w:eastAsia="lt-LT"/>
              </w:rPr>
            </w:pPr>
            <w:r w:rsidRPr="007A2AFB">
              <w:rPr>
                <w:rFonts w:ascii="Verdana" w:eastAsia="Times New Roman" w:hAnsi="Verdana"/>
                <w:color w:val="auto"/>
                <w:lang w:eastAsia="lt-LT"/>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A7D7" w14:textId="77777777" w:rsidR="00950EC4" w:rsidRPr="007A2AFB" w:rsidRDefault="00950EC4" w:rsidP="00C05FD0">
            <w:pPr>
              <w:jc w:val="both"/>
              <w:rPr>
                <w:rFonts w:ascii="Verdana" w:eastAsia="Times New Roman" w:hAnsi="Verdana"/>
                <w:color w:val="auto"/>
                <w:lang w:eastAsia="lt-LT"/>
              </w:rPr>
            </w:pPr>
            <w:r w:rsidRPr="007A2AFB">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25AD5B" w14:textId="77777777" w:rsidR="00950EC4" w:rsidRPr="007A2AFB" w:rsidRDefault="00950EC4" w:rsidP="00C05FD0">
            <w:pPr>
              <w:jc w:val="both"/>
              <w:rPr>
                <w:rFonts w:ascii="Verdana" w:eastAsia="Times New Roman" w:hAnsi="Verdana"/>
                <w:color w:val="auto"/>
                <w:lang w:eastAsia="lt-LT"/>
              </w:rPr>
            </w:pPr>
            <w:r w:rsidRPr="007A2AFB">
              <w:rPr>
                <w:rFonts w:ascii="Verdana" w:eastAsia="Times New Roman" w:hAnsi="Verdana"/>
                <w:color w:val="auto"/>
                <w:lang w:eastAsia="lt-LT"/>
              </w:rPr>
              <w:t xml:space="preserve">Šiuo pagrindu tiekėjas taip pat pašalinamas iš pirkimo procedūros, kai, vadovaujantis kitų valstybių teisės aktais, per pastaruosius 3 metus nustatyta, kad jis, vykdydamas ankstesnę sutartį, ankstesnę </w:t>
            </w:r>
            <w:r w:rsidRPr="007A2AFB">
              <w:rPr>
                <w:rFonts w:ascii="Verdana" w:eastAsia="Times New Roman" w:hAnsi="Verdana"/>
                <w:color w:val="auto"/>
                <w:lang w:eastAsia="lt-LT"/>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7C7D" w14:textId="77777777" w:rsidR="00950EC4" w:rsidRPr="007A2AFB" w:rsidRDefault="00950EC4" w:rsidP="0090662A">
            <w:pPr>
              <w:jc w:val="both"/>
              <w:rPr>
                <w:rFonts w:ascii="Verdana" w:eastAsia="Yu Mincho" w:hAnsi="Verdana"/>
                <w:b/>
                <w:bCs/>
                <w:color w:val="auto"/>
                <w:lang w:eastAsia="lt-LT"/>
              </w:rPr>
            </w:pPr>
            <w:r w:rsidRPr="007A2AFB">
              <w:rPr>
                <w:rFonts w:ascii="Verdana" w:eastAsia="Yu Mincho" w:hAnsi="Verdana"/>
                <w:b/>
                <w:bCs/>
                <w:color w:val="auto"/>
                <w:lang w:eastAsia="lt-LT"/>
              </w:rPr>
              <w:lastRenderedPageBreak/>
              <w:t>VPĮ 46 straipsnio 4 dalies 6 punktas</w:t>
            </w:r>
          </w:p>
          <w:p w14:paraId="484C87A0" w14:textId="77777777" w:rsidR="00950EC4" w:rsidRPr="007A2AFB" w:rsidRDefault="00950EC4" w:rsidP="0090662A">
            <w:pPr>
              <w:jc w:val="both"/>
              <w:rPr>
                <w:rFonts w:ascii="Verdana" w:eastAsia="Yu Mincho" w:hAnsi="Verdana"/>
                <w:color w:val="auto"/>
                <w:lang w:eastAsia="lt-LT"/>
              </w:rPr>
            </w:pPr>
          </w:p>
          <w:p w14:paraId="1D733C82" w14:textId="274B9220" w:rsidR="00950EC4" w:rsidRPr="007A2AFB" w:rsidRDefault="00950EC4" w:rsidP="0090662A">
            <w:pPr>
              <w:jc w:val="both"/>
              <w:rPr>
                <w:rFonts w:ascii="Verdana" w:eastAsia="Yu Mincho" w:hAnsi="Verdana"/>
                <w:color w:val="auto"/>
              </w:rPr>
            </w:pPr>
            <w:r w:rsidRPr="007A2AFB">
              <w:rPr>
                <w:rFonts w:ascii="Verdana" w:eastAsia="Yu Mincho" w:hAnsi="Verdana"/>
                <w:color w:val="auto"/>
                <w:lang w:eastAsia="lt-LT"/>
              </w:rPr>
              <w:t>EBVPD</w:t>
            </w:r>
            <w:r w:rsidRPr="007A2AFB">
              <w:rPr>
                <w:rFonts w:ascii="Verdana" w:eastAsia="Calibri" w:hAnsi="Verdana"/>
                <w:color w:val="auto"/>
                <w:lang w:eastAsia="lt-LT"/>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4FBC0" w14:textId="77777777" w:rsidR="00950EC4" w:rsidRPr="007A2AFB" w:rsidRDefault="00950EC4" w:rsidP="0090662A">
            <w:pPr>
              <w:jc w:val="both"/>
              <w:rPr>
                <w:rFonts w:ascii="Verdana" w:eastAsia="Calibri" w:hAnsi="Verdana"/>
                <w:color w:val="auto"/>
              </w:rPr>
            </w:pPr>
            <w:r w:rsidRPr="007A2AFB">
              <w:rPr>
                <w:rFonts w:ascii="Verdana" w:eastAsia="Calibri" w:hAnsi="Verdana"/>
                <w:color w:val="auto"/>
              </w:rPr>
              <w:t>Iš Lietuvoje įsteigtų subjektų įrodančių dokumentų nereikalaujama. Užtenka pateikto EBVPD.</w:t>
            </w:r>
          </w:p>
          <w:p w14:paraId="339ADB41" w14:textId="77777777" w:rsidR="00950EC4" w:rsidRPr="007A2AFB" w:rsidRDefault="00950EC4" w:rsidP="0090662A">
            <w:pPr>
              <w:jc w:val="both"/>
              <w:rPr>
                <w:rFonts w:ascii="Verdana" w:eastAsia="Calibri" w:hAnsi="Verdana"/>
                <w:color w:val="auto"/>
              </w:rPr>
            </w:pPr>
          </w:p>
          <w:p w14:paraId="56DA12AC" w14:textId="77777777" w:rsidR="00950EC4" w:rsidRPr="007A2AFB" w:rsidRDefault="00950EC4" w:rsidP="0090662A">
            <w:pPr>
              <w:jc w:val="both"/>
              <w:rPr>
                <w:rFonts w:ascii="Verdana" w:eastAsia="Calibri" w:hAnsi="Verdana"/>
                <w:b/>
                <w:bCs/>
                <w:color w:val="auto"/>
                <w:lang w:eastAsia="lt-LT"/>
              </w:rPr>
            </w:pPr>
            <w:r w:rsidRPr="007A2AFB">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070B23F5" w14:textId="77777777" w:rsidR="00950EC4" w:rsidRPr="007A2AFB" w:rsidRDefault="00950EC4" w:rsidP="0090662A">
            <w:pPr>
              <w:jc w:val="both"/>
              <w:rPr>
                <w:rFonts w:ascii="Verdana" w:eastAsia="Calibri" w:hAnsi="Verdana"/>
                <w:color w:val="auto"/>
                <w:lang w:eastAsia="lt-LT"/>
              </w:rPr>
            </w:pPr>
          </w:p>
          <w:p w14:paraId="3163E656" w14:textId="7887E7A9" w:rsidR="00950EC4" w:rsidRPr="007A2AFB" w:rsidRDefault="0090662A" w:rsidP="0090662A">
            <w:pPr>
              <w:jc w:val="both"/>
              <w:rPr>
                <w:rFonts w:ascii="Verdana" w:hAnsi="Verdana"/>
              </w:rPr>
            </w:pPr>
            <w:hyperlink r:id="rId16" w:history="1">
              <w:r w:rsidRPr="007A2AFB">
                <w:rPr>
                  <w:rStyle w:val="Hipersaitas"/>
                  <w:rFonts w:ascii="Verdana" w:hAnsi="Verdana"/>
                </w:rPr>
                <w:t>https://vpt.lrv.lt/lt/nuorodos/kiti-duomenys/powerbi/nepatikimi-tiekejai-1/</w:t>
              </w:r>
            </w:hyperlink>
          </w:p>
          <w:p w14:paraId="796D87A7" w14:textId="77777777" w:rsidR="0090662A" w:rsidRPr="007A2AFB" w:rsidRDefault="0090662A" w:rsidP="0090662A">
            <w:pPr>
              <w:jc w:val="both"/>
              <w:rPr>
                <w:rFonts w:ascii="Verdana" w:eastAsia="Calibri" w:hAnsi="Verdana"/>
                <w:color w:val="auto"/>
                <w:lang w:eastAsia="lt-LT"/>
              </w:rPr>
            </w:pPr>
          </w:p>
          <w:p w14:paraId="633CE0CC" w14:textId="4160A709" w:rsidR="00950EC4" w:rsidRPr="007A2AFB" w:rsidRDefault="0090662A" w:rsidP="0090662A">
            <w:pPr>
              <w:jc w:val="both"/>
              <w:rPr>
                <w:rFonts w:ascii="Verdana" w:eastAsia="Calibri" w:hAnsi="Verdana"/>
                <w:b/>
                <w:bCs/>
                <w:color w:val="auto"/>
                <w:lang w:eastAsia="lt-LT"/>
              </w:rPr>
            </w:pPr>
            <w:hyperlink r:id="rId17" w:history="1">
              <w:r w:rsidRPr="007A2AFB">
                <w:rPr>
                  <w:rStyle w:val="Hipersaitas"/>
                  <w:rFonts w:ascii="Verdana" w:hAnsi="Verdana"/>
                </w:rPr>
                <w:t>https://vpt.lrv.lt/pasalinimo-pagrindai-1/nepatikimu-koncesininku-sarasas-1/nepatikimu-koncesininku-sarasas/</w:t>
              </w:r>
            </w:hyperlink>
          </w:p>
        </w:tc>
      </w:tr>
      <w:tr w:rsidR="00950EC4" w:rsidRPr="007A2AFB" w14:paraId="652D0E13"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5D8C0" w14:textId="77777777" w:rsidR="00950EC4" w:rsidRPr="007A2AFB" w:rsidRDefault="00950EC4" w:rsidP="00C05FD0">
            <w:pPr>
              <w:ind w:left="8299"/>
              <w:rPr>
                <w:rFonts w:ascii="Verdana" w:eastAsia="Calibri" w:hAnsi="Verdana"/>
                <w:color w:val="auto"/>
                <w:lang w:eastAsia="lt-LT"/>
              </w:rPr>
            </w:pPr>
          </w:p>
          <w:p w14:paraId="74C91DCE" w14:textId="77777777" w:rsidR="00950EC4" w:rsidRPr="007A2AFB" w:rsidRDefault="00950EC4" w:rsidP="00C05FD0">
            <w:pPr>
              <w:jc w:val="center"/>
              <w:rPr>
                <w:rFonts w:ascii="Verdana" w:eastAsia="Times New Roman" w:hAnsi="Verdana"/>
                <w:color w:val="auto"/>
                <w:lang w:eastAsia="lt-LT"/>
              </w:rPr>
            </w:pPr>
            <w:r w:rsidRPr="007A2AFB">
              <w:rPr>
                <w:rFonts w:ascii="Verdana" w:eastAsia="Times New Roman" w:hAnsi="Verdana"/>
                <w:color w:val="auto"/>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E26F" w14:textId="09E5DAF4" w:rsidR="00950EC4" w:rsidRPr="007A2AFB" w:rsidRDefault="00950EC4" w:rsidP="00E2287F">
            <w:pPr>
              <w:jc w:val="both"/>
              <w:rPr>
                <w:rFonts w:ascii="Verdana" w:eastAsia="Times New Roman" w:hAnsi="Verdana"/>
                <w:b/>
                <w:bCs/>
                <w:color w:val="auto"/>
                <w:lang w:eastAsia="lt-LT"/>
              </w:rPr>
            </w:pPr>
            <w:r w:rsidRPr="007A2AFB">
              <w:rPr>
                <w:rFonts w:ascii="Verdana" w:eastAsia="Calibri" w:hAnsi="Verdana"/>
                <w:color w:val="auto"/>
                <w:lang w:eastAsia="lt-LT"/>
              </w:rPr>
              <w:t>Tiekėjas yra padaręs rimtą profesinį pažeidimą, dėl kurio perkančioji organizacija abejoja tiekėjo sąžiningumu, kai jis</w:t>
            </w:r>
            <w:bookmarkStart w:id="14" w:name="part_030e6c6c64ba4f96a23474e439d1b80c"/>
            <w:bookmarkEnd w:id="14"/>
            <w:r w:rsidRPr="007A2AFB">
              <w:rPr>
                <w:rFonts w:ascii="Verdana" w:eastAsia="Calibri" w:hAnsi="Verdana"/>
                <w:color w:val="auto"/>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E8A40"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t>VPĮ 46 straipsnio 4 dalies 7 punkto a papunktis</w:t>
            </w:r>
          </w:p>
          <w:p w14:paraId="5BCA8F7E" w14:textId="77777777" w:rsidR="00950EC4" w:rsidRPr="007A2AFB" w:rsidRDefault="00950EC4" w:rsidP="00C05FD0">
            <w:pPr>
              <w:jc w:val="both"/>
              <w:rPr>
                <w:rFonts w:ascii="Verdana" w:eastAsia="Yu Mincho" w:hAnsi="Verdana"/>
                <w:color w:val="auto"/>
                <w:lang w:eastAsia="lt-LT"/>
              </w:rPr>
            </w:pPr>
          </w:p>
          <w:p w14:paraId="04EFB13D" w14:textId="77777777" w:rsidR="00950EC4" w:rsidRPr="007A2AFB" w:rsidRDefault="00950EC4" w:rsidP="00C05FD0">
            <w:pPr>
              <w:jc w:val="both"/>
              <w:rPr>
                <w:rFonts w:ascii="Verdana" w:eastAsia="Yu Mincho" w:hAnsi="Verdana"/>
                <w:color w:val="auto"/>
                <w:lang w:eastAsia="lt-LT"/>
              </w:rPr>
            </w:pPr>
            <w:r w:rsidRPr="007A2AFB">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2A2D" w14:textId="77777777" w:rsidR="00950EC4" w:rsidRPr="007A2AFB" w:rsidRDefault="00950EC4" w:rsidP="00C05FD0">
            <w:pPr>
              <w:jc w:val="both"/>
              <w:rPr>
                <w:rFonts w:ascii="Verdana" w:eastAsia="Calibri" w:hAnsi="Verdana"/>
                <w:color w:val="auto"/>
              </w:rPr>
            </w:pPr>
            <w:r w:rsidRPr="007A2AFB">
              <w:rPr>
                <w:rFonts w:ascii="Verdana" w:eastAsia="Calibri" w:hAnsi="Verdana"/>
                <w:color w:val="auto"/>
              </w:rPr>
              <w:t xml:space="preserve">Iš Lietuvoje įsteigtų subjektų įrodančių dokumentų nereikalaujama. Užtenka pateikto EBVPD. </w:t>
            </w:r>
          </w:p>
          <w:p w14:paraId="15B20952"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Priimant sprendimus dėl tiekėjo pašalinimo iš pirkimo procedūros šiame punkte nurodytu pašalinimo pagrindu, be kita ko, atsižvelgiama į</w:t>
            </w:r>
            <w:r w:rsidRPr="007A2AFB">
              <w:rPr>
                <w:rFonts w:ascii="Verdana" w:eastAsia="Calibri" w:hAnsi="Verdana"/>
                <w:b/>
                <w:bCs/>
                <w:color w:val="auto"/>
                <w:lang w:eastAsia="lt-LT"/>
              </w:rPr>
              <w:t xml:space="preserve"> </w:t>
            </w:r>
            <w:r w:rsidRPr="007A2AFB">
              <w:rPr>
                <w:rFonts w:ascii="Verdana" w:eastAsia="Calibri" w:hAnsi="Verdana"/>
                <w:color w:val="auto"/>
                <w:lang w:eastAsia="lt-LT"/>
              </w:rPr>
              <w:t xml:space="preserve">nacionalinėje duomenų bazėje adresu: </w:t>
            </w:r>
            <w:hyperlink r:id="rId18" w:history="1">
              <w:r w:rsidRPr="007A2AFB">
                <w:rPr>
                  <w:rFonts w:ascii="Verdana" w:eastAsia="Calibri" w:hAnsi="Verdana"/>
                  <w:color w:val="0000FF"/>
                  <w:u w:val="single"/>
                  <w:lang w:eastAsia="lt-LT"/>
                </w:rPr>
                <w:t>https://www.registrucentras.lt/jar/p/index.php</w:t>
              </w:r>
            </w:hyperlink>
          </w:p>
          <w:p w14:paraId="6A1C43C3"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paskelbtą informaciją, taip pat į šiame informaciniame pranešime pateiktą informaciją:</w:t>
            </w:r>
          </w:p>
          <w:p w14:paraId="596079CA" w14:textId="493F2D1C" w:rsidR="00950EC4" w:rsidRPr="007A2AFB" w:rsidRDefault="0090662A" w:rsidP="00C05FD0">
            <w:pPr>
              <w:jc w:val="both"/>
              <w:rPr>
                <w:rFonts w:ascii="Verdana" w:eastAsia="Calibri" w:hAnsi="Verdana"/>
                <w:color w:val="auto"/>
              </w:rPr>
            </w:pPr>
            <w:hyperlink r:id="rId19" w:history="1">
              <w:r w:rsidRPr="007A2AFB">
                <w:rPr>
                  <w:rStyle w:val="Hipersaitas"/>
                  <w:rFonts w:ascii="Verdana" w:hAnsi="Verdana"/>
                </w:rPr>
                <w:t>https://vpt.lrv.lt/lt/naujienos-3/finansiniu-ataskaitu-nepateikimas-gali-tapti-kliutimi-dalyvauti-viesuosiuose-pirkimuose/</w:t>
              </w:r>
            </w:hyperlink>
            <w:r w:rsidRPr="007A2AFB">
              <w:rPr>
                <w:rFonts w:ascii="Verdana" w:hAnsi="Verdana"/>
              </w:rPr>
              <w:t>.</w:t>
            </w:r>
          </w:p>
        </w:tc>
      </w:tr>
      <w:tr w:rsidR="00950EC4" w:rsidRPr="007A2AFB" w14:paraId="4304386B" w14:textId="77777777" w:rsidTr="00950EC4">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1EAFD" w14:textId="77777777" w:rsidR="00950EC4" w:rsidRPr="007A2AFB" w:rsidRDefault="00950EC4" w:rsidP="00C05FD0">
            <w:pPr>
              <w:numPr>
                <w:ilvl w:val="0"/>
                <w:numId w:val="22"/>
              </w:numPr>
              <w:tabs>
                <w:tab w:val="num" w:pos="8163"/>
              </w:tabs>
              <w:ind w:left="8299"/>
              <w:jc w:val="center"/>
              <w:rPr>
                <w:rFonts w:ascii="Verdana" w:eastAsia="Calibri" w:hAnsi="Verdana"/>
                <w:color w:val="auto"/>
                <w:lang w:eastAsia="lt-LT"/>
              </w:rPr>
            </w:pPr>
          </w:p>
          <w:p w14:paraId="50647816" w14:textId="520D71D8" w:rsidR="00950EC4" w:rsidRPr="007A2AFB" w:rsidRDefault="00950EC4" w:rsidP="00E2287F">
            <w:pPr>
              <w:jc w:val="center"/>
              <w:rPr>
                <w:rFonts w:ascii="Verdana" w:eastAsia="Times New Roman" w:hAnsi="Verdana"/>
                <w:color w:val="auto"/>
                <w:lang w:eastAsia="lt-LT"/>
              </w:rPr>
            </w:pPr>
            <w:r w:rsidRPr="007A2AFB">
              <w:rPr>
                <w:rFonts w:ascii="Verdana" w:eastAsia="Times New Roman" w:hAnsi="Verdana"/>
                <w:color w:val="auto"/>
                <w:lang w:eastAsia="lt-LT"/>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C420" w14:textId="0CD74872"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A2AFB">
              <w:rPr>
                <w:rFonts w:ascii="Verdana" w:eastAsia="Calibri" w:hAnsi="Verdana"/>
                <w:color w:val="auto"/>
                <w:vertAlign w:val="superscript"/>
                <w:lang w:eastAsia="lt-LT"/>
              </w:rPr>
              <w:t>1</w:t>
            </w:r>
            <w:r w:rsidRPr="007A2AFB">
              <w:rPr>
                <w:rFonts w:ascii="Verdana" w:eastAsia="Calibri" w:hAnsi="Verdana"/>
                <w:color w:val="auto"/>
                <w:lang w:eastAsia="lt-LT"/>
              </w:rPr>
              <w:t xml:space="preserve"> straipsnio 1 dalyje.</w:t>
            </w:r>
            <w:r w:rsidR="000D1201" w:rsidRPr="007A2AFB">
              <w:rPr>
                <w:rFonts w:ascii="Verdana" w:eastAsia="Calibri" w:hAnsi="Verdana"/>
                <w:color w:val="auto"/>
                <w:lang w:eastAsia="lt-LT"/>
              </w:rPr>
              <w:t xml:space="preserve"> Taikant šį tiekėjo pašalinimo iš pirkimo </w:t>
            </w:r>
            <w:r w:rsidR="000D1201" w:rsidRPr="007A2AFB">
              <w:rPr>
                <w:rFonts w:ascii="Verdana" w:eastAsia="Calibri" w:hAnsi="Verdana"/>
                <w:color w:val="auto"/>
                <w:lang w:eastAsia="lt-LT"/>
              </w:rPr>
              <w:lastRenderedPageBreak/>
              <w:t>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20B4A" w14:textId="68D555F1" w:rsidR="00C05FD0"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lastRenderedPageBreak/>
              <w:t>VPĮ 46 straipsnio 4 dalies 7 punkto b papunktis</w:t>
            </w:r>
          </w:p>
          <w:p w14:paraId="0B2C98EE" w14:textId="77777777" w:rsidR="00950EC4" w:rsidRPr="007A2AFB" w:rsidRDefault="00950EC4" w:rsidP="00C05FD0">
            <w:pPr>
              <w:jc w:val="both"/>
              <w:rPr>
                <w:rFonts w:ascii="Verdana" w:eastAsia="Yu Mincho" w:hAnsi="Verdana"/>
                <w:color w:val="auto"/>
                <w:lang w:eastAsia="lt-LT"/>
              </w:rPr>
            </w:pPr>
          </w:p>
          <w:p w14:paraId="48F3A9CB"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5A797" w14:textId="77777777" w:rsidR="00950EC4" w:rsidRPr="007A2AFB" w:rsidRDefault="00950EC4" w:rsidP="00C05FD0">
            <w:pPr>
              <w:jc w:val="both"/>
              <w:rPr>
                <w:rFonts w:ascii="Verdana" w:eastAsia="Calibri" w:hAnsi="Verdana"/>
                <w:color w:val="auto"/>
              </w:rPr>
            </w:pPr>
            <w:r w:rsidRPr="007A2AFB">
              <w:rPr>
                <w:rFonts w:ascii="Verdana" w:eastAsia="Calibri" w:hAnsi="Verdana"/>
                <w:color w:val="auto"/>
              </w:rPr>
              <w:t>Iš Lietuvoje įsteigtų subjektų įrodančių dokumentų nereikalaujama. Užtenka pateikto EBVPD.</w:t>
            </w:r>
          </w:p>
          <w:p w14:paraId="27BB1357" w14:textId="77777777" w:rsidR="00950EC4" w:rsidRPr="007A2AFB" w:rsidRDefault="00950EC4" w:rsidP="00C05FD0">
            <w:pPr>
              <w:jc w:val="both"/>
              <w:rPr>
                <w:rFonts w:ascii="Verdana" w:eastAsia="Calibri" w:hAnsi="Verdana"/>
                <w:b/>
                <w:bCs/>
                <w:color w:val="auto"/>
              </w:rPr>
            </w:pPr>
          </w:p>
          <w:p w14:paraId="4EE1AF05" w14:textId="77777777" w:rsidR="00950EC4" w:rsidRPr="007A2AFB" w:rsidRDefault="00950EC4" w:rsidP="00C05FD0">
            <w:pPr>
              <w:jc w:val="both"/>
              <w:rPr>
                <w:rFonts w:ascii="Verdana" w:eastAsia="Calibri" w:hAnsi="Verdana"/>
                <w:b/>
                <w:bCs/>
                <w:color w:val="auto"/>
                <w:lang w:eastAsia="lt-LT"/>
              </w:rPr>
            </w:pPr>
            <w:r w:rsidRPr="007A2AFB">
              <w:rPr>
                <w:rFonts w:ascii="Verdana" w:eastAsia="Calibri" w:hAnsi="Verdana"/>
                <w:color w:val="auto"/>
                <w:lang w:eastAsia="lt-LT"/>
              </w:rPr>
              <w:t xml:space="preserve">Priimant sprendimus dėl tiekėjo pašalinimo iš pirkimo procedūros šiame punkte nurodytu pašalinimo pagrindu, be </w:t>
            </w:r>
            <w:r w:rsidRPr="007A2AFB">
              <w:rPr>
                <w:rFonts w:ascii="Verdana" w:eastAsia="Calibri" w:hAnsi="Verdana"/>
                <w:color w:val="auto"/>
                <w:lang w:eastAsia="lt-LT"/>
              </w:rPr>
              <w:lastRenderedPageBreak/>
              <w:t>kita ko, atsižvelgiama į</w:t>
            </w:r>
            <w:r w:rsidRPr="007A2AFB">
              <w:rPr>
                <w:rFonts w:ascii="Verdana" w:eastAsia="Calibri" w:hAnsi="Verdana"/>
                <w:b/>
                <w:bCs/>
                <w:color w:val="auto"/>
                <w:lang w:eastAsia="lt-LT"/>
              </w:rPr>
              <w:t xml:space="preserve"> </w:t>
            </w:r>
            <w:r w:rsidRPr="007A2AFB">
              <w:rPr>
                <w:rFonts w:ascii="Verdana" w:eastAsia="Calibri" w:hAnsi="Verdana"/>
                <w:color w:val="auto"/>
                <w:lang w:eastAsia="lt-LT"/>
              </w:rPr>
              <w:t xml:space="preserve">nacionalinėje duomenų bazėje adresu </w:t>
            </w:r>
            <w:hyperlink r:id="rId20">
              <w:r w:rsidRPr="007A2AFB">
                <w:rPr>
                  <w:rFonts w:ascii="Verdana" w:eastAsia="Calibri" w:hAnsi="Verdana"/>
                  <w:color w:val="0000FF"/>
                  <w:u w:val="single"/>
                  <w:lang w:eastAsia="lt-LT"/>
                </w:rPr>
                <w:t>https://www.vmi.lt/evmi/mokesciu-moketoju-informacija</w:t>
              </w:r>
            </w:hyperlink>
            <w:r w:rsidRPr="007A2AFB">
              <w:rPr>
                <w:rFonts w:ascii="Verdana" w:eastAsia="Calibri" w:hAnsi="Verdana"/>
                <w:color w:val="auto"/>
                <w:lang w:eastAsia="lt-LT"/>
              </w:rPr>
              <w:t xml:space="preserve"> skelbiamą informaciją.</w:t>
            </w:r>
          </w:p>
        </w:tc>
      </w:tr>
      <w:tr w:rsidR="00950EC4" w:rsidRPr="007A2AFB" w14:paraId="2F2CFF3A" w14:textId="77777777" w:rsidTr="00012647">
        <w:trPr>
          <w:trHeight w:val="5625"/>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3F54667" w14:textId="77777777" w:rsidR="00950EC4" w:rsidRPr="007A2AFB" w:rsidRDefault="00950EC4" w:rsidP="00C05FD0">
            <w:pPr>
              <w:numPr>
                <w:ilvl w:val="0"/>
                <w:numId w:val="22"/>
              </w:numPr>
              <w:tabs>
                <w:tab w:val="num" w:pos="8163"/>
              </w:tabs>
              <w:ind w:left="8299"/>
              <w:jc w:val="center"/>
              <w:rPr>
                <w:rFonts w:ascii="Verdana" w:eastAsia="Calibri" w:hAnsi="Verdana"/>
                <w:color w:val="auto"/>
                <w:lang w:eastAsia="lt-LT"/>
              </w:rPr>
            </w:pPr>
          </w:p>
          <w:p w14:paraId="1C6A8AB8" w14:textId="77777777" w:rsidR="00950EC4" w:rsidRPr="007A2AFB" w:rsidRDefault="00950EC4" w:rsidP="00C05FD0">
            <w:pPr>
              <w:jc w:val="center"/>
              <w:rPr>
                <w:rFonts w:ascii="Verdana" w:eastAsia="Times New Roman" w:hAnsi="Verdana"/>
                <w:color w:val="auto"/>
                <w:lang w:eastAsia="lt-LT"/>
              </w:rPr>
            </w:pPr>
            <w:r w:rsidRPr="007A2AFB">
              <w:rPr>
                <w:rFonts w:ascii="Verdana" w:eastAsia="Times New Roman" w:hAnsi="Verdana"/>
                <w:color w:val="auto"/>
                <w:lang w:eastAsia="lt-LT"/>
              </w:rPr>
              <w:t>3.4.11.</w:t>
            </w:r>
          </w:p>
        </w:tc>
        <w:tc>
          <w:tcPr>
            <w:tcW w:w="39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E5870C9" w14:textId="77777777" w:rsidR="00950EC4" w:rsidRPr="007A2AFB" w:rsidRDefault="00950EC4" w:rsidP="00C05FD0">
            <w:pPr>
              <w:jc w:val="both"/>
              <w:rPr>
                <w:rFonts w:ascii="Verdana" w:eastAsia="Calibri" w:hAnsi="Verdana"/>
                <w:color w:val="auto"/>
                <w:lang w:eastAsia="lt-LT"/>
              </w:rPr>
            </w:pPr>
            <w:r w:rsidRPr="007A2AFB">
              <w:rPr>
                <w:rFonts w:ascii="Verdana" w:eastAsia="Calibri" w:hAnsi="Verdana"/>
                <w:color w:val="auto"/>
                <w:lang w:eastAsia="lt-LT"/>
              </w:rPr>
              <w:t xml:space="preserve">Tiekėjas yra padaręs rimtą profesinį pažeidimą, dėl kurio perkančioji organizacija abejoja tiekėjo sąžiningumu, kai jis </w:t>
            </w:r>
            <w:r w:rsidRPr="007A2AFB">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1EBB4D8" w14:textId="77777777" w:rsidR="00950EC4" w:rsidRPr="007A2AFB" w:rsidRDefault="00950EC4" w:rsidP="00C05FD0">
            <w:pPr>
              <w:jc w:val="both"/>
              <w:rPr>
                <w:rFonts w:ascii="Verdana" w:eastAsia="Yu Mincho" w:hAnsi="Verdana"/>
                <w:b/>
                <w:bCs/>
                <w:color w:val="auto"/>
                <w:lang w:eastAsia="lt-LT"/>
              </w:rPr>
            </w:pPr>
            <w:r w:rsidRPr="007A2AFB">
              <w:rPr>
                <w:rFonts w:ascii="Verdana" w:eastAsia="Yu Mincho" w:hAnsi="Verdana"/>
                <w:b/>
                <w:bCs/>
                <w:color w:val="auto"/>
                <w:lang w:eastAsia="lt-LT"/>
              </w:rPr>
              <w:t>VPĮ 46 straipsnio 4 dalies 7 punkto c papunktis</w:t>
            </w:r>
          </w:p>
          <w:p w14:paraId="2A85BCE7" w14:textId="77777777" w:rsidR="00950EC4" w:rsidRPr="007A2AFB" w:rsidRDefault="00950EC4" w:rsidP="00C05FD0">
            <w:pPr>
              <w:jc w:val="both"/>
              <w:rPr>
                <w:rFonts w:ascii="Verdana" w:eastAsia="Yu Mincho" w:hAnsi="Verdana"/>
                <w:color w:val="auto"/>
                <w:lang w:eastAsia="lt-LT"/>
              </w:rPr>
            </w:pPr>
          </w:p>
          <w:p w14:paraId="67ACBC1D" w14:textId="77777777" w:rsidR="00950EC4" w:rsidRPr="007A2AFB" w:rsidRDefault="00950EC4" w:rsidP="00C05FD0">
            <w:pPr>
              <w:jc w:val="both"/>
              <w:rPr>
                <w:rFonts w:ascii="Verdana" w:eastAsia="Yu Mincho" w:hAnsi="Verdana"/>
                <w:color w:val="auto"/>
              </w:rPr>
            </w:pPr>
            <w:r w:rsidRPr="007A2AFB">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8B98856" w14:textId="77777777" w:rsidR="00950EC4" w:rsidRPr="007A2AFB" w:rsidRDefault="00950EC4" w:rsidP="00C05FD0">
            <w:pPr>
              <w:jc w:val="both"/>
              <w:rPr>
                <w:rFonts w:ascii="Verdana" w:eastAsia="Calibri" w:hAnsi="Verdana"/>
                <w:color w:val="auto"/>
              </w:rPr>
            </w:pPr>
            <w:r w:rsidRPr="007A2AFB">
              <w:rPr>
                <w:rFonts w:ascii="Verdana" w:eastAsia="Calibri" w:hAnsi="Verdana"/>
                <w:color w:val="auto"/>
              </w:rPr>
              <w:t>Iš Lietuvoje įsteigtų subjektų įrodančių dokumentų nereikalaujama. Užtenka pateikto EBVPD.</w:t>
            </w:r>
          </w:p>
          <w:p w14:paraId="30B04959" w14:textId="77777777" w:rsidR="00950EC4" w:rsidRPr="007A2AFB" w:rsidRDefault="00950EC4" w:rsidP="00C05FD0">
            <w:pPr>
              <w:jc w:val="both"/>
              <w:rPr>
                <w:rFonts w:ascii="Verdana" w:eastAsia="Calibri" w:hAnsi="Verdana"/>
                <w:bCs/>
                <w:iCs/>
                <w:color w:val="auto"/>
              </w:rPr>
            </w:pPr>
          </w:p>
          <w:p w14:paraId="75FAA9B4" w14:textId="3B01DEF0" w:rsidR="00950EC4" w:rsidRPr="007A2AFB" w:rsidRDefault="00950EC4" w:rsidP="00C05FD0">
            <w:pPr>
              <w:jc w:val="both"/>
              <w:rPr>
                <w:rFonts w:ascii="Verdana" w:eastAsia="Times New Roman" w:hAnsi="Verdana"/>
                <w:b/>
                <w:bCs/>
                <w:color w:val="auto"/>
                <w:lang w:eastAsia="lt-LT"/>
              </w:rPr>
            </w:pPr>
            <w:r w:rsidRPr="007A2AFB">
              <w:rPr>
                <w:rFonts w:ascii="Verdana" w:eastAsia="Times New Roman" w:hAnsi="Verdana"/>
                <w:b/>
                <w:bCs/>
                <w:color w:val="auto"/>
                <w:lang w:eastAsia="lt-LT"/>
              </w:rPr>
              <w:t>Priimant sprendimus dėl tiekėjo pašalinimo iš pirkimo procedūros šiame punkte nurodytu pašalinimo pagrindu, be kita ko, atsižvelgiama į nacionalinėje duomenų bazėje adresu:</w:t>
            </w:r>
          </w:p>
          <w:p w14:paraId="2C4D5E72" w14:textId="77777777" w:rsidR="00950EC4" w:rsidRPr="007A2AFB" w:rsidRDefault="00950EC4" w:rsidP="00C05FD0">
            <w:pPr>
              <w:jc w:val="both"/>
              <w:rPr>
                <w:rFonts w:ascii="Verdana" w:eastAsia="Times New Roman" w:hAnsi="Verdana"/>
                <w:color w:val="auto"/>
              </w:rPr>
            </w:pPr>
            <w:hyperlink r:id="rId21" w:history="1">
              <w:r w:rsidRPr="007A2AFB">
                <w:rPr>
                  <w:rFonts w:ascii="Verdana" w:eastAsia="Times New Roman" w:hAnsi="Verdana"/>
                  <w:color w:val="0000FF"/>
                  <w:u w:val="single"/>
                  <w:lang w:eastAsia="lt-LT"/>
                </w:rPr>
                <w:t>https://kt.gov.lt/lt/atviri-duomenys/diskvalifikavimas-is-viesuju-pirkimu</w:t>
              </w:r>
            </w:hyperlink>
            <w:r w:rsidRPr="007A2AFB">
              <w:rPr>
                <w:rFonts w:ascii="Verdana" w:eastAsia="Times New Roman" w:hAnsi="Verdana"/>
                <w:color w:val="auto"/>
                <w:lang w:eastAsia="lt-LT"/>
              </w:rPr>
              <w:t xml:space="preserve"> skelbiamą informaciją.</w:t>
            </w:r>
          </w:p>
        </w:tc>
      </w:tr>
      <w:tr w:rsidR="00012647" w:rsidRPr="007A2AFB" w14:paraId="0AB931D2" w14:textId="77777777" w:rsidTr="00012647">
        <w:trPr>
          <w:trHeight w:val="1413"/>
        </w:trPr>
        <w:tc>
          <w:tcPr>
            <w:tcW w:w="71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5C4E3C3" w14:textId="03F55931" w:rsidR="00012647" w:rsidRPr="00012647" w:rsidRDefault="00012647" w:rsidP="00012647">
            <w:pPr>
              <w:tabs>
                <w:tab w:val="num" w:pos="8163"/>
              </w:tabs>
              <w:ind w:left="8299"/>
              <w:rPr>
                <w:rFonts w:ascii="Verdana" w:eastAsia="Calibri" w:hAnsi="Verdana"/>
                <w:color w:val="auto"/>
                <w:lang w:eastAsia="lt-LT"/>
              </w:rPr>
            </w:pPr>
          </w:p>
          <w:p w14:paraId="7C6BE7BB" w14:textId="49089C30" w:rsidR="00012647" w:rsidRPr="00012647" w:rsidRDefault="00012647" w:rsidP="00012647">
            <w:pPr>
              <w:rPr>
                <w:rFonts w:ascii="Verdana" w:eastAsia="Calibri" w:hAnsi="Verdana"/>
                <w:lang w:eastAsia="lt-LT"/>
              </w:rPr>
            </w:pPr>
            <w:r>
              <w:rPr>
                <w:rFonts w:ascii="Verdana" w:eastAsia="Calibri" w:hAnsi="Verdana"/>
                <w:lang w:eastAsia="lt-LT"/>
              </w:rPr>
              <w:t>3.4.12</w:t>
            </w:r>
          </w:p>
        </w:tc>
        <w:tc>
          <w:tcPr>
            <w:tcW w:w="396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2A5FA34" w14:textId="321A8E3A" w:rsidR="00012647" w:rsidRPr="00012647" w:rsidRDefault="00012647" w:rsidP="00012647">
            <w:pPr>
              <w:jc w:val="both"/>
              <w:rPr>
                <w:rFonts w:ascii="Verdana" w:eastAsia="Calibri" w:hAnsi="Verdana"/>
                <w:color w:val="auto"/>
                <w:lang w:eastAsia="lt-LT"/>
              </w:rPr>
            </w:pPr>
            <w:r w:rsidRPr="00012647">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BD44F8" w14:textId="4C8763CD" w:rsidR="00012647" w:rsidRPr="00012647" w:rsidRDefault="00012647" w:rsidP="00012647">
            <w:pPr>
              <w:jc w:val="both"/>
              <w:rPr>
                <w:rFonts w:ascii="Verdana" w:eastAsia="Yu Mincho" w:hAnsi="Verdana"/>
                <w:b/>
                <w:bCs/>
                <w:color w:val="auto"/>
                <w:lang w:eastAsia="lt-LT"/>
              </w:rPr>
            </w:pPr>
            <w:r w:rsidRPr="00012647">
              <w:rPr>
                <w:rFonts w:ascii="Verdana" w:eastAsia="Yu Mincho" w:hAnsi="Verdana"/>
                <w:b/>
                <w:bCs/>
                <w:color w:val="auto"/>
                <w:lang w:eastAsia="lt-LT"/>
              </w:rPr>
              <w:t>VPĮ 46 straipsnio 2</w:t>
            </w:r>
            <w:r>
              <w:rPr>
                <w:rFonts w:ascii="Verdana" w:eastAsia="Yu Mincho" w:hAnsi="Verdana"/>
                <w:b/>
                <w:bCs/>
                <w:color w:val="auto"/>
                <w:vertAlign w:val="superscript"/>
                <w:lang w:eastAsia="lt-LT"/>
              </w:rPr>
              <w:t>1</w:t>
            </w:r>
            <w:r w:rsidRPr="00012647">
              <w:rPr>
                <w:rFonts w:ascii="Verdana" w:eastAsia="Yu Mincho" w:hAnsi="Verdana"/>
                <w:b/>
                <w:bCs/>
                <w:color w:val="auto"/>
                <w:lang w:eastAsia="lt-LT"/>
              </w:rPr>
              <w:t xml:space="preserve"> dalis </w:t>
            </w:r>
          </w:p>
          <w:p w14:paraId="030B8343" w14:textId="77777777" w:rsidR="00012647" w:rsidRPr="00012647" w:rsidRDefault="00012647" w:rsidP="00012647">
            <w:pPr>
              <w:jc w:val="both"/>
              <w:rPr>
                <w:rFonts w:ascii="Verdana" w:eastAsia="Yu Mincho" w:hAnsi="Verdana"/>
                <w:b/>
                <w:bCs/>
                <w:color w:val="auto"/>
                <w:lang w:eastAsia="lt-LT"/>
              </w:rPr>
            </w:pPr>
          </w:p>
          <w:p w14:paraId="447C6DBD" w14:textId="3775D8BE" w:rsidR="00012647" w:rsidRPr="00012647" w:rsidRDefault="00012647" w:rsidP="00012647">
            <w:pPr>
              <w:jc w:val="both"/>
              <w:rPr>
                <w:rFonts w:ascii="Verdana" w:eastAsia="Yu Mincho" w:hAnsi="Verdana"/>
                <w:color w:val="auto"/>
                <w:lang w:eastAsia="lt-LT"/>
              </w:rPr>
            </w:pPr>
            <w:r w:rsidRPr="00012647">
              <w:rPr>
                <w:rFonts w:ascii="Verdana" w:eastAsia="Yu Mincho" w:hAnsi="Verdana"/>
                <w:color w:val="auto"/>
                <w:lang w:eastAsia="lt-LT"/>
              </w:rPr>
              <w:t>EBVPD III dalies</w:t>
            </w:r>
            <w:r>
              <w:rPr>
                <w:rFonts w:ascii="Verdana" w:eastAsia="Yu Mincho" w:hAnsi="Verdana"/>
                <w:color w:val="auto"/>
                <w:lang w:eastAsia="lt-LT"/>
              </w:rPr>
              <w:t xml:space="preserve"> D2 punktas</w:t>
            </w:r>
          </w:p>
        </w:tc>
        <w:tc>
          <w:tcPr>
            <w:tcW w:w="34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48AC51F" w14:textId="56B0D27B" w:rsidR="00012647" w:rsidRPr="007A2AFB" w:rsidRDefault="00012647" w:rsidP="00C05FD0">
            <w:pPr>
              <w:jc w:val="both"/>
              <w:rPr>
                <w:rFonts w:ascii="Verdana" w:eastAsia="Calibri" w:hAnsi="Verdana"/>
                <w:color w:val="auto"/>
              </w:rPr>
            </w:pPr>
            <w:r w:rsidRPr="00012647">
              <w:rPr>
                <w:rFonts w:ascii="Verdana" w:eastAsia="Calibri" w:hAnsi="Verdana"/>
                <w:color w:val="auto"/>
              </w:rPr>
              <w:t>Iš Lietuvoje įsteigtų subjektų įrodančių dokumentų nereikalaujama.</w:t>
            </w:r>
          </w:p>
        </w:tc>
      </w:tr>
    </w:tbl>
    <w:p w14:paraId="53195FC6" w14:textId="51D26B56" w:rsidR="00950EC4" w:rsidRPr="007A2AFB" w:rsidRDefault="00950EC4" w:rsidP="0090662A">
      <w:pPr>
        <w:rPr>
          <w:rFonts w:ascii="Verdana" w:hAnsi="Verdana"/>
          <w:color w:val="000000"/>
          <w:lang w:eastAsia="lt-LT"/>
        </w:rPr>
      </w:pPr>
    </w:p>
    <w:p w14:paraId="65022872" w14:textId="1E7FD1A1" w:rsidR="0090662A" w:rsidRPr="007A2AFB" w:rsidRDefault="00950EC4" w:rsidP="0090662A">
      <w:pPr>
        <w:numPr>
          <w:ilvl w:val="1"/>
          <w:numId w:val="21"/>
        </w:numPr>
        <w:tabs>
          <w:tab w:val="left" w:pos="1276"/>
        </w:tabs>
        <w:suppressAutoHyphens/>
        <w:ind w:left="0" w:firstLine="720"/>
        <w:jc w:val="both"/>
        <w:rPr>
          <w:rFonts w:ascii="Verdana" w:hAnsi="Verdana"/>
          <w:lang w:eastAsia="lt-LT"/>
        </w:rPr>
      </w:pPr>
      <w:r w:rsidRPr="007A2AFB">
        <w:rPr>
          <w:rFonts w:ascii="Verdana" w:hAnsi="Verdana"/>
          <w:lang w:eastAsia="lt-LT"/>
        </w:rPr>
        <w:t>Tiekėjų kvalifikacijos reikalavimai:</w:t>
      </w:r>
    </w:p>
    <w:p w14:paraId="319A46B8" w14:textId="77777777" w:rsidR="0090662A" w:rsidRPr="007A2AFB" w:rsidRDefault="0090662A" w:rsidP="0090662A">
      <w:pPr>
        <w:tabs>
          <w:tab w:val="left" w:pos="1276"/>
        </w:tabs>
        <w:suppressAutoHyphens/>
        <w:jc w:val="both"/>
        <w:rPr>
          <w:rFonts w:ascii="Verdana" w:hAnsi="Verdana"/>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804971" w:rsidRPr="007A2AFB" w14:paraId="68BB8E62" w14:textId="77777777" w:rsidTr="004F1020">
        <w:tc>
          <w:tcPr>
            <w:tcW w:w="851" w:type="dxa"/>
            <w:tcMar>
              <w:left w:w="103" w:type="dxa"/>
            </w:tcMar>
          </w:tcPr>
          <w:p w14:paraId="41985255" w14:textId="77777777" w:rsidR="00950EC4" w:rsidRPr="007A2AFB" w:rsidRDefault="00950EC4" w:rsidP="00C05FD0">
            <w:pPr>
              <w:suppressAutoHyphens/>
              <w:ind w:right="-197" w:hanging="103"/>
              <w:jc w:val="center"/>
              <w:rPr>
                <w:rFonts w:ascii="Verdana" w:hAnsi="Verdana"/>
                <w:b/>
                <w:bCs/>
                <w:color w:val="auto"/>
                <w:sz w:val="22"/>
                <w:szCs w:val="22"/>
                <w:lang w:eastAsia="lt-LT"/>
              </w:rPr>
            </w:pPr>
            <w:bookmarkStart w:id="15" w:name="_Hlk166056416"/>
            <w:r w:rsidRPr="007A2AFB">
              <w:rPr>
                <w:rFonts w:ascii="Verdana" w:hAnsi="Verdana"/>
                <w:b/>
                <w:bCs/>
                <w:color w:val="auto"/>
                <w:sz w:val="22"/>
                <w:szCs w:val="22"/>
                <w:lang w:eastAsia="lt-LT"/>
              </w:rPr>
              <w:t>Eil. Nr.</w:t>
            </w:r>
          </w:p>
        </w:tc>
        <w:tc>
          <w:tcPr>
            <w:tcW w:w="4457" w:type="dxa"/>
            <w:tcMar>
              <w:left w:w="103" w:type="dxa"/>
            </w:tcMar>
          </w:tcPr>
          <w:p w14:paraId="0B9B5927" w14:textId="77777777" w:rsidR="00950EC4" w:rsidRPr="007A2AFB" w:rsidRDefault="00950EC4" w:rsidP="00C05FD0">
            <w:pPr>
              <w:suppressAutoHyphens/>
              <w:jc w:val="center"/>
              <w:rPr>
                <w:rFonts w:ascii="Verdana" w:hAnsi="Verdana"/>
                <w:b/>
                <w:bCs/>
                <w:color w:val="auto"/>
                <w:sz w:val="22"/>
                <w:szCs w:val="22"/>
                <w:lang w:eastAsia="lt-LT"/>
              </w:rPr>
            </w:pPr>
            <w:r w:rsidRPr="007A2AFB">
              <w:rPr>
                <w:rFonts w:ascii="Verdana" w:hAnsi="Verdana"/>
                <w:b/>
                <w:bCs/>
                <w:color w:val="auto"/>
                <w:sz w:val="22"/>
                <w:szCs w:val="22"/>
                <w:lang w:eastAsia="lt-LT"/>
              </w:rPr>
              <w:t>Kvalifikacijos reikalavimas</w:t>
            </w:r>
          </w:p>
        </w:tc>
        <w:tc>
          <w:tcPr>
            <w:tcW w:w="4331" w:type="dxa"/>
            <w:tcMar>
              <w:left w:w="103" w:type="dxa"/>
            </w:tcMar>
          </w:tcPr>
          <w:p w14:paraId="61B7F193" w14:textId="77777777" w:rsidR="00950EC4" w:rsidRPr="007A2AFB" w:rsidRDefault="00950EC4" w:rsidP="00C05FD0">
            <w:pPr>
              <w:suppressAutoHyphens/>
              <w:jc w:val="center"/>
              <w:rPr>
                <w:rFonts w:ascii="Verdana" w:hAnsi="Verdana"/>
                <w:b/>
                <w:bCs/>
                <w:color w:val="auto"/>
                <w:sz w:val="22"/>
                <w:szCs w:val="22"/>
                <w:lang w:eastAsia="lt-LT"/>
              </w:rPr>
            </w:pPr>
            <w:r w:rsidRPr="007A2AFB">
              <w:rPr>
                <w:rFonts w:ascii="Verdana" w:hAnsi="Verdana"/>
                <w:b/>
                <w:bCs/>
                <w:color w:val="auto"/>
                <w:sz w:val="22"/>
                <w:szCs w:val="22"/>
                <w:lang w:eastAsia="lt-LT"/>
              </w:rPr>
              <w:t>Pateikiami dokumentai</w:t>
            </w:r>
          </w:p>
        </w:tc>
      </w:tr>
      <w:tr w:rsidR="00BC1444" w:rsidRPr="007A2AFB" w14:paraId="33A354A6" w14:textId="77777777" w:rsidTr="004F1020">
        <w:tc>
          <w:tcPr>
            <w:tcW w:w="9639" w:type="dxa"/>
            <w:gridSpan w:val="3"/>
            <w:shd w:val="clear" w:color="auto" w:fill="auto"/>
            <w:tcMar>
              <w:left w:w="103" w:type="dxa"/>
            </w:tcMar>
          </w:tcPr>
          <w:p w14:paraId="7E523AB6" w14:textId="1F51E021" w:rsidR="00950EC4" w:rsidRPr="007A2AFB" w:rsidRDefault="00AF76A9" w:rsidP="00C05FD0">
            <w:pPr>
              <w:suppressAutoHyphens/>
              <w:jc w:val="center"/>
              <w:rPr>
                <w:rFonts w:ascii="Verdana" w:hAnsi="Verdana" w:cs="Arial Unicode MS"/>
                <w:b/>
                <w:bCs/>
                <w:color w:val="auto"/>
                <w:sz w:val="22"/>
                <w:szCs w:val="22"/>
                <w:lang w:eastAsia="lt-LT"/>
              </w:rPr>
            </w:pPr>
            <w:r w:rsidRPr="007A2AFB">
              <w:rPr>
                <w:rFonts w:ascii="Verdana" w:hAnsi="Verdana"/>
                <w:b/>
                <w:bCs/>
                <w:i/>
                <w:color w:val="auto"/>
                <w:sz w:val="22"/>
                <w:szCs w:val="22"/>
              </w:rPr>
              <w:t>Techninio ir profesinio pajėgumo reikalavimai</w:t>
            </w:r>
          </w:p>
        </w:tc>
      </w:tr>
      <w:tr w:rsidR="00804971" w:rsidRPr="007A2AFB" w14:paraId="48A89B83" w14:textId="77777777" w:rsidTr="004F1020">
        <w:tc>
          <w:tcPr>
            <w:tcW w:w="851" w:type="dxa"/>
            <w:tcMar>
              <w:left w:w="103" w:type="dxa"/>
            </w:tcMar>
          </w:tcPr>
          <w:p w14:paraId="7DD27811" w14:textId="7DF2B1D9" w:rsidR="00C3276F" w:rsidRPr="007A2AFB" w:rsidRDefault="00C3276F" w:rsidP="00C05FD0">
            <w:pPr>
              <w:suppressAutoHyphens/>
              <w:ind w:right="-197" w:hanging="103"/>
              <w:jc w:val="center"/>
              <w:rPr>
                <w:rFonts w:ascii="Verdana" w:hAnsi="Verdana"/>
                <w:color w:val="auto"/>
                <w:sz w:val="22"/>
                <w:szCs w:val="22"/>
                <w:lang w:eastAsia="lt-LT"/>
              </w:rPr>
            </w:pPr>
            <w:r w:rsidRPr="007A2AFB">
              <w:rPr>
                <w:rFonts w:ascii="Verdana" w:hAnsi="Verdana"/>
                <w:color w:val="auto"/>
                <w:sz w:val="22"/>
                <w:szCs w:val="22"/>
                <w:lang w:eastAsia="lt-LT"/>
              </w:rPr>
              <w:t>3.5.1.</w:t>
            </w:r>
          </w:p>
        </w:tc>
        <w:tc>
          <w:tcPr>
            <w:tcW w:w="4457" w:type="dxa"/>
            <w:tcMar>
              <w:left w:w="103" w:type="dxa"/>
            </w:tcMar>
          </w:tcPr>
          <w:p w14:paraId="13D63588" w14:textId="5B4EDCA9" w:rsidR="0051638A" w:rsidRPr="007A2AFB" w:rsidRDefault="0051638A" w:rsidP="00C05FD0">
            <w:pPr>
              <w:shd w:val="clear" w:color="auto" w:fill="FFFFFF"/>
              <w:jc w:val="both"/>
              <w:rPr>
                <w:rFonts w:ascii="Verdana" w:hAnsi="Verdana"/>
              </w:rPr>
            </w:pPr>
            <w:r w:rsidRPr="007A2AFB">
              <w:rPr>
                <w:rFonts w:ascii="Verdana" w:hAnsi="Verdana"/>
              </w:rPr>
              <w:t xml:space="preserve">Per pastaruosius </w:t>
            </w:r>
            <w:r w:rsidR="002E632D" w:rsidRPr="007A2AFB">
              <w:rPr>
                <w:rFonts w:ascii="Verdana" w:hAnsi="Verdana"/>
              </w:rPr>
              <w:t>3</w:t>
            </w:r>
            <w:r w:rsidRPr="007A2AFB">
              <w:rPr>
                <w:rFonts w:ascii="Verdana" w:hAnsi="Verdana"/>
              </w:rPr>
              <w:t xml:space="preserve"> metus arba per laiką nuo tiekėjo įregistravimo dienos (jei tiekėjas vykdė veiklą mažiau nei 3 metus) </w:t>
            </w:r>
            <w:r w:rsidR="00A957E6" w:rsidRPr="007A2AFB">
              <w:rPr>
                <w:rFonts w:ascii="Verdana" w:hAnsi="Verdana"/>
              </w:rPr>
              <w:t xml:space="preserve">iki pasiūlymo pateikimo termino pabaigos savo </w:t>
            </w:r>
            <w:r w:rsidR="00A957E6" w:rsidRPr="007A2AFB">
              <w:rPr>
                <w:rFonts w:ascii="Verdana" w:hAnsi="Verdana"/>
              </w:rPr>
              <w:lastRenderedPageBreak/>
              <w:t>jėgomis (</w:t>
            </w:r>
            <w:r w:rsidR="00A957E6" w:rsidRPr="007A2AFB">
              <w:rPr>
                <w:rFonts w:ascii="Verdana" w:eastAsia="Times New Roman" w:hAnsi="Verdana"/>
              </w:rPr>
              <w:t xml:space="preserve">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 </w:t>
            </w:r>
            <w:r w:rsidR="00A957E6" w:rsidRPr="007A2AFB">
              <w:rPr>
                <w:rFonts w:ascii="Verdana" w:hAnsi="Verdana"/>
              </w:rPr>
              <w:t>pagal vieną ar daugiau sutarčių yra tinkamai</w:t>
            </w:r>
            <w:r w:rsidRPr="007A2AFB">
              <w:rPr>
                <w:rFonts w:ascii="Verdana" w:hAnsi="Verdana"/>
              </w:rPr>
              <w:t xml:space="preserve"> įvykdęs bent vieną stažuočių į užsienį organizavimo švietimo srityje </w:t>
            </w:r>
            <w:r w:rsidR="00A957E6" w:rsidRPr="007A2AFB">
              <w:rPr>
                <w:rFonts w:ascii="Verdana" w:hAnsi="Verdana"/>
              </w:rPr>
              <w:t xml:space="preserve">paslaugų </w:t>
            </w:r>
            <w:r w:rsidRPr="007A2AFB">
              <w:rPr>
                <w:rFonts w:ascii="Verdana" w:hAnsi="Verdana"/>
              </w:rPr>
              <w:t xml:space="preserve">sutartį, kurios bendra vertė ne mažesnė kaip 9 000,00 (devyni tūkstančiai) Eur </w:t>
            </w:r>
            <w:r w:rsidR="002E632D" w:rsidRPr="007A2AFB">
              <w:rPr>
                <w:rFonts w:ascii="Verdana" w:hAnsi="Verdana"/>
              </w:rPr>
              <w:t xml:space="preserve">be </w:t>
            </w:r>
            <w:r w:rsidRPr="007A2AFB">
              <w:rPr>
                <w:rFonts w:ascii="Verdana" w:hAnsi="Verdana"/>
              </w:rPr>
              <w:t>PVM.</w:t>
            </w:r>
          </w:p>
          <w:p w14:paraId="40EF268A" w14:textId="77777777" w:rsidR="00A957E6" w:rsidRPr="007A2AFB" w:rsidRDefault="00A957E6" w:rsidP="00C05FD0">
            <w:pPr>
              <w:shd w:val="clear" w:color="auto" w:fill="FFFFFF"/>
              <w:jc w:val="both"/>
              <w:rPr>
                <w:rFonts w:ascii="Verdana" w:hAnsi="Verdana"/>
              </w:rPr>
            </w:pPr>
          </w:p>
          <w:p w14:paraId="2A4D96A2" w14:textId="77777777" w:rsidR="00A957E6" w:rsidRPr="007A2AFB" w:rsidRDefault="00A957E6" w:rsidP="00A957E6">
            <w:pPr>
              <w:jc w:val="both"/>
              <w:rPr>
                <w:rFonts w:ascii="Verdana" w:eastAsia="Times New Roman" w:hAnsi="Verdana"/>
                <w:color w:val="000000"/>
                <w:bdr w:val="none" w:sz="0" w:space="0" w:color="auto" w:frame="1"/>
              </w:rPr>
            </w:pPr>
            <w:r w:rsidRPr="007A2AFB">
              <w:rPr>
                <w:rFonts w:ascii="Verdana" w:eastAsia="Times New Roman" w:hAnsi="Verdana"/>
                <w:i/>
                <w:iCs/>
                <w:color w:val="000000"/>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7D98A0DC" w14:textId="77777777" w:rsidR="00A957E6" w:rsidRPr="007A2AFB" w:rsidRDefault="00A957E6" w:rsidP="00A957E6">
            <w:pPr>
              <w:jc w:val="both"/>
              <w:rPr>
                <w:rFonts w:ascii="Verdana" w:eastAsia="Times New Roman" w:hAnsi="Verdana"/>
                <w:color w:val="000000"/>
                <w:bdr w:val="none" w:sz="0" w:space="0" w:color="auto" w:frame="1"/>
              </w:rPr>
            </w:pPr>
            <w:r w:rsidRPr="007A2AFB">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p w14:paraId="0E55274E" w14:textId="572B6911" w:rsidR="00C3276F" w:rsidRPr="007A2AFB" w:rsidRDefault="00C3276F" w:rsidP="00C05FD0">
            <w:pPr>
              <w:shd w:val="clear" w:color="auto" w:fill="FFFFFF"/>
              <w:jc w:val="both"/>
              <w:rPr>
                <w:rFonts w:ascii="Verdana" w:eastAsia="Times New Roman" w:hAnsi="Verdana" w:cs="Segoe UI"/>
                <w:color w:val="auto"/>
                <w:sz w:val="22"/>
                <w:szCs w:val="22"/>
                <w:bdr w:val="none" w:sz="0" w:space="0" w:color="auto" w:frame="1"/>
                <w:lang w:eastAsia="lt-LT"/>
              </w:rPr>
            </w:pPr>
          </w:p>
        </w:tc>
        <w:tc>
          <w:tcPr>
            <w:tcW w:w="4331" w:type="dxa"/>
            <w:tcMar>
              <w:left w:w="103" w:type="dxa"/>
            </w:tcMar>
          </w:tcPr>
          <w:p w14:paraId="00C6B863" w14:textId="31DC8427" w:rsidR="008F6760" w:rsidRPr="007A2AFB" w:rsidRDefault="008F6760" w:rsidP="008F6760">
            <w:pPr>
              <w:tabs>
                <w:tab w:val="left" w:pos="459"/>
              </w:tabs>
              <w:ind w:left="34"/>
              <w:jc w:val="both"/>
              <w:rPr>
                <w:rFonts w:ascii="Verdana" w:eastAsia="Calibri" w:hAnsi="Verdana"/>
              </w:rPr>
            </w:pPr>
            <w:r w:rsidRPr="007A2AFB">
              <w:rPr>
                <w:rFonts w:ascii="Verdana" w:eastAsia="Calibri" w:hAnsi="Verdana"/>
              </w:rPr>
              <w:lastRenderedPageBreak/>
              <w:t xml:space="preserve"> Pagrindinių per paskutinius 3 metus iki pasiūlymų pateikimo termino pabaigos  arba per laiką nuo tiekėjo įregistravimo dienos (jeigu tiekėjas vykdė veiklą </w:t>
            </w:r>
            <w:r w:rsidRPr="007A2AFB">
              <w:rPr>
                <w:rFonts w:ascii="Verdana" w:eastAsia="Calibri" w:hAnsi="Verdana"/>
              </w:rPr>
              <w:lastRenderedPageBreak/>
              <w:t xml:space="preserve">mažiau nei 3 metus) savo jėgomis suteiktų </w:t>
            </w:r>
            <w:r w:rsidRPr="007A2AFB">
              <w:rPr>
                <w:rFonts w:ascii="Verdana" w:hAnsi="Verdana"/>
                <w:shd w:val="clear" w:color="auto" w:fill="FFFFFF"/>
              </w:rPr>
              <w:t>stažuočių į užsienį švietimo srityje paslaugų sutarties/sutarčių</w:t>
            </w:r>
            <w:r w:rsidRPr="007A2AFB">
              <w:rPr>
                <w:rFonts w:ascii="Verdana" w:eastAsia="Calibri" w:hAnsi="Verdana"/>
              </w:rPr>
              <w:t xml:space="preserve"> bendros sumos (Eur be PVM), </w:t>
            </w:r>
            <w:r w:rsidRPr="007A2AFB">
              <w:rPr>
                <w:rFonts w:ascii="Verdana" w:eastAsia="Calibri" w:hAnsi="Verdana"/>
                <w:b/>
                <w:bCs/>
              </w:rPr>
              <w:t>tiekėjo savo jėgomis įvykdytų paslaugų dalis sutartyje (Eur be PVM)</w:t>
            </w:r>
            <w:r w:rsidRPr="007A2AFB">
              <w:rPr>
                <w:rFonts w:ascii="Verdana" w:eastAsia="Calibri" w:hAnsi="Verdana"/>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6B1886E7" w14:textId="629C6D81" w:rsidR="0051638A" w:rsidRPr="007A2AFB" w:rsidRDefault="0051638A" w:rsidP="00C05FD0">
            <w:pPr>
              <w:jc w:val="both"/>
              <w:rPr>
                <w:rFonts w:ascii="Verdana" w:eastAsia="Times New Roman" w:hAnsi="Verdana"/>
              </w:rPr>
            </w:pPr>
          </w:p>
          <w:p w14:paraId="759DACC1" w14:textId="77777777" w:rsidR="008F6760" w:rsidRPr="007A2AFB" w:rsidRDefault="008F6760" w:rsidP="008F6760">
            <w:pPr>
              <w:autoSpaceDE w:val="0"/>
              <w:autoSpaceDN w:val="0"/>
              <w:adjustRightInd w:val="0"/>
              <w:jc w:val="both"/>
              <w:rPr>
                <w:rFonts w:ascii="Verdana" w:eastAsia="Times New Roman" w:hAnsi="Verdana"/>
                <w:i/>
                <w:sz w:val="22"/>
                <w:szCs w:val="22"/>
              </w:rPr>
            </w:pPr>
            <w:r w:rsidRPr="007A2AFB">
              <w:rPr>
                <w:rFonts w:ascii="Verdana" w:eastAsia="Times New Roman" w:hAnsi="Verdana"/>
                <w:i/>
                <w:sz w:val="22"/>
                <w:szCs w:val="22"/>
              </w:rPr>
              <w:t>Pastabos:</w:t>
            </w:r>
          </w:p>
          <w:p w14:paraId="3CF96791" w14:textId="77777777" w:rsidR="008F6760" w:rsidRPr="007A2AFB" w:rsidRDefault="008F6760" w:rsidP="008F6760">
            <w:pPr>
              <w:autoSpaceDE w:val="0"/>
              <w:autoSpaceDN w:val="0"/>
              <w:adjustRightInd w:val="0"/>
              <w:jc w:val="both"/>
              <w:rPr>
                <w:rFonts w:ascii="Verdana" w:eastAsia="Times New Roman" w:hAnsi="Verdana"/>
                <w:i/>
                <w:sz w:val="22"/>
                <w:szCs w:val="22"/>
              </w:rPr>
            </w:pPr>
            <w:r w:rsidRPr="007A2AFB">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706FE77" w14:textId="77777777" w:rsidR="008F6760" w:rsidRPr="007A2AFB" w:rsidRDefault="008F6760" w:rsidP="008F6760">
            <w:pPr>
              <w:autoSpaceDE w:val="0"/>
              <w:autoSpaceDN w:val="0"/>
              <w:adjustRightInd w:val="0"/>
              <w:jc w:val="both"/>
              <w:rPr>
                <w:rFonts w:ascii="Verdana" w:eastAsia="Times New Roman" w:hAnsi="Verdana"/>
                <w:i/>
                <w:sz w:val="22"/>
                <w:szCs w:val="22"/>
              </w:rPr>
            </w:pPr>
            <w:r w:rsidRPr="007A2AFB">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725CFE6F" w14:textId="77777777" w:rsidR="008F6760" w:rsidRPr="007A2AFB" w:rsidRDefault="008F6760" w:rsidP="008F6760">
            <w:pPr>
              <w:autoSpaceDE w:val="0"/>
              <w:autoSpaceDN w:val="0"/>
              <w:adjustRightInd w:val="0"/>
              <w:jc w:val="both"/>
              <w:rPr>
                <w:rFonts w:ascii="Verdana" w:eastAsia="Times New Roman" w:hAnsi="Verdana"/>
                <w:i/>
                <w:sz w:val="22"/>
                <w:szCs w:val="22"/>
              </w:rPr>
            </w:pPr>
            <w:r w:rsidRPr="007A2AFB">
              <w:rPr>
                <w:rFonts w:ascii="Verdana" w:eastAsia="Times New Roman" w:hAnsi="Verdana"/>
                <w:i/>
                <w:sz w:val="22"/>
                <w:szCs w:val="22"/>
              </w:rPr>
              <w:t>3) subtiekėjams šis reikalavimas nekeliamas;</w:t>
            </w:r>
          </w:p>
          <w:p w14:paraId="7499D50B" w14:textId="77777777" w:rsidR="008F6760" w:rsidRPr="007A2AFB" w:rsidRDefault="008F6760" w:rsidP="008F6760">
            <w:pPr>
              <w:jc w:val="both"/>
              <w:rPr>
                <w:rFonts w:ascii="Verdana" w:eastAsia="Calibri" w:hAnsi="Verdana"/>
                <w:i/>
                <w:iCs/>
                <w:sz w:val="22"/>
                <w:szCs w:val="22"/>
              </w:rPr>
            </w:pPr>
            <w:r w:rsidRPr="007A2AFB">
              <w:rPr>
                <w:rFonts w:ascii="Verdana" w:eastAsia="Times New Roman" w:hAnsi="Verdana"/>
                <w:i/>
                <w:sz w:val="22"/>
                <w:szCs w:val="22"/>
              </w:rPr>
              <w:t>4)</w:t>
            </w:r>
            <w:r w:rsidRPr="007A2AFB">
              <w:rPr>
                <w:rFonts w:ascii="Verdana" w:eastAsia="Calibri" w:hAnsi="Verdana"/>
                <w:sz w:val="22"/>
                <w:szCs w:val="22"/>
              </w:rPr>
              <w:t xml:space="preserve"> </w:t>
            </w:r>
            <w:r w:rsidRPr="007A2AFB">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51F0C715" w14:textId="77777777" w:rsidR="00B3610E" w:rsidRPr="007A2AFB" w:rsidRDefault="00B3610E" w:rsidP="008F6760">
            <w:pPr>
              <w:jc w:val="both"/>
              <w:rPr>
                <w:rFonts w:ascii="Verdana" w:eastAsia="Calibri" w:hAnsi="Verdana"/>
                <w:i/>
                <w:iCs/>
              </w:rPr>
            </w:pPr>
          </w:p>
          <w:p w14:paraId="73D18A03" w14:textId="3842290C" w:rsidR="00C3276F" w:rsidRPr="007A2AFB" w:rsidRDefault="008F6760" w:rsidP="00B3610E">
            <w:pPr>
              <w:jc w:val="both"/>
              <w:rPr>
                <w:rFonts w:ascii="Verdana" w:eastAsia="Times New Roman" w:hAnsi="Verdana"/>
                <w:bCs/>
                <w:i/>
                <w:sz w:val="20"/>
                <w:szCs w:val="20"/>
                <w:u w:val="single"/>
              </w:rPr>
            </w:pPr>
            <w:r w:rsidRPr="007A2AFB">
              <w:rPr>
                <w:rFonts w:ascii="Verdana" w:eastAsia="Times New Roman" w:hAnsi="Verdana"/>
                <w:bCs/>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804971" w:rsidRPr="007A2AFB" w14:paraId="04259EFD" w14:textId="77777777" w:rsidTr="004F1020">
        <w:tc>
          <w:tcPr>
            <w:tcW w:w="851" w:type="dxa"/>
            <w:tcMar>
              <w:left w:w="103" w:type="dxa"/>
            </w:tcMar>
          </w:tcPr>
          <w:p w14:paraId="1BF339F3" w14:textId="7B802404" w:rsidR="00B5381C" w:rsidRPr="007A2AFB" w:rsidRDefault="00B5381C" w:rsidP="00C05FD0">
            <w:pPr>
              <w:suppressAutoHyphens/>
              <w:ind w:right="-197" w:hanging="103"/>
              <w:jc w:val="center"/>
              <w:rPr>
                <w:rFonts w:ascii="Verdana" w:hAnsi="Verdana"/>
                <w:color w:val="auto"/>
                <w:sz w:val="22"/>
                <w:szCs w:val="22"/>
                <w:lang w:eastAsia="lt-LT"/>
              </w:rPr>
            </w:pPr>
            <w:bookmarkStart w:id="16" w:name="_Hlk166052202"/>
            <w:r w:rsidRPr="007A2AFB">
              <w:rPr>
                <w:rFonts w:ascii="Verdana" w:hAnsi="Verdana"/>
                <w:color w:val="auto"/>
                <w:sz w:val="22"/>
                <w:szCs w:val="22"/>
                <w:lang w:eastAsia="lt-LT"/>
              </w:rPr>
              <w:lastRenderedPageBreak/>
              <w:t>3.5.</w:t>
            </w:r>
            <w:r w:rsidR="00C3276F" w:rsidRPr="007A2AFB">
              <w:rPr>
                <w:rFonts w:ascii="Verdana" w:hAnsi="Verdana"/>
                <w:color w:val="auto"/>
                <w:sz w:val="22"/>
                <w:szCs w:val="22"/>
                <w:lang w:eastAsia="lt-LT"/>
              </w:rPr>
              <w:t>2.</w:t>
            </w:r>
          </w:p>
        </w:tc>
        <w:tc>
          <w:tcPr>
            <w:tcW w:w="4457" w:type="dxa"/>
            <w:tcMar>
              <w:left w:w="103" w:type="dxa"/>
            </w:tcMar>
          </w:tcPr>
          <w:p w14:paraId="215A755F" w14:textId="4591DC1D" w:rsidR="0051638A" w:rsidRPr="007A2AFB" w:rsidRDefault="0051638A" w:rsidP="00C05FD0">
            <w:pPr>
              <w:shd w:val="clear" w:color="auto" w:fill="FFFFFF"/>
              <w:jc w:val="both"/>
              <w:rPr>
                <w:rFonts w:ascii="Verdana" w:eastAsia="Times New Roman" w:hAnsi="Verdana" w:cs="Segoe UI"/>
                <w:color w:val="auto"/>
                <w:bdr w:val="none" w:sz="0" w:space="0" w:color="auto" w:frame="1"/>
                <w:lang w:eastAsia="lt-LT"/>
              </w:rPr>
            </w:pPr>
            <w:r w:rsidRPr="007A2AFB">
              <w:rPr>
                <w:rFonts w:ascii="Verdana" w:eastAsia="Times New Roman" w:hAnsi="Verdana" w:cs="Segoe UI"/>
                <w:color w:val="auto"/>
                <w:bdr w:val="none" w:sz="0" w:space="0" w:color="auto" w:frame="1"/>
                <w:lang w:eastAsia="lt-LT"/>
              </w:rPr>
              <w:t xml:space="preserve">Tiekėjas turi pasiūlyti </w:t>
            </w:r>
            <w:r w:rsidR="008F6760" w:rsidRPr="007A2AFB">
              <w:rPr>
                <w:rFonts w:ascii="Verdana" w:eastAsia="Times New Roman" w:hAnsi="Verdana" w:cs="Segoe UI"/>
                <w:color w:val="auto"/>
                <w:bdr w:val="none" w:sz="0" w:space="0" w:color="auto" w:frame="1"/>
                <w:lang w:eastAsia="lt-LT"/>
              </w:rPr>
              <w:t xml:space="preserve">bent </w:t>
            </w:r>
            <w:r w:rsidRPr="007A2AFB">
              <w:rPr>
                <w:rFonts w:ascii="Verdana" w:eastAsia="Times New Roman" w:hAnsi="Verdana" w:cs="Segoe UI"/>
                <w:color w:val="auto"/>
                <w:bdr w:val="none" w:sz="0" w:space="0" w:color="auto" w:frame="1"/>
                <w:lang w:eastAsia="lt-LT"/>
              </w:rPr>
              <w:t>1</w:t>
            </w:r>
            <w:r w:rsidR="008F6760" w:rsidRPr="007A2AFB">
              <w:rPr>
                <w:rFonts w:ascii="Verdana" w:eastAsia="Times New Roman" w:hAnsi="Verdana" w:cs="Segoe UI"/>
                <w:color w:val="auto"/>
                <w:bdr w:val="none" w:sz="0" w:space="0" w:color="auto" w:frame="1"/>
                <w:lang w:eastAsia="lt-LT"/>
              </w:rPr>
              <w:t xml:space="preserve"> (vieną)</w:t>
            </w:r>
            <w:r w:rsidRPr="007A2AFB">
              <w:rPr>
                <w:rFonts w:ascii="Verdana" w:eastAsia="Times New Roman" w:hAnsi="Verdana" w:cs="Segoe UI"/>
                <w:color w:val="auto"/>
                <w:bdr w:val="none" w:sz="0" w:space="0" w:color="auto" w:frame="1"/>
                <w:lang w:eastAsia="lt-LT"/>
              </w:rPr>
              <w:t xml:space="preserve"> kvalifikuotą specialistą, turintį būtinas žinias ir patirtį, </w:t>
            </w:r>
            <w:r w:rsidRPr="007A2AFB">
              <w:rPr>
                <w:rFonts w:ascii="Verdana" w:eastAsia="Times New Roman" w:hAnsi="Verdana" w:cs="Segoe UI"/>
                <w:color w:val="auto"/>
                <w:bdr w:val="none" w:sz="0" w:space="0" w:color="auto" w:frame="1"/>
                <w:lang w:eastAsia="lt-LT"/>
              </w:rPr>
              <w:lastRenderedPageBreak/>
              <w:t>reikalingą sutarčiai įvykdyti ir galintį suteikti stažuotės organizavimo paslaugas, t. y. specialistas turi tenkinti šiuos reikalavimus:</w:t>
            </w:r>
          </w:p>
          <w:p w14:paraId="265578C8" w14:textId="2FA3D8D6" w:rsidR="0051638A" w:rsidRPr="007A2AFB" w:rsidRDefault="0051638A" w:rsidP="00C05FD0">
            <w:pPr>
              <w:shd w:val="clear" w:color="auto" w:fill="FFFFFF"/>
              <w:jc w:val="both"/>
              <w:rPr>
                <w:rFonts w:ascii="Verdana" w:eastAsia="Times New Roman" w:hAnsi="Verdana" w:cs="Segoe UI"/>
                <w:color w:val="auto"/>
                <w:bdr w:val="none" w:sz="0" w:space="0" w:color="auto" w:frame="1"/>
                <w:lang w:eastAsia="lt-LT"/>
              </w:rPr>
            </w:pPr>
            <w:r w:rsidRPr="007A2AFB">
              <w:rPr>
                <w:rFonts w:ascii="Verdana" w:eastAsia="Times New Roman" w:hAnsi="Verdana" w:cs="Segoe UI"/>
                <w:color w:val="auto"/>
                <w:bdr w:val="none" w:sz="0" w:space="0" w:color="auto" w:frame="1"/>
                <w:lang w:eastAsia="lt-LT"/>
              </w:rPr>
              <w:t>• turi turėti aukštąjį universitetinį arba jam prilygintą išsilavinimą</w:t>
            </w:r>
            <w:r w:rsidR="0031425B" w:rsidRPr="007A2AFB">
              <w:rPr>
                <w:rFonts w:ascii="Verdana" w:eastAsia="Times New Roman" w:hAnsi="Verdana" w:cs="Segoe UI"/>
                <w:color w:val="auto"/>
                <w:bdr w:val="none" w:sz="0" w:space="0" w:color="auto" w:frame="1"/>
                <w:lang w:eastAsia="lt-LT"/>
              </w:rPr>
              <w:t xml:space="preserve"> turizmo vadybos srityje</w:t>
            </w:r>
            <w:r w:rsidRPr="007A2AFB">
              <w:rPr>
                <w:rFonts w:ascii="Verdana" w:eastAsia="Times New Roman" w:hAnsi="Verdana" w:cs="Segoe UI"/>
                <w:color w:val="auto"/>
                <w:bdr w:val="none" w:sz="0" w:space="0" w:color="auto" w:frame="1"/>
                <w:lang w:eastAsia="lt-LT"/>
              </w:rPr>
              <w:t>;</w:t>
            </w:r>
          </w:p>
          <w:p w14:paraId="1D31CA0A" w14:textId="5A80AA22" w:rsidR="00B70469" w:rsidRPr="007A2AFB" w:rsidRDefault="00B70469" w:rsidP="00C05FD0">
            <w:pPr>
              <w:shd w:val="clear" w:color="auto" w:fill="FFFFFF"/>
              <w:jc w:val="both"/>
              <w:rPr>
                <w:rFonts w:ascii="Verdana" w:eastAsia="Times New Roman" w:hAnsi="Verdana" w:cs="Segoe UI"/>
                <w:color w:val="auto"/>
                <w:bdr w:val="none" w:sz="0" w:space="0" w:color="auto" w:frame="1"/>
                <w:lang w:eastAsia="lt-LT"/>
              </w:rPr>
            </w:pPr>
            <w:r w:rsidRPr="007A2AFB">
              <w:rPr>
                <w:rFonts w:ascii="Verdana" w:eastAsia="Times New Roman" w:hAnsi="Verdana" w:cs="Segoe UI"/>
                <w:color w:val="auto"/>
                <w:bdr w:val="none" w:sz="0" w:space="0" w:color="auto" w:frame="1"/>
                <w:lang w:eastAsia="lt-LT"/>
              </w:rPr>
              <w:t xml:space="preserve">• </w:t>
            </w:r>
            <w:bookmarkStart w:id="17" w:name="_Hlk177635276"/>
            <w:r w:rsidR="00363782" w:rsidRPr="007A2AFB">
              <w:rPr>
                <w:rFonts w:ascii="Verdana" w:eastAsia="Times New Roman" w:hAnsi="Verdana" w:cs="Segoe UI"/>
                <w:color w:val="auto"/>
                <w:bdr w:val="none" w:sz="0" w:space="0" w:color="auto" w:frame="1"/>
                <w:lang w:eastAsia="lt-LT"/>
              </w:rPr>
              <w:t xml:space="preserve">turėti savarankiško vartotojo (B2) arba įgudusio vartotojo (C1/C2) </w:t>
            </w:r>
            <w:r w:rsidR="000F5454" w:rsidRPr="007A2AFB">
              <w:rPr>
                <w:rFonts w:ascii="Verdana" w:eastAsia="Times New Roman" w:hAnsi="Verdana" w:cs="Segoe UI"/>
                <w:color w:val="auto"/>
                <w:bdr w:val="none" w:sz="0" w:space="0" w:color="auto" w:frame="1"/>
                <w:lang w:eastAsia="lt-LT"/>
              </w:rPr>
              <w:t>anglų</w:t>
            </w:r>
            <w:r w:rsidR="00363782" w:rsidRPr="007A2AFB">
              <w:rPr>
                <w:rFonts w:ascii="Verdana" w:eastAsia="Times New Roman" w:hAnsi="Verdana" w:cs="Segoe UI"/>
                <w:color w:val="auto"/>
                <w:bdr w:val="none" w:sz="0" w:space="0" w:color="auto" w:frame="1"/>
                <w:lang w:eastAsia="lt-LT"/>
              </w:rPr>
              <w:t xml:space="preserve"> kalbos vartojimo lygius</w:t>
            </w:r>
            <w:bookmarkEnd w:id="17"/>
            <w:r w:rsidR="00363782" w:rsidRPr="007A2AFB">
              <w:rPr>
                <w:rFonts w:ascii="Verdana" w:eastAsia="Times New Roman" w:hAnsi="Verdana" w:cs="Segoe UI"/>
                <w:color w:val="auto"/>
                <w:bdr w:val="none" w:sz="0" w:space="0" w:color="auto" w:frame="1"/>
                <w:lang w:eastAsia="lt-LT"/>
              </w:rPr>
              <w:t xml:space="preserve">; </w:t>
            </w:r>
          </w:p>
          <w:p w14:paraId="00D09F12" w14:textId="77777777" w:rsidR="00DE78C7" w:rsidRPr="007A2AFB" w:rsidRDefault="0051638A" w:rsidP="00C05FD0">
            <w:pPr>
              <w:tabs>
                <w:tab w:val="left" w:pos="262"/>
              </w:tabs>
              <w:suppressAutoHyphens/>
              <w:autoSpaceDN w:val="0"/>
              <w:jc w:val="both"/>
              <w:rPr>
                <w:rFonts w:ascii="Verdana" w:eastAsia="Times New Roman" w:hAnsi="Verdana" w:cs="Segoe UI"/>
                <w:color w:val="auto"/>
                <w:bdr w:val="none" w:sz="0" w:space="0" w:color="auto" w:frame="1"/>
                <w:lang w:eastAsia="lt-LT"/>
              </w:rPr>
            </w:pPr>
            <w:r w:rsidRPr="007A2AFB">
              <w:rPr>
                <w:rFonts w:ascii="Verdana" w:eastAsia="Times New Roman" w:hAnsi="Verdana" w:cs="Segoe UI"/>
                <w:color w:val="auto"/>
                <w:bdr w:val="none" w:sz="0" w:space="0" w:color="auto" w:frame="1"/>
                <w:lang w:eastAsia="lt-LT"/>
              </w:rPr>
              <w:t xml:space="preserve">• per paskutinius </w:t>
            </w:r>
            <w:r w:rsidR="002025BE" w:rsidRPr="007A2AFB">
              <w:rPr>
                <w:rFonts w:ascii="Verdana" w:eastAsia="Times New Roman" w:hAnsi="Verdana" w:cs="Segoe UI"/>
                <w:color w:val="auto"/>
                <w:bdr w:val="none" w:sz="0" w:space="0" w:color="auto" w:frame="1"/>
                <w:lang w:eastAsia="lt-LT"/>
              </w:rPr>
              <w:t xml:space="preserve">3 </w:t>
            </w:r>
            <w:r w:rsidRPr="007A2AFB">
              <w:rPr>
                <w:rFonts w:ascii="Verdana" w:eastAsia="Times New Roman" w:hAnsi="Verdana" w:cs="Segoe UI"/>
                <w:color w:val="auto"/>
                <w:bdr w:val="none" w:sz="0" w:space="0" w:color="auto" w:frame="1"/>
                <w:lang w:eastAsia="lt-LT"/>
              </w:rPr>
              <w:t>metus turi būti organizavęs bent 1 stažuotę švietimo darbuotojams užsienyje, kurios trukmė ne mažiau kaip 4 darbo dienos.</w:t>
            </w:r>
          </w:p>
          <w:p w14:paraId="51CEE469" w14:textId="77777777" w:rsidR="00782DFD" w:rsidRPr="007A2AFB" w:rsidRDefault="00782DFD" w:rsidP="00C05FD0">
            <w:pPr>
              <w:tabs>
                <w:tab w:val="left" w:pos="262"/>
              </w:tabs>
              <w:suppressAutoHyphens/>
              <w:autoSpaceDN w:val="0"/>
              <w:jc w:val="both"/>
              <w:rPr>
                <w:rFonts w:ascii="Verdana" w:hAnsi="Verdana" w:cs="Segoe UI"/>
                <w:bCs/>
                <w:color w:val="auto"/>
                <w:bdr w:val="none" w:sz="0" w:space="0" w:color="auto" w:frame="1"/>
                <w:lang w:eastAsia="lt-LT"/>
              </w:rPr>
            </w:pPr>
          </w:p>
          <w:p w14:paraId="56535332" w14:textId="713905EC" w:rsidR="00782DFD" w:rsidRPr="007A2AFB" w:rsidRDefault="00782DFD" w:rsidP="00C05FD0">
            <w:pPr>
              <w:tabs>
                <w:tab w:val="left" w:pos="262"/>
              </w:tabs>
              <w:suppressAutoHyphens/>
              <w:autoSpaceDN w:val="0"/>
              <w:jc w:val="both"/>
              <w:rPr>
                <w:rFonts w:ascii="Verdana" w:hAnsi="Verdana" w:cs="Segoe UI"/>
                <w:bCs/>
                <w:color w:val="auto"/>
                <w:bdr w:val="none" w:sz="0" w:space="0" w:color="auto" w:frame="1"/>
                <w:lang w:eastAsia="lt-LT"/>
              </w:rPr>
            </w:pPr>
            <w:r w:rsidRPr="007A2AFB">
              <w:rPr>
                <w:rFonts w:ascii="Verdana" w:hAnsi="Verdana" w:cs="Segoe UI"/>
                <w:bCs/>
                <w:color w:val="auto"/>
                <w:bdr w:val="none" w:sz="0" w:space="0" w:color="auto" w:frame="1"/>
                <w:lang w:eastAsia="lt-LT"/>
              </w:rPr>
              <w:t>Pastaba:</w:t>
            </w:r>
          </w:p>
          <w:p w14:paraId="2647CEF8" w14:textId="2A4B437A" w:rsidR="00782DFD" w:rsidRPr="007A2AFB" w:rsidRDefault="00782DFD" w:rsidP="00C05FD0">
            <w:pPr>
              <w:tabs>
                <w:tab w:val="left" w:pos="262"/>
              </w:tabs>
              <w:suppressAutoHyphens/>
              <w:autoSpaceDN w:val="0"/>
              <w:jc w:val="both"/>
              <w:rPr>
                <w:rFonts w:ascii="Verdana" w:hAnsi="Verdana"/>
                <w:bCs/>
                <w:color w:val="auto"/>
              </w:rPr>
            </w:pPr>
            <w:r w:rsidRPr="007A2AFB">
              <w:rPr>
                <w:rFonts w:ascii="Verdana" w:hAnsi="Verdana"/>
                <w:bCs/>
                <w:color w:val="auto"/>
              </w:rPr>
              <w:t>Tiekėjas gali pasiūlyti tiek vieną specialistą, kuris atitinka abu tiekėjų kvalifikacijos reikalavimus, tiek kelis specialistus, kurie atskirai atitinka po vieną iš nurodytų kriterijų (išsilavinimo arba užsienio kalbos mokėjimo).</w:t>
            </w:r>
          </w:p>
        </w:tc>
        <w:tc>
          <w:tcPr>
            <w:tcW w:w="4331" w:type="dxa"/>
            <w:tcMar>
              <w:left w:w="103" w:type="dxa"/>
            </w:tcMar>
          </w:tcPr>
          <w:p w14:paraId="15441CC7" w14:textId="77777777" w:rsidR="00107974" w:rsidRPr="007A2AFB" w:rsidRDefault="00107974" w:rsidP="00C05FD0">
            <w:pPr>
              <w:jc w:val="both"/>
              <w:rPr>
                <w:rFonts w:ascii="Verdana" w:hAnsi="Verdana"/>
              </w:rPr>
            </w:pPr>
            <w:r w:rsidRPr="007A2AFB">
              <w:rPr>
                <w:rFonts w:ascii="Verdana" w:hAnsi="Verdana"/>
              </w:rPr>
              <w:lastRenderedPageBreak/>
              <w:t>Pateikiama:</w:t>
            </w:r>
          </w:p>
          <w:p w14:paraId="049BB9B0" w14:textId="3669803E" w:rsidR="00107974" w:rsidRPr="007A2AFB" w:rsidRDefault="00107974" w:rsidP="002025BE">
            <w:pPr>
              <w:jc w:val="both"/>
              <w:rPr>
                <w:rFonts w:ascii="Verdana" w:hAnsi="Verdana"/>
              </w:rPr>
            </w:pPr>
            <w:r w:rsidRPr="007A2AFB">
              <w:rPr>
                <w:rFonts w:ascii="Verdana" w:hAnsi="Verdana"/>
              </w:rPr>
              <w:t>1)</w:t>
            </w:r>
            <w:r w:rsidR="00363782" w:rsidRPr="007A2AFB">
              <w:rPr>
                <w:rFonts w:ascii="Verdana" w:hAnsi="Verdana"/>
              </w:rPr>
              <w:t xml:space="preserve"> </w:t>
            </w:r>
            <w:r w:rsidRPr="007A2AFB">
              <w:rPr>
                <w:rFonts w:ascii="Verdana" w:hAnsi="Verdana"/>
              </w:rPr>
              <w:t xml:space="preserve">tiekėjo (vadovo ar jo įgalioto asmens) pasirašytas siūlomų </w:t>
            </w:r>
            <w:r w:rsidRPr="007A2AFB">
              <w:rPr>
                <w:rFonts w:ascii="Verdana" w:hAnsi="Verdana"/>
              </w:rPr>
              <w:lastRenderedPageBreak/>
              <w:t>specialistų sąrašas, nurodant vardus, pavardes, pareigas, kvalifikaciją</w:t>
            </w:r>
            <w:r w:rsidR="00860697" w:rsidRPr="007A2AFB">
              <w:rPr>
                <w:rFonts w:ascii="Verdana" w:hAnsi="Verdana"/>
              </w:rPr>
              <w:t xml:space="preserve"> (Pirkimo sąlygų 5 priedas)</w:t>
            </w:r>
            <w:r w:rsidRPr="007A2AFB">
              <w:rPr>
                <w:rFonts w:ascii="Verdana" w:hAnsi="Verdana"/>
              </w:rPr>
              <w:t>;</w:t>
            </w:r>
          </w:p>
          <w:p w14:paraId="7F6F678E" w14:textId="7B741EA0" w:rsidR="00363782" w:rsidRPr="007A2AFB" w:rsidRDefault="00107974" w:rsidP="002025BE">
            <w:pPr>
              <w:jc w:val="both"/>
              <w:rPr>
                <w:rFonts w:ascii="Verdana" w:eastAsia="Times New Roman" w:hAnsi="Verdana"/>
                <w:bCs/>
                <w:color w:val="000000"/>
              </w:rPr>
            </w:pPr>
            <w:r w:rsidRPr="007A2AFB">
              <w:rPr>
                <w:rFonts w:ascii="Verdana" w:hAnsi="Verdana" w:cs="Arial"/>
              </w:rPr>
              <w:t>2)</w:t>
            </w:r>
            <w:r w:rsidR="00363782" w:rsidRPr="007A2AFB">
              <w:rPr>
                <w:rFonts w:ascii="Verdana" w:hAnsi="Verdana" w:cs="Arial"/>
              </w:rPr>
              <w:t xml:space="preserve"> </w:t>
            </w:r>
            <w:r w:rsidRPr="007A2AFB">
              <w:rPr>
                <w:rFonts w:ascii="Verdana" w:hAnsi="Verdana" w:cs="Arial"/>
              </w:rPr>
              <w:t xml:space="preserve">siūlomo/-ų specialisto/-ų </w:t>
            </w:r>
            <w:r w:rsidR="0051638A" w:rsidRPr="007A2AFB">
              <w:rPr>
                <w:rFonts w:ascii="Verdana" w:hAnsi="Verdana"/>
              </w:rPr>
              <w:t>atitinkančio</w:t>
            </w:r>
            <w:r w:rsidRPr="007A2AFB">
              <w:rPr>
                <w:rFonts w:ascii="Verdana" w:hAnsi="Verdana"/>
              </w:rPr>
              <w:t>/-</w:t>
            </w:r>
            <w:proofErr w:type="spellStart"/>
            <w:r w:rsidRPr="007A2AFB">
              <w:rPr>
                <w:rFonts w:ascii="Verdana" w:hAnsi="Verdana"/>
              </w:rPr>
              <w:t>ių</w:t>
            </w:r>
            <w:proofErr w:type="spellEnd"/>
            <w:r w:rsidR="0051638A" w:rsidRPr="007A2AFB">
              <w:rPr>
                <w:rFonts w:ascii="Verdana" w:hAnsi="Verdana"/>
              </w:rPr>
              <w:t xml:space="preserve"> nurodytą kvalifikaciją, </w:t>
            </w:r>
            <w:r w:rsidR="002025BE" w:rsidRPr="007A2AFB">
              <w:rPr>
                <w:rFonts w:ascii="Verdana" w:hAnsi="Verdana"/>
              </w:rPr>
              <w:t>specialistų paslaugų teikimo (darbo patirties) aprašymai įrodantys specialistų patirtį konkrečioje srityje. Paslaugų patirties aprašymuose turi būti nurodyta: atliktų paslaugų sąrašas pagal metus, paslaugų vykdymo terminai (paslaugų vykdymo pradžia, pabaiga, nurodant metus ir mėnesį), vykdytos funkcijos.</w:t>
            </w:r>
            <w:r w:rsidR="002025BE" w:rsidRPr="007A2AFB">
              <w:rPr>
                <w:rFonts w:ascii="Verdana" w:eastAsia="Times New Roman" w:hAnsi="Verdana"/>
                <w:bCs/>
                <w:color w:val="000000"/>
              </w:rPr>
              <w:t xml:space="preserve"> </w:t>
            </w:r>
            <w:r w:rsidR="0051638A" w:rsidRPr="007A2AFB">
              <w:rPr>
                <w:rFonts w:ascii="Verdana" w:eastAsia="Times New Roman" w:hAnsi="Verdana"/>
                <w:bCs/>
                <w:color w:val="000000"/>
              </w:rPr>
              <w:t>Pateikiam</w:t>
            </w:r>
            <w:r w:rsidR="002025BE" w:rsidRPr="007A2AFB">
              <w:rPr>
                <w:rFonts w:ascii="Verdana" w:eastAsia="Times New Roman" w:hAnsi="Verdana"/>
                <w:bCs/>
                <w:color w:val="000000"/>
              </w:rPr>
              <w:t>a skaitmeninė dokumentų kopija, pasirašyta tiekėjo vadovo</w:t>
            </w:r>
            <w:r w:rsidR="00363782" w:rsidRPr="007A2AFB">
              <w:rPr>
                <w:rFonts w:ascii="Verdana" w:eastAsia="Times New Roman" w:hAnsi="Verdana"/>
                <w:bCs/>
                <w:color w:val="000000"/>
              </w:rPr>
              <w:t>;</w:t>
            </w:r>
          </w:p>
          <w:p w14:paraId="58A54741" w14:textId="6F8AF43B" w:rsidR="00363782" w:rsidRPr="007A2AFB" w:rsidRDefault="00363782" w:rsidP="002025BE">
            <w:pPr>
              <w:jc w:val="both"/>
              <w:rPr>
                <w:rFonts w:ascii="Verdana" w:eastAsia="Times New Roman" w:hAnsi="Verdana"/>
                <w:bCs/>
                <w:color w:val="000000"/>
              </w:rPr>
            </w:pPr>
            <w:r w:rsidRPr="007A2AFB">
              <w:rPr>
                <w:rFonts w:ascii="Verdana" w:eastAsia="Times New Roman" w:hAnsi="Verdana"/>
                <w:bCs/>
                <w:color w:val="000000"/>
              </w:rPr>
              <w:t xml:space="preserve">3) vertėjo atestacijos, įgytų kalbų lygių mokėjimo pažymėjimai ar pažymos, kiti tinkamai patvirtinti rašytiniai dokumentai, įrodantys užsienio kalbos mokėjimą;  </w:t>
            </w:r>
          </w:p>
          <w:p w14:paraId="4B0EC83C" w14:textId="6629A3F6" w:rsidR="00B5381C" w:rsidRPr="007A2AFB" w:rsidRDefault="00363782" w:rsidP="00107974">
            <w:pPr>
              <w:jc w:val="both"/>
              <w:rPr>
                <w:rFonts w:ascii="Verdana" w:hAnsi="Verdana"/>
              </w:rPr>
            </w:pPr>
            <w:r w:rsidRPr="007A2AFB">
              <w:rPr>
                <w:rFonts w:ascii="Verdana" w:hAnsi="Verdana"/>
              </w:rPr>
              <w:t>4</w:t>
            </w:r>
            <w:r w:rsidR="00107974" w:rsidRPr="007A2AFB">
              <w:rPr>
                <w:rFonts w:ascii="Verdana" w:hAnsi="Verdana"/>
              </w:rPr>
              <w:t>)</w:t>
            </w:r>
            <w:r w:rsidRPr="007A2AFB">
              <w:rPr>
                <w:rFonts w:ascii="Verdana" w:hAnsi="Verdana"/>
              </w:rPr>
              <w:t xml:space="preserve"> </w:t>
            </w:r>
            <w:r w:rsidR="002025BE" w:rsidRPr="007A2AFB">
              <w:rPr>
                <w:rFonts w:ascii="Verdana" w:hAnsi="Verdana"/>
              </w:rPr>
              <w:t>a</w:t>
            </w:r>
            <w:r w:rsidR="0051638A" w:rsidRPr="007A2AFB">
              <w:rPr>
                <w:rFonts w:ascii="Verdana" w:hAnsi="Verdana"/>
              </w:rPr>
              <w:t>ukštojo universitetinio ar jam prilyginto išsilavinimo diplomų tinkamai patvirtintos kopijos.</w:t>
            </w:r>
          </w:p>
          <w:p w14:paraId="3D181E51" w14:textId="77777777" w:rsidR="008F6760" w:rsidRPr="007A2AFB" w:rsidRDefault="008F6760" w:rsidP="00C05FD0">
            <w:pPr>
              <w:jc w:val="both"/>
              <w:rPr>
                <w:rFonts w:ascii="Verdana" w:hAnsi="Verdana"/>
              </w:rPr>
            </w:pPr>
          </w:p>
          <w:p w14:paraId="222FA1B2" w14:textId="77777777" w:rsidR="008F6760" w:rsidRPr="007A2AFB" w:rsidRDefault="008F6760" w:rsidP="008F6760">
            <w:pPr>
              <w:jc w:val="both"/>
              <w:rPr>
                <w:rFonts w:ascii="Verdana" w:eastAsia="Times New Roman" w:hAnsi="Verdana"/>
              </w:rPr>
            </w:pPr>
            <w:r w:rsidRPr="007A2AFB">
              <w:rPr>
                <w:rFonts w:ascii="Verdana" w:eastAsia="Times New Roman" w:hAnsi="Verdana"/>
              </w:rPr>
              <w:t>Jei specialistas/-ai yra fizinis/-</w:t>
            </w:r>
            <w:proofErr w:type="spellStart"/>
            <w:r w:rsidRPr="007A2AFB">
              <w:rPr>
                <w:rFonts w:ascii="Verdana" w:eastAsia="Times New Roman" w:hAnsi="Verdana"/>
              </w:rPr>
              <w:t>iai</w:t>
            </w:r>
            <w:proofErr w:type="spellEnd"/>
            <w:r w:rsidRPr="007A2AFB">
              <w:rPr>
                <w:rFonts w:ascii="Verdana" w:eastAsia="Times New Roman" w:hAnsi="Verdana"/>
              </w:rPr>
              <w:t xml:space="preserve"> asmuo/-</w:t>
            </w:r>
            <w:proofErr w:type="spellStart"/>
            <w:r w:rsidRPr="007A2AFB">
              <w:rPr>
                <w:rFonts w:ascii="Verdana" w:eastAsia="Times New Roman" w:hAnsi="Verdana"/>
              </w:rPr>
              <w:t>enys</w:t>
            </w:r>
            <w:proofErr w:type="spellEnd"/>
            <w:r w:rsidRPr="007A2AFB">
              <w:rPr>
                <w:rFonts w:ascii="Verdana" w:eastAsia="Times New Roman" w:hAnsi="Verdana"/>
              </w:rPr>
              <w:t xml:space="preserve"> (</w:t>
            </w:r>
            <w:proofErr w:type="spellStart"/>
            <w:r w:rsidRPr="007A2AFB">
              <w:rPr>
                <w:rFonts w:ascii="Verdana" w:eastAsia="Times New Roman" w:hAnsi="Verdana"/>
              </w:rPr>
              <w:t>kvazisubtiekėjai</w:t>
            </w:r>
            <w:proofErr w:type="spellEnd"/>
            <w:r w:rsidRPr="007A2AFB">
              <w:rPr>
                <w:rFonts w:ascii="Verdana" w:eastAsia="Times New Roman" w:hAnsi="Verdana"/>
              </w:rPr>
              <w:t>), pateikiamas/-i sutikimas/-ai ar kitas/-i dokumentas/-ai, patvirtinantis/-</w:t>
            </w:r>
            <w:proofErr w:type="spellStart"/>
            <w:r w:rsidRPr="007A2AFB">
              <w:rPr>
                <w:rFonts w:ascii="Verdana" w:eastAsia="Times New Roman" w:hAnsi="Verdana"/>
              </w:rPr>
              <w:t>ys</w:t>
            </w:r>
            <w:proofErr w:type="spellEnd"/>
            <w:r w:rsidRPr="007A2AFB">
              <w:rPr>
                <w:rFonts w:ascii="Verdana" w:eastAsia="Times New Roman" w:hAnsi="Verdana"/>
              </w:rPr>
              <w:t>, kad laimėjimo atveju jis/-</w:t>
            </w:r>
            <w:proofErr w:type="spellStart"/>
            <w:r w:rsidRPr="007A2AFB">
              <w:rPr>
                <w:rFonts w:ascii="Verdana" w:eastAsia="Times New Roman" w:hAnsi="Verdana"/>
              </w:rPr>
              <w:t>ie</w:t>
            </w:r>
            <w:proofErr w:type="spellEnd"/>
            <w:r w:rsidRPr="007A2AFB">
              <w:rPr>
                <w:rFonts w:ascii="Verdana" w:eastAsia="Times New Roman" w:hAnsi="Verdana"/>
              </w:rPr>
              <w:t xml:space="preserve"> bus įdarbintas/-i įmonėje ir sutiks teikti sutartyje nurodytus darbus. Jei siūlomas/-i specialistas/-ai nėra įmonės darbuotojas/-ai ir nebus įdarbintas/-i tiekėjo įmonėje – jis/-</w:t>
            </w:r>
            <w:proofErr w:type="spellStart"/>
            <w:r w:rsidRPr="007A2AFB">
              <w:rPr>
                <w:rFonts w:ascii="Verdana" w:eastAsia="Times New Roman" w:hAnsi="Verdana"/>
              </w:rPr>
              <w:t>ie</w:t>
            </w:r>
            <w:proofErr w:type="spellEnd"/>
            <w:r w:rsidRPr="007A2AFB">
              <w:rPr>
                <w:rFonts w:ascii="Verdana" w:eastAsia="Times New Roman" w:hAnsi="Verdana"/>
              </w:rPr>
              <w:t xml:space="preserve"> laikomas/-i subtiekėju/-</w:t>
            </w:r>
            <w:proofErr w:type="spellStart"/>
            <w:r w:rsidRPr="007A2AFB">
              <w:rPr>
                <w:rFonts w:ascii="Verdana" w:eastAsia="Times New Roman" w:hAnsi="Verdana"/>
              </w:rPr>
              <w:t>ais</w:t>
            </w:r>
            <w:proofErr w:type="spellEnd"/>
            <w:r w:rsidRPr="007A2AFB">
              <w:rPr>
                <w:rFonts w:ascii="Verdana" w:eastAsia="Times New Roman" w:hAnsi="Verdana"/>
              </w:rPr>
              <w:t xml:space="preserve"> ir/ar ūkio subjektu/-</w:t>
            </w:r>
            <w:proofErr w:type="spellStart"/>
            <w:r w:rsidRPr="007A2AFB">
              <w:rPr>
                <w:rFonts w:ascii="Verdana" w:eastAsia="Times New Roman" w:hAnsi="Verdana"/>
              </w:rPr>
              <w:t>ais</w:t>
            </w:r>
            <w:proofErr w:type="spellEnd"/>
            <w:r w:rsidRPr="007A2AFB">
              <w:rPr>
                <w:rFonts w:ascii="Verdana" w:eastAsia="Times New Roman" w:hAnsi="Verdana"/>
              </w:rPr>
              <w:t>, kurio (-</w:t>
            </w:r>
            <w:proofErr w:type="spellStart"/>
            <w:r w:rsidRPr="007A2AFB">
              <w:rPr>
                <w:rFonts w:ascii="Verdana" w:eastAsia="Times New Roman" w:hAnsi="Verdana"/>
              </w:rPr>
              <w:t>ių</w:t>
            </w:r>
            <w:proofErr w:type="spellEnd"/>
            <w:r w:rsidRPr="007A2AFB">
              <w:rPr>
                <w:rFonts w:ascii="Verdana" w:eastAsia="Times New Roman" w:hAnsi="Verdana"/>
              </w:rPr>
              <w:t>) pajėgumu remiamasi.</w:t>
            </w:r>
          </w:p>
          <w:p w14:paraId="185AE95B" w14:textId="77777777" w:rsidR="008F6760" w:rsidRPr="007A2AFB" w:rsidRDefault="008F6760" w:rsidP="008F6760">
            <w:pPr>
              <w:jc w:val="both"/>
              <w:rPr>
                <w:rFonts w:ascii="Verdana" w:hAnsi="Verdana"/>
                <w:i/>
              </w:rPr>
            </w:pPr>
          </w:p>
          <w:p w14:paraId="72B70AAB" w14:textId="77777777" w:rsidR="008F6760" w:rsidRPr="007A2AFB" w:rsidRDefault="008F6760" w:rsidP="008F6760">
            <w:pPr>
              <w:ind w:left="45" w:hanging="45"/>
              <w:jc w:val="both"/>
              <w:rPr>
                <w:rFonts w:ascii="Verdana" w:hAnsi="Verdana"/>
                <w:iCs/>
              </w:rPr>
            </w:pPr>
            <w:r w:rsidRPr="007A2AFB">
              <w:rPr>
                <w:rFonts w:ascii="Verdana" w:hAnsi="Verdana"/>
                <w:iCs/>
              </w:rPr>
              <w:t>Pastabos:</w:t>
            </w:r>
          </w:p>
          <w:p w14:paraId="73212E51" w14:textId="77777777" w:rsidR="008F6760" w:rsidRPr="007A2AFB" w:rsidRDefault="008F6760" w:rsidP="008F6760">
            <w:pPr>
              <w:ind w:left="45" w:hanging="45"/>
              <w:jc w:val="both"/>
              <w:rPr>
                <w:rFonts w:ascii="Verdana" w:hAnsi="Verdana"/>
                <w:iCs/>
              </w:rPr>
            </w:pPr>
            <w:r w:rsidRPr="007A2AFB">
              <w:rPr>
                <w:rFonts w:ascii="Verdana" w:hAnsi="Verdana"/>
                <w:iCs/>
              </w:rPr>
              <w:t>1) Jeigu pasiūlymą teikia ūkio subjektų grupė – reikalavimą turi atitikti ūkio subjektų grupės nario (-</w:t>
            </w:r>
            <w:proofErr w:type="spellStart"/>
            <w:r w:rsidRPr="007A2AFB">
              <w:rPr>
                <w:rFonts w:ascii="Verdana" w:hAnsi="Verdana"/>
                <w:iCs/>
              </w:rPr>
              <w:t>ių</w:t>
            </w:r>
            <w:proofErr w:type="spellEnd"/>
            <w:r w:rsidRPr="007A2AFB">
              <w:rPr>
                <w:rFonts w:ascii="Verdana" w:hAnsi="Verdana"/>
                <w:iCs/>
              </w:rPr>
              <w:t xml:space="preserve">) specialistai, atsižvelgiant į jų </w:t>
            </w:r>
            <w:r w:rsidRPr="007A2AFB">
              <w:rPr>
                <w:rFonts w:ascii="Verdana" w:hAnsi="Verdana"/>
                <w:iCs/>
              </w:rPr>
              <w:lastRenderedPageBreak/>
              <w:t>prisiimamus įsipareigojimus pirkimo sutarčiai vykdyti;</w:t>
            </w:r>
          </w:p>
          <w:p w14:paraId="5AFABE5A" w14:textId="77777777" w:rsidR="008F6760" w:rsidRPr="007A2AFB" w:rsidRDefault="008F6760" w:rsidP="008F6760">
            <w:pPr>
              <w:ind w:left="45" w:hanging="45"/>
              <w:jc w:val="both"/>
              <w:rPr>
                <w:rFonts w:ascii="Verdana" w:hAnsi="Verdana"/>
                <w:iCs/>
              </w:rPr>
            </w:pPr>
            <w:r w:rsidRPr="007A2AFB">
              <w:rPr>
                <w:rFonts w:ascii="Verdana" w:hAnsi="Verdana"/>
                <w:iCs/>
              </w:rPr>
              <w:t>2) tiekėjas gali remtis kitų ūkio subjektų pajėgumais tik tuo atveju, jeigu tie subjektai (jų darbuotojai) patys vykdys tą pirkimo sutarties dalį, kuriai reikia jų turimų pajėgumų;</w:t>
            </w:r>
          </w:p>
          <w:p w14:paraId="6065764F" w14:textId="77777777" w:rsidR="008F6760" w:rsidRPr="007A2AFB" w:rsidRDefault="008F6760" w:rsidP="008F6760">
            <w:pPr>
              <w:ind w:left="45" w:hanging="45"/>
              <w:jc w:val="both"/>
              <w:rPr>
                <w:rFonts w:ascii="Verdana" w:hAnsi="Verdana"/>
                <w:iCs/>
              </w:rPr>
            </w:pPr>
            <w:r w:rsidRPr="007A2AFB">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F7898F4" w14:textId="77777777" w:rsidR="008F6760" w:rsidRPr="007A2AFB" w:rsidRDefault="008F6760" w:rsidP="008F6760">
            <w:pPr>
              <w:ind w:left="45" w:hanging="45"/>
              <w:jc w:val="both"/>
              <w:rPr>
                <w:rFonts w:ascii="Verdana" w:hAnsi="Verdana"/>
                <w:i/>
              </w:rPr>
            </w:pPr>
          </w:p>
          <w:p w14:paraId="5EABE965" w14:textId="4090A3D4" w:rsidR="008F6760" w:rsidRPr="007A2AFB" w:rsidRDefault="008F6760" w:rsidP="008F6760">
            <w:pPr>
              <w:jc w:val="both"/>
              <w:rPr>
                <w:rFonts w:ascii="Verdana" w:hAnsi="Verdana"/>
                <w:color w:val="auto"/>
                <w:sz w:val="20"/>
                <w:szCs w:val="20"/>
              </w:rPr>
            </w:pPr>
            <w:r w:rsidRPr="007A2AFB">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bookmarkEnd w:id="15"/>
      <w:bookmarkEnd w:id="16"/>
    </w:tbl>
    <w:p w14:paraId="3167247F" w14:textId="77777777" w:rsidR="00950EC4" w:rsidRPr="007A2AFB" w:rsidRDefault="00950EC4" w:rsidP="00C05FD0">
      <w:pPr>
        <w:tabs>
          <w:tab w:val="center" w:pos="4320"/>
          <w:tab w:val="right" w:pos="8640"/>
        </w:tabs>
        <w:jc w:val="both"/>
        <w:rPr>
          <w:rFonts w:ascii="Verdana" w:eastAsia="Times New Roman" w:hAnsi="Verdana"/>
          <w:color w:val="auto"/>
        </w:rPr>
      </w:pPr>
    </w:p>
    <w:p w14:paraId="5CEFF35A" w14:textId="77777777" w:rsidR="00950EC4" w:rsidRPr="007A2AFB" w:rsidRDefault="00950EC4" w:rsidP="00C05FD0">
      <w:pPr>
        <w:tabs>
          <w:tab w:val="left" w:pos="0"/>
          <w:tab w:val="left" w:pos="851"/>
        </w:tabs>
        <w:suppressAutoHyphens/>
        <w:ind w:firstLine="709"/>
        <w:jc w:val="both"/>
        <w:rPr>
          <w:rFonts w:ascii="Verdana" w:eastAsia="Times New Roman" w:hAnsi="Verdana"/>
          <w:color w:val="auto"/>
          <w:bdr w:val="nil"/>
          <w:lang w:eastAsia="lt-LT"/>
        </w:rPr>
      </w:pPr>
      <w:r w:rsidRPr="007A2AFB">
        <w:rPr>
          <w:rFonts w:ascii="Verdana" w:eastAsia="Times New Roman" w:hAnsi="Verdana"/>
          <w:color w:val="auto"/>
          <w:kern w:val="16"/>
          <w:bdr w:val="nil"/>
          <w:lang w:eastAsia="lt-LT"/>
        </w:rPr>
        <w:t xml:space="preserve">3.6. </w:t>
      </w:r>
      <w:r w:rsidRPr="007A2AFB">
        <w:rPr>
          <w:rFonts w:ascii="Verdana" w:hAnsi="Verdana"/>
          <w:color w:val="000000"/>
          <w:kern w:val="16"/>
          <w:lang w:eastAsia="lt-LT"/>
        </w:rPr>
        <w:t>Prieš nustatydama laimėjusį pasiūlymą, perkančioji organizacija reikalaus, kad ekonomiškai naudingiausią pasiūlymą pateikęs tiekėjas (ūkio subjektai, kurių pajėgumais tiekėjas remiasi ir subtiekėjai – jei taikoma) pateiktų aktualius dokumentus, nurodytus 3.5. punkt</w:t>
      </w:r>
      <w:r w:rsidRPr="007A2AFB">
        <w:rPr>
          <w:rFonts w:ascii="Verdana" w:eastAsia="Times New Roman" w:hAnsi="Verdana"/>
          <w:color w:val="auto"/>
          <w:kern w:val="16"/>
          <w:lang w:eastAsia="lt-LT"/>
        </w:rPr>
        <w:t>e</w:t>
      </w:r>
      <w:r w:rsidRPr="007A2AFB">
        <w:rPr>
          <w:rFonts w:ascii="Verdana" w:hAnsi="Verdana"/>
          <w:color w:val="000000"/>
          <w:kern w:val="16"/>
          <w:lang w:eastAsia="lt-LT"/>
        </w:rPr>
        <w:t xml:space="preserve">, patvirtinančius jo atitiktį kvalifikacijos reikalavimams. 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 </w:t>
      </w:r>
      <w:r w:rsidRPr="007A2AFB">
        <w:rPr>
          <w:rFonts w:ascii="Verdana" w:eastAsia="Times New Roman" w:hAnsi="Verdana"/>
          <w:color w:val="auto"/>
          <w:bdr w:val="nil"/>
          <w:lang w:eastAsia="lt-LT"/>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A2AFB">
        <w:rPr>
          <w:rFonts w:ascii="Verdana" w:eastAsia="Times New Roman" w:hAnsi="Verdana"/>
          <w:color w:val="auto"/>
          <w:kern w:val="16"/>
          <w:bdr w:val="nil"/>
          <w:lang w:eastAsia="lt-LT"/>
        </w:rPr>
        <w:t xml:space="preserve">Perkančioji organizacija </w:t>
      </w:r>
      <w:r w:rsidRPr="007A2AFB">
        <w:rPr>
          <w:rFonts w:ascii="Verdana" w:eastAsia="Times New Roman" w:hAnsi="Verdana"/>
          <w:color w:val="auto"/>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C57AE04" w14:textId="3F8D732E" w:rsidR="00950EC4" w:rsidRPr="007A2AFB" w:rsidRDefault="00950EC4" w:rsidP="00C05FD0">
      <w:pPr>
        <w:tabs>
          <w:tab w:val="left" w:pos="0"/>
          <w:tab w:val="left" w:pos="851"/>
        </w:tabs>
        <w:suppressAutoHyphens/>
        <w:ind w:firstLine="709"/>
        <w:jc w:val="both"/>
        <w:rPr>
          <w:rFonts w:ascii="Verdana" w:eastAsia="Times New Roman" w:hAnsi="Verdana"/>
          <w:color w:val="auto"/>
          <w:bdr w:val="nil"/>
          <w:lang w:eastAsia="lt-LT"/>
        </w:rPr>
      </w:pPr>
      <w:r w:rsidRPr="007A2AFB">
        <w:rPr>
          <w:rFonts w:ascii="Verdana" w:eastAsia="Times New Roman" w:hAnsi="Verdana"/>
          <w:color w:val="auto"/>
          <w:bdr w:val="nil"/>
          <w:lang w:eastAsia="lt-LT"/>
        </w:rPr>
        <w:lastRenderedPageBreak/>
        <w:tab/>
        <w:t>3.7. Perkančioji organizacija tiekėją pašalina iš pirkimo procedūros bet kuriame pirkimo procedūros etape, jeigu paaiškėja, kad dėl savo veiksmų ar neveikimo prieš pirkimo procedūrą ar jos metu jis atitinka bent vieną iš pirkimo dokumentuos</w:t>
      </w:r>
      <w:r w:rsidRPr="007A2AFB">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4ABBC5FD" w14:textId="77777777" w:rsidR="00950EC4" w:rsidRPr="007A2AFB" w:rsidRDefault="00950EC4" w:rsidP="00C05FD0">
      <w:pPr>
        <w:tabs>
          <w:tab w:val="left" w:pos="0"/>
          <w:tab w:val="left" w:pos="851"/>
        </w:tabs>
        <w:suppressAutoHyphens/>
        <w:ind w:firstLine="709"/>
        <w:jc w:val="both"/>
        <w:rPr>
          <w:rFonts w:ascii="Verdana" w:eastAsia="Times New Roman" w:hAnsi="Verdana"/>
          <w:color w:val="auto"/>
          <w:bdr w:val="nil"/>
          <w:lang w:eastAsia="lt-LT"/>
        </w:rPr>
      </w:pPr>
      <w:r w:rsidRPr="007A2AFB">
        <w:rPr>
          <w:rFonts w:ascii="Verdana" w:eastAsia="Verdana" w:hAnsi="Verdana"/>
          <w:color w:val="auto"/>
          <w:bdr w:val="nil"/>
          <w:lang w:eastAsia="lt-LT"/>
        </w:rPr>
        <w:tab/>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A7628A" w14:textId="3088930A" w:rsidR="00950EC4" w:rsidRPr="007A2AFB" w:rsidRDefault="00950EC4" w:rsidP="00C05FD0">
      <w:pPr>
        <w:tabs>
          <w:tab w:val="left" w:pos="0"/>
          <w:tab w:val="left" w:pos="851"/>
        </w:tabs>
        <w:suppressAutoHyphens/>
        <w:ind w:firstLine="709"/>
        <w:jc w:val="both"/>
        <w:rPr>
          <w:rFonts w:ascii="Verdana" w:eastAsia="Times New Roman" w:hAnsi="Verdana"/>
          <w:color w:val="auto"/>
          <w:bdr w:val="nil"/>
          <w:lang w:eastAsia="lt-LT"/>
        </w:rPr>
      </w:pPr>
      <w:r w:rsidRPr="007A2AFB">
        <w:rPr>
          <w:rFonts w:ascii="Verdana" w:eastAsia="Times New Roman" w:hAnsi="Verdana"/>
          <w:color w:val="auto"/>
          <w:bdr w:val="nil"/>
          <w:lang w:eastAsia="lt-LT"/>
        </w:rPr>
        <w:tab/>
        <w:t xml:space="preserve">3.9. </w:t>
      </w:r>
      <w:r w:rsidRPr="007A2AFB">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7A2AFB">
        <w:rPr>
          <w:rFonts w:ascii="Verdana" w:eastAsia="Verdana" w:hAnsi="Verdana"/>
          <w:color w:val="auto"/>
          <w:bdr w:val="nil"/>
          <w:lang w:eastAsia="lt-LT"/>
        </w:rPr>
        <w:t>Certis</w:t>
      </w:r>
      <w:proofErr w:type="spellEnd"/>
      <w:r w:rsidRPr="007A2AFB">
        <w:rPr>
          <w:rFonts w:ascii="Verdana" w:eastAsia="Verdana" w:hAnsi="Verdana"/>
          <w:color w:val="auto"/>
          <w:bdr w:val="nil"/>
          <w:lang w:eastAsia="lt-LT"/>
        </w:rPr>
        <w:t>“. Lentelės, pateiktos 3.4 punkte, ketvirtame stulpelyje nurodomi doku</w:t>
      </w:r>
      <w:r w:rsidRPr="007A2AFB">
        <w:rPr>
          <w:rFonts w:ascii="Verdana" w:eastAsia="Times New Roman"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7A2AFB">
        <w:rPr>
          <w:rFonts w:ascii="Verdana" w:eastAsia="Times New Roman" w:hAnsi="Verdana"/>
          <w:color w:val="auto"/>
          <w:bdr w:val="nil"/>
          <w:lang w:eastAsia="lt-LT"/>
        </w:rPr>
        <w:t>Certis</w:t>
      </w:r>
      <w:proofErr w:type="spellEnd"/>
      <w:r w:rsidRPr="007A2AFB">
        <w:rPr>
          <w:rFonts w:ascii="Verdana" w:eastAsia="Times New Roman" w:hAnsi="Verdana"/>
          <w:color w:val="auto"/>
          <w:bdr w:val="nil"/>
          <w:lang w:eastAsia="lt-LT"/>
        </w:rPr>
        <w:t xml:space="preserve">“, adresu </w:t>
      </w:r>
      <w:hyperlink r:id="rId22" w:history="1">
        <w:r w:rsidRPr="007A2AFB">
          <w:rPr>
            <w:rFonts w:ascii="Verdana" w:eastAsia="Calibri" w:hAnsi="Verdana"/>
            <w:color w:val="0000FF"/>
            <w:u w:val="single"/>
            <w:bdr w:val="nil"/>
            <w:lang w:eastAsia="lt-LT"/>
          </w:rPr>
          <w:t>https://ec.europa.eu/tools/ecertis/</w:t>
        </w:r>
      </w:hyperlink>
      <w:r w:rsidRPr="007A2AFB">
        <w:rPr>
          <w:rFonts w:ascii="Verdana" w:eastAsia="Times New Roman" w:hAnsi="Verdana"/>
          <w:color w:val="auto"/>
          <w:bdr w:val="nil"/>
          <w:lang w:eastAsia="lt-LT"/>
        </w:rPr>
        <w:t>.</w:t>
      </w:r>
    </w:p>
    <w:p w14:paraId="507C03A0" w14:textId="77777777" w:rsidR="00950EC4" w:rsidRPr="007A2AFB" w:rsidRDefault="00950EC4" w:rsidP="00C05FD0">
      <w:pPr>
        <w:tabs>
          <w:tab w:val="left" w:pos="0"/>
          <w:tab w:val="left" w:pos="851"/>
        </w:tabs>
        <w:suppressAutoHyphens/>
        <w:ind w:firstLine="709"/>
        <w:jc w:val="both"/>
        <w:rPr>
          <w:rFonts w:ascii="Verdana" w:eastAsia="Times New Roman" w:hAnsi="Verdana"/>
          <w:color w:val="auto"/>
          <w:bdr w:val="nil"/>
          <w:lang w:eastAsia="lt-LT"/>
        </w:rPr>
      </w:pPr>
      <w:r w:rsidRPr="007A2AFB">
        <w:rPr>
          <w:rFonts w:ascii="Verdana" w:eastAsia="Times New Roman" w:hAnsi="Verdana"/>
          <w:color w:val="auto"/>
          <w:bdr w:val="nil"/>
          <w:lang w:eastAsia="lt-LT"/>
        </w:rPr>
        <w:tab/>
        <w:t>3.10. Perkančioji organizacija nereikalauja iš tiekėjo pateikti dokumentų, patvirtinančių jo pašalinimo pagrindų nebuvimą,</w:t>
      </w:r>
      <w:r w:rsidRPr="007A2AFB">
        <w:rPr>
          <w:rFonts w:ascii="Verdana" w:eastAsia="Times New Roman" w:hAnsi="Verdana"/>
          <w:color w:val="auto"/>
          <w:lang w:eastAsia="lt-LT"/>
        </w:rPr>
        <w:t xml:space="preserve"> atitiktį kvalifikacijos reikalavimams ir, jeigu taikytina, kokybės vadybos sistemos ir (arba) aplinkos apsaugos vadybos sistemos standartams, kaip nustatyta VPĮ 50 straipsnio 4 ir 6 dalyse,</w:t>
      </w:r>
      <w:r w:rsidRPr="007A2AFB">
        <w:rPr>
          <w:rFonts w:ascii="Verdana" w:eastAsia="Times New Roman" w:hAnsi="Verdana"/>
          <w:color w:val="auto"/>
          <w:bdr w:val="nil"/>
          <w:lang w:eastAsia="lt-LT"/>
        </w:rPr>
        <w:t xml:space="preserve"> jeigu ji:</w:t>
      </w:r>
    </w:p>
    <w:p w14:paraId="40A3F382" w14:textId="77777777" w:rsidR="00950EC4" w:rsidRPr="007A2AFB" w:rsidRDefault="00950EC4" w:rsidP="00C05FD0">
      <w:pPr>
        <w:tabs>
          <w:tab w:val="left" w:pos="851"/>
        </w:tabs>
        <w:ind w:firstLine="709"/>
        <w:jc w:val="both"/>
        <w:rPr>
          <w:rFonts w:ascii="Verdana" w:eastAsia="Times New Roman" w:hAnsi="Verdana"/>
          <w:color w:val="auto"/>
          <w:lang w:eastAsia="lt-LT"/>
        </w:rPr>
      </w:pPr>
      <w:r w:rsidRPr="007A2AFB">
        <w:rPr>
          <w:rFonts w:ascii="Verdana" w:eastAsia="Times New Roman" w:hAnsi="Verdana"/>
          <w:color w:val="auto"/>
          <w:lang w:eastAsia="lt-LT"/>
        </w:rPr>
        <w:t xml:space="preserve">3.10.1. turi galimybę susipažinti su šiais dokumentais ar informacija </w:t>
      </w:r>
      <w:r w:rsidRPr="007A2AFB">
        <w:rPr>
          <w:rFonts w:ascii="Verdana" w:eastAsia="Times New Roman" w:hAnsi="Verdana"/>
          <w:b/>
          <w:bCs/>
          <w:color w:val="auto"/>
          <w:lang w:eastAsia="lt-LT"/>
        </w:rPr>
        <w:t>tiesiogiai ir neatlygintinai</w:t>
      </w:r>
      <w:r w:rsidRPr="007A2AFB">
        <w:rPr>
          <w:rFonts w:ascii="Verdana" w:eastAsia="Times New Roman" w:hAnsi="Verdana"/>
          <w:color w:val="auto"/>
          <w:lang w:eastAsia="lt-LT"/>
        </w:rPr>
        <w:t xml:space="preserve"> prisijungusi prie nacionalinės duomenų bazės bet kurioje valstybėje narėje arba naudodamasi Centrinės viešųjų pirkimų informacinės sistemos priemonėmis;</w:t>
      </w:r>
    </w:p>
    <w:p w14:paraId="6CC188A8" w14:textId="77777777" w:rsidR="00950EC4" w:rsidRPr="007A2AFB" w:rsidRDefault="00950EC4" w:rsidP="00C05FD0">
      <w:pPr>
        <w:numPr>
          <w:ilvl w:val="2"/>
          <w:numId w:val="23"/>
        </w:numPr>
        <w:tabs>
          <w:tab w:val="left" w:pos="1560"/>
          <w:tab w:val="left" w:pos="1843"/>
        </w:tabs>
        <w:ind w:left="0" w:firstLine="709"/>
        <w:jc w:val="both"/>
        <w:rPr>
          <w:rFonts w:ascii="Verdana" w:eastAsia="Times New Roman" w:hAnsi="Verdana"/>
          <w:color w:val="auto"/>
          <w:lang w:eastAsia="lt-LT"/>
        </w:rPr>
      </w:pPr>
      <w:r w:rsidRPr="007A2AFB">
        <w:rPr>
          <w:rFonts w:ascii="Verdana" w:eastAsia="Times New Roman" w:hAnsi="Verdana"/>
          <w:color w:val="auto"/>
          <w:lang w:eastAsia="lt-LT"/>
        </w:rPr>
        <w:t>šiuos dokumentus jau turi iš ankstesnių pirkimo procedūrų, jeigu šiuose dokumentuose nurodyta informacija vis dar yra aktuali (dokumentas išduotas prieš ne daugiau dienų, negu nurodyta atitinkamose aukščiau esančių lentelių eilutėse).</w:t>
      </w:r>
    </w:p>
    <w:p w14:paraId="57A48B58" w14:textId="77777777" w:rsidR="00950EC4" w:rsidRPr="007A2AFB" w:rsidRDefault="00950EC4" w:rsidP="00C05FD0">
      <w:pPr>
        <w:tabs>
          <w:tab w:val="left" w:pos="851"/>
        </w:tabs>
        <w:ind w:firstLine="709"/>
        <w:jc w:val="both"/>
        <w:rPr>
          <w:rFonts w:ascii="Verdana" w:eastAsia="Times New Roman" w:hAnsi="Verdana"/>
          <w:color w:val="auto"/>
          <w:lang w:eastAsia="lt-LT"/>
        </w:rPr>
      </w:pPr>
      <w:r w:rsidRPr="007A2AFB">
        <w:rPr>
          <w:rFonts w:ascii="Verdana" w:eastAsia="Times New Roman" w:hAnsi="Verdana"/>
          <w:color w:val="auto"/>
          <w:lang w:eastAsia="lt-LT"/>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E82819D" w14:textId="027DAC9F" w:rsidR="00950EC4" w:rsidRPr="007A2AFB" w:rsidRDefault="00950EC4" w:rsidP="00C05FD0">
      <w:pPr>
        <w:tabs>
          <w:tab w:val="left" w:pos="851"/>
        </w:tabs>
        <w:ind w:left="851" w:hanging="142"/>
        <w:jc w:val="both"/>
        <w:rPr>
          <w:rFonts w:ascii="Verdana" w:eastAsia="Times New Roman" w:hAnsi="Verdana"/>
          <w:color w:val="auto"/>
          <w:lang w:eastAsia="lt-LT"/>
        </w:rPr>
      </w:pPr>
      <w:r w:rsidRPr="007A2AFB">
        <w:rPr>
          <w:rFonts w:ascii="Verdana" w:eastAsia="Times New Roman" w:hAnsi="Verdana"/>
          <w:color w:val="auto"/>
          <w:lang w:eastAsia="lt-LT"/>
        </w:rPr>
        <w:t>3.11.1. priesaikos deklaracija;</w:t>
      </w:r>
    </w:p>
    <w:p w14:paraId="4FB34B49" w14:textId="77777777" w:rsidR="00950EC4" w:rsidRPr="007A2AFB" w:rsidRDefault="00950EC4" w:rsidP="00C05FD0">
      <w:pPr>
        <w:tabs>
          <w:tab w:val="left" w:pos="851"/>
        </w:tabs>
        <w:ind w:firstLine="709"/>
        <w:jc w:val="both"/>
        <w:rPr>
          <w:rFonts w:ascii="Verdana" w:eastAsia="Times New Roman" w:hAnsi="Verdana"/>
          <w:color w:val="auto"/>
          <w:lang w:eastAsia="lt-LT"/>
        </w:rPr>
      </w:pPr>
      <w:r w:rsidRPr="007A2AFB">
        <w:rPr>
          <w:rFonts w:ascii="Verdana" w:eastAsia="Times New Roman" w:hAnsi="Verdana"/>
          <w:color w:val="auto"/>
          <w:lang w:eastAsia="lt-LT"/>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14E6" w14:textId="77777777" w:rsidR="00950EC4" w:rsidRPr="007A2AFB" w:rsidRDefault="00950EC4" w:rsidP="00C05FD0">
      <w:pPr>
        <w:tabs>
          <w:tab w:val="left" w:pos="0"/>
          <w:tab w:val="left" w:pos="709"/>
          <w:tab w:val="left" w:pos="851"/>
        </w:tabs>
        <w:suppressAutoHyphens/>
        <w:ind w:firstLine="709"/>
        <w:jc w:val="both"/>
        <w:rPr>
          <w:rFonts w:ascii="Verdana" w:eastAsia="Times New Roman" w:hAnsi="Verdana"/>
          <w:color w:val="auto"/>
          <w:lang w:eastAsia="lt-LT"/>
        </w:rPr>
      </w:pPr>
      <w:r w:rsidRPr="007A2AFB">
        <w:rPr>
          <w:rFonts w:ascii="Verdana" w:eastAsia="Times New Roman" w:hAnsi="Verdana"/>
          <w:color w:val="auto"/>
          <w:lang w:eastAsia="lt-LT"/>
        </w:rPr>
        <w:lastRenderedPageBreak/>
        <w:t>3.12. Perkančioji organizacija gali netaikyti VPĮ 46 straipsnio 1, 3 ir 4 dalyse nustatytų tiekėjo pašalinimo iš pirkimo procedūros pagrindų</w:t>
      </w:r>
      <w:r w:rsidRPr="00090D55">
        <w:rPr>
          <w:rFonts w:ascii="Verdana" w:eastAsia="Times New Roman" w:hAnsi="Verdana"/>
          <w:color w:val="auto"/>
          <w:lang w:eastAsia="lt-LT"/>
        </w:rPr>
        <w:t xml:space="preserve"> </w:t>
      </w:r>
      <w:r w:rsidRPr="007A2AFB">
        <w:rPr>
          <w:rFonts w:ascii="Verdana" w:eastAsia="Times New Roman" w:hAnsi="Verdana"/>
          <w:color w:val="auto"/>
          <w:lang w:eastAsia="lt-LT"/>
        </w:rPr>
        <w:t>tik išimtiniais atvejais, kai būtina užtikrinti viešojo intereso apsaugą, įskaitant visuomenės sveikatos ir aplinkos apsaugą.</w:t>
      </w:r>
    </w:p>
    <w:p w14:paraId="639A8C2D" w14:textId="31479752" w:rsidR="00950EC4" w:rsidRPr="007A2AFB" w:rsidRDefault="00950EC4" w:rsidP="00C05FD0">
      <w:pPr>
        <w:tabs>
          <w:tab w:val="left" w:pos="0"/>
          <w:tab w:val="left" w:pos="709"/>
          <w:tab w:val="left" w:pos="851"/>
        </w:tabs>
        <w:suppressAutoHyphens/>
        <w:ind w:firstLine="709"/>
        <w:jc w:val="both"/>
        <w:rPr>
          <w:rFonts w:ascii="Verdana" w:eastAsia="Times New Roman" w:hAnsi="Verdana"/>
          <w:color w:val="auto"/>
          <w:lang w:eastAsia="lt-LT"/>
        </w:rPr>
      </w:pPr>
      <w:r w:rsidRPr="007A2AFB">
        <w:rPr>
          <w:rFonts w:ascii="Verdana" w:eastAsia="Times New Roman" w:hAnsi="Verdana"/>
          <w:color w:val="auto"/>
          <w:lang w:eastAsia="lt-LT"/>
        </w:rPr>
        <w:t>3.13. 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B008545" w14:textId="77777777" w:rsidR="00950EC4" w:rsidRPr="007A2AFB" w:rsidRDefault="00950EC4" w:rsidP="00C05FD0">
      <w:pPr>
        <w:tabs>
          <w:tab w:val="left" w:pos="0"/>
          <w:tab w:val="left" w:pos="709"/>
          <w:tab w:val="left" w:pos="851"/>
        </w:tabs>
        <w:suppressAutoHyphens/>
        <w:ind w:firstLine="709"/>
        <w:jc w:val="both"/>
        <w:rPr>
          <w:rFonts w:ascii="Verdana" w:eastAsia="Times New Roman" w:hAnsi="Verdana"/>
          <w:color w:val="auto"/>
          <w:lang w:eastAsia="lt-LT"/>
        </w:rPr>
      </w:pPr>
      <w:r w:rsidRPr="007A2AFB">
        <w:rPr>
          <w:rFonts w:ascii="Verdana" w:eastAsia="Times New Roman" w:hAnsi="Verdana"/>
          <w:color w:val="auto"/>
          <w:lang w:eastAsia="lt-LT"/>
        </w:rPr>
        <w:t>3.14.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Pr="007A2AFB">
        <w:rPr>
          <w:rFonts w:ascii="Verdana" w:eastAsia="Times New Roman" w:hAnsi="Verdana"/>
          <w:bCs/>
          <w:iCs/>
          <w:color w:val="auto"/>
          <w:lang w:eastAsia="lt-LT"/>
        </w:rPr>
        <w:t xml:space="preserve"> </w:t>
      </w:r>
      <w:r w:rsidRPr="007A2AFB">
        <w:rPr>
          <w:rFonts w:ascii="Verdana" w:eastAsia="Times New Roman"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1E0589A0" w14:textId="77777777" w:rsidR="00950EC4" w:rsidRPr="007A2AFB" w:rsidRDefault="00950EC4" w:rsidP="00C05FD0">
      <w:pPr>
        <w:tabs>
          <w:tab w:val="left" w:pos="0"/>
          <w:tab w:val="left" w:pos="709"/>
          <w:tab w:val="left" w:pos="851"/>
        </w:tabs>
        <w:suppressAutoHyphens/>
        <w:ind w:firstLine="709"/>
        <w:jc w:val="both"/>
        <w:rPr>
          <w:rFonts w:ascii="Verdana" w:eastAsia="Times New Roman" w:hAnsi="Verdana"/>
          <w:color w:val="auto"/>
          <w:lang w:eastAsia="lt-LT"/>
        </w:rPr>
      </w:pPr>
      <w:r w:rsidRPr="007A2AFB">
        <w:rPr>
          <w:rFonts w:ascii="Verdana" w:eastAsia="Times New Roman" w:hAnsi="Verdana"/>
          <w:color w:val="auto"/>
          <w:bdr w:val="nil"/>
          <w:lang w:eastAsia="lt-LT"/>
        </w:rPr>
        <w:t>3.15. Jei tiekėjas sutarčiai vykdyti numato pasitelkti subtiekėjus, savo pasiūlyme jis privalo nurodyti, jeigu jie yra žinomi, kokius subtiekėjus ir kokioms paslaugoms bei kokiai jų daliai jis ketina juos pasitelkti. Toks nurodymas nekeičia pagrindinio tiekėjo atsakomybės dėl numatomos sudaryti pirkimo sutarties įvykdymo.</w:t>
      </w:r>
      <w:r w:rsidRPr="007A2AFB">
        <w:rPr>
          <w:rFonts w:ascii="Verdana" w:eastAsia="Times New Roman" w:hAnsi="Verdana"/>
          <w:color w:val="auto"/>
          <w:lang w:eastAsia="lt-LT"/>
        </w:rPr>
        <w:t xml:space="preserve"> Subtiekėjai, kurių pajėgumais remiamasi, turi atitikti 3.4 punkte nustatytus tiekėjų pašalinimo pagrindų nebuvimo reikalavimus bei turi atitikti ir tenkinti kvalifikacijos reikalavimus, nurodytus šių pirkimo dokumentų 3.5 punkte pagal numatomų perduoti paslaugų pobūdį.</w:t>
      </w:r>
    </w:p>
    <w:p w14:paraId="557D85A2" w14:textId="77777777" w:rsidR="00950EC4" w:rsidRPr="007A2AFB" w:rsidRDefault="00950EC4" w:rsidP="00C05FD0">
      <w:pPr>
        <w:tabs>
          <w:tab w:val="left" w:pos="0"/>
          <w:tab w:val="left" w:pos="709"/>
          <w:tab w:val="left" w:pos="851"/>
        </w:tabs>
        <w:suppressAutoHyphens/>
        <w:ind w:firstLine="709"/>
        <w:jc w:val="both"/>
        <w:rPr>
          <w:rFonts w:ascii="Verdana" w:eastAsia="Times New Roman" w:hAnsi="Verdana"/>
          <w:color w:val="auto"/>
          <w:bdr w:val="nil"/>
          <w:lang w:eastAsia="lt-LT"/>
        </w:rPr>
      </w:pPr>
      <w:r w:rsidRPr="007A2AFB">
        <w:rPr>
          <w:rFonts w:ascii="Verdana" w:eastAsia="Times New Roman" w:hAnsi="Verdana"/>
          <w:color w:val="auto"/>
          <w:bdr w:val="nil"/>
          <w:lang w:eastAsia="lt-LT"/>
        </w:rPr>
        <w:t xml:space="preserve">3.16. Sudarius </w:t>
      </w:r>
      <w:r w:rsidRPr="007A2AFB">
        <w:rPr>
          <w:rFonts w:ascii="Verdana" w:eastAsia="Times New Roman" w:hAnsi="Verdana"/>
          <w:color w:val="auto"/>
          <w:lang w:eastAsia="lt-LT"/>
        </w:rPr>
        <w:t>sutart</w:t>
      </w:r>
      <w:r w:rsidRPr="007A2AFB">
        <w:rPr>
          <w:rFonts w:ascii="Verdana" w:eastAsia="Times New Roman"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4B7C6EC5" w14:textId="2A53F5E7" w:rsidR="00950EC4" w:rsidRPr="007A2AFB" w:rsidRDefault="00950EC4" w:rsidP="00C05FD0">
      <w:pPr>
        <w:tabs>
          <w:tab w:val="left" w:pos="567"/>
          <w:tab w:val="left" w:pos="851"/>
        </w:tabs>
        <w:ind w:firstLine="709"/>
        <w:jc w:val="both"/>
        <w:rPr>
          <w:rFonts w:ascii="Verdana" w:eastAsia="Calibri" w:hAnsi="Verdana"/>
          <w:color w:val="auto"/>
          <w:lang w:eastAsia="lt-LT"/>
        </w:rPr>
      </w:pPr>
      <w:r w:rsidRPr="007A2AFB">
        <w:rPr>
          <w:rFonts w:ascii="Verdana" w:eastAsia="Calibri" w:hAnsi="Verdana"/>
          <w:color w:val="auto"/>
          <w:lang w:eastAsia="lt-LT"/>
        </w:rPr>
        <w:t>- apie tai jis turi informuoti pirkėją, nurodydamas subtiekėjo pakeitimo priežastis;</w:t>
      </w:r>
    </w:p>
    <w:p w14:paraId="7FB24A03" w14:textId="77777777" w:rsidR="00950EC4" w:rsidRPr="007A2AFB" w:rsidRDefault="00950EC4" w:rsidP="00C05FD0">
      <w:pPr>
        <w:tabs>
          <w:tab w:val="left" w:pos="851"/>
        </w:tabs>
        <w:ind w:firstLine="709"/>
        <w:jc w:val="both"/>
        <w:rPr>
          <w:rFonts w:ascii="Verdana" w:eastAsia="Calibri" w:hAnsi="Verdana"/>
          <w:color w:val="auto"/>
          <w:lang w:eastAsia="lt-LT"/>
        </w:rPr>
      </w:pPr>
      <w:r w:rsidRPr="007A2AFB">
        <w:rPr>
          <w:rFonts w:ascii="Verdana" w:eastAsia="Calibri" w:hAnsi="Verdana"/>
          <w:color w:val="auto"/>
          <w:lang w:eastAsia="lt-LT"/>
        </w:rPr>
        <w:t xml:space="preserve">- gavęs tokį pranešimą, pirkėjas kartu su tiekėju protokolu įformina susitarimą dėl subtiekėjo pakeitimo. </w:t>
      </w:r>
    </w:p>
    <w:p w14:paraId="75CE5C1C" w14:textId="77777777" w:rsidR="00950EC4" w:rsidRPr="007A2AFB" w:rsidRDefault="00950EC4" w:rsidP="00C05FD0">
      <w:pPr>
        <w:tabs>
          <w:tab w:val="left" w:pos="851"/>
        </w:tabs>
        <w:ind w:firstLine="709"/>
        <w:jc w:val="both"/>
        <w:rPr>
          <w:rFonts w:ascii="Verdana" w:eastAsia="Calibri" w:hAnsi="Verdana"/>
          <w:color w:val="auto"/>
          <w:lang w:eastAsia="lt-LT"/>
        </w:rPr>
      </w:pPr>
      <w:r w:rsidRPr="007A2AF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08B0844E" w14:textId="77777777" w:rsidR="00950EC4" w:rsidRPr="007A2AFB" w:rsidRDefault="00950EC4" w:rsidP="00C05FD0">
      <w:pPr>
        <w:tabs>
          <w:tab w:val="left" w:pos="851"/>
        </w:tabs>
        <w:ind w:firstLine="709"/>
        <w:jc w:val="both"/>
        <w:rPr>
          <w:rFonts w:ascii="Verdana" w:eastAsia="Calibri" w:hAnsi="Verdana"/>
          <w:color w:val="auto"/>
          <w:lang w:eastAsia="lt-LT"/>
        </w:rPr>
      </w:pPr>
      <w:r w:rsidRPr="007A2AFB">
        <w:rPr>
          <w:rFonts w:ascii="Verdana" w:eastAsia="Calibri" w:hAnsi="Verdana"/>
          <w:color w:val="auto"/>
          <w:lang w:eastAsia="lt-LT"/>
        </w:rPr>
        <w:t>3.17.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6D047A0" w14:textId="77777777" w:rsidR="00950EC4" w:rsidRPr="007A2AFB" w:rsidRDefault="00950EC4" w:rsidP="00C05FD0">
      <w:pPr>
        <w:tabs>
          <w:tab w:val="left" w:pos="851"/>
        </w:tabs>
        <w:ind w:firstLine="709"/>
        <w:jc w:val="both"/>
        <w:rPr>
          <w:rFonts w:ascii="Verdana" w:eastAsia="Calibri" w:hAnsi="Verdana"/>
          <w:b/>
          <w:bCs/>
          <w:color w:val="auto"/>
          <w:lang w:eastAsia="lt-LT"/>
        </w:rPr>
      </w:pPr>
      <w:r w:rsidRPr="007A2AFB">
        <w:rPr>
          <w:rFonts w:ascii="Verdana" w:eastAsia="Calibri" w:hAnsi="Verdana"/>
          <w:bCs/>
          <w:color w:val="auto"/>
          <w:lang w:eastAsia="lt-LT"/>
        </w:rPr>
        <w:lastRenderedPageBreak/>
        <w:t>3.18.</w:t>
      </w:r>
      <w:r w:rsidRPr="007A2AFB">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A2AFB">
        <w:rPr>
          <w:rFonts w:ascii="Verdana" w:eastAsia="Calibri" w:hAnsi="Verdana"/>
          <w:b/>
          <w:color w:val="auto"/>
          <w:lang w:eastAsia="lt-LT"/>
        </w:rPr>
        <w:t>ių</w:t>
      </w:r>
      <w:proofErr w:type="spellEnd"/>
      <w:r w:rsidRPr="007A2AFB">
        <w:rPr>
          <w:rFonts w:ascii="Verdana" w:eastAsia="Calibri" w:hAnsi="Verdana"/>
          <w:b/>
          <w:color w:val="auto"/>
          <w:lang w:eastAsia="lt-LT"/>
        </w:rPr>
        <w:t xml:space="preserve"> pajėgumu/-</w:t>
      </w:r>
      <w:proofErr w:type="spellStart"/>
      <w:r w:rsidRPr="007A2AFB">
        <w:rPr>
          <w:rFonts w:ascii="Verdana" w:eastAsia="Calibri" w:hAnsi="Verdana"/>
          <w:b/>
          <w:color w:val="auto"/>
          <w:lang w:eastAsia="lt-LT"/>
        </w:rPr>
        <w:t>ais</w:t>
      </w:r>
      <w:proofErr w:type="spellEnd"/>
      <w:r w:rsidRPr="007A2AFB">
        <w:rPr>
          <w:rFonts w:ascii="Verdana" w:eastAsia="Calibri" w:hAnsi="Verdana"/>
          <w:b/>
          <w:color w:val="auto"/>
          <w:lang w:eastAsia="lt-LT"/>
        </w:rPr>
        <w:t xml:space="preserve"> tiekėjas nesiremia kvalifikacijos įrodymui. </w:t>
      </w:r>
      <w:proofErr w:type="spellStart"/>
      <w:r w:rsidRPr="007A2AFB">
        <w:rPr>
          <w:rFonts w:ascii="Verdana" w:eastAsia="Times New Roman" w:hAnsi="Verdana"/>
          <w:b/>
          <w:bCs/>
          <w:color w:val="auto"/>
          <w:lang w:eastAsia="lt-LT"/>
        </w:rPr>
        <w:t>Kvazisubtiekėjas</w:t>
      </w:r>
      <w:proofErr w:type="spellEnd"/>
      <w:r w:rsidRPr="007A2AFB">
        <w:rPr>
          <w:rFonts w:ascii="Verdana" w:eastAsia="Times New Roman" w:hAnsi="Verdana"/>
          <w:b/>
          <w:bCs/>
          <w:color w:val="auto"/>
          <w:lang w:eastAsia="lt-LT"/>
        </w:rPr>
        <w:t xml:space="preserve"> neturi pateikti atskiro EBVPD</w:t>
      </w:r>
      <w:r w:rsidRPr="007A2AFB">
        <w:rPr>
          <w:rFonts w:ascii="Verdana" w:eastAsia="Calibri" w:hAnsi="Verdana"/>
          <w:b/>
          <w:bCs/>
          <w:color w:val="auto"/>
          <w:lang w:eastAsia="lt-LT"/>
        </w:rPr>
        <w:t>.</w:t>
      </w:r>
    </w:p>
    <w:p w14:paraId="2F58B42C" w14:textId="61F885DE" w:rsidR="00950EC4" w:rsidRPr="007A2AFB" w:rsidRDefault="00950EC4" w:rsidP="00C05FD0">
      <w:pPr>
        <w:tabs>
          <w:tab w:val="left" w:pos="851"/>
        </w:tabs>
        <w:ind w:firstLine="709"/>
        <w:jc w:val="both"/>
        <w:rPr>
          <w:rFonts w:ascii="Verdana" w:eastAsia="Calibri" w:hAnsi="Verdana"/>
          <w:b/>
          <w:bCs/>
          <w:color w:val="auto"/>
          <w:lang w:eastAsia="lt-LT"/>
        </w:rPr>
      </w:pPr>
      <w:r w:rsidRPr="007A2AFB">
        <w:rPr>
          <w:rFonts w:ascii="Verdana" w:eastAsia="Calibri" w:hAnsi="Verdana"/>
          <w:color w:val="auto"/>
          <w:lang w:eastAsia="lt-LT"/>
        </w:rPr>
        <w:t>3.19.</w:t>
      </w:r>
      <w:r w:rsidRPr="007A2AFB">
        <w:rPr>
          <w:rFonts w:ascii="Verdana" w:eastAsia="Calibri" w:hAnsi="Verdana"/>
          <w:b/>
          <w:bCs/>
          <w:color w:val="auto"/>
          <w:lang w:eastAsia="lt-LT"/>
        </w:rPr>
        <w:t xml:space="preserve"> </w:t>
      </w:r>
      <w:r w:rsidRPr="007A2AFB">
        <w:rPr>
          <w:rFonts w:ascii="Verdana" w:eastAsia="Times New Roman" w:hAnsi="Verdana"/>
          <w:color w:val="000000"/>
          <w:lang w:eastAsia="lt-LT"/>
        </w:rPr>
        <w:t>Tais atvejais, kai tiekėjas naudojasi (naudosis) trečiųjų asmenų, kurie tiesiogiai</w:t>
      </w:r>
      <w:r w:rsidR="00452D75" w:rsidRPr="007A2AFB">
        <w:rPr>
          <w:rFonts w:ascii="Verdana" w:eastAsia="Times New Roman" w:hAnsi="Verdana"/>
          <w:color w:val="000000"/>
          <w:lang w:eastAsia="lt-LT"/>
        </w:rPr>
        <w:t xml:space="preserve"> </w:t>
      </w:r>
      <w:r w:rsidRPr="007A2AFB">
        <w:rPr>
          <w:rFonts w:ascii="Verdana" w:eastAsia="Times New Roman"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904B6F3" w14:textId="77777777" w:rsidR="00950EC4" w:rsidRPr="007A2AFB" w:rsidRDefault="00950EC4" w:rsidP="00C05FD0">
      <w:pPr>
        <w:tabs>
          <w:tab w:val="left" w:pos="851"/>
        </w:tabs>
        <w:ind w:firstLine="709"/>
        <w:jc w:val="both"/>
        <w:rPr>
          <w:rFonts w:ascii="Verdana" w:eastAsia="Calibri" w:hAnsi="Verdana"/>
          <w:color w:val="auto"/>
          <w:lang w:eastAsia="lt-LT"/>
        </w:rPr>
      </w:pPr>
      <w:r w:rsidRPr="007A2AFB">
        <w:rPr>
          <w:rFonts w:ascii="Verdana" w:eastAsia="Calibri" w:hAnsi="Verdana"/>
          <w:color w:val="auto"/>
          <w:lang w:eastAsia="lt-LT"/>
        </w:rPr>
        <w:t xml:space="preserve">3.20.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A2AFB">
          <w:rPr>
            <w:rFonts w:ascii="Verdana" w:eastAsia="Calibri" w:hAnsi="Verdana"/>
            <w:color w:val="auto"/>
            <w:lang w:eastAsia="lt-LT"/>
          </w:rPr>
          <w:t>2006 m</w:t>
        </w:r>
      </w:smartTag>
      <w:r w:rsidRPr="007A2AFB">
        <w:rPr>
          <w:rFonts w:ascii="Verdana" w:eastAsia="Calibri" w:hAnsi="Verdana"/>
          <w:color w:val="auto"/>
          <w:lang w:eastAsia="lt-LT"/>
        </w:rPr>
        <w:t>. spalio 30 d. nutarimu Nr. 1079 „Dėl Dokumentų legalizavimo ir tvirtinimo pažyma (</w:t>
      </w:r>
      <w:proofErr w:type="spellStart"/>
      <w:r w:rsidRPr="007A2AFB">
        <w:rPr>
          <w:rFonts w:ascii="Verdana" w:eastAsia="Calibri" w:hAnsi="Verdana"/>
          <w:i/>
          <w:iCs/>
          <w:color w:val="auto"/>
          <w:lang w:eastAsia="lt-LT"/>
        </w:rPr>
        <w:t>Apostille</w:t>
      </w:r>
      <w:proofErr w:type="spellEnd"/>
      <w:r w:rsidRPr="007A2AFB">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7A2AFB">
          <w:rPr>
            <w:rFonts w:ascii="Verdana" w:eastAsia="Calibri" w:hAnsi="Verdana"/>
            <w:color w:val="auto"/>
            <w:lang w:eastAsia="lt-LT"/>
          </w:rPr>
          <w:t>1961 m</w:t>
        </w:r>
      </w:smartTag>
      <w:r w:rsidRPr="007A2AFB">
        <w:rPr>
          <w:rFonts w:ascii="Verdana" w:eastAsia="Calibri" w:hAnsi="Verdana"/>
          <w:color w:val="auto"/>
          <w:lang w:eastAsia="lt-LT"/>
        </w:rPr>
        <w:t xml:space="preserve">. spalio 5 d. Hagos konvencija dėl užsienio valstybėse išduotų dokumentų legalizavimo panaikinimo (Žin., 1997, Nr. 68-1699). </w:t>
      </w:r>
    </w:p>
    <w:p w14:paraId="44EB869B" w14:textId="77777777" w:rsidR="00950EC4" w:rsidRPr="007A2AFB" w:rsidRDefault="00950EC4" w:rsidP="00C05FD0">
      <w:pPr>
        <w:tabs>
          <w:tab w:val="left" w:pos="851"/>
          <w:tab w:val="left" w:pos="1843"/>
        </w:tabs>
        <w:ind w:firstLine="709"/>
        <w:jc w:val="both"/>
        <w:rPr>
          <w:rFonts w:ascii="Verdana" w:eastAsia="Calibri" w:hAnsi="Verdana"/>
          <w:color w:val="auto"/>
          <w:lang w:eastAsia="lt-LT"/>
        </w:rPr>
      </w:pPr>
      <w:r w:rsidRPr="007A2AFB">
        <w:rPr>
          <w:rFonts w:ascii="Verdana" w:eastAsia="Calibri" w:hAnsi="Verdana"/>
          <w:color w:val="auto"/>
          <w:lang w:eastAsia="lt-LT"/>
        </w:rPr>
        <w:t>3.21.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A97CBBE" w14:textId="76CDC740" w:rsidR="00950EC4" w:rsidRPr="007A2AFB" w:rsidRDefault="00950EC4" w:rsidP="00C05FD0">
      <w:pPr>
        <w:tabs>
          <w:tab w:val="left" w:pos="851"/>
        </w:tabs>
        <w:ind w:firstLine="709"/>
        <w:jc w:val="both"/>
        <w:rPr>
          <w:rFonts w:ascii="Verdana" w:eastAsia="Calibri" w:hAnsi="Verdana"/>
          <w:color w:val="auto"/>
          <w:lang w:eastAsia="lt-LT"/>
        </w:rPr>
      </w:pPr>
      <w:r w:rsidRPr="007A2AFB">
        <w:rPr>
          <w:rFonts w:ascii="Verdana" w:eastAsia="Calibri" w:hAnsi="Verdana"/>
          <w:color w:val="auto"/>
          <w:lang w:eastAsia="lt-LT"/>
        </w:rPr>
        <w:t xml:space="preserve">3.22. </w:t>
      </w:r>
      <w:r w:rsidRPr="007A2AFB">
        <w:rPr>
          <w:rFonts w:ascii="Verdana" w:eastAsia="Times New Roman" w:hAnsi="Verdana"/>
          <w:color w:val="auto"/>
          <w:lang w:eastAsia="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w:t>
      </w:r>
      <w:r w:rsidR="00452D75" w:rsidRPr="007A2AFB">
        <w:rPr>
          <w:rFonts w:ascii="Verdana" w:eastAsia="Times New Roman" w:hAnsi="Verdana"/>
          <w:color w:val="auto"/>
          <w:lang w:eastAsia="lt-LT"/>
        </w:rPr>
        <w:t xml:space="preserve"> </w:t>
      </w:r>
      <w:r w:rsidRPr="007A2AFB">
        <w:rPr>
          <w:rFonts w:ascii="Verdana" w:eastAsia="Times New Roman" w:hAnsi="Verdana"/>
          <w:color w:val="auto"/>
          <w:lang w:eastAsia="lt-LT"/>
        </w:rPr>
        <w:t xml:space="preserve">pirkimo dokumentuose padaryta esminių klaidų, dėl kurių pirkimas tampa nebetikslingas ar jį įvykdžius būtų įsigytas Perkančiosios organizacijos poreikių neatitinkantis pirkimo objektas. </w:t>
      </w:r>
      <w:r w:rsidRPr="007A2AFB">
        <w:rPr>
          <w:rFonts w:ascii="Verdana" w:eastAsia="Calibri" w:hAnsi="Verdana"/>
          <w:color w:val="auto"/>
          <w:lang w:eastAsia="lt-LT"/>
        </w:rPr>
        <w:t xml:space="preserve">Perkančioji organizacija apie tai </w:t>
      </w:r>
      <w:r w:rsidRPr="007A2AFB">
        <w:rPr>
          <w:rFonts w:ascii="Verdana" w:eastAsia="Calibri" w:hAnsi="Verdana"/>
          <w:iCs/>
          <w:color w:val="auto"/>
          <w:lang w:eastAsia="lt-LT"/>
        </w:rPr>
        <w:t xml:space="preserve">CVP IS elektroninėmis susirašinėjimo priemonėmis </w:t>
      </w:r>
      <w:r w:rsidRPr="007A2AFB">
        <w:rPr>
          <w:rFonts w:ascii="Verdana" w:eastAsia="Calibri" w:hAnsi="Verdana"/>
          <w:color w:val="auto"/>
          <w:lang w:eastAsia="lt-LT"/>
        </w:rPr>
        <w:t>praneša visiems Konkurso dalyviams.</w:t>
      </w:r>
      <w:r w:rsidRPr="007A2AFB">
        <w:rPr>
          <w:rFonts w:ascii="Verdana" w:eastAsia="Times New Roman" w:hAnsi="Verdana"/>
          <w:color w:val="auto"/>
          <w:lang w:eastAsia="lt-LT"/>
        </w:rPr>
        <w:t xml:space="preserve"> </w:t>
      </w:r>
      <w:r w:rsidRPr="007A2AFB">
        <w:rPr>
          <w:rFonts w:ascii="Verdana" w:eastAsia="Calibri" w:hAnsi="Verdana"/>
          <w:color w:val="auto"/>
          <w:lang w:eastAsia="lt-LT"/>
        </w:rPr>
        <w:t>Perkančioji organizacija neatlygina dalyviams nuostolių, patirtų dėl pirkimo procedūrų nutraukimo.</w:t>
      </w:r>
    </w:p>
    <w:p w14:paraId="57E87E52" w14:textId="77777777" w:rsidR="004F1020" w:rsidRPr="007A2AFB" w:rsidRDefault="00950EC4" w:rsidP="00C05FD0">
      <w:pPr>
        <w:tabs>
          <w:tab w:val="left" w:pos="851"/>
        </w:tabs>
        <w:ind w:firstLine="709"/>
        <w:jc w:val="both"/>
        <w:rPr>
          <w:rFonts w:ascii="Verdana" w:eastAsia="Times New Roman" w:hAnsi="Verdana"/>
          <w:color w:val="auto"/>
          <w:lang w:eastAsia="lt-LT"/>
        </w:rPr>
      </w:pPr>
      <w:r w:rsidRPr="007A2AFB">
        <w:rPr>
          <w:rFonts w:ascii="Verdana" w:eastAsia="Times New Roman" w:hAnsi="Verdana"/>
          <w:color w:val="auto"/>
          <w:lang w:eastAsia="lt-LT"/>
        </w:rPr>
        <w:t>3.23.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3F12BD98" w14:textId="720D63DA" w:rsidR="004F1020" w:rsidRPr="007A2AFB" w:rsidRDefault="004F1020" w:rsidP="00C05FD0">
      <w:pPr>
        <w:tabs>
          <w:tab w:val="left" w:pos="851"/>
        </w:tabs>
        <w:ind w:firstLine="709"/>
        <w:jc w:val="both"/>
        <w:rPr>
          <w:rFonts w:ascii="Verdana" w:hAnsi="Verdana"/>
          <w:color w:val="auto"/>
        </w:rPr>
      </w:pPr>
      <w:r w:rsidRPr="007A2AFB">
        <w:rPr>
          <w:rFonts w:ascii="Verdana" w:eastAsia="Times New Roman" w:hAnsi="Verdana"/>
          <w:color w:val="auto"/>
          <w:lang w:eastAsia="lt-LT"/>
        </w:rPr>
        <w:t xml:space="preserve">3.24. </w:t>
      </w:r>
      <w:r w:rsidR="00AF657C" w:rsidRPr="007A2AFB">
        <w:rPr>
          <w:rFonts w:ascii="Verdana" w:hAnsi="Verdana"/>
          <w:color w:val="auto"/>
        </w:rPr>
        <w:t xml:space="preserve">Jei pirkimo procedūrose dalyvauja ūkio subjektų grupė, ji pateikia jungtinės veiklos sutartį arba tinkamai patvirtintą jos kopiją. Jungtinės veiklos </w:t>
      </w:r>
      <w:r w:rsidR="00AF657C" w:rsidRPr="007A2AFB">
        <w:rPr>
          <w:rFonts w:ascii="Verdana" w:hAnsi="Verdana"/>
          <w:color w:val="auto"/>
        </w:rPr>
        <w:lastRenderedPageBreak/>
        <w:t xml:space="preserve">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AF657C" w:rsidRPr="007A2AFB">
        <w:rPr>
          <w:rFonts w:ascii="Verdana" w:hAnsi="Verdana"/>
          <w:color w:val="auto"/>
          <w:kern w:val="16"/>
        </w:rPr>
        <w:t xml:space="preserve">Perkančioji organizacija </w:t>
      </w:r>
      <w:r w:rsidR="00AF657C" w:rsidRPr="007A2AFB">
        <w:rPr>
          <w:rFonts w:ascii="Verdana" w:hAnsi="Verdana"/>
          <w:color w:val="auto"/>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5E7E14FB" w14:textId="77777777" w:rsidR="004F1020" w:rsidRPr="007A2AFB" w:rsidRDefault="004F1020" w:rsidP="00C05FD0">
      <w:pPr>
        <w:tabs>
          <w:tab w:val="left" w:pos="851"/>
        </w:tabs>
        <w:ind w:firstLine="709"/>
        <w:jc w:val="both"/>
        <w:rPr>
          <w:rFonts w:ascii="Verdana" w:hAnsi="Verdana"/>
          <w:color w:val="auto"/>
        </w:rPr>
      </w:pPr>
      <w:r w:rsidRPr="007A2AFB">
        <w:rPr>
          <w:rFonts w:ascii="Verdana" w:hAnsi="Verdana"/>
          <w:color w:val="auto"/>
        </w:rPr>
        <w:t xml:space="preserve">3.25. </w:t>
      </w:r>
      <w:r w:rsidR="00AF657C" w:rsidRPr="007A2AFB">
        <w:rPr>
          <w:rFonts w:ascii="Verdana" w:hAnsi="Verdana"/>
          <w:color w:val="auto"/>
        </w:rPr>
        <w:t>Tuo atveju, jei tiekėjų grupės pasiūlymas bus pripažintas laimėjusiu šį viešąjį pirkimą, Perkančioji organizacija palaikys ryšius tik su atsakingu partneriu, su juo bus sudaroma pirkimo sutartis ir jam bus atliekami mokėjimai.</w:t>
      </w:r>
    </w:p>
    <w:p w14:paraId="3EE0AEEC" w14:textId="2EB13B93" w:rsidR="00AF657C" w:rsidRPr="007A2AFB" w:rsidRDefault="004F1020" w:rsidP="00C05FD0">
      <w:pPr>
        <w:tabs>
          <w:tab w:val="left" w:pos="851"/>
        </w:tabs>
        <w:ind w:firstLine="709"/>
        <w:jc w:val="both"/>
        <w:rPr>
          <w:rFonts w:ascii="Verdana" w:eastAsia="Calibri" w:hAnsi="Verdana"/>
          <w:color w:val="auto"/>
          <w:lang w:eastAsia="lt-LT"/>
        </w:rPr>
      </w:pPr>
      <w:r w:rsidRPr="007A2AFB">
        <w:rPr>
          <w:rFonts w:ascii="Verdana" w:hAnsi="Verdana"/>
          <w:color w:val="auto"/>
        </w:rPr>
        <w:t xml:space="preserve">3.26. </w:t>
      </w:r>
      <w:r w:rsidR="00AF657C" w:rsidRPr="007A2AFB">
        <w:rPr>
          <w:rFonts w:ascii="Verdana" w:hAnsi="Verdana"/>
          <w:color w:val="auto"/>
          <w:kern w:val="16"/>
        </w:rPr>
        <w:t xml:space="preserve">Perkančioji organizacija </w:t>
      </w:r>
      <w:r w:rsidR="00AF657C" w:rsidRPr="007A2AFB">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2153FD29" w14:textId="77777777" w:rsidR="004C58D2" w:rsidRPr="007A2AFB" w:rsidRDefault="004C58D2" w:rsidP="00C05FD0">
      <w:pPr>
        <w:pStyle w:val="Body2"/>
        <w:tabs>
          <w:tab w:val="left" w:pos="1276"/>
        </w:tabs>
        <w:spacing w:after="0"/>
        <w:rPr>
          <w:rFonts w:ascii="Verdana" w:hAnsi="Verdana" w:cs="Times New Roman"/>
          <w:color w:val="00000A"/>
          <w:sz w:val="24"/>
          <w:szCs w:val="24"/>
          <w:lang w:val="lt-LT"/>
        </w:rPr>
      </w:pPr>
    </w:p>
    <w:p w14:paraId="72905A5B"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18" w:name="_Toc488998671"/>
      <w:bookmarkStart w:id="19" w:name="_Toc513077"/>
      <w:bookmarkStart w:id="20" w:name="_Toc166509993"/>
      <w:bookmarkEnd w:id="18"/>
      <w:r w:rsidRPr="007A2AFB">
        <w:rPr>
          <w:rFonts w:ascii="Verdana" w:hAnsi="Verdana"/>
          <w:color w:val="auto"/>
          <w:sz w:val="24"/>
          <w:szCs w:val="24"/>
          <w:lang w:val="lt-LT"/>
        </w:rPr>
        <w:t>PASIŪLYMŲ RENGIMAS, PATEIKIMAS, KEITIMAS</w:t>
      </w:r>
      <w:bookmarkEnd w:id="19"/>
      <w:bookmarkEnd w:id="20"/>
    </w:p>
    <w:p w14:paraId="26E744DA" w14:textId="77777777" w:rsidR="003413E4" w:rsidRPr="007A2AFB" w:rsidRDefault="003413E4" w:rsidP="00C05FD0">
      <w:pPr>
        <w:pStyle w:val="Body2"/>
        <w:spacing w:after="0"/>
        <w:rPr>
          <w:rFonts w:ascii="Verdana" w:hAnsi="Verdana" w:cs="Times New Roman"/>
          <w:color w:val="00000A"/>
          <w:sz w:val="24"/>
          <w:szCs w:val="24"/>
          <w:lang w:val="lt-LT"/>
        </w:rPr>
      </w:pPr>
    </w:p>
    <w:p w14:paraId="7C76EFB2" w14:textId="2CB58FA8" w:rsidR="00AF657C" w:rsidRPr="007A2AFB" w:rsidRDefault="00AF657C" w:rsidP="00C05FD0">
      <w:pPr>
        <w:pStyle w:val="Body2"/>
        <w:numPr>
          <w:ilvl w:val="1"/>
          <w:numId w:val="14"/>
        </w:numPr>
        <w:tabs>
          <w:tab w:val="left" w:pos="142"/>
        </w:tabs>
        <w:spacing w:after="0"/>
        <w:ind w:left="0" w:firstLine="720"/>
        <w:rPr>
          <w:rFonts w:ascii="Verdana" w:hAnsi="Verdana" w:cs="Times New Roman"/>
          <w:color w:val="auto"/>
          <w:kern w:val="16"/>
          <w:sz w:val="24"/>
          <w:szCs w:val="24"/>
          <w:lang w:val="lt-LT"/>
        </w:rPr>
      </w:pPr>
      <w:r w:rsidRPr="007A2AFB">
        <w:rPr>
          <w:rFonts w:ascii="Verdana" w:hAnsi="Verdana" w:cs="Times New Roman"/>
          <w:color w:val="auto"/>
          <w:sz w:val="24"/>
          <w:szCs w:val="24"/>
          <w:bdr w:val="none" w:sz="0" w:space="0" w:color="auto" w:frame="1"/>
          <w:shd w:val="clear" w:color="auto" w:fill="FFFFFF"/>
          <w:lang w:val="lt-LT"/>
        </w:rPr>
        <w:t>Tiekėjas (fizinis ar juridinis asmuo) gali pateikti</w:t>
      </w:r>
      <w:r w:rsidR="00452D75" w:rsidRPr="007A2AFB">
        <w:rPr>
          <w:rFonts w:ascii="Verdana" w:hAnsi="Verdana" w:cs="Times New Roman"/>
          <w:color w:val="auto"/>
          <w:sz w:val="24"/>
          <w:szCs w:val="24"/>
          <w:bdr w:val="none" w:sz="0" w:space="0" w:color="auto" w:frame="1"/>
          <w:shd w:val="clear" w:color="auto" w:fill="FFFFFF"/>
          <w:lang w:val="lt-LT"/>
        </w:rPr>
        <w:t xml:space="preserve"> </w:t>
      </w:r>
      <w:r w:rsidRPr="007A2AFB">
        <w:rPr>
          <w:rFonts w:ascii="Verdana" w:hAnsi="Verdana" w:cs="Times New Roman"/>
          <w:color w:val="auto"/>
          <w:sz w:val="24"/>
          <w:szCs w:val="24"/>
          <w:bdr w:val="none" w:sz="0" w:space="0" w:color="auto" w:frame="1"/>
          <w:shd w:val="clear" w:color="auto" w:fill="FFFFFF"/>
          <w:lang w:val="lt-LT"/>
        </w:rPr>
        <w:t>Perkančiajai organizacijai</w:t>
      </w:r>
      <w:r w:rsidR="00452D75" w:rsidRPr="007A2AFB">
        <w:rPr>
          <w:rFonts w:ascii="Verdana" w:hAnsi="Verdana" w:cs="Times New Roman"/>
          <w:color w:val="auto"/>
          <w:sz w:val="24"/>
          <w:szCs w:val="24"/>
          <w:bdr w:val="none" w:sz="0" w:space="0" w:color="auto" w:frame="1"/>
          <w:shd w:val="clear" w:color="auto" w:fill="FFFFFF"/>
          <w:lang w:val="lt-LT"/>
        </w:rPr>
        <w:t xml:space="preserve"> </w:t>
      </w:r>
      <w:r w:rsidRPr="007A2AFB">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67EE4" w14:textId="685B16CF" w:rsidR="00AF657C" w:rsidRPr="007A2AFB" w:rsidRDefault="00AF657C" w:rsidP="00C05FD0">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7A2AFB">
        <w:rPr>
          <w:rFonts w:ascii="Verdana" w:hAnsi="Verdana" w:cs="Times New Roman"/>
          <w:color w:val="auto"/>
          <w:kern w:val="16"/>
          <w:sz w:val="24"/>
          <w:szCs w:val="24"/>
          <w:lang w:val="lt-LT"/>
        </w:rPr>
        <w:t>Perkančioji orga</w:t>
      </w:r>
      <w:r w:rsidRPr="007A2AFB">
        <w:rPr>
          <w:rFonts w:ascii="Verdana" w:hAnsi="Verdana"/>
          <w:color w:val="auto"/>
          <w:kern w:val="16"/>
          <w:sz w:val="24"/>
          <w:szCs w:val="24"/>
          <w:lang w:val="lt-LT"/>
        </w:rPr>
        <w:t xml:space="preserve">nizacija </w:t>
      </w:r>
      <w:r w:rsidRPr="007A2AFB">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Pr="007A2AFB">
        <w:rPr>
          <w:rFonts w:ascii="Verdana" w:hAnsi="Verdana"/>
          <w:color w:val="auto"/>
          <w:sz w:val="24"/>
          <w:szCs w:val="24"/>
          <w:lang w:val="lt-LT"/>
        </w:rPr>
        <w:t xml:space="preserve"> </w:t>
      </w:r>
      <w:hyperlink r:id="rId23" w:history="1">
        <w:r w:rsidR="0090662A" w:rsidRPr="007A2AFB">
          <w:rPr>
            <w:rStyle w:val="Hipersaitas"/>
            <w:rFonts w:ascii="Verdana" w:hAnsi="Verdana"/>
            <w:sz w:val="24"/>
            <w:szCs w:val="24"/>
            <w:lang w:val="lt-LT"/>
          </w:rPr>
          <w:t>https://viesiejipirkimai.lt</w:t>
        </w:r>
      </w:hyperlink>
      <w:r w:rsidRPr="007A2AFB">
        <w:fldChar w:fldCharType="begin"/>
      </w:r>
      <w:r w:rsidRPr="007A2AFB" w:rsidDel="00F851CF">
        <w:rPr>
          <w:rFonts w:ascii="Verdana" w:hAnsi="Verdana"/>
          <w:color w:val="auto"/>
          <w:sz w:val="24"/>
          <w:szCs w:val="24"/>
          <w:lang w:val="lt-LT"/>
        </w:rPr>
        <w:instrText xml:space="preserve"> </w:instrText>
      </w:r>
      <w:r w:rsidRPr="007A2AFB">
        <w:fldChar w:fldCharType="separate"/>
      </w:r>
      <w:r w:rsidRPr="007A2AFB">
        <w:rPr>
          <w:rStyle w:val="Hipersaitas"/>
          <w:rFonts w:ascii="Verdana" w:hAnsi="Verdana"/>
          <w:color w:val="auto"/>
          <w:sz w:val="24"/>
          <w:szCs w:val="24"/>
          <w:lang w:val="lt-LT"/>
        </w:rPr>
        <w:t>https://pirkimai.eviesiejipirkimai.lt</w:t>
      </w:r>
      <w:r w:rsidRPr="007A2AFB">
        <w:rPr>
          <w:rStyle w:val="Hipersaitas"/>
          <w:rFonts w:ascii="Verdana" w:hAnsi="Verdana"/>
          <w:color w:val="auto"/>
          <w:sz w:val="24"/>
          <w:szCs w:val="24"/>
          <w:lang w:val="lt-LT"/>
        </w:rPr>
        <w:fldChar w:fldCharType="end"/>
      </w:r>
      <w:r w:rsidRPr="007A2AFB">
        <w:fldChar w:fldCharType="begin"/>
      </w:r>
      <w:r w:rsidRPr="007A2AFB">
        <w:rPr>
          <w:rFonts w:ascii="Verdana" w:hAnsi="Verdana"/>
          <w:vanish/>
          <w:color w:val="auto"/>
          <w:sz w:val="24"/>
          <w:szCs w:val="24"/>
          <w:lang w:val="lt-LT"/>
        </w:rPr>
        <w:instrText>HYPERLINK "https://pirkimai.eviesiejipirkimai.lt/" \h</w:instrText>
      </w:r>
      <w:r w:rsidRPr="007A2AFB">
        <w:fldChar w:fldCharType="separate"/>
      </w:r>
      <w:r w:rsidRPr="007A2AFB">
        <w:rPr>
          <w:rStyle w:val="Internetosaitas"/>
          <w:rFonts w:ascii="Verdana" w:hAnsi="Verdana" w:cs="Times New Roman"/>
          <w:vanish/>
          <w:webHidden/>
          <w:color w:val="auto"/>
          <w:sz w:val="24"/>
          <w:szCs w:val="24"/>
          <w:lang w:val="lt-LT"/>
        </w:rPr>
        <w:t>https://pirkimai.eviesiejipirkimai.lt</w:t>
      </w:r>
      <w:r w:rsidRPr="007A2AFB">
        <w:rPr>
          <w:rStyle w:val="Internetosaitas"/>
          <w:rFonts w:ascii="Verdana" w:hAnsi="Verdana" w:cs="Times New Roman"/>
          <w:vanish/>
          <w:color w:val="auto"/>
          <w:sz w:val="24"/>
          <w:szCs w:val="24"/>
          <w:lang w:val="lt-LT"/>
        </w:rPr>
        <w:fldChar w:fldCharType="end"/>
      </w:r>
      <w:r w:rsidRPr="007A2AFB">
        <w:rPr>
          <w:rFonts w:ascii="Verdana" w:hAnsi="Verdana" w:cs="Times New Roman"/>
          <w:color w:val="auto"/>
          <w:sz w:val="24"/>
          <w:szCs w:val="24"/>
          <w:lang w:val="lt-LT"/>
        </w:rPr>
        <w:t xml:space="preserve">). Visi dokumentai, patvirtinantys tiekėjų kvalifikacijos atitiktį Pirkimo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A2AFB">
        <w:rPr>
          <w:rFonts w:ascii="Verdana" w:hAnsi="Verdana" w:cs="Times New Roman"/>
          <w:color w:val="auto"/>
          <w:sz w:val="24"/>
          <w:szCs w:val="24"/>
          <w:lang w:val="lt-LT"/>
        </w:rPr>
        <w:t>pdf</w:t>
      </w:r>
      <w:proofErr w:type="spellEnd"/>
      <w:r w:rsidRPr="007A2AFB">
        <w:rPr>
          <w:rFonts w:ascii="Verdana" w:hAnsi="Verdana" w:cs="Times New Roman"/>
          <w:color w:val="auto"/>
          <w:sz w:val="24"/>
          <w:szCs w:val="24"/>
          <w:lang w:val="lt-LT"/>
        </w:rPr>
        <w:t xml:space="preserve">, jpg, </w:t>
      </w:r>
      <w:proofErr w:type="spellStart"/>
      <w:r w:rsidRPr="007A2AFB">
        <w:rPr>
          <w:rFonts w:ascii="Verdana" w:hAnsi="Verdana" w:cs="Times New Roman"/>
          <w:color w:val="auto"/>
          <w:sz w:val="24"/>
          <w:szCs w:val="24"/>
          <w:lang w:val="lt-LT"/>
        </w:rPr>
        <w:t>docx</w:t>
      </w:r>
      <w:proofErr w:type="spellEnd"/>
      <w:r w:rsidRPr="007A2AFB">
        <w:rPr>
          <w:rFonts w:ascii="Verdana" w:hAnsi="Verdana" w:cs="Times New Roman"/>
          <w:color w:val="auto"/>
          <w:sz w:val="24"/>
          <w:szCs w:val="24"/>
          <w:lang w:val="lt-LT"/>
        </w:rPr>
        <w:t xml:space="preserve"> ir kt.).</w:t>
      </w:r>
    </w:p>
    <w:p w14:paraId="34CEDB27" w14:textId="50995F35" w:rsidR="00AF657C" w:rsidRPr="007A2AFB" w:rsidRDefault="00AF657C" w:rsidP="00C05FD0">
      <w:pPr>
        <w:pStyle w:val="Body2"/>
        <w:numPr>
          <w:ilvl w:val="1"/>
          <w:numId w:val="14"/>
        </w:numPr>
        <w:tabs>
          <w:tab w:val="left" w:pos="1134"/>
        </w:tabs>
        <w:spacing w:after="0"/>
        <w:ind w:left="0" w:firstLine="720"/>
        <w:rPr>
          <w:rFonts w:ascii="Verdana" w:hAnsi="Verdana" w:cs="Times New Roman"/>
          <w:color w:val="auto"/>
          <w:sz w:val="24"/>
          <w:szCs w:val="24"/>
          <w:lang w:val="lt-LT"/>
        </w:rPr>
      </w:pPr>
      <w:bookmarkStart w:id="21" w:name="_Ref74228450"/>
      <w:r w:rsidRPr="007A2AFB">
        <w:rPr>
          <w:rFonts w:ascii="Verdana" w:hAnsi="Verdana"/>
          <w:color w:val="auto"/>
          <w:sz w:val="24"/>
          <w:szCs w:val="24"/>
          <w:lang w:val="lt-LT"/>
        </w:rPr>
        <w:t xml:space="preserve">Pasiūlymo kaina </w:t>
      </w:r>
      <w:r w:rsidRPr="007A2AFB">
        <w:rPr>
          <w:rFonts w:ascii="Verdana" w:hAnsi="Verdana"/>
          <w:b/>
          <w:color w:val="auto"/>
          <w:sz w:val="24"/>
          <w:szCs w:val="24"/>
          <w:lang w:val="lt-LT"/>
        </w:rPr>
        <w:t xml:space="preserve">negali viršyti </w:t>
      </w:r>
      <w:r w:rsidR="00CD5F1E" w:rsidRPr="007A2AFB">
        <w:rPr>
          <w:rFonts w:ascii="Verdana" w:hAnsi="Verdana"/>
          <w:b/>
          <w:color w:val="auto"/>
          <w:sz w:val="24"/>
          <w:szCs w:val="24"/>
          <w:lang w:val="lt-LT"/>
        </w:rPr>
        <w:t>3</w:t>
      </w:r>
      <w:r w:rsidR="0090662A" w:rsidRPr="007A2AFB">
        <w:rPr>
          <w:rFonts w:ascii="Verdana" w:hAnsi="Verdana"/>
          <w:b/>
          <w:color w:val="auto"/>
          <w:sz w:val="24"/>
          <w:szCs w:val="24"/>
          <w:lang w:val="lt-LT"/>
        </w:rPr>
        <w:t>5</w:t>
      </w:r>
      <w:r w:rsidR="00CD5F1E" w:rsidRPr="007A2AFB">
        <w:rPr>
          <w:rFonts w:ascii="Verdana" w:hAnsi="Verdana"/>
          <w:b/>
          <w:color w:val="auto"/>
          <w:sz w:val="24"/>
          <w:szCs w:val="24"/>
          <w:lang w:val="lt-LT"/>
        </w:rPr>
        <w:t> </w:t>
      </w:r>
      <w:r w:rsidR="0090662A" w:rsidRPr="007A2AFB">
        <w:rPr>
          <w:rFonts w:ascii="Verdana" w:hAnsi="Verdana"/>
          <w:b/>
          <w:color w:val="auto"/>
          <w:sz w:val="24"/>
          <w:szCs w:val="24"/>
          <w:lang w:val="lt-LT"/>
        </w:rPr>
        <w:t>569</w:t>
      </w:r>
      <w:r w:rsidR="00CD5F1E" w:rsidRPr="007A2AFB">
        <w:rPr>
          <w:rFonts w:ascii="Verdana" w:hAnsi="Verdana"/>
          <w:b/>
          <w:color w:val="auto"/>
          <w:sz w:val="24"/>
          <w:szCs w:val="24"/>
          <w:lang w:val="lt-LT"/>
        </w:rPr>
        <w:t>,</w:t>
      </w:r>
      <w:r w:rsidR="0090662A" w:rsidRPr="007A2AFB">
        <w:rPr>
          <w:rFonts w:ascii="Verdana" w:hAnsi="Verdana"/>
          <w:b/>
          <w:color w:val="auto"/>
          <w:sz w:val="24"/>
          <w:szCs w:val="24"/>
          <w:lang w:val="lt-LT"/>
        </w:rPr>
        <w:t>0</w:t>
      </w:r>
      <w:r w:rsidR="00CD5F1E" w:rsidRPr="007A2AFB">
        <w:rPr>
          <w:rFonts w:ascii="Verdana" w:hAnsi="Verdana"/>
          <w:b/>
          <w:color w:val="auto"/>
          <w:sz w:val="24"/>
          <w:szCs w:val="24"/>
          <w:lang w:val="lt-LT"/>
        </w:rPr>
        <w:t>0</w:t>
      </w:r>
      <w:r w:rsidR="00446D33" w:rsidRPr="007A2AFB">
        <w:rPr>
          <w:rFonts w:ascii="Verdana" w:hAnsi="Verdana"/>
          <w:b/>
          <w:color w:val="auto"/>
          <w:sz w:val="24"/>
          <w:szCs w:val="24"/>
          <w:lang w:val="lt-LT"/>
        </w:rPr>
        <w:t xml:space="preserve"> </w:t>
      </w:r>
      <w:r w:rsidR="009D0AF4" w:rsidRPr="007A2AFB">
        <w:rPr>
          <w:rFonts w:ascii="Verdana" w:hAnsi="Verdana"/>
          <w:b/>
          <w:color w:val="auto"/>
          <w:sz w:val="24"/>
          <w:szCs w:val="24"/>
          <w:lang w:val="lt-LT"/>
        </w:rPr>
        <w:t>Eur</w:t>
      </w:r>
      <w:r w:rsidR="00446D33" w:rsidRPr="007A2AFB">
        <w:rPr>
          <w:rFonts w:ascii="Verdana" w:hAnsi="Verdana"/>
          <w:bCs/>
          <w:color w:val="auto"/>
          <w:sz w:val="24"/>
          <w:szCs w:val="24"/>
          <w:lang w:val="lt-LT"/>
        </w:rPr>
        <w:t>.</w:t>
      </w:r>
      <w:r w:rsidR="0042663B" w:rsidRPr="007A2AFB">
        <w:rPr>
          <w:rFonts w:ascii="Verdana" w:hAnsi="Verdana"/>
          <w:b/>
          <w:color w:val="auto"/>
          <w:sz w:val="24"/>
          <w:szCs w:val="24"/>
          <w:lang w:val="lt-LT"/>
        </w:rPr>
        <w:t xml:space="preserve"> </w:t>
      </w:r>
      <w:r w:rsidRPr="007A2AFB">
        <w:rPr>
          <w:rFonts w:ascii="Verdana" w:hAnsi="Verdana"/>
          <w:color w:val="auto"/>
          <w:sz w:val="24"/>
          <w:szCs w:val="24"/>
          <w:lang w:val="lt-LT"/>
        </w:rPr>
        <w:t>Jeigu pasiūlymo kaina bus didesnė, pasiūlymas bus atmestas vadovaujantis pirkimo sąlygų 1</w:t>
      </w:r>
      <w:r w:rsidR="00B41C0C" w:rsidRPr="007A2AFB">
        <w:rPr>
          <w:rFonts w:ascii="Verdana" w:hAnsi="Verdana"/>
          <w:color w:val="auto"/>
          <w:sz w:val="24"/>
          <w:szCs w:val="24"/>
          <w:lang w:val="lt-LT"/>
        </w:rPr>
        <w:t>0</w:t>
      </w:r>
      <w:r w:rsidRPr="007A2AFB">
        <w:rPr>
          <w:rFonts w:ascii="Verdana" w:hAnsi="Verdana"/>
          <w:color w:val="auto"/>
          <w:sz w:val="24"/>
          <w:szCs w:val="24"/>
          <w:lang w:val="lt-LT"/>
        </w:rPr>
        <w:t>.1.</w:t>
      </w:r>
      <w:r w:rsidR="008126F5" w:rsidRPr="007A2AFB">
        <w:rPr>
          <w:rFonts w:ascii="Verdana" w:hAnsi="Verdana"/>
          <w:color w:val="auto"/>
          <w:sz w:val="24"/>
          <w:szCs w:val="24"/>
          <w:lang w:val="lt-LT"/>
        </w:rPr>
        <w:t>5</w:t>
      </w:r>
      <w:r w:rsidRPr="007A2AFB">
        <w:rPr>
          <w:rFonts w:ascii="Verdana" w:hAnsi="Verdana"/>
          <w:color w:val="auto"/>
          <w:sz w:val="24"/>
          <w:szCs w:val="24"/>
          <w:lang w:val="lt-LT"/>
        </w:rPr>
        <w:t xml:space="preserve"> punkto nuostatomis.</w:t>
      </w:r>
      <w:bookmarkEnd w:id="21"/>
    </w:p>
    <w:p w14:paraId="6A380AD3" w14:textId="2B15E69D" w:rsidR="00CD5F1E" w:rsidRPr="007A2AFB" w:rsidRDefault="00CD5F1E" w:rsidP="00CD5F1E">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A2AFB">
        <w:rPr>
          <w:rFonts w:ascii="Verdana" w:hAnsi="Verdana"/>
          <w:color w:val="auto"/>
          <w:sz w:val="24"/>
          <w:szCs w:val="24"/>
          <w:lang w:val="lt-LT"/>
        </w:rPr>
        <w:t>PVM šio pirkimo objektui (mokymo paslaugos) netaikomas, remiantis Lietuvos Respublikos pridėtinės vertės mokesčio įstatymo 22 straipsniu.</w:t>
      </w:r>
    </w:p>
    <w:p w14:paraId="7EBA376A" w14:textId="06BC973D" w:rsidR="00AF657C" w:rsidRPr="007A2AFB" w:rsidRDefault="00AF657C" w:rsidP="00C05FD0">
      <w:pPr>
        <w:pStyle w:val="Body2"/>
        <w:numPr>
          <w:ilvl w:val="1"/>
          <w:numId w:val="14"/>
        </w:numPr>
        <w:tabs>
          <w:tab w:val="left" w:pos="1134"/>
        </w:tabs>
        <w:spacing w:after="0"/>
        <w:ind w:left="0" w:firstLine="720"/>
        <w:rPr>
          <w:rFonts w:ascii="Verdana" w:hAnsi="Verdana" w:cs="Times New Roman"/>
          <w:b/>
          <w:bCs/>
          <w:color w:val="auto"/>
          <w:sz w:val="24"/>
          <w:szCs w:val="24"/>
          <w:lang w:val="lt-LT"/>
        </w:rPr>
      </w:pPr>
      <w:r w:rsidRPr="007A2AFB">
        <w:rPr>
          <w:rFonts w:ascii="Verdana" w:hAnsi="Verdana"/>
          <w:b/>
          <w:bCs/>
          <w:color w:val="auto"/>
          <w:sz w:val="24"/>
          <w:szCs w:val="24"/>
          <w:lang w:val="lt-LT"/>
        </w:rPr>
        <w:lastRenderedPageBreak/>
        <w:t xml:space="preserve">Pasiūlymas turi būti pateiktas </w:t>
      </w:r>
      <w:r w:rsidRPr="007A2AFB">
        <w:rPr>
          <w:rFonts w:ascii="Verdana" w:hAnsi="Verdana" w:cs="Times New Roman"/>
          <w:b/>
          <w:bCs/>
          <w:color w:val="auto"/>
          <w:sz w:val="24"/>
          <w:szCs w:val="24"/>
          <w:lang w:val="lt-LT"/>
        </w:rPr>
        <w:t xml:space="preserve">iki </w:t>
      </w:r>
      <w:r w:rsidRPr="007A2AFB">
        <w:rPr>
          <w:rStyle w:val="cf01"/>
          <w:rFonts w:ascii="Verdana" w:hAnsi="Verdana" w:cs="Times New Roman"/>
          <w:b/>
          <w:bCs/>
          <w:color w:val="auto"/>
          <w:sz w:val="24"/>
          <w:szCs w:val="24"/>
          <w:lang w:val="lt-LT"/>
        </w:rPr>
        <w:t xml:space="preserve">pirkimo skelbime nurodytos datos ir laiko </w:t>
      </w:r>
      <w:r w:rsidRPr="007A2AFB">
        <w:rPr>
          <w:rFonts w:ascii="Verdana" w:hAnsi="Verdana" w:cs="Times New Roman"/>
          <w:b/>
          <w:bCs/>
          <w:color w:val="auto"/>
          <w:sz w:val="24"/>
          <w:szCs w:val="24"/>
          <w:lang w:val="lt-LT"/>
        </w:rPr>
        <w:t>(Lietuvos Respublikos laiku) tik elektroninėmis priemonėmis, naudojant CVP IS.</w:t>
      </w:r>
    </w:p>
    <w:p w14:paraId="48ECCBF4" w14:textId="3AE4BCCF" w:rsidR="00AF657C" w:rsidRPr="007A2AFB" w:rsidRDefault="00AF657C" w:rsidP="00C05FD0">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Susipažinti su pirkimo dokumentais tiekėjai turi teisę iki pasiūlymų pateikimo termino pabaigos.</w:t>
      </w:r>
    </w:p>
    <w:p w14:paraId="3F591F97" w14:textId="5D7070D2" w:rsidR="00AF657C" w:rsidRPr="007A2AFB" w:rsidRDefault="00AF657C" w:rsidP="00C05FD0">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91DB66D" w14:textId="5CF97AFE" w:rsidR="00AF657C" w:rsidRPr="007A2AFB" w:rsidRDefault="00AF657C" w:rsidP="00C05FD0">
      <w:pPr>
        <w:pStyle w:val="Sraopastraipa"/>
        <w:numPr>
          <w:ilvl w:val="1"/>
          <w:numId w:val="14"/>
        </w:numPr>
        <w:spacing w:after="0" w:line="240" w:lineRule="auto"/>
        <w:ind w:left="0" w:firstLine="709"/>
        <w:jc w:val="both"/>
        <w:rPr>
          <w:rFonts w:ascii="Verdana" w:eastAsia="Arial Unicode MS" w:hAnsi="Verdana"/>
          <w:sz w:val="24"/>
          <w:szCs w:val="24"/>
          <w:lang w:eastAsia="lt-LT"/>
        </w:rPr>
      </w:pPr>
      <w:r w:rsidRPr="007A2AFB">
        <w:rPr>
          <w:rFonts w:ascii="Verdana" w:eastAsia="Arial Unicode MS" w:hAnsi="Verdana"/>
          <w:sz w:val="24"/>
          <w:szCs w:val="24"/>
          <w:lang w:eastAsia="lt-LT"/>
        </w:rPr>
        <w:t>Tiekėjo pasiūlymas bei kita korespondencija pateikiami lietuvių kalba. Jei reikalaujami pridėti prie pasiūlymo dokumentai ir/ar nuorodos į informacijos šaltinius negali būti pateikti lietuvių kalba, šie dokumentai ir/ar nuorodos į informacijos šaltinius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3EC53E1" w14:textId="64B79A56" w:rsidR="00AF657C" w:rsidRPr="007A2AFB" w:rsidRDefault="00AF657C" w:rsidP="00C05FD0">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A2AFB">
        <w:rPr>
          <w:rFonts w:ascii="Verdana" w:hAnsi="Verdana"/>
          <w:color w:val="auto"/>
          <w:sz w:val="24"/>
          <w:szCs w:val="24"/>
          <w:lang w:val="lt-LT"/>
        </w:rPr>
        <w:t xml:space="preserve">Pasiūlyme turi būti nurodytas jo galiojimo terminas. Pasiūlymas turi galioti ne trumpiau nei </w:t>
      </w:r>
      <w:r w:rsidR="007E10C2" w:rsidRPr="007A2AFB">
        <w:rPr>
          <w:rFonts w:ascii="Verdana" w:hAnsi="Verdana"/>
          <w:color w:val="auto"/>
          <w:sz w:val="24"/>
          <w:szCs w:val="24"/>
          <w:lang w:val="lt-LT"/>
        </w:rPr>
        <w:t>3 mėnesius</w:t>
      </w:r>
      <w:r w:rsidRPr="007A2AFB">
        <w:rPr>
          <w:rFonts w:ascii="Verdana" w:hAnsi="Verdana"/>
          <w:color w:val="auto"/>
          <w:sz w:val="24"/>
          <w:szCs w:val="24"/>
          <w:lang w:val="lt-LT"/>
        </w:rPr>
        <w:t xml:space="preserve"> nuo konkurso pasiūlymų pateikimo termino pabaigos. Jeigu pasiūlyme nenurodytas jo galiojimo laikas, laikoma, kad pasiūlymas galioja tiek, kiek nustatyta pirkimo dokumentuose.</w:t>
      </w:r>
    </w:p>
    <w:p w14:paraId="7C5AC83C" w14:textId="69F03D29" w:rsidR="00AF657C" w:rsidRPr="007A2AFB" w:rsidRDefault="00AF657C" w:rsidP="00B34A99">
      <w:pPr>
        <w:pStyle w:val="Body2"/>
        <w:numPr>
          <w:ilvl w:val="1"/>
          <w:numId w:val="14"/>
        </w:numPr>
        <w:tabs>
          <w:tab w:val="left" w:pos="1560"/>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 xml:space="preserve">Pasiūlyme nurodoma kaina/įkainiai pateikiama eurais. Apskaičiuojant kainą/įkainį turi būti atsižvelgta į visus pirkimo sąlygų, įskaitant pirkimo sutarties projektą, reikalavimus. Į pasiūlymo kainą/įkainius turi būti įskaityti visi mokesčiai ir visos tiekėjo išlaidos </w:t>
      </w:r>
      <w:r w:rsidRPr="007A2AFB">
        <w:rPr>
          <w:rFonts w:ascii="Verdana" w:hAnsi="Verdana"/>
          <w:color w:val="auto"/>
          <w:sz w:val="24"/>
          <w:szCs w:val="24"/>
          <w:lang w:val="lt-LT"/>
        </w:rPr>
        <w:t xml:space="preserve">(tame tarpe ir išlaidos dėl </w:t>
      </w:r>
      <w:r w:rsidR="00C502EC" w:rsidRPr="007A2AFB">
        <w:rPr>
          <w:rFonts w:ascii="Verdana" w:hAnsi="Verdana"/>
          <w:color w:val="auto"/>
          <w:sz w:val="24"/>
          <w:szCs w:val="24"/>
          <w:lang w:val="lt-LT"/>
        </w:rPr>
        <w:t>„SABIS“</w:t>
      </w:r>
      <w:r w:rsidRPr="007A2AFB">
        <w:rPr>
          <w:rFonts w:ascii="Verdana" w:hAnsi="Verdana"/>
          <w:color w:val="auto"/>
          <w:sz w:val="24"/>
          <w:szCs w:val="24"/>
          <w:lang w:val="lt-LT"/>
        </w:rPr>
        <w:t xml:space="preserve"> pateikimo)</w:t>
      </w:r>
      <w:r w:rsidRPr="007A2AFB">
        <w:rPr>
          <w:rFonts w:ascii="Verdana" w:hAnsi="Verdana" w:cs="Times New Roman"/>
          <w:color w:val="auto"/>
          <w:sz w:val="24"/>
          <w:szCs w:val="24"/>
          <w:lang w:val="lt-LT"/>
        </w:rPr>
        <w:t>, apimančios viską, ko reikia visiškam ir tinkamam pirkimo sutarties įvykdymui.</w:t>
      </w:r>
    </w:p>
    <w:p w14:paraId="41C09C69" w14:textId="081D6990" w:rsidR="00AF657C" w:rsidRPr="007A2AFB" w:rsidRDefault="00AF657C" w:rsidP="00C05FD0">
      <w:pPr>
        <w:pStyle w:val="Body2"/>
        <w:numPr>
          <w:ilvl w:val="1"/>
          <w:numId w:val="14"/>
        </w:numPr>
        <w:tabs>
          <w:tab w:val="left" w:pos="1134"/>
          <w:tab w:val="left" w:pos="1560"/>
        </w:tabs>
        <w:spacing w:after="0"/>
        <w:ind w:left="0" w:firstLine="720"/>
        <w:rPr>
          <w:rFonts w:ascii="Verdana" w:hAnsi="Verdana" w:cs="Times New Roman"/>
          <w:color w:val="auto"/>
          <w:sz w:val="24"/>
          <w:szCs w:val="24"/>
          <w:lang w:val="lt-LT"/>
        </w:rPr>
      </w:pPr>
      <w:r w:rsidRPr="007A2AFB">
        <w:rPr>
          <w:rFonts w:ascii="Verdana" w:hAnsi="Verdana"/>
          <w:color w:val="auto"/>
          <w:kern w:val="16"/>
          <w:sz w:val="24"/>
          <w:szCs w:val="24"/>
          <w:lang w:val="lt-LT"/>
        </w:rPr>
        <w:t xml:space="preserve">Perkančioji organizacija </w:t>
      </w:r>
      <w:r w:rsidRPr="007A2AFB">
        <w:rPr>
          <w:rFonts w:ascii="Verdana" w:hAnsi="Verdana" w:cs="Times New Roman"/>
          <w:color w:val="auto"/>
          <w:sz w:val="24"/>
          <w:szCs w:val="24"/>
          <w:lang w:val="lt-LT"/>
        </w:rPr>
        <w:t xml:space="preserve">turi teisę pratęsti pasiūlymo pateikimo terminą. Apie naują pasiūlymų pateikimo terminą </w:t>
      </w:r>
      <w:r w:rsidRPr="007A2AFB">
        <w:rPr>
          <w:rFonts w:ascii="Verdana" w:hAnsi="Verdana"/>
          <w:color w:val="auto"/>
          <w:kern w:val="16"/>
          <w:sz w:val="24"/>
          <w:szCs w:val="24"/>
          <w:lang w:val="lt-LT"/>
        </w:rPr>
        <w:t xml:space="preserve">Perkančioji organizacija </w:t>
      </w:r>
      <w:r w:rsidRPr="007A2AFB">
        <w:rPr>
          <w:rFonts w:ascii="Verdana" w:hAnsi="Verdana" w:cs="Times New Roman"/>
          <w:color w:val="auto"/>
          <w:sz w:val="24"/>
          <w:szCs w:val="24"/>
          <w:lang w:val="lt-LT"/>
        </w:rPr>
        <w:t>paskelbia CVP IS ir praneša prie pirkimo CVP IS prisijungusiems tiekėjams.</w:t>
      </w:r>
    </w:p>
    <w:p w14:paraId="354E8195" w14:textId="40673466" w:rsidR="00AF657C" w:rsidRPr="007A2AFB" w:rsidRDefault="00AF657C" w:rsidP="00C05FD0">
      <w:pPr>
        <w:pStyle w:val="Body2"/>
        <w:numPr>
          <w:ilvl w:val="1"/>
          <w:numId w:val="14"/>
        </w:numPr>
        <w:tabs>
          <w:tab w:val="left" w:pos="1560"/>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6772D0BD" w14:textId="31D78D25" w:rsidR="00AF657C" w:rsidRPr="007A2AFB" w:rsidRDefault="00AF657C" w:rsidP="00C05FD0">
      <w:pPr>
        <w:pStyle w:val="Body2"/>
        <w:numPr>
          <w:ilvl w:val="1"/>
          <w:numId w:val="14"/>
        </w:numPr>
        <w:tabs>
          <w:tab w:val="left" w:pos="1560"/>
        </w:tabs>
        <w:spacing w:after="0"/>
        <w:ind w:left="0" w:firstLine="720"/>
        <w:rPr>
          <w:rFonts w:ascii="Verdana" w:hAnsi="Verdana" w:cs="Times New Roman"/>
          <w:color w:val="auto"/>
          <w:sz w:val="24"/>
          <w:szCs w:val="24"/>
          <w:lang w:val="lt-LT"/>
        </w:rPr>
      </w:pPr>
      <w:r w:rsidRPr="007A2AFB">
        <w:rPr>
          <w:rFonts w:ascii="Verdana" w:hAnsi="Verdana" w:cs="Times New Roman"/>
          <w:b/>
          <w:bCs/>
          <w:color w:val="auto"/>
          <w:sz w:val="24"/>
          <w:szCs w:val="24"/>
          <w:lang w:val="lt-LT"/>
        </w:rPr>
        <w:t>Tiekėjo pasiūlymą sudaro CVP IS priemonėmis pateiktos informacijos ir dokumentų visuma (įskaitant pasiūlymo paaiškinimus bei atsakymus dėl pasiūlymo (jei tokių bus)):</w:t>
      </w:r>
    </w:p>
    <w:p w14:paraId="2A0BA86D" w14:textId="77777777" w:rsidR="007E10C2" w:rsidRPr="007A2AFB" w:rsidRDefault="00AF657C" w:rsidP="00C05FD0">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7A2AFB">
        <w:rPr>
          <w:rFonts w:ascii="Verdana" w:hAnsi="Verdana"/>
          <w:color w:val="auto"/>
          <w:sz w:val="24"/>
          <w:szCs w:val="24"/>
          <w:lang w:val="lt-LT"/>
        </w:rPr>
        <w:t>užpildyta pasiūlymo forma, parengta pagal šių pirkimo dokumentų 1 priedą;</w:t>
      </w:r>
    </w:p>
    <w:p w14:paraId="54E375AF" w14:textId="08E8D182" w:rsidR="007E10C2" w:rsidRPr="007A2AFB" w:rsidRDefault="007E10C2" w:rsidP="00C05FD0">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7A2AFB">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41D7B781" w14:textId="5251F31D" w:rsidR="007E10C2" w:rsidRPr="007A2AFB" w:rsidRDefault="007E10C2" w:rsidP="00C05FD0">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7A2AFB">
        <w:rPr>
          <w:rFonts w:ascii="Verdana" w:hAnsi="Verdana"/>
          <w:color w:val="auto"/>
          <w:sz w:val="24"/>
          <w:szCs w:val="24"/>
          <w:lang w:val="lt-LT"/>
        </w:rPr>
        <w:t>tiekėjo kvalifikaciją patvirtinantys dokumentai (patvirtinančių dokumentų reikalaujama tik iš to dalyvio, kurio pasiūlymas pagal vertinimo rezultatus gali būti pripažintas laimėjusiu);</w:t>
      </w:r>
    </w:p>
    <w:p w14:paraId="57572148" w14:textId="7B631866" w:rsidR="00BC79F3" w:rsidRPr="007A2AFB" w:rsidRDefault="00BC79F3" w:rsidP="00C05FD0">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7A2AFB">
        <w:rPr>
          <w:rFonts w:ascii="Verdana" w:eastAsia="Times New Roman" w:hAnsi="Verdana" w:cs="Times New Roman"/>
          <w:color w:val="auto"/>
          <w:sz w:val="24"/>
          <w:szCs w:val="24"/>
          <w:lang w:val="lt-LT"/>
        </w:rPr>
        <w:t>jungtinės veiklos sutarties skaitmeninė kopija (jeigu dalyvauja ūkio subjektų grupė);</w:t>
      </w:r>
    </w:p>
    <w:p w14:paraId="2C1AAC85" w14:textId="47FF457D" w:rsidR="00BC79F3" w:rsidRPr="007A2AFB" w:rsidRDefault="00AF657C" w:rsidP="00C05FD0">
      <w:pPr>
        <w:pStyle w:val="Body2"/>
        <w:numPr>
          <w:ilvl w:val="2"/>
          <w:numId w:val="14"/>
        </w:numPr>
        <w:tabs>
          <w:tab w:val="left" w:pos="1260"/>
          <w:tab w:val="left" w:pos="1418"/>
          <w:tab w:val="left" w:pos="1701"/>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lastRenderedPageBreak/>
        <w:t>įgaliojimo ar kito dokumento (pvz. pareigybės aprašymo), suteikiančio teisę pasirašyti tiekėjo pasiūlymą, skaitmeninė kopija (taikoma, kai pasiūlymą elektroniniu parašu patvirtina ne įmonės vadovas, o įgaliotas asmuo);</w:t>
      </w:r>
    </w:p>
    <w:p w14:paraId="60FF9AD7" w14:textId="0691970B" w:rsidR="00BC79F3" w:rsidRPr="007A2AFB" w:rsidRDefault="00BC79F3" w:rsidP="00C05FD0">
      <w:pPr>
        <w:pStyle w:val="Body2"/>
        <w:numPr>
          <w:ilvl w:val="2"/>
          <w:numId w:val="14"/>
        </w:numPr>
        <w:tabs>
          <w:tab w:val="left" w:pos="1260"/>
          <w:tab w:val="left" w:pos="1418"/>
          <w:tab w:val="left" w:pos="1701"/>
        </w:tabs>
        <w:spacing w:after="0"/>
        <w:ind w:left="0" w:firstLine="709"/>
        <w:rPr>
          <w:rFonts w:ascii="Verdana" w:hAnsi="Verdana" w:cs="Times New Roman"/>
          <w:color w:val="auto"/>
          <w:sz w:val="24"/>
          <w:szCs w:val="24"/>
          <w:lang w:val="lt-LT"/>
        </w:rPr>
      </w:pPr>
      <w:r w:rsidRPr="007A2AFB">
        <w:rPr>
          <w:rFonts w:ascii="Verdana" w:hAnsi="Verdana"/>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6DFF13A" w14:textId="2CE87302" w:rsidR="00AF657C" w:rsidRPr="007A2AFB" w:rsidRDefault="00AF657C" w:rsidP="00C05FD0">
      <w:pPr>
        <w:pStyle w:val="Body2"/>
        <w:numPr>
          <w:ilvl w:val="2"/>
          <w:numId w:val="14"/>
        </w:numPr>
        <w:tabs>
          <w:tab w:val="left" w:pos="1260"/>
          <w:tab w:val="left" w:pos="1418"/>
          <w:tab w:val="left" w:pos="1701"/>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kita pirkimo dokumentuose prašoma informacija ir (ar) dokumentai.</w:t>
      </w:r>
    </w:p>
    <w:p w14:paraId="78360B9E" w14:textId="5756F6AE" w:rsidR="00AF657C" w:rsidRPr="00AD6453" w:rsidRDefault="00AF657C" w:rsidP="00C05FD0">
      <w:pPr>
        <w:pStyle w:val="Sraopastraipa"/>
        <w:numPr>
          <w:ilvl w:val="1"/>
          <w:numId w:val="14"/>
        </w:numPr>
        <w:tabs>
          <w:tab w:val="left" w:pos="142"/>
          <w:tab w:val="left" w:pos="993"/>
          <w:tab w:val="left" w:pos="1418"/>
        </w:tabs>
        <w:spacing w:after="0" w:line="240" w:lineRule="auto"/>
        <w:ind w:left="0" w:firstLine="709"/>
        <w:jc w:val="both"/>
        <w:rPr>
          <w:rFonts w:ascii="Verdana" w:hAnsi="Verdana"/>
          <w:sz w:val="24"/>
          <w:szCs w:val="24"/>
          <w:lang w:eastAsia="lt-LT"/>
        </w:rPr>
      </w:pPr>
      <w:r w:rsidRPr="007A2AFB">
        <w:rPr>
          <w:rFonts w:ascii="Verdana" w:hAnsi="Verdana"/>
          <w:kern w:val="16"/>
          <w:sz w:val="24"/>
          <w:szCs w:val="24"/>
        </w:rPr>
        <w:t xml:space="preserve">Perkančioji organizacija </w:t>
      </w:r>
      <w:r w:rsidRPr="007A2AFB">
        <w:rPr>
          <w:rFonts w:ascii="Verdana" w:hAnsi="Verdana"/>
          <w:iCs/>
          <w:sz w:val="24"/>
          <w:szCs w:val="24"/>
        </w:rPr>
        <w:t>reikalauja, kad pasiūlymas būtų pasirašytas kvalifikuotu elektroniniu parašu, atitinkančiu</w:t>
      </w:r>
      <w:r w:rsidRPr="007A2AFB">
        <w:rPr>
          <w:rFonts w:ascii="Verdana" w:hAnsi="Verdana"/>
          <w:sz w:val="24"/>
          <w:szCs w:val="24"/>
        </w:rPr>
        <w:t xml:space="preserve"> Lietuvos Respublikos </w:t>
      </w:r>
      <w:r w:rsidR="009A0B7E" w:rsidRPr="007A2AFB">
        <w:rPr>
          <w:rFonts w:ascii="Verdana" w:hAnsi="Verdana"/>
          <w:sz w:val="24"/>
          <w:szCs w:val="24"/>
        </w:rPr>
        <w:t>elektroninės atpažinties ir elektroninių operacijų patikimumo užtikrinimo paslaugų įstatymo</w:t>
      </w:r>
      <w:r w:rsidRPr="007A2AFB">
        <w:rPr>
          <w:rFonts w:ascii="Verdana" w:hAnsi="Verdana"/>
          <w:sz w:val="24"/>
          <w:szCs w:val="24"/>
        </w:rPr>
        <w:t xml:space="preserve">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7A2AFB">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AD6453">
        <w:rPr>
          <w:rFonts w:ascii="Verdana" w:hAnsi="Verdana"/>
          <w:kern w:val="16"/>
          <w:sz w:val="24"/>
          <w:szCs w:val="24"/>
          <w:lang w:eastAsia="ar-SA"/>
        </w:rPr>
        <w:t>.</w:t>
      </w:r>
      <w:r w:rsidR="00F85D7A" w:rsidRPr="00AD6453">
        <w:rPr>
          <w:rFonts w:ascii="Verdana" w:hAnsi="Verdana"/>
          <w:b/>
          <w:bCs/>
          <w:kern w:val="16"/>
          <w:sz w:val="24"/>
          <w:szCs w:val="24"/>
        </w:rPr>
        <w:t xml:space="preserve"> </w:t>
      </w:r>
      <w:r w:rsidR="00F85D7A" w:rsidRPr="00090D55">
        <w:rPr>
          <w:rFonts w:ascii="Verdana" w:hAnsi="Verdana"/>
          <w:b/>
          <w:bCs/>
          <w:kern w:val="16"/>
          <w:sz w:val="24"/>
          <w:szCs w:val="24"/>
        </w:rPr>
        <w:t>(</w:t>
      </w:r>
      <w:r w:rsidR="00F85D7A" w:rsidRPr="00090D55">
        <w:rPr>
          <w:rFonts w:ascii="Verdana" w:hAnsi="Verdana"/>
          <w:b/>
          <w:bCs/>
          <w:i/>
          <w:iCs/>
          <w:color w:val="C00000"/>
          <w:kern w:val="16"/>
          <w:sz w:val="24"/>
          <w:szCs w:val="24"/>
          <w:u w:val="single"/>
        </w:rPr>
        <w:t>SVARBU! Naujoje CVP IS nėra galimybės pasiūlymo pasirašyti pačioje sistemoje, todėl tai privalo būti atlikta už naujos CVP IS ribų</w:t>
      </w:r>
      <w:r w:rsidR="00F85D7A" w:rsidRPr="00090D55">
        <w:rPr>
          <w:rFonts w:ascii="Verdana" w:hAnsi="Verdana"/>
          <w:b/>
          <w:bCs/>
          <w:kern w:val="16"/>
          <w:sz w:val="24"/>
          <w:szCs w:val="24"/>
        </w:rPr>
        <w:t>)</w:t>
      </w:r>
      <w:r w:rsidR="00F85D7A" w:rsidRPr="00AD6453">
        <w:rPr>
          <w:rFonts w:ascii="Verdana" w:hAnsi="Verdana"/>
          <w:b/>
          <w:bCs/>
          <w:kern w:val="16"/>
          <w:sz w:val="24"/>
          <w:szCs w:val="24"/>
        </w:rPr>
        <w:t>.</w:t>
      </w:r>
    </w:p>
    <w:p w14:paraId="4C68AC87" w14:textId="4753F93D" w:rsidR="00AF657C" w:rsidRPr="007A2AFB" w:rsidRDefault="00AF657C" w:rsidP="00C05FD0">
      <w:pPr>
        <w:pStyle w:val="Body2"/>
        <w:numPr>
          <w:ilvl w:val="1"/>
          <w:numId w:val="14"/>
        </w:numPr>
        <w:tabs>
          <w:tab w:val="left" w:pos="1260"/>
          <w:tab w:val="left" w:pos="1418"/>
          <w:tab w:val="left" w:pos="1560"/>
        </w:tabs>
        <w:spacing w:after="0"/>
        <w:ind w:left="0" w:firstLine="709"/>
        <w:rPr>
          <w:rFonts w:ascii="Verdana" w:hAnsi="Verdana"/>
          <w:color w:val="auto"/>
          <w:sz w:val="24"/>
          <w:szCs w:val="24"/>
          <w:lang w:val="lt-LT"/>
        </w:rPr>
      </w:pPr>
      <w:r w:rsidRPr="007A2AFB">
        <w:rPr>
          <w:rFonts w:ascii="Verdana" w:hAnsi="Verdana"/>
          <w:color w:val="auto"/>
          <w:sz w:val="24"/>
          <w:szCs w:val="24"/>
          <w:lang w:val="lt-LT"/>
        </w:rPr>
        <w:t>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3 darbo dienos, nepateikia tokių įrodymų arba pateikia netinkamus įrodymus, laikoma, kad tokia informacija yra nekonfidenciali. Jeigu tiekėjas yra užsienio valstybės, tai pateikia kreipimosi dėl teisės pripažinimo pažymos patvirtinantį dokumentą.</w:t>
      </w:r>
    </w:p>
    <w:p w14:paraId="66AF81E5" w14:textId="7B8D83B4" w:rsidR="00AF657C" w:rsidRPr="007A2AFB" w:rsidRDefault="00AF657C" w:rsidP="00C05FD0">
      <w:pPr>
        <w:pStyle w:val="Body2"/>
        <w:numPr>
          <w:ilvl w:val="1"/>
          <w:numId w:val="14"/>
        </w:numPr>
        <w:tabs>
          <w:tab w:val="left" w:pos="1260"/>
          <w:tab w:val="left" w:pos="1418"/>
        </w:tabs>
        <w:spacing w:after="0"/>
        <w:ind w:left="0" w:firstLine="720"/>
        <w:rPr>
          <w:rFonts w:ascii="Verdana" w:hAnsi="Verdana"/>
          <w:strike/>
          <w:color w:val="auto"/>
          <w:sz w:val="24"/>
          <w:szCs w:val="24"/>
          <w:lang w:val="lt-LT"/>
        </w:rPr>
      </w:pPr>
      <w:r w:rsidRPr="007A2AFB">
        <w:rPr>
          <w:rFonts w:ascii="Verdana" w:hAnsi="Verdana"/>
          <w:color w:val="auto"/>
          <w:sz w:val="24"/>
          <w:szCs w:val="24"/>
          <w:lang w:val="lt-LT"/>
        </w:rPr>
        <w:t xml:space="preserve">Išaiškinimą </w:t>
      </w:r>
      <w:r w:rsidRPr="007A2AFB">
        <w:rPr>
          <w:rFonts w:ascii="Verdana" w:hAnsi="Verdana"/>
          <w:color w:val="auto"/>
          <w:spacing w:val="-2"/>
          <w:sz w:val="24"/>
          <w:szCs w:val="24"/>
          <w:lang w:val="lt-LT"/>
        </w:rPr>
        <w:t>k</w:t>
      </w:r>
      <w:r w:rsidRPr="007A2AFB">
        <w:rPr>
          <w:rFonts w:ascii="Verdana" w:hAnsi="Verdana"/>
          <w:color w:val="auto"/>
          <w:sz w:val="24"/>
          <w:szCs w:val="24"/>
          <w:lang w:val="lt-LT"/>
        </w:rPr>
        <w:t xml:space="preserve">aip suprantamas konfidencialumas viešuosiuose pirkimuose (VPĮ 20 straipsnis) galima rasti </w:t>
      </w:r>
      <w:hyperlink r:id="rId24" w:history="1">
        <w:r w:rsidR="008C2A32" w:rsidRPr="007A2AFB">
          <w:rPr>
            <w:rFonts w:ascii="Verdana" w:hAnsi="Verdana"/>
            <w:sz w:val="24"/>
            <w:szCs w:val="24"/>
            <w:lang w:val="lt-LT"/>
          </w:rPr>
          <w:t>čia</w:t>
        </w:r>
      </w:hyperlink>
      <w:r w:rsidR="008C2A32" w:rsidRPr="007A2AFB">
        <w:rPr>
          <w:rFonts w:ascii="Verdana" w:hAnsi="Verdana"/>
          <w:sz w:val="24"/>
          <w:szCs w:val="24"/>
          <w:lang w:val="lt-LT"/>
        </w:rPr>
        <w:t>.</w:t>
      </w:r>
    </w:p>
    <w:p w14:paraId="761719A3" w14:textId="6D88148A" w:rsidR="00AF657C" w:rsidRPr="007A2AFB" w:rsidRDefault="00AF657C" w:rsidP="00C05FD0">
      <w:pPr>
        <w:pStyle w:val="Body2"/>
        <w:numPr>
          <w:ilvl w:val="1"/>
          <w:numId w:val="14"/>
        </w:numPr>
        <w:tabs>
          <w:tab w:val="left" w:pos="1260"/>
          <w:tab w:val="left" w:pos="1418"/>
        </w:tabs>
        <w:spacing w:after="0"/>
        <w:ind w:left="0" w:firstLine="720"/>
        <w:rPr>
          <w:rFonts w:ascii="Verdana" w:hAnsi="Verdana"/>
          <w:color w:val="auto"/>
          <w:sz w:val="24"/>
          <w:szCs w:val="24"/>
          <w:lang w:val="lt-LT"/>
        </w:rPr>
      </w:pPr>
      <w:r w:rsidRPr="007A2AFB">
        <w:rPr>
          <w:rFonts w:ascii="Verdana" w:hAnsi="Verdana"/>
          <w:color w:val="auto"/>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7A2AFB">
        <w:rPr>
          <w:rFonts w:ascii="Verdana" w:hAnsi="Verdana"/>
          <w:b/>
          <w:color w:val="auto"/>
          <w:sz w:val="24"/>
          <w:szCs w:val="24"/>
          <w:lang w:val="lt-LT"/>
        </w:rPr>
        <w:t xml:space="preserve">atskirais failais </w:t>
      </w:r>
      <w:r w:rsidRPr="007A2AFB">
        <w:rPr>
          <w:rFonts w:ascii="Verdana" w:hAnsi="Verdana"/>
          <w:i/>
          <w:color w:val="auto"/>
          <w:sz w:val="24"/>
          <w:szCs w:val="24"/>
          <w:lang w:val="lt-LT"/>
        </w:rPr>
        <w:t>(bylomis)</w:t>
      </w:r>
      <w:r w:rsidRPr="007A2AFB">
        <w:rPr>
          <w:rFonts w:ascii="Verdana" w:hAnsi="Verdana"/>
          <w:color w:val="auto"/>
          <w:sz w:val="24"/>
          <w:szCs w:val="24"/>
          <w:lang w:val="lt-LT"/>
        </w:rPr>
        <w:t>:</w:t>
      </w:r>
    </w:p>
    <w:p w14:paraId="6F3F6E2F" w14:textId="58F0BD1F" w:rsidR="00AF657C" w:rsidRPr="007A2AFB" w:rsidRDefault="00AF657C" w:rsidP="00C05FD0">
      <w:pPr>
        <w:pStyle w:val="Sraopastraipa"/>
        <w:numPr>
          <w:ilvl w:val="2"/>
          <w:numId w:val="14"/>
        </w:numPr>
        <w:tabs>
          <w:tab w:val="left" w:pos="0"/>
          <w:tab w:val="left" w:pos="142"/>
          <w:tab w:val="left" w:pos="1418"/>
          <w:tab w:val="left" w:pos="1560"/>
          <w:tab w:val="left" w:pos="1701"/>
        </w:tabs>
        <w:spacing w:after="0" w:line="240" w:lineRule="auto"/>
        <w:ind w:left="0" w:firstLine="709"/>
        <w:jc w:val="both"/>
        <w:rPr>
          <w:rFonts w:ascii="Verdana" w:hAnsi="Verdana"/>
          <w:sz w:val="24"/>
          <w:szCs w:val="24"/>
          <w:lang w:eastAsia="lt-LT"/>
        </w:rPr>
      </w:pPr>
      <w:r w:rsidRPr="007A2AFB">
        <w:rPr>
          <w:rFonts w:ascii="Verdana" w:hAnsi="Verdana"/>
          <w:sz w:val="24"/>
          <w:szCs w:val="24"/>
        </w:rPr>
        <w:t xml:space="preserve">informaciją, kuri yra konfidenciali, failo </w:t>
      </w:r>
      <w:r w:rsidRPr="007A2AFB">
        <w:rPr>
          <w:rFonts w:ascii="Verdana" w:hAnsi="Verdana"/>
          <w:i/>
          <w:sz w:val="24"/>
          <w:szCs w:val="24"/>
        </w:rPr>
        <w:t xml:space="preserve">(bylos) </w:t>
      </w:r>
      <w:r w:rsidRPr="007A2AFB">
        <w:rPr>
          <w:rFonts w:ascii="Verdana" w:hAnsi="Verdana"/>
          <w:sz w:val="24"/>
          <w:szCs w:val="24"/>
        </w:rPr>
        <w:t xml:space="preserve">pavadinime nurodant „konfidencialu“ arba užpildytoje pasiūlymo formoje pridedamų </w:t>
      </w:r>
      <w:r w:rsidRPr="007A2AFB">
        <w:rPr>
          <w:rFonts w:ascii="Verdana" w:hAnsi="Verdana"/>
          <w:sz w:val="24"/>
          <w:szCs w:val="24"/>
        </w:rPr>
        <w:lastRenderedPageBreak/>
        <w:t xml:space="preserve">dokumentų sąraše nurodant, kurie failai </w:t>
      </w:r>
      <w:r w:rsidRPr="007A2AFB">
        <w:rPr>
          <w:rFonts w:ascii="Verdana" w:hAnsi="Verdana"/>
          <w:i/>
          <w:sz w:val="24"/>
          <w:szCs w:val="24"/>
        </w:rPr>
        <w:t>(bylos)</w:t>
      </w:r>
      <w:r w:rsidRPr="007A2AFB">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F72F789" w14:textId="77777777" w:rsidR="00AF657C" w:rsidRPr="007A2AFB" w:rsidRDefault="00AF657C" w:rsidP="00C05FD0">
      <w:pPr>
        <w:pStyle w:val="Sraopastraipa"/>
        <w:numPr>
          <w:ilvl w:val="2"/>
          <w:numId w:val="14"/>
        </w:numPr>
        <w:tabs>
          <w:tab w:val="left" w:pos="0"/>
          <w:tab w:val="left" w:pos="142"/>
          <w:tab w:val="left" w:pos="1418"/>
          <w:tab w:val="left" w:pos="1560"/>
          <w:tab w:val="left" w:pos="1701"/>
        </w:tabs>
        <w:spacing w:after="0" w:line="240" w:lineRule="auto"/>
        <w:ind w:left="0" w:firstLine="709"/>
        <w:jc w:val="both"/>
        <w:rPr>
          <w:rFonts w:ascii="Verdana" w:hAnsi="Verdana"/>
          <w:sz w:val="24"/>
          <w:szCs w:val="24"/>
          <w:lang w:eastAsia="lt-LT"/>
        </w:rPr>
      </w:pPr>
      <w:r w:rsidRPr="007A2AFB">
        <w:rPr>
          <w:rFonts w:ascii="Verdana" w:hAnsi="Verdana"/>
          <w:sz w:val="24"/>
          <w:szCs w:val="24"/>
        </w:rPr>
        <w:t xml:space="preserve">informaciją, kurios atskleidimas prieštarauja teisės aktams arba teisėtiems tiekėjo komerciniams interesams arba trukdo laisvai konkuruoti tarpusavyje, failo </w:t>
      </w:r>
      <w:r w:rsidRPr="007A2AFB">
        <w:rPr>
          <w:rFonts w:ascii="Verdana" w:hAnsi="Verdana"/>
          <w:i/>
          <w:sz w:val="24"/>
          <w:szCs w:val="24"/>
        </w:rPr>
        <w:t xml:space="preserve">(bylos) </w:t>
      </w:r>
      <w:r w:rsidRPr="007A2AFB">
        <w:rPr>
          <w:rFonts w:ascii="Verdana" w:hAnsi="Verdana"/>
          <w:sz w:val="24"/>
          <w:szCs w:val="24"/>
        </w:rPr>
        <w:t xml:space="preserve">pavadinime nurodant „neviešinama“ arba užpildytoje pasiūlymo formoje pridedamų dokumentų sąraše nurodant, kurie failai </w:t>
      </w:r>
      <w:r w:rsidRPr="007A2AFB">
        <w:rPr>
          <w:rFonts w:ascii="Verdana" w:hAnsi="Verdana"/>
          <w:i/>
          <w:sz w:val="24"/>
          <w:szCs w:val="24"/>
        </w:rPr>
        <w:t>(bylos)</w:t>
      </w:r>
      <w:r w:rsidRPr="007A2AFB">
        <w:rPr>
          <w:rFonts w:ascii="Verdana" w:hAnsi="Verdana"/>
          <w:sz w:val="24"/>
          <w:szCs w:val="24"/>
        </w:rPr>
        <w:t xml:space="preserve"> yra neviešinami.</w:t>
      </w:r>
    </w:p>
    <w:p w14:paraId="288F235B" w14:textId="1677B2E1" w:rsidR="00AF657C" w:rsidRPr="007A2AFB" w:rsidRDefault="00AF657C" w:rsidP="00B34A99">
      <w:pPr>
        <w:pStyle w:val="Body2"/>
        <w:numPr>
          <w:ilvl w:val="1"/>
          <w:numId w:val="14"/>
        </w:numPr>
        <w:tabs>
          <w:tab w:val="left" w:pos="1260"/>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64C12C8" w14:textId="74B757FA" w:rsidR="00AF657C" w:rsidRPr="007A2AFB" w:rsidRDefault="00AF657C" w:rsidP="00B34A99">
      <w:pPr>
        <w:pStyle w:val="Body2"/>
        <w:numPr>
          <w:ilvl w:val="1"/>
          <w:numId w:val="14"/>
        </w:numPr>
        <w:tabs>
          <w:tab w:val="left" w:pos="1260"/>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3DC885" w14:textId="77777777" w:rsidR="00DF2D36" w:rsidRPr="007A2AFB" w:rsidRDefault="00DF2D36" w:rsidP="00C05FD0">
      <w:pPr>
        <w:pStyle w:val="Body2"/>
        <w:tabs>
          <w:tab w:val="left" w:pos="1260"/>
        </w:tabs>
        <w:spacing w:after="0"/>
        <w:rPr>
          <w:rFonts w:ascii="Verdana" w:hAnsi="Verdana" w:cs="Times New Roman"/>
          <w:sz w:val="24"/>
          <w:szCs w:val="24"/>
          <w:lang w:val="lt-LT"/>
        </w:rPr>
      </w:pPr>
    </w:p>
    <w:p w14:paraId="3BB0AAF2" w14:textId="21E2E130" w:rsidR="00817033" w:rsidRPr="007A2AFB" w:rsidRDefault="003413E4" w:rsidP="00C05FD0">
      <w:pPr>
        <w:pStyle w:val="Antrat"/>
        <w:numPr>
          <w:ilvl w:val="0"/>
          <w:numId w:val="14"/>
        </w:numPr>
        <w:jc w:val="center"/>
        <w:rPr>
          <w:rFonts w:ascii="Verdana" w:hAnsi="Verdana"/>
          <w:color w:val="auto"/>
          <w:sz w:val="24"/>
          <w:szCs w:val="24"/>
          <w:lang w:val="lt-LT"/>
        </w:rPr>
      </w:pPr>
      <w:bookmarkStart w:id="22" w:name="_Toc488998672"/>
      <w:bookmarkStart w:id="23" w:name="_Toc513078"/>
      <w:bookmarkStart w:id="24" w:name="_Toc166509994"/>
      <w:bookmarkEnd w:id="22"/>
      <w:r w:rsidRPr="007A2AFB">
        <w:rPr>
          <w:rFonts w:ascii="Verdana" w:hAnsi="Verdana"/>
          <w:color w:val="auto"/>
          <w:sz w:val="24"/>
          <w:szCs w:val="24"/>
          <w:lang w:val="lt-LT"/>
        </w:rPr>
        <w:t>PASIŪLYMŲ ŠIFRAVIMAS</w:t>
      </w:r>
      <w:bookmarkEnd w:id="23"/>
      <w:bookmarkEnd w:id="24"/>
    </w:p>
    <w:p w14:paraId="17E5B64C" w14:textId="77777777" w:rsidR="00921A70" w:rsidRPr="007A2AFB" w:rsidRDefault="00921A70" w:rsidP="00C05FD0">
      <w:pPr>
        <w:pStyle w:val="Pagrindinistekstas"/>
        <w:spacing w:after="0" w:line="240" w:lineRule="auto"/>
        <w:rPr>
          <w:rFonts w:ascii="Verdana" w:hAnsi="Verdana"/>
        </w:rPr>
      </w:pPr>
    </w:p>
    <w:p w14:paraId="161E2170" w14:textId="77777777" w:rsidR="00AF657C" w:rsidRPr="007A2AFB" w:rsidRDefault="00AF657C" w:rsidP="00C05FD0">
      <w:pPr>
        <w:pStyle w:val="Body2"/>
        <w:numPr>
          <w:ilvl w:val="1"/>
          <w:numId w:val="14"/>
        </w:numPr>
        <w:tabs>
          <w:tab w:val="left" w:pos="851"/>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Tiekėjo teikiamas pasiūlymas gali būti užšifruojamas. Tiekėjas, nusprendęs pateikti užšifruotą pasiūlymą, turi:</w:t>
      </w:r>
    </w:p>
    <w:p w14:paraId="1CF57126" w14:textId="6B716A59" w:rsidR="00AF657C" w:rsidRPr="007A2AFB" w:rsidRDefault="00AF657C" w:rsidP="00C05FD0">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w:t>
      </w:r>
      <w:r w:rsidR="00332BAF" w:rsidRPr="007A2AFB">
        <w:rPr>
          <w:rFonts w:ascii="Verdana" w:hAnsi="Verdana" w:cs="Times New Roman"/>
          <w:color w:val="auto"/>
          <w:sz w:val="24"/>
          <w:szCs w:val="24"/>
          <w:lang w:val="lt-LT"/>
        </w:rPr>
        <w:t>ą</w:t>
      </w:r>
      <w:r w:rsidRPr="007A2AFB">
        <w:rPr>
          <w:rFonts w:ascii="Verdana" w:hAnsi="Verdana" w:cs="Times New Roman"/>
          <w:color w:val="auto"/>
          <w:sz w:val="24"/>
          <w:szCs w:val="24"/>
          <w:lang w:val="lt-LT"/>
        </w:rPr>
        <w:t>, kaip tiekėjui užšifruoti pasiūlymą</w:t>
      </w:r>
      <w:r w:rsidR="00332BAF" w:rsidRPr="007A2AFB">
        <w:rPr>
          <w:rFonts w:ascii="Verdana" w:hAnsi="Verdana" w:cs="Times New Roman"/>
          <w:color w:val="auto"/>
          <w:sz w:val="24"/>
          <w:szCs w:val="24"/>
          <w:lang w:val="lt-LT"/>
        </w:rPr>
        <w:t>,</w:t>
      </w:r>
      <w:r w:rsidRPr="007A2AFB">
        <w:rPr>
          <w:rFonts w:ascii="Verdana" w:hAnsi="Verdana" w:cs="Times New Roman"/>
          <w:color w:val="auto"/>
          <w:sz w:val="24"/>
          <w:szCs w:val="24"/>
          <w:lang w:val="lt-LT"/>
        </w:rPr>
        <w:t xml:space="preserve"> galima rasti interneto svetainėje </w:t>
      </w:r>
      <w:hyperlink r:id="rId25" w:history="1">
        <w:r w:rsidRPr="007A2AFB">
          <w:rPr>
            <w:rFonts w:ascii="Verdana" w:hAnsi="Verdana"/>
            <w:sz w:val="24"/>
            <w:lang w:val="lt-LT"/>
          </w:rPr>
          <w:t>http://vpt.lrv.lt</w:t>
        </w:r>
      </w:hyperlink>
      <w:r w:rsidRPr="007A2AFB">
        <w:fldChar w:fldCharType="begin"/>
      </w:r>
      <w:r w:rsidRPr="007A2AFB">
        <w:rPr>
          <w:rFonts w:ascii="Verdana" w:hAnsi="Verdana"/>
          <w:vanish/>
          <w:color w:val="auto"/>
          <w:sz w:val="24"/>
          <w:szCs w:val="24"/>
          <w:lang w:val="lt-LT"/>
        </w:rPr>
        <w:instrText>HYPERLINK "http://vpt.lrv.lt/lt/pasiulymu-sifravimas" \h</w:instrText>
      </w:r>
      <w:r w:rsidRPr="007A2AFB">
        <w:fldChar w:fldCharType="separate"/>
      </w:r>
      <w:r w:rsidRPr="007A2AFB">
        <w:rPr>
          <w:rStyle w:val="Internetosaitas"/>
          <w:rFonts w:ascii="Verdana" w:hAnsi="Verdana" w:cs="Times New Roman"/>
          <w:vanish/>
          <w:webHidden/>
          <w:color w:val="auto"/>
          <w:sz w:val="24"/>
          <w:szCs w:val="24"/>
          <w:lang w:val="lt-LT"/>
        </w:rPr>
        <w:t>http://vpt.lrv.lt/lt/pasiulymu-sifravimas</w:t>
      </w:r>
      <w:r w:rsidRPr="007A2AFB">
        <w:rPr>
          <w:rStyle w:val="Internetosaitas"/>
          <w:rFonts w:ascii="Verdana" w:hAnsi="Verdana" w:cs="Times New Roman"/>
          <w:vanish/>
          <w:color w:val="auto"/>
          <w:sz w:val="24"/>
          <w:szCs w:val="24"/>
          <w:lang w:val="lt-LT"/>
        </w:rPr>
        <w:fldChar w:fldCharType="end"/>
      </w:r>
      <w:r w:rsidRPr="007A2AFB">
        <w:rPr>
          <w:rFonts w:ascii="Verdana" w:hAnsi="Verdana" w:cs="Times New Roman"/>
          <w:color w:val="auto"/>
          <w:sz w:val="24"/>
          <w:szCs w:val="24"/>
          <w:lang w:val="lt-LT"/>
        </w:rPr>
        <w:t>;</w:t>
      </w:r>
    </w:p>
    <w:p w14:paraId="0F027FC5" w14:textId="22211592" w:rsidR="00AF657C" w:rsidRPr="007A2AFB" w:rsidRDefault="00AF657C" w:rsidP="00C05FD0">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7A2AFB">
        <w:rPr>
          <w:rFonts w:ascii="Verdana" w:hAnsi="Verdana"/>
          <w:color w:val="auto"/>
          <w:kern w:val="16"/>
          <w:sz w:val="24"/>
          <w:szCs w:val="24"/>
          <w:lang w:val="lt-LT"/>
        </w:rPr>
        <w:t>Perkančioji organizacija</w:t>
      </w:r>
      <w:r w:rsidRPr="007A2AFB">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A2AFB">
        <w:rPr>
          <w:rFonts w:ascii="Verdana" w:hAnsi="Verdana"/>
          <w:color w:val="auto"/>
          <w:kern w:val="16"/>
          <w:sz w:val="24"/>
          <w:szCs w:val="24"/>
          <w:lang w:val="lt-LT"/>
        </w:rPr>
        <w:t xml:space="preserve">Perkančiosios organizacijos </w:t>
      </w:r>
      <w:r w:rsidRPr="007A2AFB">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7A2AFB">
        <w:rPr>
          <w:rFonts w:ascii="Verdana" w:hAnsi="Verdana"/>
          <w:color w:val="auto"/>
          <w:sz w:val="24"/>
          <w:szCs w:val="24"/>
          <w:lang w:val="lt-LT"/>
        </w:rPr>
        <w:t xml:space="preserve">Perkančiąja organizacija </w:t>
      </w:r>
      <w:r w:rsidRPr="007A2AFB">
        <w:rPr>
          <w:rFonts w:ascii="Verdana" w:hAnsi="Verdana" w:cs="Times New Roman"/>
          <w:color w:val="auto"/>
          <w:sz w:val="24"/>
          <w:szCs w:val="24"/>
          <w:lang w:val="lt-LT"/>
        </w:rPr>
        <w:t>oficialiu jos telefonu ir (arba) kitais būdais).</w:t>
      </w:r>
    </w:p>
    <w:p w14:paraId="6DEC6E8C" w14:textId="77777777" w:rsidR="00AF657C" w:rsidRPr="007A2AFB" w:rsidRDefault="00AF657C" w:rsidP="00C05FD0">
      <w:pPr>
        <w:pStyle w:val="Body2"/>
        <w:numPr>
          <w:ilvl w:val="1"/>
          <w:numId w:val="14"/>
        </w:numPr>
        <w:tabs>
          <w:tab w:val="left" w:pos="709"/>
          <w:tab w:val="left" w:pos="1260"/>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7A2AFB">
        <w:rPr>
          <w:rFonts w:ascii="Verdana" w:hAnsi="Verdana"/>
          <w:color w:val="auto"/>
          <w:kern w:val="16"/>
          <w:sz w:val="24"/>
          <w:szCs w:val="24"/>
          <w:lang w:val="lt-LT"/>
        </w:rPr>
        <w:t xml:space="preserve">Perkančioji organizacija </w:t>
      </w:r>
      <w:r w:rsidRPr="007A2AFB">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w:t>
      </w:r>
      <w:r w:rsidRPr="007A2AFB">
        <w:rPr>
          <w:rFonts w:ascii="Verdana" w:hAnsi="Verdana" w:cs="Times New Roman"/>
          <w:color w:val="auto"/>
          <w:sz w:val="24"/>
          <w:szCs w:val="24"/>
          <w:lang w:val="lt-LT"/>
        </w:rPr>
        <w:lastRenderedPageBreak/>
        <w:t xml:space="preserve">kaina, o kitus pasiūlymo dokumentus pateikė neužšifruotus – </w:t>
      </w:r>
      <w:r w:rsidRPr="007A2AFB">
        <w:rPr>
          <w:rFonts w:ascii="Verdana" w:hAnsi="Verdana"/>
          <w:color w:val="auto"/>
          <w:kern w:val="16"/>
          <w:sz w:val="24"/>
          <w:szCs w:val="24"/>
          <w:lang w:val="lt-LT"/>
        </w:rPr>
        <w:t xml:space="preserve">Perkančioji organizacija </w:t>
      </w:r>
      <w:r w:rsidRPr="007A2AFB">
        <w:rPr>
          <w:rFonts w:ascii="Verdana" w:hAnsi="Verdana" w:cs="Times New Roman"/>
          <w:color w:val="auto"/>
          <w:sz w:val="24"/>
          <w:szCs w:val="24"/>
          <w:lang w:val="lt-LT"/>
        </w:rPr>
        <w:t>tiekėjo pasiūlymą atmeta kaip neatitinkantį pirkimo dokumentuose nustatytų reikalavimų (tiekėjas nepateikė pasiūlymo kainos).</w:t>
      </w:r>
    </w:p>
    <w:p w14:paraId="4F614D9B" w14:textId="77777777" w:rsidR="00083EC3" w:rsidRPr="007A2AFB" w:rsidRDefault="00083EC3" w:rsidP="002025BE">
      <w:pPr>
        <w:pStyle w:val="Body2"/>
        <w:tabs>
          <w:tab w:val="left" w:pos="1260"/>
        </w:tabs>
        <w:spacing w:after="0"/>
        <w:rPr>
          <w:rFonts w:ascii="Verdana" w:hAnsi="Verdana" w:cs="Times New Roman"/>
          <w:sz w:val="24"/>
          <w:szCs w:val="24"/>
          <w:lang w:val="lt-LT"/>
        </w:rPr>
      </w:pPr>
    </w:p>
    <w:p w14:paraId="62EB0D25"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25" w:name="_Toc488998673"/>
      <w:bookmarkStart w:id="26" w:name="_Toc513079"/>
      <w:bookmarkStart w:id="27" w:name="_Toc166509995"/>
      <w:bookmarkEnd w:id="25"/>
      <w:r w:rsidRPr="007A2AFB">
        <w:rPr>
          <w:rFonts w:ascii="Verdana" w:hAnsi="Verdana"/>
          <w:color w:val="auto"/>
          <w:sz w:val="24"/>
          <w:szCs w:val="24"/>
          <w:lang w:val="lt-LT"/>
        </w:rPr>
        <w:t>PASIŪLYMŲ GALIOJIMO UŽTIKRINIMAS</w:t>
      </w:r>
      <w:bookmarkEnd w:id="26"/>
      <w:bookmarkEnd w:id="27"/>
    </w:p>
    <w:p w14:paraId="6E643C79" w14:textId="77777777" w:rsidR="003413E4" w:rsidRPr="007A2AFB" w:rsidRDefault="003413E4" w:rsidP="00C05FD0">
      <w:pPr>
        <w:pStyle w:val="Body2"/>
        <w:spacing w:after="0"/>
        <w:rPr>
          <w:rFonts w:ascii="Verdana" w:hAnsi="Verdana" w:cs="Times New Roman"/>
          <w:b/>
          <w:bCs/>
          <w:color w:val="00000A"/>
          <w:sz w:val="24"/>
          <w:szCs w:val="24"/>
          <w:lang w:val="lt-LT"/>
        </w:rPr>
      </w:pPr>
    </w:p>
    <w:p w14:paraId="7A7050DA" w14:textId="6A4537C3" w:rsidR="00580B0F" w:rsidRPr="007A2AFB" w:rsidRDefault="00EE5676" w:rsidP="00B70469">
      <w:pPr>
        <w:pStyle w:val="Body2"/>
        <w:numPr>
          <w:ilvl w:val="1"/>
          <w:numId w:val="14"/>
        </w:numPr>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Pasiūlymo galiojimo užtikrinimas nereikalaujamas.</w:t>
      </w:r>
    </w:p>
    <w:p w14:paraId="2FE7D2E5" w14:textId="77777777" w:rsidR="003413E4" w:rsidRPr="007A2AFB" w:rsidRDefault="003413E4" w:rsidP="00C05FD0">
      <w:pPr>
        <w:pStyle w:val="Body2"/>
        <w:spacing w:after="0"/>
        <w:rPr>
          <w:rFonts w:ascii="Verdana" w:hAnsi="Verdana" w:cs="Times New Roman"/>
          <w:color w:val="00000A"/>
          <w:sz w:val="24"/>
          <w:szCs w:val="24"/>
          <w:lang w:val="lt-LT"/>
        </w:rPr>
      </w:pPr>
      <w:bookmarkStart w:id="28" w:name="_Toc488998674"/>
      <w:bookmarkEnd w:id="28"/>
    </w:p>
    <w:p w14:paraId="6B925C4D"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29" w:name="_Toc488998675"/>
      <w:bookmarkStart w:id="30" w:name="_Toc513081"/>
      <w:bookmarkStart w:id="31" w:name="_Toc166509996"/>
      <w:bookmarkEnd w:id="29"/>
      <w:r w:rsidRPr="007A2AFB">
        <w:rPr>
          <w:rFonts w:ascii="Verdana" w:hAnsi="Verdana"/>
          <w:color w:val="auto"/>
          <w:sz w:val="24"/>
          <w:szCs w:val="24"/>
          <w:lang w:val="lt-LT"/>
        </w:rPr>
        <w:t>PIRKIMO DOKUMENTŲ PAAIŠKINIMAS IR PATIKSLINIMAS</w:t>
      </w:r>
      <w:bookmarkEnd w:id="30"/>
      <w:bookmarkEnd w:id="31"/>
    </w:p>
    <w:p w14:paraId="68EBF041" w14:textId="77777777" w:rsidR="00BA2CD1" w:rsidRPr="007A2AFB" w:rsidRDefault="00BA2CD1" w:rsidP="002025BE">
      <w:pPr>
        <w:pStyle w:val="Pagrindinistekstas"/>
        <w:spacing w:after="0" w:line="240" w:lineRule="auto"/>
        <w:rPr>
          <w:rFonts w:ascii="Verdana" w:hAnsi="Verdana"/>
        </w:rPr>
      </w:pPr>
    </w:p>
    <w:p w14:paraId="365F5751" w14:textId="77777777" w:rsidR="00AB28A5" w:rsidRPr="007A2AFB" w:rsidRDefault="00AB28A5" w:rsidP="00C05FD0">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02A598DE" w14:textId="77777777" w:rsidR="00AB28A5" w:rsidRPr="007A2AFB" w:rsidRDefault="00AB28A5" w:rsidP="00C05FD0">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25E63958" w14:textId="77777777" w:rsidR="00AB28A5" w:rsidRPr="007A2AFB" w:rsidRDefault="00AB28A5" w:rsidP="00C05FD0">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0C329D65" w14:textId="7C7916BE" w:rsidR="00AB28A5" w:rsidRPr="007A2AFB" w:rsidRDefault="00AB28A5" w:rsidP="00C05FD0">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Nesibaigus pirkimo pasiūlymų pateikimo terminui, Perkančioji organizacija savo iniciatyva gali paaiškinti (patikslinti) pirkimo dokumentus CVP IS priemonėmis.</w:t>
      </w:r>
    </w:p>
    <w:p w14:paraId="0CCCED8F" w14:textId="77777777" w:rsidR="00AB28A5" w:rsidRPr="007A2AFB" w:rsidRDefault="00AB28A5" w:rsidP="00C05FD0">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2CC22D77" w14:textId="77777777" w:rsidR="00AB28A5" w:rsidRPr="007A2AFB" w:rsidRDefault="00AB28A5" w:rsidP="00C05FD0">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86CB786" w14:textId="66FC45D4" w:rsidR="007A32A9" w:rsidRDefault="00AB28A5" w:rsidP="007A32A9">
      <w:pPr>
        <w:pStyle w:val="Body2"/>
        <w:numPr>
          <w:ilvl w:val="1"/>
          <w:numId w:val="14"/>
        </w:numPr>
        <w:spacing w:after="0"/>
        <w:ind w:left="0" w:firstLine="709"/>
        <w:rPr>
          <w:rFonts w:ascii="Verdana" w:eastAsia="Calibri" w:hAnsi="Verdana"/>
          <w:color w:val="auto"/>
          <w:sz w:val="24"/>
          <w:szCs w:val="24"/>
          <w:lang w:val="lt-LT"/>
        </w:rPr>
      </w:pPr>
      <w:r w:rsidRPr="007A2AFB">
        <w:rPr>
          <w:rFonts w:ascii="Verdana" w:eastAsia="Calibri" w:hAnsi="Verdana"/>
          <w:color w:val="auto"/>
          <w:sz w:val="24"/>
          <w:szCs w:val="24"/>
          <w:lang w:val="lt-LT"/>
        </w:rPr>
        <w:t>Bet kokia informacija, pirkimo sąlygų paaiškinimai, pranešimai ar kitas Perkančiosios organizacijos ir tiekėjo susirašinėjimas yra vykdomas tik CVP IS susirašinėjimo priemonėmis.</w:t>
      </w:r>
    </w:p>
    <w:p w14:paraId="3002746C" w14:textId="77777777" w:rsidR="007A32A9" w:rsidRDefault="007A32A9" w:rsidP="007A32A9">
      <w:pPr>
        <w:pStyle w:val="Body2"/>
        <w:spacing w:after="0"/>
        <w:rPr>
          <w:rFonts w:ascii="Verdana" w:eastAsia="Calibri" w:hAnsi="Verdana"/>
          <w:color w:val="auto"/>
          <w:sz w:val="24"/>
          <w:szCs w:val="24"/>
          <w:lang w:val="lt-LT"/>
        </w:rPr>
      </w:pPr>
    </w:p>
    <w:p w14:paraId="5E03648C" w14:textId="77777777" w:rsidR="007A32A9" w:rsidRDefault="007A32A9" w:rsidP="007A32A9">
      <w:pPr>
        <w:pStyle w:val="Body2"/>
        <w:spacing w:after="0"/>
        <w:rPr>
          <w:rFonts w:ascii="Verdana" w:eastAsia="Calibri" w:hAnsi="Verdana"/>
          <w:color w:val="auto"/>
          <w:sz w:val="24"/>
          <w:szCs w:val="24"/>
          <w:lang w:val="lt-LT"/>
        </w:rPr>
      </w:pPr>
    </w:p>
    <w:p w14:paraId="6D8D4CF3" w14:textId="77777777" w:rsidR="007A32A9" w:rsidRPr="007A32A9" w:rsidRDefault="007A32A9" w:rsidP="007A32A9">
      <w:pPr>
        <w:pStyle w:val="Body2"/>
        <w:spacing w:after="0"/>
        <w:rPr>
          <w:rFonts w:ascii="Verdana" w:eastAsia="Calibri" w:hAnsi="Verdana"/>
          <w:color w:val="auto"/>
          <w:sz w:val="24"/>
          <w:szCs w:val="24"/>
          <w:lang w:val="lt-LT"/>
        </w:rPr>
      </w:pPr>
    </w:p>
    <w:p w14:paraId="5954902E" w14:textId="77777777" w:rsidR="00942777" w:rsidRPr="007A2AFB" w:rsidRDefault="00942777" w:rsidP="00E2287F">
      <w:pPr>
        <w:pStyle w:val="Body2"/>
        <w:tabs>
          <w:tab w:val="left" w:pos="1260"/>
        </w:tabs>
        <w:spacing w:after="0"/>
        <w:rPr>
          <w:rFonts w:ascii="Verdana" w:hAnsi="Verdana" w:cs="Times New Roman"/>
          <w:sz w:val="24"/>
          <w:szCs w:val="24"/>
          <w:lang w:val="lt-LT"/>
        </w:rPr>
      </w:pPr>
    </w:p>
    <w:p w14:paraId="75C16A12"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32" w:name="_Toc488998676"/>
      <w:bookmarkStart w:id="33" w:name="_Toc513082"/>
      <w:bookmarkStart w:id="34" w:name="_Toc166509997"/>
      <w:bookmarkEnd w:id="32"/>
      <w:r w:rsidRPr="007A2AFB">
        <w:rPr>
          <w:rFonts w:ascii="Verdana" w:hAnsi="Verdana"/>
          <w:color w:val="auto"/>
          <w:sz w:val="24"/>
          <w:szCs w:val="24"/>
          <w:lang w:val="lt-LT"/>
        </w:rPr>
        <w:lastRenderedPageBreak/>
        <w:t>SUSIPAŽINIMAS SU GAUTAIS PASIŪLYMAIS</w:t>
      </w:r>
      <w:bookmarkEnd w:id="33"/>
      <w:bookmarkEnd w:id="34"/>
    </w:p>
    <w:p w14:paraId="180F22D6" w14:textId="77777777" w:rsidR="003413E4" w:rsidRPr="007A2AFB" w:rsidRDefault="003413E4" w:rsidP="00C05FD0">
      <w:pPr>
        <w:pStyle w:val="Body2"/>
        <w:spacing w:after="0"/>
        <w:rPr>
          <w:rFonts w:ascii="Verdana" w:hAnsi="Verdana" w:cs="Times New Roman"/>
          <w:color w:val="00000A"/>
          <w:sz w:val="24"/>
          <w:szCs w:val="24"/>
          <w:lang w:val="lt-LT"/>
        </w:rPr>
      </w:pPr>
    </w:p>
    <w:p w14:paraId="37E27CE4" w14:textId="3D34B28D" w:rsidR="00AB28A5" w:rsidRPr="007A2AFB" w:rsidRDefault="00AB28A5" w:rsidP="00C05FD0">
      <w:pPr>
        <w:pStyle w:val="Body2"/>
        <w:numPr>
          <w:ilvl w:val="1"/>
          <w:numId w:val="14"/>
        </w:numPr>
        <w:spacing w:after="0"/>
        <w:ind w:left="0" w:firstLine="709"/>
        <w:rPr>
          <w:rFonts w:ascii="Verdana" w:hAnsi="Verdana"/>
          <w:sz w:val="24"/>
          <w:szCs w:val="24"/>
          <w:lang w:val="lt-LT"/>
        </w:rPr>
      </w:pPr>
      <w:r w:rsidRPr="007A2AFB">
        <w:rPr>
          <w:rFonts w:ascii="Verdana" w:hAnsi="Verdana"/>
          <w:sz w:val="24"/>
          <w:szCs w:val="24"/>
          <w:lang w:val="lt-LT"/>
        </w:rPr>
        <w:t>Su CVP</w:t>
      </w:r>
      <w:r w:rsidR="005F19C1" w:rsidRPr="007A2AFB">
        <w:rPr>
          <w:rFonts w:ascii="Verdana" w:hAnsi="Verdana"/>
          <w:sz w:val="24"/>
          <w:szCs w:val="24"/>
          <w:lang w:val="lt-LT"/>
        </w:rPr>
        <w:t xml:space="preserve"> </w:t>
      </w:r>
      <w:r w:rsidRPr="007A2AFB">
        <w:rPr>
          <w:rFonts w:ascii="Verdana" w:hAnsi="Verdana"/>
          <w:sz w:val="24"/>
          <w:szCs w:val="24"/>
          <w:lang w:val="lt-LT"/>
        </w:rPr>
        <w:t xml:space="preserve">IS priemonėmis gautais pasiūlymais susipažįstama naudojantis CVP IS priemonėmis. Susipažinimas su CVP IS priemonėmis gautais pasiūlymais vyks </w:t>
      </w:r>
      <w:r w:rsidRPr="007A2AFB">
        <w:rPr>
          <w:rFonts w:ascii="Verdana" w:hAnsi="Verdana"/>
          <w:b/>
          <w:bCs/>
          <w:sz w:val="24"/>
          <w:szCs w:val="24"/>
          <w:lang w:val="lt-LT"/>
        </w:rPr>
        <w:t xml:space="preserve">ne anksčiau kaip </w:t>
      </w:r>
      <w:r w:rsidR="000006E8" w:rsidRPr="007A2AFB">
        <w:rPr>
          <w:rFonts w:ascii="Verdana" w:hAnsi="Verdana"/>
          <w:b/>
          <w:bCs/>
          <w:sz w:val="24"/>
          <w:szCs w:val="24"/>
          <w:lang w:val="lt-LT"/>
        </w:rPr>
        <w:t>30</w:t>
      </w:r>
      <w:r w:rsidRPr="007A2AFB">
        <w:rPr>
          <w:rFonts w:ascii="Verdana" w:hAnsi="Verdana"/>
          <w:b/>
          <w:bCs/>
          <w:sz w:val="24"/>
          <w:szCs w:val="24"/>
          <w:lang w:val="lt-LT"/>
        </w:rPr>
        <w:t xml:space="preserve"> min. po pasiūlymų pateikimo termino.</w:t>
      </w:r>
    </w:p>
    <w:p w14:paraId="06DDFD7D" w14:textId="60B5B14A" w:rsidR="00AB28A5" w:rsidRPr="007A2AFB" w:rsidRDefault="00AB28A5" w:rsidP="00C05FD0">
      <w:pPr>
        <w:pStyle w:val="Body2"/>
        <w:numPr>
          <w:ilvl w:val="1"/>
          <w:numId w:val="14"/>
        </w:numPr>
        <w:spacing w:after="0"/>
        <w:ind w:left="0" w:firstLine="709"/>
        <w:rPr>
          <w:rFonts w:ascii="Verdana" w:hAnsi="Verdana"/>
          <w:sz w:val="24"/>
          <w:szCs w:val="24"/>
          <w:lang w:val="lt-LT"/>
        </w:rPr>
      </w:pPr>
      <w:r w:rsidRPr="007A2AFB">
        <w:rPr>
          <w:rFonts w:ascii="Verdana" w:hAnsi="Verdana"/>
          <w:sz w:val="24"/>
          <w:szCs w:val="24"/>
          <w:lang w:val="lt-LT"/>
        </w:rPr>
        <w:t>Pradinio susipažinimo su elektroninėmis priemonėmis gautais pasiūlymais procedūroje pasiūlymą pateikę tiekėjai nedalyvauja.</w:t>
      </w:r>
    </w:p>
    <w:p w14:paraId="0D5262E7" w14:textId="77777777" w:rsidR="00AB28A5" w:rsidRPr="007A2AFB" w:rsidRDefault="00AB28A5" w:rsidP="00C05FD0">
      <w:pPr>
        <w:pStyle w:val="Body2"/>
        <w:numPr>
          <w:ilvl w:val="1"/>
          <w:numId w:val="14"/>
        </w:numPr>
        <w:spacing w:after="0"/>
        <w:ind w:left="0" w:firstLine="709"/>
        <w:rPr>
          <w:rFonts w:ascii="Verdana" w:hAnsi="Verdana"/>
          <w:sz w:val="24"/>
          <w:szCs w:val="24"/>
          <w:lang w:val="lt-LT"/>
        </w:rPr>
      </w:pPr>
      <w:r w:rsidRPr="007A2AFB">
        <w:rPr>
          <w:rFonts w:ascii="Verdana" w:hAnsi="Verdana"/>
          <w:sz w:val="24"/>
          <w:szCs w:val="24"/>
          <w:lang w:val="lt-LT"/>
        </w:rPr>
        <w:t>Tolesnes pasiūlymų nagrinėjimo, vertinimo ir palyginimo procedūras atlieka Komisija konfidencialiai, tiekėjui ar jo įgaliotiems atstovams nedalyvaujant.</w:t>
      </w:r>
    </w:p>
    <w:p w14:paraId="7F1D4C1C" w14:textId="77777777" w:rsidR="001F4564" w:rsidRPr="007A2AFB" w:rsidRDefault="001F4564" w:rsidP="00C05FD0">
      <w:pPr>
        <w:pStyle w:val="Body2"/>
        <w:spacing w:after="0"/>
        <w:rPr>
          <w:rFonts w:ascii="Verdana" w:hAnsi="Verdana" w:cs="Times New Roman"/>
          <w:sz w:val="24"/>
          <w:szCs w:val="24"/>
          <w:lang w:val="lt-LT"/>
        </w:rPr>
      </w:pPr>
    </w:p>
    <w:p w14:paraId="4DD6DA43"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35" w:name="_Toc488998677"/>
      <w:bookmarkStart w:id="36" w:name="_Toc513083"/>
      <w:bookmarkStart w:id="37" w:name="_Toc166509998"/>
      <w:bookmarkEnd w:id="35"/>
      <w:r w:rsidRPr="007A2AFB">
        <w:rPr>
          <w:rFonts w:ascii="Verdana" w:hAnsi="Verdana"/>
          <w:color w:val="auto"/>
          <w:sz w:val="24"/>
          <w:szCs w:val="24"/>
          <w:lang w:val="lt-LT"/>
        </w:rPr>
        <w:t>PASIŪLYMŲ NAGRINĖJIMAS</w:t>
      </w:r>
      <w:bookmarkEnd w:id="36"/>
      <w:bookmarkEnd w:id="37"/>
    </w:p>
    <w:p w14:paraId="468029F6" w14:textId="77777777" w:rsidR="003413E4" w:rsidRPr="007A2AFB" w:rsidRDefault="003413E4" w:rsidP="00C05FD0">
      <w:pPr>
        <w:pStyle w:val="Body2"/>
        <w:spacing w:after="0"/>
        <w:rPr>
          <w:rFonts w:ascii="Verdana" w:hAnsi="Verdana" w:cs="Times New Roman"/>
          <w:color w:val="00000A"/>
          <w:sz w:val="24"/>
          <w:szCs w:val="24"/>
          <w:lang w:val="lt-LT"/>
        </w:rPr>
      </w:pPr>
    </w:p>
    <w:p w14:paraId="6F0152F2" w14:textId="106CAD65" w:rsidR="00AB28A5" w:rsidRPr="007A2AFB" w:rsidRDefault="00AB28A5"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hAnsi="Verdana"/>
          <w:sz w:val="24"/>
          <w:szCs w:val="24"/>
          <w:lang w:val="lt-LT"/>
        </w:rPr>
        <w:t>Kadangi Perkančioji organizacija šiame pirkime ekonomiškai naudingiausią pasiūlymą išrinks pagal kainos kriterijų, ji, vadovaudamasi Aprašo 24.3.12.12 punktu</w:t>
      </w:r>
      <w:r w:rsidR="005F19C1" w:rsidRPr="007A2AFB">
        <w:rPr>
          <w:rFonts w:ascii="Verdana" w:hAnsi="Verdana"/>
          <w:sz w:val="24"/>
          <w:szCs w:val="24"/>
          <w:lang w:val="lt-LT"/>
        </w:rPr>
        <w:t xml:space="preserve"> ir,</w:t>
      </w:r>
      <w:r w:rsidRPr="007A2AFB">
        <w:rPr>
          <w:rFonts w:ascii="Verdana" w:hAnsi="Verdana"/>
          <w:sz w:val="24"/>
          <w:szCs w:val="24"/>
          <w:lang w:val="lt-LT"/>
        </w:rPr>
        <w:t xml:space="preserve"> pirkimo sąlygų </w:t>
      </w:r>
      <w:r w:rsidR="00081E57" w:rsidRPr="007A2AFB">
        <w:rPr>
          <w:rFonts w:ascii="Verdana" w:hAnsi="Verdana"/>
          <w:sz w:val="24"/>
          <w:szCs w:val="24"/>
          <w:lang w:val="lt-LT"/>
        </w:rPr>
        <w:t>9</w:t>
      </w:r>
      <w:r w:rsidRPr="007A2AFB">
        <w:rPr>
          <w:rFonts w:ascii="Verdana" w:hAnsi="Verdana"/>
          <w:sz w:val="24"/>
          <w:szCs w:val="24"/>
          <w:lang w:val="lt-LT"/>
        </w:rPr>
        <w:t>.2 punkte nustatyta tvarka</w:t>
      </w:r>
      <w:r w:rsidR="005F19C1" w:rsidRPr="007A2AFB">
        <w:rPr>
          <w:rFonts w:ascii="Verdana" w:hAnsi="Verdana"/>
          <w:sz w:val="24"/>
          <w:szCs w:val="24"/>
          <w:lang w:val="lt-LT"/>
        </w:rPr>
        <w:t>,</w:t>
      </w:r>
      <w:r w:rsidRPr="007A2AFB">
        <w:rPr>
          <w:rFonts w:ascii="Verdana" w:hAnsi="Verdana"/>
          <w:sz w:val="24"/>
          <w:szCs w:val="24"/>
          <w:lang w:val="lt-LT"/>
        </w:rPr>
        <w:t xml:space="preserve">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7FE53811" w14:textId="77777777" w:rsidR="00781EB8" w:rsidRPr="007A2AFB" w:rsidRDefault="00AB28A5"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hAnsi="Verdana"/>
          <w:b/>
          <w:bCs/>
          <w:sz w:val="24"/>
          <w:szCs w:val="24"/>
          <w:lang w:val="lt-LT"/>
        </w:rPr>
        <w:t>Pateiktą ekonomiškai naudingiausią pasiūlymą nagrinėja, vertina ir palygina Komisija šia tvarka</w:t>
      </w:r>
      <w:r w:rsidRPr="00090D55">
        <w:rPr>
          <w:rFonts w:ascii="Verdana" w:hAnsi="Verdana"/>
          <w:b/>
          <w:bCs/>
          <w:sz w:val="24"/>
          <w:szCs w:val="24"/>
          <w:lang w:val="lt-LT"/>
        </w:rPr>
        <w:t>:</w:t>
      </w:r>
    </w:p>
    <w:p w14:paraId="20D81037" w14:textId="2598684C" w:rsidR="00AB28A5" w:rsidRPr="007A2AFB" w:rsidRDefault="00781EB8"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FFC3D3D" w14:textId="77777777" w:rsidR="00AB28A5" w:rsidRPr="007A2AFB" w:rsidRDefault="00AB28A5"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hAnsi="Verdana"/>
          <w:sz w:val="24"/>
          <w:szCs w:val="24"/>
          <w:lang w:val="lt-LT"/>
        </w:rPr>
        <w:t>nagrinėja, ar pasiūlymas atitinka pirkimo dokumentuose nustatytus reikalavimus, nesusijusius su pirkimo objektu;</w:t>
      </w:r>
    </w:p>
    <w:p w14:paraId="1AC621C2" w14:textId="77777777" w:rsidR="00AB28A5" w:rsidRPr="007A2AFB" w:rsidRDefault="00AB28A5"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E09C5BA" w14:textId="77777777" w:rsidR="00AB28A5" w:rsidRPr="007A2AFB" w:rsidRDefault="00AB28A5" w:rsidP="00C05FD0">
      <w:pPr>
        <w:pStyle w:val="Body2"/>
        <w:numPr>
          <w:ilvl w:val="1"/>
          <w:numId w:val="14"/>
        </w:numPr>
        <w:tabs>
          <w:tab w:val="left" w:pos="1134"/>
        </w:tabs>
        <w:spacing w:after="0"/>
        <w:ind w:left="0" w:firstLine="709"/>
        <w:rPr>
          <w:rFonts w:ascii="Verdana" w:hAnsi="Verdana"/>
          <w:sz w:val="24"/>
          <w:szCs w:val="24"/>
          <w:lang w:val="lt-LT"/>
        </w:rPr>
      </w:pPr>
      <w:r w:rsidRPr="007A2AF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38" w:name="_Ref74228417"/>
    </w:p>
    <w:p w14:paraId="17F33788" w14:textId="1037A8F9" w:rsidR="00AB28A5" w:rsidRPr="007A2AFB" w:rsidRDefault="00781EB8" w:rsidP="00C05FD0">
      <w:pPr>
        <w:pStyle w:val="Body2"/>
        <w:numPr>
          <w:ilvl w:val="1"/>
          <w:numId w:val="14"/>
        </w:numPr>
        <w:tabs>
          <w:tab w:val="left" w:pos="1134"/>
          <w:tab w:val="left" w:pos="1260"/>
        </w:tabs>
        <w:spacing w:after="0"/>
        <w:ind w:left="0" w:firstLine="709"/>
        <w:rPr>
          <w:rFonts w:ascii="Verdana" w:hAnsi="Verdana"/>
          <w:sz w:val="24"/>
          <w:szCs w:val="24"/>
          <w:lang w:val="lt-LT"/>
        </w:rPr>
      </w:pPr>
      <w:r w:rsidRPr="007A2AFB">
        <w:rPr>
          <w:rFonts w:ascii="Verdana" w:eastAsia="Times New Roman"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7A2AFB">
        <w:rPr>
          <w:rFonts w:ascii="Verdana" w:eastAsia="Times New Roman" w:hAnsi="Verdana" w:cs="Times New Roman"/>
          <w:color w:val="auto"/>
          <w:lang w:val="lt-LT"/>
        </w:rPr>
        <w:t xml:space="preserve"> </w:t>
      </w:r>
      <w:r w:rsidRPr="007A2AFB">
        <w:rPr>
          <w:rFonts w:ascii="Verdana" w:eastAsia="Times New Roman"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AB28A5" w:rsidRPr="007A2AFB">
        <w:rPr>
          <w:rFonts w:ascii="Verdana" w:hAnsi="Verdana"/>
          <w:sz w:val="24"/>
          <w:szCs w:val="24"/>
          <w:lang w:val="lt-LT"/>
        </w:rPr>
        <w:t>.</w:t>
      </w:r>
    </w:p>
    <w:p w14:paraId="68A61068" w14:textId="3444A56D" w:rsidR="00AB28A5" w:rsidRPr="007A2AFB" w:rsidRDefault="00AB28A5" w:rsidP="00C05FD0">
      <w:pPr>
        <w:pStyle w:val="Body2"/>
        <w:numPr>
          <w:ilvl w:val="1"/>
          <w:numId w:val="14"/>
        </w:numPr>
        <w:tabs>
          <w:tab w:val="left" w:pos="1134"/>
        </w:tabs>
        <w:spacing w:after="0"/>
        <w:ind w:left="0" w:firstLine="709"/>
        <w:rPr>
          <w:rFonts w:ascii="Verdana" w:hAnsi="Verdana"/>
          <w:color w:val="auto"/>
          <w:sz w:val="24"/>
          <w:szCs w:val="24"/>
          <w:lang w:val="lt-LT"/>
        </w:rPr>
      </w:pPr>
      <w:r w:rsidRPr="007A2AFB">
        <w:rPr>
          <w:rFonts w:ascii="Verdana" w:hAnsi="Verdana"/>
          <w:sz w:val="24"/>
          <w:szCs w:val="24"/>
          <w:lang w:val="lt-LT"/>
        </w:rPr>
        <w:lastRenderedPageBreak/>
        <w:t xml:space="preserve">Jeigu kandidatas ar dalyvis pateikė netikslius, neišsamius ar klaidingus </w:t>
      </w:r>
      <w:r w:rsidRPr="007A2AF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7A2AFB">
          <w:rPr>
            <w:rFonts w:ascii="Verdana" w:hAnsi="Verdana"/>
            <w:sz w:val="24"/>
            <w:szCs w:val="24"/>
            <w:u w:val="single"/>
            <w:lang w:val="lt-LT"/>
          </w:rPr>
          <w:t>Viešųjų pirkimų tarnybos nustatytomis taisyklėmis</w:t>
        </w:r>
      </w:hyperlink>
      <w:r w:rsidRPr="007A2AFB">
        <w:rPr>
          <w:rFonts w:ascii="Verdana" w:hAnsi="Verdana"/>
          <w:color w:val="auto"/>
          <w:sz w:val="24"/>
          <w:szCs w:val="24"/>
          <w:lang w:val="lt-LT"/>
        </w:rPr>
        <w:t>.</w:t>
      </w:r>
    </w:p>
    <w:p w14:paraId="45D041DE" w14:textId="488B271B" w:rsidR="00AB28A5" w:rsidRPr="007A2AFB" w:rsidRDefault="00AB28A5" w:rsidP="00C05FD0">
      <w:pPr>
        <w:pStyle w:val="Body2"/>
        <w:numPr>
          <w:ilvl w:val="1"/>
          <w:numId w:val="14"/>
        </w:numPr>
        <w:tabs>
          <w:tab w:val="left" w:pos="1134"/>
        </w:tabs>
        <w:spacing w:after="0"/>
        <w:ind w:left="0" w:firstLine="709"/>
        <w:rPr>
          <w:rFonts w:ascii="Verdana" w:hAnsi="Verdana"/>
          <w:sz w:val="24"/>
          <w:szCs w:val="24"/>
          <w:lang w:val="lt-LT"/>
        </w:rPr>
      </w:pPr>
      <w:bookmarkStart w:id="39" w:name="part_62ab7d0ebdd94b57b444df09baa775a1"/>
      <w:bookmarkEnd w:id="39"/>
      <w:r w:rsidRPr="007A2AFB">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A2AFB">
        <w:rPr>
          <w:rFonts w:ascii="Verdana" w:hAnsi="Verdana"/>
          <w:sz w:val="24"/>
          <w:szCs w:val="24"/>
          <w:lang w:val="lt-LT"/>
        </w:rPr>
        <w:t>pasiūlymo pakeitimas.</w:t>
      </w:r>
      <w:bookmarkStart w:id="40" w:name="part_158b60606afc42dba0e6bd3737898715"/>
      <w:bookmarkEnd w:id="40"/>
      <w:r w:rsidRPr="007A2AFB">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A2AFB">
        <w:rPr>
          <w:rFonts w:ascii="Verdana" w:hAnsi="Verdana"/>
          <w:b/>
          <w:bCs/>
          <w:sz w:val="24"/>
          <w:szCs w:val="24"/>
          <w:lang w:val="lt-LT"/>
        </w:rPr>
        <w:t>fiksuoto</w:t>
      </w:r>
      <w:r w:rsidR="0053499D" w:rsidRPr="007A2AFB">
        <w:rPr>
          <w:rFonts w:ascii="Verdana" w:hAnsi="Verdana"/>
          <w:b/>
          <w:bCs/>
          <w:sz w:val="24"/>
          <w:szCs w:val="24"/>
          <w:lang w:val="lt-LT"/>
        </w:rPr>
        <w:t>s</w:t>
      </w:r>
      <w:r w:rsidRPr="007A2AFB">
        <w:rPr>
          <w:rFonts w:ascii="Verdana" w:hAnsi="Verdana"/>
          <w:b/>
          <w:bCs/>
          <w:sz w:val="24"/>
          <w:szCs w:val="24"/>
          <w:lang w:val="lt-LT"/>
        </w:rPr>
        <w:t xml:space="preserve"> </w:t>
      </w:r>
      <w:r w:rsidR="0053499D" w:rsidRPr="007A2AFB">
        <w:rPr>
          <w:rFonts w:ascii="Verdana" w:hAnsi="Verdana"/>
          <w:b/>
          <w:bCs/>
          <w:sz w:val="24"/>
          <w:szCs w:val="24"/>
          <w:lang w:val="lt-LT"/>
        </w:rPr>
        <w:t>kainos</w:t>
      </w:r>
      <w:r w:rsidRPr="007A2AFB">
        <w:rPr>
          <w:rFonts w:ascii="Verdana" w:hAnsi="Verdana"/>
          <w:b/>
          <w:bCs/>
          <w:sz w:val="24"/>
          <w:szCs w:val="24"/>
          <w:lang w:val="lt-LT"/>
        </w:rPr>
        <w:t xml:space="preserve"> </w:t>
      </w:r>
      <w:r w:rsidRPr="007A2AFB">
        <w:rPr>
          <w:rFonts w:ascii="Verdana" w:hAnsi="Verdana"/>
          <w:sz w:val="24"/>
          <w:szCs w:val="24"/>
          <w:lang w:val="lt-LT"/>
        </w:rPr>
        <w:t>kainodara) ar sąnaudų:</w:t>
      </w:r>
    </w:p>
    <w:p w14:paraId="617BC48D" w14:textId="1BBB144D" w:rsidR="00AB28A5" w:rsidRPr="007A2AFB" w:rsidRDefault="00AB28A5" w:rsidP="00C05FD0">
      <w:pPr>
        <w:pStyle w:val="Body2"/>
        <w:numPr>
          <w:ilvl w:val="2"/>
          <w:numId w:val="14"/>
        </w:numPr>
        <w:tabs>
          <w:tab w:val="left" w:pos="1134"/>
          <w:tab w:val="left" w:pos="1560"/>
        </w:tabs>
        <w:spacing w:after="0"/>
        <w:ind w:left="0" w:firstLine="709"/>
        <w:rPr>
          <w:rFonts w:ascii="Verdana" w:hAnsi="Verdana"/>
          <w:sz w:val="24"/>
          <w:szCs w:val="24"/>
          <w:lang w:val="lt-LT"/>
        </w:rPr>
      </w:pPr>
      <w:r w:rsidRPr="007A2AF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64304C6F" w14:textId="7AAFAC19" w:rsidR="00AB28A5" w:rsidRPr="007A2AFB" w:rsidRDefault="00AB28A5" w:rsidP="00C05FD0">
      <w:pPr>
        <w:pStyle w:val="Body2"/>
        <w:numPr>
          <w:ilvl w:val="2"/>
          <w:numId w:val="14"/>
        </w:numPr>
        <w:tabs>
          <w:tab w:val="left" w:pos="1134"/>
          <w:tab w:val="left" w:pos="1560"/>
        </w:tabs>
        <w:spacing w:after="0"/>
        <w:ind w:left="0" w:firstLine="709"/>
        <w:rPr>
          <w:rFonts w:ascii="Verdana" w:hAnsi="Verdana"/>
          <w:sz w:val="24"/>
          <w:szCs w:val="24"/>
          <w:lang w:val="lt-LT"/>
        </w:rPr>
      </w:pPr>
      <w:bookmarkStart w:id="41" w:name="part_1f09e722ecfa48c38a6c4e4b6c53d4b9"/>
      <w:bookmarkEnd w:id="41"/>
      <w:r w:rsidRPr="007A2AFB">
        <w:rPr>
          <w:rFonts w:ascii="Verdana" w:hAnsi="Verdana"/>
          <w:sz w:val="24"/>
          <w:szCs w:val="24"/>
          <w:lang w:val="lt-LT"/>
        </w:rPr>
        <w:t>tais atvejais, kai pirkime taikomas fiksuotos kainos kainodaros metodas, galutinė pasiūlymo kaina be PVM negali būti keičiama;</w:t>
      </w:r>
    </w:p>
    <w:p w14:paraId="2BF117CA" w14:textId="406A246E" w:rsidR="00AB28A5" w:rsidRPr="007A2AFB" w:rsidRDefault="00AB28A5" w:rsidP="00C05FD0">
      <w:pPr>
        <w:pStyle w:val="Body2"/>
        <w:numPr>
          <w:ilvl w:val="2"/>
          <w:numId w:val="14"/>
        </w:numPr>
        <w:tabs>
          <w:tab w:val="left" w:pos="1134"/>
          <w:tab w:val="left" w:pos="1560"/>
        </w:tabs>
        <w:spacing w:after="0"/>
        <w:ind w:left="0" w:firstLine="709"/>
        <w:rPr>
          <w:rFonts w:ascii="Verdana" w:hAnsi="Verdana"/>
          <w:sz w:val="24"/>
          <w:szCs w:val="24"/>
          <w:lang w:val="lt-LT"/>
        </w:rPr>
      </w:pPr>
      <w:bookmarkStart w:id="42" w:name="part_5e4662bf894247d7955359aeeebb2de0"/>
      <w:bookmarkEnd w:id="42"/>
      <w:r w:rsidRPr="007A2AF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5B2A7593" w14:textId="430478C9" w:rsidR="00AB28A5" w:rsidRPr="007A2AFB" w:rsidRDefault="00AB28A5" w:rsidP="00C05FD0">
      <w:pPr>
        <w:pStyle w:val="Body2"/>
        <w:numPr>
          <w:ilvl w:val="2"/>
          <w:numId w:val="14"/>
        </w:numPr>
        <w:tabs>
          <w:tab w:val="left" w:pos="1134"/>
          <w:tab w:val="left" w:pos="1560"/>
        </w:tabs>
        <w:spacing w:after="0"/>
        <w:ind w:left="0" w:firstLine="709"/>
        <w:rPr>
          <w:rFonts w:ascii="Verdana" w:hAnsi="Verdana"/>
          <w:sz w:val="24"/>
          <w:szCs w:val="24"/>
          <w:lang w:val="lt-LT"/>
        </w:rPr>
      </w:pPr>
      <w:bookmarkStart w:id="43" w:name="part_5d42f38a13154a6e80925507e8c95d24"/>
      <w:bookmarkEnd w:id="43"/>
      <w:r w:rsidRPr="007A2AFB">
        <w:rPr>
          <w:rFonts w:ascii="Verdana" w:hAnsi="Verdana"/>
          <w:sz w:val="24"/>
          <w:szCs w:val="24"/>
          <w:lang w:val="lt-LT"/>
        </w:rPr>
        <w:t>tais atvejais, kai pirkime taikomas kintamo įkainio kainodaros metodas, negali būti keičiamas pasiūlytas antkainis (nuolaida).</w:t>
      </w:r>
    </w:p>
    <w:p w14:paraId="5EE3F368" w14:textId="4E5DB1F7" w:rsidR="00AB28A5" w:rsidRPr="007A2AFB" w:rsidRDefault="00AB28A5" w:rsidP="00C05FD0">
      <w:pPr>
        <w:pStyle w:val="Body2"/>
        <w:numPr>
          <w:ilvl w:val="1"/>
          <w:numId w:val="14"/>
        </w:numPr>
        <w:tabs>
          <w:tab w:val="left" w:pos="1134"/>
          <w:tab w:val="left" w:pos="1560"/>
        </w:tabs>
        <w:spacing w:after="0"/>
        <w:ind w:left="0" w:firstLine="709"/>
        <w:rPr>
          <w:rFonts w:ascii="Verdana" w:hAnsi="Verdana"/>
          <w:sz w:val="24"/>
          <w:szCs w:val="24"/>
          <w:lang w:val="lt-LT"/>
        </w:rPr>
      </w:pPr>
      <w:bookmarkStart w:id="44" w:name="part_848175399f954ad4a8e8ba0e0cc2a549"/>
      <w:bookmarkStart w:id="45" w:name="part_0ca8c36c18d547fb837a3dd5628590c8"/>
      <w:bookmarkStart w:id="46" w:name="part_d1c8889ab0e2481d900fe38650410739"/>
      <w:bookmarkEnd w:id="44"/>
      <w:bookmarkEnd w:id="45"/>
      <w:bookmarkEnd w:id="46"/>
      <w:r w:rsidRPr="007A2AFB">
        <w:rPr>
          <w:rFonts w:ascii="Verdana" w:hAnsi="Verdana"/>
          <w:sz w:val="24"/>
          <w:szCs w:val="24"/>
          <w:lang w:val="lt-LT"/>
        </w:rPr>
        <w:t>Tiekėjas, teikdamas atsakymą į prašymą patikslinti, papildyti ar paaiškinti pasiūlymą, turi:</w:t>
      </w:r>
    </w:p>
    <w:p w14:paraId="69FDBA24" w14:textId="19118D5B" w:rsidR="00AB28A5" w:rsidRPr="007A2AFB" w:rsidRDefault="00AB28A5" w:rsidP="00C05FD0">
      <w:pPr>
        <w:pStyle w:val="Body2"/>
        <w:numPr>
          <w:ilvl w:val="2"/>
          <w:numId w:val="14"/>
        </w:numPr>
        <w:tabs>
          <w:tab w:val="left" w:pos="1134"/>
          <w:tab w:val="left" w:pos="1560"/>
          <w:tab w:val="left" w:pos="1701"/>
        </w:tabs>
        <w:spacing w:after="0"/>
        <w:ind w:left="0" w:firstLine="709"/>
        <w:rPr>
          <w:rFonts w:ascii="Verdana" w:hAnsi="Verdana"/>
          <w:sz w:val="24"/>
          <w:szCs w:val="24"/>
          <w:lang w:val="lt-LT"/>
        </w:rPr>
      </w:pPr>
      <w:bookmarkStart w:id="47" w:name="part_38db05621d2c4a008678868a5d8616ab"/>
      <w:bookmarkEnd w:id="47"/>
      <w:r w:rsidRPr="007A2AF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A2AFB">
        <w:rPr>
          <w:rFonts w:ascii="Verdana" w:hAnsi="Verdana"/>
          <w:i/>
          <w:iCs/>
          <w:sz w:val="24"/>
          <w:szCs w:val="24"/>
          <w:lang w:val="lt-LT"/>
        </w:rPr>
        <w:t>;</w:t>
      </w:r>
    </w:p>
    <w:p w14:paraId="45DADD5B" w14:textId="23486BDD" w:rsidR="00AB28A5" w:rsidRPr="007A2AFB" w:rsidRDefault="00AB28A5" w:rsidP="00C05FD0">
      <w:pPr>
        <w:pStyle w:val="Body2"/>
        <w:numPr>
          <w:ilvl w:val="2"/>
          <w:numId w:val="14"/>
        </w:numPr>
        <w:tabs>
          <w:tab w:val="left" w:pos="1134"/>
          <w:tab w:val="left" w:pos="1560"/>
          <w:tab w:val="left" w:pos="1701"/>
        </w:tabs>
        <w:spacing w:after="0"/>
        <w:ind w:left="0" w:firstLine="709"/>
        <w:rPr>
          <w:rFonts w:ascii="Verdana" w:hAnsi="Verdana"/>
          <w:sz w:val="24"/>
          <w:szCs w:val="24"/>
          <w:lang w:val="lt-LT"/>
        </w:rPr>
      </w:pPr>
      <w:bookmarkStart w:id="48" w:name="part_8e4ab1173f094679814c2f491254eeb3"/>
      <w:bookmarkEnd w:id="48"/>
      <w:r w:rsidRPr="007A2AF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786AC392" w14:textId="2C5EB928" w:rsidR="00AB28A5" w:rsidRPr="007A2AFB" w:rsidRDefault="00AB28A5" w:rsidP="00C05FD0">
      <w:pPr>
        <w:pStyle w:val="Body2"/>
        <w:numPr>
          <w:ilvl w:val="1"/>
          <w:numId w:val="14"/>
        </w:numPr>
        <w:tabs>
          <w:tab w:val="left" w:pos="1134"/>
          <w:tab w:val="left" w:pos="1701"/>
        </w:tabs>
        <w:spacing w:after="0"/>
        <w:ind w:left="0" w:firstLine="709"/>
        <w:rPr>
          <w:rFonts w:ascii="Verdana" w:hAnsi="Verdana"/>
          <w:sz w:val="24"/>
          <w:szCs w:val="24"/>
          <w:lang w:val="lt-LT"/>
        </w:rPr>
      </w:pPr>
      <w:bookmarkStart w:id="49" w:name="part_cb2ddccd64014b948f2104d59206f7b9"/>
      <w:bookmarkEnd w:id="49"/>
      <w:r w:rsidRPr="007A2AF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2DDBE3D" w14:textId="245C0E62" w:rsidR="00AB28A5" w:rsidRPr="007A2AFB" w:rsidRDefault="00AB28A5" w:rsidP="00C05FD0">
      <w:pPr>
        <w:pStyle w:val="Body2"/>
        <w:numPr>
          <w:ilvl w:val="2"/>
          <w:numId w:val="14"/>
        </w:numPr>
        <w:tabs>
          <w:tab w:val="left" w:pos="1134"/>
          <w:tab w:val="left" w:pos="1418"/>
          <w:tab w:val="left" w:pos="1701"/>
        </w:tabs>
        <w:spacing w:after="0"/>
        <w:ind w:left="0" w:firstLine="709"/>
        <w:rPr>
          <w:rFonts w:ascii="Verdana" w:hAnsi="Verdana"/>
          <w:sz w:val="24"/>
          <w:szCs w:val="24"/>
          <w:lang w:val="lt-LT"/>
        </w:rPr>
      </w:pPr>
      <w:bookmarkStart w:id="50" w:name="part_f7ffdb41e2f14b23ac5fa69b79664c6f"/>
      <w:bookmarkEnd w:id="50"/>
      <w:r w:rsidRPr="007A2AFB">
        <w:rPr>
          <w:rFonts w:ascii="Verdana" w:hAnsi="Verdana"/>
          <w:sz w:val="24"/>
          <w:szCs w:val="24"/>
          <w:lang w:val="lt-LT"/>
        </w:rPr>
        <w:t>Perkančiajai organizacijai kyla poreikis kreiptis dėl pasiūlymo patikslinimo, papildymo ar paaiškinimo</w:t>
      </w:r>
      <w:r w:rsidR="00445C7E" w:rsidRPr="007A2AFB">
        <w:rPr>
          <w:rFonts w:ascii="Verdana" w:hAnsi="Verdana"/>
          <w:sz w:val="24"/>
          <w:szCs w:val="24"/>
          <w:lang w:val="lt-LT"/>
        </w:rPr>
        <w:t xml:space="preserve"> </w:t>
      </w:r>
      <w:r w:rsidRPr="007A2AFB">
        <w:rPr>
          <w:rFonts w:ascii="Verdana" w:hAnsi="Verdana"/>
          <w:sz w:val="24"/>
          <w:szCs w:val="24"/>
          <w:lang w:val="lt-LT"/>
        </w:rPr>
        <w:t>dėl kitų klausimų, nei tie, dėl kurių kreiptasi pirmąjį kartą, ar</w:t>
      </w:r>
    </w:p>
    <w:p w14:paraId="7FD7E9EC" w14:textId="03F8A0BD" w:rsidR="00AB28A5" w:rsidRPr="007A2AFB" w:rsidRDefault="00AB28A5" w:rsidP="00C05FD0">
      <w:pPr>
        <w:pStyle w:val="Body2"/>
        <w:numPr>
          <w:ilvl w:val="2"/>
          <w:numId w:val="14"/>
        </w:numPr>
        <w:tabs>
          <w:tab w:val="left" w:pos="1134"/>
          <w:tab w:val="left" w:pos="1418"/>
          <w:tab w:val="left" w:pos="1701"/>
        </w:tabs>
        <w:spacing w:after="0"/>
        <w:ind w:left="0" w:firstLine="709"/>
        <w:rPr>
          <w:rFonts w:ascii="Verdana" w:hAnsi="Verdana"/>
          <w:sz w:val="24"/>
          <w:szCs w:val="24"/>
          <w:lang w:val="lt-LT"/>
        </w:rPr>
      </w:pPr>
      <w:bookmarkStart w:id="51" w:name="part_5d046444bb5e436fb2a662cb00e9ade7"/>
      <w:bookmarkEnd w:id="51"/>
      <w:r w:rsidRPr="007A2AF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38"/>
    <w:p w14:paraId="1935F2AE" w14:textId="1AFF4C3A" w:rsidR="00AB28A5" w:rsidRPr="007A2AFB" w:rsidRDefault="00AB28A5" w:rsidP="00C05FD0">
      <w:pPr>
        <w:pStyle w:val="Body2"/>
        <w:numPr>
          <w:ilvl w:val="1"/>
          <w:numId w:val="14"/>
        </w:numPr>
        <w:tabs>
          <w:tab w:val="left" w:pos="1134"/>
          <w:tab w:val="left" w:pos="1418"/>
        </w:tabs>
        <w:spacing w:after="0"/>
        <w:ind w:left="0" w:firstLine="709"/>
        <w:rPr>
          <w:rFonts w:ascii="Verdana" w:hAnsi="Verdana"/>
          <w:sz w:val="24"/>
          <w:szCs w:val="24"/>
          <w:lang w:val="lt-LT"/>
        </w:rPr>
      </w:pPr>
      <w:r w:rsidRPr="007A2AFB">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45ABBF13" w14:textId="0316AC76" w:rsidR="00AB28A5" w:rsidRPr="007A2AFB" w:rsidRDefault="00AB28A5" w:rsidP="00C05FD0">
      <w:pPr>
        <w:pStyle w:val="Body2"/>
        <w:numPr>
          <w:ilvl w:val="1"/>
          <w:numId w:val="14"/>
        </w:numPr>
        <w:tabs>
          <w:tab w:val="left" w:pos="1134"/>
          <w:tab w:val="left" w:pos="1418"/>
        </w:tabs>
        <w:spacing w:after="0"/>
        <w:ind w:left="0" w:firstLine="709"/>
        <w:rPr>
          <w:rFonts w:ascii="Verdana" w:hAnsi="Verdana"/>
          <w:sz w:val="24"/>
          <w:szCs w:val="24"/>
          <w:lang w:val="lt-LT"/>
        </w:rPr>
      </w:pPr>
      <w:r w:rsidRPr="007A2AFB">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8CE08C7" w14:textId="7778509F" w:rsidR="00AB28A5" w:rsidRPr="007A2AFB" w:rsidRDefault="00AB28A5" w:rsidP="00C05FD0">
      <w:pPr>
        <w:pStyle w:val="Body2"/>
        <w:numPr>
          <w:ilvl w:val="1"/>
          <w:numId w:val="14"/>
        </w:numPr>
        <w:tabs>
          <w:tab w:val="left" w:pos="1134"/>
          <w:tab w:val="left" w:pos="1418"/>
        </w:tabs>
        <w:spacing w:after="0"/>
        <w:ind w:left="0" w:firstLine="709"/>
        <w:rPr>
          <w:rFonts w:ascii="Verdana" w:hAnsi="Verdana"/>
          <w:sz w:val="24"/>
          <w:szCs w:val="24"/>
          <w:lang w:val="lt-LT"/>
        </w:rPr>
      </w:pPr>
      <w:r w:rsidRPr="007A2AF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47C87D44" w14:textId="77777777" w:rsidR="00AB28A5" w:rsidRPr="007A2AFB" w:rsidRDefault="00AB28A5" w:rsidP="00C05FD0">
      <w:pPr>
        <w:pStyle w:val="Body2"/>
        <w:tabs>
          <w:tab w:val="left" w:pos="1260"/>
        </w:tabs>
        <w:spacing w:after="0"/>
        <w:rPr>
          <w:rFonts w:ascii="Verdana" w:hAnsi="Verdana" w:cs="Times New Roman"/>
          <w:sz w:val="24"/>
          <w:szCs w:val="24"/>
          <w:lang w:val="lt-LT"/>
        </w:rPr>
      </w:pPr>
    </w:p>
    <w:p w14:paraId="273E9C90"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52" w:name="_Toc488998678"/>
      <w:bookmarkStart w:id="53" w:name="_Toc513084"/>
      <w:bookmarkStart w:id="54" w:name="_Toc166509999"/>
      <w:bookmarkEnd w:id="52"/>
      <w:r w:rsidRPr="007A2AFB">
        <w:rPr>
          <w:rFonts w:ascii="Verdana" w:hAnsi="Verdana"/>
          <w:color w:val="auto"/>
          <w:sz w:val="24"/>
          <w:szCs w:val="24"/>
          <w:lang w:val="lt-LT"/>
        </w:rPr>
        <w:t>PASIŪLYMŲ ATMETIMO PRIEŽASTYS</w:t>
      </w:r>
      <w:bookmarkEnd w:id="53"/>
      <w:bookmarkEnd w:id="54"/>
    </w:p>
    <w:p w14:paraId="2809198E" w14:textId="77777777" w:rsidR="003413E4" w:rsidRPr="007A2AFB" w:rsidRDefault="003413E4" w:rsidP="00C05FD0">
      <w:pPr>
        <w:pStyle w:val="Body2"/>
        <w:spacing w:after="0"/>
        <w:rPr>
          <w:rFonts w:ascii="Verdana" w:hAnsi="Verdana" w:cs="Times New Roman"/>
          <w:color w:val="00000A"/>
          <w:sz w:val="24"/>
          <w:szCs w:val="24"/>
          <w:lang w:val="lt-LT"/>
        </w:rPr>
      </w:pPr>
    </w:p>
    <w:p w14:paraId="7B6C27FC" w14:textId="64606C8A" w:rsidR="00743152" w:rsidRPr="007A2AFB" w:rsidRDefault="00743152" w:rsidP="00C05FD0">
      <w:pPr>
        <w:pStyle w:val="Body2"/>
        <w:numPr>
          <w:ilvl w:val="1"/>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b/>
          <w:bCs/>
          <w:sz w:val="24"/>
          <w:szCs w:val="24"/>
          <w:lang w:val="lt-LT"/>
        </w:rPr>
        <w:t>Pirkimo Komisija atmeta pasiūlymą, jeigu</w:t>
      </w:r>
      <w:r w:rsidRPr="007A2AFB">
        <w:rPr>
          <w:rFonts w:ascii="Verdana" w:hAnsi="Verdana"/>
          <w:sz w:val="24"/>
          <w:szCs w:val="24"/>
          <w:lang w:val="lt-LT"/>
        </w:rPr>
        <w:t>:</w:t>
      </w:r>
    </w:p>
    <w:p w14:paraId="77E48764" w14:textId="77777777" w:rsidR="001F36BB"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tiekėjas pasiūlymą ar jo dalį pateikė ne CVP IS priemonėmis;</w:t>
      </w:r>
    </w:p>
    <w:p w14:paraId="23E19651" w14:textId="77777777" w:rsidR="001F36BB" w:rsidRPr="007A2AFB" w:rsidRDefault="001F36BB"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7A2AFB">
        <w:rPr>
          <w:rFonts w:ascii="Verdana" w:hAnsi="Verdana" w:cs="Times New Roman"/>
          <w:sz w:val="24"/>
          <w:szCs w:val="24"/>
          <w:lang w:val="lt-LT"/>
        </w:rPr>
        <w:t>Perkančiosios organizacijos</w:t>
      </w:r>
      <w:r w:rsidRPr="007A2AFB">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5399B787" w14:textId="5AFAE17B" w:rsidR="001F36BB" w:rsidRPr="007A2AFB" w:rsidRDefault="001F36BB"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 xml:space="preserve">pasiūlymą pateikęs tiekėjas neatitinka pirkimo sąlygų 3.5 punkte nustatytų minimalių kvalifikacijos reikalavimų arba Perkančiosios organizacijos prašymu nepateikė ar nepatikslino pateiktų netikslių ar neišsamių duomenų apie atitikimą CVP IS priemonėmis; </w:t>
      </w:r>
    </w:p>
    <w:p w14:paraId="5FBAC810" w14:textId="77777777" w:rsidR="00743152"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pasiūlymas neatitinka pirkimo dokumentuose nustatytų reikalavimų;</w:t>
      </w:r>
      <w:bookmarkStart w:id="55" w:name="_Ref74228308"/>
    </w:p>
    <w:p w14:paraId="1B9A00FB" w14:textId="550059C6" w:rsidR="00743152"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 xml:space="preserve">dalyvio buvo pasiūlyta per didelė (pirkimo sąlygų </w:t>
      </w:r>
      <w:r w:rsidR="00B41C0C" w:rsidRPr="007A2AFB">
        <w:rPr>
          <w:rFonts w:ascii="Verdana" w:hAnsi="Verdana"/>
          <w:sz w:val="24"/>
          <w:szCs w:val="24"/>
          <w:lang w:val="lt-LT"/>
        </w:rPr>
        <w:t>4</w:t>
      </w:r>
      <w:r w:rsidRPr="007A2AFB">
        <w:rPr>
          <w:rFonts w:ascii="Verdana" w:hAnsi="Verdana"/>
          <w:sz w:val="24"/>
          <w:szCs w:val="24"/>
          <w:lang w:val="lt-LT"/>
        </w:rPr>
        <w:t>.</w:t>
      </w:r>
      <w:r w:rsidR="00B41C0C" w:rsidRPr="007A2AFB">
        <w:rPr>
          <w:rFonts w:ascii="Verdana" w:hAnsi="Verdana"/>
          <w:sz w:val="24"/>
          <w:szCs w:val="24"/>
          <w:lang w:val="lt-LT"/>
        </w:rPr>
        <w:t>3</w:t>
      </w:r>
      <w:r w:rsidRPr="007A2AFB">
        <w:rPr>
          <w:rFonts w:ascii="Verdana" w:hAnsi="Verdana"/>
          <w:sz w:val="24"/>
          <w:szCs w:val="24"/>
          <w:lang w:val="lt-LT"/>
        </w:rPr>
        <w:t xml:space="preserve"> punktas), Perkančiajai organizacijai nepriimtina kaina;</w:t>
      </w:r>
      <w:bookmarkEnd w:id="55"/>
    </w:p>
    <w:p w14:paraId="7E2457A0" w14:textId="77777777" w:rsidR="00743152"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45EDD9A1" w14:textId="77777777" w:rsidR="00743152"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pateiktame pasiūlyme nurodyta kaina yra neįprastai maža ir dalyvis, Perkančiosios organizacijos prašymu, nepateikia tinkamų kainos pagrįstumo įrodymų;</w:t>
      </w:r>
    </w:p>
    <w:p w14:paraId="50C2CEE1" w14:textId="733808BE" w:rsidR="00743152"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tiekėjas, apie nustatytų reikalavimų atitikimą, yra pateikęs melagingą informaciją, kurią Perkančioji organizacija gali įrodyti bet kokiomis teisėtomis priemonėmis;</w:t>
      </w:r>
    </w:p>
    <w:p w14:paraId="05F8150A" w14:textId="77777777" w:rsidR="001F36BB" w:rsidRPr="007A2AFB" w:rsidRDefault="00743152" w:rsidP="00C05FD0">
      <w:pPr>
        <w:pStyle w:val="Body2"/>
        <w:numPr>
          <w:ilvl w:val="2"/>
          <w:numId w:val="14"/>
        </w:numPr>
        <w:tabs>
          <w:tab w:val="left" w:pos="1440"/>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FDFDE7B" w14:textId="7A7C19D6" w:rsidR="00743152" w:rsidRPr="007A2AFB" w:rsidRDefault="00743152" w:rsidP="00C05FD0">
      <w:pPr>
        <w:pStyle w:val="Body2"/>
        <w:numPr>
          <w:ilvl w:val="2"/>
          <w:numId w:val="14"/>
        </w:numPr>
        <w:tabs>
          <w:tab w:val="left" w:pos="1440"/>
          <w:tab w:val="left" w:pos="1701"/>
          <w:tab w:val="left" w:pos="1985"/>
        </w:tabs>
        <w:spacing w:after="0"/>
        <w:ind w:left="0" w:firstLine="709"/>
        <w:rPr>
          <w:rFonts w:ascii="Verdana" w:hAnsi="Verdana"/>
          <w:sz w:val="24"/>
          <w:szCs w:val="24"/>
          <w:lang w:val="lt-LT"/>
        </w:rPr>
      </w:pPr>
      <w:r w:rsidRPr="007A2AFB">
        <w:rPr>
          <w:rFonts w:ascii="Verdana" w:hAnsi="Verdan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A670706" w14:textId="77777777" w:rsidR="00743152" w:rsidRPr="007A2AFB" w:rsidRDefault="00743152" w:rsidP="00C05FD0">
      <w:pPr>
        <w:pStyle w:val="Body2"/>
        <w:numPr>
          <w:ilvl w:val="1"/>
          <w:numId w:val="14"/>
        </w:numPr>
        <w:tabs>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lastRenderedPageBreak/>
        <w:t>Apie pasiūlymo atmetimą ir tokio atmetimo priežastis tiekėjas informuojamas raštu CVP IS priemonėmis.</w:t>
      </w:r>
    </w:p>
    <w:p w14:paraId="3D855210" w14:textId="77777777" w:rsidR="00743152" w:rsidRPr="007A2AFB" w:rsidRDefault="00743152" w:rsidP="00C05FD0">
      <w:pPr>
        <w:pStyle w:val="Body2"/>
        <w:numPr>
          <w:ilvl w:val="1"/>
          <w:numId w:val="14"/>
        </w:numPr>
        <w:tabs>
          <w:tab w:val="left" w:pos="1560"/>
          <w:tab w:val="left" w:pos="1701"/>
        </w:tabs>
        <w:spacing w:after="0"/>
        <w:ind w:left="0" w:firstLine="709"/>
        <w:rPr>
          <w:rFonts w:ascii="Verdana" w:hAnsi="Verdana"/>
          <w:sz w:val="24"/>
          <w:szCs w:val="24"/>
          <w:lang w:val="lt-LT"/>
        </w:rPr>
      </w:pPr>
      <w:r w:rsidRPr="007A2AFB">
        <w:rPr>
          <w:rFonts w:ascii="Verdana" w:hAnsi="Verdana"/>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F62EFA4" w14:textId="77777777" w:rsidR="000A4DA8" w:rsidRPr="007A2AFB" w:rsidRDefault="000A4DA8" w:rsidP="00C05FD0">
      <w:pPr>
        <w:pStyle w:val="Body2"/>
        <w:tabs>
          <w:tab w:val="left" w:pos="1260"/>
          <w:tab w:val="left" w:pos="1440"/>
        </w:tabs>
        <w:spacing w:after="0"/>
        <w:ind w:left="720"/>
        <w:rPr>
          <w:rFonts w:ascii="Verdana" w:hAnsi="Verdana" w:cs="Times New Roman"/>
          <w:sz w:val="24"/>
          <w:szCs w:val="24"/>
          <w:lang w:val="lt-LT"/>
        </w:rPr>
      </w:pPr>
    </w:p>
    <w:p w14:paraId="71903E04"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56" w:name="_Toc488998679"/>
      <w:bookmarkStart w:id="57" w:name="_Toc513085"/>
      <w:bookmarkStart w:id="58" w:name="_Toc166510000"/>
      <w:bookmarkEnd w:id="56"/>
      <w:r w:rsidRPr="007A2AFB">
        <w:rPr>
          <w:rFonts w:ascii="Verdana" w:hAnsi="Verdana"/>
          <w:color w:val="auto"/>
          <w:sz w:val="24"/>
          <w:szCs w:val="24"/>
          <w:lang w:val="lt-LT"/>
        </w:rPr>
        <w:t>PASIŪLYMŲ VERTINIMAS IR PALYGINIMAS</w:t>
      </w:r>
      <w:bookmarkEnd w:id="57"/>
      <w:bookmarkEnd w:id="58"/>
    </w:p>
    <w:p w14:paraId="45A81EAE" w14:textId="77777777" w:rsidR="003413E4" w:rsidRPr="007A2AFB" w:rsidRDefault="003413E4" w:rsidP="00C05FD0">
      <w:pPr>
        <w:pStyle w:val="Body2"/>
        <w:spacing w:after="0"/>
        <w:rPr>
          <w:rFonts w:ascii="Verdana" w:hAnsi="Verdana" w:cs="Times New Roman"/>
          <w:color w:val="00000A"/>
          <w:sz w:val="24"/>
          <w:szCs w:val="24"/>
          <w:lang w:val="lt-LT"/>
        </w:rPr>
      </w:pPr>
    </w:p>
    <w:p w14:paraId="3441C8E3" w14:textId="178A178D" w:rsidR="00335739" w:rsidRPr="007A2AFB" w:rsidRDefault="00AC5C33" w:rsidP="00C05FD0">
      <w:pPr>
        <w:pStyle w:val="Body2"/>
        <w:numPr>
          <w:ilvl w:val="1"/>
          <w:numId w:val="14"/>
        </w:numPr>
        <w:tabs>
          <w:tab w:val="left" w:pos="1560"/>
        </w:tabs>
        <w:spacing w:after="0"/>
        <w:ind w:left="0" w:firstLine="709"/>
        <w:rPr>
          <w:rFonts w:ascii="Verdana" w:hAnsi="Verdana" w:cs="Times New Roman"/>
          <w:color w:val="00000A"/>
          <w:sz w:val="24"/>
          <w:szCs w:val="24"/>
          <w:lang w:val="lt-LT"/>
        </w:rPr>
      </w:pPr>
      <w:r w:rsidRPr="007A2AFB">
        <w:rPr>
          <w:rFonts w:ascii="Verdana" w:hAnsi="Verdana"/>
          <w:kern w:val="16"/>
          <w:sz w:val="24"/>
          <w:szCs w:val="24"/>
          <w:lang w:val="lt-LT"/>
        </w:rPr>
        <w:t xml:space="preserve">Perkančioji organizacija </w:t>
      </w:r>
      <w:r w:rsidR="003413E4" w:rsidRPr="007A2AFB">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72FECEF1" w14:textId="5AB9C158" w:rsidR="00F21CE0" w:rsidRPr="007A2AFB" w:rsidRDefault="003413E4" w:rsidP="00C05FD0">
      <w:pPr>
        <w:pStyle w:val="Body2"/>
        <w:numPr>
          <w:ilvl w:val="1"/>
          <w:numId w:val="14"/>
        </w:numPr>
        <w:tabs>
          <w:tab w:val="left" w:pos="1560"/>
        </w:tabs>
        <w:spacing w:after="0"/>
        <w:ind w:left="0" w:firstLine="709"/>
        <w:rPr>
          <w:rFonts w:ascii="Verdana" w:hAnsi="Verdana" w:cs="Times New Roman"/>
          <w:sz w:val="24"/>
          <w:szCs w:val="24"/>
          <w:lang w:val="lt-LT"/>
        </w:rPr>
      </w:pPr>
      <w:r w:rsidRPr="007A2AFB">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55DB07" w14:textId="77777777" w:rsidR="00A24C4D" w:rsidRPr="007A2AFB" w:rsidRDefault="00A24C4D" w:rsidP="00C05FD0">
      <w:pPr>
        <w:pStyle w:val="Body2"/>
        <w:tabs>
          <w:tab w:val="left" w:pos="1260"/>
        </w:tabs>
        <w:spacing w:after="0"/>
        <w:ind w:left="720"/>
        <w:rPr>
          <w:rFonts w:ascii="Verdana" w:hAnsi="Verdana"/>
          <w:sz w:val="24"/>
          <w:szCs w:val="24"/>
          <w:lang w:val="lt-LT"/>
        </w:rPr>
      </w:pPr>
    </w:p>
    <w:p w14:paraId="5CC06F89"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59" w:name="_Toc488998680"/>
      <w:bookmarkStart w:id="60" w:name="_Toc513086"/>
      <w:bookmarkStart w:id="61" w:name="_Toc166510001"/>
      <w:bookmarkEnd w:id="59"/>
      <w:r w:rsidRPr="007A2AFB">
        <w:rPr>
          <w:rFonts w:ascii="Verdana" w:hAnsi="Verdana"/>
          <w:color w:val="auto"/>
          <w:sz w:val="24"/>
          <w:szCs w:val="24"/>
          <w:lang w:val="lt-LT"/>
        </w:rPr>
        <w:t>PASIŪLYMŲ EILĖ IR LAIMĖTOJO NUSTATYMAS</w:t>
      </w:r>
      <w:bookmarkEnd w:id="60"/>
      <w:bookmarkEnd w:id="61"/>
    </w:p>
    <w:p w14:paraId="5D83CC5C" w14:textId="77777777" w:rsidR="003413E4" w:rsidRPr="007A2AFB" w:rsidRDefault="003413E4" w:rsidP="00C05FD0">
      <w:pPr>
        <w:pStyle w:val="Body2"/>
        <w:spacing w:after="0"/>
        <w:rPr>
          <w:rFonts w:ascii="Verdana" w:hAnsi="Verdana" w:cs="Times New Roman"/>
          <w:color w:val="00000A"/>
          <w:sz w:val="24"/>
          <w:szCs w:val="24"/>
          <w:lang w:val="lt-LT"/>
        </w:rPr>
      </w:pPr>
    </w:p>
    <w:p w14:paraId="2EF9DBFC" w14:textId="7D9AB9CE" w:rsidR="00743152" w:rsidRPr="007A2AFB" w:rsidRDefault="00743152" w:rsidP="00C05FD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A2AFB">
        <w:rPr>
          <w:rFonts w:ascii="Verdana" w:hAnsi="Verdana"/>
          <w:color w:val="auto"/>
          <w:sz w:val="24"/>
          <w:szCs w:val="24"/>
          <w:lang w:val="lt-LT"/>
        </w:rPr>
        <w:t>Išnagrinėjusi, įvertinusi ir palyginusi pateiktus pasiūlymus, Komisija nustato pasiūlymų eilę</w:t>
      </w:r>
      <w:r w:rsidR="00F25001" w:rsidRPr="007A2AFB">
        <w:rPr>
          <w:rFonts w:ascii="Verdana" w:hAnsi="Verdana"/>
          <w:color w:val="auto"/>
          <w:sz w:val="24"/>
          <w:szCs w:val="24"/>
          <w:lang w:val="lt-LT"/>
        </w:rPr>
        <w:t xml:space="preserve"> (išskyrus atvejus, kai pasiūlymą pateikia, arba įvertinus pasiūlymus liko tik vienas tiekėjas)</w:t>
      </w:r>
      <w:r w:rsidRPr="007A2AFB">
        <w:rPr>
          <w:rFonts w:ascii="Verdana" w:hAnsi="Verdana"/>
          <w:color w:val="auto"/>
          <w:sz w:val="24"/>
          <w:szCs w:val="24"/>
          <w:lang w:val="lt-LT"/>
        </w:rPr>
        <w:t xml:space="preserve"> ir laimėjusį pasiūlymą bei priima sprendimą dėl sutarties sudarymo.</w:t>
      </w:r>
    </w:p>
    <w:p w14:paraId="42791B14" w14:textId="77777777" w:rsidR="00743152" w:rsidRPr="007A2AFB" w:rsidRDefault="00743152" w:rsidP="00C05FD0">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3B10A183" w14:textId="77777777" w:rsidR="00743152" w:rsidRPr="007A2AFB" w:rsidRDefault="00743152" w:rsidP="00C05FD0">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0810F0DD" w14:textId="77777777" w:rsidR="00743152" w:rsidRPr="007A2AFB" w:rsidRDefault="00743152" w:rsidP="00C05FD0">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CF512B3" w14:textId="67E1B9F9" w:rsidR="00743152" w:rsidRPr="007A2AFB" w:rsidRDefault="00743152" w:rsidP="00C05FD0">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Apie pasiūlymų eilės ir laimėjusio pasiūlymo nustatymą ir apie sprendimą sudaryti pirkimo sutartį, nedelsiant, bet ne vėliau kaip per 3 darbo dienas nuo sprendimo priėmimo, raštu C</w:t>
      </w:r>
      <w:r w:rsidR="005264CC">
        <w:rPr>
          <w:rFonts w:ascii="Verdana" w:hAnsi="Verdana" w:cs="Times New Roman"/>
          <w:color w:val="auto"/>
          <w:sz w:val="24"/>
          <w:szCs w:val="24"/>
          <w:lang w:val="lt-LT"/>
        </w:rPr>
        <w:t>VP</w:t>
      </w:r>
      <w:r w:rsidRPr="007A2AFB">
        <w:rPr>
          <w:rFonts w:ascii="Verdana" w:hAnsi="Verdana" w:cs="Times New Roman"/>
          <w:color w:val="auto"/>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0DB0A49" w14:textId="77777777" w:rsidR="00743152" w:rsidRPr="007A2AFB" w:rsidRDefault="00743152" w:rsidP="00C05FD0">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Sutarties sudarymo atidėjimo terminas netaikomas. Perkančioji organizacija sudaryti pirkimo sutartį siūlo tam tiekėjui, kurio pasiūlymas pripažintas laimėjusiu.</w:t>
      </w:r>
    </w:p>
    <w:p w14:paraId="5E266145" w14:textId="77777777" w:rsidR="00743152" w:rsidRPr="007A2AFB" w:rsidRDefault="00743152" w:rsidP="00C05FD0">
      <w:pPr>
        <w:pStyle w:val="Body2"/>
        <w:numPr>
          <w:ilvl w:val="1"/>
          <w:numId w:val="14"/>
        </w:numPr>
        <w:tabs>
          <w:tab w:val="left" w:pos="1134"/>
          <w:tab w:val="left" w:pos="1418"/>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lastRenderedPageBreak/>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A2AFB">
        <w:rPr>
          <w:rFonts w:ascii="Verdana" w:hAnsi="Verdana" w:cs="Segoe UI"/>
          <w:color w:val="auto"/>
          <w:sz w:val="24"/>
          <w:szCs w:val="24"/>
          <w:lang w:val="lt-LT" w:eastAsia="en-US"/>
        </w:rPr>
        <w:t xml:space="preserve"> </w:t>
      </w:r>
      <w:r w:rsidRPr="007A2AFB">
        <w:rPr>
          <w:rFonts w:ascii="Verdana" w:hAnsi="Verdana" w:cs="Times New Roman"/>
          <w:color w:val="auto"/>
          <w:sz w:val="24"/>
          <w:szCs w:val="24"/>
          <w:lang w:val="lt-LT"/>
        </w:rPr>
        <w:t>1 dalyje išdėstytos sąlygos.</w:t>
      </w:r>
    </w:p>
    <w:p w14:paraId="37878872" w14:textId="77777777" w:rsidR="006701DB" w:rsidRPr="007A2AFB" w:rsidRDefault="006701DB" w:rsidP="00C05FD0">
      <w:pPr>
        <w:pStyle w:val="Body2"/>
        <w:spacing w:after="0"/>
        <w:ind w:left="720"/>
        <w:rPr>
          <w:rFonts w:ascii="Verdana" w:hAnsi="Verdana" w:cs="Times New Roman"/>
          <w:sz w:val="16"/>
          <w:szCs w:val="16"/>
          <w:lang w:val="lt-LT"/>
        </w:rPr>
      </w:pPr>
    </w:p>
    <w:p w14:paraId="658A578D"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62" w:name="_Toc488998681"/>
      <w:bookmarkStart w:id="63" w:name="_Toc513087"/>
      <w:bookmarkStart w:id="64" w:name="_Toc166510002"/>
      <w:bookmarkEnd w:id="62"/>
      <w:r w:rsidRPr="007A2AFB">
        <w:rPr>
          <w:rFonts w:ascii="Verdana" w:hAnsi="Verdana"/>
          <w:color w:val="auto"/>
          <w:sz w:val="24"/>
          <w:szCs w:val="24"/>
          <w:lang w:val="lt-LT"/>
        </w:rPr>
        <w:t>PRETENZIJŲ IR SKUNDŲ NAGRINĖJIMAS</w:t>
      </w:r>
      <w:bookmarkEnd w:id="63"/>
      <w:bookmarkEnd w:id="64"/>
    </w:p>
    <w:p w14:paraId="074DA9C6" w14:textId="77777777" w:rsidR="003413E4" w:rsidRPr="007A2AFB" w:rsidRDefault="003413E4" w:rsidP="00C05FD0">
      <w:pPr>
        <w:pStyle w:val="Body2"/>
        <w:spacing w:after="0"/>
        <w:rPr>
          <w:rFonts w:ascii="Verdana" w:hAnsi="Verdana" w:cs="Times New Roman"/>
          <w:color w:val="00000A"/>
          <w:sz w:val="16"/>
          <w:szCs w:val="16"/>
          <w:lang w:val="lt-LT"/>
        </w:rPr>
      </w:pPr>
    </w:p>
    <w:p w14:paraId="0643CC0E" w14:textId="47B4535D" w:rsidR="00743152" w:rsidRPr="007A2AFB" w:rsidRDefault="00743152" w:rsidP="00C05FD0">
      <w:pPr>
        <w:pStyle w:val="Body2"/>
        <w:numPr>
          <w:ilvl w:val="1"/>
          <w:numId w:val="14"/>
        </w:numPr>
        <w:tabs>
          <w:tab w:val="left" w:pos="426"/>
          <w:tab w:val="left" w:pos="1134"/>
          <w:tab w:val="left" w:pos="1418"/>
          <w:tab w:val="left" w:pos="1560"/>
        </w:tabs>
        <w:spacing w:after="0"/>
        <w:ind w:left="0" w:firstLine="709"/>
        <w:rPr>
          <w:rFonts w:ascii="Verdana" w:hAnsi="Verdana"/>
          <w:color w:val="auto"/>
          <w:sz w:val="24"/>
          <w:szCs w:val="24"/>
          <w:lang w:val="lt-LT"/>
        </w:rPr>
      </w:pPr>
      <w:bookmarkStart w:id="65" w:name="_Ref74228480"/>
      <w:r w:rsidRPr="007A2AFB">
        <w:rPr>
          <w:rFonts w:ascii="Verdana" w:hAnsi="Verdana"/>
          <w:color w:val="auto"/>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5"/>
    <w:p w14:paraId="71F7E569" w14:textId="3EEBEBBA" w:rsidR="00743152" w:rsidRPr="007A2AFB" w:rsidRDefault="00743152" w:rsidP="00C05FD0">
      <w:pPr>
        <w:pStyle w:val="Body2"/>
        <w:numPr>
          <w:ilvl w:val="1"/>
          <w:numId w:val="14"/>
        </w:numPr>
        <w:tabs>
          <w:tab w:val="left" w:pos="426"/>
          <w:tab w:val="left" w:pos="1134"/>
          <w:tab w:val="left" w:pos="1418"/>
          <w:tab w:val="left" w:pos="1560"/>
        </w:tabs>
        <w:spacing w:after="0"/>
        <w:ind w:left="0" w:firstLine="720"/>
        <w:rPr>
          <w:rFonts w:ascii="Verdana" w:hAnsi="Verdana" w:cs="Times New Roman"/>
          <w:color w:val="auto"/>
          <w:sz w:val="24"/>
          <w:szCs w:val="24"/>
          <w:lang w:val="lt-LT"/>
        </w:rPr>
      </w:pPr>
      <w:r w:rsidRPr="007A2AFB">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7A2AFB">
        <w:rPr>
          <w:rFonts w:ascii="Verdana" w:hAnsi="Verdana"/>
          <w:color w:val="auto"/>
          <w:sz w:val="24"/>
          <w:szCs w:val="24"/>
          <w:lang w:val="lt-LT"/>
        </w:rPr>
        <w:t xml:space="preserve"> Tiekėjas turi teisę pareikšti ieškinį dėl pirkimo sutarties</w:t>
      </w:r>
      <w:r w:rsidR="00F25001" w:rsidRPr="007A2AFB">
        <w:rPr>
          <w:rFonts w:ascii="Verdana" w:hAnsi="Verdana"/>
          <w:color w:val="auto"/>
          <w:sz w:val="24"/>
          <w:szCs w:val="24"/>
          <w:lang w:val="lt-LT"/>
        </w:rPr>
        <w:t xml:space="preserve"> ar preliminarios sutarties</w:t>
      </w:r>
      <w:r w:rsidRPr="007A2AFB">
        <w:rPr>
          <w:rFonts w:ascii="Verdana" w:hAnsi="Verdana"/>
          <w:color w:val="auto"/>
          <w:sz w:val="24"/>
          <w:szCs w:val="24"/>
          <w:lang w:val="lt-LT"/>
        </w:rPr>
        <w:t xml:space="preserve"> pripažinimo negaliojančia per 6 mėnesius nuo pirkimo sutarties sudarymo dienos.</w:t>
      </w:r>
      <w:bookmarkStart w:id="66" w:name="part_e0d8c247d476486b8752fa0197ec4ffd"/>
      <w:bookmarkEnd w:id="66"/>
      <w:r w:rsidRPr="007A2AFB">
        <w:rPr>
          <w:rFonts w:ascii="Verdana" w:hAnsi="Verdana" w:cs="Times New Roman"/>
          <w:color w:val="auto"/>
          <w:sz w:val="24"/>
          <w:szCs w:val="24"/>
          <w:lang w:val="lt-LT"/>
        </w:rPr>
        <w:t xml:space="preserve"> 2. </w:t>
      </w:r>
      <w:r w:rsidRPr="007A2AFB">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E28F36A" w14:textId="6E3B8655" w:rsidR="00743152" w:rsidRPr="007A2AFB" w:rsidRDefault="00743152" w:rsidP="00C05FD0">
      <w:pPr>
        <w:pStyle w:val="Body2"/>
        <w:tabs>
          <w:tab w:val="left" w:pos="1134"/>
          <w:tab w:val="left" w:pos="1276"/>
        </w:tabs>
        <w:spacing w:after="0"/>
        <w:ind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13.2.1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40F1688" w14:textId="65AC5F45" w:rsidR="00743152" w:rsidRPr="007A2AFB" w:rsidRDefault="00743152" w:rsidP="00C05FD0">
      <w:pPr>
        <w:pStyle w:val="Body2"/>
        <w:tabs>
          <w:tab w:val="left" w:pos="1134"/>
          <w:tab w:val="left" w:pos="1276"/>
          <w:tab w:val="left" w:pos="1418"/>
          <w:tab w:val="left" w:pos="1560"/>
          <w:tab w:val="left" w:pos="1701"/>
        </w:tabs>
        <w:spacing w:after="0"/>
        <w:ind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13.2.2 per 5 darbo dienas nuo paskelbimo apie Perkančiosios organizacijos priimtą sprendimą dienos, jeigu VPĮ nėra reikalavimo raštu informuoti tiekėjus apie Perkančiosios organizacijos priimtus sprendimus.</w:t>
      </w:r>
    </w:p>
    <w:p w14:paraId="21E01DE6" w14:textId="77777777" w:rsidR="00743152" w:rsidRPr="007A2AFB" w:rsidRDefault="00743152" w:rsidP="00C05FD0">
      <w:pPr>
        <w:pStyle w:val="Body2"/>
        <w:numPr>
          <w:ilvl w:val="1"/>
          <w:numId w:val="14"/>
        </w:numPr>
        <w:tabs>
          <w:tab w:val="left" w:pos="1134"/>
          <w:tab w:val="left" w:pos="1260"/>
          <w:tab w:val="left" w:pos="1560"/>
        </w:tabs>
        <w:spacing w:after="0"/>
        <w:ind w:left="0" w:firstLine="720"/>
        <w:rPr>
          <w:rFonts w:ascii="Verdana" w:hAnsi="Verdana" w:cs="Times New Roman"/>
          <w:color w:val="auto"/>
          <w:sz w:val="24"/>
          <w:szCs w:val="24"/>
          <w:lang w:val="lt-LT"/>
        </w:rPr>
      </w:pPr>
      <w:r w:rsidRPr="007A2AFB">
        <w:rPr>
          <w:rFonts w:ascii="Verdana" w:hAnsi="Verdana"/>
          <w:color w:val="auto"/>
          <w:kern w:val="16"/>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2DE7C6C4" w14:textId="77777777" w:rsidR="00743152" w:rsidRPr="007A2AFB" w:rsidRDefault="00743152" w:rsidP="00C05FD0">
      <w:pPr>
        <w:pStyle w:val="Body2"/>
        <w:numPr>
          <w:ilvl w:val="1"/>
          <w:numId w:val="14"/>
        </w:numPr>
        <w:tabs>
          <w:tab w:val="left" w:pos="1134"/>
          <w:tab w:val="left" w:pos="1260"/>
          <w:tab w:val="left" w:pos="1560"/>
        </w:tabs>
        <w:spacing w:after="0"/>
        <w:ind w:left="0" w:firstLine="720"/>
        <w:rPr>
          <w:rFonts w:ascii="Verdana" w:hAnsi="Verdana" w:cs="Times New Roman"/>
          <w:color w:val="auto"/>
          <w:sz w:val="24"/>
          <w:szCs w:val="24"/>
          <w:lang w:val="lt-LT"/>
        </w:rPr>
      </w:pPr>
      <w:r w:rsidRPr="007A2AFB">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F73B951" w14:textId="52B21794" w:rsidR="002D68DC" w:rsidRPr="007A2AFB" w:rsidRDefault="002D68DC" w:rsidP="00C05FD0">
      <w:pPr>
        <w:pStyle w:val="Body2"/>
        <w:tabs>
          <w:tab w:val="left" w:pos="426"/>
          <w:tab w:val="left" w:pos="1134"/>
          <w:tab w:val="left" w:pos="1418"/>
          <w:tab w:val="left" w:pos="1560"/>
        </w:tabs>
        <w:spacing w:after="0"/>
        <w:ind w:left="720"/>
        <w:rPr>
          <w:rFonts w:ascii="Verdana" w:hAnsi="Verdana" w:cs="Times New Roman"/>
          <w:sz w:val="16"/>
          <w:szCs w:val="16"/>
          <w:lang w:val="lt-LT"/>
        </w:rPr>
      </w:pPr>
    </w:p>
    <w:p w14:paraId="35992B86" w14:textId="77777777" w:rsidR="003413E4" w:rsidRPr="007A2AFB" w:rsidRDefault="003413E4" w:rsidP="00C05FD0">
      <w:pPr>
        <w:pStyle w:val="Antrat"/>
        <w:numPr>
          <w:ilvl w:val="0"/>
          <w:numId w:val="14"/>
        </w:numPr>
        <w:jc w:val="center"/>
        <w:rPr>
          <w:rFonts w:ascii="Verdana" w:hAnsi="Verdana"/>
          <w:color w:val="auto"/>
          <w:sz w:val="24"/>
          <w:szCs w:val="24"/>
          <w:lang w:val="lt-LT"/>
        </w:rPr>
      </w:pPr>
      <w:bookmarkStart w:id="67" w:name="_Toc488998682"/>
      <w:bookmarkStart w:id="68" w:name="_Toc513088"/>
      <w:bookmarkStart w:id="69" w:name="_Toc166510003"/>
      <w:bookmarkEnd w:id="67"/>
      <w:r w:rsidRPr="007A2AFB">
        <w:rPr>
          <w:rFonts w:ascii="Verdana" w:hAnsi="Verdana"/>
          <w:color w:val="auto"/>
          <w:sz w:val="24"/>
          <w:szCs w:val="24"/>
          <w:lang w:val="lt-LT"/>
        </w:rPr>
        <w:t>PIRKIMO SUTARTIES PASIRAŠYMAS IR jos SĄLYGOS</w:t>
      </w:r>
      <w:bookmarkEnd w:id="68"/>
      <w:bookmarkEnd w:id="69"/>
    </w:p>
    <w:p w14:paraId="50277803" w14:textId="77777777" w:rsidR="003413E4" w:rsidRPr="007A2AFB" w:rsidRDefault="003413E4" w:rsidP="00C05FD0">
      <w:pPr>
        <w:pStyle w:val="Body2"/>
        <w:spacing w:after="0"/>
        <w:rPr>
          <w:rFonts w:ascii="Verdana" w:hAnsi="Verdana" w:cs="Times New Roman"/>
          <w:color w:val="00000A"/>
          <w:sz w:val="16"/>
          <w:szCs w:val="16"/>
          <w:lang w:val="lt-LT"/>
        </w:rPr>
      </w:pPr>
    </w:p>
    <w:p w14:paraId="00124115" w14:textId="77777777" w:rsidR="00E52B9B" w:rsidRPr="007A2AFB" w:rsidRDefault="00E52B9B" w:rsidP="00C05FD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A2AFB">
        <w:rPr>
          <w:rStyle w:val="cf01"/>
          <w:rFonts w:ascii="Verdana" w:hAnsi="Verdana" w:cs="Times New Roman"/>
          <w:sz w:val="24"/>
          <w:szCs w:val="24"/>
          <w:lang w:val="lt-LT"/>
        </w:rPr>
        <w:t>Konkursą laimėjęs tiekėjas privalo pasirašyti pirkimo sutartį su pavedimą suteikusia perkančiąja organizacija per jos nurodytą terminą. Pirkimo sutarčiai pasirašyti laikas nustatomas atskiru pranešimu raštu</w:t>
      </w:r>
      <w:r w:rsidRPr="007A2AFB">
        <w:rPr>
          <w:rFonts w:ascii="Verdana" w:hAnsi="Verdana"/>
          <w:szCs w:val="24"/>
          <w:lang w:val="lt-LT"/>
        </w:rPr>
        <w:t>.</w:t>
      </w:r>
    </w:p>
    <w:p w14:paraId="5A526E95" w14:textId="2E58C1EF" w:rsidR="00743152" w:rsidRPr="007A2AFB" w:rsidRDefault="00743152" w:rsidP="00C05FD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A2AFB">
        <w:rPr>
          <w:rFonts w:ascii="Verdana" w:hAnsi="Verdana" w:cs="Times New Roman"/>
          <w:color w:val="auto"/>
          <w:sz w:val="24"/>
          <w:szCs w:val="24"/>
          <w:lang w:val="lt-LT"/>
        </w:rPr>
        <w:t xml:space="preserve">Pirkimo sutarties sąlygos pateikiamos pirkimo sąlygų </w:t>
      </w:r>
      <w:r w:rsidR="00963931" w:rsidRPr="007A2AFB">
        <w:rPr>
          <w:rFonts w:ascii="Verdana" w:hAnsi="Verdana" w:cs="Times New Roman"/>
          <w:color w:val="auto"/>
          <w:sz w:val="24"/>
          <w:szCs w:val="24"/>
          <w:lang w:val="lt-LT"/>
        </w:rPr>
        <w:t>2</w:t>
      </w:r>
      <w:r w:rsidRPr="007A2AFB">
        <w:rPr>
          <w:rFonts w:ascii="Verdana" w:hAnsi="Verdana" w:cs="Times New Roman"/>
          <w:color w:val="auto"/>
          <w:sz w:val="24"/>
          <w:szCs w:val="24"/>
          <w:lang w:val="lt-LT"/>
        </w:rPr>
        <w:t xml:space="preserve"> priede.</w:t>
      </w:r>
    </w:p>
    <w:p w14:paraId="085929FA" w14:textId="77777777" w:rsidR="00743152" w:rsidRPr="007A2AFB" w:rsidRDefault="00743152" w:rsidP="00C05FD0">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A2AFB">
        <w:rPr>
          <w:rFonts w:ascii="Verdana" w:eastAsia="Times New Roman" w:hAnsi="Verdana" w:cs="Times New Roman"/>
          <w:color w:val="auto"/>
          <w:sz w:val="24"/>
          <w:szCs w:val="24"/>
          <w:lang w:val="lt-LT"/>
        </w:rPr>
        <w:t>Vykdant pirkimo sutartį, sąskaitos faktūros Perkančiajai organizacijai teikiamos tik elektroniniu būdu:</w:t>
      </w:r>
    </w:p>
    <w:p w14:paraId="5FAC0328" w14:textId="77777777" w:rsidR="00743152" w:rsidRPr="007A2AFB" w:rsidRDefault="00743152" w:rsidP="00C05FD0">
      <w:pPr>
        <w:pStyle w:val="Body2"/>
        <w:numPr>
          <w:ilvl w:val="2"/>
          <w:numId w:val="14"/>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7A2AFB">
        <w:rPr>
          <w:rFonts w:ascii="Verdana" w:eastAsia="Times New Roman" w:hAnsi="Verdana" w:cs="Times New Roman"/>
          <w:color w:val="auto"/>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501FD3B" w14:textId="5163A8D8" w:rsidR="00743152" w:rsidRPr="007A2AFB" w:rsidRDefault="00743152" w:rsidP="00C05FD0">
      <w:pPr>
        <w:pStyle w:val="Body2"/>
        <w:numPr>
          <w:ilvl w:val="2"/>
          <w:numId w:val="14"/>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7A2AFB">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w:t>
      </w:r>
      <w:r w:rsidR="00C502EC" w:rsidRPr="007A2AFB">
        <w:rPr>
          <w:rFonts w:ascii="Verdana" w:eastAsia="Times New Roman" w:hAnsi="Verdana" w:cs="Times New Roman"/>
          <w:color w:val="auto"/>
          <w:sz w:val="24"/>
          <w:szCs w:val="24"/>
          <w:lang w:val="lt-LT"/>
        </w:rPr>
        <w:t>SABIS</w:t>
      </w:r>
      <w:r w:rsidRPr="007A2AFB">
        <w:rPr>
          <w:rFonts w:ascii="Verdana" w:eastAsia="Times New Roman" w:hAnsi="Verdana" w:cs="Times New Roman"/>
          <w:color w:val="auto"/>
          <w:sz w:val="24"/>
          <w:szCs w:val="24"/>
          <w:lang w:val="lt-LT"/>
        </w:rPr>
        <w:t>“ priemonėmis;</w:t>
      </w:r>
    </w:p>
    <w:p w14:paraId="185CA943" w14:textId="77D602FE" w:rsidR="00743152" w:rsidRPr="007A2AFB" w:rsidRDefault="00743152" w:rsidP="00C05FD0">
      <w:pPr>
        <w:pStyle w:val="Body2"/>
        <w:numPr>
          <w:ilvl w:val="2"/>
          <w:numId w:val="14"/>
        </w:numPr>
        <w:tabs>
          <w:tab w:val="left" w:pos="1134"/>
          <w:tab w:val="left" w:pos="1418"/>
          <w:tab w:val="left" w:pos="1560"/>
          <w:tab w:val="left" w:pos="1701"/>
        </w:tabs>
        <w:spacing w:after="0"/>
        <w:ind w:left="0" w:firstLine="709"/>
        <w:rPr>
          <w:rFonts w:ascii="Verdana" w:hAnsi="Verdana" w:cs="Times New Roman"/>
          <w:color w:val="auto"/>
          <w:sz w:val="24"/>
          <w:szCs w:val="24"/>
          <w:lang w:val="lt-LT"/>
        </w:rPr>
      </w:pPr>
      <w:r w:rsidRPr="007A2AFB">
        <w:rPr>
          <w:rFonts w:ascii="Verdana" w:eastAsia="Times New Roman" w:hAnsi="Verdana" w:cs="Times New Roman"/>
          <w:color w:val="auto"/>
          <w:sz w:val="24"/>
          <w:szCs w:val="24"/>
          <w:lang w:val="lt-LT"/>
        </w:rPr>
        <w:t>Perkančioji organizacija elektronines sąskaitas faktūras priima ir apdoroja naudodamasi informacinės sistemos „</w:t>
      </w:r>
      <w:r w:rsidR="00C502EC" w:rsidRPr="007A2AFB">
        <w:rPr>
          <w:rFonts w:ascii="Verdana" w:eastAsia="Times New Roman" w:hAnsi="Verdana" w:cs="Times New Roman"/>
          <w:color w:val="auto"/>
          <w:sz w:val="24"/>
          <w:szCs w:val="24"/>
          <w:lang w:val="lt-LT"/>
        </w:rPr>
        <w:t>SABIS</w:t>
      </w:r>
      <w:r w:rsidRPr="007A2AFB">
        <w:rPr>
          <w:rFonts w:ascii="Verdana" w:eastAsia="Times New Roman" w:hAnsi="Verdana" w:cs="Times New Roman"/>
          <w:color w:val="auto"/>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5D6273D" w14:textId="77777777" w:rsidR="00743152" w:rsidRPr="007A2AFB" w:rsidRDefault="00743152" w:rsidP="00C05FD0">
      <w:pPr>
        <w:pStyle w:val="Body2"/>
        <w:numPr>
          <w:ilvl w:val="1"/>
          <w:numId w:val="14"/>
        </w:numPr>
        <w:tabs>
          <w:tab w:val="left" w:pos="1134"/>
          <w:tab w:val="left" w:pos="1560"/>
        </w:tabs>
        <w:spacing w:after="0"/>
        <w:ind w:left="0" w:firstLine="709"/>
        <w:rPr>
          <w:rFonts w:ascii="Verdana" w:hAnsi="Verdana" w:cs="Times New Roman"/>
          <w:color w:val="auto"/>
          <w:sz w:val="24"/>
          <w:szCs w:val="24"/>
          <w:lang w:val="lt-LT"/>
        </w:rPr>
      </w:pPr>
      <w:r w:rsidRPr="007A2AFB">
        <w:rPr>
          <w:rFonts w:ascii="Verdana" w:eastAsia="Times New Roman" w:hAnsi="Verdana" w:cs="Times New Roman"/>
          <w:color w:val="auto"/>
          <w:sz w:val="24"/>
          <w:szCs w:val="24"/>
          <w:lang w:val="lt-LT"/>
        </w:rPr>
        <w:t>Sutartis</w:t>
      </w:r>
      <w:r w:rsidRPr="007A2AFB">
        <w:rPr>
          <w:rFonts w:ascii="Verdana" w:hAnsi="Verdana" w:cs="Times New Roman"/>
          <w:color w:val="auto"/>
          <w:sz w:val="24"/>
          <w:szCs w:val="24"/>
          <w:lang w:val="lt-LT"/>
        </w:rPr>
        <w:t xml:space="preserve"> bus sudaroma </w:t>
      </w:r>
      <w:r w:rsidRPr="007A2AFB">
        <w:rPr>
          <w:rFonts w:ascii="Verdana" w:hAnsi="Verdana" w:cs="Times New Roman"/>
          <w:b/>
          <w:color w:val="auto"/>
          <w:sz w:val="24"/>
          <w:szCs w:val="24"/>
          <w:lang w:val="lt-LT"/>
        </w:rPr>
        <w:t>elektroninėmis priemonėmis</w:t>
      </w:r>
      <w:r w:rsidRPr="007A2AFB">
        <w:rPr>
          <w:rFonts w:ascii="Verdana" w:hAnsi="Verdana" w:cs="Times New Roman"/>
          <w:color w:val="auto"/>
          <w:sz w:val="24"/>
          <w:szCs w:val="24"/>
          <w:lang w:val="lt-LT"/>
        </w:rPr>
        <w:t>.</w:t>
      </w:r>
      <w:bookmarkStart w:id="70" w:name="_Toc488998683"/>
      <w:bookmarkEnd w:id="70"/>
    </w:p>
    <w:p w14:paraId="54F5BCB0" w14:textId="77777777" w:rsidR="00143697" w:rsidRPr="007A2AFB" w:rsidRDefault="00143697" w:rsidP="00C05FD0">
      <w:pPr>
        <w:pStyle w:val="Body2"/>
        <w:tabs>
          <w:tab w:val="left" w:pos="1134"/>
          <w:tab w:val="left" w:pos="1560"/>
        </w:tabs>
        <w:spacing w:after="0"/>
        <w:rPr>
          <w:rFonts w:ascii="Verdana" w:hAnsi="Verdana" w:cs="Times New Roman"/>
          <w:color w:val="auto"/>
          <w:sz w:val="24"/>
          <w:szCs w:val="24"/>
          <w:lang w:val="lt-LT"/>
        </w:rPr>
      </w:pPr>
    </w:p>
    <w:p w14:paraId="0841C034" w14:textId="77777777" w:rsidR="00143697" w:rsidRPr="007A2AFB" w:rsidRDefault="00143697" w:rsidP="00C05FD0">
      <w:pPr>
        <w:pStyle w:val="Antrat"/>
        <w:numPr>
          <w:ilvl w:val="0"/>
          <w:numId w:val="14"/>
        </w:numPr>
        <w:jc w:val="center"/>
        <w:rPr>
          <w:rFonts w:ascii="Verdana" w:hAnsi="Verdana"/>
          <w:color w:val="auto"/>
          <w:sz w:val="24"/>
          <w:szCs w:val="24"/>
          <w:lang w:val="lt-LT"/>
        </w:rPr>
      </w:pPr>
      <w:bookmarkStart w:id="71" w:name="_Toc166505005"/>
      <w:bookmarkStart w:id="72" w:name="_Toc166510004"/>
      <w:r w:rsidRPr="007A2AFB">
        <w:rPr>
          <w:rFonts w:ascii="Verdana" w:hAnsi="Verdana"/>
          <w:color w:val="auto"/>
          <w:sz w:val="24"/>
          <w:szCs w:val="24"/>
          <w:lang w:val="lt-LT"/>
        </w:rPr>
        <w:t>ASMENS DUOMENŲ TVARKYMAS</w:t>
      </w:r>
      <w:bookmarkEnd w:id="71"/>
      <w:bookmarkEnd w:id="72"/>
    </w:p>
    <w:p w14:paraId="6841B683" w14:textId="77777777" w:rsidR="00AC623B" w:rsidRPr="007A2AFB" w:rsidRDefault="00AC623B" w:rsidP="00C05FD0">
      <w:pPr>
        <w:pStyle w:val="Pagrindinistekstas"/>
        <w:spacing w:after="0" w:line="240" w:lineRule="auto"/>
        <w:rPr>
          <w:rFonts w:ascii="Verdana" w:hAnsi="Verdana"/>
        </w:rPr>
      </w:pPr>
    </w:p>
    <w:p w14:paraId="7571C4DD" w14:textId="1E14B8AE" w:rsidR="00143697" w:rsidRPr="007A2AFB" w:rsidRDefault="00143697" w:rsidP="00C05FD0">
      <w:pPr>
        <w:pStyle w:val="Sraopastraipa"/>
        <w:numPr>
          <w:ilvl w:val="1"/>
          <w:numId w:val="14"/>
        </w:numPr>
        <w:tabs>
          <w:tab w:val="left" w:pos="1418"/>
        </w:tabs>
        <w:spacing w:after="0" w:line="240" w:lineRule="auto"/>
        <w:ind w:left="0" w:firstLine="709"/>
        <w:jc w:val="both"/>
        <w:rPr>
          <w:rFonts w:ascii="Verdana" w:hAnsi="Verdana"/>
          <w:sz w:val="24"/>
          <w:szCs w:val="24"/>
        </w:rPr>
      </w:pPr>
      <w:r w:rsidRPr="007A2AF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89ACE92" w14:textId="1BFDB04C" w:rsidR="00143697" w:rsidRPr="007A2AFB" w:rsidRDefault="00143697" w:rsidP="00C05FD0">
      <w:pPr>
        <w:pStyle w:val="Sraopastraipa"/>
        <w:numPr>
          <w:ilvl w:val="1"/>
          <w:numId w:val="14"/>
        </w:numPr>
        <w:tabs>
          <w:tab w:val="left" w:pos="1418"/>
        </w:tabs>
        <w:spacing w:after="0" w:line="240" w:lineRule="auto"/>
        <w:ind w:left="0" w:firstLine="709"/>
        <w:jc w:val="both"/>
        <w:rPr>
          <w:rFonts w:ascii="Verdana" w:hAnsi="Verdana"/>
          <w:sz w:val="24"/>
          <w:szCs w:val="24"/>
        </w:rPr>
      </w:pPr>
      <w:r w:rsidRPr="007A2AFB">
        <w:rPr>
          <w:rFonts w:ascii="Verdana" w:hAnsi="Verdana"/>
          <w:sz w:val="24"/>
          <w:szCs w:val="24"/>
        </w:rPr>
        <w:t>Nurodytais pagrindais bus tvarkomi tiesiogiai tiekėjų pateikti asmens duomenys.</w:t>
      </w:r>
    </w:p>
    <w:p w14:paraId="70EB5EB6" w14:textId="6E611937" w:rsidR="00143697" w:rsidRPr="007A2AFB" w:rsidRDefault="00143697" w:rsidP="00C05FD0">
      <w:pPr>
        <w:pStyle w:val="Sraopastraipa"/>
        <w:numPr>
          <w:ilvl w:val="1"/>
          <w:numId w:val="14"/>
        </w:numPr>
        <w:tabs>
          <w:tab w:val="left" w:pos="1418"/>
        </w:tabs>
        <w:spacing w:after="0" w:line="240" w:lineRule="auto"/>
        <w:ind w:left="0" w:firstLine="709"/>
        <w:jc w:val="both"/>
        <w:rPr>
          <w:rFonts w:ascii="Verdana" w:hAnsi="Verdana"/>
          <w:sz w:val="24"/>
          <w:szCs w:val="24"/>
        </w:rPr>
      </w:pPr>
      <w:r w:rsidRPr="007A2AF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5E494086" w14:textId="1E11495F" w:rsidR="00143697" w:rsidRPr="007A2AFB" w:rsidRDefault="00143697" w:rsidP="00C05FD0">
      <w:pPr>
        <w:pStyle w:val="Sraopastraipa"/>
        <w:numPr>
          <w:ilvl w:val="1"/>
          <w:numId w:val="14"/>
        </w:numPr>
        <w:tabs>
          <w:tab w:val="left" w:pos="1418"/>
        </w:tabs>
        <w:spacing w:after="0" w:line="240" w:lineRule="auto"/>
        <w:ind w:left="0" w:firstLine="709"/>
        <w:jc w:val="both"/>
        <w:rPr>
          <w:rFonts w:ascii="Verdana" w:hAnsi="Verdana"/>
          <w:sz w:val="24"/>
          <w:szCs w:val="24"/>
        </w:rPr>
      </w:pPr>
      <w:r w:rsidRPr="007A2AF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5C85815D" w14:textId="183874B1" w:rsidR="00143697" w:rsidRPr="007A2AFB" w:rsidRDefault="00143697" w:rsidP="000C22E9">
      <w:pPr>
        <w:pStyle w:val="Sraopastraipa"/>
        <w:numPr>
          <w:ilvl w:val="1"/>
          <w:numId w:val="14"/>
        </w:numPr>
        <w:tabs>
          <w:tab w:val="left" w:pos="1418"/>
        </w:tabs>
        <w:spacing w:after="0" w:line="240" w:lineRule="auto"/>
        <w:ind w:left="0" w:firstLine="709"/>
        <w:jc w:val="both"/>
        <w:rPr>
          <w:rFonts w:ascii="Verdana" w:hAnsi="Verdana"/>
          <w:sz w:val="24"/>
          <w:szCs w:val="24"/>
        </w:rPr>
      </w:pPr>
      <w:r w:rsidRPr="007A2AF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000C22E9" w:rsidRPr="007A2AFB">
        <w:rPr>
          <w:rFonts w:ascii="Verdana" w:hAnsi="Verdana"/>
        </w:rPr>
        <w:br w:type="page"/>
      </w:r>
    </w:p>
    <w:p w14:paraId="6C910C28" w14:textId="59A87F5D" w:rsidR="00627694" w:rsidRPr="007A2AFB" w:rsidRDefault="00D34807" w:rsidP="00C05FD0">
      <w:pPr>
        <w:pStyle w:val="Pagrindinistekstas1"/>
        <w:ind w:firstLine="567"/>
        <w:jc w:val="right"/>
        <w:rPr>
          <w:rFonts w:ascii="Verdana" w:hAnsi="Verdana"/>
          <w:sz w:val="24"/>
          <w:szCs w:val="24"/>
          <w:lang w:val="lt-LT"/>
        </w:rPr>
      </w:pPr>
      <w:r w:rsidRPr="007A2AFB">
        <w:rPr>
          <w:rFonts w:ascii="Verdana" w:hAnsi="Verdana"/>
          <w:sz w:val="24"/>
          <w:szCs w:val="24"/>
          <w:lang w:val="lt-LT"/>
        </w:rPr>
        <w:lastRenderedPageBreak/>
        <w:t>Pirkimo sąlygų 1 priedas,</w:t>
      </w:r>
    </w:p>
    <w:p w14:paraId="55024104" w14:textId="6943E40F" w:rsidR="00D34807" w:rsidRPr="007A2AFB" w:rsidRDefault="00D34807" w:rsidP="00C05FD0">
      <w:pPr>
        <w:pStyle w:val="Pagrindinistekstas1"/>
        <w:ind w:firstLine="567"/>
        <w:jc w:val="right"/>
        <w:rPr>
          <w:rFonts w:ascii="Verdana" w:hAnsi="Verdana"/>
          <w:sz w:val="24"/>
          <w:szCs w:val="24"/>
          <w:lang w:val="lt-LT"/>
        </w:rPr>
      </w:pPr>
      <w:r w:rsidRPr="007A2AFB">
        <w:rPr>
          <w:rFonts w:ascii="Verdana" w:hAnsi="Verdana"/>
          <w:sz w:val="24"/>
          <w:szCs w:val="24"/>
          <w:lang w:val="lt-LT"/>
        </w:rPr>
        <w:t>Sutarties specialiųjų sąlygų 2 priedas</w:t>
      </w:r>
    </w:p>
    <w:p w14:paraId="52851E74" w14:textId="6F54B108" w:rsidR="00D34807" w:rsidRPr="007A2AFB" w:rsidRDefault="00D34807" w:rsidP="00C05FD0">
      <w:pPr>
        <w:pStyle w:val="Pagrindinistekstas1"/>
        <w:ind w:firstLine="567"/>
        <w:jc w:val="right"/>
        <w:rPr>
          <w:rFonts w:ascii="Verdana" w:hAnsi="Verdana"/>
          <w:sz w:val="24"/>
          <w:szCs w:val="24"/>
          <w:lang w:val="lt-LT"/>
        </w:rPr>
      </w:pPr>
      <w:r w:rsidRPr="007A2AFB">
        <w:rPr>
          <w:rFonts w:ascii="Verdana" w:hAnsi="Verdana"/>
          <w:sz w:val="24"/>
          <w:szCs w:val="24"/>
          <w:lang w:val="lt-LT"/>
        </w:rPr>
        <w:t>„Pasiūlymas“</w:t>
      </w:r>
    </w:p>
    <w:p w14:paraId="6A37F062" w14:textId="064D0D42" w:rsidR="000C09BE" w:rsidRPr="007A2AFB" w:rsidRDefault="000C09BE" w:rsidP="00C05FD0">
      <w:pPr>
        <w:pStyle w:val="Body2"/>
        <w:spacing w:after="0"/>
        <w:ind w:left="567" w:firstLine="4253"/>
        <w:jc w:val="right"/>
        <w:rPr>
          <w:rFonts w:ascii="Verdana" w:hAnsi="Verdana"/>
          <w:bCs/>
          <w:sz w:val="24"/>
          <w:szCs w:val="24"/>
          <w:lang w:val="lt-LT"/>
        </w:rPr>
      </w:pPr>
    </w:p>
    <w:p w14:paraId="6288AF8E" w14:textId="77777777" w:rsidR="00AD1D93" w:rsidRPr="007A2AFB" w:rsidRDefault="00AD1D93" w:rsidP="00E2287F">
      <w:pPr>
        <w:rPr>
          <w:rFonts w:ascii="Verdana" w:hAnsi="Verdana"/>
        </w:rPr>
      </w:pPr>
    </w:p>
    <w:p w14:paraId="6A6C4D9B" w14:textId="77777777" w:rsidR="00AD1D93" w:rsidRPr="007A2AFB" w:rsidRDefault="00AD1D93" w:rsidP="00C05FD0">
      <w:pPr>
        <w:ind w:right="-178"/>
        <w:jc w:val="center"/>
        <w:rPr>
          <w:rFonts w:ascii="Verdana" w:eastAsia="Times New Roman" w:hAnsi="Verdana"/>
          <w:sz w:val="20"/>
          <w:szCs w:val="20"/>
        </w:rPr>
      </w:pPr>
      <w:r w:rsidRPr="007A2AFB">
        <w:rPr>
          <w:rFonts w:ascii="Verdana" w:eastAsia="Times New Roman" w:hAnsi="Verdana"/>
          <w:sz w:val="20"/>
          <w:szCs w:val="20"/>
        </w:rPr>
        <w:t>Herbas arba prekių ženklas</w:t>
      </w:r>
    </w:p>
    <w:p w14:paraId="57EA1F77" w14:textId="77777777" w:rsidR="00AD1D93" w:rsidRPr="007A2AFB" w:rsidRDefault="00AD1D93" w:rsidP="00C05FD0">
      <w:pPr>
        <w:ind w:right="-178"/>
        <w:jc w:val="center"/>
        <w:rPr>
          <w:rFonts w:ascii="Verdana" w:eastAsia="Times New Roman" w:hAnsi="Verdana"/>
          <w:sz w:val="20"/>
          <w:szCs w:val="20"/>
        </w:rPr>
      </w:pPr>
    </w:p>
    <w:p w14:paraId="4BC60CD2" w14:textId="77777777" w:rsidR="00AD1D93" w:rsidRPr="007A2AFB" w:rsidRDefault="00AD1D93" w:rsidP="00C05FD0">
      <w:pPr>
        <w:ind w:right="-178"/>
        <w:jc w:val="center"/>
        <w:rPr>
          <w:rFonts w:ascii="Verdana" w:eastAsia="Times New Roman" w:hAnsi="Verdana"/>
          <w:sz w:val="20"/>
          <w:szCs w:val="20"/>
        </w:rPr>
      </w:pPr>
      <w:r w:rsidRPr="007A2AFB">
        <w:rPr>
          <w:rFonts w:ascii="Verdana" w:eastAsia="Times New Roman" w:hAnsi="Verdana"/>
          <w:sz w:val="20"/>
          <w:szCs w:val="20"/>
        </w:rPr>
        <w:t>(Teikėjo pavadinimas)</w:t>
      </w:r>
    </w:p>
    <w:p w14:paraId="07E6A00C" w14:textId="77777777" w:rsidR="00AD1D93" w:rsidRPr="007A2AFB" w:rsidRDefault="00AD1D93" w:rsidP="00C05FD0">
      <w:pPr>
        <w:ind w:right="-178"/>
        <w:jc w:val="center"/>
        <w:rPr>
          <w:rFonts w:ascii="Verdana" w:eastAsia="Times New Roman" w:hAnsi="Verdana"/>
          <w:sz w:val="20"/>
          <w:szCs w:val="20"/>
        </w:rPr>
      </w:pPr>
    </w:p>
    <w:p w14:paraId="359691F9" w14:textId="77777777" w:rsidR="00AD1D93" w:rsidRPr="007A2AFB" w:rsidRDefault="00AD1D93" w:rsidP="00C05FD0">
      <w:pPr>
        <w:ind w:right="-178"/>
        <w:jc w:val="center"/>
        <w:rPr>
          <w:rFonts w:ascii="Verdana" w:eastAsia="Times New Roman" w:hAnsi="Verdana"/>
          <w:sz w:val="20"/>
          <w:szCs w:val="20"/>
        </w:rPr>
      </w:pPr>
      <w:r w:rsidRPr="007A2AFB">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ADE56" w14:textId="77777777" w:rsidR="00AD1D93" w:rsidRPr="007A2AFB" w:rsidRDefault="00AD1D93" w:rsidP="00C05FD0">
      <w:pPr>
        <w:jc w:val="right"/>
        <w:rPr>
          <w:rFonts w:ascii="Verdana" w:eastAsia="Times New Roman" w:hAnsi="Verdana"/>
          <w:szCs w:val="20"/>
        </w:rPr>
      </w:pPr>
    </w:p>
    <w:p w14:paraId="5AE08420" w14:textId="77777777" w:rsidR="00AD1D93" w:rsidRPr="007A2AFB" w:rsidRDefault="00AD1D93" w:rsidP="00C05FD0">
      <w:pPr>
        <w:tabs>
          <w:tab w:val="center" w:pos="2520"/>
        </w:tabs>
        <w:jc w:val="both"/>
        <w:rPr>
          <w:rFonts w:ascii="Verdana" w:eastAsia="Times New Roman" w:hAnsi="Verdana"/>
          <w:bCs/>
          <w:szCs w:val="20"/>
        </w:rPr>
      </w:pPr>
      <w:r w:rsidRPr="007A2AFB">
        <w:rPr>
          <w:rFonts w:ascii="Verdana" w:eastAsia="Times New Roman" w:hAnsi="Verdana"/>
          <w:bCs/>
          <w:szCs w:val="20"/>
        </w:rPr>
        <w:t>Marijampolės savivaldybės administracijai</w:t>
      </w:r>
    </w:p>
    <w:p w14:paraId="72399544" w14:textId="77777777" w:rsidR="00AD1D93" w:rsidRPr="007A2AFB" w:rsidRDefault="00AD1D93" w:rsidP="00C05FD0">
      <w:pPr>
        <w:suppressAutoHyphens/>
        <w:ind w:left="567" w:hanging="567"/>
        <w:jc w:val="center"/>
        <w:rPr>
          <w:rFonts w:ascii="Verdana" w:hAnsi="Verdana" w:cs="Arial Unicode MS"/>
          <w:b/>
          <w:color w:val="000000"/>
          <w:lang w:eastAsia="lt-LT"/>
        </w:rPr>
      </w:pPr>
    </w:p>
    <w:p w14:paraId="26204325" w14:textId="77777777" w:rsidR="00AD1D93" w:rsidRPr="007A2AFB" w:rsidRDefault="00AD1D93" w:rsidP="00C05FD0">
      <w:pPr>
        <w:suppressAutoHyphens/>
        <w:ind w:left="567" w:hanging="567"/>
        <w:jc w:val="center"/>
        <w:rPr>
          <w:rFonts w:ascii="Verdana" w:hAnsi="Verdana" w:cs="Arial Unicode MS"/>
          <w:color w:val="000000"/>
          <w:lang w:eastAsia="lt-LT"/>
        </w:rPr>
      </w:pPr>
      <w:r w:rsidRPr="007A2AFB">
        <w:rPr>
          <w:rFonts w:ascii="Verdana" w:hAnsi="Verdana" w:cs="Arial Unicode MS"/>
          <w:b/>
          <w:color w:val="000000"/>
          <w:lang w:eastAsia="lt-LT"/>
        </w:rPr>
        <w:t>PASIŪLYMAS</w:t>
      </w:r>
    </w:p>
    <w:p w14:paraId="3EBCBC95" w14:textId="4C8C8B58" w:rsidR="00AD1D93" w:rsidRPr="007A2AFB" w:rsidRDefault="00AD1D93" w:rsidP="00C05FD0">
      <w:pPr>
        <w:tabs>
          <w:tab w:val="left" w:pos="317"/>
        </w:tabs>
        <w:suppressAutoHyphens/>
        <w:autoSpaceDN w:val="0"/>
        <w:jc w:val="center"/>
        <w:textAlignment w:val="baseline"/>
        <w:rPr>
          <w:rFonts w:ascii="Verdana" w:eastAsia="Calibri" w:hAnsi="Verdana"/>
          <w:b/>
          <w:bCs/>
          <w:caps/>
          <w:color w:val="auto"/>
        </w:rPr>
      </w:pPr>
      <w:r w:rsidRPr="007A2AFB">
        <w:rPr>
          <w:rFonts w:ascii="Verdana" w:hAnsi="Verdana"/>
          <w:b/>
        </w:rPr>
        <w:t xml:space="preserve">DĖL </w:t>
      </w:r>
      <w:r w:rsidRPr="007A2AFB">
        <w:rPr>
          <w:rFonts w:ascii="Verdana" w:eastAsia="Calibri" w:hAnsi="Verdana"/>
          <w:b/>
          <w:bCs/>
          <w:caps/>
        </w:rPr>
        <w:t>STAŽUO</w:t>
      </w:r>
      <w:r w:rsidR="00446D33" w:rsidRPr="007A2AFB">
        <w:rPr>
          <w:rFonts w:ascii="Verdana" w:eastAsia="Calibri" w:hAnsi="Verdana"/>
          <w:b/>
          <w:bCs/>
          <w:caps/>
        </w:rPr>
        <w:t>TĖS</w:t>
      </w:r>
      <w:r w:rsidRPr="007A2AFB">
        <w:rPr>
          <w:rFonts w:ascii="Verdana" w:eastAsia="Calibri" w:hAnsi="Verdana"/>
          <w:b/>
          <w:bCs/>
          <w:caps/>
        </w:rPr>
        <w:t xml:space="preserve"> </w:t>
      </w:r>
      <w:r w:rsidR="000006E8" w:rsidRPr="007A2AFB">
        <w:rPr>
          <w:rFonts w:ascii="Verdana" w:eastAsia="Calibri" w:hAnsi="Verdana"/>
          <w:b/>
          <w:bCs/>
          <w:caps/>
        </w:rPr>
        <w:t>ŠVEDIJOJE</w:t>
      </w:r>
      <w:r w:rsidRPr="007A2AFB">
        <w:rPr>
          <w:rFonts w:ascii="Verdana" w:eastAsia="Calibri" w:hAnsi="Verdana"/>
          <w:b/>
          <w:bCs/>
          <w:caps/>
        </w:rPr>
        <w:t xml:space="preserve"> ORGANIZAVIMO</w:t>
      </w:r>
      <w:r w:rsidRPr="007A2AFB">
        <w:rPr>
          <w:rFonts w:ascii="Verdana" w:eastAsia="Calibri" w:hAnsi="Verdana"/>
          <w:b/>
          <w:bCs/>
          <w:caps/>
          <w:color w:val="auto"/>
        </w:rPr>
        <w:t xml:space="preserve"> </w:t>
      </w:r>
      <w:r w:rsidRPr="007A2AFB">
        <w:rPr>
          <w:rFonts w:ascii="Verdana" w:hAnsi="Verdana"/>
          <w:b/>
        </w:rPr>
        <w:t>PASLAUGŲ PIRKIMO</w:t>
      </w:r>
    </w:p>
    <w:p w14:paraId="699B674F" w14:textId="77777777" w:rsidR="00AD1D93" w:rsidRPr="007A2AFB" w:rsidRDefault="00AD1D93" w:rsidP="00C05FD0">
      <w:pPr>
        <w:jc w:val="center"/>
        <w:rPr>
          <w:rFonts w:ascii="Verdana" w:hAnsi="Verdana"/>
          <w:b/>
        </w:rPr>
      </w:pPr>
    </w:p>
    <w:p w14:paraId="09D730F9" w14:textId="77777777" w:rsidR="00AD1D93" w:rsidRPr="007A2AFB" w:rsidRDefault="00AD1D93" w:rsidP="00C05FD0">
      <w:pPr>
        <w:shd w:val="clear" w:color="auto" w:fill="FFFFFF"/>
        <w:jc w:val="center"/>
        <w:rPr>
          <w:rFonts w:ascii="Verdana" w:hAnsi="Verdana"/>
          <w:b/>
          <w:bCs/>
          <w:lang w:eastAsia="lt-LT"/>
        </w:rPr>
      </w:pPr>
      <w:r w:rsidRPr="007A2AFB">
        <w:rPr>
          <w:rFonts w:ascii="Verdana" w:hAnsi="Verdana"/>
          <w:lang w:eastAsia="lt-LT"/>
        </w:rPr>
        <w:t>____________Nr.______</w:t>
      </w:r>
    </w:p>
    <w:p w14:paraId="1F7E69D2" w14:textId="53F07D30" w:rsidR="00AD1D93" w:rsidRPr="007A2AFB" w:rsidRDefault="00AD1D93" w:rsidP="00C05FD0">
      <w:pPr>
        <w:shd w:val="clear" w:color="auto" w:fill="FFFFFF"/>
        <w:ind w:left="3600"/>
        <w:rPr>
          <w:rFonts w:ascii="Verdana" w:hAnsi="Verdana"/>
          <w:bCs/>
          <w:sz w:val="20"/>
          <w:lang w:eastAsia="lt-LT"/>
        </w:rPr>
      </w:pPr>
      <w:r w:rsidRPr="007A2AFB">
        <w:rPr>
          <w:rFonts w:ascii="Verdana" w:hAnsi="Verdana"/>
          <w:bCs/>
          <w:sz w:val="20"/>
          <w:lang w:eastAsia="lt-LT"/>
        </w:rPr>
        <w:t>(Data)</w:t>
      </w:r>
    </w:p>
    <w:p w14:paraId="4FAE5AF4" w14:textId="77777777" w:rsidR="00AD1D93" w:rsidRPr="007A2AFB" w:rsidRDefault="00AD1D93" w:rsidP="00C05FD0">
      <w:pPr>
        <w:shd w:val="clear" w:color="auto" w:fill="FFFFFF"/>
        <w:jc w:val="center"/>
        <w:rPr>
          <w:rFonts w:ascii="Verdana" w:hAnsi="Verdana"/>
          <w:bCs/>
          <w:lang w:eastAsia="lt-LT"/>
        </w:rPr>
      </w:pPr>
      <w:r w:rsidRPr="007A2AFB">
        <w:rPr>
          <w:rFonts w:ascii="Verdana" w:hAnsi="Verdana"/>
          <w:bCs/>
          <w:lang w:eastAsia="lt-LT"/>
        </w:rPr>
        <w:t>_____________</w:t>
      </w:r>
    </w:p>
    <w:p w14:paraId="6EE42F49" w14:textId="48E16019" w:rsidR="00AD1D93" w:rsidRPr="007A2AFB" w:rsidRDefault="00AD1D93" w:rsidP="00C05FD0">
      <w:pPr>
        <w:shd w:val="clear" w:color="auto" w:fill="FFFFFF"/>
        <w:jc w:val="center"/>
        <w:rPr>
          <w:rFonts w:ascii="Verdana" w:hAnsi="Verdana"/>
          <w:bCs/>
          <w:sz w:val="20"/>
          <w:lang w:eastAsia="lt-LT"/>
        </w:rPr>
      </w:pPr>
      <w:r w:rsidRPr="007A2AFB">
        <w:rPr>
          <w:rFonts w:ascii="Verdana" w:hAnsi="Verdana"/>
          <w:bCs/>
          <w:sz w:val="20"/>
          <w:lang w:eastAsia="lt-LT"/>
        </w:rPr>
        <w:t>(vieta)</w:t>
      </w:r>
    </w:p>
    <w:p w14:paraId="42F6EBE5" w14:textId="77777777" w:rsidR="00AD1D93" w:rsidRPr="007A2AFB" w:rsidRDefault="00AD1D93" w:rsidP="00C05FD0">
      <w:pPr>
        <w:shd w:val="clear" w:color="auto" w:fill="FFFFFF"/>
        <w:jc w:val="center"/>
        <w:rPr>
          <w:rFonts w:ascii="Verdana" w:hAnsi="Verdana"/>
          <w:bCs/>
          <w:sz w:val="20"/>
          <w:lang w:eastAsia="lt-LT"/>
        </w:rPr>
      </w:pPr>
    </w:p>
    <w:p w14:paraId="15C48B15" w14:textId="77777777" w:rsidR="00AD1D93" w:rsidRPr="007A2AFB" w:rsidRDefault="00AD1D93" w:rsidP="00C05FD0">
      <w:pPr>
        <w:numPr>
          <w:ilvl w:val="0"/>
          <w:numId w:val="12"/>
        </w:numPr>
        <w:ind w:left="0" w:firstLine="851"/>
        <w:jc w:val="center"/>
        <w:rPr>
          <w:rFonts w:ascii="Verdana" w:eastAsia="Calibri" w:hAnsi="Verdana"/>
          <w:b/>
          <w:bCs/>
          <w:color w:val="auto"/>
        </w:rPr>
      </w:pPr>
      <w:r w:rsidRPr="007A2AFB">
        <w:rPr>
          <w:rFonts w:ascii="Verdana" w:eastAsia="Calibri" w:hAnsi="Verdana"/>
          <w:b/>
          <w:bCs/>
          <w:color w:val="auto"/>
        </w:rPr>
        <w:t>INFORMACIJA APIE TIEKĖJĄ (TIEKĖJŲ GRUPĖS NARIUS)</w:t>
      </w:r>
    </w:p>
    <w:p w14:paraId="301864C5" w14:textId="77777777" w:rsidR="00AD1D93" w:rsidRPr="007A2AFB" w:rsidRDefault="00AD1D93" w:rsidP="00C05FD0">
      <w:pPr>
        <w:shd w:val="clear" w:color="auto" w:fill="FFFFFF"/>
        <w:jc w:val="center"/>
        <w:rPr>
          <w:rFonts w:ascii="Verdana" w:hAnsi="Verdana"/>
          <w:bCs/>
          <w:sz w:val="20"/>
          <w:lang w:eastAsia="lt-LT"/>
        </w:rPr>
      </w:pPr>
    </w:p>
    <w:p w14:paraId="32DE9FA0" w14:textId="77777777" w:rsidR="00AD1D93" w:rsidRPr="007A2AFB" w:rsidRDefault="00AD1D93" w:rsidP="00C05FD0">
      <w:pPr>
        <w:rPr>
          <w:rFonts w:ascii="Verdana" w:hAnsi="Verdana"/>
          <w:sz w:val="16"/>
          <w:szCs w:val="16"/>
          <w:lang w:eastAsia="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924"/>
      </w:tblGrid>
      <w:tr w:rsidR="00AD1D93" w:rsidRPr="007A2AFB" w14:paraId="28B5471A" w14:textId="77777777" w:rsidTr="00AA4500">
        <w:trPr>
          <w:jc w:val="center"/>
        </w:trPr>
        <w:tc>
          <w:tcPr>
            <w:tcW w:w="5852" w:type="dxa"/>
          </w:tcPr>
          <w:p w14:paraId="219E9099" w14:textId="77777777" w:rsidR="00AD1D93" w:rsidRPr="007A2AFB" w:rsidRDefault="00AD1D93" w:rsidP="00C05FD0">
            <w:pPr>
              <w:rPr>
                <w:rFonts w:ascii="Verdana" w:hAnsi="Verdana"/>
                <w:i/>
                <w:lang w:eastAsia="lt-LT"/>
              </w:rPr>
            </w:pPr>
            <w:r w:rsidRPr="007A2AFB">
              <w:rPr>
                <w:rFonts w:ascii="Verdana" w:hAnsi="Verdana"/>
                <w:lang w:eastAsia="lt-LT"/>
              </w:rPr>
              <w:t xml:space="preserve">Tiekėjo pavadinimas </w:t>
            </w:r>
            <w:r w:rsidRPr="007A2AFB">
              <w:rPr>
                <w:rFonts w:ascii="Verdana" w:hAnsi="Verdana"/>
                <w:i/>
                <w:lang w:eastAsia="lt-LT"/>
              </w:rPr>
              <w:t>/Jeigu dalyvauja ūkio subjektų grupė, surašomi visi dalyvių pavadinimai/</w:t>
            </w:r>
          </w:p>
        </w:tc>
        <w:tc>
          <w:tcPr>
            <w:tcW w:w="3924" w:type="dxa"/>
          </w:tcPr>
          <w:p w14:paraId="5B1DFE65" w14:textId="77777777" w:rsidR="00AD1D93" w:rsidRPr="007A2AFB" w:rsidRDefault="00AD1D93" w:rsidP="00C05FD0">
            <w:pPr>
              <w:jc w:val="both"/>
              <w:rPr>
                <w:rFonts w:ascii="Verdana" w:hAnsi="Verdana"/>
                <w:lang w:eastAsia="lt-LT"/>
              </w:rPr>
            </w:pPr>
          </w:p>
        </w:tc>
      </w:tr>
      <w:tr w:rsidR="00AD1D93" w:rsidRPr="007A2AFB" w14:paraId="3CF8E4A0" w14:textId="77777777" w:rsidTr="00AA4500">
        <w:trPr>
          <w:jc w:val="center"/>
        </w:trPr>
        <w:tc>
          <w:tcPr>
            <w:tcW w:w="5852" w:type="dxa"/>
          </w:tcPr>
          <w:p w14:paraId="4D758530" w14:textId="77777777" w:rsidR="00AD1D93" w:rsidRPr="007A2AFB" w:rsidRDefault="00AD1D93" w:rsidP="00C05FD0">
            <w:pPr>
              <w:jc w:val="both"/>
              <w:rPr>
                <w:rFonts w:ascii="Verdana" w:hAnsi="Verdana"/>
                <w:lang w:eastAsia="lt-LT"/>
              </w:rPr>
            </w:pPr>
            <w:r w:rsidRPr="007A2AFB">
              <w:rPr>
                <w:rFonts w:ascii="Verdana" w:hAnsi="Verdana"/>
                <w:lang w:eastAsia="lt-LT"/>
              </w:rPr>
              <w:t xml:space="preserve">Tiekėjo adresas </w:t>
            </w:r>
            <w:r w:rsidRPr="007A2AFB">
              <w:rPr>
                <w:rFonts w:ascii="Verdana" w:hAnsi="Verdana"/>
                <w:i/>
                <w:lang w:eastAsia="lt-LT"/>
              </w:rPr>
              <w:t>/Jeigu dalyvauja ūkio subjektų grupė, surašomi visi dalyvių adresai/</w:t>
            </w:r>
          </w:p>
        </w:tc>
        <w:tc>
          <w:tcPr>
            <w:tcW w:w="3924" w:type="dxa"/>
          </w:tcPr>
          <w:p w14:paraId="30836CFD" w14:textId="77777777" w:rsidR="00AD1D93" w:rsidRPr="007A2AFB" w:rsidRDefault="00AD1D93" w:rsidP="00C05FD0">
            <w:pPr>
              <w:jc w:val="both"/>
              <w:rPr>
                <w:rFonts w:ascii="Verdana" w:hAnsi="Verdana"/>
                <w:lang w:eastAsia="lt-LT"/>
              </w:rPr>
            </w:pPr>
          </w:p>
        </w:tc>
      </w:tr>
      <w:tr w:rsidR="00AD1D93" w:rsidRPr="007A2AFB" w14:paraId="302ED0F3" w14:textId="77777777" w:rsidTr="00AA4500">
        <w:trPr>
          <w:jc w:val="center"/>
        </w:trPr>
        <w:tc>
          <w:tcPr>
            <w:tcW w:w="5852" w:type="dxa"/>
          </w:tcPr>
          <w:p w14:paraId="3367A93D" w14:textId="77777777" w:rsidR="00AD1D93" w:rsidRPr="007A2AFB" w:rsidRDefault="00AD1D93" w:rsidP="00C05FD0">
            <w:pPr>
              <w:jc w:val="both"/>
              <w:rPr>
                <w:rFonts w:ascii="Verdana" w:hAnsi="Verdana"/>
                <w:lang w:eastAsia="lt-LT"/>
              </w:rPr>
            </w:pPr>
            <w:r w:rsidRPr="007A2AFB">
              <w:rPr>
                <w:rFonts w:ascii="Verdana" w:hAnsi="Verdana"/>
                <w:lang w:eastAsia="lt-LT"/>
              </w:rPr>
              <w:t xml:space="preserve">Tiekėjo įmonės kodas </w:t>
            </w:r>
            <w:r w:rsidRPr="007A2AFB">
              <w:rPr>
                <w:rFonts w:ascii="Verdana" w:hAnsi="Verdana"/>
                <w:i/>
                <w:lang w:eastAsia="lt-LT"/>
              </w:rPr>
              <w:t>/Jeigu dalyvauja ūkio subjektų grupė, surašomi visi dalyvių įmonės kodai/</w:t>
            </w:r>
          </w:p>
        </w:tc>
        <w:tc>
          <w:tcPr>
            <w:tcW w:w="3924" w:type="dxa"/>
          </w:tcPr>
          <w:p w14:paraId="2AD45E35" w14:textId="77777777" w:rsidR="00AD1D93" w:rsidRPr="007A2AFB" w:rsidRDefault="00AD1D93" w:rsidP="00C05FD0">
            <w:pPr>
              <w:jc w:val="both"/>
              <w:rPr>
                <w:rFonts w:ascii="Verdana" w:hAnsi="Verdana"/>
                <w:lang w:eastAsia="lt-LT"/>
              </w:rPr>
            </w:pPr>
          </w:p>
        </w:tc>
      </w:tr>
      <w:tr w:rsidR="00AD1D93" w:rsidRPr="007A2AFB" w14:paraId="43584A15" w14:textId="77777777" w:rsidTr="00AA4500">
        <w:trPr>
          <w:jc w:val="center"/>
        </w:trPr>
        <w:tc>
          <w:tcPr>
            <w:tcW w:w="5852" w:type="dxa"/>
          </w:tcPr>
          <w:p w14:paraId="0F12CEE0" w14:textId="77777777" w:rsidR="00AD1D93" w:rsidRPr="007A2AFB" w:rsidRDefault="00AD1D93" w:rsidP="00C05FD0">
            <w:pPr>
              <w:jc w:val="both"/>
              <w:rPr>
                <w:rFonts w:ascii="Verdana" w:hAnsi="Verdana"/>
                <w:lang w:eastAsia="lt-LT"/>
              </w:rPr>
            </w:pPr>
            <w:r w:rsidRPr="007A2AFB">
              <w:rPr>
                <w:rFonts w:ascii="Verdana" w:hAnsi="Verdana"/>
                <w:lang w:eastAsia="lt-LT"/>
              </w:rPr>
              <w:t xml:space="preserve">Tiekėjo banko rekvizitai </w:t>
            </w:r>
            <w:r w:rsidRPr="007A2AFB">
              <w:rPr>
                <w:rFonts w:ascii="Verdana" w:hAnsi="Verdana"/>
                <w:i/>
                <w:lang w:eastAsia="lt-LT"/>
              </w:rPr>
              <w:t>/Jeigu dalyvauja ūkio subjektų grupė, surašomi visi dalyvių banko rekvizitai/</w:t>
            </w:r>
          </w:p>
        </w:tc>
        <w:tc>
          <w:tcPr>
            <w:tcW w:w="3924" w:type="dxa"/>
          </w:tcPr>
          <w:p w14:paraId="5F971D9F" w14:textId="77777777" w:rsidR="00AD1D93" w:rsidRPr="007A2AFB" w:rsidRDefault="00AD1D93" w:rsidP="00C05FD0">
            <w:pPr>
              <w:jc w:val="both"/>
              <w:rPr>
                <w:rFonts w:ascii="Verdana" w:hAnsi="Verdana"/>
                <w:lang w:eastAsia="lt-LT"/>
              </w:rPr>
            </w:pPr>
          </w:p>
        </w:tc>
      </w:tr>
      <w:tr w:rsidR="00AD1D93" w:rsidRPr="007A2AFB" w14:paraId="23FE1154" w14:textId="77777777" w:rsidTr="00AA4500">
        <w:trPr>
          <w:jc w:val="center"/>
        </w:trPr>
        <w:tc>
          <w:tcPr>
            <w:tcW w:w="5852" w:type="dxa"/>
          </w:tcPr>
          <w:p w14:paraId="2D1EE1FE" w14:textId="77777777" w:rsidR="00AD1D93" w:rsidRPr="007A2AFB" w:rsidRDefault="00AD1D93" w:rsidP="00C05FD0">
            <w:pPr>
              <w:jc w:val="both"/>
              <w:rPr>
                <w:rFonts w:ascii="Verdana" w:hAnsi="Verdana"/>
                <w:lang w:eastAsia="lt-LT"/>
              </w:rPr>
            </w:pPr>
            <w:r w:rsidRPr="007A2AFB">
              <w:rPr>
                <w:rFonts w:ascii="Verdana" w:hAnsi="Verdana"/>
                <w:lang w:eastAsia="lt-LT"/>
              </w:rPr>
              <w:t xml:space="preserve">Tiekėjo PVM mokėtojo kodas </w:t>
            </w:r>
            <w:r w:rsidRPr="007A2AFB">
              <w:rPr>
                <w:rFonts w:ascii="Verdana" w:hAnsi="Verdana"/>
                <w:i/>
                <w:lang w:eastAsia="lt-LT"/>
              </w:rPr>
              <w:t>/Jeigu dalyvauja ūkio subjektų grupė, surašomi visi dalyvių PVM mokėtojų kodai/</w:t>
            </w:r>
          </w:p>
        </w:tc>
        <w:tc>
          <w:tcPr>
            <w:tcW w:w="3924" w:type="dxa"/>
          </w:tcPr>
          <w:p w14:paraId="14D0A95D" w14:textId="77777777" w:rsidR="00AD1D93" w:rsidRPr="007A2AFB" w:rsidRDefault="00AD1D93" w:rsidP="00C05FD0">
            <w:pPr>
              <w:jc w:val="both"/>
              <w:rPr>
                <w:rFonts w:ascii="Verdana" w:hAnsi="Verdana"/>
                <w:lang w:eastAsia="lt-LT"/>
              </w:rPr>
            </w:pPr>
          </w:p>
        </w:tc>
      </w:tr>
      <w:tr w:rsidR="00AD1D93" w:rsidRPr="007A2AFB" w14:paraId="02E2A573" w14:textId="77777777" w:rsidTr="00AA4500">
        <w:trPr>
          <w:jc w:val="center"/>
        </w:trPr>
        <w:tc>
          <w:tcPr>
            <w:tcW w:w="5852" w:type="dxa"/>
          </w:tcPr>
          <w:p w14:paraId="64EB945C" w14:textId="77777777" w:rsidR="00AD1D93" w:rsidRPr="007A2AFB" w:rsidRDefault="00AD1D93" w:rsidP="00C05FD0">
            <w:pPr>
              <w:jc w:val="both"/>
              <w:rPr>
                <w:rFonts w:ascii="Verdana" w:hAnsi="Verdana"/>
                <w:lang w:eastAsia="lt-LT"/>
              </w:rPr>
            </w:pPr>
            <w:r w:rsidRPr="007A2AFB">
              <w:rPr>
                <w:rFonts w:ascii="Verdana" w:hAnsi="Verdana"/>
                <w:lang w:eastAsia="lt-LT"/>
              </w:rPr>
              <w:t xml:space="preserve">Telefono numeris </w:t>
            </w:r>
            <w:r w:rsidRPr="007A2AFB">
              <w:rPr>
                <w:rFonts w:ascii="Verdana" w:hAnsi="Verdana"/>
                <w:i/>
                <w:lang w:eastAsia="lt-LT"/>
              </w:rPr>
              <w:t>/Jeigu dalyvauja ūkio subjektų grupė, surašomi visi dalyvių telefono numeriai/</w:t>
            </w:r>
          </w:p>
        </w:tc>
        <w:tc>
          <w:tcPr>
            <w:tcW w:w="3924" w:type="dxa"/>
          </w:tcPr>
          <w:p w14:paraId="3CA78D40" w14:textId="77777777" w:rsidR="00AD1D93" w:rsidRPr="007A2AFB" w:rsidRDefault="00AD1D93" w:rsidP="00C05FD0">
            <w:pPr>
              <w:jc w:val="both"/>
              <w:rPr>
                <w:rFonts w:ascii="Verdana" w:hAnsi="Verdana"/>
                <w:lang w:eastAsia="lt-LT"/>
              </w:rPr>
            </w:pPr>
          </w:p>
        </w:tc>
      </w:tr>
      <w:tr w:rsidR="00AD1D93" w:rsidRPr="007A2AFB" w14:paraId="71F6307A" w14:textId="77777777" w:rsidTr="00AA4500">
        <w:trPr>
          <w:jc w:val="center"/>
        </w:trPr>
        <w:tc>
          <w:tcPr>
            <w:tcW w:w="5852" w:type="dxa"/>
          </w:tcPr>
          <w:p w14:paraId="4BF1CE0C" w14:textId="77777777" w:rsidR="00AD1D93" w:rsidRPr="007A2AFB" w:rsidRDefault="00AD1D93" w:rsidP="00C05FD0">
            <w:pPr>
              <w:jc w:val="both"/>
              <w:rPr>
                <w:rFonts w:ascii="Verdana" w:hAnsi="Verdana"/>
                <w:lang w:eastAsia="lt-LT"/>
              </w:rPr>
            </w:pPr>
            <w:r w:rsidRPr="007A2AFB">
              <w:rPr>
                <w:rFonts w:ascii="Verdana" w:hAnsi="Verdana"/>
                <w:lang w:eastAsia="lt-LT"/>
              </w:rPr>
              <w:t xml:space="preserve">El. pašto adresas </w:t>
            </w:r>
            <w:r w:rsidRPr="007A2AFB">
              <w:rPr>
                <w:rFonts w:ascii="Verdana" w:hAnsi="Verdana"/>
                <w:i/>
                <w:lang w:eastAsia="lt-LT"/>
              </w:rPr>
              <w:t>/Jeigu dalyvauja ūkio subjektų grupė, surašomi visi dalyvių el. pašto adresai/</w:t>
            </w:r>
          </w:p>
        </w:tc>
        <w:tc>
          <w:tcPr>
            <w:tcW w:w="3924" w:type="dxa"/>
          </w:tcPr>
          <w:p w14:paraId="167A6EB7" w14:textId="77777777" w:rsidR="00AD1D93" w:rsidRPr="007A2AFB" w:rsidRDefault="00AD1D93" w:rsidP="00C05FD0">
            <w:pPr>
              <w:jc w:val="both"/>
              <w:rPr>
                <w:rFonts w:ascii="Verdana" w:hAnsi="Verdana"/>
                <w:lang w:eastAsia="lt-LT"/>
              </w:rPr>
            </w:pPr>
          </w:p>
        </w:tc>
      </w:tr>
    </w:tbl>
    <w:p w14:paraId="0CAEBBE6" w14:textId="77777777" w:rsidR="00AD1D93" w:rsidRPr="007A2AFB" w:rsidRDefault="00AD1D93" w:rsidP="00C05FD0">
      <w:pPr>
        <w:ind w:right="-1" w:firstLine="720"/>
        <w:jc w:val="both"/>
        <w:rPr>
          <w:rFonts w:ascii="Verdana" w:hAnsi="Verdana"/>
        </w:rPr>
      </w:pPr>
      <w:r w:rsidRPr="007A2AFB">
        <w:rPr>
          <w:rFonts w:ascii="Verdana" w:hAnsi="Verdana"/>
        </w:rPr>
        <w:t>Šiuo pasiūlymu pažymime, kad sutinkame su visomis pirkimo sąlygomis, nustatytomis:</w:t>
      </w:r>
    </w:p>
    <w:p w14:paraId="266B1889" w14:textId="77777777" w:rsidR="00AD1D93" w:rsidRPr="007A2AFB" w:rsidRDefault="00AD1D93" w:rsidP="00C05FD0">
      <w:pPr>
        <w:numPr>
          <w:ilvl w:val="0"/>
          <w:numId w:val="3"/>
        </w:numPr>
        <w:tabs>
          <w:tab w:val="num" w:pos="1077"/>
        </w:tabs>
        <w:ind w:left="0" w:right="-1" w:firstLine="720"/>
        <w:jc w:val="both"/>
        <w:rPr>
          <w:rFonts w:ascii="Verdana" w:hAnsi="Verdana"/>
        </w:rPr>
      </w:pPr>
      <w:r w:rsidRPr="007A2AFB">
        <w:rPr>
          <w:rFonts w:ascii="Verdana" w:hAnsi="Verdana"/>
        </w:rPr>
        <w:t>Mažos vertės skelbime, paskelbtame VPĮ nustatyta tvarka;</w:t>
      </w:r>
    </w:p>
    <w:p w14:paraId="7598F929" w14:textId="77777777" w:rsidR="00AD1D93" w:rsidRPr="007A2AFB" w:rsidRDefault="00AD1D93" w:rsidP="00C05FD0">
      <w:pPr>
        <w:numPr>
          <w:ilvl w:val="0"/>
          <w:numId w:val="3"/>
        </w:numPr>
        <w:tabs>
          <w:tab w:val="num" w:pos="1077"/>
        </w:tabs>
        <w:ind w:left="0" w:right="-1" w:firstLine="720"/>
        <w:jc w:val="both"/>
        <w:rPr>
          <w:rFonts w:ascii="Verdana" w:hAnsi="Verdana"/>
        </w:rPr>
      </w:pPr>
      <w:r w:rsidRPr="007A2AFB">
        <w:rPr>
          <w:rFonts w:ascii="Verdana" w:hAnsi="Verdana"/>
        </w:rPr>
        <w:t>kituose pirkimo dokumentuose (jų paaiškinimuose, papildymuose).</w:t>
      </w:r>
    </w:p>
    <w:p w14:paraId="089B9F58" w14:textId="77777777" w:rsidR="00AD1D93" w:rsidRPr="007A2AFB" w:rsidRDefault="00AD1D93" w:rsidP="00C05FD0">
      <w:pPr>
        <w:ind w:right="-2" w:firstLine="720"/>
        <w:jc w:val="both"/>
        <w:rPr>
          <w:rFonts w:ascii="Verdana" w:hAnsi="Verdana"/>
        </w:rPr>
      </w:pPr>
      <w:r w:rsidRPr="007A2AFB">
        <w:rPr>
          <w:rFonts w:ascii="Verdana" w:hAnsi="Verdana"/>
        </w:rPr>
        <w:lastRenderedPageBreak/>
        <w:t>Taip pat patvirtiname, kad visa Mūsų pasiūlyme pateikta informacija yra teisinga ir kad Mes nenuslėpėme jokios informacijos, kurią buvo prašoma pateikti pirkimo dokumentuose.</w:t>
      </w:r>
    </w:p>
    <w:p w14:paraId="553CB9C6" w14:textId="77777777" w:rsidR="00AD1D93" w:rsidRPr="007A2AFB" w:rsidRDefault="00AD1D93" w:rsidP="00C05FD0">
      <w:pPr>
        <w:ind w:right="-2" w:firstLine="720"/>
        <w:jc w:val="both"/>
        <w:rPr>
          <w:rFonts w:ascii="Verdana" w:hAnsi="Verdana"/>
        </w:rPr>
      </w:pPr>
      <w:r w:rsidRPr="007A2AFB">
        <w:rPr>
          <w:rFonts w:ascii="Verdana" w:hAnsi="Verdana"/>
        </w:rPr>
        <w:t>Suprantame, kad, išaiškėjus aukščiau nurodytoms aplinkybėms, būsime pašalinti iš šio pirkimo ir mūsų pateiktas pasiūlymas bus atmestas.</w:t>
      </w:r>
    </w:p>
    <w:p w14:paraId="15AFD3B9" w14:textId="77777777" w:rsidR="00AD1D93" w:rsidRPr="007A2AFB" w:rsidRDefault="00AD1D93" w:rsidP="00C05FD0">
      <w:pPr>
        <w:ind w:right="-1" w:firstLine="720"/>
        <w:jc w:val="both"/>
        <w:rPr>
          <w:rFonts w:ascii="Verdana" w:hAnsi="Verdana"/>
        </w:rPr>
      </w:pPr>
      <w:r w:rsidRPr="007A2AFB">
        <w:rPr>
          <w:rFonts w:ascii="Verdana" w:hAnsi="Verdana"/>
        </w:rPr>
        <w:t xml:space="preserve">Pasirašydami CVP IS priemonėmis pateiktą pasiūlymą kvalifikuotu elektroniniu parašu, patvirtiname, kad dokumentų skaitmeninės kopijos ir elektroninėmis priemonėmis pateikti duomenys yra tikri. </w:t>
      </w:r>
    </w:p>
    <w:p w14:paraId="155A1E2D" w14:textId="77777777" w:rsidR="00AD1D93" w:rsidRPr="007A2AFB" w:rsidRDefault="00AD1D93" w:rsidP="00C05FD0">
      <w:pPr>
        <w:ind w:firstLine="709"/>
        <w:jc w:val="both"/>
        <w:rPr>
          <w:rFonts w:ascii="Verdana" w:hAnsi="Verdana"/>
          <w:color w:val="000000"/>
        </w:rPr>
      </w:pPr>
      <w:r w:rsidRPr="007A2AFB">
        <w:rPr>
          <w:rFonts w:ascii="Verdana" w:hAnsi="Verdana"/>
          <w:color w:val="000000"/>
        </w:rPr>
        <w:t>Pasiūlymas galioja iki termino, nurodyto pirkimo dokumentuose.</w:t>
      </w:r>
    </w:p>
    <w:p w14:paraId="3D446024" w14:textId="77777777" w:rsidR="00AD1D93" w:rsidRPr="007A2AFB" w:rsidRDefault="00AD1D93" w:rsidP="00C05FD0">
      <w:pPr>
        <w:ind w:firstLine="709"/>
        <w:jc w:val="both"/>
        <w:rPr>
          <w:rFonts w:ascii="Verdana" w:hAnsi="Verdana"/>
          <w:color w:val="000000"/>
        </w:rPr>
      </w:pPr>
    </w:p>
    <w:p w14:paraId="03291CF9" w14:textId="77777777" w:rsidR="00AD1D93" w:rsidRPr="007A2AFB" w:rsidRDefault="00AD1D93" w:rsidP="00C05FD0">
      <w:pPr>
        <w:tabs>
          <w:tab w:val="left" w:pos="567"/>
        </w:tabs>
        <w:jc w:val="center"/>
        <w:rPr>
          <w:rFonts w:ascii="Verdana" w:hAnsi="Verdana"/>
          <w:b/>
          <w:bCs/>
        </w:rPr>
      </w:pPr>
      <w:r w:rsidRPr="007A2AFB">
        <w:rPr>
          <w:rFonts w:ascii="Verdana" w:hAnsi="Verdana"/>
          <w:b/>
          <w:bCs/>
        </w:rPr>
        <w:t>II. PASIŪLYMO KAINA</w:t>
      </w:r>
    </w:p>
    <w:p w14:paraId="5B493267" w14:textId="77777777" w:rsidR="00AD1D93" w:rsidRPr="007A2AFB" w:rsidRDefault="00AD1D93" w:rsidP="00C05FD0">
      <w:pPr>
        <w:ind w:firstLine="709"/>
        <w:jc w:val="both"/>
        <w:rPr>
          <w:rFonts w:ascii="Verdana" w:hAnsi="Verdana"/>
          <w:color w:val="000000"/>
        </w:rPr>
      </w:pPr>
    </w:p>
    <w:p w14:paraId="221F913C" w14:textId="59DE1DF1" w:rsidR="00AD1D93" w:rsidRPr="007A2AFB" w:rsidRDefault="00AD1D93" w:rsidP="00C05FD0">
      <w:pPr>
        <w:ind w:firstLine="720"/>
        <w:jc w:val="both"/>
        <w:rPr>
          <w:rFonts w:ascii="Verdana" w:hAnsi="Verdana" w:cs="Tahoma"/>
          <w:b/>
          <w:szCs w:val="20"/>
          <w:lang w:eastAsia="lt-LT"/>
        </w:rPr>
      </w:pPr>
      <w:r w:rsidRPr="007A2AFB">
        <w:rPr>
          <w:rFonts w:ascii="Verdana" w:hAnsi="Verdana"/>
        </w:rPr>
        <w:t xml:space="preserve">Išnagrinėję pirkimo dokumentus, </w:t>
      </w:r>
      <w:r w:rsidRPr="007A2AFB">
        <w:rPr>
          <w:rFonts w:ascii="Verdana" w:hAnsi="Verdana"/>
          <w:b/>
        </w:rPr>
        <w:t xml:space="preserve">siūlome </w:t>
      </w:r>
      <w:r w:rsidRPr="007A2AFB">
        <w:rPr>
          <w:rFonts w:ascii="Verdana" w:hAnsi="Verdana"/>
          <w:b/>
          <w:lang w:eastAsia="lt-LT"/>
        </w:rPr>
        <w:t>Paslaugas</w:t>
      </w:r>
      <w:r w:rsidRPr="007A2AFB">
        <w:rPr>
          <w:rFonts w:ascii="Verdana" w:hAnsi="Verdana" w:cs="Tahoma"/>
          <w:b/>
          <w:szCs w:val="20"/>
          <w:lang w:eastAsia="lt-LT"/>
        </w:rPr>
        <w:t xml:space="preserve"> už kainą, nurodyt</w:t>
      </w:r>
      <w:r w:rsidR="000C22E9" w:rsidRPr="007A2AFB">
        <w:rPr>
          <w:rFonts w:ascii="Verdana" w:hAnsi="Verdana" w:cs="Tahoma"/>
          <w:b/>
          <w:szCs w:val="20"/>
          <w:lang w:eastAsia="lt-LT"/>
        </w:rPr>
        <w:t>ą</w:t>
      </w:r>
      <w:r w:rsidRPr="007A2AFB">
        <w:rPr>
          <w:rFonts w:ascii="Verdana" w:hAnsi="Verdana" w:cs="Tahoma"/>
          <w:b/>
          <w:szCs w:val="20"/>
          <w:lang w:eastAsia="lt-LT"/>
        </w:rPr>
        <w:t xml:space="preserve"> lentelėje:</w:t>
      </w:r>
    </w:p>
    <w:p w14:paraId="30135FEC" w14:textId="77777777" w:rsidR="00AD1D93" w:rsidRPr="007A2AFB" w:rsidRDefault="00AD1D93" w:rsidP="00C05FD0">
      <w:pPr>
        <w:ind w:firstLine="720"/>
        <w:jc w:val="both"/>
        <w:rPr>
          <w:rFonts w:ascii="Verdana" w:hAnsi="Verdana" w:cs="Tahoma"/>
          <w:b/>
          <w:szCs w:val="20"/>
          <w:lang w:eastAsia="lt-LT"/>
        </w:rPr>
      </w:pP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2"/>
        <w:gridCol w:w="4887"/>
        <w:gridCol w:w="2018"/>
      </w:tblGrid>
      <w:tr w:rsidR="001F7E18" w:rsidRPr="007A2AFB" w14:paraId="227C20FC" w14:textId="011A5D20" w:rsidTr="000006E8">
        <w:trPr>
          <w:trHeight w:val="351"/>
          <w:jc w:val="center"/>
        </w:trPr>
        <w:tc>
          <w:tcPr>
            <w:tcW w:w="1912" w:type="dxa"/>
            <w:tcBorders>
              <w:top w:val="single" w:sz="4" w:space="0" w:color="auto"/>
              <w:left w:val="single" w:sz="4" w:space="0" w:color="auto"/>
              <w:bottom w:val="single" w:sz="4" w:space="0" w:color="auto"/>
              <w:right w:val="single" w:sz="4" w:space="0" w:color="auto"/>
            </w:tcBorders>
            <w:vAlign w:val="center"/>
            <w:hideMark/>
          </w:tcPr>
          <w:p w14:paraId="4DF7DE36" w14:textId="6D405782" w:rsidR="001F7E18" w:rsidRPr="007A2AFB" w:rsidRDefault="001F7E18" w:rsidP="00E2287F">
            <w:pPr>
              <w:ind w:left="-431" w:firstLine="11"/>
              <w:jc w:val="center"/>
              <w:rPr>
                <w:rFonts w:ascii="Verdana" w:hAnsi="Verdana"/>
                <w:b/>
                <w:color w:val="000000"/>
              </w:rPr>
            </w:pPr>
            <w:r w:rsidRPr="007A2AFB">
              <w:rPr>
                <w:rFonts w:ascii="Verdana" w:hAnsi="Verdana"/>
                <w:b/>
                <w:color w:val="000000"/>
              </w:rPr>
              <w:t>Eil.</w:t>
            </w:r>
          </w:p>
          <w:p w14:paraId="7253B241" w14:textId="6F1800D8" w:rsidR="001F7E18" w:rsidRPr="007A2AFB" w:rsidRDefault="001F7E18" w:rsidP="00E2287F">
            <w:pPr>
              <w:ind w:left="-431" w:firstLine="11"/>
              <w:jc w:val="center"/>
              <w:rPr>
                <w:rFonts w:ascii="Verdana" w:hAnsi="Verdana"/>
                <w:b/>
                <w:color w:val="000000"/>
              </w:rPr>
            </w:pPr>
            <w:r w:rsidRPr="007A2AFB">
              <w:rPr>
                <w:rFonts w:ascii="Verdana" w:hAnsi="Verdana"/>
                <w:b/>
                <w:color w:val="000000"/>
              </w:rPr>
              <w:t>Nr.</w:t>
            </w:r>
          </w:p>
        </w:tc>
        <w:tc>
          <w:tcPr>
            <w:tcW w:w="4887" w:type="dxa"/>
            <w:tcBorders>
              <w:top w:val="single" w:sz="4" w:space="0" w:color="auto"/>
              <w:left w:val="single" w:sz="4" w:space="0" w:color="auto"/>
              <w:bottom w:val="single" w:sz="4" w:space="0" w:color="auto"/>
              <w:right w:val="single" w:sz="4" w:space="0" w:color="auto"/>
            </w:tcBorders>
            <w:vAlign w:val="center"/>
            <w:hideMark/>
          </w:tcPr>
          <w:p w14:paraId="0FEA596F" w14:textId="77777777" w:rsidR="001F7E18" w:rsidRPr="007A2AFB" w:rsidRDefault="001F7E18" w:rsidP="00C05FD0">
            <w:pPr>
              <w:ind w:hanging="11"/>
              <w:jc w:val="center"/>
              <w:rPr>
                <w:rFonts w:ascii="Verdana" w:hAnsi="Verdana"/>
                <w:b/>
                <w:color w:val="000000"/>
              </w:rPr>
            </w:pPr>
            <w:r w:rsidRPr="007A2AFB">
              <w:rPr>
                <w:rFonts w:ascii="Verdana" w:hAnsi="Verdana"/>
                <w:b/>
                <w:color w:val="000000"/>
              </w:rPr>
              <w:t>Paslaugų rūšis ir aprašymas</w:t>
            </w:r>
          </w:p>
        </w:tc>
        <w:tc>
          <w:tcPr>
            <w:tcW w:w="2018" w:type="dxa"/>
            <w:tcBorders>
              <w:top w:val="single" w:sz="4" w:space="0" w:color="auto"/>
              <w:left w:val="single" w:sz="4" w:space="0" w:color="auto"/>
              <w:bottom w:val="single" w:sz="4" w:space="0" w:color="auto"/>
              <w:right w:val="single" w:sz="4" w:space="0" w:color="auto"/>
            </w:tcBorders>
            <w:vAlign w:val="center"/>
          </w:tcPr>
          <w:p w14:paraId="189836D4" w14:textId="4EE195A4" w:rsidR="001F7E18" w:rsidRPr="007A2AFB" w:rsidRDefault="001F7E18" w:rsidP="00C05FD0">
            <w:pPr>
              <w:jc w:val="center"/>
              <w:rPr>
                <w:rFonts w:ascii="Verdana" w:hAnsi="Verdana"/>
                <w:b/>
                <w:color w:val="000000"/>
              </w:rPr>
            </w:pPr>
            <w:r w:rsidRPr="007A2AFB">
              <w:rPr>
                <w:rFonts w:ascii="Verdana" w:hAnsi="Verdana"/>
                <w:b/>
                <w:bCs/>
              </w:rPr>
              <w:t>Kaina</w:t>
            </w:r>
            <w:r w:rsidRPr="007A2AFB">
              <w:rPr>
                <w:rFonts w:ascii="Verdana" w:hAnsi="Verdana"/>
                <w:b/>
              </w:rPr>
              <w:t xml:space="preserve"> EUR be PVM</w:t>
            </w:r>
          </w:p>
        </w:tc>
      </w:tr>
      <w:tr w:rsidR="001F7E18" w:rsidRPr="007A2AFB" w14:paraId="72A178F9" w14:textId="3F9F2AC2" w:rsidTr="000006E8">
        <w:trPr>
          <w:trHeight w:val="242"/>
          <w:jc w:val="center"/>
        </w:trPr>
        <w:tc>
          <w:tcPr>
            <w:tcW w:w="1912" w:type="dxa"/>
            <w:tcBorders>
              <w:top w:val="single" w:sz="4" w:space="0" w:color="auto"/>
              <w:left w:val="single" w:sz="4" w:space="0" w:color="auto"/>
              <w:bottom w:val="single" w:sz="4" w:space="0" w:color="auto"/>
              <w:right w:val="single" w:sz="4" w:space="0" w:color="auto"/>
            </w:tcBorders>
            <w:noWrap/>
            <w:hideMark/>
          </w:tcPr>
          <w:p w14:paraId="0F0A1F58" w14:textId="0EC55A6E" w:rsidR="001F7E18" w:rsidRPr="007A2AFB" w:rsidRDefault="001F7E18" w:rsidP="00C05FD0">
            <w:pPr>
              <w:ind w:left="-777" w:firstLine="720"/>
              <w:jc w:val="center"/>
              <w:rPr>
                <w:rFonts w:ascii="Verdana" w:hAnsi="Verdana"/>
                <w:b/>
                <w:bCs/>
                <w:color w:val="000000"/>
              </w:rPr>
            </w:pPr>
            <w:r w:rsidRPr="007A2AFB">
              <w:rPr>
                <w:rFonts w:ascii="Verdana" w:hAnsi="Verdana"/>
                <w:b/>
                <w:bCs/>
                <w:color w:val="000000"/>
              </w:rPr>
              <w:t>1</w:t>
            </w:r>
          </w:p>
        </w:tc>
        <w:tc>
          <w:tcPr>
            <w:tcW w:w="4887" w:type="dxa"/>
            <w:tcBorders>
              <w:top w:val="single" w:sz="4" w:space="0" w:color="auto"/>
              <w:left w:val="single" w:sz="4" w:space="0" w:color="auto"/>
              <w:bottom w:val="single" w:sz="4" w:space="0" w:color="auto"/>
              <w:right w:val="single" w:sz="4" w:space="0" w:color="auto"/>
            </w:tcBorders>
            <w:hideMark/>
          </w:tcPr>
          <w:p w14:paraId="12612480" w14:textId="77777777" w:rsidR="001F7E18" w:rsidRPr="007A2AFB" w:rsidRDefault="001F7E18" w:rsidP="00C05FD0">
            <w:pPr>
              <w:ind w:hanging="11"/>
              <w:jc w:val="center"/>
              <w:rPr>
                <w:rFonts w:ascii="Verdana" w:hAnsi="Verdana"/>
                <w:b/>
                <w:bCs/>
                <w:color w:val="000000"/>
              </w:rPr>
            </w:pPr>
            <w:r w:rsidRPr="007A2AFB">
              <w:rPr>
                <w:rFonts w:ascii="Verdana" w:hAnsi="Verdana"/>
                <w:b/>
                <w:bCs/>
                <w:color w:val="000000"/>
              </w:rPr>
              <w:t>2</w:t>
            </w:r>
          </w:p>
        </w:tc>
        <w:tc>
          <w:tcPr>
            <w:tcW w:w="2018" w:type="dxa"/>
            <w:tcBorders>
              <w:top w:val="single" w:sz="4" w:space="0" w:color="auto"/>
              <w:left w:val="single" w:sz="4" w:space="0" w:color="auto"/>
              <w:bottom w:val="single" w:sz="4" w:space="0" w:color="auto"/>
              <w:right w:val="single" w:sz="4" w:space="0" w:color="auto"/>
            </w:tcBorders>
          </w:tcPr>
          <w:p w14:paraId="4306B02D" w14:textId="36D3E255" w:rsidR="001F7E18" w:rsidRPr="007A2AFB" w:rsidRDefault="001F7E18" w:rsidP="00C05FD0">
            <w:pPr>
              <w:jc w:val="center"/>
              <w:rPr>
                <w:rFonts w:ascii="Verdana" w:hAnsi="Verdana"/>
                <w:b/>
                <w:bCs/>
                <w:color w:val="000000"/>
              </w:rPr>
            </w:pPr>
            <w:r w:rsidRPr="007A2AFB">
              <w:rPr>
                <w:rFonts w:ascii="Verdana" w:hAnsi="Verdana"/>
                <w:b/>
                <w:bCs/>
                <w:color w:val="000000"/>
              </w:rPr>
              <w:t>3</w:t>
            </w:r>
          </w:p>
        </w:tc>
      </w:tr>
      <w:tr w:rsidR="001F7E18" w:rsidRPr="007A2AFB" w14:paraId="20EF10BB" w14:textId="7E166DF0" w:rsidTr="000006E8">
        <w:trPr>
          <w:trHeight w:val="285"/>
          <w:jc w:val="center"/>
        </w:trPr>
        <w:tc>
          <w:tcPr>
            <w:tcW w:w="1912" w:type="dxa"/>
            <w:tcBorders>
              <w:top w:val="single" w:sz="4" w:space="0" w:color="auto"/>
              <w:left w:val="single" w:sz="4" w:space="0" w:color="auto"/>
              <w:bottom w:val="single" w:sz="4" w:space="0" w:color="auto"/>
              <w:right w:val="single" w:sz="4" w:space="0" w:color="auto"/>
            </w:tcBorders>
            <w:noWrap/>
            <w:hideMark/>
          </w:tcPr>
          <w:p w14:paraId="37AAE55D" w14:textId="77777777" w:rsidR="001F7E18" w:rsidRPr="007A2AFB" w:rsidRDefault="001F7E18" w:rsidP="00E2287F">
            <w:pPr>
              <w:ind w:left="-777" w:firstLine="720"/>
              <w:jc w:val="center"/>
              <w:rPr>
                <w:rFonts w:ascii="Verdana" w:hAnsi="Verdana"/>
                <w:bCs/>
                <w:color w:val="000000"/>
              </w:rPr>
            </w:pPr>
            <w:r w:rsidRPr="007A2AFB">
              <w:rPr>
                <w:rFonts w:ascii="Verdana" w:hAnsi="Verdana"/>
                <w:bCs/>
                <w:color w:val="000000"/>
              </w:rPr>
              <w:t>1.</w:t>
            </w:r>
          </w:p>
        </w:tc>
        <w:tc>
          <w:tcPr>
            <w:tcW w:w="4887" w:type="dxa"/>
            <w:tcBorders>
              <w:top w:val="single" w:sz="4" w:space="0" w:color="auto"/>
              <w:left w:val="single" w:sz="4" w:space="0" w:color="auto"/>
              <w:bottom w:val="single" w:sz="4" w:space="0" w:color="auto"/>
              <w:right w:val="single" w:sz="4" w:space="0" w:color="auto"/>
            </w:tcBorders>
            <w:hideMark/>
          </w:tcPr>
          <w:p w14:paraId="27C9AB40" w14:textId="3BC7A6F4" w:rsidR="001F7E18" w:rsidRPr="007A2AFB" w:rsidRDefault="001F7E18" w:rsidP="00C05FD0">
            <w:pPr>
              <w:ind w:hanging="11"/>
              <w:jc w:val="both"/>
              <w:rPr>
                <w:rFonts w:ascii="Verdana" w:hAnsi="Verdana"/>
                <w:b/>
                <w:bCs/>
                <w:color w:val="000000"/>
              </w:rPr>
            </w:pPr>
            <w:r w:rsidRPr="007A2AFB">
              <w:rPr>
                <w:rFonts w:ascii="Verdana" w:eastAsia="Calibri" w:hAnsi="Verdana"/>
                <w:b/>
                <w:bCs/>
              </w:rPr>
              <w:t>Stažuotės</w:t>
            </w:r>
            <w:r w:rsidR="000006E8" w:rsidRPr="007A2AFB">
              <w:rPr>
                <w:rFonts w:ascii="Verdana" w:eastAsia="Calibri" w:hAnsi="Verdana"/>
                <w:b/>
                <w:bCs/>
              </w:rPr>
              <w:t xml:space="preserve"> Švedijoje</w:t>
            </w:r>
            <w:r w:rsidRPr="007A2AFB">
              <w:rPr>
                <w:rFonts w:ascii="Verdana" w:eastAsia="Calibri" w:hAnsi="Verdana"/>
                <w:b/>
                <w:bCs/>
              </w:rPr>
              <w:t xml:space="preserve"> organizavimo paslaugos</w:t>
            </w:r>
          </w:p>
        </w:tc>
        <w:tc>
          <w:tcPr>
            <w:tcW w:w="2018" w:type="dxa"/>
            <w:tcBorders>
              <w:top w:val="single" w:sz="4" w:space="0" w:color="auto"/>
              <w:left w:val="single" w:sz="4" w:space="0" w:color="auto"/>
              <w:bottom w:val="single" w:sz="4" w:space="0" w:color="auto"/>
              <w:right w:val="single" w:sz="4" w:space="0" w:color="auto"/>
            </w:tcBorders>
          </w:tcPr>
          <w:p w14:paraId="4D967ABA" w14:textId="77777777" w:rsidR="001F7E18" w:rsidRPr="007A2AFB" w:rsidRDefault="001F7E18" w:rsidP="00C05FD0">
            <w:pPr>
              <w:ind w:firstLine="720"/>
              <w:jc w:val="both"/>
              <w:rPr>
                <w:rFonts w:ascii="Verdana" w:hAnsi="Verdana"/>
                <w:bCs/>
                <w:color w:val="000000"/>
              </w:rPr>
            </w:pPr>
          </w:p>
        </w:tc>
      </w:tr>
    </w:tbl>
    <w:p w14:paraId="0481C82E" w14:textId="77777777" w:rsidR="00AD1D93" w:rsidRPr="007A2AFB" w:rsidRDefault="00AD1D93" w:rsidP="00C05FD0">
      <w:pPr>
        <w:ind w:firstLine="720"/>
        <w:jc w:val="both"/>
        <w:rPr>
          <w:rFonts w:ascii="Verdana" w:hAnsi="Verdana"/>
          <w:color w:val="000000"/>
        </w:rPr>
      </w:pPr>
    </w:p>
    <w:p w14:paraId="291A7262" w14:textId="77777777" w:rsidR="00AD1D93" w:rsidRPr="007A2AFB" w:rsidRDefault="00AD1D93" w:rsidP="00C05FD0">
      <w:pPr>
        <w:ind w:firstLine="720"/>
        <w:jc w:val="both"/>
        <w:rPr>
          <w:rFonts w:ascii="Verdana" w:hAnsi="Verdana"/>
          <w:bCs/>
          <w:iCs/>
          <w:color w:val="000000"/>
          <w:sz w:val="20"/>
        </w:rPr>
      </w:pPr>
      <w:r w:rsidRPr="007A2AFB">
        <w:rPr>
          <w:rFonts w:ascii="Verdana" w:hAnsi="Verdana"/>
          <w:bCs/>
          <w:iCs/>
          <w:color w:val="000000"/>
          <w:sz w:val="20"/>
        </w:rPr>
        <w:t>Pastabos:</w:t>
      </w:r>
    </w:p>
    <w:p w14:paraId="76A2DBAF" w14:textId="77777777" w:rsidR="00AD1D93" w:rsidRPr="007A2AFB" w:rsidRDefault="00AD1D93" w:rsidP="00C05FD0">
      <w:pPr>
        <w:ind w:firstLine="720"/>
        <w:jc w:val="both"/>
        <w:rPr>
          <w:rFonts w:ascii="Verdana" w:hAnsi="Verdana"/>
          <w:color w:val="000000"/>
          <w:sz w:val="20"/>
        </w:rPr>
      </w:pPr>
      <w:r w:rsidRPr="007A2AFB">
        <w:rPr>
          <w:rFonts w:ascii="Verdana" w:hAnsi="Verdana"/>
          <w:color w:val="000000"/>
          <w:sz w:val="20"/>
        </w:rPr>
        <w:t>- kainos/įkainiai pasiūlyme nurodomos, paliekant du skaitmenis po kablelio;</w:t>
      </w:r>
    </w:p>
    <w:p w14:paraId="60D2D0B8" w14:textId="77777777" w:rsidR="00AD1D93" w:rsidRPr="007A2AFB" w:rsidRDefault="00AD1D93" w:rsidP="00C05FD0">
      <w:pPr>
        <w:ind w:firstLine="720"/>
        <w:jc w:val="both"/>
        <w:rPr>
          <w:rFonts w:ascii="Verdana" w:hAnsi="Verdana"/>
          <w:color w:val="000000"/>
          <w:sz w:val="20"/>
        </w:rPr>
      </w:pPr>
      <w:r w:rsidRPr="007A2AFB">
        <w:rPr>
          <w:rFonts w:ascii="Verdana" w:hAnsi="Verdana"/>
          <w:color w:val="000000"/>
          <w:sz w:val="20"/>
        </w:rPr>
        <w:t>- bendra kaina turi atitikti pateiktų jos sudėtinių dalių sumą;</w:t>
      </w:r>
    </w:p>
    <w:p w14:paraId="129DFE56" w14:textId="77777777" w:rsidR="00AD1D93" w:rsidRPr="007A2AFB" w:rsidRDefault="00AD1D93" w:rsidP="00C05FD0">
      <w:pPr>
        <w:ind w:firstLine="720"/>
        <w:jc w:val="both"/>
        <w:rPr>
          <w:rFonts w:ascii="Verdana" w:hAnsi="Verdana"/>
          <w:color w:val="000000"/>
          <w:sz w:val="20"/>
        </w:rPr>
      </w:pPr>
      <w:r w:rsidRPr="007A2AFB">
        <w:rPr>
          <w:rFonts w:ascii="Verdana" w:hAnsi="Verdana"/>
          <w:color w:val="000000"/>
          <w:sz w:val="20"/>
        </w:rPr>
        <w:t>- tais atvejais, kai pagal galiojančius teisės aktus teikėjui nereikia mokėti PVM, jis atitinkamų skilčių nepildo ir nurodo priežastis, dėl kurių PVM nemoka.</w:t>
      </w:r>
    </w:p>
    <w:p w14:paraId="5232D466" w14:textId="77777777" w:rsidR="00AD1D93" w:rsidRPr="007A2AFB" w:rsidRDefault="00AD1D93" w:rsidP="00C05FD0">
      <w:pPr>
        <w:ind w:firstLine="720"/>
        <w:jc w:val="both"/>
        <w:rPr>
          <w:rFonts w:ascii="Verdana" w:hAnsi="Verdana"/>
          <w:color w:val="000000"/>
          <w:sz w:val="20"/>
        </w:rPr>
      </w:pPr>
    </w:p>
    <w:p w14:paraId="030B3EE0" w14:textId="77777777" w:rsidR="00AD1D93" w:rsidRPr="007A2AFB" w:rsidRDefault="00AD1D93" w:rsidP="00C05FD0">
      <w:pPr>
        <w:ind w:firstLine="851"/>
        <w:jc w:val="both"/>
        <w:rPr>
          <w:rFonts w:ascii="Verdana" w:hAnsi="Verdana"/>
          <w:b/>
          <w:color w:val="000000"/>
        </w:rPr>
      </w:pPr>
      <w:r w:rsidRPr="007A2AFB">
        <w:rPr>
          <w:rFonts w:ascii="Verdana" w:hAnsi="Verdana"/>
          <w:b/>
          <w:color w:val="000000"/>
        </w:rPr>
        <w:t>Teikdami šį pasiūlymą patvirtiname, kad mūsų siūlomos Paslaugos visiškai atitinka Techninėje specifikacijoje nustatytus reikalavimus.</w:t>
      </w:r>
    </w:p>
    <w:p w14:paraId="6177C77A" w14:textId="77777777" w:rsidR="00AD1D93" w:rsidRPr="007A2AFB" w:rsidRDefault="00AD1D93" w:rsidP="00C05FD0">
      <w:pPr>
        <w:tabs>
          <w:tab w:val="left" w:pos="720"/>
        </w:tabs>
        <w:ind w:firstLine="720"/>
        <w:jc w:val="both"/>
        <w:rPr>
          <w:rFonts w:ascii="Verdana" w:hAnsi="Verdana"/>
        </w:rPr>
      </w:pPr>
      <w:r w:rsidRPr="007A2AFB">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4B2C84B0" w14:textId="77777777" w:rsidR="00AD1D93" w:rsidRPr="007A2AFB" w:rsidRDefault="00AD1D93" w:rsidP="00C05FD0">
      <w:pPr>
        <w:tabs>
          <w:tab w:val="left" w:pos="720"/>
        </w:tabs>
        <w:ind w:firstLine="720"/>
        <w:jc w:val="both"/>
        <w:rPr>
          <w:rFonts w:ascii="Verdana" w:hAnsi="Verdana"/>
          <w:color w:val="000000"/>
          <w:lang w:eastAsia="lt-LT"/>
        </w:rPr>
      </w:pPr>
      <w:r w:rsidRPr="007A2AF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4678"/>
        <w:gridCol w:w="4252"/>
      </w:tblGrid>
      <w:tr w:rsidR="00AD1D93" w:rsidRPr="007A2AFB" w14:paraId="06F1444A" w14:textId="77777777" w:rsidTr="00E2287F">
        <w:tc>
          <w:tcPr>
            <w:tcW w:w="610" w:type="dxa"/>
          </w:tcPr>
          <w:p w14:paraId="05EB3DF7" w14:textId="591A3EC5" w:rsidR="00AD1D93" w:rsidRPr="007A2AFB" w:rsidRDefault="00AD1D93" w:rsidP="00C05FD0">
            <w:pPr>
              <w:jc w:val="center"/>
              <w:rPr>
                <w:rFonts w:ascii="Verdana" w:hAnsi="Verdana"/>
                <w:color w:val="000000"/>
                <w:lang w:eastAsia="lt-LT"/>
              </w:rPr>
            </w:pPr>
            <w:r w:rsidRPr="007A2AFB">
              <w:rPr>
                <w:rFonts w:ascii="Verdana" w:hAnsi="Verdana"/>
                <w:color w:val="000000"/>
                <w:lang w:eastAsia="lt-LT"/>
              </w:rPr>
              <w:t>Eil. N</w:t>
            </w:r>
            <w:r w:rsidR="000C22E9" w:rsidRPr="007A2AFB">
              <w:rPr>
                <w:rFonts w:ascii="Verdana" w:hAnsi="Verdana"/>
                <w:color w:val="000000"/>
                <w:lang w:eastAsia="lt-LT"/>
              </w:rPr>
              <w:t>r</w:t>
            </w:r>
            <w:r w:rsidRPr="007A2AFB">
              <w:rPr>
                <w:rFonts w:ascii="Verdana" w:hAnsi="Verdana"/>
                <w:color w:val="000000"/>
                <w:lang w:eastAsia="lt-LT"/>
              </w:rPr>
              <w:t>.</w:t>
            </w:r>
          </w:p>
        </w:tc>
        <w:tc>
          <w:tcPr>
            <w:tcW w:w="4678" w:type="dxa"/>
          </w:tcPr>
          <w:p w14:paraId="2CB4E108" w14:textId="77777777" w:rsidR="00AD1D93" w:rsidRPr="007A2AFB" w:rsidRDefault="00AD1D93" w:rsidP="00C05FD0">
            <w:pPr>
              <w:jc w:val="center"/>
              <w:rPr>
                <w:rFonts w:ascii="Verdana" w:hAnsi="Verdana"/>
                <w:color w:val="000000"/>
                <w:lang w:eastAsia="lt-LT"/>
              </w:rPr>
            </w:pPr>
            <w:r w:rsidRPr="007A2AFB">
              <w:rPr>
                <w:rFonts w:ascii="Verdana" w:hAnsi="Verdana"/>
                <w:color w:val="000000"/>
                <w:lang w:eastAsia="lt-LT"/>
              </w:rPr>
              <w:t>Pateiktų dokumentų pavadinimas</w:t>
            </w:r>
          </w:p>
        </w:tc>
        <w:tc>
          <w:tcPr>
            <w:tcW w:w="4252" w:type="dxa"/>
          </w:tcPr>
          <w:p w14:paraId="3229C181" w14:textId="77777777" w:rsidR="00AD1D93" w:rsidRPr="007A2AFB" w:rsidRDefault="00AD1D93" w:rsidP="00C05FD0">
            <w:pPr>
              <w:jc w:val="center"/>
              <w:rPr>
                <w:rFonts w:ascii="Verdana" w:hAnsi="Verdana"/>
                <w:color w:val="000000"/>
                <w:lang w:eastAsia="lt-LT"/>
              </w:rPr>
            </w:pPr>
            <w:r w:rsidRPr="007A2AFB">
              <w:rPr>
                <w:rFonts w:ascii="Verdana" w:hAnsi="Verdana"/>
                <w:color w:val="000000"/>
                <w:lang w:eastAsia="lt-LT"/>
              </w:rPr>
              <w:t>Dokumento puslapių skaičius</w:t>
            </w:r>
          </w:p>
        </w:tc>
      </w:tr>
      <w:tr w:rsidR="00AD1D93" w:rsidRPr="007A2AFB" w14:paraId="011AFEDE" w14:textId="77777777" w:rsidTr="00E2287F">
        <w:tc>
          <w:tcPr>
            <w:tcW w:w="610" w:type="dxa"/>
          </w:tcPr>
          <w:p w14:paraId="70D576DD" w14:textId="77777777" w:rsidR="00AD1D93" w:rsidRPr="007A2AFB" w:rsidRDefault="00AD1D93" w:rsidP="00C05FD0">
            <w:pPr>
              <w:jc w:val="both"/>
              <w:rPr>
                <w:rFonts w:ascii="Verdana" w:hAnsi="Verdana"/>
                <w:color w:val="000000"/>
                <w:lang w:eastAsia="lt-LT"/>
              </w:rPr>
            </w:pPr>
          </w:p>
        </w:tc>
        <w:tc>
          <w:tcPr>
            <w:tcW w:w="4678" w:type="dxa"/>
          </w:tcPr>
          <w:p w14:paraId="483DEE07" w14:textId="77777777" w:rsidR="00AD1D93" w:rsidRPr="007A2AFB" w:rsidRDefault="00AD1D93" w:rsidP="00C05FD0">
            <w:pPr>
              <w:jc w:val="both"/>
              <w:rPr>
                <w:rFonts w:ascii="Verdana" w:hAnsi="Verdana"/>
                <w:color w:val="000000"/>
                <w:lang w:eastAsia="lt-LT"/>
              </w:rPr>
            </w:pPr>
          </w:p>
        </w:tc>
        <w:tc>
          <w:tcPr>
            <w:tcW w:w="4252" w:type="dxa"/>
          </w:tcPr>
          <w:p w14:paraId="0AE15232" w14:textId="77777777" w:rsidR="00AD1D93" w:rsidRPr="007A2AFB" w:rsidRDefault="00AD1D93" w:rsidP="00C05FD0">
            <w:pPr>
              <w:jc w:val="center"/>
              <w:rPr>
                <w:rFonts w:ascii="Verdana" w:hAnsi="Verdana"/>
                <w:color w:val="000000"/>
                <w:lang w:eastAsia="lt-LT"/>
              </w:rPr>
            </w:pPr>
          </w:p>
        </w:tc>
      </w:tr>
    </w:tbl>
    <w:p w14:paraId="03B02EB1" w14:textId="77777777" w:rsidR="00AD1D93" w:rsidRPr="007A2AFB" w:rsidRDefault="00AD1D93" w:rsidP="00C05FD0">
      <w:pPr>
        <w:rPr>
          <w:rFonts w:ascii="Verdana" w:eastAsia="Calibri" w:hAnsi="Verdana"/>
          <w:b/>
          <w:bCs/>
          <w:color w:val="auto"/>
        </w:rPr>
      </w:pPr>
    </w:p>
    <w:p w14:paraId="18FBFDF1" w14:textId="77777777" w:rsidR="00AD1D93" w:rsidRPr="007A2AFB" w:rsidRDefault="00AD1D93" w:rsidP="00C05FD0">
      <w:pPr>
        <w:numPr>
          <w:ilvl w:val="0"/>
          <w:numId w:val="13"/>
        </w:numPr>
        <w:ind w:left="0" w:firstLine="0"/>
        <w:jc w:val="center"/>
        <w:rPr>
          <w:rFonts w:ascii="Verdana" w:eastAsia="Calibri" w:hAnsi="Verdana"/>
          <w:b/>
          <w:bCs/>
          <w:color w:val="auto"/>
        </w:rPr>
      </w:pPr>
      <w:r w:rsidRPr="007A2AFB">
        <w:rPr>
          <w:rFonts w:ascii="Verdana" w:eastAsia="Calibri" w:hAnsi="Verdana"/>
          <w:b/>
          <w:bCs/>
          <w:color w:val="auto"/>
        </w:rPr>
        <w:t>INFORMACIJA APIE ŪKIO SUBJEKTUS IR SUBTIEKĖJUS</w:t>
      </w:r>
    </w:p>
    <w:p w14:paraId="1649CA06" w14:textId="77777777" w:rsidR="00AD1D93" w:rsidRPr="007A2AFB" w:rsidRDefault="00AD1D93" w:rsidP="00C05FD0">
      <w:pPr>
        <w:keepNext/>
        <w:tabs>
          <w:tab w:val="left" w:pos="284"/>
        </w:tabs>
        <w:jc w:val="both"/>
        <w:outlineLvl w:val="0"/>
        <w:rPr>
          <w:rFonts w:ascii="Verdana" w:hAnsi="Verdana"/>
          <w:color w:val="000000"/>
        </w:rPr>
      </w:pPr>
      <w:r w:rsidRPr="007A2AFB">
        <w:rPr>
          <w:rFonts w:ascii="Verdana" w:hAnsi="Verdana"/>
          <w:color w:val="000000"/>
        </w:rPr>
        <w:t>Tiekėjas pasiūlyme privalo išviešinti ūkio subjektus, kurių pajėgumais remiasi, taip pat nurodyti ir žinomus subtiekėjus.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AD1D93" w:rsidRPr="007A2AFB" w14:paraId="6D455020" w14:textId="77777777" w:rsidTr="00AA4500">
        <w:trPr>
          <w:trHeight w:val="975"/>
        </w:trPr>
        <w:tc>
          <w:tcPr>
            <w:tcW w:w="812" w:type="dxa"/>
            <w:vAlign w:val="center"/>
          </w:tcPr>
          <w:p w14:paraId="27D7F69E" w14:textId="77777777" w:rsidR="00AD1D93" w:rsidRPr="007A2AFB" w:rsidRDefault="00AD1D93" w:rsidP="00C05FD0">
            <w:pPr>
              <w:jc w:val="center"/>
              <w:rPr>
                <w:rFonts w:ascii="Verdana" w:hAnsi="Verdana"/>
              </w:rPr>
            </w:pPr>
            <w:r w:rsidRPr="007A2AFB">
              <w:rPr>
                <w:rFonts w:ascii="Verdana" w:hAnsi="Verdana"/>
                <w:color w:val="000000"/>
              </w:rPr>
              <w:t>Eil. Nr.</w:t>
            </w:r>
          </w:p>
        </w:tc>
        <w:tc>
          <w:tcPr>
            <w:tcW w:w="2816" w:type="dxa"/>
            <w:vAlign w:val="center"/>
          </w:tcPr>
          <w:p w14:paraId="231CDE67" w14:textId="77777777" w:rsidR="00AD1D93" w:rsidRPr="007A2AFB" w:rsidRDefault="00AD1D93" w:rsidP="00C05FD0">
            <w:pPr>
              <w:jc w:val="both"/>
              <w:rPr>
                <w:rFonts w:ascii="Verdana" w:hAnsi="Verdana"/>
              </w:rPr>
            </w:pPr>
            <w:r w:rsidRPr="007A2AFB">
              <w:rPr>
                <w:rFonts w:ascii="Verdana" w:hAnsi="Verdana"/>
                <w:b/>
                <w:bCs/>
              </w:rPr>
              <w:t>Ūkio subjekto(ų), kurio (-</w:t>
            </w:r>
            <w:proofErr w:type="spellStart"/>
            <w:r w:rsidRPr="007A2AFB">
              <w:rPr>
                <w:rFonts w:ascii="Verdana" w:hAnsi="Verdana"/>
                <w:b/>
                <w:bCs/>
              </w:rPr>
              <w:t>ių</w:t>
            </w:r>
            <w:proofErr w:type="spellEnd"/>
            <w:r w:rsidRPr="007A2AFB">
              <w:rPr>
                <w:rFonts w:ascii="Verdana" w:hAnsi="Verdana"/>
                <w:b/>
                <w:bCs/>
              </w:rPr>
              <w:t>) pajėgumais remiamasi</w:t>
            </w:r>
            <w:r w:rsidRPr="007A2AFB">
              <w:rPr>
                <w:rFonts w:ascii="Verdana" w:hAnsi="Verdana"/>
              </w:rPr>
              <w:t>, (toliau – ūkio subjekto) pavadinimas(-ai)</w:t>
            </w:r>
          </w:p>
        </w:tc>
        <w:tc>
          <w:tcPr>
            <w:tcW w:w="1696" w:type="dxa"/>
            <w:vAlign w:val="center"/>
          </w:tcPr>
          <w:p w14:paraId="258CDAA7" w14:textId="77777777" w:rsidR="00AD1D93" w:rsidRPr="007A2AFB" w:rsidRDefault="00AD1D93" w:rsidP="00C05FD0">
            <w:pPr>
              <w:jc w:val="both"/>
              <w:rPr>
                <w:rFonts w:ascii="Verdana" w:hAnsi="Verdana"/>
              </w:rPr>
            </w:pPr>
            <w:r w:rsidRPr="007A2AFB">
              <w:rPr>
                <w:rFonts w:ascii="Verdana" w:hAnsi="Verdana"/>
              </w:rPr>
              <w:t>Ūkio subjekto(-ų), adresas(-ai)</w:t>
            </w:r>
          </w:p>
        </w:tc>
        <w:tc>
          <w:tcPr>
            <w:tcW w:w="1469" w:type="dxa"/>
            <w:vAlign w:val="center"/>
          </w:tcPr>
          <w:p w14:paraId="27AD0C37" w14:textId="77777777" w:rsidR="00AD1D93" w:rsidRPr="007A2AFB" w:rsidRDefault="00AD1D93" w:rsidP="00C05FD0">
            <w:pPr>
              <w:jc w:val="both"/>
              <w:rPr>
                <w:rFonts w:ascii="Verdana" w:hAnsi="Verdana"/>
              </w:rPr>
            </w:pPr>
            <w:r w:rsidRPr="007A2AFB">
              <w:rPr>
                <w:rFonts w:ascii="Verdana" w:hAnsi="Verdana"/>
              </w:rPr>
              <w:t>Ūkio subjekto(-ų) kodas(-ai)</w:t>
            </w:r>
          </w:p>
        </w:tc>
        <w:tc>
          <w:tcPr>
            <w:tcW w:w="2839" w:type="dxa"/>
            <w:vAlign w:val="center"/>
          </w:tcPr>
          <w:p w14:paraId="34BA61C3" w14:textId="77777777" w:rsidR="00AD1D93" w:rsidRPr="007A2AFB" w:rsidRDefault="00AD1D93" w:rsidP="00C05FD0">
            <w:pPr>
              <w:jc w:val="both"/>
              <w:rPr>
                <w:rFonts w:ascii="Verdana" w:hAnsi="Verdana"/>
              </w:rPr>
            </w:pPr>
            <w:r w:rsidRPr="007A2AFB">
              <w:rPr>
                <w:rFonts w:ascii="Verdana" w:hAnsi="Verdana"/>
              </w:rPr>
              <w:t xml:space="preserve">Įsipareigojimų dalis (nurodant konkrečius pagal pirkimo sutartį prisiimamus įsipareigojimus), kuriai ketinama pasitelkti ūkio </w:t>
            </w:r>
            <w:r w:rsidRPr="007A2AFB">
              <w:rPr>
                <w:rFonts w:ascii="Verdana" w:hAnsi="Verdana"/>
              </w:rPr>
              <w:lastRenderedPageBreak/>
              <w:t>subjektą (-</w:t>
            </w:r>
            <w:proofErr w:type="spellStart"/>
            <w:r w:rsidRPr="007A2AFB">
              <w:rPr>
                <w:rFonts w:ascii="Verdana" w:hAnsi="Verdana"/>
              </w:rPr>
              <w:t>us</w:t>
            </w:r>
            <w:proofErr w:type="spellEnd"/>
            <w:r w:rsidRPr="007A2AFB">
              <w:rPr>
                <w:rFonts w:ascii="Verdana" w:hAnsi="Verdana"/>
              </w:rPr>
              <w:t>), ir procentinė dalis nuo pasiūlymo kainos</w:t>
            </w:r>
          </w:p>
        </w:tc>
      </w:tr>
      <w:tr w:rsidR="00AD1D93" w:rsidRPr="007A2AFB" w14:paraId="1837B12B" w14:textId="77777777" w:rsidTr="00AA4500">
        <w:trPr>
          <w:trHeight w:val="320"/>
        </w:trPr>
        <w:tc>
          <w:tcPr>
            <w:tcW w:w="812" w:type="dxa"/>
            <w:vAlign w:val="center"/>
          </w:tcPr>
          <w:p w14:paraId="171FD71C" w14:textId="77777777" w:rsidR="00AD1D93" w:rsidRPr="007A2AFB" w:rsidRDefault="00AD1D93" w:rsidP="00C05FD0">
            <w:pPr>
              <w:jc w:val="center"/>
              <w:rPr>
                <w:rFonts w:ascii="Verdana" w:hAnsi="Verdana"/>
              </w:rPr>
            </w:pPr>
            <w:r w:rsidRPr="007A2AFB">
              <w:rPr>
                <w:rFonts w:ascii="Verdana" w:hAnsi="Verdana"/>
              </w:rPr>
              <w:lastRenderedPageBreak/>
              <w:t>1.</w:t>
            </w:r>
          </w:p>
        </w:tc>
        <w:tc>
          <w:tcPr>
            <w:tcW w:w="2816" w:type="dxa"/>
          </w:tcPr>
          <w:p w14:paraId="3B8C0DD6" w14:textId="77777777" w:rsidR="00AD1D93" w:rsidRPr="007A2AFB" w:rsidRDefault="00AD1D93" w:rsidP="00C05FD0">
            <w:pPr>
              <w:jc w:val="both"/>
              <w:rPr>
                <w:rFonts w:ascii="Verdana" w:hAnsi="Verdana"/>
              </w:rPr>
            </w:pPr>
          </w:p>
        </w:tc>
        <w:tc>
          <w:tcPr>
            <w:tcW w:w="1696" w:type="dxa"/>
          </w:tcPr>
          <w:p w14:paraId="06FB9B38" w14:textId="77777777" w:rsidR="00AD1D93" w:rsidRPr="007A2AFB" w:rsidRDefault="00AD1D93" w:rsidP="00C05FD0">
            <w:pPr>
              <w:jc w:val="both"/>
              <w:rPr>
                <w:rFonts w:ascii="Verdana" w:hAnsi="Verdana"/>
              </w:rPr>
            </w:pPr>
          </w:p>
        </w:tc>
        <w:tc>
          <w:tcPr>
            <w:tcW w:w="1469" w:type="dxa"/>
          </w:tcPr>
          <w:p w14:paraId="7D7E69F7" w14:textId="77777777" w:rsidR="00AD1D93" w:rsidRPr="007A2AFB" w:rsidRDefault="00AD1D93" w:rsidP="00C05FD0">
            <w:pPr>
              <w:jc w:val="both"/>
              <w:rPr>
                <w:rFonts w:ascii="Verdana" w:hAnsi="Verdana"/>
              </w:rPr>
            </w:pPr>
          </w:p>
        </w:tc>
        <w:tc>
          <w:tcPr>
            <w:tcW w:w="2839" w:type="dxa"/>
          </w:tcPr>
          <w:p w14:paraId="75B41287" w14:textId="77777777" w:rsidR="00AD1D93" w:rsidRPr="007A2AFB" w:rsidRDefault="00AD1D93" w:rsidP="00C05FD0">
            <w:pPr>
              <w:jc w:val="both"/>
              <w:rPr>
                <w:rFonts w:ascii="Verdana" w:hAnsi="Verdana"/>
              </w:rPr>
            </w:pPr>
          </w:p>
        </w:tc>
      </w:tr>
      <w:tr w:rsidR="00AD1D93" w:rsidRPr="007A2AFB" w14:paraId="6436FECC" w14:textId="77777777" w:rsidTr="00AA4500">
        <w:trPr>
          <w:trHeight w:val="320"/>
        </w:trPr>
        <w:tc>
          <w:tcPr>
            <w:tcW w:w="812" w:type="dxa"/>
            <w:vAlign w:val="center"/>
          </w:tcPr>
          <w:p w14:paraId="2B94764B" w14:textId="77777777" w:rsidR="00AD1D93" w:rsidRPr="007A2AFB" w:rsidRDefault="00AD1D93" w:rsidP="00C05FD0">
            <w:pPr>
              <w:jc w:val="center"/>
              <w:rPr>
                <w:rFonts w:ascii="Verdana" w:hAnsi="Verdana"/>
              </w:rPr>
            </w:pPr>
            <w:r w:rsidRPr="007A2AFB">
              <w:rPr>
                <w:rFonts w:ascii="Verdana" w:hAnsi="Verdana"/>
              </w:rPr>
              <w:t>2.</w:t>
            </w:r>
          </w:p>
        </w:tc>
        <w:tc>
          <w:tcPr>
            <w:tcW w:w="2816" w:type="dxa"/>
          </w:tcPr>
          <w:p w14:paraId="798AF382" w14:textId="77777777" w:rsidR="00AD1D93" w:rsidRPr="007A2AFB" w:rsidRDefault="00AD1D93" w:rsidP="00C05FD0">
            <w:pPr>
              <w:jc w:val="both"/>
              <w:rPr>
                <w:rFonts w:ascii="Verdana" w:hAnsi="Verdana"/>
              </w:rPr>
            </w:pPr>
          </w:p>
        </w:tc>
        <w:tc>
          <w:tcPr>
            <w:tcW w:w="1696" w:type="dxa"/>
          </w:tcPr>
          <w:p w14:paraId="62ACC161" w14:textId="77777777" w:rsidR="00AD1D93" w:rsidRPr="007A2AFB" w:rsidRDefault="00AD1D93" w:rsidP="00C05FD0">
            <w:pPr>
              <w:jc w:val="both"/>
              <w:rPr>
                <w:rFonts w:ascii="Verdana" w:hAnsi="Verdana"/>
              </w:rPr>
            </w:pPr>
          </w:p>
        </w:tc>
        <w:tc>
          <w:tcPr>
            <w:tcW w:w="1469" w:type="dxa"/>
          </w:tcPr>
          <w:p w14:paraId="18838985" w14:textId="77777777" w:rsidR="00AD1D93" w:rsidRPr="007A2AFB" w:rsidRDefault="00AD1D93" w:rsidP="00C05FD0">
            <w:pPr>
              <w:jc w:val="both"/>
              <w:rPr>
                <w:rFonts w:ascii="Verdana" w:hAnsi="Verdana"/>
              </w:rPr>
            </w:pPr>
          </w:p>
        </w:tc>
        <w:tc>
          <w:tcPr>
            <w:tcW w:w="2839" w:type="dxa"/>
          </w:tcPr>
          <w:p w14:paraId="093F80A5" w14:textId="77777777" w:rsidR="00AD1D93" w:rsidRPr="007A2AFB" w:rsidRDefault="00AD1D93" w:rsidP="00C05FD0">
            <w:pPr>
              <w:jc w:val="both"/>
              <w:rPr>
                <w:rFonts w:ascii="Verdana" w:hAnsi="Verdana"/>
              </w:rPr>
            </w:pPr>
          </w:p>
        </w:tc>
      </w:tr>
      <w:tr w:rsidR="00AD1D93" w:rsidRPr="007A2AFB" w14:paraId="3D7C4BAE" w14:textId="77777777" w:rsidTr="00AA4500">
        <w:trPr>
          <w:trHeight w:val="268"/>
        </w:trPr>
        <w:tc>
          <w:tcPr>
            <w:tcW w:w="812" w:type="dxa"/>
            <w:vAlign w:val="center"/>
          </w:tcPr>
          <w:p w14:paraId="2CD9D58A" w14:textId="77777777" w:rsidR="00AD1D93" w:rsidRPr="007A2AFB" w:rsidRDefault="00AD1D93" w:rsidP="00C05FD0">
            <w:pPr>
              <w:jc w:val="center"/>
              <w:rPr>
                <w:rFonts w:ascii="Verdana" w:hAnsi="Verdana"/>
              </w:rPr>
            </w:pPr>
            <w:r w:rsidRPr="007A2AFB">
              <w:rPr>
                <w:rFonts w:ascii="Verdana" w:hAnsi="Verdana"/>
              </w:rPr>
              <w:t>3. ir t.t.</w:t>
            </w:r>
          </w:p>
        </w:tc>
        <w:tc>
          <w:tcPr>
            <w:tcW w:w="2816" w:type="dxa"/>
          </w:tcPr>
          <w:p w14:paraId="3BE1EB85" w14:textId="77777777" w:rsidR="00AD1D93" w:rsidRPr="007A2AFB" w:rsidRDefault="00AD1D93" w:rsidP="00C05FD0">
            <w:pPr>
              <w:jc w:val="both"/>
              <w:rPr>
                <w:rFonts w:ascii="Verdana" w:hAnsi="Verdana"/>
              </w:rPr>
            </w:pPr>
          </w:p>
        </w:tc>
        <w:tc>
          <w:tcPr>
            <w:tcW w:w="1696" w:type="dxa"/>
          </w:tcPr>
          <w:p w14:paraId="651525BB" w14:textId="77777777" w:rsidR="00AD1D93" w:rsidRPr="007A2AFB" w:rsidRDefault="00AD1D93" w:rsidP="00C05FD0">
            <w:pPr>
              <w:jc w:val="both"/>
              <w:rPr>
                <w:rFonts w:ascii="Verdana" w:hAnsi="Verdana"/>
              </w:rPr>
            </w:pPr>
          </w:p>
        </w:tc>
        <w:tc>
          <w:tcPr>
            <w:tcW w:w="1469" w:type="dxa"/>
          </w:tcPr>
          <w:p w14:paraId="77555DA8" w14:textId="77777777" w:rsidR="00AD1D93" w:rsidRPr="007A2AFB" w:rsidRDefault="00AD1D93" w:rsidP="00C05FD0">
            <w:pPr>
              <w:jc w:val="both"/>
              <w:rPr>
                <w:rFonts w:ascii="Verdana" w:hAnsi="Verdana"/>
              </w:rPr>
            </w:pPr>
          </w:p>
        </w:tc>
        <w:tc>
          <w:tcPr>
            <w:tcW w:w="2839" w:type="dxa"/>
          </w:tcPr>
          <w:p w14:paraId="20F6F75C" w14:textId="77777777" w:rsidR="00AD1D93" w:rsidRPr="007A2AFB" w:rsidRDefault="00AD1D93" w:rsidP="00C05FD0">
            <w:pPr>
              <w:jc w:val="both"/>
              <w:rPr>
                <w:rFonts w:ascii="Verdana" w:hAnsi="Verdana"/>
              </w:rPr>
            </w:pPr>
          </w:p>
        </w:tc>
      </w:tr>
    </w:tbl>
    <w:p w14:paraId="64702215" w14:textId="77777777" w:rsidR="00AD1D93" w:rsidRPr="007A2AFB" w:rsidRDefault="00AD1D93" w:rsidP="00C05FD0">
      <w:pPr>
        <w:tabs>
          <w:tab w:val="left" w:pos="142"/>
          <w:tab w:val="left" w:pos="360"/>
          <w:tab w:val="left" w:pos="709"/>
        </w:tabs>
        <w:suppressAutoHyphens/>
        <w:overflowPunct w:val="0"/>
        <w:autoSpaceDE w:val="0"/>
        <w:autoSpaceDN w:val="0"/>
        <w:adjustRightInd w:val="0"/>
        <w:ind w:left="360" w:hanging="360"/>
        <w:jc w:val="both"/>
        <w:textAlignment w:val="baseline"/>
        <w:rPr>
          <w:rFonts w:ascii="Verdana" w:eastAsia="Calibri" w:hAnsi="Verdana"/>
          <w:color w:val="auto"/>
        </w:rPr>
      </w:pPr>
      <w:r w:rsidRPr="007A2AFB">
        <w:rPr>
          <w:rFonts w:ascii="Verdana" w:eastAsia="Calibri" w:hAnsi="Verdana"/>
          <w:i/>
          <w:iCs/>
          <w:color w:val="auto"/>
        </w:rPr>
        <w:t xml:space="preserve">Pastaba: </w:t>
      </w:r>
      <w:r w:rsidRPr="007A2AFB">
        <w:rPr>
          <w:rFonts w:ascii="Verdana" w:eastAsia="Calibri" w:hAnsi="Verdana"/>
          <w:b/>
          <w:bCs/>
          <w:color w:val="auto"/>
        </w:rPr>
        <w:t>Ūkio subjektas, kurio pajėgumais remiamasi</w:t>
      </w:r>
      <w:r w:rsidRPr="007A2AFB">
        <w:rPr>
          <w:rFonts w:ascii="Verdana" w:eastAsia="Calibri" w:hAnsi="Verdana"/>
          <w:color w:val="auto"/>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AD1D93" w:rsidRPr="007A2AFB" w14:paraId="0B1A9D02" w14:textId="77777777" w:rsidTr="00AA4500">
        <w:tc>
          <w:tcPr>
            <w:tcW w:w="663" w:type="dxa"/>
            <w:vAlign w:val="center"/>
          </w:tcPr>
          <w:p w14:paraId="3CD87198" w14:textId="77777777" w:rsidR="00AD1D93" w:rsidRPr="007A2AFB" w:rsidRDefault="00AD1D93" w:rsidP="00C05FD0">
            <w:pPr>
              <w:jc w:val="center"/>
              <w:rPr>
                <w:rFonts w:ascii="Verdana" w:hAnsi="Verdana"/>
              </w:rPr>
            </w:pPr>
            <w:r w:rsidRPr="007A2AFB">
              <w:rPr>
                <w:rFonts w:ascii="Verdana" w:hAnsi="Verdana"/>
                <w:color w:val="000000"/>
              </w:rPr>
              <w:t>Eil. Nr.</w:t>
            </w:r>
          </w:p>
        </w:tc>
        <w:tc>
          <w:tcPr>
            <w:tcW w:w="2811" w:type="dxa"/>
          </w:tcPr>
          <w:p w14:paraId="568AB89F" w14:textId="77777777" w:rsidR="00AD1D93" w:rsidRPr="007A2AFB" w:rsidRDefault="00AD1D93" w:rsidP="00C05FD0">
            <w:pPr>
              <w:jc w:val="both"/>
              <w:rPr>
                <w:rFonts w:ascii="Verdana" w:hAnsi="Verdana"/>
                <w:b/>
                <w:bCs/>
              </w:rPr>
            </w:pPr>
          </w:p>
          <w:p w14:paraId="22D994E3" w14:textId="77777777" w:rsidR="00AD1D93" w:rsidRPr="007A2AFB" w:rsidRDefault="00AD1D93" w:rsidP="00C05FD0">
            <w:pPr>
              <w:jc w:val="both"/>
              <w:rPr>
                <w:rFonts w:ascii="Verdana" w:hAnsi="Verdana"/>
                <w:b/>
                <w:bCs/>
              </w:rPr>
            </w:pPr>
          </w:p>
          <w:p w14:paraId="10319C3D" w14:textId="77777777" w:rsidR="00AD1D93" w:rsidRPr="007A2AFB" w:rsidRDefault="00AD1D93" w:rsidP="00C05FD0">
            <w:pPr>
              <w:jc w:val="both"/>
              <w:rPr>
                <w:rFonts w:ascii="Verdana" w:hAnsi="Verdana"/>
              </w:rPr>
            </w:pPr>
            <w:r w:rsidRPr="007A2AFB">
              <w:rPr>
                <w:rFonts w:ascii="Verdana" w:hAnsi="Verdana"/>
                <w:b/>
                <w:bCs/>
              </w:rPr>
              <w:t>Subtiekėjo (-ų)</w:t>
            </w:r>
            <w:r w:rsidRPr="007A2AFB">
              <w:rPr>
                <w:rFonts w:ascii="Verdana" w:hAnsi="Verdana"/>
              </w:rPr>
              <w:t xml:space="preserve"> pavadinimas (-ai)</w:t>
            </w:r>
          </w:p>
        </w:tc>
        <w:tc>
          <w:tcPr>
            <w:tcW w:w="1717" w:type="dxa"/>
          </w:tcPr>
          <w:p w14:paraId="5A43867B" w14:textId="77777777" w:rsidR="00AD1D93" w:rsidRPr="007A2AFB" w:rsidRDefault="00AD1D93" w:rsidP="00C05FD0">
            <w:pPr>
              <w:jc w:val="both"/>
              <w:rPr>
                <w:rFonts w:ascii="Verdana" w:hAnsi="Verdana"/>
              </w:rPr>
            </w:pPr>
          </w:p>
          <w:p w14:paraId="6B8B10F8" w14:textId="77777777" w:rsidR="00AD1D93" w:rsidRPr="007A2AFB" w:rsidRDefault="00AD1D93" w:rsidP="00C05FD0">
            <w:pPr>
              <w:jc w:val="both"/>
              <w:rPr>
                <w:rFonts w:ascii="Verdana" w:hAnsi="Verdana"/>
              </w:rPr>
            </w:pPr>
          </w:p>
          <w:p w14:paraId="5116F6B3" w14:textId="77777777" w:rsidR="00AD1D93" w:rsidRPr="007A2AFB" w:rsidRDefault="00AD1D93" w:rsidP="00C05FD0">
            <w:pPr>
              <w:jc w:val="both"/>
              <w:rPr>
                <w:rFonts w:ascii="Verdana" w:hAnsi="Verdana"/>
              </w:rPr>
            </w:pPr>
            <w:r w:rsidRPr="007A2AFB">
              <w:rPr>
                <w:rFonts w:ascii="Verdana" w:hAnsi="Verdana"/>
              </w:rPr>
              <w:t>Subtiekėjo(-ų) adresas (-ai)</w:t>
            </w:r>
          </w:p>
        </w:tc>
        <w:tc>
          <w:tcPr>
            <w:tcW w:w="1717" w:type="dxa"/>
          </w:tcPr>
          <w:p w14:paraId="79030D90" w14:textId="77777777" w:rsidR="00AD1D93" w:rsidRPr="007A2AFB" w:rsidRDefault="00AD1D93" w:rsidP="00C05FD0">
            <w:pPr>
              <w:jc w:val="both"/>
              <w:rPr>
                <w:rFonts w:ascii="Verdana" w:hAnsi="Verdana"/>
              </w:rPr>
            </w:pPr>
          </w:p>
          <w:p w14:paraId="052C33AB" w14:textId="77777777" w:rsidR="00AD1D93" w:rsidRPr="007A2AFB" w:rsidRDefault="00AD1D93" w:rsidP="00C05FD0">
            <w:pPr>
              <w:jc w:val="both"/>
              <w:rPr>
                <w:rFonts w:ascii="Verdana" w:hAnsi="Verdana"/>
              </w:rPr>
            </w:pPr>
          </w:p>
          <w:p w14:paraId="0BC6DF65" w14:textId="77777777" w:rsidR="00AD1D93" w:rsidRPr="007A2AFB" w:rsidRDefault="00AD1D93" w:rsidP="00C05FD0">
            <w:pPr>
              <w:jc w:val="both"/>
              <w:rPr>
                <w:rFonts w:ascii="Verdana" w:hAnsi="Verdana"/>
              </w:rPr>
            </w:pPr>
            <w:r w:rsidRPr="007A2AFB">
              <w:rPr>
                <w:rFonts w:ascii="Verdana" w:hAnsi="Verdana"/>
              </w:rPr>
              <w:t>Subtiekėjo(-ų) kodas(-ai)</w:t>
            </w:r>
          </w:p>
        </w:tc>
        <w:tc>
          <w:tcPr>
            <w:tcW w:w="2724" w:type="dxa"/>
          </w:tcPr>
          <w:p w14:paraId="6774E8FA" w14:textId="77777777" w:rsidR="00AD1D93" w:rsidRPr="007A2AFB" w:rsidRDefault="00AD1D93" w:rsidP="00C05FD0">
            <w:pPr>
              <w:jc w:val="both"/>
              <w:rPr>
                <w:rFonts w:ascii="Verdana" w:hAnsi="Verdana"/>
              </w:rPr>
            </w:pPr>
            <w:r w:rsidRPr="007A2AFB">
              <w:rPr>
                <w:rFonts w:ascii="Verdana" w:hAnsi="Verdana"/>
              </w:rPr>
              <w:t>Įsipareigojimų dalis (nurodant konkrečius pagal pirkimo sutartį prisiimamus įsipareigojimus), kuriai ketinama pasitelkti subtiekėją (-</w:t>
            </w:r>
            <w:proofErr w:type="spellStart"/>
            <w:r w:rsidRPr="007A2AFB">
              <w:rPr>
                <w:rFonts w:ascii="Verdana" w:hAnsi="Verdana"/>
              </w:rPr>
              <w:t>us</w:t>
            </w:r>
            <w:proofErr w:type="spellEnd"/>
            <w:r w:rsidRPr="007A2AFB">
              <w:rPr>
                <w:rFonts w:ascii="Verdana" w:hAnsi="Verdana"/>
              </w:rPr>
              <w:t>) ir procentinė dalis nuo pasiūlymo kainos</w:t>
            </w:r>
          </w:p>
        </w:tc>
      </w:tr>
      <w:tr w:rsidR="00AD1D93" w:rsidRPr="007A2AFB" w14:paraId="3BF5C9B5" w14:textId="77777777" w:rsidTr="00AA4500">
        <w:tc>
          <w:tcPr>
            <w:tcW w:w="663" w:type="dxa"/>
            <w:vAlign w:val="center"/>
          </w:tcPr>
          <w:p w14:paraId="17061591" w14:textId="77777777" w:rsidR="00AD1D93" w:rsidRPr="007A2AFB" w:rsidRDefault="00AD1D93" w:rsidP="00C05FD0">
            <w:pPr>
              <w:jc w:val="center"/>
              <w:rPr>
                <w:rFonts w:ascii="Verdana" w:hAnsi="Verdana"/>
                <w:color w:val="000000"/>
              </w:rPr>
            </w:pPr>
          </w:p>
        </w:tc>
        <w:tc>
          <w:tcPr>
            <w:tcW w:w="2811" w:type="dxa"/>
          </w:tcPr>
          <w:p w14:paraId="5F762C39" w14:textId="77777777" w:rsidR="00AD1D93" w:rsidRPr="007A2AFB" w:rsidRDefault="00AD1D93" w:rsidP="00C05FD0">
            <w:pPr>
              <w:jc w:val="both"/>
              <w:rPr>
                <w:rFonts w:ascii="Verdana" w:hAnsi="Verdana"/>
                <w:b/>
                <w:bCs/>
              </w:rPr>
            </w:pPr>
          </w:p>
        </w:tc>
        <w:tc>
          <w:tcPr>
            <w:tcW w:w="1717" w:type="dxa"/>
          </w:tcPr>
          <w:p w14:paraId="538B6AA9" w14:textId="77777777" w:rsidR="00AD1D93" w:rsidRPr="007A2AFB" w:rsidRDefault="00AD1D93" w:rsidP="00C05FD0">
            <w:pPr>
              <w:jc w:val="both"/>
              <w:rPr>
                <w:rFonts w:ascii="Verdana" w:hAnsi="Verdana"/>
              </w:rPr>
            </w:pPr>
          </w:p>
        </w:tc>
        <w:tc>
          <w:tcPr>
            <w:tcW w:w="1717" w:type="dxa"/>
          </w:tcPr>
          <w:p w14:paraId="2687BB13" w14:textId="77777777" w:rsidR="00AD1D93" w:rsidRPr="007A2AFB" w:rsidRDefault="00AD1D93" w:rsidP="00C05FD0">
            <w:pPr>
              <w:jc w:val="both"/>
              <w:rPr>
                <w:rFonts w:ascii="Verdana" w:hAnsi="Verdana"/>
              </w:rPr>
            </w:pPr>
          </w:p>
        </w:tc>
        <w:tc>
          <w:tcPr>
            <w:tcW w:w="2724" w:type="dxa"/>
          </w:tcPr>
          <w:p w14:paraId="40208E09" w14:textId="77777777" w:rsidR="00AD1D93" w:rsidRPr="007A2AFB" w:rsidRDefault="00AD1D93" w:rsidP="00C05FD0">
            <w:pPr>
              <w:jc w:val="both"/>
              <w:rPr>
                <w:rFonts w:ascii="Verdana" w:hAnsi="Verdana"/>
              </w:rPr>
            </w:pPr>
          </w:p>
        </w:tc>
      </w:tr>
    </w:tbl>
    <w:p w14:paraId="5F4807CF" w14:textId="77777777" w:rsidR="00AD1D93" w:rsidRPr="007A2AFB" w:rsidRDefault="00AD1D93" w:rsidP="00C05FD0">
      <w:pPr>
        <w:tabs>
          <w:tab w:val="left" w:pos="0"/>
          <w:tab w:val="left" w:pos="360"/>
          <w:tab w:val="left" w:pos="709"/>
        </w:tabs>
        <w:suppressAutoHyphens/>
        <w:overflowPunct w:val="0"/>
        <w:autoSpaceDE w:val="0"/>
        <w:autoSpaceDN w:val="0"/>
        <w:adjustRightInd w:val="0"/>
        <w:ind w:left="360" w:hanging="360"/>
        <w:jc w:val="both"/>
        <w:textAlignment w:val="baseline"/>
        <w:rPr>
          <w:rFonts w:ascii="Verdana" w:eastAsia="Calibri" w:hAnsi="Verdana"/>
          <w:color w:val="auto"/>
        </w:rPr>
      </w:pPr>
      <w:r w:rsidRPr="007A2AFB">
        <w:rPr>
          <w:rFonts w:ascii="Verdana" w:eastAsia="Calibri" w:hAnsi="Verdana"/>
          <w:i/>
          <w:iCs/>
          <w:color w:val="auto"/>
        </w:rPr>
        <w:t>Pastaba:</w:t>
      </w:r>
      <w:r w:rsidRPr="007A2AFB">
        <w:rPr>
          <w:rFonts w:ascii="Verdana" w:eastAsia="Calibri" w:hAnsi="Verdana"/>
          <w:b/>
          <w:bCs/>
          <w:color w:val="auto"/>
        </w:rPr>
        <w:t xml:space="preserve"> Subtiekėjas </w:t>
      </w:r>
      <w:r w:rsidRPr="007A2AFB">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AD1D93" w:rsidRPr="007A2AFB" w14:paraId="7E6E7D81" w14:textId="77777777" w:rsidTr="00AA4500">
        <w:trPr>
          <w:trHeight w:val="439"/>
        </w:trPr>
        <w:tc>
          <w:tcPr>
            <w:tcW w:w="6769" w:type="dxa"/>
            <w:vMerge w:val="restart"/>
          </w:tcPr>
          <w:p w14:paraId="69606EFB" w14:textId="77777777" w:rsidR="00AD1D93" w:rsidRPr="007A2AFB" w:rsidRDefault="00AD1D93" w:rsidP="00C05FD0">
            <w:pPr>
              <w:jc w:val="both"/>
              <w:rPr>
                <w:rFonts w:ascii="Verdana" w:hAnsi="Verdana"/>
              </w:rPr>
            </w:pPr>
            <w:proofErr w:type="spellStart"/>
            <w:r w:rsidRPr="007A2AFB">
              <w:rPr>
                <w:rFonts w:ascii="Verdana" w:hAnsi="Verdana"/>
                <w:b/>
                <w:bCs/>
              </w:rPr>
              <w:t>Kvazisubtiekėjas</w:t>
            </w:r>
            <w:proofErr w:type="spellEnd"/>
            <w:r w:rsidRPr="007A2AFB">
              <w:rPr>
                <w:rFonts w:ascii="Verdana" w:hAnsi="Verdana"/>
                <w:b/>
                <w:bCs/>
              </w:rPr>
              <w:t xml:space="preserve"> (-ai)</w:t>
            </w:r>
            <w:r w:rsidRPr="007A2AFB">
              <w:rPr>
                <w:rFonts w:ascii="Verdana" w:hAnsi="Verdana"/>
              </w:rPr>
              <w:t xml:space="preserve"> – specialistas (-ai), kurio (-</w:t>
            </w:r>
            <w:proofErr w:type="spellStart"/>
            <w:r w:rsidRPr="007A2AFB">
              <w:rPr>
                <w:rFonts w:ascii="Verdana" w:hAnsi="Verdana"/>
              </w:rPr>
              <w:t>ių</w:t>
            </w:r>
            <w:proofErr w:type="spellEnd"/>
            <w:r w:rsidRPr="007A2AFB">
              <w:rPr>
                <w:rFonts w:ascii="Verdana" w:hAnsi="Verdana"/>
              </w:rPr>
              <w:t>) kvalifikacija tiekėjas remiasi, ir kuris (-</w:t>
            </w:r>
            <w:proofErr w:type="spellStart"/>
            <w:r w:rsidRPr="007A2AFB">
              <w:rPr>
                <w:rFonts w:ascii="Verdana" w:hAnsi="Verdana"/>
              </w:rPr>
              <w:t>ie</w:t>
            </w:r>
            <w:proofErr w:type="spellEnd"/>
            <w:r w:rsidRPr="007A2AFB">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338E8AC5" w14:textId="77777777" w:rsidR="00AD1D93" w:rsidRPr="007A2AFB" w:rsidRDefault="00AD1D93" w:rsidP="00C05FD0">
            <w:pPr>
              <w:jc w:val="both"/>
              <w:rPr>
                <w:rFonts w:ascii="Verdana" w:hAnsi="Verdana"/>
              </w:rPr>
            </w:pPr>
            <w:r w:rsidRPr="007A2AFB">
              <w:rPr>
                <w:rFonts w:ascii="Verdana" w:hAnsi="Verdana"/>
              </w:rPr>
              <w:t>1.</w:t>
            </w:r>
          </w:p>
        </w:tc>
      </w:tr>
      <w:tr w:rsidR="00AD1D93" w:rsidRPr="007A2AFB" w14:paraId="00AC77E8" w14:textId="77777777" w:rsidTr="00AA4500">
        <w:trPr>
          <w:trHeight w:val="418"/>
        </w:trPr>
        <w:tc>
          <w:tcPr>
            <w:tcW w:w="6769" w:type="dxa"/>
            <w:vMerge/>
          </w:tcPr>
          <w:p w14:paraId="6FD1CB2D" w14:textId="77777777" w:rsidR="00AD1D93" w:rsidRPr="007A2AFB" w:rsidRDefault="00AD1D93" w:rsidP="00C05FD0">
            <w:pPr>
              <w:jc w:val="both"/>
              <w:rPr>
                <w:rFonts w:ascii="Verdana" w:hAnsi="Verdana"/>
                <w:b/>
                <w:bCs/>
              </w:rPr>
            </w:pPr>
          </w:p>
        </w:tc>
        <w:tc>
          <w:tcPr>
            <w:tcW w:w="2863" w:type="dxa"/>
          </w:tcPr>
          <w:p w14:paraId="5E6C6D5D" w14:textId="77777777" w:rsidR="00AD1D93" w:rsidRPr="007A2AFB" w:rsidRDefault="00AD1D93" w:rsidP="00C05FD0">
            <w:pPr>
              <w:jc w:val="both"/>
              <w:rPr>
                <w:rFonts w:ascii="Verdana" w:hAnsi="Verdana"/>
              </w:rPr>
            </w:pPr>
            <w:r w:rsidRPr="007A2AFB">
              <w:rPr>
                <w:rFonts w:ascii="Verdana" w:hAnsi="Verdana"/>
              </w:rPr>
              <w:t>2.</w:t>
            </w:r>
          </w:p>
        </w:tc>
      </w:tr>
      <w:tr w:rsidR="00AD1D93" w:rsidRPr="007A2AFB" w14:paraId="79212DEC" w14:textId="77777777" w:rsidTr="00AA4500">
        <w:trPr>
          <w:trHeight w:val="423"/>
        </w:trPr>
        <w:tc>
          <w:tcPr>
            <w:tcW w:w="6769" w:type="dxa"/>
            <w:vMerge/>
          </w:tcPr>
          <w:p w14:paraId="7380C111" w14:textId="77777777" w:rsidR="00AD1D93" w:rsidRPr="007A2AFB" w:rsidRDefault="00AD1D93" w:rsidP="00C05FD0">
            <w:pPr>
              <w:jc w:val="both"/>
              <w:rPr>
                <w:rFonts w:ascii="Verdana" w:hAnsi="Verdana"/>
                <w:b/>
                <w:bCs/>
              </w:rPr>
            </w:pPr>
          </w:p>
        </w:tc>
        <w:tc>
          <w:tcPr>
            <w:tcW w:w="2863" w:type="dxa"/>
          </w:tcPr>
          <w:p w14:paraId="2D7B9573" w14:textId="77777777" w:rsidR="00AD1D93" w:rsidRPr="007A2AFB" w:rsidRDefault="00AD1D93" w:rsidP="00C05FD0">
            <w:pPr>
              <w:jc w:val="both"/>
              <w:rPr>
                <w:rFonts w:ascii="Verdana" w:hAnsi="Verdana"/>
              </w:rPr>
            </w:pPr>
            <w:r w:rsidRPr="007A2AFB">
              <w:rPr>
                <w:rFonts w:ascii="Verdana" w:hAnsi="Verdana"/>
              </w:rPr>
              <w:t>3.</w:t>
            </w:r>
          </w:p>
        </w:tc>
      </w:tr>
      <w:tr w:rsidR="00AD1D93" w:rsidRPr="007A2AFB" w14:paraId="142A24E9" w14:textId="77777777" w:rsidTr="00AA4500">
        <w:trPr>
          <w:trHeight w:val="412"/>
        </w:trPr>
        <w:tc>
          <w:tcPr>
            <w:tcW w:w="6769" w:type="dxa"/>
            <w:vMerge/>
          </w:tcPr>
          <w:p w14:paraId="08EBAC13" w14:textId="77777777" w:rsidR="00AD1D93" w:rsidRPr="007A2AFB" w:rsidRDefault="00AD1D93" w:rsidP="00C05FD0">
            <w:pPr>
              <w:jc w:val="both"/>
              <w:rPr>
                <w:rFonts w:ascii="Verdana" w:hAnsi="Verdana"/>
                <w:b/>
                <w:bCs/>
              </w:rPr>
            </w:pPr>
          </w:p>
        </w:tc>
        <w:tc>
          <w:tcPr>
            <w:tcW w:w="2863" w:type="dxa"/>
          </w:tcPr>
          <w:p w14:paraId="543519C3" w14:textId="77777777" w:rsidR="00AD1D93" w:rsidRPr="007A2AFB" w:rsidRDefault="00AD1D93" w:rsidP="00C05FD0">
            <w:pPr>
              <w:jc w:val="both"/>
              <w:rPr>
                <w:rFonts w:ascii="Verdana" w:hAnsi="Verdana"/>
              </w:rPr>
            </w:pPr>
            <w:r w:rsidRPr="007A2AFB">
              <w:rPr>
                <w:rFonts w:ascii="Verdana" w:hAnsi="Verdana"/>
              </w:rPr>
              <w:t>4. ir t.t.</w:t>
            </w:r>
          </w:p>
        </w:tc>
      </w:tr>
    </w:tbl>
    <w:p w14:paraId="2FD6B4AB" w14:textId="77777777" w:rsidR="00AD1D93" w:rsidRPr="007A2AFB" w:rsidRDefault="00AD1D93" w:rsidP="00C05FD0">
      <w:pPr>
        <w:jc w:val="both"/>
        <w:rPr>
          <w:rFonts w:ascii="Verdana" w:hAnsi="Verdana"/>
          <w:color w:val="000000"/>
          <w:sz w:val="16"/>
          <w:szCs w:val="16"/>
        </w:rPr>
      </w:pPr>
    </w:p>
    <w:p w14:paraId="5ADDDC89" w14:textId="77777777" w:rsidR="00AD1D93" w:rsidRPr="007A2AFB" w:rsidRDefault="00AD1D93" w:rsidP="00C05FD0">
      <w:pPr>
        <w:ind w:firstLine="720"/>
        <w:jc w:val="both"/>
        <w:rPr>
          <w:rFonts w:ascii="Verdana" w:hAnsi="Verdana"/>
          <w:color w:val="000000"/>
        </w:rPr>
      </w:pPr>
      <w:r w:rsidRPr="007A2AFB">
        <w:rPr>
          <w:rFonts w:ascii="Verdana" w:hAnsi="Verdana"/>
          <w:color w:val="000000"/>
        </w:rPr>
        <w:t xml:space="preserve">Ši pasiūlyme nurodyta informacija yra konfidenciali </w:t>
      </w:r>
      <w:r w:rsidRPr="007A2AFB">
        <w:rPr>
          <w:rFonts w:ascii="Verdana" w:hAnsi="Verdana"/>
          <w:i/>
          <w:color w:val="000000"/>
        </w:rPr>
        <w:t>/</w:t>
      </w:r>
      <w:r w:rsidRPr="007A2AFB">
        <w:rPr>
          <w:rFonts w:ascii="Verdana" w:hAnsi="Verdana"/>
          <w:i/>
          <w:kern w:val="16"/>
        </w:rPr>
        <w:t xml:space="preserve">Perkančioji organizacija </w:t>
      </w:r>
      <w:r w:rsidRPr="007A2AFB">
        <w:rPr>
          <w:rFonts w:ascii="Verdana" w:hAnsi="Verdana"/>
          <w:i/>
          <w:color w:val="000000"/>
        </w:rPr>
        <w:t>šios informacijos negali atskleisti tretiesiems asmenims/</w:t>
      </w:r>
      <w:r w:rsidRPr="007A2AFB">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AD1D93" w:rsidRPr="007A2AFB" w14:paraId="5F948285" w14:textId="77777777" w:rsidTr="00AA4500">
        <w:trPr>
          <w:trHeight w:val="706"/>
        </w:trPr>
        <w:tc>
          <w:tcPr>
            <w:tcW w:w="588" w:type="dxa"/>
          </w:tcPr>
          <w:p w14:paraId="0C625A80" w14:textId="77777777" w:rsidR="00AD1D93" w:rsidRPr="007A2AFB" w:rsidRDefault="00AD1D93" w:rsidP="00C05FD0">
            <w:pPr>
              <w:jc w:val="both"/>
              <w:rPr>
                <w:rFonts w:ascii="Verdana" w:hAnsi="Verdana"/>
                <w:color w:val="000000"/>
              </w:rPr>
            </w:pPr>
            <w:r w:rsidRPr="007A2AFB">
              <w:rPr>
                <w:rFonts w:ascii="Verdana" w:hAnsi="Verdana"/>
                <w:color w:val="000000"/>
              </w:rPr>
              <w:t>Eil. Nr.</w:t>
            </w:r>
          </w:p>
        </w:tc>
        <w:tc>
          <w:tcPr>
            <w:tcW w:w="4482" w:type="dxa"/>
          </w:tcPr>
          <w:p w14:paraId="3436951A" w14:textId="77777777" w:rsidR="00AD1D93" w:rsidRPr="007A2AFB" w:rsidRDefault="00AD1D93" w:rsidP="00C05FD0">
            <w:pPr>
              <w:rPr>
                <w:rFonts w:ascii="Verdana" w:hAnsi="Verdana"/>
                <w:color w:val="000000"/>
              </w:rPr>
            </w:pPr>
            <w:r w:rsidRPr="007A2AFB">
              <w:rPr>
                <w:rFonts w:ascii="Verdana" w:hAnsi="Verdana"/>
                <w:color w:val="000000"/>
              </w:rPr>
              <w:t>Pateikto dokumento pavadinimas (rekomenduojama pavadinime vartoti žodį „Konfidencialu“)</w:t>
            </w:r>
          </w:p>
        </w:tc>
        <w:tc>
          <w:tcPr>
            <w:tcW w:w="4423" w:type="dxa"/>
          </w:tcPr>
          <w:p w14:paraId="2D02CD8E" w14:textId="77777777" w:rsidR="00AD1D93" w:rsidRPr="007A2AFB" w:rsidRDefault="00AD1D93" w:rsidP="00C05FD0">
            <w:pPr>
              <w:jc w:val="center"/>
              <w:rPr>
                <w:rFonts w:ascii="Verdana" w:hAnsi="Verdana"/>
                <w:color w:val="000000"/>
              </w:rPr>
            </w:pPr>
            <w:r w:rsidRPr="007A2AFB">
              <w:rPr>
                <w:rFonts w:ascii="Verdana" w:hAnsi="Verdana"/>
                <w:color w:val="000000"/>
              </w:rPr>
              <w:t xml:space="preserve">Dokumentas yra įkeltas šioje CVP IS pasiūlymo lango eilutėje („Prisegti dokumentai“ arba </w:t>
            </w:r>
            <w:r w:rsidRPr="007A2AFB">
              <w:rPr>
                <w:rFonts w:ascii="Verdana" w:hAnsi="Verdana"/>
                <w:bCs/>
                <w:color w:val="000000"/>
              </w:rPr>
              <w:t>„Kvalifikaciniai klausimai“ prie atsakymo į klausimą)</w:t>
            </w:r>
          </w:p>
        </w:tc>
      </w:tr>
      <w:tr w:rsidR="00AD1D93" w:rsidRPr="007A2AFB" w14:paraId="6C7BDDF9" w14:textId="77777777" w:rsidTr="00AA4500">
        <w:trPr>
          <w:trHeight w:val="428"/>
        </w:trPr>
        <w:tc>
          <w:tcPr>
            <w:tcW w:w="588" w:type="dxa"/>
          </w:tcPr>
          <w:p w14:paraId="5F602286" w14:textId="77777777" w:rsidR="00AD1D93" w:rsidRPr="007A2AFB" w:rsidRDefault="00AD1D93" w:rsidP="00C05FD0">
            <w:pPr>
              <w:jc w:val="both"/>
              <w:rPr>
                <w:rFonts w:ascii="Verdana" w:hAnsi="Verdana"/>
                <w:color w:val="000000"/>
              </w:rPr>
            </w:pPr>
          </w:p>
        </w:tc>
        <w:tc>
          <w:tcPr>
            <w:tcW w:w="4482" w:type="dxa"/>
          </w:tcPr>
          <w:p w14:paraId="06195257" w14:textId="77777777" w:rsidR="00AD1D93" w:rsidRPr="007A2AFB" w:rsidRDefault="00AD1D93" w:rsidP="00C05FD0">
            <w:pPr>
              <w:jc w:val="both"/>
              <w:rPr>
                <w:rFonts w:ascii="Verdana" w:hAnsi="Verdana"/>
                <w:color w:val="000000"/>
              </w:rPr>
            </w:pPr>
          </w:p>
        </w:tc>
        <w:tc>
          <w:tcPr>
            <w:tcW w:w="4423" w:type="dxa"/>
          </w:tcPr>
          <w:p w14:paraId="1478770D" w14:textId="77777777" w:rsidR="00AD1D93" w:rsidRPr="007A2AFB" w:rsidRDefault="00AD1D93" w:rsidP="00C05FD0">
            <w:pPr>
              <w:jc w:val="both"/>
              <w:rPr>
                <w:rFonts w:ascii="Verdana" w:hAnsi="Verdana"/>
                <w:color w:val="000000"/>
              </w:rPr>
            </w:pPr>
          </w:p>
        </w:tc>
      </w:tr>
    </w:tbl>
    <w:p w14:paraId="66FF98C2" w14:textId="77777777" w:rsidR="00AD1D93" w:rsidRPr="007A2AFB" w:rsidRDefault="00AD1D93" w:rsidP="00C05FD0">
      <w:pPr>
        <w:jc w:val="both"/>
        <w:rPr>
          <w:rFonts w:ascii="Verdana" w:hAnsi="Verdana"/>
          <w:b/>
          <w:i/>
          <w:sz w:val="16"/>
          <w:szCs w:val="16"/>
        </w:rPr>
      </w:pPr>
    </w:p>
    <w:p w14:paraId="76943BB1" w14:textId="77777777" w:rsidR="00AD1D93" w:rsidRPr="007A2AFB" w:rsidRDefault="00AD1D93" w:rsidP="00C05FD0">
      <w:pPr>
        <w:ind w:firstLine="728"/>
        <w:jc w:val="both"/>
        <w:rPr>
          <w:rFonts w:ascii="Verdana" w:hAnsi="Verdana"/>
          <w:b/>
          <w:i/>
          <w:sz w:val="20"/>
          <w:szCs w:val="20"/>
        </w:rPr>
      </w:pPr>
      <w:r w:rsidRPr="007A2AFB">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C2E0C0" w14:textId="77777777" w:rsidR="00AD1D93" w:rsidRPr="007A2AFB" w:rsidRDefault="00AD1D93" w:rsidP="00C05FD0">
      <w:pPr>
        <w:ind w:firstLine="709"/>
        <w:jc w:val="both"/>
        <w:rPr>
          <w:rFonts w:ascii="Verdana" w:eastAsia="Calibri" w:hAnsi="Verdana"/>
          <w:b/>
          <w:bCs/>
          <w:i/>
          <w:iCs/>
          <w:sz w:val="20"/>
          <w:szCs w:val="20"/>
          <w:lang w:eastAsia="lt-LT"/>
        </w:rPr>
      </w:pPr>
      <w:r w:rsidRPr="007A2AFB">
        <w:rPr>
          <w:rFonts w:ascii="Verdana" w:hAnsi="Verdana"/>
          <w:b/>
          <w:i/>
          <w:sz w:val="20"/>
          <w:szCs w:val="20"/>
        </w:rPr>
        <w:t>Atkreipiame dėmesį,</w:t>
      </w:r>
      <w:r w:rsidRPr="007A2AFB">
        <w:rPr>
          <w:rFonts w:ascii="Verdana" w:eastAsia="Calibri" w:hAnsi="Verdana"/>
          <w:b/>
          <w:bCs/>
          <w:i/>
          <w:iCs/>
          <w:sz w:val="20"/>
          <w:szCs w:val="20"/>
        </w:rPr>
        <w:t xml:space="preserve"> kad vadovaujantis Lietuvos Respublikos VPĮ 86 str. 9 dalimi, p</w:t>
      </w:r>
      <w:r w:rsidRPr="007A2AFB">
        <w:rPr>
          <w:rFonts w:ascii="Verdana" w:eastAsia="Calibri" w:hAnsi="Verdana"/>
          <w:b/>
          <w:bCs/>
          <w:i/>
          <w:iCs/>
          <w:sz w:val="20"/>
          <w:szCs w:val="20"/>
          <w:lang w:eastAsia="lt-LT"/>
        </w:rPr>
        <w:t xml:space="preserve">erkančioji organizacija laimėjusio dalyvio pasiūlymą ir kitus pasiūlyme išvardytus dokumentus, sudarytą pirkimo sutartį ir pirkimo sutarties pakeitimus, išskyrus informaciją, kurios atskleidimas prieštarautų informacijos ir duomenų </w:t>
      </w:r>
      <w:r w:rsidRPr="007A2AFB">
        <w:rPr>
          <w:rFonts w:ascii="Verdana" w:eastAsia="Calibri" w:hAnsi="Verdana"/>
          <w:b/>
          <w:bCs/>
          <w:i/>
          <w:iCs/>
          <w:sz w:val="20"/>
          <w:szCs w:val="20"/>
          <w:lang w:eastAsia="lt-LT"/>
        </w:rPr>
        <w:lastRenderedPageBreak/>
        <w:t>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6234EB82" w14:textId="5EE7039A" w:rsidR="00AD1D93" w:rsidRPr="007A2AFB" w:rsidRDefault="00AD1D93" w:rsidP="00C05FD0">
      <w:pPr>
        <w:ind w:firstLine="720"/>
        <w:jc w:val="both"/>
        <w:rPr>
          <w:rFonts w:ascii="Verdana" w:eastAsia="Times New Roman" w:hAnsi="Verdana"/>
          <w:b/>
          <w:i/>
          <w:sz w:val="20"/>
          <w:szCs w:val="20"/>
          <w:lang w:eastAsia="lt-LT"/>
        </w:rPr>
      </w:pPr>
      <w:r w:rsidRPr="007A2AFB">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A2AFB">
          <w:rPr>
            <w:rFonts w:ascii="Verdana" w:eastAsia="Times New Roman" w:hAnsi="Verdana"/>
            <w:b/>
            <w:i/>
            <w:sz w:val="20"/>
            <w:szCs w:val="20"/>
            <w:lang w:eastAsia="lt-LT"/>
          </w:rPr>
          <w:t>2017 m</w:t>
        </w:r>
      </w:smartTag>
      <w:r w:rsidRPr="007A2AFB">
        <w:rPr>
          <w:rFonts w:ascii="Verdana" w:eastAsia="Times New Roman" w:hAnsi="Verdana"/>
          <w:b/>
          <w:i/>
          <w:sz w:val="20"/>
          <w:szCs w:val="20"/>
          <w:lang w:eastAsia="lt-LT"/>
        </w:rPr>
        <w:t>. birželio 19 d. įsakyme Nr. 1S-91 nustatyta tvarka.</w:t>
      </w: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AD1D93" w:rsidRPr="007A2AFB" w14:paraId="0F976885" w14:textId="77777777" w:rsidTr="00AA4500">
        <w:trPr>
          <w:trHeight w:val="285"/>
          <w:jc w:val="center"/>
        </w:trPr>
        <w:tc>
          <w:tcPr>
            <w:tcW w:w="3284" w:type="dxa"/>
            <w:tcBorders>
              <w:top w:val="nil"/>
              <w:left w:val="nil"/>
              <w:bottom w:val="single" w:sz="4" w:space="0" w:color="auto"/>
              <w:right w:val="nil"/>
            </w:tcBorders>
          </w:tcPr>
          <w:p w14:paraId="233BB830" w14:textId="77777777" w:rsidR="00AD1D93" w:rsidRPr="007A2AFB" w:rsidRDefault="00AD1D93" w:rsidP="00C05FD0">
            <w:pPr>
              <w:ind w:right="-1"/>
              <w:rPr>
                <w:rFonts w:ascii="Verdana" w:hAnsi="Verdana"/>
                <w:color w:val="000000"/>
              </w:rPr>
            </w:pPr>
          </w:p>
          <w:p w14:paraId="4515DABC" w14:textId="77777777" w:rsidR="00AD1D93" w:rsidRPr="007A2AFB" w:rsidRDefault="00AD1D93" w:rsidP="00C05FD0">
            <w:pPr>
              <w:ind w:right="-1"/>
              <w:rPr>
                <w:rFonts w:ascii="Verdana" w:hAnsi="Verdana"/>
                <w:color w:val="000000"/>
              </w:rPr>
            </w:pPr>
          </w:p>
        </w:tc>
        <w:tc>
          <w:tcPr>
            <w:tcW w:w="604" w:type="dxa"/>
          </w:tcPr>
          <w:p w14:paraId="72753B35" w14:textId="77777777" w:rsidR="00AD1D93" w:rsidRPr="007A2AFB" w:rsidRDefault="00AD1D93" w:rsidP="00C05FD0">
            <w:pPr>
              <w:ind w:right="-1"/>
              <w:jc w:val="center"/>
              <w:rPr>
                <w:rFonts w:ascii="Verdana" w:hAnsi="Verdana"/>
                <w:color w:val="000000"/>
              </w:rPr>
            </w:pPr>
          </w:p>
        </w:tc>
        <w:tc>
          <w:tcPr>
            <w:tcW w:w="1980" w:type="dxa"/>
            <w:tcBorders>
              <w:top w:val="nil"/>
              <w:left w:val="nil"/>
              <w:bottom w:val="single" w:sz="4" w:space="0" w:color="auto"/>
              <w:right w:val="nil"/>
            </w:tcBorders>
          </w:tcPr>
          <w:p w14:paraId="166D4316" w14:textId="77777777" w:rsidR="00AD1D93" w:rsidRPr="007A2AFB" w:rsidRDefault="00AD1D93" w:rsidP="00C05FD0">
            <w:pPr>
              <w:ind w:right="-1"/>
              <w:jc w:val="center"/>
              <w:rPr>
                <w:rFonts w:ascii="Verdana" w:hAnsi="Verdana"/>
                <w:color w:val="000000"/>
              </w:rPr>
            </w:pPr>
          </w:p>
        </w:tc>
        <w:tc>
          <w:tcPr>
            <w:tcW w:w="701" w:type="dxa"/>
          </w:tcPr>
          <w:p w14:paraId="78B36CF1" w14:textId="77777777" w:rsidR="00AD1D93" w:rsidRPr="007A2AFB" w:rsidRDefault="00AD1D93" w:rsidP="00C05FD0">
            <w:pPr>
              <w:ind w:right="-1"/>
              <w:jc w:val="center"/>
              <w:rPr>
                <w:rFonts w:ascii="Verdana" w:hAnsi="Verdana"/>
                <w:color w:val="000000"/>
              </w:rPr>
            </w:pPr>
          </w:p>
        </w:tc>
        <w:tc>
          <w:tcPr>
            <w:tcW w:w="2611" w:type="dxa"/>
            <w:tcBorders>
              <w:top w:val="nil"/>
              <w:left w:val="nil"/>
              <w:bottom w:val="single" w:sz="4" w:space="0" w:color="auto"/>
              <w:right w:val="nil"/>
            </w:tcBorders>
          </w:tcPr>
          <w:p w14:paraId="16676479" w14:textId="77777777" w:rsidR="00AD1D93" w:rsidRPr="007A2AFB" w:rsidRDefault="00AD1D93" w:rsidP="00C05FD0">
            <w:pPr>
              <w:ind w:right="-1"/>
              <w:jc w:val="right"/>
              <w:rPr>
                <w:rFonts w:ascii="Verdana" w:hAnsi="Verdana"/>
                <w:color w:val="000000"/>
              </w:rPr>
            </w:pPr>
          </w:p>
        </w:tc>
        <w:tc>
          <w:tcPr>
            <w:tcW w:w="648" w:type="dxa"/>
          </w:tcPr>
          <w:p w14:paraId="17862072" w14:textId="77777777" w:rsidR="00AD1D93" w:rsidRPr="007A2AFB" w:rsidRDefault="00AD1D93" w:rsidP="00C05FD0">
            <w:pPr>
              <w:ind w:right="-1"/>
              <w:jc w:val="right"/>
              <w:rPr>
                <w:rFonts w:ascii="Verdana" w:hAnsi="Verdana"/>
                <w:color w:val="000000"/>
              </w:rPr>
            </w:pPr>
          </w:p>
        </w:tc>
      </w:tr>
      <w:tr w:rsidR="00AD1D93" w:rsidRPr="007A2AFB" w14:paraId="3C126459" w14:textId="77777777" w:rsidTr="00AA4500">
        <w:trPr>
          <w:trHeight w:val="186"/>
          <w:jc w:val="center"/>
        </w:trPr>
        <w:tc>
          <w:tcPr>
            <w:tcW w:w="3284" w:type="dxa"/>
            <w:tcBorders>
              <w:top w:val="single" w:sz="4" w:space="0" w:color="auto"/>
              <w:left w:val="nil"/>
              <w:bottom w:val="nil"/>
              <w:right w:val="nil"/>
            </w:tcBorders>
          </w:tcPr>
          <w:p w14:paraId="3E916526" w14:textId="77777777" w:rsidR="00AD1D93" w:rsidRPr="007A2AFB" w:rsidRDefault="00AD1D93" w:rsidP="00C05FD0">
            <w:pPr>
              <w:autoSpaceDE w:val="0"/>
              <w:autoSpaceDN w:val="0"/>
              <w:adjustRightInd w:val="0"/>
              <w:rPr>
                <w:rFonts w:ascii="Verdana" w:hAnsi="Verdana"/>
                <w:color w:val="000000"/>
                <w:position w:val="6"/>
              </w:rPr>
            </w:pPr>
            <w:r w:rsidRPr="007A2AFB">
              <w:rPr>
                <w:rFonts w:ascii="Verdana" w:hAnsi="Verdana"/>
                <w:color w:val="000000"/>
                <w:position w:val="6"/>
              </w:rPr>
              <w:t>(Tiekėjo arba jo įgalioto asmens pareigų pavadinimas)</w:t>
            </w:r>
          </w:p>
          <w:p w14:paraId="6AE22A6F" w14:textId="77777777" w:rsidR="00AD1D93" w:rsidRPr="007A2AFB" w:rsidRDefault="00AD1D93" w:rsidP="00C05FD0">
            <w:pPr>
              <w:autoSpaceDE w:val="0"/>
              <w:autoSpaceDN w:val="0"/>
              <w:adjustRightInd w:val="0"/>
              <w:rPr>
                <w:rFonts w:ascii="Verdana" w:hAnsi="Verdana"/>
                <w:color w:val="000000"/>
                <w:position w:val="6"/>
              </w:rPr>
            </w:pPr>
          </w:p>
        </w:tc>
        <w:tc>
          <w:tcPr>
            <w:tcW w:w="604" w:type="dxa"/>
          </w:tcPr>
          <w:p w14:paraId="0182D70B" w14:textId="77777777" w:rsidR="00AD1D93" w:rsidRPr="007A2AFB" w:rsidRDefault="00AD1D93" w:rsidP="00C05FD0">
            <w:pPr>
              <w:ind w:right="-1"/>
              <w:jc w:val="center"/>
              <w:rPr>
                <w:rFonts w:ascii="Verdana" w:hAnsi="Verdana"/>
                <w:color w:val="000000"/>
              </w:rPr>
            </w:pPr>
          </w:p>
        </w:tc>
        <w:tc>
          <w:tcPr>
            <w:tcW w:w="1980" w:type="dxa"/>
            <w:tcBorders>
              <w:top w:val="single" w:sz="4" w:space="0" w:color="auto"/>
              <w:left w:val="nil"/>
              <w:bottom w:val="nil"/>
              <w:right w:val="nil"/>
            </w:tcBorders>
          </w:tcPr>
          <w:p w14:paraId="13807812" w14:textId="77777777" w:rsidR="00AD1D93" w:rsidRPr="007A2AFB" w:rsidRDefault="00AD1D93" w:rsidP="00C05FD0">
            <w:pPr>
              <w:ind w:right="-1"/>
              <w:jc w:val="center"/>
              <w:rPr>
                <w:rFonts w:ascii="Verdana" w:hAnsi="Verdana"/>
                <w:color w:val="000000"/>
                <w:vertAlign w:val="superscript"/>
              </w:rPr>
            </w:pPr>
            <w:r w:rsidRPr="007A2AFB">
              <w:rPr>
                <w:rFonts w:ascii="Verdana" w:hAnsi="Verdana"/>
                <w:color w:val="000000"/>
                <w:position w:val="6"/>
              </w:rPr>
              <w:t>(Parašas)</w:t>
            </w:r>
            <w:r w:rsidRPr="007A2AFB">
              <w:rPr>
                <w:rFonts w:ascii="Verdana" w:hAnsi="Verdana"/>
                <w:b/>
                <w:i/>
                <w:color w:val="000000"/>
                <w:sz w:val="16"/>
                <w:szCs w:val="16"/>
                <w:vertAlign w:val="superscript"/>
              </w:rPr>
              <w:t>*</w:t>
            </w:r>
          </w:p>
        </w:tc>
        <w:tc>
          <w:tcPr>
            <w:tcW w:w="701" w:type="dxa"/>
          </w:tcPr>
          <w:p w14:paraId="428B116C" w14:textId="77777777" w:rsidR="00AD1D93" w:rsidRPr="007A2AFB" w:rsidRDefault="00AD1D93" w:rsidP="00C05FD0">
            <w:pPr>
              <w:ind w:right="-1"/>
              <w:jc w:val="center"/>
              <w:rPr>
                <w:rFonts w:ascii="Verdana" w:hAnsi="Verdana"/>
                <w:color w:val="000000"/>
              </w:rPr>
            </w:pPr>
          </w:p>
        </w:tc>
        <w:tc>
          <w:tcPr>
            <w:tcW w:w="2611" w:type="dxa"/>
            <w:tcBorders>
              <w:top w:val="single" w:sz="4" w:space="0" w:color="auto"/>
              <w:left w:val="nil"/>
              <w:bottom w:val="nil"/>
              <w:right w:val="nil"/>
            </w:tcBorders>
          </w:tcPr>
          <w:p w14:paraId="6C283B21" w14:textId="77777777" w:rsidR="00AD1D93" w:rsidRPr="007A2AFB" w:rsidRDefault="00AD1D93" w:rsidP="00C05FD0">
            <w:pPr>
              <w:ind w:right="-1"/>
              <w:jc w:val="center"/>
              <w:rPr>
                <w:rFonts w:ascii="Verdana" w:hAnsi="Verdana"/>
                <w:color w:val="000000"/>
              </w:rPr>
            </w:pPr>
            <w:r w:rsidRPr="007A2AFB">
              <w:rPr>
                <w:rFonts w:ascii="Verdana" w:hAnsi="Verdana"/>
                <w:color w:val="000000"/>
                <w:position w:val="6"/>
              </w:rPr>
              <w:t>(Vardas ir pavardė)</w:t>
            </w:r>
          </w:p>
        </w:tc>
        <w:tc>
          <w:tcPr>
            <w:tcW w:w="648" w:type="dxa"/>
          </w:tcPr>
          <w:p w14:paraId="5E714FE1" w14:textId="77777777" w:rsidR="00AD1D93" w:rsidRPr="007A2AFB" w:rsidRDefault="00AD1D93" w:rsidP="00C05FD0">
            <w:pPr>
              <w:ind w:right="-1"/>
              <w:jc w:val="center"/>
              <w:rPr>
                <w:rFonts w:ascii="Verdana" w:hAnsi="Verdana"/>
                <w:color w:val="000000"/>
              </w:rPr>
            </w:pPr>
          </w:p>
        </w:tc>
      </w:tr>
    </w:tbl>
    <w:p w14:paraId="6206E793" w14:textId="5F820455" w:rsidR="00AD1D93" w:rsidRPr="007A2AFB" w:rsidRDefault="00AD1D93" w:rsidP="00E2287F">
      <w:pPr>
        <w:ind w:firstLine="720"/>
        <w:jc w:val="both"/>
        <w:rPr>
          <w:rFonts w:ascii="Verdana" w:hAnsi="Verdana"/>
        </w:rPr>
      </w:pPr>
      <w:r w:rsidRPr="007A2AFB">
        <w:rPr>
          <w:rFonts w:ascii="Verdana" w:hAnsi="Verdana"/>
          <w:b/>
          <w:i/>
          <w:color w:val="000000"/>
          <w:sz w:val="16"/>
          <w:szCs w:val="16"/>
        </w:rPr>
        <w:t xml:space="preserve">*Pastaba. </w:t>
      </w:r>
      <w:r w:rsidRPr="007A2AFB">
        <w:rPr>
          <w:rFonts w:ascii="Verdana" w:hAnsi="Verdana"/>
          <w:i/>
          <w:color w:val="000000"/>
          <w:sz w:val="16"/>
          <w:szCs w:val="16"/>
        </w:rPr>
        <w:t xml:space="preserve">Jeigu </w:t>
      </w:r>
      <w:r w:rsidRPr="007A2AFB">
        <w:rPr>
          <w:rFonts w:ascii="Verdana" w:hAnsi="Verdana"/>
          <w:i/>
          <w:kern w:val="16"/>
          <w:sz w:val="16"/>
          <w:szCs w:val="16"/>
        </w:rPr>
        <w:t xml:space="preserve">Perkančioji organizacija </w:t>
      </w:r>
      <w:r w:rsidRPr="007A2AFB">
        <w:rPr>
          <w:rFonts w:ascii="Verdana" w:hAnsi="Verdana"/>
          <w:i/>
          <w:color w:val="000000"/>
          <w:sz w:val="16"/>
          <w:szCs w:val="16"/>
        </w:rPr>
        <w:t>pirkimą atlieka CVP IS priemonėmis, visas pasiūlymas pasirašomas kvalifikuotu elektroniniu parašu (jeigu taikoma), šio dokumento atskirai pasirašyti neprivaloma.</w:t>
      </w:r>
    </w:p>
    <w:p w14:paraId="2D553043" w14:textId="35FFBA4D" w:rsidR="00AD1D93" w:rsidRPr="007A2AFB" w:rsidRDefault="00AD1D93" w:rsidP="00C05FD0">
      <w:pPr>
        <w:ind w:left="7776" w:firstLine="1296"/>
        <w:rPr>
          <w:rFonts w:ascii="Verdana" w:hAnsi="Verdana"/>
        </w:rPr>
        <w:sectPr w:rsidR="00AD1D93" w:rsidRPr="007A2AFB" w:rsidSect="00F9237B">
          <w:headerReference w:type="even" r:id="rId27"/>
          <w:headerReference w:type="default" r:id="rId28"/>
          <w:pgSz w:w="11906" w:h="16838"/>
          <w:pgMar w:top="1134" w:right="567" w:bottom="1134" w:left="1701" w:header="567" w:footer="454" w:gutter="0"/>
          <w:pgNumType w:start="1"/>
          <w:cols w:space="1296"/>
          <w:titlePg/>
          <w:docGrid w:linePitch="326"/>
        </w:sectPr>
      </w:pPr>
    </w:p>
    <w:p w14:paraId="3C3246C6" w14:textId="7A5D8DBA" w:rsidR="00963931" w:rsidRPr="007A2AFB" w:rsidRDefault="00354507" w:rsidP="00C05FD0">
      <w:pPr>
        <w:jc w:val="right"/>
        <w:rPr>
          <w:rFonts w:ascii="Verdana" w:hAnsi="Verdana"/>
        </w:rPr>
      </w:pPr>
      <w:bookmarkStart w:id="73" w:name="_Hlk176330591"/>
      <w:r w:rsidRPr="007A2AFB">
        <w:rPr>
          <w:rFonts w:ascii="Verdana" w:hAnsi="Verdana"/>
        </w:rPr>
        <w:lastRenderedPageBreak/>
        <w:t>Pirkimo sąlygų</w:t>
      </w:r>
    </w:p>
    <w:p w14:paraId="07D80189" w14:textId="721304B0" w:rsidR="00354507" w:rsidRPr="007A2AFB" w:rsidRDefault="00354507" w:rsidP="00C05FD0">
      <w:pPr>
        <w:jc w:val="right"/>
        <w:rPr>
          <w:rFonts w:ascii="Verdana" w:hAnsi="Verdana"/>
        </w:rPr>
      </w:pPr>
      <w:r w:rsidRPr="007A2AFB">
        <w:rPr>
          <w:rFonts w:ascii="Verdana" w:hAnsi="Verdana"/>
        </w:rPr>
        <w:t>2 priedas</w:t>
      </w:r>
    </w:p>
    <w:p w14:paraId="433B11D6" w14:textId="77777777" w:rsidR="00354507" w:rsidRPr="007A2AFB" w:rsidRDefault="00354507" w:rsidP="00C05FD0">
      <w:pPr>
        <w:jc w:val="right"/>
        <w:rPr>
          <w:rFonts w:ascii="Verdana" w:hAnsi="Verdana"/>
        </w:rPr>
      </w:pPr>
    </w:p>
    <w:p w14:paraId="4C282505" w14:textId="77777777" w:rsidR="00354507" w:rsidRPr="007A2AFB" w:rsidRDefault="00354507" w:rsidP="00C05FD0">
      <w:pPr>
        <w:jc w:val="center"/>
        <w:rPr>
          <w:rFonts w:ascii="Verdana" w:eastAsia="Calibri" w:hAnsi="Verdana"/>
          <w:b/>
        </w:rPr>
      </w:pPr>
      <w:r w:rsidRPr="007A2AFB">
        <w:rPr>
          <w:rFonts w:ascii="Verdana" w:hAnsi="Verdana"/>
          <w:b/>
        </w:rPr>
        <w:t xml:space="preserve">PASLAUGŲ PIRKIMO-PARDAVIMO SUTARTIS Nr. </w:t>
      </w:r>
      <w:proofErr w:type="spellStart"/>
      <w:r w:rsidRPr="007A2AFB">
        <w:rPr>
          <w:rFonts w:ascii="Verdana" w:hAnsi="Verdana"/>
          <w:b/>
        </w:rPr>
        <w:t>As</w:t>
      </w:r>
      <w:proofErr w:type="spellEnd"/>
      <w:r w:rsidRPr="007A2AFB">
        <w:rPr>
          <w:rFonts w:ascii="Verdana" w:hAnsi="Verdana"/>
          <w:b/>
        </w:rPr>
        <w:t>- ______ (5.44 E)</w:t>
      </w:r>
    </w:p>
    <w:p w14:paraId="3B210855" w14:textId="77777777" w:rsidR="00354507" w:rsidRPr="007A2AFB" w:rsidRDefault="00354507" w:rsidP="00C05FD0">
      <w:pPr>
        <w:jc w:val="center"/>
        <w:rPr>
          <w:rFonts w:ascii="Verdana" w:hAnsi="Verdana"/>
          <w:b/>
        </w:rPr>
      </w:pPr>
      <w:r w:rsidRPr="007A2AFB">
        <w:rPr>
          <w:rFonts w:ascii="Verdana" w:hAnsi="Verdana"/>
          <w:b/>
        </w:rPr>
        <w:t>SPECIALIOSIOS SĄLYGOS</w:t>
      </w:r>
    </w:p>
    <w:p w14:paraId="7D4984B5" w14:textId="77777777" w:rsidR="00354507" w:rsidRPr="007A2AFB" w:rsidRDefault="00354507" w:rsidP="00C05FD0">
      <w:pPr>
        <w:jc w:val="center"/>
        <w:rPr>
          <w:rFonts w:ascii="Verdana" w:hAnsi="Verdana"/>
          <w:b/>
          <w:sz w:val="16"/>
          <w:szCs w:val="16"/>
        </w:rPr>
      </w:pPr>
    </w:p>
    <w:p w14:paraId="0875202C" w14:textId="3D8286CE" w:rsidR="00354507" w:rsidRPr="007A2AFB" w:rsidRDefault="00354507" w:rsidP="00C05FD0">
      <w:pPr>
        <w:jc w:val="center"/>
        <w:rPr>
          <w:rFonts w:ascii="Verdana" w:hAnsi="Verdana"/>
          <w:b/>
        </w:rPr>
      </w:pPr>
      <w:r w:rsidRPr="007A2AFB">
        <w:rPr>
          <w:rFonts w:ascii="Verdana" w:hAnsi="Verdana"/>
          <w:b/>
        </w:rPr>
        <w:t xml:space="preserve">Du tūkstančiai dvidešimt </w:t>
      </w:r>
      <w:r w:rsidR="00452D75" w:rsidRPr="007A2AFB">
        <w:rPr>
          <w:rFonts w:ascii="Verdana" w:hAnsi="Verdana"/>
          <w:b/>
        </w:rPr>
        <w:t>ketvirtųjų</w:t>
      </w:r>
      <w:r w:rsidR="000262CC" w:rsidRPr="007A2AFB">
        <w:rPr>
          <w:rFonts w:ascii="Verdana" w:hAnsi="Verdana"/>
          <w:b/>
        </w:rPr>
        <w:t xml:space="preserve"> </w:t>
      </w:r>
      <w:r w:rsidRPr="007A2AFB">
        <w:rPr>
          <w:rFonts w:ascii="Verdana" w:hAnsi="Verdana"/>
          <w:b/>
        </w:rPr>
        <w:t>metų ______ mėnesio __ diena</w:t>
      </w:r>
    </w:p>
    <w:p w14:paraId="105FFAC0" w14:textId="77777777" w:rsidR="00354507" w:rsidRPr="007A2AFB" w:rsidRDefault="00354507" w:rsidP="00C05FD0">
      <w:pPr>
        <w:ind w:left="-567"/>
        <w:jc w:val="center"/>
        <w:rPr>
          <w:rFonts w:ascii="Verdana" w:hAnsi="Verdana"/>
          <w:b/>
          <w:sz w:val="16"/>
          <w:szCs w:val="16"/>
        </w:rPr>
      </w:pPr>
    </w:p>
    <w:p w14:paraId="4D234528" w14:textId="297EBAE4" w:rsidR="00354507" w:rsidRPr="007A2AFB" w:rsidRDefault="005A6FC0" w:rsidP="00C05FD0">
      <w:pPr>
        <w:ind w:firstLine="709"/>
        <w:jc w:val="both"/>
        <w:rPr>
          <w:rFonts w:ascii="Verdana" w:hAnsi="Verdana"/>
        </w:rPr>
      </w:pPr>
      <w:r w:rsidRPr="007A2AFB">
        <w:rPr>
          <w:rFonts w:ascii="Verdana" w:hAnsi="Verdana"/>
        </w:rPr>
        <w:t xml:space="preserve">Marijampolės </w:t>
      </w:r>
      <w:r w:rsidR="00C502EC" w:rsidRPr="007A2AFB">
        <w:rPr>
          <w:rFonts w:ascii="Verdana" w:hAnsi="Verdana"/>
        </w:rPr>
        <w:t>„Ryto“ p</w:t>
      </w:r>
      <w:r w:rsidR="00E65FEA" w:rsidRPr="007A2AFB">
        <w:rPr>
          <w:rFonts w:ascii="Verdana" w:hAnsi="Verdana"/>
        </w:rPr>
        <w:t>rogimnazija</w:t>
      </w:r>
      <w:r w:rsidRPr="007A2AFB">
        <w:rPr>
          <w:rFonts w:ascii="Verdana" w:hAnsi="Verdana"/>
        </w:rPr>
        <w:t xml:space="preserve">, juridinio asmens kodas </w:t>
      </w:r>
      <w:r w:rsidR="00C502EC" w:rsidRPr="007A2AFB">
        <w:rPr>
          <w:rFonts w:ascii="Verdana" w:hAnsi="Verdana"/>
        </w:rPr>
        <w:t>190453670</w:t>
      </w:r>
      <w:r w:rsidRPr="007A2AFB">
        <w:rPr>
          <w:rFonts w:ascii="Verdana" w:hAnsi="Verdana"/>
        </w:rPr>
        <w:t xml:space="preserve">, kurios registruota buveinė yra </w:t>
      </w:r>
      <w:r w:rsidR="00C502EC" w:rsidRPr="007A2AFB">
        <w:rPr>
          <w:rFonts w:ascii="Verdana" w:hAnsi="Verdana"/>
        </w:rPr>
        <w:t>Mokyklos</w:t>
      </w:r>
      <w:r w:rsidR="006F1EF8" w:rsidRPr="007A2AFB">
        <w:rPr>
          <w:rFonts w:ascii="Verdana" w:hAnsi="Verdana"/>
        </w:rPr>
        <w:t xml:space="preserve"> g. </w:t>
      </w:r>
      <w:r w:rsidR="00C502EC" w:rsidRPr="007A2AFB">
        <w:rPr>
          <w:rFonts w:ascii="Verdana" w:hAnsi="Verdana"/>
        </w:rPr>
        <w:t>22</w:t>
      </w:r>
      <w:r w:rsidRPr="007A2AFB">
        <w:rPr>
          <w:rFonts w:ascii="Verdana" w:hAnsi="Verdana"/>
        </w:rPr>
        <w:t xml:space="preserve">, LT- </w:t>
      </w:r>
      <w:r w:rsidR="00C502EC" w:rsidRPr="007A2AFB">
        <w:rPr>
          <w:rFonts w:ascii="Verdana" w:hAnsi="Verdana"/>
        </w:rPr>
        <w:t>68262</w:t>
      </w:r>
      <w:r w:rsidRPr="007A2AFB">
        <w:rPr>
          <w:rFonts w:ascii="Verdana" w:hAnsi="Verdana"/>
        </w:rPr>
        <w:t xml:space="preserve"> Marijampolė, duomenys apie įstaigą kaupiami ir saugomi Lietuvos Respublikos juridinių asmenų registre, atstovaujama </w:t>
      </w:r>
      <w:r w:rsidR="00BD1F43" w:rsidRPr="007A2AFB">
        <w:rPr>
          <w:rFonts w:ascii="Verdana" w:hAnsi="Verdana"/>
        </w:rPr>
        <w:t xml:space="preserve">direktoriaus </w:t>
      </w:r>
      <w:r w:rsidR="00BD1F43" w:rsidRPr="007A2AFB">
        <w:rPr>
          <w:rFonts w:ascii="Verdana" w:hAnsi="Verdana"/>
          <w:iCs/>
        </w:rPr>
        <w:t xml:space="preserve">Vlado </w:t>
      </w:r>
      <w:proofErr w:type="spellStart"/>
      <w:r w:rsidR="00BD1F43" w:rsidRPr="007A2AFB">
        <w:rPr>
          <w:rFonts w:ascii="Verdana" w:hAnsi="Verdana"/>
          <w:iCs/>
        </w:rPr>
        <w:t>Klasavičiaus</w:t>
      </w:r>
      <w:proofErr w:type="spellEnd"/>
      <w:r w:rsidRPr="007A2AFB">
        <w:rPr>
          <w:rFonts w:ascii="Verdana" w:hAnsi="Verdana"/>
        </w:rPr>
        <w:t>, veikiančio pagal</w:t>
      </w:r>
      <w:r w:rsidR="00BD1F43" w:rsidRPr="007A2AFB">
        <w:rPr>
          <w:rFonts w:ascii="Verdana" w:hAnsi="Verdana"/>
          <w:iCs/>
        </w:rPr>
        <w:t xml:space="preserve"> į</w:t>
      </w:r>
      <w:r w:rsidR="00AF6D27">
        <w:rPr>
          <w:rFonts w:ascii="Verdana" w:hAnsi="Verdana"/>
          <w:iCs/>
        </w:rPr>
        <w:t>staigos</w:t>
      </w:r>
      <w:r w:rsidR="00BD1F43" w:rsidRPr="007A2AFB">
        <w:rPr>
          <w:rFonts w:ascii="Verdana" w:hAnsi="Verdana"/>
          <w:iCs/>
        </w:rPr>
        <w:t xml:space="preserve"> </w:t>
      </w:r>
      <w:r w:rsidR="00AF6D27">
        <w:rPr>
          <w:rFonts w:ascii="Verdana" w:hAnsi="Verdana"/>
          <w:iCs/>
        </w:rPr>
        <w:t>nuostatus</w:t>
      </w:r>
      <w:r w:rsidR="00AF6D27" w:rsidRPr="007A2AFB">
        <w:rPr>
          <w:rFonts w:ascii="Verdana" w:hAnsi="Verdana"/>
        </w:rPr>
        <w:t xml:space="preserve"> </w:t>
      </w:r>
      <w:r w:rsidR="00354507" w:rsidRPr="007A2AFB">
        <w:rPr>
          <w:rFonts w:ascii="Verdana" w:hAnsi="Verdana"/>
        </w:rPr>
        <w:t>(toliau – Užsakovas), ir</w:t>
      </w:r>
    </w:p>
    <w:p w14:paraId="5D20EC37" w14:textId="77777777" w:rsidR="00354507" w:rsidRPr="007A2AFB" w:rsidRDefault="00354507" w:rsidP="00C05FD0">
      <w:pPr>
        <w:ind w:firstLine="426"/>
        <w:jc w:val="both"/>
        <w:rPr>
          <w:rFonts w:ascii="Verdana" w:hAnsi="Verdana"/>
        </w:rPr>
      </w:pPr>
      <w:r w:rsidRPr="007A2AFB">
        <w:rPr>
          <w:rFonts w:ascii="Verdana" w:hAnsi="Verdana"/>
          <w:i/>
        </w:rPr>
        <w:t>(Paslaugų teikėjas)</w:t>
      </w:r>
      <w:r w:rsidRPr="007A2AFB">
        <w:rPr>
          <w:rFonts w:ascii="Verdana" w:hAnsi="Verdana"/>
        </w:rPr>
        <w:t xml:space="preserve">, juridinio asmens kodas </w:t>
      </w:r>
      <w:r w:rsidRPr="007A2AFB">
        <w:rPr>
          <w:rFonts w:ascii="Verdana" w:hAnsi="Verdana"/>
          <w:i/>
        </w:rPr>
        <w:t>(nurodomas kodas)</w:t>
      </w:r>
      <w:r w:rsidRPr="007A2AFB">
        <w:rPr>
          <w:rFonts w:ascii="Verdana" w:hAnsi="Verdana"/>
        </w:rPr>
        <w:t xml:space="preserve">, kurio registruota buveinė yra </w:t>
      </w:r>
      <w:r w:rsidRPr="007A2AFB">
        <w:rPr>
          <w:rFonts w:ascii="Verdana" w:hAnsi="Verdana"/>
          <w:i/>
        </w:rPr>
        <w:t>(adresas)</w:t>
      </w:r>
      <w:r w:rsidRPr="007A2AFB">
        <w:rPr>
          <w:rFonts w:ascii="Verdana" w:hAnsi="Verdana"/>
        </w:rPr>
        <w:t xml:space="preserve">, duomenys apie įmonę kaupiami ir saugomi Lietuvos Respublikos juridinių asmenų registre, atstovaujama </w:t>
      </w:r>
      <w:r w:rsidRPr="007A2AFB">
        <w:rPr>
          <w:rFonts w:ascii="Verdana" w:hAnsi="Verdana"/>
          <w:i/>
        </w:rPr>
        <w:t>(pareigos, vardas, pavardė)</w:t>
      </w:r>
      <w:r w:rsidRPr="007A2AFB">
        <w:rPr>
          <w:rFonts w:ascii="Verdana" w:hAnsi="Verdana"/>
        </w:rPr>
        <w:t>, veikiančio (-</w:t>
      </w:r>
      <w:proofErr w:type="spellStart"/>
      <w:r w:rsidRPr="007A2AFB">
        <w:rPr>
          <w:rFonts w:ascii="Verdana" w:hAnsi="Verdana"/>
        </w:rPr>
        <w:t>ios</w:t>
      </w:r>
      <w:proofErr w:type="spellEnd"/>
      <w:r w:rsidRPr="007A2AFB">
        <w:rPr>
          <w:rFonts w:ascii="Verdana" w:hAnsi="Verdana"/>
        </w:rPr>
        <w:t xml:space="preserve">) pagal </w:t>
      </w:r>
      <w:r w:rsidRPr="007A2AFB">
        <w:rPr>
          <w:rFonts w:ascii="Verdana" w:hAnsi="Verdana"/>
          <w:i/>
        </w:rPr>
        <w:t>(dokumentas, kurio pagrindu veikia asmuo)</w:t>
      </w:r>
      <w:r w:rsidRPr="007A2AFB">
        <w:rPr>
          <w:rFonts w:ascii="Verdana" w:hAnsi="Verdana"/>
        </w:rPr>
        <w:t xml:space="preserve"> (toliau – Paslaugų teikėjas), </w:t>
      </w:r>
      <w:r w:rsidRPr="007A2AFB">
        <w:rPr>
          <w:rFonts w:ascii="Verdana" w:hAnsi="Verdana"/>
          <w:i/>
        </w:rPr>
        <w:t>(jei tai ūkio subjektų grupė – atitinkami duomenys apie kiekvieną partnerį)</w:t>
      </w:r>
    </w:p>
    <w:p w14:paraId="5312EE45" w14:textId="77777777" w:rsidR="00354507" w:rsidRPr="007A2AFB" w:rsidRDefault="00354507" w:rsidP="00C05FD0">
      <w:pPr>
        <w:ind w:firstLine="709"/>
        <w:jc w:val="both"/>
        <w:rPr>
          <w:rFonts w:ascii="Verdana" w:hAnsi="Verdana"/>
          <w:color w:val="000000"/>
        </w:rPr>
      </w:pPr>
      <w:bookmarkStart w:id="74" w:name="_Toc348679424"/>
      <w:r w:rsidRPr="007A2AFB">
        <w:rPr>
          <w:rFonts w:ascii="Verdana" w:hAnsi="Verdana"/>
          <w:color w:val="000000"/>
        </w:rPr>
        <w:t xml:space="preserve">toliau kartu šioje paslaugų pirkimo sutartyje vadinami „Šalimis“, o kiekvienas atskirai – „Šalimi“, sudarė šią </w:t>
      </w:r>
      <w:r w:rsidRPr="007A2AFB">
        <w:rPr>
          <w:rFonts w:ascii="Verdana" w:hAnsi="Verdana"/>
        </w:rPr>
        <w:t xml:space="preserve">paslaugų </w:t>
      </w:r>
      <w:r w:rsidRPr="007A2AFB">
        <w:rPr>
          <w:rFonts w:ascii="Verdana" w:hAnsi="Verdana"/>
          <w:color w:val="000000"/>
        </w:rPr>
        <w:t>pirkimo sutartį, toliau vadinamą „Sutartimi“, ir susitarė dėl toliau išvardytų sąlygų.</w:t>
      </w:r>
    </w:p>
    <w:p w14:paraId="184BA350" w14:textId="77777777" w:rsidR="00354507" w:rsidRPr="007A2AFB" w:rsidRDefault="00354507" w:rsidP="00C05FD0">
      <w:pPr>
        <w:ind w:left="-567" w:firstLine="709"/>
        <w:jc w:val="both"/>
        <w:rPr>
          <w:rFonts w:ascii="Verdana" w:hAnsi="Verdana"/>
          <w:color w:val="000000"/>
          <w:sz w:val="16"/>
          <w:szCs w:val="16"/>
        </w:rPr>
      </w:pPr>
    </w:p>
    <w:p w14:paraId="28C4EA2A" w14:textId="77777777" w:rsidR="00354507" w:rsidRPr="007A2AFB" w:rsidRDefault="00354507" w:rsidP="00C05FD0">
      <w:pPr>
        <w:pStyle w:val="Sraopastraipa"/>
        <w:numPr>
          <w:ilvl w:val="0"/>
          <w:numId w:val="15"/>
        </w:numPr>
        <w:spacing w:after="0" w:line="240" w:lineRule="auto"/>
        <w:ind w:left="0" w:firstLine="709"/>
        <w:jc w:val="center"/>
        <w:outlineLvl w:val="0"/>
        <w:rPr>
          <w:rFonts w:ascii="Verdana" w:hAnsi="Verdana"/>
          <w:b/>
          <w:sz w:val="24"/>
          <w:szCs w:val="24"/>
        </w:rPr>
      </w:pPr>
      <w:bookmarkStart w:id="75" w:name="_Toc114151103"/>
      <w:bookmarkStart w:id="76" w:name="_Toc152599046"/>
      <w:bookmarkStart w:id="77" w:name="_Toc166510006"/>
      <w:bookmarkEnd w:id="74"/>
      <w:r w:rsidRPr="007A2AFB">
        <w:rPr>
          <w:rFonts w:ascii="Verdana" w:hAnsi="Verdana"/>
          <w:b/>
          <w:sz w:val="24"/>
          <w:szCs w:val="24"/>
        </w:rPr>
        <w:t>SUTARTIES OBJEKTAS</w:t>
      </w:r>
      <w:bookmarkEnd w:id="75"/>
      <w:bookmarkEnd w:id="76"/>
      <w:bookmarkEnd w:id="77"/>
    </w:p>
    <w:p w14:paraId="25580648" w14:textId="77777777" w:rsidR="00354507" w:rsidRPr="007A2AFB" w:rsidRDefault="00354507" w:rsidP="00C05FD0">
      <w:pPr>
        <w:pStyle w:val="Sraopastraipa"/>
        <w:spacing w:after="0" w:line="240" w:lineRule="auto"/>
        <w:ind w:left="-567"/>
        <w:outlineLvl w:val="0"/>
        <w:rPr>
          <w:rFonts w:ascii="Verdana" w:hAnsi="Verdana"/>
          <w:sz w:val="16"/>
          <w:szCs w:val="16"/>
        </w:rPr>
      </w:pPr>
    </w:p>
    <w:p w14:paraId="4B154203" w14:textId="64DD3F74" w:rsidR="00425945" w:rsidRPr="007A2AFB" w:rsidRDefault="00354507" w:rsidP="00C05FD0">
      <w:pPr>
        <w:pStyle w:val="Sraopastraipa"/>
        <w:numPr>
          <w:ilvl w:val="1"/>
          <w:numId w:val="16"/>
        </w:numPr>
        <w:tabs>
          <w:tab w:val="left" w:pos="317"/>
        </w:tabs>
        <w:suppressAutoHyphens/>
        <w:autoSpaceDN w:val="0"/>
        <w:spacing w:after="0" w:line="240" w:lineRule="auto"/>
        <w:ind w:left="0" w:firstLine="709"/>
        <w:jc w:val="both"/>
        <w:textAlignment w:val="baseline"/>
        <w:rPr>
          <w:rFonts w:ascii="Verdana" w:hAnsi="Verdana"/>
          <w:b/>
          <w:bCs/>
          <w:sz w:val="24"/>
          <w:szCs w:val="24"/>
        </w:rPr>
      </w:pPr>
      <w:r w:rsidRPr="007A2AFB">
        <w:rPr>
          <w:rFonts w:ascii="Verdana" w:hAnsi="Verdana"/>
          <w:sz w:val="24"/>
          <w:szCs w:val="24"/>
        </w:rPr>
        <w:t>Sutarties objektas</w:t>
      </w:r>
      <w:r w:rsidR="00C502EC" w:rsidRPr="007A2AFB">
        <w:rPr>
          <w:rFonts w:ascii="Verdana" w:hAnsi="Verdana"/>
          <w:sz w:val="24"/>
          <w:szCs w:val="24"/>
        </w:rPr>
        <w:t xml:space="preserve"> </w:t>
      </w:r>
      <w:r w:rsidRPr="007A2AFB">
        <w:rPr>
          <w:rFonts w:ascii="Verdana" w:hAnsi="Verdana"/>
          <w:sz w:val="24"/>
          <w:szCs w:val="24"/>
        </w:rPr>
        <w:t>–</w:t>
      </w:r>
      <w:r w:rsidR="00C502EC" w:rsidRPr="007A2AFB">
        <w:rPr>
          <w:rFonts w:ascii="Verdana" w:hAnsi="Verdana"/>
          <w:sz w:val="24"/>
          <w:szCs w:val="24"/>
        </w:rPr>
        <w:t xml:space="preserve"> stažuo</w:t>
      </w:r>
      <w:r w:rsidR="006760C5" w:rsidRPr="007A2AFB">
        <w:rPr>
          <w:rFonts w:ascii="Verdana" w:hAnsi="Verdana"/>
          <w:sz w:val="24"/>
          <w:szCs w:val="24"/>
        </w:rPr>
        <w:t>tės</w:t>
      </w:r>
      <w:r w:rsidR="00C502EC" w:rsidRPr="007A2AFB">
        <w:rPr>
          <w:rFonts w:ascii="Verdana" w:hAnsi="Verdana"/>
          <w:sz w:val="24"/>
          <w:szCs w:val="24"/>
        </w:rPr>
        <w:t xml:space="preserve"> </w:t>
      </w:r>
      <w:r w:rsidR="000006E8" w:rsidRPr="007A2AFB">
        <w:rPr>
          <w:rFonts w:ascii="Verdana" w:hAnsi="Verdana"/>
          <w:sz w:val="24"/>
          <w:szCs w:val="24"/>
        </w:rPr>
        <w:t>Švedijoje</w:t>
      </w:r>
      <w:r w:rsidR="00C502EC" w:rsidRPr="007A2AFB">
        <w:rPr>
          <w:rFonts w:ascii="Verdana" w:hAnsi="Verdana"/>
          <w:sz w:val="24"/>
          <w:szCs w:val="24"/>
        </w:rPr>
        <w:t xml:space="preserve"> organizavimo paslaugos</w:t>
      </w:r>
      <w:r w:rsidR="001D5E9B" w:rsidRPr="007A2AFB">
        <w:rPr>
          <w:rFonts w:ascii="Verdana" w:hAnsi="Verdana"/>
          <w:sz w:val="24"/>
          <w:szCs w:val="24"/>
        </w:rPr>
        <w:t>, įgyvendinant projektą „Tūkstantmečio mokyklos II“ (TŪM) projekto Nr. 10-012-P-0001 (toliau – paslaugos).</w:t>
      </w:r>
    </w:p>
    <w:p w14:paraId="70159A7A" w14:textId="365798F2" w:rsidR="00627694" w:rsidRPr="007A2AFB" w:rsidRDefault="00354507" w:rsidP="00C05FD0">
      <w:pPr>
        <w:pStyle w:val="Sraopastraipa"/>
        <w:numPr>
          <w:ilvl w:val="1"/>
          <w:numId w:val="16"/>
        </w:numPr>
        <w:tabs>
          <w:tab w:val="left" w:pos="426"/>
          <w:tab w:val="left" w:pos="1276"/>
        </w:tabs>
        <w:spacing w:after="0" w:line="240" w:lineRule="auto"/>
        <w:ind w:left="0" w:firstLine="709"/>
        <w:jc w:val="both"/>
        <w:rPr>
          <w:rFonts w:ascii="Verdana" w:hAnsi="Verdana"/>
          <w:sz w:val="24"/>
          <w:szCs w:val="24"/>
        </w:rPr>
      </w:pPr>
      <w:r w:rsidRPr="007A2AFB">
        <w:rPr>
          <w:rFonts w:ascii="Verdana" w:hAnsi="Verdana"/>
          <w:sz w:val="24"/>
          <w:szCs w:val="24"/>
        </w:rPr>
        <w:t>Paslaugos turi būti teikiamos laiku ir kokybiškai, vadovaujantis technine specifikacija (Sutarties 1 priedas), teisės aktų, reglamentuojančių Paslaugų teikimą, nuostatomis, viešojo pirkimo dokumentais ir šios Sutarties sąlygų reikalavimais. Jei Sutartyje pateikiamos nuorodos į teisės aktus, turi būti taikomos aktualios teisės aktų redakcijos, jei nenurodyta kitaip.</w:t>
      </w:r>
    </w:p>
    <w:p w14:paraId="48C77197" w14:textId="03C06278" w:rsidR="00627694" w:rsidRPr="007A2AFB" w:rsidRDefault="001D5E9B" w:rsidP="00C05FD0">
      <w:pPr>
        <w:pStyle w:val="Sraopastraipa"/>
        <w:numPr>
          <w:ilvl w:val="1"/>
          <w:numId w:val="16"/>
        </w:numPr>
        <w:tabs>
          <w:tab w:val="left" w:pos="426"/>
          <w:tab w:val="left" w:pos="1276"/>
        </w:tabs>
        <w:spacing w:after="0" w:line="240" w:lineRule="auto"/>
        <w:ind w:left="0" w:firstLine="709"/>
        <w:jc w:val="both"/>
        <w:rPr>
          <w:rFonts w:ascii="Verdana" w:hAnsi="Verdana"/>
          <w:sz w:val="24"/>
          <w:szCs w:val="24"/>
        </w:rPr>
      </w:pPr>
      <w:r w:rsidRPr="007A2AFB">
        <w:rPr>
          <w:rFonts w:ascii="Verdana" w:hAnsi="Verdana"/>
          <w:color w:val="000000"/>
          <w:sz w:val="24"/>
          <w:szCs w:val="24"/>
          <w:shd w:val="clear" w:color="auto" w:fill="FFFFFF"/>
        </w:rPr>
        <w:t>Mokymų grafikas ir Paslaugų teikimo vieta suderinama ne vėliau kaip per 30 darbo dienų nuo sutarties pasirašymo dienos</w:t>
      </w:r>
      <w:r w:rsidR="006760C5" w:rsidRPr="007A2AFB">
        <w:rPr>
          <w:rFonts w:ascii="Verdana" w:hAnsi="Verdana"/>
          <w:color w:val="000000"/>
          <w:sz w:val="24"/>
          <w:szCs w:val="24"/>
          <w:shd w:val="clear" w:color="auto" w:fill="FFFFFF"/>
        </w:rPr>
        <w:t>.</w:t>
      </w:r>
    </w:p>
    <w:p w14:paraId="17AF660A" w14:textId="77777777" w:rsidR="00354507" w:rsidRPr="007A2AFB" w:rsidRDefault="00354507" w:rsidP="00C05FD0">
      <w:pPr>
        <w:tabs>
          <w:tab w:val="left" w:pos="1134"/>
        </w:tabs>
        <w:jc w:val="both"/>
        <w:rPr>
          <w:rFonts w:ascii="Verdana" w:hAnsi="Verdana"/>
          <w:sz w:val="16"/>
          <w:szCs w:val="16"/>
          <w:highlight w:val="yellow"/>
        </w:rPr>
      </w:pPr>
    </w:p>
    <w:p w14:paraId="3EEA3D23" w14:textId="77777777" w:rsidR="00354507" w:rsidRPr="007A2AFB" w:rsidRDefault="00354507" w:rsidP="00C05FD0">
      <w:pPr>
        <w:pStyle w:val="Sraopastraipa"/>
        <w:numPr>
          <w:ilvl w:val="0"/>
          <w:numId w:val="15"/>
        </w:numPr>
        <w:spacing w:after="0" w:line="240" w:lineRule="auto"/>
        <w:ind w:left="0" w:firstLine="709"/>
        <w:jc w:val="center"/>
        <w:outlineLvl w:val="0"/>
        <w:rPr>
          <w:rFonts w:ascii="Verdana" w:hAnsi="Verdana"/>
          <w:b/>
          <w:sz w:val="24"/>
          <w:szCs w:val="24"/>
        </w:rPr>
      </w:pPr>
      <w:bookmarkStart w:id="78" w:name="_Toc348679425"/>
      <w:bookmarkStart w:id="79" w:name="_Toc114151104"/>
      <w:bookmarkStart w:id="80" w:name="_Toc152599047"/>
      <w:bookmarkStart w:id="81" w:name="_Toc166510007"/>
      <w:r w:rsidRPr="007A2AFB">
        <w:rPr>
          <w:rFonts w:ascii="Verdana" w:hAnsi="Verdana"/>
          <w:b/>
          <w:sz w:val="24"/>
          <w:szCs w:val="24"/>
        </w:rPr>
        <w:t xml:space="preserve">SUTARTIES GALIOJIMAS, VYKDYMO PRADŽIA, </w:t>
      </w:r>
      <w:bookmarkEnd w:id="78"/>
      <w:r w:rsidRPr="007A2AFB">
        <w:rPr>
          <w:rFonts w:ascii="Verdana" w:hAnsi="Verdana"/>
          <w:b/>
          <w:sz w:val="24"/>
          <w:szCs w:val="24"/>
        </w:rPr>
        <w:t>TRUKMĖ IR TERMINAI</w:t>
      </w:r>
      <w:bookmarkEnd w:id="79"/>
      <w:bookmarkEnd w:id="80"/>
      <w:bookmarkEnd w:id="81"/>
    </w:p>
    <w:p w14:paraId="3B3847B3" w14:textId="77777777" w:rsidR="00354507" w:rsidRPr="007A2AFB" w:rsidRDefault="00354507" w:rsidP="00C05FD0">
      <w:pPr>
        <w:ind w:left="-567"/>
        <w:outlineLvl w:val="0"/>
        <w:rPr>
          <w:rFonts w:ascii="Verdana" w:hAnsi="Verdana"/>
          <w:sz w:val="16"/>
          <w:szCs w:val="16"/>
        </w:rPr>
      </w:pPr>
    </w:p>
    <w:p w14:paraId="1F77C7B9" w14:textId="19ED2578" w:rsidR="00484B76" w:rsidRPr="007A2AFB" w:rsidRDefault="00627694" w:rsidP="00C05FD0">
      <w:pPr>
        <w:numPr>
          <w:ilvl w:val="1"/>
          <w:numId w:val="18"/>
        </w:numPr>
        <w:tabs>
          <w:tab w:val="left" w:pos="1134"/>
          <w:tab w:val="left" w:pos="1200"/>
        </w:tabs>
        <w:ind w:left="0" w:firstLine="709"/>
        <w:jc w:val="both"/>
        <w:rPr>
          <w:rFonts w:ascii="Verdana" w:hAnsi="Verdana"/>
        </w:rPr>
      </w:pPr>
      <w:r w:rsidRPr="007A2AFB">
        <w:rPr>
          <w:rFonts w:ascii="Verdana" w:hAnsi="Verdana"/>
        </w:rPr>
        <w:t xml:space="preserve">Sutarčiai įsigaliojus po jos pasirašymo (abiejų šalių) perkamos </w:t>
      </w:r>
      <w:r w:rsidR="007B4309" w:rsidRPr="007A2AFB">
        <w:rPr>
          <w:rFonts w:ascii="Verdana" w:hAnsi="Verdana"/>
        </w:rPr>
        <w:t>P</w:t>
      </w:r>
      <w:r w:rsidRPr="007A2AFB">
        <w:rPr>
          <w:rFonts w:ascii="Verdana" w:hAnsi="Verdana"/>
        </w:rPr>
        <w:t xml:space="preserve">aslaugos turi būti pilnai suteiktos </w:t>
      </w:r>
      <w:r w:rsidR="00CB2ADE" w:rsidRPr="007A2AFB">
        <w:rPr>
          <w:rFonts w:ascii="Verdana" w:hAnsi="Verdana"/>
        </w:rPr>
        <w:t>per 2 (du) mėnesius po Sutarties pasirašymo</w:t>
      </w:r>
      <w:r w:rsidRPr="007A2AFB">
        <w:rPr>
          <w:rFonts w:ascii="Verdana" w:hAnsi="Verdana"/>
        </w:rPr>
        <w:t>.</w:t>
      </w:r>
      <w:r w:rsidR="006760C5" w:rsidRPr="007A2AFB">
        <w:rPr>
          <w:rFonts w:ascii="Verdana" w:hAnsi="Verdana"/>
        </w:rPr>
        <w:t xml:space="preserve"> </w:t>
      </w:r>
      <w:r w:rsidR="007B4309" w:rsidRPr="007A2AFB">
        <w:rPr>
          <w:rFonts w:ascii="Verdana" w:hAnsi="Verdana"/>
        </w:rPr>
        <w:t xml:space="preserve">Sutartis galioja </w:t>
      </w:r>
      <w:r w:rsidR="00484B76" w:rsidRPr="007A2AFB">
        <w:rPr>
          <w:rFonts w:ascii="Verdana" w:hAnsi="Verdana"/>
        </w:rPr>
        <w:t xml:space="preserve">kol </w:t>
      </w:r>
      <w:r w:rsidR="003747F3" w:rsidRPr="007A2AFB">
        <w:rPr>
          <w:rFonts w:ascii="Verdana" w:hAnsi="Verdana"/>
        </w:rPr>
        <w:t>S</w:t>
      </w:r>
      <w:r w:rsidR="00484B76" w:rsidRPr="007A2AFB">
        <w:rPr>
          <w:rFonts w:ascii="Verdana" w:hAnsi="Verdana"/>
        </w:rPr>
        <w:t xml:space="preserve">utarties </w:t>
      </w:r>
      <w:r w:rsidR="003747F3" w:rsidRPr="007A2AFB">
        <w:rPr>
          <w:rFonts w:ascii="Verdana" w:hAnsi="Verdana"/>
        </w:rPr>
        <w:t>Š</w:t>
      </w:r>
      <w:r w:rsidR="00484B76" w:rsidRPr="007A2AFB">
        <w:rPr>
          <w:rFonts w:ascii="Verdana" w:hAnsi="Verdana"/>
        </w:rPr>
        <w:t xml:space="preserve">alys sutaria ją nutraukti, arba kol </w:t>
      </w:r>
      <w:r w:rsidR="003747F3" w:rsidRPr="007A2AFB">
        <w:rPr>
          <w:rFonts w:ascii="Verdana" w:hAnsi="Verdana"/>
        </w:rPr>
        <w:t>S</w:t>
      </w:r>
      <w:r w:rsidR="00484B76" w:rsidRPr="007A2AFB">
        <w:rPr>
          <w:rFonts w:ascii="Verdana" w:hAnsi="Verdana"/>
        </w:rPr>
        <w:t xml:space="preserve">utarties galiojimas pasibaigia (visiškai įvykdomi įsipareigojimai), nutraukiama įstatymu ar </w:t>
      </w:r>
      <w:r w:rsidR="003747F3" w:rsidRPr="007A2AFB">
        <w:rPr>
          <w:rFonts w:ascii="Verdana" w:hAnsi="Verdana"/>
        </w:rPr>
        <w:t>S</w:t>
      </w:r>
      <w:r w:rsidR="00484B76" w:rsidRPr="007A2AFB">
        <w:rPr>
          <w:rFonts w:ascii="Verdana" w:hAnsi="Verdana"/>
        </w:rPr>
        <w:t>utartyje nustatytais atvejais.</w:t>
      </w:r>
    </w:p>
    <w:p w14:paraId="3187A0E8" w14:textId="39C33859" w:rsidR="00617C05" w:rsidRPr="007A2AFB" w:rsidRDefault="00617C05" w:rsidP="00C05FD0">
      <w:pPr>
        <w:numPr>
          <w:ilvl w:val="1"/>
          <w:numId w:val="18"/>
        </w:numPr>
        <w:tabs>
          <w:tab w:val="left" w:pos="1134"/>
          <w:tab w:val="left" w:pos="1200"/>
        </w:tabs>
        <w:ind w:left="0" w:firstLine="709"/>
        <w:jc w:val="both"/>
        <w:rPr>
          <w:rFonts w:ascii="Verdana" w:hAnsi="Verdana"/>
          <w:b/>
          <w:bCs/>
          <w:color w:val="auto"/>
        </w:rPr>
      </w:pPr>
      <w:r w:rsidRPr="007A2AFB">
        <w:rPr>
          <w:rFonts w:ascii="Verdana" w:hAnsi="Verdana"/>
        </w:rPr>
        <w:t xml:space="preserve">Sutarties galiojimo terminą sudaro: Paslaugų teikimo terminas </w:t>
      </w:r>
      <w:r w:rsidR="009A0B7E" w:rsidRPr="007A2AFB">
        <w:rPr>
          <w:rFonts w:ascii="Verdana" w:hAnsi="Verdana"/>
        </w:rPr>
        <w:t xml:space="preserve">– 2 mėnesiai po Sutarties pasirašymo </w:t>
      </w:r>
      <w:r w:rsidRPr="007A2AFB">
        <w:rPr>
          <w:rFonts w:ascii="Verdana" w:hAnsi="Verdana"/>
          <w:color w:val="auto"/>
        </w:rPr>
        <w:t>ir 30 (trisdešimt) k. d. apmokėjimo už suteiktas Paslaugas terminas.</w:t>
      </w:r>
    </w:p>
    <w:p w14:paraId="3830C297" w14:textId="7DB97C44" w:rsidR="00615D86" w:rsidRPr="007A2AFB" w:rsidRDefault="00615D86" w:rsidP="00C05FD0">
      <w:pPr>
        <w:pStyle w:val="Sraopastraipa"/>
        <w:numPr>
          <w:ilvl w:val="1"/>
          <w:numId w:val="18"/>
        </w:numPr>
        <w:tabs>
          <w:tab w:val="left" w:pos="1134"/>
        </w:tabs>
        <w:spacing w:after="0" w:line="240" w:lineRule="auto"/>
        <w:ind w:left="0" w:firstLine="709"/>
        <w:jc w:val="both"/>
        <w:rPr>
          <w:rFonts w:ascii="Verdana" w:hAnsi="Verdana"/>
          <w:sz w:val="24"/>
          <w:szCs w:val="24"/>
        </w:rPr>
      </w:pPr>
      <w:r w:rsidRPr="007A2AFB">
        <w:rPr>
          <w:rFonts w:ascii="Verdana" w:hAnsi="Verdana"/>
          <w:sz w:val="24"/>
          <w:szCs w:val="24"/>
        </w:rPr>
        <w:t xml:space="preserve">Paslaugos suteikiamos pagal </w:t>
      </w:r>
      <w:r w:rsidR="00617C05" w:rsidRPr="007A2AFB">
        <w:rPr>
          <w:rFonts w:ascii="Verdana" w:hAnsi="Verdana"/>
          <w:sz w:val="24"/>
          <w:szCs w:val="24"/>
        </w:rPr>
        <w:t>Sutarties 2 priede ,,Techninė specifikacija“ numatytus terminus.</w:t>
      </w:r>
    </w:p>
    <w:p w14:paraId="5A370D95" w14:textId="77777777" w:rsidR="00452D75" w:rsidRDefault="00452D75" w:rsidP="00C05FD0">
      <w:pPr>
        <w:pStyle w:val="Sraopastraipa"/>
        <w:tabs>
          <w:tab w:val="left" w:pos="1134"/>
        </w:tabs>
        <w:spacing w:after="0" w:line="240" w:lineRule="auto"/>
        <w:ind w:left="709"/>
        <w:jc w:val="both"/>
        <w:rPr>
          <w:rFonts w:ascii="Verdana" w:hAnsi="Verdana"/>
          <w:b/>
          <w:sz w:val="16"/>
          <w:szCs w:val="16"/>
        </w:rPr>
      </w:pPr>
    </w:p>
    <w:p w14:paraId="4FE6263C" w14:textId="77777777" w:rsidR="00412C0C" w:rsidRPr="007A2AFB" w:rsidRDefault="00412C0C" w:rsidP="00C05FD0">
      <w:pPr>
        <w:pStyle w:val="Sraopastraipa"/>
        <w:tabs>
          <w:tab w:val="left" w:pos="1134"/>
        </w:tabs>
        <w:spacing w:after="0" w:line="240" w:lineRule="auto"/>
        <w:ind w:left="709"/>
        <w:jc w:val="both"/>
        <w:rPr>
          <w:rFonts w:ascii="Verdana" w:hAnsi="Verdana"/>
          <w:b/>
          <w:sz w:val="16"/>
          <w:szCs w:val="16"/>
        </w:rPr>
      </w:pPr>
    </w:p>
    <w:p w14:paraId="3C20C5AF" w14:textId="77777777" w:rsidR="00354507" w:rsidRPr="007A2AFB" w:rsidRDefault="00354507" w:rsidP="00C05FD0">
      <w:pPr>
        <w:pStyle w:val="Sraopastraipa"/>
        <w:numPr>
          <w:ilvl w:val="0"/>
          <w:numId w:val="15"/>
        </w:numPr>
        <w:suppressAutoHyphens/>
        <w:spacing w:after="0" w:line="240" w:lineRule="auto"/>
        <w:ind w:left="0" w:firstLine="709"/>
        <w:jc w:val="center"/>
        <w:rPr>
          <w:rFonts w:ascii="Verdana" w:hAnsi="Verdana"/>
          <w:b/>
          <w:sz w:val="24"/>
          <w:szCs w:val="24"/>
        </w:rPr>
      </w:pPr>
      <w:r w:rsidRPr="007A2AFB">
        <w:rPr>
          <w:rFonts w:ascii="Verdana" w:hAnsi="Verdana"/>
          <w:b/>
          <w:sz w:val="24"/>
          <w:szCs w:val="24"/>
        </w:rPr>
        <w:lastRenderedPageBreak/>
        <w:t>SUTARTIES KAINA (KAINODAROS TAISYKLĖS) IR MOKĖJIMO SĄLYGOS</w:t>
      </w:r>
    </w:p>
    <w:p w14:paraId="504CABFB" w14:textId="77777777" w:rsidR="00354507" w:rsidRPr="007A2AFB" w:rsidRDefault="00354507" w:rsidP="00C05FD0">
      <w:pPr>
        <w:pStyle w:val="Sraopastraipa"/>
        <w:suppressAutoHyphens/>
        <w:spacing w:after="0" w:line="240" w:lineRule="auto"/>
        <w:ind w:left="-567"/>
        <w:rPr>
          <w:rFonts w:ascii="Verdana" w:hAnsi="Verdana"/>
          <w:b/>
          <w:sz w:val="16"/>
          <w:szCs w:val="16"/>
        </w:rPr>
      </w:pPr>
    </w:p>
    <w:p w14:paraId="47491782" w14:textId="77777777" w:rsidR="001B2DED" w:rsidRPr="007A2AFB" w:rsidRDefault="00354507" w:rsidP="00C05FD0">
      <w:pPr>
        <w:pStyle w:val="Sraopastraipa"/>
        <w:numPr>
          <w:ilvl w:val="1"/>
          <w:numId w:val="17"/>
        </w:numPr>
        <w:tabs>
          <w:tab w:val="left" w:pos="426"/>
        </w:tabs>
        <w:autoSpaceDE w:val="0"/>
        <w:autoSpaceDN w:val="0"/>
        <w:adjustRightInd w:val="0"/>
        <w:spacing w:after="0" w:line="240" w:lineRule="auto"/>
        <w:ind w:left="0" w:firstLine="709"/>
        <w:jc w:val="both"/>
        <w:rPr>
          <w:rFonts w:ascii="Verdana" w:hAnsi="Verdana"/>
          <w:sz w:val="24"/>
          <w:szCs w:val="24"/>
        </w:rPr>
      </w:pPr>
      <w:r w:rsidRPr="007A2AFB">
        <w:rPr>
          <w:rFonts w:ascii="Verdana" w:hAnsi="Verdana"/>
          <w:sz w:val="24"/>
          <w:szCs w:val="24"/>
        </w:rPr>
        <w:t xml:space="preserve">Pradinės Sutarties vertė yra </w:t>
      </w:r>
      <w:r w:rsidR="00617C05" w:rsidRPr="007A2AFB">
        <w:rPr>
          <w:rFonts w:ascii="Verdana" w:hAnsi="Verdana"/>
          <w:b/>
          <w:bCs/>
          <w:sz w:val="24"/>
          <w:szCs w:val="24"/>
        </w:rPr>
        <w:t>________</w:t>
      </w:r>
      <w:r w:rsidR="00B13B83" w:rsidRPr="007A2AFB">
        <w:rPr>
          <w:rFonts w:ascii="Verdana" w:hAnsi="Verdana"/>
          <w:b/>
          <w:bCs/>
          <w:sz w:val="24"/>
          <w:szCs w:val="24"/>
        </w:rPr>
        <w:t xml:space="preserve"> </w:t>
      </w:r>
      <w:r w:rsidRPr="007A2AFB">
        <w:rPr>
          <w:rFonts w:ascii="Verdana" w:hAnsi="Verdana"/>
          <w:b/>
          <w:bCs/>
          <w:sz w:val="24"/>
          <w:szCs w:val="24"/>
        </w:rPr>
        <w:t>Eur be PVM</w:t>
      </w:r>
      <w:r w:rsidRPr="007A2AFB">
        <w:rPr>
          <w:rFonts w:ascii="Verdana" w:hAnsi="Verdana"/>
          <w:sz w:val="24"/>
          <w:szCs w:val="24"/>
        </w:rPr>
        <w:t>.</w:t>
      </w:r>
    </w:p>
    <w:p w14:paraId="51A47521" w14:textId="41AB6706" w:rsidR="001B2DED" w:rsidRPr="007A2AFB" w:rsidRDefault="001B2DED" w:rsidP="00C05FD0">
      <w:pPr>
        <w:pStyle w:val="Sraopastraipa"/>
        <w:numPr>
          <w:ilvl w:val="1"/>
          <w:numId w:val="17"/>
        </w:numPr>
        <w:tabs>
          <w:tab w:val="left" w:pos="426"/>
        </w:tabs>
        <w:autoSpaceDE w:val="0"/>
        <w:autoSpaceDN w:val="0"/>
        <w:adjustRightInd w:val="0"/>
        <w:spacing w:after="0" w:line="240" w:lineRule="auto"/>
        <w:ind w:left="0" w:firstLine="709"/>
        <w:jc w:val="both"/>
        <w:rPr>
          <w:rFonts w:ascii="Verdana" w:hAnsi="Verdana"/>
          <w:sz w:val="24"/>
          <w:szCs w:val="24"/>
        </w:rPr>
      </w:pPr>
      <w:r w:rsidRPr="007A2AFB">
        <w:rPr>
          <w:rFonts w:ascii="Verdana" w:eastAsia="Times New Roman" w:hAnsi="Verdana"/>
          <w:sz w:val="24"/>
          <w:szCs w:val="24"/>
        </w:rPr>
        <w:t>Sutarties kaina........Eur be PVM.</w:t>
      </w:r>
    </w:p>
    <w:p w14:paraId="3641AD0F" w14:textId="11557A50" w:rsidR="00354507" w:rsidRPr="007A2AFB" w:rsidRDefault="00354507" w:rsidP="00C05FD0">
      <w:pPr>
        <w:pStyle w:val="Sraopastraipa"/>
        <w:numPr>
          <w:ilvl w:val="1"/>
          <w:numId w:val="17"/>
        </w:numPr>
        <w:tabs>
          <w:tab w:val="left" w:pos="426"/>
        </w:tabs>
        <w:autoSpaceDE w:val="0"/>
        <w:autoSpaceDN w:val="0"/>
        <w:adjustRightInd w:val="0"/>
        <w:spacing w:after="0" w:line="240" w:lineRule="auto"/>
        <w:ind w:left="0" w:firstLine="709"/>
        <w:jc w:val="both"/>
        <w:rPr>
          <w:rFonts w:ascii="Verdana" w:hAnsi="Verdana"/>
          <w:sz w:val="24"/>
          <w:szCs w:val="24"/>
        </w:rPr>
      </w:pPr>
      <w:bookmarkStart w:id="82" w:name="_Ref66112359"/>
      <w:r w:rsidRPr="007A2AFB">
        <w:rPr>
          <w:rFonts w:ascii="Verdana" w:hAnsi="Verdana"/>
          <w:sz w:val="24"/>
          <w:szCs w:val="24"/>
        </w:rPr>
        <w:t xml:space="preserve">Šiai Sutarčiai taikoma </w:t>
      </w:r>
      <w:r w:rsidRPr="007A2AFB">
        <w:rPr>
          <w:rFonts w:ascii="Verdana" w:hAnsi="Verdana"/>
          <w:b/>
          <w:bCs/>
          <w:sz w:val="24"/>
          <w:szCs w:val="24"/>
        </w:rPr>
        <w:t>fiksuot</w:t>
      </w:r>
      <w:r w:rsidR="00617C05" w:rsidRPr="007A2AFB">
        <w:rPr>
          <w:rFonts w:ascii="Verdana" w:hAnsi="Verdana"/>
          <w:b/>
          <w:bCs/>
          <w:sz w:val="24"/>
          <w:szCs w:val="24"/>
        </w:rPr>
        <w:t>os</w:t>
      </w:r>
      <w:r w:rsidRPr="007A2AFB">
        <w:rPr>
          <w:rFonts w:ascii="Verdana" w:hAnsi="Verdana"/>
          <w:b/>
          <w:bCs/>
          <w:sz w:val="24"/>
          <w:szCs w:val="24"/>
        </w:rPr>
        <w:t xml:space="preserve"> </w:t>
      </w:r>
      <w:r w:rsidR="00617C05" w:rsidRPr="007A2AFB">
        <w:rPr>
          <w:rFonts w:ascii="Verdana" w:hAnsi="Verdana"/>
          <w:b/>
          <w:bCs/>
          <w:sz w:val="24"/>
          <w:szCs w:val="24"/>
        </w:rPr>
        <w:t>kainos</w:t>
      </w:r>
      <w:r w:rsidRPr="007A2AFB">
        <w:rPr>
          <w:rFonts w:ascii="Verdana" w:hAnsi="Verdana"/>
          <w:b/>
          <w:bCs/>
          <w:sz w:val="24"/>
          <w:szCs w:val="24"/>
        </w:rPr>
        <w:t xml:space="preserve"> </w:t>
      </w:r>
      <w:r w:rsidRPr="007A2AFB">
        <w:rPr>
          <w:rFonts w:ascii="Verdana" w:hAnsi="Verdana"/>
          <w:sz w:val="24"/>
          <w:szCs w:val="24"/>
        </w:rPr>
        <w:t>kainodara.</w:t>
      </w:r>
    </w:p>
    <w:p w14:paraId="5062821F" w14:textId="17420996" w:rsidR="004B224C" w:rsidRPr="007A2AFB" w:rsidRDefault="004B224C" w:rsidP="00C05FD0">
      <w:pPr>
        <w:pStyle w:val="Sraopastraipa"/>
        <w:numPr>
          <w:ilvl w:val="1"/>
          <w:numId w:val="17"/>
        </w:numPr>
        <w:autoSpaceDE w:val="0"/>
        <w:autoSpaceDN w:val="0"/>
        <w:adjustRightInd w:val="0"/>
        <w:spacing w:after="0" w:line="240" w:lineRule="auto"/>
        <w:ind w:left="0" w:firstLine="709"/>
        <w:jc w:val="both"/>
        <w:rPr>
          <w:rFonts w:ascii="Verdana" w:hAnsi="Verdana"/>
          <w:sz w:val="24"/>
          <w:szCs w:val="24"/>
        </w:rPr>
      </w:pPr>
      <w:r w:rsidRPr="007A2AFB">
        <w:rPr>
          <w:rFonts w:ascii="Verdana" w:hAnsi="Verdana"/>
          <w:sz w:val="24"/>
          <w:szCs w:val="24"/>
        </w:rPr>
        <w:t xml:space="preserve">Paslaugų </w:t>
      </w:r>
      <w:r w:rsidR="00617C05" w:rsidRPr="007A2AFB">
        <w:rPr>
          <w:rFonts w:ascii="Verdana" w:hAnsi="Verdana"/>
          <w:sz w:val="24"/>
          <w:szCs w:val="24"/>
        </w:rPr>
        <w:t xml:space="preserve">kaina </w:t>
      </w:r>
      <w:r w:rsidRPr="007A2AFB">
        <w:rPr>
          <w:rFonts w:ascii="Verdana" w:hAnsi="Verdana"/>
          <w:sz w:val="24"/>
          <w:szCs w:val="24"/>
        </w:rPr>
        <w:t>nurodyt</w:t>
      </w:r>
      <w:r w:rsidR="00617C05" w:rsidRPr="007A2AFB">
        <w:rPr>
          <w:rFonts w:ascii="Verdana" w:hAnsi="Verdana"/>
          <w:sz w:val="24"/>
          <w:szCs w:val="24"/>
        </w:rPr>
        <w:t>a</w:t>
      </w:r>
      <w:r w:rsidRPr="007A2AFB">
        <w:rPr>
          <w:rFonts w:ascii="Verdana" w:hAnsi="Verdana"/>
          <w:sz w:val="24"/>
          <w:szCs w:val="24"/>
        </w:rPr>
        <w:t xml:space="preserve"> Sutarties 2 priede („Pasiūlymas“).</w:t>
      </w:r>
    </w:p>
    <w:p w14:paraId="54C22781" w14:textId="679C2775" w:rsidR="00354507" w:rsidRPr="007A2AFB" w:rsidRDefault="00354507" w:rsidP="00C05FD0">
      <w:pPr>
        <w:pStyle w:val="Sraopastraipa"/>
        <w:numPr>
          <w:ilvl w:val="1"/>
          <w:numId w:val="17"/>
        </w:numPr>
        <w:tabs>
          <w:tab w:val="left" w:pos="426"/>
        </w:tabs>
        <w:autoSpaceDE w:val="0"/>
        <w:autoSpaceDN w:val="0"/>
        <w:adjustRightInd w:val="0"/>
        <w:spacing w:after="0" w:line="240" w:lineRule="auto"/>
        <w:ind w:left="0" w:firstLine="709"/>
        <w:jc w:val="both"/>
        <w:rPr>
          <w:rFonts w:ascii="Verdana" w:hAnsi="Verdana"/>
          <w:bCs/>
          <w:sz w:val="24"/>
          <w:szCs w:val="24"/>
        </w:rPr>
      </w:pPr>
      <w:r w:rsidRPr="007A2AFB">
        <w:rPr>
          <w:rFonts w:ascii="Verdana" w:hAnsi="Verdana"/>
          <w:bCs/>
          <w:sz w:val="24"/>
          <w:szCs w:val="24"/>
        </w:rPr>
        <w:t xml:space="preserve">Į Paslaugų </w:t>
      </w:r>
      <w:r w:rsidR="00617C05" w:rsidRPr="007A2AFB">
        <w:rPr>
          <w:rFonts w:ascii="Verdana" w:hAnsi="Verdana"/>
          <w:bCs/>
          <w:sz w:val="24"/>
          <w:szCs w:val="24"/>
        </w:rPr>
        <w:t>kainą</w:t>
      </w:r>
      <w:r w:rsidRPr="007A2AFB">
        <w:rPr>
          <w:rFonts w:ascii="Verdana" w:hAnsi="Verdana"/>
          <w:bCs/>
          <w:sz w:val="24"/>
          <w:szCs w:val="24"/>
        </w:rPr>
        <w:t xml:space="preserve"> įskaičiuotos visos su Paslaugų teikimu susijusios išlaidos ir </w:t>
      </w:r>
      <w:r w:rsidRPr="007A2AFB">
        <w:rPr>
          <w:rFonts w:ascii="Verdana" w:hAnsi="Verdana"/>
          <w:sz w:val="24"/>
          <w:szCs w:val="24"/>
        </w:rPr>
        <w:t xml:space="preserve">visos kitos, Paslaugų teikėjui priklausančios pagal Lietuvos Respublikos įstatymus ir kitus teisės aktus bei šią Sutartį, išlaidos. Jei kai kurios Paslaugos ar mokesčiai (išskyrus PVM) nėra įvertinti (įtraukti į </w:t>
      </w:r>
      <w:r w:rsidR="00617C05" w:rsidRPr="007A2AFB">
        <w:rPr>
          <w:rFonts w:ascii="Verdana" w:hAnsi="Verdana"/>
          <w:sz w:val="24"/>
          <w:szCs w:val="24"/>
        </w:rPr>
        <w:t>kainą</w:t>
      </w:r>
      <w:r w:rsidRPr="007A2AFB">
        <w:rPr>
          <w:rFonts w:ascii="Verdana" w:hAnsi="Verdana"/>
          <w:sz w:val="24"/>
          <w:szCs w:val="24"/>
        </w:rPr>
        <w:t xml:space="preserve">), laikoma, kad jie bus atliekami, suteikiami neatlygintinai, skaičiuojami iš Paslaugų teikėjo lėšų. Paslaugų teikėjas neturi teisės reikalauti padengti jokių išlaidų, viršijančių paslaugų </w:t>
      </w:r>
      <w:r w:rsidR="00617C05" w:rsidRPr="007A2AFB">
        <w:rPr>
          <w:rFonts w:ascii="Verdana" w:hAnsi="Verdana"/>
          <w:sz w:val="24"/>
          <w:szCs w:val="24"/>
        </w:rPr>
        <w:t>kainą</w:t>
      </w:r>
      <w:r w:rsidRPr="007A2AFB">
        <w:rPr>
          <w:rFonts w:ascii="Verdana" w:hAnsi="Verdana"/>
          <w:sz w:val="24"/>
          <w:szCs w:val="24"/>
        </w:rPr>
        <w:t>.</w:t>
      </w:r>
    </w:p>
    <w:bookmarkEnd w:id="82"/>
    <w:p w14:paraId="5B23FC28" w14:textId="55BAF664" w:rsidR="00BB3314" w:rsidRPr="007A2AFB" w:rsidRDefault="00354507" w:rsidP="00C05FD0">
      <w:pPr>
        <w:pStyle w:val="Sraopastraipa"/>
        <w:numPr>
          <w:ilvl w:val="1"/>
          <w:numId w:val="17"/>
        </w:numPr>
        <w:tabs>
          <w:tab w:val="left" w:pos="567"/>
          <w:tab w:val="left" w:pos="1418"/>
        </w:tabs>
        <w:spacing w:after="0" w:line="240" w:lineRule="auto"/>
        <w:ind w:left="0" w:firstLine="709"/>
        <w:jc w:val="both"/>
        <w:rPr>
          <w:rFonts w:ascii="Verdana" w:hAnsi="Verdana"/>
          <w:sz w:val="24"/>
          <w:szCs w:val="24"/>
        </w:rPr>
      </w:pPr>
      <w:r w:rsidRPr="007A2AFB">
        <w:rPr>
          <w:rFonts w:ascii="Verdana" w:hAnsi="Verdana"/>
          <w:sz w:val="24"/>
          <w:szCs w:val="24"/>
        </w:rPr>
        <w:t>Už Paslaugas avansinis mokėjimas nenumatytas.</w:t>
      </w:r>
    </w:p>
    <w:p w14:paraId="47E7E144" w14:textId="35C93767" w:rsidR="00CD630F" w:rsidRPr="007A2AFB" w:rsidRDefault="00BB3314" w:rsidP="00B70469">
      <w:pPr>
        <w:pStyle w:val="Sraopastraipa"/>
        <w:numPr>
          <w:ilvl w:val="1"/>
          <w:numId w:val="17"/>
        </w:numPr>
        <w:tabs>
          <w:tab w:val="left" w:pos="567"/>
          <w:tab w:val="left" w:pos="1418"/>
        </w:tabs>
        <w:spacing w:after="0" w:line="240" w:lineRule="auto"/>
        <w:ind w:left="0" w:firstLine="709"/>
        <w:jc w:val="both"/>
        <w:rPr>
          <w:rFonts w:ascii="Verdana" w:hAnsi="Verdana"/>
          <w:sz w:val="24"/>
          <w:szCs w:val="24"/>
        </w:rPr>
      </w:pPr>
      <w:r w:rsidRPr="007A2AFB">
        <w:rPr>
          <w:rFonts w:ascii="Verdana" w:hAnsi="Verdana"/>
          <w:color w:val="000000"/>
          <w:sz w:val="24"/>
          <w:szCs w:val="24"/>
        </w:rPr>
        <w:t xml:space="preserve">Užsakovas už Paslaugas Paslaugų teikėjui sumoka per 30 (trisdešimt) dienų nuo Paslaugų teikėjo Paslaugų priėmimo </w:t>
      </w:r>
      <w:r w:rsidR="00217239" w:rsidRPr="007A2AFB">
        <w:rPr>
          <w:rFonts w:ascii="Verdana" w:hAnsi="Verdana"/>
          <w:color w:val="000000"/>
          <w:sz w:val="24"/>
          <w:szCs w:val="24"/>
        </w:rPr>
        <w:t>–</w:t>
      </w:r>
      <w:r w:rsidRPr="007A2AFB">
        <w:rPr>
          <w:rFonts w:ascii="Verdana" w:hAnsi="Verdana"/>
          <w:color w:val="000000"/>
          <w:sz w:val="24"/>
          <w:szCs w:val="24"/>
        </w:rPr>
        <w:t xml:space="preserve"> perdavimo akto apie suteiktas Paslaugas ir sąskaitos faktūros už suteiktas Paslaugas pateikimo Užsakovui dienos. </w:t>
      </w:r>
      <w:r w:rsidRPr="007A2AFB">
        <w:rPr>
          <w:rFonts w:ascii="Verdana" w:hAnsi="Verdana"/>
          <w:sz w:val="24"/>
          <w:szCs w:val="24"/>
        </w:rPr>
        <w:t xml:space="preserve">Paslaugos priimamos pagal Paslaugų priėmimo - perdavimo aktą iki kito mėnesio 3 d. </w:t>
      </w:r>
      <w:r w:rsidR="002E7948" w:rsidRPr="007A2AFB">
        <w:rPr>
          <w:rFonts w:ascii="Verdana" w:hAnsi="Verdana"/>
          <w:sz w:val="24"/>
          <w:szCs w:val="24"/>
        </w:rPr>
        <w:t xml:space="preserve">Užsakovas </w:t>
      </w:r>
      <w:r w:rsidRPr="007A2AFB">
        <w:rPr>
          <w:rFonts w:ascii="Verdana" w:hAnsi="Verdana"/>
          <w:sz w:val="24"/>
          <w:szCs w:val="24"/>
        </w:rPr>
        <w:t xml:space="preserve">per 5 (penkias) darbo dienas nuo aktų apie suteiktas Paslaugas gavimo dienos priima Paslaugas ir pasirašo, jei visos Paslaugos atitinka Sutartyje nustatytus reikalavimus ir yra įvykdyti kiti Sutartyje nustatyti Paslaugų teikėjo įsipareigojimai, arba nepasirašo pateiktų aktų, tuo pačiu terminu grąžindamas juos Paslaugų teikėjui, ir nurodo grąžinimo motyvus, pastabas dėl netinkamo Paslaugų atlikimo bei priemones, kurių Paslaugų teikėjas privalo imtis, kad suteiktų Paslaugų priėmimo </w:t>
      </w:r>
      <w:r w:rsidR="00217239" w:rsidRPr="007A2AFB">
        <w:rPr>
          <w:rFonts w:ascii="Verdana" w:hAnsi="Verdana"/>
          <w:sz w:val="24"/>
          <w:szCs w:val="24"/>
        </w:rPr>
        <w:t>–</w:t>
      </w:r>
      <w:r w:rsidRPr="007A2AFB">
        <w:rPr>
          <w:rFonts w:ascii="Verdana" w:hAnsi="Verdana"/>
          <w:sz w:val="24"/>
          <w:szCs w:val="24"/>
        </w:rPr>
        <w:t xml:space="preserve"> perdavimo aktas būtų pasirašytas.</w:t>
      </w:r>
    </w:p>
    <w:p w14:paraId="798CEC26" w14:textId="77777777" w:rsidR="00CE042A" w:rsidRPr="007A2AFB" w:rsidRDefault="00243ADA" w:rsidP="00C05FD0">
      <w:pPr>
        <w:pStyle w:val="Sraopastraipa"/>
        <w:numPr>
          <w:ilvl w:val="1"/>
          <w:numId w:val="17"/>
        </w:numPr>
        <w:tabs>
          <w:tab w:val="left" w:pos="567"/>
          <w:tab w:val="left" w:pos="1418"/>
        </w:tabs>
        <w:spacing w:after="0" w:line="240" w:lineRule="auto"/>
        <w:ind w:left="0" w:firstLine="709"/>
        <w:jc w:val="both"/>
        <w:rPr>
          <w:rFonts w:ascii="Verdana" w:hAnsi="Verdana"/>
          <w:sz w:val="24"/>
          <w:szCs w:val="24"/>
        </w:rPr>
      </w:pPr>
      <w:r w:rsidRPr="007A2AFB">
        <w:rPr>
          <w:rFonts w:ascii="Verdana" w:hAnsi="Verdana"/>
          <w:sz w:val="24"/>
          <w:szCs w:val="24"/>
        </w:rPr>
        <w:t>Sutarties vykdymo metu, atsiradus poreikiui, įsigyti Paslaugų sąraše nenurodytų, tačiau su pirkimo objektu susijusių paslaugų, Užsakovas galės jų įsigyti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63AB1CA" w14:textId="5B766DA6" w:rsidR="00215C5D" w:rsidRPr="007A2AFB" w:rsidRDefault="00215C5D" w:rsidP="00C05FD0">
      <w:pPr>
        <w:pStyle w:val="Sraopastraipa"/>
        <w:numPr>
          <w:ilvl w:val="1"/>
          <w:numId w:val="17"/>
        </w:numPr>
        <w:tabs>
          <w:tab w:val="left" w:pos="567"/>
          <w:tab w:val="left" w:pos="1418"/>
        </w:tabs>
        <w:spacing w:after="0" w:line="240" w:lineRule="auto"/>
        <w:ind w:left="0" w:firstLine="709"/>
        <w:jc w:val="both"/>
        <w:rPr>
          <w:rFonts w:ascii="Verdana" w:hAnsi="Verdana"/>
          <w:sz w:val="24"/>
          <w:szCs w:val="24"/>
        </w:rPr>
      </w:pPr>
      <w:r w:rsidRPr="007A2AFB">
        <w:rPr>
          <w:rFonts w:ascii="Verdana" w:hAnsi="Verdana"/>
          <w:sz w:val="24"/>
          <w:szCs w:val="24"/>
        </w:rPr>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502EC" w:rsidRPr="007A2AFB">
        <w:rPr>
          <w:rFonts w:ascii="Verdana" w:hAnsi="Verdana"/>
          <w:sz w:val="24"/>
          <w:szCs w:val="24"/>
        </w:rPr>
        <w:t>SABIS</w:t>
      </w:r>
      <w:r w:rsidRPr="007A2AFB">
        <w:rPr>
          <w:rFonts w:ascii="Verdana" w:hAnsi="Verdana"/>
          <w:sz w:val="24"/>
          <w:szCs w:val="24"/>
        </w:rPr>
        <w:t>“ priemonėmis. Šiame straipsnyje elektroninė sąskaita faktūra suprantama kaip sąskaita faktūra, išrašyta, perduota ir gauta tokiu elektroniniu formatu, kuris sudaro galimybę ją apdoroti automatiniu ir elektroniniu būdu</w:t>
      </w:r>
      <w:r w:rsidR="00354507" w:rsidRPr="007A2AFB">
        <w:rPr>
          <w:rFonts w:ascii="Verdana" w:hAnsi="Verdana"/>
          <w:sz w:val="24"/>
          <w:szCs w:val="24"/>
        </w:rPr>
        <w:t>.</w:t>
      </w:r>
    </w:p>
    <w:p w14:paraId="77AF46C5" w14:textId="69594EF2" w:rsidR="007F3461" w:rsidRPr="007A2AFB" w:rsidRDefault="00354507">
      <w:pPr>
        <w:pStyle w:val="Sraopastraipa"/>
        <w:numPr>
          <w:ilvl w:val="1"/>
          <w:numId w:val="17"/>
        </w:numPr>
        <w:tabs>
          <w:tab w:val="left" w:pos="567"/>
          <w:tab w:val="left" w:pos="1418"/>
        </w:tabs>
        <w:spacing w:after="0" w:line="240" w:lineRule="auto"/>
        <w:ind w:left="0" w:firstLine="709"/>
        <w:jc w:val="both"/>
        <w:rPr>
          <w:rFonts w:ascii="Verdana" w:hAnsi="Verdana"/>
          <w:sz w:val="24"/>
          <w:szCs w:val="24"/>
        </w:rPr>
      </w:pPr>
      <w:r w:rsidRPr="007A2AFB">
        <w:rPr>
          <w:rFonts w:ascii="Verdana" w:hAnsi="Verdana"/>
          <w:sz w:val="24"/>
          <w:szCs w:val="24"/>
        </w:rPr>
        <w:t>Užsakovas už Paslaugas Paslaugų teikėjui atsiskaito mokėjimo pavedimu į Paslaugų teikėjo nurodytą banko sąskaitą</w:t>
      </w:r>
      <w:r w:rsidR="001356DF" w:rsidRPr="007A2AFB">
        <w:rPr>
          <w:rFonts w:ascii="Verdana" w:hAnsi="Verdana"/>
          <w:sz w:val="24"/>
          <w:szCs w:val="24"/>
        </w:rPr>
        <w:t xml:space="preserve">. </w:t>
      </w:r>
      <w:r w:rsidRPr="007A2AFB">
        <w:rPr>
          <w:rFonts w:ascii="Verdana" w:hAnsi="Verdana"/>
          <w:sz w:val="24"/>
          <w:szCs w:val="24"/>
        </w:rPr>
        <w:t xml:space="preserve">Apmokėjimas laikomas įvykdytu, kai pinigai patenka į </w:t>
      </w:r>
      <w:r w:rsidR="001356DF" w:rsidRPr="007A2AFB">
        <w:rPr>
          <w:rFonts w:ascii="Verdana" w:hAnsi="Verdana"/>
          <w:sz w:val="24"/>
          <w:szCs w:val="24"/>
        </w:rPr>
        <w:t>Paslaugų t</w:t>
      </w:r>
      <w:r w:rsidRPr="007A2AFB">
        <w:rPr>
          <w:rFonts w:ascii="Verdana" w:hAnsi="Verdana"/>
          <w:sz w:val="24"/>
          <w:szCs w:val="24"/>
        </w:rPr>
        <w:t>eikėjo nurodytą sąskaitą.</w:t>
      </w:r>
    </w:p>
    <w:p w14:paraId="0DACC229" w14:textId="4B6AD03B" w:rsidR="006B6024" w:rsidRPr="007A2AFB" w:rsidRDefault="00E83BB1" w:rsidP="00E2287F">
      <w:pPr>
        <w:pStyle w:val="Sraopastraipa"/>
        <w:numPr>
          <w:ilvl w:val="1"/>
          <w:numId w:val="17"/>
        </w:numPr>
        <w:tabs>
          <w:tab w:val="left" w:pos="567"/>
          <w:tab w:val="left" w:pos="1418"/>
        </w:tabs>
        <w:spacing w:after="0" w:line="240" w:lineRule="auto"/>
        <w:ind w:left="0" w:firstLine="709"/>
        <w:jc w:val="both"/>
        <w:rPr>
          <w:rFonts w:ascii="Verdana" w:hAnsi="Verdana"/>
          <w:sz w:val="24"/>
          <w:szCs w:val="24"/>
        </w:rPr>
      </w:pPr>
      <w:r w:rsidRPr="007A2AFB">
        <w:rPr>
          <w:rFonts w:ascii="Verdana" w:hAnsi="Verdana"/>
          <w:sz w:val="24"/>
          <w:szCs w:val="24"/>
        </w:rPr>
        <w:t>Užsakovas</w:t>
      </w:r>
      <w:r w:rsidR="006B6024" w:rsidRPr="007A2AFB">
        <w:rPr>
          <w:rFonts w:ascii="Verdana" w:hAnsi="Verdana"/>
          <w:sz w:val="24"/>
          <w:szCs w:val="24"/>
        </w:rPr>
        <w:t xml:space="preserve"> už faktiškai suteiktas Paslaugas sumoka Paslaugų teikėjui pagal Paslaugų teikėjo pateiktą sąskaitą faktūrą per </w:t>
      </w:r>
      <w:r w:rsidR="006B6024" w:rsidRPr="007A2AFB">
        <w:rPr>
          <w:rFonts w:ascii="Verdana" w:hAnsi="Verdana"/>
          <w:color w:val="000000"/>
          <w:sz w:val="24"/>
          <w:szCs w:val="24"/>
        </w:rPr>
        <w:t xml:space="preserve">30 (trisdešimt) dienų </w:t>
      </w:r>
      <w:r w:rsidR="006B6024" w:rsidRPr="007A2AFB">
        <w:rPr>
          <w:rFonts w:ascii="Verdana" w:hAnsi="Verdana"/>
          <w:sz w:val="24"/>
          <w:szCs w:val="24"/>
        </w:rPr>
        <w:lastRenderedPageBreak/>
        <w:t xml:space="preserve">pervesdamas pinigus į Paslaugų teikėjo sutarties rekvizituose nurodytą sąskaitą. </w:t>
      </w:r>
      <w:r w:rsidRPr="007A2AFB">
        <w:rPr>
          <w:rFonts w:ascii="Verdana" w:hAnsi="Verdana"/>
          <w:sz w:val="24"/>
          <w:szCs w:val="24"/>
          <w:lang w:eastAsia="ar-SA"/>
        </w:rPr>
        <w:t>Užsakovas</w:t>
      </w:r>
      <w:r w:rsidR="006B6024" w:rsidRPr="007A2AFB">
        <w:rPr>
          <w:rFonts w:ascii="Verdana" w:hAnsi="Verdana"/>
          <w:sz w:val="24"/>
          <w:szCs w:val="24"/>
          <w:lang w:eastAsia="ar-SA"/>
        </w:rPr>
        <w:t xml:space="preserve"> už suteiktas Paslaugas Paslaugų teikėjui atsiskaito mokėjimo pavedimu į Paslaugų teikėjo nurodytą banko sąskaitą: sąskaitos Nr. </w:t>
      </w:r>
      <w:r w:rsidR="006B6024" w:rsidRPr="007A2AFB">
        <w:rPr>
          <w:rFonts w:ascii="Verdana" w:hAnsi="Verdana"/>
          <w:i/>
          <w:iCs/>
          <w:sz w:val="24"/>
          <w:szCs w:val="24"/>
          <w:lang w:eastAsia="ar-SA"/>
        </w:rPr>
        <w:t>(sąskaitos numeris);</w:t>
      </w:r>
      <w:r w:rsidR="006B6024" w:rsidRPr="007A2AFB">
        <w:rPr>
          <w:rFonts w:ascii="Verdana" w:hAnsi="Verdana"/>
          <w:i/>
          <w:iCs/>
          <w:sz w:val="24"/>
          <w:szCs w:val="24"/>
        </w:rPr>
        <w:t xml:space="preserve"> (banko pavadinimas)</w:t>
      </w:r>
      <w:r w:rsidR="006B6024" w:rsidRPr="007A2AFB">
        <w:rPr>
          <w:rFonts w:ascii="Verdana" w:hAnsi="Verdana"/>
          <w:sz w:val="24"/>
          <w:szCs w:val="24"/>
        </w:rPr>
        <w:t xml:space="preserve">, </w:t>
      </w:r>
      <w:r w:rsidR="006B6024" w:rsidRPr="007A2AFB">
        <w:rPr>
          <w:rFonts w:ascii="Verdana" w:hAnsi="Verdana"/>
          <w:i/>
          <w:iCs/>
          <w:sz w:val="24"/>
          <w:szCs w:val="24"/>
        </w:rPr>
        <w:t>(banko kodas)</w:t>
      </w:r>
      <w:r w:rsidR="006B6024" w:rsidRPr="007A2AFB">
        <w:rPr>
          <w:rFonts w:ascii="Verdana" w:hAnsi="Verdana"/>
          <w:i/>
          <w:iCs/>
          <w:sz w:val="24"/>
          <w:szCs w:val="24"/>
          <w:lang w:eastAsia="ar-SA"/>
        </w:rPr>
        <w:t>.</w:t>
      </w:r>
      <w:r w:rsidR="006B6024" w:rsidRPr="007A2AFB">
        <w:rPr>
          <w:rFonts w:ascii="Verdana" w:hAnsi="Verdana"/>
          <w:sz w:val="24"/>
          <w:szCs w:val="24"/>
          <w:lang w:eastAsia="ar-SA"/>
        </w:rPr>
        <w:t xml:space="preserve"> Apmokėjimas laikomas įvykdytu, kai pinigai patenka į Paslaugų teikėjo šiame punkte nurodytą sąskaitą.</w:t>
      </w:r>
    </w:p>
    <w:p w14:paraId="3FD41C14" w14:textId="77777777" w:rsidR="007D35BC" w:rsidRPr="007A2AFB" w:rsidRDefault="007D35BC" w:rsidP="00C05FD0">
      <w:pPr>
        <w:pStyle w:val="Sraopastraipa"/>
        <w:tabs>
          <w:tab w:val="left" w:pos="567"/>
          <w:tab w:val="left" w:pos="851"/>
          <w:tab w:val="left" w:pos="993"/>
          <w:tab w:val="left" w:pos="1276"/>
          <w:tab w:val="left" w:pos="1418"/>
        </w:tabs>
        <w:spacing w:after="0" w:line="240" w:lineRule="auto"/>
        <w:ind w:left="709"/>
        <w:jc w:val="both"/>
        <w:rPr>
          <w:rFonts w:ascii="Verdana" w:eastAsia="Times New Roman" w:hAnsi="Verdana"/>
          <w:sz w:val="24"/>
          <w:szCs w:val="24"/>
        </w:rPr>
      </w:pPr>
    </w:p>
    <w:p w14:paraId="6B783605" w14:textId="77777777" w:rsidR="00354507" w:rsidRPr="007A2AFB" w:rsidRDefault="00354507" w:rsidP="00C05FD0">
      <w:pPr>
        <w:pStyle w:val="Sraopastraipa"/>
        <w:keepNext/>
        <w:numPr>
          <w:ilvl w:val="0"/>
          <w:numId w:val="17"/>
        </w:numPr>
        <w:spacing w:after="0" w:line="240" w:lineRule="auto"/>
        <w:ind w:left="0" w:firstLine="709"/>
        <w:jc w:val="center"/>
        <w:outlineLvl w:val="0"/>
        <w:rPr>
          <w:rFonts w:ascii="Verdana" w:hAnsi="Verdana"/>
          <w:b/>
          <w:sz w:val="24"/>
          <w:szCs w:val="24"/>
        </w:rPr>
      </w:pPr>
      <w:bookmarkStart w:id="83" w:name="_Toc348679426"/>
      <w:bookmarkStart w:id="84" w:name="_Toc114151105"/>
      <w:bookmarkStart w:id="85" w:name="_Toc152599048"/>
      <w:bookmarkStart w:id="86" w:name="_Toc166510008"/>
      <w:r w:rsidRPr="007A2AFB">
        <w:rPr>
          <w:rFonts w:ascii="Verdana" w:hAnsi="Verdana"/>
          <w:b/>
          <w:sz w:val="24"/>
          <w:szCs w:val="24"/>
        </w:rPr>
        <w:t>S</w:t>
      </w:r>
      <w:bookmarkEnd w:id="83"/>
      <w:r w:rsidRPr="007A2AFB">
        <w:rPr>
          <w:rFonts w:ascii="Verdana" w:hAnsi="Verdana"/>
          <w:b/>
          <w:sz w:val="24"/>
          <w:szCs w:val="24"/>
        </w:rPr>
        <w:t>UTARTIES ĮVYKDYMO UŽTIKRINIMAS</w:t>
      </w:r>
      <w:bookmarkEnd w:id="84"/>
      <w:bookmarkEnd w:id="85"/>
      <w:bookmarkEnd w:id="86"/>
    </w:p>
    <w:p w14:paraId="4F9D69BF" w14:textId="77777777" w:rsidR="00EA2652" w:rsidRPr="007A2AFB" w:rsidRDefault="00EA2652" w:rsidP="00E2287F">
      <w:pPr>
        <w:keepNext/>
        <w:outlineLvl w:val="0"/>
        <w:rPr>
          <w:rFonts w:ascii="Verdana" w:hAnsi="Verdana"/>
          <w:b/>
        </w:rPr>
      </w:pPr>
    </w:p>
    <w:p w14:paraId="616B7E90" w14:textId="22368B5C" w:rsidR="00354507" w:rsidRPr="007A2AFB" w:rsidRDefault="00EA2652" w:rsidP="00E2287F">
      <w:pPr>
        <w:pStyle w:val="Sraopastraipa"/>
        <w:rPr>
          <w:rFonts w:ascii="Verdana" w:hAnsi="Verdana"/>
          <w:b/>
          <w:sz w:val="24"/>
          <w:szCs w:val="24"/>
        </w:rPr>
      </w:pPr>
      <w:r w:rsidRPr="007A2AFB">
        <w:rPr>
          <w:rFonts w:ascii="Verdana" w:hAnsi="Verdana"/>
          <w:bCs/>
          <w:sz w:val="24"/>
          <w:szCs w:val="24"/>
        </w:rPr>
        <w:t xml:space="preserve">4.1. </w:t>
      </w:r>
      <w:r w:rsidR="00354507" w:rsidRPr="007A2AFB">
        <w:rPr>
          <w:rFonts w:ascii="Verdana" w:hAnsi="Verdana"/>
          <w:sz w:val="24"/>
          <w:szCs w:val="24"/>
        </w:rPr>
        <w:t xml:space="preserve">Sutarties įvykdymo užtikrinamas nereikalaujamas. </w:t>
      </w:r>
    </w:p>
    <w:p w14:paraId="6BE7BA87" w14:textId="77777777" w:rsidR="003B092E" w:rsidRPr="007A2AFB" w:rsidRDefault="003B092E" w:rsidP="00C05FD0">
      <w:pPr>
        <w:pStyle w:val="Sraopastraipa"/>
        <w:suppressAutoHyphens/>
        <w:spacing w:after="0" w:line="240" w:lineRule="auto"/>
        <w:ind w:left="0"/>
        <w:rPr>
          <w:rFonts w:ascii="Verdana" w:hAnsi="Verdana"/>
          <w:b/>
          <w:bCs/>
          <w:sz w:val="24"/>
          <w:szCs w:val="24"/>
          <w:lang w:eastAsia="ar-SA"/>
        </w:rPr>
      </w:pPr>
    </w:p>
    <w:p w14:paraId="72486050" w14:textId="41EE3EB0" w:rsidR="00354507" w:rsidRPr="007A2AFB" w:rsidRDefault="00354507" w:rsidP="00C05FD0">
      <w:pPr>
        <w:pStyle w:val="Sraopastraipa"/>
        <w:numPr>
          <w:ilvl w:val="0"/>
          <w:numId w:val="17"/>
        </w:numPr>
        <w:suppressAutoHyphens/>
        <w:spacing w:after="0" w:line="240" w:lineRule="auto"/>
        <w:ind w:left="0" w:firstLine="709"/>
        <w:jc w:val="center"/>
        <w:rPr>
          <w:rFonts w:ascii="Verdana" w:hAnsi="Verdana"/>
          <w:b/>
          <w:bCs/>
          <w:sz w:val="24"/>
          <w:szCs w:val="24"/>
          <w:lang w:eastAsia="ar-SA"/>
        </w:rPr>
      </w:pPr>
      <w:r w:rsidRPr="007A2AFB">
        <w:rPr>
          <w:rFonts w:ascii="Verdana" w:hAnsi="Verdana"/>
          <w:b/>
          <w:bCs/>
          <w:sz w:val="24"/>
          <w:szCs w:val="24"/>
          <w:lang w:eastAsia="ar-SA"/>
        </w:rPr>
        <w:t>ŠALIŲ ATSAKOMYBĖ</w:t>
      </w:r>
    </w:p>
    <w:p w14:paraId="5DA3E428" w14:textId="77777777" w:rsidR="00354507" w:rsidRPr="007A2AFB" w:rsidRDefault="00354507" w:rsidP="00C05FD0">
      <w:pPr>
        <w:suppressAutoHyphens/>
        <w:rPr>
          <w:rFonts w:ascii="Verdana" w:hAnsi="Verdana"/>
          <w:b/>
          <w:bCs/>
          <w:lang w:eastAsia="ar-SA"/>
        </w:rPr>
      </w:pPr>
    </w:p>
    <w:p w14:paraId="7374BF8D" w14:textId="4F00B00C" w:rsidR="00354507" w:rsidRPr="007A2AFB" w:rsidRDefault="000526B1" w:rsidP="00E2287F">
      <w:pPr>
        <w:suppressAutoHyphens/>
        <w:ind w:firstLine="709"/>
        <w:jc w:val="both"/>
        <w:rPr>
          <w:rFonts w:ascii="Verdana" w:hAnsi="Verdana"/>
          <w:lang w:eastAsia="ar-SA"/>
        </w:rPr>
      </w:pPr>
      <w:r w:rsidRPr="007A2AFB">
        <w:rPr>
          <w:rFonts w:ascii="Verdana" w:hAnsi="Verdana"/>
          <w:lang w:eastAsia="ar-SA"/>
        </w:rPr>
        <w:t>5</w:t>
      </w:r>
      <w:r w:rsidR="00354507" w:rsidRPr="007A2AFB">
        <w:rPr>
          <w:rFonts w:ascii="Verdana" w:hAnsi="Verdana"/>
          <w:lang w:eastAsia="ar-SA"/>
        </w:rPr>
        <w:t xml:space="preserve">.1. Neatlikus apmokėjimo nustatytais terminais, Paslaugų teikėjo pareikalavimu Užsakovas privalo sumokėti Paslaugų teikėjui už kiekvieną uždelstą dieną 0,02 </w:t>
      </w:r>
      <w:r w:rsidR="00354507" w:rsidRPr="007A2AFB">
        <w:rPr>
          <w:rFonts w:ascii="Verdana" w:hAnsi="Verdana"/>
        </w:rPr>
        <w:t>(dviejų šimtųjų)</w:t>
      </w:r>
      <w:r w:rsidR="00354507" w:rsidRPr="007A2AFB">
        <w:rPr>
          <w:rFonts w:ascii="Verdana" w:hAnsi="Verdana"/>
          <w:lang w:eastAsia="ar-SA"/>
        </w:rPr>
        <w:t xml:space="preserve"> % delspinigių nuo laiku neapmokėtos sumos už kiekvieną uždelstą dieną.</w:t>
      </w:r>
    </w:p>
    <w:p w14:paraId="60E56913" w14:textId="78DD8DA8" w:rsidR="00354507" w:rsidRPr="007A2AFB" w:rsidRDefault="000526B1" w:rsidP="00E2287F">
      <w:pPr>
        <w:suppressAutoHyphens/>
        <w:ind w:firstLine="709"/>
        <w:jc w:val="both"/>
        <w:rPr>
          <w:rFonts w:ascii="Verdana" w:hAnsi="Verdana"/>
        </w:rPr>
      </w:pPr>
      <w:r w:rsidRPr="007A2AFB">
        <w:rPr>
          <w:rFonts w:ascii="Verdana" w:hAnsi="Verdana"/>
          <w:lang w:eastAsia="ar-SA"/>
        </w:rPr>
        <w:t>5</w:t>
      </w:r>
      <w:r w:rsidR="00354507" w:rsidRPr="007A2AFB">
        <w:rPr>
          <w:rFonts w:ascii="Verdana" w:hAnsi="Verdana"/>
          <w:lang w:eastAsia="ar-SA"/>
        </w:rPr>
        <w:t xml:space="preserve">.2. </w:t>
      </w:r>
      <w:r w:rsidR="00354507" w:rsidRPr="007A2AFB">
        <w:rPr>
          <w:rFonts w:ascii="Verdana" w:hAnsi="Verdana"/>
        </w:rPr>
        <w:t xml:space="preserve">Jei Paslaugų teikėjas dėl savo kaltės neatlieka Paslaugų nustatytu terminu, </w:t>
      </w:r>
      <w:r w:rsidR="00F71BD0" w:rsidRPr="007A2AFB">
        <w:rPr>
          <w:rFonts w:ascii="Verdana" w:hAnsi="Verdana"/>
        </w:rPr>
        <w:t xml:space="preserve">Užsakovas </w:t>
      </w:r>
      <w:r w:rsidR="00354507" w:rsidRPr="007A2AFB">
        <w:rPr>
          <w:rFonts w:ascii="Verdana" w:hAnsi="Verdana"/>
        </w:rPr>
        <w:t>nesumažindamas kitų savo teisių gynimo būdų, turi teisę reikalauti 0,02 (dviejų šimtųjų) % dydžio delspinigių nuo neatliktų Paslaugų kainos už kiekvieną termino praleidimo dieną, neviršijant 10 (dešimt) % bendros Sutarties kainos.</w:t>
      </w:r>
    </w:p>
    <w:p w14:paraId="5BFCEA9F" w14:textId="621C6DD3" w:rsidR="00354507" w:rsidRPr="007A2AFB" w:rsidRDefault="000526B1" w:rsidP="00E2287F">
      <w:pPr>
        <w:suppressAutoHyphens/>
        <w:ind w:firstLine="709"/>
        <w:jc w:val="both"/>
        <w:rPr>
          <w:rFonts w:ascii="Verdana" w:hAnsi="Verdana"/>
        </w:rPr>
      </w:pPr>
      <w:r w:rsidRPr="007A2AFB">
        <w:rPr>
          <w:rFonts w:ascii="Verdana" w:hAnsi="Verdana"/>
          <w:lang w:eastAsia="ar-SA"/>
        </w:rPr>
        <w:t>5</w:t>
      </w:r>
      <w:r w:rsidR="00354507" w:rsidRPr="007A2AFB">
        <w:rPr>
          <w:rFonts w:ascii="Verdana" w:hAnsi="Verdana"/>
          <w:lang w:eastAsia="ar-SA"/>
        </w:rPr>
        <w:t xml:space="preserve">.3. Jei </w:t>
      </w:r>
      <w:r w:rsidR="00354507" w:rsidRPr="007A2AFB">
        <w:rPr>
          <w:rFonts w:ascii="Verdana" w:hAnsi="Verdana"/>
        </w:rPr>
        <w:t>apskaičiuoti delspinigiai viršija 10 (dešimt) % bendros Sutarties kainos, Užsakovas gali, prieš tai raštu įspėjęs Paslaugų teikėją:</w:t>
      </w:r>
    </w:p>
    <w:p w14:paraId="10C1C51C" w14:textId="36BC5F0C" w:rsidR="00354507" w:rsidRPr="007A2AFB" w:rsidRDefault="000526B1" w:rsidP="00E2287F">
      <w:pPr>
        <w:suppressAutoHyphens/>
        <w:ind w:firstLine="709"/>
        <w:jc w:val="both"/>
        <w:rPr>
          <w:rFonts w:ascii="Verdana" w:hAnsi="Verdana"/>
        </w:rPr>
      </w:pPr>
      <w:r w:rsidRPr="007A2AFB">
        <w:rPr>
          <w:rFonts w:ascii="Verdana" w:hAnsi="Verdana"/>
        </w:rPr>
        <w:t>5</w:t>
      </w:r>
      <w:r w:rsidR="00354507" w:rsidRPr="007A2AFB">
        <w:rPr>
          <w:rFonts w:ascii="Verdana" w:hAnsi="Verdana"/>
        </w:rPr>
        <w:t>.3.1. išskaičiuoti delspinigių sumą iš Paslaugų teikėjui mokėtinų sumų;</w:t>
      </w:r>
    </w:p>
    <w:p w14:paraId="74B3737F" w14:textId="0566F585" w:rsidR="00354507" w:rsidRPr="007A2AFB" w:rsidRDefault="000526B1" w:rsidP="00E2287F">
      <w:pPr>
        <w:suppressAutoHyphens/>
        <w:ind w:firstLine="709"/>
        <w:jc w:val="both"/>
        <w:rPr>
          <w:rFonts w:ascii="Verdana" w:hAnsi="Verdana"/>
        </w:rPr>
      </w:pPr>
      <w:r w:rsidRPr="007A2AFB">
        <w:rPr>
          <w:rFonts w:ascii="Verdana" w:hAnsi="Verdana"/>
        </w:rPr>
        <w:t>5</w:t>
      </w:r>
      <w:r w:rsidR="00354507" w:rsidRPr="007A2AFB">
        <w:rPr>
          <w:rFonts w:ascii="Verdana" w:hAnsi="Verdana"/>
        </w:rPr>
        <w:t>.3.2. pasinaudoti Sutarties įvykdymo užtikrinimu (jeigu taikoma);</w:t>
      </w:r>
    </w:p>
    <w:p w14:paraId="2362D569" w14:textId="5A16123E" w:rsidR="00354507" w:rsidRPr="007A2AFB" w:rsidRDefault="000526B1" w:rsidP="00E2287F">
      <w:pPr>
        <w:suppressAutoHyphens/>
        <w:ind w:firstLine="709"/>
        <w:jc w:val="both"/>
        <w:rPr>
          <w:rFonts w:ascii="Verdana" w:hAnsi="Verdana"/>
        </w:rPr>
      </w:pPr>
      <w:r w:rsidRPr="007A2AFB">
        <w:rPr>
          <w:rFonts w:ascii="Verdana" w:hAnsi="Verdana"/>
        </w:rPr>
        <w:t>4</w:t>
      </w:r>
      <w:r w:rsidR="00354507" w:rsidRPr="007A2AFB">
        <w:rPr>
          <w:rFonts w:ascii="Verdana" w:hAnsi="Verdana"/>
        </w:rPr>
        <w:t>.3.3. nutraukti Sutartį.</w:t>
      </w:r>
    </w:p>
    <w:p w14:paraId="21A1E3CE" w14:textId="341589AD" w:rsidR="00354507" w:rsidRPr="007A2AFB" w:rsidRDefault="000526B1" w:rsidP="00E2287F">
      <w:pPr>
        <w:suppressAutoHyphens/>
        <w:ind w:firstLine="709"/>
        <w:jc w:val="both"/>
        <w:rPr>
          <w:rFonts w:ascii="Verdana" w:hAnsi="Verdana"/>
          <w:spacing w:val="-2"/>
        </w:rPr>
      </w:pPr>
      <w:r w:rsidRPr="007A2AFB">
        <w:rPr>
          <w:rFonts w:ascii="Verdana" w:hAnsi="Verdana"/>
          <w:spacing w:val="-2"/>
        </w:rPr>
        <w:t>4</w:t>
      </w:r>
      <w:r w:rsidR="00354507" w:rsidRPr="007A2AFB">
        <w:rPr>
          <w:rFonts w:ascii="Verdana" w:hAnsi="Verdana"/>
          <w:spacing w:val="-2"/>
        </w:rPr>
        <w:t xml:space="preserve">.4. </w:t>
      </w:r>
      <w:r w:rsidR="00354507" w:rsidRPr="007A2AFB">
        <w:rPr>
          <w:rFonts w:ascii="Verdana" w:hAnsi="Verdana"/>
        </w:rPr>
        <w:t>Paslaugų</w:t>
      </w:r>
      <w:r w:rsidR="00354507" w:rsidRPr="007A2AFB">
        <w:rPr>
          <w:rFonts w:ascii="Verdana" w:hAnsi="Verdana"/>
          <w:spacing w:val="-2"/>
        </w:rPr>
        <w:t xml:space="preserve"> teikimo </w:t>
      </w:r>
      <w:r w:rsidR="00354507" w:rsidRPr="007A2AFB">
        <w:rPr>
          <w:rFonts w:ascii="Verdana" w:hAnsi="Verdana"/>
          <w:color w:val="000000"/>
          <w:spacing w:val="-2"/>
        </w:rPr>
        <w:t xml:space="preserve">trūkumus ar defektus Paslaugų teikėjas </w:t>
      </w:r>
      <w:r w:rsidR="00354507" w:rsidRPr="007A2AFB">
        <w:rPr>
          <w:rFonts w:ascii="Verdana" w:hAnsi="Verdana"/>
          <w:spacing w:val="-2"/>
        </w:rPr>
        <w:t>pašalina savo jėgomis ir lėšomis.</w:t>
      </w:r>
    </w:p>
    <w:p w14:paraId="5AAD1453" w14:textId="77777777" w:rsidR="00354507" w:rsidRPr="007A2AFB" w:rsidRDefault="00354507" w:rsidP="00C05FD0">
      <w:pPr>
        <w:suppressAutoHyphens/>
        <w:jc w:val="both"/>
        <w:rPr>
          <w:rFonts w:ascii="Verdana" w:hAnsi="Verdana"/>
          <w:sz w:val="16"/>
          <w:szCs w:val="16"/>
        </w:rPr>
      </w:pPr>
    </w:p>
    <w:p w14:paraId="3CF1A0B9" w14:textId="77777777" w:rsidR="00354507" w:rsidRPr="007A2AFB" w:rsidRDefault="00354507" w:rsidP="00C05FD0">
      <w:pPr>
        <w:pStyle w:val="Sraopastraipa"/>
        <w:numPr>
          <w:ilvl w:val="0"/>
          <w:numId w:val="17"/>
        </w:numPr>
        <w:suppressAutoHyphens/>
        <w:spacing w:after="0" w:line="240" w:lineRule="auto"/>
        <w:ind w:left="0"/>
        <w:jc w:val="center"/>
        <w:rPr>
          <w:rFonts w:ascii="Verdana" w:hAnsi="Verdana"/>
          <w:b/>
          <w:sz w:val="24"/>
          <w:szCs w:val="24"/>
          <w:lang w:eastAsia="ar-SA"/>
        </w:rPr>
      </w:pPr>
      <w:r w:rsidRPr="007A2AFB">
        <w:rPr>
          <w:rFonts w:ascii="Verdana" w:hAnsi="Verdana"/>
          <w:b/>
          <w:sz w:val="24"/>
          <w:szCs w:val="24"/>
          <w:lang w:eastAsia="ar-SA"/>
        </w:rPr>
        <w:t>SUBTEIKĖJAI IR JŲ KEITIMO TVARKA</w:t>
      </w:r>
    </w:p>
    <w:p w14:paraId="1CAFBA9E" w14:textId="77777777" w:rsidR="00354507" w:rsidRPr="007A2AFB" w:rsidRDefault="00354507" w:rsidP="00C05FD0">
      <w:pPr>
        <w:pStyle w:val="Sraopastraipa"/>
        <w:suppressAutoHyphens/>
        <w:spacing w:after="0" w:line="240" w:lineRule="auto"/>
        <w:ind w:left="0"/>
        <w:rPr>
          <w:rFonts w:ascii="Verdana" w:hAnsi="Verdana"/>
          <w:b/>
          <w:sz w:val="16"/>
          <w:szCs w:val="16"/>
          <w:lang w:eastAsia="ar-SA"/>
        </w:rPr>
      </w:pPr>
    </w:p>
    <w:p w14:paraId="1C96F7F9" w14:textId="09C7B419" w:rsidR="00354507" w:rsidRPr="007A2AFB" w:rsidRDefault="000526B1" w:rsidP="00C05FD0">
      <w:pPr>
        <w:tabs>
          <w:tab w:val="left" w:pos="1276"/>
        </w:tabs>
        <w:suppressAutoHyphens/>
        <w:ind w:firstLine="851"/>
        <w:jc w:val="both"/>
        <w:rPr>
          <w:rFonts w:ascii="Verdana" w:hAnsi="Verdana"/>
        </w:rPr>
      </w:pPr>
      <w:r w:rsidRPr="007A2AFB">
        <w:rPr>
          <w:rFonts w:ascii="Verdana" w:hAnsi="Verdana"/>
          <w:lang w:eastAsia="ar-SA"/>
        </w:rPr>
        <w:t>6</w:t>
      </w:r>
      <w:r w:rsidR="00354507" w:rsidRPr="007A2AFB">
        <w:rPr>
          <w:rFonts w:ascii="Verdana" w:hAnsi="Verdana"/>
          <w:lang w:eastAsia="ar-SA"/>
        </w:rPr>
        <w:t xml:space="preserve">.1. </w:t>
      </w:r>
      <w:r w:rsidR="00D82F9D" w:rsidRPr="007A2AFB">
        <w:rPr>
          <w:rFonts w:ascii="Verdana" w:hAnsi="Verdana"/>
          <w:lang w:eastAsia="ar-SA"/>
        </w:rPr>
        <w:t xml:space="preserve">Tiekėjas </w:t>
      </w:r>
      <w:r w:rsidR="00D82F9D" w:rsidRPr="007A2AFB">
        <w:rPr>
          <w:rFonts w:ascii="Verdana" w:hAnsi="Verdana"/>
        </w:rPr>
        <w:t>Sutarčiai vykdyti pasitelkia Subtiekėją (</w:t>
      </w:r>
      <w:proofErr w:type="spellStart"/>
      <w:r w:rsidR="00D82F9D" w:rsidRPr="007A2AFB">
        <w:rPr>
          <w:rFonts w:ascii="Verdana" w:hAnsi="Verdana"/>
        </w:rPr>
        <w:t>us</w:t>
      </w:r>
      <w:proofErr w:type="spellEnd"/>
      <w:r w:rsidR="00D82F9D" w:rsidRPr="007A2AFB">
        <w:rPr>
          <w:rFonts w:ascii="Verdana" w:hAnsi="Verdana"/>
        </w:rPr>
        <w:t xml:space="preserve">) – </w:t>
      </w:r>
      <w:r w:rsidR="00D82F9D" w:rsidRPr="007A2AFB">
        <w:rPr>
          <w:rFonts w:ascii="Verdana" w:hAnsi="Verdana"/>
          <w:b/>
          <w:i/>
        </w:rPr>
        <w:t>įrašoma</w:t>
      </w:r>
      <w:r w:rsidR="00D82F9D" w:rsidRPr="007A2AFB">
        <w:rPr>
          <w:rFonts w:ascii="Verdana" w:hAnsi="Verdana"/>
        </w:rPr>
        <w:t xml:space="preserve"> (toliau – Subtiekėjas (-ai)).</w:t>
      </w:r>
    </w:p>
    <w:p w14:paraId="66B3C440" w14:textId="50384CD0" w:rsidR="00354507" w:rsidRPr="007A2AFB" w:rsidRDefault="000526B1" w:rsidP="00C05FD0">
      <w:pPr>
        <w:tabs>
          <w:tab w:val="left" w:pos="1276"/>
        </w:tabs>
        <w:suppressAutoHyphens/>
        <w:ind w:firstLine="851"/>
        <w:jc w:val="both"/>
        <w:rPr>
          <w:rFonts w:ascii="Verdana" w:hAnsi="Verdana"/>
        </w:rPr>
      </w:pPr>
      <w:r w:rsidRPr="007A2AFB">
        <w:rPr>
          <w:rFonts w:ascii="Verdana" w:hAnsi="Verdana"/>
        </w:rPr>
        <w:t>6</w:t>
      </w:r>
      <w:r w:rsidR="00354507" w:rsidRPr="007A2AFB">
        <w:rPr>
          <w:rFonts w:ascii="Verdana" w:hAnsi="Verdana"/>
        </w:rPr>
        <w:t>.2. Subteikėjų pasitelkimas nekeičia Paslaugų teikėjo atsakomybės dėl tinkamo Sutarties įvykdymo. Paslaugų teikėjas prisiima atsakomybę už Subteikėjų veiklą vykdant Sutartį ir atsako už sutartinių prievolių neįvykdymą ar netinkamą įvykdymą.</w:t>
      </w:r>
    </w:p>
    <w:p w14:paraId="31DA730C" w14:textId="38AE37F8" w:rsidR="00665091" w:rsidRPr="007A2AFB" w:rsidRDefault="000526B1" w:rsidP="00C05FD0">
      <w:pPr>
        <w:pStyle w:val="xmsonormal"/>
        <w:spacing w:before="0" w:beforeAutospacing="0" w:after="0" w:afterAutospacing="0"/>
        <w:ind w:firstLine="851"/>
        <w:jc w:val="both"/>
        <w:rPr>
          <w:rFonts w:ascii="Verdana" w:hAnsi="Verdana"/>
          <w:color w:val="00000A"/>
        </w:rPr>
      </w:pPr>
      <w:r w:rsidRPr="007A2AFB">
        <w:rPr>
          <w:rFonts w:ascii="Verdana" w:hAnsi="Verdana"/>
        </w:rPr>
        <w:t>6</w:t>
      </w:r>
      <w:r w:rsidR="00354507" w:rsidRPr="007A2AFB">
        <w:rPr>
          <w:rFonts w:ascii="Verdana" w:hAnsi="Verdana"/>
        </w:rPr>
        <w:t>.3.</w:t>
      </w:r>
      <w:r w:rsidR="004A332F" w:rsidRPr="007A2AFB">
        <w:rPr>
          <w:rFonts w:ascii="Verdana" w:hAnsi="Verdana"/>
        </w:rPr>
        <w:t xml:space="preserve"> </w:t>
      </w:r>
      <w:r w:rsidR="00665091" w:rsidRPr="007A2AFB">
        <w:rPr>
          <w:rFonts w:ascii="Verdana" w:hAnsi="Verdana"/>
          <w:color w:val="00000A"/>
        </w:rPr>
        <w:t>Sutarties vykdymo metu Paslaugų teikėjas gali inicijuoti Subteikėjo, nurodyto Sutartyje, pakeitimą/atsisakymą, pateikti Užsakovui raštišką prašymą keisti/atsisakyti Subteikėjo ir keičiamo Subteikėjo, kurio pajėgumu remiamasi, kvalifikaciją pagrindžiančius dokumentus.</w:t>
      </w:r>
    </w:p>
    <w:p w14:paraId="247C50F4" w14:textId="0FE47780" w:rsidR="00665091" w:rsidRPr="007A2AFB" w:rsidRDefault="000526B1" w:rsidP="00C05FD0">
      <w:pPr>
        <w:pStyle w:val="xmsonormal"/>
        <w:spacing w:before="0" w:beforeAutospacing="0" w:after="0" w:afterAutospacing="0"/>
        <w:ind w:firstLine="851"/>
        <w:jc w:val="both"/>
        <w:rPr>
          <w:rFonts w:ascii="Verdana" w:hAnsi="Verdana"/>
          <w:color w:val="00000A"/>
        </w:rPr>
      </w:pPr>
      <w:r w:rsidRPr="007A2AFB">
        <w:rPr>
          <w:rStyle w:val="xcontentpasted0"/>
          <w:rFonts w:ascii="Verdana" w:eastAsia="Arial Unicode MS" w:hAnsi="Verdana"/>
          <w:bdr w:val="none" w:sz="0" w:space="0" w:color="auto" w:frame="1"/>
        </w:rPr>
        <w:t>6</w:t>
      </w:r>
      <w:r w:rsidR="00665091" w:rsidRPr="007A2AFB">
        <w:rPr>
          <w:rStyle w:val="xcontentpasted0"/>
          <w:rFonts w:ascii="Verdana" w:eastAsia="Arial Unicode MS" w:hAnsi="Verdana"/>
          <w:bdr w:val="none" w:sz="0" w:space="0" w:color="auto" w:frame="1"/>
        </w:rPr>
        <w:t>.4.</w:t>
      </w:r>
      <w:r w:rsidR="004A332F" w:rsidRPr="007A2AFB">
        <w:rPr>
          <w:rStyle w:val="xcontentpasted0"/>
          <w:rFonts w:ascii="Verdana" w:eastAsia="Arial Unicode MS" w:hAnsi="Verdana"/>
          <w:bdr w:val="none" w:sz="0" w:space="0" w:color="auto" w:frame="1"/>
        </w:rPr>
        <w:t xml:space="preserve"> </w:t>
      </w:r>
      <w:r w:rsidR="00665091" w:rsidRPr="007A2AFB">
        <w:rPr>
          <w:rStyle w:val="xcontentpasted0"/>
          <w:rFonts w:ascii="Verdana" w:eastAsia="Arial Unicode MS" w:hAnsi="Verdana"/>
          <w:bdr w:val="none" w:sz="0" w:space="0" w:color="auto" w:frame="1"/>
        </w:rPr>
        <w:t>Keičiamas Subteikėjas, kurio pajėgumu remiamasi, privalo būti ne žemesnės kvalifikacijos, kaip Subteikėjas, kurio pajėgumu remiamasi, nurodytas Sutartyje.</w:t>
      </w:r>
    </w:p>
    <w:p w14:paraId="503A5FF4" w14:textId="22FE96C0" w:rsidR="00665091" w:rsidRPr="007A2AFB" w:rsidRDefault="000526B1" w:rsidP="00C05FD0">
      <w:pPr>
        <w:pStyle w:val="xmsonormal"/>
        <w:spacing w:before="0" w:beforeAutospacing="0" w:after="0" w:afterAutospacing="0"/>
        <w:ind w:firstLine="851"/>
        <w:jc w:val="both"/>
        <w:rPr>
          <w:rFonts w:ascii="Verdana" w:hAnsi="Verdana"/>
          <w:color w:val="00000A"/>
        </w:rPr>
      </w:pPr>
      <w:r w:rsidRPr="007A2AFB">
        <w:rPr>
          <w:rStyle w:val="xcontentpasted0"/>
          <w:rFonts w:ascii="Verdana" w:eastAsia="Arial Unicode MS" w:hAnsi="Verdana"/>
          <w:bdr w:val="none" w:sz="0" w:space="0" w:color="auto" w:frame="1"/>
        </w:rPr>
        <w:t>6</w:t>
      </w:r>
      <w:r w:rsidR="00665091" w:rsidRPr="007A2AFB">
        <w:rPr>
          <w:rStyle w:val="xcontentpasted0"/>
          <w:rFonts w:ascii="Verdana" w:eastAsia="Arial Unicode MS" w:hAnsi="Verdana"/>
          <w:bdr w:val="none" w:sz="0" w:space="0" w:color="auto" w:frame="1"/>
        </w:rPr>
        <w:t>.5.</w:t>
      </w:r>
      <w:r w:rsidR="004A332F" w:rsidRPr="007A2AFB">
        <w:rPr>
          <w:rStyle w:val="xcontentpasted0"/>
          <w:rFonts w:ascii="Verdana" w:eastAsia="Arial Unicode MS" w:hAnsi="Verdana"/>
          <w:bdr w:val="none" w:sz="0" w:space="0" w:color="auto" w:frame="1"/>
        </w:rPr>
        <w:t xml:space="preserve"> </w:t>
      </w:r>
      <w:r w:rsidR="00665091" w:rsidRPr="007A2AFB">
        <w:rPr>
          <w:rStyle w:val="xcontentpasted0"/>
          <w:rFonts w:ascii="Verdana" w:eastAsia="Arial Unicode MS" w:hAnsi="Verdana"/>
          <w:bdr w:val="none" w:sz="0" w:space="0" w:color="auto" w:frame="1"/>
        </w:rPr>
        <w:t>Gavęs prašymą pakeisti/atsisakyti Subteikėją/-o, Užsakovas įvertina keičiamo Subteikėjo, kurio pajėgumu remiamasi, Paslaugų teikėjo </w:t>
      </w:r>
      <w:r w:rsidR="00665091" w:rsidRPr="007A2AFB">
        <w:rPr>
          <w:rStyle w:val="xcontentpasted0"/>
          <w:rFonts w:ascii="Verdana" w:eastAsia="Arial Unicode MS" w:hAnsi="Verdana"/>
          <w:color w:val="000000"/>
          <w:bdr w:val="none" w:sz="0" w:space="0" w:color="auto" w:frame="1"/>
        </w:rPr>
        <w:t>kvalifikaciją įrodančius dokumentus ir apie priimtą sprendimą </w:t>
      </w:r>
      <w:r w:rsidR="00665091" w:rsidRPr="007A2AFB">
        <w:rPr>
          <w:rStyle w:val="xcontentpasted0"/>
          <w:rFonts w:ascii="Verdana" w:eastAsia="Arial Unicode MS" w:hAnsi="Verdana"/>
          <w:bdr w:val="none" w:sz="0" w:space="0" w:color="auto" w:frame="1"/>
        </w:rPr>
        <w:t>Paslaugų teikėjui </w:t>
      </w:r>
      <w:r w:rsidR="00665091" w:rsidRPr="007A2AFB">
        <w:rPr>
          <w:rStyle w:val="xcontentpasted0"/>
          <w:rFonts w:ascii="Verdana" w:eastAsia="Arial Unicode MS" w:hAnsi="Verdana"/>
          <w:color w:val="000000"/>
          <w:bdr w:val="none" w:sz="0" w:space="0" w:color="auto" w:frame="1"/>
        </w:rPr>
        <w:t>praneša raštu </w:t>
      </w:r>
      <w:r w:rsidR="00665091" w:rsidRPr="007A2AFB">
        <w:rPr>
          <w:rStyle w:val="xcontentpasted0"/>
          <w:rFonts w:ascii="Verdana" w:eastAsia="Arial Unicode MS" w:hAnsi="Verdana"/>
          <w:bdr w:val="none" w:sz="0" w:space="0" w:color="auto" w:frame="1"/>
        </w:rPr>
        <w:t>ne vėliau kaip per 10 (dešimt) darbo dienų, pateikia sutikimą pakeisti Subteikėją kitu Subteikėju arba jo atsisakyti, nei nurodyta Sutartyje, arba išdėsto nesutikimo keisti/atsisakyti Subteikėją motyvus.</w:t>
      </w:r>
    </w:p>
    <w:p w14:paraId="5EE11404" w14:textId="1BEA0205" w:rsidR="00354507" w:rsidRPr="007A2AFB" w:rsidRDefault="000526B1" w:rsidP="00C05FD0">
      <w:pPr>
        <w:tabs>
          <w:tab w:val="left" w:pos="1276"/>
        </w:tabs>
        <w:suppressAutoHyphens/>
        <w:ind w:firstLine="851"/>
        <w:jc w:val="both"/>
        <w:rPr>
          <w:rFonts w:ascii="Verdana" w:hAnsi="Verdana"/>
        </w:rPr>
      </w:pPr>
      <w:r w:rsidRPr="007A2AFB">
        <w:rPr>
          <w:rFonts w:ascii="Verdana" w:hAnsi="Verdana"/>
        </w:rPr>
        <w:lastRenderedPageBreak/>
        <w:t>6</w:t>
      </w:r>
      <w:r w:rsidR="00354507" w:rsidRPr="007A2AFB">
        <w:rPr>
          <w:rFonts w:ascii="Verdana" w:hAnsi="Verdana"/>
        </w:rPr>
        <w:t>.6.</w:t>
      </w:r>
      <w:r w:rsidR="004A332F" w:rsidRPr="007A2AFB">
        <w:rPr>
          <w:rFonts w:ascii="Verdana" w:hAnsi="Verdana"/>
        </w:rPr>
        <w:t xml:space="preserve"> </w:t>
      </w:r>
      <w:r w:rsidR="00354507" w:rsidRPr="007A2AFB">
        <w:rPr>
          <w:rFonts w:ascii="Verdana" w:hAnsi="Verdana"/>
        </w:rPr>
        <w:t>Šalims tarpusavyje susitarus dėl Subteikėjo keitimo/atsisakymo, šie keitimai/atsisakymai įforminami raštišku susitarimu, kuris yra neatskiriama Sutarties dalis. Subteikėjo keitimas/atsisakymas nelaikomas Sutarties sąlygų keitimu.</w:t>
      </w:r>
    </w:p>
    <w:p w14:paraId="7BC9CA9F" w14:textId="7B5C2B1E" w:rsidR="00354507" w:rsidRPr="007A2AFB" w:rsidRDefault="000526B1" w:rsidP="00C05FD0">
      <w:pPr>
        <w:suppressAutoHyphens/>
        <w:ind w:firstLine="851"/>
        <w:jc w:val="both"/>
        <w:rPr>
          <w:rFonts w:ascii="Verdana" w:hAnsi="Verdana"/>
        </w:rPr>
      </w:pPr>
      <w:r w:rsidRPr="007A2AFB">
        <w:rPr>
          <w:rFonts w:ascii="Verdana" w:hAnsi="Verdana"/>
        </w:rPr>
        <w:t>6</w:t>
      </w:r>
      <w:r w:rsidR="00354507" w:rsidRPr="007A2AFB">
        <w:rPr>
          <w:rFonts w:ascii="Verdana" w:hAnsi="Verdana"/>
        </w:rPr>
        <w:t>.7.</w:t>
      </w:r>
      <w:r w:rsidR="004A332F" w:rsidRPr="007A2AFB">
        <w:rPr>
          <w:rFonts w:ascii="Verdana" w:hAnsi="Verdana"/>
        </w:rPr>
        <w:t xml:space="preserve"> </w:t>
      </w:r>
      <w:r w:rsidR="00354507" w:rsidRPr="007A2AFB">
        <w:rPr>
          <w:rFonts w:ascii="Verdana" w:hAnsi="Verdana"/>
        </w:rPr>
        <w:t>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076F288E" w14:textId="77777777" w:rsidR="00354507" w:rsidRPr="007A2AFB" w:rsidRDefault="00354507" w:rsidP="00C05FD0">
      <w:pPr>
        <w:suppressAutoHyphens/>
        <w:rPr>
          <w:rFonts w:ascii="Verdana" w:hAnsi="Verdana"/>
          <w:b/>
          <w:bCs/>
          <w:sz w:val="16"/>
          <w:szCs w:val="16"/>
          <w:lang w:eastAsia="ar-SA"/>
        </w:rPr>
      </w:pPr>
    </w:p>
    <w:p w14:paraId="4E738D8D" w14:textId="77777777" w:rsidR="00354507" w:rsidRPr="007A2AFB" w:rsidRDefault="00354507" w:rsidP="00C05FD0">
      <w:pPr>
        <w:pStyle w:val="Sraopastraipa"/>
        <w:numPr>
          <w:ilvl w:val="0"/>
          <w:numId w:val="17"/>
        </w:numPr>
        <w:suppressAutoHyphens/>
        <w:spacing w:after="0" w:line="240" w:lineRule="auto"/>
        <w:ind w:left="0"/>
        <w:jc w:val="center"/>
        <w:rPr>
          <w:rFonts w:ascii="Verdana" w:hAnsi="Verdana"/>
          <w:b/>
          <w:bCs/>
          <w:sz w:val="24"/>
          <w:szCs w:val="24"/>
          <w:lang w:eastAsia="ar-SA"/>
        </w:rPr>
      </w:pPr>
      <w:r w:rsidRPr="007A2AFB">
        <w:rPr>
          <w:rFonts w:ascii="Verdana" w:hAnsi="Verdana"/>
          <w:b/>
          <w:bCs/>
          <w:sz w:val="24"/>
          <w:szCs w:val="24"/>
          <w:lang w:eastAsia="ar-SA"/>
        </w:rPr>
        <w:t>SUSIRAŠINĖJIMAS</w:t>
      </w:r>
    </w:p>
    <w:p w14:paraId="420A3C61" w14:textId="77777777" w:rsidR="00354507" w:rsidRPr="007A2AFB" w:rsidRDefault="00354507" w:rsidP="00C05FD0">
      <w:pPr>
        <w:pStyle w:val="Sraopastraipa"/>
        <w:suppressAutoHyphens/>
        <w:spacing w:after="0" w:line="240" w:lineRule="auto"/>
        <w:ind w:left="0"/>
        <w:rPr>
          <w:rFonts w:ascii="Verdana" w:hAnsi="Verdana"/>
          <w:b/>
          <w:bCs/>
          <w:sz w:val="16"/>
          <w:szCs w:val="16"/>
          <w:lang w:eastAsia="ar-SA"/>
        </w:rPr>
      </w:pPr>
    </w:p>
    <w:p w14:paraId="1DBB2D22" w14:textId="513587DE" w:rsidR="00354507" w:rsidRPr="007A2AFB" w:rsidRDefault="000526B1" w:rsidP="00C05FD0">
      <w:pPr>
        <w:suppressAutoHyphens/>
        <w:ind w:firstLine="851"/>
        <w:jc w:val="both"/>
        <w:rPr>
          <w:rFonts w:ascii="Verdana" w:hAnsi="Verdana"/>
          <w:lang w:eastAsia="ar-SA"/>
        </w:rPr>
      </w:pPr>
      <w:r w:rsidRPr="007A2AFB">
        <w:rPr>
          <w:rFonts w:ascii="Verdana" w:hAnsi="Verdana"/>
          <w:lang w:eastAsia="ar-SA"/>
        </w:rPr>
        <w:t>7</w:t>
      </w:r>
      <w:r w:rsidR="00354507" w:rsidRPr="007A2AFB">
        <w:rPr>
          <w:rFonts w:ascii="Verdana" w:hAnsi="Verdana"/>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5" w:type="dxa"/>
        <w:jc w:val="center"/>
        <w:tblLayout w:type="fixed"/>
        <w:tblCellMar>
          <w:left w:w="0" w:type="dxa"/>
          <w:right w:w="0" w:type="dxa"/>
        </w:tblCellMar>
        <w:tblLook w:val="04A0" w:firstRow="1" w:lastRow="0" w:firstColumn="1" w:lastColumn="0" w:noHBand="0" w:noVBand="1"/>
      </w:tblPr>
      <w:tblGrid>
        <w:gridCol w:w="2258"/>
        <w:gridCol w:w="4111"/>
        <w:gridCol w:w="3426"/>
      </w:tblGrid>
      <w:tr w:rsidR="00354507" w:rsidRPr="007A2AFB" w14:paraId="5640EA6E" w14:textId="77777777" w:rsidTr="00DD3917">
        <w:trPr>
          <w:trHeight w:val="338"/>
          <w:jc w:val="center"/>
        </w:trPr>
        <w:tc>
          <w:tcPr>
            <w:tcW w:w="2258" w:type="dxa"/>
            <w:tcBorders>
              <w:top w:val="single" w:sz="8" w:space="0" w:color="000000"/>
              <w:left w:val="single" w:sz="8" w:space="0" w:color="000000"/>
              <w:bottom w:val="single" w:sz="8" w:space="0" w:color="000000"/>
              <w:right w:val="nil"/>
            </w:tcBorders>
          </w:tcPr>
          <w:p w14:paraId="30BF274D" w14:textId="77777777" w:rsidR="00354507" w:rsidRPr="007A2AFB" w:rsidRDefault="00354507" w:rsidP="00C05FD0">
            <w:pPr>
              <w:suppressAutoHyphens/>
              <w:snapToGrid w:val="0"/>
              <w:ind w:right="127" w:firstLine="567"/>
              <w:jc w:val="center"/>
              <w:rPr>
                <w:rFonts w:ascii="Verdana" w:hAnsi="Verdana"/>
                <w:b/>
                <w:bCs/>
                <w:lang w:eastAsia="ar-SA"/>
              </w:rPr>
            </w:pPr>
          </w:p>
        </w:tc>
        <w:tc>
          <w:tcPr>
            <w:tcW w:w="4111" w:type="dxa"/>
            <w:tcBorders>
              <w:top w:val="single" w:sz="8" w:space="0" w:color="000000"/>
              <w:left w:val="single" w:sz="8" w:space="0" w:color="000000"/>
              <w:bottom w:val="single" w:sz="8" w:space="0" w:color="000000"/>
              <w:right w:val="nil"/>
            </w:tcBorders>
            <w:hideMark/>
          </w:tcPr>
          <w:p w14:paraId="3053866C" w14:textId="77777777" w:rsidR="00354507" w:rsidRPr="007A2AFB" w:rsidRDefault="00354507" w:rsidP="00C05FD0">
            <w:pPr>
              <w:suppressAutoHyphens/>
              <w:snapToGrid w:val="0"/>
              <w:ind w:right="127" w:firstLine="567"/>
              <w:jc w:val="center"/>
              <w:rPr>
                <w:rFonts w:ascii="Verdana" w:hAnsi="Verdana"/>
                <w:b/>
                <w:bCs/>
                <w:lang w:eastAsia="ar-SA"/>
              </w:rPr>
            </w:pPr>
            <w:r w:rsidRPr="007A2AFB">
              <w:rPr>
                <w:rFonts w:ascii="Verdana" w:hAnsi="Verdana"/>
                <w:b/>
                <w:bCs/>
                <w:lang w:eastAsia="ar-SA"/>
              </w:rPr>
              <w:t>Užsakovas</w:t>
            </w:r>
          </w:p>
        </w:tc>
        <w:tc>
          <w:tcPr>
            <w:tcW w:w="3426" w:type="dxa"/>
            <w:tcBorders>
              <w:top w:val="single" w:sz="8" w:space="0" w:color="000000"/>
              <w:left w:val="single" w:sz="8" w:space="0" w:color="000000"/>
              <w:bottom w:val="single" w:sz="8" w:space="0" w:color="000000"/>
              <w:right w:val="single" w:sz="8" w:space="0" w:color="000000"/>
            </w:tcBorders>
            <w:hideMark/>
          </w:tcPr>
          <w:p w14:paraId="0F58A1B9" w14:textId="77777777" w:rsidR="00354507" w:rsidRPr="007A2AFB" w:rsidRDefault="00354507" w:rsidP="00C05FD0">
            <w:pPr>
              <w:suppressAutoHyphens/>
              <w:snapToGrid w:val="0"/>
              <w:ind w:right="127" w:firstLine="567"/>
              <w:jc w:val="center"/>
              <w:rPr>
                <w:rFonts w:ascii="Verdana" w:hAnsi="Verdana"/>
                <w:b/>
                <w:bCs/>
                <w:lang w:eastAsia="ar-SA"/>
              </w:rPr>
            </w:pPr>
            <w:r w:rsidRPr="007A2AFB">
              <w:rPr>
                <w:rFonts w:ascii="Verdana" w:hAnsi="Verdana"/>
                <w:b/>
                <w:bCs/>
                <w:lang w:eastAsia="ar-SA"/>
              </w:rPr>
              <w:t>Paslaugų teikėjas</w:t>
            </w:r>
          </w:p>
        </w:tc>
      </w:tr>
      <w:tr w:rsidR="00354507" w:rsidRPr="007A2AFB" w14:paraId="6100E942" w14:textId="77777777" w:rsidTr="00DD3917">
        <w:trPr>
          <w:trHeight w:val="290"/>
          <w:jc w:val="center"/>
        </w:trPr>
        <w:tc>
          <w:tcPr>
            <w:tcW w:w="2258" w:type="dxa"/>
            <w:tcBorders>
              <w:top w:val="nil"/>
              <w:left w:val="single" w:sz="8" w:space="0" w:color="000000"/>
              <w:bottom w:val="single" w:sz="4" w:space="0" w:color="auto"/>
              <w:right w:val="nil"/>
            </w:tcBorders>
            <w:hideMark/>
          </w:tcPr>
          <w:p w14:paraId="136E6EF5" w14:textId="77777777" w:rsidR="00354507" w:rsidRPr="007A2AFB" w:rsidRDefault="00354507" w:rsidP="00C05FD0">
            <w:pPr>
              <w:suppressAutoHyphens/>
              <w:snapToGrid w:val="0"/>
              <w:ind w:right="127" w:firstLine="127"/>
              <w:jc w:val="both"/>
              <w:rPr>
                <w:rFonts w:ascii="Verdana" w:hAnsi="Verdana"/>
                <w:lang w:eastAsia="ar-SA"/>
              </w:rPr>
            </w:pPr>
            <w:r w:rsidRPr="007A2AFB">
              <w:rPr>
                <w:rFonts w:ascii="Verdana" w:hAnsi="Verdana"/>
                <w:lang w:eastAsia="ar-SA"/>
              </w:rPr>
              <w:t>Vardas Pavardė</w:t>
            </w:r>
          </w:p>
        </w:tc>
        <w:tc>
          <w:tcPr>
            <w:tcW w:w="4111" w:type="dxa"/>
            <w:tcBorders>
              <w:top w:val="nil"/>
              <w:left w:val="single" w:sz="8" w:space="0" w:color="000000"/>
              <w:bottom w:val="single" w:sz="4" w:space="0" w:color="auto"/>
              <w:right w:val="nil"/>
            </w:tcBorders>
          </w:tcPr>
          <w:p w14:paraId="0EA35D30" w14:textId="0E9B43B9" w:rsidR="00354507" w:rsidRPr="007A2AFB" w:rsidRDefault="002C4D00" w:rsidP="00C05FD0">
            <w:pPr>
              <w:suppressAutoHyphens/>
              <w:snapToGrid w:val="0"/>
              <w:ind w:right="127" w:firstLine="20"/>
              <w:jc w:val="both"/>
              <w:rPr>
                <w:rFonts w:ascii="Verdana" w:hAnsi="Verdana"/>
                <w:lang w:eastAsia="ar-SA"/>
              </w:rPr>
            </w:pPr>
            <w:r w:rsidRPr="007A2AFB">
              <w:rPr>
                <w:rFonts w:ascii="Verdana" w:hAnsi="Verdana" w:cs="Arial Unicode MS"/>
              </w:rPr>
              <w:t xml:space="preserve">Arūnas </w:t>
            </w:r>
            <w:proofErr w:type="spellStart"/>
            <w:r w:rsidRPr="007A2AFB">
              <w:rPr>
                <w:rFonts w:ascii="Verdana" w:hAnsi="Verdana" w:cs="Arial Unicode MS"/>
              </w:rPr>
              <w:t>Leškevičius</w:t>
            </w:r>
            <w:proofErr w:type="spellEnd"/>
          </w:p>
        </w:tc>
        <w:tc>
          <w:tcPr>
            <w:tcW w:w="3426" w:type="dxa"/>
            <w:tcBorders>
              <w:top w:val="nil"/>
              <w:left w:val="single" w:sz="8" w:space="0" w:color="000000"/>
              <w:bottom w:val="single" w:sz="4" w:space="0" w:color="auto"/>
              <w:right w:val="single" w:sz="8" w:space="0" w:color="000000"/>
            </w:tcBorders>
            <w:hideMark/>
          </w:tcPr>
          <w:p w14:paraId="2C3AA60C" w14:textId="19EF0BAC" w:rsidR="00354507" w:rsidRPr="007A2AFB" w:rsidRDefault="00354507" w:rsidP="00E2287F">
            <w:pPr>
              <w:suppressAutoHyphens/>
              <w:snapToGrid w:val="0"/>
              <w:ind w:right="127"/>
              <w:jc w:val="both"/>
              <w:rPr>
                <w:rFonts w:ascii="Verdana" w:hAnsi="Verdana"/>
                <w:lang w:eastAsia="ar-SA"/>
              </w:rPr>
            </w:pPr>
          </w:p>
        </w:tc>
      </w:tr>
      <w:tr w:rsidR="00354507" w:rsidRPr="007A2AFB" w14:paraId="54843D55" w14:textId="77777777" w:rsidTr="00DD3917">
        <w:trPr>
          <w:trHeight w:val="327"/>
          <w:jc w:val="center"/>
        </w:trPr>
        <w:tc>
          <w:tcPr>
            <w:tcW w:w="2258" w:type="dxa"/>
            <w:tcBorders>
              <w:top w:val="single" w:sz="4" w:space="0" w:color="auto"/>
              <w:left w:val="single" w:sz="4" w:space="0" w:color="auto"/>
              <w:bottom w:val="single" w:sz="4" w:space="0" w:color="auto"/>
              <w:right w:val="nil"/>
            </w:tcBorders>
            <w:hideMark/>
          </w:tcPr>
          <w:p w14:paraId="7B016D14" w14:textId="77777777" w:rsidR="00354507" w:rsidRPr="007A2AFB" w:rsidRDefault="00354507" w:rsidP="00C05FD0">
            <w:pPr>
              <w:suppressAutoHyphens/>
              <w:snapToGrid w:val="0"/>
              <w:ind w:right="127" w:firstLine="127"/>
              <w:jc w:val="both"/>
              <w:rPr>
                <w:rFonts w:ascii="Verdana" w:hAnsi="Verdana"/>
                <w:lang w:eastAsia="ar-SA"/>
              </w:rPr>
            </w:pPr>
            <w:r w:rsidRPr="007A2AFB">
              <w:rPr>
                <w:rFonts w:ascii="Verdana" w:hAnsi="Verdana"/>
                <w:lang w:eastAsia="ar-SA"/>
              </w:rPr>
              <w:t>Adresas</w:t>
            </w:r>
          </w:p>
        </w:tc>
        <w:tc>
          <w:tcPr>
            <w:tcW w:w="4111" w:type="dxa"/>
            <w:tcBorders>
              <w:top w:val="single" w:sz="4" w:space="0" w:color="auto"/>
              <w:left w:val="single" w:sz="8" w:space="0" w:color="000000"/>
              <w:bottom w:val="single" w:sz="4" w:space="0" w:color="auto"/>
              <w:right w:val="nil"/>
            </w:tcBorders>
          </w:tcPr>
          <w:p w14:paraId="00C28BE2" w14:textId="58C73C26" w:rsidR="00354507" w:rsidRPr="007A2AFB" w:rsidRDefault="002C4D00" w:rsidP="00C05FD0">
            <w:pPr>
              <w:tabs>
                <w:tab w:val="left" w:pos="1418"/>
              </w:tabs>
              <w:suppressAutoHyphens/>
              <w:jc w:val="both"/>
              <w:rPr>
                <w:rFonts w:ascii="Verdana" w:hAnsi="Verdana"/>
              </w:rPr>
            </w:pPr>
            <w:r w:rsidRPr="007A2AFB">
              <w:rPr>
                <w:rFonts w:ascii="Verdana" w:hAnsi="Verdana" w:cs="Arial Unicode MS"/>
              </w:rPr>
              <w:t>Mokyklos</w:t>
            </w:r>
            <w:r w:rsidR="001D5E9B" w:rsidRPr="007A2AFB">
              <w:rPr>
                <w:rFonts w:ascii="Verdana" w:hAnsi="Verdana" w:cs="Arial Unicode MS"/>
              </w:rPr>
              <w:t xml:space="preserve"> g. </w:t>
            </w:r>
            <w:r w:rsidRPr="007A2AFB">
              <w:rPr>
                <w:rFonts w:ascii="Verdana" w:hAnsi="Verdana" w:cs="Arial Unicode MS"/>
              </w:rPr>
              <w:t>2</w:t>
            </w:r>
            <w:r w:rsidR="001D5E9B" w:rsidRPr="007A2AFB">
              <w:rPr>
                <w:rFonts w:ascii="Verdana" w:hAnsi="Verdana" w:cs="Arial Unicode MS"/>
              </w:rPr>
              <w:t>2, LT – 682</w:t>
            </w:r>
            <w:r w:rsidRPr="007A2AFB">
              <w:rPr>
                <w:rFonts w:ascii="Verdana" w:hAnsi="Verdana" w:cs="Arial Unicode MS"/>
              </w:rPr>
              <w:t>62</w:t>
            </w:r>
            <w:r w:rsidR="001D5E9B" w:rsidRPr="007A2AFB">
              <w:rPr>
                <w:rFonts w:ascii="Verdana" w:hAnsi="Verdana" w:cs="Arial Unicode MS"/>
              </w:rPr>
              <w:t>, Marijampolė.</w:t>
            </w:r>
          </w:p>
        </w:tc>
        <w:tc>
          <w:tcPr>
            <w:tcW w:w="3426" w:type="dxa"/>
            <w:tcBorders>
              <w:top w:val="single" w:sz="4" w:space="0" w:color="auto"/>
              <w:left w:val="single" w:sz="8" w:space="0" w:color="000000"/>
              <w:bottom w:val="single" w:sz="4" w:space="0" w:color="auto"/>
              <w:right w:val="single" w:sz="4" w:space="0" w:color="auto"/>
            </w:tcBorders>
            <w:hideMark/>
          </w:tcPr>
          <w:p w14:paraId="427D1B11" w14:textId="029F7D03" w:rsidR="00354507" w:rsidRPr="007A2AFB" w:rsidRDefault="00354507" w:rsidP="00E2287F">
            <w:pPr>
              <w:suppressAutoHyphens/>
              <w:snapToGrid w:val="0"/>
              <w:ind w:right="127"/>
              <w:jc w:val="both"/>
              <w:rPr>
                <w:rFonts w:ascii="Verdana" w:hAnsi="Verdana"/>
                <w:lang w:eastAsia="ar-SA"/>
              </w:rPr>
            </w:pPr>
          </w:p>
        </w:tc>
      </w:tr>
      <w:tr w:rsidR="00354507" w:rsidRPr="007A2AFB" w14:paraId="2C7463D1" w14:textId="77777777" w:rsidTr="00DD3917">
        <w:trPr>
          <w:trHeight w:val="290"/>
          <w:jc w:val="center"/>
        </w:trPr>
        <w:tc>
          <w:tcPr>
            <w:tcW w:w="2258" w:type="dxa"/>
            <w:tcBorders>
              <w:top w:val="single" w:sz="4" w:space="0" w:color="auto"/>
              <w:left w:val="single" w:sz="8" w:space="0" w:color="000000"/>
              <w:bottom w:val="single" w:sz="8" w:space="0" w:color="000000"/>
              <w:right w:val="nil"/>
            </w:tcBorders>
            <w:hideMark/>
          </w:tcPr>
          <w:p w14:paraId="7031C93B" w14:textId="77777777" w:rsidR="00354507" w:rsidRPr="007A2AFB" w:rsidRDefault="00354507" w:rsidP="00C05FD0">
            <w:pPr>
              <w:suppressAutoHyphens/>
              <w:snapToGrid w:val="0"/>
              <w:ind w:right="127" w:firstLine="127"/>
              <w:jc w:val="both"/>
              <w:rPr>
                <w:rFonts w:ascii="Verdana" w:hAnsi="Verdana"/>
                <w:lang w:eastAsia="ar-SA"/>
              </w:rPr>
            </w:pPr>
            <w:r w:rsidRPr="007A2AFB">
              <w:rPr>
                <w:rFonts w:ascii="Verdana" w:hAnsi="Verdana"/>
                <w:lang w:eastAsia="ar-SA"/>
              </w:rPr>
              <w:t>Telefonas</w:t>
            </w:r>
          </w:p>
        </w:tc>
        <w:tc>
          <w:tcPr>
            <w:tcW w:w="4111" w:type="dxa"/>
            <w:tcBorders>
              <w:top w:val="single" w:sz="4" w:space="0" w:color="auto"/>
              <w:left w:val="single" w:sz="8" w:space="0" w:color="000000"/>
              <w:bottom w:val="single" w:sz="8" w:space="0" w:color="000000"/>
              <w:right w:val="nil"/>
            </w:tcBorders>
          </w:tcPr>
          <w:p w14:paraId="4101D717" w14:textId="292D4F55" w:rsidR="00354507" w:rsidRPr="007A2AFB" w:rsidRDefault="002C4D00" w:rsidP="00C05FD0">
            <w:pPr>
              <w:rPr>
                <w:rFonts w:ascii="Verdana" w:hAnsi="Verdana"/>
              </w:rPr>
            </w:pPr>
            <w:r w:rsidRPr="007A2AFB">
              <w:rPr>
                <w:rFonts w:ascii="Verdana" w:hAnsi="Verdana" w:cs="Arial Unicode MS"/>
              </w:rPr>
              <w:t>+370 614 11699</w:t>
            </w:r>
          </w:p>
        </w:tc>
        <w:tc>
          <w:tcPr>
            <w:tcW w:w="3426" w:type="dxa"/>
            <w:tcBorders>
              <w:top w:val="single" w:sz="4" w:space="0" w:color="auto"/>
              <w:left w:val="single" w:sz="8" w:space="0" w:color="000000"/>
              <w:bottom w:val="single" w:sz="8" w:space="0" w:color="000000"/>
              <w:right w:val="single" w:sz="8" w:space="0" w:color="000000"/>
            </w:tcBorders>
            <w:hideMark/>
          </w:tcPr>
          <w:p w14:paraId="7EA57487" w14:textId="3B8B800E" w:rsidR="00354507" w:rsidRPr="007A2AFB" w:rsidRDefault="00354507" w:rsidP="00E2287F">
            <w:pPr>
              <w:suppressAutoHyphens/>
              <w:snapToGrid w:val="0"/>
              <w:ind w:right="127"/>
              <w:jc w:val="both"/>
              <w:rPr>
                <w:rFonts w:ascii="Verdana" w:hAnsi="Verdana"/>
                <w:lang w:eastAsia="ar-SA"/>
              </w:rPr>
            </w:pPr>
          </w:p>
        </w:tc>
      </w:tr>
      <w:tr w:rsidR="00354507" w:rsidRPr="007A2AFB" w14:paraId="415BBBA4" w14:textId="77777777" w:rsidTr="00DD3917">
        <w:trPr>
          <w:trHeight w:val="306"/>
          <w:jc w:val="center"/>
        </w:trPr>
        <w:tc>
          <w:tcPr>
            <w:tcW w:w="2258" w:type="dxa"/>
            <w:tcBorders>
              <w:top w:val="nil"/>
              <w:left w:val="single" w:sz="8" w:space="0" w:color="000000"/>
              <w:bottom w:val="single" w:sz="8" w:space="0" w:color="000000"/>
              <w:right w:val="nil"/>
            </w:tcBorders>
            <w:hideMark/>
          </w:tcPr>
          <w:p w14:paraId="08261DAC" w14:textId="77777777" w:rsidR="00354507" w:rsidRPr="007A2AFB" w:rsidRDefault="00354507" w:rsidP="00C05FD0">
            <w:pPr>
              <w:suppressAutoHyphens/>
              <w:snapToGrid w:val="0"/>
              <w:ind w:right="127" w:firstLine="127"/>
              <w:jc w:val="both"/>
              <w:rPr>
                <w:rFonts w:ascii="Verdana" w:hAnsi="Verdana"/>
                <w:lang w:eastAsia="ar-SA"/>
              </w:rPr>
            </w:pPr>
            <w:r w:rsidRPr="007A2AFB">
              <w:rPr>
                <w:rFonts w:ascii="Verdana" w:hAnsi="Verdana"/>
                <w:lang w:eastAsia="ar-SA"/>
              </w:rPr>
              <w:t>El. paštas</w:t>
            </w:r>
          </w:p>
        </w:tc>
        <w:tc>
          <w:tcPr>
            <w:tcW w:w="4111" w:type="dxa"/>
            <w:tcBorders>
              <w:top w:val="nil"/>
              <w:left w:val="single" w:sz="8" w:space="0" w:color="000000"/>
              <w:bottom w:val="single" w:sz="8" w:space="0" w:color="000000"/>
              <w:right w:val="nil"/>
            </w:tcBorders>
          </w:tcPr>
          <w:p w14:paraId="394D13AB" w14:textId="025C5D9E" w:rsidR="00354507" w:rsidRPr="007A2AFB" w:rsidRDefault="002C4D00" w:rsidP="00C05FD0">
            <w:pPr>
              <w:rPr>
                <w:rFonts w:ascii="Verdana" w:hAnsi="Verdana"/>
              </w:rPr>
            </w:pPr>
            <w:hyperlink r:id="rId29" w:history="1">
              <w:r w:rsidRPr="007A2AFB">
                <w:rPr>
                  <w:rStyle w:val="Hipersaitas"/>
                  <w:rFonts w:ascii="Verdana" w:hAnsi="Verdana" w:cs="Segoe UI"/>
                  <w:shd w:val="clear" w:color="auto" w:fill="FFFFFF"/>
                </w:rPr>
                <w:t>arunas@rytomok.lt</w:t>
              </w:r>
            </w:hyperlink>
          </w:p>
        </w:tc>
        <w:tc>
          <w:tcPr>
            <w:tcW w:w="3426" w:type="dxa"/>
            <w:tcBorders>
              <w:top w:val="nil"/>
              <w:left w:val="single" w:sz="8" w:space="0" w:color="000000"/>
              <w:bottom w:val="single" w:sz="8" w:space="0" w:color="000000"/>
              <w:right w:val="single" w:sz="8" w:space="0" w:color="000000"/>
            </w:tcBorders>
            <w:hideMark/>
          </w:tcPr>
          <w:p w14:paraId="5CF86C33" w14:textId="71BC7A1E" w:rsidR="00354507" w:rsidRPr="007A2AFB" w:rsidRDefault="00354507" w:rsidP="00E2287F">
            <w:pPr>
              <w:suppressAutoHyphens/>
              <w:snapToGrid w:val="0"/>
              <w:ind w:right="127"/>
              <w:jc w:val="both"/>
              <w:rPr>
                <w:rFonts w:ascii="Verdana" w:hAnsi="Verdana"/>
                <w:lang w:eastAsia="ar-SA"/>
              </w:rPr>
            </w:pPr>
          </w:p>
        </w:tc>
      </w:tr>
    </w:tbl>
    <w:p w14:paraId="14404ED3" w14:textId="3B543CCF" w:rsidR="00354507" w:rsidRPr="007A2AFB" w:rsidRDefault="000526B1" w:rsidP="00C05FD0">
      <w:pPr>
        <w:suppressAutoHyphens/>
        <w:ind w:firstLine="851"/>
        <w:jc w:val="both"/>
        <w:rPr>
          <w:rFonts w:ascii="Verdana" w:hAnsi="Verdana"/>
          <w:lang w:eastAsia="ar-SA"/>
        </w:rPr>
      </w:pPr>
      <w:r w:rsidRPr="007A2AFB">
        <w:rPr>
          <w:rFonts w:ascii="Verdana" w:hAnsi="Verdana"/>
          <w:lang w:eastAsia="ar-SA"/>
        </w:rPr>
        <w:t>7</w:t>
      </w:r>
      <w:r w:rsidR="00354507" w:rsidRPr="007A2AFB">
        <w:rPr>
          <w:rFonts w:ascii="Verdana" w:hAnsi="Verdana"/>
          <w:lang w:eastAsia="ar-SA"/>
        </w:rPr>
        <w:t>.2. Jei pasikeičia Šalies adresas ir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0419D71" w14:textId="77777777" w:rsidR="007D35BC" w:rsidRPr="007A2AFB" w:rsidRDefault="007D35BC" w:rsidP="00C05FD0">
      <w:pPr>
        <w:suppressAutoHyphens/>
        <w:jc w:val="both"/>
        <w:rPr>
          <w:rFonts w:ascii="Verdana" w:hAnsi="Verdana"/>
          <w:sz w:val="16"/>
          <w:szCs w:val="16"/>
          <w:lang w:eastAsia="ar-SA"/>
        </w:rPr>
      </w:pPr>
    </w:p>
    <w:p w14:paraId="021CA309" w14:textId="77777777" w:rsidR="00354507" w:rsidRPr="007A2AFB" w:rsidRDefault="00354507" w:rsidP="00C05FD0">
      <w:pPr>
        <w:pStyle w:val="Sraopastraipa"/>
        <w:numPr>
          <w:ilvl w:val="0"/>
          <w:numId w:val="17"/>
        </w:numPr>
        <w:suppressAutoHyphens/>
        <w:spacing w:after="0" w:line="240" w:lineRule="auto"/>
        <w:ind w:left="0"/>
        <w:jc w:val="center"/>
        <w:rPr>
          <w:rFonts w:ascii="Verdana" w:hAnsi="Verdana"/>
          <w:b/>
          <w:bCs/>
          <w:sz w:val="24"/>
          <w:szCs w:val="24"/>
          <w:lang w:eastAsia="ar-SA"/>
        </w:rPr>
      </w:pPr>
      <w:r w:rsidRPr="007A2AFB">
        <w:rPr>
          <w:rFonts w:ascii="Verdana" w:hAnsi="Verdana"/>
          <w:b/>
          <w:bCs/>
          <w:sz w:val="24"/>
          <w:szCs w:val="24"/>
          <w:lang w:eastAsia="ar-SA"/>
        </w:rPr>
        <w:t>KITOS NUOSTATOS</w:t>
      </w:r>
    </w:p>
    <w:p w14:paraId="1FA75475" w14:textId="77777777" w:rsidR="00354507" w:rsidRPr="007A2AFB" w:rsidRDefault="00354507" w:rsidP="00C05FD0">
      <w:pPr>
        <w:suppressAutoHyphens/>
        <w:jc w:val="both"/>
        <w:rPr>
          <w:rFonts w:ascii="Verdana" w:hAnsi="Verdana"/>
          <w:bCs/>
          <w:sz w:val="16"/>
          <w:szCs w:val="16"/>
          <w:lang w:eastAsia="ar-SA"/>
        </w:rPr>
      </w:pPr>
    </w:p>
    <w:p w14:paraId="715FCB38" w14:textId="3B2C44E3" w:rsidR="00354507" w:rsidRPr="007A2AFB" w:rsidRDefault="000526B1" w:rsidP="00C05FD0">
      <w:pPr>
        <w:suppressAutoHyphens/>
        <w:ind w:firstLine="851"/>
        <w:jc w:val="both"/>
        <w:rPr>
          <w:rFonts w:ascii="Verdana" w:hAnsi="Verdana"/>
          <w:lang w:eastAsia="ar-SA"/>
        </w:rPr>
      </w:pPr>
      <w:r w:rsidRPr="007A2AFB">
        <w:rPr>
          <w:rFonts w:ascii="Verdana" w:hAnsi="Verdana"/>
          <w:bCs/>
          <w:lang w:eastAsia="ar-SA"/>
        </w:rPr>
        <w:t>8</w:t>
      </w:r>
      <w:r w:rsidR="00354507" w:rsidRPr="007A2AFB">
        <w:rPr>
          <w:rFonts w:ascii="Verdana" w:hAnsi="Verdana"/>
          <w:bCs/>
          <w:lang w:eastAsia="ar-SA"/>
        </w:rPr>
        <w:t xml:space="preserve">.1. </w:t>
      </w:r>
      <w:r w:rsidR="00354507" w:rsidRPr="007A2AFB">
        <w:rPr>
          <w:rFonts w:ascii="Verdana" w:hAnsi="Verdana"/>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03041577" w14:textId="66A5CA5B" w:rsidR="00354507" w:rsidRPr="007A2AFB" w:rsidRDefault="000526B1" w:rsidP="00C05FD0">
      <w:pPr>
        <w:suppressAutoHyphens/>
        <w:ind w:firstLine="851"/>
        <w:jc w:val="both"/>
        <w:rPr>
          <w:rFonts w:ascii="Verdana" w:hAnsi="Verdana"/>
        </w:rPr>
      </w:pPr>
      <w:r w:rsidRPr="007A2AFB">
        <w:rPr>
          <w:rFonts w:ascii="Verdana" w:hAnsi="Verdana"/>
          <w:lang w:eastAsia="ar-SA"/>
        </w:rPr>
        <w:t>8</w:t>
      </w:r>
      <w:r w:rsidR="00354507" w:rsidRPr="007A2AFB">
        <w:rPr>
          <w:rFonts w:ascii="Verdana" w:hAnsi="Verdana"/>
          <w:lang w:eastAsia="ar-SA"/>
        </w:rPr>
        <w:t xml:space="preserve">.2. Vykdant </w:t>
      </w:r>
      <w:r w:rsidR="00354507" w:rsidRPr="007A2AFB">
        <w:rPr>
          <w:rFonts w:ascii="Verdana" w:hAnsi="Verdana"/>
        </w:rPr>
        <w:t>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374FD0F0" w14:textId="5D092699" w:rsidR="00A83BF8" w:rsidRPr="007A2AFB" w:rsidRDefault="00A83BF8" w:rsidP="00C05FD0">
      <w:pPr>
        <w:suppressAutoHyphens/>
        <w:ind w:firstLine="851"/>
        <w:jc w:val="both"/>
        <w:rPr>
          <w:rFonts w:ascii="Verdana" w:hAnsi="Verdana"/>
        </w:rPr>
      </w:pPr>
      <w:r w:rsidRPr="007A2AFB">
        <w:rPr>
          <w:rFonts w:ascii="Verdana" w:hAnsi="Verdana"/>
        </w:rPr>
        <w:t>8.3.</w:t>
      </w:r>
      <w:r w:rsidR="007F7A58" w:rsidRPr="007A2AFB">
        <w:rPr>
          <w:rFonts w:ascii="Verdana" w:hAnsi="Verdana"/>
        </w:rPr>
        <w:t xml:space="preserve"> </w:t>
      </w:r>
      <w:r w:rsidR="00A15F1C" w:rsidRPr="007A2AFB">
        <w:rPr>
          <w:rFonts w:ascii="Verdana" w:hAnsi="Verdana"/>
        </w:rPr>
        <w:t>Užsakovo internetiniame puslapyje bus viešinami ir atnaujinami perkamo objekto įgyvendinimo rezultatai viso Sutarties galiojimo laikotarpiu.</w:t>
      </w:r>
    </w:p>
    <w:p w14:paraId="4EB81BEB" w14:textId="7A691884" w:rsidR="00354507" w:rsidRPr="007A2AFB" w:rsidRDefault="000526B1" w:rsidP="00C05FD0">
      <w:pPr>
        <w:suppressAutoHyphens/>
        <w:ind w:firstLine="851"/>
        <w:jc w:val="both"/>
        <w:rPr>
          <w:rFonts w:ascii="Verdana" w:hAnsi="Verdana"/>
        </w:rPr>
      </w:pPr>
      <w:r w:rsidRPr="007A2AFB">
        <w:rPr>
          <w:rFonts w:ascii="Verdana" w:hAnsi="Verdana"/>
        </w:rPr>
        <w:t>8</w:t>
      </w:r>
      <w:r w:rsidR="00354507" w:rsidRPr="007A2AFB">
        <w:rPr>
          <w:rFonts w:ascii="Verdana" w:hAnsi="Verdana"/>
        </w:rPr>
        <w:t>.</w:t>
      </w:r>
      <w:r w:rsidR="00A83BF8" w:rsidRPr="007A2AFB">
        <w:rPr>
          <w:rFonts w:ascii="Verdana" w:hAnsi="Verdana"/>
        </w:rPr>
        <w:t>4</w:t>
      </w:r>
      <w:r w:rsidR="00354507" w:rsidRPr="007A2AFB">
        <w:rPr>
          <w:rFonts w:ascii="Verdana" w:hAnsi="Verdana"/>
        </w:rPr>
        <w:t xml:space="preserve">. Sutartis keičiama vadovaujantis </w:t>
      </w:r>
      <w:r w:rsidR="008445E5" w:rsidRPr="007A2AFB">
        <w:rPr>
          <w:rFonts w:ascii="Verdana" w:hAnsi="Verdana"/>
        </w:rPr>
        <w:t>VPĮ</w:t>
      </w:r>
      <w:r w:rsidR="00354507" w:rsidRPr="007A2AFB">
        <w:rPr>
          <w:rFonts w:ascii="Verdana" w:hAnsi="Verdana"/>
        </w:rPr>
        <w:t xml:space="preserve"> 89 straipsnio nuostatomis.</w:t>
      </w:r>
    </w:p>
    <w:p w14:paraId="5C2E45BC" w14:textId="77777777" w:rsidR="001D5E9B" w:rsidRPr="007A2AFB" w:rsidRDefault="000526B1" w:rsidP="00C05FD0">
      <w:pPr>
        <w:suppressAutoHyphens/>
        <w:ind w:firstLine="851"/>
        <w:jc w:val="both"/>
        <w:rPr>
          <w:rFonts w:ascii="Verdana" w:hAnsi="Verdana"/>
          <w:snapToGrid w:val="0"/>
        </w:rPr>
      </w:pPr>
      <w:r w:rsidRPr="007A2AFB">
        <w:rPr>
          <w:rFonts w:ascii="Verdana" w:hAnsi="Verdana"/>
        </w:rPr>
        <w:t>8</w:t>
      </w:r>
      <w:r w:rsidR="00354507" w:rsidRPr="007A2AFB">
        <w:rPr>
          <w:rFonts w:ascii="Verdana" w:hAnsi="Verdana"/>
        </w:rPr>
        <w:t>.</w:t>
      </w:r>
      <w:r w:rsidR="00A83BF8" w:rsidRPr="007A2AFB">
        <w:rPr>
          <w:rFonts w:ascii="Verdana" w:hAnsi="Verdana"/>
        </w:rPr>
        <w:t>5</w:t>
      </w:r>
      <w:r w:rsidR="00354507" w:rsidRPr="007A2AFB">
        <w:rPr>
          <w:rFonts w:ascii="Verdana" w:hAnsi="Verdana"/>
        </w:rPr>
        <w:t xml:space="preserve">. Vykdydamos </w:t>
      </w:r>
      <w:r w:rsidR="00354507" w:rsidRPr="007A2AFB">
        <w:rPr>
          <w:rFonts w:ascii="Verdana" w:hAnsi="Verdana"/>
          <w:snapToGrid w:val="0"/>
        </w:rPr>
        <w:t xml:space="preserve">šią Sutartį Šalys vadovaujasi Sutarties sąlygomis, Lietuvos Respublikos įstatymais ir kitais Lietuvos Respublikoje galiojančiais teisės aktais. </w:t>
      </w:r>
    </w:p>
    <w:p w14:paraId="62516ED2" w14:textId="0150EFD6" w:rsidR="002E75B6" w:rsidRPr="007A2AFB" w:rsidRDefault="002E75B6" w:rsidP="00C05FD0">
      <w:pPr>
        <w:suppressAutoHyphens/>
        <w:ind w:firstLine="851"/>
        <w:jc w:val="both"/>
        <w:rPr>
          <w:rFonts w:ascii="Verdana" w:hAnsi="Verdana"/>
          <w:snapToGrid w:val="0"/>
        </w:rPr>
      </w:pPr>
      <w:r w:rsidRPr="007A2AFB">
        <w:rPr>
          <w:rFonts w:ascii="Verdana" w:hAnsi="Verdana"/>
          <w:snapToGrid w:val="0"/>
        </w:rPr>
        <w:lastRenderedPageBreak/>
        <w:t>8.</w:t>
      </w:r>
      <w:r w:rsidR="00A83BF8" w:rsidRPr="007A2AFB">
        <w:rPr>
          <w:rFonts w:ascii="Verdana" w:hAnsi="Verdana"/>
          <w:snapToGrid w:val="0"/>
        </w:rPr>
        <w:t>6</w:t>
      </w:r>
      <w:r w:rsidRPr="007A2AFB">
        <w:rPr>
          <w:rFonts w:ascii="Verdana" w:hAnsi="Verdana"/>
          <w:snapToGrid w:val="0"/>
        </w:rPr>
        <w:t xml:space="preserve">. </w:t>
      </w:r>
      <w:r w:rsidRPr="007A2AFB">
        <w:rPr>
          <w:rFonts w:ascii="Verdana" w:hAnsi="Verdana"/>
        </w:rPr>
        <w:t xml:space="preserve">Perkančiosios </w:t>
      </w:r>
      <w:r w:rsidRPr="007A2AFB">
        <w:rPr>
          <w:rFonts w:ascii="Verdana" w:hAnsi="Verdana"/>
          <w:color w:val="auto"/>
        </w:rPr>
        <w:t xml:space="preserve">organizacijos vadovo sprendimu skiriamas asmuo, atsakingas už Sutarties vykdymą: </w:t>
      </w:r>
      <w:r w:rsidR="002C4D00" w:rsidRPr="007A2AFB">
        <w:rPr>
          <w:rFonts w:ascii="Verdana" w:hAnsi="Verdana" w:cs="Arial Unicode MS"/>
        </w:rPr>
        <w:t xml:space="preserve">Arūnas </w:t>
      </w:r>
      <w:proofErr w:type="spellStart"/>
      <w:r w:rsidR="002C4D00" w:rsidRPr="007A2AFB">
        <w:rPr>
          <w:rFonts w:ascii="Verdana" w:hAnsi="Verdana" w:cs="Arial Unicode MS"/>
        </w:rPr>
        <w:t>Leškevičius</w:t>
      </w:r>
      <w:proofErr w:type="spellEnd"/>
      <w:r w:rsidR="001D5E9B" w:rsidRPr="007A2AFB">
        <w:rPr>
          <w:rFonts w:ascii="Verdana" w:hAnsi="Verdana" w:cs="Arial Unicode MS"/>
        </w:rPr>
        <w:t>, tel. +</w:t>
      </w:r>
      <w:r w:rsidR="002C4D00" w:rsidRPr="007A2AFB">
        <w:rPr>
          <w:rFonts w:ascii="Verdana" w:hAnsi="Verdana" w:cs="Arial Unicode MS"/>
        </w:rPr>
        <w:t>370 614 11699</w:t>
      </w:r>
      <w:r w:rsidR="001D5E9B" w:rsidRPr="007A2AFB">
        <w:rPr>
          <w:rFonts w:ascii="Verdana" w:hAnsi="Verdana" w:cs="Arial Unicode MS"/>
        </w:rPr>
        <w:t xml:space="preserve">, el. paštas </w:t>
      </w:r>
      <w:hyperlink r:id="rId30" w:history="1">
        <w:r w:rsidR="002C4D00" w:rsidRPr="007A2AFB">
          <w:rPr>
            <w:rStyle w:val="Hipersaitas"/>
            <w:rFonts w:ascii="Verdana" w:hAnsi="Verdana" w:cs="Segoe UI"/>
            <w:shd w:val="clear" w:color="auto" w:fill="FFFFFF"/>
          </w:rPr>
          <w:t>arunas@rytomok.lt</w:t>
        </w:r>
      </w:hyperlink>
      <w:r w:rsidR="00DD3917" w:rsidRPr="007A2AFB">
        <w:rPr>
          <w:rStyle w:val="Hipersaitas"/>
          <w:rFonts w:ascii="Verdana" w:hAnsi="Verdana" w:cs="Segoe UI"/>
          <w:shd w:val="clear" w:color="auto" w:fill="FFFFFF"/>
        </w:rPr>
        <w:t>.</w:t>
      </w:r>
    </w:p>
    <w:p w14:paraId="5D6475D8" w14:textId="6BCB5392" w:rsidR="000526B1" w:rsidRPr="007A2AFB" w:rsidRDefault="000526B1" w:rsidP="00C05FD0">
      <w:pPr>
        <w:suppressAutoHyphens/>
        <w:ind w:firstLine="851"/>
        <w:jc w:val="both"/>
        <w:rPr>
          <w:rFonts w:ascii="Verdana" w:hAnsi="Verdana"/>
          <w:lang w:eastAsia="ar-SA"/>
        </w:rPr>
      </w:pPr>
      <w:r w:rsidRPr="007A2AFB">
        <w:rPr>
          <w:rFonts w:ascii="Verdana" w:hAnsi="Verdana"/>
          <w:lang w:eastAsia="ar-SA"/>
        </w:rPr>
        <w:t>8.</w:t>
      </w:r>
      <w:r w:rsidR="00A83BF8" w:rsidRPr="007A2AFB">
        <w:rPr>
          <w:rFonts w:ascii="Verdana" w:hAnsi="Verdana"/>
          <w:lang w:eastAsia="ar-SA"/>
        </w:rPr>
        <w:t>7</w:t>
      </w:r>
      <w:r w:rsidRPr="007A2AFB">
        <w:rPr>
          <w:rFonts w:ascii="Verdana" w:hAnsi="Verdana"/>
          <w:lang w:eastAsia="ar-SA"/>
        </w:rPr>
        <w:t>.</w:t>
      </w:r>
      <w:r w:rsidR="00A83BF8" w:rsidRPr="007A2AFB">
        <w:rPr>
          <w:rFonts w:ascii="Verdana" w:hAnsi="Verdana"/>
          <w:lang w:eastAsia="ar-SA"/>
        </w:rPr>
        <w:t xml:space="preserve"> </w:t>
      </w:r>
      <w:r w:rsidR="00354507" w:rsidRPr="007A2AFB">
        <w:rPr>
          <w:rFonts w:ascii="Verdana" w:hAnsi="Verdana"/>
        </w:rPr>
        <w:t>Sutarties Šalys pareiškia, kad perskaitė Sutartį, suprato jos turinį, padarinius ir ją pasirašė kaip dokumentą, atitinkantį jų valią ir tikslus.</w:t>
      </w:r>
    </w:p>
    <w:p w14:paraId="663A6EA6" w14:textId="4DBFFEF7" w:rsidR="000526B1" w:rsidRPr="007A2AFB" w:rsidRDefault="000526B1" w:rsidP="00C05FD0">
      <w:pPr>
        <w:suppressAutoHyphens/>
        <w:ind w:firstLine="851"/>
        <w:jc w:val="both"/>
        <w:rPr>
          <w:rFonts w:ascii="Verdana" w:hAnsi="Verdana"/>
          <w:lang w:eastAsia="ar-SA"/>
        </w:rPr>
      </w:pPr>
      <w:r w:rsidRPr="007A2AFB">
        <w:rPr>
          <w:rFonts w:ascii="Verdana" w:hAnsi="Verdana"/>
          <w:lang w:eastAsia="ar-SA"/>
        </w:rPr>
        <w:t>8.</w:t>
      </w:r>
      <w:r w:rsidR="00A83BF8" w:rsidRPr="007A2AFB">
        <w:rPr>
          <w:rFonts w:ascii="Verdana" w:hAnsi="Verdana"/>
          <w:lang w:eastAsia="ar-SA"/>
        </w:rPr>
        <w:t>8</w:t>
      </w:r>
      <w:r w:rsidRPr="007A2AFB">
        <w:rPr>
          <w:rFonts w:ascii="Verdana" w:hAnsi="Verdana"/>
          <w:lang w:eastAsia="ar-SA"/>
        </w:rPr>
        <w:t xml:space="preserve">. </w:t>
      </w:r>
      <w:r w:rsidR="00354507" w:rsidRPr="007A2AFB">
        <w:rPr>
          <w:rFonts w:ascii="Verdana" w:hAnsi="Verdana"/>
          <w:color w:val="000000"/>
          <w:shd w:val="clear" w:color="auto" w:fill="FFFFFF"/>
        </w:rPr>
        <w:t>Ši Sutartis sudaryta ją pasirašant kvalifikuotais elektroniniais parašais ir kiekviena Šalis turi Sutarties egzempliorių su abiejų Šalių atstovų kvalifikuotais elektroniniais parašais, kuris laikomas Sutarties originalu.</w:t>
      </w:r>
    </w:p>
    <w:p w14:paraId="6FB86DBC" w14:textId="309FDAB6" w:rsidR="00AA0EEA" w:rsidRPr="007A2AFB" w:rsidRDefault="000526B1" w:rsidP="00C05FD0">
      <w:pPr>
        <w:suppressAutoHyphens/>
        <w:ind w:firstLine="851"/>
        <w:jc w:val="both"/>
        <w:rPr>
          <w:rFonts w:ascii="Verdana" w:hAnsi="Verdana"/>
          <w:lang w:eastAsia="ar-SA"/>
        </w:rPr>
      </w:pPr>
      <w:r w:rsidRPr="007A2AFB">
        <w:rPr>
          <w:rFonts w:ascii="Verdana" w:hAnsi="Verdana"/>
          <w:lang w:eastAsia="ar-SA"/>
        </w:rPr>
        <w:t>8.</w:t>
      </w:r>
      <w:r w:rsidR="00A83BF8" w:rsidRPr="007A2AFB">
        <w:rPr>
          <w:rFonts w:ascii="Verdana" w:hAnsi="Verdana"/>
          <w:lang w:eastAsia="ar-SA"/>
        </w:rPr>
        <w:t>9</w:t>
      </w:r>
      <w:r w:rsidRPr="007A2AFB">
        <w:rPr>
          <w:rFonts w:ascii="Verdana" w:hAnsi="Verdana"/>
          <w:lang w:eastAsia="ar-SA"/>
        </w:rPr>
        <w:t xml:space="preserve">. </w:t>
      </w:r>
      <w:r w:rsidR="00354507" w:rsidRPr="007A2AFB">
        <w:rPr>
          <w:rFonts w:ascii="Verdana" w:hAnsi="Verdana"/>
          <w:lang w:eastAsia="ar-SA"/>
        </w:rPr>
        <w:t xml:space="preserve">Sutarties Bendrųjų sąlygų 12 skyriaus </w:t>
      </w:r>
      <w:r w:rsidR="00354507" w:rsidRPr="007A2AFB">
        <w:rPr>
          <w:rFonts w:ascii="Verdana" w:hAnsi="Verdana"/>
        </w:rPr>
        <w:t>„Darbo valandos ir atostogos“</w:t>
      </w:r>
      <w:r w:rsidR="00354507" w:rsidRPr="007A2AFB">
        <w:rPr>
          <w:rFonts w:ascii="Verdana" w:hAnsi="Verdana"/>
          <w:lang w:eastAsia="ar-SA"/>
        </w:rPr>
        <w:t xml:space="preserve"> nuostatos netaikomos.</w:t>
      </w:r>
    </w:p>
    <w:p w14:paraId="5D709F74" w14:textId="2D97ADB3" w:rsidR="00354507" w:rsidRPr="007A2AFB" w:rsidRDefault="000526B1" w:rsidP="00C05FD0">
      <w:pPr>
        <w:suppressAutoHyphens/>
        <w:ind w:firstLine="851"/>
        <w:jc w:val="both"/>
        <w:rPr>
          <w:rFonts w:ascii="Verdana" w:hAnsi="Verdana"/>
          <w:lang w:eastAsia="ar-SA"/>
        </w:rPr>
      </w:pPr>
      <w:r w:rsidRPr="007A2AFB">
        <w:rPr>
          <w:rFonts w:ascii="Verdana" w:hAnsi="Verdana"/>
          <w:lang w:eastAsia="ar-SA"/>
        </w:rPr>
        <w:t>8.</w:t>
      </w:r>
      <w:r w:rsidR="00A83BF8" w:rsidRPr="007A2AFB">
        <w:rPr>
          <w:rFonts w:ascii="Verdana" w:hAnsi="Verdana"/>
          <w:lang w:eastAsia="ar-SA"/>
        </w:rPr>
        <w:t>10</w:t>
      </w:r>
      <w:r w:rsidRPr="007A2AFB">
        <w:rPr>
          <w:rFonts w:ascii="Verdana" w:hAnsi="Verdana"/>
          <w:lang w:eastAsia="ar-SA"/>
        </w:rPr>
        <w:t xml:space="preserve">. </w:t>
      </w:r>
      <w:r w:rsidR="00354507" w:rsidRPr="007A2AFB">
        <w:rPr>
          <w:rFonts w:ascii="Verdana" w:hAnsi="Verdana"/>
          <w:lang w:eastAsia="ar-SA"/>
        </w:rPr>
        <w:t>Sutarties specialiųjų sąlygų priedai:</w:t>
      </w:r>
    </w:p>
    <w:p w14:paraId="44A21E26" w14:textId="58908176" w:rsidR="00354507" w:rsidRPr="007A2AFB" w:rsidRDefault="000526B1" w:rsidP="00C05FD0">
      <w:pPr>
        <w:ind w:firstLine="851"/>
        <w:jc w:val="both"/>
        <w:rPr>
          <w:rFonts w:ascii="Verdana" w:hAnsi="Verdana"/>
          <w:b/>
        </w:rPr>
      </w:pPr>
      <w:r w:rsidRPr="007A2AFB">
        <w:rPr>
          <w:rFonts w:ascii="Verdana" w:hAnsi="Verdana"/>
          <w:lang w:eastAsia="ar-SA"/>
        </w:rPr>
        <w:t>8.</w:t>
      </w:r>
      <w:r w:rsidR="00A83BF8" w:rsidRPr="007A2AFB">
        <w:rPr>
          <w:rFonts w:ascii="Verdana" w:hAnsi="Verdana"/>
          <w:lang w:eastAsia="ar-SA"/>
        </w:rPr>
        <w:t>10</w:t>
      </w:r>
      <w:r w:rsidR="00354507" w:rsidRPr="007A2AFB">
        <w:rPr>
          <w:rFonts w:ascii="Verdana" w:hAnsi="Verdana"/>
          <w:lang w:eastAsia="ar-SA"/>
        </w:rPr>
        <w:t xml:space="preserve">.1. 1 </w:t>
      </w:r>
      <w:r w:rsidR="00354507" w:rsidRPr="007A2AFB">
        <w:rPr>
          <w:rFonts w:ascii="Verdana" w:hAnsi="Verdana"/>
        </w:rPr>
        <w:t>priedas „</w:t>
      </w:r>
      <w:r w:rsidR="00354507" w:rsidRPr="007A2AFB">
        <w:rPr>
          <w:rFonts w:ascii="Verdana" w:hAnsi="Verdana"/>
          <w:bCs/>
        </w:rPr>
        <w:t>T</w:t>
      </w:r>
      <w:r w:rsidR="00354507" w:rsidRPr="007A2AFB">
        <w:rPr>
          <w:rFonts w:ascii="Verdana" w:hAnsi="Verdana"/>
        </w:rPr>
        <w:t>echninė specifikacija“;</w:t>
      </w:r>
    </w:p>
    <w:p w14:paraId="1A6B7F0F" w14:textId="2216CC6F" w:rsidR="00354507" w:rsidRPr="007A2AFB" w:rsidRDefault="000526B1" w:rsidP="00C05FD0">
      <w:pPr>
        <w:suppressAutoHyphens/>
        <w:ind w:firstLine="851"/>
        <w:jc w:val="both"/>
        <w:rPr>
          <w:rFonts w:ascii="Verdana" w:hAnsi="Verdana"/>
          <w:lang w:eastAsia="ar-SA"/>
        </w:rPr>
      </w:pPr>
      <w:r w:rsidRPr="007A2AFB">
        <w:rPr>
          <w:rFonts w:ascii="Verdana" w:hAnsi="Verdana"/>
          <w:lang w:eastAsia="ar-SA"/>
        </w:rPr>
        <w:t>8.</w:t>
      </w:r>
      <w:r w:rsidR="00A83BF8" w:rsidRPr="007A2AFB">
        <w:rPr>
          <w:rFonts w:ascii="Verdana" w:hAnsi="Verdana"/>
          <w:lang w:eastAsia="ar-SA"/>
        </w:rPr>
        <w:t>10</w:t>
      </w:r>
      <w:r w:rsidRPr="007A2AFB">
        <w:rPr>
          <w:rFonts w:ascii="Verdana" w:hAnsi="Verdana"/>
          <w:lang w:eastAsia="ar-SA"/>
        </w:rPr>
        <w:t>.</w:t>
      </w:r>
      <w:r w:rsidR="00354507" w:rsidRPr="007A2AFB">
        <w:rPr>
          <w:rFonts w:ascii="Verdana" w:hAnsi="Verdana"/>
          <w:lang w:eastAsia="ar-SA"/>
        </w:rPr>
        <w:t xml:space="preserve">2. 2 </w:t>
      </w:r>
      <w:r w:rsidR="00354507" w:rsidRPr="007A2AFB">
        <w:rPr>
          <w:rFonts w:ascii="Verdana" w:hAnsi="Verdana"/>
        </w:rPr>
        <w:t>priedas „</w:t>
      </w:r>
      <w:r w:rsidR="00354507" w:rsidRPr="007A2AFB">
        <w:rPr>
          <w:rFonts w:ascii="Verdana" w:hAnsi="Verdana"/>
          <w:lang w:eastAsia="ar-SA"/>
        </w:rPr>
        <w:t>Pasiūlymas“.</w:t>
      </w:r>
    </w:p>
    <w:p w14:paraId="28F62177" w14:textId="77777777" w:rsidR="00354507" w:rsidRPr="007A2AFB" w:rsidRDefault="00354507" w:rsidP="00C05FD0">
      <w:pPr>
        <w:suppressAutoHyphens/>
        <w:jc w:val="both"/>
        <w:rPr>
          <w:rFonts w:ascii="Verdana" w:hAnsi="Verdana"/>
          <w:sz w:val="16"/>
          <w:szCs w:val="16"/>
          <w:lang w:eastAsia="ar-SA"/>
        </w:rPr>
      </w:pPr>
    </w:p>
    <w:p w14:paraId="056EA2DB" w14:textId="77777777" w:rsidR="00354507" w:rsidRPr="007A2AFB" w:rsidRDefault="00354507" w:rsidP="00C05FD0">
      <w:pPr>
        <w:pStyle w:val="Sraopastraipa"/>
        <w:numPr>
          <w:ilvl w:val="0"/>
          <w:numId w:val="19"/>
        </w:numPr>
        <w:suppressAutoHyphens/>
        <w:spacing w:after="0" w:line="240" w:lineRule="auto"/>
        <w:ind w:left="0" w:firstLine="709"/>
        <w:jc w:val="center"/>
        <w:rPr>
          <w:rFonts w:ascii="Verdana" w:hAnsi="Verdana"/>
          <w:b/>
          <w:bCs/>
          <w:sz w:val="24"/>
          <w:szCs w:val="24"/>
          <w:lang w:eastAsia="ar-SA"/>
        </w:rPr>
      </w:pPr>
      <w:r w:rsidRPr="007A2AFB">
        <w:rPr>
          <w:rFonts w:ascii="Verdana" w:hAnsi="Verdana"/>
          <w:b/>
          <w:bCs/>
          <w:sz w:val="24"/>
          <w:szCs w:val="24"/>
          <w:lang w:eastAsia="ar-SA"/>
        </w:rPr>
        <w:t>ŠALIŲ REKVIZITAI</w:t>
      </w:r>
    </w:p>
    <w:p w14:paraId="006A701F" w14:textId="77777777" w:rsidR="00354507" w:rsidRPr="007A2AFB" w:rsidRDefault="00354507" w:rsidP="00C05FD0">
      <w:pPr>
        <w:pStyle w:val="Sraopastraipa"/>
        <w:suppressAutoHyphens/>
        <w:spacing w:after="0" w:line="240" w:lineRule="auto"/>
        <w:ind w:left="0"/>
        <w:rPr>
          <w:rFonts w:ascii="Verdana" w:hAnsi="Verdana"/>
          <w:b/>
          <w:bCs/>
          <w:sz w:val="24"/>
          <w:szCs w:val="24"/>
          <w:lang w:eastAsia="ar-SA"/>
        </w:rPr>
      </w:pPr>
    </w:p>
    <w:tbl>
      <w:tblPr>
        <w:tblStyle w:val="Lentelstinklelis"/>
        <w:tblW w:w="0" w:type="auto"/>
        <w:tblLook w:val="04A0" w:firstRow="1" w:lastRow="0" w:firstColumn="1" w:lastColumn="0" w:noHBand="0" w:noVBand="1"/>
      </w:tblPr>
      <w:tblGrid>
        <w:gridCol w:w="4814"/>
        <w:gridCol w:w="4814"/>
      </w:tblGrid>
      <w:tr w:rsidR="00A50C90" w:rsidRPr="007A2AFB" w14:paraId="331EF8E6" w14:textId="77777777" w:rsidTr="00A50C90">
        <w:tc>
          <w:tcPr>
            <w:tcW w:w="4814" w:type="dxa"/>
          </w:tcPr>
          <w:p w14:paraId="5D41D905" w14:textId="19933D1B" w:rsidR="00A50C90" w:rsidRPr="007A2AFB" w:rsidRDefault="00A50C90" w:rsidP="00C05FD0">
            <w:pPr>
              <w:pStyle w:val="Sraopastraipa"/>
              <w:suppressAutoHyphens/>
              <w:spacing w:after="0" w:line="240" w:lineRule="auto"/>
              <w:ind w:left="0"/>
              <w:rPr>
                <w:rFonts w:ascii="Verdana" w:hAnsi="Verdana"/>
                <w:b/>
                <w:bCs/>
                <w:sz w:val="24"/>
                <w:szCs w:val="24"/>
                <w:lang w:eastAsia="ar-SA"/>
              </w:rPr>
            </w:pPr>
            <w:r w:rsidRPr="007A2AFB">
              <w:rPr>
                <w:rFonts w:ascii="Verdana" w:hAnsi="Verdana"/>
                <w:b/>
                <w:bCs/>
                <w:sz w:val="24"/>
                <w:szCs w:val="24"/>
                <w:lang w:eastAsia="ar-SA"/>
              </w:rPr>
              <w:t>Užsakovas</w:t>
            </w:r>
          </w:p>
        </w:tc>
        <w:tc>
          <w:tcPr>
            <w:tcW w:w="4814" w:type="dxa"/>
          </w:tcPr>
          <w:p w14:paraId="422F7EC4" w14:textId="061AA406" w:rsidR="00A50C90" w:rsidRPr="007A2AFB" w:rsidRDefault="00A50C90" w:rsidP="00C05FD0">
            <w:pPr>
              <w:pStyle w:val="Sraopastraipa"/>
              <w:suppressAutoHyphens/>
              <w:spacing w:after="0" w:line="240" w:lineRule="auto"/>
              <w:ind w:left="0"/>
              <w:rPr>
                <w:rFonts w:ascii="Verdana" w:hAnsi="Verdana"/>
                <w:b/>
                <w:bCs/>
                <w:sz w:val="24"/>
                <w:szCs w:val="24"/>
                <w:lang w:eastAsia="ar-SA"/>
              </w:rPr>
            </w:pPr>
            <w:r w:rsidRPr="007A2AFB">
              <w:rPr>
                <w:rFonts w:ascii="Verdana" w:hAnsi="Verdana"/>
                <w:b/>
                <w:bCs/>
                <w:sz w:val="24"/>
                <w:szCs w:val="24"/>
                <w:lang w:eastAsia="ar-SA"/>
              </w:rPr>
              <w:t>Paslaugų teikėjas</w:t>
            </w:r>
          </w:p>
        </w:tc>
      </w:tr>
      <w:tr w:rsidR="00A50C90" w:rsidRPr="007A2AFB" w14:paraId="38A81E30" w14:textId="77777777" w:rsidTr="00A50C90">
        <w:tc>
          <w:tcPr>
            <w:tcW w:w="4814" w:type="dxa"/>
          </w:tcPr>
          <w:p w14:paraId="463F6546" w14:textId="41FE21AD"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Marijampolės „Ryto“ p</w:t>
            </w:r>
            <w:r w:rsidR="00E65FEA" w:rsidRPr="007A2AFB">
              <w:rPr>
                <w:rFonts w:ascii="Verdana" w:hAnsi="Verdana"/>
                <w:sz w:val="24"/>
                <w:szCs w:val="24"/>
                <w:lang w:eastAsia="ar-SA"/>
              </w:rPr>
              <w:t>rogimnazija</w:t>
            </w:r>
          </w:p>
        </w:tc>
        <w:tc>
          <w:tcPr>
            <w:tcW w:w="4814" w:type="dxa"/>
          </w:tcPr>
          <w:p w14:paraId="091D007B" w14:textId="35484357"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Pavadinimas</w:t>
            </w:r>
          </w:p>
        </w:tc>
      </w:tr>
      <w:tr w:rsidR="00A50C90" w:rsidRPr="007A2AFB" w14:paraId="312453A8" w14:textId="77777777" w:rsidTr="00A50C90">
        <w:tc>
          <w:tcPr>
            <w:tcW w:w="4814" w:type="dxa"/>
          </w:tcPr>
          <w:p w14:paraId="249AF76C" w14:textId="1E9C7F36"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Mokyklos g. 22</w:t>
            </w:r>
            <w:r w:rsidR="00E83BB1" w:rsidRPr="007A2AFB">
              <w:rPr>
                <w:rFonts w:ascii="Verdana" w:hAnsi="Verdana"/>
                <w:sz w:val="24"/>
                <w:szCs w:val="24"/>
                <w:lang w:eastAsia="ar-SA"/>
              </w:rPr>
              <w:t>, Marijampolė</w:t>
            </w:r>
          </w:p>
        </w:tc>
        <w:tc>
          <w:tcPr>
            <w:tcW w:w="4814" w:type="dxa"/>
          </w:tcPr>
          <w:p w14:paraId="6812B7DC" w14:textId="1A39D176"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Adresas</w:t>
            </w:r>
          </w:p>
        </w:tc>
      </w:tr>
      <w:tr w:rsidR="00A50C90" w:rsidRPr="007A2AFB" w14:paraId="4000E610" w14:textId="77777777" w:rsidTr="00A50C90">
        <w:tc>
          <w:tcPr>
            <w:tcW w:w="4814" w:type="dxa"/>
          </w:tcPr>
          <w:p w14:paraId="59AA1A9D" w14:textId="26674C10"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Kodas 190453670</w:t>
            </w:r>
          </w:p>
        </w:tc>
        <w:tc>
          <w:tcPr>
            <w:tcW w:w="4814" w:type="dxa"/>
          </w:tcPr>
          <w:p w14:paraId="6DCBD6EB" w14:textId="6C7243A4"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Įmonės kodas</w:t>
            </w:r>
          </w:p>
        </w:tc>
      </w:tr>
      <w:tr w:rsidR="00A50C90" w:rsidRPr="007A2AFB" w14:paraId="778105A5" w14:textId="77777777" w:rsidTr="00A50C90">
        <w:tc>
          <w:tcPr>
            <w:tcW w:w="4814" w:type="dxa"/>
          </w:tcPr>
          <w:p w14:paraId="7D86D4D7" w14:textId="47232C8E"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Banko pavadinimas, kodas</w:t>
            </w:r>
          </w:p>
        </w:tc>
        <w:tc>
          <w:tcPr>
            <w:tcW w:w="4814" w:type="dxa"/>
          </w:tcPr>
          <w:p w14:paraId="38A044ED" w14:textId="3C813A01"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Banko pavadinimas, kodas</w:t>
            </w:r>
          </w:p>
        </w:tc>
      </w:tr>
      <w:tr w:rsidR="00A50C90" w:rsidRPr="007A2AFB" w14:paraId="6DA873C6" w14:textId="77777777" w:rsidTr="00A50C90">
        <w:tc>
          <w:tcPr>
            <w:tcW w:w="4814" w:type="dxa"/>
          </w:tcPr>
          <w:p w14:paraId="2BC28B12" w14:textId="5CF9469C"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Sąskaitos numeris</w:t>
            </w:r>
          </w:p>
        </w:tc>
        <w:tc>
          <w:tcPr>
            <w:tcW w:w="4814" w:type="dxa"/>
          </w:tcPr>
          <w:p w14:paraId="615DFC64" w14:textId="3E472842"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Sąskaitos numeris</w:t>
            </w:r>
          </w:p>
        </w:tc>
      </w:tr>
      <w:tr w:rsidR="00A50C90" w:rsidRPr="007A2AFB" w14:paraId="7BAA3E08" w14:textId="77777777" w:rsidTr="00A50C90">
        <w:tc>
          <w:tcPr>
            <w:tcW w:w="4814" w:type="dxa"/>
          </w:tcPr>
          <w:p w14:paraId="726E5EE6" w14:textId="2001C695"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PVM mokėtojo kodas</w:t>
            </w:r>
          </w:p>
        </w:tc>
        <w:tc>
          <w:tcPr>
            <w:tcW w:w="4814" w:type="dxa"/>
          </w:tcPr>
          <w:p w14:paraId="0F3B9405" w14:textId="51F43951"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PVM mokėtojo kodas</w:t>
            </w:r>
          </w:p>
        </w:tc>
      </w:tr>
      <w:tr w:rsidR="00A50C90" w:rsidRPr="007A2AFB" w14:paraId="305307F7" w14:textId="77777777" w:rsidTr="00A50C90">
        <w:tc>
          <w:tcPr>
            <w:tcW w:w="4814" w:type="dxa"/>
          </w:tcPr>
          <w:p w14:paraId="0FFAE1A6" w14:textId="2E77975C"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Tel. Nr. +370 343 54346</w:t>
            </w:r>
          </w:p>
        </w:tc>
        <w:tc>
          <w:tcPr>
            <w:tcW w:w="4814" w:type="dxa"/>
          </w:tcPr>
          <w:p w14:paraId="26AF5B6C" w14:textId="560F068F"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Tel. Nr.</w:t>
            </w:r>
          </w:p>
        </w:tc>
      </w:tr>
      <w:tr w:rsidR="00A50C90" w:rsidRPr="007A2AFB" w14:paraId="38075639" w14:textId="77777777" w:rsidTr="00A50C90">
        <w:tc>
          <w:tcPr>
            <w:tcW w:w="4814" w:type="dxa"/>
          </w:tcPr>
          <w:p w14:paraId="1B37362B" w14:textId="1DB19E91"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El. paštas</w:t>
            </w:r>
          </w:p>
        </w:tc>
        <w:tc>
          <w:tcPr>
            <w:tcW w:w="4814" w:type="dxa"/>
          </w:tcPr>
          <w:p w14:paraId="3025DFCC" w14:textId="58036A9A"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El. paštas</w:t>
            </w:r>
          </w:p>
        </w:tc>
      </w:tr>
    </w:tbl>
    <w:p w14:paraId="2DC15A39" w14:textId="77777777" w:rsidR="00A50C90" w:rsidRPr="007A2AFB" w:rsidRDefault="00A50C90" w:rsidP="00C05FD0">
      <w:pPr>
        <w:pStyle w:val="Sraopastraipa"/>
        <w:suppressAutoHyphens/>
        <w:spacing w:after="0" w:line="240" w:lineRule="auto"/>
        <w:ind w:left="0"/>
        <w:rPr>
          <w:rFonts w:ascii="Verdana" w:hAnsi="Verdana"/>
          <w:b/>
          <w:bCs/>
          <w:sz w:val="24"/>
          <w:szCs w:val="24"/>
          <w:lang w:eastAsia="ar-SA"/>
        </w:rPr>
      </w:pPr>
    </w:p>
    <w:tbl>
      <w:tblPr>
        <w:tblStyle w:val="Lentelstinklelis"/>
        <w:tblW w:w="0" w:type="auto"/>
        <w:tblLook w:val="04A0" w:firstRow="1" w:lastRow="0" w:firstColumn="1" w:lastColumn="0" w:noHBand="0" w:noVBand="1"/>
      </w:tblPr>
      <w:tblGrid>
        <w:gridCol w:w="4814"/>
        <w:gridCol w:w="4814"/>
      </w:tblGrid>
      <w:tr w:rsidR="00A50C90" w:rsidRPr="007A2AFB" w14:paraId="53EB3BC5" w14:textId="77777777" w:rsidTr="00A50C90">
        <w:tc>
          <w:tcPr>
            <w:tcW w:w="4814" w:type="dxa"/>
          </w:tcPr>
          <w:p w14:paraId="63C2CEFB" w14:textId="0C2383DA"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Marijampolės „Ryto“ p</w:t>
            </w:r>
            <w:r w:rsidR="00E65FEA" w:rsidRPr="007A2AFB">
              <w:rPr>
                <w:rFonts w:ascii="Verdana" w:hAnsi="Verdana"/>
                <w:sz w:val="24"/>
                <w:szCs w:val="24"/>
                <w:lang w:eastAsia="ar-SA"/>
              </w:rPr>
              <w:t xml:space="preserve">rogimnazijos </w:t>
            </w:r>
            <w:r w:rsidRPr="007A2AFB">
              <w:rPr>
                <w:rFonts w:ascii="Verdana" w:hAnsi="Verdana"/>
                <w:sz w:val="24"/>
                <w:szCs w:val="24"/>
                <w:lang w:eastAsia="ar-SA"/>
              </w:rPr>
              <w:t>direktorius</w:t>
            </w:r>
          </w:p>
        </w:tc>
        <w:tc>
          <w:tcPr>
            <w:tcW w:w="4814" w:type="dxa"/>
          </w:tcPr>
          <w:p w14:paraId="438B593C" w14:textId="5A581052"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Pareigos</w:t>
            </w:r>
          </w:p>
        </w:tc>
      </w:tr>
      <w:tr w:rsidR="00A50C90" w:rsidRPr="007A2AFB" w14:paraId="3D34BBBF" w14:textId="77777777" w:rsidTr="00A50C90">
        <w:tc>
          <w:tcPr>
            <w:tcW w:w="4814" w:type="dxa"/>
          </w:tcPr>
          <w:p w14:paraId="0260E0C4" w14:textId="1B54A060"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 xml:space="preserve">Vladas </w:t>
            </w:r>
            <w:proofErr w:type="spellStart"/>
            <w:r w:rsidRPr="007A2AFB">
              <w:rPr>
                <w:rFonts w:ascii="Verdana" w:hAnsi="Verdana"/>
                <w:sz w:val="24"/>
                <w:szCs w:val="24"/>
                <w:lang w:eastAsia="ar-SA"/>
              </w:rPr>
              <w:t>Klasavičius</w:t>
            </w:r>
            <w:proofErr w:type="spellEnd"/>
          </w:p>
        </w:tc>
        <w:tc>
          <w:tcPr>
            <w:tcW w:w="4814" w:type="dxa"/>
          </w:tcPr>
          <w:p w14:paraId="599B7DC4" w14:textId="6FE5DF0B" w:rsidR="00A50C90" w:rsidRPr="007A2AFB" w:rsidRDefault="00A50C90" w:rsidP="00C05FD0">
            <w:pPr>
              <w:pStyle w:val="Sraopastraipa"/>
              <w:suppressAutoHyphens/>
              <w:spacing w:after="0" w:line="240" w:lineRule="auto"/>
              <w:ind w:left="0"/>
              <w:rPr>
                <w:rFonts w:ascii="Verdana" w:hAnsi="Verdana"/>
                <w:sz w:val="24"/>
                <w:szCs w:val="24"/>
                <w:lang w:eastAsia="ar-SA"/>
              </w:rPr>
            </w:pPr>
            <w:r w:rsidRPr="007A2AFB">
              <w:rPr>
                <w:rFonts w:ascii="Verdana" w:hAnsi="Verdana"/>
                <w:sz w:val="24"/>
                <w:szCs w:val="24"/>
                <w:lang w:eastAsia="ar-SA"/>
              </w:rPr>
              <w:t>Vardas pavardė</w:t>
            </w:r>
          </w:p>
        </w:tc>
      </w:tr>
      <w:bookmarkEnd w:id="73"/>
    </w:tbl>
    <w:p w14:paraId="789816C5" w14:textId="3125B366" w:rsidR="007D35BC" w:rsidRPr="007A2AFB" w:rsidRDefault="007D35BC" w:rsidP="00C05FD0">
      <w:pPr>
        <w:rPr>
          <w:rFonts w:ascii="Verdana" w:hAnsi="Verdana"/>
          <w:b/>
          <w:bCs/>
        </w:rPr>
      </w:pPr>
      <w:r w:rsidRPr="007A2AFB">
        <w:rPr>
          <w:rFonts w:ascii="Verdana" w:hAnsi="Verdana"/>
          <w:b/>
          <w:bCs/>
        </w:rPr>
        <w:br w:type="page"/>
      </w:r>
    </w:p>
    <w:p w14:paraId="70D8B68C" w14:textId="7CCEAFD6" w:rsidR="001532C5" w:rsidRPr="007A2AFB" w:rsidRDefault="001532C5" w:rsidP="00E2287F">
      <w:pPr>
        <w:jc w:val="center"/>
        <w:rPr>
          <w:rFonts w:ascii="Verdana" w:hAnsi="Verdana"/>
          <w:b/>
          <w:bCs/>
        </w:rPr>
      </w:pPr>
      <w:r w:rsidRPr="007A2AFB">
        <w:rPr>
          <w:rFonts w:ascii="Verdana" w:hAnsi="Verdana"/>
          <w:b/>
          <w:bCs/>
        </w:rPr>
        <w:lastRenderedPageBreak/>
        <w:t>PASLAUGŲ PIRKIMO SUTARTIS</w:t>
      </w:r>
    </w:p>
    <w:p w14:paraId="44DFF998" w14:textId="77777777" w:rsidR="001532C5" w:rsidRPr="007A2AFB" w:rsidRDefault="001532C5" w:rsidP="00C05FD0">
      <w:pPr>
        <w:pStyle w:val="CentrBold"/>
        <w:rPr>
          <w:rFonts w:ascii="Verdana" w:hAnsi="Verdana"/>
          <w:sz w:val="24"/>
          <w:szCs w:val="24"/>
          <w:lang w:val="lt-LT"/>
        </w:rPr>
      </w:pPr>
      <w:r w:rsidRPr="007A2AFB">
        <w:rPr>
          <w:rFonts w:ascii="Verdana" w:hAnsi="Verdana"/>
          <w:sz w:val="24"/>
          <w:szCs w:val="24"/>
          <w:lang w:val="lt-LT"/>
        </w:rPr>
        <w:t>Bendrosios SĄLYGOS</w:t>
      </w:r>
    </w:p>
    <w:p w14:paraId="5F7702E0" w14:textId="77777777" w:rsidR="001532C5" w:rsidRPr="007A2AFB" w:rsidRDefault="001532C5" w:rsidP="00C05FD0">
      <w:pPr>
        <w:pStyle w:val="CentrBold"/>
        <w:rPr>
          <w:rFonts w:ascii="Verdana" w:hAnsi="Verdana"/>
          <w:sz w:val="24"/>
          <w:szCs w:val="24"/>
          <w:lang w:val="lt-LT"/>
        </w:rPr>
      </w:pPr>
    </w:p>
    <w:p w14:paraId="73B6303A" w14:textId="77777777" w:rsidR="001532C5" w:rsidRPr="007A2AFB" w:rsidRDefault="001532C5" w:rsidP="00C05FD0">
      <w:pPr>
        <w:pStyle w:val="Statja"/>
        <w:spacing w:before="0"/>
        <w:jc w:val="center"/>
        <w:rPr>
          <w:rFonts w:ascii="Verdana" w:hAnsi="Verdana"/>
          <w:sz w:val="24"/>
          <w:szCs w:val="24"/>
          <w:lang w:val="lt-LT"/>
        </w:rPr>
      </w:pPr>
      <w:r w:rsidRPr="007A2AFB">
        <w:rPr>
          <w:rFonts w:ascii="Verdana" w:hAnsi="Verdana"/>
          <w:sz w:val="24"/>
          <w:szCs w:val="24"/>
          <w:lang w:val="lt-LT"/>
        </w:rPr>
        <w:t>1. Pagrindinės Sutarties sąvokos</w:t>
      </w:r>
    </w:p>
    <w:p w14:paraId="2F650DA5" w14:textId="77777777" w:rsidR="001532C5" w:rsidRPr="007A2AFB" w:rsidRDefault="001532C5" w:rsidP="00C05FD0">
      <w:pPr>
        <w:pStyle w:val="Statja"/>
        <w:spacing w:before="0"/>
        <w:jc w:val="center"/>
        <w:rPr>
          <w:rFonts w:ascii="Verdana" w:hAnsi="Verdana"/>
          <w:sz w:val="24"/>
          <w:szCs w:val="24"/>
          <w:lang w:val="lt-LT"/>
        </w:rPr>
      </w:pPr>
    </w:p>
    <w:p w14:paraId="52C92E0F" w14:textId="58E8078E"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1.1. </w:t>
      </w:r>
      <w:r w:rsidR="002E7948" w:rsidRPr="007A2AFB">
        <w:rPr>
          <w:rFonts w:ascii="Verdana" w:hAnsi="Verdana"/>
          <w:sz w:val="24"/>
          <w:szCs w:val="24"/>
          <w:lang w:val="lt-LT"/>
        </w:rPr>
        <w:t>Užsakovas</w:t>
      </w:r>
      <w:r w:rsidRPr="007A2AFB">
        <w:rPr>
          <w:rFonts w:ascii="Verdana" w:hAnsi="Verdana"/>
          <w:sz w:val="24"/>
          <w:szCs w:val="24"/>
          <w:lang w:val="lt-LT"/>
        </w:rPr>
        <w:t xml:space="preserve"> – </w:t>
      </w:r>
      <w:r w:rsidR="008445E5" w:rsidRPr="007A2AFB">
        <w:rPr>
          <w:rFonts w:ascii="Verdana" w:hAnsi="Verdana"/>
          <w:sz w:val="24"/>
          <w:szCs w:val="24"/>
          <w:lang w:val="lt-LT"/>
        </w:rPr>
        <w:t>VPĮ</w:t>
      </w:r>
      <w:r w:rsidRPr="007A2AFB">
        <w:rPr>
          <w:rFonts w:ascii="Verdana" w:hAnsi="Verdana"/>
          <w:sz w:val="24"/>
          <w:szCs w:val="24"/>
          <w:lang w:val="lt-LT"/>
        </w:rPr>
        <w:t xml:space="preserve"> nurodyta Perkančioji organizacija, perkanti Sutarties specialiosiose sąlygose nurodytas Paslaugas iš Paslaugų teikėjo.</w:t>
      </w:r>
    </w:p>
    <w:p w14:paraId="0AF8DB5B" w14:textId="32F26132"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1.2. Sutarties kaina – suma, kurią </w:t>
      </w:r>
      <w:r w:rsidR="002E7948" w:rsidRPr="007A2AFB">
        <w:rPr>
          <w:rFonts w:ascii="Verdana" w:hAnsi="Verdana"/>
          <w:sz w:val="24"/>
          <w:szCs w:val="24"/>
          <w:lang w:val="lt-LT"/>
        </w:rPr>
        <w:t>Užsakovas</w:t>
      </w:r>
      <w:r w:rsidRPr="007A2AFB">
        <w:rPr>
          <w:rFonts w:ascii="Verdana" w:hAnsi="Verdana"/>
          <w:sz w:val="24"/>
          <w:szCs w:val="24"/>
          <w:lang w:val="lt-LT"/>
        </w:rPr>
        <w:t xml:space="preserve"> pagal Sutartį turi sumokėti Paslaugų teikėjui už perkamas Paslaugas, įskaitant visas išlaidas ir mokesčius.</w:t>
      </w:r>
    </w:p>
    <w:p w14:paraId="0803E6BD"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1.3. Paslaugų teikėjas – ūkio subjektas, kuriuo gali būti fizinis asmuo, privatus ar viešasis juridinis asmuo ar tokių asmenų grupė, teikianti Paslaugas pagal šią Sutartį.</w:t>
      </w:r>
    </w:p>
    <w:p w14:paraId="18B78860"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1.4. Kainodaros taisyklės – pirkimo dokumentuose ir Sutartyje nustatoma kaina ar Sutarties kainos apskaičiavimo taisyklės.</w:t>
      </w:r>
    </w:p>
    <w:p w14:paraId="4835D98B" w14:textId="77777777" w:rsidR="00F36C66" w:rsidRPr="007A2AFB" w:rsidRDefault="00F36C66" w:rsidP="00C05FD0">
      <w:pPr>
        <w:pStyle w:val="Pagrindinistekstas1"/>
        <w:ind w:firstLine="567"/>
        <w:rPr>
          <w:rFonts w:ascii="Verdana" w:hAnsi="Verdana"/>
          <w:sz w:val="24"/>
          <w:szCs w:val="24"/>
          <w:lang w:val="lt-LT"/>
        </w:rPr>
      </w:pPr>
    </w:p>
    <w:p w14:paraId="53F788B1"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2. Sutarties aiškinimas</w:t>
      </w:r>
    </w:p>
    <w:p w14:paraId="5A43C285" w14:textId="77777777" w:rsidR="001532C5" w:rsidRPr="007A2AFB" w:rsidRDefault="001532C5" w:rsidP="00C05FD0">
      <w:pPr>
        <w:pStyle w:val="Statja"/>
        <w:spacing w:before="0"/>
        <w:ind w:left="0"/>
        <w:jc w:val="center"/>
        <w:rPr>
          <w:rFonts w:ascii="Verdana" w:hAnsi="Verdana"/>
          <w:sz w:val="24"/>
          <w:szCs w:val="24"/>
          <w:lang w:val="lt-LT"/>
        </w:rPr>
      </w:pPr>
    </w:p>
    <w:p w14:paraId="748A4872"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2.1. Sutartyje, kur reikalauja kontekstas, žodžiai pateikti vienaskaita, gali turėti ir daugiskaitos prasmę ir atvirkščiai.</w:t>
      </w:r>
    </w:p>
    <w:p w14:paraId="780A3F56"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C2CC53F"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2.3. Sutarties trukmė ir kiti terminai yra skaičiuojami kalendorinėmis dienomis, jei Sutartyje nenurodyta kitaip.</w:t>
      </w:r>
    </w:p>
    <w:p w14:paraId="4FE2D4B5" w14:textId="77777777" w:rsidR="00F36C66" w:rsidRPr="007A2AFB" w:rsidRDefault="00F36C66" w:rsidP="00C05FD0">
      <w:pPr>
        <w:pStyle w:val="Pagrindinistekstas1"/>
        <w:ind w:firstLine="567"/>
        <w:rPr>
          <w:rFonts w:ascii="Verdana" w:hAnsi="Verdana"/>
          <w:sz w:val="24"/>
          <w:szCs w:val="24"/>
          <w:lang w:val="lt-LT"/>
        </w:rPr>
      </w:pPr>
    </w:p>
    <w:p w14:paraId="1C97D73C" w14:textId="77777777" w:rsidR="001532C5" w:rsidRPr="007A2AFB" w:rsidRDefault="001532C5" w:rsidP="00C05FD0">
      <w:pPr>
        <w:pStyle w:val="Statja"/>
        <w:spacing w:before="0"/>
        <w:jc w:val="center"/>
        <w:rPr>
          <w:rFonts w:ascii="Verdana" w:hAnsi="Verdana"/>
          <w:sz w:val="24"/>
          <w:szCs w:val="24"/>
          <w:lang w:val="lt-LT"/>
        </w:rPr>
      </w:pPr>
      <w:r w:rsidRPr="007A2AFB">
        <w:rPr>
          <w:rFonts w:ascii="Verdana" w:hAnsi="Verdana"/>
          <w:sz w:val="24"/>
          <w:szCs w:val="24"/>
          <w:lang w:val="lt-LT"/>
        </w:rPr>
        <w:t>3. Paslaugų teikėjo teisės ir pareigos</w:t>
      </w:r>
    </w:p>
    <w:p w14:paraId="0828C801" w14:textId="77777777" w:rsidR="001532C5" w:rsidRPr="007A2AFB" w:rsidRDefault="001532C5" w:rsidP="00C05FD0">
      <w:pPr>
        <w:pStyle w:val="Statja"/>
        <w:spacing w:before="0"/>
        <w:jc w:val="center"/>
        <w:rPr>
          <w:rFonts w:ascii="Verdana" w:hAnsi="Verdana"/>
          <w:sz w:val="24"/>
          <w:szCs w:val="24"/>
          <w:lang w:val="lt-LT"/>
        </w:rPr>
      </w:pPr>
    </w:p>
    <w:p w14:paraId="1F8D927A"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 Paslaugų teikėjas įsipareigoja:</w:t>
      </w:r>
    </w:p>
    <w:p w14:paraId="48440D69" w14:textId="32E6B8F4"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3.1.1. teikti Paslaugas </w:t>
      </w:r>
      <w:r w:rsidR="00D82F9D" w:rsidRPr="007A2AFB">
        <w:rPr>
          <w:rFonts w:ascii="Verdana" w:hAnsi="Verdana"/>
          <w:sz w:val="24"/>
          <w:szCs w:val="24"/>
          <w:lang w:val="lt-LT"/>
        </w:rPr>
        <w:t>Užsakovui</w:t>
      </w:r>
      <w:r w:rsidRPr="007A2AFB">
        <w:rPr>
          <w:rFonts w:ascii="Verdana" w:hAnsi="Verdana"/>
          <w:sz w:val="24"/>
          <w:szCs w:val="24"/>
          <w:lang w:val="lt-LT"/>
        </w:rPr>
        <w:t xml:space="preserve"> pagal Sutartį ir </w:t>
      </w:r>
      <w:r w:rsidR="00D82F9D" w:rsidRPr="007A2AFB">
        <w:rPr>
          <w:rFonts w:ascii="Verdana" w:hAnsi="Verdana"/>
          <w:sz w:val="24"/>
          <w:szCs w:val="24"/>
          <w:lang w:val="lt-LT"/>
        </w:rPr>
        <w:t>Užsakovui</w:t>
      </w:r>
      <w:r w:rsidRPr="007A2AFB">
        <w:rPr>
          <w:rFonts w:ascii="Verdana" w:hAnsi="Verdana"/>
          <w:sz w:val="24"/>
          <w:szCs w:val="24"/>
          <w:lang w:val="lt-LT"/>
        </w:rPr>
        <w:t xml:space="preserve"> pateiktus užsakymus už Paslaugų įkainius, savo rizika bei sąskaita kaip įmanoma rūpestingai bei efektyviai, įskaitant, bet neapsiribojant, Paslaugų teikimą pagal geriausius visuotinai pripažįstamus profesinius, techninius standartus ir praktiką, panaudodamas visus reikiamus įgūdžius, žinias;</w:t>
      </w:r>
    </w:p>
    <w:p w14:paraId="0E00FB36" w14:textId="67BD9EFC" w:rsidR="009E0AE5" w:rsidRPr="007A2AFB" w:rsidRDefault="009E0AE5" w:rsidP="00C05FD0">
      <w:pPr>
        <w:tabs>
          <w:tab w:val="left" w:pos="567"/>
        </w:tabs>
        <w:jc w:val="both"/>
        <w:rPr>
          <w:rFonts w:ascii="Verdana" w:hAnsi="Verdana"/>
          <w:i/>
          <w:iCs/>
        </w:rPr>
      </w:pPr>
      <w:r w:rsidRPr="007A2AFB">
        <w:rPr>
          <w:rFonts w:ascii="Verdana" w:hAnsi="Verdana"/>
        </w:rPr>
        <w:tab/>
        <w:t xml:space="preserve">3.1.2. </w:t>
      </w:r>
      <w:r w:rsidRPr="007A2AFB">
        <w:rPr>
          <w:rFonts w:ascii="Verdana" w:hAnsi="Verdana" w:cstheme="majorBidi"/>
          <w:b/>
          <w:bCs/>
        </w:rPr>
        <w:t xml:space="preserve">Atliekamas žaliasis pirkimas </w:t>
      </w:r>
      <w:r w:rsidRPr="007A2AFB">
        <w:rPr>
          <w:rFonts w:ascii="Verdana" w:hAnsi="Verdana" w:cstheme="majorBidi"/>
        </w:rPr>
        <w:t xml:space="preserve">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7A2AFB">
        <w:rPr>
          <w:rFonts w:ascii="Verdana" w:hAnsi="Verdana" w:cstheme="majorBidi"/>
          <w:i/>
          <w:iCs/>
        </w:rPr>
        <w:t>(Lietuvos Respublikos aplinkos ministro 2022 m. gruodžio 13 d. įsakymo Nr. D1-401 redakcija)</w:t>
      </w:r>
      <w:r w:rsidRPr="007A2AFB">
        <w:rPr>
          <w:rFonts w:ascii="Verdana" w:hAnsi="Verdana" w:cstheme="majorBidi"/>
        </w:rPr>
        <w:t xml:space="preserve"> patvirtinto Aplinkos apsaugos kriterijų taikymo tvarkos aprašo 4.4.3 papunkčiu: </w:t>
      </w:r>
      <w:r w:rsidRPr="007A2AFB">
        <w:rPr>
          <w:rFonts w:ascii="Verdana" w:hAnsi="Verdana"/>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w:t>
      </w:r>
      <w:r w:rsidRPr="007A2AFB">
        <w:rPr>
          <w:rFonts w:ascii="Verdana" w:hAnsi="Verdana"/>
        </w:rPr>
        <w:lastRenderedPageBreak/>
        <w:t>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7A2AFB">
        <w:rPr>
          <w:rFonts w:ascii="Verdana" w:hAnsi="Verdana"/>
          <w:i/>
          <w:iCs/>
        </w:rPr>
        <w:t xml:space="preserve"> </w:t>
      </w:r>
    </w:p>
    <w:p w14:paraId="75C349CF" w14:textId="6B39888E"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w:t>
      </w:r>
      <w:r w:rsidR="009E0AE5" w:rsidRPr="007A2AFB">
        <w:rPr>
          <w:rFonts w:ascii="Verdana" w:hAnsi="Verdana"/>
          <w:sz w:val="24"/>
          <w:szCs w:val="24"/>
          <w:lang w:val="lt-LT"/>
        </w:rPr>
        <w:t>3</w:t>
      </w:r>
      <w:r w:rsidRPr="007A2AFB">
        <w:rPr>
          <w:rFonts w:ascii="Verdana" w:hAnsi="Verdana"/>
          <w:sz w:val="24"/>
          <w:szCs w:val="24"/>
          <w:lang w:val="lt-LT"/>
        </w:rPr>
        <w:t>. teikti Paslaugas tinkamai, kokybiškai ir laiku suteikti Paslaugas pagal Sutartyje ir techninėje specifikacijoje nurodytus reikalavimus;</w:t>
      </w:r>
    </w:p>
    <w:p w14:paraId="5FF39424" w14:textId="68BD5712" w:rsidR="001532C5" w:rsidRPr="007A2AFB" w:rsidRDefault="001532C5" w:rsidP="00C05FD0">
      <w:pPr>
        <w:shd w:val="clear" w:color="auto" w:fill="FFFFFF"/>
        <w:tabs>
          <w:tab w:val="left" w:pos="709"/>
          <w:tab w:val="left" w:pos="851"/>
          <w:tab w:val="left" w:pos="1276"/>
          <w:tab w:val="left" w:pos="1418"/>
        </w:tabs>
        <w:ind w:firstLine="567"/>
        <w:jc w:val="both"/>
        <w:rPr>
          <w:rFonts w:ascii="Verdana" w:hAnsi="Verdana"/>
          <w:color w:val="000000"/>
          <w:spacing w:val="2"/>
        </w:rPr>
      </w:pPr>
      <w:r w:rsidRPr="007A2AFB">
        <w:rPr>
          <w:rFonts w:ascii="Verdana" w:hAnsi="Verdana"/>
          <w:color w:val="000000"/>
        </w:rPr>
        <w:t>3.1.</w:t>
      </w:r>
      <w:r w:rsidR="009E0AE5" w:rsidRPr="007A2AFB">
        <w:rPr>
          <w:rFonts w:ascii="Verdana" w:hAnsi="Verdana"/>
          <w:color w:val="000000"/>
        </w:rPr>
        <w:t>4</w:t>
      </w:r>
      <w:r w:rsidRPr="007A2AFB">
        <w:rPr>
          <w:rFonts w:ascii="Verdana" w:hAnsi="Verdana"/>
          <w:color w:val="000000"/>
        </w:rPr>
        <w:t xml:space="preserve">. nedelsdamas raštu informuoti </w:t>
      </w:r>
      <w:r w:rsidR="00D82F9D" w:rsidRPr="007A2AFB">
        <w:rPr>
          <w:rFonts w:ascii="Verdana" w:hAnsi="Verdana"/>
          <w:color w:val="000000"/>
        </w:rPr>
        <w:t>Užsakovą</w:t>
      </w:r>
      <w:r w:rsidRPr="007A2AFB">
        <w:rPr>
          <w:rFonts w:ascii="Verdana" w:hAnsi="Verdana"/>
          <w:color w:val="000000"/>
        </w:rPr>
        <w:t xml:space="preserve"> apie bet kurias aplinkybes, kurios trukdo ar gali sutrukdyti Paslaugų teikėjui užbaigti Paslaugų teikimą nustatytais terminais;</w:t>
      </w:r>
    </w:p>
    <w:p w14:paraId="1E87125B" w14:textId="776B7634" w:rsidR="001532C5" w:rsidRPr="007A2AFB" w:rsidRDefault="001532C5" w:rsidP="00C05FD0">
      <w:pPr>
        <w:shd w:val="clear" w:color="auto" w:fill="FFFFFF"/>
        <w:tabs>
          <w:tab w:val="left" w:pos="709"/>
        </w:tabs>
        <w:ind w:firstLine="567"/>
        <w:jc w:val="both"/>
        <w:rPr>
          <w:rFonts w:ascii="Verdana" w:hAnsi="Verdana"/>
          <w:color w:val="auto"/>
          <w:spacing w:val="-6"/>
        </w:rPr>
      </w:pPr>
      <w:r w:rsidRPr="007A2AFB">
        <w:rPr>
          <w:rFonts w:ascii="Verdana" w:hAnsi="Verdana"/>
          <w:spacing w:val="-6"/>
        </w:rPr>
        <w:t>3.1.</w:t>
      </w:r>
      <w:r w:rsidR="009E0AE5" w:rsidRPr="007A2AFB">
        <w:rPr>
          <w:rFonts w:ascii="Verdana" w:hAnsi="Verdana"/>
          <w:spacing w:val="-6"/>
        </w:rPr>
        <w:t>5</w:t>
      </w:r>
      <w:r w:rsidRPr="007A2AFB">
        <w:rPr>
          <w:rFonts w:ascii="Verdana" w:hAnsi="Verdana"/>
          <w:spacing w:val="-6"/>
        </w:rPr>
        <w:t xml:space="preserve">. informuoti raštu </w:t>
      </w:r>
      <w:r w:rsidR="00D82F9D" w:rsidRPr="007A2AFB">
        <w:rPr>
          <w:rFonts w:ascii="Verdana" w:hAnsi="Verdana"/>
          <w:spacing w:val="-6"/>
        </w:rPr>
        <w:t>Užsakovą</w:t>
      </w:r>
      <w:r w:rsidRPr="007A2AFB">
        <w:rPr>
          <w:rFonts w:ascii="Verdana" w:hAnsi="Verdana"/>
          <w:spacing w:val="-6"/>
        </w:rPr>
        <w:t xml:space="preserve"> apie Sutartyje nurodytų savo rekvizitų pasikeitimus, įmonės veiklos teisinio statuso pakeitimą;</w:t>
      </w:r>
    </w:p>
    <w:p w14:paraId="3ED7E867" w14:textId="28C84BB7" w:rsidR="001532C5" w:rsidRPr="007A2AFB" w:rsidRDefault="001532C5" w:rsidP="00C05FD0">
      <w:pPr>
        <w:shd w:val="clear" w:color="auto" w:fill="FFFFFF"/>
        <w:tabs>
          <w:tab w:val="left" w:pos="851"/>
          <w:tab w:val="left" w:pos="1276"/>
          <w:tab w:val="left" w:pos="1418"/>
          <w:tab w:val="left" w:pos="1701"/>
        </w:tabs>
        <w:ind w:firstLine="567"/>
        <w:jc w:val="both"/>
        <w:rPr>
          <w:rFonts w:ascii="Verdana" w:hAnsi="Verdana"/>
          <w:color w:val="000000"/>
          <w:spacing w:val="2"/>
        </w:rPr>
      </w:pPr>
      <w:r w:rsidRPr="007A2AFB">
        <w:rPr>
          <w:rFonts w:ascii="Verdana" w:hAnsi="Verdana"/>
          <w:color w:val="000000"/>
        </w:rPr>
        <w:t>3.1.</w:t>
      </w:r>
      <w:r w:rsidR="009E0AE5" w:rsidRPr="007A2AFB">
        <w:rPr>
          <w:rFonts w:ascii="Verdana" w:hAnsi="Verdana"/>
          <w:color w:val="000000"/>
        </w:rPr>
        <w:t>6</w:t>
      </w:r>
      <w:r w:rsidRPr="007A2AFB">
        <w:rPr>
          <w:rFonts w:ascii="Verdana" w:hAnsi="Verdana"/>
          <w:color w:val="000000"/>
        </w:rPr>
        <w:t xml:space="preserve">. </w:t>
      </w:r>
      <w:r w:rsidRPr="007A2AFB">
        <w:rPr>
          <w:rFonts w:ascii="Verdana" w:hAnsi="Verdana"/>
        </w:rPr>
        <w:t xml:space="preserve">per 5 (penkias) darbo dienas nuo </w:t>
      </w:r>
      <w:r w:rsidR="00D82F9D" w:rsidRPr="007A2AFB">
        <w:rPr>
          <w:rFonts w:ascii="Verdana" w:hAnsi="Verdana"/>
        </w:rPr>
        <w:t>Užsakovo</w:t>
      </w:r>
      <w:r w:rsidRPr="007A2AFB">
        <w:rPr>
          <w:rFonts w:ascii="Verdana" w:hAnsi="Verdana"/>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BFB8BDC" w14:textId="49F78C89" w:rsidR="001532C5" w:rsidRPr="007A2AFB" w:rsidRDefault="001532C5" w:rsidP="00C05FD0">
      <w:pPr>
        <w:ind w:firstLine="567"/>
        <w:jc w:val="both"/>
        <w:rPr>
          <w:rFonts w:ascii="Verdana" w:hAnsi="Verdana"/>
        </w:rPr>
      </w:pPr>
      <w:r w:rsidRPr="007A2AFB">
        <w:rPr>
          <w:rFonts w:ascii="Verdana" w:hAnsi="Verdana"/>
        </w:rPr>
        <w:t>3.1.</w:t>
      </w:r>
      <w:r w:rsidR="009E0AE5" w:rsidRPr="007A2AFB">
        <w:rPr>
          <w:rFonts w:ascii="Verdana" w:hAnsi="Verdana"/>
        </w:rPr>
        <w:t>7</w:t>
      </w:r>
      <w:r w:rsidRPr="007A2AFB">
        <w:rPr>
          <w:rFonts w:ascii="Verdana" w:hAnsi="Verdana"/>
        </w:rPr>
        <w:t xml:space="preserve">. jokiomis formomis be </w:t>
      </w:r>
      <w:r w:rsidR="00D82F9D" w:rsidRPr="007A2AFB">
        <w:rPr>
          <w:rFonts w:ascii="Verdana" w:hAnsi="Verdana"/>
        </w:rPr>
        <w:t>Užsakovo</w:t>
      </w:r>
      <w:r w:rsidRPr="007A2AFB">
        <w:rPr>
          <w:rFonts w:ascii="Verdana" w:hAnsi="Verdana"/>
        </w:rPr>
        <w:t xml:space="preserve"> sutikimo neperduoti tretiesiems asmenims informacijos apie šią Sutartį, išskyrus įstatymų numatytus atvejus;</w:t>
      </w:r>
    </w:p>
    <w:p w14:paraId="7C316BF5" w14:textId="324133EB" w:rsidR="001532C5" w:rsidRPr="007A2AFB" w:rsidRDefault="001532C5" w:rsidP="00C05FD0">
      <w:pPr>
        <w:tabs>
          <w:tab w:val="left" w:pos="1134"/>
        </w:tabs>
        <w:ind w:firstLine="567"/>
        <w:jc w:val="both"/>
        <w:rPr>
          <w:rFonts w:ascii="Verdana" w:hAnsi="Verdana"/>
          <w:color w:val="000000"/>
        </w:rPr>
      </w:pPr>
      <w:r w:rsidRPr="007A2AFB">
        <w:rPr>
          <w:rFonts w:ascii="Verdana" w:hAnsi="Verdana"/>
          <w:bCs/>
        </w:rPr>
        <w:t>3.1.</w:t>
      </w:r>
      <w:r w:rsidR="009E0AE5" w:rsidRPr="007A2AFB">
        <w:rPr>
          <w:rFonts w:ascii="Verdana" w:hAnsi="Verdana"/>
          <w:bCs/>
        </w:rPr>
        <w:t>8</w:t>
      </w:r>
      <w:r w:rsidRPr="007A2AFB">
        <w:rPr>
          <w:rFonts w:ascii="Verdana" w:hAnsi="Verdana"/>
          <w:bCs/>
        </w:rPr>
        <w:t>.</w:t>
      </w:r>
      <w:r w:rsidRPr="007A2AFB">
        <w:rPr>
          <w:rFonts w:ascii="Verdana" w:hAnsi="Verdana"/>
          <w:color w:val="000000"/>
        </w:rPr>
        <w:t xml:space="preserve"> </w:t>
      </w:r>
      <w:r w:rsidRPr="007A2AFB">
        <w:rPr>
          <w:rFonts w:ascii="Verdana" w:hAnsi="Verdana"/>
        </w:rPr>
        <w:t xml:space="preserve">nedelsdamas raštu informuoti </w:t>
      </w:r>
      <w:r w:rsidR="00D82F9D" w:rsidRPr="007A2AFB">
        <w:rPr>
          <w:rFonts w:ascii="Verdana" w:hAnsi="Verdana"/>
        </w:rPr>
        <w:t>Užsakovą</w:t>
      </w:r>
      <w:r w:rsidRPr="007A2AFB">
        <w:rPr>
          <w:rFonts w:ascii="Verdana" w:hAnsi="Verdana"/>
        </w:rPr>
        <w:t xml:space="preserve"> apie bet kurias aplinkybes, kurios trukdo ar gali sutrukdyti Paslaugų teikėjui užbaigti Paslaugų teikimą nustatytais terminais;</w:t>
      </w:r>
    </w:p>
    <w:p w14:paraId="0F078BB8" w14:textId="3F73C91F"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w:t>
      </w:r>
      <w:r w:rsidR="009E0AE5" w:rsidRPr="007A2AFB">
        <w:rPr>
          <w:rFonts w:ascii="Verdana" w:hAnsi="Verdana"/>
          <w:sz w:val="24"/>
          <w:szCs w:val="24"/>
          <w:lang w:val="lt-LT"/>
        </w:rPr>
        <w:t>9</w:t>
      </w:r>
      <w:r w:rsidRPr="007A2AFB">
        <w:rPr>
          <w:rFonts w:ascii="Verdana" w:hAnsi="Verdana"/>
          <w:sz w:val="24"/>
          <w:szCs w:val="24"/>
          <w:lang w:val="lt-LT"/>
        </w:rPr>
        <w:t>. po Paslaugų suteikimo nedelsdamas perleisti nuosavybės teisę į Paslaugų teikimo rezultatą, jeigu toks sukuriamas;</w:t>
      </w:r>
    </w:p>
    <w:p w14:paraId="2F87D31C" w14:textId="138C2F23"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w:t>
      </w:r>
      <w:r w:rsidR="009E0AE5" w:rsidRPr="007A2AFB">
        <w:rPr>
          <w:rFonts w:ascii="Verdana" w:hAnsi="Verdana"/>
          <w:sz w:val="24"/>
          <w:szCs w:val="24"/>
          <w:lang w:val="lt-LT"/>
        </w:rPr>
        <w:t>10</w:t>
      </w:r>
      <w:r w:rsidRPr="007A2AFB">
        <w:rPr>
          <w:rFonts w:ascii="Verdana" w:hAnsi="Verdana"/>
          <w:sz w:val="24"/>
          <w:szCs w:val="24"/>
          <w:lang w:val="lt-LT"/>
        </w:rPr>
        <w:t xml:space="preserve">. užtikrinti iš </w:t>
      </w:r>
      <w:r w:rsidR="00D82F9D" w:rsidRPr="007A2AFB">
        <w:rPr>
          <w:rFonts w:ascii="Verdana" w:hAnsi="Verdana"/>
          <w:sz w:val="24"/>
          <w:szCs w:val="24"/>
          <w:lang w:val="lt-LT"/>
        </w:rPr>
        <w:t>Užsakovo</w:t>
      </w:r>
      <w:r w:rsidRPr="007A2AFB">
        <w:rPr>
          <w:rFonts w:ascii="Verdana" w:hAnsi="Verdana"/>
          <w:sz w:val="24"/>
          <w:szCs w:val="24"/>
          <w:lang w:val="lt-LT"/>
        </w:rPr>
        <w:t xml:space="preserve"> Sutarties vykdymo metu gautos ir su Sutarties vykdymu susijusios informacijos konfidencialumą bei apsaugą;</w:t>
      </w:r>
    </w:p>
    <w:p w14:paraId="08BA94AB" w14:textId="03AD95F3"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3.1.1</w:t>
      </w:r>
      <w:r w:rsidR="009E0AE5" w:rsidRPr="007A2AFB">
        <w:rPr>
          <w:rFonts w:ascii="Verdana" w:hAnsi="Verdana"/>
          <w:sz w:val="24"/>
          <w:szCs w:val="24"/>
          <w:lang w:val="lt-LT"/>
        </w:rPr>
        <w:t>1</w:t>
      </w:r>
      <w:r w:rsidRPr="007A2AFB">
        <w:rPr>
          <w:rFonts w:ascii="Verdana" w:hAnsi="Verdana"/>
          <w:sz w:val="24"/>
          <w:szCs w:val="24"/>
          <w:lang w:val="lt-LT"/>
        </w:rPr>
        <w:t xml:space="preserve">. nenaudoti </w:t>
      </w:r>
      <w:r w:rsidR="00D82F9D" w:rsidRPr="007A2AFB">
        <w:rPr>
          <w:rFonts w:ascii="Verdana" w:hAnsi="Verdana"/>
          <w:sz w:val="24"/>
          <w:szCs w:val="24"/>
          <w:lang w:val="lt-LT"/>
        </w:rPr>
        <w:t>Užsakovo</w:t>
      </w:r>
      <w:r w:rsidRPr="007A2AFB">
        <w:rPr>
          <w:rFonts w:ascii="Verdana" w:hAnsi="Verdana"/>
          <w:sz w:val="24"/>
          <w:szCs w:val="24"/>
          <w:lang w:val="lt-LT"/>
        </w:rPr>
        <w:t xml:space="preserve"> Paslaugų ženklų ar pavadinimo jokioje reklamoje, leidiniuose ar kitur be išankstinio raštiško </w:t>
      </w:r>
      <w:r w:rsidR="00D82F9D" w:rsidRPr="007A2AFB">
        <w:rPr>
          <w:rFonts w:ascii="Verdana" w:hAnsi="Verdana"/>
          <w:sz w:val="24"/>
          <w:szCs w:val="24"/>
          <w:lang w:val="lt-LT"/>
        </w:rPr>
        <w:t>Užsakovo</w:t>
      </w:r>
      <w:r w:rsidRPr="007A2AFB">
        <w:rPr>
          <w:rFonts w:ascii="Verdana" w:hAnsi="Verdana"/>
          <w:sz w:val="24"/>
          <w:szCs w:val="24"/>
          <w:lang w:val="lt-LT"/>
        </w:rPr>
        <w:t xml:space="preserve"> sutikimo;</w:t>
      </w:r>
    </w:p>
    <w:p w14:paraId="78E62023" w14:textId="7CEA94A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3.1.1</w:t>
      </w:r>
      <w:r w:rsidR="009E0AE5" w:rsidRPr="007A2AFB">
        <w:rPr>
          <w:rFonts w:ascii="Verdana" w:hAnsi="Verdana"/>
          <w:sz w:val="24"/>
          <w:szCs w:val="24"/>
          <w:lang w:val="lt-LT"/>
        </w:rPr>
        <w:t>2</w:t>
      </w:r>
      <w:r w:rsidRPr="007A2AFB">
        <w:rPr>
          <w:rFonts w:ascii="Verdana" w:hAnsi="Verdana"/>
          <w:sz w:val="24"/>
          <w:szCs w:val="24"/>
          <w:lang w:val="lt-LT"/>
        </w:rPr>
        <w:t>. užtikrinti, kad Sutarties sudarymo momentu ir visą jos galiojimo laikotarpį Paslaugų teikėjo darbuotojai turėtų reikiamą kvalifikaciją ir patirtį, reikalingas norint teikti Paslaugas;</w:t>
      </w:r>
    </w:p>
    <w:p w14:paraId="556B308A" w14:textId="611371B2"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3.1.1</w:t>
      </w:r>
      <w:r w:rsidR="000C33FB" w:rsidRPr="007A2AFB">
        <w:rPr>
          <w:rFonts w:ascii="Verdana" w:hAnsi="Verdana"/>
          <w:sz w:val="24"/>
          <w:szCs w:val="24"/>
          <w:lang w:val="lt-LT"/>
        </w:rPr>
        <w:t>3</w:t>
      </w:r>
      <w:r w:rsidRPr="007A2AFB">
        <w:rPr>
          <w:rFonts w:ascii="Verdana" w:hAnsi="Verdana"/>
          <w:sz w:val="24"/>
          <w:szCs w:val="24"/>
          <w:lang w:val="lt-LT"/>
        </w:rPr>
        <w:t>. tinkamai vykdyti kitus įsipareigojimus, numatytus Sutartyje ir galiojančiuose Lietuvos Respublikos teisės aktuose;</w:t>
      </w:r>
    </w:p>
    <w:p w14:paraId="0C31F0B5" w14:textId="6023EF95"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3.1.1</w:t>
      </w:r>
      <w:r w:rsidR="000C33FB" w:rsidRPr="007A2AFB">
        <w:rPr>
          <w:rFonts w:ascii="Verdana" w:hAnsi="Verdana"/>
          <w:sz w:val="24"/>
          <w:szCs w:val="24"/>
          <w:lang w:val="lt-LT"/>
        </w:rPr>
        <w:t>4</w:t>
      </w:r>
      <w:r w:rsidRPr="007A2AFB">
        <w:rPr>
          <w:rFonts w:ascii="Verdana" w:hAnsi="Verdana"/>
          <w:sz w:val="24"/>
          <w:szCs w:val="24"/>
          <w:lang w:val="lt-LT"/>
        </w:rPr>
        <w:t>.</w:t>
      </w:r>
      <w:r w:rsidR="00D82F9D" w:rsidRPr="007A2AFB">
        <w:rPr>
          <w:rFonts w:ascii="Verdana" w:hAnsi="Verdana"/>
          <w:sz w:val="24"/>
          <w:szCs w:val="24"/>
          <w:lang w:val="lt-LT"/>
        </w:rPr>
        <w:t xml:space="preserve"> Užsakovui </w:t>
      </w:r>
      <w:r w:rsidRPr="007A2AFB">
        <w:rPr>
          <w:rFonts w:ascii="Verdana" w:hAnsi="Verdana"/>
          <w:sz w:val="24"/>
          <w:szCs w:val="24"/>
          <w:lang w:val="lt-LT"/>
        </w:rPr>
        <w:t xml:space="preserve">raštu paprašius grąžinti visus iš </w:t>
      </w:r>
      <w:r w:rsidR="00D82F9D" w:rsidRPr="007A2AFB">
        <w:rPr>
          <w:rFonts w:ascii="Verdana" w:hAnsi="Verdana"/>
          <w:sz w:val="24"/>
          <w:szCs w:val="24"/>
          <w:lang w:val="lt-LT"/>
        </w:rPr>
        <w:t>Užsakovo</w:t>
      </w:r>
      <w:r w:rsidRPr="007A2AFB">
        <w:rPr>
          <w:rFonts w:ascii="Verdana" w:hAnsi="Verdana"/>
          <w:sz w:val="24"/>
          <w:szCs w:val="24"/>
          <w:lang w:val="lt-LT"/>
        </w:rPr>
        <w:t xml:space="preserve"> gautus, Sutarčiai vykdyti reikalingus dokumentus</w:t>
      </w:r>
    </w:p>
    <w:p w14:paraId="72EC09AC"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3.2. Paslaugų teikėjas turi teisę gauti Paslaugų kainą su sąlyga, kad jis tinkamai vykdo šią Sutartį.</w:t>
      </w:r>
    </w:p>
    <w:p w14:paraId="643BF4FB"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3.3. Paslaugų teikėjas turi ir kitas šios Sutarties ir Lietuvos Respublikoje galiojančių teisės aktų numatytas teises.</w:t>
      </w:r>
    </w:p>
    <w:p w14:paraId="6B3237CB" w14:textId="77777777" w:rsidR="001532C5" w:rsidRPr="007A2AFB" w:rsidRDefault="001532C5" w:rsidP="00C05FD0">
      <w:pPr>
        <w:pStyle w:val="Pagrindinistekstas1"/>
        <w:rPr>
          <w:rFonts w:ascii="Verdana" w:hAnsi="Verdana"/>
          <w:sz w:val="24"/>
          <w:szCs w:val="24"/>
          <w:lang w:val="lt-LT"/>
        </w:rPr>
      </w:pPr>
    </w:p>
    <w:p w14:paraId="00935532" w14:textId="0C62AAF9"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 xml:space="preserve">4. </w:t>
      </w:r>
      <w:r w:rsidR="00D82F9D" w:rsidRPr="007A2AFB">
        <w:rPr>
          <w:rFonts w:ascii="Verdana" w:hAnsi="Verdana"/>
          <w:sz w:val="24"/>
          <w:szCs w:val="24"/>
          <w:lang w:val="lt-LT"/>
        </w:rPr>
        <w:t>Užsakovo</w:t>
      </w:r>
      <w:r w:rsidRPr="007A2AFB">
        <w:rPr>
          <w:rFonts w:ascii="Verdana" w:hAnsi="Verdana"/>
          <w:sz w:val="24"/>
          <w:szCs w:val="24"/>
          <w:lang w:val="lt-LT"/>
        </w:rPr>
        <w:t xml:space="preserve"> teisės ir pareigos</w:t>
      </w:r>
    </w:p>
    <w:p w14:paraId="2F3808C0" w14:textId="77777777" w:rsidR="001532C5" w:rsidRPr="007A2AFB" w:rsidRDefault="001532C5" w:rsidP="00C05FD0">
      <w:pPr>
        <w:pStyle w:val="Statja"/>
        <w:spacing w:before="0"/>
        <w:ind w:left="0"/>
        <w:jc w:val="center"/>
        <w:rPr>
          <w:rFonts w:ascii="Verdana" w:hAnsi="Verdana"/>
          <w:sz w:val="24"/>
          <w:szCs w:val="24"/>
          <w:lang w:val="lt-LT"/>
        </w:rPr>
      </w:pPr>
    </w:p>
    <w:p w14:paraId="13B48053" w14:textId="47E8F990"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4.1. </w:t>
      </w:r>
      <w:r w:rsidR="00D82F9D" w:rsidRPr="007A2AFB">
        <w:rPr>
          <w:rFonts w:ascii="Verdana" w:hAnsi="Verdana"/>
          <w:sz w:val="24"/>
          <w:szCs w:val="24"/>
          <w:lang w:val="lt-LT"/>
        </w:rPr>
        <w:t>Užsakovas</w:t>
      </w:r>
      <w:r w:rsidRPr="007A2AFB">
        <w:rPr>
          <w:rFonts w:ascii="Verdana" w:hAnsi="Verdana"/>
          <w:sz w:val="24"/>
          <w:szCs w:val="24"/>
          <w:lang w:val="lt-LT"/>
        </w:rPr>
        <w:t xml:space="preserve"> įsipareigoja Paslaugų teikėjui sudaryti visas sąlygas, suteikti informaciją ar dokumentus, būtinus Paslaugoms teikti.</w:t>
      </w:r>
    </w:p>
    <w:p w14:paraId="0EABB594" w14:textId="6181131F"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4.2. </w:t>
      </w:r>
      <w:r w:rsidR="00D82F9D" w:rsidRPr="007A2AFB">
        <w:rPr>
          <w:rFonts w:ascii="Verdana" w:hAnsi="Verdana"/>
          <w:sz w:val="24"/>
          <w:szCs w:val="24"/>
          <w:lang w:val="lt-LT"/>
        </w:rPr>
        <w:t>Užsakovas</w:t>
      </w:r>
      <w:r w:rsidRPr="007A2AFB">
        <w:rPr>
          <w:rFonts w:ascii="Verdana" w:hAnsi="Verdana"/>
          <w:sz w:val="24"/>
          <w:szCs w:val="24"/>
          <w:lang w:val="lt-LT"/>
        </w:rPr>
        <w:t xml:space="preserve"> įsipareigoja mokėti Sutarties kainą už tinkamai suteiktas Paslaugas pagal šios Sutarties sąlygas.</w:t>
      </w:r>
    </w:p>
    <w:p w14:paraId="6C619A2F" w14:textId="77777777" w:rsidR="001532C5" w:rsidRPr="007A2AFB" w:rsidRDefault="001532C5" w:rsidP="00C05FD0">
      <w:pPr>
        <w:pStyle w:val="Pagrindinistekstas1"/>
        <w:ind w:firstLine="567"/>
        <w:rPr>
          <w:rFonts w:ascii="Verdana" w:hAnsi="Verdana"/>
          <w:spacing w:val="-6"/>
          <w:sz w:val="24"/>
          <w:szCs w:val="24"/>
          <w:lang w:val="lt-LT"/>
        </w:rPr>
      </w:pPr>
      <w:r w:rsidRPr="007A2AFB">
        <w:rPr>
          <w:rFonts w:ascii="Verdana" w:hAnsi="Verdana"/>
          <w:sz w:val="24"/>
          <w:szCs w:val="24"/>
          <w:lang w:val="lt-LT" w:eastAsia="ar-SA"/>
        </w:rPr>
        <w:t xml:space="preserve">4.3. </w:t>
      </w:r>
      <w:r w:rsidRPr="007A2AFB">
        <w:rPr>
          <w:rFonts w:ascii="Verdana" w:hAnsi="Verdana"/>
          <w:spacing w:val="-6"/>
          <w:sz w:val="24"/>
          <w:szCs w:val="24"/>
          <w:lang w:val="lt-LT"/>
        </w:rPr>
        <w:t>Suteikti Paslaugų teikėjui informaciją, reikalingą Paslaugoms teikti;</w:t>
      </w:r>
    </w:p>
    <w:p w14:paraId="7764F418" w14:textId="77777777" w:rsidR="001532C5" w:rsidRPr="007A2AFB" w:rsidRDefault="001532C5" w:rsidP="00C05FD0">
      <w:pPr>
        <w:pStyle w:val="Pagrindinistekstas1"/>
        <w:ind w:firstLine="567"/>
        <w:rPr>
          <w:rFonts w:ascii="Verdana" w:hAnsi="Verdana"/>
          <w:sz w:val="24"/>
          <w:szCs w:val="24"/>
          <w:lang w:val="lt-LT" w:eastAsia="ar-SA"/>
        </w:rPr>
      </w:pPr>
      <w:r w:rsidRPr="007A2AFB">
        <w:rPr>
          <w:rFonts w:ascii="Verdana" w:hAnsi="Verdana"/>
          <w:spacing w:val="-6"/>
          <w:sz w:val="24"/>
          <w:szCs w:val="24"/>
          <w:lang w:val="lt-LT"/>
        </w:rPr>
        <w:t>4.4.</w:t>
      </w:r>
      <w:r w:rsidRPr="007A2AFB">
        <w:rPr>
          <w:rFonts w:ascii="Verdana" w:hAnsi="Verdana"/>
          <w:sz w:val="24"/>
          <w:szCs w:val="24"/>
          <w:lang w:val="lt-LT" w:eastAsia="ar-SA"/>
        </w:rPr>
        <w:t xml:space="preserve"> </w:t>
      </w:r>
      <w:r w:rsidRPr="007A2AFB">
        <w:rPr>
          <w:rFonts w:ascii="Verdana" w:hAnsi="Verdana"/>
          <w:spacing w:val="-6"/>
          <w:sz w:val="24"/>
          <w:szCs w:val="24"/>
          <w:lang w:val="lt-LT"/>
        </w:rPr>
        <w:t>Informuoti raštu Paslaugų teikėją apie Sutartyje nurodytų savo rekvizitų pasikeitimus;</w:t>
      </w:r>
      <w:bookmarkStart w:id="87" w:name="_Hlk108618580"/>
    </w:p>
    <w:bookmarkEnd w:id="87"/>
    <w:p w14:paraId="76F53E6B" w14:textId="3ECB6991"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lastRenderedPageBreak/>
        <w:t xml:space="preserve">4.5. </w:t>
      </w:r>
      <w:r w:rsidR="00D82F9D" w:rsidRPr="007A2AFB">
        <w:rPr>
          <w:rFonts w:ascii="Verdana" w:hAnsi="Verdana"/>
          <w:sz w:val="24"/>
          <w:szCs w:val="24"/>
          <w:lang w:val="lt-LT"/>
        </w:rPr>
        <w:t xml:space="preserve">Užsakovas </w:t>
      </w:r>
      <w:r w:rsidRPr="007A2AFB">
        <w:rPr>
          <w:rFonts w:ascii="Verdana" w:hAnsi="Verdana"/>
          <w:sz w:val="24"/>
          <w:szCs w:val="24"/>
          <w:lang w:val="lt-LT"/>
        </w:rPr>
        <w:t>turi visas šios Sutarties bei Lietuvos Respublikoje galiojančių teisės aktų numatytas teises.</w:t>
      </w:r>
    </w:p>
    <w:p w14:paraId="396878E5" w14:textId="77777777" w:rsidR="001532C5" w:rsidRPr="007A2AFB" w:rsidRDefault="001532C5" w:rsidP="00C05FD0">
      <w:pPr>
        <w:pStyle w:val="Pagrindinistekstas1"/>
        <w:rPr>
          <w:rFonts w:ascii="Verdana" w:hAnsi="Verdana"/>
          <w:sz w:val="24"/>
          <w:szCs w:val="24"/>
          <w:lang w:val="lt-LT"/>
        </w:rPr>
      </w:pPr>
    </w:p>
    <w:p w14:paraId="77F2C3ED"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5. Sutarties kaina (kainodaros taisyklės)</w:t>
      </w:r>
    </w:p>
    <w:p w14:paraId="37535A07" w14:textId="77777777" w:rsidR="001532C5" w:rsidRPr="007A2AFB" w:rsidRDefault="001532C5" w:rsidP="00C05FD0">
      <w:pPr>
        <w:pStyle w:val="Statja"/>
        <w:spacing w:before="0"/>
        <w:ind w:left="0"/>
        <w:jc w:val="center"/>
        <w:rPr>
          <w:rFonts w:ascii="Verdana" w:hAnsi="Verdana"/>
          <w:sz w:val="24"/>
          <w:szCs w:val="24"/>
          <w:lang w:val="lt-LT"/>
        </w:rPr>
      </w:pPr>
    </w:p>
    <w:p w14:paraId="13B18CFF"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5.1. Sutarties įkainiai arba kainodaros taisyklės nustatytos Sutarties specialiosiose sąlygose.</w:t>
      </w:r>
    </w:p>
    <w:p w14:paraId="1D7ACCEF"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5.2. Į Sutarties įkainius turi būti įskaičiuota Paslaugų kaina, visos išlaidos ir mokesčiai. Paslaugų teikėjas į Sutarties įkainius privalo įskaičiuoti visas su Paslaugų teikimu susijusias išlaidas, įskaitant, bet neapsiribojant:</w:t>
      </w:r>
    </w:p>
    <w:p w14:paraId="0B14AC71" w14:textId="1610CABD"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5.2.1. visas su dokumentų, kurių reikalauja </w:t>
      </w:r>
      <w:r w:rsidR="00D82F9D" w:rsidRPr="007A2AFB">
        <w:rPr>
          <w:rFonts w:ascii="Verdana" w:hAnsi="Verdana"/>
          <w:sz w:val="24"/>
          <w:szCs w:val="24"/>
          <w:lang w:val="lt-LT"/>
        </w:rPr>
        <w:t>Užsakovas</w:t>
      </w:r>
      <w:r w:rsidRPr="007A2AFB">
        <w:rPr>
          <w:rFonts w:ascii="Verdana" w:hAnsi="Verdana"/>
          <w:sz w:val="24"/>
          <w:szCs w:val="24"/>
          <w:lang w:val="lt-LT"/>
        </w:rPr>
        <w:t>, rengimu ir pateikimu susijusias išlaidas;</w:t>
      </w:r>
    </w:p>
    <w:p w14:paraId="332826B2"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5.2.2. aprūpinimo įrankiais, reikalingais Paslaugoms atlikti, išlaidas.</w:t>
      </w:r>
    </w:p>
    <w:p w14:paraId="2661449F" w14:textId="77777777" w:rsidR="001532C5" w:rsidRPr="007A2AFB" w:rsidRDefault="001532C5" w:rsidP="00C05FD0">
      <w:pPr>
        <w:pStyle w:val="Pagrindinistekstas1"/>
        <w:rPr>
          <w:rFonts w:ascii="Verdana" w:hAnsi="Verdana"/>
          <w:sz w:val="24"/>
          <w:szCs w:val="24"/>
          <w:lang w:val="lt-LT"/>
        </w:rPr>
      </w:pPr>
    </w:p>
    <w:p w14:paraId="7C9245F3"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6. Sutarties įvykdymo užtikrinimas</w:t>
      </w:r>
    </w:p>
    <w:p w14:paraId="12927257" w14:textId="77777777" w:rsidR="001532C5" w:rsidRPr="007A2AFB" w:rsidRDefault="001532C5" w:rsidP="00C05FD0">
      <w:pPr>
        <w:pStyle w:val="Statja"/>
        <w:spacing w:before="0"/>
        <w:ind w:left="0"/>
        <w:jc w:val="center"/>
        <w:rPr>
          <w:rFonts w:ascii="Verdana" w:hAnsi="Verdana"/>
          <w:sz w:val="24"/>
          <w:szCs w:val="24"/>
          <w:lang w:val="lt-LT"/>
        </w:rPr>
      </w:pPr>
    </w:p>
    <w:p w14:paraId="17393F36"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0A3AB8A9" w14:textId="08D291B5"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6.2. Sutarties įvykdymo užtikrinimu garantuojama, kad </w:t>
      </w:r>
      <w:r w:rsidR="00D82F9D" w:rsidRPr="007A2AFB">
        <w:rPr>
          <w:rFonts w:ascii="Verdana" w:hAnsi="Verdana"/>
          <w:sz w:val="24"/>
          <w:szCs w:val="24"/>
          <w:lang w:val="lt-LT"/>
        </w:rPr>
        <w:t>Užsakovui</w:t>
      </w:r>
      <w:r w:rsidRPr="007A2AFB">
        <w:rPr>
          <w:rFonts w:ascii="Verdana" w:hAnsi="Verdana"/>
          <w:sz w:val="24"/>
          <w:szCs w:val="24"/>
          <w:lang w:val="lt-LT"/>
        </w:rPr>
        <w:t xml:space="preserve"> bus atlyginti nuostoliai, atsiradę Paslaugų teikėjui dėl jo kaltės pažeidus Sutartį.</w:t>
      </w:r>
    </w:p>
    <w:p w14:paraId="09CAEE29" w14:textId="42579493"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6.3. Prieš pateikdamas Sutarties įvykdymo užtikrinimą, Paslaugų teikėjas gali prašyti </w:t>
      </w:r>
      <w:r w:rsidR="00D82F9D" w:rsidRPr="007A2AFB">
        <w:rPr>
          <w:rFonts w:ascii="Verdana" w:hAnsi="Verdana"/>
          <w:sz w:val="24"/>
          <w:szCs w:val="24"/>
          <w:lang w:val="lt-LT"/>
        </w:rPr>
        <w:t xml:space="preserve">Užsakovo </w:t>
      </w:r>
      <w:r w:rsidRPr="007A2AFB">
        <w:rPr>
          <w:rFonts w:ascii="Verdana" w:hAnsi="Verdana"/>
          <w:sz w:val="24"/>
          <w:szCs w:val="24"/>
          <w:lang w:val="lt-LT"/>
        </w:rPr>
        <w:t xml:space="preserve">patvirtinti, kad Paslaugų teikėjo siūlomą Sutarties įvykdymo užtikrinimą jis sutinka priimti. Tokiu atveju </w:t>
      </w:r>
      <w:r w:rsidR="00D82F9D" w:rsidRPr="007A2AFB">
        <w:rPr>
          <w:rFonts w:ascii="Verdana" w:hAnsi="Verdana"/>
          <w:sz w:val="24"/>
          <w:szCs w:val="24"/>
          <w:lang w:val="lt-LT"/>
        </w:rPr>
        <w:t xml:space="preserve">Užsakovas </w:t>
      </w:r>
      <w:r w:rsidRPr="007A2AFB">
        <w:rPr>
          <w:rFonts w:ascii="Verdana" w:hAnsi="Verdana"/>
          <w:sz w:val="24"/>
          <w:szCs w:val="24"/>
          <w:lang w:val="lt-LT"/>
        </w:rPr>
        <w:t>privalo atsakyti Paslaugų teikėjui ne vėliau kaip per 3 (tris) darbo dienas nuo prašymo gavimo dienos. Sutarties įvykdymo užtikrinimas pateikiamas ta pačia valiuta, kokia atliekami mokėjimai.</w:t>
      </w:r>
    </w:p>
    <w:p w14:paraId="491F484D"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6.4. Sutarties įvykdymo užtikrinimas turi galioti visą Sutarties vykdymo laikotarpį.</w:t>
      </w:r>
    </w:p>
    <w:p w14:paraId="50258EA9" w14:textId="4EE2ACED"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6.5. Jei Sutarties vykdymo metu užtikrinimą išdavęs juridinis asmuo (garantas, laiduotojas) negali įvykdyti savo įsipareigojimų, </w:t>
      </w:r>
      <w:r w:rsidR="00D82F9D" w:rsidRPr="007A2AFB">
        <w:rPr>
          <w:rFonts w:ascii="Verdana" w:hAnsi="Verdana"/>
          <w:sz w:val="24"/>
          <w:szCs w:val="24"/>
          <w:lang w:val="lt-LT"/>
        </w:rPr>
        <w:t>Užsakovas</w:t>
      </w:r>
      <w:r w:rsidRPr="007A2AFB">
        <w:rPr>
          <w:rFonts w:ascii="Verdana" w:hAnsi="Verdana"/>
          <w:sz w:val="24"/>
          <w:szCs w:val="24"/>
          <w:lang w:val="lt-LT"/>
        </w:rPr>
        <w:t xml:space="preserve"> gali raštu pareikalauti Paslaugų teikėjo per 10 (dešimt) dienų pateikti naują Sutarties įvykdymo užtikrinimą tokiomis pačiomis sąlygomis kaip ir ankstesnysis. Jei Paslaugų teikėjas nepateikia naujo užtikrinimo, </w:t>
      </w:r>
      <w:r w:rsidR="00D82F9D" w:rsidRPr="007A2AFB">
        <w:rPr>
          <w:rFonts w:ascii="Verdana" w:hAnsi="Verdana"/>
          <w:sz w:val="24"/>
          <w:szCs w:val="24"/>
          <w:lang w:val="lt-LT"/>
        </w:rPr>
        <w:t>Užsakovas</w:t>
      </w:r>
      <w:r w:rsidRPr="007A2AFB">
        <w:rPr>
          <w:rFonts w:ascii="Verdana" w:hAnsi="Verdana"/>
          <w:sz w:val="24"/>
          <w:szCs w:val="24"/>
          <w:lang w:val="lt-LT"/>
        </w:rPr>
        <w:t xml:space="preserve"> turi teisę nutraukti Sutartį.</w:t>
      </w:r>
    </w:p>
    <w:p w14:paraId="4BDEB752" w14:textId="5C2B0874"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6.6. Jei Paslaugų teikėjas nevykdo savo sutartinių įsipareigojimų ar vykdo juos netinkamai, </w:t>
      </w:r>
      <w:r w:rsidR="00D82F9D" w:rsidRPr="007A2AFB">
        <w:rPr>
          <w:rFonts w:ascii="Verdana" w:hAnsi="Verdana"/>
          <w:sz w:val="24"/>
          <w:szCs w:val="24"/>
          <w:lang w:val="lt-LT"/>
        </w:rPr>
        <w:t>Užsakovas</w:t>
      </w:r>
      <w:r w:rsidRPr="007A2AFB">
        <w:rPr>
          <w:rFonts w:ascii="Verdana" w:hAnsi="Verdana"/>
          <w:sz w:val="24"/>
          <w:szCs w:val="24"/>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D82F9D" w:rsidRPr="007A2AFB">
        <w:rPr>
          <w:rFonts w:ascii="Verdana" w:hAnsi="Verdana"/>
          <w:sz w:val="24"/>
          <w:szCs w:val="24"/>
          <w:lang w:val="lt-LT"/>
        </w:rPr>
        <w:t xml:space="preserve">Užsakovas </w:t>
      </w:r>
      <w:r w:rsidRPr="007A2AFB">
        <w:rPr>
          <w:rFonts w:ascii="Verdana" w:hAnsi="Verdana"/>
          <w:sz w:val="24"/>
          <w:szCs w:val="24"/>
          <w:lang w:val="lt-LT"/>
        </w:rPr>
        <w:t>įspėja apie tai Paslaugų teikėją, nurodydamas, dėl kokio pažeidimo pateikia šį reikalavimą.</w:t>
      </w:r>
    </w:p>
    <w:p w14:paraId="3A2B9B08" w14:textId="540F7419"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w:t>
      </w:r>
      <w:r w:rsidR="00D82F9D" w:rsidRPr="007A2AFB">
        <w:rPr>
          <w:rFonts w:ascii="Verdana" w:hAnsi="Verdana"/>
          <w:sz w:val="24"/>
          <w:szCs w:val="24"/>
          <w:lang w:val="lt-LT"/>
        </w:rPr>
        <w:t>Užsakovas</w:t>
      </w:r>
      <w:r w:rsidRPr="007A2AFB">
        <w:rPr>
          <w:rFonts w:ascii="Verdana" w:hAnsi="Verdana"/>
          <w:sz w:val="24"/>
          <w:szCs w:val="24"/>
          <w:lang w:val="lt-LT"/>
        </w:rPr>
        <w:t xml:space="preserve"> grąžina bankui garantinio rašto originalą su prierašu, patvirtintu įgalioto asmens parašu bei </w:t>
      </w:r>
      <w:r w:rsidRPr="007A2AFB">
        <w:rPr>
          <w:rFonts w:ascii="Verdana" w:hAnsi="Verdana"/>
          <w:sz w:val="24"/>
          <w:szCs w:val="24"/>
          <w:lang w:val="lt-LT"/>
        </w:rPr>
        <w:lastRenderedPageBreak/>
        <w:t xml:space="preserve">antspaudu, arba praneša lydraščiu, kad </w:t>
      </w:r>
      <w:r w:rsidR="00D82F9D" w:rsidRPr="007A2AFB">
        <w:rPr>
          <w:rFonts w:ascii="Verdana" w:hAnsi="Verdana"/>
          <w:sz w:val="24"/>
          <w:szCs w:val="24"/>
          <w:lang w:val="lt-LT"/>
        </w:rPr>
        <w:t>Užsakovas</w:t>
      </w:r>
      <w:r w:rsidRPr="007A2AFB">
        <w:rPr>
          <w:rFonts w:ascii="Verdana" w:hAnsi="Verdana"/>
          <w:sz w:val="24"/>
          <w:szCs w:val="24"/>
          <w:lang w:val="lt-LT"/>
        </w:rPr>
        <w:t xml:space="preserve"> atsisako savo teisių pagal garantinį raštą, arba kad Paslaugų teikėjas įvykdė savo įsipareigojimus ir </w:t>
      </w:r>
      <w:r w:rsidR="00D82F9D" w:rsidRPr="007A2AFB">
        <w:rPr>
          <w:rFonts w:ascii="Verdana" w:hAnsi="Verdana"/>
          <w:sz w:val="24"/>
          <w:szCs w:val="24"/>
          <w:lang w:val="lt-LT"/>
        </w:rPr>
        <w:t>Užsakovas</w:t>
      </w:r>
      <w:r w:rsidRPr="007A2AFB">
        <w:rPr>
          <w:rFonts w:ascii="Verdana" w:hAnsi="Verdana"/>
          <w:sz w:val="24"/>
          <w:szCs w:val="24"/>
          <w:lang w:val="lt-LT"/>
        </w:rPr>
        <w:t xml:space="preserve"> jam neturi pretenzijų.</w:t>
      </w:r>
    </w:p>
    <w:p w14:paraId="35E75E5E" w14:textId="77777777" w:rsidR="001532C5" w:rsidRPr="007A2AFB" w:rsidRDefault="001532C5" w:rsidP="00C05FD0">
      <w:pPr>
        <w:pStyle w:val="Pagrindinistekstas1"/>
        <w:rPr>
          <w:rFonts w:ascii="Verdana" w:hAnsi="Verdana"/>
          <w:sz w:val="24"/>
          <w:szCs w:val="24"/>
          <w:lang w:val="lt-LT"/>
        </w:rPr>
      </w:pPr>
    </w:p>
    <w:p w14:paraId="081C1B89"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7. Šalių atsakomybė</w:t>
      </w:r>
    </w:p>
    <w:p w14:paraId="39591303" w14:textId="77777777" w:rsidR="001532C5" w:rsidRPr="007A2AFB" w:rsidRDefault="001532C5" w:rsidP="00C05FD0">
      <w:pPr>
        <w:pStyle w:val="Statja"/>
        <w:spacing w:before="0"/>
        <w:ind w:left="0"/>
        <w:jc w:val="center"/>
        <w:rPr>
          <w:rFonts w:ascii="Verdana" w:hAnsi="Verdana"/>
          <w:sz w:val="24"/>
          <w:szCs w:val="24"/>
          <w:lang w:val="lt-LT"/>
        </w:rPr>
      </w:pPr>
    </w:p>
    <w:p w14:paraId="293B356E"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F7D808B"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7.2. Delspinigių dydis ir jų mokėjimo sąlygos nustatytos Sutarties specialiosiose sąlygose.</w:t>
      </w:r>
    </w:p>
    <w:p w14:paraId="6CB94E8D"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7.3. Delspinigių sumokėjimas neatleidžia Šalių nuo pareigos vykdyti šioje Sutartyje prisiimtus įsipareigojimus.</w:t>
      </w:r>
    </w:p>
    <w:p w14:paraId="1C07734E" w14:textId="77777777" w:rsidR="001532C5" w:rsidRPr="007A2AFB" w:rsidRDefault="001532C5" w:rsidP="00C05FD0">
      <w:pPr>
        <w:pStyle w:val="Pagrindinistekstas1"/>
        <w:rPr>
          <w:rFonts w:ascii="Verdana" w:hAnsi="Verdana"/>
          <w:sz w:val="24"/>
          <w:szCs w:val="24"/>
          <w:lang w:val="lt-LT"/>
        </w:rPr>
      </w:pPr>
    </w:p>
    <w:p w14:paraId="64DF4961"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8. Nenugalimos jėgos aplinkybės (</w:t>
      </w:r>
      <w:r w:rsidRPr="007A2AFB">
        <w:rPr>
          <w:rFonts w:ascii="Verdana" w:hAnsi="Verdana"/>
          <w:i/>
          <w:iCs/>
          <w:sz w:val="24"/>
          <w:szCs w:val="24"/>
          <w:lang w:val="lt-LT"/>
        </w:rPr>
        <w:t>force majeure</w:t>
      </w:r>
      <w:r w:rsidRPr="007A2AFB">
        <w:rPr>
          <w:rFonts w:ascii="Verdana" w:hAnsi="Verdana"/>
          <w:sz w:val="24"/>
          <w:szCs w:val="24"/>
          <w:lang w:val="lt-LT"/>
        </w:rPr>
        <w:t>)</w:t>
      </w:r>
    </w:p>
    <w:p w14:paraId="650F0A78" w14:textId="77777777" w:rsidR="001532C5" w:rsidRPr="007A2AFB" w:rsidRDefault="001532C5" w:rsidP="00C05FD0">
      <w:pPr>
        <w:pStyle w:val="Statja"/>
        <w:spacing w:before="0"/>
        <w:ind w:left="0"/>
        <w:jc w:val="center"/>
        <w:rPr>
          <w:rFonts w:ascii="Verdana" w:hAnsi="Verdana"/>
          <w:sz w:val="24"/>
          <w:szCs w:val="24"/>
          <w:lang w:val="lt-LT"/>
        </w:rPr>
      </w:pPr>
    </w:p>
    <w:p w14:paraId="0D117D95"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A2AFB">
        <w:rPr>
          <w:rFonts w:ascii="Verdana" w:hAnsi="Verdana"/>
          <w:i/>
          <w:iCs/>
          <w:sz w:val="24"/>
          <w:szCs w:val="24"/>
          <w:lang w:val="lt-LT"/>
        </w:rPr>
        <w:t>force majeure</w:t>
      </w:r>
      <w:r w:rsidRPr="007A2AFB">
        <w:rPr>
          <w:rFonts w:ascii="Verdana" w:hAnsi="Verdana"/>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A2AFB">
        <w:rPr>
          <w:rFonts w:ascii="Verdana" w:hAnsi="Verdana"/>
          <w:i/>
          <w:iCs/>
          <w:sz w:val="24"/>
          <w:szCs w:val="24"/>
          <w:lang w:val="lt-LT"/>
        </w:rPr>
        <w:t>force majeure</w:t>
      </w:r>
      <w:r w:rsidRPr="007A2AFB">
        <w:rPr>
          <w:rFonts w:ascii="Verdana" w:hAnsi="Verdana"/>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30B6463"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7173110"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C1F978" w14:textId="77777777" w:rsidR="001532C5" w:rsidRPr="007A2AFB" w:rsidRDefault="001532C5" w:rsidP="00C05FD0">
      <w:pPr>
        <w:pStyle w:val="Pagrindinistekstas1"/>
        <w:rPr>
          <w:rFonts w:ascii="Verdana" w:hAnsi="Verdana"/>
          <w:sz w:val="24"/>
          <w:szCs w:val="24"/>
          <w:lang w:val="lt-LT"/>
        </w:rPr>
      </w:pPr>
    </w:p>
    <w:p w14:paraId="7F8C5572"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9. Intelektinės ir pramoninės nuosavybės teisės</w:t>
      </w:r>
    </w:p>
    <w:p w14:paraId="45B6E323" w14:textId="77777777" w:rsidR="001532C5" w:rsidRPr="007A2AFB" w:rsidRDefault="001532C5" w:rsidP="00C05FD0">
      <w:pPr>
        <w:pStyle w:val="Statja"/>
        <w:spacing w:before="0"/>
        <w:ind w:left="0"/>
        <w:jc w:val="center"/>
        <w:rPr>
          <w:rFonts w:ascii="Verdana" w:hAnsi="Verdana"/>
          <w:sz w:val="24"/>
          <w:szCs w:val="24"/>
          <w:lang w:val="lt-LT"/>
        </w:rPr>
      </w:pPr>
    </w:p>
    <w:p w14:paraId="14347EC6" w14:textId="01CDD275"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9.1. Visi rezultatai ir su jais susijusios teisės, įgytos vykdant Sutartį, įskaitant autorines ir kitas intelektinės ar pramoninės nuosavybės teises, yra </w:t>
      </w:r>
      <w:r w:rsidR="00D82F9D" w:rsidRPr="007A2AFB">
        <w:rPr>
          <w:rFonts w:ascii="Verdana" w:hAnsi="Verdana"/>
          <w:sz w:val="24"/>
          <w:szCs w:val="24"/>
          <w:lang w:val="lt-LT"/>
        </w:rPr>
        <w:t>Užsakov</w:t>
      </w:r>
      <w:r w:rsidRPr="007A2AFB">
        <w:rPr>
          <w:rFonts w:ascii="Verdana" w:hAnsi="Verdana"/>
          <w:sz w:val="24"/>
          <w:szCs w:val="24"/>
          <w:lang w:val="lt-LT"/>
        </w:rPr>
        <w:t>o nuosavybė.</w:t>
      </w:r>
    </w:p>
    <w:p w14:paraId="3CF0293A" w14:textId="7D9EE89E"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9.2. Jei Sutartyje nenustatyta kitaip, Paslaugų teikėjas garantuoja nuostolių atlyginimą </w:t>
      </w:r>
      <w:r w:rsidR="00D82F9D" w:rsidRPr="007A2AFB">
        <w:rPr>
          <w:rFonts w:ascii="Verdana" w:hAnsi="Verdana"/>
          <w:sz w:val="24"/>
          <w:szCs w:val="24"/>
          <w:lang w:val="lt-LT"/>
        </w:rPr>
        <w:t>Užsakovui</w:t>
      </w:r>
      <w:r w:rsidRPr="007A2AFB">
        <w:rPr>
          <w:rFonts w:ascii="Verdana" w:hAnsi="Verdana"/>
          <w:sz w:val="24"/>
          <w:szCs w:val="24"/>
          <w:lang w:val="lt-LT"/>
        </w:rPr>
        <w:t xml:space="preserve"> dėl bet kokių reikalavimų, kylančių dėl autorių teisių, patentų, licencijų, brėžinių, modelių, Paslaugų (prekių) pavadinimų ar Paslaugų (prekių) ženklų naudojimo, kaip numatyta Sutartyje, išskyrus atvejus, kai toks pažeidimas atsiranda dėl </w:t>
      </w:r>
      <w:r w:rsidR="00D82F9D" w:rsidRPr="007A2AFB">
        <w:rPr>
          <w:rFonts w:ascii="Verdana" w:hAnsi="Verdana"/>
          <w:sz w:val="24"/>
          <w:szCs w:val="24"/>
          <w:lang w:val="lt-LT"/>
        </w:rPr>
        <w:t>Užsakovo</w:t>
      </w:r>
      <w:r w:rsidRPr="007A2AFB">
        <w:rPr>
          <w:rFonts w:ascii="Verdana" w:hAnsi="Verdana"/>
          <w:sz w:val="24"/>
          <w:szCs w:val="24"/>
          <w:lang w:val="lt-LT"/>
        </w:rPr>
        <w:t xml:space="preserve"> kaltės.</w:t>
      </w:r>
    </w:p>
    <w:p w14:paraId="646A71DB" w14:textId="77777777" w:rsidR="001532C5" w:rsidRPr="007A2AFB" w:rsidRDefault="001532C5" w:rsidP="00C05FD0">
      <w:pPr>
        <w:pStyle w:val="Pagrindinistekstas1"/>
        <w:rPr>
          <w:rFonts w:ascii="Verdana" w:hAnsi="Verdana"/>
          <w:sz w:val="24"/>
          <w:szCs w:val="24"/>
          <w:lang w:val="lt-LT"/>
        </w:rPr>
      </w:pPr>
    </w:p>
    <w:p w14:paraId="629ECBF4"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10. Šalių pareiškimai ir garantijos</w:t>
      </w:r>
    </w:p>
    <w:p w14:paraId="010330FA" w14:textId="77777777" w:rsidR="001532C5" w:rsidRPr="007A2AFB" w:rsidRDefault="001532C5" w:rsidP="00C05FD0">
      <w:pPr>
        <w:pStyle w:val="Statja"/>
        <w:spacing w:before="0"/>
        <w:ind w:left="0"/>
        <w:jc w:val="center"/>
        <w:rPr>
          <w:rFonts w:ascii="Verdana" w:hAnsi="Verdana"/>
          <w:sz w:val="24"/>
          <w:szCs w:val="24"/>
          <w:lang w:val="lt-LT"/>
        </w:rPr>
      </w:pPr>
    </w:p>
    <w:p w14:paraId="727A986C"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10.1. Kiekviena iš Šalių pareiškia ir garantuoja kitai Šaliai, kad:</w:t>
      </w:r>
    </w:p>
    <w:p w14:paraId="64364A83"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10.1.1. Šalis yra tinkamai įsteigta ir teisėtai veikia pagal Lietuvos Respublikos įstatymus;</w:t>
      </w:r>
    </w:p>
    <w:p w14:paraId="11D582E5"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10.1.2. Šalis atliko visus teisinius veiksmus, būtinus, kad Sutartis būtų tinkamai sudaryta ir galiotų, ir turi visus teisės aktais numatytus leidimus, licencijas, darbuotojus, reikalingus Paslaugoms teikti;</w:t>
      </w:r>
    </w:p>
    <w:p w14:paraId="470B55F8"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18EDEF93"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10.1.4. ši Sutartis yra Šaliai galiojantis, teisinis ir ją saistantis įsipareigojimas, kurio vykdymo galima pareikalauti pagal Sutarties sąlygas.</w:t>
      </w:r>
    </w:p>
    <w:p w14:paraId="7B0CA421" w14:textId="77777777" w:rsidR="001532C5" w:rsidRPr="007A2AFB" w:rsidRDefault="001532C5" w:rsidP="00C05FD0">
      <w:pPr>
        <w:pStyle w:val="Pagrindinistekstas1"/>
        <w:rPr>
          <w:rFonts w:ascii="Verdana" w:hAnsi="Verdana"/>
          <w:sz w:val="24"/>
          <w:szCs w:val="24"/>
          <w:lang w:val="lt-LT"/>
        </w:rPr>
      </w:pPr>
    </w:p>
    <w:p w14:paraId="2F017C00"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11. Konfidencialumo įsipareigojimai</w:t>
      </w:r>
    </w:p>
    <w:p w14:paraId="66FEE922" w14:textId="77777777" w:rsidR="001532C5" w:rsidRPr="007A2AFB" w:rsidRDefault="001532C5" w:rsidP="00C05FD0">
      <w:pPr>
        <w:pStyle w:val="Statja"/>
        <w:spacing w:before="0"/>
        <w:ind w:left="0"/>
        <w:jc w:val="center"/>
        <w:rPr>
          <w:rFonts w:ascii="Verdana" w:hAnsi="Verdana"/>
          <w:sz w:val="24"/>
          <w:szCs w:val="24"/>
          <w:lang w:val="lt-LT"/>
        </w:rPr>
      </w:pPr>
    </w:p>
    <w:p w14:paraId="5C42B516" w14:textId="16735C10"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D82F9D" w:rsidRPr="007A2AFB">
        <w:rPr>
          <w:rFonts w:ascii="Verdana" w:hAnsi="Verdana"/>
          <w:sz w:val="24"/>
          <w:szCs w:val="24"/>
          <w:lang w:val="lt-LT"/>
        </w:rPr>
        <w:t>Užsakovą</w:t>
      </w:r>
      <w:r w:rsidRPr="007A2AFB">
        <w:rPr>
          <w:rFonts w:ascii="Verdana" w:hAnsi="Verdana"/>
          <w:sz w:val="24"/>
          <w:szCs w:val="24"/>
          <w:lang w:val="lt-LT"/>
        </w:rPr>
        <w:t xml:space="preserve"> atskleidimas, jei </w:t>
      </w:r>
      <w:r w:rsidR="00D82F9D" w:rsidRPr="007A2AFB">
        <w:rPr>
          <w:rFonts w:ascii="Verdana" w:hAnsi="Verdana"/>
          <w:sz w:val="24"/>
          <w:szCs w:val="24"/>
          <w:lang w:val="lt-LT"/>
        </w:rPr>
        <w:t>Užsakovas</w:t>
      </w:r>
      <w:r w:rsidRPr="007A2AFB">
        <w:rPr>
          <w:rFonts w:ascii="Verdana" w:hAnsi="Verdana"/>
          <w:sz w:val="24"/>
          <w:szCs w:val="24"/>
          <w:lang w:val="lt-LT"/>
        </w:rPr>
        <w:t xml:space="preserve"> pažeidžia mokėjimo terminus ir informacijos apie Paslaugų teikėją atskleidimas, jei Paslaugų teikėjas pažeidžia Paslaugų atlikimo terminus.</w:t>
      </w:r>
    </w:p>
    <w:p w14:paraId="0629F0E0" w14:textId="77777777" w:rsidR="001532C5" w:rsidRPr="007A2AFB" w:rsidRDefault="001532C5" w:rsidP="00C05FD0">
      <w:pPr>
        <w:pStyle w:val="Pagrindinistekstas1"/>
        <w:rPr>
          <w:rFonts w:ascii="Verdana" w:hAnsi="Verdana"/>
          <w:sz w:val="24"/>
          <w:szCs w:val="24"/>
          <w:lang w:val="lt-LT"/>
        </w:rPr>
      </w:pPr>
    </w:p>
    <w:p w14:paraId="120A79B9"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12. Darbo valandos ir atostogos</w:t>
      </w:r>
    </w:p>
    <w:p w14:paraId="36EC7876" w14:textId="77777777" w:rsidR="001532C5" w:rsidRPr="007A2AFB" w:rsidRDefault="001532C5" w:rsidP="00C05FD0">
      <w:pPr>
        <w:pStyle w:val="Statja"/>
        <w:spacing w:before="0"/>
        <w:ind w:left="0"/>
        <w:jc w:val="center"/>
        <w:rPr>
          <w:rFonts w:ascii="Verdana" w:hAnsi="Verdana"/>
          <w:sz w:val="24"/>
          <w:szCs w:val="24"/>
          <w:lang w:val="lt-LT"/>
        </w:rPr>
      </w:pPr>
    </w:p>
    <w:p w14:paraId="28D620EF" w14:textId="1B4098B6"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12.1. Paslaugų teikėjo darbuotojų, kurie atlieka Paslaugas, darbo dienos ir valandos vykdant Sutartį yra derinamos su </w:t>
      </w:r>
      <w:r w:rsidR="00D82F9D" w:rsidRPr="007A2AFB">
        <w:rPr>
          <w:rFonts w:ascii="Verdana" w:hAnsi="Verdana"/>
          <w:sz w:val="24"/>
          <w:szCs w:val="24"/>
          <w:lang w:val="lt-LT"/>
        </w:rPr>
        <w:t>Užsakovu</w:t>
      </w:r>
      <w:r w:rsidRPr="007A2AFB">
        <w:rPr>
          <w:rFonts w:ascii="Verdana" w:hAnsi="Verdana"/>
          <w:sz w:val="24"/>
          <w:szCs w:val="24"/>
          <w:lang w:val="lt-LT"/>
        </w:rPr>
        <w:t xml:space="preserve"> ir nustatomos pagal Paslaugų teikėjo valstybės įstatymus ir kitus teisės aktus bei pagal Paslaugų specifiką.</w:t>
      </w:r>
    </w:p>
    <w:p w14:paraId="39BA310A" w14:textId="5BB04125"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 xml:space="preserve">12.2. Paslaugų teikėjo darbuotojų, kurie atlieka Paslaugas, metinių atostogų laikas Sutarties vykdymo laikotarpiu derinamas su </w:t>
      </w:r>
      <w:r w:rsidR="00D82F9D" w:rsidRPr="007A2AFB">
        <w:rPr>
          <w:rFonts w:ascii="Verdana" w:hAnsi="Verdana"/>
          <w:sz w:val="24"/>
          <w:szCs w:val="24"/>
          <w:lang w:val="lt-LT"/>
        </w:rPr>
        <w:t>Užsakovu</w:t>
      </w:r>
      <w:r w:rsidRPr="007A2AFB">
        <w:rPr>
          <w:rFonts w:ascii="Verdana" w:hAnsi="Verdana"/>
          <w:sz w:val="24"/>
          <w:szCs w:val="24"/>
          <w:lang w:val="lt-LT"/>
        </w:rPr>
        <w:t>.</w:t>
      </w:r>
    </w:p>
    <w:p w14:paraId="36F819A9" w14:textId="77777777" w:rsidR="001532C5" w:rsidRPr="007A2AFB" w:rsidRDefault="001532C5" w:rsidP="00C05FD0">
      <w:pPr>
        <w:pStyle w:val="Pagrindinistekstas1"/>
        <w:rPr>
          <w:rFonts w:ascii="Verdana" w:hAnsi="Verdana"/>
          <w:sz w:val="24"/>
          <w:szCs w:val="24"/>
          <w:lang w:val="lt-LT"/>
        </w:rPr>
      </w:pPr>
    </w:p>
    <w:p w14:paraId="66FD37BE"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13. Sutarties galiojimas</w:t>
      </w:r>
    </w:p>
    <w:p w14:paraId="1B505B94" w14:textId="77777777" w:rsidR="001532C5" w:rsidRPr="007A2AFB" w:rsidRDefault="001532C5" w:rsidP="00C05FD0">
      <w:pPr>
        <w:pStyle w:val="Statja"/>
        <w:spacing w:before="0"/>
        <w:ind w:left="0"/>
        <w:jc w:val="center"/>
        <w:rPr>
          <w:rFonts w:ascii="Verdana" w:hAnsi="Verdana"/>
          <w:sz w:val="24"/>
          <w:szCs w:val="24"/>
          <w:lang w:val="lt-LT"/>
        </w:rPr>
      </w:pPr>
    </w:p>
    <w:p w14:paraId="74D5F14A"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13.1. Sutarties galiojimo terminas nustatytas Sutarties specialiosiose sąlygose.</w:t>
      </w:r>
    </w:p>
    <w:p w14:paraId="4E968A62"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lastRenderedPageBreak/>
        <w:t>13.2. Jei bet kuri šios Sutarties nuostata tampa ar pripažįstama visiškai ar iš dalies negaliojančia, tai neturi įtakos kitų Sutarties nuostatų galiojimui.</w:t>
      </w:r>
    </w:p>
    <w:p w14:paraId="0047BE07"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51BFA6"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14. Sutarties pakeitimai</w:t>
      </w:r>
    </w:p>
    <w:p w14:paraId="6A322A7B" w14:textId="77777777" w:rsidR="001532C5" w:rsidRPr="007A2AFB" w:rsidRDefault="001532C5" w:rsidP="00C05FD0">
      <w:pPr>
        <w:pStyle w:val="Statja"/>
        <w:spacing w:before="0"/>
        <w:ind w:left="0"/>
        <w:jc w:val="center"/>
        <w:rPr>
          <w:rFonts w:ascii="Verdana" w:hAnsi="Verdana"/>
          <w:sz w:val="24"/>
          <w:szCs w:val="24"/>
          <w:lang w:val="lt-LT"/>
        </w:rPr>
      </w:pPr>
    </w:p>
    <w:p w14:paraId="21949D7B" w14:textId="60626EAE" w:rsidR="001532C5" w:rsidRPr="007A2AFB" w:rsidRDefault="001532C5" w:rsidP="00C05FD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Verdana" w:hAnsi="Verdana"/>
          <w:bCs/>
        </w:rPr>
      </w:pPr>
      <w:r w:rsidRPr="007A2AFB">
        <w:rPr>
          <w:rFonts w:ascii="Verdana" w:hAnsi="Verdana"/>
        </w:rPr>
        <w:t xml:space="preserve">14.1. </w:t>
      </w:r>
      <w:r w:rsidRPr="007A2AFB">
        <w:rPr>
          <w:rFonts w:ascii="Verdana" w:hAnsi="Verdana"/>
          <w:bCs/>
        </w:rPr>
        <w:t xml:space="preserve">Sutarties sąlygos Sutarties galiojimo laikotarpiu keičiamos vadovaujantis </w:t>
      </w:r>
      <w:r w:rsidR="008445E5" w:rsidRPr="007A2AFB">
        <w:rPr>
          <w:rFonts w:ascii="Verdana" w:hAnsi="Verdana"/>
          <w:bCs/>
        </w:rPr>
        <w:t>VPĮ</w:t>
      </w:r>
      <w:r w:rsidRPr="007A2AFB">
        <w:rPr>
          <w:rFonts w:ascii="Verdana" w:hAnsi="Verdana"/>
          <w:bCs/>
        </w:rPr>
        <w:t xml:space="preserve"> 89 straipsnio nuostatomis.</w:t>
      </w:r>
    </w:p>
    <w:p w14:paraId="5D6A47A1" w14:textId="637C0BD8" w:rsidR="001532C5" w:rsidRPr="007A2AFB" w:rsidRDefault="001532C5" w:rsidP="00C05FD0">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rPr>
      </w:pPr>
      <w:r w:rsidRPr="007A2AFB">
        <w:rPr>
          <w:rFonts w:ascii="Verdana" w:hAnsi="Verdana"/>
          <w:bCs/>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00D82F9D" w:rsidRPr="007A2AFB">
        <w:rPr>
          <w:rFonts w:ascii="Verdana" w:hAnsi="Verdana"/>
          <w:bCs/>
        </w:rPr>
        <w:t>Užsakova</w:t>
      </w:r>
      <w:r w:rsidRPr="007A2AFB">
        <w:rPr>
          <w:rFonts w:ascii="Verdana" w:hAnsi="Verdana"/>
          <w:bCs/>
        </w:rPr>
        <w:t>s. Šalims tarpusavyje susitarus dėl Sutarties sąlygų keitimo, šie keitimai įforminami susitarimu, kuris yra Sutarties neatskiriama dalis.</w:t>
      </w:r>
    </w:p>
    <w:p w14:paraId="514AE46C" w14:textId="77777777" w:rsidR="001532C5" w:rsidRPr="007A2AFB" w:rsidRDefault="001532C5" w:rsidP="00C05FD0">
      <w:pPr>
        <w:tabs>
          <w:tab w:val="left" w:pos="1304"/>
          <w:tab w:val="left" w:pos="1457"/>
          <w:tab w:val="left" w:pos="1604"/>
          <w:tab w:val="left" w:pos="1757"/>
          <w:tab w:val="left" w:pos="1860"/>
          <w:tab w:val="left" w:pos="1984"/>
          <w:tab w:val="left" w:pos="2098"/>
          <w:tab w:val="left" w:pos="2211"/>
        </w:tabs>
        <w:autoSpaceDE w:val="0"/>
        <w:autoSpaceDN w:val="0"/>
        <w:adjustRightInd w:val="0"/>
        <w:ind w:firstLine="480"/>
        <w:jc w:val="both"/>
        <w:rPr>
          <w:rFonts w:ascii="Verdana" w:hAnsi="Verdana"/>
          <w:bCs/>
          <w:color w:val="000000"/>
        </w:rPr>
      </w:pPr>
    </w:p>
    <w:p w14:paraId="4129E384"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15. Sutarties pažeidimas</w:t>
      </w:r>
    </w:p>
    <w:p w14:paraId="7F0A2873" w14:textId="77777777" w:rsidR="001532C5" w:rsidRPr="007A2AFB" w:rsidRDefault="001532C5" w:rsidP="00C05FD0">
      <w:pPr>
        <w:pStyle w:val="Statja"/>
        <w:spacing w:before="0"/>
        <w:ind w:left="0"/>
        <w:jc w:val="center"/>
        <w:rPr>
          <w:rFonts w:ascii="Verdana" w:hAnsi="Verdana"/>
          <w:sz w:val="24"/>
          <w:szCs w:val="24"/>
          <w:lang w:val="lt-LT"/>
        </w:rPr>
      </w:pPr>
    </w:p>
    <w:p w14:paraId="43BEBA64"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15.1. Jei kuri nors Sutarties Šalis nevykdo arba netinkamai vykdo kokius nors savo įsipareigojimus pagal Sutartį, ji pažeidžia Sutartį.</w:t>
      </w:r>
    </w:p>
    <w:p w14:paraId="0701567D"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15.2. Vienai Sutarties Šaliai pažeidus Sutartį, nukentėjusioji Šalis turi teisę:</w:t>
      </w:r>
    </w:p>
    <w:p w14:paraId="595FA9D0"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15.2.1. reikalauti kitos Šalies vykdyti sutartinius įsipareigojimus;</w:t>
      </w:r>
    </w:p>
    <w:p w14:paraId="46027770"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15.2.2. reikalauti atlyginti nuostolius;</w:t>
      </w:r>
    </w:p>
    <w:p w14:paraId="67ACEC96"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15.2.3. reikalauti sumokėti Sutarties specialiosiose sąlygose nustatytus delspinigius;</w:t>
      </w:r>
    </w:p>
    <w:p w14:paraId="6FFD1BB8"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15.2.4. pasinaudoti Sutarties įvykdymo užtikrinimu;</w:t>
      </w:r>
    </w:p>
    <w:p w14:paraId="5C1D4AE4"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15.2.5. taikyti kitus Lietuvos Respublikos teisės aktų nustatytus teisių gynimo būdus.</w:t>
      </w:r>
    </w:p>
    <w:p w14:paraId="6ACF0024" w14:textId="77777777" w:rsidR="001532C5" w:rsidRPr="007A2AFB" w:rsidRDefault="001532C5" w:rsidP="00C05FD0">
      <w:pPr>
        <w:suppressAutoHyphens/>
        <w:autoSpaceDN w:val="0"/>
        <w:ind w:firstLine="567"/>
        <w:jc w:val="both"/>
        <w:textAlignment w:val="baseline"/>
        <w:rPr>
          <w:rFonts w:ascii="Verdana" w:hAnsi="Verdana"/>
        </w:rPr>
      </w:pPr>
      <w:r w:rsidRPr="007A2AFB">
        <w:rPr>
          <w:rFonts w:ascii="Verdana" w:hAnsi="Verdana"/>
        </w:rPr>
        <w:t>15.3. Nustatydamos, ar Sutarties pažeidimas yra esminis, Šalys vadovaujasi Lietuvos Respublikos civilinio kodekso 6.217 straipsniu.</w:t>
      </w:r>
    </w:p>
    <w:p w14:paraId="224553D3" w14:textId="77777777" w:rsidR="001532C5" w:rsidRPr="007A2AFB" w:rsidRDefault="001532C5" w:rsidP="00C05FD0">
      <w:pPr>
        <w:suppressAutoHyphens/>
        <w:autoSpaceDN w:val="0"/>
        <w:ind w:firstLine="567"/>
        <w:jc w:val="both"/>
        <w:textAlignment w:val="baseline"/>
        <w:rPr>
          <w:rFonts w:ascii="Verdana" w:hAnsi="Verdana"/>
        </w:rPr>
      </w:pPr>
    </w:p>
    <w:p w14:paraId="58AD8B1C"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16. Sutarties vykdymo sustabdymas</w:t>
      </w:r>
    </w:p>
    <w:p w14:paraId="14BE99A0" w14:textId="77777777" w:rsidR="001532C5" w:rsidRPr="007A2AFB" w:rsidRDefault="001532C5" w:rsidP="00C05FD0">
      <w:pPr>
        <w:pStyle w:val="Statja"/>
        <w:spacing w:before="0"/>
        <w:ind w:left="0"/>
        <w:jc w:val="center"/>
        <w:rPr>
          <w:rFonts w:ascii="Verdana" w:hAnsi="Verdana"/>
          <w:sz w:val="24"/>
          <w:szCs w:val="24"/>
          <w:lang w:val="lt-LT"/>
        </w:rPr>
      </w:pPr>
    </w:p>
    <w:p w14:paraId="6F184A8A" w14:textId="42C231DE" w:rsidR="001532C5" w:rsidRPr="007A2AFB" w:rsidRDefault="001532C5" w:rsidP="00C05FD0">
      <w:pPr>
        <w:pStyle w:val="Pagrindinistekstas1"/>
        <w:ind w:firstLine="709"/>
        <w:rPr>
          <w:rFonts w:ascii="Verdana" w:hAnsi="Verdana"/>
          <w:sz w:val="24"/>
          <w:szCs w:val="24"/>
          <w:lang w:val="lt-LT"/>
        </w:rPr>
      </w:pPr>
      <w:r w:rsidRPr="007A2AFB">
        <w:rPr>
          <w:rFonts w:ascii="Verdana" w:hAnsi="Verdana"/>
          <w:sz w:val="24"/>
          <w:szCs w:val="24"/>
          <w:lang w:val="lt-LT"/>
        </w:rPr>
        <w:t xml:space="preserve">16.1. Esant svarbioms aplinkybėms, </w:t>
      </w:r>
      <w:r w:rsidR="00D82F9D" w:rsidRPr="007A2AFB">
        <w:rPr>
          <w:rFonts w:ascii="Verdana" w:hAnsi="Verdana"/>
          <w:sz w:val="24"/>
          <w:szCs w:val="24"/>
          <w:lang w:val="lt-LT"/>
        </w:rPr>
        <w:t>Užsakova</w:t>
      </w:r>
      <w:r w:rsidRPr="007A2AFB">
        <w:rPr>
          <w:rFonts w:ascii="Verdana" w:hAnsi="Verdana"/>
          <w:sz w:val="24"/>
          <w:szCs w:val="24"/>
          <w:lang w:val="lt-LT"/>
        </w:rPr>
        <w:t xml:space="preserve">s turi teisę sustabdyti Paslaugų ar kurios nors jų dalies teikimą. </w:t>
      </w:r>
      <w:r w:rsidRPr="007A2AFB">
        <w:rPr>
          <w:rFonts w:ascii="Verdana" w:hAnsi="Verdana"/>
          <w:color w:val="000000"/>
          <w:sz w:val="24"/>
          <w:szCs w:val="24"/>
          <w:shd w:val="clear" w:color="auto" w:fill="FFFFFF"/>
          <w:lang w:val="lt-LT"/>
        </w:rPr>
        <w:t xml:space="preserve">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w:t>
      </w:r>
      <w:r w:rsidR="00D82F9D" w:rsidRPr="007A2AFB">
        <w:rPr>
          <w:rFonts w:ascii="Verdana" w:hAnsi="Verdana"/>
          <w:color w:val="000000"/>
          <w:sz w:val="24"/>
          <w:szCs w:val="24"/>
          <w:shd w:val="clear" w:color="auto" w:fill="FFFFFF"/>
          <w:lang w:val="lt-LT"/>
        </w:rPr>
        <w:t>Užsakovas</w:t>
      </w:r>
      <w:r w:rsidRPr="007A2AFB">
        <w:rPr>
          <w:rFonts w:ascii="Verdana" w:hAnsi="Verdana"/>
          <w:color w:val="000000"/>
          <w:sz w:val="24"/>
          <w:szCs w:val="24"/>
          <w:shd w:val="clear" w:color="auto" w:fill="FFFFFF"/>
          <w:lang w:val="lt-LT"/>
        </w:rPr>
        <w:t xml:space="preserve"> ar tiekėjas.</w:t>
      </w:r>
    </w:p>
    <w:p w14:paraId="11F091E9" w14:textId="47307219" w:rsidR="001532C5" w:rsidRPr="007A2AFB" w:rsidRDefault="001532C5" w:rsidP="00C05FD0">
      <w:pPr>
        <w:pStyle w:val="Pagrindinistekstas1"/>
        <w:ind w:firstLine="709"/>
        <w:rPr>
          <w:rFonts w:ascii="Verdana" w:hAnsi="Verdana"/>
          <w:sz w:val="24"/>
          <w:szCs w:val="24"/>
          <w:lang w:val="lt-LT"/>
        </w:rPr>
      </w:pPr>
      <w:r w:rsidRPr="007A2AFB">
        <w:rPr>
          <w:rFonts w:ascii="Verdana" w:hAnsi="Verdana"/>
          <w:sz w:val="24"/>
          <w:szCs w:val="24"/>
          <w:lang w:val="lt-LT"/>
        </w:rPr>
        <w:t xml:space="preserve">16.2. Kai dėl esminių klaidų ar pažeidimų Sutartis tampa negaliojančia, </w:t>
      </w:r>
      <w:r w:rsidR="00D82F9D" w:rsidRPr="007A2AFB">
        <w:rPr>
          <w:rFonts w:ascii="Verdana" w:hAnsi="Verdana"/>
          <w:sz w:val="24"/>
          <w:szCs w:val="24"/>
          <w:lang w:val="lt-LT"/>
        </w:rPr>
        <w:t>Užsakovas</w:t>
      </w:r>
      <w:r w:rsidRPr="007A2AFB">
        <w:rPr>
          <w:rFonts w:ascii="Verdana" w:hAnsi="Verdana"/>
          <w:sz w:val="24"/>
          <w:szCs w:val="24"/>
          <w:lang w:val="lt-LT"/>
        </w:rPr>
        <w:t xml:space="preserve"> stabdo Sutarties vykdymą. Jei minėtos klaidos ar pažeidimai vyksta dėl Paslaugų teikėjo kaltės, </w:t>
      </w:r>
      <w:r w:rsidR="00D82F9D" w:rsidRPr="007A2AFB">
        <w:rPr>
          <w:rFonts w:ascii="Verdana" w:hAnsi="Verdana"/>
          <w:sz w:val="24"/>
          <w:szCs w:val="24"/>
          <w:lang w:val="lt-LT"/>
        </w:rPr>
        <w:t>Užsakovas</w:t>
      </w:r>
      <w:r w:rsidRPr="007A2AFB">
        <w:rPr>
          <w:rFonts w:ascii="Verdana" w:hAnsi="Verdana"/>
          <w:sz w:val="24"/>
          <w:szCs w:val="24"/>
          <w:lang w:val="lt-LT"/>
        </w:rPr>
        <w:t xml:space="preserve">, atsižvelgdamas į klaidos ar pažeidimo mastą, gali nevykdyti savo įsipareigojimo mokėti Paslaugų </w:t>
      </w:r>
      <w:bookmarkStart w:id="88" w:name="_Hlk94705672"/>
      <w:r w:rsidRPr="007A2AFB">
        <w:rPr>
          <w:rFonts w:ascii="Verdana" w:hAnsi="Verdana"/>
          <w:sz w:val="24"/>
          <w:szCs w:val="24"/>
          <w:lang w:val="lt-LT"/>
        </w:rPr>
        <w:t>teikėjui</w:t>
      </w:r>
      <w:bookmarkEnd w:id="88"/>
      <w:r w:rsidRPr="007A2AFB">
        <w:rPr>
          <w:rFonts w:ascii="Verdana" w:hAnsi="Verdana"/>
          <w:sz w:val="24"/>
          <w:szCs w:val="24"/>
          <w:lang w:val="lt-LT"/>
        </w:rPr>
        <w:t xml:space="preserve"> ir pasinaudoti Sutarties įvykdymo užtikrinimu.</w:t>
      </w:r>
    </w:p>
    <w:p w14:paraId="551A6232" w14:textId="77777777" w:rsidR="001532C5" w:rsidRPr="007A2AFB" w:rsidRDefault="001532C5" w:rsidP="00C05FD0">
      <w:pPr>
        <w:pStyle w:val="Pagrindinistekstas1"/>
        <w:ind w:firstLine="709"/>
        <w:rPr>
          <w:rFonts w:ascii="Verdana" w:hAnsi="Verdana"/>
          <w:sz w:val="24"/>
          <w:szCs w:val="24"/>
          <w:lang w:val="lt-LT"/>
        </w:rPr>
      </w:pPr>
      <w:r w:rsidRPr="007A2AFB">
        <w:rPr>
          <w:rFonts w:ascii="Verdana" w:hAnsi="Verdana"/>
          <w:sz w:val="24"/>
          <w:szCs w:val="24"/>
          <w:lang w:val="lt-LT"/>
        </w:rPr>
        <w:lastRenderedPageBreak/>
        <w:t xml:space="preserve">16.3. Sutarties vykdymas stabdomas, kad būtų galima patikrinti, ar iš tikrųjų buvo padarytos esminės klaidos ar pažeidimai. Jei įtarimai nepasitvirtina, Sutartis vėl pradedama vykdyti. </w:t>
      </w:r>
    </w:p>
    <w:p w14:paraId="70360E19" w14:textId="2EFFF3CE" w:rsidR="001532C5" w:rsidRPr="007A2AFB" w:rsidRDefault="001532C5" w:rsidP="00C05FD0">
      <w:pPr>
        <w:shd w:val="clear" w:color="auto" w:fill="FFFFFF"/>
        <w:ind w:firstLine="720"/>
        <w:jc w:val="both"/>
        <w:rPr>
          <w:rFonts w:ascii="Verdana" w:eastAsia="Times New Roman" w:hAnsi="Verdana"/>
          <w:color w:val="000000"/>
          <w:lang w:eastAsia="lt-LT"/>
        </w:rPr>
      </w:pPr>
      <w:r w:rsidRPr="007A2AFB">
        <w:rPr>
          <w:rFonts w:ascii="Verdana" w:eastAsia="Times New Roman" w:hAnsi="Verdana"/>
          <w:color w:val="000000"/>
          <w:bdr w:val="none" w:sz="0" w:space="0" w:color="auto" w:frame="1"/>
          <w:lang w:eastAsia="lt-LT"/>
        </w:rPr>
        <w:t>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w:t>
      </w:r>
      <w:r w:rsidR="00D82F9D" w:rsidRPr="007A2AFB">
        <w:rPr>
          <w:rFonts w:ascii="Verdana" w:eastAsia="Times New Roman" w:hAnsi="Verdana"/>
          <w:color w:val="000000"/>
          <w:bdr w:val="none" w:sz="0" w:space="0" w:color="auto" w:frame="1"/>
          <w:lang w:eastAsia="lt-LT"/>
        </w:rPr>
        <w:t xml:space="preserve"> Užsakovo</w:t>
      </w:r>
      <w:r w:rsidRPr="007A2AFB">
        <w:rPr>
          <w:rFonts w:ascii="Verdana" w:eastAsia="Times New Roman" w:hAnsi="Verdana"/>
          <w:color w:val="000000"/>
          <w:bdr w:val="none" w:sz="0" w:space="0" w:color="auto" w:frame="1"/>
          <w:lang w:eastAsia="lt-LT"/>
        </w:rPr>
        <w:t xml:space="preserve"> raštu ir apie tai informuojamas Tiekėjas,</w:t>
      </w:r>
    </w:p>
    <w:p w14:paraId="64C7D189" w14:textId="77777777" w:rsidR="001532C5" w:rsidRPr="007A2AFB" w:rsidRDefault="001532C5" w:rsidP="00C05FD0">
      <w:pPr>
        <w:shd w:val="clear" w:color="auto" w:fill="FFFFFF"/>
        <w:ind w:firstLine="720"/>
        <w:jc w:val="both"/>
        <w:rPr>
          <w:rFonts w:ascii="Verdana" w:eastAsia="Times New Roman" w:hAnsi="Verdana"/>
          <w:color w:val="000000"/>
          <w:lang w:eastAsia="lt-LT"/>
        </w:rPr>
      </w:pPr>
      <w:r w:rsidRPr="007A2AFB">
        <w:rPr>
          <w:rFonts w:ascii="Verdana" w:eastAsia="Times New Roman" w:hAnsi="Verdana"/>
          <w:color w:val="000000"/>
          <w:bdr w:val="none" w:sz="0" w:space="0" w:color="auto" w:frame="1"/>
          <w:lang w:eastAsia="lt-LT"/>
        </w:rPr>
        <w:t>16.5. Sutartinių įsipareigojimų (jų dalies) vykdymas gali būti sustabdytas 1 (vieną) kartą, tačiau ne ilgiau kaip 6 (šešis) mėn. per visą sutarties vykdymo laikotarpį. </w:t>
      </w:r>
    </w:p>
    <w:p w14:paraId="60BE69BB" w14:textId="77777777" w:rsidR="001532C5" w:rsidRPr="007A2AFB" w:rsidRDefault="001532C5" w:rsidP="00C05FD0">
      <w:pPr>
        <w:shd w:val="clear" w:color="auto" w:fill="FFFFFF"/>
        <w:ind w:firstLine="720"/>
        <w:jc w:val="both"/>
        <w:rPr>
          <w:rFonts w:ascii="Verdana" w:eastAsia="Times New Roman" w:hAnsi="Verdana"/>
          <w:color w:val="000000"/>
          <w:lang w:eastAsia="lt-LT"/>
        </w:rPr>
      </w:pPr>
      <w:r w:rsidRPr="007A2AFB">
        <w:rPr>
          <w:rFonts w:ascii="Verdana" w:eastAsia="Times New Roman" w:hAnsi="Verdana"/>
          <w:color w:val="000000"/>
          <w:bdr w:val="none" w:sz="0" w:space="0" w:color="auto" w:frame="1"/>
          <w:lang w:eastAsia="lt-LT"/>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 </w:t>
      </w:r>
    </w:p>
    <w:p w14:paraId="03EB1988" w14:textId="77777777" w:rsidR="001532C5" w:rsidRPr="007A2AFB" w:rsidRDefault="001532C5" w:rsidP="00C05FD0">
      <w:pPr>
        <w:jc w:val="both"/>
        <w:rPr>
          <w:rFonts w:ascii="Verdana" w:eastAsia="Calibri" w:hAnsi="Verdana"/>
          <w:iCs/>
          <w:color w:val="auto"/>
        </w:rPr>
      </w:pPr>
    </w:p>
    <w:p w14:paraId="6D3F2DC7"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17. Sutarties nutraukimas</w:t>
      </w:r>
    </w:p>
    <w:p w14:paraId="2BCC0E0D" w14:textId="77777777" w:rsidR="001532C5" w:rsidRPr="007A2AFB" w:rsidRDefault="001532C5" w:rsidP="00C05FD0">
      <w:pPr>
        <w:pStyle w:val="Statja"/>
        <w:spacing w:before="0"/>
        <w:ind w:left="0"/>
        <w:jc w:val="center"/>
        <w:rPr>
          <w:rFonts w:ascii="Verdana" w:hAnsi="Verdana"/>
          <w:sz w:val="24"/>
          <w:szCs w:val="24"/>
          <w:lang w:val="lt-LT"/>
        </w:rPr>
      </w:pPr>
    </w:p>
    <w:p w14:paraId="4E43CBC8" w14:textId="77777777" w:rsidR="001532C5" w:rsidRPr="007A2AFB" w:rsidRDefault="001532C5" w:rsidP="00C05FD0">
      <w:pPr>
        <w:pStyle w:val="Sraopastraipa"/>
        <w:numPr>
          <w:ilvl w:val="1"/>
          <w:numId w:val="20"/>
        </w:numPr>
        <w:tabs>
          <w:tab w:val="left" w:pos="1276"/>
          <w:tab w:val="left" w:pos="1418"/>
        </w:tabs>
        <w:spacing w:after="0" w:line="240" w:lineRule="auto"/>
        <w:ind w:hanging="491"/>
        <w:jc w:val="both"/>
        <w:rPr>
          <w:rFonts w:ascii="Verdana" w:hAnsi="Verdana"/>
          <w:sz w:val="24"/>
          <w:szCs w:val="24"/>
        </w:rPr>
      </w:pPr>
      <w:r w:rsidRPr="007A2AFB">
        <w:rPr>
          <w:rFonts w:ascii="Verdana" w:hAnsi="Verdana"/>
          <w:sz w:val="24"/>
          <w:szCs w:val="24"/>
        </w:rPr>
        <w:t>Sutartis prieš terminą gali būti nutraukta:</w:t>
      </w:r>
    </w:p>
    <w:p w14:paraId="19EDA74D" w14:textId="77777777" w:rsidR="001532C5" w:rsidRPr="007A2AFB" w:rsidRDefault="001532C5" w:rsidP="00C05FD0">
      <w:pPr>
        <w:pStyle w:val="Sraopastraipa"/>
        <w:numPr>
          <w:ilvl w:val="2"/>
          <w:numId w:val="20"/>
        </w:numPr>
        <w:tabs>
          <w:tab w:val="left" w:pos="1276"/>
          <w:tab w:val="left" w:pos="1418"/>
          <w:tab w:val="left" w:pos="1701"/>
        </w:tabs>
        <w:spacing w:after="0" w:line="240" w:lineRule="auto"/>
        <w:ind w:left="0" w:firstLine="709"/>
        <w:jc w:val="both"/>
        <w:rPr>
          <w:rFonts w:ascii="Verdana" w:hAnsi="Verdana"/>
          <w:sz w:val="24"/>
          <w:szCs w:val="24"/>
        </w:rPr>
      </w:pPr>
      <w:r w:rsidRPr="007A2AFB">
        <w:rPr>
          <w:rFonts w:ascii="Verdana" w:hAnsi="Verdana"/>
          <w:sz w:val="24"/>
          <w:szCs w:val="24"/>
        </w:rPr>
        <w:t>raštišku Šalių susitarimu;</w:t>
      </w:r>
    </w:p>
    <w:p w14:paraId="4D38012D" w14:textId="7E14BFDA" w:rsidR="001532C5" w:rsidRPr="007A2AFB" w:rsidRDefault="001532C5" w:rsidP="00C05FD0">
      <w:pPr>
        <w:pStyle w:val="Sraopastraipa"/>
        <w:numPr>
          <w:ilvl w:val="2"/>
          <w:numId w:val="20"/>
        </w:numPr>
        <w:tabs>
          <w:tab w:val="left" w:pos="1276"/>
          <w:tab w:val="left" w:pos="1418"/>
          <w:tab w:val="left" w:pos="1701"/>
        </w:tabs>
        <w:spacing w:after="0" w:line="240" w:lineRule="auto"/>
        <w:ind w:left="0" w:firstLine="709"/>
        <w:jc w:val="both"/>
        <w:rPr>
          <w:rFonts w:ascii="Verdana" w:hAnsi="Verdana"/>
          <w:sz w:val="24"/>
          <w:szCs w:val="24"/>
        </w:rPr>
      </w:pPr>
      <w:r w:rsidRPr="007A2AFB">
        <w:rPr>
          <w:rFonts w:ascii="Verdana" w:hAnsi="Verdana"/>
          <w:sz w:val="24"/>
          <w:szCs w:val="24"/>
        </w:rPr>
        <w:t>vienašališku</w:t>
      </w:r>
      <w:r w:rsidR="00D82F9D" w:rsidRPr="007A2AFB">
        <w:rPr>
          <w:rFonts w:ascii="Verdana" w:hAnsi="Verdana"/>
          <w:sz w:val="24"/>
          <w:szCs w:val="24"/>
        </w:rPr>
        <w:t xml:space="preserve"> Užsakovo</w:t>
      </w:r>
      <w:r w:rsidRPr="007A2AFB">
        <w:rPr>
          <w:rFonts w:ascii="Verdana" w:hAnsi="Verdana"/>
          <w:sz w:val="24"/>
          <w:szCs w:val="24"/>
        </w:rPr>
        <w:t xml:space="preserve"> sprendimu, jeigu Paslaugų teikėjas nevykdo ar vykdo netinkamai savo prisiimtus, šioje Sutartyje numatytus, įsipareigojimus, ir tai yra esminis Sutarties pažeidimas;</w:t>
      </w:r>
    </w:p>
    <w:p w14:paraId="7891EAC5" w14:textId="16C9E72D" w:rsidR="001532C5" w:rsidRPr="007A2AFB" w:rsidRDefault="001532C5" w:rsidP="00C05FD0">
      <w:pPr>
        <w:pStyle w:val="Sraopastraipa"/>
        <w:numPr>
          <w:ilvl w:val="2"/>
          <w:numId w:val="20"/>
        </w:numPr>
        <w:tabs>
          <w:tab w:val="left" w:pos="1276"/>
          <w:tab w:val="left" w:pos="1418"/>
          <w:tab w:val="left" w:pos="1701"/>
        </w:tabs>
        <w:spacing w:after="0" w:line="240" w:lineRule="auto"/>
        <w:ind w:left="0" w:firstLine="709"/>
        <w:jc w:val="both"/>
        <w:rPr>
          <w:rFonts w:ascii="Verdana" w:hAnsi="Verdana"/>
          <w:sz w:val="24"/>
          <w:szCs w:val="24"/>
        </w:rPr>
      </w:pPr>
      <w:r w:rsidRPr="007A2AFB">
        <w:rPr>
          <w:rFonts w:ascii="Verdana" w:hAnsi="Verdana"/>
          <w:sz w:val="24"/>
          <w:szCs w:val="24"/>
        </w:rPr>
        <w:t xml:space="preserve">vienašališku Paslaugų teikėjo sprendimu, jei </w:t>
      </w:r>
      <w:r w:rsidR="00D82F9D" w:rsidRPr="007A2AFB">
        <w:rPr>
          <w:rFonts w:ascii="Verdana" w:hAnsi="Verdana"/>
          <w:sz w:val="24"/>
          <w:szCs w:val="24"/>
        </w:rPr>
        <w:t>Užsakovas</w:t>
      </w:r>
      <w:r w:rsidRPr="007A2AFB">
        <w:rPr>
          <w:rFonts w:ascii="Verdana" w:hAnsi="Verdana"/>
          <w:sz w:val="24"/>
          <w:szCs w:val="24"/>
        </w:rPr>
        <w:t xml:space="preserve"> vykdo netinkamai savo prisiimtus, šioje Sutartyje numatytus, įsipareigojimus ir tai yra esminis Sutarties pažeidimas;</w:t>
      </w:r>
    </w:p>
    <w:p w14:paraId="10E87617" w14:textId="79375C85" w:rsidR="001532C5" w:rsidRPr="007A2AFB" w:rsidRDefault="00D82F9D" w:rsidP="00C05FD0">
      <w:pPr>
        <w:pStyle w:val="Sraopastraipa"/>
        <w:numPr>
          <w:ilvl w:val="2"/>
          <w:numId w:val="20"/>
        </w:numPr>
        <w:tabs>
          <w:tab w:val="left" w:pos="1276"/>
          <w:tab w:val="left" w:pos="1418"/>
          <w:tab w:val="left" w:pos="1701"/>
        </w:tabs>
        <w:spacing w:after="0" w:line="240" w:lineRule="auto"/>
        <w:ind w:left="0" w:firstLine="709"/>
        <w:jc w:val="both"/>
        <w:rPr>
          <w:rFonts w:ascii="Verdana" w:hAnsi="Verdana"/>
          <w:sz w:val="24"/>
          <w:szCs w:val="24"/>
        </w:rPr>
      </w:pPr>
      <w:r w:rsidRPr="007A2AFB">
        <w:rPr>
          <w:rFonts w:ascii="Verdana" w:hAnsi="Verdana"/>
          <w:sz w:val="24"/>
          <w:szCs w:val="24"/>
        </w:rPr>
        <w:t>Užsakovas</w:t>
      </w:r>
      <w:r w:rsidR="001532C5" w:rsidRPr="007A2AFB">
        <w:rPr>
          <w:rFonts w:ascii="Verdana" w:hAnsi="Verdana"/>
          <w:sz w:val="24"/>
          <w:szCs w:val="24"/>
        </w:rPr>
        <w:t xml:space="preserve"> turi teisę vienašališkai nutraukti Sutartį, jeigu Paslaugų teikėjas bankrutuoja arba nepajėgia vykdyti sutartinių įsipareigojimų ir </w:t>
      </w:r>
      <w:r w:rsidR="002E7948" w:rsidRPr="007A2AFB">
        <w:rPr>
          <w:rFonts w:ascii="Verdana" w:hAnsi="Verdana"/>
          <w:sz w:val="24"/>
          <w:szCs w:val="24"/>
        </w:rPr>
        <w:t>Užsakovui</w:t>
      </w:r>
      <w:r w:rsidR="001532C5" w:rsidRPr="007A2AFB">
        <w:rPr>
          <w:rFonts w:ascii="Verdana" w:hAnsi="Verdana"/>
          <w:sz w:val="24"/>
          <w:szCs w:val="24"/>
        </w:rPr>
        <w:t xml:space="preserve"> pareikalavus, nepateikia patikimų įrodymų dėl įmanomo šių įsipareigojimų vykdymo ateityje;</w:t>
      </w:r>
    </w:p>
    <w:p w14:paraId="410700D6" w14:textId="1D3BE061" w:rsidR="001532C5" w:rsidRPr="007A2AFB" w:rsidRDefault="002E7948" w:rsidP="00C05FD0">
      <w:pPr>
        <w:pStyle w:val="Sraopastraipa"/>
        <w:numPr>
          <w:ilvl w:val="2"/>
          <w:numId w:val="20"/>
        </w:numPr>
        <w:tabs>
          <w:tab w:val="left" w:pos="1276"/>
          <w:tab w:val="left" w:pos="1418"/>
          <w:tab w:val="left" w:pos="1701"/>
        </w:tabs>
        <w:spacing w:after="0" w:line="240" w:lineRule="auto"/>
        <w:ind w:left="-142" w:firstLine="709"/>
        <w:jc w:val="both"/>
        <w:rPr>
          <w:rFonts w:ascii="Verdana" w:hAnsi="Verdana"/>
          <w:sz w:val="24"/>
          <w:szCs w:val="24"/>
        </w:rPr>
      </w:pPr>
      <w:r w:rsidRPr="007A2AFB">
        <w:rPr>
          <w:rFonts w:ascii="Verdana" w:hAnsi="Verdana"/>
          <w:sz w:val="24"/>
          <w:szCs w:val="24"/>
        </w:rPr>
        <w:t>Užsakovas</w:t>
      </w:r>
      <w:r w:rsidR="001532C5" w:rsidRPr="007A2AFB">
        <w:rPr>
          <w:rFonts w:ascii="Verdana" w:hAnsi="Verdana"/>
          <w:sz w:val="24"/>
          <w:szCs w:val="24"/>
        </w:rPr>
        <w:t xml:space="preserve"> gali vienašališkai nutraukti Sutartį, jeigu Sutarties keitimo galiojimo laikotarpiu ji buvo pakeista pažeidžiant </w:t>
      </w:r>
      <w:r w:rsidR="008445E5" w:rsidRPr="007A2AFB">
        <w:rPr>
          <w:rFonts w:ascii="Verdana" w:hAnsi="Verdana"/>
          <w:sz w:val="24"/>
          <w:szCs w:val="24"/>
        </w:rPr>
        <w:t>VPĮ</w:t>
      </w:r>
      <w:r w:rsidR="001532C5" w:rsidRPr="007A2AFB">
        <w:rPr>
          <w:rFonts w:ascii="Verdana" w:hAnsi="Verdana"/>
          <w:sz w:val="24"/>
          <w:szCs w:val="24"/>
        </w:rPr>
        <w:t xml:space="preserve"> 89 straipsnio nuostatas;</w:t>
      </w:r>
    </w:p>
    <w:p w14:paraId="7BC8477D" w14:textId="44BB8CFE" w:rsidR="00F73DCF" w:rsidRPr="007A2AFB" w:rsidRDefault="00F73DCF" w:rsidP="00C05FD0">
      <w:pPr>
        <w:pStyle w:val="Sraopastraipa"/>
        <w:numPr>
          <w:ilvl w:val="2"/>
          <w:numId w:val="20"/>
        </w:numPr>
        <w:tabs>
          <w:tab w:val="left" w:pos="1276"/>
          <w:tab w:val="left" w:pos="1418"/>
          <w:tab w:val="left" w:pos="1560"/>
        </w:tabs>
        <w:spacing w:after="0" w:line="240" w:lineRule="auto"/>
        <w:ind w:left="-142" w:firstLine="709"/>
        <w:jc w:val="both"/>
        <w:rPr>
          <w:rFonts w:ascii="Verdana" w:hAnsi="Verdana"/>
          <w:sz w:val="24"/>
          <w:szCs w:val="24"/>
        </w:rPr>
      </w:pPr>
      <w:r w:rsidRPr="007A2AFB">
        <w:rPr>
          <w:rFonts w:ascii="Verdana" w:hAnsi="Verdana"/>
          <w:sz w:val="24"/>
          <w:szCs w:val="24"/>
        </w:rPr>
        <w:t xml:space="preserve">jei paaiškėja, kad Tiekėjas turėjo būti pašalintas pagal Lietuvos Respublikos </w:t>
      </w:r>
      <w:r w:rsidR="00C81EF8" w:rsidRPr="007A2AFB">
        <w:rPr>
          <w:rFonts w:ascii="Verdana" w:hAnsi="Verdana"/>
          <w:sz w:val="24"/>
          <w:szCs w:val="24"/>
        </w:rPr>
        <w:t>v</w:t>
      </w:r>
      <w:r w:rsidRPr="007A2AFB">
        <w:rPr>
          <w:rFonts w:ascii="Verdana" w:hAnsi="Verdana"/>
          <w:sz w:val="24"/>
          <w:szCs w:val="24"/>
        </w:rPr>
        <w:t>iešųjų pirkimų įstatymo 46 straipsnio 1 dalį, Pirkėjas vienašališku sprendimu gali nutraukti Sutartį;</w:t>
      </w:r>
    </w:p>
    <w:p w14:paraId="31E9DD44" w14:textId="4D65D7EC" w:rsidR="00F73DCF" w:rsidRPr="007A2AFB" w:rsidRDefault="00F73DCF" w:rsidP="00C05FD0">
      <w:pPr>
        <w:pStyle w:val="Sraopastraipa"/>
        <w:numPr>
          <w:ilvl w:val="2"/>
          <w:numId w:val="20"/>
        </w:numPr>
        <w:tabs>
          <w:tab w:val="left" w:pos="1276"/>
          <w:tab w:val="left" w:pos="1560"/>
        </w:tabs>
        <w:spacing w:after="0" w:line="240" w:lineRule="auto"/>
        <w:ind w:left="-142" w:firstLine="698"/>
        <w:jc w:val="both"/>
        <w:rPr>
          <w:rFonts w:ascii="Verdana" w:hAnsi="Verdana"/>
          <w:sz w:val="24"/>
          <w:szCs w:val="24"/>
        </w:rPr>
      </w:pPr>
      <w:r w:rsidRPr="007A2AFB">
        <w:rPr>
          <w:rFonts w:ascii="Verdana" w:hAnsi="Verdana"/>
          <w:sz w:val="24"/>
          <w:szCs w:val="24"/>
        </w:rPr>
        <w:t>vienašališku Pirkėjo sprendimu, jeigu paaiškėja Lietuvos Respublikos viešųjų pirkimų įstatymo 45 straipsnio 2</w:t>
      </w:r>
      <w:r w:rsidRPr="007A2AFB">
        <w:rPr>
          <w:rFonts w:ascii="Verdana" w:hAnsi="Verdana"/>
          <w:sz w:val="24"/>
          <w:szCs w:val="24"/>
          <w:vertAlign w:val="superscript"/>
        </w:rPr>
        <w:t>1</w:t>
      </w:r>
      <w:r w:rsidRPr="007A2AFB">
        <w:rPr>
          <w:rFonts w:ascii="Verdana" w:hAnsi="Verdana"/>
          <w:sz w:val="24"/>
          <w:szCs w:val="24"/>
        </w:rPr>
        <w:t xml:space="preserve"> dalyje nurodytos aplinkybės;</w:t>
      </w:r>
    </w:p>
    <w:p w14:paraId="5C15447C" w14:textId="65A165B9" w:rsidR="001532C5" w:rsidRPr="007A2AFB" w:rsidRDefault="001532C5" w:rsidP="00C05FD0">
      <w:pPr>
        <w:pStyle w:val="Sraopastraipa"/>
        <w:numPr>
          <w:ilvl w:val="2"/>
          <w:numId w:val="20"/>
        </w:numPr>
        <w:tabs>
          <w:tab w:val="left" w:pos="1276"/>
          <w:tab w:val="left" w:pos="1418"/>
          <w:tab w:val="left" w:pos="1560"/>
        </w:tabs>
        <w:spacing w:after="0" w:line="240" w:lineRule="auto"/>
        <w:ind w:left="-142" w:firstLine="709"/>
        <w:jc w:val="both"/>
        <w:rPr>
          <w:rFonts w:ascii="Verdana" w:hAnsi="Verdana"/>
          <w:sz w:val="24"/>
          <w:szCs w:val="24"/>
        </w:rPr>
      </w:pPr>
      <w:r w:rsidRPr="007A2AFB">
        <w:rPr>
          <w:rFonts w:ascii="Verdana" w:hAnsi="Verdana"/>
          <w:sz w:val="24"/>
          <w:szCs w:val="24"/>
        </w:rPr>
        <w:t xml:space="preserve">vienašališku </w:t>
      </w:r>
      <w:r w:rsidR="002E7948" w:rsidRPr="007A2AFB">
        <w:rPr>
          <w:rFonts w:ascii="Verdana" w:hAnsi="Verdana"/>
          <w:sz w:val="24"/>
          <w:szCs w:val="24"/>
        </w:rPr>
        <w:t>Užsakovas</w:t>
      </w:r>
      <w:r w:rsidRPr="007A2AFB">
        <w:rPr>
          <w:rFonts w:ascii="Verdana" w:hAnsi="Verdana"/>
          <w:sz w:val="24"/>
          <w:szCs w:val="24"/>
        </w:rPr>
        <w:t xml:space="preserve">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F12EA7" w14:textId="77777777" w:rsidR="001532C5" w:rsidRPr="007A2AFB" w:rsidRDefault="001532C5" w:rsidP="00C05FD0">
      <w:pPr>
        <w:pStyle w:val="Sraopastraipa"/>
        <w:numPr>
          <w:ilvl w:val="1"/>
          <w:numId w:val="20"/>
        </w:numPr>
        <w:tabs>
          <w:tab w:val="left" w:pos="851"/>
          <w:tab w:val="left" w:pos="1276"/>
        </w:tabs>
        <w:spacing w:after="0" w:line="240" w:lineRule="auto"/>
        <w:ind w:left="0" w:firstLine="567"/>
        <w:jc w:val="both"/>
        <w:rPr>
          <w:rFonts w:ascii="Verdana" w:hAnsi="Verdana"/>
          <w:sz w:val="24"/>
          <w:szCs w:val="24"/>
        </w:rPr>
      </w:pPr>
      <w:r w:rsidRPr="007A2AFB">
        <w:rPr>
          <w:rFonts w:ascii="Verdana" w:hAnsi="Verdana"/>
          <w:sz w:val="24"/>
          <w:szCs w:val="24"/>
        </w:rPr>
        <w:lastRenderedPageBreak/>
        <w:t>Vienašališką sprendimą dėl Sutarties nutraukimo galima priimti tik raštu informavus apie tai kitą Sutarties Šalį ne vėliau kaip prieš 14 (keturiolika) kalendorinių dienų.</w:t>
      </w:r>
    </w:p>
    <w:p w14:paraId="5D977BD5" w14:textId="77777777" w:rsidR="001532C5" w:rsidRPr="007A2AFB" w:rsidRDefault="001532C5" w:rsidP="00C05FD0">
      <w:pPr>
        <w:pStyle w:val="Sraopastraipa"/>
        <w:numPr>
          <w:ilvl w:val="1"/>
          <w:numId w:val="20"/>
        </w:numPr>
        <w:tabs>
          <w:tab w:val="left" w:pos="851"/>
          <w:tab w:val="left" w:pos="1276"/>
        </w:tabs>
        <w:spacing w:after="0" w:line="240" w:lineRule="auto"/>
        <w:ind w:left="0" w:firstLine="567"/>
        <w:jc w:val="both"/>
        <w:rPr>
          <w:rFonts w:ascii="Verdana" w:hAnsi="Verdana"/>
          <w:sz w:val="24"/>
          <w:szCs w:val="24"/>
        </w:rPr>
      </w:pPr>
      <w:r w:rsidRPr="007A2AFB">
        <w:rPr>
          <w:rFonts w:ascii="Verdana" w:hAnsi="Verdana"/>
          <w:sz w:val="24"/>
          <w:szCs w:val="24"/>
        </w:rPr>
        <w:t>Jei Sutartis nutraukiama dėl Paslaugų teikėjo kaltės, nuostoliai ar išlaidos išieškomi išskaičiuojant juos iš Paslaugų teikėjui mokėtinų sumų.</w:t>
      </w:r>
    </w:p>
    <w:p w14:paraId="177678F1" w14:textId="77777777" w:rsidR="001532C5" w:rsidRPr="007A2AFB" w:rsidRDefault="001532C5" w:rsidP="00C05FD0">
      <w:pPr>
        <w:pStyle w:val="Sraopastraipa"/>
        <w:numPr>
          <w:ilvl w:val="1"/>
          <w:numId w:val="20"/>
        </w:numPr>
        <w:tabs>
          <w:tab w:val="left" w:pos="851"/>
          <w:tab w:val="left" w:pos="1276"/>
        </w:tabs>
        <w:spacing w:after="0" w:line="240" w:lineRule="auto"/>
        <w:ind w:left="0" w:firstLine="567"/>
        <w:jc w:val="both"/>
        <w:rPr>
          <w:rFonts w:ascii="Verdana" w:hAnsi="Verdana"/>
          <w:sz w:val="24"/>
          <w:szCs w:val="24"/>
        </w:rPr>
      </w:pPr>
      <w:r w:rsidRPr="007A2AFB">
        <w:rPr>
          <w:rFonts w:ascii="Verdana" w:hAnsi="Verdana"/>
          <w:sz w:val="24"/>
          <w:szCs w:val="24"/>
        </w:rPr>
        <w:t>Sutartį nutraukus dėl Paslaugų teikėjo kaltės, be jam priklausančio atlyginimo už atliktas Paslaugas, Paslaugų teikėjas neturi teisės į kokių nors patirtų nuostolių ar žalos kompensaciją.</w:t>
      </w:r>
    </w:p>
    <w:p w14:paraId="370A71DE" w14:textId="77777777" w:rsidR="001532C5" w:rsidRPr="007A2AFB" w:rsidRDefault="001532C5" w:rsidP="00C05FD0">
      <w:pPr>
        <w:pStyle w:val="Sraopastraipa"/>
        <w:numPr>
          <w:ilvl w:val="1"/>
          <w:numId w:val="20"/>
        </w:numPr>
        <w:tabs>
          <w:tab w:val="left" w:pos="851"/>
          <w:tab w:val="left" w:pos="1418"/>
        </w:tabs>
        <w:spacing w:after="0" w:line="240" w:lineRule="auto"/>
        <w:ind w:left="0" w:firstLine="709"/>
        <w:jc w:val="both"/>
        <w:rPr>
          <w:rFonts w:ascii="Verdana" w:hAnsi="Verdana"/>
          <w:sz w:val="24"/>
          <w:szCs w:val="24"/>
        </w:rPr>
      </w:pPr>
      <w:r w:rsidRPr="007A2AFB">
        <w:rPr>
          <w:rFonts w:ascii="Verdana" w:hAnsi="Verdana"/>
          <w:sz w:val="24"/>
          <w:szCs w:val="24"/>
        </w:rPr>
        <w:t>Sutartis gali būti nutraukta ir šioje Sutartyje nurodytais atvejais bei kitais Lietuvoje galiojančiais teisės aktų nustatytais atvejais ir tvarka.</w:t>
      </w:r>
    </w:p>
    <w:p w14:paraId="26BF33F5" w14:textId="77777777" w:rsidR="001532C5" w:rsidRPr="007A2AFB" w:rsidRDefault="001532C5" w:rsidP="00C05FD0">
      <w:pPr>
        <w:pStyle w:val="Statja"/>
        <w:spacing w:before="0"/>
        <w:ind w:left="0"/>
        <w:rPr>
          <w:rFonts w:ascii="Verdana" w:hAnsi="Verdana"/>
          <w:sz w:val="24"/>
          <w:szCs w:val="24"/>
          <w:lang w:val="lt-LT"/>
        </w:rPr>
      </w:pPr>
    </w:p>
    <w:p w14:paraId="1038FD79"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18. Ginčų nagrinėjimo tvarka</w:t>
      </w:r>
    </w:p>
    <w:p w14:paraId="7560B8A9" w14:textId="77777777" w:rsidR="001532C5" w:rsidRPr="007A2AFB" w:rsidRDefault="001532C5" w:rsidP="00C05FD0">
      <w:pPr>
        <w:pStyle w:val="Statja"/>
        <w:spacing w:before="0"/>
        <w:ind w:left="0"/>
        <w:jc w:val="center"/>
        <w:rPr>
          <w:rFonts w:ascii="Verdana" w:hAnsi="Verdana"/>
          <w:sz w:val="24"/>
          <w:szCs w:val="24"/>
          <w:lang w:val="lt-LT"/>
        </w:rPr>
      </w:pPr>
    </w:p>
    <w:p w14:paraId="1A9923F5"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00052B86"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1636C06" w14:textId="77777777" w:rsidR="001532C5" w:rsidRPr="007A2AFB" w:rsidRDefault="001532C5" w:rsidP="00C05FD0">
      <w:pPr>
        <w:pStyle w:val="Pagrindinistekstas1"/>
        <w:rPr>
          <w:rFonts w:ascii="Verdana" w:hAnsi="Verdana"/>
          <w:sz w:val="24"/>
          <w:szCs w:val="24"/>
          <w:lang w:val="lt-LT"/>
        </w:rPr>
      </w:pPr>
    </w:p>
    <w:p w14:paraId="3E3412CC" w14:textId="77777777" w:rsidR="001532C5" w:rsidRPr="007A2AFB" w:rsidRDefault="001532C5" w:rsidP="00C05FD0">
      <w:pPr>
        <w:pStyle w:val="Statja"/>
        <w:spacing w:before="0"/>
        <w:ind w:left="0"/>
        <w:jc w:val="center"/>
        <w:rPr>
          <w:rFonts w:ascii="Verdana" w:hAnsi="Verdana"/>
          <w:sz w:val="24"/>
          <w:szCs w:val="24"/>
          <w:lang w:val="lt-LT"/>
        </w:rPr>
      </w:pPr>
      <w:r w:rsidRPr="007A2AFB">
        <w:rPr>
          <w:rFonts w:ascii="Verdana" w:hAnsi="Verdana"/>
          <w:sz w:val="24"/>
          <w:szCs w:val="24"/>
          <w:lang w:val="lt-LT"/>
        </w:rPr>
        <w:t>19. Baigiamosios nuostatos</w:t>
      </w:r>
    </w:p>
    <w:p w14:paraId="6EC20408" w14:textId="77777777" w:rsidR="001532C5" w:rsidRPr="007A2AFB" w:rsidRDefault="001532C5" w:rsidP="00C05FD0">
      <w:pPr>
        <w:pStyle w:val="Statja"/>
        <w:spacing w:before="0"/>
        <w:ind w:left="0"/>
        <w:jc w:val="center"/>
        <w:rPr>
          <w:rFonts w:ascii="Verdana" w:hAnsi="Verdana"/>
          <w:sz w:val="24"/>
          <w:szCs w:val="24"/>
          <w:lang w:val="lt-LT"/>
        </w:rPr>
      </w:pPr>
    </w:p>
    <w:p w14:paraId="2421A4A3"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19.1. Nė viena Šalis neturi teisės perleisti visų arba dalies teisių ir pareigų pagal šią Sutartį jokiai trečiajai šaliai be išankstinio raštiško kitos Šalies sutikimo.</w:t>
      </w:r>
    </w:p>
    <w:p w14:paraId="39B5D343" w14:textId="77777777" w:rsidR="001532C5" w:rsidRPr="007A2AFB" w:rsidRDefault="001532C5" w:rsidP="00C05FD0">
      <w:pPr>
        <w:pStyle w:val="Pagrindinistekstas1"/>
        <w:ind w:firstLine="567"/>
        <w:rPr>
          <w:rFonts w:ascii="Verdana" w:hAnsi="Verdana"/>
          <w:sz w:val="24"/>
          <w:szCs w:val="24"/>
          <w:lang w:val="lt-LT"/>
        </w:rPr>
      </w:pPr>
      <w:r w:rsidRPr="007A2AFB">
        <w:rPr>
          <w:rFonts w:ascii="Verdana" w:hAnsi="Verdana"/>
          <w:sz w:val="24"/>
          <w:szCs w:val="24"/>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DEC9672" w14:textId="77777777" w:rsidR="001D6DD2" w:rsidRDefault="001532C5" w:rsidP="001D6DD2">
      <w:pPr>
        <w:pStyle w:val="Pagrindinistekstas1"/>
        <w:ind w:firstLine="567"/>
        <w:rPr>
          <w:rFonts w:ascii="Verdana" w:hAnsi="Verdana"/>
          <w:sz w:val="24"/>
          <w:szCs w:val="24"/>
          <w:lang w:val="lt-LT"/>
        </w:rPr>
      </w:pPr>
      <w:r w:rsidRPr="007A2AFB">
        <w:rPr>
          <w:rFonts w:ascii="Verdana" w:hAnsi="Verdana"/>
          <w:sz w:val="24"/>
          <w:szCs w:val="24"/>
          <w:lang w:val="lt-LT"/>
        </w:rPr>
        <w:t>19.3. Visus kitus klausimus, kurie neaptarti Sutartyje, reguliuoja Lietuvos Respublikos teisės aktai.</w:t>
      </w:r>
    </w:p>
    <w:p w14:paraId="19C4F904" w14:textId="4B0FA6AD" w:rsidR="00AD3A4A" w:rsidRPr="007A2AFB" w:rsidRDefault="001532C5" w:rsidP="001D6DD2">
      <w:pPr>
        <w:pStyle w:val="Pagrindinistekstas1"/>
        <w:ind w:firstLine="567"/>
        <w:rPr>
          <w:rFonts w:ascii="Verdana" w:hAnsi="Verdana"/>
          <w:sz w:val="24"/>
          <w:szCs w:val="24"/>
          <w:lang w:val="lt-LT"/>
        </w:rPr>
      </w:pPr>
      <w:r w:rsidRPr="007A2AFB">
        <w:rPr>
          <w:rFonts w:ascii="Verdana" w:hAnsi="Verdana"/>
          <w:sz w:val="24"/>
          <w:szCs w:val="24"/>
          <w:lang w:val="lt-LT"/>
        </w:rPr>
        <w:t>19.4. Sutartis yra sudaryta lietuvių kalba, elektroninėmis priemonėmis</w:t>
      </w:r>
      <w:r w:rsidR="00BD1F43" w:rsidRPr="007A2AFB">
        <w:rPr>
          <w:rFonts w:ascii="Verdana" w:hAnsi="Verdana"/>
          <w:lang w:val="lt-LT"/>
        </w:rPr>
        <w:t>.</w:t>
      </w:r>
      <w:r w:rsidR="000D2FEF" w:rsidRPr="007A2AFB">
        <w:rPr>
          <w:rFonts w:ascii="Verdana" w:hAnsi="Verdana"/>
          <w:lang w:val="lt-LT"/>
        </w:rPr>
        <w:t xml:space="preserve"> </w:t>
      </w:r>
      <w:r w:rsidRPr="007A2AFB">
        <w:rPr>
          <w:rFonts w:ascii="Verdana" w:hAnsi="Verdana"/>
          <w:lang w:val="lt-LT"/>
        </w:rPr>
        <w:br w:type="page"/>
      </w:r>
      <w:r w:rsidR="001D3821">
        <w:rPr>
          <w:rFonts w:ascii="Verdana" w:hAnsi="Verdana"/>
          <w:lang w:val="lt-LT"/>
        </w:rPr>
        <w:lastRenderedPageBreak/>
        <w:t xml:space="preserve">                </w:t>
      </w:r>
      <w:r w:rsidR="00694488">
        <w:rPr>
          <w:rFonts w:ascii="Verdana" w:hAnsi="Verdana"/>
          <w:lang w:val="lt-LT"/>
        </w:rPr>
        <w:tab/>
      </w:r>
      <w:r w:rsidR="00694488">
        <w:rPr>
          <w:rFonts w:ascii="Verdana" w:hAnsi="Verdana"/>
          <w:lang w:val="lt-LT"/>
        </w:rPr>
        <w:tab/>
      </w:r>
      <w:r w:rsidR="00694488">
        <w:rPr>
          <w:rFonts w:ascii="Verdana" w:hAnsi="Verdana"/>
          <w:lang w:val="lt-LT"/>
        </w:rPr>
        <w:tab/>
      </w:r>
      <w:r w:rsidR="00694488">
        <w:rPr>
          <w:rFonts w:ascii="Verdana" w:hAnsi="Verdana"/>
          <w:lang w:val="lt-LT"/>
        </w:rPr>
        <w:tab/>
      </w:r>
      <w:r w:rsidR="003D3C1A" w:rsidRPr="007A2AFB">
        <w:rPr>
          <w:rFonts w:ascii="Verdana" w:hAnsi="Verdana"/>
          <w:sz w:val="24"/>
          <w:szCs w:val="24"/>
          <w:lang w:val="lt-LT"/>
        </w:rPr>
        <w:t>Pirkimo sąlygų 3 priedas</w:t>
      </w:r>
    </w:p>
    <w:p w14:paraId="032C600C" w14:textId="1344438D" w:rsidR="000B6F8D" w:rsidRPr="007A2AFB" w:rsidRDefault="000B6F8D" w:rsidP="00AD3A4A">
      <w:pPr>
        <w:pStyle w:val="Pagrindinistekstas1"/>
        <w:ind w:firstLine="567"/>
        <w:jc w:val="right"/>
        <w:rPr>
          <w:rFonts w:ascii="Verdana" w:hAnsi="Verdana"/>
          <w:sz w:val="24"/>
          <w:szCs w:val="24"/>
          <w:lang w:val="lt-LT"/>
        </w:rPr>
      </w:pPr>
      <w:r w:rsidRPr="007A2AFB">
        <w:rPr>
          <w:rFonts w:ascii="Verdana" w:hAnsi="Verdana"/>
          <w:sz w:val="24"/>
          <w:szCs w:val="24"/>
          <w:lang w:val="lt-LT"/>
        </w:rPr>
        <w:t>Sutarties specialiųjų sąlygų 1 priedas</w:t>
      </w:r>
    </w:p>
    <w:p w14:paraId="228DA970" w14:textId="03C6B319" w:rsidR="00A97EA7" w:rsidRPr="007A2AFB" w:rsidRDefault="001D3821" w:rsidP="001D3821">
      <w:pPr>
        <w:pStyle w:val="Pagrindinistekstas1"/>
        <w:ind w:left="2592" w:firstLine="0"/>
        <w:jc w:val="center"/>
        <w:rPr>
          <w:rFonts w:ascii="Verdana" w:hAnsi="Verdana"/>
          <w:sz w:val="24"/>
          <w:szCs w:val="24"/>
          <w:lang w:val="lt-LT"/>
        </w:rPr>
      </w:pPr>
      <w:r>
        <w:rPr>
          <w:rFonts w:ascii="Verdana" w:hAnsi="Verdana"/>
          <w:sz w:val="24"/>
          <w:szCs w:val="24"/>
          <w:lang w:val="lt-LT"/>
        </w:rPr>
        <w:t xml:space="preserve">          </w:t>
      </w:r>
      <w:r w:rsidR="000B6F8D" w:rsidRPr="007A2AFB">
        <w:rPr>
          <w:rFonts w:ascii="Verdana" w:hAnsi="Verdana"/>
          <w:sz w:val="24"/>
          <w:szCs w:val="24"/>
          <w:lang w:val="lt-LT"/>
        </w:rPr>
        <w:t>„Techninė specifikacija“</w:t>
      </w:r>
    </w:p>
    <w:p w14:paraId="07467E01" w14:textId="5D88353F" w:rsidR="001D3821" w:rsidRDefault="001D3821" w:rsidP="001D3821">
      <w:pPr>
        <w:tabs>
          <w:tab w:val="left" w:pos="851"/>
          <w:tab w:val="left" w:pos="993"/>
        </w:tabs>
        <w:jc w:val="center"/>
        <w:rPr>
          <w:rFonts w:ascii="Verdana" w:eastAsia="Times New Roman" w:hAnsi="Verdana"/>
          <w:b/>
          <w:bCs/>
          <w:color w:val="auto"/>
        </w:rPr>
      </w:pPr>
      <w:r>
        <w:rPr>
          <w:rFonts w:ascii="Verdana" w:hAnsi="Verdana"/>
          <w:b/>
          <w:noProof/>
        </w:rPr>
        <w:drawing>
          <wp:inline distT="0" distB="0" distL="0" distR="0" wp14:anchorId="463F7EA4" wp14:editId="2BC4056C">
            <wp:extent cx="752475" cy="590550"/>
            <wp:effectExtent l="0" t="0" r="9525" b="0"/>
            <wp:docPr id="1813432762" name="Paveikslėlis 4" descr="Paveikslėlis, kuriame yra Šriftas, Grafik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32762" name="Paveikslėlis 4" descr="Paveikslėlis, kuriame yra Šriftas, Grafika, dizainas&#10;&#10;Dirbtinio intelekto sugeneruotas turinys gali būti neteising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2475" cy="590550"/>
                    </a:xfrm>
                    <a:prstGeom prst="rect">
                      <a:avLst/>
                    </a:prstGeom>
                    <a:noFill/>
                    <a:ln>
                      <a:noFill/>
                    </a:ln>
                  </pic:spPr>
                </pic:pic>
              </a:graphicData>
            </a:graphic>
          </wp:inline>
        </w:drawing>
      </w:r>
      <w:r>
        <w:rPr>
          <w:rFonts w:ascii="Verdana" w:hAnsi="Verdana"/>
          <w:b/>
          <w:noProof/>
        </w:rPr>
        <w:drawing>
          <wp:inline distT="0" distB="0" distL="0" distR="0" wp14:anchorId="0CEA30F3" wp14:editId="1A10D0A3">
            <wp:extent cx="2019300" cy="523875"/>
            <wp:effectExtent l="0" t="0" r="0" b="9525"/>
            <wp:docPr id="993186537" name="Paveikslėlis 3"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186537" name="Paveikslėlis 3" descr="Paveikslėlis, kuriame yra juodas, tamsa&#10;&#10;Dirbtinio intelekto sugeneruotas turinys gali būti neteising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r>
        <w:rPr>
          <w:rFonts w:ascii="Verdana" w:hAnsi="Verdana"/>
          <w:b/>
          <w:noProof/>
        </w:rPr>
        <w:drawing>
          <wp:inline distT="0" distB="0" distL="0" distR="0" wp14:anchorId="0F6485D0" wp14:editId="1220ACDF">
            <wp:extent cx="838200" cy="495300"/>
            <wp:effectExtent l="0" t="0" r="0" b="0"/>
            <wp:docPr id="160730717" name="Paveikslėlis 2" descr="Paveikslėlis, kuriame yra Šriftas, Grafika, logotip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0717" name="Paveikslėlis 2" descr="Paveikslėlis, kuriame yra Šriftas, Grafika, logotipas, grafinis dizainas&#10;&#10;Dirbtinio intelekto sugeneruotas turinys gali būti neteising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Pr>
          <w:rFonts w:ascii="Verdana" w:hAnsi="Verdana"/>
          <w:b/>
          <w:noProof/>
        </w:rPr>
        <w:drawing>
          <wp:inline distT="0" distB="0" distL="0" distR="0" wp14:anchorId="1E6E447F" wp14:editId="0A94AE92">
            <wp:extent cx="1857375" cy="514350"/>
            <wp:effectExtent l="0" t="0" r="9525" b="0"/>
            <wp:docPr id="1290316896" name="Paveikslėlis 1" descr="Paveikslėlis, kuriame yra tekstas, Šriftas, Elektrinė mėlyna spalv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6896" name="Paveikslėlis 1" descr="Paveikslėlis, kuriame yra tekstas, Šriftas, Elektrinė mėlyna spalva, ekrano kopija&#10;&#10;Dirbtinio intelekto sugeneruotas turinys gali būti neteisinga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14:paraId="365C92E1" w14:textId="77777777" w:rsidR="001D3821" w:rsidRDefault="001D3821" w:rsidP="001D3821">
      <w:pPr>
        <w:tabs>
          <w:tab w:val="left" w:pos="851"/>
          <w:tab w:val="left" w:pos="993"/>
        </w:tabs>
        <w:ind w:firstLine="540"/>
        <w:jc w:val="center"/>
        <w:rPr>
          <w:rFonts w:ascii="Verdana" w:hAnsi="Verdana"/>
          <w:b/>
          <w:bCs/>
        </w:rPr>
      </w:pPr>
    </w:p>
    <w:p w14:paraId="187B8327" w14:textId="77777777" w:rsidR="001D3821" w:rsidRDefault="001D3821" w:rsidP="001D3821">
      <w:pPr>
        <w:tabs>
          <w:tab w:val="left" w:pos="851"/>
          <w:tab w:val="left" w:pos="993"/>
        </w:tabs>
        <w:ind w:firstLine="540"/>
        <w:jc w:val="center"/>
        <w:rPr>
          <w:rFonts w:ascii="Verdana" w:hAnsi="Verdana"/>
          <w:b/>
          <w:bCs/>
        </w:rPr>
      </w:pPr>
      <w:r>
        <w:rPr>
          <w:rFonts w:ascii="Verdana" w:hAnsi="Verdana"/>
          <w:b/>
          <w:bCs/>
        </w:rPr>
        <w:t>STAŽUOTĖS ŠVEDIJOJE PIRKIMO</w:t>
      </w:r>
    </w:p>
    <w:p w14:paraId="55633899" w14:textId="77777777" w:rsidR="001D3821" w:rsidRDefault="001D3821" w:rsidP="001D3821">
      <w:pPr>
        <w:tabs>
          <w:tab w:val="left" w:pos="851"/>
          <w:tab w:val="left" w:pos="993"/>
        </w:tabs>
        <w:ind w:firstLine="540"/>
        <w:jc w:val="center"/>
        <w:rPr>
          <w:rFonts w:ascii="Verdana" w:hAnsi="Verdana"/>
          <w:b/>
          <w:bCs/>
        </w:rPr>
      </w:pPr>
    </w:p>
    <w:p w14:paraId="5A7F1FB8" w14:textId="1D0B51FD" w:rsidR="001D3821" w:rsidRDefault="001D3821" w:rsidP="001D3821">
      <w:pPr>
        <w:tabs>
          <w:tab w:val="left" w:pos="851"/>
          <w:tab w:val="left" w:pos="993"/>
        </w:tabs>
        <w:ind w:firstLine="540"/>
        <w:jc w:val="center"/>
        <w:rPr>
          <w:rFonts w:ascii="Verdana" w:hAnsi="Verdana"/>
          <w:b/>
          <w:bCs/>
        </w:rPr>
      </w:pPr>
      <w:r>
        <w:rPr>
          <w:rFonts w:ascii="Verdana" w:hAnsi="Verdana"/>
          <w:b/>
          <w:bCs/>
        </w:rPr>
        <w:t>TECHNINĖ SPECIFIKACIJA</w:t>
      </w:r>
    </w:p>
    <w:p w14:paraId="04849C3D" w14:textId="77777777" w:rsidR="001D3821" w:rsidRDefault="001D3821" w:rsidP="007C4C5A">
      <w:pPr>
        <w:tabs>
          <w:tab w:val="left" w:pos="851"/>
          <w:tab w:val="left" w:pos="993"/>
        </w:tabs>
        <w:jc w:val="both"/>
        <w:rPr>
          <w:rFonts w:ascii="Verdana" w:hAnsi="Verdana"/>
        </w:rPr>
      </w:pPr>
    </w:p>
    <w:p w14:paraId="6E6A7985" w14:textId="77777777" w:rsidR="001D3821" w:rsidRDefault="001D3821" w:rsidP="001D3821">
      <w:pPr>
        <w:pStyle w:val="Sraopastraipa"/>
        <w:numPr>
          <w:ilvl w:val="0"/>
          <w:numId w:val="45"/>
        </w:numPr>
        <w:tabs>
          <w:tab w:val="left" w:pos="851"/>
          <w:tab w:val="left" w:pos="993"/>
        </w:tabs>
        <w:spacing w:after="0" w:line="240" w:lineRule="auto"/>
        <w:ind w:hanging="76"/>
        <w:jc w:val="both"/>
        <w:rPr>
          <w:rFonts w:ascii="Verdana" w:hAnsi="Verdana"/>
          <w:b/>
        </w:rPr>
      </w:pPr>
      <w:r>
        <w:rPr>
          <w:rFonts w:ascii="Verdana" w:hAnsi="Verdana"/>
          <w:b/>
        </w:rPr>
        <w:t>ĮVADINĖ DALIS</w:t>
      </w:r>
    </w:p>
    <w:p w14:paraId="05C4C759" w14:textId="77777777" w:rsidR="001D3821" w:rsidRDefault="001D3821" w:rsidP="001D3821">
      <w:pPr>
        <w:tabs>
          <w:tab w:val="left" w:pos="851"/>
          <w:tab w:val="left" w:pos="993"/>
        </w:tabs>
        <w:ind w:left="540"/>
        <w:jc w:val="both"/>
        <w:rPr>
          <w:rFonts w:ascii="Verdana" w:eastAsia="Calibri" w:hAnsi="Verdana"/>
          <w:b/>
          <w:szCs w:val="22"/>
        </w:rPr>
      </w:pPr>
    </w:p>
    <w:p w14:paraId="692067B0"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b/>
          <w:bCs/>
          <w:szCs w:val="22"/>
        </w:rPr>
        <w:tab/>
      </w:r>
      <w:r>
        <w:rPr>
          <w:rFonts w:ascii="Verdana" w:eastAsia="Calibri" w:hAnsi="Verdana"/>
          <w:b/>
          <w:bCs/>
          <w:szCs w:val="22"/>
        </w:rPr>
        <w:tab/>
        <w:t>1.1. Perkančioji organizacija</w:t>
      </w:r>
      <w:r>
        <w:rPr>
          <w:rFonts w:ascii="Verdana" w:eastAsia="Calibri" w:hAnsi="Verdana"/>
          <w:bCs/>
          <w:szCs w:val="22"/>
        </w:rPr>
        <w:t xml:space="preserve"> – Marijampolės „Ryto“ pagrindinė mokykla (toliau – Užsakovas).</w:t>
      </w:r>
    </w:p>
    <w:p w14:paraId="1B36BA49"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szCs w:val="22"/>
        </w:rPr>
        <w:tab/>
      </w:r>
      <w:r>
        <w:rPr>
          <w:rFonts w:ascii="Verdana" w:eastAsia="Calibri" w:hAnsi="Verdana"/>
          <w:szCs w:val="22"/>
        </w:rPr>
        <w:tab/>
        <w:t xml:space="preserve">1.2. Užsakovas vykdo projektą, „Tūkstantmečio mokyklos II“ (TŪM), Nr. 10-012-P-0001, programos įgyvendinimas Marijampolės savivaldybėje (toliau – Projektas),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Pr>
          <w:rFonts w:ascii="Verdana" w:eastAsia="Calibri" w:hAnsi="Verdana"/>
          <w:bCs/>
          <w:szCs w:val="22"/>
        </w:rPr>
        <w:t>Pagrindinis projekto tikslas</w:t>
      </w:r>
      <w:r>
        <w:rPr>
          <w:rFonts w:ascii="Verdana" w:eastAsia="Calibri" w:hAnsi="Verdana"/>
          <w:szCs w:val="22"/>
        </w:rPr>
        <w:t xml:space="preserve"> – sudaryti sąlygas pedagogų kvalifikacijos tobulinimui ir perkvalifikavimui.</w:t>
      </w:r>
    </w:p>
    <w:p w14:paraId="1D9532DA"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bCs/>
          <w:szCs w:val="22"/>
        </w:rPr>
        <w:tab/>
      </w:r>
      <w:r>
        <w:rPr>
          <w:rFonts w:ascii="Verdana" w:eastAsia="Calibri" w:hAnsi="Verdana"/>
          <w:bCs/>
          <w:szCs w:val="22"/>
        </w:rPr>
        <w:tab/>
        <w:t xml:space="preserve">1.3. </w:t>
      </w:r>
      <w:r>
        <w:rPr>
          <w:rFonts w:ascii="Verdana" w:eastAsia="Calibri" w:hAnsi="Verdana"/>
          <w:b/>
          <w:szCs w:val="22"/>
        </w:rPr>
        <w:t>Pirkimo objektas</w:t>
      </w:r>
      <w:r>
        <w:rPr>
          <w:rFonts w:ascii="Verdana" w:eastAsia="Calibri" w:hAnsi="Verdana"/>
          <w:szCs w:val="22"/>
        </w:rPr>
        <w:t xml:space="preserve"> –  stažuotės Švedijoje organizavimo paslaugos (toliau – Paslaugos).</w:t>
      </w:r>
    </w:p>
    <w:p w14:paraId="7FCC8EBD"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bCs/>
          <w:szCs w:val="22"/>
        </w:rPr>
        <w:tab/>
      </w:r>
      <w:r>
        <w:rPr>
          <w:rFonts w:ascii="Verdana" w:eastAsia="Calibri" w:hAnsi="Verdana"/>
          <w:bCs/>
          <w:szCs w:val="22"/>
        </w:rPr>
        <w:tab/>
        <w:t xml:space="preserve">1.4. </w:t>
      </w:r>
      <w:r>
        <w:rPr>
          <w:rFonts w:ascii="Verdana" w:eastAsia="Calibri" w:hAnsi="Verdana"/>
          <w:b/>
          <w:szCs w:val="22"/>
        </w:rPr>
        <w:t>Tikslinė stažuotės grupė</w:t>
      </w:r>
      <w:r>
        <w:rPr>
          <w:rFonts w:ascii="Verdana" w:eastAsia="Calibri" w:hAnsi="Verdana"/>
          <w:szCs w:val="22"/>
        </w:rPr>
        <w:t xml:space="preserve"> – 27 Marijampolės savivaldybės mokyklų vadovų (toliau – Dalyviai).</w:t>
      </w:r>
    </w:p>
    <w:p w14:paraId="658CD5AE"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bCs/>
          <w:szCs w:val="22"/>
        </w:rPr>
        <w:tab/>
      </w:r>
      <w:r>
        <w:rPr>
          <w:rFonts w:ascii="Verdana" w:eastAsia="Calibri" w:hAnsi="Verdana"/>
          <w:bCs/>
          <w:szCs w:val="22"/>
        </w:rPr>
        <w:tab/>
        <w:t xml:space="preserve">1.5. </w:t>
      </w:r>
      <w:r>
        <w:rPr>
          <w:rFonts w:ascii="Verdana" w:eastAsia="Calibri" w:hAnsi="Verdana"/>
          <w:b/>
          <w:szCs w:val="22"/>
        </w:rPr>
        <w:t>Stažuotės trukmė</w:t>
      </w:r>
      <w:r>
        <w:rPr>
          <w:rFonts w:ascii="Verdana" w:eastAsia="Calibri" w:hAnsi="Verdana"/>
          <w:szCs w:val="22"/>
        </w:rPr>
        <w:t xml:space="preserve"> – 5 kalendorinės dienos, 120 val. </w:t>
      </w:r>
    </w:p>
    <w:p w14:paraId="66EE5923"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bCs/>
          <w:szCs w:val="22"/>
        </w:rPr>
        <w:tab/>
      </w:r>
      <w:r>
        <w:rPr>
          <w:rFonts w:ascii="Verdana" w:eastAsia="Calibri" w:hAnsi="Verdana"/>
          <w:bCs/>
          <w:szCs w:val="22"/>
        </w:rPr>
        <w:tab/>
        <w:t xml:space="preserve">1.6. </w:t>
      </w:r>
      <w:r>
        <w:rPr>
          <w:rFonts w:ascii="Verdana" w:eastAsia="Calibri" w:hAnsi="Verdana"/>
          <w:b/>
          <w:szCs w:val="22"/>
        </w:rPr>
        <w:t>Paslaugų teikimo terminas</w:t>
      </w:r>
      <w:r>
        <w:rPr>
          <w:rFonts w:ascii="Verdana" w:eastAsia="Calibri" w:hAnsi="Verdana"/>
          <w:szCs w:val="22"/>
        </w:rPr>
        <w:t xml:space="preserve"> – 2 mėnesiai po sutarties pasirašymo. Stažuotės pradžios ir pabaigos data (konkretus 5 kalendorinių dienų laikas) šalių suderinama likus ne vėliau kaip per 2 savaites nuo sutarties pasirašymo, bet likus ne mažiau kaip 1 mėnesiui iki stažuotės pradžios dienos. Preliminarus stažuotės laikas – 2025 m. balandžio mėn. </w:t>
      </w:r>
    </w:p>
    <w:p w14:paraId="60DE8741"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bCs/>
          <w:szCs w:val="22"/>
        </w:rPr>
        <w:tab/>
      </w:r>
      <w:r>
        <w:rPr>
          <w:rFonts w:ascii="Verdana" w:eastAsia="Calibri" w:hAnsi="Verdana"/>
          <w:bCs/>
          <w:szCs w:val="22"/>
        </w:rPr>
        <w:tab/>
        <w:t>1.7. Stažuotės programa turi būti akredituota teisės aktų nustatyta tvarka kaip pedagoginių darbuotojų kvalifikacijos tobulinimo programa ne vėliau kaip per 1 mėnesį nuo pirkimo sutarties pasirašymo ir likus ne mažiau kaip 1 mėnesiui iki suderintos stažuotės pradžios dienos.</w:t>
      </w:r>
    </w:p>
    <w:p w14:paraId="53F7A5E6" w14:textId="77777777" w:rsidR="001D3821" w:rsidRDefault="001D3821" w:rsidP="001D3821">
      <w:pPr>
        <w:tabs>
          <w:tab w:val="left" w:pos="851"/>
        </w:tabs>
        <w:ind w:hanging="927"/>
        <w:jc w:val="both"/>
        <w:rPr>
          <w:rFonts w:ascii="Verdana" w:eastAsia="Calibri" w:hAnsi="Verdana"/>
          <w:szCs w:val="22"/>
        </w:rPr>
      </w:pPr>
      <w:r>
        <w:rPr>
          <w:rFonts w:ascii="Verdana" w:eastAsia="Calibri" w:hAnsi="Verdana"/>
          <w:bCs/>
          <w:szCs w:val="22"/>
        </w:rPr>
        <w:tab/>
      </w:r>
      <w:r>
        <w:rPr>
          <w:rFonts w:ascii="Verdana" w:eastAsia="Calibri" w:hAnsi="Verdana"/>
          <w:bCs/>
          <w:szCs w:val="22"/>
        </w:rPr>
        <w:tab/>
        <w:t xml:space="preserve">1.8. </w:t>
      </w:r>
      <w:r>
        <w:rPr>
          <w:rFonts w:ascii="Verdana" w:eastAsia="Calibri" w:hAnsi="Verdana"/>
          <w:szCs w:val="22"/>
        </w:rPr>
        <w:t>Tiekėjas turi parengti stažuotės programą ir suorganizuoti Dalyvių kelionę į Švediją.</w:t>
      </w:r>
    </w:p>
    <w:p w14:paraId="5EA447DD" w14:textId="77777777" w:rsidR="001D3821" w:rsidRDefault="001D3821" w:rsidP="001D3821">
      <w:pPr>
        <w:tabs>
          <w:tab w:val="left" w:pos="851"/>
        </w:tabs>
        <w:ind w:hanging="927"/>
        <w:jc w:val="both"/>
        <w:rPr>
          <w:rFonts w:ascii="Verdana" w:eastAsia="Calibri" w:hAnsi="Verdana"/>
          <w:bCs/>
          <w:szCs w:val="22"/>
        </w:rPr>
      </w:pPr>
      <w:r>
        <w:rPr>
          <w:rFonts w:ascii="Verdana" w:eastAsia="Calibri" w:hAnsi="Verdana"/>
          <w:szCs w:val="22"/>
        </w:rPr>
        <w:tab/>
      </w:r>
      <w:r>
        <w:rPr>
          <w:rFonts w:ascii="Verdana" w:eastAsia="Calibri" w:hAnsi="Verdana"/>
          <w:szCs w:val="22"/>
        </w:rPr>
        <w:tab/>
        <w:t xml:space="preserve">1.9. </w:t>
      </w:r>
      <w:r>
        <w:rPr>
          <w:rFonts w:ascii="Verdana" w:eastAsia="Calibri" w:hAnsi="Verdana"/>
          <w:b/>
          <w:szCs w:val="22"/>
        </w:rPr>
        <w:t>Stažuotės tikslas</w:t>
      </w:r>
      <w:r>
        <w:rPr>
          <w:rFonts w:ascii="Verdana" w:eastAsia="Calibri" w:hAnsi="Verdana"/>
          <w:szCs w:val="22"/>
        </w:rPr>
        <w:t xml:space="preserve"> – supažindinti Dalyvius su Švedijos bendrojo ugdymo sistema, patobulinti vadovų vadybines, lyderystės ir mentorystės kompetencijas bei STEAM dalykų ugdymo organizavimą.</w:t>
      </w:r>
      <w:bookmarkStart w:id="89" w:name="_Hlk173935862"/>
    </w:p>
    <w:p w14:paraId="5F65C4EC" w14:textId="77777777" w:rsidR="001D3821" w:rsidRDefault="001D3821" w:rsidP="001D3821">
      <w:pPr>
        <w:tabs>
          <w:tab w:val="left" w:pos="851"/>
          <w:tab w:val="left" w:pos="993"/>
        </w:tabs>
        <w:ind w:left="540"/>
        <w:jc w:val="both"/>
        <w:rPr>
          <w:rFonts w:ascii="Verdana" w:eastAsia="Calibri" w:hAnsi="Verdana"/>
          <w:szCs w:val="22"/>
        </w:rPr>
      </w:pPr>
    </w:p>
    <w:p w14:paraId="5E407131"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t>2. REIKALAVIMAI PROGRAMAI</w:t>
      </w:r>
    </w:p>
    <w:p w14:paraId="69434E5F" w14:textId="77777777" w:rsidR="001D3821" w:rsidRDefault="001D3821" w:rsidP="001D3821">
      <w:pPr>
        <w:pStyle w:val="Sraopastraipa"/>
        <w:tabs>
          <w:tab w:val="left" w:pos="851"/>
          <w:tab w:val="left" w:pos="993"/>
        </w:tabs>
        <w:ind w:left="927"/>
        <w:jc w:val="both"/>
        <w:rPr>
          <w:rStyle w:val="Komentaronuoroda"/>
        </w:rPr>
      </w:pPr>
    </w:p>
    <w:p w14:paraId="56229017" w14:textId="77777777" w:rsidR="001D3821" w:rsidRDefault="001D3821" w:rsidP="001D3821">
      <w:pPr>
        <w:tabs>
          <w:tab w:val="left" w:pos="851"/>
          <w:tab w:val="left" w:pos="993"/>
        </w:tabs>
        <w:jc w:val="both"/>
      </w:pPr>
      <w:r>
        <w:rPr>
          <w:rFonts w:ascii="Verdana" w:eastAsia="Calibri" w:hAnsi="Verdana"/>
          <w:szCs w:val="22"/>
        </w:rPr>
        <w:tab/>
        <w:t>2.1. Stažuotės</w:t>
      </w:r>
      <w:r>
        <w:rPr>
          <w:rFonts w:ascii="Verdana" w:eastAsia="Calibri" w:hAnsi="Verdana"/>
          <w:b/>
          <w:szCs w:val="22"/>
        </w:rPr>
        <w:t xml:space="preserve"> </w:t>
      </w:r>
      <w:r>
        <w:rPr>
          <w:rFonts w:ascii="Verdana" w:eastAsia="Calibri" w:hAnsi="Verdana"/>
          <w:szCs w:val="22"/>
        </w:rPr>
        <w:t xml:space="preserve">programa (toliau – Programa) privalo atitikti Valstybinių ir savivaldybių mokyklų vadovų, jų pavaduotojų ugdymui, ugdymą organizuojančių skyrių vedėjų, mokytojų, pagalbos mokiniui specialistų </w:t>
      </w:r>
      <w:r>
        <w:rPr>
          <w:rFonts w:ascii="Verdana" w:eastAsia="Calibri" w:hAnsi="Verdana"/>
          <w:szCs w:val="22"/>
        </w:rPr>
        <w:lastRenderedPageBreak/>
        <w:t>kvalifikacijos tobulinimo nuostatų, patvirtintų Lietuvos Respublikos švietimo ir mokslo ministro 2007 m. kovo 29 d. įsakymu Nr. ISAK-556, 2 punkte nustatytą kvalifikacijos tobulinimo programos sąvoką ir Mokyklų vadovų, jų pavaduotojų ugdymui, ugdymą organizuojančių skyrių vedėjų, mokytojų, pagalbos mokiniui specialistų kvalifikacijos tobulinimo programų akreditavimo tvarkos aprašo patvirtinimo patvirtinto Lietuvos Respublikos švietimo ir mokslo ministro 2007 m. lapkričio 23 d. įsakymu Nr. ISAK-2275 24 punkte kvalifikacijos tobulinimo programoms nustatytus reikalavimus. Programos projektas rengiamas pagal techninės specifikacijos 1 priede pateikiamą programos projekto formą.</w:t>
      </w:r>
    </w:p>
    <w:p w14:paraId="06FEACAF"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szCs w:val="22"/>
        </w:rPr>
        <w:tab/>
        <w:t>2.2.</w:t>
      </w:r>
      <w:r>
        <w:rPr>
          <w:rFonts w:ascii="Verdana" w:eastAsia="Calibri" w:hAnsi="Verdana"/>
          <w:b/>
          <w:szCs w:val="22"/>
        </w:rPr>
        <w:t xml:space="preserve"> </w:t>
      </w:r>
      <w:r>
        <w:rPr>
          <w:rFonts w:ascii="Verdana" w:eastAsia="Calibri" w:hAnsi="Verdana"/>
          <w:szCs w:val="22"/>
        </w:rPr>
        <w:t>Programoje turi būti numatytas Švedijos švietimo bei kvalifikacijos tobulinimo sistemos pristatymas nacionaliniu, regioniniu bei įstaigos lygmeniu.</w:t>
      </w:r>
      <w:r>
        <w:rPr>
          <w:rFonts w:ascii="Verdana" w:hAnsi="Verdana"/>
        </w:rPr>
        <w:t xml:space="preserve"> Dalyviai turi </w:t>
      </w:r>
      <w:r>
        <w:rPr>
          <w:rFonts w:ascii="Verdana" w:eastAsia="Calibri" w:hAnsi="Verdana"/>
          <w:szCs w:val="22"/>
        </w:rPr>
        <w:t>aplankyti ne mažiau kaip 2 Švedijos švietimo institucijas (bendrojo ugdymo mokykla ir/ar STEAM centras arba laboratorija), kur dalyviai būtų supažindinti su šių institucijų veikla, ypatumais, taikomomis metodikomis, pasiekimais, geraisiais pavyzdžiais ir vadovų vadybinės, lyderystės ir mentorystės kompetencijos tobulinimu STEAM srityje.</w:t>
      </w:r>
    </w:p>
    <w:p w14:paraId="73335F62"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r>
      <w:r>
        <w:rPr>
          <w:rFonts w:ascii="Verdana" w:eastAsia="Calibri" w:hAnsi="Verdana"/>
          <w:szCs w:val="22"/>
        </w:rPr>
        <w:t>2.3.</w:t>
      </w:r>
      <w:r>
        <w:rPr>
          <w:rFonts w:ascii="Verdana" w:eastAsia="Calibri" w:hAnsi="Verdana"/>
          <w:b/>
          <w:szCs w:val="22"/>
        </w:rPr>
        <w:t xml:space="preserve"> </w:t>
      </w:r>
      <w:r>
        <w:rPr>
          <w:rFonts w:ascii="Verdana" w:eastAsia="Calibri" w:hAnsi="Verdana"/>
          <w:szCs w:val="22"/>
        </w:rPr>
        <w:t>Stažuotės programos temos:</w:t>
      </w:r>
    </w:p>
    <w:p w14:paraId="14DF1A15"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r>
      <w:r>
        <w:rPr>
          <w:rFonts w:ascii="Verdana" w:eastAsia="Calibri" w:hAnsi="Verdana"/>
          <w:szCs w:val="22"/>
        </w:rPr>
        <w:t>2.3.1.</w:t>
      </w:r>
      <w:r>
        <w:rPr>
          <w:rFonts w:ascii="Verdana" w:eastAsia="Calibri" w:hAnsi="Verdana"/>
          <w:b/>
          <w:szCs w:val="22"/>
        </w:rPr>
        <w:t xml:space="preserve"> </w:t>
      </w:r>
      <w:r>
        <w:rPr>
          <w:rFonts w:ascii="Verdana" w:eastAsia="Calibri" w:hAnsi="Verdana"/>
          <w:szCs w:val="22"/>
        </w:rPr>
        <w:t>Švedijos geroji patirtis tobulinant lyderystės ir mentorystės kompetencijas;</w:t>
      </w:r>
    </w:p>
    <w:p w14:paraId="4DF84542"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r>
      <w:r>
        <w:rPr>
          <w:rFonts w:ascii="Verdana" w:eastAsia="Calibri" w:hAnsi="Verdana"/>
          <w:szCs w:val="22"/>
        </w:rPr>
        <w:t>2.3.2.</w:t>
      </w:r>
      <w:r>
        <w:rPr>
          <w:rFonts w:ascii="Verdana" w:eastAsia="Calibri" w:hAnsi="Verdana"/>
          <w:b/>
          <w:szCs w:val="22"/>
        </w:rPr>
        <w:t xml:space="preserve"> </w:t>
      </w:r>
      <w:r>
        <w:rPr>
          <w:rFonts w:ascii="Verdana" w:eastAsia="Calibri" w:hAnsi="Verdana"/>
          <w:szCs w:val="22"/>
        </w:rPr>
        <w:t>STEAM dalykų ugdymo organizavimas;</w:t>
      </w:r>
    </w:p>
    <w:p w14:paraId="4885E691"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r>
      <w:r>
        <w:rPr>
          <w:rFonts w:ascii="Verdana" w:eastAsia="Calibri" w:hAnsi="Verdana"/>
          <w:szCs w:val="22"/>
        </w:rPr>
        <w:t>2.3.3.</w:t>
      </w:r>
      <w:r>
        <w:rPr>
          <w:rFonts w:ascii="Verdana" w:eastAsia="Calibri" w:hAnsi="Verdana"/>
          <w:b/>
          <w:szCs w:val="22"/>
        </w:rPr>
        <w:t xml:space="preserve"> </w:t>
      </w:r>
      <w:r>
        <w:rPr>
          <w:rFonts w:ascii="Verdana" w:eastAsia="Calibri" w:hAnsi="Verdana"/>
          <w:szCs w:val="22"/>
        </w:rPr>
        <w:t>susipažinimas su Švedijos bendrojo ugdymo mokyklų naujausiais mokymo metodais ir technologijomis, kurios padeda gerinti mokinių pasiekimus ir motyvaciją;</w:t>
      </w:r>
    </w:p>
    <w:p w14:paraId="53EB309A"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r>
      <w:r>
        <w:rPr>
          <w:rFonts w:ascii="Verdana" w:eastAsia="Calibri" w:hAnsi="Verdana"/>
          <w:szCs w:val="22"/>
        </w:rPr>
        <w:t>2.3.4.</w:t>
      </w:r>
      <w:r>
        <w:rPr>
          <w:rFonts w:ascii="Verdana" w:eastAsia="Calibri" w:hAnsi="Verdana"/>
          <w:b/>
          <w:szCs w:val="22"/>
        </w:rPr>
        <w:t xml:space="preserve"> </w:t>
      </w:r>
      <w:r>
        <w:rPr>
          <w:rFonts w:ascii="Verdana" w:eastAsia="Calibri" w:hAnsi="Verdana"/>
          <w:szCs w:val="22"/>
        </w:rPr>
        <w:t>vadovų pasirengimas tinklaveikai;</w:t>
      </w:r>
    </w:p>
    <w:p w14:paraId="00B45B51"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b/>
          <w:szCs w:val="22"/>
        </w:rPr>
        <w:tab/>
      </w:r>
      <w:r>
        <w:rPr>
          <w:rFonts w:ascii="Verdana" w:eastAsia="Calibri" w:hAnsi="Verdana"/>
          <w:szCs w:val="22"/>
        </w:rPr>
        <w:t>2.3.5.</w:t>
      </w:r>
      <w:r>
        <w:rPr>
          <w:rFonts w:ascii="Verdana" w:eastAsia="Calibri" w:hAnsi="Verdana"/>
          <w:b/>
          <w:szCs w:val="22"/>
        </w:rPr>
        <w:t xml:space="preserve"> </w:t>
      </w:r>
      <w:r>
        <w:rPr>
          <w:rFonts w:ascii="Verdana" w:eastAsia="Calibri" w:hAnsi="Verdana"/>
          <w:szCs w:val="22"/>
        </w:rPr>
        <w:t xml:space="preserve">darbo STEAM laboratorijose organizavimas. </w:t>
      </w:r>
    </w:p>
    <w:p w14:paraId="221FDDF6" w14:textId="77777777" w:rsidR="001D3821" w:rsidRDefault="001D3821" w:rsidP="001D3821">
      <w:pPr>
        <w:tabs>
          <w:tab w:val="left" w:pos="851"/>
          <w:tab w:val="left" w:pos="993"/>
        </w:tabs>
        <w:jc w:val="both"/>
        <w:rPr>
          <w:rFonts w:ascii="Verdana" w:eastAsia="Calibri" w:hAnsi="Verdana"/>
          <w:b/>
          <w:szCs w:val="22"/>
        </w:rPr>
      </w:pPr>
      <w:r>
        <w:rPr>
          <w:rFonts w:ascii="Verdana" w:eastAsia="Calibri" w:hAnsi="Verdana"/>
          <w:szCs w:val="22"/>
        </w:rPr>
        <w:tab/>
        <w:t>2.4.</w:t>
      </w:r>
      <w:r>
        <w:rPr>
          <w:rFonts w:ascii="Verdana" w:eastAsia="Calibri" w:hAnsi="Verdana"/>
          <w:b/>
          <w:szCs w:val="22"/>
        </w:rPr>
        <w:t xml:space="preserve"> </w:t>
      </w:r>
      <w:r>
        <w:rPr>
          <w:rFonts w:ascii="Verdana" w:eastAsia="Calibri" w:hAnsi="Verdana"/>
          <w:szCs w:val="22"/>
        </w:rPr>
        <w:t>Stažuotės metu turi būti aplankytos</w:t>
      </w:r>
      <w:r>
        <w:rPr>
          <w:rFonts w:ascii="Verdana" w:hAnsi="Verdana"/>
        </w:rPr>
        <w:t xml:space="preserve"> </w:t>
      </w:r>
      <w:r>
        <w:rPr>
          <w:rFonts w:ascii="Verdana" w:eastAsia="Calibri" w:hAnsi="Verdana"/>
          <w:szCs w:val="22"/>
        </w:rPr>
        <w:t>Švedijos bendrojo ugdymo mokyklos ir STEAM laboratorijos, kur stažuotės dalyviai būtų supažindinami su naujausiais Švedijoje taikomais STEAM dalykų mokymo metodais ir technologijomis.</w:t>
      </w:r>
      <w:bookmarkEnd w:id="89"/>
    </w:p>
    <w:p w14:paraId="3B92EE4D" w14:textId="77777777" w:rsidR="001D3821" w:rsidRDefault="001D3821" w:rsidP="001D3821">
      <w:pPr>
        <w:pStyle w:val="Sraopastraipa"/>
        <w:tabs>
          <w:tab w:val="left" w:pos="851"/>
          <w:tab w:val="left" w:pos="993"/>
        </w:tabs>
        <w:ind w:left="927" w:right="21"/>
        <w:jc w:val="both"/>
        <w:rPr>
          <w:rFonts w:ascii="Verdana" w:hAnsi="Verdana"/>
        </w:rPr>
      </w:pPr>
    </w:p>
    <w:p w14:paraId="0ECCCD57"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b/>
          <w:szCs w:val="22"/>
        </w:rPr>
        <w:tab/>
        <w:t>3. REIKALAVIMAI PASLAUGŲ TEIKIMUI</w:t>
      </w:r>
    </w:p>
    <w:p w14:paraId="61EE37CE" w14:textId="77777777" w:rsidR="001D3821" w:rsidRDefault="001D3821" w:rsidP="001D3821">
      <w:pPr>
        <w:pStyle w:val="Sraopastraipa"/>
        <w:tabs>
          <w:tab w:val="left" w:pos="851"/>
          <w:tab w:val="left" w:pos="993"/>
        </w:tabs>
        <w:ind w:left="927" w:right="21"/>
        <w:jc w:val="both"/>
        <w:rPr>
          <w:rFonts w:ascii="Verdana" w:hAnsi="Verdana"/>
        </w:rPr>
      </w:pPr>
    </w:p>
    <w:p w14:paraId="0ADFB254"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3.1. Kelionės metu Dalyvius turi lydėti kelionės vadovas ir vertėjas iš anglų kalbos į lietuvių kalbą.</w:t>
      </w:r>
    </w:p>
    <w:p w14:paraId="42C907D9"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 xml:space="preserve">3.2. Tiekėjas po stažuotės dalyviams turi išduoti kvalifikacijos tobulinimo pažymėjimus. Pažymėjimo turinys ir dizainas turi būti suderinti su Užsakovu. </w:t>
      </w:r>
    </w:p>
    <w:p w14:paraId="353EE6AD"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3.3. Tiekėjas, pasibaigus stažuotei, turės pateikti Užsakovui užpildytas dokumentų formas: stažuotės dalyvių sąrašus su parašais kiekvieną stažuotės dieną, išduotų pažymėjimų sąrašą, stažuotės pažymėjimo kopiją, išduotų pažymėjimų suvestinę (popierinę ir el. versiją), dalyvių užpildytas stažuotės kokybės vertinimo anketas bei šių anketų statistinę suvestinę. Visos dokumentų formos Užsakovo bus pateiktos tiekėjui per 5 dienas nuo sutarties pasirašymo dienos.</w:t>
      </w:r>
    </w:p>
    <w:p w14:paraId="49244254" w14:textId="77777777" w:rsidR="001D3821" w:rsidRDefault="001D3821" w:rsidP="001D3821">
      <w:pPr>
        <w:tabs>
          <w:tab w:val="left" w:pos="851"/>
          <w:tab w:val="left" w:pos="993"/>
        </w:tabs>
        <w:ind w:right="21"/>
        <w:jc w:val="both"/>
        <w:rPr>
          <w:rStyle w:val="Komentaronuoroda"/>
          <w:szCs w:val="22"/>
        </w:rPr>
      </w:pPr>
      <w:r>
        <w:rPr>
          <w:rFonts w:ascii="Verdana" w:eastAsia="Calibri" w:hAnsi="Verdana"/>
          <w:szCs w:val="22"/>
        </w:rPr>
        <w:tab/>
        <w:t xml:space="preserve">3.4. </w:t>
      </w:r>
      <w:r>
        <w:rPr>
          <w:rFonts w:ascii="Verdana" w:hAnsi="Verdana"/>
        </w:rPr>
        <w:t>Kelionės vadovas privalo fiksuoti kiekvienos dienos veiklą ir pasiektus tikslus pagal stažuotės programą.</w:t>
      </w:r>
    </w:p>
    <w:p w14:paraId="0F11754C" w14:textId="77777777" w:rsidR="001D3821" w:rsidRDefault="001D3821" w:rsidP="001D3821">
      <w:pPr>
        <w:tabs>
          <w:tab w:val="left" w:pos="851"/>
          <w:tab w:val="left" w:pos="993"/>
        </w:tabs>
        <w:ind w:right="21"/>
        <w:jc w:val="both"/>
      </w:pPr>
      <w:r>
        <w:rPr>
          <w:rStyle w:val="Komentaronuoroda"/>
          <w:rFonts w:ascii="Verdana" w:eastAsia="Calibri" w:hAnsi="Verdana"/>
          <w:szCs w:val="22"/>
        </w:rPr>
        <w:tab/>
        <w:t xml:space="preserve">3.5. </w:t>
      </w:r>
      <w:r>
        <w:rPr>
          <w:rFonts w:ascii="Verdana" w:eastAsia="Calibri" w:hAnsi="Verdana"/>
          <w:bCs/>
          <w:szCs w:val="22"/>
        </w:rPr>
        <w:t>Tiekėjas turi pasiūlyti transportą Dalyvių (27 asmenų) kelionei visos stažuotės metu:</w:t>
      </w:r>
    </w:p>
    <w:p w14:paraId="2BCDA3DA"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 xml:space="preserve">3.5.1. </w:t>
      </w:r>
      <w:r>
        <w:rPr>
          <w:rFonts w:ascii="Verdana" w:eastAsia="Calibri" w:hAnsi="Verdana"/>
          <w:bCs/>
          <w:szCs w:val="22"/>
        </w:rPr>
        <w:t>autobusą iš Užsakovo vietos iki keltų uosto Estijoje;</w:t>
      </w:r>
    </w:p>
    <w:p w14:paraId="0B13A15D"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lastRenderedPageBreak/>
        <w:tab/>
        <w:t xml:space="preserve">3.5.2. </w:t>
      </w:r>
      <w:r>
        <w:rPr>
          <w:rFonts w:ascii="Verdana" w:eastAsia="Calibri" w:hAnsi="Verdana"/>
          <w:bCs/>
          <w:szCs w:val="22"/>
        </w:rPr>
        <w:t xml:space="preserve">keltą iš keltų uosto Estijoje į Švedijos miestą Stokholmą ir atgal, </w:t>
      </w:r>
      <w:r>
        <w:rPr>
          <w:rFonts w:ascii="Verdana" w:eastAsia="Calibri" w:hAnsi="Verdana"/>
          <w:bCs/>
        </w:rPr>
        <w:t>ekonomine klase;</w:t>
      </w:r>
    </w:p>
    <w:p w14:paraId="0B2224FC"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 xml:space="preserve">3.5.3. </w:t>
      </w:r>
      <w:r>
        <w:rPr>
          <w:rFonts w:ascii="Verdana" w:eastAsia="Calibri" w:hAnsi="Verdana"/>
          <w:bCs/>
        </w:rPr>
        <w:t>autobusą Dalyvių kelionei po Švediją pagal pasiūlytą Stažuotės programą.</w:t>
      </w:r>
    </w:p>
    <w:p w14:paraId="37F193DD"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 xml:space="preserve">3.6. </w:t>
      </w:r>
      <w:r>
        <w:rPr>
          <w:rFonts w:ascii="Verdana" w:eastAsia="Calibri" w:hAnsi="Verdana"/>
          <w:bCs/>
        </w:rPr>
        <w:t>Tiekėjas turi pasiūlyti Dalyvių maitinimą:</w:t>
      </w:r>
    </w:p>
    <w:p w14:paraId="49C26797"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 xml:space="preserve">3.6.1. </w:t>
      </w:r>
      <w:r>
        <w:rPr>
          <w:rFonts w:ascii="Verdana" w:eastAsia="Calibri" w:hAnsi="Verdana"/>
        </w:rPr>
        <w:t>Pusryčiai kiekvieną stažuotės dieną, išskyrus išvykimo iš Lietuvos dieną (iš viso – 4 kartai įskaičiuoti į viešbučio kainą).</w:t>
      </w:r>
    </w:p>
    <w:p w14:paraId="420CF1AF" w14:textId="77777777" w:rsidR="001D3821" w:rsidRDefault="001D3821" w:rsidP="001D3821">
      <w:pPr>
        <w:tabs>
          <w:tab w:val="left" w:pos="851"/>
          <w:tab w:val="left" w:pos="993"/>
        </w:tabs>
        <w:ind w:right="21"/>
        <w:jc w:val="both"/>
        <w:rPr>
          <w:rFonts w:ascii="Verdana" w:eastAsia="Calibri" w:hAnsi="Verdana"/>
          <w:szCs w:val="22"/>
        </w:rPr>
      </w:pPr>
      <w:r>
        <w:rPr>
          <w:rFonts w:ascii="Verdana" w:eastAsia="Calibri" w:hAnsi="Verdana"/>
          <w:szCs w:val="22"/>
        </w:rPr>
        <w:tab/>
        <w:t xml:space="preserve">3.6.2. Pusryčiams turi būti siūloma šalti užkandžiai, karštas patiekalas (mėsa/ žuvis/ kiaušiniai/ daržovės), gėrimas (kava, arbata, pienas/ grietinėlė, sultys, geriamasis vanduo). </w:t>
      </w:r>
    </w:p>
    <w:p w14:paraId="05A09AA6" w14:textId="77777777" w:rsidR="001D3821" w:rsidRDefault="001D3821" w:rsidP="001D3821">
      <w:pPr>
        <w:tabs>
          <w:tab w:val="left" w:pos="851"/>
          <w:tab w:val="left" w:pos="1985"/>
        </w:tabs>
        <w:ind w:right="21"/>
        <w:jc w:val="both"/>
        <w:rPr>
          <w:rFonts w:ascii="Verdana" w:eastAsia="Calibri" w:hAnsi="Verdana"/>
          <w:szCs w:val="22"/>
        </w:rPr>
      </w:pPr>
      <w:r>
        <w:rPr>
          <w:rFonts w:ascii="Verdana" w:eastAsia="Calibri" w:hAnsi="Verdana"/>
          <w:szCs w:val="22"/>
        </w:rPr>
        <w:tab/>
        <w:t>3.6.3. Tiekėjas turi užtikrinti maisto įvairovę, galimybę pasirinkti dietinių ir vegetariškų patiekalų.</w:t>
      </w:r>
    </w:p>
    <w:p w14:paraId="7D597E22" w14:textId="77777777" w:rsidR="001D3821" w:rsidRDefault="001D3821" w:rsidP="001D3821">
      <w:pPr>
        <w:tabs>
          <w:tab w:val="left" w:pos="851"/>
          <w:tab w:val="left" w:pos="1985"/>
        </w:tabs>
        <w:ind w:right="21"/>
        <w:jc w:val="both"/>
        <w:rPr>
          <w:rFonts w:ascii="Verdana" w:eastAsia="Calibri" w:hAnsi="Verdana"/>
          <w:szCs w:val="22"/>
        </w:rPr>
      </w:pPr>
      <w:r>
        <w:rPr>
          <w:rFonts w:ascii="Verdana" w:eastAsia="Calibri" w:hAnsi="Verdana"/>
          <w:szCs w:val="22"/>
        </w:rPr>
        <w:tab/>
        <w:t xml:space="preserve">3.7. Dalyviai turi būti apgyvendinti 4 naktims ne žemesnio nei 3 žvaigždučių lygio </w:t>
      </w:r>
      <w:r>
        <w:rPr>
          <w:rFonts w:ascii="Verdana" w:eastAsia="Calibri" w:hAnsi="Verdana"/>
          <w:color w:val="000000"/>
          <w:szCs w:val="22"/>
        </w:rPr>
        <w:t>viešbučiuose</w:t>
      </w:r>
      <w:r>
        <w:rPr>
          <w:rFonts w:ascii="Verdana" w:eastAsia="Calibri" w:hAnsi="Verdana"/>
          <w:szCs w:val="22"/>
        </w:rPr>
        <w:t>, vienviečiuose ar dviviečiuose kambariuose su visais patogumais.</w:t>
      </w:r>
    </w:p>
    <w:p w14:paraId="548F1A7A" w14:textId="5366DD1E" w:rsidR="001D3821" w:rsidRDefault="001D3821" w:rsidP="001D3821">
      <w:pPr>
        <w:tabs>
          <w:tab w:val="left" w:pos="851"/>
          <w:tab w:val="left" w:pos="1985"/>
        </w:tabs>
        <w:ind w:right="21"/>
        <w:jc w:val="both"/>
        <w:rPr>
          <w:rFonts w:ascii="Verdana" w:eastAsia="Calibri" w:hAnsi="Verdana"/>
          <w:szCs w:val="22"/>
        </w:rPr>
      </w:pPr>
      <w:r>
        <w:rPr>
          <w:rFonts w:ascii="Verdana" w:eastAsia="Calibri" w:hAnsi="Verdana"/>
          <w:szCs w:val="22"/>
        </w:rPr>
        <w:tab/>
        <w:t>3.8. Dalyviai turi būti apdrausti  kelionės draudimu (būtinosios medicininės pagalbos draudimu ir draudimu nuo nelaimingų atsitikimų) visam stažuotėje laikui, ne mažesne kaip 100.000 eurų draudimo suma.</w:t>
      </w:r>
    </w:p>
    <w:p w14:paraId="10F79C1B" w14:textId="77777777" w:rsidR="001D3821" w:rsidRDefault="001D3821" w:rsidP="001D3821">
      <w:pPr>
        <w:tabs>
          <w:tab w:val="left" w:pos="993"/>
          <w:tab w:val="left" w:pos="1276"/>
        </w:tabs>
        <w:ind w:right="21"/>
        <w:jc w:val="both"/>
        <w:rPr>
          <w:rFonts w:ascii="Verdana" w:eastAsia="Calibri" w:hAnsi="Verdana"/>
          <w:szCs w:val="22"/>
        </w:rPr>
      </w:pPr>
    </w:p>
    <w:tbl>
      <w:tblPr>
        <w:tblW w:w="4308" w:type="dxa"/>
        <w:tblInd w:w="5637" w:type="dxa"/>
        <w:tblLook w:val="01E0" w:firstRow="1" w:lastRow="1" w:firstColumn="1" w:lastColumn="1" w:noHBand="0" w:noVBand="0"/>
      </w:tblPr>
      <w:tblGrid>
        <w:gridCol w:w="4308"/>
      </w:tblGrid>
      <w:tr w:rsidR="001D3821" w14:paraId="7158FE79" w14:textId="77777777" w:rsidTr="001D3821">
        <w:tc>
          <w:tcPr>
            <w:tcW w:w="4308" w:type="dxa"/>
            <w:hideMark/>
          </w:tcPr>
          <w:p w14:paraId="062C6CDD" w14:textId="77777777" w:rsidR="001D3821" w:rsidRDefault="001D3821">
            <w:pPr>
              <w:spacing w:line="256" w:lineRule="auto"/>
              <w:ind w:firstLine="540"/>
              <w:jc w:val="right"/>
              <w:rPr>
                <w:rFonts w:ascii="Verdana" w:eastAsia="Calibri" w:hAnsi="Verdana"/>
                <w14:ligatures w14:val="standardContextual"/>
              </w:rPr>
            </w:pPr>
            <w:r>
              <w:rPr>
                <w:rFonts w:ascii="Verdana" w:eastAsia="Calibri" w:hAnsi="Verdana"/>
                <w14:ligatures w14:val="standardContextual"/>
              </w:rPr>
              <w:t>Priedas Nr. 1</w:t>
            </w:r>
          </w:p>
        </w:tc>
      </w:tr>
    </w:tbl>
    <w:p w14:paraId="7E275DE4" w14:textId="77777777" w:rsidR="001D3821" w:rsidRDefault="001D3821" w:rsidP="001D3821">
      <w:pPr>
        <w:spacing w:line="276" w:lineRule="auto"/>
        <w:ind w:firstLine="540"/>
        <w:rPr>
          <w:rFonts w:ascii="Verdana" w:eastAsia="Calibri" w:hAnsi="Verdana"/>
        </w:rPr>
      </w:pPr>
    </w:p>
    <w:p w14:paraId="4749F06F" w14:textId="77777777" w:rsidR="001D3821" w:rsidRDefault="001D3821" w:rsidP="001D3821">
      <w:pPr>
        <w:spacing w:line="276" w:lineRule="auto"/>
        <w:ind w:firstLine="540"/>
        <w:jc w:val="center"/>
        <w:rPr>
          <w:rFonts w:ascii="Verdana" w:eastAsia="Calibri" w:hAnsi="Verdana"/>
          <w:b/>
          <w:lang w:val="pt-BR"/>
        </w:rPr>
      </w:pPr>
      <w:r>
        <w:rPr>
          <w:rFonts w:ascii="Verdana" w:eastAsia="Calibri" w:hAnsi="Verdana"/>
          <w:b/>
        </w:rPr>
        <w:t xml:space="preserve">STAŽUOTĖS </w:t>
      </w:r>
      <w:r>
        <w:rPr>
          <w:rFonts w:ascii="Verdana" w:eastAsia="Calibri" w:hAnsi="Verdana"/>
          <w:b/>
          <w:lang w:val="pt-BR"/>
        </w:rPr>
        <w:t>PROGRAMOS PROJEKTO APRAŠO FORMA</w:t>
      </w:r>
    </w:p>
    <w:p w14:paraId="7A99AEDB" w14:textId="77777777" w:rsidR="001D3821" w:rsidRDefault="001D3821" w:rsidP="001D3821">
      <w:pPr>
        <w:ind w:firstLine="540"/>
        <w:jc w:val="center"/>
        <w:rPr>
          <w:rFonts w:ascii="Verdana" w:eastAsia="Calibri" w:hAnsi="Verdana"/>
          <w:b/>
          <w:sz w:val="20"/>
          <w:szCs w:val="22"/>
          <w:lang w:val="pt-BR"/>
        </w:rPr>
      </w:pPr>
    </w:p>
    <w:p w14:paraId="74D61445" w14:textId="77777777" w:rsidR="001D3821" w:rsidRDefault="001D3821" w:rsidP="001D3821">
      <w:pPr>
        <w:ind w:firstLine="709"/>
        <w:rPr>
          <w:rFonts w:ascii="Verdana" w:eastAsia="Calibri" w:hAnsi="Verdana"/>
          <w:lang w:val="pt-BR"/>
        </w:rPr>
      </w:pPr>
      <w:r>
        <w:rPr>
          <w:rFonts w:ascii="Verdana" w:eastAsia="Calibri" w:hAnsi="Verdana"/>
          <w:lang w:val="pt-BR"/>
        </w:rPr>
        <w:t>1. Tiekėjas. Tiekėjo rekvizitai (kodas, adresas, pašto indeksas, telefonas, faksas, el.paštas, atsiskaitomoji sąskaita). Teikėjo atstovo vardas ir pavardė, pareigos.</w:t>
      </w:r>
    </w:p>
    <w:p w14:paraId="53D4A010" w14:textId="77777777" w:rsidR="001D3821" w:rsidRDefault="001D3821" w:rsidP="001D3821">
      <w:pPr>
        <w:ind w:firstLine="709"/>
        <w:rPr>
          <w:rFonts w:ascii="Verdana" w:eastAsia="Calibri" w:hAnsi="Verdana"/>
        </w:rPr>
      </w:pPr>
      <w:r>
        <w:rPr>
          <w:rFonts w:ascii="Verdana" w:eastAsia="Calibri" w:hAnsi="Verdana"/>
        </w:rPr>
        <w:t>2. Programos pavadinimas.</w:t>
      </w:r>
    </w:p>
    <w:p w14:paraId="1F0D6F8A" w14:textId="77777777" w:rsidR="001D3821" w:rsidRDefault="001D3821" w:rsidP="001D3821">
      <w:pPr>
        <w:ind w:firstLine="709"/>
        <w:rPr>
          <w:rFonts w:ascii="Verdana" w:eastAsia="Calibri" w:hAnsi="Verdana"/>
        </w:rPr>
      </w:pPr>
      <w:r>
        <w:rPr>
          <w:rFonts w:ascii="Verdana" w:eastAsia="Calibri" w:hAnsi="Verdana"/>
        </w:rPr>
        <w:t>3. Programos rengėjas (-ai).</w:t>
      </w:r>
    </w:p>
    <w:p w14:paraId="617CBFEC" w14:textId="77777777" w:rsidR="001D3821" w:rsidRDefault="001D3821" w:rsidP="001D3821">
      <w:pPr>
        <w:ind w:firstLine="709"/>
        <w:rPr>
          <w:rFonts w:ascii="Verdana" w:eastAsia="Calibri" w:hAnsi="Verdana"/>
        </w:rPr>
      </w:pPr>
      <w:r>
        <w:rPr>
          <w:rFonts w:ascii="Verdana" w:eastAsia="Calibri" w:hAnsi="Verdana"/>
        </w:rPr>
        <w:t>4. Programos anotacija (aktualumas, reikalingumas).</w:t>
      </w:r>
    </w:p>
    <w:p w14:paraId="09DBA2D2" w14:textId="77777777" w:rsidR="001D3821" w:rsidRDefault="001D3821" w:rsidP="001D3821">
      <w:pPr>
        <w:ind w:firstLine="709"/>
        <w:rPr>
          <w:rFonts w:ascii="Verdana" w:eastAsia="Calibri" w:hAnsi="Verdana"/>
        </w:rPr>
      </w:pPr>
      <w:r>
        <w:rPr>
          <w:rFonts w:ascii="Verdana" w:eastAsia="Calibri" w:hAnsi="Verdana"/>
        </w:rPr>
        <w:t>5. Programos tikslas.</w:t>
      </w:r>
    </w:p>
    <w:p w14:paraId="4A01FCD9" w14:textId="77777777" w:rsidR="001D3821" w:rsidRDefault="001D3821" w:rsidP="001D3821">
      <w:pPr>
        <w:ind w:firstLine="709"/>
        <w:rPr>
          <w:rFonts w:ascii="Verdana" w:eastAsia="Calibri" w:hAnsi="Verdana"/>
        </w:rPr>
      </w:pPr>
      <w:r>
        <w:rPr>
          <w:rFonts w:ascii="Verdana" w:eastAsia="Calibri" w:hAnsi="Verdana"/>
        </w:rPr>
        <w:t>6. Programos turinys (įgyvendinimo nuoseklumas: temos, užsiėmimų pobūdis (teorija/praktika/savarankiškas darbas) ir trukmė):</w:t>
      </w:r>
    </w:p>
    <w:p w14:paraId="494DF144" w14:textId="77777777" w:rsidR="001D3821" w:rsidRDefault="001D3821" w:rsidP="001D3821">
      <w:pPr>
        <w:rPr>
          <w:rFonts w:ascii="Verdana" w:eastAsia="Calibri" w:hAnsi="Verdana"/>
        </w:rPr>
      </w:pPr>
    </w:p>
    <w:tbl>
      <w:tblPr>
        <w:tblStyle w:val="Lentelstinklelis1"/>
        <w:tblW w:w="0" w:type="auto"/>
        <w:tblLook w:val="04A0" w:firstRow="1" w:lastRow="0" w:firstColumn="1" w:lastColumn="0" w:noHBand="0" w:noVBand="1"/>
      </w:tblPr>
      <w:tblGrid>
        <w:gridCol w:w="1491"/>
        <w:gridCol w:w="1589"/>
        <w:gridCol w:w="1514"/>
        <w:gridCol w:w="1538"/>
        <w:gridCol w:w="1953"/>
        <w:gridCol w:w="1543"/>
      </w:tblGrid>
      <w:tr w:rsidR="001D3821" w14:paraId="1822F2C1" w14:textId="77777777" w:rsidTr="001D3821">
        <w:tc>
          <w:tcPr>
            <w:tcW w:w="1604" w:type="dxa"/>
            <w:tcBorders>
              <w:top w:val="single" w:sz="4" w:space="0" w:color="auto"/>
              <w:left w:val="single" w:sz="4" w:space="0" w:color="auto"/>
              <w:bottom w:val="single" w:sz="4" w:space="0" w:color="auto"/>
              <w:right w:val="single" w:sz="4" w:space="0" w:color="auto"/>
            </w:tcBorders>
            <w:hideMark/>
          </w:tcPr>
          <w:p w14:paraId="4E2D8EC6" w14:textId="77777777" w:rsidR="001D3821" w:rsidRDefault="001D3821">
            <w:pPr>
              <w:rPr>
                <w:rFonts w:ascii="Verdana" w:eastAsia="Calibri" w:hAnsi="Verdana"/>
              </w:rPr>
            </w:pPr>
            <w:r>
              <w:rPr>
                <w:rFonts w:ascii="Verdana" w:eastAsia="Calibri" w:hAnsi="Verdana"/>
              </w:rPr>
              <w:t>Diena</w:t>
            </w:r>
          </w:p>
        </w:tc>
        <w:tc>
          <w:tcPr>
            <w:tcW w:w="1604" w:type="dxa"/>
            <w:tcBorders>
              <w:top w:val="single" w:sz="4" w:space="0" w:color="auto"/>
              <w:left w:val="single" w:sz="4" w:space="0" w:color="auto"/>
              <w:bottom w:val="single" w:sz="4" w:space="0" w:color="auto"/>
              <w:right w:val="single" w:sz="4" w:space="0" w:color="auto"/>
            </w:tcBorders>
            <w:hideMark/>
          </w:tcPr>
          <w:p w14:paraId="44CB304D" w14:textId="77777777" w:rsidR="001D3821" w:rsidRDefault="001D3821">
            <w:pPr>
              <w:rPr>
                <w:rFonts w:ascii="Verdana" w:eastAsia="Calibri" w:hAnsi="Verdana"/>
              </w:rPr>
            </w:pPr>
            <w:r>
              <w:rPr>
                <w:rFonts w:ascii="Verdana" w:eastAsia="Calibri" w:hAnsi="Verdana"/>
              </w:rPr>
              <w:t xml:space="preserve">Programos turinys </w:t>
            </w:r>
          </w:p>
        </w:tc>
        <w:tc>
          <w:tcPr>
            <w:tcW w:w="1605" w:type="dxa"/>
            <w:tcBorders>
              <w:top w:val="single" w:sz="4" w:space="0" w:color="auto"/>
              <w:left w:val="single" w:sz="4" w:space="0" w:color="auto"/>
              <w:bottom w:val="single" w:sz="4" w:space="0" w:color="auto"/>
              <w:right w:val="single" w:sz="4" w:space="0" w:color="auto"/>
            </w:tcBorders>
            <w:hideMark/>
          </w:tcPr>
          <w:p w14:paraId="4208C2CE" w14:textId="77777777" w:rsidR="001D3821" w:rsidRDefault="001D3821">
            <w:pPr>
              <w:rPr>
                <w:rFonts w:ascii="Verdana" w:eastAsia="Calibri" w:hAnsi="Verdana"/>
              </w:rPr>
            </w:pPr>
            <w:r>
              <w:rPr>
                <w:rFonts w:ascii="Verdana" w:eastAsia="Calibri" w:hAnsi="Verdana"/>
              </w:rPr>
              <w:t xml:space="preserve">Teorija </w:t>
            </w:r>
          </w:p>
        </w:tc>
        <w:tc>
          <w:tcPr>
            <w:tcW w:w="1605" w:type="dxa"/>
            <w:tcBorders>
              <w:top w:val="single" w:sz="4" w:space="0" w:color="auto"/>
              <w:left w:val="single" w:sz="4" w:space="0" w:color="auto"/>
              <w:bottom w:val="single" w:sz="4" w:space="0" w:color="auto"/>
              <w:right w:val="single" w:sz="4" w:space="0" w:color="auto"/>
            </w:tcBorders>
            <w:hideMark/>
          </w:tcPr>
          <w:p w14:paraId="65262197" w14:textId="77777777" w:rsidR="001D3821" w:rsidRDefault="001D3821">
            <w:pPr>
              <w:rPr>
                <w:rFonts w:ascii="Verdana" w:eastAsia="Calibri" w:hAnsi="Verdana"/>
              </w:rPr>
            </w:pPr>
            <w:r>
              <w:rPr>
                <w:rFonts w:ascii="Verdana" w:eastAsia="Calibri" w:hAnsi="Verdana"/>
              </w:rPr>
              <w:t>Praktika</w:t>
            </w:r>
          </w:p>
        </w:tc>
        <w:tc>
          <w:tcPr>
            <w:tcW w:w="1605" w:type="dxa"/>
            <w:tcBorders>
              <w:top w:val="single" w:sz="4" w:space="0" w:color="auto"/>
              <w:left w:val="single" w:sz="4" w:space="0" w:color="auto"/>
              <w:bottom w:val="single" w:sz="4" w:space="0" w:color="auto"/>
              <w:right w:val="single" w:sz="4" w:space="0" w:color="auto"/>
            </w:tcBorders>
            <w:hideMark/>
          </w:tcPr>
          <w:p w14:paraId="02E38603" w14:textId="77777777" w:rsidR="001D3821" w:rsidRDefault="001D3821">
            <w:pPr>
              <w:rPr>
                <w:rFonts w:ascii="Verdana" w:eastAsia="Calibri" w:hAnsi="Verdana"/>
              </w:rPr>
            </w:pPr>
            <w:r>
              <w:rPr>
                <w:rFonts w:ascii="Verdana" w:eastAsia="Calibri" w:hAnsi="Verdana"/>
              </w:rPr>
              <w:t xml:space="preserve">Savarankiškas darbas </w:t>
            </w:r>
          </w:p>
        </w:tc>
        <w:tc>
          <w:tcPr>
            <w:tcW w:w="1605" w:type="dxa"/>
            <w:tcBorders>
              <w:top w:val="single" w:sz="4" w:space="0" w:color="auto"/>
              <w:left w:val="single" w:sz="4" w:space="0" w:color="auto"/>
              <w:bottom w:val="single" w:sz="4" w:space="0" w:color="auto"/>
              <w:right w:val="single" w:sz="4" w:space="0" w:color="auto"/>
            </w:tcBorders>
            <w:hideMark/>
          </w:tcPr>
          <w:p w14:paraId="6D98C0A2" w14:textId="77777777" w:rsidR="001D3821" w:rsidRDefault="001D3821">
            <w:pPr>
              <w:rPr>
                <w:rFonts w:ascii="Verdana" w:eastAsia="Calibri" w:hAnsi="Verdana"/>
              </w:rPr>
            </w:pPr>
            <w:r>
              <w:rPr>
                <w:rFonts w:ascii="Verdana" w:eastAsia="Calibri" w:hAnsi="Verdana"/>
              </w:rPr>
              <w:t xml:space="preserve">Trukmė, val. </w:t>
            </w:r>
          </w:p>
        </w:tc>
      </w:tr>
      <w:tr w:rsidR="001D3821" w14:paraId="0BA8852C" w14:textId="77777777" w:rsidTr="001D3821">
        <w:tc>
          <w:tcPr>
            <w:tcW w:w="1604" w:type="dxa"/>
            <w:tcBorders>
              <w:top w:val="single" w:sz="4" w:space="0" w:color="auto"/>
              <w:left w:val="single" w:sz="4" w:space="0" w:color="auto"/>
              <w:bottom w:val="single" w:sz="4" w:space="0" w:color="auto"/>
              <w:right w:val="single" w:sz="4" w:space="0" w:color="auto"/>
            </w:tcBorders>
          </w:tcPr>
          <w:p w14:paraId="0FC78FE3" w14:textId="77777777" w:rsidR="001D3821" w:rsidRDefault="001D3821">
            <w:pPr>
              <w:rPr>
                <w:rFonts w:ascii="Verdana" w:eastAsia="Calibri" w:hAnsi="Verdana"/>
              </w:rPr>
            </w:pPr>
          </w:p>
        </w:tc>
        <w:tc>
          <w:tcPr>
            <w:tcW w:w="1604" w:type="dxa"/>
            <w:tcBorders>
              <w:top w:val="single" w:sz="4" w:space="0" w:color="auto"/>
              <w:left w:val="single" w:sz="4" w:space="0" w:color="auto"/>
              <w:bottom w:val="single" w:sz="4" w:space="0" w:color="auto"/>
              <w:right w:val="single" w:sz="4" w:space="0" w:color="auto"/>
            </w:tcBorders>
          </w:tcPr>
          <w:p w14:paraId="75E7ACA9" w14:textId="77777777" w:rsidR="001D3821" w:rsidRDefault="001D3821">
            <w:pPr>
              <w:rPr>
                <w:rFonts w:ascii="Verdana" w:eastAsia="Calibri" w:hAnsi="Verdana"/>
              </w:rPr>
            </w:pPr>
          </w:p>
        </w:tc>
        <w:tc>
          <w:tcPr>
            <w:tcW w:w="1605" w:type="dxa"/>
            <w:tcBorders>
              <w:top w:val="single" w:sz="4" w:space="0" w:color="auto"/>
              <w:left w:val="single" w:sz="4" w:space="0" w:color="auto"/>
              <w:bottom w:val="single" w:sz="4" w:space="0" w:color="auto"/>
              <w:right w:val="single" w:sz="4" w:space="0" w:color="auto"/>
            </w:tcBorders>
          </w:tcPr>
          <w:p w14:paraId="53D7CE3F" w14:textId="77777777" w:rsidR="001D3821" w:rsidRDefault="001D3821">
            <w:pPr>
              <w:rPr>
                <w:rFonts w:ascii="Verdana" w:eastAsia="Calibri" w:hAnsi="Verdana"/>
              </w:rPr>
            </w:pPr>
          </w:p>
        </w:tc>
        <w:tc>
          <w:tcPr>
            <w:tcW w:w="1605" w:type="dxa"/>
            <w:tcBorders>
              <w:top w:val="single" w:sz="4" w:space="0" w:color="auto"/>
              <w:left w:val="single" w:sz="4" w:space="0" w:color="auto"/>
              <w:bottom w:val="single" w:sz="4" w:space="0" w:color="auto"/>
              <w:right w:val="single" w:sz="4" w:space="0" w:color="auto"/>
            </w:tcBorders>
          </w:tcPr>
          <w:p w14:paraId="191034A9" w14:textId="77777777" w:rsidR="001D3821" w:rsidRDefault="001D3821">
            <w:pPr>
              <w:rPr>
                <w:rFonts w:ascii="Verdana" w:eastAsia="Calibri" w:hAnsi="Verdana"/>
              </w:rPr>
            </w:pPr>
          </w:p>
        </w:tc>
        <w:tc>
          <w:tcPr>
            <w:tcW w:w="1605" w:type="dxa"/>
            <w:tcBorders>
              <w:top w:val="single" w:sz="4" w:space="0" w:color="auto"/>
              <w:left w:val="single" w:sz="4" w:space="0" w:color="auto"/>
              <w:bottom w:val="single" w:sz="4" w:space="0" w:color="auto"/>
              <w:right w:val="single" w:sz="4" w:space="0" w:color="auto"/>
            </w:tcBorders>
          </w:tcPr>
          <w:p w14:paraId="1DC0EED8" w14:textId="77777777" w:rsidR="001D3821" w:rsidRDefault="001D3821">
            <w:pPr>
              <w:rPr>
                <w:rFonts w:ascii="Verdana" w:eastAsia="Calibri" w:hAnsi="Verdana"/>
              </w:rPr>
            </w:pPr>
          </w:p>
        </w:tc>
        <w:tc>
          <w:tcPr>
            <w:tcW w:w="1605" w:type="dxa"/>
            <w:tcBorders>
              <w:top w:val="single" w:sz="4" w:space="0" w:color="auto"/>
              <w:left w:val="single" w:sz="4" w:space="0" w:color="auto"/>
              <w:bottom w:val="single" w:sz="4" w:space="0" w:color="auto"/>
              <w:right w:val="single" w:sz="4" w:space="0" w:color="auto"/>
            </w:tcBorders>
          </w:tcPr>
          <w:p w14:paraId="0D9797D5" w14:textId="77777777" w:rsidR="001D3821" w:rsidRDefault="001D3821">
            <w:pPr>
              <w:rPr>
                <w:rFonts w:ascii="Verdana" w:eastAsia="Calibri" w:hAnsi="Verdana"/>
              </w:rPr>
            </w:pPr>
          </w:p>
        </w:tc>
      </w:tr>
    </w:tbl>
    <w:p w14:paraId="5B09A4B3" w14:textId="77777777" w:rsidR="001D3821" w:rsidRDefault="001D3821" w:rsidP="001D3821">
      <w:pPr>
        <w:rPr>
          <w:rFonts w:ascii="Verdana" w:eastAsia="Calibri" w:hAnsi="Verdana"/>
        </w:rPr>
      </w:pPr>
    </w:p>
    <w:p w14:paraId="1C005E51" w14:textId="77777777" w:rsidR="001D3821" w:rsidRDefault="001D3821" w:rsidP="001D3821">
      <w:pPr>
        <w:ind w:firstLine="709"/>
        <w:rPr>
          <w:rFonts w:ascii="Verdana" w:eastAsia="Calibri" w:hAnsi="Verdana"/>
        </w:rPr>
      </w:pPr>
      <w:r>
        <w:rPr>
          <w:rFonts w:ascii="Verdana" w:eastAsia="Calibri" w:hAnsi="Verdana"/>
        </w:rPr>
        <w:t>7. Tikėtina(-</w:t>
      </w:r>
      <w:proofErr w:type="spellStart"/>
      <w:r>
        <w:rPr>
          <w:rFonts w:ascii="Verdana" w:eastAsia="Calibri" w:hAnsi="Verdana"/>
        </w:rPr>
        <w:t>os</w:t>
      </w:r>
      <w:proofErr w:type="spellEnd"/>
      <w:r>
        <w:rPr>
          <w:rFonts w:ascii="Verdana" w:eastAsia="Calibri" w:hAnsi="Verdana"/>
        </w:rPr>
        <w:t>) kompetencija(-</w:t>
      </w:r>
      <w:proofErr w:type="spellStart"/>
      <w:r>
        <w:rPr>
          <w:rFonts w:ascii="Verdana" w:eastAsia="Calibri" w:hAnsi="Verdana"/>
        </w:rPr>
        <w:t>os</w:t>
      </w:r>
      <w:proofErr w:type="spellEnd"/>
      <w:r>
        <w:rPr>
          <w:rFonts w:ascii="Verdana" w:eastAsia="Calibri" w:hAnsi="Verdana"/>
        </w:rPr>
        <w:t>), kurią(-</w:t>
      </w:r>
      <w:proofErr w:type="spellStart"/>
      <w:r>
        <w:rPr>
          <w:rFonts w:ascii="Verdana" w:eastAsia="Calibri" w:hAnsi="Verdana"/>
        </w:rPr>
        <w:t>ias</w:t>
      </w:r>
      <w:proofErr w:type="spellEnd"/>
      <w:r>
        <w:rPr>
          <w:rFonts w:ascii="Verdana" w:eastAsia="Calibri" w:hAnsi="Verdana"/>
        </w:rPr>
        <w:t>) įgis Programą baigęs asmuo, mokymo(</w:t>
      </w:r>
      <w:proofErr w:type="spellStart"/>
      <w:r>
        <w:rPr>
          <w:rFonts w:ascii="Verdana" w:eastAsia="Calibri" w:hAnsi="Verdana"/>
        </w:rPr>
        <w:t>si</w:t>
      </w:r>
      <w:proofErr w:type="spellEnd"/>
      <w:r>
        <w:rPr>
          <w:rFonts w:ascii="Verdana" w:eastAsia="Calibri" w:hAnsi="Verdana"/>
        </w:rPr>
        <w:t>) metodai, įgytos(-ų) kompetencijos(-ų) įvertinimo būdai.</w:t>
      </w:r>
    </w:p>
    <w:p w14:paraId="552F037F" w14:textId="77777777" w:rsidR="001D3821" w:rsidRDefault="001D3821" w:rsidP="001D3821">
      <w:pPr>
        <w:ind w:right="325" w:firstLine="709"/>
        <w:rPr>
          <w:rFonts w:ascii="Verdana" w:eastAsia="Calibri" w:hAnsi="Verdana"/>
        </w:rPr>
      </w:pPr>
      <w:r>
        <w:rPr>
          <w:rFonts w:ascii="Verdana" w:eastAsia="Calibri" w:hAnsi="Verdana"/>
        </w:rPr>
        <w:t>7.1. Pagrindinė stažuotės metu patobulinta kompetencija:</w:t>
      </w:r>
    </w:p>
    <w:p w14:paraId="07A5F037" w14:textId="77777777" w:rsidR="001D3821" w:rsidRDefault="001D3821" w:rsidP="001D3821">
      <w:pPr>
        <w:ind w:right="325" w:firstLine="709"/>
        <w:rPr>
          <w:rFonts w:ascii="Verdana" w:eastAsia="Calibri" w:hAnsi="Verdana"/>
        </w:rPr>
      </w:pPr>
      <w:r>
        <w:rPr>
          <w:rFonts w:ascii="Verdana" w:eastAsia="Calibri" w:hAnsi="Verdana"/>
        </w:rPr>
        <w:t>7.2. Tikėtinos kompetencijos, kurias teikia stažuotės programa:</w:t>
      </w:r>
    </w:p>
    <w:tbl>
      <w:tblPr>
        <w:tblW w:w="9629" w:type="dxa"/>
        <w:tblCellMar>
          <w:left w:w="0" w:type="dxa"/>
          <w:right w:w="0" w:type="dxa"/>
        </w:tblCellMar>
        <w:tblLook w:val="04A0" w:firstRow="1" w:lastRow="0" w:firstColumn="1" w:lastColumn="0" w:noHBand="0" w:noVBand="1"/>
      </w:tblPr>
      <w:tblGrid>
        <w:gridCol w:w="3065"/>
        <w:gridCol w:w="2245"/>
        <w:gridCol w:w="2037"/>
        <w:gridCol w:w="2282"/>
      </w:tblGrid>
      <w:tr w:rsidR="001D3821" w14:paraId="720A7865" w14:textId="77777777" w:rsidTr="001D3821">
        <w:trPr>
          <w:trHeight w:val="806"/>
        </w:trPr>
        <w:tc>
          <w:tcPr>
            <w:tcW w:w="3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FD0FA1" w14:textId="77777777" w:rsidR="001D3821" w:rsidRDefault="001D3821">
            <w:pPr>
              <w:spacing w:line="256" w:lineRule="auto"/>
              <w:ind w:right="100"/>
              <w:rPr>
                <w:rFonts w:ascii="Verdana" w:eastAsia="Calibri" w:hAnsi="Verdana" w:cs="Tahoma"/>
                <w:lang w:val="pt-BR"/>
                <w14:ligatures w14:val="standardContextual"/>
              </w:rPr>
            </w:pPr>
            <w:r>
              <w:rPr>
                <w:rFonts w:ascii="Verdana" w:eastAsia="Calibri" w:hAnsi="Verdana" w:cs="Tahoma"/>
                <w:lang w:val="pt-BR"/>
                <w14:ligatures w14:val="standardContextual"/>
              </w:rPr>
              <w:t>Programoje numatoma suteikti žinių ir supratimo, gebėjimų bei formuoti nuostatas</w:t>
            </w:r>
          </w:p>
        </w:tc>
        <w:tc>
          <w:tcPr>
            <w:tcW w:w="22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D35F5" w14:textId="77777777" w:rsidR="001D3821" w:rsidRDefault="001D3821">
            <w:pPr>
              <w:spacing w:line="256" w:lineRule="auto"/>
              <w:ind w:right="100"/>
              <w:rPr>
                <w:rFonts w:ascii="Verdana" w:eastAsia="Calibri" w:hAnsi="Verdana" w:cs="Tahoma"/>
                <w14:ligatures w14:val="standardContextual"/>
              </w:rPr>
            </w:pPr>
            <w:r>
              <w:rPr>
                <w:rFonts w:ascii="Verdana" w:eastAsia="Calibri" w:hAnsi="Verdana" w:cs="Tahoma"/>
                <w14:ligatures w14:val="standardContextual"/>
              </w:rPr>
              <w:t>Kompetencija (-</w:t>
            </w:r>
            <w:proofErr w:type="spellStart"/>
            <w:r>
              <w:rPr>
                <w:rFonts w:ascii="Verdana" w:eastAsia="Calibri" w:hAnsi="Verdana" w:cs="Tahoma"/>
                <w14:ligatures w14:val="standardContextual"/>
              </w:rPr>
              <w:t>os</w:t>
            </w:r>
            <w:proofErr w:type="spellEnd"/>
            <w:r>
              <w:rPr>
                <w:rFonts w:ascii="Verdana" w:eastAsia="Calibri" w:hAnsi="Verdana" w:cs="Tahoma"/>
                <w14:ligatures w14:val="standardContextual"/>
              </w:rPr>
              <w:t>)</w:t>
            </w:r>
          </w:p>
        </w:tc>
        <w:tc>
          <w:tcPr>
            <w:tcW w:w="2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BC0C3" w14:textId="77777777" w:rsidR="001D3821" w:rsidRDefault="001D3821">
            <w:pPr>
              <w:spacing w:line="256" w:lineRule="auto"/>
              <w:ind w:right="100"/>
              <w:rPr>
                <w:rFonts w:ascii="Verdana" w:eastAsia="Calibri" w:hAnsi="Verdana" w:cs="Tahoma"/>
                <w:lang w:val="pt-BR"/>
                <w14:ligatures w14:val="standardContextual"/>
              </w:rPr>
            </w:pPr>
            <w:r>
              <w:rPr>
                <w:rFonts w:ascii="Verdana" w:eastAsia="Calibri" w:hAnsi="Verdana" w:cs="Tahoma"/>
                <w:lang w:val="pt-BR"/>
                <w14:ligatures w14:val="standardContextual"/>
              </w:rPr>
              <w:t>Mokymo modelis (mokymo(-osi) metodai ir būdai)</w:t>
            </w:r>
          </w:p>
        </w:tc>
        <w:tc>
          <w:tcPr>
            <w:tcW w:w="22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EBAA1" w14:textId="77777777" w:rsidR="001D3821" w:rsidRDefault="001D3821">
            <w:pPr>
              <w:spacing w:line="256" w:lineRule="auto"/>
              <w:ind w:right="100"/>
              <w:rPr>
                <w:rFonts w:ascii="Verdana" w:eastAsia="Calibri" w:hAnsi="Verdana" w:cs="Tahoma"/>
                <w:lang w:val="pt-BR"/>
                <w14:ligatures w14:val="standardContextual"/>
              </w:rPr>
            </w:pPr>
            <w:r>
              <w:rPr>
                <w:rFonts w:ascii="Verdana" w:eastAsia="Calibri" w:hAnsi="Verdana" w:cs="Tahoma"/>
                <w:lang w:val="pt-BR"/>
                <w14:ligatures w14:val="standardContextual"/>
              </w:rPr>
              <w:t>Patobulintos (-ų) kompetencijos(-ų) įvertinimo būdai</w:t>
            </w:r>
          </w:p>
        </w:tc>
      </w:tr>
      <w:tr w:rsidR="001D3821" w14:paraId="2B09C97A" w14:textId="77777777" w:rsidTr="001D3821">
        <w:trPr>
          <w:trHeight w:val="643"/>
        </w:trPr>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9A697" w14:textId="77777777" w:rsidR="001D3821" w:rsidRDefault="001D3821">
            <w:pPr>
              <w:spacing w:line="256" w:lineRule="auto"/>
              <w:ind w:right="100"/>
              <w:rPr>
                <w:rFonts w:ascii="Verdana" w:eastAsia="Calibri" w:hAnsi="Verdana" w:cs="Tahoma"/>
                <w:lang w:val="pt-BR"/>
                <w14:ligatures w14:val="standardContextual"/>
              </w:rPr>
            </w:pPr>
            <w:r>
              <w:rPr>
                <w:rFonts w:ascii="Verdana" w:eastAsia="Calibri" w:hAnsi="Verdana" w:cs="Tahoma"/>
                <w:lang w:val="pt-BR"/>
                <w14:ligatures w14:val="standardContextual"/>
              </w:rPr>
              <w:t>Žinių ir supratimo įgijimas</w:t>
            </w:r>
            <w:r>
              <w:rPr>
                <w:rFonts w:ascii="Verdana" w:eastAsia="Calibri" w:hAnsi="Verdana" w:cs="Tahoma"/>
                <w:b/>
                <w:bCs/>
                <w:lang w:val="pt-BR"/>
                <w14:ligatures w14:val="standardContextual"/>
              </w:rPr>
              <w:t xml:space="preserve"> </w:t>
            </w:r>
            <w:r>
              <w:rPr>
                <w:rFonts w:ascii="Verdana" w:eastAsia="Calibri" w:hAnsi="Verdana" w:cs="Tahoma"/>
                <w:lang w:val="pt-BR"/>
                <w14:ligatures w14:val="standardContextual"/>
              </w:rPr>
              <w:t>(teorinė dalis)</w:t>
            </w:r>
          </w:p>
        </w:tc>
        <w:tc>
          <w:tcPr>
            <w:tcW w:w="2257" w:type="dxa"/>
            <w:tcBorders>
              <w:top w:val="nil"/>
              <w:left w:val="nil"/>
              <w:bottom w:val="single" w:sz="8" w:space="0" w:color="auto"/>
              <w:right w:val="single" w:sz="8" w:space="0" w:color="auto"/>
            </w:tcBorders>
            <w:tcMar>
              <w:top w:w="0" w:type="dxa"/>
              <w:left w:w="108" w:type="dxa"/>
              <w:bottom w:w="0" w:type="dxa"/>
              <w:right w:w="108" w:type="dxa"/>
            </w:tcMar>
            <w:hideMark/>
          </w:tcPr>
          <w:p w14:paraId="6B38B7E9" w14:textId="77777777" w:rsidR="001D3821" w:rsidRDefault="001D3821">
            <w:pPr>
              <w:spacing w:line="256" w:lineRule="auto"/>
              <w:ind w:right="100" w:firstLine="709"/>
              <w:rPr>
                <w:rFonts w:ascii="Verdana" w:eastAsia="Calibri" w:hAnsi="Verdana" w:cs="Tahoma"/>
                <w:lang w:val="pt-BR"/>
                <w14:ligatures w14:val="standardContextual"/>
              </w:rPr>
            </w:pPr>
            <w:r>
              <w:rPr>
                <w:rFonts w:ascii="Verdana" w:eastAsia="Calibri" w:hAnsi="Verdana" w:cs="Tahoma"/>
                <w:lang w:val="pt-BR"/>
                <w14:ligatures w14:val="standardContextual"/>
              </w:rPr>
              <w:t> </w:t>
            </w:r>
          </w:p>
        </w:tc>
        <w:tc>
          <w:tcPr>
            <w:tcW w:w="2051" w:type="dxa"/>
            <w:tcBorders>
              <w:top w:val="nil"/>
              <w:left w:val="nil"/>
              <w:bottom w:val="single" w:sz="8" w:space="0" w:color="auto"/>
              <w:right w:val="single" w:sz="8" w:space="0" w:color="auto"/>
            </w:tcBorders>
            <w:tcMar>
              <w:top w:w="0" w:type="dxa"/>
              <w:left w:w="108" w:type="dxa"/>
              <w:bottom w:w="0" w:type="dxa"/>
              <w:right w:w="108" w:type="dxa"/>
            </w:tcMar>
            <w:hideMark/>
          </w:tcPr>
          <w:p w14:paraId="79F4434D" w14:textId="77777777" w:rsidR="001D3821" w:rsidRDefault="001D3821">
            <w:pPr>
              <w:spacing w:line="256" w:lineRule="auto"/>
              <w:ind w:right="100" w:firstLine="709"/>
              <w:rPr>
                <w:rFonts w:ascii="Verdana" w:eastAsia="Calibri" w:hAnsi="Verdana" w:cs="Tahoma"/>
                <w:lang w:val="pt-BR"/>
                <w14:ligatures w14:val="standardContextual"/>
              </w:rPr>
            </w:pPr>
            <w:r>
              <w:rPr>
                <w:rFonts w:ascii="Verdana" w:eastAsia="Calibri" w:hAnsi="Verdana" w:cs="Tahoma"/>
                <w:lang w:val="pt-BR"/>
                <w14:ligatures w14:val="standardContextual"/>
              </w:rPr>
              <w:t> </w:t>
            </w:r>
          </w:p>
        </w:tc>
        <w:tc>
          <w:tcPr>
            <w:tcW w:w="2201" w:type="dxa"/>
            <w:tcBorders>
              <w:top w:val="nil"/>
              <w:left w:val="nil"/>
              <w:bottom w:val="single" w:sz="8" w:space="0" w:color="auto"/>
              <w:right w:val="single" w:sz="8" w:space="0" w:color="auto"/>
            </w:tcBorders>
            <w:tcMar>
              <w:top w:w="0" w:type="dxa"/>
              <w:left w:w="108" w:type="dxa"/>
              <w:bottom w:w="0" w:type="dxa"/>
              <w:right w:w="108" w:type="dxa"/>
            </w:tcMar>
            <w:hideMark/>
          </w:tcPr>
          <w:p w14:paraId="2AC6E346" w14:textId="77777777" w:rsidR="001D3821" w:rsidRDefault="001D3821">
            <w:pPr>
              <w:spacing w:line="256" w:lineRule="auto"/>
              <w:ind w:right="100" w:firstLine="709"/>
              <w:rPr>
                <w:rFonts w:ascii="Verdana" w:eastAsia="Calibri" w:hAnsi="Verdana" w:cs="Tahoma"/>
                <w:lang w:val="pt-BR"/>
                <w14:ligatures w14:val="standardContextual"/>
              </w:rPr>
            </w:pPr>
            <w:r>
              <w:rPr>
                <w:rFonts w:ascii="Verdana" w:eastAsia="Calibri" w:hAnsi="Verdana" w:cs="Tahoma"/>
                <w:lang w:val="pt-BR"/>
                <w14:ligatures w14:val="standardContextual"/>
              </w:rPr>
              <w:t> </w:t>
            </w:r>
          </w:p>
        </w:tc>
      </w:tr>
      <w:tr w:rsidR="001D3821" w14:paraId="073FDCE0" w14:textId="77777777" w:rsidTr="001D3821">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30704" w14:textId="77777777" w:rsidR="001D3821" w:rsidRDefault="001D3821">
            <w:pPr>
              <w:spacing w:line="256" w:lineRule="auto"/>
              <w:ind w:right="100"/>
              <w:rPr>
                <w:rFonts w:ascii="Verdana" w:eastAsia="Calibri" w:hAnsi="Verdana" w:cs="Tahoma"/>
                <w14:ligatures w14:val="standardContextual"/>
              </w:rPr>
            </w:pPr>
            <w:r>
              <w:rPr>
                <w:rFonts w:ascii="Verdana" w:eastAsia="Calibri" w:hAnsi="Verdana" w:cs="Tahoma"/>
                <w14:ligatures w14:val="standardContextual"/>
              </w:rPr>
              <w:lastRenderedPageBreak/>
              <w:t>Gebėjimų įgijimas</w:t>
            </w:r>
            <w:r>
              <w:rPr>
                <w:rFonts w:ascii="Verdana" w:eastAsia="Calibri" w:hAnsi="Verdana" w:cs="Tahoma"/>
                <w:b/>
                <w:bCs/>
                <w14:ligatures w14:val="standardContextual"/>
              </w:rPr>
              <w:t xml:space="preserve"> </w:t>
            </w:r>
            <w:r>
              <w:rPr>
                <w:rFonts w:ascii="Verdana" w:eastAsia="Calibri" w:hAnsi="Verdana" w:cs="Tahoma"/>
                <w14:ligatures w14:val="standardContextual"/>
              </w:rPr>
              <w:t>(praktinė dalis)</w:t>
            </w:r>
          </w:p>
        </w:tc>
        <w:tc>
          <w:tcPr>
            <w:tcW w:w="2257" w:type="dxa"/>
            <w:tcBorders>
              <w:top w:val="nil"/>
              <w:left w:val="nil"/>
              <w:bottom w:val="single" w:sz="8" w:space="0" w:color="auto"/>
              <w:right w:val="single" w:sz="8" w:space="0" w:color="auto"/>
            </w:tcBorders>
            <w:tcMar>
              <w:top w:w="0" w:type="dxa"/>
              <w:left w:w="108" w:type="dxa"/>
              <w:bottom w:w="0" w:type="dxa"/>
              <w:right w:w="108" w:type="dxa"/>
            </w:tcMar>
            <w:hideMark/>
          </w:tcPr>
          <w:p w14:paraId="0AB0F90D" w14:textId="77777777" w:rsidR="001D3821" w:rsidRDefault="001D3821">
            <w:pPr>
              <w:spacing w:line="256" w:lineRule="auto"/>
              <w:ind w:right="100" w:firstLine="709"/>
              <w:rPr>
                <w:rFonts w:ascii="Verdana" w:eastAsia="Calibri" w:hAnsi="Verdana" w:cs="Tahoma"/>
                <w14:ligatures w14:val="standardContextual"/>
              </w:rPr>
            </w:pPr>
            <w:r>
              <w:rPr>
                <w:rFonts w:ascii="Verdana" w:eastAsia="Calibri" w:hAnsi="Verdana" w:cs="Tahoma"/>
                <w14:ligatures w14:val="standardContextual"/>
              </w:rPr>
              <w:t> </w:t>
            </w:r>
          </w:p>
        </w:tc>
        <w:tc>
          <w:tcPr>
            <w:tcW w:w="2051" w:type="dxa"/>
            <w:tcBorders>
              <w:top w:val="nil"/>
              <w:left w:val="nil"/>
              <w:bottom w:val="single" w:sz="8" w:space="0" w:color="auto"/>
              <w:right w:val="single" w:sz="8" w:space="0" w:color="auto"/>
            </w:tcBorders>
            <w:tcMar>
              <w:top w:w="0" w:type="dxa"/>
              <w:left w:w="108" w:type="dxa"/>
              <w:bottom w:w="0" w:type="dxa"/>
              <w:right w:w="108" w:type="dxa"/>
            </w:tcMar>
            <w:hideMark/>
          </w:tcPr>
          <w:p w14:paraId="424F1DF9" w14:textId="77777777" w:rsidR="001D3821" w:rsidRDefault="001D3821">
            <w:pPr>
              <w:spacing w:line="256" w:lineRule="auto"/>
              <w:ind w:right="100" w:firstLine="709"/>
              <w:rPr>
                <w:rFonts w:ascii="Verdana" w:eastAsia="Calibri" w:hAnsi="Verdana" w:cs="Tahoma"/>
                <w14:ligatures w14:val="standardContextual"/>
              </w:rPr>
            </w:pPr>
            <w:r>
              <w:rPr>
                <w:rFonts w:ascii="Verdana" w:eastAsia="Calibri" w:hAnsi="Verdana" w:cs="Tahoma"/>
                <w14:ligatures w14:val="standardContextual"/>
              </w:rPr>
              <w:t> </w:t>
            </w:r>
          </w:p>
        </w:tc>
        <w:tc>
          <w:tcPr>
            <w:tcW w:w="2201" w:type="dxa"/>
            <w:tcBorders>
              <w:top w:val="nil"/>
              <w:left w:val="nil"/>
              <w:bottom w:val="single" w:sz="8" w:space="0" w:color="auto"/>
              <w:right w:val="single" w:sz="8" w:space="0" w:color="auto"/>
            </w:tcBorders>
            <w:tcMar>
              <w:top w:w="0" w:type="dxa"/>
              <w:left w:w="108" w:type="dxa"/>
              <w:bottom w:w="0" w:type="dxa"/>
              <w:right w:w="108" w:type="dxa"/>
            </w:tcMar>
            <w:hideMark/>
          </w:tcPr>
          <w:p w14:paraId="703DA069" w14:textId="77777777" w:rsidR="001D3821" w:rsidRDefault="001D3821">
            <w:pPr>
              <w:spacing w:line="256" w:lineRule="auto"/>
              <w:ind w:right="100" w:firstLine="709"/>
              <w:rPr>
                <w:rFonts w:ascii="Verdana" w:eastAsia="Calibri" w:hAnsi="Verdana" w:cs="Tahoma"/>
                <w14:ligatures w14:val="standardContextual"/>
              </w:rPr>
            </w:pPr>
            <w:r>
              <w:rPr>
                <w:rFonts w:ascii="Verdana" w:eastAsia="Calibri" w:hAnsi="Verdana" w:cs="Tahoma"/>
                <w14:ligatures w14:val="standardContextual"/>
              </w:rPr>
              <w:t> </w:t>
            </w:r>
          </w:p>
        </w:tc>
      </w:tr>
      <w:tr w:rsidR="001D3821" w14:paraId="5ED7D27B" w14:textId="77777777" w:rsidTr="001D3821">
        <w:tc>
          <w:tcPr>
            <w:tcW w:w="31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93340" w14:textId="77777777" w:rsidR="001D3821" w:rsidRDefault="001D3821">
            <w:pPr>
              <w:spacing w:line="256" w:lineRule="auto"/>
              <w:ind w:right="100"/>
              <w:rPr>
                <w:rFonts w:ascii="Verdana" w:eastAsia="Calibri" w:hAnsi="Verdana" w:cs="Tahoma"/>
                <w14:ligatures w14:val="standardContextual"/>
              </w:rPr>
            </w:pPr>
            <w:r>
              <w:rPr>
                <w:rFonts w:ascii="Verdana" w:eastAsia="Calibri" w:hAnsi="Verdana" w:cs="Tahoma"/>
                <w14:ligatures w14:val="standardContextual"/>
              </w:rPr>
              <w:t>Nuostatų įgijimas</w:t>
            </w:r>
            <w:r>
              <w:rPr>
                <w:rFonts w:ascii="Verdana" w:eastAsia="Calibri" w:hAnsi="Verdana" w:cs="Tahoma"/>
                <w:b/>
                <w:bCs/>
                <w14:ligatures w14:val="standardContextual"/>
              </w:rPr>
              <w:t xml:space="preserve"> </w:t>
            </w:r>
            <w:r>
              <w:rPr>
                <w:rFonts w:ascii="Verdana" w:eastAsia="Calibri" w:hAnsi="Verdana" w:cs="Tahoma"/>
                <w14:ligatures w14:val="standardContextual"/>
              </w:rPr>
              <w:t>(vertybinių, etinių-profesinių nuostatų teikimas ir įgijimas)</w:t>
            </w:r>
          </w:p>
        </w:tc>
        <w:tc>
          <w:tcPr>
            <w:tcW w:w="2257" w:type="dxa"/>
            <w:tcBorders>
              <w:top w:val="nil"/>
              <w:left w:val="nil"/>
              <w:bottom w:val="single" w:sz="8" w:space="0" w:color="auto"/>
              <w:right w:val="single" w:sz="8" w:space="0" w:color="auto"/>
            </w:tcBorders>
            <w:tcMar>
              <w:top w:w="0" w:type="dxa"/>
              <w:left w:w="108" w:type="dxa"/>
              <w:bottom w:w="0" w:type="dxa"/>
              <w:right w:w="108" w:type="dxa"/>
            </w:tcMar>
            <w:hideMark/>
          </w:tcPr>
          <w:p w14:paraId="53FFE8BA" w14:textId="77777777" w:rsidR="001D3821" w:rsidRDefault="001D3821">
            <w:pPr>
              <w:spacing w:line="256" w:lineRule="auto"/>
              <w:ind w:right="100" w:firstLine="709"/>
              <w:rPr>
                <w:rFonts w:ascii="Verdana" w:eastAsia="Calibri" w:hAnsi="Verdana" w:cs="Tahoma"/>
                <w14:ligatures w14:val="standardContextual"/>
              </w:rPr>
            </w:pPr>
            <w:r>
              <w:rPr>
                <w:rFonts w:ascii="Verdana" w:eastAsia="Calibri" w:hAnsi="Verdana" w:cs="Tahoma"/>
                <w14:ligatures w14:val="standardContextual"/>
              </w:rPr>
              <w:t> </w:t>
            </w:r>
          </w:p>
        </w:tc>
        <w:tc>
          <w:tcPr>
            <w:tcW w:w="2051" w:type="dxa"/>
            <w:tcBorders>
              <w:top w:val="nil"/>
              <w:left w:val="nil"/>
              <w:bottom w:val="single" w:sz="8" w:space="0" w:color="auto"/>
              <w:right w:val="single" w:sz="8" w:space="0" w:color="auto"/>
            </w:tcBorders>
            <w:tcMar>
              <w:top w:w="0" w:type="dxa"/>
              <w:left w:w="108" w:type="dxa"/>
              <w:bottom w:w="0" w:type="dxa"/>
              <w:right w:w="108" w:type="dxa"/>
            </w:tcMar>
            <w:hideMark/>
          </w:tcPr>
          <w:p w14:paraId="1B90168B" w14:textId="77777777" w:rsidR="001D3821" w:rsidRDefault="001D3821">
            <w:pPr>
              <w:spacing w:line="256" w:lineRule="auto"/>
              <w:ind w:right="100" w:firstLine="709"/>
              <w:rPr>
                <w:rFonts w:ascii="Verdana" w:eastAsia="Calibri" w:hAnsi="Verdana" w:cs="Tahoma"/>
                <w14:ligatures w14:val="standardContextual"/>
              </w:rPr>
            </w:pPr>
            <w:r>
              <w:rPr>
                <w:rFonts w:ascii="Verdana" w:eastAsia="Calibri" w:hAnsi="Verdana" w:cs="Tahoma"/>
                <w14:ligatures w14:val="standardContextual"/>
              </w:rPr>
              <w:t> </w:t>
            </w:r>
          </w:p>
        </w:tc>
        <w:tc>
          <w:tcPr>
            <w:tcW w:w="2201" w:type="dxa"/>
            <w:tcBorders>
              <w:top w:val="nil"/>
              <w:left w:val="nil"/>
              <w:bottom w:val="single" w:sz="8" w:space="0" w:color="auto"/>
              <w:right w:val="single" w:sz="8" w:space="0" w:color="auto"/>
            </w:tcBorders>
            <w:tcMar>
              <w:top w:w="0" w:type="dxa"/>
              <w:left w:w="108" w:type="dxa"/>
              <w:bottom w:w="0" w:type="dxa"/>
              <w:right w:w="108" w:type="dxa"/>
            </w:tcMar>
            <w:hideMark/>
          </w:tcPr>
          <w:p w14:paraId="01BD865A" w14:textId="77777777" w:rsidR="001D3821" w:rsidRDefault="001D3821">
            <w:pPr>
              <w:spacing w:line="256" w:lineRule="auto"/>
              <w:ind w:right="100" w:firstLine="709"/>
              <w:rPr>
                <w:rFonts w:ascii="Verdana" w:eastAsia="Calibri" w:hAnsi="Verdana" w:cs="Tahoma"/>
                <w14:ligatures w14:val="standardContextual"/>
              </w:rPr>
            </w:pPr>
            <w:r>
              <w:rPr>
                <w:rFonts w:ascii="Verdana" w:eastAsia="Calibri" w:hAnsi="Verdana" w:cs="Tahoma"/>
                <w14:ligatures w14:val="standardContextual"/>
              </w:rPr>
              <w:t> </w:t>
            </w:r>
          </w:p>
        </w:tc>
      </w:tr>
    </w:tbl>
    <w:p w14:paraId="18B2A3D6" w14:textId="77777777" w:rsidR="001D3821" w:rsidRDefault="001D3821" w:rsidP="001D3821">
      <w:pPr>
        <w:ind w:right="325" w:firstLine="709"/>
        <w:jc w:val="both"/>
        <w:rPr>
          <w:rFonts w:ascii="Verdana" w:eastAsia="Calibri" w:hAnsi="Verdana" w:cs="Tahoma"/>
        </w:rPr>
      </w:pPr>
    </w:p>
    <w:p w14:paraId="1844097C" w14:textId="77777777" w:rsidR="001D3821" w:rsidRDefault="001D3821" w:rsidP="001D3821">
      <w:pPr>
        <w:ind w:right="325" w:firstLine="709"/>
        <w:jc w:val="both"/>
        <w:rPr>
          <w:rFonts w:ascii="Verdana" w:eastAsia="Calibri" w:hAnsi="Verdana"/>
        </w:rPr>
      </w:pPr>
      <w:r>
        <w:rPr>
          <w:rFonts w:ascii="Verdana" w:eastAsia="Calibri" w:hAnsi="Verdana"/>
        </w:rPr>
        <w:t>8. Programai vykdyti naudojama mokomoji medžiaga ir techninės priemonės:</w:t>
      </w:r>
    </w:p>
    <w:p w14:paraId="052C8B21" w14:textId="77777777" w:rsidR="001D3821" w:rsidRDefault="001D3821" w:rsidP="001D3821">
      <w:pPr>
        <w:ind w:left="709"/>
        <w:rPr>
          <w:rFonts w:ascii="Verdana" w:eastAsia="Calibri" w:hAnsi="Verdana"/>
        </w:rPr>
      </w:pPr>
      <w:r>
        <w:rPr>
          <w:rFonts w:ascii="Verdana" w:eastAsia="Calibri" w:hAnsi="Verdana"/>
        </w:rPr>
        <w:t>8.1. Mokomoji medžiaga</w:t>
      </w:r>
    </w:p>
    <w:tbl>
      <w:tblPr>
        <w:tblW w:w="9629" w:type="dxa"/>
        <w:tblCellMar>
          <w:left w:w="0" w:type="dxa"/>
          <w:right w:w="0" w:type="dxa"/>
        </w:tblCellMar>
        <w:tblLook w:val="04A0" w:firstRow="1" w:lastRow="0" w:firstColumn="1" w:lastColumn="0" w:noHBand="0" w:noVBand="1"/>
      </w:tblPr>
      <w:tblGrid>
        <w:gridCol w:w="1110"/>
        <w:gridCol w:w="2350"/>
        <w:gridCol w:w="3997"/>
        <w:gridCol w:w="2172"/>
      </w:tblGrid>
      <w:tr w:rsidR="001D3821" w14:paraId="5D544599" w14:textId="77777777" w:rsidTr="001D3821">
        <w:tc>
          <w:tcPr>
            <w:tcW w:w="1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E2237E" w14:textId="77777777" w:rsidR="001D3821" w:rsidRDefault="001D3821">
            <w:pPr>
              <w:spacing w:line="256" w:lineRule="auto"/>
              <w:ind w:right="100"/>
              <w:jc w:val="center"/>
              <w:rPr>
                <w:rFonts w:ascii="Verdana" w:eastAsia="Calibri" w:hAnsi="Verdana" w:cs="Tahoma"/>
                <w14:ligatures w14:val="standardContextual"/>
              </w:rPr>
            </w:pPr>
            <w:r>
              <w:rPr>
                <w:rFonts w:ascii="Verdana" w:eastAsia="Calibri" w:hAnsi="Verdana" w:cs="Tahoma"/>
                <w14:ligatures w14:val="standardContextual"/>
              </w:rPr>
              <w:t>Eil.</w:t>
            </w:r>
          </w:p>
          <w:p w14:paraId="36785C96" w14:textId="77777777" w:rsidR="001D3821" w:rsidRDefault="001D3821">
            <w:pPr>
              <w:spacing w:line="256" w:lineRule="auto"/>
              <w:ind w:right="100"/>
              <w:jc w:val="center"/>
              <w:rPr>
                <w:rFonts w:ascii="Verdana" w:eastAsia="Calibri" w:hAnsi="Verdana" w:cs="Tahoma"/>
                <w14:ligatures w14:val="standardContextual"/>
              </w:rPr>
            </w:pPr>
            <w:r>
              <w:rPr>
                <w:rFonts w:ascii="Verdana" w:eastAsia="Calibri" w:hAnsi="Verdana" w:cs="Tahoma"/>
                <w14:ligatures w14:val="standardContextual"/>
              </w:rPr>
              <w:t>Nr.</w:t>
            </w:r>
          </w:p>
        </w:tc>
        <w:tc>
          <w:tcPr>
            <w:tcW w:w="23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84A8BB" w14:textId="77777777" w:rsidR="001D3821" w:rsidRDefault="001D3821">
            <w:pPr>
              <w:spacing w:line="256" w:lineRule="auto"/>
              <w:ind w:right="100"/>
              <w:jc w:val="center"/>
              <w:rPr>
                <w:rFonts w:ascii="Verdana" w:eastAsia="Calibri" w:hAnsi="Verdana" w:cs="Tahoma"/>
                <w14:ligatures w14:val="standardContextual"/>
              </w:rPr>
            </w:pPr>
            <w:r>
              <w:rPr>
                <w:rFonts w:ascii="Verdana" w:eastAsia="Calibri" w:hAnsi="Verdana" w:cs="Tahoma"/>
                <w14:ligatures w14:val="standardContextual"/>
              </w:rPr>
              <w:t>Temos</w:t>
            </w:r>
          </w:p>
        </w:tc>
        <w:tc>
          <w:tcPr>
            <w:tcW w:w="40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49D749" w14:textId="77777777" w:rsidR="001D3821" w:rsidRDefault="001D3821">
            <w:pPr>
              <w:spacing w:line="256" w:lineRule="auto"/>
              <w:ind w:right="100"/>
              <w:jc w:val="center"/>
              <w:rPr>
                <w:rFonts w:ascii="Verdana" w:eastAsia="Calibri" w:hAnsi="Verdana" w:cs="Tahoma"/>
                <w14:ligatures w14:val="standardContextual"/>
              </w:rPr>
            </w:pPr>
            <w:r>
              <w:rPr>
                <w:rFonts w:ascii="Verdana" w:eastAsia="Calibri" w:hAnsi="Verdana" w:cs="Tahoma"/>
                <w14:ligatures w14:val="standardContextual"/>
              </w:rPr>
              <w:t>Mokomosios medžiagos</w:t>
            </w:r>
          </w:p>
          <w:p w14:paraId="09D5050F" w14:textId="77777777" w:rsidR="001D3821" w:rsidRDefault="001D3821">
            <w:pPr>
              <w:spacing w:line="256" w:lineRule="auto"/>
              <w:ind w:right="100"/>
              <w:jc w:val="center"/>
              <w:rPr>
                <w:rFonts w:ascii="Verdana" w:eastAsia="Calibri" w:hAnsi="Verdana" w:cs="Tahoma"/>
                <w14:ligatures w14:val="standardContextual"/>
              </w:rPr>
            </w:pPr>
            <w:r>
              <w:rPr>
                <w:rFonts w:ascii="Verdana" w:eastAsia="Calibri" w:hAnsi="Verdana" w:cs="Tahoma"/>
                <w14:ligatures w14:val="standardContextual"/>
              </w:rPr>
              <w:t>pavadinimas</w:t>
            </w:r>
          </w:p>
        </w:tc>
        <w:tc>
          <w:tcPr>
            <w:tcW w:w="2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2FB58A" w14:textId="77777777" w:rsidR="001D3821" w:rsidRDefault="001D3821">
            <w:pPr>
              <w:spacing w:line="256" w:lineRule="auto"/>
              <w:ind w:right="100"/>
              <w:jc w:val="center"/>
              <w:rPr>
                <w:rFonts w:ascii="Verdana" w:eastAsia="Calibri" w:hAnsi="Verdana" w:cs="Tahoma"/>
                <w14:ligatures w14:val="standardContextual"/>
              </w:rPr>
            </w:pPr>
            <w:r>
              <w:rPr>
                <w:rFonts w:ascii="Verdana" w:eastAsia="Calibri" w:hAnsi="Verdana" w:cs="Tahoma"/>
                <w14:ligatures w14:val="standardContextual"/>
              </w:rPr>
              <w:t>Mokomosios medžiagos apimtis</w:t>
            </w:r>
          </w:p>
        </w:tc>
      </w:tr>
      <w:tr w:rsidR="001D3821" w14:paraId="423E9CBC" w14:textId="77777777" w:rsidTr="001D3821">
        <w:tc>
          <w:tcPr>
            <w:tcW w:w="1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EEFF4" w14:textId="77777777" w:rsidR="001D3821" w:rsidRDefault="001D3821">
            <w:pPr>
              <w:spacing w:line="256" w:lineRule="auto"/>
              <w:ind w:right="100" w:firstLine="709"/>
              <w:rPr>
                <w:rFonts w:ascii="Verdana" w:eastAsia="Calibri" w:hAnsi="Verdana" w:cs="Tahoma"/>
                <w:lang w:val="ru-RU"/>
                <w14:ligatures w14:val="standardContextual"/>
              </w:rPr>
            </w:pPr>
            <w:r>
              <w:rPr>
                <w:rFonts w:ascii="Verdana" w:eastAsia="Calibri" w:hAnsi="Verdana" w:cs="Tahoma"/>
                <w:lang w:val="ru-RU"/>
                <w14:ligatures w14:val="standardContextual"/>
              </w:rPr>
              <w:t> </w:t>
            </w:r>
          </w:p>
        </w:tc>
        <w:tc>
          <w:tcPr>
            <w:tcW w:w="2358" w:type="dxa"/>
            <w:tcBorders>
              <w:top w:val="nil"/>
              <w:left w:val="nil"/>
              <w:bottom w:val="single" w:sz="8" w:space="0" w:color="auto"/>
              <w:right w:val="single" w:sz="8" w:space="0" w:color="auto"/>
            </w:tcBorders>
            <w:tcMar>
              <w:top w:w="0" w:type="dxa"/>
              <w:left w:w="108" w:type="dxa"/>
              <w:bottom w:w="0" w:type="dxa"/>
              <w:right w:w="108" w:type="dxa"/>
            </w:tcMar>
            <w:hideMark/>
          </w:tcPr>
          <w:p w14:paraId="4348104C" w14:textId="77777777" w:rsidR="001D3821" w:rsidRDefault="001D3821">
            <w:pPr>
              <w:spacing w:line="256" w:lineRule="auto"/>
              <w:ind w:right="100" w:firstLine="709"/>
              <w:rPr>
                <w:rFonts w:ascii="Verdana" w:eastAsia="Calibri" w:hAnsi="Verdana" w:cs="Tahoma"/>
                <w:lang w:val="ru-RU"/>
                <w14:ligatures w14:val="standardContextual"/>
              </w:rPr>
            </w:pPr>
            <w:r>
              <w:rPr>
                <w:rFonts w:ascii="Verdana" w:eastAsia="Calibri" w:hAnsi="Verdana" w:cs="Tahoma"/>
                <w:lang w:val="ru-RU"/>
                <w14:ligatures w14:val="standardContextual"/>
              </w:rPr>
              <w:t> </w:t>
            </w:r>
          </w:p>
        </w:tc>
        <w:tc>
          <w:tcPr>
            <w:tcW w:w="4011" w:type="dxa"/>
            <w:tcBorders>
              <w:top w:val="nil"/>
              <w:left w:val="nil"/>
              <w:bottom w:val="single" w:sz="8" w:space="0" w:color="auto"/>
              <w:right w:val="single" w:sz="8" w:space="0" w:color="auto"/>
            </w:tcBorders>
            <w:tcMar>
              <w:top w:w="0" w:type="dxa"/>
              <w:left w:w="108" w:type="dxa"/>
              <w:bottom w:w="0" w:type="dxa"/>
              <w:right w:w="108" w:type="dxa"/>
            </w:tcMar>
            <w:hideMark/>
          </w:tcPr>
          <w:p w14:paraId="3EA61757" w14:textId="77777777" w:rsidR="001D3821" w:rsidRDefault="001D3821">
            <w:pPr>
              <w:spacing w:line="256" w:lineRule="auto"/>
              <w:ind w:right="100" w:firstLine="709"/>
              <w:rPr>
                <w:rFonts w:ascii="Verdana" w:eastAsia="Calibri" w:hAnsi="Verdana" w:cs="Tahoma"/>
                <w:lang w:val="ru-RU"/>
                <w14:ligatures w14:val="standardContextual"/>
              </w:rPr>
            </w:pPr>
            <w:r>
              <w:rPr>
                <w:rFonts w:ascii="Verdana" w:eastAsia="Calibri" w:hAnsi="Verdana" w:cs="Tahoma"/>
                <w:lang w:val="ru-RU"/>
                <w14:ligatures w14:val="standardContextual"/>
              </w:rPr>
              <w:t> </w:t>
            </w:r>
          </w:p>
        </w:tc>
        <w:tc>
          <w:tcPr>
            <w:tcW w:w="2175" w:type="dxa"/>
            <w:tcBorders>
              <w:top w:val="nil"/>
              <w:left w:val="nil"/>
              <w:bottom w:val="single" w:sz="8" w:space="0" w:color="auto"/>
              <w:right w:val="single" w:sz="8" w:space="0" w:color="auto"/>
            </w:tcBorders>
            <w:tcMar>
              <w:top w:w="0" w:type="dxa"/>
              <w:left w:w="108" w:type="dxa"/>
              <w:bottom w:w="0" w:type="dxa"/>
              <w:right w:w="108" w:type="dxa"/>
            </w:tcMar>
            <w:hideMark/>
          </w:tcPr>
          <w:p w14:paraId="04DA3562" w14:textId="77777777" w:rsidR="001D3821" w:rsidRDefault="001D3821">
            <w:pPr>
              <w:spacing w:line="256" w:lineRule="auto"/>
              <w:ind w:right="100" w:firstLine="709"/>
              <w:rPr>
                <w:rFonts w:ascii="Verdana" w:eastAsia="Calibri" w:hAnsi="Verdana" w:cs="Tahoma"/>
                <w:lang w:val="ru-RU"/>
                <w14:ligatures w14:val="standardContextual"/>
              </w:rPr>
            </w:pPr>
            <w:r>
              <w:rPr>
                <w:rFonts w:ascii="Verdana" w:eastAsia="Calibri" w:hAnsi="Verdana" w:cs="Tahoma"/>
                <w:lang w:val="ru-RU"/>
                <w14:ligatures w14:val="standardContextual"/>
              </w:rPr>
              <w:t> </w:t>
            </w:r>
          </w:p>
        </w:tc>
      </w:tr>
    </w:tbl>
    <w:p w14:paraId="770FB19C" w14:textId="77777777" w:rsidR="001D3821" w:rsidRDefault="001D3821" w:rsidP="001D3821">
      <w:pPr>
        <w:ind w:left="709"/>
        <w:rPr>
          <w:rFonts w:ascii="Verdana" w:eastAsia="Calibri" w:hAnsi="Verdana"/>
        </w:rPr>
      </w:pPr>
      <w:r>
        <w:rPr>
          <w:rFonts w:ascii="Verdana" w:eastAsia="Calibri" w:hAnsi="Verdana"/>
        </w:rPr>
        <w:t>8.2. Techninės priemonės.</w:t>
      </w:r>
    </w:p>
    <w:p w14:paraId="301D9B4B" w14:textId="77777777" w:rsidR="001D3821" w:rsidRDefault="001D3821" w:rsidP="001D3821">
      <w:pPr>
        <w:ind w:firstLine="709"/>
        <w:jc w:val="both"/>
        <w:rPr>
          <w:rFonts w:ascii="Verdana" w:eastAsia="Calibri" w:hAnsi="Verdana"/>
        </w:rPr>
      </w:pPr>
      <w:r>
        <w:rPr>
          <w:rFonts w:ascii="Verdana" w:eastAsia="Calibri" w:hAnsi="Verdana"/>
        </w:rPr>
        <w:t>9. Programai rengti naudotos literatūros ir kitų informacinių šaltinių sąrašas.</w:t>
      </w:r>
    </w:p>
    <w:p w14:paraId="7ADB5C31" w14:textId="77777777" w:rsidR="001D3821" w:rsidRDefault="001D3821" w:rsidP="001D3821">
      <w:pPr>
        <w:ind w:firstLine="709"/>
        <w:rPr>
          <w:rFonts w:ascii="Verdana" w:eastAsia="Calibri" w:hAnsi="Verdana"/>
        </w:rPr>
      </w:pPr>
    </w:p>
    <w:p w14:paraId="4C6CBCBC" w14:textId="77777777" w:rsidR="001D3821" w:rsidRDefault="001D3821" w:rsidP="001D3821">
      <w:pPr>
        <w:ind w:right="325"/>
        <w:jc w:val="both"/>
        <w:rPr>
          <w:rFonts w:ascii="Verdana" w:eastAsia="Calibri" w:hAnsi="Verdana" w:cs="Tahoma"/>
          <w:lang w:val="pt-BR"/>
        </w:rPr>
      </w:pPr>
      <w:r>
        <w:rPr>
          <w:rFonts w:ascii="Verdana" w:eastAsia="Calibri" w:hAnsi="Verdana" w:cs="Tahoma"/>
          <w:lang w:val="pt-BR"/>
        </w:rPr>
        <w:t>Teikėjas</w:t>
      </w:r>
    </w:p>
    <w:p w14:paraId="029158BC" w14:textId="77777777" w:rsidR="001D3821" w:rsidRDefault="001D3821" w:rsidP="001D3821">
      <w:pPr>
        <w:ind w:right="323"/>
        <w:jc w:val="both"/>
        <w:rPr>
          <w:rFonts w:ascii="Verdana" w:eastAsia="Calibri" w:hAnsi="Verdana" w:cs="Tahoma"/>
          <w:lang w:val="pt-BR"/>
        </w:rPr>
      </w:pPr>
      <w:r>
        <w:rPr>
          <w:rFonts w:ascii="Verdana" w:eastAsia="Calibri" w:hAnsi="Verdana" w:cs="Tahoma"/>
          <w:lang w:val="pt-BR"/>
        </w:rPr>
        <w:t>_______________                      _________________                      ______________________</w:t>
      </w:r>
    </w:p>
    <w:p w14:paraId="1D05CF02" w14:textId="77777777" w:rsidR="001D3821" w:rsidRDefault="001D3821" w:rsidP="001D3821">
      <w:pPr>
        <w:ind w:right="325"/>
        <w:rPr>
          <w:rFonts w:ascii="Verdana" w:eastAsia="Calibri" w:hAnsi="Verdana" w:cs="Tahoma"/>
          <w:sz w:val="20"/>
          <w:szCs w:val="20"/>
          <w:lang w:val="pt-BR"/>
        </w:rPr>
      </w:pPr>
      <w:r>
        <w:rPr>
          <w:rFonts w:ascii="Verdana" w:eastAsia="Calibri" w:hAnsi="Verdana" w:cs="Tahoma"/>
          <w:sz w:val="20"/>
          <w:szCs w:val="20"/>
          <w:lang w:val="pt-BR"/>
        </w:rPr>
        <w:t xml:space="preserve">      (Pareigos)                                                (Parašas) A.V.                                              (Vardas ir pavardė)</w:t>
      </w:r>
    </w:p>
    <w:p w14:paraId="02E347BD" w14:textId="77777777" w:rsidR="001D3821" w:rsidRDefault="001D3821" w:rsidP="001D3821">
      <w:pPr>
        <w:ind w:right="325"/>
        <w:rPr>
          <w:rFonts w:ascii="Verdana" w:eastAsia="Calibri" w:hAnsi="Verdana" w:cs="Tahoma"/>
          <w:sz w:val="20"/>
          <w:szCs w:val="20"/>
          <w:lang w:val="pt-BR"/>
        </w:rPr>
      </w:pPr>
    </w:p>
    <w:p w14:paraId="6443D721" w14:textId="77777777" w:rsidR="001D3821" w:rsidRDefault="001D3821" w:rsidP="001D3821">
      <w:pPr>
        <w:ind w:right="325"/>
        <w:rPr>
          <w:rFonts w:ascii="Verdana" w:eastAsia="Calibri" w:hAnsi="Verdana" w:cs="Tahoma"/>
          <w:sz w:val="20"/>
          <w:szCs w:val="20"/>
          <w:lang w:val="pt-BR"/>
        </w:rPr>
      </w:pPr>
    </w:p>
    <w:p w14:paraId="19A0F30C" w14:textId="77777777" w:rsidR="001D3821" w:rsidRDefault="001D3821" w:rsidP="001D3821">
      <w:pPr>
        <w:ind w:right="325"/>
        <w:rPr>
          <w:rFonts w:ascii="Verdana" w:eastAsia="Calibri" w:hAnsi="Verdana" w:cs="Tahoma"/>
          <w:sz w:val="20"/>
          <w:szCs w:val="20"/>
          <w:lang w:val="pt-BR"/>
        </w:rPr>
      </w:pPr>
    </w:p>
    <w:p w14:paraId="4E98C69C" w14:textId="77777777" w:rsidR="001D3821" w:rsidRDefault="001D3821" w:rsidP="001D3821">
      <w:pPr>
        <w:spacing w:line="360" w:lineRule="auto"/>
        <w:ind w:right="325" w:firstLine="540"/>
        <w:rPr>
          <w:rFonts w:ascii="Verdana" w:eastAsia="Calibri" w:hAnsi="Verdana" w:cs="Tahoma"/>
          <w:lang w:val="pt-BR"/>
        </w:rPr>
      </w:pPr>
    </w:p>
    <w:p w14:paraId="45F8645E" w14:textId="149785CF" w:rsidR="00497939" w:rsidRPr="007A2AFB" w:rsidRDefault="00497939">
      <w:pPr>
        <w:rPr>
          <w:rFonts w:ascii="Verdana" w:hAnsi="Verdana"/>
        </w:rPr>
      </w:pPr>
    </w:p>
    <w:p w14:paraId="53CBBD52" w14:textId="77777777" w:rsidR="001D3821" w:rsidRDefault="001D3821" w:rsidP="009A6777">
      <w:pPr>
        <w:jc w:val="right"/>
        <w:rPr>
          <w:rFonts w:ascii="Verdana" w:hAnsi="Verdana"/>
        </w:rPr>
      </w:pPr>
    </w:p>
    <w:p w14:paraId="6AC1C293" w14:textId="77777777" w:rsidR="001D3821" w:rsidRDefault="001D3821" w:rsidP="009A6777">
      <w:pPr>
        <w:jc w:val="right"/>
        <w:rPr>
          <w:rFonts w:ascii="Verdana" w:hAnsi="Verdana"/>
        </w:rPr>
      </w:pPr>
    </w:p>
    <w:p w14:paraId="45099714" w14:textId="77777777" w:rsidR="001D3821" w:rsidRDefault="001D3821" w:rsidP="009A6777">
      <w:pPr>
        <w:jc w:val="right"/>
        <w:rPr>
          <w:rFonts w:ascii="Verdana" w:hAnsi="Verdana"/>
        </w:rPr>
      </w:pPr>
    </w:p>
    <w:p w14:paraId="3A4DB587" w14:textId="77777777" w:rsidR="001D3821" w:rsidRDefault="001D3821" w:rsidP="009A6777">
      <w:pPr>
        <w:jc w:val="right"/>
        <w:rPr>
          <w:rFonts w:ascii="Verdana" w:hAnsi="Verdana"/>
        </w:rPr>
      </w:pPr>
    </w:p>
    <w:p w14:paraId="0DBB48B4" w14:textId="77777777" w:rsidR="001D3821" w:rsidRDefault="001D3821" w:rsidP="009A6777">
      <w:pPr>
        <w:jc w:val="right"/>
        <w:rPr>
          <w:rFonts w:ascii="Verdana" w:hAnsi="Verdana"/>
        </w:rPr>
      </w:pPr>
    </w:p>
    <w:p w14:paraId="1F870381" w14:textId="77777777" w:rsidR="001D3821" w:rsidRDefault="001D3821" w:rsidP="009A6777">
      <w:pPr>
        <w:jc w:val="right"/>
        <w:rPr>
          <w:rFonts w:ascii="Verdana" w:hAnsi="Verdana"/>
        </w:rPr>
      </w:pPr>
    </w:p>
    <w:p w14:paraId="65AE958A" w14:textId="77777777" w:rsidR="001D3821" w:rsidRDefault="001D3821" w:rsidP="009A6777">
      <w:pPr>
        <w:jc w:val="right"/>
        <w:rPr>
          <w:rFonts w:ascii="Verdana" w:hAnsi="Verdana"/>
        </w:rPr>
      </w:pPr>
    </w:p>
    <w:p w14:paraId="565B802B" w14:textId="77777777" w:rsidR="001D3821" w:rsidRDefault="001D3821" w:rsidP="009A6777">
      <w:pPr>
        <w:jc w:val="right"/>
        <w:rPr>
          <w:rFonts w:ascii="Verdana" w:hAnsi="Verdana"/>
        </w:rPr>
      </w:pPr>
    </w:p>
    <w:p w14:paraId="2DBC0FF3" w14:textId="77777777" w:rsidR="001D3821" w:rsidRDefault="001D3821" w:rsidP="009A6777">
      <w:pPr>
        <w:jc w:val="right"/>
        <w:rPr>
          <w:rFonts w:ascii="Verdana" w:hAnsi="Verdana"/>
        </w:rPr>
      </w:pPr>
    </w:p>
    <w:p w14:paraId="39AAAF86" w14:textId="77777777" w:rsidR="001D3821" w:rsidRDefault="001D3821" w:rsidP="009A6777">
      <w:pPr>
        <w:jc w:val="right"/>
        <w:rPr>
          <w:rFonts w:ascii="Verdana" w:hAnsi="Verdana"/>
        </w:rPr>
      </w:pPr>
    </w:p>
    <w:p w14:paraId="33C726D1" w14:textId="77777777" w:rsidR="001D3821" w:rsidRDefault="001D3821" w:rsidP="009A6777">
      <w:pPr>
        <w:jc w:val="right"/>
        <w:rPr>
          <w:rFonts w:ascii="Verdana" w:hAnsi="Verdana"/>
        </w:rPr>
      </w:pPr>
    </w:p>
    <w:p w14:paraId="11E2DBCA" w14:textId="77777777" w:rsidR="001D3821" w:rsidRDefault="001D3821" w:rsidP="009A6777">
      <w:pPr>
        <w:jc w:val="right"/>
        <w:rPr>
          <w:rFonts w:ascii="Verdana" w:hAnsi="Verdana"/>
        </w:rPr>
      </w:pPr>
    </w:p>
    <w:p w14:paraId="49E7AC3E" w14:textId="77777777" w:rsidR="001D3821" w:rsidRDefault="001D3821" w:rsidP="009A6777">
      <w:pPr>
        <w:jc w:val="right"/>
        <w:rPr>
          <w:rFonts w:ascii="Verdana" w:hAnsi="Verdana"/>
        </w:rPr>
      </w:pPr>
    </w:p>
    <w:p w14:paraId="2317822A" w14:textId="77777777" w:rsidR="001D3821" w:rsidRDefault="001D3821" w:rsidP="009A6777">
      <w:pPr>
        <w:jc w:val="right"/>
        <w:rPr>
          <w:rFonts w:ascii="Verdana" w:hAnsi="Verdana"/>
        </w:rPr>
      </w:pPr>
    </w:p>
    <w:p w14:paraId="2926D67D" w14:textId="77777777" w:rsidR="001D3821" w:rsidRDefault="001D3821" w:rsidP="009A6777">
      <w:pPr>
        <w:jc w:val="right"/>
        <w:rPr>
          <w:rFonts w:ascii="Verdana" w:hAnsi="Verdana"/>
        </w:rPr>
      </w:pPr>
    </w:p>
    <w:p w14:paraId="47D0F676" w14:textId="77777777" w:rsidR="001D3821" w:rsidRDefault="001D3821" w:rsidP="009A6777">
      <w:pPr>
        <w:jc w:val="right"/>
        <w:rPr>
          <w:rFonts w:ascii="Verdana" w:hAnsi="Verdana"/>
        </w:rPr>
      </w:pPr>
    </w:p>
    <w:p w14:paraId="301E7F6D" w14:textId="77777777" w:rsidR="001D3821" w:rsidRDefault="001D3821" w:rsidP="009A6777">
      <w:pPr>
        <w:jc w:val="right"/>
        <w:rPr>
          <w:rFonts w:ascii="Verdana" w:hAnsi="Verdana"/>
        </w:rPr>
      </w:pPr>
    </w:p>
    <w:p w14:paraId="7CA8BE0E" w14:textId="77777777" w:rsidR="007C4C5A" w:rsidRDefault="007C4C5A" w:rsidP="009A6777">
      <w:pPr>
        <w:jc w:val="right"/>
        <w:rPr>
          <w:rFonts w:ascii="Verdana" w:hAnsi="Verdana"/>
        </w:rPr>
      </w:pPr>
    </w:p>
    <w:p w14:paraId="61EDE425" w14:textId="77777777" w:rsidR="007C4C5A" w:rsidRDefault="007C4C5A" w:rsidP="009A6777">
      <w:pPr>
        <w:jc w:val="right"/>
        <w:rPr>
          <w:rFonts w:ascii="Verdana" w:hAnsi="Verdana"/>
        </w:rPr>
      </w:pPr>
    </w:p>
    <w:p w14:paraId="50A62560" w14:textId="77777777" w:rsidR="007C4C5A" w:rsidRDefault="007C4C5A" w:rsidP="009A6777">
      <w:pPr>
        <w:jc w:val="right"/>
        <w:rPr>
          <w:rFonts w:ascii="Verdana" w:hAnsi="Verdana"/>
        </w:rPr>
      </w:pPr>
    </w:p>
    <w:p w14:paraId="03185A77" w14:textId="7E565274" w:rsidR="002F677B" w:rsidRPr="007A2AFB" w:rsidRDefault="00A97EA7" w:rsidP="009A6777">
      <w:pPr>
        <w:jc w:val="right"/>
        <w:rPr>
          <w:rFonts w:ascii="Verdana" w:hAnsi="Verdana"/>
        </w:rPr>
      </w:pPr>
      <w:r w:rsidRPr="007A2AFB">
        <w:rPr>
          <w:rFonts w:ascii="Verdana" w:hAnsi="Verdana"/>
        </w:rPr>
        <w:lastRenderedPageBreak/>
        <w:t>Pirkimo sąlygų 4 priedas</w:t>
      </w:r>
    </w:p>
    <w:p w14:paraId="3E631418" w14:textId="4C3AB401" w:rsidR="00A97EA7" w:rsidRPr="007A2AFB" w:rsidRDefault="00A97EA7" w:rsidP="00C05FD0">
      <w:pPr>
        <w:jc w:val="right"/>
        <w:rPr>
          <w:rFonts w:ascii="Verdana" w:hAnsi="Verdana"/>
        </w:rPr>
      </w:pPr>
      <w:r w:rsidRPr="007A2AFB">
        <w:rPr>
          <w:rFonts w:ascii="Verdana" w:hAnsi="Verdana"/>
        </w:rPr>
        <w:t>„Europos bendrasis viešųjų pirkimų dokumentas“</w:t>
      </w:r>
    </w:p>
    <w:p w14:paraId="0BA84FA1" w14:textId="77777777" w:rsidR="002F677B" w:rsidRPr="007A2AFB" w:rsidRDefault="002F677B" w:rsidP="00C05FD0">
      <w:pPr>
        <w:jc w:val="right"/>
        <w:rPr>
          <w:rFonts w:ascii="Verdana" w:hAnsi="Verdana"/>
        </w:rPr>
      </w:pPr>
    </w:p>
    <w:p w14:paraId="7A06C025" w14:textId="77777777" w:rsidR="00A97EA7" w:rsidRPr="007A2AFB" w:rsidRDefault="00A97EA7" w:rsidP="00C05FD0">
      <w:pPr>
        <w:jc w:val="right"/>
        <w:rPr>
          <w:rFonts w:ascii="Verdana" w:hAnsi="Verdana"/>
        </w:rPr>
      </w:pPr>
    </w:p>
    <w:p w14:paraId="70064D11" w14:textId="77777777" w:rsidR="00A97EA7" w:rsidRPr="007A2AFB" w:rsidRDefault="00A97EA7" w:rsidP="00C05FD0">
      <w:pPr>
        <w:jc w:val="center"/>
        <w:rPr>
          <w:rFonts w:ascii="Verdana" w:hAnsi="Verdana"/>
          <w:b/>
          <w:kern w:val="16"/>
        </w:rPr>
      </w:pPr>
      <w:r w:rsidRPr="007A2AFB">
        <w:rPr>
          <w:rFonts w:ascii="Verdana" w:hAnsi="Verdana"/>
          <w:b/>
          <w:kern w:val="16"/>
        </w:rPr>
        <w:t>EUROPOS BENDRASIS VIEŠŲJŲ PIRKIMŲ DOKUMENTAS</w:t>
      </w:r>
    </w:p>
    <w:p w14:paraId="3CC7684E" w14:textId="77777777" w:rsidR="00A97EA7" w:rsidRPr="007A2AFB" w:rsidRDefault="00A97EA7" w:rsidP="00C05FD0">
      <w:pPr>
        <w:rPr>
          <w:rFonts w:ascii="Verdana" w:hAnsi="Verdana"/>
          <w:b/>
          <w:kern w:val="16"/>
        </w:rPr>
      </w:pPr>
    </w:p>
    <w:p w14:paraId="484C6FB0" w14:textId="77777777" w:rsidR="002F677B" w:rsidRPr="007A2AFB" w:rsidRDefault="002F677B" w:rsidP="00C05FD0">
      <w:pPr>
        <w:rPr>
          <w:rFonts w:ascii="Verdana" w:hAnsi="Verdana"/>
          <w:b/>
          <w:kern w:val="16"/>
        </w:rPr>
      </w:pPr>
    </w:p>
    <w:p w14:paraId="758FE77C" w14:textId="22F8F6C6" w:rsidR="003747F3" w:rsidRPr="007A2AFB" w:rsidRDefault="00A97EA7" w:rsidP="00E2287F">
      <w:pPr>
        <w:jc w:val="center"/>
        <w:rPr>
          <w:rFonts w:ascii="Verdana" w:hAnsi="Verdana"/>
          <w:spacing w:val="2"/>
        </w:rPr>
      </w:pPr>
      <w:r w:rsidRPr="007A2AFB">
        <w:rPr>
          <w:rFonts w:ascii="Verdana" w:hAnsi="Verdana"/>
          <w:spacing w:val="2"/>
        </w:rPr>
        <w:t>Pateikiama atskiru failu XML ir PDF formatais.</w:t>
      </w:r>
      <w:r w:rsidR="003747F3" w:rsidRPr="007A2AFB">
        <w:rPr>
          <w:rFonts w:ascii="Verdana" w:hAnsi="Verdana"/>
          <w:spacing w:val="2"/>
        </w:rPr>
        <w:br w:type="page"/>
      </w:r>
    </w:p>
    <w:p w14:paraId="6E8F72CF" w14:textId="50EA199D" w:rsidR="00D34807" w:rsidRPr="007A2AFB" w:rsidRDefault="00D34807" w:rsidP="009A6777">
      <w:pPr>
        <w:jc w:val="right"/>
        <w:rPr>
          <w:rFonts w:ascii="Verdana" w:hAnsi="Verdana"/>
        </w:rPr>
      </w:pPr>
      <w:bookmarkStart w:id="90" w:name="_Hlk166056447"/>
      <w:r w:rsidRPr="007A2AFB">
        <w:rPr>
          <w:rFonts w:ascii="Verdana" w:hAnsi="Verdana"/>
        </w:rPr>
        <w:lastRenderedPageBreak/>
        <w:t xml:space="preserve">Pirkimo sąlygų </w:t>
      </w:r>
      <w:r w:rsidR="00CE042A" w:rsidRPr="007A2AFB">
        <w:rPr>
          <w:rFonts w:ascii="Verdana" w:hAnsi="Verdana"/>
          <w:color w:val="auto"/>
        </w:rPr>
        <w:t>5</w:t>
      </w:r>
      <w:r w:rsidRPr="007A2AFB">
        <w:rPr>
          <w:rFonts w:ascii="Verdana" w:hAnsi="Verdana"/>
        </w:rPr>
        <w:t xml:space="preserve"> priedas „Specialistų sąrašas“</w:t>
      </w:r>
    </w:p>
    <w:p w14:paraId="542321D7" w14:textId="77777777" w:rsidR="00D34807" w:rsidRPr="007A2AFB" w:rsidRDefault="00D34807" w:rsidP="00C05FD0">
      <w:pPr>
        <w:jc w:val="right"/>
        <w:rPr>
          <w:rFonts w:ascii="Verdana" w:hAnsi="Verdana"/>
        </w:rPr>
      </w:pPr>
    </w:p>
    <w:p w14:paraId="4A4A341B" w14:textId="77777777" w:rsidR="00D34807" w:rsidRPr="007A2AFB" w:rsidRDefault="00D34807" w:rsidP="00C05FD0">
      <w:pPr>
        <w:jc w:val="right"/>
        <w:rPr>
          <w:rFonts w:ascii="Verdana" w:hAnsi="Verdana"/>
        </w:rPr>
      </w:pPr>
    </w:p>
    <w:p w14:paraId="2F516E58" w14:textId="77777777" w:rsidR="00D34807" w:rsidRPr="007A2AFB" w:rsidRDefault="00D34807" w:rsidP="00C05FD0">
      <w:pPr>
        <w:jc w:val="center"/>
        <w:rPr>
          <w:rFonts w:ascii="Verdana" w:hAnsi="Verdana"/>
          <w:b/>
          <w:bCs/>
        </w:rPr>
      </w:pPr>
      <w:r w:rsidRPr="007A2AFB">
        <w:rPr>
          <w:rFonts w:ascii="Verdana" w:hAnsi="Verdana"/>
          <w:b/>
          <w:bCs/>
        </w:rPr>
        <w:t>SPECIALISTŲ SĄRAŠAS IR INFORMACIJA APIE ASMENŲ ATITIKTĮ PROFESINIO PAJĖGUMO IR PATIRTIES REIKALAVIMAMS</w:t>
      </w:r>
    </w:p>
    <w:p w14:paraId="6202F95D" w14:textId="77777777" w:rsidR="00D34807" w:rsidRPr="007A2AFB" w:rsidRDefault="00D34807" w:rsidP="00C05FD0">
      <w:pPr>
        <w:rPr>
          <w:rFonts w:ascii="Verdana" w:hAnsi="Verdana"/>
        </w:rPr>
      </w:pPr>
    </w:p>
    <w:tbl>
      <w:tblPr>
        <w:tblStyle w:val="Lentelstinklelis"/>
        <w:tblW w:w="9674" w:type="dxa"/>
        <w:tblLayout w:type="fixed"/>
        <w:tblLook w:val="04A0" w:firstRow="1" w:lastRow="0" w:firstColumn="1" w:lastColumn="0" w:noHBand="0" w:noVBand="1"/>
      </w:tblPr>
      <w:tblGrid>
        <w:gridCol w:w="588"/>
        <w:gridCol w:w="1085"/>
        <w:gridCol w:w="1441"/>
        <w:gridCol w:w="1481"/>
        <w:gridCol w:w="1693"/>
        <w:gridCol w:w="1693"/>
        <w:gridCol w:w="1693"/>
      </w:tblGrid>
      <w:tr w:rsidR="00C67F65" w:rsidRPr="007A2AFB" w14:paraId="6A861AFE" w14:textId="77777777" w:rsidTr="00E2287F">
        <w:trPr>
          <w:trHeight w:val="2427"/>
        </w:trPr>
        <w:tc>
          <w:tcPr>
            <w:tcW w:w="588" w:type="dxa"/>
          </w:tcPr>
          <w:p w14:paraId="272544FF" w14:textId="77777777" w:rsidR="00D34807" w:rsidRPr="007A2AFB" w:rsidRDefault="00D34807" w:rsidP="00C05FD0">
            <w:pPr>
              <w:rPr>
                <w:rFonts w:ascii="Verdana" w:hAnsi="Verdana"/>
                <w:b/>
                <w:bCs/>
              </w:rPr>
            </w:pPr>
            <w:r w:rsidRPr="007A2AFB">
              <w:rPr>
                <w:rFonts w:ascii="Verdana" w:hAnsi="Verdana"/>
                <w:b/>
                <w:bCs/>
              </w:rPr>
              <w:t>Eilės Nr.</w:t>
            </w:r>
          </w:p>
        </w:tc>
        <w:tc>
          <w:tcPr>
            <w:tcW w:w="1085" w:type="dxa"/>
          </w:tcPr>
          <w:p w14:paraId="5BD4A6CE" w14:textId="77777777" w:rsidR="00D34807" w:rsidRPr="007A2AFB" w:rsidRDefault="00D34807" w:rsidP="00C05FD0">
            <w:pPr>
              <w:rPr>
                <w:rFonts w:ascii="Verdana" w:hAnsi="Verdana"/>
                <w:b/>
                <w:bCs/>
              </w:rPr>
            </w:pPr>
            <w:r w:rsidRPr="007A2AFB">
              <w:rPr>
                <w:rFonts w:ascii="Verdana" w:eastAsia="Calibri" w:hAnsi="Verdana"/>
                <w:b/>
                <w:bCs/>
              </w:rPr>
              <w:t>Specialisto vardas, pavardė</w:t>
            </w:r>
          </w:p>
        </w:tc>
        <w:tc>
          <w:tcPr>
            <w:tcW w:w="1441" w:type="dxa"/>
          </w:tcPr>
          <w:p w14:paraId="08100135" w14:textId="1460E60A" w:rsidR="00D34807" w:rsidRPr="007A2AFB" w:rsidRDefault="00D34807" w:rsidP="00C05FD0">
            <w:pPr>
              <w:ind w:right="-297"/>
              <w:rPr>
                <w:rFonts w:ascii="Verdana" w:hAnsi="Verdana"/>
                <w:b/>
                <w:bCs/>
              </w:rPr>
            </w:pPr>
            <w:r w:rsidRPr="007A2AFB">
              <w:rPr>
                <w:rFonts w:ascii="Verdana" w:eastAsia="Calibri" w:hAnsi="Verdana"/>
                <w:b/>
                <w:bCs/>
              </w:rPr>
              <w:t>Pozicija: projekto vadovas,</w:t>
            </w:r>
            <w:r w:rsidR="00C67F65" w:rsidRPr="007A2AFB">
              <w:rPr>
                <w:rFonts w:ascii="Verdana" w:eastAsia="Calibri" w:hAnsi="Verdana"/>
                <w:b/>
                <w:bCs/>
              </w:rPr>
              <w:t xml:space="preserve"> </w:t>
            </w:r>
            <w:r w:rsidRPr="007A2AFB">
              <w:rPr>
                <w:rFonts w:ascii="Verdana" w:eastAsia="Calibri" w:hAnsi="Verdana"/>
                <w:b/>
                <w:bCs/>
              </w:rPr>
              <w:t>specialist</w:t>
            </w:r>
            <w:r w:rsidR="00C67F65" w:rsidRPr="007A2AFB">
              <w:rPr>
                <w:rFonts w:ascii="Verdana" w:eastAsia="Calibri" w:hAnsi="Verdana"/>
                <w:b/>
                <w:bCs/>
              </w:rPr>
              <w:t>as</w:t>
            </w:r>
          </w:p>
        </w:tc>
        <w:tc>
          <w:tcPr>
            <w:tcW w:w="1481" w:type="dxa"/>
          </w:tcPr>
          <w:p w14:paraId="690B15F5" w14:textId="77777777" w:rsidR="00D34807" w:rsidRPr="007A2AFB" w:rsidRDefault="00D34807" w:rsidP="00C05FD0">
            <w:pPr>
              <w:rPr>
                <w:rFonts w:ascii="Verdana" w:hAnsi="Verdana"/>
                <w:b/>
                <w:bCs/>
              </w:rPr>
            </w:pPr>
            <w:r w:rsidRPr="007A2AFB">
              <w:rPr>
                <w:rFonts w:ascii="Verdana" w:eastAsia="Times New Roman" w:hAnsi="Verdana"/>
                <w:b/>
                <w:bCs/>
              </w:rPr>
              <w:t xml:space="preserve">Bendradarbiavimo su paslaugos teikimo tiekėju teisinė forma (esama/numatoma darbo sutartis, </w:t>
            </w:r>
            <w:proofErr w:type="spellStart"/>
            <w:r w:rsidRPr="007A2AFB">
              <w:rPr>
                <w:rFonts w:ascii="Verdana" w:eastAsia="Times New Roman" w:hAnsi="Verdana"/>
                <w:b/>
                <w:bCs/>
              </w:rPr>
              <w:t>subtiekimo</w:t>
            </w:r>
            <w:proofErr w:type="spellEnd"/>
            <w:r w:rsidRPr="007A2AFB">
              <w:rPr>
                <w:rFonts w:ascii="Verdana" w:eastAsia="Times New Roman" w:hAnsi="Verdana"/>
                <w:b/>
                <w:bCs/>
              </w:rPr>
              <w:t xml:space="preserve"> susitarimas)</w:t>
            </w:r>
          </w:p>
        </w:tc>
        <w:tc>
          <w:tcPr>
            <w:tcW w:w="1693" w:type="dxa"/>
          </w:tcPr>
          <w:p w14:paraId="695651AF" w14:textId="322F1C12" w:rsidR="00D34807" w:rsidRPr="007A2AFB" w:rsidRDefault="00D34807" w:rsidP="00C05FD0">
            <w:pPr>
              <w:rPr>
                <w:rFonts w:ascii="Verdana" w:hAnsi="Verdana"/>
                <w:b/>
                <w:bCs/>
              </w:rPr>
            </w:pPr>
            <w:r w:rsidRPr="007A2AFB">
              <w:rPr>
                <w:rFonts w:ascii="Verdana" w:hAnsi="Verdana"/>
                <w:b/>
                <w:bCs/>
              </w:rPr>
              <w:t>Įgyvendintos sutarties/projekto pavadinimas</w:t>
            </w:r>
            <w:r w:rsidR="00025569" w:rsidRPr="007A2AFB">
              <w:rPr>
                <w:rFonts w:ascii="Verdana" w:hAnsi="Verdana"/>
                <w:b/>
                <w:bCs/>
              </w:rPr>
              <w:t>, temos ir apibūdinimas</w:t>
            </w:r>
          </w:p>
        </w:tc>
        <w:tc>
          <w:tcPr>
            <w:tcW w:w="1693" w:type="dxa"/>
          </w:tcPr>
          <w:p w14:paraId="2F88A62E" w14:textId="77777777" w:rsidR="00D34807" w:rsidRPr="007A2AFB" w:rsidRDefault="00D34807" w:rsidP="00C05FD0">
            <w:pPr>
              <w:rPr>
                <w:rFonts w:ascii="Verdana" w:hAnsi="Verdana"/>
                <w:b/>
                <w:bCs/>
              </w:rPr>
            </w:pPr>
            <w:r w:rsidRPr="007A2AFB">
              <w:rPr>
                <w:rFonts w:ascii="Verdana" w:eastAsia="Times New Roman" w:hAnsi="Verdana"/>
                <w:b/>
                <w:bCs/>
              </w:rPr>
              <w:t>Įgyvendintos sutarties/projekto užsakovas, kontaktai</w:t>
            </w:r>
          </w:p>
        </w:tc>
        <w:tc>
          <w:tcPr>
            <w:tcW w:w="1693" w:type="dxa"/>
          </w:tcPr>
          <w:p w14:paraId="285BF300" w14:textId="350E6A02" w:rsidR="00D34807" w:rsidRPr="007A2AFB" w:rsidRDefault="00D34807" w:rsidP="00C05FD0">
            <w:pPr>
              <w:rPr>
                <w:rFonts w:ascii="Verdana" w:hAnsi="Verdana"/>
                <w:b/>
                <w:bCs/>
              </w:rPr>
            </w:pPr>
            <w:r w:rsidRPr="007A2AFB">
              <w:rPr>
                <w:rFonts w:ascii="Verdana" w:eastAsia="Times New Roman" w:hAnsi="Verdana"/>
                <w:b/>
                <w:bCs/>
              </w:rPr>
              <w:t xml:space="preserve">Įgyvendintos sutarties/projekto laikotarpis </w:t>
            </w:r>
            <w:r w:rsidRPr="007A2AFB">
              <w:rPr>
                <w:rFonts w:ascii="Verdana" w:hAnsi="Verdana"/>
                <w:b/>
                <w:bCs/>
                <w:i/>
              </w:rPr>
              <w:t>(nuo – iki, mėnesių tikslum</w:t>
            </w:r>
            <w:r w:rsidR="00472040" w:rsidRPr="007A2AFB">
              <w:rPr>
                <w:rFonts w:ascii="Verdana" w:hAnsi="Verdana"/>
                <w:b/>
                <w:bCs/>
                <w:i/>
              </w:rPr>
              <w:t>u ir trukmė valandomis)</w:t>
            </w:r>
          </w:p>
        </w:tc>
      </w:tr>
      <w:tr w:rsidR="00C67F65" w:rsidRPr="007A2AFB" w14:paraId="1F8BCF90" w14:textId="77777777" w:rsidTr="00E2287F">
        <w:trPr>
          <w:trHeight w:val="296"/>
        </w:trPr>
        <w:tc>
          <w:tcPr>
            <w:tcW w:w="588" w:type="dxa"/>
          </w:tcPr>
          <w:p w14:paraId="35C673DE" w14:textId="77777777" w:rsidR="00D34807" w:rsidRPr="007A2AFB" w:rsidRDefault="00D34807" w:rsidP="00C05FD0">
            <w:pPr>
              <w:rPr>
                <w:rFonts w:ascii="Verdana" w:hAnsi="Verdana"/>
              </w:rPr>
            </w:pPr>
          </w:p>
        </w:tc>
        <w:tc>
          <w:tcPr>
            <w:tcW w:w="1085" w:type="dxa"/>
          </w:tcPr>
          <w:p w14:paraId="1957CD37" w14:textId="77777777" w:rsidR="00D34807" w:rsidRPr="007A2AFB" w:rsidRDefault="00D34807" w:rsidP="00C05FD0">
            <w:pPr>
              <w:rPr>
                <w:rFonts w:ascii="Verdana" w:hAnsi="Verdana"/>
              </w:rPr>
            </w:pPr>
          </w:p>
        </w:tc>
        <w:tc>
          <w:tcPr>
            <w:tcW w:w="1441" w:type="dxa"/>
          </w:tcPr>
          <w:p w14:paraId="586867FB" w14:textId="77777777" w:rsidR="00D34807" w:rsidRPr="007A2AFB" w:rsidRDefault="00D34807" w:rsidP="00C05FD0">
            <w:pPr>
              <w:rPr>
                <w:rFonts w:ascii="Verdana" w:hAnsi="Verdana"/>
              </w:rPr>
            </w:pPr>
          </w:p>
        </w:tc>
        <w:tc>
          <w:tcPr>
            <w:tcW w:w="1481" w:type="dxa"/>
          </w:tcPr>
          <w:p w14:paraId="386A0072" w14:textId="77777777" w:rsidR="00D34807" w:rsidRPr="007A2AFB" w:rsidRDefault="00D34807" w:rsidP="00C05FD0">
            <w:pPr>
              <w:rPr>
                <w:rFonts w:ascii="Verdana" w:hAnsi="Verdana"/>
              </w:rPr>
            </w:pPr>
          </w:p>
        </w:tc>
        <w:tc>
          <w:tcPr>
            <w:tcW w:w="1693" w:type="dxa"/>
          </w:tcPr>
          <w:p w14:paraId="559FDD58" w14:textId="77777777" w:rsidR="00D34807" w:rsidRPr="007A2AFB" w:rsidRDefault="00D34807" w:rsidP="00C05FD0">
            <w:pPr>
              <w:rPr>
                <w:rFonts w:ascii="Verdana" w:hAnsi="Verdana"/>
              </w:rPr>
            </w:pPr>
          </w:p>
        </w:tc>
        <w:tc>
          <w:tcPr>
            <w:tcW w:w="1693" w:type="dxa"/>
          </w:tcPr>
          <w:p w14:paraId="70FB6131" w14:textId="77777777" w:rsidR="00D34807" w:rsidRPr="007A2AFB" w:rsidRDefault="00D34807" w:rsidP="00C05FD0">
            <w:pPr>
              <w:rPr>
                <w:rFonts w:ascii="Verdana" w:hAnsi="Verdana"/>
              </w:rPr>
            </w:pPr>
          </w:p>
        </w:tc>
        <w:tc>
          <w:tcPr>
            <w:tcW w:w="1693" w:type="dxa"/>
          </w:tcPr>
          <w:p w14:paraId="76CC880A" w14:textId="77777777" w:rsidR="00D34807" w:rsidRPr="007A2AFB" w:rsidRDefault="00D34807" w:rsidP="00C05FD0">
            <w:pPr>
              <w:rPr>
                <w:rFonts w:ascii="Verdana" w:hAnsi="Verdana"/>
              </w:rPr>
            </w:pPr>
          </w:p>
        </w:tc>
      </w:tr>
      <w:tr w:rsidR="00C67F65" w:rsidRPr="007A2AFB" w14:paraId="5027CFCE" w14:textId="77777777" w:rsidTr="00E2287F">
        <w:trPr>
          <w:trHeight w:val="296"/>
        </w:trPr>
        <w:tc>
          <w:tcPr>
            <w:tcW w:w="588" w:type="dxa"/>
          </w:tcPr>
          <w:p w14:paraId="51A67864" w14:textId="77777777" w:rsidR="00D34807" w:rsidRPr="007A2AFB" w:rsidRDefault="00D34807" w:rsidP="00C05FD0">
            <w:pPr>
              <w:rPr>
                <w:rFonts w:ascii="Verdana" w:hAnsi="Verdana"/>
              </w:rPr>
            </w:pPr>
          </w:p>
        </w:tc>
        <w:tc>
          <w:tcPr>
            <w:tcW w:w="1085" w:type="dxa"/>
          </w:tcPr>
          <w:p w14:paraId="7A656D31" w14:textId="77777777" w:rsidR="00D34807" w:rsidRPr="007A2AFB" w:rsidRDefault="00D34807" w:rsidP="00C05FD0">
            <w:pPr>
              <w:rPr>
                <w:rFonts w:ascii="Verdana" w:hAnsi="Verdana"/>
              </w:rPr>
            </w:pPr>
          </w:p>
        </w:tc>
        <w:tc>
          <w:tcPr>
            <w:tcW w:w="1441" w:type="dxa"/>
          </w:tcPr>
          <w:p w14:paraId="201ADAFA" w14:textId="77777777" w:rsidR="00D34807" w:rsidRPr="007A2AFB" w:rsidRDefault="00D34807" w:rsidP="00C05FD0">
            <w:pPr>
              <w:rPr>
                <w:rFonts w:ascii="Verdana" w:hAnsi="Verdana"/>
              </w:rPr>
            </w:pPr>
          </w:p>
        </w:tc>
        <w:tc>
          <w:tcPr>
            <w:tcW w:w="1481" w:type="dxa"/>
          </w:tcPr>
          <w:p w14:paraId="414F6B22" w14:textId="77777777" w:rsidR="00D34807" w:rsidRPr="007A2AFB" w:rsidRDefault="00D34807" w:rsidP="00C05FD0">
            <w:pPr>
              <w:rPr>
                <w:rFonts w:ascii="Verdana" w:hAnsi="Verdana"/>
              </w:rPr>
            </w:pPr>
          </w:p>
        </w:tc>
        <w:tc>
          <w:tcPr>
            <w:tcW w:w="1693" w:type="dxa"/>
          </w:tcPr>
          <w:p w14:paraId="1ECDC7AD" w14:textId="77777777" w:rsidR="00D34807" w:rsidRPr="007A2AFB" w:rsidRDefault="00D34807" w:rsidP="00C05FD0">
            <w:pPr>
              <w:rPr>
                <w:rFonts w:ascii="Verdana" w:hAnsi="Verdana"/>
              </w:rPr>
            </w:pPr>
          </w:p>
        </w:tc>
        <w:tc>
          <w:tcPr>
            <w:tcW w:w="1693" w:type="dxa"/>
          </w:tcPr>
          <w:p w14:paraId="577206E5" w14:textId="77777777" w:rsidR="00D34807" w:rsidRPr="007A2AFB" w:rsidRDefault="00D34807" w:rsidP="00C05FD0">
            <w:pPr>
              <w:rPr>
                <w:rFonts w:ascii="Verdana" w:hAnsi="Verdana"/>
              </w:rPr>
            </w:pPr>
          </w:p>
        </w:tc>
        <w:tc>
          <w:tcPr>
            <w:tcW w:w="1693" w:type="dxa"/>
          </w:tcPr>
          <w:p w14:paraId="4C7F713B" w14:textId="77777777" w:rsidR="00D34807" w:rsidRPr="007A2AFB" w:rsidRDefault="00D34807" w:rsidP="00C05FD0">
            <w:pPr>
              <w:rPr>
                <w:rFonts w:ascii="Verdana" w:hAnsi="Verdana"/>
              </w:rPr>
            </w:pPr>
          </w:p>
        </w:tc>
      </w:tr>
      <w:tr w:rsidR="00C67F65" w:rsidRPr="007A2AFB" w14:paraId="44D48B4A" w14:textId="77777777" w:rsidTr="00E2287F">
        <w:trPr>
          <w:trHeight w:val="296"/>
        </w:trPr>
        <w:tc>
          <w:tcPr>
            <w:tcW w:w="588" w:type="dxa"/>
          </w:tcPr>
          <w:p w14:paraId="225BF6D7" w14:textId="77777777" w:rsidR="00D34807" w:rsidRPr="007A2AFB" w:rsidRDefault="00D34807" w:rsidP="00C05FD0">
            <w:pPr>
              <w:rPr>
                <w:rFonts w:ascii="Verdana" w:hAnsi="Verdana"/>
              </w:rPr>
            </w:pPr>
          </w:p>
        </w:tc>
        <w:tc>
          <w:tcPr>
            <w:tcW w:w="1085" w:type="dxa"/>
          </w:tcPr>
          <w:p w14:paraId="3D196A40" w14:textId="77777777" w:rsidR="00D34807" w:rsidRPr="007A2AFB" w:rsidRDefault="00D34807" w:rsidP="00C05FD0">
            <w:pPr>
              <w:rPr>
                <w:rFonts w:ascii="Verdana" w:hAnsi="Verdana"/>
              </w:rPr>
            </w:pPr>
          </w:p>
        </w:tc>
        <w:tc>
          <w:tcPr>
            <w:tcW w:w="1441" w:type="dxa"/>
          </w:tcPr>
          <w:p w14:paraId="130DF26B" w14:textId="77777777" w:rsidR="00D34807" w:rsidRPr="007A2AFB" w:rsidRDefault="00D34807" w:rsidP="00C05FD0">
            <w:pPr>
              <w:rPr>
                <w:rFonts w:ascii="Verdana" w:hAnsi="Verdana"/>
              </w:rPr>
            </w:pPr>
          </w:p>
        </w:tc>
        <w:tc>
          <w:tcPr>
            <w:tcW w:w="1481" w:type="dxa"/>
          </w:tcPr>
          <w:p w14:paraId="1919AC32" w14:textId="77777777" w:rsidR="00D34807" w:rsidRPr="007A2AFB" w:rsidRDefault="00D34807" w:rsidP="00C05FD0">
            <w:pPr>
              <w:rPr>
                <w:rFonts w:ascii="Verdana" w:hAnsi="Verdana"/>
              </w:rPr>
            </w:pPr>
          </w:p>
        </w:tc>
        <w:tc>
          <w:tcPr>
            <w:tcW w:w="1693" w:type="dxa"/>
          </w:tcPr>
          <w:p w14:paraId="08EFABEC" w14:textId="77777777" w:rsidR="00D34807" w:rsidRPr="007A2AFB" w:rsidRDefault="00D34807" w:rsidP="00C05FD0">
            <w:pPr>
              <w:rPr>
                <w:rFonts w:ascii="Verdana" w:hAnsi="Verdana"/>
              </w:rPr>
            </w:pPr>
          </w:p>
        </w:tc>
        <w:tc>
          <w:tcPr>
            <w:tcW w:w="1693" w:type="dxa"/>
          </w:tcPr>
          <w:p w14:paraId="6DA32139" w14:textId="77777777" w:rsidR="00D34807" w:rsidRPr="007A2AFB" w:rsidRDefault="00D34807" w:rsidP="00C05FD0">
            <w:pPr>
              <w:rPr>
                <w:rFonts w:ascii="Verdana" w:hAnsi="Verdana"/>
              </w:rPr>
            </w:pPr>
          </w:p>
        </w:tc>
        <w:tc>
          <w:tcPr>
            <w:tcW w:w="1693" w:type="dxa"/>
          </w:tcPr>
          <w:p w14:paraId="263E7328" w14:textId="77777777" w:rsidR="00D34807" w:rsidRPr="007A2AFB" w:rsidRDefault="00D34807" w:rsidP="00C05FD0">
            <w:pPr>
              <w:rPr>
                <w:rFonts w:ascii="Verdana" w:hAnsi="Verdana"/>
              </w:rPr>
            </w:pPr>
          </w:p>
        </w:tc>
      </w:tr>
      <w:tr w:rsidR="00C67F65" w:rsidRPr="007A2AFB" w14:paraId="628E6922" w14:textId="77777777" w:rsidTr="00E2287F">
        <w:trPr>
          <w:trHeight w:val="296"/>
        </w:trPr>
        <w:tc>
          <w:tcPr>
            <w:tcW w:w="588" w:type="dxa"/>
          </w:tcPr>
          <w:p w14:paraId="28F073D8" w14:textId="77777777" w:rsidR="00D34807" w:rsidRPr="007A2AFB" w:rsidRDefault="00D34807" w:rsidP="00C05FD0">
            <w:pPr>
              <w:rPr>
                <w:rFonts w:ascii="Verdana" w:hAnsi="Verdana"/>
              </w:rPr>
            </w:pPr>
          </w:p>
        </w:tc>
        <w:tc>
          <w:tcPr>
            <w:tcW w:w="1085" w:type="dxa"/>
          </w:tcPr>
          <w:p w14:paraId="2B98F6C4" w14:textId="77777777" w:rsidR="00D34807" w:rsidRPr="007A2AFB" w:rsidRDefault="00D34807" w:rsidP="00C05FD0">
            <w:pPr>
              <w:rPr>
                <w:rFonts w:ascii="Verdana" w:hAnsi="Verdana"/>
              </w:rPr>
            </w:pPr>
          </w:p>
        </w:tc>
        <w:tc>
          <w:tcPr>
            <w:tcW w:w="1441" w:type="dxa"/>
          </w:tcPr>
          <w:p w14:paraId="263F9A1E" w14:textId="77777777" w:rsidR="00D34807" w:rsidRPr="007A2AFB" w:rsidRDefault="00D34807" w:rsidP="00C05FD0">
            <w:pPr>
              <w:rPr>
                <w:rFonts w:ascii="Verdana" w:hAnsi="Verdana"/>
              </w:rPr>
            </w:pPr>
          </w:p>
        </w:tc>
        <w:tc>
          <w:tcPr>
            <w:tcW w:w="1481" w:type="dxa"/>
          </w:tcPr>
          <w:p w14:paraId="71082D5D" w14:textId="77777777" w:rsidR="00D34807" w:rsidRPr="007A2AFB" w:rsidRDefault="00D34807" w:rsidP="00C05FD0">
            <w:pPr>
              <w:rPr>
                <w:rFonts w:ascii="Verdana" w:hAnsi="Verdana"/>
              </w:rPr>
            </w:pPr>
          </w:p>
        </w:tc>
        <w:tc>
          <w:tcPr>
            <w:tcW w:w="1693" w:type="dxa"/>
          </w:tcPr>
          <w:p w14:paraId="61C13907" w14:textId="77777777" w:rsidR="00D34807" w:rsidRPr="007A2AFB" w:rsidRDefault="00D34807" w:rsidP="00C05FD0">
            <w:pPr>
              <w:rPr>
                <w:rFonts w:ascii="Verdana" w:hAnsi="Verdana"/>
              </w:rPr>
            </w:pPr>
          </w:p>
        </w:tc>
        <w:tc>
          <w:tcPr>
            <w:tcW w:w="1693" w:type="dxa"/>
          </w:tcPr>
          <w:p w14:paraId="4CB59F47" w14:textId="77777777" w:rsidR="00D34807" w:rsidRPr="007A2AFB" w:rsidRDefault="00D34807" w:rsidP="00C05FD0">
            <w:pPr>
              <w:rPr>
                <w:rFonts w:ascii="Verdana" w:hAnsi="Verdana"/>
              </w:rPr>
            </w:pPr>
          </w:p>
        </w:tc>
        <w:tc>
          <w:tcPr>
            <w:tcW w:w="1693" w:type="dxa"/>
          </w:tcPr>
          <w:p w14:paraId="6EAC498C" w14:textId="77777777" w:rsidR="00D34807" w:rsidRPr="007A2AFB" w:rsidRDefault="00D34807" w:rsidP="00C05FD0">
            <w:pPr>
              <w:rPr>
                <w:rFonts w:ascii="Verdana" w:hAnsi="Verdana"/>
              </w:rPr>
            </w:pPr>
          </w:p>
        </w:tc>
      </w:tr>
    </w:tbl>
    <w:p w14:paraId="0C641F23" w14:textId="77777777" w:rsidR="00D34807" w:rsidRPr="007A2AFB" w:rsidRDefault="00D34807" w:rsidP="00C05FD0">
      <w:pPr>
        <w:rPr>
          <w:rFonts w:ascii="Verdana" w:hAnsi="Verdana"/>
        </w:rPr>
      </w:pPr>
    </w:p>
    <w:p w14:paraId="780B36C3" w14:textId="77777777" w:rsidR="00D34807" w:rsidRPr="007A2AFB" w:rsidRDefault="00D34807" w:rsidP="00C05FD0">
      <w:pPr>
        <w:rPr>
          <w:rFonts w:ascii="Verdana" w:hAnsi="Verdana"/>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34807" w:rsidRPr="007A2AFB" w14:paraId="461ED882" w14:textId="77777777" w:rsidTr="00285970">
        <w:trPr>
          <w:trHeight w:val="68"/>
        </w:trPr>
        <w:tc>
          <w:tcPr>
            <w:tcW w:w="3304" w:type="dxa"/>
            <w:tcBorders>
              <w:top w:val="single" w:sz="4" w:space="0" w:color="auto"/>
              <w:left w:val="nil"/>
              <w:bottom w:val="nil"/>
              <w:right w:val="nil"/>
            </w:tcBorders>
          </w:tcPr>
          <w:p w14:paraId="6140C7C1" w14:textId="77777777" w:rsidR="00D34807" w:rsidRPr="007A2AFB" w:rsidRDefault="00D34807" w:rsidP="00C05FD0">
            <w:pPr>
              <w:widowControl w:val="0"/>
              <w:jc w:val="center"/>
              <w:rPr>
                <w:rFonts w:ascii="Verdana" w:eastAsia="Calibri" w:hAnsi="Verdana"/>
                <w:sz w:val="20"/>
                <w:szCs w:val="20"/>
              </w:rPr>
            </w:pPr>
            <w:r w:rsidRPr="007A2AFB">
              <w:rPr>
                <w:rFonts w:ascii="Verdana" w:eastAsia="Calibri" w:hAnsi="Verdana"/>
                <w:sz w:val="20"/>
                <w:szCs w:val="20"/>
              </w:rPr>
              <w:t>(Tiekėjo arba jo įgalioto asmens pareigų pavadinimas)</w:t>
            </w:r>
          </w:p>
        </w:tc>
        <w:tc>
          <w:tcPr>
            <w:tcW w:w="607" w:type="dxa"/>
          </w:tcPr>
          <w:p w14:paraId="0D3C2D21" w14:textId="77777777" w:rsidR="00D34807" w:rsidRPr="007A2AFB" w:rsidRDefault="00D34807" w:rsidP="00C05FD0">
            <w:pPr>
              <w:widowControl w:val="0"/>
              <w:rPr>
                <w:rFonts w:ascii="Verdana" w:eastAsia="Calibri" w:hAnsi="Verdana"/>
                <w:sz w:val="20"/>
                <w:szCs w:val="20"/>
              </w:rPr>
            </w:pPr>
          </w:p>
        </w:tc>
        <w:tc>
          <w:tcPr>
            <w:tcW w:w="1992" w:type="dxa"/>
            <w:tcBorders>
              <w:top w:val="single" w:sz="4" w:space="0" w:color="auto"/>
              <w:left w:val="nil"/>
              <w:bottom w:val="nil"/>
              <w:right w:val="nil"/>
            </w:tcBorders>
          </w:tcPr>
          <w:p w14:paraId="589C01AF" w14:textId="77777777" w:rsidR="00D34807" w:rsidRPr="007A2AFB" w:rsidRDefault="00D34807" w:rsidP="00C05FD0">
            <w:pPr>
              <w:widowControl w:val="0"/>
              <w:jc w:val="center"/>
              <w:rPr>
                <w:rFonts w:ascii="Verdana" w:eastAsia="Calibri" w:hAnsi="Verdana"/>
                <w:sz w:val="20"/>
                <w:szCs w:val="20"/>
              </w:rPr>
            </w:pPr>
            <w:r w:rsidRPr="007A2AFB">
              <w:rPr>
                <w:rFonts w:ascii="Verdana" w:eastAsia="Calibri" w:hAnsi="Verdana"/>
                <w:sz w:val="20"/>
                <w:szCs w:val="20"/>
              </w:rPr>
              <w:t>(Parašas)</w:t>
            </w:r>
          </w:p>
        </w:tc>
        <w:tc>
          <w:tcPr>
            <w:tcW w:w="705" w:type="dxa"/>
          </w:tcPr>
          <w:p w14:paraId="73F98757" w14:textId="77777777" w:rsidR="00D34807" w:rsidRPr="007A2AFB" w:rsidRDefault="00D34807" w:rsidP="00C05FD0">
            <w:pPr>
              <w:widowControl w:val="0"/>
              <w:rPr>
                <w:rFonts w:ascii="Verdana" w:eastAsia="Calibri" w:hAnsi="Verdana"/>
                <w:sz w:val="20"/>
                <w:szCs w:val="20"/>
              </w:rPr>
            </w:pPr>
          </w:p>
          <w:p w14:paraId="46C9FC9B" w14:textId="77777777" w:rsidR="00D34807" w:rsidRPr="007A2AFB" w:rsidRDefault="00D34807" w:rsidP="00C05FD0">
            <w:pPr>
              <w:widowControl w:val="0"/>
              <w:rPr>
                <w:rFonts w:ascii="Verdana" w:eastAsia="Calibri" w:hAnsi="Verdana"/>
                <w:sz w:val="20"/>
                <w:szCs w:val="20"/>
              </w:rPr>
            </w:pPr>
          </w:p>
          <w:p w14:paraId="4DECA4A5" w14:textId="77777777" w:rsidR="00D34807" w:rsidRPr="007A2AFB" w:rsidRDefault="00D34807" w:rsidP="00C05FD0">
            <w:pPr>
              <w:widowControl w:val="0"/>
              <w:rPr>
                <w:rFonts w:ascii="Verdana" w:eastAsia="Calibri" w:hAnsi="Verdana"/>
                <w:sz w:val="20"/>
                <w:szCs w:val="20"/>
              </w:rPr>
            </w:pPr>
          </w:p>
        </w:tc>
        <w:tc>
          <w:tcPr>
            <w:tcW w:w="2626" w:type="dxa"/>
            <w:tcBorders>
              <w:top w:val="single" w:sz="4" w:space="0" w:color="auto"/>
              <w:left w:val="nil"/>
              <w:bottom w:val="nil"/>
              <w:right w:val="nil"/>
            </w:tcBorders>
          </w:tcPr>
          <w:p w14:paraId="0A751BB8" w14:textId="77777777" w:rsidR="00D34807" w:rsidRPr="007A2AFB" w:rsidRDefault="00D34807" w:rsidP="00C05FD0">
            <w:pPr>
              <w:widowControl w:val="0"/>
              <w:jc w:val="center"/>
              <w:rPr>
                <w:rFonts w:ascii="Verdana" w:eastAsia="Calibri" w:hAnsi="Verdana"/>
                <w:sz w:val="20"/>
                <w:szCs w:val="20"/>
              </w:rPr>
            </w:pPr>
            <w:r w:rsidRPr="007A2AFB">
              <w:rPr>
                <w:rFonts w:ascii="Verdana" w:eastAsia="Calibri" w:hAnsi="Verdana"/>
                <w:sz w:val="20"/>
                <w:szCs w:val="20"/>
              </w:rPr>
              <w:t>(Vardas ir pavardė)</w:t>
            </w:r>
          </w:p>
        </w:tc>
        <w:tc>
          <w:tcPr>
            <w:tcW w:w="651" w:type="dxa"/>
          </w:tcPr>
          <w:p w14:paraId="49B52A26" w14:textId="77777777" w:rsidR="00D34807" w:rsidRPr="007A2AFB" w:rsidRDefault="00D34807" w:rsidP="00C05FD0">
            <w:pPr>
              <w:widowControl w:val="0"/>
              <w:rPr>
                <w:rFonts w:ascii="Verdana" w:eastAsia="Calibri" w:hAnsi="Verdana"/>
                <w:szCs w:val="20"/>
              </w:rPr>
            </w:pPr>
          </w:p>
        </w:tc>
      </w:tr>
      <w:bookmarkEnd w:id="90"/>
    </w:tbl>
    <w:p w14:paraId="54E84AEE" w14:textId="3837CD01" w:rsidR="00D34807" w:rsidRPr="007A2AFB" w:rsidRDefault="00D34807" w:rsidP="00C05FD0">
      <w:pPr>
        <w:rPr>
          <w:rFonts w:ascii="Verdana" w:hAnsi="Verdana"/>
          <w:b/>
          <w:caps/>
        </w:rPr>
      </w:pPr>
    </w:p>
    <w:sectPr w:rsidR="00D34807" w:rsidRPr="007A2AFB" w:rsidSect="00090D5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3B35" w14:textId="77777777" w:rsidR="00140B46" w:rsidRPr="00217952" w:rsidRDefault="00140B46">
      <w:r w:rsidRPr="00217952">
        <w:separator/>
      </w:r>
    </w:p>
  </w:endnote>
  <w:endnote w:type="continuationSeparator" w:id="0">
    <w:p w14:paraId="742B413F" w14:textId="77777777" w:rsidR="00140B46" w:rsidRPr="00217952" w:rsidRDefault="00140B46">
      <w:r w:rsidRPr="00217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ani">
    <w:charset w:val="00"/>
    <w:family w:val="roman"/>
    <w:pitch w:val="variable"/>
    <w:sig w:usb0="002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C106" w14:textId="77777777" w:rsidR="00140B46" w:rsidRPr="00217952" w:rsidRDefault="00140B46">
      <w:r w:rsidRPr="00217952">
        <w:separator/>
      </w:r>
    </w:p>
  </w:footnote>
  <w:footnote w:type="continuationSeparator" w:id="0">
    <w:p w14:paraId="5280EC22" w14:textId="77777777" w:rsidR="00140B46" w:rsidRPr="00217952" w:rsidRDefault="00140B46">
      <w:r w:rsidRPr="002179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34D4" w14:textId="77777777" w:rsidR="00766777" w:rsidRPr="00217952" w:rsidRDefault="00766777">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6D8C0A04" w14:textId="77777777" w:rsidR="00766777" w:rsidRPr="00217952" w:rsidRDefault="0065749E">
        <w:pPr>
          <w:pStyle w:val="Antrats"/>
          <w:jc w:val="center"/>
        </w:pPr>
        <w:r w:rsidRPr="00C47C82">
          <w:rPr>
            <w:rFonts w:ascii="Verdana" w:hAnsi="Verdana"/>
          </w:rPr>
          <w:fldChar w:fldCharType="begin"/>
        </w:r>
        <w:r w:rsidRPr="00C47C82">
          <w:rPr>
            <w:rFonts w:ascii="Verdana" w:hAnsi="Verdana"/>
          </w:rPr>
          <w:instrText xml:space="preserve"> PAGE   \* MERGEFORMAT </w:instrText>
        </w:r>
        <w:r w:rsidRPr="00C47C82">
          <w:rPr>
            <w:rFonts w:ascii="Verdana" w:hAnsi="Verdana"/>
          </w:rPr>
          <w:fldChar w:fldCharType="separate"/>
        </w:r>
        <w:r w:rsidR="00DE4BCB" w:rsidRPr="00C47C82">
          <w:rPr>
            <w:rFonts w:ascii="Verdana" w:hAnsi="Verdana"/>
          </w:rPr>
          <w:t>9</w:t>
        </w:r>
        <w:r w:rsidRPr="00C47C82">
          <w:rPr>
            <w:rFonts w:ascii="Verdana" w:hAnsi="Verdana"/>
          </w:rPr>
          <w:fldChar w:fldCharType="end"/>
        </w:r>
      </w:p>
    </w:sdtContent>
  </w:sdt>
  <w:p w14:paraId="30693B48" w14:textId="77777777" w:rsidR="00766777" w:rsidRPr="00217952" w:rsidRDefault="00766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8D43FE"/>
    <w:multiLevelType w:val="multilevel"/>
    <w:tmpl w:val="611ABB92"/>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b w:val="0"/>
        <w:bCs w:val="0"/>
      </w:rPr>
    </w:lvl>
    <w:lvl w:ilvl="2">
      <w:start w:val="1"/>
      <w:numFmt w:val="decimal"/>
      <w:isLgl/>
      <w:lvlText w:val="%1.%2.%3."/>
      <w:lvlJc w:val="left"/>
      <w:pPr>
        <w:ind w:left="3414"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302CCD"/>
    <w:multiLevelType w:val="multilevel"/>
    <w:tmpl w:val="BF944B2E"/>
    <w:lvl w:ilvl="0">
      <w:start w:val="8"/>
      <w:numFmt w:val="decimal"/>
      <w:lvlText w:val="%1."/>
      <w:lvlJc w:val="left"/>
      <w:pPr>
        <w:ind w:left="360" w:hanging="360"/>
      </w:pPr>
      <w:rPr>
        <w:rFonts w:hint="default"/>
      </w:rPr>
    </w:lvl>
    <w:lvl w:ilvl="1">
      <w:start w:val="1"/>
      <w:numFmt w:val="decimal"/>
      <w:lvlText w:val="3.%2"/>
      <w:lvlJc w:val="left"/>
      <w:pPr>
        <w:ind w:left="4472" w:hanging="360"/>
      </w:pPr>
      <w:rPr>
        <w:rFonts w:hint="default"/>
      </w:rPr>
    </w:lvl>
    <w:lvl w:ilvl="2">
      <w:start w:val="8"/>
      <w:numFmt w:val="decimal"/>
      <w:lvlText w:val="3.6.1.%3"/>
      <w:lvlJc w:val="left"/>
      <w:pPr>
        <w:ind w:left="2912" w:hanging="36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5" w15:restartNumberingAfterBreak="0">
    <w:nsid w:val="10B11866"/>
    <w:multiLevelType w:val="hybridMultilevel"/>
    <w:tmpl w:val="80084E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81339DC"/>
    <w:multiLevelType w:val="multilevel"/>
    <w:tmpl w:val="F6525596"/>
    <w:lvl w:ilvl="0">
      <w:start w:val="4"/>
      <w:numFmt w:val="decimal"/>
      <w:lvlText w:val="%1."/>
      <w:lvlJc w:val="left"/>
      <w:pPr>
        <w:ind w:left="510" w:hanging="510"/>
      </w:pPr>
      <w:rPr>
        <w:rFonts w:hint="default"/>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8FC3344"/>
    <w:multiLevelType w:val="hybridMultilevel"/>
    <w:tmpl w:val="F0AEC380"/>
    <w:lvl w:ilvl="0" w:tplc="3C7A95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2" w15:restartNumberingAfterBreak="0">
    <w:nsid w:val="262506AE"/>
    <w:multiLevelType w:val="multilevel"/>
    <w:tmpl w:val="A7FC1F34"/>
    <w:lvl w:ilvl="0">
      <w:start w:val="8"/>
      <w:numFmt w:val="decimal"/>
      <w:lvlText w:val="%1."/>
      <w:lvlJc w:val="left"/>
      <w:pPr>
        <w:ind w:left="360" w:hanging="360"/>
      </w:pPr>
      <w:rPr>
        <w:rFonts w:hint="default"/>
      </w:rPr>
    </w:lvl>
    <w:lvl w:ilvl="1">
      <w:start w:val="6"/>
      <w:numFmt w:val="decimal"/>
      <w:lvlText w:val="3.%2"/>
      <w:lvlJc w:val="left"/>
      <w:pPr>
        <w:ind w:left="4472" w:hanging="360"/>
      </w:pPr>
      <w:rPr>
        <w:rFonts w:hint="default"/>
      </w:rPr>
    </w:lvl>
    <w:lvl w:ilvl="2">
      <w:start w:val="1"/>
      <w:numFmt w:val="decimal"/>
      <w:lvlText w:val="3.6.1.%3"/>
      <w:lvlJc w:val="left"/>
      <w:pPr>
        <w:ind w:left="2912" w:hanging="36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ABF0E52"/>
    <w:multiLevelType w:val="multilevel"/>
    <w:tmpl w:val="03F2925A"/>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6A1716"/>
    <w:multiLevelType w:val="multilevel"/>
    <w:tmpl w:val="1D0A6ED0"/>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b w:val="0"/>
        <w:bCs w:val="0"/>
      </w:rPr>
    </w:lvl>
    <w:lvl w:ilvl="2">
      <w:start w:val="1"/>
      <w:numFmt w:val="decimal"/>
      <w:isLgl/>
      <w:lvlText w:val="%1.%2.%3."/>
      <w:lvlJc w:val="left"/>
      <w:pPr>
        <w:ind w:left="3414"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9" w15:restartNumberingAfterBreak="0">
    <w:nsid w:val="3AE10AD4"/>
    <w:multiLevelType w:val="multilevel"/>
    <w:tmpl w:val="DAFA6AC0"/>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B5733E2"/>
    <w:multiLevelType w:val="hybridMultilevel"/>
    <w:tmpl w:val="E5661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778"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2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47886626"/>
    <w:multiLevelType w:val="multilevel"/>
    <w:tmpl w:val="5EAC755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07F62AD"/>
    <w:multiLevelType w:val="hybridMultilevel"/>
    <w:tmpl w:val="3AAC4A84"/>
    <w:lvl w:ilvl="0" w:tplc="5498AAF6">
      <w:start w:val="1"/>
      <w:numFmt w:val="lowerLetter"/>
      <w:lvlText w:val="%1)"/>
      <w:lvlJc w:val="left"/>
      <w:pPr>
        <w:ind w:left="792" w:hanging="432"/>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588525B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0AF5802"/>
    <w:multiLevelType w:val="hybridMultilevel"/>
    <w:tmpl w:val="35461ABE"/>
    <w:lvl w:ilvl="0" w:tplc="3A6483D2">
      <w:start w:val="8"/>
      <w:numFmt w:val="decimal"/>
      <w:lvlText w:val="4.1.%1"/>
      <w:lvlJc w:val="left"/>
      <w:pPr>
        <w:ind w:left="4472" w:hanging="360"/>
      </w:pPr>
      <w:rPr>
        <w:rFonts w:hint="default"/>
        <w:b w:val="0"/>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E6093A"/>
    <w:multiLevelType w:val="multilevel"/>
    <w:tmpl w:val="82C40CEE"/>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15:restartNumberingAfterBreak="0">
    <w:nsid w:val="68E85756"/>
    <w:multiLevelType w:val="hybridMultilevel"/>
    <w:tmpl w:val="EDD45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EF11A3"/>
    <w:multiLevelType w:val="multilevel"/>
    <w:tmpl w:val="71DC6C68"/>
    <w:lvl w:ilvl="0">
      <w:start w:val="3"/>
      <w:numFmt w:val="decimal"/>
      <w:lvlText w:val="%1."/>
      <w:lvlJc w:val="left"/>
      <w:pPr>
        <w:ind w:left="360" w:hanging="360"/>
      </w:pPr>
    </w:lvl>
    <w:lvl w:ilvl="1">
      <w:start w:val="3"/>
      <w:numFmt w:val="decimal"/>
      <w:lvlText w:val="3.%2"/>
      <w:lvlJc w:val="left"/>
      <w:pPr>
        <w:ind w:left="928" w:hanging="360"/>
      </w:pPr>
      <w:rPr>
        <w:rFonts w:hint="default"/>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5" w15:restartNumberingAfterBreak="0">
    <w:nsid w:val="6B6E26AA"/>
    <w:multiLevelType w:val="multilevel"/>
    <w:tmpl w:val="769E0640"/>
    <w:lvl w:ilvl="0">
      <w:start w:val="4"/>
      <w:numFmt w:val="decimal"/>
      <w:lvlText w:val="%1."/>
      <w:lvlJc w:val="left"/>
      <w:pPr>
        <w:ind w:left="360" w:hanging="360"/>
      </w:pPr>
      <w:rPr>
        <w:rFonts w:hint="default"/>
      </w:rPr>
    </w:lvl>
    <w:lvl w:ilvl="1">
      <w:start w:val="6"/>
      <w:numFmt w:val="decimal"/>
      <w:lvlText w:val="3.%2"/>
      <w:lvlJc w:val="left"/>
      <w:pPr>
        <w:ind w:left="4472" w:hanging="360"/>
      </w:pPr>
      <w:rPr>
        <w:rFonts w:hint="default"/>
      </w:rPr>
    </w:lvl>
    <w:lvl w:ilvl="2">
      <w:start w:val="1"/>
      <w:numFmt w:val="decimal"/>
      <w:lvlText w:val="3.6.1.%3"/>
      <w:lvlJc w:val="left"/>
      <w:pPr>
        <w:ind w:left="2912" w:hanging="36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F224A46"/>
    <w:multiLevelType w:val="multilevel"/>
    <w:tmpl w:val="60227422"/>
    <w:lvl w:ilvl="0">
      <w:start w:val="6"/>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7315F93"/>
    <w:multiLevelType w:val="multilevel"/>
    <w:tmpl w:val="9DB0FF82"/>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1" w15:restartNumberingAfterBreak="0">
    <w:nsid w:val="7DFB66CD"/>
    <w:multiLevelType w:val="multilevel"/>
    <w:tmpl w:val="9DB0FF82"/>
    <w:lvl w:ilvl="0">
      <w:start w:val="1"/>
      <w:numFmt w:val="decimal"/>
      <w:lvlText w:val="%1."/>
      <w:lvlJc w:val="left"/>
      <w:pPr>
        <w:ind w:left="927" w:hanging="360"/>
      </w:pPr>
      <w:rPr>
        <w:rFonts w:hint="default"/>
        <w:b/>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num w:numId="1" w16cid:durableId="835731432">
    <w:abstractNumId w:val="26"/>
  </w:num>
  <w:num w:numId="2" w16cid:durableId="387654704">
    <w:abstractNumId w:val="2"/>
  </w:num>
  <w:num w:numId="3" w16cid:durableId="947469126">
    <w:abstractNumId w:val="14"/>
  </w:num>
  <w:num w:numId="4" w16cid:durableId="882056054">
    <w:abstractNumId w:val="6"/>
  </w:num>
  <w:num w:numId="5" w16cid:durableId="386073042">
    <w:abstractNumId w:val="17"/>
  </w:num>
  <w:num w:numId="6" w16cid:durableId="1455170961">
    <w:abstractNumId w:val="10"/>
  </w:num>
  <w:num w:numId="7" w16cid:durableId="23555558">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54481053">
    <w:abstractNumId w:val="7"/>
  </w:num>
  <w:num w:numId="9" w16cid:durableId="879636077">
    <w:abstractNumId w:val="38"/>
  </w:num>
  <w:num w:numId="10" w16cid:durableId="1923417006">
    <w:abstractNumId w:val="37"/>
  </w:num>
  <w:num w:numId="11" w16cid:durableId="1143041800">
    <w:abstractNumId w:val="23"/>
  </w:num>
  <w:num w:numId="12" w16cid:durableId="931549643">
    <w:abstractNumId w:val="4"/>
  </w:num>
  <w:num w:numId="13" w16cid:durableId="46609801">
    <w:abstractNumId w:val="18"/>
  </w:num>
  <w:num w:numId="14" w16cid:durableId="1770544445">
    <w:abstractNumId w:val="21"/>
  </w:num>
  <w:num w:numId="15" w16cid:durableId="1660619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34"/>
  </w:num>
  <w:num w:numId="18" w16cid:durableId="49547884">
    <w:abstractNumId w:val="29"/>
  </w:num>
  <w:num w:numId="19" w16cid:durableId="281159685">
    <w:abstractNumId w:val="15"/>
  </w:num>
  <w:num w:numId="20" w16cid:durableId="1400598206">
    <w:abstractNumId w:val="2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6584641">
    <w:abstractNumId w:val="39"/>
  </w:num>
  <w:num w:numId="22" w16cid:durableId="1185898729">
    <w:abstractNumId w:val="32"/>
  </w:num>
  <w:num w:numId="23" w16cid:durableId="2099322417">
    <w:abstractNumId w:val="27"/>
  </w:num>
  <w:num w:numId="24" w16cid:durableId="1235506949">
    <w:abstractNumId w:val="13"/>
  </w:num>
  <w:num w:numId="25" w16cid:durableId="1757750631">
    <w:abstractNumId w:val="25"/>
  </w:num>
  <w:num w:numId="26" w16cid:durableId="262307111">
    <w:abstractNumId w:val="36"/>
  </w:num>
  <w:num w:numId="27" w16cid:durableId="978681129">
    <w:abstractNumId w:val="28"/>
  </w:num>
  <w:num w:numId="28" w16cid:durableId="33484786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283" w:hanging="432"/>
        </w:pPr>
        <w:rPr>
          <w:rFonts w:hint="default"/>
          <w:b w:val="0"/>
          <w:bCs w:val="0"/>
          <w:color w:val="auto"/>
          <w:sz w:val="24"/>
          <w:szCs w:val="24"/>
        </w:rPr>
      </w:lvl>
    </w:lvlOverride>
    <w:lvlOverride w:ilvl="2">
      <w:lvl w:ilvl="2">
        <w:start w:val="1"/>
        <w:numFmt w:val="decimal"/>
        <w:lvlText w:val="%1.%2.%3."/>
        <w:lvlJc w:val="left"/>
        <w:pPr>
          <w:ind w:left="1355" w:hanging="504"/>
        </w:pPr>
        <w:rPr>
          <w:rFonts w:hint="default"/>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661615258">
    <w:abstractNumId w:val="40"/>
  </w:num>
  <w:num w:numId="30" w16cid:durableId="579600557">
    <w:abstractNumId w:val="41"/>
  </w:num>
  <w:num w:numId="31" w16cid:durableId="1007174296">
    <w:abstractNumId w:val="1"/>
  </w:num>
  <w:num w:numId="32" w16cid:durableId="1645233891">
    <w:abstractNumId w:val="16"/>
  </w:num>
  <w:num w:numId="33" w16cid:durableId="2091267564">
    <w:abstractNumId w:val="24"/>
  </w:num>
  <w:num w:numId="34" w16cid:durableId="1851143618">
    <w:abstractNumId w:val="9"/>
  </w:num>
  <w:num w:numId="35" w16cid:durableId="1763527782">
    <w:abstractNumId w:val="19"/>
  </w:num>
  <w:num w:numId="36" w16cid:durableId="1097360223">
    <w:abstractNumId w:val="3"/>
  </w:num>
  <w:num w:numId="37" w16cid:durableId="858129628">
    <w:abstractNumId w:val="12"/>
  </w:num>
  <w:num w:numId="38" w16cid:durableId="594247083">
    <w:abstractNumId w:val="35"/>
  </w:num>
  <w:num w:numId="39" w16cid:durableId="1898589519">
    <w:abstractNumId w:val="30"/>
  </w:num>
  <w:num w:numId="40" w16cid:durableId="1587877927">
    <w:abstractNumId w:val="8"/>
  </w:num>
  <w:num w:numId="41" w16cid:durableId="653293104">
    <w:abstractNumId w:val="31"/>
  </w:num>
  <w:num w:numId="42" w16cid:durableId="1744060853">
    <w:abstractNumId w:val="5"/>
  </w:num>
  <w:num w:numId="43" w16cid:durableId="545995035">
    <w:abstractNumId w:val="20"/>
  </w:num>
  <w:num w:numId="44" w16cid:durableId="467088069">
    <w:abstractNumId w:val="33"/>
  </w:num>
  <w:num w:numId="45" w16cid:durableId="12162388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45E"/>
    <w:rsid w:val="000006E8"/>
    <w:rsid w:val="0000149C"/>
    <w:rsid w:val="000014FF"/>
    <w:rsid w:val="00001AAC"/>
    <w:rsid w:val="000021B4"/>
    <w:rsid w:val="0000222F"/>
    <w:rsid w:val="00002387"/>
    <w:rsid w:val="000031BE"/>
    <w:rsid w:val="000035A3"/>
    <w:rsid w:val="00003959"/>
    <w:rsid w:val="00003CC2"/>
    <w:rsid w:val="000047DE"/>
    <w:rsid w:val="00004ABE"/>
    <w:rsid w:val="000052BE"/>
    <w:rsid w:val="0000548B"/>
    <w:rsid w:val="00006C96"/>
    <w:rsid w:val="00010AC7"/>
    <w:rsid w:val="00012202"/>
    <w:rsid w:val="00012417"/>
    <w:rsid w:val="00012647"/>
    <w:rsid w:val="00012A90"/>
    <w:rsid w:val="000131E3"/>
    <w:rsid w:val="00013DF4"/>
    <w:rsid w:val="0001404E"/>
    <w:rsid w:val="00014EE9"/>
    <w:rsid w:val="000163EC"/>
    <w:rsid w:val="00016C33"/>
    <w:rsid w:val="00016F59"/>
    <w:rsid w:val="00017455"/>
    <w:rsid w:val="000179DB"/>
    <w:rsid w:val="00020065"/>
    <w:rsid w:val="00020072"/>
    <w:rsid w:val="00020933"/>
    <w:rsid w:val="00020A95"/>
    <w:rsid w:val="00020CC9"/>
    <w:rsid w:val="000221DB"/>
    <w:rsid w:val="0002222B"/>
    <w:rsid w:val="00023572"/>
    <w:rsid w:val="00023854"/>
    <w:rsid w:val="00023DDF"/>
    <w:rsid w:val="000249B5"/>
    <w:rsid w:val="00024D82"/>
    <w:rsid w:val="00025569"/>
    <w:rsid w:val="000262CC"/>
    <w:rsid w:val="0002672C"/>
    <w:rsid w:val="00026F2D"/>
    <w:rsid w:val="00026FBC"/>
    <w:rsid w:val="000312AC"/>
    <w:rsid w:val="000316C9"/>
    <w:rsid w:val="0003176E"/>
    <w:rsid w:val="00031C76"/>
    <w:rsid w:val="0003271A"/>
    <w:rsid w:val="00032DA5"/>
    <w:rsid w:val="000330AB"/>
    <w:rsid w:val="000342B5"/>
    <w:rsid w:val="00034A80"/>
    <w:rsid w:val="00034EEE"/>
    <w:rsid w:val="00035A7D"/>
    <w:rsid w:val="00035DCE"/>
    <w:rsid w:val="000362BC"/>
    <w:rsid w:val="00036A2D"/>
    <w:rsid w:val="0004278B"/>
    <w:rsid w:val="00043145"/>
    <w:rsid w:val="000436D3"/>
    <w:rsid w:val="000438B6"/>
    <w:rsid w:val="00044B33"/>
    <w:rsid w:val="000450A2"/>
    <w:rsid w:val="00045AC2"/>
    <w:rsid w:val="00046054"/>
    <w:rsid w:val="0004705F"/>
    <w:rsid w:val="0004782E"/>
    <w:rsid w:val="00047D52"/>
    <w:rsid w:val="000507F0"/>
    <w:rsid w:val="00050F53"/>
    <w:rsid w:val="0005182B"/>
    <w:rsid w:val="00051A7F"/>
    <w:rsid w:val="000526B1"/>
    <w:rsid w:val="00052918"/>
    <w:rsid w:val="000531CC"/>
    <w:rsid w:val="00053433"/>
    <w:rsid w:val="000539BA"/>
    <w:rsid w:val="000542F4"/>
    <w:rsid w:val="00054AE3"/>
    <w:rsid w:val="00055712"/>
    <w:rsid w:val="000557B0"/>
    <w:rsid w:val="000558F4"/>
    <w:rsid w:val="00056FEF"/>
    <w:rsid w:val="00057382"/>
    <w:rsid w:val="00057612"/>
    <w:rsid w:val="000617AF"/>
    <w:rsid w:val="00062175"/>
    <w:rsid w:val="000624E0"/>
    <w:rsid w:val="000629E9"/>
    <w:rsid w:val="00062F9A"/>
    <w:rsid w:val="00064661"/>
    <w:rsid w:val="00065E6A"/>
    <w:rsid w:val="00066E20"/>
    <w:rsid w:val="00067F14"/>
    <w:rsid w:val="000701D6"/>
    <w:rsid w:val="0007084F"/>
    <w:rsid w:val="00070A4F"/>
    <w:rsid w:val="00071771"/>
    <w:rsid w:val="00072507"/>
    <w:rsid w:val="00072AFF"/>
    <w:rsid w:val="00076EC4"/>
    <w:rsid w:val="00080612"/>
    <w:rsid w:val="00080ACF"/>
    <w:rsid w:val="00080D5A"/>
    <w:rsid w:val="000810F4"/>
    <w:rsid w:val="00081334"/>
    <w:rsid w:val="000815FD"/>
    <w:rsid w:val="00081E57"/>
    <w:rsid w:val="00081F93"/>
    <w:rsid w:val="000820C4"/>
    <w:rsid w:val="00082B68"/>
    <w:rsid w:val="000838AA"/>
    <w:rsid w:val="00083EC3"/>
    <w:rsid w:val="000849CC"/>
    <w:rsid w:val="00085F5B"/>
    <w:rsid w:val="000867FD"/>
    <w:rsid w:val="0008683C"/>
    <w:rsid w:val="00087C23"/>
    <w:rsid w:val="00087F91"/>
    <w:rsid w:val="00090A56"/>
    <w:rsid w:val="00090D55"/>
    <w:rsid w:val="000919B9"/>
    <w:rsid w:val="00092282"/>
    <w:rsid w:val="000922D4"/>
    <w:rsid w:val="000927A9"/>
    <w:rsid w:val="0009535D"/>
    <w:rsid w:val="000960D2"/>
    <w:rsid w:val="0009620A"/>
    <w:rsid w:val="000965B9"/>
    <w:rsid w:val="000969DC"/>
    <w:rsid w:val="000A08AA"/>
    <w:rsid w:val="000A1307"/>
    <w:rsid w:val="000A1583"/>
    <w:rsid w:val="000A179F"/>
    <w:rsid w:val="000A1803"/>
    <w:rsid w:val="000A1AA9"/>
    <w:rsid w:val="000A229D"/>
    <w:rsid w:val="000A317B"/>
    <w:rsid w:val="000A4517"/>
    <w:rsid w:val="000A4775"/>
    <w:rsid w:val="000A4DA8"/>
    <w:rsid w:val="000A564A"/>
    <w:rsid w:val="000A564F"/>
    <w:rsid w:val="000A5EF5"/>
    <w:rsid w:val="000A6079"/>
    <w:rsid w:val="000A65DF"/>
    <w:rsid w:val="000A6CF9"/>
    <w:rsid w:val="000A7E26"/>
    <w:rsid w:val="000A7EB9"/>
    <w:rsid w:val="000B06DF"/>
    <w:rsid w:val="000B0AC3"/>
    <w:rsid w:val="000B19EF"/>
    <w:rsid w:val="000B1C35"/>
    <w:rsid w:val="000B1D65"/>
    <w:rsid w:val="000B26A7"/>
    <w:rsid w:val="000B26B0"/>
    <w:rsid w:val="000B3660"/>
    <w:rsid w:val="000B3B3F"/>
    <w:rsid w:val="000B43D1"/>
    <w:rsid w:val="000B4E71"/>
    <w:rsid w:val="000B550A"/>
    <w:rsid w:val="000B5D04"/>
    <w:rsid w:val="000B6F8D"/>
    <w:rsid w:val="000B71C1"/>
    <w:rsid w:val="000B74AD"/>
    <w:rsid w:val="000B782E"/>
    <w:rsid w:val="000B78E5"/>
    <w:rsid w:val="000C09BE"/>
    <w:rsid w:val="000C0FAA"/>
    <w:rsid w:val="000C0FAB"/>
    <w:rsid w:val="000C10A5"/>
    <w:rsid w:val="000C1502"/>
    <w:rsid w:val="000C1B15"/>
    <w:rsid w:val="000C22E9"/>
    <w:rsid w:val="000C2ADA"/>
    <w:rsid w:val="000C2CBE"/>
    <w:rsid w:val="000C32F3"/>
    <w:rsid w:val="000C33FB"/>
    <w:rsid w:val="000C352F"/>
    <w:rsid w:val="000C36B1"/>
    <w:rsid w:val="000C39E8"/>
    <w:rsid w:val="000C4134"/>
    <w:rsid w:val="000C46D5"/>
    <w:rsid w:val="000C5BDD"/>
    <w:rsid w:val="000C690B"/>
    <w:rsid w:val="000C6A37"/>
    <w:rsid w:val="000C6CE1"/>
    <w:rsid w:val="000C6FBE"/>
    <w:rsid w:val="000C72B7"/>
    <w:rsid w:val="000D0CC2"/>
    <w:rsid w:val="000D1201"/>
    <w:rsid w:val="000D1984"/>
    <w:rsid w:val="000D1BED"/>
    <w:rsid w:val="000D2B0F"/>
    <w:rsid w:val="000D2FEF"/>
    <w:rsid w:val="000D32DC"/>
    <w:rsid w:val="000D33A5"/>
    <w:rsid w:val="000D3D66"/>
    <w:rsid w:val="000D3DEE"/>
    <w:rsid w:val="000D4908"/>
    <w:rsid w:val="000D4DF3"/>
    <w:rsid w:val="000D53B9"/>
    <w:rsid w:val="000D6A01"/>
    <w:rsid w:val="000D6DC6"/>
    <w:rsid w:val="000D7817"/>
    <w:rsid w:val="000E0BD3"/>
    <w:rsid w:val="000E2839"/>
    <w:rsid w:val="000E2FF2"/>
    <w:rsid w:val="000E46FD"/>
    <w:rsid w:val="000E504F"/>
    <w:rsid w:val="000E56DA"/>
    <w:rsid w:val="000E69DA"/>
    <w:rsid w:val="000E7CDE"/>
    <w:rsid w:val="000F04E3"/>
    <w:rsid w:val="000F105F"/>
    <w:rsid w:val="000F24BF"/>
    <w:rsid w:val="000F287C"/>
    <w:rsid w:val="000F4BDC"/>
    <w:rsid w:val="000F5454"/>
    <w:rsid w:val="000F6117"/>
    <w:rsid w:val="000F6566"/>
    <w:rsid w:val="000F7203"/>
    <w:rsid w:val="000F77FA"/>
    <w:rsid w:val="000F7B33"/>
    <w:rsid w:val="00100641"/>
    <w:rsid w:val="00100A37"/>
    <w:rsid w:val="00100FC0"/>
    <w:rsid w:val="00101C29"/>
    <w:rsid w:val="00101D21"/>
    <w:rsid w:val="00102324"/>
    <w:rsid w:val="001023D9"/>
    <w:rsid w:val="0010272F"/>
    <w:rsid w:val="0010296F"/>
    <w:rsid w:val="00104036"/>
    <w:rsid w:val="001045C7"/>
    <w:rsid w:val="001063BF"/>
    <w:rsid w:val="0010707D"/>
    <w:rsid w:val="001075F8"/>
    <w:rsid w:val="00107974"/>
    <w:rsid w:val="001109AE"/>
    <w:rsid w:val="001125AB"/>
    <w:rsid w:val="00112EAF"/>
    <w:rsid w:val="001134A5"/>
    <w:rsid w:val="00113957"/>
    <w:rsid w:val="00114302"/>
    <w:rsid w:val="00114315"/>
    <w:rsid w:val="001144D2"/>
    <w:rsid w:val="001145C2"/>
    <w:rsid w:val="00114BFF"/>
    <w:rsid w:val="00114C00"/>
    <w:rsid w:val="00114DC9"/>
    <w:rsid w:val="00116030"/>
    <w:rsid w:val="001163D2"/>
    <w:rsid w:val="001166EA"/>
    <w:rsid w:val="00116EBA"/>
    <w:rsid w:val="0011734F"/>
    <w:rsid w:val="001227AB"/>
    <w:rsid w:val="00122B2C"/>
    <w:rsid w:val="00122BFA"/>
    <w:rsid w:val="0012323E"/>
    <w:rsid w:val="0012359D"/>
    <w:rsid w:val="00123D14"/>
    <w:rsid w:val="00124F49"/>
    <w:rsid w:val="00125DE2"/>
    <w:rsid w:val="001308A1"/>
    <w:rsid w:val="00130D96"/>
    <w:rsid w:val="00131CD0"/>
    <w:rsid w:val="00131EAF"/>
    <w:rsid w:val="0013238C"/>
    <w:rsid w:val="001336D3"/>
    <w:rsid w:val="0013385C"/>
    <w:rsid w:val="00134233"/>
    <w:rsid w:val="00134269"/>
    <w:rsid w:val="00134D1A"/>
    <w:rsid w:val="00134DED"/>
    <w:rsid w:val="00135523"/>
    <w:rsid w:val="001355D3"/>
    <w:rsid w:val="001356DF"/>
    <w:rsid w:val="0013771E"/>
    <w:rsid w:val="00137B29"/>
    <w:rsid w:val="00137DC0"/>
    <w:rsid w:val="00140327"/>
    <w:rsid w:val="00140AC7"/>
    <w:rsid w:val="00140B46"/>
    <w:rsid w:val="00140C63"/>
    <w:rsid w:val="00141AD4"/>
    <w:rsid w:val="00143697"/>
    <w:rsid w:val="00144CF5"/>
    <w:rsid w:val="00144E66"/>
    <w:rsid w:val="00145812"/>
    <w:rsid w:val="00145C88"/>
    <w:rsid w:val="00146092"/>
    <w:rsid w:val="001466A6"/>
    <w:rsid w:val="00146A63"/>
    <w:rsid w:val="00146F46"/>
    <w:rsid w:val="00147629"/>
    <w:rsid w:val="00150593"/>
    <w:rsid w:val="00152A43"/>
    <w:rsid w:val="00152EE2"/>
    <w:rsid w:val="0015305A"/>
    <w:rsid w:val="001532C5"/>
    <w:rsid w:val="00153490"/>
    <w:rsid w:val="001535DF"/>
    <w:rsid w:val="00153FC0"/>
    <w:rsid w:val="00155C2D"/>
    <w:rsid w:val="0015602D"/>
    <w:rsid w:val="001561AE"/>
    <w:rsid w:val="0015716E"/>
    <w:rsid w:val="00157E88"/>
    <w:rsid w:val="00160E04"/>
    <w:rsid w:val="001613B8"/>
    <w:rsid w:val="00161410"/>
    <w:rsid w:val="001618AD"/>
    <w:rsid w:val="0016205C"/>
    <w:rsid w:val="001626FC"/>
    <w:rsid w:val="001626FF"/>
    <w:rsid w:val="0016398A"/>
    <w:rsid w:val="00165FE9"/>
    <w:rsid w:val="0016619D"/>
    <w:rsid w:val="00166A53"/>
    <w:rsid w:val="00167683"/>
    <w:rsid w:val="00170339"/>
    <w:rsid w:val="00170C60"/>
    <w:rsid w:val="00171382"/>
    <w:rsid w:val="00172ADC"/>
    <w:rsid w:val="001736D1"/>
    <w:rsid w:val="00175255"/>
    <w:rsid w:val="00175ABD"/>
    <w:rsid w:val="00175AFC"/>
    <w:rsid w:val="001764B7"/>
    <w:rsid w:val="001765FA"/>
    <w:rsid w:val="001769B8"/>
    <w:rsid w:val="001772C2"/>
    <w:rsid w:val="00177624"/>
    <w:rsid w:val="00180209"/>
    <w:rsid w:val="00180AC8"/>
    <w:rsid w:val="00181067"/>
    <w:rsid w:val="00181761"/>
    <w:rsid w:val="001823DD"/>
    <w:rsid w:val="00182440"/>
    <w:rsid w:val="00183B39"/>
    <w:rsid w:val="0018412B"/>
    <w:rsid w:val="00184141"/>
    <w:rsid w:val="00184267"/>
    <w:rsid w:val="001846FF"/>
    <w:rsid w:val="00185059"/>
    <w:rsid w:val="0018770A"/>
    <w:rsid w:val="00187C8B"/>
    <w:rsid w:val="00190A63"/>
    <w:rsid w:val="00190CAA"/>
    <w:rsid w:val="00190E20"/>
    <w:rsid w:val="0019114E"/>
    <w:rsid w:val="001919D0"/>
    <w:rsid w:val="00192603"/>
    <w:rsid w:val="0019292B"/>
    <w:rsid w:val="00193B31"/>
    <w:rsid w:val="00194C9D"/>
    <w:rsid w:val="00195D33"/>
    <w:rsid w:val="00196909"/>
    <w:rsid w:val="00196CD6"/>
    <w:rsid w:val="00196D5C"/>
    <w:rsid w:val="00197615"/>
    <w:rsid w:val="001977FD"/>
    <w:rsid w:val="001A046B"/>
    <w:rsid w:val="001A0501"/>
    <w:rsid w:val="001A0EAD"/>
    <w:rsid w:val="001A1480"/>
    <w:rsid w:val="001A1594"/>
    <w:rsid w:val="001A27D2"/>
    <w:rsid w:val="001A28B7"/>
    <w:rsid w:val="001A2E4F"/>
    <w:rsid w:val="001A4CAF"/>
    <w:rsid w:val="001A54A0"/>
    <w:rsid w:val="001A5C68"/>
    <w:rsid w:val="001A5D53"/>
    <w:rsid w:val="001A60AB"/>
    <w:rsid w:val="001A6214"/>
    <w:rsid w:val="001A6B35"/>
    <w:rsid w:val="001A7AD7"/>
    <w:rsid w:val="001A7F39"/>
    <w:rsid w:val="001B0B34"/>
    <w:rsid w:val="001B0B45"/>
    <w:rsid w:val="001B0EB2"/>
    <w:rsid w:val="001B2394"/>
    <w:rsid w:val="001B2BCC"/>
    <w:rsid w:val="001B2DED"/>
    <w:rsid w:val="001B2ECB"/>
    <w:rsid w:val="001B2FF0"/>
    <w:rsid w:val="001B3AC6"/>
    <w:rsid w:val="001B3DF9"/>
    <w:rsid w:val="001B3F6B"/>
    <w:rsid w:val="001B406B"/>
    <w:rsid w:val="001B4418"/>
    <w:rsid w:val="001B478D"/>
    <w:rsid w:val="001B492A"/>
    <w:rsid w:val="001B534E"/>
    <w:rsid w:val="001B53FA"/>
    <w:rsid w:val="001B57F2"/>
    <w:rsid w:val="001B5C75"/>
    <w:rsid w:val="001B605C"/>
    <w:rsid w:val="001B6206"/>
    <w:rsid w:val="001B7D7E"/>
    <w:rsid w:val="001C07DE"/>
    <w:rsid w:val="001C0E6A"/>
    <w:rsid w:val="001C1D16"/>
    <w:rsid w:val="001C1DA4"/>
    <w:rsid w:val="001C3997"/>
    <w:rsid w:val="001C43B2"/>
    <w:rsid w:val="001C4B7F"/>
    <w:rsid w:val="001C4DC6"/>
    <w:rsid w:val="001C51AF"/>
    <w:rsid w:val="001C5245"/>
    <w:rsid w:val="001C5282"/>
    <w:rsid w:val="001C5552"/>
    <w:rsid w:val="001C566A"/>
    <w:rsid w:val="001C5BB2"/>
    <w:rsid w:val="001C7624"/>
    <w:rsid w:val="001C7D29"/>
    <w:rsid w:val="001D061B"/>
    <w:rsid w:val="001D0D6C"/>
    <w:rsid w:val="001D2E8E"/>
    <w:rsid w:val="001D35B8"/>
    <w:rsid w:val="001D3821"/>
    <w:rsid w:val="001D460E"/>
    <w:rsid w:val="001D5939"/>
    <w:rsid w:val="001D5D59"/>
    <w:rsid w:val="001D5E9B"/>
    <w:rsid w:val="001D6466"/>
    <w:rsid w:val="001D660D"/>
    <w:rsid w:val="001D6D6F"/>
    <w:rsid w:val="001D6DD2"/>
    <w:rsid w:val="001E01AB"/>
    <w:rsid w:val="001E050E"/>
    <w:rsid w:val="001E0EF8"/>
    <w:rsid w:val="001E11D3"/>
    <w:rsid w:val="001E14F5"/>
    <w:rsid w:val="001E166F"/>
    <w:rsid w:val="001E327F"/>
    <w:rsid w:val="001E3B85"/>
    <w:rsid w:val="001E3E7E"/>
    <w:rsid w:val="001E435B"/>
    <w:rsid w:val="001E5987"/>
    <w:rsid w:val="001E7987"/>
    <w:rsid w:val="001F0122"/>
    <w:rsid w:val="001F0B30"/>
    <w:rsid w:val="001F1DE1"/>
    <w:rsid w:val="001F36BB"/>
    <w:rsid w:val="001F3774"/>
    <w:rsid w:val="001F3893"/>
    <w:rsid w:val="001F3E43"/>
    <w:rsid w:val="001F434E"/>
    <w:rsid w:val="001F4564"/>
    <w:rsid w:val="001F5686"/>
    <w:rsid w:val="001F5855"/>
    <w:rsid w:val="001F68A7"/>
    <w:rsid w:val="001F6BFE"/>
    <w:rsid w:val="001F715D"/>
    <w:rsid w:val="001F7E18"/>
    <w:rsid w:val="00200C2B"/>
    <w:rsid w:val="00201AA0"/>
    <w:rsid w:val="002025BE"/>
    <w:rsid w:val="0020294B"/>
    <w:rsid w:val="00203ED6"/>
    <w:rsid w:val="002051FD"/>
    <w:rsid w:val="00207177"/>
    <w:rsid w:val="0020722F"/>
    <w:rsid w:val="002076DA"/>
    <w:rsid w:val="00207A52"/>
    <w:rsid w:val="00207D21"/>
    <w:rsid w:val="0021022A"/>
    <w:rsid w:val="0021034A"/>
    <w:rsid w:val="0021214A"/>
    <w:rsid w:val="002125A8"/>
    <w:rsid w:val="00212690"/>
    <w:rsid w:val="00213B0C"/>
    <w:rsid w:val="00214382"/>
    <w:rsid w:val="002144EB"/>
    <w:rsid w:val="00214E47"/>
    <w:rsid w:val="00214FDE"/>
    <w:rsid w:val="0021563E"/>
    <w:rsid w:val="002158AB"/>
    <w:rsid w:val="00215C5D"/>
    <w:rsid w:val="002164C9"/>
    <w:rsid w:val="002167B1"/>
    <w:rsid w:val="00216B8B"/>
    <w:rsid w:val="00217118"/>
    <w:rsid w:val="00217239"/>
    <w:rsid w:val="00217952"/>
    <w:rsid w:val="00221B50"/>
    <w:rsid w:val="002230F6"/>
    <w:rsid w:val="002234C0"/>
    <w:rsid w:val="002234E4"/>
    <w:rsid w:val="00223F06"/>
    <w:rsid w:val="00225605"/>
    <w:rsid w:val="00225685"/>
    <w:rsid w:val="00225EB3"/>
    <w:rsid w:val="00226EB7"/>
    <w:rsid w:val="00227633"/>
    <w:rsid w:val="002302E9"/>
    <w:rsid w:val="00230588"/>
    <w:rsid w:val="002308FB"/>
    <w:rsid w:val="00230D1A"/>
    <w:rsid w:val="00231E4F"/>
    <w:rsid w:val="0023252A"/>
    <w:rsid w:val="0023296E"/>
    <w:rsid w:val="00232DC6"/>
    <w:rsid w:val="00232FFD"/>
    <w:rsid w:val="00233509"/>
    <w:rsid w:val="002337B4"/>
    <w:rsid w:val="002343EC"/>
    <w:rsid w:val="00234D57"/>
    <w:rsid w:val="0023606D"/>
    <w:rsid w:val="002367AA"/>
    <w:rsid w:val="00236D14"/>
    <w:rsid w:val="00236F40"/>
    <w:rsid w:val="0023728D"/>
    <w:rsid w:val="002416C2"/>
    <w:rsid w:val="00241919"/>
    <w:rsid w:val="00241E12"/>
    <w:rsid w:val="00242091"/>
    <w:rsid w:val="00242F3A"/>
    <w:rsid w:val="00243ADA"/>
    <w:rsid w:val="00243BE4"/>
    <w:rsid w:val="00243D92"/>
    <w:rsid w:val="00244AED"/>
    <w:rsid w:val="00245EED"/>
    <w:rsid w:val="00245EF1"/>
    <w:rsid w:val="00246749"/>
    <w:rsid w:val="0024720A"/>
    <w:rsid w:val="00250CBC"/>
    <w:rsid w:val="0025103B"/>
    <w:rsid w:val="0025111A"/>
    <w:rsid w:val="00252123"/>
    <w:rsid w:val="002523FD"/>
    <w:rsid w:val="002538C2"/>
    <w:rsid w:val="00253C4C"/>
    <w:rsid w:val="0025409C"/>
    <w:rsid w:val="00254350"/>
    <w:rsid w:val="002550A5"/>
    <w:rsid w:val="0025518A"/>
    <w:rsid w:val="002566E5"/>
    <w:rsid w:val="00257876"/>
    <w:rsid w:val="0025792F"/>
    <w:rsid w:val="002601BB"/>
    <w:rsid w:val="002609A8"/>
    <w:rsid w:val="00261898"/>
    <w:rsid w:val="00261BD5"/>
    <w:rsid w:val="002621A5"/>
    <w:rsid w:val="00262348"/>
    <w:rsid w:val="00262B25"/>
    <w:rsid w:val="0026353F"/>
    <w:rsid w:val="00263AF9"/>
    <w:rsid w:val="0026533B"/>
    <w:rsid w:val="0026561C"/>
    <w:rsid w:val="002657D2"/>
    <w:rsid w:val="00266DD8"/>
    <w:rsid w:val="00270DCA"/>
    <w:rsid w:val="00270E9C"/>
    <w:rsid w:val="00272829"/>
    <w:rsid w:val="00272F8D"/>
    <w:rsid w:val="00273BC0"/>
    <w:rsid w:val="0027430D"/>
    <w:rsid w:val="0027493E"/>
    <w:rsid w:val="00275622"/>
    <w:rsid w:val="00276553"/>
    <w:rsid w:val="00277180"/>
    <w:rsid w:val="0027763A"/>
    <w:rsid w:val="00277736"/>
    <w:rsid w:val="002777B0"/>
    <w:rsid w:val="0028047D"/>
    <w:rsid w:val="00280815"/>
    <w:rsid w:val="0028081B"/>
    <w:rsid w:val="00280A7E"/>
    <w:rsid w:val="00281463"/>
    <w:rsid w:val="00281626"/>
    <w:rsid w:val="002818F6"/>
    <w:rsid w:val="00281E2D"/>
    <w:rsid w:val="00282152"/>
    <w:rsid w:val="0028286C"/>
    <w:rsid w:val="00282F71"/>
    <w:rsid w:val="002834A5"/>
    <w:rsid w:val="00283BD2"/>
    <w:rsid w:val="00284CE5"/>
    <w:rsid w:val="00284FDC"/>
    <w:rsid w:val="002850B4"/>
    <w:rsid w:val="00285AEE"/>
    <w:rsid w:val="002863EB"/>
    <w:rsid w:val="002915DD"/>
    <w:rsid w:val="002921D1"/>
    <w:rsid w:val="002927AD"/>
    <w:rsid w:val="00292AFB"/>
    <w:rsid w:val="00292BCB"/>
    <w:rsid w:val="00292FD0"/>
    <w:rsid w:val="0029326D"/>
    <w:rsid w:val="00293452"/>
    <w:rsid w:val="0029395C"/>
    <w:rsid w:val="00294805"/>
    <w:rsid w:val="00294ADA"/>
    <w:rsid w:val="0029627D"/>
    <w:rsid w:val="00296EAA"/>
    <w:rsid w:val="002975D0"/>
    <w:rsid w:val="002A0262"/>
    <w:rsid w:val="002A0263"/>
    <w:rsid w:val="002A0AB2"/>
    <w:rsid w:val="002A0DEC"/>
    <w:rsid w:val="002A1B27"/>
    <w:rsid w:val="002A2C92"/>
    <w:rsid w:val="002A48B7"/>
    <w:rsid w:val="002A4A0F"/>
    <w:rsid w:val="002B0F4D"/>
    <w:rsid w:val="002B22B7"/>
    <w:rsid w:val="002B2CE6"/>
    <w:rsid w:val="002B369B"/>
    <w:rsid w:val="002B3976"/>
    <w:rsid w:val="002B3D64"/>
    <w:rsid w:val="002B40CB"/>
    <w:rsid w:val="002B47FE"/>
    <w:rsid w:val="002B63E3"/>
    <w:rsid w:val="002B6D94"/>
    <w:rsid w:val="002C0EA6"/>
    <w:rsid w:val="002C1229"/>
    <w:rsid w:val="002C1831"/>
    <w:rsid w:val="002C18CB"/>
    <w:rsid w:val="002C2158"/>
    <w:rsid w:val="002C2B6A"/>
    <w:rsid w:val="002C3514"/>
    <w:rsid w:val="002C38A6"/>
    <w:rsid w:val="002C3EB2"/>
    <w:rsid w:val="002C3F58"/>
    <w:rsid w:val="002C41A2"/>
    <w:rsid w:val="002C4D00"/>
    <w:rsid w:val="002C5411"/>
    <w:rsid w:val="002C6B11"/>
    <w:rsid w:val="002C6BC9"/>
    <w:rsid w:val="002C6D06"/>
    <w:rsid w:val="002C725D"/>
    <w:rsid w:val="002C798D"/>
    <w:rsid w:val="002D0053"/>
    <w:rsid w:val="002D04C4"/>
    <w:rsid w:val="002D083B"/>
    <w:rsid w:val="002D1DC3"/>
    <w:rsid w:val="002D2877"/>
    <w:rsid w:val="002D3893"/>
    <w:rsid w:val="002D41A3"/>
    <w:rsid w:val="002D4480"/>
    <w:rsid w:val="002D45B3"/>
    <w:rsid w:val="002D48DA"/>
    <w:rsid w:val="002D4CA1"/>
    <w:rsid w:val="002D5617"/>
    <w:rsid w:val="002D5D5F"/>
    <w:rsid w:val="002D672B"/>
    <w:rsid w:val="002D68DC"/>
    <w:rsid w:val="002D79B5"/>
    <w:rsid w:val="002E014F"/>
    <w:rsid w:val="002E0463"/>
    <w:rsid w:val="002E195F"/>
    <w:rsid w:val="002E242F"/>
    <w:rsid w:val="002E2C7A"/>
    <w:rsid w:val="002E38DE"/>
    <w:rsid w:val="002E395A"/>
    <w:rsid w:val="002E3962"/>
    <w:rsid w:val="002E3D9F"/>
    <w:rsid w:val="002E3F28"/>
    <w:rsid w:val="002E5FFF"/>
    <w:rsid w:val="002E625C"/>
    <w:rsid w:val="002E632D"/>
    <w:rsid w:val="002E6F8A"/>
    <w:rsid w:val="002E732E"/>
    <w:rsid w:val="002E75B6"/>
    <w:rsid w:val="002E7948"/>
    <w:rsid w:val="002E7FD0"/>
    <w:rsid w:val="002F21D5"/>
    <w:rsid w:val="002F3AFF"/>
    <w:rsid w:val="002F677B"/>
    <w:rsid w:val="002F6A20"/>
    <w:rsid w:val="002F73E0"/>
    <w:rsid w:val="002F76D5"/>
    <w:rsid w:val="002F79F2"/>
    <w:rsid w:val="00300FB8"/>
    <w:rsid w:val="003014DA"/>
    <w:rsid w:val="00301BDA"/>
    <w:rsid w:val="00301BDB"/>
    <w:rsid w:val="00302AD3"/>
    <w:rsid w:val="0030303E"/>
    <w:rsid w:val="00304F47"/>
    <w:rsid w:val="0030571F"/>
    <w:rsid w:val="003059B9"/>
    <w:rsid w:val="00305F81"/>
    <w:rsid w:val="003064CC"/>
    <w:rsid w:val="00306675"/>
    <w:rsid w:val="00306E36"/>
    <w:rsid w:val="00306E6F"/>
    <w:rsid w:val="00311666"/>
    <w:rsid w:val="00311E1A"/>
    <w:rsid w:val="00312B46"/>
    <w:rsid w:val="00312DA7"/>
    <w:rsid w:val="00313708"/>
    <w:rsid w:val="0031425B"/>
    <w:rsid w:val="003149E7"/>
    <w:rsid w:val="0031549C"/>
    <w:rsid w:val="00316324"/>
    <w:rsid w:val="003165CF"/>
    <w:rsid w:val="0031692D"/>
    <w:rsid w:val="00317A40"/>
    <w:rsid w:val="00317E96"/>
    <w:rsid w:val="003216EC"/>
    <w:rsid w:val="003222C2"/>
    <w:rsid w:val="00322353"/>
    <w:rsid w:val="00322744"/>
    <w:rsid w:val="00322CEF"/>
    <w:rsid w:val="00323C64"/>
    <w:rsid w:val="00324AB4"/>
    <w:rsid w:val="00324DCE"/>
    <w:rsid w:val="00324F34"/>
    <w:rsid w:val="00325CBF"/>
    <w:rsid w:val="00325E80"/>
    <w:rsid w:val="0032696C"/>
    <w:rsid w:val="0032725D"/>
    <w:rsid w:val="00327B9A"/>
    <w:rsid w:val="0033036B"/>
    <w:rsid w:val="00331258"/>
    <w:rsid w:val="003319FA"/>
    <w:rsid w:val="00332813"/>
    <w:rsid w:val="00332BAF"/>
    <w:rsid w:val="00333923"/>
    <w:rsid w:val="00333BFE"/>
    <w:rsid w:val="00333E93"/>
    <w:rsid w:val="00333F6C"/>
    <w:rsid w:val="00334245"/>
    <w:rsid w:val="00334300"/>
    <w:rsid w:val="003348A9"/>
    <w:rsid w:val="00335489"/>
    <w:rsid w:val="00335739"/>
    <w:rsid w:val="003358F7"/>
    <w:rsid w:val="00335B1D"/>
    <w:rsid w:val="00336967"/>
    <w:rsid w:val="003379BA"/>
    <w:rsid w:val="00337F0C"/>
    <w:rsid w:val="00340734"/>
    <w:rsid w:val="003413E4"/>
    <w:rsid w:val="003415C3"/>
    <w:rsid w:val="00341A39"/>
    <w:rsid w:val="00341D74"/>
    <w:rsid w:val="00341E1A"/>
    <w:rsid w:val="00342137"/>
    <w:rsid w:val="00342BC2"/>
    <w:rsid w:val="00343BD8"/>
    <w:rsid w:val="003448B8"/>
    <w:rsid w:val="00344AD6"/>
    <w:rsid w:val="0034661E"/>
    <w:rsid w:val="0034697D"/>
    <w:rsid w:val="00346B97"/>
    <w:rsid w:val="0035130D"/>
    <w:rsid w:val="00351926"/>
    <w:rsid w:val="00351B6D"/>
    <w:rsid w:val="00351F73"/>
    <w:rsid w:val="00352287"/>
    <w:rsid w:val="003522AF"/>
    <w:rsid w:val="00353C3B"/>
    <w:rsid w:val="00354507"/>
    <w:rsid w:val="00355452"/>
    <w:rsid w:val="00355B97"/>
    <w:rsid w:val="00355C25"/>
    <w:rsid w:val="0035744C"/>
    <w:rsid w:val="003576D5"/>
    <w:rsid w:val="003611F8"/>
    <w:rsid w:val="003618D1"/>
    <w:rsid w:val="00363782"/>
    <w:rsid w:val="0036379C"/>
    <w:rsid w:val="003641D9"/>
    <w:rsid w:val="003660DB"/>
    <w:rsid w:val="00367E15"/>
    <w:rsid w:val="00372BE4"/>
    <w:rsid w:val="00372CE4"/>
    <w:rsid w:val="00373C79"/>
    <w:rsid w:val="0037416B"/>
    <w:rsid w:val="003747F3"/>
    <w:rsid w:val="00374A1B"/>
    <w:rsid w:val="00375427"/>
    <w:rsid w:val="00377830"/>
    <w:rsid w:val="003800AE"/>
    <w:rsid w:val="003803B6"/>
    <w:rsid w:val="003804B8"/>
    <w:rsid w:val="00380AD8"/>
    <w:rsid w:val="0038479B"/>
    <w:rsid w:val="00385DC8"/>
    <w:rsid w:val="003861D1"/>
    <w:rsid w:val="00386941"/>
    <w:rsid w:val="00386E7A"/>
    <w:rsid w:val="0038735C"/>
    <w:rsid w:val="00387899"/>
    <w:rsid w:val="003879AE"/>
    <w:rsid w:val="00390114"/>
    <w:rsid w:val="00390315"/>
    <w:rsid w:val="00390384"/>
    <w:rsid w:val="00391CD1"/>
    <w:rsid w:val="00394D9E"/>
    <w:rsid w:val="003952B8"/>
    <w:rsid w:val="003954B5"/>
    <w:rsid w:val="00395EFB"/>
    <w:rsid w:val="003960CA"/>
    <w:rsid w:val="0039614F"/>
    <w:rsid w:val="00396CD1"/>
    <w:rsid w:val="00397244"/>
    <w:rsid w:val="0039743C"/>
    <w:rsid w:val="00397599"/>
    <w:rsid w:val="00397AC2"/>
    <w:rsid w:val="00397B77"/>
    <w:rsid w:val="003A021F"/>
    <w:rsid w:val="003A12A1"/>
    <w:rsid w:val="003A12C3"/>
    <w:rsid w:val="003A14D5"/>
    <w:rsid w:val="003A25E2"/>
    <w:rsid w:val="003A30AA"/>
    <w:rsid w:val="003A39B8"/>
    <w:rsid w:val="003A6812"/>
    <w:rsid w:val="003A764D"/>
    <w:rsid w:val="003B0189"/>
    <w:rsid w:val="003B02F3"/>
    <w:rsid w:val="003B08FD"/>
    <w:rsid w:val="003B092E"/>
    <w:rsid w:val="003B09B4"/>
    <w:rsid w:val="003B1170"/>
    <w:rsid w:val="003B1220"/>
    <w:rsid w:val="003B1C79"/>
    <w:rsid w:val="003B2C14"/>
    <w:rsid w:val="003B3451"/>
    <w:rsid w:val="003B6057"/>
    <w:rsid w:val="003C1ADD"/>
    <w:rsid w:val="003C229E"/>
    <w:rsid w:val="003C2D1A"/>
    <w:rsid w:val="003C40BE"/>
    <w:rsid w:val="003C4490"/>
    <w:rsid w:val="003C6E1A"/>
    <w:rsid w:val="003C7739"/>
    <w:rsid w:val="003D08C4"/>
    <w:rsid w:val="003D0D8C"/>
    <w:rsid w:val="003D1300"/>
    <w:rsid w:val="003D13DC"/>
    <w:rsid w:val="003D1AF3"/>
    <w:rsid w:val="003D2ADF"/>
    <w:rsid w:val="003D3C1A"/>
    <w:rsid w:val="003D3C36"/>
    <w:rsid w:val="003D3E22"/>
    <w:rsid w:val="003D3FF1"/>
    <w:rsid w:val="003D4AE0"/>
    <w:rsid w:val="003D4C27"/>
    <w:rsid w:val="003D4C5A"/>
    <w:rsid w:val="003D5146"/>
    <w:rsid w:val="003D5164"/>
    <w:rsid w:val="003D52F2"/>
    <w:rsid w:val="003D57CF"/>
    <w:rsid w:val="003D614C"/>
    <w:rsid w:val="003D619E"/>
    <w:rsid w:val="003D6E7B"/>
    <w:rsid w:val="003E0D28"/>
    <w:rsid w:val="003E0F24"/>
    <w:rsid w:val="003E4CFA"/>
    <w:rsid w:val="003E4D1A"/>
    <w:rsid w:val="003E5894"/>
    <w:rsid w:val="003E63E9"/>
    <w:rsid w:val="003E6BAE"/>
    <w:rsid w:val="003E6D59"/>
    <w:rsid w:val="003E6EA6"/>
    <w:rsid w:val="003E7060"/>
    <w:rsid w:val="003E7137"/>
    <w:rsid w:val="003F00C4"/>
    <w:rsid w:val="003F0C66"/>
    <w:rsid w:val="003F129E"/>
    <w:rsid w:val="003F134D"/>
    <w:rsid w:val="003F3C0A"/>
    <w:rsid w:val="003F3EAC"/>
    <w:rsid w:val="003F4773"/>
    <w:rsid w:val="003F53DE"/>
    <w:rsid w:val="003F61A9"/>
    <w:rsid w:val="003F660D"/>
    <w:rsid w:val="003F7D31"/>
    <w:rsid w:val="00402A89"/>
    <w:rsid w:val="00403369"/>
    <w:rsid w:val="0040465F"/>
    <w:rsid w:val="004049BB"/>
    <w:rsid w:val="0040523D"/>
    <w:rsid w:val="00405329"/>
    <w:rsid w:val="00405867"/>
    <w:rsid w:val="0040614B"/>
    <w:rsid w:val="00406C6D"/>
    <w:rsid w:val="004074A9"/>
    <w:rsid w:val="00407E32"/>
    <w:rsid w:val="0041009C"/>
    <w:rsid w:val="004105E1"/>
    <w:rsid w:val="00411D2D"/>
    <w:rsid w:val="00411FF3"/>
    <w:rsid w:val="00412C0C"/>
    <w:rsid w:val="00412F85"/>
    <w:rsid w:val="004134A3"/>
    <w:rsid w:val="0041498E"/>
    <w:rsid w:val="00414C0D"/>
    <w:rsid w:val="004158CA"/>
    <w:rsid w:val="00415C70"/>
    <w:rsid w:val="00415EF5"/>
    <w:rsid w:val="004174D2"/>
    <w:rsid w:val="00417736"/>
    <w:rsid w:val="00417CCF"/>
    <w:rsid w:val="00421212"/>
    <w:rsid w:val="00421C05"/>
    <w:rsid w:val="00422840"/>
    <w:rsid w:val="00422C99"/>
    <w:rsid w:val="00423528"/>
    <w:rsid w:val="00423A33"/>
    <w:rsid w:val="004241BF"/>
    <w:rsid w:val="00425388"/>
    <w:rsid w:val="00425945"/>
    <w:rsid w:val="00426517"/>
    <w:rsid w:val="0042663B"/>
    <w:rsid w:val="00426691"/>
    <w:rsid w:val="00427147"/>
    <w:rsid w:val="00427B61"/>
    <w:rsid w:val="00430D1F"/>
    <w:rsid w:val="00431595"/>
    <w:rsid w:val="0043174D"/>
    <w:rsid w:val="004346AA"/>
    <w:rsid w:val="00434B3F"/>
    <w:rsid w:val="00435581"/>
    <w:rsid w:val="00435625"/>
    <w:rsid w:val="00435A78"/>
    <w:rsid w:val="0043600F"/>
    <w:rsid w:val="004368C5"/>
    <w:rsid w:val="004369C7"/>
    <w:rsid w:val="00437291"/>
    <w:rsid w:val="00437F70"/>
    <w:rsid w:val="004405E3"/>
    <w:rsid w:val="00440CF5"/>
    <w:rsid w:val="004416EF"/>
    <w:rsid w:val="00441B49"/>
    <w:rsid w:val="004425FD"/>
    <w:rsid w:val="0044286E"/>
    <w:rsid w:val="00442FAF"/>
    <w:rsid w:val="00445902"/>
    <w:rsid w:val="00445C7E"/>
    <w:rsid w:val="00445DFD"/>
    <w:rsid w:val="00446D33"/>
    <w:rsid w:val="0044723E"/>
    <w:rsid w:val="004473C8"/>
    <w:rsid w:val="0044787F"/>
    <w:rsid w:val="00450339"/>
    <w:rsid w:val="00450894"/>
    <w:rsid w:val="0045150A"/>
    <w:rsid w:val="00452D55"/>
    <w:rsid w:val="00452D75"/>
    <w:rsid w:val="00453F9E"/>
    <w:rsid w:val="00456A8F"/>
    <w:rsid w:val="00456C8E"/>
    <w:rsid w:val="00456ED6"/>
    <w:rsid w:val="004579C0"/>
    <w:rsid w:val="00460194"/>
    <w:rsid w:val="004603D1"/>
    <w:rsid w:val="00460981"/>
    <w:rsid w:val="00460CF9"/>
    <w:rsid w:val="00461066"/>
    <w:rsid w:val="00461298"/>
    <w:rsid w:val="00461C03"/>
    <w:rsid w:val="00461DCE"/>
    <w:rsid w:val="00462E0E"/>
    <w:rsid w:val="00463142"/>
    <w:rsid w:val="00463541"/>
    <w:rsid w:val="00463F59"/>
    <w:rsid w:val="00464320"/>
    <w:rsid w:val="00465267"/>
    <w:rsid w:val="00465412"/>
    <w:rsid w:val="004673BB"/>
    <w:rsid w:val="00467946"/>
    <w:rsid w:val="004705A5"/>
    <w:rsid w:val="00472040"/>
    <w:rsid w:val="00472A83"/>
    <w:rsid w:val="00472D31"/>
    <w:rsid w:val="0047367D"/>
    <w:rsid w:val="00475853"/>
    <w:rsid w:val="00476FEE"/>
    <w:rsid w:val="00480DCB"/>
    <w:rsid w:val="00481B4E"/>
    <w:rsid w:val="00483CD6"/>
    <w:rsid w:val="00484B76"/>
    <w:rsid w:val="00484E5C"/>
    <w:rsid w:val="00485385"/>
    <w:rsid w:val="004858D4"/>
    <w:rsid w:val="00485B93"/>
    <w:rsid w:val="00485E78"/>
    <w:rsid w:val="00486320"/>
    <w:rsid w:val="00486B43"/>
    <w:rsid w:val="004872F5"/>
    <w:rsid w:val="00487B52"/>
    <w:rsid w:val="004908C5"/>
    <w:rsid w:val="00491189"/>
    <w:rsid w:val="00491377"/>
    <w:rsid w:val="00491B50"/>
    <w:rsid w:val="00491FBF"/>
    <w:rsid w:val="0049281E"/>
    <w:rsid w:val="00492CDE"/>
    <w:rsid w:val="00493170"/>
    <w:rsid w:val="004944E7"/>
    <w:rsid w:val="00494E1A"/>
    <w:rsid w:val="00496512"/>
    <w:rsid w:val="00496A9E"/>
    <w:rsid w:val="00496DEF"/>
    <w:rsid w:val="00497865"/>
    <w:rsid w:val="00497939"/>
    <w:rsid w:val="00497BEF"/>
    <w:rsid w:val="00497DF0"/>
    <w:rsid w:val="004A00D5"/>
    <w:rsid w:val="004A0DD0"/>
    <w:rsid w:val="004A0EF5"/>
    <w:rsid w:val="004A0F76"/>
    <w:rsid w:val="004A10CF"/>
    <w:rsid w:val="004A1BD1"/>
    <w:rsid w:val="004A1E61"/>
    <w:rsid w:val="004A2922"/>
    <w:rsid w:val="004A332F"/>
    <w:rsid w:val="004A3857"/>
    <w:rsid w:val="004A38AD"/>
    <w:rsid w:val="004A38BD"/>
    <w:rsid w:val="004A3A8F"/>
    <w:rsid w:val="004A428C"/>
    <w:rsid w:val="004A4759"/>
    <w:rsid w:val="004A4910"/>
    <w:rsid w:val="004A4DC0"/>
    <w:rsid w:val="004A5345"/>
    <w:rsid w:val="004A5402"/>
    <w:rsid w:val="004A7589"/>
    <w:rsid w:val="004A79B8"/>
    <w:rsid w:val="004B0518"/>
    <w:rsid w:val="004B11AB"/>
    <w:rsid w:val="004B11FF"/>
    <w:rsid w:val="004B1D93"/>
    <w:rsid w:val="004B1ED5"/>
    <w:rsid w:val="004B224C"/>
    <w:rsid w:val="004B2958"/>
    <w:rsid w:val="004B2E5E"/>
    <w:rsid w:val="004B31EE"/>
    <w:rsid w:val="004B379F"/>
    <w:rsid w:val="004B3ECC"/>
    <w:rsid w:val="004B53AC"/>
    <w:rsid w:val="004B58D8"/>
    <w:rsid w:val="004B637B"/>
    <w:rsid w:val="004B6488"/>
    <w:rsid w:val="004B7E5B"/>
    <w:rsid w:val="004B7FA6"/>
    <w:rsid w:val="004C0086"/>
    <w:rsid w:val="004C12FE"/>
    <w:rsid w:val="004C139A"/>
    <w:rsid w:val="004C14B1"/>
    <w:rsid w:val="004C1814"/>
    <w:rsid w:val="004C1AAE"/>
    <w:rsid w:val="004C3BBA"/>
    <w:rsid w:val="004C4090"/>
    <w:rsid w:val="004C4580"/>
    <w:rsid w:val="004C4A80"/>
    <w:rsid w:val="004C56AB"/>
    <w:rsid w:val="004C58D2"/>
    <w:rsid w:val="004C6879"/>
    <w:rsid w:val="004C7EC2"/>
    <w:rsid w:val="004C7F90"/>
    <w:rsid w:val="004D1A70"/>
    <w:rsid w:val="004D20CB"/>
    <w:rsid w:val="004D4897"/>
    <w:rsid w:val="004D4B15"/>
    <w:rsid w:val="004D7AFC"/>
    <w:rsid w:val="004D7D16"/>
    <w:rsid w:val="004E0583"/>
    <w:rsid w:val="004E07E7"/>
    <w:rsid w:val="004E09F9"/>
    <w:rsid w:val="004E1271"/>
    <w:rsid w:val="004E290E"/>
    <w:rsid w:val="004E3C69"/>
    <w:rsid w:val="004E55CD"/>
    <w:rsid w:val="004E5B6C"/>
    <w:rsid w:val="004E6005"/>
    <w:rsid w:val="004E627A"/>
    <w:rsid w:val="004E66DD"/>
    <w:rsid w:val="004E6A4F"/>
    <w:rsid w:val="004E6CAA"/>
    <w:rsid w:val="004E6D90"/>
    <w:rsid w:val="004E6ECA"/>
    <w:rsid w:val="004E7493"/>
    <w:rsid w:val="004F1020"/>
    <w:rsid w:val="004F1943"/>
    <w:rsid w:val="004F1D8E"/>
    <w:rsid w:val="004F339B"/>
    <w:rsid w:val="004F4780"/>
    <w:rsid w:val="004F56C8"/>
    <w:rsid w:val="004F7B25"/>
    <w:rsid w:val="0050081E"/>
    <w:rsid w:val="00501452"/>
    <w:rsid w:val="00501C3F"/>
    <w:rsid w:val="005039B5"/>
    <w:rsid w:val="00503BFA"/>
    <w:rsid w:val="00504382"/>
    <w:rsid w:val="005050AD"/>
    <w:rsid w:val="00505E90"/>
    <w:rsid w:val="00506346"/>
    <w:rsid w:val="00506D4D"/>
    <w:rsid w:val="00506F15"/>
    <w:rsid w:val="00510B67"/>
    <w:rsid w:val="0051142D"/>
    <w:rsid w:val="00511A9E"/>
    <w:rsid w:val="00512A34"/>
    <w:rsid w:val="0051349B"/>
    <w:rsid w:val="00515242"/>
    <w:rsid w:val="00515841"/>
    <w:rsid w:val="00515A81"/>
    <w:rsid w:val="0051638A"/>
    <w:rsid w:val="005167E8"/>
    <w:rsid w:val="005172FD"/>
    <w:rsid w:val="0051746F"/>
    <w:rsid w:val="0052027D"/>
    <w:rsid w:val="0052095C"/>
    <w:rsid w:val="0052173C"/>
    <w:rsid w:val="00521857"/>
    <w:rsid w:val="00521DE7"/>
    <w:rsid w:val="00521E76"/>
    <w:rsid w:val="005223CF"/>
    <w:rsid w:val="005223F1"/>
    <w:rsid w:val="00523A80"/>
    <w:rsid w:val="00525C40"/>
    <w:rsid w:val="00525CC3"/>
    <w:rsid w:val="0052628E"/>
    <w:rsid w:val="005262B9"/>
    <w:rsid w:val="005264CC"/>
    <w:rsid w:val="005279A7"/>
    <w:rsid w:val="00527E13"/>
    <w:rsid w:val="005303F1"/>
    <w:rsid w:val="00530B58"/>
    <w:rsid w:val="00530D34"/>
    <w:rsid w:val="00532B24"/>
    <w:rsid w:val="00533C56"/>
    <w:rsid w:val="00534089"/>
    <w:rsid w:val="005341D8"/>
    <w:rsid w:val="00534894"/>
    <w:rsid w:val="0053499D"/>
    <w:rsid w:val="0053505A"/>
    <w:rsid w:val="00535B7F"/>
    <w:rsid w:val="00535EB8"/>
    <w:rsid w:val="0054022C"/>
    <w:rsid w:val="0054070E"/>
    <w:rsid w:val="005407BE"/>
    <w:rsid w:val="00545C85"/>
    <w:rsid w:val="00546BBC"/>
    <w:rsid w:val="00546D97"/>
    <w:rsid w:val="00546E16"/>
    <w:rsid w:val="0054701C"/>
    <w:rsid w:val="0054747A"/>
    <w:rsid w:val="00550200"/>
    <w:rsid w:val="00550307"/>
    <w:rsid w:val="00550377"/>
    <w:rsid w:val="00550589"/>
    <w:rsid w:val="0055206A"/>
    <w:rsid w:val="0055291A"/>
    <w:rsid w:val="005539FC"/>
    <w:rsid w:val="00554953"/>
    <w:rsid w:val="00556125"/>
    <w:rsid w:val="00557E67"/>
    <w:rsid w:val="00560802"/>
    <w:rsid w:val="0056091C"/>
    <w:rsid w:val="00560D8A"/>
    <w:rsid w:val="00561EE9"/>
    <w:rsid w:val="0056209E"/>
    <w:rsid w:val="00562880"/>
    <w:rsid w:val="00562F2F"/>
    <w:rsid w:val="00563511"/>
    <w:rsid w:val="00563843"/>
    <w:rsid w:val="00563C77"/>
    <w:rsid w:val="0056631A"/>
    <w:rsid w:val="00566989"/>
    <w:rsid w:val="00567291"/>
    <w:rsid w:val="005705FC"/>
    <w:rsid w:val="00570EF0"/>
    <w:rsid w:val="00571616"/>
    <w:rsid w:val="00571AA2"/>
    <w:rsid w:val="00573099"/>
    <w:rsid w:val="005756B9"/>
    <w:rsid w:val="00575A7C"/>
    <w:rsid w:val="005771D6"/>
    <w:rsid w:val="00577C8E"/>
    <w:rsid w:val="00580B0F"/>
    <w:rsid w:val="00581B50"/>
    <w:rsid w:val="0058255E"/>
    <w:rsid w:val="00582FB8"/>
    <w:rsid w:val="005842C6"/>
    <w:rsid w:val="00584AA5"/>
    <w:rsid w:val="005851CC"/>
    <w:rsid w:val="00586308"/>
    <w:rsid w:val="00586637"/>
    <w:rsid w:val="005869E5"/>
    <w:rsid w:val="00586E0F"/>
    <w:rsid w:val="005902B3"/>
    <w:rsid w:val="00590304"/>
    <w:rsid w:val="0059123A"/>
    <w:rsid w:val="005916C9"/>
    <w:rsid w:val="00591703"/>
    <w:rsid w:val="00592151"/>
    <w:rsid w:val="00592F65"/>
    <w:rsid w:val="005935C4"/>
    <w:rsid w:val="00594558"/>
    <w:rsid w:val="0059467A"/>
    <w:rsid w:val="00594EA7"/>
    <w:rsid w:val="00595890"/>
    <w:rsid w:val="00595FC4"/>
    <w:rsid w:val="00596DFA"/>
    <w:rsid w:val="0059756D"/>
    <w:rsid w:val="005A01DA"/>
    <w:rsid w:val="005A0553"/>
    <w:rsid w:val="005A18C2"/>
    <w:rsid w:val="005A1C78"/>
    <w:rsid w:val="005A4B9E"/>
    <w:rsid w:val="005A57E4"/>
    <w:rsid w:val="005A608E"/>
    <w:rsid w:val="005A6FC0"/>
    <w:rsid w:val="005A73BB"/>
    <w:rsid w:val="005A759B"/>
    <w:rsid w:val="005B08EC"/>
    <w:rsid w:val="005B092D"/>
    <w:rsid w:val="005B0FB9"/>
    <w:rsid w:val="005B2CD8"/>
    <w:rsid w:val="005B3070"/>
    <w:rsid w:val="005B3200"/>
    <w:rsid w:val="005B3BA4"/>
    <w:rsid w:val="005B3D4F"/>
    <w:rsid w:val="005B42DA"/>
    <w:rsid w:val="005B443B"/>
    <w:rsid w:val="005B5BE1"/>
    <w:rsid w:val="005B6724"/>
    <w:rsid w:val="005B6C37"/>
    <w:rsid w:val="005B6ECF"/>
    <w:rsid w:val="005B7480"/>
    <w:rsid w:val="005B7537"/>
    <w:rsid w:val="005C06E8"/>
    <w:rsid w:val="005C13AD"/>
    <w:rsid w:val="005C1B20"/>
    <w:rsid w:val="005C1EA7"/>
    <w:rsid w:val="005C2453"/>
    <w:rsid w:val="005C6B94"/>
    <w:rsid w:val="005C7D31"/>
    <w:rsid w:val="005D0E7D"/>
    <w:rsid w:val="005D14D6"/>
    <w:rsid w:val="005D221D"/>
    <w:rsid w:val="005D24A3"/>
    <w:rsid w:val="005D24B0"/>
    <w:rsid w:val="005D2833"/>
    <w:rsid w:val="005D2B68"/>
    <w:rsid w:val="005D3E2F"/>
    <w:rsid w:val="005D4396"/>
    <w:rsid w:val="005D55B7"/>
    <w:rsid w:val="005D5F05"/>
    <w:rsid w:val="005D66CD"/>
    <w:rsid w:val="005D6B73"/>
    <w:rsid w:val="005D7269"/>
    <w:rsid w:val="005D752C"/>
    <w:rsid w:val="005D7540"/>
    <w:rsid w:val="005D7B55"/>
    <w:rsid w:val="005D7B6F"/>
    <w:rsid w:val="005D7CF3"/>
    <w:rsid w:val="005E0871"/>
    <w:rsid w:val="005E144E"/>
    <w:rsid w:val="005E14F1"/>
    <w:rsid w:val="005E1550"/>
    <w:rsid w:val="005E1869"/>
    <w:rsid w:val="005E3158"/>
    <w:rsid w:val="005E3ABD"/>
    <w:rsid w:val="005E4849"/>
    <w:rsid w:val="005E5C82"/>
    <w:rsid w:val="005E6147"/>
    <w:rsid w:val="005E6A70"/>
    <w:rsid w:val="005E784D"/>
    <w:rsid w:val="005F08DF"/>
    <w:rsid w:val="005F13CA"/>
    <w:rsid w:val="005F19C1"/>
    <w:rsid w:val="005F2531"/>
    <w:rsid w:val="005F2894"/>
    <w:rsid w:val="005F32C2"/>
    <w:rsid w:val="005F393F"/>
    <w:rsid w:val="005F3DCF"/>
    <w:rsid w:val="005F45DC"/>
    <w:rsid w:val="005F561E"/>
    <w:rsid w:val="005F5932"/>
    <w:rsid w:val="005F5A9E"/>
    <w:rsid w:val="005F617D"/>
    <w:rsid w:val="005F6389"/>
    <w:rsid w:val="005F6D2B"/>
    <w:rsid w:val="005F6F1A"/>
    <w:rsid w:val="005F739F"/>
    <w:rsid w:val="005F7A56"/>
    <w:rsid w:val="00601252"/>
    <w:rsid w:val="00601346"/>
    <w:rsid w:val="00602A5B"/>
    <w:rsid w:val="006032A9"/>
    <w:rsid w:val="00605755"/>
    <w:rsid w:val="006058EC"/>
    <w:rsid w:val="0060683E"/>
    <w:rsid w:val="006073FF"/>
    <w:rsid w:val="00607CC9"/>
    <w:rsid w:val="006107C3"/>
    <w:rsid w:val="00611DD4"/>
    <w:rsid w:val="006121E5"/>
    <w:rsid w:val="00615D86"/>
    <w:rsid w:val="00615FD4"/>
    <w:rsid w:val="00615FF3"/>
    <w:rsid w:val="00616C0F"/>
    <w:rsid w:val="00616F87"/>
    <w:rsid w:val="00617212"/>
    <w:rsid w:val="00617C05"/>
    <w:rsid w:val="0062050B"/>
    <w:rsid w:val="00621642"/>
    <w:rsid w:val="00622E24"/>
    <w:rsid w:val="00623CD3"/>
    <w:rsid w:val="00624CB7"/>
    <w:rsid w:val="00625843"/>
    <w:rsid w:val="006258D5"/>
    <w:rsid w:val="00625DFA"/>
    <w:rsid w:val="00625E09"/>
    <w:rsid w:val="00626722"/>
    <w:rsid w:val="006268D9"/>
    <w:rsid w:val="00627054"/>
    <w:rsid w:val="00627302"/>
    <w:rsid w:val="006274E9"/>
    <w:rsid w:val="006275B7"/>
    <w:rsid w:val="00627694"/>
    <w:rsid w:val="00627CFA"/>
    <w:rsid w:val="00632CB0"/>
    <w:rsid w:val="0063366F"/>
    <w:rsid w:val="0063424B"/>
    <w:rsid w:val="00635CE7"/>
    <w:rsid w:val="00636589"/>
    <w:rsid w:val="0063714A"/>
    <w:rsid w:val="006372DC"/>
    <w:rsid w:val="00637E63"/>
    <w:rsid w:val="00640078"/>
    <w:rsid w:val="00640B46"/>
    <w:rsid w:val="00640C06"/>
    <w:rsid w:val="00640C4C"/>
    <w:rsid w:val="00640EF1"/>
    <w:rsid w:val="00641FCE"/>
    <w:rsid w:val="0064379B"/>
    <w:rsid w:val="0064580B"/>
    <w:rsid w:val="00645D15"/>
    <w:rsid w:val="006461A4"/>
    <w:rsid w:val="00647EE9"/>
    <w:rsid w:val="00650999"/>
    <w:rsid w:val="00650FB1"/>
    <w:rsid w:val="006514E6"/>
    <w:rsid w:val="00651DB6"/>
    <w:rsid w:val="00652685"/>
    <w:rsid w:val="00652DD3"/>
    <w:rsid w:val="00652EBD"/>
    <w:rsid w:val="00653238"/>
    <w:rsid w:val="00653A84"/>
    <w:rsid w:val="00654059"/>
    <w:rsid w:val="00654FCA"/>
    <w:rsid w:val="006556B0"/>
    <w:rsid w:val="00655E74"/>
    <w:rsid w:val="00656A35"/>
    <w:rsid w:val="0065749E"/>
    <w:rsid w:val="00657713"/>
    <w:rsid w:val="00660C48"/>
    <w:rsid w:val="00660EB4"/>
    <w:rsid w:val="006611C5"/>
    <w:rsid w:val="0066133B"/>
    <w:rsid w:val="00661EF4"/>
    <w:rsid w:val="00662573"/>
    <w:rsid w:val="00662F97"/>
    <w:rsid w:val="00663544"/>
    <w:rsid w:val="00663F8E"/>
    <w:rsid w:val="00664540"/>
    <w:rsid w:val="00664853"/>
    <w:rsid w:val="0066495A"/>
    <w:rsid w:val="00665091"/>
    <w:rsid w:val="00665B0A"/>
    <w:rsid w:val="006666AE"/>
    <w:rsid w:val="0066755E"/>
    <w:rsid w:val="00667588"/>
    <w:rsid w:val="00667DE6"/>
    <w:rsid w:val="00667F17"/>
    <w:rsid w:val="00667F9B"/>
    <w:rsid w:val="006701DB"/>
    <w:rsid w:val="0067065C"/>
    <w:rsid w:val="00670E4E"/>
    <w:rsid w:val="00675AD2"/>
    <w:rsid w:val="00676013"/>
    <w:rsid w:val="006760C5"/>
    <w:rsid w:val="006821D1"/>
    <w:rsid w:val="006829CC"/>
    <w:rsid w:val="00683B21"/>
    <w:rsid w:val="00683F8C"/>
    <w:rsid w:val="00684957"/>
    <w:rsid w:val="00684CAB"/>
    <w:rsid w:val="00685909"/>
    <w:rsid w:val="00685A6B"/>
    <w:rsid w:val="0068669B"/>
    <w:rsid w:val="00687A43"/>
    <w:rsid w:val="006916CF"/>
    <w:rsid w:val="00691BB4"/>
    <w:rsid w:val="00692452"/>
    <w:rsid w:val="00694488"/>
    <w:rsid w:val="00694E37"/>
    <w:rsid w:val="00695115"/>
    <w:rsid w:val="006953B2"/>
    <w:rsid w:val="00695F08"/>
    <w:rsid w:val="00696027"/>
    <w:rsid w:val="00696698"/>
    <w:rsid w:val="006A0535"/>
    <w:rsid w:val="006A2A56"/>
    <w:rsid w:val="006A52DE"/>
    <w:rsid w:val="006A5B2E"/>
    <w:rsid w:val="006A5C95"/>
    <w:rsid w:val="006A62A1"/>
    <w:rsid w:val="006B1681"/>
    <w:rsid w:val="006B24CB"/>
    <w:rsid w:val="006B3605"/>
    <w:rsid w:val="006B414B"/>
    <w:rsid w:val="006B48DC"/>
    <w:rsid w:val="006B4D4D"/>
    <w:rsid w:val="006B5FD1"/>
    <w:rsid w:val="006B6024"/>
    <w:rsid w:val="006B63DA"/>
    <w:rsid w:val="006B76FC"/>
    <w:rsid w:val="006B7B88"/>
    <w:rsid w:val="006C046B"/>
    <w:rsid w:val="006C18F0"/>
    <w:rsid w:val="006C1D77"/>
    <w:rsid w:val="006C2086"/>
    <w:rsid w:val="006C2A0D"/>
    <w:rsid w:val="006C2C19"/>
    <w:rsid w:val="006C2D4A"/>
    <w:rsid w:val="006C48F7"/>
    <w:rsid w:val="006C4F70"/>
    <w:rsid w:val="006C69A4"/>
    <w:rsid w:val="006C6D5B"/>
    <w:rsid w:val="006C765B"/>
    <w:rsid w:val="006C7953"/>
    <w:rsid w:val="006C7C8A"/>
    <w:rsid w:val="006C7E2F"/>
    <w:rsid w:val="006D1309"/>
    <w:rsid w:val="006D2B7B"/>
    <w:rsid w:val="006D44E9"/>
    <w:rsid w:val="006D460C"/>
    <w:rsid w:val="006D5D8D"/>
    <w:rsid w:val="006D7B6C"/>
    <w:rsid w:val="006D7E57"/>
    <w:rsid w:val="006D7F98"/>
    <w:rsid w:val="006E02BD"/>
    <w:rsid w:val="006E0C39"/>
    <w:rsid w:val="006E1033"/>
    <w:rsid w:val="006E189B"/>
    <w:rsid w:val="006E21AB"/>
    <w:rsid w:val="006E3140"/>
    <w:rsid w:val="006E42C8"/>
    <w:rsid w:val="006E44E1"/>
    <w:rsid w:val="006E4512"/>
    <w:rsid w:val="006E4715"/>
    <w:rsid w:val="006E4CC2"/>
    <w:rsid w:val="006E5F5A"/>
    <w:rsid w:val="006E61AA"/>
    <w:rsid w:val="006E7380"/>
    <w:rsid w:val="006E79E3"/>
    <w:rsid w:val="006E7E6D"/>
    <w:rsid w:val="006F0355"/>
    <w:rsid w:val="006F05CE"/>
    <w:rsid w:val="006F116C"/>
    <w:rsid w:val="006F1847"/>
    <w:rsid w:val="006F1A10"/>
    <w:rsid w:val="006F1EF8"/>
    <w:rsid w:val="006F2066"/>
    <w:rsid w:val="006F2E4C"/>
    <w:rsid w:val="006F50FE"/>
    <w:rsid w:val="006F592C"/>
    <w:rsid w:val="006F617E"/>
    <w:rsid w:val="006F6C93"/>
    <w:rsid w:val="006F7254"/>
    <w:rsid w:val="00700402"/>
    <w:rsid w:val="0070062F"/>
    <w:rsid w:val="00702602"/>
    <w:rsid w:val="00703A6F"/>
    <w:rsid w:val="00703DBF"/>
    <w:rsid w:val="00704B9C"/>
    <w:rsid w:val="0070548E"/>
    <w:rsid w:val="007062AD"/>
    <w:rsid w:val="0070734E"/>
    <w:rsid w:val="007078A7"/>
    <w:rsid w:val="007114C8"/>
    <w:rsid w:val="00711E32"/>
    <w:rsid w:val="0071361F"/>
    <w:rsid w:val="00713D0A"/>
    <w:rsid w:val="00714430"/>
    <w:rsid w:val="00714541"/>
    <w:rsid w:val="007150DF"/>
    <w:rsid w:val="007152DB"/>
    <w:rsid w:val="00715850"/>
    <w:rsid w:val="00715ACF"/>
    <w:rsid w:val="00717CC8"/>
    <w:rsid w:val="00717E10"/>
    <w:rsid w:val="007207AA"/>
    <w:rsid w:val="007215F0"/>
    <w:rsid w:val="007227BE"/>
    <w:rsid w:val="0072287C"/>
    <w:rsid w:val="007236AD"/>
    <w:rsid w:val="007241C0"/>
    <w:rsid w:val="00724BE8"/>
    <w:rsid w:val="00725FCE"/>
    <w:rsid w:val="0072702A"/>
    <w:rsid w:val="0072772E"/>
    <w:rsid w:val="0073003A"/>
    <w:rsid w:val="007304FE"/>
    <w:rsid w:val="00731183"/>
    <w:rsid w:val="00731C68"/>
    <w:rsid w:val="007320F1"/>
    <w:rsid w:val="00733AD0"/>
    <w:rsid w:val="00735330"/>
    <w:rsid w:val="00735936"/>
    <w:rsid w:val="00735CAF"/>
    <w:rsid w:val="00737657"/>
    <w:rsid w:val="00737BCB"/>
    <w:rsid w:val="00740597"/>
    <w:rsid w:val="00741694"/>
    <w:rsid w:val="00743152"/>
    <w:rsid w:val="00743629"/>
    <w:rsid w:val="0074392B"/>
    <w:rsid w:val="007439A7"/>
    <w:rsid w:val="00745219"/>
    <w:rsid w:val="00745910"/>
    <w:rsid w:val="00745FDB"/>
    <w:rsid w:val="00747E42"/>
    <w:rsid w:val="00751A52"/>
    <w:rsid w:val="00751D0C"/>
    <w:rsid w:val="007521F0"/>
    <w:rsid w:val="00752478"/>
    <w:rsid w:val="0075255D"/>
    <w:rsid w:val="007534DB"/>
    <w:rsid w:val="00754BCD"/>
    <w:rsid w:val="0075514F"/>
    <w:rsid w:val="00755297"/>
    <w:rsid w:val="00755AD9"/>
    <w:rsid w:val="007578D2"/>
    <w:rsid w:val="00757DA9"/>
    <w:rsid w:val="00760FB6"/>
    <w:rsid w:val="00761B96"/>
    <w:rsid w:val="00761F44"/>
    <w:rsid w:val="00761F5A"/>
    <w:rsid w:val="00763540"/>
    <w:rsid w:val="00763929"/>
    <w:rsid w:val="00763993"/>
    <w:rsid w:val="00763D4F"/>
    <w:rsid w:val="007641EE"/>
    <w:rsid w:val="00765E72"/>
    <w:rsid w:val="00765F3D"/>
    <w:rsid w:val="0076648F"/>
    <w:rsid w:val="00766763"/>
    <w:rsid w:val="00766777"/>
    <w:rsid w:val="00766C3A"/>
    <w:rsid w:val="00766D3E"/>
    <w:rsid w:val="0076740D"/>
    <w:rsid w:val="00767800"/>
    <w:rsid w:val="00767F19"/>
    <w:rsid w:val="007707B6"/>
    <w:rsid w:val="00770A90"/>
    <w:rsid w:val="00770DE3"/>
    <w:rsid w:val="00771E6C"/>
    <w:rsid w:val="00771F58"/>
    <w:rsid w:val="007722AE"/>
    <w:rsid w:val="00772BCB"/>
    <w:rsid w:val="00773463"/>
    <w:rsid w:val="00773762"/>
    <w:rsid w:val="007746B9"/>
    <w:rsid w:val="00776084"/>
    <w:rsid w:val="0077622A"/>
    <w:rsid w:val="0077673E"/>
    <w:rsid w:val="00777A89"/>
    <w:rsid w:val="007801C6"/>
    <w:rsid w:val="007807D8"/>
    <w:rsid w:val="00780D94"/>
    <w:rsid w:val="00781B9D"/>
    <w:rsid w:val="00781D4C"/>
    <w:rsid w:val="00781EB8"/>
    <w:rsid w:val="0078216D"/>
    <w:rsid w:val="007826A5"/>
    <w:rsid w:val="00782B45"/>
    <w:rsid w:val="00782DFD"/>
    <w:rsid w:val="00782E58"/>
    <w:rsid w:val="00782F5D"/>
    <w:rsid w:val="0078336B"/>
    <w:rsid w:val="007839C1"/>
    <w:rsid w:val="007846A9"/>
    <w:rsid w:val="00784A8F"/>
    <w:rsid w:val="007855FD"/>
    <w:rsid w:val="00786CE0"/>
    <w:rsid w:val="00787011"/>
    <w:rsid w:val="007878E7"/>
    <w:rsid w:val="00787BCC"/>
    <w:rsid w:val="00790BD6"/>
    <w:rsid w:val="00792918"/>
    <w:rsid w:val="00795691"/>
    <w:rsid w:val="00795891"/>
    <w:rsid w:val="007A01F9"/>
    <w:rsid w:val="007A0371"/>
    <w:rsid w:val="007A03E7"/>
    <w:rsid w:val="007A1E42"/>
    <w:rsid w:val="007A22C4"/>
    <w:rsid w:val="007A2AFB"/>
    <w:rsid w:val="007A2CCF"/>
    <w:rsid w:val="007A2F1C"/>
    <w:rsid w:val="007A3174"/>
    <w:rsid w:val="007A32A9"/>
    <w:rsid w:val="007A440D"/>
    <w:rsid w:val="007A4A6F"/>
    <w:rsid w:val="007A5653"/>
    <w:rsid w:val="007A76DD"/>
    <w:rsid w:val="007A7D9F"/>
    <w:rsid w:val="007B0B3A"/>
    <w:rsid w:val="007B0D7A"/>
    <w:rsid w:val="007B137C"/>
    <w:rsid w:val="007B1C70"/>
    <w:rsid w:val="007B2A09"/>
    <w:rsid w:val="007B2A9E"/>
    <w:rsid w:val="007B35C3"/>
    <w:rsid w:val="007B37BF"/>
    <w:rsid w:val="007B3F79"/>
    <w:rsid w:val="007B4309"/>
    <w:rsid w:val="007B5EC3"/>
    <w:rsid w:val="007B6445"/>
    <w:rsid w:val="007B67BB"/>
    <w:rsid w:val="007C0285"/>
    <w:rsid w:val="007C0E30"/>
    <w:rsid w:val="007C1DDC"/>
    <w:rsid w:val="007C21A2"/>
    <w:rsid w:val="007C2A40"/>
    <w:rsid w:val="007C3DEC"/>
    <w:rsid w:val="007C4C5A"/>
    <w:rsid w:val="007C5977"/>
    <w:rsid w:val="007C6294"/>
    <w:rsid w:val="007C6645"/>
    <w:rsid w:val="007C6F8C"/>
    <w:rsid w:val="007D0C2C"/>
    <w:rsid w:val="007D1A97"/>
    <w:rsid w:val="007D35BC"/>
    <w:rsid w:val="007D3703"/>
    <w:rsid w:val="007D3EF9"/>
    <w:rsid w:val="007D434D"/>
    <w:rsid w:val="007D6260"/>
    <w:rsid w:val="007D6B6C"/>
    <w:rsid w:val="007D6E43"/>
    <w:rsid w:val="007D7CA5"/>
    <w:rsid w:val="007E0151"/>
    <w:rsid w:val="007E10C2"/>
    <w:rsid w:val="007E17DA"/>
    <w:rsid w:val="007E18DB"/>
    <w:rsid w:val="007E1B00"/>
    <w:rsid w:val="007E30F7"/>
    <w:rsid w:val="007E64FC"/>
    <w:rsid w:val="007E7461"/>
    <w:rsid w:val="007E7B1D"/>
    <w:rsid w:val="007F04A1"/>
    <w:rsid w:val="007F0EC8"/>
    <w:rsid w:val="007F2E92"/>
    <w:rsid w:val="007F3461"/>
    <w:rsid w:val="007F379D"/>
    <w:rsid w:val="007F37F3"/>
    <w:rsid w:val="007F3ECB"/>
    <w:rsid w:val="007F455B"/>
    <w:rsid w:val="007F559C"/>
    <w:rsid w:val="007F5898"/>
    <w:rsid w:val="007F5C4B"/>
    <w:rsid w:val="007F5FA5"/>
    <w:rsid w:val="007F60AD"/>
    <w:rsid w:val="007F668A"/>
    <w:rsid w:val="007F6D50"/>
    <w:rsid w:val="007F7A58"/>
    <w:rsid w:val="00800FDD"/>
    <w:rsid w:val="00801BAF"/>
    <w:rsid w:val="0080294E"/>
    <w:rsid w:val="00802B9B"/>
    <w:rsid w:val="00802BAD"/>
    <w:rsid w:val="00803A2A"/>
    <w:rsid w:val="00804971"/>
    <w:rsid w:val="008049E8"/>
    <w:rsid w:val="008058FF"/>
    <w:rsid w:val="00806235"/>
    <w:rsid w:val="00806350"/>
    <w:rsid w:val="00807D4C"/>
    <w:rsid w:val="008111EA"/>
    <w:rsid w:val="00811322"/>
    <w:rsid w:val="00811AFC"/>
    <w:rsid w:val="00811ED9"/>
    <w:rsid w:val="008126F5"/>
    <w:rsid w:val="0081329D"/>
    <w:rsid w:val="0081346C"/>
    <w:rsid w:val="00813A23"/>
    <w:rsid w:val="00814485"/>
    <w:rsid w:val="00814D73"/>
    <w:rsid w:val="00815F56"/>
    <w:rsid w:val="00817033"/>
    <w:rsid w:val="00817346"/>
    <w:rsid w:val="00817723"/>
    <w:rsid w:val="00817817"/>
    <w:rsid w:val="00817A45"/>
    <w:rsid w:val="00817B12"/>
    <w:rsid w:val="0082057D"/>
    <w:rsid w:val="00820785"/>
    <w:rsid w:val="00822B17"/>
    <w:rsid w:val="00823248"/>
    <w:rsid w:val="008235E4"/>
    <w:rsid w:val="00823770"/>
    <w:rsid w:val="008255FF"/>
    <w:rsid w:val="00825DD0"/>
    <w:rsid w:val="00825F63"/>
    <w:rsid w:val="00826BE3"/>
    <w:rsid w:val="00826C58"/>
    <w:rsid w:val="00826DC9"/>
    <w:rsid w:val="00830146"/>
    <w:rsid w:val="00830486"/>
    <w:rsid w:val="00830572"/>
    <w:rsid w:val="00830716"/>
    <w:rsid w:val="008307B4"/>
    <w:rsid w:val="00830B4B"/>
    <w:rsid w:val="00831710"/>
    <w:rsid w:val="00831EDD"/>
    <w:rsid w:val="00833E98"/>
    <w:rsid w:val="008346DA"/>
    <w:rsid w:val="008355EA"/>
    <w:rsid w:val="0083576F"/>
    <w:rsid w:val="00836563"/>
    <w:rsid w:val="0083710C"/>
    <w:rsid w:val="00837F4A"/>
    <w:rsid w:val="0084000F"/>
    <w:rsid w:val="00840387"/>
    <w:rsid w:val="00840BF8"/>
    <w:rsid w:val="00841100"/>
    <w:rsid w:val="00842206"/>
    <w:rsid w:val="008428C2"/>
    <w:rsid w:val="00843CE0"/>
    <w:rsid w:val="008445E5"/>
    <w:rsid w:val="00844F71"/>
    <w:rsid w:val="00845BFD"/>
    <w:rsid w:val="008460DA"/>
    <w:rsid w:val="0084685F"/>
    <w:rsid w:val="00846CED"/>
    <w:rsid w:val="00847408"/>
    <w:rsid w:val="008476F7"/>
    <w:rsid w:val="00847934"/>
    <w:rsid w:val="00847ED7"/>
    <w:rsid w:val="00847F99"/>
    <w:rsid w:val="0085092F"/>
    <w:rsid w:val="0085096A"/>
    <w:rsid w:val="00851EA5"/>
    <w:rsid w:val="00852400"/>
    <w:rsid w:val="008534E4"/>
    <w:rsid w:val="00854AD3"/>
    <w:rsid w:val="008568EC"/>
    <w:rsid w:val="0085693E"/>
    <w:rsid w:val="00860697"/>
    <w:rsid w:val="00861223"/>
    <w:rsid w:val="0086179B"/>
    <w:rsid w:val="008636AB"/>
    <w:rsid w:val="00863D02"/>
    <w:rsid w:val="00863ED6"/>
    <w:rsid w:val="0086408C"/>
    <w:rsid w:val="008642C7"/>
    <w:rsid w:val="0086439B"/>
    <w:rsid w:val="0086463C"/>
    <w:rsid w:val="00865182"/>
    <w:rsid w:val="008659C5"/>
    <w:rsid w:val="00866A8F"/>
    <w:rsid w:val="00871E87"/>
    <w:rsid w:val="00872C1B"/>
    <w:rsid w:val="0087333E"/>
    <w:rsid w:val="00873406"/>
    <w:rsid w:val="00873604"/>
    <w:rsid w:val="008738BF"/>
    <w:rsid w:val="008738C5"/>
    <w:rsid w:val="008761DD"/>
    <w:rsid w:val="0087635D"/>
    <w:rsid w:val="00876813"/>
    <w:rsid w:val="00880AC5"/>
    <w:rsid w:val="00880F89"/>
    <w:rsid w:val="00881637"/>
    <w:rsid w:val="00881767"/>
    <w:rsid w:val="00881865"/>
    <w:rsid w:val="008827FB"/>
    <w:rsid w:val="0088294E"/>
    <w:rsid w:val="00883160"/>
    <w:rsid w:val="00883405"/>
    <w:rsid w:val="00883E9B"/>
    <w:rsid w:val="00883F6C"/>
    <w:rsid w:val="0088483E"/>
    <w:rsid w:val="00884AFD"/>
    <w:rsid w:val="00884C64"/>
    <w:rsid w:val="00885932"/>
    <w:rsid w:val="00885A1C"/>
    <w:rsid w:val="00885D7F"/>
    <w:rsid w:val="00886637"/>
    <w:rsid w:val="0088674B"/>
    <w:rsid w:val="0089020E"/>
    <w:rsid w:val="00890658"/>
    <w:rsid w:val="00891604"/>
    <w:rsid w:val="00891F9B"/>
    <w:rsid w:val="00892B0A"/>
    <w:rsid w:val="008931C5"/>
    <w:rsid w:val="008939B2"/>
    <w:rsid w:val="008939E6"/>
    <w:rsid w:val="0089522E"/>
    <w:rsid w:val="00896330"/>
    <w:rsid w:val="008967B2"/>
    <w:rsid w:val="00897777"/>
    <w:rsid w:val="008A0DCD"/>
    <w:rsid w:val="008A1BE1"/>
    <w:rsid w:val="008A2BA5"/>
    <w:rsid w:val="008A32F5"/>
    <w:rsid w:val="008A38B8"/>
    <w:rsid w:val="008A3A96"/>
    <w:rsid w:val="008A4B44"/>
    <w:rsid w:val="008A4EF1"/>
    <w:rsid w:val="008A531B"/>
    <w:rsid w:val="008A533C"/>
    <w:rsid w:val="008A536D"/>
    <w:rsid w:val="008A5881"/>
    <w:rsid w:val="008A6D2B"/>
    <w:rsid w:val="008A75EE"/>
    <w:rsid w:val="008A7D14"/>
    <w:rsid w:val="008B0617"/>
    <w:rsid w:val="008B3216"/>
    <w:rsid w:val="008B3910"/>
    <w:rsid w:val="008B3AE0"/>
    <w:rsid w:val="008B3FFE"/>
    <w:rsid w:val="008B496C"/>
    <w:rsid w:val="008B5117"/>
    <w:rsid w:val="008B7722"/>
    <w:rsid w:val="008B7D5E"/>
    <w:rsid w:val="008C00F4"/>
    <w:rsid w:val="008C0B74"/>
    <w:rsid w:val="008C1056"/>
    <w:rsid w:val="008C1172"/>
    <w:rsid w:val="008C2A32"/>
    <w:rsid w:val="008C3B45"/>
    <w:rsid w:val="008C4E43"/>
    <w:rsid w:val="008C5004"/>
    <w:rsid w:val="008C5732"/>
    <w:rsid w:val="008C5897"/>
    <w:rsid w:val="008C614F"/>
    <w:rsid w:val="008C6612"/>
    <w:rsid w:val="008C6AD3"/>
    <w:rsid w:val="008C7001"/>
    <w:rsid w:val="008C7D6F"/>
    <w:rsid w:val="008D04A6"/>
    <w:rsid w:val="008D139F"/>
    <w:rsid w:val="008D1915"/>
    <w:rsid w:val="008D1B32"/>
    <w:rsid w:val="008D323B"/>
    <w:rsid w:val="008D3258"/>
    <w:rsid w:val="008D3D21"/>
    <w:rsid w:val="008D3D2A"/>
    <w:rsid w:val="008D4EFE"/>
    <w:rsid w:val="008D5634"/>
    <w:rsid w:val="008D65EA"/>
    <w:rsid w:val="008D6A2A"/>
    <w:rsid w:val="008D6EBE"/>
    <w:rsid w:val="008D70B0"/>
    <w:rsid w:val="008D7855"/>
    <w:rsid w:val="008E18EC"/>
    <w:rsid w:val="008E2AAB"/>
    <w:rsid w:val="008E2F01"/>
    <w:rsid w:val="008E42EE"/>
    <w:rsid w:val="008E450F"/>
    <w:rsid w:val="008E4DFB"/>
    <w:rsid w:val="008E5405"/>
    <w:rsid w:val="008E57C3"/>
    <w:rsid w:val="008E5E78"/>
    <w:rsid w:val="008E6485"/>
    <w:rsid w:val="008E66F3"/>
    <w:rsid w:val="008E6CCD"/>
    <w:rsid w:val="008E7A15"/>
    <w:rsid w:val="008E7AF2"/>
    <w:rsid w:val="008F0A64"/>
    <w:rsid w:val="008F0CF2"/>
    <w:rsid w:val="008F1278"/>
    <w:rsid w:val="008F1E16"/>
    <w:rsid w:val="008F1EC8"/>
    <w:rsid w:val="008F2054"/>
    <w:rsid w:val="008F2B1F"/>
    <w:rsid w:val="008F2CA3"/>
    <w:rsid w:val="008F2CFD"/>
    <w:rsid w:val="008F2E41"/>
    <w:rsid w:val="008F44BB"/>
    <w:rsid w:val="008F4CA3"/>
    <w:rsid w:val="008F5328"/>
    <w:rsid w:val="008F598B"/>
    <w:rsid w:val="008F6760"/>
    <w:rsid w:val="008F6A44"/>
    <w:rsid w:val="008F7F64"/>
    <w:rsid w:val="009003FC"/>
    <w:rsid w:val="009009BB"/>
    <w:rsid w:val="00900C8F"/>
    <w:rsid w:val="00901642"/>
    <w:rsid w:val="009016F3"/>
    <w:rsid w:val="00901759"/>
    <w:rsid w:val="00901BA5"/>
    <w:rsid w:val="00901DFE"/>
    <w:rsid w:val="00904CD0"/>
    <w:rsid w:val="009054D0"/>
    <w:rsid w:val="0090662A"/>
    <w:rsid w:val="00906AB5"/>
    <w:rsid w:val="00906F21"/>
    <w:rsid w:val="009105D1"/>
    <w:rsid w:val="00910846"/>
    <w:rsid w:val="009109E6"/>
    <w:rsid w:val="0091123F"/>
    <w:rsid w:val="00911675"/>
    <w:rsid w:val="00911946"/>
    <w:rsid w:val="00911B33"/>
    <w:rsid w:val="0091200C"/>
    <w:rsid w:val="00912C16"/>
    <w:rsid w:val="00913026"/>
    <w:rsid w:val="00913166"/>
    <w:rsid w:val="0091400F"/>
    <w:rsid w:val="009150AB"/>
    <w:rsid w:val="0091531F"/>
    <w:rsid w:val="0091549B"/>
    <w:rsid w:val="009157E1"/>
    <w:rsid w:val="00915BDA"/>
    <w:rsid w:val="00915C39"/>
    <w:rsid w:val="009162C6"/>
    <w:rsid w:val="00916322"/>
    <w:rsid w:val="00916B63"/>
    <w:rsid w:val="0091709D"/>
    <w:rsid w:val="009172C5"/>
    <w:rsid w:val="009177F1"/>
    <w:rsid w:val="00917DE0"/>
    <w:rsid w:val="00917F5B"/>
    <w:rsid w:val="00920219"/>
    <w:rsid w:val="00920814"/>
    <w:rsid w:val="00920899"/>
    <w:rsid w:val="00920F8D"/>
    <w:rsid w:val="0092187A"/>
    <w:rsid w:val="00921A70"/>
    <w:rsid w:val="00922337"/>
    <w:rsid w:val="00922FF5"/>
    <w:rsid w:val="009243F2"/>
    <w:rsid w:val="00924D4A"/>
    <w:rsid w:val="00925337"/>
    <w:rsid w:val="00926BE4"/>
    <w:rsid w:val="0092749A"/>
    <w:rsid w:val="0092797E"/>
    <w:rsid w:val="009302F3"/>
    <w:rsid w:val="00932102"/>
    <w:rsid w:val="009326A0"/>
    <w:rsid w:val="009335F0"/>
    <w:rsid w:val="0093369D"/>
    <w:rsid w:val="00933927"/>
    <w:rsid w:val="0093627B"/>
    <w:rsid w:val="009374D4"/>
    <w:rsid w:val="0093753A"/>
    <w:rsid w:val="0094058B"/>
    <w:rsid w:val="00941052"/>
    <w:rsid w:val="00941964"/>
    <w:rsid w:val="0094267F"/>
    <w:rsid w:val="00942777"/>
    <w:rsid w:val="0094299B"/>
    <w:rsid w:val="00943978"/>
    <w:rsid w:val="009440B3"/>
    <w:rsid w:val="0094435B"/>
    <w:rsid w:val="00945787"/>
    <w:rsid w:val="00946BD3"/>
    <w:rsid w:val="00947550"/>
    <w:rsid w:val="009477FF"/>
    <w:rsid w:val="00947D40"/>
    <w:rsid w:val="00950C57"/>
    <w:rsid w:val="00950EC4"/>
    <w:rsid w:val="00951FD2"/>
    <w:rsid w:val="0095200F"/>
    <w:rsid w:val="00952054"/>
    <w:rsid w:val="00952410"/>
    <w:rsid w:val="009537D1"/>
    <w:rsid w:val="0095383D"/>
    <w:rsid w:val="00954337"/>
    <w:rsid w:val="00954862"/>
    <w:rsid w:val="00954B13"/>
    <w:rsid w:val="0095583C"/>
    <w:rsid w:val="00955B71"/>
    <w:rsid w:val="0095629F"/>
    <w:rsid w:val="00956B56"/>
    <w:rsid w:val="009575E3"/>
    <w:rsid w:val="00957EC3"/>
    <w:rsid w:val="00960488"/>
    <w:rsid w:val="00960B04"/>
    <w:rsid w:val="00962090"/>
    <w:rsid w:val="009626DC"/>
    <w:rsid w:val="0096279C"/>
    <w:rsid w:val="0096279E"/>
    <w:rsid w:val="00963539"/>
    <w:rsid w:val="00963931"/>
    <w:rsid w:val="009640B4"/>
    <w:rsid w:val="00964F24"/>
    <w:rsid w:val="009677EA"/>
    <w:rsid w:val="00967EE4"/>
    <w:rsid w:val="009712EC"/>
    <w:rsid w:val="009713E5"/>
    <w:rsid w:val="009717AD"/>
    <w:rsid w:val="00971D27"/>
    <w:rsid w:val="0097330B"/>
    <w:rsid w:val="00974A58"/>
    <w:rsid w:val="009766A0"/>
    <w:rsid w:val="00976E72"/>
    <w:rsid w:val="009770CC"/>
    <w:rsid w:val="00977A61"/>
    <w:rsid w:val="00977C2B"/>
    <w:rsid w:val="009802E8"/>
    <w:rsid w:val="009803E2"/>
    <w:rsid w:val="00980674"/>
    <w:rsid w:val="009821BF"/>
    <w:rsid w:val="00983014"/>
    <w:rsid w:val="009830E0"/>
    <w:rsid w:val="00983C13"/>
    <w:rsid w:val="009849D9"/>
    <w:rsid w:val="00985183"/>
    <w:rsid w:val="00985745"/>
    <w:rsid w:val="00985B82"/>
    <w:rsid w:val="00986400"/>
    <w:rsid w:val="00986586"/>
    <w:rsid w:val="009866B1"/>
    <w:rsid w:val="009870BD"/>
    <w:rsid w:val="00987745"/>
    <w:rsid w:val="009903E3"/>
    <w:rsid w:val="00990668"/>
    <w:rsid w:val="00990E9E"/>
    <w:rsid w:val="00991EDE"/>
    <w:rsid w:val="0099213F"/>
    <w:rsid w:val="00992D80"/>
    <w:rsid w:val="009933CB"/>
    <w:rsid w:val="00993E37"/>
    <w:rsid w:val="00993EB9"/>
    <w:rsid w:val="0099420E"/>
    <w:rsid w:val="00994E1C"/>
    <w:rsid w:val="00995279"/>
    <w:rsid w:val="00996131"/>
    <w:rsid w:val="00996338"/>
    <w:rsid w:val="00996797"/>
    <w:rsid w:val="00996D34"/>
    <w:rsid w:val="009975D3"/>
    <w:rsid w:val="00997639"/>
    <w:rsid w:val="009A0B7E"/>
    <w:rsid w:val="009A0C1F"/>
    <w:rsid w:val="009A0CA5"/>
    <w:rsid w:val="009A1889"/>
    <w:rsid w:val="009A1CCB"/>
    <w:rsid w:val="009A1E82"/>
    <w:rsid w:val="009A2711"/>
    <w:rsid w:val="009A30A3"/>
    <w:rsid w:val="009A35B2"/>
    <w:rsid w:val="009A36C4"/>
    <w:rsid w:val="009A4477"/>
    <w:rsid w:val="009A46DF"/>
    <w:rsid w:val="009A5363"/>
    <w:rsid w:val="009A6571"/>
    <w:rsid w:val="009A6777"/>
    <w:rsid w:val="009A6E69"/>
    <w:rsid w:val="009A6F15"/>
    <w:rsid w:val="009B00B8"/>
    <w:rsid w:val="009B0E5B"/>
    <w:rsid w:val="009B194C"/>
    <w:rsid w:val="009B1DB6"/>
    <w:rsid w:val="009B293E"/>
    <w:rsid w:val="009B2C40"/>
    <w:rsid w:val="009B3772"/>
    <w:rsid w:val="009B3D37"/>
    <w:rsid w:val="009B44C6"/>
    <w:rsid w:val="009B53EE"/>
    <w:rsid w:val="009B6589"/>
    <w:rsid w:val="009B7610"/>
    <w:rsid w:val="009B77AD"/>
    <w:rsid w:val="009C031B"/>
    <w:rsid w:val="009C15D4"/>
    <w:rsid w:val="009C1B11"/>
    <w:rsid w:val="009C275A"/>
    <w:rsid w:val="009C3CBA"/>
    <w:rsid w:val="009C3D87"/>
    <w:rsid w:val="009C3F26"/>
    <w:rsid w:val="009C6CDB"/>
    <w:rsid w:val="009C71B0"/>
    <w:rsid w:val="009C757E"/>
    <w:rsid w:val="009C7D70"/>
    <w:rsid w:val="009D03F6"/>
    <w:rsid w:val="009D0687"/>
    <w:rsid w:val="009D0AF4"/>
    <w:rsid w:val="009D11B9"/>
    <w:rsid w:val="009D19BA"/>
    <w:rsid w:val="009D1CDE"/>
    <w:rsid w:val="009D208E"/>
    <w:rsid w:val="009D2C0B"/>
    <w:rsid w:val="009D2C1B"/>
    <w:rsid w:val="009D3009"/>
    <w:rsid w:val="009D33A8"/>
    <w:rsid w:val="009D3D8C"/>
    <w:rsid w:val="009D487A"/>
    <w:rsid w:val="009D4D50"/>
    <w:rsid w:val="009D51A5"/>
    <w:rsid w:val="009D7D94"/>
    <w:rsid w:val="009E0AE5"/>
    <w:rsid w:val="009E0DB4"/>
    <w:rsid w:val="009E2531"/>
    <w:rsid w:val="009E359F"/>
    <w:rsid w:val="009E3E6F"/>
    <w:rsid w:val="009E3EE5"/>
    <w:rsid w:val="009E50CA"/>
    <w:rsid w:val="009E513F"/>
    <w:rsid w:val="009E62E7"/>
    <w:rsid w:val="009F037C"/>
    <w:rsid w:val="009F1189"/>
    <w:rsid w:val="009F15AA"/>
    <w:rsid w:val="009F165F"/>
    <w:rsid w:val="009F1B16"/>
    <w:rsid w:val="009F2365"/>
    <w:rsid w:val="009F2C44"/>
    <w:rsid w:val="009F3A7F"/>
    <w:rsid w:val="009F3F45"/>
    <w:rsid w:val="009F43C7"/>
    <w:rsid w:val="009F4F57"/>
    <w:rsid w:val="009F5225"/>
    <w:rsid w:val="009F5D46"/>
    <w:rsid w:val="009F6A81"/>
    <w:rsid w:val="00A00F8F"/>
    <w:rsid w:val="00A01E4C"/>
    <w:rsid w:val="00A01F6D"/>
    <w:rsid w:val="00A0244D"/>
    <w:rsid w:val="00A0252E"/>
    <w:rsid w:val="00A04D4F"/>
    <w:rsid w:val="00A07731"/>
    <w:rsid w:val="00A07D0F"/>
    <w:rsid w:val="00A103F6"/>
    <w:rsid w:val="00A1092E"/>
    <w:rsid w:val="00A10DDD"/>
    <w:rsid w:val="00A11E63"/>
    <w:rsid w:val="00A12314"/>
    <w:rsid w:val="00A123F3"/>
    <w:rsid w:val="00A15646"/>
    <w:rsid w:val="00A15D12"/>
    <w:rsid w:val="00A15F1C"/>
    <w:rsid w:val="00A1647F"/>
    <w:rsid w:val="00A166EA"/>
    <w:rsid w:val="00A170AE"/>
    <w:rsid w:val="00A17434"/>
    <w:rsid w:val="00A17471"/>
    <w:rsid w:val="00A17C4B"/>
    <w:rsid w:val="00A21031"/>
    <w:rsid w:val="00A23435"/>
    <w:rsid w:val="00A23791"/>
    <w:rsid w:val="00A24C4D"/>
    <w:rsid w:val="00A24FC4"/>
    <w:rsid w:val="00A25767"/>
    <w:rsid w:val="00A2698A"/>
    <w:rsid w:val="00A26C0A"/>
    <w:rsid w:val="00A273FB"/>
    <w:rsid w:val="00A2790A"/>
    <w:rsid w:val="00A30190"/>
    <w:rsid w:val="00A30586"/>
    <w:rsid w:val="00A3145D"/>
    <w:rsid w:val="00A314B5"/>
    <w:rsid w:val="00A3169E"/>
    <w:rsid w:val="00A33014"/>
    <w:rsid w:val="00A338F4"/>
    <w:rsid w:val="00A34223"/>
    <w:rsid w:val="00A353D1"/>
    <w:rsid w:val="00A3552E"/>
    <w:rsid w:val="00A35840"/>
    <w:rsid w:val="00A35E33"/>
    <w:rsid w:val="00A36729"/>
    <w:rsid w:val="00A3679F"/>
    <w:rsid w:val="00A36D25"/>
    <w:rsid w:val="00A36FC5"/>
    <w:rsid w:val="00A4089E"/>
    <w:rsid w:val="00A41BCE"/>
    <w:rsid w:val="00A420CC"/>
    <w:rsid w:val="00A421EE"/>
    <w:rsid w:val="00A42D9F"/>
    <w:rsid w:val="00A43423"/>
    <w:rsid w:val="00A44037"/>
    <w:rsid w:val="00A4428C"/>
    <w:rsid w:val="00A4435B"/>
    <w:rsid w:val="00A449A1"/>
    <w:rsid w:val="00A44D59"/>
    <w:rsid w:val="00A44EA3"/>
    <w:rsid w:val="00A44FCA"/>
    <w:rsid w:val="00A44FD1"/>
    <w:rsid w:val="00A45464"/>
    <w:rsid w:val="00A465C3"/>
    <w:rsid w:val="00A46B31"/>
    <w:rsid w:val="00A4791A"/>
    <w:rsid w:val="00A50247"/>
    <w:rsid w:val="00A50A0C"/>
    <w:rsid w:val="00A50C90"/>
    <w:rsid w:val="00A522F2"/>
    <w:rsid w:val="00A53290"/>
    <w:rsid w:val="00A53E29"/>
    <w:rsid w:val="00A54701"/>
    <w:rsid w:val="00A550DD"/>
    <w:rsid w:val="00A551DD"/>
    <w:rsid w:val="00A56396"/>
    <w:rsid w:val="00A576A6"/>
    <w:rsid w:val="00A57A14"/>
    <w:rsid w:val="00A60672"/>
    <w:rsid w:val="00A607A9"/>
    <w:rsid w:val="00A60ED6"/>
    <w:rsid w:val="00A60FBB"/>
    <w:rsid w:val="00A621FE"/>
    <w:rsid w:val="00A6239D"/>
    <w:rsid w:val="00A62CB9"/>
    <w:rsid w:val="00A6497C"/>
    <w:rsid w:val="00A649DB"/>
    <w:rsid w:val="00A65ABC"/>
    <w:rsid w:val="00A66834"/>
    <w:rsid w:val="00A66B8F"/>
    <w:rsid w:val="00A67740"/>
    <w:rsid w:val="00A70191"/>
    <w:rsid w:val="00A718D1"/>
    <w:rsid w:val="00A7248E"/>
    <w:rsid w:val="00A72CC1"/>
    <w:rsid w:val="00A72E9F"/>
    <w:rsid w:val="00A730A5"/>
    <w:rsid w:val="00A74106"/>
    <w:rsid w:val="00A74BEB"/>
    <w:rsid w:val="00A75469"/>
    <w:rsid w:val="00A766E8"/>
    <w:rsid w:val="00A76A05"/>
    <w:rsid w:val="00A76DFA"/>
    <w:rsid w:val="00A776F0"/>
    <w:rsid w:val="00A777C4"/>
    <w:rsid w:val="00A80963"/>
    <w:rsid w:val="00A80C96"/>
    <w:rsid w:val="00A8153C"/>
    <w:rsid w:val="00A826A3"/>
    <w:rsid w:val="00A830D9"/>
    <w:rsid w:val="00A8360B"/>
    <w:rsid w:val="00A838F8"/>
    <w:rsid w:val="00A83BF8"/>
    <w:rsid w:val="00A84239"/>
    <w:rsid w:val="00A84AF7"/>
    <w:rsid w:val="00A84F0D"/>
    <w:rsid w:val="00A84FAF"/>
    <w:rsid w:val="00A86698"/>
    <w:rsid w:val="00A86C5B"/>
    <w:rsid w:val="00A878D1"/>
    <w:rsid w:val="00A87ECA"/>
    <w:rsid w:val="00A90590"/>
    <w:rsid w:val="00A90EF3"/>
    <w:rsid w:val="00A92D1C"/>
    <w:rsid w:val="00A935F8"/>
    <w:rsid w:val="00A938A8"/>
    <w:rsid w:val="00A9396D"/>
    <w:rsid w:val="00A94291"/>
    <w:rsid w:val="00A94DE8"/>
    <w:rsid w:val="00A94FC5"/>
    <w:rsid w:val="00A957E6"/>
    <w:rsid w:val="00A9598A"/>
    <w:rsid w:val="00A95B82"/>
    <w:rsid w:val="00A969B9"/>
    <w:rsid w:val="00A96C56"/>
    <w:rsid w:val="00A96EBC"/>
    <w:rsid w:val="00A96EC6"/>
    <w:rsid w:val="00A9766E"/>
    <w:rsid w:val="00A97EA7"/>
    <w:rsid w:val="00A97F2B"/>
    <w:rsid w:val="00AA03D6"/>
    <w:rsid w:val="00AA0A10"/>
    <w:rsid w:val="00AA0EEA"/>
    <w:rsid w:val="00AA1F85"/>
    <w:rsid w:val="00AA2959"/>
    <w:rsid w:val="00AA38C0"/>
    <w:rsid w:val="00AA3CF4"/>
    <w:rsid w:val="00AA3F03"/>
    <w:rsid w:val="00AA485E"/>
    <w:rsid w:val="00AA4958"/>
    <w:rsid w:val="00AA4CF8"/>
    <w:rsid w:val="00AA5145"/>
    <w:rsid w:val="00AA6BF7"/>
    <w:rsid w:val="00AA7019"/>
    <w:rsid w:val="00AA725C"/>
    <w:rsid w:val="00AA7C79"/>
    <w:rsid w:val="00AB07A7"/>
    <w:rsid w:val="00AB24F6"/>
    <w:rsid w:val="00AB28A5"/>
    <w:rsid w:val="00AB3145"/>
    <w:rsid w:val="00AB36C3"/>
    <w:rsid w:val="00AB37DA"/>
    <w:rsid w:val="00AB3F18"/>
    <w:rsid w:val="00AB4790"/>
    <w:rsid w:val="00AB58F7"/>
    <w:rsid w:val="00AB5B6F"/>
    <w:rsid w:val="00AB5DA1"/>
    <w:rsid w:val="00AB7039"/>
    <w:rsid w:val="00AB7A90"/>
    <w:rsid w:val="00AC0B80"/>
    <w:rsid w:val="00AC1CA2"/>
    <w:rsid w:val="00AC21DA"/>
    <w:rsid w:val="00AC2989"/>
    <w:rsid w:val="00AC2AA0"/>
    <w:rsid w:val="00AC358D"/>
    <w:rsid w:val="00AC4620"/>
    <w:rsid w:val="00AC506F"/>
    <w:rsid w:val="00AC5C33"/>
    <w:rsid w:val="00AC601B"/>
    <w:rsid w:val="00AC623B"/>
    <w:rsid w:val="00AC6396"/>
    <w:rsid w:val="00AC659B"/>
    <w:rsid w:val="00AD021E"/>
    <w:rsid w:val="00AD1166"/>
    <w:rsid w:val="00AD1D93"/>
    <w:rsid w:val="00AD237E"/>
    <w:rsid w:val="00AD3A4A"/>
    <w:rsid w:val="00AD4BCD"/>
    <w:rsid w:val="00AD4CA6"/>
    <w:rsid w:val="00AD4DFA"/>
    <w:rsid w:val="00AD4E04"/>
    <w:rsid w:val="00AD5E71"/>
    <w:rsid w:val="00AD6453"/>
    <w:rsid w:val="00AD79D7"/>
    <w:rsid w:val="00AE12C6"/>
    <w:rsid w:val="00AE15F5"/>
    <w:rsid w:val="00AE1D6E"/>
    <w:rsid w:val="00AE2749"/>
    <w:rsid w:val="00AE2F4A"/>
    <w:rsid w:val="00AE327C"/>
    <w:rsid w:val="00AE63F1"/>
    <w:rsid w:val="00AE66B4"/>
    <w:rsid w:val="00AE7024"/>
    <w:rsid w:val="00AE748A"/>
    <w:rsid w:val="00AF07E3"/>
    <w:rsid w:val="00AF0A36"/>
    <w:rsid w:val="00AF1148"/>
    <w:rsid w:val="00AF1E72"/>
    <w:rsid w:val="00AF4023"/>
    <w:rsid w:val="00AF40EB"/>
    <w:rsid w:val="00AF45DA"/>
    <w:rsid w:val="00AF5345"/>
    <w:rsid w:val="00AF59EA"/>
    <w:rsid w:val="00AF5CD1"/>
    <w:rsid w:val="00AF6249"/>
    <w:rsid w:val="00AF636E"/>
    <w:rsid w:val="00AF64ED"/>
    <w:rsid w:val="00AF657C"/>
    <w:rsid w:val="00AF6D27"/>
    <w:rsid w:val="00AF76A9"/>
    <w:rsid w:val="00AF7D28"/>
    <w:rsid w:val="00B02AD8"/>
    <w:rsid w:val="00B02EF4"/>
    <w:rsid w:val="00B0317D"/>
    <w:rsid w:val="00B03734"/>
    <w:rsid w:val="00B03943"/>
    <w:rsid w:val="00B0431B"/>
    <w:rsid w:val="00B057E1"/>
    <w:rsid w:val="00B059D2"/>
    <w:rsid w:val="00B064E1"/>
    <w:rsid w:val="00B06DAC"/>
    <w:rsid w:val="00B07712"/>
    <w:rsid w:val="00B07AE8"/>
    <w:rsid w:val="00B104EB"/>
    <w:rsid w:val="00B10ADF"/>
    <w:rsid w:val="00B10CAE"/>
    <w:rsid w:val="00B11279"/>
    <w:rsid w:val="00B11AF1"/>
    <w:rsid w:val="00B12641"/>
    <w:rsid w:val="00B12F41"/>
    <w:rsid w:val="00B139F0"/>
    <w:rsid w:val="00B13B83"/>
    <w:rsid w:val="00B16281"/>
    <w:rsid w:val="00B16477"/>
    <w:rsid w:val="00B1695A"/>
    <w:rsid w:val="00B178DF"/>
    <w:rsid w:val="00B2058E"/>
    <w:rsid w:val="00B2091A"/>
    <w:rsid w:val="00B23515"/>
    <w:rsid w:val="00B23822"/>
    <w:rsid w:val="00B24278"/>
    <w:rsid w:val="00B24AC7"/>
    <w:rsid w:val="00B24DC4"/>
    <w:rsid w:val="00B253C6"/>
    <w:rsid w:val="00B25AFA"/>
    <w:rsid w:val="00B2636D"/>
    <w:rsid w:val="00B264A6"/>
    <w:rsid w:val="00B265AB"/>
    <w:rsid w:val="00B27453"/>
    <w:rsid w:val="00B2763B"/>
    <w:rsid w:val="00B27B01"/>
    <w:rsid w:val="00B30168"/>
    <w:rsid w:val="00B311D8"/>
    <w:rsid w:val="00B313DC"/>
    <w:rsid w:val="00B31625"/>
    <w:rsid w:val="00B322AE"/>
    <w:rsid w:val="00B334BD"/>
    <w:rsid w:val="00B33672"/>
    <w:rsid w:val="00B34135"/>
    <w:rsid w:val="00B342AA"/>
    <w:rsid w:val="00B347B4"/>
    <w:rsid w:val="00B34A99"/>
    <w:rsid w:val="00B34E3A"/>
    <w:rsid w:val="00B3577B"/>
    <w:rsid w:val="00B3610E"/>
    <w:rsid w:val="00B376E0"/>
    <w:rsid w:val="00B378CA"/>
    <w:rsid w:val="00B37E5C"/>
    <w:rsid w:val="00B4012E"/>
    <w:rsid w:val="00B4023E"/>
    <w:rsid w:val="00B403AF"/>
    <w:rsid w:val="00B40E14"/>
    <w:rsid w:val="00B410E1"/>
    <w:rsid w:val="00B41C0C"/>
    <w:rsid w:val="00B41D6F"/>
    <w:rsid w:val="00B4250B"/>
    <w:rsid w:val="00B42CD8"/>
    <w:rsid w:val="00B42D99"/>
    <w:rsid w:val="00B435CF"/>
    <w:rsid w:val="00B44511"/>
    <w:rsid w:val="00B45386"/>
    <w:rsid w:val="00B454A0"/>
    <w:rsid w:val="00B4586C"/>
    <w:rsid w:val="00B459C7"/>
    <w:rsid w:val="00B45B94"/>
    <w:rsid w:val="00B45FF7"/>
    <w:rsid w:val="00B46784"/>
    <w:rsid w:val="00B46CA5"/>
    <w:rsid w:val="00B46ED6"/>
    <w:rsid w:val="00B46ED7"/>
    <w:rsid w:val="00B500B1"/>
    <w:rsid w:val="00B5018F"/>
    <w:rsid w:val="00B50255"/>
    <w:rsid w:val="00B510DA"/>
    <w:rsid w:val="00B512CA"/>
    <w:rsid w:val="00B5381C"/>
    <w:rsid w:val="00B54484"/>
    <w:rsid w:val="00B54A0E"/>
    <w:rsid w:val="00B54DD3"/>
    <w:rsid w:val="00B55B5B"/>
    <w:rsid w:val="00B55CB2"/>
    <w:rsid w:val="00B55EA4"/>
    <w:rsid w:val="00B55ED0"/>
    <w:rsid w:val="00B5696D"/>
    <w:rsid w:val="00B5765B"/>
    <w:rsid w:val="00B61AFD"/>
    <w:rsid w:val="00B6364F"/>
    <w:rsid w:val="00B642E2"/>
    <w:rsid w:val="00B6448F"/>
    <w:rsid w:val="00B65513"/>
    <w:rsid w:val="00B675AD"/>
    <w:rsid w:val="00B70024"/>
    <w:rsid w:val="00B70039"/>
    <w:rsid w:val="00B70233"/>
    <w:rsid w:val="00B70317"/>
    <w:rsid w:val="00B70469"/>
    <w:rsid w:val="00B705F8"/>
    <w:rsid w:val="00B70E10"/>
    <w:rsid w:val="00B71B7C"/>
    <w:rsid w:val="00B723C9"/>
    <w:rsid w:val="00B72D85"/>
    <w:rsid w:val="00B730E5"/>
    <w:rsid w:val="00B7319A"/>
    <w:rsid w:val="00B73586"/>
    <w:rsid w:val="00B7457A"/>
    <w:rsid w:val="00B75DA6"/>
    <w:rsid w:val="00B767B0"/>
    <w:rsid w:val="00B77DA7"/>
    <w:rsid w:val="00B77DDE"/>
    <w:rsid w:val="00B80883"/>
    <w:rsid w:val="00B81444"/>
    <w:rsid w:val="00B83843"/>
    <w:rsid w:val="00B83C39"/>
    <w:rsid w:val="00B8516C"/>
    <w:rsid w:val="00B85E14"/>
    <w:rsid w:val="00B862A9"/>
    <w:rsid w:val="00B86471"/>
    <w:rsid w:val="00B87FF4"/>
    <w:rsid w:val="00B90A6D"/>
    <w:rsid w:val="00B91309"/>
    <w:rsid w:val="00B9145F"/>
    <w:rsid w:val="00B9274E"/>
    <w:rsid w:val="00B94699"/>
    <w:rsid w:val="00B9568F"/>
    <w:rsid w:val="00B96A5D"/>
    <w:rsid w:val="00B97736"/>
    <w:rsid w:val="00BA021D"/>
    <w:rsid w:val="00BA1267"/>
    <w:rsid w:val="00BA193C"/>
    <w:rsid w:val="00BA2CD1"/>
    <w:rsid w:val="00BA3049"/>
    <w:rsid w:val="00BA3191"/>
    <w:rsid w:val="00BA39E5"/>
    <w:rsid w:val="00BA42BF"/>
    <w:rsid w:val="00BA4716"/>
    <w:rsid w:val="00BA5E6C"/>
    <w:rsid w:val="00BA6505"/>
    <w:rsid w:val="00BB0140"/>
    <w:rsid w:val="00BB04D9"/>
    <w:rsid w:val="00BB0534"/>
    <w:rsid w:val="00BB0ECF"/>
    <w:rsid w:val="00BB182C"/>
    <w:rsid w:val="00BB1C29"/>
    <w:rsid w:val="00BB208A"/>
    <w:rsid w:val="00BB2BCF"/>
    <w:rsid w:val="00BB2BDF"/>
    <w:rsid w:val="00BB2F76"/>
    <w:rsid w:val="00BB3314"/>
    <w:rsid w:val="00BB3AFD"/>
    <w:rsid w:val="00BB4546"/>
    <w:rsid w:val="00BB45FC"/>
    <w:rsid w:val="00BB4F31"/>
    <w:rsid w:val="00BB531D"/>
    <w:rsid w:val="00BB620A"/>
    <w:rsid w:val="00BB7B6A"/>
    <w:rsid w:val="00BC07FF"/>
    <w:rsid w:val="00BC12E3"/>
    <w:rsid w:val="00BC1444"/>
    <w:rsid w:val="00BC23F6"/>
    <w:rsid w:val="00BC28CD"/>
    <w:rsid w:val="00BC3222"/>
    <w:rsid w:val="00BC3E0F"/>
    <w:rsid w:val="00BC4227"/>
    <w:rsid w:val="00BC43BC"/>
    <w:rsid w:val="00BC4DFD"/>
    <w:rsid w:val="00BC5AA6"/>
    <w:rsid w:val="00BC6434"/>
    <w:rsid w:val="00BC6F70"/>
    <w:rsid w:val="00BC75F9"/>
    <w:rsid w:val="00BC79F3"/>
    <w:rsid w:val="00BC7A51"/>
    <w:rsid w:val="00BC7BDF"/>
    <w:rsid w:val="00BD1F43"/>
    <w:rsid w:val="00BD2096"/>
    <w:rsid w:val="00BD2812"/>
    <w:rsid w:val="00BD4018"/>
    <w:rsid w:val="00BD419C"/>
    <w:rsid w:val="00BD4B03"/>
    <w:rsid w:val="00BD5006"/>
    <w:rsid w:val="00BD5398"/>
    <w:rsid w:val="00BD5A39"/>
    <w:rsid w:val="00BD600F"/>
    <w:rsid w:val="00BD6573"/>
    <w:rsid w:val="00BD7863"/>
    <w:rsid w:val="00BD7CE0"/>
    <w:rsid w:val="00BD7D50"/>
    <w:rsid w:val="00BE2500"/>
    <w:rsid w:val="00BE2901"/>
    <w:rsid w:val="00BE31F0"/>
    <w:rsid w:val="00BE5E29"/>
    <w:rsid w:val="00BE630E"/>
    <w:rsid w:val="00BE72C8"/>
    <w:rsid w:val="00BE7377"/>
    <w:rsid w:val="00BE74C8"/>
    <w:rsid w:val="00BE7539"/>
    <w:rsid w:val="00BE7652"/>
    <w:rsid w:val="00BF0789"/>
    <w:rsid w:val="00BF07BF"/>
    <w:rsid w:val="00BF0E12"/>
    <w:rsid w:val="00BF10C5"/>
    <w:rsid w:val="00BF142D"/>
    <w:rsid w:val="00BF14FA"/>
    <w:rsid w:val="00BF2100"/>
    <w:rsid w:val="00BF2D48"/>
    <w:rsid w:val="00BF37C8"/>
    <w:rsid w:val="00BF39AD"/>
    <w:rsid w:val="00BF568C"/>
    <w:rsid w:val="00BF6340"/>
    <w:rsid w:val="00BF7666"/>
    <w:rsid w:val="00BF7879"/>
    <w:rsid w:val="00BF78E8"/>
    <w:rsid w:val="00BF7ECA"/>
    <w:rsid w:val="00C000EB"/>
    <w:rsid w:val="00C00928"/>
    <w:rsid w:val="00C0110F"/>
    <w:rsid w:val="00C01C8D"/>
    <w:rsid w:val="00C01D5A"/>
    <w:rsid w:val="00C03649"/>
    <w:rsid w:val="00C039B4"/>
    <w:rsid w:val="00C03D03"/>
    <w:rsid w:val="00C0475A"/>
    <w:rsid w:val="00C04CC0"/>
    <w:rsid w:val="00C05FD0"/>
    <w:rsid w:val="00C062D5"/>
    <w:rsid w:val="00C062E7"/>
    <w:rsid w:val="00C0795F"/>
    <w:rsid w:val="00C07FBF"/>
    <w:rsid w:val="00C10D08"/>
    <w:rsid w:val="00C1121D"/>
    <w:rsid w:val="00C11623"/>
    <w:rsid w:val="00C11D86"/>
    <w:rsid w:val="00C121E9"/>
    <w:rsid w:val="00C12C3B"/>
    <w:rsid w:val="00C13C30"/>
    <w:rsid w:val="00C14378"/>
    <w:rsid w:val="00C143DA"/>
    <w:rsid w:val="00C14773"/>
    <w:rsid w:val="00C14869"/>
    <w:rsid w:val="00C1633B"/>
    <w:rsid w:val="00C16F8B"/>
    <w:rsid w:val="00C204B9"/>
    <w:rsid w:val="00C2088D"/>
    <w:rsid w:val="00C20ED2"/>
    <w:rsid w:val="00C212EF"/>
    <w:rsid w:val="00C21CF6"/>
    <w:rsid w:val="00C22A30"/>
    <w:rsid w:val="00C22CE1"/>
    <w:rsid w:val="00C23AE7"/>
    <w:rsid w:val="00C25517"/>
    <w:rsid w:val="00C261F1"/>
    <w:rsid w:val="00C274FE"/>
    <w:rsid w:val="00C305C3"/>
    <w:rsid w:val="00C30ABD"/>
    <w:rsid w:val="00C3276F"/>
    <w:rsid w:val="00C32877"/>
    <w:rsid w:val="00C32D50"/>
    <w:rsid w:val="00C32FA8"/>
    <w:rsid w:val="00C34340"/>
    <w:rsid w:val="00C345AF"/>
    <w:rsid w:val="00C348F9"/>
    <w:rsid w:val="00C35AB5"/>
    <w:rsid w:val="00C35E19"/>
    <w:rsid w:val="00C3614D"/>
    <w:rsid w:val="00C366B7"/>
    <w:rsid w:val="00C3700F"/>
    <w:rsid w:val="00C37304"/>
    <w:rsid w:val="00C37776"/>
    <w:rsid w:val="00C40284"/>
    <w:rsid w:val="00C40361"/>
    <w:rsid w:val="00C40AB8"/>
    <w:rsid w:val="00C410C1"/>
    <w:rsid w:val="00C4131C"/>
    <w:rsid w:val="00C41B60"/>
    <w:rsid w:val="00C42066"/>
    <w:rsid w:val="00C424CE"/>
    <w:rsid w:val="00C43045"/>
    <w:rsid w:val="00C43988"/>
    <w:rsid w:val="00C439E2"/>
    <w:rsid w:val="00C43FD9"/>
    <w:rsid w:val="00C444CC"/>
    <w:rsid w:val="00C44BD1"/>
    <w:rsid w:val="00C44C4C"/>
    <w:rsid w:val="00C45FF0"/>
    <w:rsid w:val="00C47C82"/>
    <w:rsid w:val="00C502EC"/>
    <w:rsid w:val="00C52FC6"/>
    <w:rsid w:val="00C53C60"/>
    <w:rsid w:val="00C545BF"/>
    <w:rsid w:val="00C54949"/>
    <w:rsid w:val="00C54BCB"/>
    <w:rsid w:val="00C5535C"/>
    <w:rsid w:val="00C55439"/>
    <w:rsid w:val="00C55650"/>
    <w:rsid w:val="00C55BD3"/>
    <w:rsid w:val="00C55C45"/>
    <w:rsid w:val="00C5672F"/>
    <w:rsid w:val="00C56A56"/>
    <w:rsid w:val="00C57205"/>
    <w:rsid w:val="00C60764"/>
    <w:rsid w:val="00C61AD6"/>
    <w:rsid w:val="00C61B78"/>
    <w:rsid w:val="00C620A4"/>
    <w:rsid w:val="00C62B98"/>
    <w:rsid w:val="00C63C5E"/>
    <w:rsid w:val="00C63F0D"/>
    <w:rsid w:val="00C63FF6"/>
    <w:rsid w:val="00C64D4E"/>
    <w:rsid w:val="00C64DC9"/>
    <w:rsid w:val="00C6501F"/>
    <w:rsid w:val="00C652F1"/>
    <w:rsid w:val="00C65856"/>
    <w:rsid w:val="00C66590"/>
    <w:rsid w:val="00C66904"/>
    <w:rsid w:val="00C66ED2"/>
    <w:rsid w:val="00C66F35"/>
    <w:rsid w:val="00C67F65"/>
    <w:rsid w:val="00C724E8"/>
    <w:rsid w:val="00C726CC"/>
    <w:rsid w:val="00C72C35"/>
    <w:rsid w:val="00C72E2A"/>
    <w:rsid w:val="00C7490B"/>
    <w:rsid w:val="00C74B3F"/>
    <w:rsid w:val="00C758EC"/>
    <w:rsid w:val="00C76766"/>
    <w:rsid w:val="00C774DB"/>
    <w:rsid w:val="00C805CC"/>
    <w:rsid w:val="00C805DF"/>
    <w:rsid w:val="00C80994"/>
    <w:rsid w:val="00C809B5"/>
    <w:rsid w:val="00C80A10"/>
    <w:rsid w:val="00C8171B"/>
    <w:rsid w:val="00C81760"/>
    <w:rsid w:val="00C819E2"/>
    <w:rsid w:val="00C81BEF"/>
    <w:rsid w:val="00C81EF8"/>
    <w:rsid w:val="00C8210F"/>
    <w:rsid w:val="00C82517"/>
    <w:rsid w:val="00C8296B"/>
    <w:rsid w:val="00C82A39"/>
    <w:rsid w:val="00C82BC5"/>
    <w:rsid w:val="00C82E63"/>
    <w:rsid w:val="00C82E9B"/>
    <w:rsid w:val="00C84372"/>
    <w:rsid w:val="00C905EA"/>
    <w:rsid w:val="00C91384"/>
    <w:rsid w:val="00C92492"/>
    <w:rsid w:val="00C925E2"/>
    <w:rsid w:val="00C92C40"/>
    <w:rsid w:val="00C935E9"/>
    <w:rsid w:val="00C9435D"/>
    <w:rsid w:val="00C950A5"/>
    <w:rsid w:val="00C95802"/>
    <w:rsid w:val="00C95D21"/>
    <w:rsid w:val="00C95D37"/>
    <w:rsid w:val="00C9651D"/>
    <w:rsid w:val="00C97354"/>
    <w:rsid w:val="00C97EEF"/>
    <w:rsid w:val="00CA00A9"/>
    <w:rsid w:val="00CA0E9B"/>
    <w:rsid w:val="00CA17A9"/>
    <w:rsid w:val="00CA2CF0"/>
    <w:rsid w:val="00CA2E05"/>
    <w:rsid w:val="00CA38C5"/>
    <w:rsid w:val="00CA47B9"/>
    <w:rsid w:val="00CA675D"/>
    <w:rsid w:val="00CA688B"/>
    <w:rsid w:val="00CA7A13"/>
    <w:rsid w:val="00CB1511"/>
    <w:rsid w:val="00CB19BE"/>
    <w:rsid w:val="00CB19FC"/>
    <w:rsid w:val="00CB245A"/>
    <w:rsid w:val="00CB2ADE"/>
    <w:rsid w:val="00CB3372"/>
    <w:rsid w:val="00CB3436"/>
    <w:rsid w:val="00CB40B3"/>
    <w:rsid w:val="00CB45B7"/>
    <w:rsid w:val="00CB52D3"/>
    <w:rsid w:val="00CB5418"/>
    <w:rsid w:val="00CB547D"/>
    <w:rsid w:val="00CB5AC4"/>
    <w:rsid w:val="00CB79FA"/>
    <w:rsid w:val="00CB7D20"/>
    <w:rsid w:val="00CC00EC"/>
    <w:rsid w:val="00CC0BF3"/>
    <w:rsid w:val="00CC2A54"/>
    <w:rsid w:val="00CC2DED"/>
    <w:rsid w:val="00CC367A"/>
    <w:rsid w:val="00CC3FDA"/>
    <w:rsid w:val="00CC41BD"/>
    <w:rsid w:val="00CC4409"/>
    <w:rsid w:val="00CC507C"/>
    <w:rsid w:val="00CC581E"/>
    <w:rsid w:val="00CC5964"/>
    <w:rsid w:val="00CC6653"/>
    <w:rsid w:val="00CC6853"/>
    <w:rsid w:val="00CC6FEF"/>
    <w:rsid w:val="00CC7810"/>
    <w:rsid w:val="00CD0421"/>
    <w:rsid w:val="00CD05FA"/>
    <w:rsid w:val="00CD0E2A"/>
    <w:rsid w:val="00CD2299"/>
    <w:rsid w:val="00CD2E98"/>
    <w:rsid w:val="00CD40F7"/>
    <w:rsid w:val="00CD4A01"/>
    <w:rsid w:val="00CD52E0"/>
    <w:rsid w:val="00CD5358"/>
    <w:rsid w:val="00CD5F1E"/>
    <w:rsid w:val="00CD630F"/>
    <w:rsid w:val="00CD65D0"/>
    <w:rsid w:val="00CD6E30"/>
    <w:rsid w:val="00CD6E3D"/>
    <w:rsid w:val="00CD742D"/>
    <w:rsid w:val="00CD79A9"/>
    <w:rsid w:val="00CE042A"/>
    <w:rsid w:val="00CE121E"/>
    <w:rsid w:val="00CE123F"/>
    <w:rsid w:val="00CE126D"/>
    <w:rsid w:val="00CE1674"/>
    <w:rsid w:val="00CE2D9A"/>
    <w:rsid w:val="00CE3F64"/>
    <w:rsid w:val="00CE47BF"/>
    <w:rsid w:val="00CE5356"/>
    <w:rsid w:val="00CE5AE7"/>
    <w:rsid w:val="00CE5BC9"/>
    <w:rsid w:val="00CE5DC8"/>
    <w:rsid w:val="00CE7483"/>
    <w:rsid w:val="00CE74EB"/>
    <w:rsid w:val="00CE7837"/>
    <w:rsid w:val="00CF1330"/>
    <w:rsid w:val="00CF1A07"/>
    <w:rsid w:val="00CF1BA7"/>
    <w:rsid w:val="00CF252A"/>
    <w:rsid w:val="00CF37D2"/>
    <w:rsid w:val="00CF4327"/>
    <w:rsid w:val="00CF4458"/>
    <w:rsid w:val="00CF6154"/>
    <w:rsid w:val="00CF7A9E"/>
    <w:rsid w:val="00CF7C0E"/>
    <w:rsid w:val="00CF7C76"/>
    <w:rsid w:val="00D01251"/>
    <w:rsid w:val="00D019C8"/>
    <w:rsid w:val="00D01A15"/>
    <w:rsid w:val="00D01CDB"/>
    <w:rsid w:val="00D02A06"/>
    <w:rsid w:val="00D0495A"/>
    <w:rsid w:val="00D051CF"/>
    <w:rsid w:val="00D052B2"/>
    <w:rsid w:val="00D1130C"/>
    <w:rsid w:val="00D135CA"/>
    <w:rsid w:val="00D139C9"/>
    <w:rsid w:val="00D144D0"/>
    <w:rsid w:val="00D14B05"/>
    <w:rsid w:val="00D1575F"/>
    <w:rsid w:val="00D16373"/>
    <w:rsid w:val="00D1750A"/>
    <w:rsid w:val="00D175F7"/>
    <w:rsid w:val="00D17682"/>
    <w:rsid w:val="00D17D7D"/>
    <w:rsid w:val="00D20139"/>
    <w:rsid w:val="00D213FB"/>
    <w:rsid w:val="00D2159B"/>
    <w:rsid w:val="00D2197F"/>
    <w:rsid w:val="00D21D08"/>
    <w:rsid w:val="00D225F5"/>
    <w:rsid w:val="00D24A8D"/>
    <w:rsid w:val="00D25607"/>
    <w:rsid w:val="00D25FD4"/>
    <w:rsid w:val="00D26125"/>
    <w:rsid w:val="00D265FE"/>
    <w:rsid w:val="00D26FC8"/>
    <w:rsid w:val="00D274A5"/>
    <w:rsid w:val="00D27666"/>
    <w:rsid w:val="00D30357"/>
    <w:rsid w:val="00D31041"/>
    <w:rsid w:val="00D32E5D"/>
    <w:rsid w:val="00D34807"/>
    <w:rsid w:val="00D34C03"/>
    <w:rsid w:val="00D36515"/>
    <w:rsid w:val="00D36DEC"/>
    <w:rsid w:val="00D371A0"/>
    <w:rsid w:val="00D37480"/>
    <w:rsid w:val="00D375D2"/>
    <w:rsid w:val="00D37B6F"/>
    <w:rsid w:val="00D4050F"/>
    <w:rsid w:val="00D41851"/>
    <w:rsid w:val="00D41F02"/>
    <w:rsid w:val="00D4287E"/>
    <w:rsid w:val="00D43968"/>
    <w:rsid w:val="00D448C7"/>
    <w:rsid w:val="00D45067"/>
    <w:rsid w:val="00D46236"/>
    <w:rsid w:val="00D46402"/>
    <w:rsid w:val="00D47CF4"/>
    <w:rsid w:val="00D51EFB"/>
    <w:rsid w:val="00D52CE3"/>
    <w:rsid w:val="00D53D1F"/>
    <w:rsid w:val="00D53DB1"/>
    <w:rsid w:val="00D54146"/>
    <w:rsid w:val="00D5421A"/>
    <w:rsid w:val="00D54D01"/>
    <w:rsid w:val="00D54ED8"/>
    <w:rsid w:val="00D54F43"/>
    <w:rsid w:val="00D574E5"/>
    <w:rsid w:val="00D57867"/>
    <w:rsid w:val="00D60602"/>
    <w:rsid w:val="00D60993"/>
    <w:rsid w:val="00D60A0D"/>
    <w:rsid w:val="00D612DA"/>
    <w:rsid w:val="00D620E6"/>
    <w:rsid w:val="00D63FEA"/>
    <w:rsid w:val="00D64887"/>
    <w:rsid w:val="00D65448"/>
    <w:rsid w:val="00D664F9"/>
    <w:rsid w:val="00D673CF"/>
    <w:rsid w:val="00D67AEF"/>
    <w:rsid w:val="00D67E4C"/>
    <w:rsid w:val="00D67ED2"/>
    <w:rsid w:val="00D70C6B"/>
    <w:rsid w:val="00D70CC6"/>
    <w:rsid w:val="00D71642"/>
    <w:rsid w:val="00D72D98"/>
    <w:rsid w:val="00D73600"/>
    <w:rsid w:val="00D7365C"/>
    <w:rsid w:val="00D73FBB"/>
    <w:rsid w:val="00D74CD6"/>
    <w:rsid w:val="00D752A9"/>
    <w:rsid w:val="00D75C27"/>
    <w:rsid w:val="00D76D1F"/>
    <w:rsid w:val="00D76F54"/>
    <w:rsid w:val="00D82358"/>
    <w:rsid w:val="00D82F51"/>
    <w:rsid w:val="00D82F9D"/>
    <w:rsid w:val="00D84938"/>
    <w:rsid w:val="00D8594C"/>
    <w:rsid w:val="00D860FF"/>
    <w:rsid w:val="00D86F53"/>
    <w:rsid w:val="00D90366"/>
    <w:rsid w:val="00D908CF"/>
    <w:rsid w:val="00D91376"/>
    <w:rsid w:val="00D91CFE"/>
    <w:rsid w:val="00D91EA6"/>
    <w:rsid w:val="00D9250A"/>
    <w:rsid w:val="00D93254"/>
    <w:rsid w:val="00D93305"/>
    <w:rsid w:val="00D93ACF"/>
    <w:rsid w:val="00D94274"/>
    <w:rsid w:val="00D95375"/>
    <w:rsid w:val="00D959C0"/>
    <w:rsid w:val="00D96486"/>
    <w:rsid w:val="00DA020A"/>
    <w:rsid w:val="00DA08E9"/>
    <w:rsid w:val="00DA0DD4"/>
    <w:rsid w:val="00DA0F2B"/>
    <w:rsid w:val="00DA1056"/>
    <w:rsid w:val="00DA184B"/>
    <w:rsid w:val="00DA339E"/>
    <w:rsid w:val="00DA3749"/>
    <w:rsid w:val="00DA4A59"/>
    <w:rsid w:val="00DA56AB"/>
    <w:rsid w:val="00DA5E47"/>
    <w:rsid w:val="00DA710D"/>
    <w:rsid w:val="00DB100D"/>
    <w:rsid w:val="00DB1217"/>
    <w:rsid w:val="00DB1F1E"/>
    <w:rsid w:val="00DB3197"/>
    <w:rsid w:val="00DB3725"/>
    <w:rsid w:val="00DB3D19"/>
    <w:rsid w:val="00DB3D4D"/>
    <w:rsid w:val="00DB3DC4"/>
    <w:rsid w:val="00DB48E0"/>
    <w:rsid w:val="00DB5D63"/>
    <w:rsid w:val="00DB60CA"/>
    <w:rsid w:val="00DB62A1"/>
    <w:rsid w:val="00DB7491"/>
    <w:rsid w:val="00DC07BC"/>
    <w:rsid w:val="00DC24A1"/>
    <w:rsid w:val="00DC3F3C"/>
    <w:rsid w:val="00DC40A0"/>
    <w:rsid w:val="00DC4915"/>
    <w:rsid w:val="00DC4C69"/>
    <w:rsid w:val="00DC4D16"/>
    <w:rsid w:val="00DC55B0"/>
    <w:rsid w:val="00DC56B5"/>
    <w:rsid w:val="00DC7D5B"/>
    <w:rsid w:val="00DD0065"/>
    <w:rsid w:val="00DD0609"/>
    <w:rsid w:val="00DD06AB"/>
    <w:rsid w:val="00DD12C4"/>
    <w:rsid w:val="00DD1CE7"/>
    <w:rsid w:val="00DD1D23"/>
    <w:rsid w:val="00DD3917"/>
    <w:rsid w:val="00DD3DE8"/>
    <w:rsid w:val="00DD4B22"/>
    <w:rsid w:val="00DD4DB6"/>
    <w:rsid w:val="00DD6214"/>
    <w:rsid w:val="00DD62C0"/>
    <w:rsid w:val="00DD710A"/>
    <w:rsid w:val="00DE1DEB"/>
    <w:rsid w:val="00DE212F"/>
    <w:rsid w:val="00DE2CF4"/>
    <w:rsid w:val="00DE306E"/>
    <w:rsid w:val="00DE3B82"/>
    <w:rsid w:val="00DE3FE6"/>
    <w:rsid w:val="00DE4BCB"/>
    <w:rsid w:val="00DE51F2"/>
    <w:rsid w:val="00DE5575"/>
    <w:rsid w:val="00DE5DD5"/>
    <w:rsid w:val="00DE5E26"/>
    <w:rsid w:val="00DE6615"/>
    <w:rsid w:val="00DE7641"/>
    <w:rsid w:val="00DE7729"/>
    <w:rsid w:val="00DE78C7"/>
    <w:rsid w:val="00DF0CCC"/>
    <w:rsid w:val="00DF21B1"/>
    <w:rsid w:val="00DF25FB"/>
    <w:rsid w:val="00DF272C"/>
    <w:rsid w:val="00DF2D36"/>
    <w:rsid w:val="00DF2F71"/>
    <w:rsid w:val="00DF37DD"/>
    <w:rsid w:val="00DF6616"/>
    <w:rsid w:val="00DF6EC4"/>
    <w:rsid w:val="00DF7410"/>
    <w:rsid w:val="00DF7464"/>
    <w:rsid w:val="00E01997"/>
    <w:rsid w:val="00E01F1E"/>
    <w:rsid w:val="00E026FD"/>
    <w:rsid w:val="00E02775"/>
    <w:rsid w:val="00E03142"/>
    <w:rsid w:val="00E04F8B"/>
    <w:rsid w:val="00E05D0D"/>
    <w:rsid w:val="00E0627F"/>
    <w:rsid w:val="00E0693F"/>
    <w:rsid w:val="00E06AB1"/>
    <w:rsid w:val="00E07475"/>
    <w:rsid w:val="00E07510"/>
    <w:rsid w:val="00E07BC2"/>
    <w:rsid w:val="00E11272"/>
    <w:rsid w:val="00E11318"/>
    <w:rsid w:val="00E11932"/>
    <w:rsid w:val="00E11BFB"/>
    <w:rsid w:val="00E1308B"/>
    <w:rsid w:val="00E14215"/>
    <w:rsid w:val="00E14D69"/>
    <w:rsid w:val="00E151A0"/>
    <w:rsid w:val="00E156A5"/>
    <w:rsid w:val="00E15B8C"/>
    <w:rsid w:val="00E15F68"/>
    <w:rsid w:val="00E165ED"/>
    <w:rsid w:val="00E17687"/>
    <w:rsid w:val="00E2036B"/>
    <w:rsid w:val="00E2121A"/>
    <w:rsid w:val="00E2269B"/>
    <w:rsid w:val="00E2287F"/>
    <w:rsid w:val="00E245BD"/>
    <w:rsid w:val="00E24A33"/>
    <w:rsid w:val="00E25124"/>
    <w:rsid w:val="00E25682"/>
    <w:rsid w:val="00E258F0"/>
    <w:rsid w:val="00E26C9F"/>
    <w:rsid w:val="00E27BFA"/>
    <w:rsid w:val="00E27D50"/>
    <w:rsid w:val="00E3066C"/>
    <w:rsid w:val="00E3154E"/>
    <w:rsid w:val="00E319B8"/>
    <w:rsid w:val="00E31CBE"/>
    <w:rsid w:val="00E31DA5"/>
    <w:rsid w:val="00E31ECF"/>
    <w:rsid w:val="00E328FE"/>
    <w:rsid w:val="00E33804"/>
    <w:rsid w:val="00E3493F"/>
    <w:rsid w:val="00E34B04"/>
    <w:rsid w:val="00E34B5C"/>
    <w:rsid w:val="00E34EDD"/>
    <w:rsid w:val="00E35D5D"/>
    <w:rsid w:val="00E37C5B"/>
    <w:rsid w:val="00E4027D"/>
    <w:rsid w:val="00E40878"/>
    <w:rsid w:val="00E41EA5"/>
    <w:rsid w:val="00E43C1E"/>
    <w:rsid w:val="00E44EBE"/>
    <w:rsid w:val="00E44FD8"/>
    <w:rsid w:val="00E45B08"/>
    <w:rsid w:val="00E45B10"/>
    <w:rsid w:val="00E461D9"/>
    <w:rsid w:val="00E46676"/>
    <w:rsid w:val="00E46A4A"/>
    <w:rsid w:val="00E47220"/>
    <w:rsid w:val="00E47547"/>
    <w:rsid w:val="00E47593"/>
    <w:rsid w:val="00E47846"/>
    <w:rsid w:val="00E47C32"/>
    <w:rsid w:val="00E47D37"/>
    <w:rsid w:val="00E50E91"/>
    <w:rsid w:val="00E51B0A"/>
    <w:rsid w:val="00E51FA7"/>
    <w:rsid w:val="00E52B9B"/>
    <w:rsid w:val="00E536CA"/>
    <w:rsid w:val="00E53B47"/>
    <w:rsid w:val="00E54060"/>
    <w:rsid w:val="00E540C7"/>
    <w:rsid w:val="00E5543F"/>
    <w:rsid w:val="00E55698"/>
    <w:rsid w:val="00E56AC1"/>
    <w:rsid w:val="00E60A9E"/>
    <w:rsid w:val="00E60E82"/>
    <w:rsid w:val="00E61047"/>
    <w:rsid w:val="00E6199D"/>
    <w:rsid w:val="00E61BDC"/>
    <w:rsid w:val="00E62026"/>
    <w:rsid w:val="00E621C5"/>
    <w:rsid w:val="00E63743"/>
    <w:rsid w:val="00E63978"/>
    <w:rsid w:val="00E63C01"/>
    <w:rsid w:val="00E63FE6"/>
    <w:rsid w:val="00E648A1"/>
    <w:rsid w:val="00E64D43"/>
    <w:rsid w:val="00E65FEA"/>
    <w:rsid w:val="00E6621C"/>
    <w:rsid w:val="00E66961"/>
    <w:rsid w:val="00E66C8A"/>
    <w:rsid w:val="00E67197"/>
    <w:rsid w:val="00E67B2A"/>
    <w:rsid w:val="00E67F31"/>
    <w:rsid w:val="00E70A25"/>
    <w:rsid w:val="00E72529"/>
    <w:rsid w:val="00E725CE"/>
    <w:rsid w:val="00E72806"/>
    <w:rsid w:val="00E738B9"/>
    <w:rsid w:val="00E73ADF"/>
    <w:rsid w:val="00E766AA"/>
    <w:rsid w:val="00E76EC7"/>
    <w:rsid w:val="00E7714E"/>
    <w:rsid w:val="00E774D6"/>
    <w:rsid w:val="00E777D0"/>
    <w:rsid w:val="00E77AB2"/>
    <w:rsid w:val="00E77B51"/>
    <w:rsid w:val="00E80782"/>
    <w:rsid w:val="00E81F03"/>
    <w:rsid w:val="00E83264"/>
    <w:rsid w:val="00E83BB1"/>
    <w:rsid w:val="00E841C1"/>
    <w:rsid w:val="00E8539B"/>
    <w:rsid w:val="00E85914"/>
    <w:rsid w:val="00E86079"/>
    <w:rsid w:val="00E870F1"/>
    <w:rsid w:val="00E871E2"/>
    <w:rsid w:val="00E90779"/>
    <w:rsid w:val="00E93501"/>
    <w:rsid w:val="00E936FF"/>
    <w:rsid w:val="00E9401F"/>
    <w:rsid w:val="00E97698"/>
    <w:rsid w:val="00E97906"/>
    <w:rsid w:val="00E97B9A"/>
    <w:rsid w:val="00EA074D"/>
    <w:rsid w:val="00EA0A8C"/>
    <w:rsid w:val="00EA16DA"/>
    <w:rsid w:val="00EA197B"/>
    <w:rsid w:val="00EA1D85"/>
    <w:rsid w:val="00EA25C9"/>
    <w:rsid w:val="00EA2652"/>
    <w:rsid w:val="00EA479E"/>
    <w:rsid w:val="00EA4929"/>
    <w:rsid w:val="00EA4B89"/>
    <w:rsid w:val="00EA4C8D"/>
    <w:rsid w:val="00EA4CD4"/>
    <w:rsid w:val="00EA64E8"/>
    <w:rsid w:val="00EA6D58"/>
    <w:rsid w:val="00EA6F0F"/>
    <w:rsid w:val="00EA733F"/>
    <w:rsid w:val="00EB0815"/>
    <w:rsid w:val="00EB140D"/>
    <w:rsid w:val="00EB149D"/>
    <w:rsid w:val="00EB17E4"/>
    <w:rsid w:val="00EB21DB"/>
    <w:rsid w:val="00EB3242"/>
    <w:rsid w:val="00EB49E4"/>
    <w:rsid w:val="00EB4E24"/>
    <w:rsid w:val="00EB5AA9"/>
    <w:rsid w:val="00EB6163"/>
    <w:rsid w:val="00EB6239"/>
    <w:rsid w:val="00EB6BD8"/>
    <w:rsid w:val="00EC00EA"/>
    <w:rsid w:val="00EC1F33"/>
    <w:rsid w:val="00EC1FA7"/>
    <w:rsid w:val="00EC326C"/>
    <w:rsid w:val="00EC3FDE"/>
    <w:rsid w:val="00EC45F3"/>
    <w:rsid w:val="00EC52CB"/>
    <w:rsid w:val="00EC6509"/>
    <w:rsid w:val="00EC71F5"/>
    <w:rsid w:val="00EC7BBD"/>
    <w:rsid w:val="00EC7E53"/>
    <w:rsid w:val="00ED0896"/>
    <w:rsid w:val="00ED0965"/>
    <w:rsid w:val="00ED0A71"/>
    <w:rsid w:val="00ED1729"/>
    <w:rsid w:val="00ED200D"/>
    <w:rsid w:val="00ED3534"/>
    <w:rsid w:val="00ED4E74"/>
    <w:rsid w:val="00ED519A"/>
    <w:rsid w:val="00ED5D3E"/>
    <w:rsid w:val="00ED6913"/>
    <w:rsid w:val="00ED6F30"/>
    <w:rsid w:val="00EE1142"/>
    <w:rsid w:val="00EE141B"/>
    <w:rsid w:val="00EE24B3"/>
    <w:rsid w:val="00EE2CF8"/>
    <w:rsid w:val="00EE3289"/>
    <w:rsid w:val="00EE34F3"/>
    <w:rsid w:val="00EE352B"/>
    <w:rsid w:val="00EE3E57"/>
    <w:rsid w:val="00EE4777"/>
    <w:rsid w:val="00EE496D"/>
    <w:rsid w:val="00EE54FD"/>
    <w:rsid w:val="00EE5676"/>
    <w:rsid w:val="00EE6149"/>
    <w:rsid w:val="00EE6A32"/>
    <w:rsid w:val="00EE6D8A"/>
    <w:rsid w:val="00EE6F1E"/>
    <w:rsid w:val="00EE733B"/>
    <w:rsid w:val="00EF078A"/>
    <w:rsid w:val="00EF0835"/>
    <w:rsid w:val="00EF1692"/>
    <w:rsid w:val="00EF1D16"/>
    <w:rsid w:val="00EF25F7"/>
    <w:rsid w:val="00EF48A6"/>
    <w:rsid w:val="00EF49C5"/>
    <w:rsid w:val="00EF4FA6"/>
    <w:rsid w:val="00EF5200"/>
    <w:rsid w:val="00EF5648"/>
    <w:rsid w:val="00EF5EC4"/>
    <w:rsid w:val="00F00FB9"/>
    <w:rsid w:val="00F0154A"/>
    <w:rsid w:val="00F01ABF"/>
    <w:rsid w:val="00F02124"/>
    <w:rsid w:val="00F04B1A"/>
    <w:rsid w:val="00F06227"/>
    <w:rsid w:val="00F06BC7"/>
    <w:rsid w:val="00F07B70"/>
    <w:rsid w:val="00F07D21"/>
    <w:rsid w:val="00F1082A"/>
    <w:rsid w:val="00F10CE7"/>
    <w:rsid w:val="00F1117F"/>
    <w:rsid w:val="00F118E9"/>
    <w:rsid w:val="00F120E6"/>
    <w:rsid w:val="00F12253"/>
    <w:rsid w:val="00F12507"/>
    <w:rsid w:val="00F15119"/>
    <w:rsid w:val="00F176E7"/>
    <w:rsid w:val="00F20BF4"/>
    <w:rsid w:val="00F210CF"/>
    <w:rsid w:val="00F2158F"/>
    <w:rsid w:val="00F21CCE"/>
    <w:rsid w:val="00F21CE0"/>
    <w:rsid w:val="00F21E9A"/>
    <w:rsid w:val="00F228BE"/>
    <w:rsid w:val="00F229F7"/>
    <w:rsid w:val="00F2302D"/>
    <w:rsid w:val="00F231E7"/>
    <w:rsid w:val="00F23C51"/>
    <w:rsid w:val="00F23FBD"/>
    <w:rsid w:val="00F24500"/>
    <w:rsid w:val="00F24D37"/>
    <w:rsid w:val="00F25001"/>
    <w:rsid w:val="00F2588D"/>
    <w:rsid w:val="00F258BA"/>
    <w:rsid w:val="00F25B76"/>
    <w:rsid w:val="00F25CA2"/>
    <w:rsid w:val="00F25F1D"/>
    <w:rsid w:val="00F26501"/>
    <w:rsid w:val="00F2671D"/>
    <w:rsid w:val="00F26DB7"/>
    <w:rsid w:val="00F30501"/>
    <w:rsid w:val="00F30BB1"/>
    <w:rsid w:val="00F30C99"/>
    <w:rsid w:val="00F31E87"/>
    <w:rsid w:val="00F32164"/>
    <w:rsid w:val="00F323A1"/>
    <w:rsid w:val="00F325F6"/>
    <w:rsid w:val="00F327A4"/>
    <w:rsid w:val="00F33790"/>
    <w:rsid w:val="00F33BA1"/>
    <w:rsid w:val="00F340FB"/>
    <w:rsid w:val="00F34F11"/>
    <w:rsid w:val="00F36C66"/>
    <w:rsid w:val="00F407D9"/>
    <w:rsid w:val="00F429B5"/>
    <w:rsid w:val="00F439C0"/>
    <w:rsid w:val="00F43C48"/>
    <w:rsid w:val="00F43EA8"/>
    <w:rsid w:val="00F44288"/>
    <w:rsid w:val="00F449BA"/>
    <w:rsid w:val="00F44BD8"/>
    <w:rsid w:val="00F44DC2"/>
    <w:rsid w:val="00F46BB6"/>
    <w:rsid w:val="00F46E13"/>
    <w:rsid w:val="00F46FF7"/>
    <w:rsid w:val="00F4738B"/>
    <w:rsid w:val="00F4757C"/>
    <w:rsid w:val="00F477B6"/>
    <w:rsid w:val="00F47A00"/>
    <w:rsid w:val="00F50CC7"/>
    <w:rsid w:val="00F5134E"/>
    <w:rsid w:val="00F518AE"/>
    <w:rsid w:val="00F51E12"/>
    <w:rsid w:val="00F52EC2"/>
    <w:rsid w:val="00F5310C"/>
    <w:rsid w:val="00F53CBF"/>
    <w:rsid w:val="00F53E39"/>
    <w:rsid w:val="00F5454B"/>
    <w:rsid w:val="00F55719"/>
    <w:rsid w:val="00F56860"/>
    <w:rsid w:val="00F56BB7"/>
    <w:rsid w:val="00F57078"/>
    <w:rsid w:val="00F573E5"/>
    <w:rsid w:val="00F57560"/>
    <w:rsid w:val="00F603D5"/>
    <w:rsid w:val="00F60DEC"/>
    <w:rsid w:val="00F60FDE"/>
    <w:rsid w:val="00F61734"/>
    <w:rsid w:val="00F6233D"/>
    <w:rsid w:val="00F633B7"/>
    <w:rsid w:val="00F63537"/>
    <w:rsid w:val="00F63821"/>
    <w:rsid w:val="00F63B10"/>
    <w:rsid w:val="00F64E0F"/>
    <w:rsid w:val="00F654A2"/>
    <w:rsid w:val="00F654E3"/>
    <w:rsid w:val="00F662F6"/>
    <w:rsid w:val="00F66749"/>
    <w:rsid w:val="00F66889"/>
    <w:rsid w:val="00F668DE"/>
    <w:rsid w:val="00F66A47"/>
    <w:rsid w:val="00F66DB2"/>
    <w:rsid w:val="00F66FF4"/>
    <w:rsid w:val="00F67C67"/>
    <w:rsid w:val="00F70369"/>
    <w:rsid w:val="00F70FE7"/>
    <w:rsid w:val="00F71BD0"/>
    <w:rsid w:val="00F72116"/>
    <w:rsid w:val="00F722C0"/>
    <w:rsid w:val="00F72366"/>
    <w:rsid w:val="00F73A3E"/>
    <w:rsid w:val="00F73DCF"/>
    <w:rsid w:val="00F75469"/>
    <w:rsid w:val="00F75A99"/>
    <w:rsid w:val="00F75CB6"/>
    <w:rsid w:val="00F75E75"/>
    <w:rsid w:val="00F765EB"/>
    <w:rsid w:val="00F8127F"/>
    <w:rsid w:val="00F81470"/>
    <w:rsid w:val="00F81D43"/>
    <w:rsid w:val="00F81D9B"/>
    <w:rsid w:val="00F82C23"/>
    <w:rsid w:val="00F83949"/>
    <w:rsid w:val="00F83997"/>
    <w:rsid w:val="00F84004"/>
    <w:rsid w:val="00F8430A"/>
    <w:rsid w:val="00F84883"/>
    <w:rsid w:val="00F85038"/>
    <w:rsid w:val="00F85425"/>
    <w:rsid w:val="00F85641"/>
    <w:rsid w:val="00F858D8"/>
    <w:rsid w:val="00F85AF4"/>
    <w:rsid w:val="00F85BAE"/>
    <w:rsid w:val="00F85D7A"/>
    <w:rsid w:val="00F86019"/>
    <w:rsid w:val="00F86A4E"/>
    <w:rsid w:val="00F876D7"/>
    <w:rsid w:val="00F901E6"/>
    <w:rsid w:val="00F91684"/>
    <w:rsid w:val="00F91732"/>
    <w:rsid w:val="00F9237B"/>
    <w:rsid w:val="00F92A16"/>
    <w:rsid w:val="00F940A3"/>
    <w:rsid w:val="00F942F7"/>
    <w:rsid w:val="00F94C86"/>
    <w:rsid w:val="00F95723"/>
    <w:rsid w:val="00F95DE6"/>
    <w:rsid w:val="00F9738B"/>
    <w:rsid w:val="00F973A5"/>
    <w:rsid w:val="00FA128C"/>
    <w:rsid w:val="00FA1866"/>
    <w:rsid w:val="00FA1C42"/>
    <w:rsid w:val="00FA1DE5"/>
    <w:rsid w:val="00FA2460"/>
    <w:rsid w:val="00FA3AD2"/>
    <w:rsid w:val="00FA3F8D"/>
    <w:rsid w:val="00FA4213"/>
    <w:rsid w:val="00FA474E"/>
    <w:rsid w:val="00FA4BF4"/>
    <w:rsid w:val="00FA4DB3"/>
    <w:rsid w:val="00FA5418"/>
    <w:rsid w:val="00FA5D49"/>
    <w:rsid w:val="00FA6BDC"/>
    <w:rsid w:val="00FA6F84"/>
    <w:rsid w:val="00FA7AC8"/>
    <w:rsid w:val="00FB06AF"/>
    <w:rsid w:val="00FB08BB"/>
    <w:rsid w:val="00FB0B02"/>
    <w:rsid w:val="00FB244D"/>
    <w:rsid w:val="00FB3429"/>
    <w:rsid w:val="00FB3968"/>
    <w:rsid w:val="00FB4198"/>
    <w:rsid w:val="00FB4813"/>
    <w:rsid w:val="00FB4F52"/>
    <w:rsid w:val="00FB7009"/>
    <w:rsid w:val="00FB7907"/>
    <w:rsid w:val="00FB7FDF"/>
    <w:rsid w:val="00FC0559"/>
    <w:rsid w:val="00FC297F"/>
    <w:rsid w:val="00FC2C41"/>
    <w:rsid w:val="00FC2F14"/>
    <w:rsid w:val="00FC2FA4"/>
    <w:rsid w:val="00FC421E"/>
    <w:rsid w:val="00FC4977"/>
    <w:rsid w:val="00FC6375"/>
    <w:rsid w:val="00FC6DE5"/>
    <w:rsid w:val="00FD005E"/>
    <w:rsid w:val="00FD0152"/>
    <w:rsid w:val="00FD0616"/>
    <w:rsid w:val="00FD0958"/>
    <w:rsid w:val="00FD1218"/>
    <w:rsid w:val="00FD2407"/>
    <w:rsid w:val="00FD277E"/>
    <w:rsid w:val="00FD2A36"/>
    <w:rsid w:val="00FD37DA"/>
    <w:rsid w:val="00FD3B9C"/>
    <w:rsid w:val="00FD46D4"/>
    <w:rsid w:val="00FD56BF"/>
    <w:rsid w:val="00FD5A0F"/>
    <w:rsid w:val="00FD5BED"/>
    <w:rsid w:val="00FD5CCE"/>
    <w:rsid w:val="00FD6DB9"/>
    <w:rsid w:val="00FD7122"/>
    <w:rsid w:val="00FD7F16"/>
    <w:rsid w:val="00FE129D"/>
    <w:rsid w:val="00FE13FB"/>
    <w:rsid w:val="00FE147B"/>
    <w:rsid w:val="00FE16A6"/>
    <w:rsid w:val="00FE173A"/>
    <w:rsid w:val="00FE1E3E"/>
    <w:rsid w:val="00FE2A22"/>
    <w:rsid w:val="00FE345D"/>
    <w:rsid w:val="00FE653E"/>
    <w:rsid w:val="00FE6722"/>
    <w:rsid w:val="00FE74E1"/>
    <w:rsid w:val="00FF0153"/>
    <w:rsid w:val="00FF06A4"/>
    <w:rsid w:val="00FF0703"/>
    <w:rsid w:val="00FF0997"/>
    <w:rsid w:val="00FF0F22"/>
    <w:rsid w:val="00FF1E82"/>
    <w:rsid w:val="00FF219E"/>
    <w:rsid w:val="00FF27C1"/>
    <w:rsid w:val="00FF41D1"/>
    <w:rsid w:val="00FF4528"/>
    <w:rsid w:val="00FF4FB3"/>
    <w:rsid w:val="00FF5756"/>
    <w:rsid w:val="00FF57A2"/>
    <w:rsid w:val="00FF5CA4"/>
    <w:rsid w:val="00FF6028"/>
    <w:rsid w:val="00FF61B6"/>
    <w:rsid w:val="00FF65FD"/>
    <w:rsid w:val="00FF67DA"/>
    <w:rsid w:val="00FF6A01"/>
    <w:rsid w:val="00FF6FF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B3066A"/>
  <w15:docId w15:val="{9CAF8C0D-5ECA-43AA-9C6F-5047D5A6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val="lt-LT"/>
    </w:rPr>
  </w:style>
  <w:style w:type="paragraph" w:styleId="Antrat1">
    <w:name w:val="heading 1"/>
    <w:aliases w:val="Appendix"/>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5916C9"/>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5916C9"/>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5916C9"/>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lt-LT"/>
    </w:rPr>
  </w:style>
  <w:style w:type="character" w:customStyle="1" w:styleId="Antrat7Diagrama1">
    <w:name w:val="Antraštė 7 Diagrama1"/>
    <w:link w:val="Antrat7"/>
    <w:locked/>
    <w:rsid w:val="005916C9"/>
    <w:rPr>
      <w:rFonts w:eastAsia="Calibri"/>
      <w:sz w:val="48"/>
      <w:lang w:val="lt-LT"/>
    </w:rPr>
  </w:style>
  <w:style w:type="character" w:customStyle="1" w:styleId="Antrat8Diagrama1">
    <w:name w:val="Antraštė 8 Diagrama1"/>
    <w:link w:val="Antrat8"/>
    <w:locked/>
    <w:rsid w:val="005916C9"/>
    <w:rPr>
      <w:rFonts w:eastAsia="Calibri"/>
      <w:b/>
      <w:sz w:val="18"/>
      <w:lang w:val="lt-LT"/>
    </w:rPr>
  </w:style>
  <w:style w:type="character" w:customStyle="1" w:styleId="Antrat9Diagrama1">
    <w:name w:val="Antraštė 9 Diagrama1"/>
    <w:link w:val="Antrat9"/>
    <w:locked/>
    <w:rsid w:val="005916C9"/>
    <w:rPr>
      <w:rFonts w:eastAsia="Calibri"/>
      <w:sz w:val="40"/>
      <w:lang w:val="lt-LT"/>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basedOn w:val="AntratDiagrama"/>
    <w:link w:val="1Skyrius"/>
    <w:uiPriority w:val="99"/>
    <w:locked/>
    <w:rsid w:val="003413E4"/>
    <w:rPr>
      <w:b/>
      <w:bCs/>
      <w:caps/>
      <w:color w:val="434343"/>
      <w:spacing w:val="4"/>
      <w:sz w:val="22"/>
      <w:szCs w:val="22"/>
      <w:lang w:val="en-US" w:bidi="ar-SA"/>
    </w:rPr>
  </w:style>
  <w:style w:type="paragraph" w:customStyle="1" w:styleId="1Skyrius">
    <w:name w:val="1 Skyrius"/>
    <w:basedOn w:val="Antrat"/>
    <w:link w:val="1SkyriusDiagrama"/>
    <w:uiPriority w:val="99"/>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qFormat/>
    <w:locked/>
    <w:rsid w:val="003413E4"/>
    <w:rPr>
      <w:sz w:val="24"/>
      <w:lang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3413E4"/>
    <w:pPr>
      <w:ind w:left="720"/>
      <w:contextualSpacing/>
    </w:pPr>
    <w:rPr>
      <w:rFonts w:eastAsia="Times New Roman"/>
      <w:color w:val="auto"/>
      <w:szCs w:val="20"/>
    </w:rPr>
  </w:style>
  <w:style w:type="paragraph" w:styleId="Pavadinimas">
    <w:name w:val="Title"/>
    <w:aliases w:val="SKYRIAI"/>
    <w:basedOn w:val="prastasis"/>
    <w:link w:val="PavadinimasDiagrama1"/>
    <w:uiPriority w:val="10"/>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uiPriority w:val="99"/>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eastAsia="lt-LT"/>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lang w:val="lt-LT" w:eastAsia="lt-LT"/>
    </w:rPr>
  </w:style>
  <w:style w:type="paragraph" w:customStyle="1" w:styleId="Betarp2">
    <w:name w:val="Be tarpų2"/>
    <w:rsid w:val="003413E4"/>
    <w:rPr>
      <w:rFonts w:eastAsia="Arial Unicode MS"/>
      <w:color w:val="00000A"/>
      <w:sz w:val="24"/>
      <w:szCs w:val="22"/>
      <w:lang w:val="lt-LT"/>
    </w:rPr>
  </w:style>
  <w:style w:type="paragraph" w:customStyle="1" w:styleId="NoSpacing2">
    <w:name w:val="No Spacing2"/>
    <w:rsid w:val="003413E4"/>
    <w:rPr>
      <w:rFonts w:ascii="Helvetica Neue UltraLight" w:eastAsia="Arial Unicode MS" w:hAnsi="Helvetica Neue UltraLight"/>
      <w:color w:val="00000A"/>
      <w:sz w:val="24"/>
      <w:szCs w:val="22"/>
      <w:lang w:val="lt-LT"/>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
    <w:link w:val="Antrats"/>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5916C9"/>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eastAsia="en-US"/>
    </w:rPr>
  </w:style>
  <w:style w:type="character" w:customStyle="1" w:styleId="Antrat1Diagrama">
    <w:name w:val="Antraštė 1 Diagrama"/>
    <w:rsid w:val="005916C9"/>
    <w:rPr>
      <w:rFonts w:ascii="Times New Roman" w:hAnsi="Times New Roman"/>
      <w:sz w:val="28"/>
      <w:lang w:eastAsia="en-US"/>
    </w:rPr>
  </w:style>
  <w:style w:type="character" w:customStyle="1" w:styleId="Antrat2Diagrama">
    <w:name w:val="Antraštė 2 Diagrama"/>
    <w:aliases w:val="Title Header2 Diagrama"/>
    <w:rsid w:val="005916C9"/>
    <w:rPr>
      <w:rFonts w:ascii="Times New Roman" w:hAnsi="Times New Roman"/>
      <w:sz w:val="24"/>
      <w:lang w:eastAsia="en-US"/>
    </w:rPr>
  </w:style>
  <w:style w:type="character" w:customStyle="1" w:styleId="Antrat3Diagrama">
    <w:name w:val="Antraštė 3 Diagrama"/>
    <w:aliases w:val="Section Header3 Diagrama,Sub-Clause Paragraph Diagrama"/>
    <w:rsid w:val="005916C9"/>
    <w:rPr>
      <w:rFonts w:ascii="Times New Roman" w:hAnsi="Times New Roman"/>
      <w:sz w:val="24"/>
      <w:lang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eastAsia="en-US"/>
    </w:rPr>
  </w:style>
  <w:style w:type="character" w:customStyle="1" w:styleId="Antrat5Diagrama">
    <w:name w:val="Antraštė 5 Diagrama"/>
    <w:rsid w:val="005916C9"/>
    <w:rPr>
      <w:rFonts w:ascii="Times New Roman" w:hAnsi="Times New Roman"/>
      <w:b/>
      <w:sz w:val="40"/>
      <w:lang w:eastAsia="en-US"/>
    </w:rPr>
  </w:style>
  <w:style w:type="character" w:customStyle="1" w:styleId="Antrat6Diagrama">
    <w:name w:val="Antraštė 6 Diagrama"/>
    <w:rsid w:val="005916C9"/>
    <w:rPr>
      <w:rFonts w:ascii="Times New Roman" w:hAnsi="Times New Roman"/>
      <w:b/>
      <w:sz w:val="36"/>
      <w:lang w:eastAsia="en-US"/>
    </w:rPr>
  </w:style>
  <w:style w:type="character" w:customStyle="1" w:styleId="Antrat7Diagrama">
    <w:name w:val="Antraštė 7 Diagrama"/>
    <w:rsid w:val="005916C9"/>
    <w:rPr>
      <w:rFonts w:ascii="Times New Roman" w:hAnsi="Times New Roman"/>
      <w:sz w:val="48"/>
      <w:lang w:eastAsia="en-US"/>
    </w:rPr>
  </w:style>
  <w:style w:type="character" w:customStyle="1" w:styleId="Antrat8Diagrama">
    <w:name w:val="Antraštė 8 Diagrama"/>
    <w:rsid w:val="005916C9"/>
    <w:rPr>
      <w:rFonts w:ascii="Times New Roman" w:hAnsi="Times New Roman"/>
      <w:b/>
      <w:sz w:val="18"/>
      <w:lang w:eastAsia="en-US"/>
    </w:rPr>
  </w:style>
  <w:style w:type="character" w:customStyle="1" w:styleId="Antrat9Diagrama">
    <w:name w:val="Antraštė 9 Diagrama"/>
    <w:rsid w:val="005916C9"/>
    <w:rPr>
      <w:rFonts w:ascii="Times New Roman" w:hAnsi="Times New Roman"/>
      <w:sz w:val="40"/>
      <w:lang w:eastAsia="en-US"/>
    </w:rPr>
  </w:style>
  <w:style w:type="paragraph" w:customStyle="1" w:styleId="xxxtekstas">
    <w:name w:val="x.x.x tekstas"/>
    <w:basedOn w:val="Pagrindiniotekstotrauka"/>
    <w:rsid w:val="005916C9"/>
    <w:pPr>
      <w:numPr>
        <w:ilvl w:val="2"/>
        <w:numId w:val="2"/>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
    <w:basedOn w:val="prastasis"/>
    <w:link w:val="PoratDiagrama"/>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link w:val="Porat"/>
    <w:locked/>
    <w:rsid w:val="005916C9"/>
    <w:rPr>
      <w:rFonts w:ascii="Calibri" w:hAnsi="Calibri"/>
      <w:sz w:val="24"/>
      <w:lang w:val="lt-LT" w:eastAsia="en-US" w:bidi="ar-SA"/>
    </w:rPr>
  </w:style>
  <w:style w:type="paragraph" w:customStyle="1" w:styleId="Point1">
    <w:name w:val="Point 1"/>
    <w:basedOn w:val="prastasis"/>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491FBF"/>
    <w:pPr>
      <w:tabs>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semiHidden/>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link w:val="Puslapioinaostekstas"/>
    <w:uiPriority w:val="99"/>
    <w:locked/>
    <w:rsid w:val="005916C9"/>
    <w:rPr>
      <w:rFonts w:eastAsia="Calibri"/>
      <w:lang w:val="en-US" w:eastAsia="en-US" w:bidi="ar-SA"/>
    </w:rPr>
  </w:style>
  <w:style w:type="character" w:styleId="Puslapionumeris">
    <w:name w:val="page number"/>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eastAsia="ar-SA"/>
    </w:rPr>
  </w:style>
  <w:style w:type="paragraph" w:customStyle="1" w:styleId="Style4">
    <w:name w:val="Style4"/>
    <w:basedOn w:val="Antrat7"/>
    <w:rsid w:val="005916C9"/>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5916C9"/>
    <w:pPr>
      <w:autoSpaceDE w:val="0"/>
      <w:autoSpaceDN w:val="0"/>
      <w:adjustRightInd w:val="0"/>
    </w:pPr>
    <w:rPr>
      <w:rFonts w:eastAsia="Calibri"/>
      <w:color w:val="000000"/>
      <w:sz w:val="24"/>
      <w:szCs w:val="24"/>
      <w:lang w:val="lt-LT" w:eastAsia="lt-LT"/>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uiPriority w:val="99"/>
    <w:rsid w:val="005916C9"/>
    <w:rPr>
      <w:rFonts w:eastAsia="Calibri"/>
      <w:color w:val="auto"/>
      <w:sz w:val="20"/>
      <w:szCs w:val="20"/>
    </w:rPr>
  </w:style>
  <w:style w:type="character" w:customStyle="1" w:styleId="KomentarotekstasDiagrama">
    <w:name w:val="Komentaro tekstas Diagrama"/>
    <w:link w:val="Komentarotekstas"/>
    <w:uiPriority w:val="99"/>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qFormat/>
    <w:rsid w:val="005916C9"/>
    <w:pPr>
      <w:spacing w:before="200"/>
      <w:jc w:val="both"/>
    </w:pPr>
    <w:rPr>
      <w:rFonts w:eastAsia="Calibri"/>
      <w:color w:val="auto"/>
      <w:sz w:val="22"/>
      <w:szCs w:val="22"/>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lang w:val="lt-LT" w:eastAsia="lt-LT"/>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uiPriority w:val="22"/>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uiPriority w:val="99"/>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paragraph" w:customStyle="1" w:styleId="Tvarkostekstas">
    <w:name w:val="Tvarkos tekstas"/>
    <w:basedOn w:val="prastasis"/>
    <w:rsid w:val="006F2066"/>
    <w:pPr>
      <w:numPr>
        <w:numId w:val="7"/>
      </w:numPr>
      <w:suppressAutoHyphens/>
      <w:autoSpaceDN w:val="0"/>
      <w:jc w:val="both"/>
      <w:textAlignment w:val="baseline"/>
    </w:pPr>
    <w:rPr>
      <w:rFonts w:eastAsia="Calibri"/>
      <w:color w:val="auto"/>
      <w:lang w:eastAsia="lt-LT"/>
    </w:rPr>
  </w:style>
  <w:style w:type="numbering" w:customStyle="1" w:styleId="LFO2">
    <w:name w:val="LFO2"/>
    <w:rsid w:val="006F2066"/>
    <w:pPr>
      <w:numPr>
        <w:numId w:val="9"/>
      </w:numPr>
    </w:pPr>
  </w:style>
  <w:style w:type="paragraph" w:customStyle="1" w:styleId="TableParagraph">
    <w:name w:val="Table Paragraph"/>
    <w:basedOn w:val="prastasis"/>
    <w:rsid w:val="00662573"/>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C63C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C63C5E"/>
    <w:pPr>
      <w:snapToGrid w:val="0"/>
      <w:ind w:firstLine="312"/>
      <w:jc w:val="both"/>
    </w:pPr>
    <w:rPr>
      <w:rFonts w:ascii="TimesLT" w:eastAsia="MS Mincho" w:hAnsi="TimesLT"/>
    </w:rPr>
  </w:style>
  <w:style w:type="character" w:customStyle="1" w:styleId="BodyTextIndent3Char1">
    <w:name w:val="Body Text Indent 3 Char1"/>
    <w:rsid w:val="00CC6853"/>
    <w:rPr>
      <w:rFonts w:ascii="Times New Roman" w:eastAsia="Calibri" w:hAnsi="Times New Roman" w:cs="Times New Roman"/>
      <w:sz w:val="16"/>
      <w:szCs w:val="16"/>
      <w:lang w:val="lt-LT"/>
    </w:rPr>
  </w:style>
  <w:style w:type="character" w:styleId="Komentaronuoroda">
    <w:name w:val="annotation reference"/>
    <w:uiPriority w:val="99"/>
    <w:rsid w:val="00B057E1"/>
    <w:rPr>
      <w:rFonts w:cs="Times New Roman"/>
      <w:sz w:val="16"/>
    </w:rPr>
  </w:style>
  <w:style w:type="paragraph" w:customStyle="1" w:styleId="NoSpacing1">
    <w:name w:val="No Spacing1"/>
    <w:rsid w:val="00876813"/>
    <w:pPr>
      <w:suppressAutoHyphens/>
      <w:autoSpaceDN w:val="0"/>
      <w:textAlignment w:val="baseline"/>
    </w:pPr>
    <w:rPr>
      <w:rFonts w:ascii="Calibri" w:eastAsia="Calibri" w:hAnsi="Calibri"/>
      <w:sz w:val="22"/>
      <w:szCs w:val="22"/>
      <w:lang w:val="lt-LT"/>
    </w:rPr>
  </w:style>
  <w:style w:type="paragraph" w:customStyle="1" w:styleId="Punktai11">
    <w:name w:val="Punktai 1.1"/>
    <w:basedOn w:val="prastasis"/>
    <w:link w:val="Punktai11Char"/>
    <w:rsid w:val="00656A35"/>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656A35"/>
    <w:rPr>
      <w:szCs w:val="24"/>
      <w:lang w:val="lt-LT"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023DDF"/>
    <w:pPr>
      <w:spacing w:after="200" w:line="276" w:lineRule="auto"/>
      <w:ind w:left="720"/>
      <w:contextualSpacing/>
    </w:pPr>
    <w:rPr>
      <w:rFonts w:ascii="Calibri" w:eastAsia="Calibri" w:hAnsi="Calibri"/>
      <w:color w:val="auto"/>
      <w:sz w:val="22"/>
      <w:szCs w:val="22"/>
    </w:rPr>
  </w:style>
  <w:style w:type="paragraph" w:styleId="Betarp">
    <w:name w:val="No Spacing"/>
    <w:qFormat/>
    <w:rsid w:val="00023DDF"/>
    <w:pPr>
      <w:suppressAutoHyphens/>
      <w:autoSpaceDN w:val="0"/>
      <w:textAlignment w:val="baseline"/>
    </w:pPr>
    <w:rPr>
      <w:rFonts w:eastAsia="Calibri"/>
      <w:sz w:val="24"/>
      <w:szCs w:val="22"/>
      <w:lang w:val="lt-LT"/>
    </w:rPr>
  </w:style>
  <w:style w:type="paragraph" w:customStyle="1" w:styleId="Standard">
    <w:name w:val="Standard"/>
    <w:rsid w:val="00214382"/>
    <w:pPr>
      <w:suppressAutoHyphens/>
      <w:autoSpaceDN w:val="0"/>
      <w:spacing w:after="200" w:line="276" w:lineRule="auto"/>
      <w:textAlignment w:val="baseline"/>
    </w:pPr>
    <w:rPr>
      <w:rFonts w:ascii="Calibri" w:eastAsia="SimSun" w:hAnsi="Calibri" w:cs="Calibri"/>
      <w:kern w:val="3"/>
      <w:sz w:val="22"/>
      <w:szCs w:val="22"/>
      <w:lang w:val="lt-LT"/>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A12314"/>
    <w:rPr>
      <w:rFonts w:ascii="Calibri" w:eastAsia="Calibri" w:hAnsi="Calibri"/>
      <w:sz w:val="22"/>
      <w:szCs w:val="22"/>
      <w:lang w:eastAsia="en-US"/>
    </w:rPr>
  </w:style>
  <w:style w:type="paragraph" w:styleId="Turinioantrat">
    <w:name w:val="TOC Heading"/>
    <w:basedOn w:val="Antrat1"/>
    <w:next w:val="prastasis"/>
    <w:uiPriority w:val="39"/>
    <w:unhideWhenUsed/>
    <w:qFormat/>
    <w:rsid w:val="002D083B"/>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2D083B"/>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2D083B"/>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500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76A0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A76A05"/>
  </w:style>
  <w:style w:type="character" w:customStyle="1" w:styleId="Neapdorotaspaminjimas1">
    <w:name w:val="Neapdorotas paminėjimas1"/>
    <w:uiPriority w:val="99"/>
    <w:semiHidden/>
    <w:unhideWhenUsed/>
    <w:rsid w:val="003804B8"/>
    <w:rPr>
      <w:color w:val="605E5C"/>
      <w:shd w:val="clear" w:color="auto" w:fill="E1DFDD"/>
    </w:rPr>
  </w:style>
  <w:style w:type="paragraph" w:customStyle="1" w:styleId="Style22">
    <w:name w:val="Style22"/>
    <w:basedOn w:val="prastasis"/>
    <w:rsid w:val="00226EB7"/>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Pagrindinistekstas21">
    <w:name w:val="Pagrindinis tekstas2"/>
    <w:uiPriority w:val="99"/>
    <w:rsid w:val="00422840"/>
    <w:pPr>
      <w:snapToGrid w:val="0"/>
      <w:ind w:firstLine="312"/>
      <w:jc w:val="both"/>
    </w:pPr>
    <w:rPr>
      <w:rFonts w:ascii="TimesLT" w:eastAsia="MS Mincho" w:hAnsi="TimesLT"/>
    </w:rPr>
  </w:style>
  <w:style w:type="paragraph" w:customStyle="1" w:styleId="Heading">
    <w:name w:val="Heading"/>
    <w:basedOn w:val="prastasis"/>
    <w:next w:val="Pagrindinistekstas"/>
    <w:rsid w:val="001A7AD7"/>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F85425"/>
    <w:rPr>
      <w:rFonts w:eastAsia="Arial Unicode MS"/>
      <w:b/>
      <w:bCs/>
      <w:color w:val="00000A"/>
    </w:rPr>
  </w:style>
  <w:style w:type="character" w:customStyle="1" w:styleId="KomentarotemaDiagrama">
    <w:name w:val="Komentaro tema Diagrama"/>
    <w:link w:val="Komentarotema"/>
    <w:rsid w:val="00F85425"/>
    <w:rPr>
      <w:rFonts w:eastAsia="Arial Unicode MS"/>
      <w:b/>
      <w:bCs/>
      <w:color w:val="00000A"/>
      <w:lang w:val="lt-LT" w:eastAsia="en-US" w:bidi="ar-SA"/>
    </w:rPr>
  </w:style>
  <w:style w:type="paragraph" w:customStyle="1" w:styleId="BodyText1">
    <w:name w:val="Body Text1"/>
    <w:rsid w:val="001C0E6A"/>
    <w:pPr>
      <w:snapToGrid w:val="0"/>
      <w:ind w:firstLine="312"/>
      <w:jc w:val="both"/>
    </w:pPr>
    <w:rPr>
      <w:rFonts w:ascii="TimesLT" w:eastAsia="MS Mincho" w:hAnsi="TimesLT"/>
    </w:rPr>
  </w:style>
  <w:style w:type="paragraph" w:customStyle="1" w:styleId="Betarp1">
    <w:name w:val="Be tarpų1"/>
    <w:qFormat/>
    <w:rsid w:val="009E3EE5"/>
    <w:rPr>
      <w:rFonts w:ascii="Helvetica Neue UltraLight" w:eastAsia="Arial Unicode MS" w:hAnsi="Helvetica Neue UltraLight"/>
      <w:color w:val="00000A"/>
      <w:sz w:val="24"/>
      <w:szCs w:val="22"/>
      <w:lang w:val="lt-LT"/>
    </w:rPr>
  </w:style>
  <w:style w:type="numbering" w:customStyle="1" w:styleId="Stilius6">
    <w:name w:val="Stilius6"/>
    <w:rsid w:val="009E3EE5"/>
    <w:pPr>
      <w:numPr>
        <w:numId w:val="10"/>
      </w:numPr>
    </w:pPr>
  </w:style>
  <w:style w:type="paragraph" w:customStyle="1" w:styleId="BodyText21">
    <w:name w:val="Body Text2"/>
    <w:rsid w:val="00062F9A"/>
    <w:pPr>
      <w:snapToGrid w:val="0"/>
      <w:ind w:firstLine="312"/>
      <w:jc w:val="both"/>
    </w:pPr>
    <w:rPr>
      <w:rFonts w:ascii="TimesLT" w:eastAsia="MS Mincho" w:hAnsi="TimesLT"/>
    </w:rPr>
  </w:style>
  <w:style w:type="character" w:customStyle="1" w:styleId="ListParagraphChar1">
    <w:name w:val="List Paragraph Char1"/>
    <w:aliases w:val="Lente Char,Sąrašo pastraipa;Bullet Char,List Paragraph22 Char"/>
    <w:uiPriority w:val="34"/>
    <w:qFormat/>
    <w:locked/>
    <w:rsid w:val="00951FD2"/>
    <w:rPr>
      <w:rFonts w:ascii="Calibri" w:hAnsi="Calibri"/>
      <w:lang w:val="lt-LT" w:eastAsia="lt-LT" w:bidi="ar-SA"/>
    </w:rPr>
  </w:style>
  <w:style w:type="character" w:customStyle="1" w:styleId="BodytextChar">
    <w:name w:val="Body text Char"/>
    <w:basedOn w:val="Numatytasispastraiposriftas"/>
    <w:rsid w:val="0038479B"/>
    <w:rPr>
      <w:rFonts w:ascii="TimesLT" w:hAnsi="TimesLT"/>
      <w:lang w:val="en-US" w:eastAsia="en-US" w:bidi="ar-SA"/>
    </w:rPr>
  </w:style>
  <w:style w:type="character" w:styleId="Neapdorotaspaminjimas">
    <w:name w:val="Unresolved Mention"/>
    <w:basedOn w:val="Numatytasispastraiposriftas"/>
    <w:uiPriority w:val="99"/>
    <w:semiHidden/>
    <w:unhideWhenUsed/>
    <w:rsid w:val="00A36FC5"/>
    <w:rPr>
      <w:color w:val="605E5C"/>
      <w:shd w:val="clear" w:color="auto" w:fill="E1DFDD"/>
    </w:rPr>
  </w:style>
  <w:style w:type="paragraph" w:customStyle="1" w:styleId="CharChar1DiagramaDiagrama2">
    <w:name w:val="Char Char1 Diagrama Diagrama2"/>
    <w:basedOn w:val="prastasis"/>
    <w:uiPriority w:val="99"/>
    <w:qFormat/>
    <w:rsid w:val="00515841"/>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985183"/>
    <w:rPr>
      <w:rFonts w:eastAsia="Arial Unicode MS"/>
      <w:color w:val="00000A"/>
      <w:sz w:val="24"/>
      <w:szCs w:val="24"/>
      <w:lang w:val="lt-LT"/>
    </w:rPr>
  </w:style>
  <w:style w:type="paragraph" w:customStyle="1" w:styleId="CentrBold">
    <w:name w:val="CentrBold"/>
    <w:qFormat/>
    <w:rsid w:val="00354507"/>
    <w:pPr>
      <w:autoSpaceDE w:val="0"/>
      <w:autoSpaceDN w:val="0"/>
      <w:adjustRightInd w:val="0"/>
      <w:jc w:val="center"/>
    </w:pPr>
    <w:rPr>
      <w:rFonts w:ascii="TimesLT" w:hAnsi="TimesLT"/>
      <w:b/>
      <w:bCs/>
      <w:caps/>
    </w:rPr>
  </w:style>
  <w:style w:type="paragraph" w:customStyle="1" w:styleId="BodyA">
    <w:name w:val="Body A"/>
    <w:rsid w:val="00C000EB"/>
    <w:pPr>
      <w:spacing w:line="312" w:lineRule="auto"/>
    </w:pPr>
    <w:rPr>
      <w:rFonts w:ascii="Helvetica Neue Light" w:eastAsia="Helvetica Neue Light" w:hAnsi="Helvetica Neue Light" w:cs="Helvetica Neue Light"/>
      <w:color w:val="000000"/>
      <w:u w:color="000000"/>
      <w:lang w:eastAsia="en-GB"/>
      <w14:textOutline w14:w="12700" w14:cap="flat" w14:cmpd="sng" w14:algn="ctr">
        <w14:noFill/>
        <w14:prstDash w14:val="solid"/>
        <w14:miter w14:lim="100000"/>
      </w14:textOutline>
    </w:rPr>
  </w:style>
  <w:style w:type="paragraph" w:customStyle="1" w:styleId="xmsonormal">
    <w:name w:val="x_msonormal"/>
    <w:basedOn w:val="prastasis"/>
    <w:rsid w:val="00665091"/>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665091"/>
  </w:style>
  <w:style w:type="character" w:customStyle="1" w:styleId="cf01">
    <w:name w:val="cf01"/>
    <w:basedOn w:val="Numatytasispastraiposriftas"/>
    <w:rsid w:val="006C2A0D"/>
    <w:rPr>
      <w:rFonts w:ascii="Segoe UI" w:hAnsi="Segoe UI" w:cs="Segoe UI" w:hint="default"/>
      <w:sz w:val="18"/>
      <w:szCs w:val="18"/>
    </w:rPr>
  </w:style>
  <w:style w:type="paragraph" w:customStyle="1" w:styleId="pf0">
    <w:name w:val="pf0"/>
    <w:basedOn w:val="prastasis"/>
    <w:rsid w:val="004A00D5"/>
    <w:pPr>
      <w:spacing w:before="100" w:beforeAutospacing="1" w:after="100" w:afterAutospacing="1"/>
    </w:pPr>
    <w:rPr>
      <w:rFonts w:eastAsia="Times New Roman"/>
      <w:color w:val="auto"/>
      <w:lang w:val="en-US"/>
    </w:rPr>
  </w:style>
  <w:style w:type="table" w:customStyle="1" w:styleId="Lentelstinklelis1">
    <w:name w:val="Lentelės tinklelis1"/>
    <w:basedOn w:val="prastojilentel"/>
    <w:next w:val="Lentelstinklelis"/>
    <w:uiPriority w:val="39"/>
    <w:rsid w:val="00FA4DB3"/>
    <w:rPr>
      <w:rFonts w:eastAsia="Aptos"/>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A4DB3"/>
    <w:rPr>
      <w:rFonts w:eastAsia="Aptos"/>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C66ED2"/>
    <w:rPr>
      <w:rFonts w:eastAsia="Aptos"/>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E6A4F"/>
    <w:rPr>
      <w:rFonts w:eastAsia="Aptos"/>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258">
      <w:bodyDiv w:val="1"/>
      <w:marLeft w:val="0"/>
      <w:marRight w:val="0"/>
      <w:marTop w:val="0"/>
      <w:marBottom w:val="0"/>
      <w:divBdr>
        <w:top w:val="none" w:sz="0" w:space="0" w:color="auto"/>
        <w:left w:val="none" w:sz="0" w:space="0" w:color="auto"/>
        <w:bottom w:val="none" w:sz="0" w:space="0" w:color="auto"/>
        <w:right w:val="none" w:sz="0" w:space="0" w:color="auto"/>
      </w:divBdr>
    </w:div>
    <w:div w:id="124005085">
      <w:bodyDiv w:val="1"/>
      <w:marLeft w:val="0"/>
      <w:marRight w:val="0"/>
      <w:marTop w:val="0"/>
      <w:marBottom w:val="0"/>
      <w:divBdr>
        <w:top w:val="none" w:sz="0" w:space="0" w:color="auto"/>
        <w:left w:val="none" w:sz="0" w:space="0" w:color="auto"/>
        <w:bottom w:val="none" w:sz="0" w:space="0" w:color="auto"/>
        <w:right w:val="none" w:sz="0" w:space="0" w:color="auto"/>
      </w:divBdr>
    </w:div>
    <w:div w:id="126896674">
      <w:bodyDiv w:val="1"/>
      <w:marLeft w:val="0"/>
      <w:marRight w:val="0"/>
      <w:marTop w:val="0"/>
      <w:marBottom w:val="0"/>
      <w:divBdr>
        <w:top w:val="none" w:sz="0" w:space="0" w:color="auto"/>
        <w:left w:val="none" w:sz="0" w:space="0" w:color="auto"/>
        <w:bottom w:val="none" w:sz="0" w:space="0" w:color="auto"/>
        <w:right w:val="none" w:sz="0" w:space="0" w:color="auto"/>
      </w:divBdr>
    </w:div>
    <w:div w:id="158079975">
      <w:bodyDiv w:val="1"/>
      <w:marLeft w:val="0"/>
      <w:marRight w:val="0"/>
      <w:marTop w:val="0"/>
      <w:marBottom w:val="0"/>
      <w:divBdr>
        <w:top w:val="none" w:sz="0" w:space="0" w:color="auto"/>
        <w:left w:val="none" w:sz="0" w:space="0" w:color="auto"/>
        <w:bottom w:val="none" w:sz="0" w:space="0" w:color="auto"/>
        <w:right w:val="none" w:sz="0" w:space="0" w:color="auto"/>
      </w:divBdr>
    </w:div>
    <w:div w:id="162934053">
      <w:bodyDiv w:val="1"/>
      <w:marLeft w:val="0"/>
      <w:marRight w:val="0"/>
      <w:marTop w:val="0"/>
      <w:marBottom w:val="0"/>
      <w:divBdr>
        <w:top w:val="none" w:sz="0" w:space="0" w:color="auto"/>
        <w:left w:val="none" w:sz="0" w:space="0" w:color="auto"/>
        <w:bottom w:val="none" w:sz="0" w:space="0" w:color="auto"/>
        <w:right w:val="none" w:sz="0" w:space="0" w:color="auto"/>
      </w:divBdr>
    </w:div>
    <w:div w:id="193347927">
      <w:bodyDiv w:val="1"/>
      <w:marLeft w:val="0"/>
      <w:marRight w:val="0"/>
      <w:marTop w:val="0"/>
      <w:marBottom w:val="0"/>
      <w:divBdr>
        <w:top w:val="none" w:sz="0" w:space="0" w:color="auto"/>
        <w:left w:val="none" w:sz="0" w:space="0" w:color="auto"/>
        <w:bottom w:val="none" w:sz="0" w:space="0" w:color="auto"/>
        <w:right w:val="none" w:sz="0" w:space="0" w:color="auto"/>
      </w:divBdr>
    </w:div>
    <w:div w:id="229120713">
      <w:bodyDiv w:val="1"/>
      <w:marLeft w:val="0"/>
      <w:marRight w:val="0"/>
      <w:marTop w:val="0"/>
      <w:marBottom w:val="0"/>
      <w:divBdr>
        <w:top w:val="none" w:sz="0" w:space="0" w:color="auto"/>
        <w:left w:val="none" w:sz="0" w:space="0" w:color="auto"/>
        <w:bottom w:val="none" w:sz="0" w:space="0" w:color="auto"/>
        <w:right w:val="none" w:sz="0" w:space="0" w:color="auto"/>
      </w:divBdr>
    </w:div>
    <w:div w:id="301154452">
      <w:bodyDiv w:val="1"/>
      <w:marLeft w:val="0"/>
      <w:marRight w:val="0"/>
      <w:marTop w:val="0"/>
      <w:marBottom w:val="0"/>
      <w:divBdr>
        <w:top w:val="none" w:sz="0" w:space="0" w:color="auto"/>
        <w:left w:val="none" w:sz="0" w:space="0" w:color="auto"/>
        <w:bottom w:val="none" w:sz="0" w:space="0" w:color="auto"/>
        <w:right w:val="none" w:sz="0" w:space="0" w:color="auto"/>
      </w:divBdr>
    </w:div>
    <w:div w:id="376048297">
      <w:bodyDiv w:val="1"/>
      <w:marLeft w:val="0"/>
      <w:marRight w:val="0"/>
      <w:marTop w:val="0"/>
      <w:marBottom w:val="0"/>
      <w:divBdr>
        <w:top w:val="none" w:sz="0" w:space="0" w:color="auto"/>
        <w:left w:val="none" w:sz="0" w:space="0" w:color="auto"/>
        <w:bottom w:val="none" w:sz="0" w:space="0" w:color="auto"/>
        <w:right w:val="none" w:sz="0" w:space="0" w:color="auto"/>
      </w:divBdr>
    </w:div>
    <w:div w:id="480315843">
      <w:bodyDiv w:val="1"/>
      <w:marLeft w:val="0"/>
      <w:marRight w:val="0"/>
      <w:marTop w:val="0"/>
      <w:marBottom w:val="0"/>
      <w:divBdr>
        <w:top w:val="none" w:sz="0" w:space="0" w:color="auto"/>
        <w:left w:val="none" w:sz="0" w:space="0" w:color="auto"/>
        <w:bottom w:val="none" w:sz="0" w:space="0" w:color="auto"/>
        <w:right w:val="none" w:sz="0" w:space="0" w:color="auto"/>
      </w:divBdr>
    </w:div>
    <w:div w:id="547572296">
      <w:bodyDiv w:val="1"/>
      <w:marLeft w:val="0"/>
      <w:marRight w:val="0"/>
      <w:marTop w:val="0"/>
      <w:marBottom w:val="0"/>
      <w:divBdr>
        <w:top w:val="none" w:sz="0" w:space="0" w:color="auto"/>
        <w:left w:val="none" w:sz="0" w:space="0" w:color="auto"/>
        <w:bottom w:val="none" w:sz="0" w:space="0" w:color="auto"/>
        <w:right w:val="none" w:sz="0" w:space="0" w:color="auto"/>
      </w:divBdr>
    </w:div>
    <w:div w:id="557131220">
      <w:bodyDiv w:val="1"/>
      <w:marLeft w:val="0"/>
      <w:marRight w:val="0"/>
      <w:marTop w:val="0"/>
      <w:marBottom w:val="0"/>
      <w:divBdr>
        <w:top w:val="none" w:sz="0" w:space="0" w:color="auto"/>
        <w:left w:val="none" w:sz="0" w:space="0" w:color="auto"/>
        <w:bottom w:val="none" w:sz="0" w:space="0" w:color="auto"/>
        <w:right w:val="none" w:sz="0" w:space="0" w:color="auto"/>
      </w:divBdr>
    </w:div>
    <w:div w:id="563377223">
      <w:bodyDiv w:val="1"/>
      <w:marLeft w:val="0"/>
      <w:marRight w:val="0"/>
      <w:marTop w:val="0"/>
      <w:marBottom w:val="0"/>
      <w:divBdr>
        <w:top w:val="none" w:sz="0" w:space="0" w:color="auto"/>
        <w:left w:val="none" w:sz="0" w:space="0" w:color="auto"/>
        <w:bottom w:val="none" w:sz="0" w:space="0" w:color="auto"/>
        <w:right w:val="none" w:sz="0" w:space="0" w:color="auto"/>
      </w:divBdr>
    </w:div>
    <w:div w:id="564335817">
      <w:bodyDiv w:val="1"/>
      <w:marLeft w:val="0"/>
      <w:marRight w:val="0"/>
      <w:marTop w:val="0"/>
      <w:marBottom w:val="0"/>
      <w:divBdr>
        <w:top w:val="none" w:sz="0" w:space="0" w:color="auto"/>
        <w:left w:val="none" w:sz="0" w:space="0" w:color="auto"/>
        <w:bottom w:val="none" w:sz="0" w:space="0" w:color="auto"/>
        <w:right w:val="none" w:sz="0" w:space="0" w:color="auto"/>
      </w:divBdr>
    </w:div>
    <w:div w:id="699163749">
      <w:bodyDiv w:val="1"/>
      <w:marLeft w:val="0"/>
      <w:marRight w:val="0"/>
      <w:marTop w:val="0"/>
      <w:marBottom w:val="0"/>
      <w:divBdr>
        <w:top w:val="none" w:sz="0" w:space="0" w:color="auto"/>
        <w:left w:val="none" w:sz="0" w:space="0" w:color="auto"/>
        <w:bottom w:val="none" w:sz="0" w:space="0" w:color="auto"/>
        <w:right w:val="none" w:sz="0" w:space="0" w:color="auto"/>
      </w:divBdr>
    </w:div>
    <w:div w:id="781346045">
      <w:bodyDiv w:val="1"/>
      <w:marLeft w:val="0"/>
      <w:marRight w:val="0"/>
      <w:marTop w:val="0"/>
      <w:marBottom w:val="0"/>
      <w:divBdr>
        <w:top w:val="none" w:sz="0" w:space="0" w:color="auto"/>
        <w:left w:val="none" w:sz="0" w:space="0" w:color="auto"/>
        <w:bottom w:val="none" w:sz="0" w:space="0" w:color="auto"/>
        <w:right w:val="none" w:sz="0" w:space="0" w:color="auto"/>
      </w:divBdr>
    </w:div>
    <w:div w:id="811218385">
      <w:bodyDiv w:val="1"/>
      <w:marLeft w:val="0"/>
      <w:marRight w:val="0"/>
      <w:marTop w:val="0"/>
      <w:marBottom w:val="0"/>
      <w:divBdr>
        <w:top w:val="none" w:sz="0" w:space="0" w:color="auto"/>
        <w:left w:val="none" w:sz="0" w:space="0" w:color="auto"/>
        <w:bottom w:val="none" w:sz="0" w:space="0" w:color="auto"/>
        <w:right w:val="none" w:sz="0" w:space="0" w:color="auto"/>
      </w:divBdr>
    </w:div>
    <w:div w:id="834804611">
      <w:bodyDiv w:val="1"/>
      <w:marLeft w:val="0"/>
      <w:marRight w:val="0"/>
      <w:marTop w:val="0"/>
      <w:marBottom w:val="0"/>
      <w:divBdr>
        <w:top w:val="none" w:sz="0" w:space="0" w:color="auto"/>
        <w:left w:val="none" w:sz="0" w:space="0" w:color="auto"/>
        <w:bottom w:val="none" w:sz="0" w:space="0" w:color="auto"/>
        <w:right w:val="none" w:sz="0" w:space="0" w:color="auto"/>
      </w:divBdr>
    </w:div>
    <w:div w:id="861868431">
      <w:bodyDiv w:val="1"/>
      <w:marLeft w:val="0"/>
      <w:marRight w:val="0"/>
      <w:marTop w:val="0"/>
      <w:marBottom w:val="0"/>
      <w:divBdr>
        <w:top w:val="none" w:sz="0" w:space="0" w:color="auto"/>
        <w:left w:val="none" w:sz="0" w:space="0" w:color="auto"/>
        <w:bottom w:val="none" w:sz="0" w:space="0" w:color="auto"/>
        <w:right w:val="none" w:sz="0" w:space="0" w:color="auto"/>
      </w:divBdr>
    </w:div>
    <w:div w:id="887759510">
      <w:bodyDiv w:val="1"/>
      <w:marLeft w:val="0"/>
      <w:marRight w:val="0"/>
      <w:marTop w:val="0"/>
      <w:marBottom w:val="0"/>
      <w:divBdr>
        <w:top w:val="none" w:sz="0" w:space="0" w:color="auto"/>
        <w:left w:val="none" w:sz="0" w:space="0" w:color="auto"/>
        <w:bottom w:val="none" w:sz="0" w:space="0" w:color="auto"/>
        <w:right w:val="none" w:sz="0" w:space="0" w:color="auto"/>
      </w:divBdr>
    </w:div>
    <w:div w:id="942683903">
      <w:bodyDiv w:val="1"/>
      <w:marLeft w:val="0"/>
      <w:marRight w:val="0"/>
      <w:marTop w:val="0"/>
      <w:marBottom w:val="0"/>
      <w:divBdr>
        <w:top w:val="none" w:sz="0" w:space="0" w:color="auto"/>
        <w:left w:val="none" w:sz="0" w:space="0" w:color="auto"/>
        <w:bottom w:val="none" w:sz="0" w:space="0" w:color="auto"/>
        <w:right w:val="none" w:sz="0" w:space="0" w:color="auto"/>
      </w:divBdr>
    </w:div>
    <w:div w:id="967467480">
      <w:bodyDiv w:val="1"/>
      <w:marLeft w:val="0"/>
      <w:marRight w:val="0"/>
      <w:marTop w:val="0"/>
      <w:marBottom w:val="0"/>
      <w:divBdr>
        <w:top w:val="none" w:sz="0" w:space="0" w:color="auto"/>
        <w:left w:val="none" w:sz="0" w:space="0" w:color="auto"/>
        <w:bottom w:val="none" w:sz="0" w:space="0" w:color="auto"/>
        <w:right w:val="none" w:sz="0" w:space="0" w:color="auto"/>
      </w:divBdr>
    </w:div>
    <w:div w:id="977488710">
      <w:bodyDiv w:val="1"/>
      <w:marLeft w:val="0"/>
      <w:marRight w:val="0"/>
      <w:marTop w:val="0"/>
      <w:marBottom w:val="0"/>
      <w:divBdr>
        <w:top w:val="none" w:sz="0" w:space="0" w:color="auto"/>
        <w:left w:val="none" w:sz="0" w:space="0" w:color="auto"/>
        <w:bottom w:val="none" w:sz="0" w:space="0" w:color="auto"/>
        <w:right w:val="none" w:sz="0" w:space="0" w:color="auto"/>
      </w:divBdr>
    </w:div>
    <w:div w:id="1002515311">
      <w:bodyDiv w:val="1"/>
      <w:marLeft w:val="0"/>
      <w:marRight w:val="0"/>
      <w:marTop w:val="0"/>
      <w:marBottom w:val="0"/>
      <w:divBdr>
        <w:top w:val="none" w:sz="0" w:space="0" w:color="auto"/>
        <w:left w:val="none" w:sz="0" w:space="0" w:color="auto"/>
        <w:bottom w:val="none" w:sz="0" w:space="0" w:color="auto"/>
        <w:right w:val="none" w:sz="0" w:space="0" w:color="auto"/>
      </w:divBdr>
    </w:div>
    <w:div w:id="1013995572">
      <w:bodyDiv w:val="1"/>
      <w:marLeft w:val="0"/>
      <w:marRight w:val="0"/>
      <w:marTop w:val="0"/>
      <w:marBottom w:val="0"/>
      <w:divBdr>
        <w:top w:val="none" w:sz="0" w:space="0" w:color="auto"/>
        <w:left w:val="none" w:sz="0" w:space="0" w:color="auto"/>
        <w:bottom w:val="none" w:sz="0" w:space="0" w:color="auto"/>
        <w:right w:val="none" w:sz="0" w:space="0" w:color="auto"/>
      </w:divBdr>
    </w:div>
    <w:div w:id="1057507178">
      <w:bodyDiv w:val="1"/>
      <w:marLeft w:val="0"/>
      <w:marRight w:val="0"/>
      <w:marTop w:val="0"/>
      <w:marBottom w:val="0"/>
      <w:divBdr>
        <w:top w:val="none" w:sz="0" w:space="0" w:color="auto"/>
        <w:left w:val="none" w:sz="0" w:space="0" w:color="auto"/>
        <w:bottom w:val="none" w:sz="0" w:space="0" w:color="auto"/>
        <w:right w:val="none" w:sz="0" w:space="0" w:color="auto"/>
      </w:divBdr>
    </w:div>
    <w:div w:id="1085957615">
      <w:bodyDiv w:val="1"/>
      <w:marLeft w:val="0"/>
      <w:marRight w:val="0"/>
      <w:marTop w:val="0"/>
      <w:marBottom w:val="0"/>
      <w:divBdr>
        <w:top w:val="none" w:sz="0" w:space="0" w:color="auto"/>
        <w:left w:val="none" w:sz="0" w:space="0" w:color="auto"/>
        <w:bottom w:val="none" w:sz="0" w:space="0" w:color="auto"/>
        <w:right w:val="none" w:sz="0" w:space="0" w:color="auto"/>
      </w:divBdr>
    </w:div>
    <w:div w:id="1088846317">
      <w:bodyDiv w:val="1"/>
      <w:marLeft w:val="0"/>
      <w:marRight w:val="0"/>
      <w:marTop w:val="0"/>
      <w:marBottom w:val="0"/>
      <w:divBdr>
        <w:top w:val="none" w:sz="0" w:space="0" w:color="auto"/>
        <w:left w:val="none" w:sz="0" w:space="0" w:color="auto"/>
        <w:bottom w:val="none" w:sz="0" w:space="0" w:color="auto"/>
        <w:right w:val="none" w:sz="0" w:space="0" w:color="auto"/>
      </w:divBdr>
    </w:div>
    <w:div w:id="1104034895">
      <w:bodyDiv w:val="1"/>
      <w:marLeft w:val="0"/>
      <w:marRight w:val="0"/>
      <w:marTop w:val="0"/>
      <w:marBottom w:val="0"/>
      <w:divBdr>
        <w:top w:val="none" w:sz="0" w:space="0" w:color="auto"/>
        <w:left w:val="none" w:sz="0" w:space="0" w:color="auto"/>
        <w:bottom w:val="none" w:sz="0" w:space="0" w:color="auto"/>
        <w:right w:val="none" w:sz="0" w:space="0" w:color="auto"/>
      </w:divBdr>
    </w:div>
    <w:div w:id="1105734642">
      <w:bodyDiv w:val="1"/>
      <w:marLeft w:val="0"/>
      <w:marRight w:val="0"/>
      <w:marTop w:val="0"/>
      <w:marBottom w:val="0"/>
      <w:divBdr>
        <w:top w:val="none" w:sz="0" w:space="0" w:color="auto"/>
        <w:left w:val="none" w:sz="0" w:space="0" w:color="auto"/>
        <w:bottom w:val="none" w:sz="0" w:space="0" w:color="auto"/>
        <w:right w:val="none" w:sz="0" w:space="0" w:color="auto"/>
      </w:divBdr>
    </w:div>
    <w:div w:id="1144204051">
      <w:bodyDiv w:val="1"/>
      <w:marLeft w:val="0"/>
      <w:marRight w:val="0"/>
      <w:marTop w:val="0"/>
      <w:marBottom w:val="0"/>
      <w:divBdr>
        <w:top w:val="none" w:sz="0" w:space="0" w:color="auto"/>
        <w:left w:val="none" w:sz="0" w:space="0" w:color="auto"/>
        <w:bottom w:val="none" w:sz="0" w:space="0" w:color="auto"/>
        <w:right w:val="none" w:sz="0" w:space="0" w:color="auto"/>
      </w:divBdr>
    </w:div>
    <w:div w:id="1171529921">
      <w:bodyDiv w:val="1"/>
      <w:marLeft w:val="0"/>
      <w:marRight w:val="0"/>
      <w:marTop w:val="0"/>
      <w:marBottom w:val="0"/>
      <w:divBdr>
        <w:top w:val="none" w:sz="0" w:space="0" w:color="auto"/>
        <w:left w:val="none" w:sz="0" w:space="0" w:color="auto"/>
        <w:bottom w:val="none" w:sz="0" w:space="0" w:color="auto"/>
        <w:right w:val="none" w:sz="0" w:space="0" w:color="auto"/>
      </w:divBdr>
    </w:div>
    <w:div w:id="1183859736">
      <w:bodyDiv w:val="1"/>
      <w:marLeft w:val="0"/>
      <w:marRight w:val="0"/>
      <w:marTop w:val="0"/>
      <w:marBottom w:val="0"/>
      <w:divBdr>
        <w:top w:val="none" w:sz="0" w:space="0" w:color="auto"/>
        <w:left w:val="none" w:sz="0" w:space="0" w:color="auto"/>
        <w:bottom w:val="none" w:sz="0" w:space="0" w:color="auto"/>
        <w:right w:val="none" w:sz="0" w:space="0" w:color="auto"/>
      </w:divBdr>
    </w:div>
    <w:div w:id="1237975079">
      <w:bodyDiv w:val="1"/>
      <w:marLeft w:val="0"/>
      <w:marRight w:val="0"/>
      <w:marTop w:val="0"/>
      <w:marBottom w:val="0"/>
      <w:divBdr>
        <w:top w:val="none" w:sz="0" w:space="0" w:color="auto"/>
        <w:left w:val="none" w:sz="0" w:space="0" w:color="auto"/>
        <w:bottom w:val="none" w:sz="0" w:space="0" w:color="auto"/>
        <w:right w:val="none" w:sz="0" w:space="0" w:color="auto"/>
      </w:divBdr>
    </w:div>
    <w:div w:id="1310209026">
      <w:bodyDiv w:val="1"/>
      <w:marLeft w:val="0"/>
      <w:marRight w:val="0"/>
      <w:marTop w:val="0"/>
      <w:marBottom w:val="0"/>
      <w:divBdr>
        <w:top w:val="none" w:sz="0" w:space="0" w:color="auto"/>
        <w:left w:val="none" w:sz="0" w:space="0" w:color="auto"/>
        <w:bottom w:val="none" w:sz="0" w:space="0" w:color="auto"/>
        <w:right w:val="none" w:sz="0" w:space="0" w:color="auto"/>
      </w:divBdr>
    </w:div>
    <w:div w:id="1460605054">
      <w:bodyDiv w:val="1"/>
      <w:marLeft w:val="0"/>
      <w:marRight w:val="0"/>
      <w:marTop w:val="0"/>
      <w:marBottom w:val="0"/>
      <w:divBdr>
        <w:top w:val="none" w:sz="0" w:space="0" w:color="auto"/>
        <w:left w:val="none" w:sz="0" w:space="0" w:color="auto"/>
        <w:bottom w:val="none" w:sz="0" w:space="0" w:color="auto"/>
        <w:right w:val="none" w:sz="0" w:space="0" w:color="auto"/>
      </w:divBdr>
    </w:div>
    <w:div w:id="1502695904">
      <w:bodyDiv w:val="1"/>
      <w:marLeft w:val="0"/>
      <w:marRight w:val="0"/>
      <w:marTop w:val="0"/>
      <w:marBottom w:val="0"/>
      <w:divBdr>
        <w:top w:val="none" w:sz="0" w:space="0" w:color="auto"/>
        <w:left w:val="none" w:sz="0" w:space="0" w:color="auto"/>
        <w:bottom w:val="none" w:sz="0" w:space="0" w:color="auto"/>
        <w:right w:val="none" w:sz="0" w:space="0" w:color="auto"/>
      </w:divBdr>
    </w:div>
    <w:div w:id="1518157117">
      <w:bodyDiv w:val="1"/>
      <w:marLeft w:val="0"/>
      <w:marRight w:val="0"/>
      <w:marTop w:val="0"/>
      <w:marBottom w:val="0"/>
      <w:divBdr>
        <w:top w:val="none" w:sz="0" w:space="0" w:color="auto"/>
        <w:left w:val="none" w:sz="0" w:space="0" w:color="auto"/>
        <w:bottom w:val="none" w:sz="0" w:space="0" w:color="auto"/>
        <w:right w:val="none" w:sz="0" w:space="0" w:color="auto"/>
      </w:divBdr>
    </w:div>
    <w:div w:id="1525555811">
      <w:bodyDiv w:val="1"/>
      <w:marLeft w:val="0"/>
      <w:marRight w:val="0"/>
      <w:marTop w:val="0"/>
      <w:marBottom w:val="0"/>
      <w:divBdr>
        <w:top w:val="none" w:sz="0" w:space="0" w:color="auto"/>
        <w:left w:val="none" w:sz="0" w:space="0" w:color="auto"/>
        <w:bottom w:val="none" w:sz="0" w:space="0" w:color="auto"/>
        <w:right w:val="none" w:sz="0" w:space="0" w:color="auto"/>
      </w:divBdr>
    </w:div>
    <w:div w:id="1598059517">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
    <w:div w:id="1613243546">
      <w:bodyDiv w:val="1"/>
      <w:marLeft w:val="0"/>
      <w:marRight w:val="0"/>
      <w:marTop w:val="0"/>
      <w:marBottom w:val="0"/>
      <w:divBdr>
        <w:top w:val="none" w:sz="0" w:space="0" w:color="auto"/>
        <w:left w:val="none" w:sz="0" w:space="0" w:color="auto"/>
        <w:bottom w:val="none" w:sz="0" w:space="0" w:color="auto"/>
        <w:right w:val="none" w:sz="0" w:space="0" w:color="auto"/>
      </w:divBdr>
    </w:div>
    <w:div w:id="1656373346">
      <w:bodyDiv w:val="1"/>
      <w:marLeft w:val="0"/>
      <w:marRight w:val="0"/>
      <w:marTop w:val="0"/>
      <w:marBottom w:val="0"/>
      <w:divBdr>
        <w:top w:val="none" w:sz="0" w:space="0" w:color="auto"/>
        <w:left w:val="none" w:sz="0" w:space="0" w:color="auto"/>
        <w:bottom w:val="none" w:sz="0" w:space="0" w:color="auto"/>
        <w:right w:val="none" w:sz="0" w:space="0" w:color="auto"/>
      </w:divBdr>
    </w:div>
    <w:div w:id="1669213133">
      <w:bodyDiv w:val="1"/>
      <w:marLeft w:val="0"/>
      <w:marRight w:val="0"/>
      <w:marTop w:val="0"/>
      <w:marBottom w:val="0"/>
      <w:divBdr>
        <w:top w:val="none" w:sz="0" w:space="0" w:color="auto"/>
        <w:left w:val="none" w:sz="0" w:space="0" w:color="auto"/>
        <w:bottom w:val="none" w:sz="0" w:space="0" w:color="auto"/>
        <w:right w:val="none" w:sz="0" w:space="0" w:color="auto"/>
      </w:divBdr>
    </w:div>
    <w:div w:id="1707753135">
      <w:bodyDiv w:val="1"/>
      <w:marLeft w:val="0"/>
      <w:marRight w:val="0"/>
      <w:marTop w:val="0"/>
      <w:marBottom w:val="0"/>
      <w:divBdr>
        <w:top w:val="none" w:sz="0" w:space="0" w:color="auto"/>
        <w:left w:val="none" w:sz="0" w:space="0" w:color="auto"/>
        <w:bottom w:val="none" w:sz="0" w:space="0" w:color="auto"/>
        <w:right w:val="none" w:sz="0" w:space="0" w:color="auto"/>
      </w:divBdr>
    </w:div>
    <w:div w:id="1716587265">
      <w:bodyDiv w:val="1"/>
      <w:marLeft w:val="0"/>
      <w:marRight w:val="0"/>
      <w:marTop w:val="0"/>
      <w:marBottom w:val="0"/>
      <w:divBdr>
        <w:top w:val="none" w:sz="0" w:space="0" w:color="auto"/>
        <w:left w:val="none" w:sz="0" w:space="0" w:color="auto"/>
        <w:bottom w:val="none" w:sz="0" w:space="0" w:color="auto"/>
        <w:right w:val="none" w:sz="0" w:space="0" w:color="auto"/>
      </w:divBdr>
    </w:div>
    <w:div w:id="1760910156">
      <w:bodyDiv w:val="1"/>
      <w:marLeft w:val="0"/>
      <w:marRight w:val="0"/>
      <w:marTop w:val="0"/>
      <w:marBottom w:val="0"/>
      <w:divBdr>
        <w:top w:val="none" w:sz="0" w:space="0" w:color="auto"/>
        <w:left w:val="none" w:sz="0" w:space="0" w:color="auto"/>
        <w:bottom w:val="none" w:sz="0" w:space="0" w:color="auto"/>
        <w:right w:val="none" w:sz="0" w:space="0" w:color="auto"/>
      </w:divBdr>
    </w:div>
    <w:div w:id="1798833106">
      <w:bodyDiv w:val="1"/>
      <w:marLeft w:val="0"/>
      <w:marRight w:val="0"/>
      <w:marTop w:val="0"/>
      <w:marBottom w:val="0"/>
      <w:divBdr>
        <w:top w:val="none" w:sz="0" w:space="0" w:color="auto"/>
        <w:left w:val="none" w:sz="0" w:space="0" w:color="auto"/>
        <w:bottom w:val="none" w:sz="0" w:space="0" w:color="auto"/>
        <w:right w:val="none" w:sz="0" w:space="0" w:color="auto"/>
      </w:divBdr>
    </w:div>
    <w:div w:id="1832863226">
      <w:bodyDiv w:val="1"/>
      <w:marLeft w:val="0"/>
      <w:marRight w:val="0"/>
      <w:marTop w:val="0"/>
      <w:marBottom w:val="0"/>
      <w:divBdr>
        <w:top w:val="none" w:sz="0" w:space="0" w:color="auto"/>
        <w:left w:val="none" w:sz="0" w:space="0" w:color="auto"/>
        <w:bottom w:val="none" w:sz="0" w:space="0" w:color="auto"/>
        <w:right w:val="none" w:sz="0" w:space="0" w:color="auto"/>
      </w:divBdr>
    </w:div>
    <w:div w:id="1884363102">
      <w:bodyDiv w:val="1"/>
      <w:marLeft w:val="0"/>
      <w:marRight w:val="0"/>
      <w:marTop w:val="0"/>
      <w:marBottom w:val="0"/>
      <w:divBdr>
        <w:top w:val="none" w:sz="0" w:space="0" w:color="auto"/>
        <w:left w:val="none" w:sz="0" w:space="0" w:color="auto"/>
        <w:bottom w:val="none" w:sz="0" w:space="0" w:color="auto"/>
        <w:right w:val="none" w:sz="0" w:space="0" w:color="auto"/>
      </w:divBdr>
    </w:div>
    <w:div w:id="1893693726">
      <w:bodyDiv w:val="1"/>
      <w:marLeft w:val="0"/>
      <w:marRight w:val="0"/>
      <w:marTop w:val="0"/>
      <w:marBottom w:val="0"/>
      <w:divBdr>
        <w:top w:val="none" w:sz="0" w:space="0" w:color="auto"/>
        <w:left w:val="none" w:sz="0" w:space="0" w:color="auto"/>
        <w:bottom w:val="none" w:sz="0" w:space="0" w:color="auto"/>
        <w:right w:val="none" w:sz="0" w:space="0" w:color="auto"/>
      </w:divBdr>
    </w:div>
    <w:div w:id="1937208813">
      <w:bodyDiv w:val="1"/>
      <w:marLeft w:val="0"/>
      <w:marRight w:val="0"/>
      <w:marTop w:val="0"/>
      <w:marBottom w:val="0"/>
      <w:divBdr>
        <w:top w:val="none" w:sz="0" w:space="0" w:color="auto"/>
        <w:left w:val="none" w:sz="0" w:space="0" w:color="auto"/>
        <w:bottom w:val="none" w:sz="0" w:space="0" w:color="auto"/>
        <w:right w:val="none" w:sz="0" w:space="0" w:color="auto"/>
      </w:divBdr>
    </w:div>
    <w:div w:id="1965889289">
      <w:bodyDiv w:val="1"/>
      <w:marLeft w:val="0"/>
      <w:marRight w:val="0"/>
      <w:marTop w:val="0"/>
      <w:marBottom w:val="0"/>
      <w:divBdr>
        <w:top w:val="none" w:sz="0" w:space="0" w:color="auto"/>
        <w:left w:val="none" w:sz="0" w:space="0" w:color="auto"/>
        <w:bottom w:val="none" w:sz="0" w:space="0" w:color="auto"/>
        <w:right w:val="none" w:sz="0" w:space="0" w:color="auto"/>
      </w:divBdr>
    </w:div>
    <w:div w:id="1990862295">
      <w:bodyDiv w:val="1"/>
      <w:marLeft w:val="0"/>
      <w:marRight w:val="0"/>
      <w:marTop w:val="0"/>
      <w:marBottom w:val="0"/>
      <w:divBdr>
        <w:top w:val="none" w:sz="0" w:space="0" w:color="auto"/>
        <w:left w:val="none" w:sz="0" w:space="0" w:color="auto"/>
        <w:bottom w:val="none" w:sz="0" w:space="0" w:color="auto"/>
        <w:right w:val="none" w:sz="0" w:space="0" w:color="auto"/>
      </w:divBdr>
    </w:div>
    <w:div w:id="1996835785">
      <w:bodyDiv w:val="1"/>
      <w:marLeft w:val="0"/>
      <w:marRight w:val="0"/>
      <w:marTop w:val="0"/>
      <w:marBottom w:val="0"/>
      <w:divBdr>
        <w:top w:val="none" w:sz="0" w:space="0" w:color="auto"/>
        <w:left w:val="none" w:sz="0" w:space="0" w:color="auto"/>
        <w:bottom w:val="none" w:sz="0" w:space="0" w:color="auto"/>
        <w:right w:val="none" w:sz="0" w:space="0" w:color="auto"/>
      </w:divBdr>
    </w:div>
    <w:div w:id="2033874533">
      <w:bodyDiv w:val="1"/>
      <w:marLeft w:val="0"/>
      <w:marRight w:val="0"/>
      <w:marTop w:val="0"/>
      <w:marBottom w:val="0"/>
      <w:divBdr>
        <w:top w:val="none" w:sz="0" w:space="0" w:color="auto"/>
        <w:left w:val="none" w:sz="0" w:space="0" w:color="auto"/>
        <w:bottom w:val="none" w:sz="0" w:space="0" w:color="auto"/>
        <w:right w:val="none" w:sz="0" w:space="0" w:color="auto"/>
      </w:divBdr>
      <w:divsChild>
        <w:div w:id="2014331684">
          <w:marLeft w:val="0"/>
          <w:marRight w:val="0"/>
          <w:marTop w:val="0"/>
          <w:marBottom w:val="0"/>
          <w:divBdr>
            <w:top w:val="none" w:sz="0" w:space="0" w:color="auto"/>
            <w:left w:val="none" w:sz="0" w:space="0" w:color="auto"/>
            <w:bottom w:val="none" w:sz="0" w:space="0" w:color="auto"/>
            <w:right w:val="none" w:sz="0" w:space="0" w:color="auto"/>
          </w:divBdr>
        </w:div>
        <w:div w:id="1452672514">
          <w:marLeft w:val="0"/>
          <w:marRight w:val="0"/>
          <w:marTop w:val="0"/>
          <w:marBottom w:val="0"/>
          <w:divBdr>
            <w:top w:val="none" w:sz="0" w:space="0" w:color="auto"/>
            <w:left w:val="none" w:sz="0" w:space="0" w:color="auto"/>
            <w:bottom w:val="none" w:sz="0" w:space="0" w:color="auto"/>
            <w:right w:val="none" w:sz="0" w:space="0" w:color="auto"/>
          </w:divBdr>
        </w:div>
      </w:divsChild>
    </w:div>
    <w:div w:id="21272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arunas@rytomok.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as@rytomok.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mailto:karolina.sunsky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runas@rytomok.l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D1CC6-4C33-4705-977E-B7F2A635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54</Pages>
  <Words>83384</Words>
  <Characters>47530</Characters>
  <Application>Microsoft Office Word</Application>
  <DocSecurity>0</DocSecurity>
  <Lines>396</Lines>
  <Paragraphs>261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130653</CharactersWithSpaces>
  <SharedDoc>false</SharedDoc>
  <HLinks>
    <vt:vector size="192" baseType="variant">
      <vt:variant>
        <vt:i4>6750285</vt:i4>
      </vt:variant>
      <vt:variant>
        <vt:i4>148</vt:i4>
      </vt:variant>
      <vt:variant>
        <vt:i4>0</vt:i4>
      </vt:variant>
      <vt:variant>
        <vt:i4>5</vt:i4>
      </vt:variant>
      <vt:variant>
        <vt:lpwstr>mailto:administracija@marijampole.lt</vt:lpwstr>
      </vt:variant>
      <vt:variant>
        <vt:lpwstr/>
      </vt:variant>
      <vt:variant>
        <vt:i4>2359365</vt:i4>
      </vt:variant>
      <vt:variant>
        <vt:i4>145</vt:i4>
      </vt:variant>
      <vt:variant>
        <vt:i4>0</vt:i4>
      </vt:variant>
      <vt:variant>
        <vt:i4>5</vt:i4>
      </vt:variant>
      <vt:variant>
        <vt:lpwstr>mailto:ruta.kurtinaitiene@marijampole.lt</vt:lpwstr>
      </vt:variant>
      <vt:variant>
        <vt:lpwstr/>
      </vt:variant>
      <vt:variant>
        <vt:i4>2228311</vt:i4>
      </vt:variant>
      <vt:variant>
        <vt:i4>142</vt:i4>
      </vt:variant>
      <vt:variant>
        <vt:i4>0</vt:i4>
      </vt:variant>
      <vt:variant>
        <vt:i4>5</vt:i4>
      </vt:variant>
      <vt:variant>
        <vt:lpwstr>mailto:agne.gedziene@marijampole.lt</vt:lpwstr>
      </vt:variant>
      <vt:variant>
        <vt:lpwstr/>
      </vt:variant>
      <vt:variant>
        <vt:i4>5570675</vt:i4>
      </vt:variant>
      <vt:variant>
        <vt:i4>139</vt:i4>
      </vt:variant>
      <vt:variant>
        <vt:i4>0</vt:i4>
      </vt:variant>
      <vt:variant>
        <vt:i4>5</vt:i4>
      </vt:variant>
      <vt:variant>
        <vt:lpwstr>http://www.google.lt/url?sa=i&amp;rct=j&amp;q=&amp;esrc=s&amp;source=images&amp;cd=&amp;cad=rja&amp;uact=8&amp;ved=0ahUKEwivgJ3wlL3TAhUF3SwKHbWTAs0QjRwIBw&amp;url=http://www.esinvesticijos.lt/lt/2014-2020_ES_fondu_zenklas&amp;psig=AFQjCNEhZdL8I0a1pw9kyOJHAEqwhyIdXg&amp;ust=14931257142916</vt:lpwstr>
      </vt:variant>
      <vt:variant>
        <vt:lpwstr/>
      </vt:variant>
      <vt:variant>
        <vt:i4>131096</vt:i4>
      </vt:variant>
      <vt:variant>
        <vt:i4>132</vt:i4>
      </vt:variant>
      <vt:variant>
        <vt:i4>0</vt:i4>
      </vt:variant>
      <vt:variant>
        <vt:i4>5</vt:i4>
      </vt:variant>
      <vt:variant>
        <vt:lpwstr>http://vpt.lrv.lt/lt/pasiulymu-sifravimas</vt:lpwstr>
      </vt:variant>
      <vt:variant>
        <vt:lpwstr/>
      </vt:variant>
      <vt:variant>
        <vt:i4>7340159</vt:i4>
      </vt:variant>
      <vt:variant>
        <vt:i4>129</vt:i4>
      </vt:variant>
      <vt:variant>
        <vt:i4>0</vt:i4>
      </vt:variant>
      <vt:variant>
        <vt:i4>5</vt:i4>
      </vt:variant>
      <vt:variant>
        <vt:lpwstr>http://vpt.lrv.lt/</vt:lpwstr>
      </vt:variant>
      <vt:variant>
        <vt:lpwstr/>
      </vt:variant>
      <vt:variant>
        <vt:i4>5505121</vt:i4>
      </vt:variant>
      <vt:variant>
        <vt:i4>126</vt:i4>
      </vt:variant>
      <vt:variant>
        <vt:i4>0</vt:i4>
      </vt:variant>
      <vt:variant>
        <vt:i4>5</vt:i4>
      </vt:variant>
      <vt:variant>
        <vt:lpwstr>https://vpt.lrv.lt/uploads/vpt/documents/files/mp/konfidenciali_informacija.pdf</vt:lpwstr>
      </vt:variant>
      <vt:variant>
        <vt:lpwstr/>
      </vt:variant>
      <vt:variant>
        <vt:i4>2162724</vt:i4>
      </vt:variant>
      <vt:variant>
        <vt:i4>123</vt:i4>
      </vt:variant>
      <vt:variant>
        <vt:i4>0</vt:i4>
      </vt:variant>
      <vt:variant>
        <vt:i4>5</vt:i4>
      </vt:variant>
      <vt:variant>
        <vt:lpwstr>https://pirkimai.eviesiejipirkimai.lt/</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7012450</vt:i4>
      </vt:variant>
      <vt:variant>
        <vt:i4>117</vt:i4>
      </vt:variant>
      <vt:variant>
        <vt:i4>0</vt:i4>
      </vt:variant>
      <vt:variant>
        <vt:i4>5</vt:i4>
      </vt:variant>
      <vt:variant>
        <vt:lpwstr>http://vpt.lrv.lt/lt/naujienos/ebvpd-pildymo-rekomendacijos</vt:lpwstr>
      </vt:variant>
      <vt:variant>
        <vt:lpwstr/>
      </vt:variant>
      <vt:variant>
        <vt:i4>1900587</vt:i4>
      </vt:variant>
      <vt:variant>
        <vt:i4>114</vt:i4>
      </vt:variant>
      <vt:variant>
        <vt:i4>0</vt:i4>
      </vt:variant>
      <vt:variant>
        <vt:i4>5</vt:i4>
      </vt:variant>
      <vt:variant>
        <vt:lpwstr>mailto:ylaalfonsas@gmail.com</vt:lpwstr>
      </vt:variant>
      <vt:variant>
        <vt:lpwstr/>
      </vt:variant>
      <vt:variant>
        <vt:i4>6815852</vt:i4>
      </vt:variant>
      <vt:variant>
        <vt:i4>111</vt:i4>
      </vt:variant>
      <vt:variant>
        <vt:i4>0</vt:i4>
      </vt:variant>
      <vt:variant>
        <vt:i4>5</vt:i4>
      </vt:variant>
      <vt:variant>
        <vt:lpwstr>http://vpt.lrv.lt/lt/naujienos/kaip-sekmingai-dalyvauti-viesuosiuose-pirkimuose-2020-metais</vt:lpwstr>
      </vt:variant>
      <vt:variant>
        <vt:lpwstr/>
      </vt:variant>
      <vt:variant>
        <vt:i4>2228311</vt:i4>
      </vt:variant>
      <vt:variant>
        <vt:i4>108</vt:i4>
      </vt:variant>
      <vt:variant>
        <vt:i4>0</vt:i4>
      </vt:variant>
      <vt:variant>
        <vt:i4>5</vt:i4>
      </vt:variant>
      <vt:variant>
        <vt:lpwstr>mailto:agne.gedziene@marijampole.lt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3014670</vt:i4>
      </vt:variant>
      <vt:variant>
        <vt:i4>92</vt:i4>
      </vt:variant>
      <vt:variant>
        <vt:i4>0</vt:i4>
      </vt:variant>
      <vt:variant>
        <vt:i4>5</vt:i4>
      </vt:variant>
      <vt:variant>
        <vt:lpwstr/>
      </vt:variant>
      <vt:variant>
        <vt:lpwstr>_Toc513088</vt:lpwstr>
      </vt:variant>
      <vt:variant>
        <vt:i4>2162702</vt:i4>
      </vt:variant>
      <vt:variant>
        <vt:i4>86</vt:i4>
      </vt:variant>
      <vt:variant>
        <vt:i4>0</vt:i4>
      </vt:variant>
      <vt:variant>
        <vt:i4>5</vt:i4>
      </vt:variant>
      <vt:variant>
        <vt:lpwstr/>
      </vt:variant>
      <vt:variant>
        <vt:lpwstr>_Toc513087</vt:lpwstr>
      </vt:variant>
      <vt:variant>
        <vt:i4>2097166</vt:i4>
      </vt:variant>
      <vt:variant>
        <vt:i4>80</vt:i4>
      </vt:variant>
      <vt:variant>
        <vt:i4>0</vt:i4>
      </vt:variant>
      <vt:variant>
        <vt:i4>5</vt:i4>
      </vt:variant>
      <vt:variant>
        <vt:lpwstr/>
      </vt:variant>
      <vt:variant>
        <vt:lpwstr>_Toc513086</vt:lpwstr>
      </vt:variant>
      <vt:variant>
        <vt:i4>2293774</vt:i4>
      </vt:variant>
      <vt:variant>
        <vt:i4>74</vt:i4>
      </vt:variant>
      <vt:variant>
        <vt:i4>0</vt:i4>
      </vt:variant>
      <vt:variant>
        <vt:i4>5</vt:i4>
      </vt:variant>
      <vt:variant>
        <vt:lpwstr/>
      </vt:variant>
      <vt:variant>
        <vt:lpwstr>_Toc513085</vt:lpwstr>
      </vt:variant>
      <vt:variant>
        <vt:i4>2228238</vt:i4>
      </vt:variant>
      <vt:variant>
        <vt:i4>68</vt:i4>
      </vt:variant>
      <vt:variant>
        <vt:i4>0</vt:i4>
      </vt:variant>
      <vt:variant>
        <vt:i4>5</vt:i4>
      </vt:variant>
      <vt:variant>
        <vt:lpwstr/>
      </vt:variant>
      <vt:variant>
        <vt:lpwstr>_Toc513084</vt:lpwstr>
      </vt:variant>
      <vt:variant>
        <vt:i4>2424846</vt:i4>
      </vt:variant>
      <vt:variant>
        <vt:i4>62</vt:i4>
      </vt:variant>
      <vt:variant>
        <vt:i4>0</vt:i4>
      </vt:variant>
      <vt:variant>
        <vt:i4>5</vt:i4>
      </vt:variant>
      <vt:variant>
        <vt:lpwstr/>
      </vt:variant>
      <vt:variant>
        <vt:lpwstr>_Toc513083</vt:lpwstr>
      </vt:variant>
      <vt:variant>
        <vt:i4>2359310</vt:i4>
      </vt:variant>
      <vt:variant>
        <vt:i4>56</vt:i4>
      </vt:variant>
      <vt:variant>
        <vt:i4>0</vt:i4>
      </vt:variant>
      <vt:variant>
        <vt:i4>5</vt:i4>
      </vt:variant>
      <vt:variant>
        <vt:lpwstr/>
      </vt:variant>
      <vt:variant>
        <vt:lpwstr>_Toc513082</vt:lpwstr>
      </vt:variant>
      <vt:variant>
        <vt:i4>2555918</vt:i4>
      </vt:variant>
      <vt:variant>
        <vt:i4>50</vt:i4>
      </vt:variant>
      <vt:variant>
        <vt:i4>0</vt:i4>
      </vt:variant>
      <vt:variant>
        <vt:i4>5</vt:i4>
      </vt:variant>
      <vt:variant>
        <vt:lpwstr/>
      </vt:variant>
      <vt:variant>
        <vt:lpwstr>_Toc513081</vt:lpwstr>
      </vt:variant>
      <vt:variant>
        <vt:i4>2490382</vt:i4>
      </vt:variant>
      <vt:variant>
        <vt:i4>44</vt:i4>
      </vt:variant>
      <vt:variant>
        <vt:i4>0</vt:i4>
      </vt:variant>
      <vt:variant>
        <vt:i4>5</vt:i4>
      </vt:variant>
      <vt:variant>
        <vt:lpwstr/>
      </vt:variant>
      <vt:variant>
        <vt:lpwstr>_Toc513080</vt:lpwstr>
      </vt:variant>
      <vt:variant>
        <vt:i4>3080193</vt:i4>
      </vt:variant>
      <vt:variant>
        <vt:i4>38</vt:i4>
      </vt:variant>
      <vt:variant>
        <vt:i4>0</vt:i4>
      </vt:variant>
      <vt:variant>
        <vt:i4>5</vt:i4>
      </vt:variant>
      <vt:variant>
        <vt:lpwstr/>
      </vt:variant>
      <vt:variant>
        <vt:lpwstr>_Toc513079</vt:lpwstr>
      </vt:variant>
      <vt:variant>
        <vt:i4>3014657</vt:i4>
      </vt:variant>
      <vt:variant>
        <vt:i4>32</vt:i4>
      </vt:variant>
      <vt:variant>
        <vt:i4>0</vt:i4>
      </vt:variant>
      <vt:variant>
        <vt:i4>5</vt:i4>
      </vt:variant>
      <vt:variant>
        <vt:lpwstr/>
      </vt:variant>
      <vt:variant>
        <vt:lpwstr>_Toc513078</vt:lpwstr>
      </vt:variant>
      <vt:variant>
        <vt:i4>2162689</vt:i4>
      </vt:variant>
      <vt:variant>
        <vt:i4>26</vt:i4>
      </vt:variant>
      <vt:variant>
        <vt:i4>0</vt:i4>
      </vt:variant>
      <vt:variant>
        <vt:i4>5</vt:i4>
      </vt:variant>
      <vt:variant>
        <vt:lpwstr/>
      </vt:variant>
      <vt:variant>
        <vt:lpwstr>_Toc513077</vt:lpwstr>
      </vt:variant>
      <vt:variant>
        <vt:i4>2097153</vt:i4>
      </vt:variant>
      <vt:variant>
        <vt:i4>20</vt:i4>
      </vt:variant>
      <vt:variant>
        <vt:i4>0</vt:i4>
      </vt:variant>
      <vt:variant>
        <vt:i4>5</vt:i4>
      </vt:variant>
      <vt:variant>
        <vt:lpwstr/>
      </vt:variant>
      <vt:variant>
        <vt:lpwstr>_Toc513076</vt:lpwstr>
      </vt:variant>
      <vt:variant>
        <vt:i4>2162693</vt:i4>
      </vt:variant>
      <vt:variant>
        <vt:i4>14</vt:i4>
      </vt:variant>
      <vt:variant>
        <vt:i4>0</vt:i4>
      </vt:variant>
      <vt:variant>
        <vt:i4>5</vt:i4>
      </vt:variant>
      <vt:variant>
        <vt:lpwstr/>
      </vt:variant>
      <vt:variant>
        <vt:lpwstr>_Toc513037</vt:lpwstr>
      </vt:variant>
      <vt:variant>
        <vt:i4>2097157</vt:i4>
      </vt:variant>
      <vt:variant>
        <vt:i4>8</vt:i4>
      </vt:variant>
      <vt:variant>
        <vt:i4>0</vt:i4>
      </vt:variant>
      <vt:variant>
        <vt:i4>5</vt:i4>
      </vt:variant>
      <vt:variant>
        <vt:lpwstr/>
      </vt:variant>
      <vt:variant>
        <vt:lpwstr>_Toc513036</vt:lpwstr>
      </vt:variant>
      <vt:variant>
        <vt:i4>2293765</vt:i4>
      </vt:variant>
      <vt:variant>
        <vt:i4>2</vt:i4>
      </vt:variant>
      <vt:variant>
        <vt:i4>0</vt:i4>
      </vt:variant>
      <vt:variant>
        <vt:i4>5</vt:i4>
      </vt:variant>
      <vt:variant>
        <vt:lpwstr/>
      </vt:variant>
      <vt:variant>
        <vt:lpwstr>_Toc513035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creator>Rūta</dc:creator>
  <cp:lastModifiedBy>Arnoldas Rutkauskas</cp:lastModifiedBy>
  <cp:revision>31</cp:revision>
  <cp:lastPrinted>2024-05-08T05:03:00Z</cp:lastPrinted>
  <dcterms:created xsi:type="dcterms:W3CDTF">2024-10-02T09:58:00Z</dcterms:created>
  <dcterms:modified xsi:type="dcterms:W3CDTF">2025-02-24T11:13:00Z</dcterms:modified>
</cp:coreProperties>
</file>