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916DE" w14:textId="77777777" w:rsidR="003B389E" w:rsidRPr="003B389E" w:rsidRDefault="003B389E" w:rsidP="003B389E">
      <w:pPr>
        <w:spacing w:line="360" w:lineRule="auto"/>
        <w:ind w:firstLine="851"/>
        <w:jc w:val="both"/>
        <w:rPr>
          <w:rFonts w:eastAsia="Times New Roman"/>
          <w:b/>
          <w:i/>
          <w:lang w:val="lt-LT"/>
        </w:rPr>
      </w:pPr>
      <w:r w:rsidRPr="003B389E">
        <w:rPr>
          <w:rFonts w:eastAsia="Times New Roman"/>
          <w:b/>
          <w:i/>
          <w:lang w:val="lt-LT"/>
        </w:rPr>
        <w:t xml:space="preserve">VšĮ Nacionalinis kraujo centras, vadovaudamasis Lietuvos Respublikos viešųjų pirkimų įstatymo 27 straipsnio 1 dalies 2 punktu bei Informacijos viešinimo Centrinėje viešųjų pirkimų informacinėje sistemoje tvarkos aprašo, patvirtinto Viešųjų pirkimų tarnybos direktoriaus 2017 m. birželio 19 d. įsakymu Nr. 1S-91 „Dėl informacijos viešinimo Centrinėje viešųjų pirkimų informacinėje sistemoje tvarkos aprašo patvirtinimo“, VI skyriaus „Techninių specifikacijų projektų skelbimas ir pastabų bei pasiūlymų dėl šių projektų įvertinimas“ nuostatomis, siekdamas pasirengti planuojamam pirkimui, kuris bus vykdomas atviro konkurso būdu, bei norėdamas pranešti tiekėjams apie VšĮ Nacionalinio kraujo centro planus ir suteikti tiekėjams galimybę iš anksto susipažinti su reikalavimais, skelbia šį techninės specifikacijos projektą, dėl kurio tiekėjai gali teikti pasiūlymus ir pastabas. </w:t>
      </w:r>
    </w:p>
    <w:p w14:paraId="7D3F161D" w14:textId="77777777" w:rsidR="003B389E" w:rsidRPr="003B389E" w:rsidRDefault="003B389E" w:rsidP="003B389E">
      <w:pPr>
        <w:spacing w:line="360" w:lineRule="auto"/>
        <w:ind w:firstLine="851"/>
        <w:jc w:val="both"/>
        <w:rPr>
          <w:rFonts w:eastAsia="Times New Roman"/>
          <w:b/>
          <w:i/>
          <w:color w:val="FF0000"/>
          <w:lang w:val="lt-LT"/>
        </w:rPr>
      </w:pPr>
      <w:r w:rsidRPr="003B389E">
        <w:rPr>
          <w:rFonts w:eastAsia="Times New Roman"/>
          <w:b/>
          <w:i/>
          <w:color w:val="FF0000"/>
          <w:lang w:val="lt-LT"/>
        </w:rPr>
        <w:t>Atkreipiamas dėmesys, kad tai yra techninės specifikacijos projektas; viešasis pirkimas kol kas nėra vykdomas ir pasiūlymai jam nėra priimami.</w:t>
      </w:r>
    </w:p>
    <w:p w14:paraId="2D81E08B" w14:textId="77777777" w:rsidR="003B389E" w:rsidRPr="003B389E" w:rsidRDefault="003B389E" w:rsidP="002D632B">
      <w:pPr>
        <w:jc w:val="center"/>
        <w:rPr>
          <w:b/>
          <w:lang w:val="lt-LT"/>
        </w:rPr>
      </w:pPr>
    </w:p>
    <w:p w14:paraId="5F1FE664" w14:textId="07BF6776" w:rsidR="002D632B" w:rsidRPr="003B389E" w:rsidRDefault="002D632B" w:rsidP="002D632B">
      <w:pPr>
        <w:jc w:val="center"/>
        <w:rPr>
          <w:lang w:val="lt-LT"/>
        </w:rPr>
      </w:pPr>
      <w:r w:rsidRPr="003B389E">
        <w:rPr>
          <w:b/>
          <w:lang w:val="lt-LT"/>
        </w:rPr>
        <w:t>PIRKIMO</w:t>
      </w:r>
      <w:r w:rsidR="00056ADA" w:rsidRPr="003B389E">
        <w:rPr>
          <w:b/>
          <w:lang w:val="lt-LT"/>
        </w:rPr>
        <w:t xml:space="preserve"> OBJEKTO TECHNINĖ</w:t>
      </w:r>
      <w:r w:rsidR="00653019">
        <w:rPr>
          <w:b/>
          <w:lang w:val="lt-LT"/>
        </w:rPr>
        <w:t>S</w:t>
      </w:r>
      <w:r w:rsidR="00C569ED" w:rsidRPr="003B389E">
        <w:rPr>
          <w:b/>
          <w:lang w:val="lt-LT"/>
        </w:rPr>
        <w:t xml:space="preserve"> </w:t>
      </w:r>
      <w:r w:rsidRPr="003B389E">
        <w:rPr>
          <w:b/>
          <w:lang w:val="lt-LT"/>
        </w:rPr>
        <w:t>SPECIFIKACIJ</w:t>
      </w:r>
      <w:r w:rsidR="00653019">
        <w:rPr>
          <w:b/>
          <w:lang w:val="lt-LT"/>
        </w:rPr>
        <w:t>OS PROJEKTAS</w:t>
      </w:r>
      <w:bookmarkStart w:id="0" w:name="_GoBack"/>
      <w:bookmarkEnd w:id="0"/>
    </w:p>
    <w:p w14:paraId="65D66657" w14:textId="77777777" w:rsidR="002D632B" w:rsidRPr="003B389E" w:rsidRDefault="002D632B" w:rsidP="002D632B">
      <w:pPr>
        <w:rPr>
          <w:lang w:val="lt-LT"/>
        </w:rPr>
      </w:pPr>
    </w:p>
    <w:p w14:paraId="5FB3D9D1" w14:textId="65D20991" w:rsidR="009E3547" w:rsidRPr="003B389E" w:rsidRDefault="009E3547" w:rsidP="00CD2D85">
      <w:pPr>
        <w:pStyle w:val="ListParagraph"/>
        <w:numPr>
          <w:ilvl w:val="0"/>
          <w:numId w:val="1"/>
        </w:numPr>
        <w:tabs>
          <w:tab w:val="left" w:pos="1134"/>
        </w:tabs>
        <w:ind w:left="0" w:firstLine="851"/>
        <w:jc w:val="both"/>
        <w:rPr>
          <w:lang w:val="lt-LT"/>
        </w:rPr>
      </w:pPr>
      <w:r w:rsidRPr="003B389E">
        <w:rPr>
          <w:b/>
          <w:lang w:val="lt-LT"/>
        </w:rPr>
        <w:t>Perkančioji organizacija</w:t>
      </w:r>
      <w:r w:rsidRPr="003B389E">
        <w:rPr>
          <w:lang w:val="lt-LT"/>
        </w:rPr>
        <w:t xml:space="preserve"> – VšĮ Nacionalinis kraujo centras.</w:t>
      </w:r>
    </w:p>
    <w:p w14:paraId="6D20F38A" w14:textId="77777777" w:rsidR="00CD2D85" w:rsidRPr="003B389E" w:rsidRDefault="00CD2D85" w:rsidP="00CD2D85">
      <w:pPr>
        <w:pStyle w:val="ListParagraph"/>
        <w:numPr>
          <w:ilvl w:val="0"/>
          <w:numId w:val="1"/>
        </w:numPr>
        <w:tabs>
          <w:tab w:val="left" w:pos="1134"/>
        </w:tabs>
        <w:ind w:left="0" w:firstLine="851"/>
        <w:jc w:val="both"/>
        <w:rPr>
          <w:lang w:val="lt-LT"/>
        </w:rPr>
      </w:pPr>
      <w:r w:rsidRPr="003B389E">
        <w:rPr>
          <w:b/>
          <w:lang w:val="lt-LT"/>
        </w:rPr>
        <w:t xml:space="preserve">Pirkimo objektas – </w:t>
      </w:r>
      <w:r w:rsidR="0045765A" w:rsidRPr="003B389E">
        <w:rPr>
          <w:b/>
          <w:lang w:val="lt-LT"/>
        </w:rPr>
        <w:t>kuponai</w:t>
      </w:r>
      <w:r w:rsidRPr="003B389E">
        <w:rPr>
          <w:b/>
          <w:lang w:val="lt-LT"/>
        </w:rPr>
        <w:t xml:space="preserve"> į kin</w:t>
      </w:r>
      <w:r w:rsidR="0045765A" w:rsidRPr="003B389E">
        <w:rPr>
          <w:b/>
          <w:lang w:val="lt-LT"/>
        </w:rPr>
        <w:t>o teatrą</w:t>
      </w:r>
      <w:r w:rsidRPr="003B389E">
        <w:rPr>
          <w:b/>
          <w:lang w:val="lt-LT"/>
        </w:rPr>
        <w:t xml:space="preserve"> </w:t>
      </w:r>
      <w:r w:rsidRPr="003B389E">
        <w:rPr>
          <w:lang w:val="lt-LT"/>
        </w:rPr>
        <w:t>(toliau – ir prekės).</w:t>
      </w:r>
    </w:p>
    <w:p w14:paraId="242BF078" w14:textId="7B018A68" w:rsidR="00CD2D85" w:rsidRPr="003B389E" w:rsidRDefault="00CD2D85" w:rsidP="00CD2D85">
      <w:pPr>
        <w:pStyle w:val="ListParagraph"/>
        <w:numPr>
          <w:ilvl w:val="0"/>
          <w:numId w:val="1"/>
        </w:numPr>
        <w:tabs>
          <w:tab w:val="left" w:pos="1134"/>
        </w:tabs>
        <w:ind w:left="0" w:firstLine="851"/>
        <w:jc w:val="both"/>
        <w:rPr>
          <w:lang w:val="lt-LT"/>
        </w:rPr>
      </w:pPr>
      <w:r w:rsidRPr="003B389E">
        <w:rPr>
          <w:b/>
          <w:lang w:val="lt-LT"/>
        </w:rPr>
        <w:t>Pirkimo tikslas</w:t>
      </w:r>
      <w:r w:rsidRPr="003B389E">
        <w:rPr>
          <w:lang w:val="lt-LT"/>
        </w:rPr>
        <w:t xml:space="preserve">: </w:t>
      </w:r>
      <w:r w:rsidR="00F0735A" w:rsidRPr="003B389E">
        <w:rPr>
          <w:lang w:val="lt-LT"/>
        </w:rPr>
        <w:t xml:space="preserve">kuponai </w:t>
      </w:r>
      <w:r w:rsidR="0045765A" w:rsidRPr="003B389E">
        <w:rPr>
          <w:lang w:val="lt-LT"/>
        </w:rPr>
        <w:t>s</w:t>
      </w:r>
      <w:r w:rsidRPr="003B389E">
        <w:rPr>
          <w:lang w:val="lt-LT"/>
        </w:rPr>
        <w:t>kirti neatlygintiniems kraujo donorams, donorų organizatoriams ir savanoriams skatinti.</w:t>
      </w:r>
    </w:p>
    <w:p w14:paraId="44B4DE78" w14:textId="77777777" w:rsidR="00CD2D85" w:rsidRPr="003B389E" w:rsidRDefault="00CD2D85" w:rsidP="00CD2D85">
      <w:pPr>
        <w:tabs>
          <w:tab w:val="left" w:pos="1134"/>
        </w:tabs>
        <w:jc w:val="both"/>
        <w:rPr>
          <w:lang w:val="lt-LT"/>
        </w:rPr>
      </w:pPr>
    </w:p>
    <w:p w14:paraId="26C2ACE2" w14:textId="71A18C5C" w:rsidR="00CD2D85" w:rsidRPr="003B389E" w:rsidRDefault="00480617" w:rsidP="00F0735A">
      <w:pPr>
        <w:pStyle w:val="ListParagraph"/>
        <w:numPr>
          <w:ilvl w:val="0"/>
          <w:numId w:val="1"/>
        </w:numPr>
        <w:tabs>
          <w:tab w:val="left" w:pos="1134"/>
          <w:tab w:val="left" w:pos="1276"/>
        </w:tabs>
        <w:ind w:firstLine="131"/>
        <w:jc w:val="both"/>
        <w:rPr>
          <w:lang w:val="lt-LT"/>
        </w:rPr>
      </w:pPr>
      <w:r w:rsidRPr="003B389E">
        <w:rPr>
          <w:b/>
          <w:lang w:val="lt-LT"/>
        </w:rPr>
        <w:t xml:space="preserve">Pirkimo objektas </w:t>
      </w:r>
      <w:r w:rsidR="00CD2D85" w:rsidRPr="003B389E">
        <w:rPr>
          <w:b/>
          <w:lang w:val="lt-LT"/>
        </w:rPr>
        <w:t xml:space="preserve">skaidomas į </w:t>
      </w:r>
      <w:r w:rsidR="007126DF" w:rsidRPr="003B389E">
        <w:rPr>
          <w:b/>
          <w:lang w:val="lt-LT"/>
        </w:rPr>
        <w:t>2</w:t>
      </w:r>
      <w:r w:rsidR="00CD2D85" w:rsidRPr="003B389E">
        <w:rPr>
          <w:b/>
          <w:lang w:val="lt-LT"/>
        </w:rPr>
        <w:t xml:space="preserve"> dalis</w:t>
      </w:r>
      <w:r w:rsidR="00CD2D85" w:rsidRPr="003B389E">
        <w:rPr>
          <w:lang w:val="lt-LT"/>
        </w:rPr>
        <w:t>:</w:t>
      </w:r>
    </w:p>
    <w:p w14:paraId="080611CD" w14:textId="682328A6" w:rsidR="00F0735A" w:rsidRPr="003B389E" w:rsidRDefault="009860E9" w:rsidP="00F0735A">
      <w:pPr>
        <w:pStyle w:val="ListParagraph"/>
        <w:numPr>
          <w:ilvl w:val="1"/>
          <w:numId w:val="1"/>
        </w:numPr>
        <w:tabs>
          <w:tab w:val="left" w:pos="1276"/>
        </w:tabs>
        <w:ind w:firstLine="131"/>
        <w:jc w:val="both"/>
        <w:rPr>
          <w:lang w:val="lt-LT"/>
        </w:rPr>
      </w:pPr>
      <w:r w:rsidRPr="003B389E">
        <w:rPr>
          <w:lang w:val="lt-LT"/>
        </w:rPr>
        <w:t>I pirkimo dalis</w:t>
      </w:r>
      <w:r w:rsidR="009E3547" w:rsidRPr="003B389E">
        <w:rPr>
          <w:lang w:val="lt-LT"/>
        </w:rPr>
        <w:t xml:space="preserve"> –</w:t>
      </w:r>
      <w:r w:rsidRPr="003B389E">
        <w:rPr>
          <w:lang w:val="lt-LT"/>
        </w:rPr>
        <w:t xml:space="preserve"> </w:t>
      </w:r>
      <w:r w:rsidR="007126DF" w:rsidRPr="003B389E">
        <w:rPr>
          <w:lang w:val="lt-LT"/>
        </w:rPr>
        <w:t>kuponai į kino teatrą, kurie galioja į kino seansus Vilniuje;</w:t>
      </w:r>
    </w:p>
    <w:p w14:paraId="5B3A2F1E" w14:textId="698BD1FD" w:rsidR="00F0735A" w:rsidRPr="003B389E" w:rsidRDefault="00CD2D85" w:rsidP="00F0735A">
      <w:pPr>
        <w:pStyle w:val="ListParagraph"/>
        <w:numPr>
          <w:ilvl w:val="1"/>
          <w:numId w:val="1"/>
        </w:numPr>
        <w:tabs>
          <w:tab w:val="left" w:pos="1276"/>
        </w:tabs>
        <w:ind w:firstLine="131"/>
        <w:jc w:val="both"/>
        <w:rPr>
          <w:lang w:val="lt-LT"/>
        </w:rPr>
      </w:pPr>
      <w:r w:rsidRPr="003B389E">
        <w:rPr>
          <w:lang w:val="lt-LT"/>
        </w:rPr>
        <w:t xml:space="preserve">II pirkimo dalis – </w:t>
      </w:r>
      <w:r w:rsidR="007126DF" w:rsidRPr="003B389E">
        <w:rPr>
          <w:lang w:val="lt-LT"/>
        </w:rPr>
        <w:t>kuponai į kino teatrą, kurie galioja į kino seansus Panevėžyje;</w:t>
      </w:r>
    </w:p>
    <w:p w14:paraId="63991CB3" w14:textId="77777777" w:rsidR="00B01168" w:rsidRPr="003B389E" w:rsidRDefault="00B01168" w:rsidP="00A97F84">
      <w:pPr>
        <w:tabs>
          <w:tab w:val="left" w:pos="1134"/>
          <w:tab w:val="left" w:pos="1276"/>
        </w:tabs>
        <w:jc w:val="both"/>
        <w:rPr>
          <w:lang w:val="lt-LT"/>
        </w:rPr>
      </w:pPr>
      <w:bookmarkStart w:id="1" w:name="_Hlk2341774"/>
    </w:p>
    <w:bookmarkEnd w:id="1"/>
    <w:p w14:paraId="5BA0CC9B" w14:textId="616FEDB7" w:rsidR="00CD2D85" w:rsidRPr="003B389E" w:rsidRDefault="00CD2D85" w:rsidP="00CD2D85">
      <w:pPr>
        <w:pStyle w:val="ListParagraph"/>
        <w:numPr>
          <w:ilvl w:val="0"/>
          <w:numId w:val="1"/>
        </w:numPr>
        <w:tabs>
          <w:tab w:val="left" w:pos="1134"/>
          <w:tab w:val="left" w:pos="1276"/>
        </w:tabs>
        <w:ind w:left="0" w:firstLine="851"/>
        <w:jc w:val="both"/>
        <w:rPr>
          <w:lang w:val="lt-LT"/>
        </w:rPr>
      </w:pPr>
      <w:r w:rsidRPr="003B389E">
        <w:rPr>
          <w:b/>
          <w:lang w:val="lt-LT"/>
        </w:rPr>
        <w:t>Reikalavimai I-ai pirkimo daliai</w:t>
      </w:r>
      <w:r w:rsidRPr="003B389E">
        <w:rPr>
          <w:lang w:val="lt-LT"/>
        </w:rPr>
        <w:t xml:space="preserve"> (</w:t>
      </w:r>
      <w:r w:rsidR="00386BA3" w:rsidRPr="003B389E">
        <w:rPr>
          <w:lang w:val="lt-LT"/>
        </w:rPr>
        <w:t xml:space="preserve">kuponai į kino teatrą, kurie galioja į kino seansus </w:t>
      </w:r>
      <w:r w:rsidR="0076502E" w:rsidRPr="003B389E">
        <w:rPr>
          <w:lang w:val="lt-LT"/>
        </w:rPr>
        <w:t>Vilniuje</w:t>
      </w:r>
      <w:r w:rsidRPr="003B389E">
        <w:rPr>
          <w:lang w:val="lt-LT"/>
        </w:rPr>
        <w:t>):</w:t>
      </w:r>
    </w:p>
    <w:p w14:paraId="31EA4679" w14:textId="5EAC5C97" w:rsidR="00CD2D85" w:rsidRPr="003B389E" w:rsidRDefault="00CD2D85" w:rsidP="0076502E">
      <w:pPr>
        <w:pStyle w:val="ListParagraph"/>
        <w:numPr>
          <w:ilvl w:val="1"/>
          <w:numId w:val="1"/>
        </w:numPr>
        <w:tabs>
          <w:tab w:val="left" w:pos="1134"/>
          <w:tab w:val="left" w:pos="1276"/>
        </w:tabs>
        <w:ind w:firstLine="131"/>
        <w:jc w:val="both"/>
        <w:rPr>
          <w:lang w:val="lt-LT"/>
        </w:rPr>
      </w:pPr>
      <w:r w:rsidRPr="003B389E">
        <w:rPr>
          <w:lang w:val="lt-LT"/>
        </w:rPr>
        <w:t xml:space="preserve">Reikalingas maksimalus kiekis – </w:t>
      </w:r>
      <w:r w:rsidR="007126DF" w:rsidRPr="003B389E">
        <w:rPr>
          <w:lang w:val="lt-LT"/>
        </w:rPr>
        <w:t>4</w:t>
      </w:r>
      <w:r w:rsidR="0076502E" w:rsidRPr="003B389E">
        <w:rPr>
          <w:lang w:val="lt-LT"/>
        </w:rPr>
        <w:t>2</w:t>
      </w:r>
      <w:r w:rsidR="009D2F4F" w:rsidRPr="003B389E">
        <w:rPr>
          <w:lang w:val="lt-LT"/>
        </w:rPr>
        <w:t xml:space="preserve"> </w:t>
      </w:r>
      <w:r w:rsidR="0076502E" w:rsidRPr="003B389E">
        <w:rPr>
          <w:lang w:val="lt-LT"/>
        </w:rPr>
        <w:t>7</w:t>
      </w:r>
      <w:r w:rsidR="009D2F4F" w:rsidRPr="003B389E">
        <w:rPr>
          <w:lang w:val="lt-LT"/>
        </w:rPr>
        <w:t>00</w:t>
      </w:r>
      <w:r w:rsidRPr="003B389E">
        <w:rPr>
          <w:lang w:val="lt-LT"/>
        </w:rPr>
        <w:t xml:space="preserve"> </w:t>
      </w:r>
      <w:r w:rsidR="009C0E93" w:rsidRPr="003B389E">
        <w:rPr>
          <w:lang w:val="lt-LT"/>
        </w:rPr>
        <w:t>kuponų</w:t>
      </w:r>
      <w:r w:rsidRPr="003B389E">
        <w:rPr>
          <w:lang w:val="lt-LT"/>
        </w:rPr>
        <w:t>.</w:t>
      </w:r>
    </w:p>
    <w:p w14:paraId="4285292E" w14:textId="1F59C6CF" w:rsidR="005A5137" w:rsidRPr="003B389E" w:rsidRDefault="005A5137" w:rsidP="0034211F">
      <w:pPr>
        <w:pStyle w:val="ListParagraph"/>
        <w:numPr>
          <w:ilvl w:val="1"/>
          <w:numId w:val="1"/>
        </w:numPr>
        <w:tabs>
          <w:tab w:val="left" w:pos="1134"/>
          <w:tab w:val="left" w:pos="1276"/>
        </w:tabs>
        <w:ind w:left="0" w:firstLine="851"/>
        <w:jc w:val="both"/>
        <w:rPr>
          <w:lang w:val="lt-LT"/>
        </w:rPr>
      </w:pPr>
      <w:bookmarkStart w:id="2" w:name="_Hlk2341974"/>
      <w:r w:rsidRPr="003B389E">
        <w:rPr>
          <w:lang w:val="lt-LT"/>
        </w:rPr>
        <w:t>Tiekėjas taip pat turi užtikrinti neatlygintinos kraujo donorystės reklaminių vaizdo klipų nemokamą transliavimą prieš kino seansus pagal iš anksto su Perkančiąja organizacija suderintą grafiką. Vaizdo</w:t>
      </w:r>
      <w:r w:rsidR="007373A1" w:rsidRPr="003B389E">
        <w:rPr>
          <w:lang w:val="lt-LT"/>
        </w:rPr>
        <w:t xml:space="preserve"> klipų trukmė – </w:t>
      </w:r>
      <w:r w:rsidR="002B11BB" w:rsidRPr="003B389E">
        <w:rPr>
          <w:lang w:val="lt-LT"/>
        </w:rPr>
        <w:t>6</w:t>
      </w:r>
      <w:r w:rsidR="00060DF5" w:rsidRPr="003B389E">
        <w:rPr>
          <w:lang w:val="lt-LT"/>
        </w:rPr>
        <w:t>0</w:t>
      </w:r>
      <w:r w:rsidR="007373A1" w:rsidRPr="003B389E">
        <w:rPr>
          <w:lang w:val="lt-LT"/>
        </w:rPr>
        <w:t>–</w:t>
      </w:r>
      <w:r w:rsidR="002B11BB" w:rsidRPr="003B389E">
        <w:rPr>
          <w:lang w:val="lt-LT"/>
        </w:rPr>
        <w:t>120</w:t>
      </w:r>
      <w:r w:rsidR="007373A1" w:rsidRPr="003B389E">
        <w:rPr>
          <w:lang w:val="lt-LT"/>
        </w:rPr>
        <w:t xml:space="preserve"> sekundžių, transliacijų kiekis – </w:t>
      </w:r>
      <w:r w:rsidR="00060DF5" w:rsidRPr="003B389E">
        <w:rPr>
          <w:lang w:val="lt-LT"/>
        </w:rPr>
        <w:t>200</w:t>
      </w:r>
      <w:r w:rsidR="007373A1" w:rsidRPr="003B389E">
        <w:rPr>
          <w:lang w:val="lt-LT"/>
        </w:rPr>
        <w:t xml:space="preserve"> tūkstančių kontaktų.</w:t>
      </w:r>
    </w:p>
    <w:p w14:paraId="53D963B3" w14:textId="183434B0" w:rsidR="00CB7EDE" w:rsidRPr="003B389E" w:rsidRDefault="00CB7EDE" w:rsidP="0034211F">
      <w:pPr>
        <w:pStyle w:val="ListParagraph"/>
        <w:numPr>
          <w:ilvl w:val="1"/>
          <w:numId w:val="1"/>
        </w:numPr>
        <w:tabs>
          <w:tab w:val="left" w:pos="1134"/>
          <w:tab w:val="left" w:pos="1276"/>
        </w:tabs>
        <w:ind w:left="0" w:firstLine="851"/>
        <w:jc w:val="both"/>
        <w:rPr>
          <w:lang w:val="lt-LT"/>
        </w:rPr>
      </w:pPr>
      <w:r w:rsidRPr="003B389E">
        <w:rPr>
          <w:lang w:val="lt-LT"/>
        </w:rPr>
        <w:t>Vaizdo klipus transliacijai pat</w:t>
      </w:r>
      <w:r w:rsidR="00C9767E" w:rsidRPr="003B389E">
        <w:rPr>
          <w:lang w:val="lt-LT"/>
        </w:rPr>
        <w:t>eikia Perkančioji organizacija.</w:t>
      </w:r>
      <w:r w:rsidR="00060DF5" w:rsidRPr="003B389E">
        <w:rPr>
          <w:lang w:val="lt-LT"/>
        </w:rPr>
        <w:t xml:space="preserve"> </w:t>
      </w:r>
    </w:p>
    <w:bookmarkEnd w:id="2"/>
    <w:p w14:paraId="0EF355A8" w14:textId="77777777" w:rsidR="00CD2D85" w:rsidRPr="003B389E" w:rsidRDefault="00CD2D85" w:rsidP="00CD2D85">
      <w:pPr>
        <w:pStyle w:val="ListParagraph"/>
        <w:tabs>
          <w:tab w:val="left" w:pos="1134"/>
          <w:tab w:val="left" w:pos="1276"/>
        </w:tabs>
        <w:ind w:left="851"/>
        <w:jc w:val="both"/>
        <w:rPr>
          <w:lang w:val="lt-LT"/>
        </w:rPr>
      </w:pPr>
    </w:p>
    <w:p w14:paraId="2829CE2C" w14:textId="487F1C21" w:rsidR="00CD2D85" w:rsidRPr="003B389E" w:rsidRDefault="00CD2D85" w:rsidP="006E2A23">
      <w:pPr>
        <w:pStyle w:val="ListParagraph"/>
        <w:numPr>
          <w:ilvl w:val="0"/>
          <w:numId w:val="1"/>
        </w:numPr>
        <w:tabs>
          <w:tab w:val="left" w:pos="1134"/>
          <w:tab w:val="left" w:pos="1276"/>
        </w:tabs>
        <w:ind w:left="0" w:firstLine="851"/>
        <w:jc w:val="both"/>
        <w:rPr>
          <w:lang w:val="lt-LT"/>
        </w:rPr>
      </w:pPr>
      <w:bookmarkStart w:id="3" w:name="_Hlk2342168"/>
      <w:r w:rsidRPr="003B389E">
        <w:rPr>
          <w:b/>
          <w:lang w:val="lt-LT"/>
        </w:rPr>
        <w:t>Reikalavimai II-ai pirkimo daliai</w:t>
      </w:r>
      <w:r w:rsidRPr="003B389E">
        <w:rPr>
          <w:lang w:val="lt-LT"/>
        </w:rPr>
        <w:t xml:space="preserve"> (</w:t>
      </w:r>
      <w:r w:rsidR="006E2A23" w:rsidRPr="003B389E">
        <w:rPr>
          <w:lang w:val="lt-LT"/>
        </w:rPr>
        <w:t xml:space="preserve">kuponai į kino teatrą, kurie galioja į kino seansus </w:t>
      </w:r>
      <w:r w:rsidR="00060DF5" w:rsidRPr="003B389E">
        <w:rPr>
          <w:lang w:val="lt-LT"/>
        </w:rPr>
        <w:t>Panevėžyje</w:t>
      </w:r>
      <w:r w:rsidRPr="003B389E">
        <w:rPr>
          <w:lang w:val="lt-LT"/>
        </w:rPr>
        <w:t>):</w:t>
      </w:r>
    </w:p>
    <w:p w14:paraId="68F45D77" w14:textId="66F83F29" w:rsidR="00CD2D85" w:rsidRPr="003B389E" w:rsidRDefault="00CD2D85" w:rsidP="0076502E">
      <w:pPr>
        <w:pStyle w:val="ListParagraph"/>
        <w:numPr>
          <w:ilvl w:val="1"/>
          <w:numId w:val="1"/>
        </w:numPr>
        <w:tabs>
          <w:tab w:val="left" w:pos="1134"/>
          <w:tab w:val="left" w:pos="1276"/>
        </w:tabs>
        <w:ind w:firstLine="131"/>
        <w:jc w:val="both"/>
        <w:rPr>
          <w:lang w:val="lt-LT"/>
        </w:rPr>
      </w:pPr>
      <w:r w:rsidRPr="003B389E">
        <w:rPr>
          <w:lang w:val="lt-LT"/>
        </w:rPr>
        <w:t xml:space="preserve">Reikalingas maksimalus kiekis – </w:t>
      </w:r>
      <w:r w:rsidR="0076502E" w:rsidRPr="003B389E">
        <w:rPr>
          <w:lang w:val="lt-LT"/>
        </w:rPr>
        <w:t>3</w:t>
      </w:r>
      <w:r w:rsidR="009D2F4F" w:rsidRPr="003B389E">
        <w:rPr>
          <w:lang w:val="lt-LT"/>
        </w:rPr>
        <w:t xml:space="preserve"> </w:t>
      </w:r>
      <w:r w:rsidR="0076502E" w:rsidRPr="003B389E">
        <w:rPr>
          <w:lang w:val="lt-LT"/>
        </w:rPr>
        <w:t>9</w:t>
      </w:r>
      <w:r w:rsidR="009D2F4F" w:rsidRPr="003B389E">
        <w:rPr>
          <w:lang w:val="lt-LT"/>
        </w:rPr>
        <w:t>00</w:t>
      </w:r>
      <w:r w:rsidRPr="003B389E">
        <w:rPr>
          <w:lang w:val="lt-LT"/>
        </w:rPr>
        <w:t xml:space="preserve"> </w:t>
      </w:r>
      <w:r w:rsidR="009C0E93" w:rsidRPr="003B389E">
        <w:rPr>
          <w:lang w:val="lt-LT"/>
        </w:rPr>
        <w:t>kuponų</w:t>
      </w:r>
      <w:r w:rsidRPr="003B389E">
        <w:rPr>
          <w:lang w:val="lt-LT"/>
        </w:rPr>
        <w:t>.</w:t>
      </w:r>
    </w:p>
    <w:p w14:paraId="32BCDF62" w14:textId="15F1CD4C" w:rsidR="005A5137" w:rsidRPr="003B389E" w:rsidRDefault="005A5137" w:rsidP="00AD2175">
      <w:pPr>
        <w:pStyle w:val="ListParagraph"/>
        <w:numPr>
          <w:ilvl w:val="1"/>
          <w:numId w:val="1"/>
        </w:numPr>
        <w:tabs>
          <w:tab w:val="left" w:pos="1134"/>
          <w:tab w:val="left" w:pos="1276"/>
        </w:tabs>
        <w:ind w:left="0" w:firstLine="851"/>
        <w:jc w:val="both"/>
        <w:rPr>
          <w:lang w:val="lt-LT"/>
        </w:rPr>
      </w:pPr>
      <w:r w:rsidRPr="003B389E">
        <w:rPr>
          <w:lang w:val="lt-LT"/>
        </w:rPr>
        <w:t>Tiekėjas taip pat turi užtikrinti neatlygintinos kraujo donorystės reklaminių vaizdo klipų nemokamą transliavimą prieš kino seansus pagal iš anksto su Perkančiąja organizacija suderintą grafiką. Vaizdo</w:t>
      </w:r>
      <w:r w:rsidR="007373A1" w:rsidRPr="003B389E">
        <w:rPr>
          <w:lang w:val="lt-LT"/>
        </w:rPr>
        <w:t xml:space="preserve"> klipų trukmė – </w:t>
      </w:r>
      <w:r w:rsidR="002B11BB" w:rsidRPr="003B389E">
        <w:rPr>
          <w:lang w:val="lt-LT"/>
        </w:rPr>
        <w:t>6</w:t>
      </w:r>
      <w:r w:rsidR="007373A1" w:rsidRPr="003B389E">
        <w:rPr>
          <w:lang w:val="lt-LT"/>
        </w:rPr>
        <w:t>0–</w:t>
      </w:r>
      <w:r w:rsidR="002B11BB" w:rsidRPr="003B389E">
        <w:rPr>
          <w:lang w:val="lt-LT"/>
        </w:rPr>
        <w:t>120</w:t>
      </w:r>
      <w:r w:rsidR="007373A1" w:rsidRPr="003B389E">
        <w:rPr>
          <w:lang w:val="lt-LT"/>
        </w:rPr>
        <w:t xml:space="preserve"> sekundžių,</w:t>
      </w:r>
      <w:r w:rsidRPr="003B389E">
        <w:rPr>
          <w:lang w:val="lt-LT"/>
        </w:rPr>
        <w:t xml:space="preserve"> </w:t>
      </w:r>
      <w:r w:rsidR="007373A1" w:rsidRPr="003B389E">
        <w:rPr>
          <w:lang w:val="lt-LT"/>
        </w:rPr>
        <w:t>transliacijų kiekis – 20 tūkstančių kontaktų.</w:t>
      </w:r>
    </w:p>
    <w:p w14:paraId="665D7F0C" w14:textId="7BB3CF11" w:rsidR="00AD2175" w:rsidRPr="003B389E" w:rsidRDefault="00AD2175" w:rsidP="00AD2175">
      <w:pPr>
        <w:pStyle w:val="ListParagraph"/>
        <w:numPr>
          <w:ilvl w:val="1"/>
          <w:numId w:val="1"/>
        </w:numPr>
        <w:tabs>
          <w:tab w:val="left" w:pos="1134"/>
          <w:tab w:val="left" w:pos="1276"/>
        </w:tabs>
        <w:ind w:left="0" w:firstLine="851"/>
        <w:jc w:val="both"/>
        <w:rPr>
          <w:lang w:val="lt-LT"/>
        </w:rPr>
      </w:pPr>
      <w:r w:rsidRPr="003B389E">
        <w:rPr>
          <w:lang w:val="lt-LT"/>
        </w:rPr>
        <w:t>Vaizdo klipus transliacijai pat</w:t>
      </w:r>
      <w:r w:rsidR="00C9767E" w:rsidRPr="003B389E">
        <w:rPr>
          <w:lang w:val="lt-LT"/>
        </w:rPr>
        <w:t>eikia Perkančioji organizacija.</w:t>
      </w:r>
    </w:p>
    <w:p w14:paraId="099A2A36" w14:textId="77777777" w:rsidR="009D2F4F" w:rsidRPr="003B389E" w:rsidRDefault="009D2F4F" w:rsidP="001F5025">
      <w:pPr>
        <w:tabs>
          <w:tab w:val="left" w:pos="851"/>
          <w:tab w:val="left" w:pos="1134"/>
          <w:tab w:val="left" w:pos="1276"/>
        </w:tabs>
        <w:jc w:val="both"/>
        <w:rPr>
          <w:lang w:val="lt-LT"/>
        </w:rPr>
      </w:pPr>
    </w:p>
    <w:bookmarkEnd w:id="3"/>
    <w:p w14:paraId="3CBC5BFC" w14:textId="77777777" w:rsidR="00CD2D85" w:rsidRPr="003B389E" w:rsidRDefault="00CD2D85" w:rsidP="005A5137">
      <w:pPr>
        <w:pStyle w:val="ListParagraph"/>
        <w:numPr>
          <w:ilvl w:val="0"/>
          <w:numId w:val="1"/>
        </w:numPr>
        <w:tabs>
          <w:tab w:val="left" w:pos="851"/>
          <w:tab w:val="left" w:pos="1134"/>
          <w:tab w:val="left" w:pos="1276"/>
        </w:tabs>
        <w:spacing w:after="120"/>
        <w:ind w:firstLine="131"/>
        <w:contextualSpacing w:val="0"/>
        <w:jc w:val="both"/>
        <w:rPr>
          <w:lang w:val="lt-LT"/>
        </w:rPr>
      </w:pPr>
      <w:r w:rsidRPr="003B389E">
        <w:rPr>
          <w:b/>
          <w:lang w:val="lt-LT"/>
        </w:rPr>
        <w:t>Reikalavimai visoms pirkimo dalims</w:t>
      </w:r>
      <w:r w:rsidRPr="003B389E">
        <w:rPr>
          <w:lang w:val="lt-LT"/>
        </w:rPr>
        <w:t>:</w:t>
      </w:r>
    </w:p>
    <w:p w14:paraId="7A7B6D4A" w14:textId="1532F57E" w:rsidR="00F0735A" w:rsidRPr="003B389E" w:rsidRDefault="008E4D27" w:rsidP="005A5137">
      <w:pPr>
        <w:pStyle w:val="ListParagraph"/>
        <w:numPr>
          <w:ilvl w:val="1"/>
          <w:numId w:val="1"/>
        </w:numPr>
        <w:tabs>
          <w:tab w:val="left" w:pos="1134"/>
          <w:tab w:val="left" w:pos="1276"/>
        </w:tabs>
        <w:ind w:left="0" w:firstLine="851"/>
        <w:contextualSpacing w:val="0"/>
        <w:jc w:val="both"/>
        <w:rPr>
          <w:lang w:val="lt-LT"/>
        </w:rPr>
      </w:pPr>
      <w:r w:rsidRPr="003B389E">
        <w:rPr>
          <w:lang w:val="lt-LT"/>
        </w:rPr>
        <w:t>Kiekvienas kuponas</w:t>
      </w:r>
      <w:r w:rsidR="00480617" w:rsidRPr="003B389E">
        <w:rPr>
          <w:lang w:val="lt-LT"/>
        </w:rPr>
        <w:t xml:space="preserve"> </w:t>
      </w:r>
      <w:r w:rsidR="00F0735A" w:rsidRPr="003B389E">
        <w:rPr>
          <w:lang w:val="lt-LT"/>
        </w:rPr>
        <w:t xml:space="preserve">kino teatro </w:t>
      </w:r>
      <w:r w:rsidRPr="003B389E">
        <w:rPr>
          <w:lang w:val="lt-LT"/>
        </w:rPr>
        <w:t>kasoj</w:t>
      </w:r>
      <w:r w:rsidR="00F0735A" w:rsidRPr="003B389E">
        <w:rPr>
          <w:lang w:val="lt-LT"/>
        </w:rPr>
        <w:t xml:space="preserve">e </w:t>
      </w:r>
      <w:r w:rsidR="00480617" w:rsidRPr="003B389E">
        <w:rPr>
          <w:lang w:val="lt-LT"/>
        </w:rPr>
        <w:t xml:space="preserve">turi būti </w:t>
      </w:r>
      <w:r w:rsidRPr="003B389E">
        <w:rPr>
          <w:lang w:val="lt-LT"/>
        </w:rPr>
        <w:t>keičiamas</w:t>
      </w:r>
      <w:r w:rsidR="00F0735A" w:rsidRPr="003B389E">
        <w:rPr>
          <w:lang w:val="lt-LT"/>
        </w:rPr>
        <w:t xml:space="preserve"> į kino b</w:t>
      </w:r>
      <w:r w:rsidR="00480617" w:rsidRPr="003B389E">
        <w:rPr>
          <w:lang w:val="lt-LT"/>
        </w:rPr>
        <w:t xml:space="preserve">ilietą </w:t>
      </w:r>
      <w:r w:rsidR="00BE2F9B" w:rsidRPr="003B389E">
        <w:rPr>
          <w:lang w:val="lt-LT"/>
        </w:rPr>
        <w:t xml:space="preserve">(be papildomo mokesčio) </w:t>
      </w:r>
      <w:r w:rsidR="00480617" w:rsidRPr="003B389E">
        <w:rPr>
          <w:lang w:val="lt-LT"/>
        </w:rPr>
        <w:t xml:space="preserve">į pasirinktą </w:t>
      </w:r>
      <w:r w:rsidR="00B6616D" w:rsidRPr="003B389E">
        <w:rPr>
          <w:lang w:val="lt-LT"/>
        </w:rPr>
        <w:t>bet kurį</w:t>
      </w:r>
      <w:r w:rsidR="00A97F84" w:rsidRPr="003B389E">
        <w:rPr>
          <w:lang w:val="lt-LT"/>
        </w:rPr>
        <w:t xml:space="preserve"> </w:t>
      </w:r>
      <w:r w:rsidR="00B6616D" w:rsidRPr="003B389E">
        <w:rPr>
          <w:lang w:val="lt-LT"/>
        </w:rPr>
        <w:t xml:space="preserve"> </w:t>
      </w:r>
      <w:r w:rsidR="005A5137" w:rsidRPr="003B389E">
        <w:rPr>
          <w:lang w:val="lt-LT"/>
        </w:rPr>
        <w:t xml:space="preserve">viešą </w:t>
      </w:r>
      <w:r w:rsidR="00AE21A0" w:rsidRPr="003B389E">
        <w:rPr>
          <w:lang w:val="lt-LT"/>
        </w:rPr>
        <w:t>kino teatre</w:t>
      </w:r>
      <w:r w:rsidR="005A5137" w:rsidRPr="003B389E">
        <w:rPr>
          <w:lang w:val="lt-LT"/>
        </w:rPr>
        <w:t>, į kurį tiekėjas siūlo kuponus,</w:t>
      </w:r>
      <w:r w:rsidR="00B6616D" w:rsidRPr="003B389E">
        <w:rPr>
          <w:lang w:val="lt-LT"/>
        </w:rPr>
        <w:t xml:space="preserve"> tuo metu rodomą </w:t>
      </w:r>
      <w:r w:rsidR="00480617" w:rsidRPr="003B389E">
        <w:rPr>
          <w:lang w:val="lt-LT"/>
        </w:rPr>
        <w:t>kino</w:t>
      </w:r>
      <w:r w:rsidR="00A97F84" w:rsidRPr="003B389E">
        <w:rPr>
          <w:lang w:val="lt-LT"/>
        </w:rPr>
        <w:t xml:space="preserve"> </w:t>
      </w:r>
      <w:r w:rsidR="00480617" w:rsidRPr="003B389E">
        <w:rPr>
          <w:lang w:val="lt-LT"/>
        </w:rPr>
        <w:t xml:space="preserve"> seansą</w:t>
      </w:r>
      <w:r w:rsidR="00A97F84" w:rsidRPr="003B389E">
        <w:rPr>
          <w:lang w:val="lt-LT"/>
        </w:rPr>
        <w:t xml:space="preserve"> </w:t>
      </w:r>
      <w:r w:rsidR="007373A1" w:rsidRPr="003B389E">
        <w:rPr>
          <w:lang w:val="lt-LT"/>
        </w:rPr>
        <w:t>įprastose</w:t>
      </w:r>
      <w:r w:rsidR="00A97F84" w:rsidRPr="003B389E">
        <w:rPr>
          <w:lang w:val="lt-LT"/>
        </w:rPr>
        <w:t xml:space="preserve"> salėse.</w:t>
      </w:r>
    </w:p>
    <w:p w14:paraId="2121A259" w14:textId="4A68E43A" w:rsidR="00CD2D85" w:rsidRPr="003B389E" w:rsidRDefault="008E4D27" w:rsidP="005A5137">
      <w:pPr>
        <w:pStyle w:val="ListParagraph"/>
        <w:numPr>
          <w:ilvl w:val="1"/>
          <w:numId w:val="1"/>
        </w:numPr>
        <w:tabs>
          <w:tab w:val="left" w:pos="1134"/>
          <w:tab w:val="left" w:pos="1276"/>
        </w:tabs>
        <w:ind w:left="0" w:firstLine="851"/>
        <w:jc w:val="both"/>
        <w:rPr>
          <w:lang w:val="lt-LT"/>
        </w:rPr>
      </w:pPr>
      <w:r w:rsidRPr="003B389E">
        <w:rPr>
          <w:lang w:val="lt-LT"/>
        </w:rPr>
        <w:t>Kiekvienas kuponas</w:t>
      </w:r>
      <w:r w:rsidR="00CD2D85" w:rsidRPr="003B389E">
        <w:rPr>
          <w:lang w:val="lt-LT"/>
        </w:rPr>
        <w:t xml:space="preserve"> turi galioti 1-am asmeniui apsilankyti 1 kartą kino seanse</w:t>
      </w:r>
      <w:r w:rsidR="007373A1" w:rsidRPr="003B389E">
        <w:rPr>
          <w:lang w:val="lt-LT"/>
        </w:rPr>
        <w:t xml:space="preserve"> įprastinėje salėje </w:t>
      </w:r>
      <w:r w:rsidR="00CD2D85" w:rsidRPr="003B389E">
        <w:rPr>
          <w:lang w:val="lt-LT"/>
        </w:rPr>
        <w:t>visom</w:t>
      </w:r>
      <w:r w:rsidR="00480617" w:rsidRPr="003B389E">
        <w:rPr>
          <w:lang w:val="lt-LT"/>
        </w:rPr>
        <w:t xml:space="preserve">is savaitės ir švenčių dienomis </w:t>
      </w:r>
      <w:r w:rsidR="00CD2D85" w:rsidRPr="003B389E">
        <w:rPr>
          <w:lang w:val="lt-LT"/>
        </w:rPr>
        <w:t>kino teatro</w:t>
      </w:r>
      <w:r w:rsidR="005A5137" w:rsidRPr="003B389E">
        <w:rPr>
          <w:lang w:val="lt-LT"/>
        </w:rPr>
        <w:t>, į kurį tiekėjas siūlo kuponus,</w:t>
      </w:r>
      <w:r w:rsidR="00CD2D85" w:rsidRPr="003B389E">
        <w:rPr>
          <w:lang w:val="lt-LT"/>
        </w:rPr>
        <w:t xml:space="preserve"> darbo </w:t>
      </w:r>
      <w:r w:rsidR="00CD2D85" w:rsidRPr="003B389E">
        <w:rPr>
          <w:lang w:val="lt-LT"/>
        </w:rPr>
        <w:lastRenderedPageBreak/>
        <w:t>valandomis, pasirenkant vietą</w:t>
      </w:r>
      <w:r w:rsidR="00AE21A0" w:rsidRPr="003B389E">
        <w:rPr>
          <w:lang w:val="lt-LT"/>
        </w:rPr>
        <w:t xml:space="preserve"> kino salėje</w:t>
      </w:r>
      <w:r w:rsidR="00CD2D85" w:rsidRPr="003B389E">
        <w:rPr>
          <w:lang w:val="lt-LT"/>
        </w:rPr>
        <w:t xml:space="preserve">, seanso laiką ir filmą (įskaitant </w:t>
      </w:r>
      <w:r w:rsidR="00CA1041" w:rsidRPr="003B389E">
        <w:rPr>
          <w:lang w:val="lt-LT"/>
        </w:rPr>
        <w:t xml:space="preserve">ir </w:t>
      </w:r>
      <w:r w:rsidR="00CD2D85" w:rsidRPr="003B389E">
        <w:rPr>
          <w:lang w:val="lt-LT"/>
        </w:rPr>
        <w:t xml:space="preserve">3 D </w:t>
      </w:r>
      <w:r w:rsidR="00FA493D" w:rsidRPr="003B389E">
        <w:rPr>
          <w:lang w:val="lt-LT"/>
        </w:rPr>
        <w:t>filmus</w:t>
      </w:r>
      <w:r w:rsidR="00BE2F9B" w:rsidRPr="003B389E">
        <w:rPr>
          <w:lang w:val="lt-LT"/>
        </w:rPr>
        <w:t>), netaikant jokių apribojimų pasirenkamam kino filmui.</w:t>
      </w:r>
    </w:p>
    <w:p w14:paraId="225DF4F8" w14:textId="29074E9C" w:rsidR="00CD2D85" w:rsidRPr="003B389E" w:rsidRDefault="008543A1" w:rsidP="00AE21A0">
      <w:pPr>
        <w:pStyle w:val="ListParagraph"/>
        <w:numPr>
          <w:ilvl w:val="1"/>
          <w:numId w:val="1"/>
        </w:numPr>
        <w:tabs>
          <w:tab w:val="left" w:pos="1134"/>
          <w:tab w:val="left" w:pos="1276"/>
        </w:tabs>
        <w:ind w:left="0" w:firstLine="851"/>
        <w:jc w:val="both"/>
        <w:rPr>
          <w:lang w:val="lt-LT"/>
        </w:rPr>
      </w:pPr>
      <w:r w:rsidRPr="003B389E">
        <w:rPr>
          <w:lang w:val="lt-LT"/>
        </w:rPr>
        <w:t>Kuponas</w:t>
      </w:r>
      <w:r w:rsidR="00CD2D85" w:rsidRPr="003B389E">
        <w:rPr>
          <w:lang w:val="lt-LT"/>
        </w:rPr>
        <w:t xml:space="preserve"> turi būti reprezentatyv</w:t>
      </w:r>
      <w:r w:rsidRPr="003B389E">
        <w:rPr>
          <w:lang w:val="lt-LT"/>
        </w:rPr>
        <w:t>u</w:t>
      </w:r>
      <w:r w:rsidR="00CD2D85" w:rsidRPr="003B389E">
        <w:rPr>
          <w:lang w:val="lt-LT"/>
        </w:rPr>
        <w:t>s, ant jo turės būti publikuojama Perkančiosios organiza</w:t>
      </w:r>
      <w:r w:rsidR="00870262" w:rsidRPr="003B389E">
        <w:rPr>
          <w:lang w:val="lt-LT"/>
        </w:rPr>
        <w:t xml:space="preserve">cijos atributika ir informacija. </w:t>
      </w:r>
      <w:r w:rsidR="00AE21A0" w:rsidRPr="003B389E">
        <w:rPr>
          <w:lang w:val="lt-LT"/>
        </w:rPr>
        <w:t>Spaudos ant kupono spalvingumas</w:t>
      </w:r>
      <w:r w:rsidR="00870262" w:rsidRPr="003B389E">
        <w:rPr>
          <w:lang w:val="lt-LT"/>
        </w:rPr>
        <w:t xml:space="preserve"> – 4+4.</w:t>
      </w:r>
      <w:r w:rsidR="00CD2D85" w:rsidRPr="003B389E">
        <w:rPr>
          <w:lang w:val="lt-LT"/>
        </w:rPr>
        <w:t xml:space="preserve"> </w:t>
      </w:r>
      <w:r w:rsidR="00870262" w:rsidRPr="003B389E">
        <w:rPr>
          <w:lang w:val="lt-LT"/>
        </w:rPr>
        <w:t>K</w:t>
      </w:r>
      <w:r w:rsidRPr="003B389E">
        <w:rPr>
          <w:lang w:val="lt-LT"/>
        </w:rPr>
        <w:t>upono</w:t>
      </w:r>
      <w:r w:rsidR="00CD2D85" w:rsidRPr="003B389E">
        <w:rPr>
          <w:lang w:val="lt-LT"/>
        </w:rPr>
        <w:t xml:space="preserve"> maketą pateiks Perkančioji organizacija.</w:t>
      </w:r>
    </w:p>
    <w:p w14:paraId="42790655" w14:textId="453F44B2" w:rsidR="00AE21A0" w:rsidRPr="003B389E" w:rsidRDefault="00870262" w:rsidP="00AE21A0">
      <w:pPr>
        <w:pStyle w:val="ListParagraph"/>
        <w:numPr>
          <w:ilvl w:val="1"/>
          <w:numId w:val="1"/>
        </w:numPr>
        <w:tabs>
          <w:tab w:val="left" w:pos="1134"/>
          <w:tab w:val="left" w:pos="1276"/>
        </w:tabs>
        <w:spacing w:after="120"/>
        <w:ind w:left="0" w:firstLine="851"/>
        <w:contextualSpacing w:val="0"/>
        <w:jc w:val="both"/>
        <w:rPr>
          <w:lang w:val="lt-LT"/>
        </w:rPr>
      </w:pPr>
      <w:r w:rsidRPr="003B389E">
        <w:rPr>
          <w:lang w:val="lt-LT"/>
        </w:rPr>
        <w:t xml:space="preserve">Kuponų galiojimas – </w:t>
      </w:r>
      <w:bookmarkStart w:id="4" w:name="_Hlk34055034"/>
      <w:r w:rsidRPr="003B389E">
        <w:rPr>
          <w:lang w:val="lt-LT"/>
        </w:rPr>
        <w:t>ne trumpesnis</w:t>
      </w:r>
      <w:r w:rsidR="00CD2D85" w:rsidRPr="003B389E">
        <w:rPr>
          <w:lang w:val="lt-LT"/>
        </w:rPr>
        <w:t xml:space="preserve"> kaip 1</w:t>
      </w:r>
      <w:r w:rsidR="00155C1B" w:rsidRPr="003B389E">
        <w:rPr>
          <w:lang w:val="lt-LT"/>
        </w:rPr>
        <w:t>2</w:t>
      </w:r>
      <w:r w:rsidR="00CD2D85" w:rsidRPr="003B389E">
        <w:rPr>
          <w:lang w:val="lt-LT"/>
        </w:rPr>
        <w:t xml:space="preserve"> mėnesių nuo </w:t>
      </w:r>
      <w:r w:rsidRPr="003B389E">
        <w:rPr>
          <w:lang w:val="lt-LT"/>
        </w:rPr>
        <w:t xml:space="preserve">jų </w:t>
      </w:r>
      <w:r w:rsidR="00CD2D85" w:rsidRPr="003B389E">
        <w:rPr>
          <w:lang w:val="lt-LT"/>
        </w:rPr>
        <w:t>pristatymo Perkančiajai organizacijai dienos.</w:t>
      </w:r>
      <w:bookmarkEnd w:id="4"/>
    </w:p>
    <w:p w14:paraId="185F837A" w14:textId="76D2A566" w:rsidR="00AE21A0" w:rsidRPr="003B389E" w:rsidRDefault="00AF33D7" w:rsidP="00EC36C3">
      <w:pPr>
        <w:pStyle w:val="ListParagraph"/>
        <w:numPr>
          <w:ilvl w:val="1"/>
          <w:numId w:val="1"/>
        </w:numPr>
        <w:tabs>
          <w:tab w:val="left" w:pos="1134"/>
          <w:tab w:val="left" w:pos="1276"/>
        </w:tabs>
        <w:spacing w:after="120"/>
        <w:ind w:left="0" w:firstLine="851"/>
        <w:contextualSpacing w:val="0"/>
        <w:jc w:val="both"/>
        <w:rPr>
          <w:lang w:val="lt-LT"/>
        </w:rPr>
      </w:pPr>
      <w:r w:rsidRPr="003B389E">
        <w:rPr>
          <w:b/>
          <w:i/>
          <w:lang w:val="lt-LT"/>
        </w:rPr>
        <w:t xml:space="preserve">Reikalavimai kino </w:t>
      </w:r>
      <w:r w:rsidR="00AE21A0" w:rsidRPr="003B389E">
        <w:rPr>
          <w:b/>
          <w:i/>
          <w:lang w:val="lt-LT"/>
        </w:rPr>
        <w:t>teatrui</w:t>
      </w:r>
      <w:r w:rsidR="001D0253" w:rsidRPr="003B389E">
        <w:rPr>
          <w:b/>
          <w:i/>
          <w:lang w:val="lt-LT"/>
        </w:rPr>
        <w:t>*</w:t>
      </w:r>
      <w:r w:rsidR="00480617" w:rsidRPr="003B389E">
        <w:rPr>
          <w:b/>
          <w:i/>
          <w:lang w:val="lt-LT"/>
        </w:rPr>
        <w:t>,</w:t>
      </w:r>
      <w:r w:rsidR="00AE21A0" w:rsidRPr="003B389E">
        <w:rPr>
          <w:b/>
          <w:i/>
          <w:lang w:val="lt-LT"/>
        </w:rPr>
        <w:t xml:space="preserve"> į kurį</w:t>
      </w:r>
      <w:r w:rsidR="0057158D" w:rsidRPr="003B389E">
        <w:rPr>
          <w:b/>
          <w:i/>
          <w:lang w:val="lt-LT"/>
        </w:rPr>
        <w:t xml:space="preserve"> siūlomi pirkti </w:t>
      </w:r>
      <w:r w:rsidR="00480617" w:rsidRPr="003B389E">
        <w:rPr>
          <w:b/>
          <w:i/>
          <w:lang w:val="lt-LT"/>
        </w:rPr>
        <w:t>kuponai:</w:t>
      </w:r>
    </w:p>
    <w:p w14:paraId="608C816E" w14:textId="60597A30" w:rsidR="00AE21A0" w:rsidRPr="003B389E" w:rsidRDefault="00A91A4B" w:rsidP="00EC36C3">
      <w:pPr>
        <w:pStyle w:val="ListParagraph"/>
        <w:tabs>
          <w:tab w:val="left" w:pos="1134"/>
          <w:tab w:val="left" w:pos="1276"/>
          <w:tab w:val="left" w:pos="1560"/>
        </w:tabs>
        <w:spacing w:after="120"/>
        <w:ind w:left="851"/>
        <w:contextualSpacing w:val="0"/>
        <w:jc w:val="both"/>
        <w:rPr>
          <w:lang w:val="lt-LT"/>
        </w:rPr>
      </w:pPr>
      <w:r w:rsidRPr="003B389E">
        <w:rPr>
          <w:lang w:val="lt-LT"/>
        </w:rPr>
        <w:t>Tiekėjas Pasiūlymo formoje turi nurodyti kino teatrą, į kurį siūlo kuponus, bei jo adresą.</w:t>
      </w:r>
    </w:p>
    <w:p w14:paraId="2D077252" w14:textId="77777777" w:rsidR="00AE21A0" w:rsidRPr="003B389E" w:rsidRDefault="00AE21A0" w:rsidP="00AE21A0">
      <w:pPr>
        <w:pStyle w:val="ListParagraph"/>
        <w:numPr>
          <w:ilvl w:val="2"/>
          <w:numId w:val="1"/>
        </w:numPr>
        <w:tabs>
          <w:tab w:val="left" w:pos="1134"/>
          <w:tab w:val="left" w:pos="1276"/>
          <w:tab w:val="left" w:pos="1560"/>
        </w:tabs>
        <w:ind w:hanging="229"/>
        <w:contextualSpacing w:val="0"/>
        <w:jc w:val="both"/>
        <w:rPr>
          <w:lang w:val="lt-LT"/>
        </w:rPr>
      </w:pPr>
      <w:r w:rsidRPr="003B389E">
        <w:rPr>
          <w:lang w:val="lt-LT"/>
        </w:rPr>
        <w:t>Kino salės turi būti kondicionuojamos.</w:t>
      </w:r>
    </w:p>
    <w:p w14:paraId="6DA8D853" w14:textId="28A65BC7" w:rsidR="00870262" w:rsidRPr="003B389E" w:rsidRDefault="0057158D" w:rsidP="00AE21A0">
      <w:pPr>
        <w:pStyle w:val="ListParagraph"/>
        <w:numPr>
          <w:ilvl w:val="2"/>
          <w:numId w:val="1"/>
        </w:numPr>
        <w:tabs>
          <w:tab w:val="left" w:pos="851"/>
          <w:tab w:val="left" w:pos="1276"/>
          <w:tab w:val="left" w:pos="1560"/>
        </w:tabs>
        <w:ind w:left="0" w:firstLine="851"/>
        <w:contextualSpacing w:val="0"/>
        <w:jc w:val="both"/>
        <w:rPr>
          <w:lang w:val="lt-LT"/>
        </w:rPr>
      </w:pPr>
      <w:r w:rsidRPr="003B389E">
        <w:rPr>
          <w:lang w:val="lt-LT"/>
        </w:rPr>
        <w:t>Kino salės turi būti s</w:t>
      </w:r>
      <w:r w:rsidR="00AF33D7" w:rsidRPr="003B389E">
        <w:rPr>
          <w:lang w:val="lt-LT"/>
        </w:rPr>
        <w:t>u stacionariomis minkštomis kėdėmis ar krėslais.</w:t>
      </w:r>
      <w:r w:rsidR="00870262" w:rsidRPr="003B389E">
        <w:rPr>
          <w:lang w:val="lt-LT"/>
        </w:rPr>
        <w:t xml:space="preserve"> </w:t>
      </w:r>
    </w:p>
    <w:p w14:paraId="6C739530" w14:textId="5CF72EF7" w:rsidR="006E1A29" w:rsidRPr="003B389E" w:rsidRDefault="00E5783B" w:rsidP="006E1A29">
      <w:pPr>
        <w:pStyle w:val="ListParagraph"/>
        <w:numPr>
          <w:ilvl w:val="2"/>
          <w:numId w:val="1"/>
        </w:numPr>
        <w:tabs>
          <w:tab w:val="left" w:pos="1134"/>
          <w:tab w:val="left" w:pos="1276"/>
          <w:tab w:val="left" w:pos="1560"/>
        </w:tabs>
        <w:ind w:left="0" w:firstLine="851"/>
        <w:jc w:val="both"/>
        <w:rPr>
          <w:lang w:val="lt-LT"/>
        </w:rPr>
      </w:pPr>
      <w:r w:rsidRPr="003B389E">
        <w:rPr>
          <w:lang w:val="lt-LT"/>
        </w:rPr>
        <w:t xml:space="preserve">Kino projektorius </w:t>
      </w:r>
      <w:r w:rsidR="0057158D" w:rsidRPr="003B389E">
        <w:rPr>
          <w:lang w:val="lt-LT"/>
        </w:rPr>
        <w:t xml:space="preserve">kino </w:t>
      </w:r>
      <w:r w:rsidR="001D0253" w:rsidRPr="003B389E">
        <w:rPr>
          <w:lang w:val="lt-LT"/>
        </w:rPr>
        <w:t>teatro salėse</w:t>
      </w:r>
      <w:r w:rsidR="0057158D" w:rsidRPr="003B389E">
        <w:rPr>
          <w:lang w:val="lt-LT"/>
        </w:rPr>
        <w:t xml:space="preserve"> </w:t>
      </w:r>
      <w:r w:rsidRPr="003B389E">
        <w:rPr>
          <w:lang w:val="lt-LT"/>
        </w:rPr>
        <w:t>turi užtikrinti aukščiausią rodomų filmų vaizdo bei garso kokybę (DCP)</w:t>
      </w:r>
      <w:r w:rsidR="0057158D" w:rsidRPr="003B389E">
        <w:rPr>
          <w:lang w:val="lt-LT"/>
        </w:rPr>
        <w:t xml:space="preserve"> </w:t>
      </w:r>
      <w:r w:rsidR="005726C4" w:rsidRPr="003B389E">
        <w:rPr>
          <w:lang w:val="lt-LT"/>
        </w:rPr>
        <w:t>ir</w:t>
      </w:r>
      <w:r w:rsidR="00346C3E" w:rsidRPr="003B389E">
        <w:rPr>
          <w:lang w:val="lt-LT"/>
        </w:rPr>
        <w:t xml:space="preserve"> </w:t>
      </w:r>
      <w:r w:rsidR="005726C4" w:rsidRPr="003B389E">
        <w:rPr>
          <w:lang w:val="lt-LT"/>
        </w:rPr>
        <w:t>skaitmeninę videoprojekciją.</w:t>
      </w:r>
    </w:p>
    <w:p w14:paraId="13F87AEF" w14:textId="1567A333" w:rsidR="006E1A29" w:rsidRPr="003B389E" w:rsidRDefault="006E1A29" w:rsidP="006E1A29">
      <w:pPr>
        <w:pStyle w:val="ListParagraph"/>
        <w:numPr>
          <w:ilvl w:val="2"/>
          <w:numId w:val="1"/>
        </w:numPr>
        <w:tabs>
          <w:tab w:val="left" w:pos="1134"/>
          <w:tab w:val="left" w:pos="1276"/>
          <w:tab w:val="left" w:pos="1560"/>
        </w:tabs>
        <w:ind w:left="0" w:firstLine="851"/>
        <w:jc w:val="both"/>
        <w:rPr>
          <w:lang w:val="lt-LT"/>
        </w:rPr>
      </w:pPr>
      <w:r w:rsidRPr="003B389E">
        <w:rPr>
          <w:lang w:val="lt-LT"/>
        </w:rPr>
        <w:t xml:space="preserve">Kino teatras turi turėti </w:t>
      </w:r>
      <w:r w:rsidR="00A073E9" w:rsidRPr="003B389E">
        <w:rPr>
          <w:lang w:val="lt-LT"/>
        </w:rPr>
        <w:t xml:space="preserve">veikiančią interneto svetainę, kurioje būtų </w:t>
      </w:r>
      <w:r w:rsidR="0057158D" w:rsidRPr="003B389E">
        <w:rPr>
          <w:lang w:val="lt-LT"/>
        </w:rPr>
        <w:t xml:space="preserve">skelbiamas </w:t>
      </w:r>
      <w:r w:rsidRPr="003B389E">
        <w:rPr>
          <w:lang w:val="lt-LT"/>
        </w:rPr>
        <w:t xml:space="preserve">šiame kino teatre </w:t>
      </w:r>
      <w:r w:rsidR="00A073E9" w:rsidRPr="003B389E">
        <w:rPr>
          <w:lang w:val="lt-LT"/>
        </w:rPr>
        <w:t>rodomų kin</w:t>
      </w:r>
      <w:r w:rsidR="001B18D9" w:rsidRPr="003B389E">
        <w:rPr>
          <w:lang w:val="lt-LT"/>
        </w:rPr>
        <w:t>o filmų</w:t>
      </w:r>
      <w:r w:rsidR="00A073E9" w:rsidRPr="003B389E">
        <w:rPr>
          <w:lang w:val="lt-LT"/>
        </w:rPr>
        <w:t xml:space="preserve"> repertuaras</w:t>
      </w:r>
      <w:r w:rsidR="0091634D" w:rsidRPr="003B389E">
        <w:rPr>
          <w:lang w:val="lt-LT"/>
        </w:rPr>
        <w:t>.</w:t>
      </w:r>
    </w:p>
    <w:p w14:paraId="009CE718" w14:textId="1A73C6DD" w:rsidR="00FA493D" w:rsidRPr="003B389E" w:rsidRDefault="00FA493D" w:rsidP="008F7B45">
      <w:pPr>
        <w:pStyle w:val="ListParagraph"/>
        <w:numPr>
          <w:ilvl w:val="2"/>
          <w:numId w:val="1"/>
        </w:numPr>
        <w:tabs>
          <w:tab w:val="left" w:pos="1134"/>
          <w:tab w:val="left" w:pos="1276"/>
          <w:tab w:val="left" w:pos="1560"/>
        </w:tabs>
        <w:ind w:left="0" w:firstLine="851"/>
        <w:jc w:val="both"/>
        <w:rPr>
          <w:lang w:val="lt-LT"/>
        </w:rPr>
      </w:pPr>
      <w:r w:rsidRPr="003B389E">
        <w:rPr>
          <w:lang w:val="lt-LT"/>
        </w:rPr>
        <w:t xml:space="preserve">Kino teatre </w:t>
      </w:r>
      <w:r w:rsidR="00DE0BF8" w:rsidRPr="003B389E">
        <w:rPr>
          <w:lang w:val="lt-LT"/>
        </w:rPr>
        <w:t>turi būti rodoma</w:t>
      </w:r>
      <w:r w:rsidR="00EC36C3" w:rsidRPr="003B389E">
        <w:rPr>
          <w:lang w:val="lt-LT"/>
        </w:rPr>
        <w:t xml:space="preserve"> kino</w:t>
      </w:r>
      <w:r w:rsidR="00DE0BF8" w:rsidRPr="003B389E">
        <w:rPr>
          <w:lang w:val="lt-LT"/>
        </w:rPr>
        <w:t xml:space="preserve"> filmų, ne senesnių</w:t>
      </w:r>
      <w:r w:rsidRPr="003B389E">
        <w:rPr>
          <w:lang w:val="lt-LT"/>
        </w:rPr>
        <w:t xml:space="preserve"> kaip 1-eri</w:t>
      </w:r>
      <w:r w:rsidR="00DE0BF8" w:rsidRPr="003B389E">
        <w:rPr>
          <w:lang w:val="lt-LT"/>
        </w:rPr>
        <w:t xml:space="preserve"> metai nuo jų sukūrimo.</w:t>
      </w:r>
    </w:p>
    <w:p w14:paraId="02D92AED" w14:textId="763B438F" w:rsidR="00AF33D7" w:rsidRPr="003B389E" w:rsidRDefault="00DE359C" w:rsidP="006E1A29">
      <w:pPr>
        <w:pStyle w:val="ListParagraph"/>
        <w:numPr>
          <w:ilvl w:val="2"/>
          <w:numId w:val="1"/>
        </w:numPr>
        <w:tabs>
          <w:tab w:val="left" w:pos="1134"/>
          <w:tab w:val="left" w:pos="1276"/>
          <w:tab w:val="left" w:pos="1560"/>
          <w:tab w:val="left" w:pos="1701"/>
        </w:tabs>
        <w:ind w:left="0" w:firstLine="851"/>
        <w:jc w:val="both"/>
        <w:rPr>
          <w:lang w:val="lt-LT"/>
        </w:rPr>
      </w:pPr>
      <w:r w:rsidRPr="003B389E">
        <w:rPr>
          <w:lang w:val="lt-LT"/>
        </w:rPr>
        <w:t>N</w:t>
      </w:r>
      <w:r w:rsidR="00F54AED" w:rsidRPr="003B389E">
        <w:rPr>
          <w:lang w:val="lt-LT"/>
        </w:rPr>
        <w:t xml:space="preserve">e toliau kaip 100 m atstumu nuo </w:t>
      </w:r>
      <w:r w:rsidRPr="003B389E">
        <w:rPr>
          <w:lang w:val="lt-LT"/>
        </w:rPr>
        <w:t>pas</w:t>
      </w:r>
      <w:r w:rsidR="00EC36C3" w:rsidRPr="003B389E">
        <w:rPr>
          <w:lang w:val="lt-LT"/>
        </w:rPr>
        <w:t xml:space="preserve">tato, kuriame yra kino teatras, </w:t>
      </w:r>
      <w:r w:rsidR="00E236E1" w:rsidRPr="003B389E">
        <w:rPr>
          <w:lang w:val="lt-LT"/>
        </w:rPr>
        <w:t xml:space="preserve">turi būti </w:t>
      </w:r>
      <w:r w:rsidR="00F54AED" w:rsidRPr="003B389E">
        <w:rPr>
          <w:lang w:val="lt-LT"/>
        </w:rPr>
        <w:t xml:space="preserve">automobilių </w:t>
      </w:r>
      <w:r w:rsidR="00E236E1" w:rsidRPr="003B389E">
        <w:rPr>
          <w:lang w:val="lt-LT"/>
        </w:rPr>
        <w:t>parkavimo aikštelė.</w:t>
      </w:r>
    </w:p>
    <w:p w14:paraId="7343BA6C" w14:textId="245045FE" w:rsidR="007F7D2B" w:rsidRPr="003B389E" w:rsidRDefault="001D0253" w:rsidP="001D0253">
      <w:pPr>
        <w:tabs>
          <w:tab w:val="left" w:pos="851"/>
          <w:tab w:val="left" w:pos="1276"/>
        </w:tabs>
        <w:ind w:firstLine="851"/>
        <w:jc w:val="both"/>
        <w:rPr>
          <w:lang w:val="lt-LT"/>
        </w:rPr>
      </w:pPr>
      <w:r w:rsidRPr="003B389E">
        <w:rPr>
          <w:lang w:val="lt-LT"/>
        </w:rPr>
        <w:t xml:space="preserve">* </w:t>
      </w:r>
      <w:r w:rsidRPr="003B389E">
        <w:rPr>
          <w:bCs/>
          <w:i/>
          <w:lang w:val="lt-LT"/>
        </w:rPr>
        <w:t>Kino teatras</w:t>
      </w:r>
      <w:r w:rsidRPr="003B389E">
        <w:rPr>
          <w:i/>
          <w:lang w:val="lt-LT"/>
        </w:rPr>
        <w:t> – speciali vieta, skirta filmams rodyti (Lietuvos Resp</w:t>
      </w:r>
      <w:r w:rsidR="0015258F" w:rsidRPr="003B389E">
        <w:rPr>
          <w:i/>
          <w:lang w:val="lt-LT"/>
        </w:rPr>
        <w:t>ublikos kino įstatymo 2 straipsnio 15 dalis</w:t>
      </w:r>
      <w:r w:rsidRPr="003B389E">
        <w:rPr>
          <w:i/>
          <w:lang w:val="lt-LT"/>
        </w:rPr>
        <w:t>).</w:t>
      </w:r>
    </w:p>
    <w:p w14:paraId="3131F177" w14:textId="2EE1E807" w:rsidR="00071009" w:rsidRPr="003B389E" w:rsidRDefault="00071009" w:rsidP="00060DF5">
      <w:pPr>
        <w:tabs>
          <w:tab w:val="left" w:pos="851"/>
          <w:tab w:val="left" w:pos="1134"/>
          <w:tab w:val="left" w:pos="1276"/>
        </w:tabs>
        <w:jc w:val="both"/>
        <w:rPr>
          <w:lang w:val="lt-LT"/>
        </w:rPr>
      </w:pPr>
    </w:p>
    <w:p w14:paraId="7D3BF9B2" w14:textId="77777777" w:rsidR="00577214" w:rsidRPr="003B389E" w:rsidRDefault="00577214" w:rsidP="00577214">
      <w:pPr>
        <w:ind w:firstLine="720"/>
        <w:rPr>
          <w:rFonts w:eastAsia="Arial Unicode MS"/>
          <w:lang w:val="lt-LT"/>
        </w:rPr>
      </w:pPr>
      <w:r w:rsidRPr="003B389E">
        <w:rPr>
          <w:rFonts w:eastAsia="Arial Unicode MS"/>
          <w:b/>
          <w:bCs/>
          <w:lang w:val="lt-LT"/>
        </w:rPr>
        <w:t>Pirkimui taikomi žalieji reikalavimai</w:t>
      </w:r>
      <w:r w:rsidRPr="003B389E">
        <w:rPr>
          <w:rFonts w:eastAsia="Arial Unicode MS"/>
          <w:lang w:val="lt-LT"/>
        </w:rPr>
        <w:t>:</w:t>
      </w:r>
    </w:p>
    <w:tbl>
      <w:tblPr>
        <w:tblW w:w="4805" w:type="pct"/>
        <w:tblInd w:w="279" w:type="dxa"/>
        <w:tblCellMar>
          <w:left w:w="0" w:type="dxa"/>
          <w:right w:w="0" w:type="dxa"/>
        </w:tblCellMar>
        <w:tblLook w:val="04A0" w:firstRow="1" w:lastRow="0" w:firstColumn="1" w:lastColumn="0" w:noHBand="0" w:noVBand="1"/>
      </w:tblPr>
      <w:tblGrid>
        <w:gridCol w:w="5117"/>
        <w:gridCol w:w="4132"/>
      </w:tblGrid>
      <w:tr w:rsidR="00577214" w:rsidRPr="003B389E" w14:paraId="1A5CB6CF" w14:textId="77777777" w:rsidTr="00765AE7">
        <w:trPr>
          <w:trHeight w:val="555"/>
        </w:trPr>
        <w:tc>
          <w:tcPr>
            <w:tcW w:w="276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0E72F0F" w14:textId="77777777" w:rsidR="00577214" w:rsidRPr="003B389E" w:rsidRDefault="00577214" w:rsidP="00765AE7">
            <w:pPr>
              <w:ind w:firstLine="45"/>
              <w:jc w:val="center"/>
              <w:rPr>
                <w:rFonts w:eastAsia="Calibri"/>
                <w:lang w:val="lt-LT" w:eastAsia="lt-LT"/>
              </w:rPr>
            </w:pPr>
            <w:r w:rsidRPr="003B389E">
              <w:rPr>
                <w:rFonts w:eastAsia="Calibri"/>
                <w:b/>
                <w:lang w:val="lt-LT" w:eastAsia="lt-LT"/>
              </w:rPr>
              <w:t>Aplinkosauginiai reikalavimai</w:t>
            </w:r>
          </w:p>
        </w:tc>
        <w:tc>
          <w:tcPr>
            <w:tcW w:w="22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04FCA2" w14:textId="77777777" w:rsidR="00577214" w:rsidRPr="003B389E" w:rsidRDefault="00577214" w:rsidP="00765AE7">
            <w:pPr>
              <w:jc w:val="center"/>
              <w:rPr>
                <w:rFonts w:eastAsia="Calibri"/>
                <w:lang w:val="lt-LT" w:eastAsia="lt-LT"/>
              </w:rPr>
            </w:pPr>
            <w:r w:rsidRPr="003B389E">
              <w:rPr>
                <w:rFonts w:eastAsia="Calibri"/>
                <w:b/>
                <w:bCs/>
                <w:lang w:val="lt-LT" w:eastAsia="lt-LT"/>
              </w:rPr>
              <w:t>Pateikiami dokumentai</w:t>
            </w:r>
          </w:p>
        </w:tc>
      </w:tr>
      <w:tr w:rsidR="00577214" w:rsidRPr="003B389E" w14:paraId="79A3B66A" w14:textId="77777777" w:rsidTr="00765AE7">
        <w:trPr>
          <w:trHeight w:val="555"/>
        </w:trPr>
        <w:tc>
          <w:tcPr>
            <w:tcW w:w="2766" w:type="pct"/>
            <w:tcBorders>
              <w:top w:val="single" w:sz="8" w:space="0" w:color="auto"/>
              <w:left w:val="single" w:sz="4" w:space="0" w:color="auto"/>
              <w:bottom w:val="single" w:sz="8" w:space="0" w:color="auto"/>
              <w:right w:val="single" w:sz="8" w:space="0" w:color="000000"/>
            </w:tcBorders>
            <w:tcMar>
              <w:top w:w="0" w:type="dxa"/>
              <w:left w:w="108" w:type="dxa"/>
              <w:bottom w:w="0" w:type="dxa"/>
              <w:right w:w="108" w:type="dxa"/>
            </w:tcMar>
            <w:hideMark/>
          </w:tcPr>
          <w:p w14:paraId="71DDEDFA" w14:textId="77777777" w:rsidR="00577214" w:rsidRPr="003B389E" w:rsidRDefault="00577214" w:rsidP="00765AE7">
            <w:pPr>
              <w:shd w:val="clear" w:color="auto" w:fill="FFFFFF"/>
              <w:jc w:val="both"/>
              <w:rPr>
                <w:rFonts w:eastAsia="Calibri"/>
                <w:lang w:val="lt-LT" w:eastAsia="lt-LT"/>
              </w:rPr>
            </w:pPr>
            <w:r w:rsidRPr="003B389E">
              <w:rPr>
                <w:rFonts w:eastAsia="Calibri"/>
                <w:bdr w:val="none" w:sz="0" w:space="0" w:color="auto" w:frame="1"/>
                <w:lang w:val="lt-LT" w:eastAsia="lt-LT"/>
              </w:rPr>
              <w:t>Pirkimo objektui taikomas aplinkos apsaugos kriterijus.</w:t>
            </w:r>
          </w:p>
          <w:p w14:paraId="69FF744C" w14:textId="77777777" w:rsidR="00577214" w:rsidRPr="003B389E" w:rsidRDefault="00577214" w:rsidP="00765AE7">
            <w:pPr>
              <w:shd w:val="clear" w:color="auto" w:fill="FFFFFF"/>
              <w:jc w:val="both"/>
              <w:rPr>
                <w:rFonts w:eastAsia="Calibri"/>
                <w:bdr w:val="none" w:sz="0" w:space="0" w:color="auto" w:frame="1"/>
                <w:lang w:val="lt-LT" w:eastAsia="lt-LT"/>
              </w:rPr>
            </w:pPr>
            <w:r w:rsidRPr="003B389E">
              <w:rPr>
                <w:rFonts w:eastAsia="Calibri"/>
                <w:bdr w:val="none" w:sz="0" w:space="0" w:color="auto" w:frame="1"/>
                <w:lang w:val="lt-LT" w:eastAsia="lt-LT"/>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Aplinkos apsaugos kriterijų taikymo, vykdant žaliuosius pirkimus, tvarkos aprašo 2 priedo I skyrius:</w:t>
            </w:r>
          </w:p>
          <w:p w14:paraId="081D77C8" w14:textId="77777777" w:rsidR="00577214" w:rsidRPr="003B389E" w:rsidRDefault="00577214" w:rsidP="00765AE7">
            <w:pPr>
              <w:shd w:val="clear" w:color="auto" w:fill="FFFFFF"/>
              <w:jc w:val="both"/>
              <w:rPr>
                <w:rFonts w:eastAsia="Calibri"/>
                <w:bdr w:val="none" w:sz="0" w:space="0" w:color="auto" w:frame="1"/>
                <w:lang w:val="lt-LT" w:eastAsia="lt-LT"/>
              </w:rPr>
            </w:pPr>
            <w:r w:rsidRPr="003B389E">
              <w:rPr>
                <w:rFonts w:eastAsia="Calibri"/>
                <w:bdr w:val="none" w:sz="0" w:space="0" w:color="auto" w:frame="1"/>
                <w:lang w:val="lt-LT" w:eastAsia="lt-LT"/>
              </w:rPr>
              <w:t>1. Popierius ir jo gaminiai:</w:t>
            </w:r>
          </w:p>
          <w:p w14:paraId="6D88E3E8" w14:textId="77777777" w:rsidR="00577214" w:rsidRPr="003B389E" w:rsidRDefault="00577214" w:rsidP="00765AE7">
            <w:pPr>
              <w:shd w:val="clear" w:color="auto" w:fill="FFFFFF"/>
              <w:jc w:val="both"/>
              <w:rPr>
                <w:rFonts w:eastAsia="Calibri"/>
                <w:bdr w:val="none" w:sz="0" w:space="0" w:color="auto" w:frame="1"/>
                <w:lang w:val="lt-LT" w:eastAsia="lt-LT"/>
              </w:rPr>
            </w:pPr>
            <w:r w:rsidRPr="003B389E">
              <w:rPr>
                <w:rFonts w:eastAsia="Calibri"/>
                <w:bdr w:val="none" w:sz="0" w:space="0" w:color="auto" w:frame="1"/>
                <w:lang w:val="lt-LT" w:eastAsia="lt-LT"/>
              </w:rPr>
              <w:t>1.1.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379C3A96" w14:textId="77777777" w:rsidR="00577214" w:rsidRPr="003B389E" w:rsidRDefault="00577214" w:rsidP="00765AE7">
            <w:pPr>
              <w:shd w:val="clear" w:color="auto" w:fill="FFFFFF"/>
              <w:jc w:val="both"/>
              <w:rPr>
                <w:rFonts w:eastAsia="Calibri"/>
                <w:lang w:val="lt-LT" w:eastAsia="lt-LT"/>
              </w:rPr>
            </w:pPr>
            <w:r w:rsidRPr="003B389E">
              <w:rPr>
                <w:rFonts w:eastAsia="Calibri"/>
                <w:bdr w:val="none" w:sz="0" w:space="0" w:color="auto" w:frame="1"/>
                <w:lang w:val="lt-LT" w:eastAsia="lt-LT"/>
              </w:rPr>
              <w:t>1.2. gaminys turi būti nebalintas arba balintas nenaudojant chloro dujų.</w:t>
            </w:r>
          </w:p>
        </w:tc>
        <w:tc>
          <w:tcPr>
            <w:tcW w:w="2234" w:type="pct"/>
            <w:tcBorders>
              <w:top w:val="nil"/>
              <w:left w:val="nil"/>
              <w:bottom w:val="single" w:sz="8" w:space="0" w:color="auto"/>
              <w:right w:val="single" w:sz="8" w:space="0" w:color="000000"/>
            </w:tcBorders>
            <w:tcMar>
              <w:top w:w="0" w:type="dxa"/>
              <w:left w:w="108" w:type="dxa"/>
              <w:bottom w:w="0" w:type="dxa"/>
              <w:right w:w="108" w:type="dxa"/>
            </w:tcMar>
            <w:hideMark/>
          </w:tcPr>
          <w:p w14:paraId="7F805758" w14:textId="77777777" w:rsidR="00577214" w:rsidRPr="003B389E" w:rsidRDefault="00577214" w:rsidP="00765AE7">
            <w:pPr>
              <w:spacing w:after="160"/>
              <w:jc w:val="both"/>
              <w:rPr>
                <w:rFonts w:eastAsia="Calibri"/>
                <w:lang w:val="lt-LT" w:eastAsia="lt-LT"/>
              </w:rPr>
            </w:pPr>
            <w:r w:rsidRPr="003B389E">
              <w:rPr>
                <w:rFonts w:eastAsia="Calibri"/>
                <w:lang w:val="lt-LT"/>
              </w:rPr>
              <w:t>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3B389E">
              <w:rPr>
                <w:rFonts w:eastAsia="Arial Unicode MS"/>
                <w:i/>
                <w:sz w:val="22"/>
                <w:szCs w:val="22"/>
                <w:u w:val="single"/>
                <w:lang w:val="lt-LT"/>
              </w:rPr>
              <w:t xml:space="preserve"> </w:t>
            </w:r>
            <w:r w:rsidRPr="003B389E">
              <w:rPr>
                <w:rFonts w:eastAsia="Calibri"/>
                <w:i/>
                <w:u w:val="single"/>
                <w:lang w:val="lt-LT"/>
              </w:rPr>
              <w:t>Pateikiamos skaitmeninės dokumentų kopijos</w:t>
            </w:r>
          </w:p>
        </w:tc>
      </w:tr>
    </w:tbl>
    <w:p w14:paraId="712EBA9C" w14:textId="77777777" w:rsidR="003B389E" w:rsidRPr="003B389E" w:rsidRDefault="003B389E" w:rsidP="003B389E">
      <w:pPr>
        <w:widowControl w:val="0"/>
        <w:tabs>
          <w:tab w:val="left" w:pos="1276"/>
          <w:tab w:val="left" w:pos="1418"/>
          <w:tab w:val="left" w:pos="1560"/>
        </w:tabs>
        <w:suppressAutoHyphens/>
        <w:autoSpaceDE w:val="0"/>
        <w:autoSpaceDN w:val="0"/>
        <w:ind w:firstLine="851"/>
        <w:jc w:val="center"/>
        <w:textAlignment w:val="baseline"/>
        <w:rPr>
          <w:rFonts w:eastAsia="Times New Roman"/>
          <w:b/>
          <w:bCs/>
          <w:lang w:val="lt-LT" w:eastAsia="lt-LT"/>
        </w:rPr>
      </w:pPr>
      <w:r w:rsidRPr="003B389E">
        <w:rPr>
          <w:rFonts w:eastAsia="Times New Roman"/>
          <w:b/>
          <w:bCs/>
          <w:lang w:val="lt-LT" w:eastAsia="lt-LT"/>
        </w:rPr>
        <w:lastRenderedPageBreak/>
        <w:t>PASIŪLYMŲ VERTINIMO PAGAL KAINOS IR KOKYBĖS SANTYKĮ APRAŠYMAS</w:t>
      </w:r>
    </w:p>
    <w:p w14:paraId="28B9E431" w14:textId="77777777" w:rsidR="003B389E" w:rsidRPr="003B389E" w:rsidRDefault="003B389E" w:rsidP="003B389E">
      <w:pPr>
        <w:widowControl w:val="0"/>
        <w:tabs>
          <w:tab w:val="left" w:pos="1276"/>
          <w:tab w:val="left" w:pos="1418"/>
          <w:tab w:val="left" w:pos="1560"/>
        </w:tabs>
        <w:suppressAutoHyphens/>
        <w:autoSpaceDE w:val="0"/>
        <w:autoSpaceDN w:val="0"/>
        <w:ind w:left="851"/>
        <w:jc w:val="center"/>
        <w:textAlignment w:val="baseline"/>
        <w:rPr>
          <w:rFonts w:eastAsia="Times New Roman"/>
          <w:b/>
          <w:bCs/>
          <w:lang w:val="lt-LT" w:eastAsia="lt-LT"/>
        </w:rPr>
      </w:pPr>
    </w:p>
    <w:p w14:paraId="7E73E677" w14:textId="77777777" w:rsidR="003B389E" w:rsidRPr="003B389E" w:rsidRDefault="003B389E" w:rsidP="003B389E">
      <w:pPr>
        <w:numPr>
          <w:ilvl w:val="0"/>
          <w:numId w:val="19"/>
        </w:numPr>
        <w:suppressAutoHyphens/>
        <w:autoSpaceDN w:val="0"/>
        <w:spacing w:after="160" w:line="259" w:lineRule="auto"/>
        <w:ind w:left="0" w:firstLine="993"/>
        <w:jc w:val="both"/>
        <w:textAlignment w:val="baseline"/>
        <w:rPr>
          <w:rFonts w:eastAsia="Times New Roman"/>
          <w:color w:val="000000"/>
          <w:lang w:val="lt-LT" w:eastAsia="lt-LT"/>
        </w:rPr>
      </w:pPr>
      <w:r w:rsidRPr="003B389E">
        <w:rPr>
          <w:rFonts w:eastAsia="Times New Roman"/>
          <w:color w:val="000000"/>
          <w:lang w:val="lt-LT" w:eastAsia="lt-LT"/>
        </w:rPr>
        <w:t>Perkančioji organizacija ekonomiškai naudingiausią pasiūlymą nustato pagal kainos ir kokybės santykį.</w:t>
      </w:r>
    </w:p>
    <w:p w14:paraId="3F5D6C0D" w14:textId="77777777" w:rsidR="003B389E" w:rsidRPr="003B389E" w:rsidRDefault="003B389E" w:rsidP="003B389E">
      <w:pPr>
        <w:numPr>
          <w:ilvl w:val="0"/>
          <w:numId w:val="19"/>
        </w:numPr>
        <w:tabs>
          <w:tab w:val="left" w:pos="0"/>
        </w:tabs>
        <w:suppressAutoHyphens/>
        <w:autoSpaceDN w:val="0"/>
        <w:spacing w:after="160" w:line="259" w:lineRule="auto"/>
        <w:ind w:left="0" w:firstLine="993"/>
        <w:jc w:val="both"/>
        <w:textAlignment w:val="baseline"/>
        <w:rPr>
          <w:rFonts w:eastAsia="Times New Roman"/>
          <w:sz w:val="20"/>
          <w:szCs w:val="20"/>
          <w:lang w:val="lt-LT"/>
        </w:rPr>
      </w:pPr>
      <w:r w:rsidRPr="003B389E">
        <w:rPr>
          <w:rFonts w:eastAsia="Times New Roman"/>
          <w:lang w:val="lt-LT" w:eastAsia="lt-LT"/>
        </w:rPr>
        <w:t>Perkančioji organizacija ekonomiškai naudingiausio pasiūlymo nustatymo kriterijus nustatė laikydamasi visų Lietuvos Respublikos viešųjų pirkimų įstatyme nustatytų viešųjų pirkimų principų bei siekdama, kad nustatant geriausią pasiūlymą būtų sudarytos sąlygos pasiekti Lietuvos Respublikos viešųjų pirkimų įstatyme nustatytą viešųjų pirkimų tikslą.</w:t>
      </w:r>
    </w:p>
    <w:p w14:paraId="7E06FC45" w14:textId="77777777" w:rsidR="003B389E" w:rsidRPr="003B389E" w:rsidRDefault="003B389E" w:rsidP="003B389E">
      <w:pPr>
        <w:numPr>
          <w:ilvl w:val="0"/>
          <w:numId w:val="19"/>
        </w:numPr>
        <w:suppressAutoHyphens/>
        <w:autoSpaceDN w:val="0"/>
        <w:spacing w:after="160" w:line="259" w:lineRule="auto"/>
        <w:ind w:left="0" w:firstLine="993"/>
        <w:jc w:val="both"/>
        <w:textAlignment w:val="baseline"/>
        <w:rPr>
          <w:rFonts w:eastAsia="Times New Roman"/>
          <w:sz w:val="20"/>
          <w:szCs w:val="20"/>
          <w:lang w:val="lt-LT"/>
        </w:rPr>
      </w:pPr>
      <w:r w:rsidRPr="003B389E">
        <w:rPr>
          <w:rFonts w:eastAsia="Times New Roman"/>
          <w:b/>
          <w:lang w:val="lt-LT" w:eastAsia="lt-LT"/>
        </w:rPr>
        <w:t>Tiekėjai kartu su techniniu pasiūlymu (A dalis) privalo (informacija naudojama ekonomiškai naudingiausio pasiūlymo vertinimui)</w:t>
      </w:r>
      <w:r w:rsidRPr="003B389E">
        <w:rPr>
          <w:rFonts w:eastAsia="Times New Roman"/>
          <w:lang w:val="lt-LT" w:eastAsia="lt-LT"/>
        </w:rPr>
        <w:t>:</w:t>
      </w:r>
    </w:p>
    <w:p w14:paraId="6D08E331" w14:textId="34609233" w:rsidR="003B389E" w:rsidRPr="003B389E" w:rsidRDefault="003B389E" w:rsidP="003B389E">
      <w:pPr>
        <w:numPr>
          <w:ilvl w:val="1"/>
          <w:numId w:val="20"/>
        </w:numPr>
        <w:suppressAutoHyphens/>
        <w:autoSpaceDN w:val="0"/>
        <w:spacing w:after="160" w:line="259" w:lineRule="auto"/>
        <w:ind w:left="0" w:firstLine="851"/>
        <w:jc w:val="both"/>
        <w:textAlignment w:val="baseline"/>
        <w:rPr>
          <w:rFonts w:eastAsia="Times New Roman"/>
          <w:sz w:val="20"/>
          <w:szCs w:val="20"/>
          <w:lang w:val="lt-LT"/>
        </w:rPr>
      </w:pPr>
      <w:r w:rsidRPr="003B389E">
        <w:rPr>
          <w:rFonts w:eastAsia="Times New Roman"/>
          <w:color w:val="000000"/>
          <w:lang w:val="lt-LT" w:eastAsia="lt-LT"/>
        </w:rPr>
        <w:t>pateikti informaciją, kiek vidutiniškai (paskutinio pilno prieš pasiūlymo pateikimą mėnesio (</w:t>
      </w:r>
      <w:r>
        <w:rPr>
          <w:rFonts w:eastAsia="Times New Roman"/>
          <w:color w:val="FF0000"/>
          <w:lang w:val="lt-LT" w:eastAsia="lt-LT"/>
        </w:rPr>
        <w:t>sausio</w:t>
      </w:r>
      <w:r w:rsidRPr="003B389E">
        <w:rPr>
          <w:rFonts w:eastAsia="Times New Roman"/>
          <w:color w:val="FF0000"/>
          <w:lang w:val="lt-LT" w:eastAsia="lt-LT"/>
        </w:rPr>
        <w:t xml:space="preserve"> mėn. vidurkis</w:t>
      </w:r>
      <w:r w:rsidRPr="003B389E">
        <w:rPr>
          <w:rFonts w:eastAsia="Times New Roman"/>
          <w:color w:val="000000"/>
          <w:lang w:val="lt-LT" w:eastAsia="lt-LT"/>
        </w:rPr>
        <w:t>) per dieną viename kino teatre (visose kino teatro salėse) rodoma skirtingų kino filmų (vienetais);</w:t>
      </w:r>
    </w:p>
    <w:p w14:paraId="0900C005" w14:textId="552837F8" w:rsidR="003B389E" w:rsidRPr="003B389E" w:rsidRDefault="003B389E" w:rsidP="003B389E">
      <w:pPr>
        <w:numPr>
          <w:ilvl w:val="1"/>
          <w:numId w:val="20"/>
        </w:numPr>
        <w:tabs>
          <w:tab w:val="left" w:pos="1080"/>
          <w:tab w:val="left" w:pos="1276"/>
          <w:tab w:val="left" w:pos="1418"/>
        </w:tabs>
        <w:suppressAutoHyphens/>
        <w:autoSpaceDN w:val="0"/>
        <w:spacing w:after="160" w:line="259" w:lineRule="auto"/>
        <w:ind w:left="0" w:firstLine="851"/>
        <w:jc w:val="both"/>
        <w:textAlignment w:val="baseline"/>
        <w:rPr>
          <w:rFonts w:eastAsia="Times New Roman"/>
          <w:sz w:val="20"/>
          <w:szCs w:val="20"/>
          <w:lang w:val="lt-LT"/>
        </w:rPr>
      </w:pPr>
      <w:r w:rsidRPr="003B389E">
        <w:rPr>
          <w:rFonts w:eastAsia="Times New Roman"/>
          <w:color w:val="000000"/>
          <w:lang w:val="lt-LT" w:eastAsia="lt-LT"/>
        </w:rPr>
        <w:t>pateikti informaciją, kiek vidutiniškai (paskutinio pilno prieš pasiūlymo pateikimą mėnesio (</w:t>
      </w:r>
      <w:r>
        <w:rPr>
          <w:rFonts w:eastAsia="Times New Roman"/>
          <w:color w:val="FF0000"/>
          <w:lang w:val="lt-LT" w:eastAsia="lt-LT"/>
        </w:rPr>
        <w:t>sausio</w:t>
      </w:r>
      <w:r w:rsidRPr="003B389E">
        <w:rPr>
          <w:rFonts w:eastAsia="Times New Roman"/>
          <w:color w:val="FF0000"/>
          <w:lang w:val="lt-LT" w:eastAsia="lt-LT"/>
        </w:rPr>
        <w:t xml:space="preserve"> mėn. vidurkis</w:t>
      </w:r>
      <w:r w:rsidRPr="003B389E">
        <w:rPr>
          <w:rFonts w:eastAsia="Times New Roman"/>
          <w:color w:val="000000"/>
          <w:lang w:val="lt-LT" w:eastAsia="lt-LT"/>
        </w:rPr>
        <w:t>) per dieną dirba kino teatras (valandomis, nuo pirmo per dieną parodyto kino filmo pradžios iki paskutinio per dieną parodyto kino filmo pabaigos).</w:t>
      </w:r>
    </w:p>
    <w:p w14:paraId="7CD344F9" w14:textId="77777777" w:rsidR="003B389E" w:rsidRPr="003B389E" w:rsidRDefault="003B389E" w:rsidP="003B389E">
      <w:pPr>
        <w:numPr>
          <w:ilvl w:val="0"/>
          <w:numId w:val="19"/>
        </w:numPr>
        <w:tabs>
          <w:tab w:val="left" w:pos="0"/>
          <w:tab w:val="left" w:pos="567"/>
        </w:tabs>
        <w:suppressAutoHyphens/>
        <w:autoSpaceDN w:val="0"/>
        <w:spacing w:after="160" w:line="259" w:lineRule="auto"/>
        <w:ind w:left="0" w:firstLine="851"/>
        <w:jc w:val="both"/>
        <w:textAlignment w:val="baseline"/>
        <w:rPr>
          <w:rFonts w:eastAsia="Times New Roman"/>
          <w:sz w:val="20"/>
          <w:szCs w:val="20"/>
          <w:lang w:val="lt-LT"/>
        </w:rPr>
      </w:pPr>
      <w:r w:rsidRPr="003B389E">
        <w:rPr>
          <w:rFonts w:eastAsia="Times New Roman"/>
          <w:lang w:val="lt-LT" w:eastAsia="lt-LT"/>
        </w:rPr>
        <w:t>Ekonomiškai naudingiausiam pasiūlymui nustatyti vertinimo kriterijų lyginamieji svoriai išreikšti konkrečiais dydžiais.</w:t>
      </w:r>
    </w:p>
    <w:p w14:paraId="5009F765" w14:textId="77777777" w:rsidR="003B389E" w:rsidRPr="003B389E" w:rsidRDefault="003B389E" w:rsidP="003B389E">
      <w:pPr>
        <w:numPr>
          <w:ilvl w:val="0"/>
          <w:numId w:val="19"/>
        </w:numPr>
        <w:tabs>
          <w:tab w:val="left" w:pos="0"/>
          <w:tab w:val="left" w:pos="567"/>
        </w:tabs>
        <w:suppressAutoHyphens/>
        <w:autoSpaceDN w:val="0"/>
        <w:spacing w:after="160" w:line="259" w:lineRule="auto"/>
        <w:ind w:hanging="229"/>
        <w:jc w:val="both"/>
        <w:textAlignment w:val="baseline"/>
        <w:rPr>
          <w:rFonts w:eastAsia="Times New Roman"/>
          <w:sz w:val="20"/>
          <w:szCs w:val="20"/>
          <w:lang w:val="lt-LT"/>
        </w:rPr>
      </w:pPr>
      <w:r w:rsidRPr="003B389E">
        <w:rPr>
          <w:rFonts w:eastAsia="Times New Roman"/>
          <w:lang w:val="lt-LT" w:eastAsia="lt-LT"/>
        </w:rPr>
        <w:t>Pasiūlymai vertinami remiantis šiais kriterijais ir parametrais:</w:t>
      </w:r>
    </w:p>
    <w:p w14:paraId="2964D01C" w14:textId="77777777" w:rsidR="003B389E" w:rsidRPr="003B389E" w:rsidRDefault="003B389E" w:rsidP="003B389E">
      <w:pPr>
        <w:numPr>
          <w:ilvl w:val="1"/>
          <w:numId w:val="21"/>
        </w:numPr>
        <w:tabs>
          <w:tab w:val="left" w:pos="0"/>
          <w:tab w:val="left" w:pos="567"/>
          <w:tab w:val="left" w:pos="993"/>
          <w:tab w:val="left" w:pos="1418"/>
          <w:tab w:val="left" w:pos="1560"/>
        </w:tabs>
        <w:suppressAutoHyphens/>
        <w:autoSpaceDN w:val="0"/>
        <w:spacing w:after="160" w:line="259" w:lineRule="auto"/>
        <w:ind w:left="0" w:firstLine="851"/>
        <w:jc w:val="both"/>
        <w:textAlignment w:val="baseline"/>
        <w:rPr>
          <w:rFonts w:eastAsia="Times New Roman"/>
          <w:lang w:val="lt-LT" w:eastAsia="lt-LT"/>
        </w:rPr>
      </w:pPr>
      <w:r w:rsidRPr="003B389E">
        <w:rPr>
          <w:rFonts w:eastAsia="Times New Roman"/>
          <w:lang w:val="lt-LT" w:eastAsia="lt-LT"/>
        </w:rPr>
        <w:t>Kaina. Vertinama tiekėjo pasiūlymo kaina, pateikiama tiekėjo pasiūlymo B dalyje. Lyginamasis svoris – 50.</w:t>
      </w:r>
    </w:p>
    <w:p w14:paraId="1B9083A9" w14:textId="77777777" w:rsidR="003B389E" w:rsidRPr="003B389E" w:rsidRDefault="003B389E" w:rsidP="003B389E">
      <w:pPr>
        <w:numPr>
          <w:ilvl w:val="1"/>
          <w:numId w:val="21"/>
        </w:numPr>
        <w:tabs>
          <w:tab w:val="left" w:pos="0"/>
          <w:tab w:val="left" w:pos="567"/>
          <w:tab w:val="left" w:pos="1418"/>
          <w:tab w:val="left" w:pos="1560"/>
        </w:tabs>
        <w:suppressAutoHyphens/>
        <w:autoSpaceDN w:val="0"/>
        <w:spacing w:after="160" w:line="259" w:lineRule="auto"/>
        <w:ind w:left="0" w:firstLine="851"/>
        <w:jc w:val="both"/>
        <w:textAlignment w:val="baseline"/>
        <w:rPr>
          <w:rFonts w:eastAsia="Times New Roman"/>
          <w:lang w:val="lt-LT" w:eastAsia="lt-LT"/>
        </w:rPr>
      </w:pPr>
      <w:r w:rsidRPr="003B389E">
        <w:rPr>
          <w:rFonts w:eastAsia="Times New Roman"/>
          <w:lang w:val="lt-LT" w:eastAsia="lt-LT"/>
        </w:rPr>
        <w:t>Kokybė. Vertinama tiekėjo pateikta 3 punkte nurodyta informacija (du parametrai). Lyginamasis kiekvieno parametro svoris – 25.</w:t>
      </w:r>
    </w:p>
    <w:p w14:paraId="1217BACC" w14:textId="77777777" w:rsidR="003B389E" w:rsidRPr="003B389E" w:rsidRDefault="003B389E" w:rsidP="003B389E">
      <w:pPr>
        <w:widowControl w:val="0"/>
        <w:tabs>
          <w:tab w:val="left" w:pos="1276"/>
          <w:tab w:val="left" w:pos="1418"/>
          <w:tab w:val="left" w:pos="1560"/>
        </w:tabs>
        <w:suppressAutoHyphens/>
        <w:autoSpaceDE w:val="0"/>
        <w:autoSpaceDN w:val="0"/>
        <w:jc w:val="both"/>
        <w:textAlignment w:val="baseline"/>
        <w:rPr>
          <w:rFonts w:eastAsia="Times New Roman"/>
          <w:lang w:val="lt-LT" w:eastAsia="lt-LT"/>
        </w:rPr>
      </w:pPr>
    </w:p>
    <w:p w14:paraId="3365D3C4" w14:textId="77777777" w:rsidR="003B389E" w:rsidRPr="003B389E" w:rsidRDefault="003B389E" w:rsidP="003B389E">
      <w:pPr>
        <w:widowControl w:val="0"/>
        <w:tabs>
          <w:tab w:val="left" w:pos="1276"/>
          <w:tab w:val="left" w:pos="1418"/>
          <w:tab w:val="left" w:pos="1560"/>
        </w:tabs>
        <w:suppressAutoHyphens/>
        <w:autoSpaceDE w:val="0"/>
        <w:autoSpaceDN w:val="0"/>
        <w:ind w:firstLine="851"/>
        <w:jc w:val="both"/>
        <w:textAlignment w:val="baseline"/>
        <w:rPr>
          <w:rFonts w:eastAsia="Times New Roman"/>
          <w:lang w:val="lt-LT" w:eastAsia="lt-LT"/>
        </w:rPr>
      </w:pPr>
      <w:r w:rsidRPr="003B389E">
        <w:rPr>
          <w:rFonts w:eastAsia="Times New Roman"/>
          <w:lang w:val="lt-LT" w:eastAsia="lt-LT"/>
        </w:rPr>
        <w:t>1 lentelė. Vertinimo kriterijai, parametrai ir jų lyginamieji svoriai</w:t>
      </w:r>
    </w:p>
    <w:tbl>
      <w:tblPr>
        <w:tblW w:w="9639" w:type="dxa"/>
        <w:tblInd w:w="108" w:type="dxa"/>
        <w:tblLayout w:type="fixed"/>
        <w:tblCellMar>
          <w:left w:w="10" w:type="dxa"/>
          <w:right w:w="10" w:type="dxa"/>
        </w:tblCellMar>
        <w:tblLook w:val="0000" w:firstRow="0" w:lastRow="0" w:firstColumn="0" w:lastColumn="0" w:noHBand="0" w:noVBand="0"/>
      </w:tblPr>
      <w:tblGrid>
        <w:gridCol w:w="880"/>
        <w:gridCol w:w="4790"/>
        <w:gridCol w:w="1701"/>
        <w:gridCol w:w="2268"/>
      </w:tblGrid>
      <w:tr w:rsidR="003B389E" w:rsidRPr="003B389E" w14:paraId="6E8B5EA4" w14:textId="77777777" w:rsidTr="00986FB2">
        <w:trPr>
          <w:trHeight w:val="385"/>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9CDC2" w14:textId="77777777" w:rsidR="003B389E" w:rsidRPr="003B389E" w:rsidRDefault="003B389E" w:rsidP="003B389E">
            <w:pPr>
              <w:widowControl w:val="0"/>
              <w:suppressAutoHyphens/>
              <w:autoSpaceDE w:val="0"/>
              <w:autoSpaceDN w:val="0"/>
              <w:jc w:val="center"/>
              <w:textAlignment w:val="baseline"/>
              <w:rPr>
                <w:rFonts w:eastAsia="Times New Roman"/>
                <w:b/>
                <w:color w:val="000000"/>
                <w:lang w:val="lt-LT" w:eastAsia="lt-LT"/>
              </w:rPr>
            </w:pPr>
            <w:r w:rsidRPr="003B389E">
              <w:rPr>
                <w:rFonts w:eastAsia="Times New Roman"/>
                <w:b/>
                <w:color w:val="000000"/>
                <w:lang w:val="lt-LT" w:eastAsia="lt-LT"/>
              </w:rPr>
              <w:t>Eil. Nr.</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7773A" w14:textId="77777777" w:rsidR="003B389E" w:rsidRPr="003B389E" w:rsidRDefault="003B389E" w:rsidP="003B389E">
            <w:pPr>
              <w:widowControl w:val="0"/>
              <w:suppressAutoHyphens/>
              <w:autoSpaceDE w:val="0"/>
              <w:autoSpaceDN w:val="0"/>
              <w:ind w:firstLine="426"/>
              <w:jc w:val="center"/>
              <w:textAlignment w:val="baseline"/>
              <w:rPr>
                <w:rFonts w:eastAsia="Times New Roman"/>
                <w:b/>
                <w:color w:val="000000"/>
                <w:lang w:val="lt-LT" w:eastAsia="lt-LT"/>
              </w:rPr>
            </w:pPr>
            <w:r w:rsidRPr="003B389E">
              <w:rPr>
                <w:rFonts w:eastAsia="Times New Roman"/>
                <w:b/>
                <w:color w:val="000000"/>
                <w:lang w:val="lt-LT" w:eastAsia="lt-LT"/>
              </w:rPr>
              <w:t>Vertinimo kriterijai, parametrai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5A730" w14:textId="77777777" w:rsidR="003B389E" w:rsidRPr="003B389E" w:rsidRDefault="003B389E" w:rsidP="003B389E">
            <w:pPr>
              <w:widowControl w:val="0"/>
              <w:suppressAutoHyphens/>
              <w:autoSpaceDE w:val="0"/>
              <w:autoSpaceDN w:val="0"/>
              <w:jc w:val="center"/>
              <w:textAlignment w:val="baseline"/>
              <w:rPr>
                <w:rFonts w:eastAsia="Times New Roman"/>
                <w:b/>
                <w:color w:val="000000"/>
                <w:lang w:val="lt-LT" w:eastAsia="lt-LT"/>
              </w:rPr>
            </w:pPr>
            <w:r w:rsidRPr="003B389E">
              <w:rPr>
                <w:rFonts w:eastAsia="Times New Roman"/>
                <w:b/>
                <w:color w:val="000000"/>
                <w:lang w:val="lt-LT" w:eastAsia="lt-LT"/>
              </w:rPr>
              <w:t>Kriterijaus parametro lyginamasis svoris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BC258" w14:textId="77777777" w:rsidR="003B389E" w:rsidRPr="003B389E" w:rsidRDefault="003B389E" w:rsidP="003B389E">
            <w:pPr>
              <w:widowControl w:val="0"/>
              <w:suppressAutoHyphens/>
              <w:autoSpaceDE w:val="0"/>
              <w:autoSpaceDN w:val="0"/>
              <w:jc w:val="center"/>
              <w:textAlignment w:val="baseline"/>
              <w:rPr>
                <w:rFonts w:eastAsia="Times New Roman"/>
                <w:b/>
                <w:color w:val="000000"/>
                <w:lang w:val="lt-LT" w:eastAsia="lt-LT"/>
              </w:rPr>
            </w:pPr>
            <w:r w:rsidRPr="003B389E">
              <w:rPr>
                <w:rFonts w:eastAsia="Times New Roman"/>
                <w:b/>
                <w:color w:val="000000"/>
                <w:lang w:val="lt-LT" w:eastAsia="lt-LT"/>
              </w:rPr>
              <w:t>Kriterijaus lyginamasis svoris ekonominio naudingumo įvertinime</w:t>
            </w:r>
          </w:p>
        </w:tc>
      </w:tr>
      <w:tr w:rsidR="003B389E" w:rsidRPr="003B389E" w14:paraId="7DC0687D" w14:textId="77777777" w:rsidTr="00986FB2">
        <w:trPr>
          <w:trHeight w:val="109"/>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AAE04" w14:textId="77777777" w:rsidR="003B389E" w:rsidRPr="003B389E" w:rsidRDefault="003B389E" w:rsidP="003B389E">
            <w:pPr>
              <w:widowControl w:val="0"/>
              <w:suppressAutoHyphens/>
              <w:autoSpaceDE w:val="0"/>
              <w:autoSpaceDN w:val="0"/>
              <w:jc w:val="center"/>
              <w:textAlignment w:val="baseline"/>
              <w:rPr>
                <w:rFonts w:eastAsia="Times New Roman"/>
                <w:color w:val="000000"/>
                <w:lang w:val="lt-LT" w:eastAsia="lt-LT"/>
              </w:rPr>
            </w:pPr>
            <w:r w:rsidRPr="003B389E">
              <w:rPr>
                <w:rFonts w:eastAsia="Times New Roman"/>
                <w:color w:val="000000"/>
                <w:lang w:val="lt-LT" w:eastAsia="lt-LT"/>
              </w:rPr>
              <w:t>1.</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2B3C8" w14:textId="77777777" w:rsidR="003B389E" w:rsidRPr="003B389E" w:rsidRDefault="003B389E" w:rsidP="003B389E">
            <w:pPr>
              <w:widowControl w:val="0"/>
              <w:suppressAutoHyphens/>
              <w:autoSpaceDE w:val="0"/>
              <w:autoSpaceDN w:val="0"/>
              <w:jc w:val="both"/>
              <w:textAlignment w:val="baseline"/>
              <w:rPr>
                <w:rFonts w:eastAsia="Times New Roman"/>
                <w:sz w:val="20"/>
                <w:szCs w:val="20"/>
                <w:lang w:val="lt-LT"/>
              </w:rPr>
            </w:pPr>
            <w:r w:rsidRPr="003B389E">
              <w:rPr>
                <w:rFonts w:eastAsia="Times New Roman"/>
                <w:b/>
                <w:color w:val="000000"/>
                <w:lang w:val="lt-LT" w:eastAsia="lt-LT"/>
              </w:rPr>
              <w:t>Pirmas kriterijus</w:t>
            </w:r>
            <w:r w:rsidRPr="003B389E">
              <w:rPr>
                <w:rFonts w:eastAsia="Times New Roman"/>
                <w:color w:val="000000"/>
                <w:lang w:val="lt-LT" w:eastAsia="lt-LT"/>
              </w:rPr>
              <w:t xml:space="preserve"> – kaina (C)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E1E2" w14:textId="77777777" w:rsidR="003B389E" w:rsidRPr="003B389E" w:rsidRDefault="003B389E" w:rsidP="003B389E">
            <w:pPr>
              <w:widowControl w:val="0"/>
              <w:suppressAutoHyphens/>
              <w:autoSpaceDE w:val="0"/>
              <w:autoSpaceDN w:val="0"/>
              <w:ind w:firstLine="426"/>
              <w:jc w:val="center"/>
              <w:textAlignment w:val="baseline"/>
              <w:rPr>
                <w:rFonts w:eastAsia="Times New Roman"/>
                <w:color w:val="000000"/>
                <w:lang w:val="lt-LT" w:eastAsia="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A053" w14:textId="77777777" w:rsidR="003B389E" w:rsidRPr="003B389E" w:rsidRDefault="003B389E" w:rsidP="003B389E">
            <w:pPr>
              <w:widowControl w:val="0"/>
              <w:suppressAutoHyphens/>
              <w:autoSpaceDE w:val="0"/>
              <w:autoSpaceDN w:val="0"/>
              <w:ind w:firstLine="426"/>
              <w:jc w:val="center"/>
              <w:textAlignment w:val="baseline"/>
              <w:rPr>
                <w:rFonts w:eastAsia="Times New Roman"/>
                <w:color w:val="000000"/>
                <w:lang w:val="lt-LT" w:eastAsia="lt-LT"/>
              </w:rPr>
            </w:pPr>
            <w:r w:rsidRPr="003B389E">
              <w:rPr>
                <w:rFonts w:eastAsia="Times New Roman"/>
                <w:color w:val="000000"/>
                <w:lang w:val="lt-LT" w:eastAsia="lt-LT"/>
              </w:rPr>
              <w:t>X=50</w:t>
            </w:r>
          </w:p>
        </w:tc>
      </w:tr>
      <w:tr w:rsidR="003B389E" w:rsidRPr="003B389E" w14:paraId="7D94036D" w14:textId="77777777" w:rsidTr="00986FB2">
        <w:trPr>
          <w:trHeight w:val="318"/>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8988" w14:textId="77777777" w:rsidR="003B389E" w:rsidRPr="003B389E" w:rsidRDefault="003B389E" w:rsidP="003B389E">
            <w:pPr>
              <w:widowControl w:val="0"/>
              <w:suppressAutoHyphens/>
              <w:autoSpaceDE w:val="0"/>
              <w:autoSpaceDN w:val="0"/>
              <w:jc w:val="center"/>
              <w:textAlignment w:val="baseline"/>
              <w:rPr>
                <w:rFonts w:eastAsia="Times New Roman"/>
                <w:color w:val="000000"/>
                <w:lang w:val="lt-LT" w:eastAsia="lt-LT"/>
              </w:rPr>
            </w:pPr>
            <w:r w:rsidRPr="003B389E">
              <w:rPr>
                <w:rFonts w:eastAsia="Times New Roman"/>
                <w:color w:val="000000"/>
                <w:lang w:val="lt-LT" w:eastAsia="lt-LT"/>
              </w:rPr>
              <w:t>2.</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A05A5" w14:textId="77777777" w:rsidR="003B389E" w:rsidRPr="003B389E" w:rsidRDefault="003B389E" w:rsidP="003B389E">
            <w:pPr>
              <w:widowControl w:val="0"/>
              <w:suppressAutoHyphens/>
              <w:autoSpaceDE w:val="0"/>
              <w:autoSpaceDN w:val="0"/>
              <w:jc w:val="both"/>
              <w:textAlignment w:val="baseline"/>
              <w:rPr>
                <w:rFonts w:eastAsia="Times New Roman"/>
                <w:sz w:val="20"/>
                <w:szCs w:val="20"/>
                <w:lang w:val="lt-LT"/>
              </w:rPr>
            </w:pPr>
            <w:r w:rsidRPr="003B389E">
              <w:rPr>
                <w:rFonts w:eastAsia="Times New Roman"/>
                <w:b/>
                <w:color w:val="000000"/>
                <w:lang w:val="lt-LT" w:eastAsia="lt-LT"/>
              </w:rPr>
              <w:t>Antras</w:t>
            </w:r>
            <w:r w:rsidRPr="003B389E">
              <w:rPr>
                <w:rFonts w:eastAsia="Times New Roman"/>
                <w:color w:val="000000"/>
                <w:lang w:val="lt-LT" w:eastAsia="lt-LT"/>
              </w:rPr>
              <w:t xml:space="preserve"> </w:t>
            </w:r>
            <w:r w:rsidRPr="003B389E">
              <w:rPr>
                <w:rFonts w:eastAsia="Times New Roman"/>
                <w:b/>
                <w:color w:val="000000"/>
                <w:lang w:val="lt-LT" w:eastAsia="lt-LT"/>
              </w:rPr>
              <w:t>kriterijus</w:t>
            </w:r>
            <w:r w:rsidRPr="003B389E">
              <w:rPr>
                <w:rFonts w:eastAsia="Times New Roman"/>
                <w:color w:val="000000"/>
                <w:lang w:val="lt-LT" w:eastAsia="lt-LT"/>
              </w:rPr>
              <w:t xml:space="preserve"> – kokybė (T):</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3940" w14:textId="77777777" w:rsidR="003B389E" w:rsidRPr="003B389E" w:rsidRDefault="003B389E" w:rsidP="003B389E">
            <w:pPr>
              <w:widowControl w:val="0"/>
              <w:suppressAutoHyphens/>
              <w:autoSpaceDE w:val="0"/>
              <w:autoSpaceDN w:val="0"/>
              <w:ind w:firstLine="426"/>
              <w:jc w:val="center"/>
              <w:textAlignment w:val="baseline"/>
              <w:rPr>
                <w:rFonts w:eastAsia="Times New Roman"/>
                <w:color w:val="000000"/>
                <w:lang w:val="lt-LT" w:eastAsia="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0978" w14:textId="77777777" w:rsidR="003B389E" w:rsidRPr="003B389E" w:rsidRDefault="003B389E" w:rsidP="003B389E">
            <w:pPr>
              <w:widowControl w:val="0"/>
              <w:suppressAutoHyphens/>
              <w:autoSpaceDE w:val="0"/>
              <w:autoSpaceDN w:val="0"/>
              <w:ind w:firstLine="426"/>
              <w:jc w:val="center"/>
              <w:textAlignment w:val="baseline"/>
              <w:rPr>
                <w:rFonts w:eastAsia="Times New Roman"/>
                <w:color w:val="000000"/>
                <w:lang w:val="lt-LT" w:eastAsia="lt-LT"/>
              </w:rPr>
            </w:pPr>
            <w:r w:rsidRPr="003B389E">
              <w:rPr>
                <w:rFonts w:eastAsia="Times New Roman"/>
                <w:color w:val="000000"/>
                <w:lang w:val="lt-LT" w:eastAsia="lt-LT"/>
              </w:rPr>
              <w:t>Y = 50</w:t>
            </w:r>
          </w:p>
        </w:tc>
      </w:tr>
      <w:tr w:rsidR="003B389E" w:rsidRPr="003B389E" w14:paraId="3A03C56F" w14:textId="77777777" w:rsidTr="00986FB2">
        <w:trPr>
          <w:trHeight w:val="659"/>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46DB3" w14:textId="77777777" w:rsidR="003B389E" w:rsidRPr="003B389E" w:rsidRDefault="003B389E" w:rsidP="003B389E">
            <w:pPr>
              <w:widowControl w:val="0"/>
              <w:suppressAutoHyphens/>
              <w:autoSpaceDE w:val="0"/>
              <w:autoSpaceDN w:val="0"/>
              <w:jc w:val="center"/>
              <w:textAlignment w:val="baseline"/>
              <w:rPr>
                <w:rFonts w:eastAsia="Times New Roman"/>
                <w:color w:val="000000"/>
                <w:lang w:val="lt-LT" w:eastAsia="lt-LT"/>
              </w:rPr>
            </w:pPr>
            <w:r w:rsidRPr="003B389E">
              <w:rPr>
                <w:rFonts w:eastAsia="Times New Roman"/>
                <w:color w:val="000000"/>
                <w:lang w:val="lt-LT" w:eastAsia="lt-LT"/>
              </w:rPr>
              <w:t>2.1.</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44AA" w14:textId="7D977887" w:rsidR="003B389E" w:rsidRPr="003B389E" w:rsidRDefault="003B389E" w:rsidP="003B389E">
            <w:pPr>
              <w:widowControl w:val="0"/>
              <w:suppressAutoHyphens/>
              <w:autoSpaceDE w:val="0"/>
              <w:autoSpaceDN w:val="0"/>
              <w:jc w:val="both"/>
              <w:textAlignment w:val="baseline"/>
              <w:rPr>
                <w:rFonts w:eastAsia="Times New Roman"/>
                <w:sz w:val="20"/>
                <w:szCs w:val="20"/>
                <w:lang w:val="lt-LT"/>
              </w:rPr>
            </w:pPr>
            <w:r w:rsidRPr="003B389E">
              <w:rPr>
                <w:rFonts w:eastAsia="Times New Roman"/>
                <w:b/>
                <w:i/>
                <w:lang w:val="lt-LT" w:eastAsia="lt-LT"/>
              </w:rPr>
              <w:t>Pirmas parametras</w:t>
            </w:r>
            <w:r w:rsidRPr="003B389E">
              <w:rPr>
                <w:rFonts w:eastAsia="Times New Roman"/>
                <w:lang w:val="lt-LT" w:eastAsia="lt-LT"/>
              </w:rPr>
              <w:t>: vidutinis (</w:t>
            </w:r>
            <w:r>
              <w:rPr>
                <w:rFonts w:eastAsia="Times New Roman"/>
                <w:lang w:val="lt-LT" w:eastAsia="lt-LT"/>
              </w:rPr>
              <w:t>sausio mėn.</w:t>
            </w:r>
            <w:r w:rsidRPr="003B389E">
              <w:rPr>
                <w:rFonts w:eastAsia="Times New Roman"/>
                <w:lang w:val="lt-LT" w:eastAsia="lt-LT"/>
              </w:rPr>
              <w:t xml:space="preserve"> vidurkis) per dieną viename kino teatre rodomų </w:t>
            </w:r>
            <w:r w:rsidRPr="003B389E">
              <w:rPr>
                <w:rFonts w:eastAsia="Times New Roman"/>
                <w:b/>
                <w:lang w:val="lt-LT" w:eastAsia="lt-LT"/>
              </w:rPr>
              <w:t>skirtingų kino filmų</w:t>
            </w:r>
            <w:r w:rsidRPr="003B389E">
              <w:rPr>
                <w:rFonts w:eastAsia="Times New Roman"/>
                <w:lang w:val="lt-LT" w:eastAsia="lt-LT"/>
              </w:rPr>
              <w:t xml:space="preserve"> skaičius (T</w:t>
            </w:r>
            <w:r w:rsidRPr="003B389E">
              <w:rPr>
                <w:rFonts w:eastAsia="Times New Roman"/>
                <w:vertAlign w:val="subscript"/>
                <w:lang w:val="lt-LT" w:eastAsia="lt-LT"/>
              </w:rPr>
              <w:t>1</w:t>
            </w:r>
            <w:r w:rsidRPr="003B389E">
              <w:rPr>
                <w:rFonts w:eastAsia="Times New Roman"/>
                <w:lang w:val="lt-LT" w:eastAsia="lt-LT"/>
              </w:rPr>
              <w:t>)</w:t>
            </w:r>
            <w:r w:rsidRPr="003B389E">
              <w:rPr>
                <w:rFonts w:eastAsia="Times New Roman"/>
                <w:vertAlign w:val="superscript"/>
                <w:lang w:val="lt-LT" w:eastAsia="lt-LT"/>
              </w:rPr>
              <w:footnoteReference w:id="1"/>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42965" w14:textId="77777777" w:rsidR="003B389E" w:rsidRPr="003B389E" w:rsidRDefault="003B389E" w:rsidP="003B389E">
            <w:pPr>
              <w:widowControl w:val="0"/>
              <w:suppressAutoHyphens/>
              <w:autoSpaceDE w:val="0"/>
              <w:autoSpaceDN w:val="0"/>
              <w:jc w:val="center"/>
              <w:textAlignment w:val="baseline"/>
              <w:rPr>
                <w:rFonts w:eastAsia="Times New Roman"/>
                <w:sz w:val="20"/>
                <w:szCs w:val="20"/>
                <w:lang w:val="lt-LT"/>
              </w:rPr>
            </w:pPr>
            <w:r w:rsidRPr="003B389E">
              <w:rPr>
                <w:rFonts w:eastAsia="Times New Roman"/>
                <w:lang w:val="lt-LT" w:eastAsia="lt-LT"/>
              </w:rPr>
              <w:t>L</w:t>
            </w:r>
            <w:r w:rsidRPr="003B389E">
              <w:rPr>
                <w:rFonts w:eastAsia="Times New Roman"/>
                <w:vertAlign w:val="subscript"/>
                <w:lang w:val="lt-LT" w:eastAsia="lt-LT"/>
              </w:rPr>
              <w:t>1</w:t>
            </w:r>
            <w:r w:rsidRPr="003B389E">
              <w:rPr>
                <w:rFonts w:eastAsia="Times New Roman"/>
                <w:lang w:val="lt-LT" w:eastAsia="lt-LT"/>
              </w:rPr>
              <w:t>= 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B014" w14:textId="77777777" w:rsidR="003B389E" w:rsidRPr="003B389E" w:rsidRDefault="003B389E" w:rsidP="003B389E">
            <w:pPr>
              <w:widowControl w:val="0"/>
              <w:suppressAutoHyphens/>
              <w:autoSpaceDE w:val="0"/>
              <w:autoSpaceDN w:val="0"/>
              <w:ind w:firstLine="426"/>
              <w:jc w:val="center"/>
              <w:textAlignment w:val="baseline"/>
              <w:rPr>
                <w:rFonts w:eastAsia="Times New Roman"/>
                <w:color w:val="000000"/>
                <w:lang w:val="lt-LT" w:eastAsia="lt-LT"/>
              </w:rPr>
            </w:pPr>
          </w:p>
        </w:tc>
      </w:tr>
      <w:tr w:rsidR="003B389E" w:rsidRPr="003B389E" w14:paraId="0A542897" w14:textId="77777777" w:rsidTr="00986FB2">
        <w:trPr>
          <w:trHeight w:val="659"/>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A08D1" w14:textId="77777777" w:rsidR="003B389E" w:rsidRPr="003B389E" w:rsidRDefault="003B389E" w:rsidP="003B389E">
            <w:pPr>
              <w:widowControl w:val="0"/>
              <w:suppressAutoHyphens/>
              <w:autoSpaceDE w:val="0"/>
              <w:autoSpaceDN w:val="0"/>
              <w:jc w:val="center"/>
              <w:textAlignment w:val="baseline"/>
              <w:rPr>
                <w:rFonts w:eastAsia="Times New Roman"/>
                <w:color w:val="000000"/>
                <w:lang w:val="lt-LT" w:eastAsia="lt-LT"/>
              </w:rPr>
            </w:pPr>
            <w:r w:rsidRPr="003B389E">
              <w:rPr>
                <w:rFonts w:eastAsia="Times New Roman"/>
                <w:color w:val="000000"/>
                <w:lang w:val="lt-LT" w:eastAsia="lt-LT"/>
              </w:rPr>
              <w:t>2.2.</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11D6F" w14:textId="5F47BF5C" w:rsidR="003B389E" w:rsidRPr="003B389E" w:rsidRDefault="003B389E" w:rsidP="003B389E">
            <w:pPr>
              <w:widowControl w:val="0"/>
              <w:suppressAutoHyphens/>
              <w:autoSpaceDE w:val="0"/>
              <w:autoSpaceDN w:val="0"/>
              <w:jc w:val="both"/>
              <w:textAlignment w:val="baseline"/>
              <w:rPr>
                <w:rFonts w:eastAsia="Times New Roman"/>
                <w:sz w:val="20"/>
                <w:szCs w:val="20"/>
                <w:lang w:val="lt-LT"/>
              </w:rPr>
            </w:pPr>
            <w:r w:rsidRPr="003B389E">
              <w:rPr>
                <w:rFonts w:eastAsia="Times New Roman"/>
                <w:b/>
                <w:i/>
                <w:lang w:val="lt-LT" w:eastAsia="lt-LT"/>
              </w:rPr>
              <w:t>Antras parametras</w:t>
            </w:r>
            <w:r w:rsidRPr="003B389E">
              <w:rPr>
                <w:rFonts w:eastAsia="Times New Roman"/>
                <w:lang w:val="lt-LT" w:eastAsia="lt-LT"/>
              </w:rPr>
              <w:t>: vidutinis (</w:t>
            </w:r>
            <w:r>
              <w:rPr>
                <w:rFonts w:eastAsia="Times New Roman"/>
                <w:lang w:val="lt-LT" w:eastAsia="lt-LT"/>
              </w:rPr>
              <w:t>sausio mėn.</w:t>
            </w:r>
            <w:r w:rsidRPr="003B389E">
              <w:rPr>
                <w:rFonts w:eastAsia="Times New Roman"/>
                <w:lang w:val="lt-LT" w:eastAsia="lt-LT"/>
              </w:rPr>
              <w:t xml:space="preserve"> vidurkis) vienos dienos </w:t>
            </w:r>
            <w:r w:rsidRPr="003B389E">
              <w:rPr>
                <w:rFonts w:eastAsia="Times New Roman"/>
                <w:b/>
                <w:lang w:val="lt-LT" w:eastAsia="lt-LT"/>
              </w:rPr>
              <w:t>vieno kino teatro</w:t>
            </w:r>
            <w:r w:rsidRPr="003B389E">
              <w:rPr>
                <w:rFonts w:eastAsia="Times New Roman"/>
                <w:lang w:val="lt-LT" w:eastAsia="lt-LT"/>
              </w:rPr>
              <w:t xml:space="preserve"> darbo valandų skaičius (T</w:t>
            </w:r>
            <w:r w:rsidRPr="003B389E">
              <w:rPr>
                <w:rFonts w:eastAsia="Times New Roman"/>
                <w:vertAlign w:val="subscript"/>
                <w:lang w:val="lt-LT" w:eastAsia="lt-LT"/>
              </w:rPr>
              <w:t>2</w:t>
            </w:r>
            <w:r w:rsidRPr="003B389E">
              <w:rPr>
                <w:rFonts w:eastAsia="Times New Roman"/>
                <w:lang w:val="lt-LT" w:eastAsia="lt-LT"/>
              </w:rPr>
              <w:t>)</w:t>
            </w:r>
            <w:r w:rsidRPr="003B389E">
              <w:rPr>
                <w:rFonts w:eastAsia="Times New Roman"/>
                <w:vertAlign w:val="superscript"/>
                <w:lang w:val="lt-LT" w:eastAsia="lt-LT"/>
              </w:rPr>
              <w:footnoteReference w:id="2"/>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2E731" w14:textId="77777777" w:rsidR="003B389E" w:rsidRPr="003B389E" w:rsidRDefault="003B389E" w:rsidP="003B389E">
            <w:pPr>
              <w:widowControl w:val="0"/>
              <w:suppressAutoHyphens/>
              <w:autoSpaceDE w:val="0"/>
              <w:autoSpaceDN w:val="0"/>
              <w:jc w:val="center"/>
              <w:textAlignment w:val="baseline"/>
              <w:rPr>
                <w:rFonts w:eastAsia="Times New Roman"/>
                <w:sz w:val="20"/>
                <w:szCs w:val="20"/>
                <w:lang w:val="lt-LT"/>
              </w:rPr>
            </w:pPr>
            <w:r w:rsidRPr="003B389E">
              <w:rPr>
                <w:rFonts w:eastAsia="Times New Roman"/>
                <w:lang w:val="lt-LT" w:eastAsia="lt-LT"/>
              </w:rPr>
              <w:t>L</w:t>
            </w:r>
            <w:r w:rsidRPr="003B389E">
              <w:rPr>
                <w:rFonts w:eastAsia="Times New Roman"/>
                <w:vertAlign w:val="subscript"/>
                <w:lang w:val="lt-LT" w:eastAsia="lt-LT"/>
              </w:rPr>
              <w:t>2</w:t>
            </w:r>
            <w:r w:rsidRPr="003B389E">
              <w:rPr>
                <w:rFonts w:eastAsia="Times New Roman"/>
                <w:lang w:val="lt-LT" w:eastAsia="lt-LT"/>
              </w:rPr>
              <w:t>= 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21A8" w14:textId="77777777" w:rsidR="003B389E" w:rsidRPr="003B389E" w:rsidRDefault="003B389E" w:rsidP="003B389E">
            <w:pPr>
              <w:widowControl w:val="0"/>
              <w:suppressAutoHyphens/>
              <w:autoSpaceDE w:val="0"/>
              <w:autoSpaceDN w:val="0"/>
              <w:ind w:firstLine="426"/>
              <w:jc w:val="center"/>
              <w:textAlignment w:val="baseline"/>
              <w:rPr>
                <w:rFonts w:eastAsia="Times New Roman"/>
                <w:color w:val="000000"/>
                <w:lang w:val="lt-LT" w:eastAsia="lt-LT"/>
              </w:rPr>
            </w:pPr>
          </w:p>
        </w:tc>
      </w:tr>
    </w:tbl>
    <w:p w14:paraId="59A5D463" w14:textId="77777777" w:rsidR="003B389E" w:rsidRPr="003B389E" w:rsidRDefault="003B389E" w:rsidP="003B389E">
      <w:pPr>
        <w:widowControl w:val="0"/>
        <w:tabs>
          <w:tab w:val="left" w:pos="1134"/>
          <w:tab w:val="left" w:pos="1560"/>
        </w:tabs>
        <w:suppressAutoHyphens/>
        <w:autoSpaceDE w:val="0"/>
        <w:autoSpaceDN w:val="0"/>
        <w:jc w:val="both"/>
        <w:textAlignment w:val="baseline"/>
        <w:rPr>
          <w:rFonts w:eastAsia="Times New Roman"/>
          <w:iCs/>
          <w:lang w:val="lt-LT" w:eastAsia="lt-LT"/>
        </w:rPr>
      </w:pPr>
    </w:p>
    <w:p w14:paraId="49D1C842" w14:textId="77777777" w:rsidR="003B389E" w:rsidRPr="003B389E" w:rsidRDefault="003B389E" w:rsidP="003B389E">
      <w:pPr>
        <w:numPr>
          <w:ilvl w:val="0"/>
          <w:numId w:val="21"/>
        </w:numPr>
        <w:tabs>
          <w:tab w:val="left" w:pos="1134"/>
          <w:tab w:val="left" w:pos="1560"/>
        </w:tabs>
        <w:suppressAutoHyphens/>
        <w:autoSpaceDN w:val="0"/>
        <w:spacing w:after="160" w:line="259" w:lineRule="auto"/>
        <w:ind w:firstLine="567"/>
        <w:jc w:val="both"/>
        <w:textAlignment w:val="baseline"/>
        <w:rPr>
          <w:rFonts w:eastAsia="Times New Roman"/>
          <w:sz w:val="20"/>
          <w:szCs w:val="20"/>
          <w:lang w:val="lt-LT"/>
        </w:rPr>
      </w:pPr>
      <w:r w:rsidRPr="003B389E">
        <w:rPr>
          <w:rFonts w:eastAsia="Times New Roman"/>
          <w:lang w:val="lt-LT" w:eastAsia="lt-LT"/>
        </w:rPr>
        <w:lastRenderedPageBreak/>
        <w:t>Pasiūlymo ekonominis naudingumas (S) bus apskaičiuojamas sudedant tiekėjo pasiūlymo kainos kriterijaus (C) ir kokybės kriterijaus (T) balus:</w:t>
      </w:r>
    </w:p>
    <w:p w14:paraId="0FFC7434" w14:textId="77777777" w:rsidR="003B389E" w:rsidRPr="003B389E" w:rsidRDefault="003B389E" w:rsidP="003B389E">
      <w:pPr>
        <w:widowControl w:val="0"/>
        <w:tabs>
          <w:tab w:val="left" w:pos="1418"/>
          <w:tab w:val="left" w:pos="1560"/>
        </w:tabs>
        <w:suppressAutoHyphens/>
        <w:autoSpaceDE w:val="0"/>
        <w:autoSpaceDN w:val="0"/>
        <w:ind w:firstLine="567"/>
        <w:jc w:val="both"/>
        <w:textAlignment w:val="baseline"/>
        <w:rPr>
          <w:rFonts w:eastAsia="Times New Roman"/>
          <w:iCs/>
          <w:lang w:val="lt-LT" w:eastAsia="lt-LT"/>
        </w:rPr>
      </w:pPr>
    </w:p>
    <w:p w14:paraId="6302BBC4" w14:textId="77777777" w:rsidR="003B389E" w:rsidRPr="003B389E" w:rsidRDefault="003B389E" w:rsidP="003B389E">
      <w:pPr>
        <w:widowControl w:val="0"/>
        <w:tabs>
          <w:tab w:val="left" w:pos="3800"/>
        </w:tabs>
        <w:suppressAutoHyphens/>
        <w:autoSpaceDE w:val="0"/>
        <w:autoSpaceDN w:val="0"/>
        <w:ind w:firstLine="567"/>
        <w:jc w:val="center"/>
        <w:textAlignment w:val="baseline"/>
        <w:rPr>
          <w:rFonts w:eastAsia="Times New Roman"/>
          <w:color w:val="000000"/>
          <w:lang w:val="lt-LT" w:eastAsia="lt-LT"/>
        </w:rPr>
      </w:pPr>
      <w:r w:rsidRPr="003B389E">
        <w:rPr>
          <w:rFonts w:eastAsia="Times New Roman"/>
          <w:color w:val="000000"/>
          <w:lang w:val="lt-LT" w:eastAsia="lt-LT"/>
        </w:rPr>
        <w:t>S = C + T</w:t>
      </w:r>
    </w:p>
    <w:p w14:paraId="7AEA35FA" w14:textId="77777777" w:rsidR="003B389E" w:rsidRPr="003B389E" w:rsidRDefault="003B389E" w:rsidP="003B389E">
      <w:pPr>
        <w:widowControl w:val="0"/>
        <w:suppressAutoHyphens/>
        <w:autoSpaceDE w:val="0"/>
        <w:autoSpaceDN w:val="0"/>
        <w:ind w:firstLine="567"/>
        <w:jc w:val="both"/>
        <w:textAlignment w:val="baseline"/>
        <w:rPr>
          <w:rFonts w:eastAsia="Times New Roman"/>
          <w:sz w:val="20"/>
          <w:szCs w:val="20"/>
          <w:lang w:val="lt-LT"/>
        </w:rPr>
      </w:pPr>
      <w:r w:rsidRPr="003B389E">
        <w:rPr>
          <w:rFonts w:eastAsia="Times New Roman"/>
          <w:lang w:val="lt-LT" w:eastAsia="lt-LT"/>
        </w:rPr>
        <w:t>Pasiūlymo kainos kriterijaus (C) balas apskaičiuojamas mažiausios pasiūlytos kainos (C</w:t>
      </w:r>
      <w:r w:rsidRPr="003B389E">
        <w:rPr>
          <w:rFonts w:eastAsia="Times New Roman"/>
          <w:vertAlign w:val="subscript"/>
          <w:lang w:val="lt-LT" w:eastAsia="lt-LT"/>
        </w:rPr>
        <w:t>min</w:t>
      </w:r>
      <w:r w:rsidRPr="003B389E">
        <w:rPr>
          <w:rFonts w:eastAsia="Times New Roman"/>
          <w:lang w:val="lt-LT" w:eastAsia="lt-LT"/>
        </w:rPr>
        <w:t>) ir vertinamo pasiūlymo kainos (C</w:t>
      </w:r>
      <w:r w:rsidRPr="003B389E">
        <w:rPr>
          <w:rFonts w:eastAsia="Times New Roman"/>
          <w:vertAlign w:val="subscript"/>
          <w:lang w:val="lt-LT" w:eastAsia="lt-LT"/>
        </w:rPr>
        <w:t>p</w:t>
      </w:r>
      <w:r w:rsidRPr="003B389E">
        <w:rPr>
          <w:rFonts w:eastAsia="Times New Roman"/>
          <w:lang w:val="lt-LT" w:eastAsia="lt-LT"/>
        </w:rPr>
        <w:t>) santykį padauginant iš kainos lyginamojo svorio (X):</w:t>
      </w:r>
    </w:p>
    <w:p w14:paraId="0625A79E" w14:textId="77777777" w:rsidR="003B389E" w:rsidRPr="003B389E" w:rsidRDefault="003B389E" w:rsidP="003B389E">
      <w:pPr>
        <w:widowControl w:val="0"/>
        <w:suppressAutoHyphens/>
        <w:autoSpaceDE w:val="0"/>
        <w:autoSpaceDN w:val="0"/>
        <w:ind w:firstLine="567"/>
        <w:jc w:val="both"/>
        <w:textAlignment w:val="baseline"/>
        <w:rPr>
          <w:rFonts w:eastAsia="Times New Roman"/>
          <w:iCs/>
          <w:lang w:val="lt-LT" w:eastAsia="lt-LT"/>
        </w:rPr>
      </w:pPr>
    </w:p>
    <w:p w14:paraId="6D9C0C2C" w14:textId="77777777" w:rsidR="003B389E" w:rsidRPr="003B389E" w:rsidRDefault="003B389E" w:rsidP="003B389E">
      <w:pPr>
        <w:widowControl w:val="0"/>
        <w:suppressAutoHyphens/>
        <w:autoSpaceDE w:val="0"/>
        <w:autoSpaceDN w:val="0"/>
        <w:ind w:firstLine="567"/>
        <w:jc w:val="center"/>
        <w:textAlignment w:val="baseline"/>
        <w:rPr>
          <w:rFonts w:eastAsia="Times New Roman"/>
          <w:sz w:val="20"/>
          <w:szCs w:val="20"/>
          <w:lang w:val="lt-LT"/>
        </w:rPr>
      </w:pPr>
      <w:r w:rsidRPr="003B389E">
        <w:rPr>
          <w:rFonts w:eastAsia="Times New Roman"/>
          <w:color w:val="0070C0"/>
          <w:lang w:val="lt-LT" w:eastAsia="lt-LT"/>
        </w:rPr>
        <w:object w:dxaOrig="1368" w:dyaOrig="720" w14:anchorId="7A3C2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68.25pt;height:36pt;visibility:visible;mso-wrap-style:square" o:ole="">
            <v:imagedata r:id="rId8" o:title=""/>
          </v:shape>
          <o:OLEObject Type="Embed" ProgID="Unknown" ShapeID="Object 1" DrawAspect="Content" ObjectID="_1801910111" r:id="rId9"/>
        </w:object>
      </w:r>
    </w:p>
    <w:p w14:paraId="168BE188" w14:textId="77777777" w:rsidR="003B389E" w:rsidRPr="003B389E" w:rsidRDefault="003B389E" w:rsidP="003B389E">
      <w:pPr>
        <w:widowControl w:val="0"/>
        <w:suppressAutoHyphens/>
        <w:autoSpaceDE w:val="0"/>
        <w:autoSpaceDN w:val="0"/>
        <w:ind w:firstLine="567"/>
        <w:jc w:val="both"/>
        <w:textAlignment w:val="baseline"/>
        <w:rPr>
          <w:rFonts w:eastAsia="Times New Roman"/>
          <w:bCs/>
          <w:color w:val="000000"/>
          <w:lang w:val="lt-LT" w:eastAsia="lt-LT"/>
        </w:rPr>
      </w:pPr>
    </w:p>
    <w:p w14:paraId="0F57E777" w14:textId="77777777" w:rsidR="003B389E" w:rsidRPr="003B389E" w:rsidRDefault="003B389E" w:rsidP="003B389E">
      <w:pPr>
        <w:widowControl w:val="0"/>
        <w:suppressAutoHyphens/>
        <w:autoSpaceDE w:val="0"/>
        <w:autoSpaceDN w:val="0"/>
        <w:ind w:firstLine="567"/>
        <w:jc w:val="both"/>
        <w:textAlignment w:val="baseline"/>
        <w:rPr>
          <w:rFonts w:eastAsia="Times New Roman"/>
          <w:sz w:val="20"/>
          <w:szCs w:val="20"/>
          <w:lang w:val="lt-LT"/>
        </w:rPr>
      </w:pPr>
      <w:r w:rsidRPr="003B389E">
        <w:rPr>
          <w:rFonts w:eastAsia="Times New Roman"/>
          <w:bCs/>
          <w:color w:val="000000"/>
          <w:lang w:val="lt-LT" w:eastAsia="lt-LT"/>
        </w:rPr>
        <w:t>Pasiūlymo kokybės kriterijaus (T) balas apskaičiuojamas sudedant atskirų kriterijų (T</w:t>
      </w:r>
      <w:r w:rsidRPr="003B389E">
        <w:rPr>
          <w:rFonts w:eastAsia="Times New Roman"/>
          <w:bCs/>
          <w:color w:val="000000"/>
          <w:vertAlign w:val="subscript"/>
          <w:lang w:val="lt-LT" w:eastAsia="lt-LT"/>
        </w:rPr>
        <w:t>i</w:t>
      </w:r>
      <w:r w:rsidRPr="003B389E">
        <w:rPr>
          <w:rFonts w:eastAsia="Times New Roman"/>
          <w:bCs/>
          <w:color w:val="000000"/>
          <w:lang w:val="lt-LT" w:eastAsia="lt-LT"/>
        </w:rPr>
        <w:t>) balus:</w:t>
      </w:r>
    </w:p>
    <w:p w14:paraId="3A577787" w14:textId="77777777" w:rsidR="003B389E" w:rsidRPr="003B389E" w:rsidRDefault="003B389E" w:rsidP="003B389E">
      <w:pPr>
        <w:widowControl w:val="0"/>
        <w:suppressAutoHyphens/>
        <w:autoSpaceDE w:val="0"/>
        <w:autoSpaceDN w:val="0"/>
        <w:ind w:firstLine="567"/>
        <w:jc w:val="center"/>
        <w:textAlignment w:val="baseline"/>
        <w:rPr>
          <w:rFonts w:eastAsia="Times New Roman"/>
          <w:sz w:val="20"/>
          <w:szCs w:val="20"/>
          <w:lang w:val="lt-LT"/>
        </w:rPr>
      </w:pPr>
      <w:r w:rsidRPr="003B389E">
        <w:rPr>
          <w:rFonts w:eastAsia="Times New Roman"/>
          <w:bCs/>
          <w:i/>
          <w:iCs/>
          <w:color w:val="000000"/>
          <w:lang w:val="lt-LT" w:eastAsia="lt-LT"/>
        </w:rPr>
        <w:t>T=T</w:t>
      </w:r>
      <w:r w:rsidRPr="003B389E">
        <w:rPr>
          <w:rFonts w:eastAsia="Times New Roman"/>
          <w:bCs/>
          <w:i/>
          <w:iCs/>
          <w:color w:val="000000"/>
          <w:vertAlign w:val="subscript"/>
          <w:lang w:val="lt-LT" w:eastAsia="lt-LT"/>
        </w:rPr>
        <w:t>1</w:t>
      </w:r>
      <w:r w:rsidRPr="003B389E">
        <w:rPr>
          <w:rFonts w:eastAsia="Times New Roman"/>
          <w:bCs/>
          <w:i/>
          <w:iCs/>
          <w:color w:val="000000"/>
          <w:lang w:val="lt-LT" w:eastAsia="lt-LT"/>
        </w:rPr>
        <w:t>+T</w:t>
      </w:r>
      <w:r w:rsidRPr="003B389E">
        <w:rPr>
          <w:rFonts w:eastAsia="Times New Roman"/>
          <w:bCs/>
          <w:i/>
          <w:iCs/>
          <w:color w:val="000000"/>
          <w:vertAlign w:val="subscript"/>
          <w:lang w:val="lt-LT" w:eastAsia="lt-LT"/>
        </w:rPr>
        <w:t>2</w:t>
      </w:r>
    </w:p>
    <w:p w14:paraId="489151D4" w14:textId="77777777" w:rsidR="003B389E" w:rsidRPr="003B389E" w:rsidRDefault="003B389E" w:rsidP="003B389E">
      <w:pPr>
        <w:widowControl w:val="0"/>
        <w:suppressAutoHyphens/>
        <w:autoSpaceDE w:val="0"/>
        <w:autoSpaceDN w:val="0"/>
        <w:ind w:firstLine="567"/>
        <w:jc w:val="both"/>
        <w:textAlignment w:val="baseline"/>
        <w:rPr>
          <w:rFonts w:eastAsia="Times New Roman"/>
          <w:bCs/>
          <w:color w:val="000000"/>
          <w:lang w:val="lt-LT" w:eastAsia="lt-LT"/>
        </w:rPr>
      </w:pPr>
    </w:p>
    <w:p w14:paraId="09FD1F6A" w14:textId="77777777" w:rsidR="003B389E" w:rsidRPr="003B389E" w:rsidRDefault="003B389E" w:rsidP="003B389E">
      <w:pPr>
        <w:widowControl w:val="0"/>
        <w:suppressAutoHyphens/>
        <w:autoSpaceDE w:val="0"/>
        <w:autoSpaceDN w:val="0"/>
        <w:ind w:firstLine="567"/>
        <w:jc w:val="both"/>
        <w:textAlignment w:val="baseline"/>
        <w:rPr>
          <w:rFonts w:eastAsia="Times New Roman"/>
          <w:sz w:val="20"/>
          <w:szCs w:val="20"/>
          <w:lang w:val="lt-LT"/>
        </w:rPr>
      </w:pPr>
      <w:r w:rsidRPr="003B389E">
        <w:rPr>
          <w:rFonts w:eastAsia="Times New Roman"/>
          <w:bCs/>
          <w:color w:val="000000"/>
          <w:lang w:val="lt-LT" w:eastAsia="lt-LT"/>
        </w:rPr>
        <w:t>Pirmojo parametro (T</w:t>
      </w:r>
      <w:r w:rsidRPr="003B389E">
        <w:rPr>
          <w:rFonts w:eastAsia="Times New Roman"/>
          <w:bCs/>
          <w:color w:val="000000"/>
          <w:vertAlign w:val="subscript"/>
          <w:lang w:val="lt-LT" w:eastAsia="lt-LT"/>
        </w:rPr>
        <w:t>1</w:t>
      </w:r>
      <w:r w:rsidRPr="003B389E">
        <w:rPr>
          <w:rFonts w:eastAsia="Times New Roman"/>
          <w:bCs/>
          <w:color w:val="000000"/>
          <w:lang w:val="lt-LT" w:eastAsia="lt-LT"/>
        </w:rPr>
        <w:t>) balas apskaičiuojamas vertinamo pasiūlymo vidutiniškai per dieną viename kino teatre rodomų filmų skaičių (V</w:t>
      </w:r>
      <w:r w:rsidRPr="003B389E">
        <w:rPr>
          <w:rFonts w:eastAsia="Times New Roman"/>
          <w:bCs/>
          <w:color w:val="000000"/>
          <w:vertAlign w:val="subscript"/>
          <w:lang w:val="lt-LT" w:eastAsia="lt-LT"/>
        </w:rPr>
        <w:t>p</w:t>
      </w:r>
      <w:r w:rsidRPr="003B389E">
        <w:rPr>
          <w:rFonts w:eastAsia="Times New Roman"/>
          <w:bCs/>
          <w:color w:val="000000"/>
          <w:lang w:val="lt-LT" w:eastAsia="lt-LT"/>
        </w:rPr>
        <w:t>) dalinant iš didžiausio pasiūlyto vidutiniškai viename kino teatre rodomų filmų skaičiaus (V</w:t>
      </w:r>
      <w:r w:rsidRPr="003B389E">
        <w:rPr>
          <w:rFonts w:eastAsia="Times New Roman"/>
          <w:bCs/>
          <w:color w:val="000000"/>
          <w:vertAlign w:val="subscript"/>
          <w:lang w:val="lt-LT" w:eastAsia="lt-LT"/>
        </w:rPr>
        <w:t>max</w:t>
      </w:r>
      <w:r w:rsidRPr="003B389E">
        <w:rPr>
          <w:rFonts w:eastAsia="Times New Roman"/>
          <w:bCs/>
          <w:color w:val="000000"/>
          <w:lang w:val="lt-LT" w:eastAsia="lt-LT"/>
        </w:rPr>
        <w:t>) ir padauginant iš pirmojo prametro lyginamojo svorio (L</w:t>
      </w:r>
      <w:r w:rsidRPr="003B389E">
        <w:rPr>
          <w:rFonts w:eastAsia="Times New Roman"/>
          <w:bCs/>
          <w:color w:val="000000"/>
          <w:vertAlign w:val="subscript"/>
          <w:lang w:val="lt-LT" w:eastAsia="lt-LT"/>
        </w:rPr>
        <w:t>1</w:t>
      </w:r>
      <w:r w:rsidRPr="003B389E">
        <w:rPr>
          <w:rFonts w:eastAsia="Times New Roman"/>
          <w:bCs/>
          <w:color w:val="000000"/>
          <w:lang w:val="lt-LT" w:eastAsia="lt-LT"/>
        </w:rPr>
        <w:t>):</w:t>
      </w:r>
    </w:p>
    <w:p w14:paraId="4EAAE07A" w14:textId="77777777" w:rsidR="003B389E" w:rsidRPr="003B389E" w:rsidRDefault="003B389E" w:rsidP="003B389E">
      <w:pPr>
        <w:widowControl w:val="0"/>
        <w:suppressAutoHyphens/>
        <w:autoSpaceDE w:val="0"/>
        <w:autoSpaceDN w:val="0"/>
        <w:ind w:firstLine="567"/>
        <w:jc w:val="both"/>
        <w:textAlignment w:val="baseline"/>
        <w:rPr>
          <w:rFonts w:eastAsia="Times New Roman"/>
          <w:color w:val="000000"/>
          <w:lang w:val="lt-LT" w:eastAsia="lt-LT"/>
        </w:rPr>
      </w:pPr>
    </w:p>
    <w:p w14:paraId="0C72804A" w14:textId="77777777" w:rsidR="003B389E" w:rsidRPr="003B389E" w:rsidRDefault="003B389E" w:rsidP="003B389E">
      <w:pPr>
        <w:widowControl w:val="0"/>
        <w:suppressAutoHyphens/>
        <w:autoSpaceDE w:val="0"/>
        <w:autoSpaceDN w:val="0"/>
        <w:ind w:firstLine="567"/>
        <w:jc w:val="center"/>
        <w:textAlignment w:val="baseline"/>
        <w:rPr>
          <w:rFonts w:eastAsia="Times New Roman"/>
          <w:sz w:val="20"/>
          <w:szCs w:val="20"/>
          <w:lang w:val="lt-LT"/>
        </w:rPr>
      </w:pPr>
      <w:r w:rsidRPr="003B389E">
        <w:rPr>
          <w:rFonts w:eastAsia="Times New Roman"/>
          <w:color w:val="000000"/>
          <w:lang w:val="lt-LT" w:eastAsia="lt-LT"/>
        </w:rPr>
        <w:t>T</w:t>
      </w:r>
      <w:r w:rsidRPr="003B389E">
        <w:rPr>
          <w:rFonts w:eastAsia="Times New Roman"/>
          <w:color w:val="000000"/>
          <w:vertAlign w:val="subscript"/>
          <w:lang w:val="lt-LT" w:eastAsia="lt-LT"/>
        </w:rPr>
        <w:t>1</w:t>
      </w:r>
      <w:r w:rsidRPr="003B389E">
        <w:rPr>
          <w:rFonts w:eastAsia="Times New Roman"/>
          <w:color w:val="000000"/>
          <w:lang w:val="lt-LT" w:eastAsia="lt-LT"/>
        </w:rPr>
        <w:t>=V</w:t>
      </w:r>
      <w:r w:rsidRPr="003B389E">
        <w:rPr>
          <w:rFonts w:eastAsia="Times New Roman"/>
          <w:color w:val="000000"/>
          <w:vertAlign w:val="subscript"/>
          <w:lang w:val="lt-LT" w:eastAsia="lt-LT"/>
        </w:rPr>
        <w:t>p</w:t>
      </w:r>
      <w:r w:rsidRPr="003B389E">
        <w:rPr>
          <w:rFonts w:eastAsia="Times New Roman"/>
          <w:color w:val="000000"/>
          <w:lang w:val="lt-LT" w:eastAsia="lt-LT"/>
        </w:rPr>
        <w:t>/V</w:t>
      </w:r>
      <w:r w:rsidRPr="003B389E">
        <w:rPr>
          <w:rFonts w:eastAsia="Times New Roman"/>
          <w:color w:val="000000"/>
          <w:vertAlign w:val="subscript"/>
          <w:lang w:val="lt-LT" w:eastAsia="lt-LT"/>
        </w:rPr>
        <w:t xml:space="preserve">max </w:t>
      </w:r>
      <w:r w:rsidRPr="003B389E">
        <w:rPr>
          <w:rFonts w:eastAsia="Times New Roman"/>
          <w:color w:val="000000"/>
          <w:lang w:val="lt-LT" w:eastAsia="lt-LT"/>
        </w:rPr>
        <w:t>x L</w:t>
      </w:r>
      <w:r w:rsidRPr="003B389E">
        <w:rPr>
          <w:rFonts w:eastAsia="Times New Roman"/>
          <w:color w:val="000000"/>
          <w:vertAlign w:val="subscript"/>
          <w:lang w:val="lt-LT" w:eastAsia="lt-LT"/>
        </w:rPr>
        <w:t>1</w:t>
      </w:r>
    </w:p>
    <w:p w14:paraId="1FB053CD" w14:textId="77777777" w:rsidR="003B389E" w:rsidRPr="003B389E" w:rsidRDefault="003B389E" w:rsidP="003B389E">
      <w:pPr>
        <w:widowControl w:val="0"/>
        <w:suppressAutoHyphens/>
        <w:autoSpaceDE w:val="0"/>
        <w:autoSpaceDN w:val="0"/>
        <w:ind w:firstLine="567"/>
        <w:jc w:val="center"/>
        <w:textAlignment w:val="baseline"/>
        <w:rPr>
          <w:rFonts w:eastAsia="Times New Roman"/>
          <w:color w:val="000000"/>
          <w:vertAlign w:val="subscript"/>
          <w:lang w:val="lt-LT" w:eastAsia="lt-LT"/>
        </w:rPr>
      </w:pPr>
    </w:p>
    <w:p w14:paraId="4A8BACCC" w14:textId="77777777" w:rsidR="003B389E" w:rsidRPr="003B389E" w:rsidRDefault="003B389E" w:rsidP="003B389E">
      <w:pPr>
        <w:widowControl w:val="0"/>
        <w:suppressAutoHyphens/>
        <w:autoSpaceDE w:val="0"/>
        <w:autoSpaceDN w:val="0"/>
        <w:ind w:firstLine="567"/>
        <w:jc w:val="both"/>
        <w:textAlignment w:val="baseline"/>
        <w:rPr>
          <w:rFonts w:eastAsia="Times New Roman"/>
          <w:sz w:val="20"/>
          <w:szCs w:val="20"/>
          <w:lang w:val="lt-LT"/>
        </w:rPr>
      </w:pPr>
      <w:r w:rsidRPr="003B389E">
        <w:rPr>
          <w:rFonts w:eastAsia="Times New Roman"/>
          <w:bCs/>
          <w:color w:val="000000"/>
          <w:lang w:val="lt-LT" w:eastAsia="lt-LT"/>
        </w:rPr>
        <w:t>Antrojo parametro (T</w:t>
      </w:r>
      <w:r w:rsidRPr="003B389E">
        <w:rPr>
          <w:rFonts w:eastAsia="Times New Roman"/>
          <w:bCs/>
          <w:color w:val="000000"/>
          <w:vertAlign w:val="subscript"/>
          <w:lang w:val="lt-LT" w:eastAsia="lt-LT"/>
        </w:rPr>
        <w:t>2</w:t>
      </w:r>
      <w:r w:rsidRPr="003B389E">
        <w:rPr>
          <w:rFonts w:eastAsia="Times New Roman"/>
          <w:bCs/>
          <w:color w:val="000000"/>
          <w:lang w:val="lt-LT" w:eastAsia="lt-LT"/>
        </w:rPr>
        <w:t>) balas apskaičiuojamas vertinamo pasiūlymo vidutinio vieno kino teatro darbo valandų skaičiaus (D</w:t>
      </w:r>
      <w:r w:rsidRPr="003B389E">
        <w:rPr>
          <w:rFonts w:eastAsia="Times New Roman"/>
          <w:bCs/>
          <w:color w:val="000000"/>
          <w:vertAlign w:val="subscript"/>
          <w:lang w:val="lt-LT" w:eastAsia="lt-LT"/>
        </w:rPr>
        <w:t>p</w:t>
      </w:r>
      <w:r w:rsidRPr="003B389E">
        <w:rPr>
          <w:rFonts w:eastAsia="Times New Roman"/>
          <w:bCs/>
          <w:color w:val="000000"/>
          <w:lang w:val="lt-LT" w:eastAsia="lt-LT"/>
        </w:rPr>
        <w:t>) dalinant iš didžiausio pasiūlyto vidutinio vieno kino teatro darbo valandų skaičiaus (D</w:t>
      </w:r>
      <w:r w:rsidRPr="003B389E">
        <w:rPr>
          <w:rFonts w:eastAsia="Times New Roman"/>
          <w:bCs/>
          <w:color w:val="000000"/>
          <w:vertAlign w:val="subscript"/>
          <w:lang w:val="lt-LT" w:eastAsia="lt-LT"/>
        </w:rPr>
        <w:t>max</w:t>
      </w:r>
      <w:r w:rsidRPr="003B389E">
        <w:rPr>
          <w:rFonts w:eastAsia="Times New Roman"/>
          <w:bCs/>
          <w:color w:val="000000"/>
          <w:lang w:val="lt-LT" w:eastAsia="lt-LT"/>
        </w:rPr>
        <w:t>) ir padauginant iš antrojo prametro lyginamojo svorio (L</w:t>
      </w:r>
      <w:r w:rsidRPr="003B389E">
        <w:rPr>
          <w:rFonts w:eastAsia="Times New Roman"/>
          <w:bCs/>
          <w:color w:val="000000"/>
          <w:vertAlign w:val="subscript"/>
          <w:lang w:val="lt-LT" w:eastAsia="lt-LT"/>
        </w:rPr>
        <w:t>2</w:t>
      </w:r>
      <w:r w:rsidRPr="003B389E">
        <w:rPr>
          <w:rFonts w:eastAsia="Times New Roman"/>
          <w:bCs/>
          <w:color w:val="000000"/>
          <w:lang w:val="lt-LT" w:eastAsia="lt-LT"/>
        </w:rPr>
        <w:t>):</w:t>
      </w:r>
    </w:p>
    <w:p w14:paraId="6B70F954" w14:textId="77777777" w:rsidR="003B389E" w:rsidRPr="003B389E" w:rsidRDefault="003B389E" w:rsidP="003B389E">
      <w:pPr>
        <w:widowControl w:val="0"/>
        <w:suppressAutoHyphens/>
        <w:autoSpaceDE w:val="0"/>
        <w:autoSpaceDN w:val="0"/>
        <w:ind w:firstLine="567"/>
        <w:jc w:val="both"/>
        <w:textAlignment w:val="baseline"/>
        <w:rPr>
          <w:rFonts w:eastAsia="Times New Roman"/>
          <w:color w:val="000000"/>
          <w:lang w:val="lt-LT" w:eastAsia="lt-LT"/>
        </w:rPr>
      </w:pPr>
    </w:p>
    <w:p w14:paraId="681A08F2" w14:textId="77777777" w:rsidR="003B389E" w:rsidRPr="003B389E" w:rsidRDefault="003B389E" w:rsidP="003B389E">
      <w:pPr>
        <w:widowControl w:val="0"/>
        <w:suppressAutoHyphens/>
        <w:autoSpaceDE w:val="0"/>
        <w:autoSpaceDN w:val="0"/>
        <w:ind w:firstLine="567"/>
        <w:jc w:val="center"/>
        <w:textAlignment w:val="baseline"/>
        <w:rPr>
          <w:rFonts w:eastAsia="Times New Roman"/>
          <w:sz w:val="20"/>
          <w:szCs w:val="20"/>
          <w:lang w:val="lt-LT"/>
        </w:rPr>
      </w:pPr>
      <w:r w:rsidRPr="003B389E">
        <w:rPr>
          <w:rFonts w:eastAsia="Times New Roman"/>
          <w:color w:val="000000"/>
          <w:lang w:val="lt-LT" w:eastAsia="lt-LT"/>
        </w:rPr>
        <w:t>T</w:t>
      </w:r>
      <w:r w:rsidRPr="003B389E">
        <w:rPr>
          <w:rFonts w:eastAsia="Times New Roman"/>
          <w:color w:val="000000"/>
          <w:vertAlign w:val="subscript"/>
          <w:lang w:val="lt-LT" w:eastAsia="lt-LT"/>
        </w:rPr>
        <w:t>2</w:t>
      </w:r>
      <w:r w:rsidRPr="003B389E">
        <w:rPr>
          <w:rFonts w:eastAsia="Times New Roman"/>
          <w:color w:val="000000"/>
          <w:lang w:val="lt-LT" w:eastAsia="lt-LT"/>
        </w:rPr>
        <w:t>=D</w:t>
      </w:r>
      <w:r w:rsidRPr="003B389E">
        <w:rPr>
          <w:rFonts w:eastAsia="Times New Roman"/>
          <w:color w:val="000000"/>
          <w:vertAlign w:val="subscript"/>
          <w:lang w:val="lt-LT" w:eastAsia="lt-LT"/>
        </w:rPr>
        <w:t>p</w:t>
      </w:r>
      <w:r w:rsidRPr="003B389E">
        <w:rPr>
          <w:rFonts w:eastAsia="Times New Roman"/>
          <w:color w:val="000000"/>
          <w:lang w:val="lt-LT" w:eastAsia="lt-LT"/>
        </w:rPr>
        <w:t>/D</w:t>
      </w:r>
      <w:r w:rsidRPr="003B389E">
        <w:rPr>
          <w:rFonts w:eastAsia="Times New Roman"/>
          <w:color w:val="000000"/>
          <w:vertAlign w:val="subscript"/>
          <w:lang w:val="lt-LT" w:eastAsia="lt-LT"/>
        </w:rPr>
        <w:t xml:space="preserve">max </w:t>
      </w:r>
      <w:r w:rsidRPr="003B389E">
        <w:rPr>
          <w:rFonts w:eastAsia="Times New Roman"/>
          <w:color w:val="000000"/>
          <w:lang w:val="lt-LT" w:eastAsia="lt-LT"/>
        </w:rPr>
        <w:t>x L</w:t>
      </w:r>
      <w:r w:rsidRPr="003B389E">
        <w:rPr>
          <w:rFonts w:eastAsia="Times New Roman"/>
          <w:color w:val="000000"/>
          <w:vertAlign w:val="subscript"/>
          <w:lang w:val="lt-LT" w:eastAsia="lt-LT"/>
        </w:rPr>
        <w:t>2</w:t>
      </w:r>
    </w:p>
    <w:p w14:paraId="49D60873" w14:textId="77777777" w:rsidR="003B389E" w:rsidRPr="003B389E" w:rsidRDefault="003B389E" w:rsidP="003B389E">
      <w:pPr>
        <w:widowControl w:val="0"/>
        <w:tabs>
          <w:tab w:val="left" w:pos="1134"/>
        </w:tabs>
        <w:suppressAutoHyphens/>
        <w:autoSpaceDE w:val="0"/>
        <w:autoSpaceDN w:val="0"/>
        <w:ind w:firstLine="567"/>
        <w:jc w:val="both"/>
        <w:textAlignment w:val="baseline"/>
        <w:rPr>
          <w:rFonts w:eastAsia="Times New Roman"/>
          <w:color w:val="000000"/>
          <w:lang w:val="lt-LT" w:eastAsia="lt-LT"/>
        </w:rPr>
      </w:pPr>
    </w:p>
    <w:p w14:paraId="330F0A21" w14:textId="77777777" w:rsidR="003B389E" w:rsidRPr="003B389E" w:rsidRDefault="003B389E" w:rsidP="003B389E">
      <w:pPr>
        <w:widowControl w:val="0"/>
        <w:tabs>
          <w:tab w:val="left" w:pos="1134"/>
        </w:tabs>
        <w:suppressAutoHyphens/>
        <w:autoSpaceDE w:val="0"/>
        <w:autoSpaceDN w:val="0"/>
        <w:ind w:firstLine="567"/>
        <w:jc w:val="both"/>
        <w:textAlignment w:val="baseline"/>
        <w:rPr>
          <w:rFonts w:eastAsia="Times New Roman"/>
          <w:sz w:val="20"/>
          <w:szCs w:val="20"/>
          <w:lang w:val="lt-LT"/>
        </w:rPr>
      </w:pPr>
      <w:r w:rsidRPr="003B389E">
        <w:rPr>
          <w:rFonts w:eastAsia="Times New Roman"/>
          <w:i/>
          <w:color w:val="000000"/>
          <w:lang w:val="lt-LT" w:eastAsia="lt-LT"/>
        </w:rPr>
        <w:t>Pastaba</w:t>
      </w:r>
      <w:r w:rsidRPr="003B389E">
        <w:rPr>
          <w:rFonts w:eastAsia="Times New Roman"/>
          <w:color w:val="000000"/>
          <w:lang w:val="lt-LT" w:eastAsia="lt-LT"/>
        </w:rPr>
        <w:t>. Bet kuriame skaičiavimo etape yra imami 2 skaičiai po kablelio.</w:t>
      </w:r>
    </w:p>
    <w:p w14:paraId="63047279" w14:textId="77777777" w:rsidR="003B389E" w:rsidRPr="003B389E" w:rsidRDefault="003B389E" w:rsidP="003B389E">
      <w:pPr>
        <w:widowControl w:val="0"/>
        <w:tabs>
          <w:tab w:val="left" w:pos="1134"/>
        </w:tabs>
        <w:suppressAutoHyphens/>
        <w:autoSpaceDE w:val="0"/>
        <w:autoSpaceDN w:val="0"/>
        <w:ind w:firstLine="567"/>
        <w:jc w:val="both"/>
        <w:textAlignment w:val="baseline"/>
        <w:rPr>
          <w:rFonts w:eastAsia="Times New Roman"/>
          <w:color w:val="000000"/>
          <w:lang w:val="lt-LT" w:eastAsia="lt-LT"/>
        </w:rPr>
      </w:pPr>
    </w:p>
    <w:p w14:paraId="3CA867AB" w14:textId="77777777" w:rsidR="003B389E" w:rsidRPr="003B389E" w:rsidRDefault="003B389E" w:rsidP="003B389E">
      <w:pPr>
        <w:numPr>
          <w:ilvl w:val="0"/>
          <w:numId w:val="21"/>
        </w:numPr>
        <w:tabs>
          <w:tab w:val="left" w:pos="720"/>
          <w:tab w:val="left" w:pos="993"/>
        </w:tabs>
        <w:suppressAutoHyphens/>
        <w:autoSpaceDN w:val="0"/>
        <w:spacing w:after="160" w:line="259" w:lineRule="auto"/>
        <w:ind w:firstLine="567"/>
        <w:jc w:val="both"/>
        <w:textAlignment w:val="baseline"/>
        <w:rPr>
          <w:rFonts w:eastAsia="Times New Roman"/>
          <w:sz w:val="20"/>
          <w:szCs w:val="20"/>
          <w:lang w:val="lt-LT"/>
        </w:rPr>
      </w:pPr>
      <w:r w:rsidRPr="003B389E">
        <w:rPr>
          <w:rFonts w:eastAsia="Times New Roman"/>
          <w:color w:val="000000"/>
          <w:lang w:val="lt-LT" w:eastAsia="lt-LT"/>
        </w:rPr>
        <w:t xml:space="preserve">Įvertinus visų pasiūlymų ekonominį naudingumą, sudaroma </w:t>
      </w:r>
      <w:r w:rsidRPr="003B389E">
        <w:rPr>
          <w:rFonts w:eastAsia="Times New Roman"/>
          <w:lang w:val="lt-LT" w:eastAsia="lt-LT"/>
        </w:rPr>
        <w:t>pasiūlymų eilė ekonominio naudingumo mažėjimo tvarka.</w:t>
      </w:r>
    </w:p>
    <w:p w14:paraId="239DF18D" w14:textId="77777777" w:rsidR="003B389E" w:rsidRPr="003B389E" w:rsidRDefault="003B389E" w:rsidP="003B389E">
      <w:pPr>
        <w:tabs>
          <w:tab w:val="left" w:pos="720"/>
          <w:tab w:val="left" w:pos="993"/>
        </w:tabs>
        <w:suppressAutoHyphens/>
        <w:autoSpaceDN w:val="0"/>
        <w:jc w:val="both"/>
        <w:textAlignment w:val="baseline"/>
        <w:rPr>
          <w:rFonts w:eastAsia="Times New Roman"/>
          <w:lang w:val="lt-LT" w:eastAsia="lt-LT"/>
        </w:rPr>
      </w:pPr>
    </w:p>
    <w:p w14:paraId="7D486D4F" w14:textId="77777777" w:rsidR="003B389E" w:rsidRPr="003B389E" w:rsidRDefault="003B389E" w:rsidP="003B389E">
      <w:pPr>
        <w:tabs>
          <w:tab w:val="left" w:pos="720"/>
          <w:tab w:val="left" w:pos="993"/>
        </w:tabs>
        <w:suppressAutoHyphens/>
        <w:autoSpaceDN w:val="0"/>
        <w:jc w:val="center"/>
        <w:textAlignment w:val="baseline"/>
        <w:rPr>
          <w:rFonts w:eastAsia="Times New Roman"/>
          <w:lang w:val="lt-LT" w:eastAsia="lt-LT"/>
        </w:rPr>
      </w:pPr>
    </w:p>
    <w:p w14:paraId="5E966DA7" w14:textId="77777777" w:rsidR="003B389E" w:rsidRPr="003B389E" w:rsidRDefault="003B389E" w:rsidP="003B389E">
      <w:pPr>
        <w:widowControl w:val="0"/>
        <w:tabs>
          <w:tab w:val="left" w:pos="851"/>
          <w:tab w:val="left" w:pos="1276"/>
        </w:tabs>
        <w:suppressAutoHyphens/>
        <w:autoSpaceDE w:val="0"/>
        <w:autoSpaceDN w:val="0"/>
        <w:jc w:val="both"/>
        <w:textAlignment w:val="baseline"/>
        <w:rPr>
          <w:rFonts w:eastAsia="Times New Roman"/>
          <w:sz w:val="20"/>
          <w:szCs w:val="20"/>
          <w:lang w:val="lt-LT" w:eastAsia="lt-LT"/>
        </w:rPr>
      </w:pPr>
      <w:r w:rsidRPr="003B389E">
        <w:rPr>
          <w:rFonts w:eastAsia="Times New Roman"/>
          <w:noProof/>
          <w:sz w:val="20"/>
          <w:szCs w:val="20"/>
        </w:rPr>
        <mc:AlternateContent>
          <mc:Choice Requires="wps">
            <w:drawing>
              <wp:anchor distT="0" distB="0" distL="114300" distR="114300" simplePos="0" relativeHeight="251659264" behindDoc="0" locked="0" layoutInCell="1" allowOverlap="1" wp14:anchorId="366A6414" wp14:editId="2A8E20D1">
                <wp:simplePos x="0" y="0"/>
                <wp:positionH relativeFrom="column">
                  <wp:posOffset>1872618</wp:posOffset>
                </wp:positionH>
                <wp:positionV relativeFrom="paragraph">
                  <wp:posOffset>74295</wp:posOffset>
                </wp:positionV>
                <wp:extent cx="2171700" cy="0"/>
                <wp:effectExtent l="0" t="0" r="19050" b="19050"/>
                <wp:wrapNone/>
                <wp:docPr id="4" name="Straight Arrow Connector 7"/>
                <wp:cNvGraphicFramePr/>
                <a:graphic xmlns:a="http://schemas.openxmlformats.org/drawingml/2006/main">
                  <a:graphicData uri="http://schemas.microsoft.com/office/word/2010/wordprocessingShape">
                    <wps:wsp>
                      <wps:cNvCnPr/>
                      <wps:spPr>
                        <a:xfrm>
                          <a:off x="0" y="0"/>
                          <a:ext cx="2171700" cy="0"/>
                        </a:xfrm>
                        <a:prstGeom prst="straightConnector1">
                          <a:avLst/>
                        </a:prstGeom>
                        <a:noFill/>
                        <a:ln w="9528" cap="flat">
                          <a:solidFill>
                            <a:srgbClr val="000000"/>
                          </a:solidFill>
                          <a:prstDash val="solid"/>
                          <a:round/>
                        </a:ln>
                      </wps:spPr>
                      <wps:bodyPr/>
                    </wps:wsp>
                  </a:graphicData>
                </a:graphic>
              </wp:anchor>
            </w:drawing>
          </mc:Choice>
          <mc:Fallback>
            <w:pict>
              <v:shapetype w14:anchorId="301E6DDF" id="_x0000_t32" coordsize="21600,21600" o:spt="32" o:oned="t" path="m,l21600,21600e" filled="f">
                <v:path arrowok="t" fillok="f" o:connecttype="none"/>
                <o:lock v:ext="edit" shapetype="t"/>
              </v:shapetype>
              <v:shape id="Straight Arrow Connector 7" o:spid="_x0000_s1026" type="#_x0000_t32" style="position:absolute;margin-left:147.45pt;margin-top:5.85pt;width:171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" strokeweight=".26467mm"/>
            </w:pict>
          </mc:Fallback>
        </mc:AlternateContent>
      </w:r>
    </w:p>
    <w:p w14:paraId="4BF9868B" w14:textId="77777777" w:rsidR="003B389E" w:rsidRPr="003B389E" w:rsidRDefault="003B389E" w:rsidP="003B389E">
      <w:pPr>
        <w:autoSpaceDN w:val="0"/>
        <w:textAlignment w:val="baseline"/>
        <w:rPr>
          <w:rFonts w:ascii="Calibri" w:eastAsia="Times New Roman" w:hAnsi="Calibri" w:cs="Calibri"/>
          <w:sz w:val="20"/>
          <w:szCs w:val="20"/>
          <w:lang w:val="lt-LT" w:eastAsia="lt-LT"/>
        </w:rPr>
      </w:pPr>
    </w:p>
    <w:p w14:paraId="3EAB6B65" w14:textId="77777777" w:rsidR="003B389E" w:rsidRPr="003B389E" w:rsidRDefault="003B389E" w:rsidP="003B389E">
      <w:pPr>
        <w:rPr>
          <w:lang w:val="lt-LT"/>
        </w:rPr>
      </w:pPr>
    </w:p>
    <w:p w14:paraId="5143E6EB" w14:textId="77777777" w:rsidR="003B389E" w:rsidRPr="003B389E" w:rsidRDefault="003B389E" w:rsidP="003B389E">
      <w:pPr>
        <w:rPr>
          <w:lang w:val="lt-LT"/>
        </w:rPr>
      </w:pPr>
    </w:p>
    <w:p w14:paraId="34FEAE6C" w14:textId="77777777" w:rsidR="003B389E" w:rsidRPr="003B389E" w:rsidRDefault="003B389E" w:rsidP="003B389E">
      <w:pPr>
        <w:rPr>
          <w:lang w:val="lt-LT"/>
        </w:rPr>
      </w:pPr>
    </w:p>
    <w:p w14:paraId="2976320A" w14:textId="77777777" w:rsidR="003B389E" w:rsidRPr="003B389E" w:rsidRDefault="003B389E" w:rsidP="003B389E">
      <w:pPr>
        <w:rPr>
          <w:lang w:val="lt-LT"/>
        </w:rPr>
      </w:pPr>
    </w:p>
    <w:p w14:paraId="7C7DB2A9" w14:textId="77777777" w:rsidR="00577214" w:rsidRPr="00060DF5" w:rsidRDefault="00577214" w:rsidP="00060DF5">
      <w:pPr>
        <w:tabs>
          <w:tab w:val="left" w:pos="851"/>
          <w:tab w:val="left" w:pos="1134"/>
          <w:tab w:val="left" w:pos="1276"/>
        </w:tabs>
        <w:jc w:val="both"/>
        <w:rPr>
          <w:lang w:val="lt-LT"/>
        </w:rPr>
      </w:pPr>
    </w:p>
    <w:sectPr w:rsidR="00577214" w:rsidRPr="00060DF5" w:rsidSect="00AE4F73">
      <w:headerReference w:type="default" r:id="rId10"/>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78BFF" w14:textId="77777777" w:rsidR="009F0EC8" w:rsidRDefault="009F0EC8" w:rsidP="007E18EE">
      <w:r>
        <w:separator/>
      </w:r>
    </w:p>
  </w:endnote>
  <w:endnote w:type="continuationSeparator" w:id="0">
    <w:p w14:paraId="07DF1105" w14:textId="77777777" w:rsidR="009F0EC8" w:rsidRDefault="009F0EC8" w:rsidP="007E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3F70C" w14:textId="77777777" w:rsidR="009F0EC8" w:rsidRDefault="009F0EC8" w:rsidP="007E18EE">
      <w:r>
        <w:separator/>
      </w:r>
    </w:p>
  </w:footnote>
  <w:footnote w:type="continuationSeparator" w:id="0">
    <w:p w14:paraId="085B274E" w14:textId="77777777" w:rsidR="009F0EC8" w:rsidRDefault="009F0EC8" w:rsidP="007E18EE">
      <w:r>
        <w:continuationSeparator/>
      </w:r>
    </w:p>
  </w:footnote>
  <w:footnote w:id="1">
    <w:p w14:paraId="298DCBB1" w14:textId="77777777" w:rsidR="003B389E" w:rsidRPr="00795701" w:rsidRDefault="003B389E" w:rsidP="003B389E">
      <w:pPr>
        <w:pStyle w:val="Puslapioinaostekstas1"/>
        <w:rPr>
          <w:sz w:val="16"/>
          <w:szCs w:val="16"/>
        </w:rPr>
      </w:pPr>
      <w:r>
        <w:rPr>
          <w:rStyle w:val="FootnoteReference"/>
        </w:rPr>
        <w:footnoteRef/>
      </w:r>
      <w:r>
        <w:t xml:space="preserve"> </w:t>
      </w:r>
      <w:r w:rsidRPr="00795701">
        <w:rPr>
          <w:sz w:val="16"/>
          <w:szCs w:val="16"/>
        </w:rPr>
        <w:t xml:space="preserve">Sutarties vykdymo laikotarpiu </w:t>
      </w:r>
      <w:r>
        <w:rPr>
          <w:sz w:val="16"/>
          <w:szCs w:val="16"/>
        </w:rPr>
        <w:t xml:space="preserve">perkančioji organizacija turi teisę prašyti tiekėjo </w:t>
      </w:r>
      <w:r w:rsidRPr="00795701">
        <w:rPr>
          <w:sz w:val="16"/>
          <w:szCs w:val="16"/>
        </w:rPr>
        <w:t xml:space="preserve">pateikti </w:t>
      </w:r>
      <w:r w:rsidRPr="00795701">
        <w:rPr>
          <w:rStyle w:val="Numatytasispastraiposriftas1"/>
          <w:sz w:val="16"/>
          <w:szCs w:val="16"/>
          <w:lang w:val="lt-LT"/>
        </w:rPr>
        <w:t>atitikimo nurodytam kriterijui įrodymą</w:t>
      </w:r>
      <w:r>
        <w:rPr>
          <w:rStyle w:val="Numatytasispastraiposriftas1"/>
          <w:sz w:val="16"/>
          <w:szCs w:val="16"/>
          <w:lang w:val="lt-LT"/>
        </w:rPr>
        <w:t>, t.y.</w:t>
      </w:r>
      <w:r w:rsidRPr="00795701">
        <w:rPr>
          <w:rStyle w:val="Numatytasispastraiposriftas1"/>
          <w:sz w:val="16"/>
          <w:szCs w:val="16"/>
          <w:lang w:val="lt-LT"/>
        </w:rPr>
        <w:t xml:space="preserve"> tiekėjas </w:t>
      </w:r>
      <w:r>
        <w:rPr>
          <w:rStyle w:val="Numatytasispastraiposriftas1"/>
          <w:sz w:val="16"/>
          <w:szCs w:val="16"/>
          <w:lang w:val="lt-LT"/>
        </w:rPr>
        <w:t>turės pateikti</w:t>
      </w:r>
      <w:r w:rsidRPr="00795701">
        <w:rPr>
          <w:rStyle w:val="Numatytasispastraiposriftas1"/>
          <w:sz w:val="16"/>
          <w:szCs w:val="16"/>
          <w:lang w:val="lt-LT"/>
        </w:rPr>
        <w:t xml:space="preserve"> ataskaitą apie atitikimą kriterijui, nepasiekus kriterijaus, gali būti taikomos pirkimo sutartyje numatytos baudos. </w:t>
      </w:r>
    </w:p>
  </w:footnote>
  <w:footnote w:id="2">
    <w:p w14:paraId="3FCC1001" w14:textId="77777777" w:rsidR="003B389E" w:rsidRPr="00735C8C" w:rsidRDefault="003B389E" w:rsidP="003B389E">
      <w:pPr>
        <w:pStyle w:val="Puslapioinaostekstas1"/>
        <w:rPr>
          <w:sz w:val="16"/>
          <w:szCs w:val="16"/>
        </w:rPr>
      </w:pPr>
      <w:r w:rsidRPr="00735C8C">
        <w:rPr>
          <w:rStyle w:val="FootnoteReference"/>
        </w:rPr>
        <w:footnoteRef/>
      </w:r>
      <w:r w:rsidRPr="00735C8C">
        <w:rPr>
          <w:sz w:val="16"/>
          <w:szCs w:val="16"/>
        </w:rPr>
        <w:t xml:space="preserve"> </w:t>
      </w:r>
      <w:r w:rsidRPr="00795701">
        <w:rPr>
          <w:sz w:val="16"/>
          <w:szCs w:val="16"/>
        </w:rPr>
        <w:t xml:space="preserve">Sutarties vykdymo laikotarpiu </w:t>
      </w:r>
      <w:r>
        <w:rPr>
          <w:sz w:val="16"/>
          <w:szCs w:val="16"/>
        </w:rPr>
        <w:t xml:space="preserve">perkančioji organizacija turi teisę prašyti tiekėjo </w:t>
      </w:r>
      <w:r w:rsidRPr="00795701">
        <w:rPr>
          <w:sz w:val="16"/>
          <w:szCs w:val="16"/>
        </w:rPr>
        <w:t xml:space="preserve">pateikti </w:t>
      </w:r>
      <w:r w:rsidRPr="00795701">
        <w:rPr>
          <w:rStyle w:val="Numatytasispastraiposriftas1"/>
          <w:sz w:val="16"/>
          <w:szCs w:val="16"/>
          <w:lang w:val="lt-LT"/>
        </w:rPr>
        <w:t>atitikimo nurodytam kriterijui įrodymą</w:t>
      </w:r>
      <w:r>
        <w:rPr>
          <w:rStyle w:val="Numatytasispastraiposriftas1"/>
          <w:sz w:val="16"/>
          <w:szCs w:val="16"/>
          <w:lang w:val="lt-LT"/>
        </w:rPr>
        <w:t>, t.y.</w:t>
      </w:r>
      <w:r w:rsidRPr="00795701">
        <w:rPr>
          <w:rStyle w:val="Numatytasispastraiposriftas1"/>
          <w:sz w:val="16"/>
          <w:szCs w:val="16"/>
          <w:lang w:val="lt-LT"/>
        </w:rPr>
        <w:t xml:space="preserve"> tiekėjas </w:t>
      </w:r>
      <w:r>
        <w:rPr>
          <w:rStyle w:val="Numatytasispastraiposriftas1"/>
          <w:sz w:val="16"/>
          <w:szCs w:val="16"/>
          <w:lang w:val="lt-LT"/>
        </w:rPr>
        <w:t>turės pateikti</w:t>
      </w:r>
      <w:r w:rsidRPr="00795701">
        <w:rPr>
          <w:rStyle w:val="Numatytasispastraiposriftas1"/>
          <w:sz w:val="16"/>
          <w:szCs w:val="16"/>
          <w:lang w:val="lt-LT"/>
        </w:rPr>
        <w:t xml:space="preserve"> ataskaitą apie atitikimą kriterijui, nepasiekus kriterijaus, gali būti taikomos pirkimo sutartyje numatytos baudos.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754867"/>
      <w:docPartObj>
        <w:docPartGallery w:val="Page Numbers (Top of Page)"/>
        <w:docPartUnique/>
      </w:docPartObj>
    </w:sdtPr>
    <w:sdtEndPr>
      <w:rPr>
        <w:noProof/>
      </w:rPr>
    </w:sdtEndPr>
    <w:sdtContent>
      <w:p w14:paraId="588AA9FF" w14:textId="77777777" w:rsidR="007E18EE" w:rsidRDefault="007E18EE">
        <w:pPr>
          <w:pStyle w:val="Header"/>
          <w:jc w:val="center"/>
        </w:pPr>
        <w:r>
          <w:fldChar w:fldCharType="begin"/>
        </w:r>
        <w:r>
          <w:instrText xml:space="preserve"> PAGE   \* MERGEFORMAT </w:instrText>
        </w:r>
        <w:r>
          <w:fldChar w:fldCharType="separate"/>
        </w:r>
        <w:r w:rsidR="00653019">
          <w:rPr>
            <w:noProof/>
          </w:rPr>
          <w:t>4</w:t>
        </w:r>
        <w:r>
          <w:rPr>
            <w:noProof/>
          </w:rPr>
          <w:fldChar w:fldCharType="end"/>
        </w:r>
      </w:p>
    </w:sdtContent>
  </w:sdt>
  <w:p w14:paraId="5AA86F55" w14:textId="77777777" w:rsidR="007E18EE" w:rsidRDefault="007E18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553F"/>
    <w:multiLevelType w:val="multilevel"/>
    <w:tmpl w:val="56383008"/>
    <w:lvl w:ilvl="0">
      <w:start w:val="3"/>
      <w:numFmt w:val="decimal"/>
      <w:lvlText w:val="%1."/>
      <w:lvlJc w:val="left"/>
      <w:pPr>
        <w:ind w:left="360" w:hanging="360"/>
      </w:pPr>
      <w:rPr>
        <w:rFonts w:ascii="Times New Roman" w:hAnsi="Times New Roman" w:cs="Times New Roman"/>
        <w:color w:val="000000"/>
        <w:sz w:val="24"/>
      </w:rPr>
    </w:lvl>
    <w:lvl w:ilvl="1">
      <w:start w:val="1"/>
      <w:numFmt w:val="decimal"/>
      <w:lvlText w:val="%1.%2."/>
      <w:lvlJc w:val="left"/>
      <w:pPr>
        <w:ind w:left="1211" w:hanging="360"/>
      </w:pPr>
      <w:rPr>
        <w:rFonts w:ascii="Times New Roman" w:hAnsi="Times New Roman" w:cs="Times New Roman"/>
        <w:color w:val="000000"/>
        <w:sz w:val="24"/>
      </w:rPr>
    </w:lvl>
    <w:lvl w:ilvl="2">
      <w:start w:val="1"/>
      <w:numFmt w:val="decimal"/>
      <w:lvlText w:val="%1.%2.%3."/>
      <w:lvlJc w:val="left"/>
      <w:pPr>
        <w:ind w:left="2422" w:hanging="720"/>
      </w:pPr>
      <w:rPr>
        <w:rFonts w:ascii="Times New Roman" w:hAnsi="Times New Roman" w:cs="Times New Roman"/>
        <w:color w:val="000000"/>
        <w:sz w:val="24"/>
      </w:rPr>
    </w:lvl>
    <w:lvl w:ilvl="3">
      <w:start w:val="1"/>
      <w:numFmt w:val="decimal"/>
      <w:lvlText w:val="%1.%2.%3.%4."/>
      <w:lvlJc w:val="left"/>
      <w:pPr>
        <w:ind w:left="3273" w:hanging="720"/>
      </w:pPr>
      <w:rPr>
        <w:rFonts w:ascii="Times New Roman" w:hAnsi="Times New Roman" w:cs="Times New Roman"/>
        <w:color w:val="000000"/>
        <w:sz w:val="24"/>
      </w:rPr>
    </w:lvl>
    <w:lvl w:ilvl="4">
      <w:start w:val="1"/>
      <w:numFmt w:val="decimal"/>
      <w:lvlText w:val="%1.%2.%3.%4.%5."/>
      <w:lvlJc w:val="left"/>
      <w:pPr>
        <w:ind w:left="4484" w:hanging="1080"/>
      </w:pPr>
      <w:rPr>
        <w:rFonts w:ascii="Times New Roman" w:hAnsi="Times New Roman" w:cs="Times New Roman"/>
        <w:color w:val="000000"/>
        <w:sz w:val="24"/>
      </w:rPr>
    </w:lvl>
    <w:lvl w:ilvl="5">
      <w:start w:val="1"/>
      <w:numFmt w:val="decimal"/>
      <w:lvlText w:val="%1.%2.%3.%4.%5.%6."/>
      <w:lvlJc w:val="left"/>
      <w:pPr>
        <w:ind w:left="5335" w:hanging="1080"/>
      </w:pPr>
      <w:rPr>
        <w:rFonts w:ascii="Times New Roman" w:hAnsi="Times New Roman" w:cs="Times New Roman"/>
        <w:color w:val="000000"/>
        <w:sz w:val="24"/>
      </w:rPr>
    </w:lvl>
    <w:lvl w:ilvl="6">
      <w:start w:val="1"/>
      <w:numFmt w:val="decimal"/>
      <w:lvlText w:val="%1.%2.%3.%4.%5.%6.%7."/>
      <w:lvlJc w:val="left"/>
      <w:pPr>
        <w:ind w:left="6186" w:hanging="1080"/>
      </w:pPr>
      <w:rPr>
        <w:rFonts w:ascii="Times New Roman" w:hAnsi="Times New Roman" w:cs="Times New Roman"/>
        <w:color w:val="000000"/>
        <w:sz w:val="24"/>
      </w:rPr>
    </w:lvl>
    <w:lvl w:ilvl="7">
      <w:start w:val="1"/>
      <w:numFmt w:val="decimal"/>
      <w:lvlText w:val="%1.%2.%3.%4.%5.%6.%7.%8."/>
      <w:lvlJc w:val="left"/>
      <w:pPr>
        <w:ind w:left="7397" w:hanging="1440"/>
      </w:pPr>
      <w:rPr>
        <w:rFonts w:ascii="Times New Roman" w:hAnsi="Times New Roman" w:cs="Times New Roman"/>
        <w:color w:val="000000"/>
        <w:sz w:val="24"/>
      </w:rPr>
    </w:lvl>
    <w:lvl w:ilvl="8">
      <w:start w:val="1"/>
      <w:numFmt w:val="decimal"/>
      <w:lvlText w:val="%1.%2.%3.%4.%5.%6.%7.%8.%9."/>
      <w:lvlJc w:val="left"/>
      <w:pPr>
        <w:ind w:left="8248" w:hanging="1440"/>
      </w:pPr>
      <w:rPr>
        <w:rFonts w:ascii="Times New Roman" w:hAnsi="Times New Roman" w:cs="Times New Roman"/>
        <w:color w:val="000000"/>
        <w:sz w:val="24"/>
      </w:rPr>
    </w:lvl>
  </w:abstractNum>
  <w:abstractNum w:abstractNumId="1" w15:restartNumberingAfterBreak="0">
    <w:nsid w:val="08AA234E"/>
    <w:multiLevelType w:val="hybridMultilevel"/>
    <w:tmpl w:val="27D8D2E4"/>
    <w:lvl w:ilvl="0" w:tplc="6C50AB4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D802C33"/>
    <w:multiLevelType w:val="multilevel"/>
    <w:tmpl w:val="BC3E22A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F304DE5"/>
    <w:multiLevelType w:val="multilevel"/>
    <w:tmpl w:val="6E8AFE7E"/>
    <w:lvl w:ilvl="0">
      <w:start w:val="1"/>
      <w:numFmt w:val="decimal"/>
      <w:lvlText w:val="%1."/>
      <w:lvlJc w:val="left"/>
      <w:pPr>
        <w:ind w:left="720" w:hanging="360"/>
      </w:pPr>
      <w:rPr>
        <w:rFonts w:ascii="Times New Roman" w:hAnsi="Times New Roman" w:cs="Times New Roman"/>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93A77D5"/>
    <w:multiLevelType w:val="multilevel"/>
    <w:tmpl w:val="16341122"/>
    <w:lvl w:ilvl="0">
      <w:start w:val="5"/>
      <w:numFmt w:val="decimal"/>
      <w:lvlText w:val="%1."/>
      <w:lvlJc w:val="left"/>
      <w:pPr>
        <w:ind w:left="360" w:hanging="360"/>
      </w:pPr>
      <w:rPr>
        <w:rFonts w:ascii="Times New Roman" w:hAnsi="Times New Roman" w:cs="Times New Roman"/>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 w15:restartNumberingAfterBreak="0">
    <w:nsid w:val="20FC2B2B"/>
    <w:multiLevelType w:val="multilevel"/>
    <w:tmpl w:val="174631B6"/>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9D4A80"/>
    <w:multiLevelType w:val="multilevel"/>
    <w:tmpl w:val="0972B520"/>
    <w:lvl w:ilvl="0">
      <w:start w:val="1"/>
      <w:numFmt w:val="upperRoman"/>
      <w:lvlText w:val="%1."/>
      <w:lvlJc w:val="left"/>
      <w:pPr>
        <w:ind w:left="1080" w:hanging="720"/>
      </w:pPr>
      <w:rPr>
        <w:rFonts w:hint="default"/>
      </w:rPr>
    </w:lvl>
    <w:lvl w:ilvl="1">
      <w:start w:val="1"/>
      <w:numFmt w:val="decimal"/>
      <w:isLgl/>
      <w:lvlText w:val="%1.%2."/>
      <w:lvlJc w:val="left"/>
      <w:pPr>
        <w:ind w:left="825" w:hanging="465"/>
      </w:pPr>
      <w:rPr>
        <w:rFonts w:hint="default"/>
        <w:b w:val="0"/>
        <w:color w:val="auto"/>
        <w:sz w:val="24"/>
        <w:szCs w:val="24"/>
      </w:rPr>
    </w:lvl>
    <w:lvl w:ilvl="2">
      <w:start w:val="1"/>
      <w:numFmt w:val="decimal"/>
      <w:isLgl/>
      <w:lvlText w:val="%1.%2.%3."/>
      <w:lvlJc w:val="left"/>
      <w:pPr>
        <w:ind w:left="1080" w:hanging="720"/>
      </w:pPr>
      <w:rPr>
        <w:rFonts w:ascii="Times New Roman" w:hAnsi="Times New Roman" w:cs="Times New Roman" w:hint="default"/>
        <w:color w:val="auto"/>
        <w:sz w:val="24"/>
        <w:szCs w:val="24"/>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7" w15:restartNumberingAfterBreak="0">
    <w:nsid w:val="2DB546FB"/>
    <w:multiLevelType w:val="hybridMultilevel"/>
    <w:tmpl w:val="072EDB34"/>
    <w:lvl w:ilvl="0" w:tplc="F414417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8CD4F52"/>
    <w:multiLevelType w:val="multilevel"/>
    <w:tmpl w:val="5746828A"/>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C121A2"/>
    <w:multiLevelType w:val="hybridMultilevel"/>
    <w:tmpl w:val="1264F8C8"/>
    <w:lvl w:ilvl="0" w:tplc="02FCE8A8">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A3B4D"/>
    <w:multiLevelType w:val="hybridMultilevel"/>
    <w:tmpl w:val="B4F6EDAC"/>
    <w:lvl w:ilvl="0" w:tplc="85569D5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2275D4"/>
    <w:multiLevelType w:val="multilevel"/>
    <w:tmpl w:val="F1B682A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520B4871"/>
    <w:multiLevelType w:val="multilevel"/>
    <w:tmpl w:val="B890153C"/>
    <w:lvl w:ilvl="0">
      <w:start w:val="1"/>
      <w:numFmt w:val="decimal"/>
      <w:lvlText w:val="%1."/>
      <w:lvlJc w:val="left"/>
      <w:pPr>
        <w:ind w:left="1080" w:hanging="360"/>
      </w:pPr>
      <w:rPr>
        <w:rFonts w:ascii="Times New Roman" w:hAnsi="Times New Roman" w:cs="Times New Roman"/>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33D1BDC"/>
    <w:multiLevelType w:val="multilevel"/>
    <w:tmpl w:val="F074481E"/>
    <w:lvl w:ilvl="0">
      <w:start w:val="1"/>
      <w:numFmt w:val="decimal"/>
      <w:lvlText w:val="%1."/>
      <w:lvlJc w:val="left"/>
      <w:pPr>
        <w:ind w:left="720" w:hanging="360"/>
      </w:pPr>
      <w:rPr>
        <w:rFonts w:ascii="Times New Roman" w:hAnsi="Times New Roman" w:cs="Times New Roman"/>
        <w:b w:val="0"/>
        <w:sz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2062" w:hanging="720"/>
      </w:pPr>
      <w:rPr>
        <w:rFonts w:ascii="Times New Roman" w:hAnsi="Times New Roman" w:cs="Times New Roman"/>
        <w:sz w:val="24"/>
        <w:szCs w:val="24"/>
      </w:r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40"/>
      </w:pPr>
    </w:lvl>
    <w:lvl w:ilvl="8">
      <w:start w:val="1"/>
      <w:numFmt w:val="decimal"/>
      <w:lvlText w:val="%1.%2.%3.%4.%5.%6.%7.%8.%9."/>
      <w:lvlJc w:val="left"/>
      <w:pPr>
        <w:ind w:left="6088" w:hanging="1800"/>
      </w:pPr>
    </w:lvl>
  </w:abstractNum>
  <w:abstractNum w:abstractNumId="14" w15:restartNumberingAfterBreak="0">
    <w:nsid w:val="54F03890"/>
    <w:multiLevelType w:val="hybridMultilevel"/>
    <w:tmpl w:val="B900D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83505C"/>
    <w:multiLevelType w:val="hybridMultilevel"/>
    <w:tmpl w:val="BC440BFA"/>
    <w:lvl w:ilvl="0" w:tplc="7FC2A224">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5E187D61"/>
    <w:multiLevelType w:val="multilevel"/>
    <w:tmpl w:val="A2BA2958"/>
    <w:lvl w:ilvl="0">
      <w:start w:val="1"/>
      <w:numFmt w:val="decimal"/>
      <w:lvlText w:val="%1."/>
      <w:lvlJc w:val="left"/>
      <w:pPr>
        <w:ind w:left="1211" w:hanging="360"/>
      </w:pPr>
      <w:rPr>
        <w:rFonts w:ascii="Times New Roman" w:hAnsi="Times New Roman"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hAnsi="Times New Roman" w:cs="Times New Roman"/>
        <w:b w:val="0"/>
        <w:sz w:val="24"/>
        <w:szCs w:val="24"/>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ascii="Times New Roman" w:hAnsi="Times New Roman" w:cs="Times New Roman"/>
        <w:sz w:val="24"/>
        <w:szCs w:val="24"/>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6AB16679"/>
    <w:multiLevelType w:val="multilevel"/>
    <w:tmpl w:val="1D6657EC"/>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hAnsi="Times New Roman" w:cs="Times New Roman"/>
        <w:b w:val="0"/>
        <w:sz w:val="24"/>
        <w:szCs w:val="24"/>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ascii="Times New Roman" w:hAnsi="Times New Roman" w:cs="Times New Roman"/>
        <w:sz w:val="24"/>
        <w:szCs w:val="24"/>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73957D68"/>
    <w:multiLevelType w:val="multilevel"/>
    <w:tmpl w:val="F45AB16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9" w15:restartNumberingAfterBreak="0">
    <w:nsid w:val="7A0F6A1D"/>
    <w:multiLevelType w:val="multilevel"/>
    <w:tmpl w:val="420405CE"/>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7C0811E4"/>
    <w:multiLevelType w:val="hybridMultilevel"/>
    <w:tmpl w:val="F698D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14"/>
  </w:num>
  <w:num w:numId="5">
    <w:abstractNumId w:val="19"/>
  </w:num>
  <w:num w:numId="6">
    <w:abstractNumId w:val="13"/>
  </w:num>
  <w:num w:numId="7">
    <w:abstractNumId w:val="3"/>
  </w:num>
  <w:num w:numId="8">
    <w:abstractNumId w:val="17"/>
  </w:num>
  <w:num w:numId="9">
    <w:abstractNumId w:val="9"/>
  </w:num>
  <w:num w:numId="10">
    <w:abstractNumId w:val="18"/>
  </w:num>
  <w:num w:numId="11">
    <w:abstractNumId w:val="16"/>
  </w:num>
  <w:num w:numId="12">
    <w:abstractNumId w:val="5"/>
  </w:num>
  <w:num w:numId="13">
    <w:abstractNumId w:val="2"/>
  </w:num>
  <w:num w:numId="14">
    <w:abstractNumId w:val="11"/>
  </w:num>
  <w:num w:numId="15">
    <w:abstractNumId w:val="10"/>
  </w:num>
  <w:num w:numId="16">
    <w:abstractNumId w:val="20"/>
  </w:num>
  <w:num w:numId="17">
    <w:abstractNumId w:val="6"/>
  </w:num>
  <w:num w:numId="18">
    <w:abstractNumId w:val="15"/>
  </w:num>
  <w:num w:numId="19">
    <w:abstractNumId w:val="12"/>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835"/>
    <w:rsid w:val="00004352"/>
    <w:rsid w:val="00040AB7"/>
    <w:rsid w:val="0004339B"/>
    <w:rsid w:val="00051509"/>
    <w:rsid w:val="00054367"/>
    <w:rsid w:val="00056ADA"/>
    <w:rsid w:val="00060DF5"/>
    <w:rsid w:val="00071009"/>
    <w:rsid w:val="000A0B71"/>
    <w:rsid w:val="000A3321"/>
    <w:rsid w:val="000E1450"/>
    <w:rsid w:val="000F628E"/>
    <w:rsid w:val="00101826"/>
    <w:rsid w:val="00111C5A"/>
    <w:rsid w:val="001514BD"/>
    <w:rsid w:val="0015258F"/>
    <w:rsid w:val="00155C1B"/>
    <w:rsid w:val="001607D5"/>
    <w:rsid w:val="00171DAD"/>
    <w:rsid w:val="0019762E"/>
    <w:rsid w:val="001B18D9"/>
    <w:rsid w:val="001C1ABF"/>
    <w:rsid w:val="001D0253"/>
    <w:rsid w:val="001E353F"/>
    <w:rsid w:val="001E5414"/>
    <w:rsid w:val="001F5025"/>
    <w:rsid w:val="002077D1"/>
    <w:rsid w:val="0021768D"/>
    <w:rsid w:val="00217E49"/>
    <w:rsid w:val="00230773"/>
    <w:rsid w:val="00231CA3"/>
    <w:rsid w:val="00237835"/>
    <w:rsid w:val="00251C3E"/>
    <w:rsid w:val="00255DE2"/>
    <w:rsid w:val="0026139C"/>
    <w:rsid w:val="00263731"/>
    <w:rsid w:val="0027324B"/>
    <w:rsid w:val="00274EF0"/>
    <w:rsid w:val="002846F5"/>
    <w:rsid w:val="00291C54"/>
    <w:rsid w:val="002957BD"/>
    <w:rsid w:val="00296527"/>
    <w:rsid w:val="002A0118"/>
    <w:rsid w:val="002A46D2"/>
    <w:rsid w:val="002B11BB"/>
    <w:rsid w:val="002C75A7"/>
    <w:rsid w:val="002D632B"/>
    <w:rsid w:val="002E2311"/>
    <w:rsid w:val="00336E0B"/>
    <w:rsid w:val="00336F2B"/>
    <w:rsid w:val="00341D6D"/>
    <w:rsid w:val="0034211F"/>
    <w:rsid w:val="00346C3E"/>
    <w:rsid w:val="00352872"/>
    <w:rsid w:val="00354151"/>
    <w:rsid w:val="00355453"/>
    <w:rsid w:val="00370D66"/>
    <w:rsid w:val="003862FF"/>
    <w:rsid w:val="00386BA3"/>
    <w:rsid w:val="00393685"/>
    <w:rsid w:val="003972EA"/>
    <w:rsid w:val="003B389E"/>
    <w:rsid w:val="003C002E"/>
    <w:rsid w:val="003C0D05"/>
    <w:rsid w:val="003C78D8"/>
    <w:rsid w:val="003D2F1B"/>
    <w:rsid w:val="003E4DF0"/>
    <w:rsid w:val="004058F8"/>
    <w:rsid w:val="004349F5"/>
    <w:rsid w:val="004548ED"/>
    <w:rsid w:val="00455963"/>
    <w:rsid w:val="0045765A"/>
    <w:rsid w:val="00472B57"/>
    <w:rsid w:val="00476BDC"/>
    <w:rsid w:val="00480617"/>
    <w:rsid w:val="00484F04"/>
    <w:rsid w:val="00492435"/>
    <w:rsid w:val="00494599"/>
    <w:rsid w:val="004B06CB"/>
    <w:rsid w:val="004C50CF"/>
    <w:rsid w:val="004C63BD"/>
    <w:rsid w:val="004C7475"/>
    <w:rsid w:val="004F1D74"/>
    <w:rsid w:val="00511DC1"/>
    <w:rsid w:val="00535A3B"/>
    <w:rsid w:val="005361AA"/>
    <w:rsid w:val="00542979"/>
    <w:rsid w:val="00550F42"/>
    <w:rsid w:val="005542CA"/>
    <w:rsid w:val="005567C1"/>
    <w:rsid w:val="00563C66"/>
    <w:rsid w:val="0057158D"/>
    <w:rsid w:val="00571718"/>
    <w:rsid w:val="005726C4"/>
    <w:rsid w:val="00577214"/>
    <w:rsid w:val="005A5137"/>
    <w:rsid w:val="005A714F"/>
    <w:rsid w:val="005C03BD"/>
    <w:rsid w:val="005C1C12"/>
    <w:rsid w:val="005C5B7D"/>
    <w:rsid w:val="005D070E"/>
    <w:rsid w:val="005D7745"/>
    <w:rsid w:val="005F6473"/>
    <w:rsid w:val="005F6730"/>
    <w:rsid w:val="0061061C"/>
    <w:rsid w:val="0061446B"/>
    <w:rsid w:val="006223FC"/>
    <w:rsid w:val="00631535"/>
    <w:rsid w:val="006411AF"/>
    <w:rsid w:val="00647B76"/>
    <w:rsid w:val="00653019"/>
    <w:rsid w:val="00660BA2"/>
    <w:rsid w:val="00662A14"/>
    <w:rsid w:val="00664D9E"/>
    <w:rsid w:val="006671B0"/>
    <w:rsid w:val="00686F5F"/>
    <w:rsid w:val="00696E70"/>
    <w:rsid w:val="00697290"/>
    <w:rsid w:val="006A5881"/>
    <w:rsid w:val="006C0148"/>
    <w:rsid w:val="006D60E2"/>
    <w:rsid w:val="006D7C26"/>
    <w:rsid w:val="006E1A29"/>
    <w:rsid w:val="006E2A23"/>
    <w:rsid w:val="006E72AF"/>
    <w:rsid w:val="00702A93"/>
    <w:rsid w:val="00707DC3"/>
    <w:rsid w:val="007126DF"/>
    <w:rsid w:val="00713912"/>
    <w:rsid w:val="007222BA"/>
    <w:rsid w:val="007373A1"/>
    <w:rsid w:val="007423A7"/>
    <w:rsid w:val="0076502E"/>
    <w:rsid w:val="00766CA4"/>
    <w:rsid w:val="00766E85"/>
    <w:rsid w:val="0079106D"/>
    <w:rsid w:val="00791FE7"/>
    <w:rsid w:val="00797A4B"/>
    <w:rsid w:val="007B33F7"/>
    <w:rsid w:val="007D1233"/>
    <w:rsid w:val="007D3E1A"/>
    <w:rsid w:val="007E18EE"/>
    <w:rsid w:val="007E4BDD"/>
    <w:rsid w:val="007F3D0C"/>
    <w:rsid w:val="007F7D2B"/>
    <w:rsid w:val="008157B1"/>
    <w:rsid w:val="00817558"/>
    <w:rsid w:val="008543A1"/>
    <w:rsid w:val="00857D3B"/>
    <w:rsid w:val="00865139"/>
    <w:rsid w:val="00866B98"/>
    <w:rsid w:val="00870262"/>
    <w:rsid w:val="008729A8"/>
    <w:rsid w:val="00875C53"/>
    <w:rsid w:val="008A2900"/>
    <w:rsid w:val="008B25A6"/>
    <w:rsid w:val="008C1F48"/>
    <w:rsid w:val="008E4D27"/>
    <w:rsid w:val="008F0F7F"/>
    <w:rsid w:val="008F3EF4"/>
    <w:rsid w:val="008F43AC"/>
    <w:rsid w:val="008F7B45"/>
    <w:rsid w:val="00914E87"/>
    <w:rsid w:val="0091634D"/>
    <w:rsid w:val="0091696E"/>
    <w:rsid w:val="00927791"/>
    <w:rsid w:val="0094170F"/>
    <w:rsid w:val="00942C0E"/>
    <w:rsid w:val="009511C2"/>
    <w:rsid w:val="00952A42"/>
    <w:rsid w:val="00970846"/>
    <w:rsid w:val="009756A4"/>
    <w:rsid w:val="0098181F"/>
    <w:rsid w:val="0098250C"/>
    <w:rsid w:val="0098436B"/>
    <w:rsid w:val="009860E9"/>
    <w:rsid w:val="00993300"/>
    <w:rsid w:val="009A109A"/>
    <w:rsid w:val="009C0E93"/>
    <w:rsid w:val="009C4B1D"/>
    <w:rsid w:val="009D2F4F"/>
    <w:rsid w:val="009E3547"/>
    <w:rsid w:val="009E3BF2"/>
    <w:rsid w:val="009E72EC"/>
    <w:rsid w:val="009F0EC8"/>
    <w:rsid w:val="00A01093"/>
    <w:rsid w:val="00A0612D"/>
    <w:rsid w:val="00A073E9"/>
    <w:rsid w:val="00A07DF4"/>
    <w:rsid w:val="00A17B26"/>
    <w:rsid w:val="00A33A2C"/>
    <w:rsid w:val="00A34DC0"/>
    <w:rsid w:val="00A407E2"/>
    <w:rsid w:val="00A542D7"/>
    <w:rsid w:val="00A64370"/>
    <w:rsid w:val="00A70F25"/>
    <w:rsid w:val="00A74177"/>
    <w:rsid w:val="00A91A4B"/>
    <w:rsid w:val="00A97F84"/>
    <w:rsid w:val="00AB50D0"/>
    <w:rsid w:val="00AD2175"/>
    <w:rsid w:val="00AE21A0"/>
    <w:rsid w:val="00AE4F73"/>
    <w:rsid w:val="00AE7E5D"/>
    <w:rsid w:val="00AF2DE9"/>
    <w:rsid w:val="00AF33D7"/>
    <w:rsid w:val="00B01168"/>
    <w:rsid w:val="00B344A6"/>
    <w:rsid w:val="00B42E9E"/>
    <w:rsid w:val="00B561D3"/>
    <w:rsid w:val="00B608B4"/>
    <w:rsid w:val="00B6616D"/>
    <w:rsid w:val="00B722D4"/>
    <w:rsid w:val="00B841C2"/>
    <w:rsid w:val="00BA5DB5"/>
    <w:rsid w:val="00BB1B9E"/>
    <w:rsid w:val="00BD5B47"/>
    <w:rsid w:val="00BE2F9B"/>
    <w:rsid w:val="00C10AEC"/>
    <w:rsid w:val="00C12FFC"/>
    <w:rsid w:val="00C1324E"/>
    <w:rsid w:val="00C3451A"/>
    <w:rsid w:val="00C43EB2"/>
    <w:rsid w:val="00C569ED"/>
    <w:rsid w:val="00C70179"/>
    <w:rsid w:val="00C7570F"/>
    <w:rsid w:val="00C7603A"/>
    <w:rsid w:val="00C86784"/>
    <w:rsid w:val="00C9767E"/>
    <w:rsid w:val="00CA1041"/>
    <w:rsid w:val="00CB7EDE"/>
    <w:rsid w:val="00CC2B2B"/>
    <w:rsid w:val="00CC303B"/>
    <w:rsid w:val="00CC45BE"/>
    <w:rsid w:val="00CC478D"/>
    <w:rsid w:val="00CC62BD"/>
    <w:rsid w:val="00CD2D85"/>
    <w:rsid w:val="00CE0C36"/>
    <w:rsid w:val="00CE638F"/>
    <w:rsid w:val="00CF331B"/>
    <w:rsid w:val="00D02200"/>
    <w:rsid w:val="00D03D59"/>
    <w:rsid w:val="00D0509E"/>
    <w:rsid w:val="00D2362E"/>
    <w:rsid w:val="00D26CD1"/>
    <w:rsid w:val="00D4052A"/>
    <w:rsid w:val="00D42451"/>
    <w:rsid w:val="00D4613A"/>
    <w:rsid w:val="00D57669"/>
    <w:rsid w:val="00D61033"/>
    <w:rsid w:val="00D8719E"/>
    <w:rsid w:val="00DA4BCD"/>
    <w:rsid w:val="00DA5F87"/>
    <w:rsid w:val="00DC38CD"/>
    <w:rsid w:val="00DD7BEE"/>
    <w:rsid w:val="00DE0BF8"/>
    <w:rsid w:val="00DE0D95"/>
    <w:rsid w:val="00DE1320"/>
    <w:rsid w:val="00DE359C"/>
    <w:rsid w:val="00DF3C7D"/>
    <w:rsid w:val="00E04D41"/>
    <w:rsid w:val="00E236E1"/>
    <w:rsid w:val="00E33BF0"/>
    <w:rsid w:val="00E5783B"/>
    <w:rsid w:val="00E60054"/>
    <w:rsid w:val="00E805A8"/>
    <w:rsid w:val="00EA73CC"/>
    <w:rsid w:val="00EB35E8"/>
    <w:rsid w:val="00EC2A32"/>
    <w:rsid w:val="00EC36C3"/>
    <w:rsid w:val="00ED3B16"/>
    <w:rsid w:val="00ED7703"/>
    <w:rsid w:val="00EF14A4"/>
    <w:rsid w:val="00F0735A"/>
    <w:rsid w:val="00F0753F"/>
    <w:rsid w:val="00F209D7"/>
    <w:rsid w:val="00F425BA"/>
    <w:rsid w:val="00F4406B"/>
    <w:rsid w:val="00F54AED"/>
    <w:rsid w:val="00F55BEF"/>
    <w:rsid w:val="00F64B8A"/>
    <w:rsid w:val="00F7304A"/>
    <w:rsid w:val="00F744EF"/>
    <w:rsid w:val="00F908B3"/>
    <w:rsid w:val="00FA493D"/>
    <w:rsid w:val="00FA595C"/>
    <w:rsid w:val="00FC695B"/>
    <w:rsid w:val="00FC6FA1"/>
    <w:rsid w:val="00FE0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510B"/>
  <w15:chartTrackingRefBased/>
  <w15:docId w15:val="{9679422B-F2E8-459F-9FE0-4E8CB994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3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2D632B"/>
    <w:pPr>
      <w:ind w:left="720"/>
      <w:contextualSpacing/>
    </w:pPr>
  </w:style>
  <w:style w:type="paragraph" w:customStyle="1" w:styleId="Pagrindinistekstas1">
    <w:name w:val="Pagrindinis tekstas1"/>
    <w:basedOn w:val="Normal"/>
    <w:rsid w:val="007222BA"/>
    <w:pPr>
      <w:suppressAutoHyphens/>
      <w:autoSpaceDN w:val="0"/>
      <w:jc w:val="both"/>
      <w:textAlignment w:val="baseline"/>
    </w:pPr>
    <w:rPr>
      <w:rFonts w:ascii="Arial" w:eastAsia="Times New Roman" w:hAnsi="Arial" w:cs="Arial"/>
      <w:lang w:val="lt-LT"/>
    </w:rPr>
  </w:style>
  <w:style w:type="character" w:customStyle="1" w:styleId="Numatytasispastraiposriftas1">
    <w:name w:val="Numatytasis pastraipos šriftas1"/>
    <w:rsid w:val="00993300"/>
  </w:style>
  <w:style w:type="paragraph" w:customStyle="1" w:styleId="Sraopastraipa1">
    <w:name w:val="Sąrašo pastraipa1"/>
    <w:basedOn w:val="Normal"/>
    <w:rsid w:val="00993300"/>
    <w:pPr>
      <w:widowControl w:val="0"/>
      <w:suppressAutoHyphens/>
      <w:autoSpaceDE w:val="0"/>
      <w:autoSpaceDN w:val="0"/>
      <w:ind w:left="720"/>
      <w:textAlignment w:val="baseline"/>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E805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5A8"/>
    <w:rPr>
      <w:rFonts w:ascii="Segoe UI" w:hAnsi="Segoe UI" w:cs="Segoe UI"/>
      <w:sz w:val="18"/>
      <w:szCs w:val="18"/>
    </w:rPr>
  </w:style>
  <w:style w:type="paragraph" w:customStyle="1" w:styleId="Pagrindinistekstas10">
    <w:name w:val="Pagrindinis tekstas1"/>
    <w:basedOn w:val="Normal"/>
    <w:rsid w:val="007E18EE"/>
    <w:pPr>
      <w:suppressAutoHyphens/>
      <w:autoSpaceDN w:val="0"/>
      <w:jc w:val="both"/>
      <w:textAlignment w:val="baseline"/>
    </w:pPr>
    <w:rPr>
      <w:rFonts w:ascii="Arial" w:eastAsia="Times New Roman" w:hAnsi="Arial" w:cs="Arial"/>
      <w:lang w:val="lt-LT"/>
    </w:rPr>
  </w:style>
  <w:style w:type="paragraph" w:styleId="Header">
    <w:name w:val="header"/>
    <w:basedOn w:val="Normal"/>
    <w:link w:val="HeaderChar"/>
    <w:uiPriority w:val="99"/>
    <w:unhideWhenUsed/>
    <w:rsid w:val="007E18EE"/>
    <w:pPr>
      <w:tabs>
        <w:tab w:val="center" w:pos="4680"/>
        <w:tab w:val="right" w:pos="9360"/>
      </w:tabs>
    </w:pPr>
  </w:style>
  <w:style w:type="character" w:customStyle="1" w:styleId="HeaderChar">
    <w:name w:val="Header Char"/>
    <w:basedOn w:val="DefaultParagraphFont"/>
    <w:link w:val="Header"/>
    <w:uiPriority w:val="99"/>
    <w:rsid w:val="007E18EE"/>
  </w:style>
  <w:style w:type="paragraph" w:styleId="Footer">
    <w:name w:val="footer"/>
    <w:basedOn w:val="Normal"/>
    <w:link w:val="FooterChar"/>
    <w:uiPriority w:val="99"/>
    <w:unhideWhenUsed/>
    <w:rsid w:val="007E18EE"/>
    <w:pPr>
      <w:tabs>
        <w:tab w:val="center" w:pos="4680"/>
        <w:tab w:val="right" w:pos="9360"/>
      </w:tabs>
    </w:pPr>
  </w:style>
  <w:style w:type="character" w:customStyle="1" w:styleId="FooterChar">
    <w:name w:val="Footer Char"/>
    <w:basedOn w:val="DefaultParagraphFont"/>
    <w:link w:val="Footer"/>
    <w:uiPriority w:val="99"/>
    <w:rsid w:val="007E18EE"/>
  </w:style>
  <w:style w:type="paragraph" w:styleId="BodyText">
    <w:name w:val="Body Text"/>
    <w:basedOn w:val="Normal"/>
    <w:link w:val="BodyTextChar"/>
    <w:rsid w:val="00F908B3"/>
    <w:pPr>
      <w:widowControl w:val="0"/>
      <w:autoSpaceDE w:val="0"/>
      <w:autoSpaceDN w:val="0"/>
      <w:spacing w:after="120"/>
      <w:textAlignment w:val="baseline"/>
    </w:pPr>
    <w:rPr>
      <w:rFonts w:ascii="Arial" w:eastAsia="Times New Roman" w:hAnsi="Arial" w:cs="Arial"/>
      <w:sz w:val="20"/>
      <w:szCs w:val="20"/>
    </w:rPr>
  </w:style>
  <w:style w:type="character" w:customStyle="1" w:styleId="BodyTextChar">
    <w:name w:val="Body Text Char"/>
    <w:basedOn w:val="DefaultParagraphFont"/>
    <w:link w:val="BodyText"/>
    <w:rsid w:val="00F908B3"/>
    <w:rPr>
      <w:rFonts w:ascii="Arial" w:eastAsia="Times New Roman" w:hAnsi="Arial" w:cs="Arial"/>
      <w:sz w:val="20"/>
      <w:szCs w:val="20"/>
    </w:rPr>
  </w:style>
  <w:style w:type="paragraph" w:customStyle="1" w:styleId="prastasis1">
    <w:name w:val="Įprastasis1"/>
    <w:rsid w:val="008F43AC"/>
    <w:pPr>
      <w:widowControl w:val="0"/>
      <w:suppressAutoHyphens/>
      <w:autoSpaceDE w:val="0"/>
      <w:autoSpaceDN w:val="0"/>
      <w:textAlignment w:val="baseline"/>
    </w:pPr>
    <w:rPr>
      <w:rFonts w:ascii="Arial" w:eastAsia="Times New Roman" w:hAnsi="Arial" w:cs="Arial"/>
      <w:sz w:val="20"/>
      <w:szCs w:val="20"/>
    </w:rPr>
  </w:style>
  <w:style w:type="character" w:customStyle="1" w:styleId="apple-converted-space">
    <w:name w:val="apple-converted-space"/>
    <w:basedOn w:val="DefaultParagraphFont"/>
    <w:rsid w:val="00875C53"/>
  </w:style>
  <w:style w:type="character" w:styleId="Hyperlink">
    <w:name w:val="Hyperlink"/>
    <w:rsid w:val="00857D3B"/>
    <w:rPr>
      <w:color w:val="0000FF"/>
      <w:u w:val="single"/>
    </w:rPr>
  </w:style>
  <w:style w:type="character" w:customStyle="1" w:styleId="Numatytasispastraiposriftas">
    <w:name w:val="Numatytasis pastraipos šriftas"/>
    <w:rsid w:val="00707DC3"/>
  </w:style>
  <w:style w:type="character" w:customStyle="1" w:styleId="Numatytasispastraiposriftas2">
    <w:name w:val="Numatytasis pastraipos šriftas2"/>
    <w:rsid w:val="00707DC3"/>
  </w:style>
  <w:style w:type="paragraph" w:customStyle="1" w:styleId="Pagrindinistekstas">
    <w:name w:val="Pagrindinis tekstas"/>
    <w:basedOn w:val="Normal"/>
    <w:rsid w:val="004C7475"/>
    <w:pPr>
      <w:widowControl w:val="0"/>
      <w:autoSpaceDE w:val="0"/>
      <w:autoSpaceDN w:val="0"/>
      <w:spacing w:after="120"/>
      <w:textAlignment w:val="baseline"/>
    </w:pPr>
    <w:rPr>
      <w:rFonts w:ascii="Arial" w:eastAsia="Times New Roman" w:hAnsi="Arial" w:cs="Arial"/>
      <w:sz w:val="20"/>
      <w:szCs w:val="20"/>
    </w:rPr>
  </w:style>
  <w:style w:type="character" w:customStyle="1" w:styleId="ListParagraphChar">
    <w:name w:val="List Paragraph Char"/>
    <w:aliases w:val="Bullet EY Char,Buletai Char1,List Paragraph21 Char1,List Paragraph1 Char1,List Paragraph2 Char1,lp1 Char1,Bullet 1 Char1,Use Case List Paragraph Char1,Numbering Char1,ERP-List Paragraph Char1,List Paragraph11 Char1,Paragraph Char"/>
    <w:link w:val="ListParagraph"/>
    <w:uiPriority w:val="34"/>
    <w:rsid w:val="007D3E1A"/>
  </w:style>
  <w:style w:type="character" w:customStyle="1" w:styleId="Numatytasispastraiposriftas3">
    <w:name w:val="Numatytasis pastraipos šriftas3"/>
    <w:rsid w:val="001C1ABF"/>
  </w:style>
  <w:style w:type="paragraph" w:customStyle="1" w:styleId="Antrat12">
    <w:name w:val="Antraštė 12"/>
    <w:basedOn w:val="Normal"/>
    <w:next w:val="Normal"/>
    <w:rsid w:val="00CD2D85"/>
    <w:pPr>
      <w:keepNext/>
      <w:suppressAutoHyphens/>
      <w:autoSpaceDN w:val="0"/>
      <w:jc w:val="center"/>
      <w:textAlignment w:val="baseline"/>
      <w:outlineLvl w:val="0"/>
    </w:pPr>
    <w:rPr>
      <w:rFonts w:ascii="Arial" w:eastAsia="Times New Roman" w:hAnsi="Arial" w:cs="Arial"/>
      <w:sz w:val="18"/>
      <w:szCs w:val="18"/>
      <w:u w:val="single"/>
      <w:lang w:val="en-GB"/>
    </w:rPr>
  </w:style>
  <w:style w:type="character" w:customStyle="1" w:styleId="ListParagraphChar1">
    <w:name w:val="List Paragraph Char1"/>
    <w:aliases w:val="Buletai Char,Bullet EY Char1,List Paragraph21 Char,List Paragraph1 Char,List Paragraph2 Char,lp1 Char,Bullet 1 Char,Use Case List Paragraph Char,Numbering Char,ERP-List Paragraph Char,List Paragraph11 Char,List Paragraph111 Char"/>
    <w:uiPriority w:val="34"/>
    <w:rsid w:val="00CD2D85"/>
    <w:rPr>
      <w:lang w:val="lt-LT" w:eastAsia="lt-LT"/>
    </w:rPr>
  </w:style>
  <w:style w:type="character" w:styleId="CommentReference">
    <w:name w:val="annotation reference"/>
    <w:basedOn w:val="DefaultParagraphFont"/>
    <w:uiPriority w:val="99"/>
    <w:semiHidden/>
    <w:unhideWhenUsed/>
    <w:rsid w:val="0057158D"/>
    <w:rPr>
      <w:sz w:val="16"/>
      <w:szCs w:val="16"/>
    </w:rPr>
  </w:style>
  <w:style w:type="paragraph" w:styleId="CommentText">
    <w:name w:val="annotation text"/>
    <w:basedOn w:val="Normal"/>
    <w:link w:val="CommentTextChar"/>
    <w:uiPriority w:val="99"/>
    <w:semiHidden/>
    <w:unhideWhenUsed/>
    <w:rsid w:val="0057158D"/>
    <w:rPr>
      <w:sz w:val="20"/>
      <w:szCs w:val="20"/>
    </w:rPr>
  </w:style>
  <w:style w:type="character" w:customStyle="1" w:styleId="CommentTextChar">
    <w:name w:val="Comment Text Char"/>
    <w:basedOn w:val="DefaultParagraphFont"/>
    <w:link w:val="CommentText"/>
    <w:uiPriority w:val="99"/>
    <w:semiHidden/>
    <w:rsid w:val="0057158D"/>
    <w:rPr>
      <w:sz w:val="20"/>
      <w:szCs w:val="20"/>
    </w:rPr>
  </w:style>
  <w:style w:type="paragraph" w:styleId="CommentSubject">
    <w:name w:val="annotation subject"/>
    <w:basedOn w:val="CommentText"/>
    <w:next w:val="CommentText"/>
    <w:link w:val="CommentSubjectChar"/>
    <w:uiPriority w:val="99"/>
    <w:semiHidden/>
    <w:unhideWhenUsed/>
    <w:rsid w:val="0057158D"/>
    <w:rPr>
      <w:b/>
      <w:bCs/>
    </w:rPr>
  </w:style>
  <w:style w:type="character" w:customStyle="1" w:styleId="CommentSubjectChar">
    <w:name w:val="Comment Subject Char"/>
    <w:basedOn w:val="CommentTextChar"/>
    <w:link w:val="CommentSubject"/>
    <w:uiPriority w:val="99"/>
    <w:semiHidden/>
    <w:rsid w:val="0057158D"/>
    <w:rPr>
      <w:b/>
      <w:bCs/>
      <w:sz w:val="20"/>
      <w:szCs w:val="20"/>
    </w:rPr>
  </w:style>
  <w:style w:type="paragraph" w:customStyle="1" w:styleId="Puslapioinaostekstas1">
    <w:name w:val="Puslapio išnašos tekstas1"/>
    <w:basedOn w:val="Normal"/>
    <w:rsid w:val="003B389E"/>
    <w:pPr>
      <w:widowControl w:val="0"/>
      <w:suppressAutoHyphens/>
      <w:autoSpaceDE w:val="0"/>
      <w:autoSpaceDN w:val="0"/>
      <w:textAlignment w:val="baseline"/>
    </w:pPr>
    <w:rPr>
      <w:rFonts w:ascii="Arial" w:eastAsia="Times New Roman" w:hAnsi="Arial" w:cs="Arial"/>
      <w:sz w:val="20"/>
      <w:szCs w:val="20"/>
    </w:rPr>
  </w:style>
  <w:style w:type="character" w:styleId="FootnoteReference">
    <w:name w:val="footnote reference"/>
    <w:basedOn w:val="DefaultParagraphFont"/>
    <w:unhideWhenUsed/>
    <w:rsid w:val="003B3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570662">
      <w:bodyDiv w:val="1"/>
      <w:marLeft w:val="0"/>
      <w:marRight w:val="0"/>
      <w:marTop w:val="0"/>
      <w:marBottom w:val="0"/>
      <w:divBdr>
        <w:top w:val="none" w:sz="0" w:space="0" w:color="auto"/>
        <w:left w:val="none" w:sz="0" w:space="0" w:color="auto"/>
        <w:bottom w:val="none" w:sz="0" w:space="0" w:color="auto"/>
        <w:right w:val="none" w:sz="0" w:space="0" w:color="auto"/>
      </w:divBdr>
    </w:div>
    <w:div w:id="77752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78E83-B430-478D-BB56-9F2D3060F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1405</Words>
  <Characters>8014</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Peleckaitė</dc:creator>
  <cp:keywords/>
  <dc:description/>
  <cp:lastModifiedBy>Algimantė Misiūnienė</cp:lastModifiedBy>
  <cp:revision>2</cp:revision>
  <cp:lastPrinted>2023-06-19T12:47:00Z</cp:lastPrinted>
  <dcterms:created xsi:type="dcterms:W3CDTF">2025-02-24T11:49:00Z</dcterms:created>
  <dcterms:modified xsi:type="dcterms:W3CDTF">2025-02-24T11:49:00Z</dcterms:modified>
</cp:coreProperties>
</file>