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FBF5" w14:textId="77777777" w:rsidR="00ED52C2" w:rsidRDefault="00ED52C2" w:rsidP="00ED52C2">
      <w:pPr>
        <w:spacing w:after="0" w:line="240" w:lineRule="auto"/>
        <w:jc w:val="right"/>
        <w:rPr>
          <w:rFonts w:asciiTheme="majorHAnsi" w:eastAsia="Times New Roman" w:hAnsiTheme="majorHAnsi" w:cstheme="majorHAnsi"/>
          <w:sz w:val="24"/>
          <w:szCs w:val="24"/>
        </w:rPr>
      </w:pPr>
      <w:r w:rsidRPr="00852A01">
        <w:rPr>
          <w:rFonts w:asciiTheme="majorHAnsi" w:eastAsia="Times New Roman" w:hAnsiTheme="majorHAnsi" w:cstheme="majorHAnsi"/>
          <w:sz w:val="24"/>
          <w:szCs w:val="24"/>
        </w:rPr>
        <w:t>1 priedas</w:t>
      </w:r>
    </w:p>
    <w:p w14:paraId="4FF03DB6" w14:textId="77777777" w:rsidR="00852A01" w:rsidRPr="00852A01" w:rsidRDefault="00852A01" w:rsidP="00ED52C2">
      <w:pPr>
        <w:spacing w:after="0" w:line="240" w:lineRule="auto"/>
        <w:jc w:val="right"/>
        <w:rPr>
          <w:rFonts w:asciiTheme="majorHAnsi" w:eastAsia="Times New Roman" w:hAnsiTheme="majorHAnsi" w:cstheme="majorHAnsi"/>
          <w:sz w:val="24"/>
          <w:szCs w:val="24"/>
        </w:rPr>
      </w:pPr>
    </w:p>
    <w:p w14:paraId="4B34CD31" w14:textId="0776000B" w:rsidR="00ED52C2" w:rsidRDefault="00ED52C2" w:rsidP="00ED52C2">
      <w:pPr>
        <w:spacing w:after="120" w:line="240" w:lineRule="auto"/>
        <w:ind w:left="284"/>
        <w:jc w:val="center"/>
        <w:rPr>
          <w:rFonts w:asciiTheme="majorHAnsi" w:eastAsia="Times New Roman" w:hAnsiTheme="majorHAnsi" w:cstheme="majorHAnsi"/>
          <w:b/>
          <w:sz w:val="24"/>
          <w:szCs w:val="24"/>
        </w:rPr>
      </w:pPr>
      <w:r w:rsidRPr="00852A01">
        <w:rPr>
          <w:rFonts w:asciiTheme="majorHAnsi" w:eastAsia="Times New Roman" w:hAnsiTheme="majorHAnsi" w:cstheme="majorHAnsi"/>
          <w:b/>
          <w:sz w:val="24"/>
          <w:szCs w:val="24"/>
        </w:rPr>
        <w:t>SANTECHNIKOS MONTAVIMO DARB</w:t>
      </w:r>
      <w:r w:rsidR="00852A01">
        <w:rPr>
          <w:rFonts w:asciiTheme="majorHAnsi" w:eastAsia="Times New Roman" w:hAnsiTheme="majorHAnsi" w:cstheme="majorHAnsi"/>
          <w:b/>
          <w:sz w:val="24"/>
          <w:szCs w:val="24"/>
        </w:rPr>
        <w:t>Ų</w:t>
      </w:r>
    </w:p>
    <w:p w14:paraId="0354E8A8" w14:textId="22EC530C" w:rsidR="00852A01" w:rsidRPr="00852A01" w:rsidRDefault="00852A01" w:rsidP="00ED52C2">
      <w:pPr>
        <w:spacing w:after="120" w:line="240" w:lineRule="auto"/>
        <w:ind w:left="284"/>
        <w:jc w:val="center"/>
        <w:rPr>
          <w:rFonts w:asciiTheme="majorHAnsi" w:eastAsia="Times New Roman" w:hAnsiTheme="majorHAnsi" w:cstheme="majorHAnsi"/>
          <w:b/>
          <w:sz w:val="24"/>
          <w:szCs w:val="24"/>
        </w:rPr>
      </w:pPr>
      <w:r>
        <w:rPr>
          <w:rFonts w:asciiTheme="majorHAnsi" w:eastAsia="Times New Roman" w:hAnsiTheme="majorHAnsi" w:cstheme="majorHAnsi"/>
          <w:b/>
          <w:sz w:val="24"/>
          <w:szCs w:val="24"/>
        </w:rPr>
        <w:t>TECHNINĖ SPECIFIKACIJA</w:t>
      </w:r>
    </w:p>
    <w:p w14:paraId="7CABAE0D" w14:textId="77777777" w:rsidR="00852A01" w:rsidRPr="00E024D8" w:rsidRDefault="00852A01" w:rsidP="00E024D8">
      <w:pPr>
        <w:numPr>
          <w:ilvl w:val="0"/>
          <w:numId w:val="2"/>
        </w:numPr>
        <w:spacing w:after="0" w:line="240" w:lineRule="auto"/>
        <w:ind w:left="567" w:hanging="567"/>
        <w:jc w:val="both"/>
        <w:rPr>
          <w:rFonts w:ascii="Calibri Light" w:hAnsi="Calibri Light" w:cs="Calibri Light"/>
          <w:b/>
          <w:bCs/>
          <w:color w:val="000000"/>
          <w:sz w:val="24"/>
          <w:szCs w:val="24"/>
          <w:lang w:val="en-US"/>
        </w:rPr>
      </w:pPr>
      <w:r w:rsidRPr="00E024D8">
        <w:rPr>
          <w:rFonts w:ascii="Calibri Light" w:hAnsi="Calibri Light" w:cs="Calibri Light"/>
          <w:b/>
          <w:bCs/>
          <w:color w:val="000000"/>
          <w:sz w:val="24"/>
          <w:szCs w:val="24"/>
          <w:lang w:val="en-US"/>
        </w:rPr>
        <w:t>PIRKIMO OBJEKTO APRAŠYMAS:</w:t>
      </w:r>
    </w:p>
    <w:p w14:paraId="5CB4BF60" w14:textId="731F3F19" w:rsidR="002232BE" w:rsidRDefault="002232BE" w:rsidP="00856D22">
      <w:pPr>
        <w:pStyle w:val="ListParagraph"/>
        <w:numPr>
          <w:ilvl w:val="1"/>
          <w:numId w:val="4"/>
        </w:numPr>
        <w:spacing w:after="0" w:line="240" w:lineRule="auto"/>
        <w:ind w:left="567" w:hanging="567"/>
        <w:jc w:val="both"/>
        <w:rPr>
          <w:rFonts w:asciiTheme="majorHAnsi" w:eastAsia="Times New Roman" w:hAnsiTheme="majorHAnsi" w:cstheme="majorHAnsi"/>
          <w:sz w:val="24"/>
          <w:szCs w:val="24"/>
        </w:rPr>
      </w:pPr>
      <w:r w:rsidRPr="002232BE">
        <w:rPr>
          <w:rFonts w:ascii="Calibri Light" w:hAnsi="Calibri Light" w:cs="Calibri Light"/>
          <w:color w:val="000000"/>
          <w:sz w:val="24"/>
          <w:szCs w:val="24"/>
        </w:rPr>
        <w:t xml:space="preserve">Rangovas įsipareigoja atlikti </w:t>
      </w:r>
      <w:r w:rsidR="00ED52C2" w:rsidRPr="002232BE">
        <w:rPr>
          <w:rFonts w:asciiTheme="majorHAnsi" w:eastAsia="Times New Roman" w:hAnsiTheme="majorHAnsi" w:cstheme="majorHAnsi"/>
          <w:b/>
          <w:sz w:val="24"/>
          <w:szCs w:val="24"/>
        </w:rPr>
        <w:t>santechnikos montavimo (su medžiagomis) darb</w:t>
      </w:r>
      <w:r w:rsidRPr="002232BE">
        <w:rPr>
          <w:rFonts w:asciiTheme="majorHAnsi" w:eastAsia="Times New Roman" w:hAnsiTheme="majorHAnsi" w:cstheme="majorHAnsi"/>
          <w:b/>
          <w:sz w:val="24"/>
          <w:szCs w:val="24"/>
        </w:rPr>
        <w:t>us</w:t>
      </w:r>
      <w:r w:rsidR="00ED52C2" w:rsidRPr="002232BE">
        <w:rPr>
          <w:rFonts w:asciiTheme="majorHAnsi" w:eastAsia="Times New Roman" w:hAnsiTheme="majorHAnsi" w:cstheme="majorHAnsi"/>
          <w:sz w:val="24"/>
          <w:szCs w:val="24"/>
        </w:rPr>
        <w:t xml:space="preserve"> (toliau – Darbai)</w:t>
      </w:r>
      <w:r w:rsidR="00856D22">
        <w:rPr>
          <w:rFonts w:asciiTheme="majorHAnsi" w:eastAsia="Times New Roman" w:hAnsiTheme="majorHAnsi" w:cstheme="majorHAnsi"/>
          <w:sz w:val="24"/>
          <w:szCs w:val="24"/>
        </w:rPr>
        <w:t xml:space="preserve"> Vilniaus mieste esantiems objektams.</w:t>
      </w:r>
    </w:p>
    <w:p w14:paraId="447B8904" w14:textId="3EB5CEED" w:rsidR="00ED52C2" w:rsidRPr="002232BE" w:rsidRDefault="00ED52C2" w:rsidP="00856D22">
      <w:pPr>
        <w:pStyle w:val="ListParagraph"/>
        <w:numPr>
          <w:ilvl w:val="1"/>
          <w:numId w:val="4"/>
        </w:numPr>
        <w:spacing w:after="0" w:line="240" w:lineRule="auto"/>
        <w:ind w:left="567" w:hanging="567"/>
        <w:jc w:val="both"/>
        <w:rPr>
          <w:rFonts w:asciiTheme="majorHAnsi" w:eastAsia="Times New Roman" w:hAnsiTheme="majorHAnsi" w:cstheme="majorHAnsi"/>
          <w:sz w:val="24"/>
          <w:szCs w:val="24"/>
        </w:rPr>
      </w:pPr>
      <w:r w:rsidRPr="002232BE">
        <w:rPr>
          <w:rFonts w:asciiTheme="majorHAnsi" w:eastAsia="Times New Roman" w:hAnsiTheme="majorHAnsi" w:cstheme="majorHAnsi"/>
          <w:sz w:val="24"/>
          <w:szCs w:val="24"/>
        </w:rPr>
        <w:t xml:space="preserve">Darbų aprašymas, reikalavimai ir </w:t>
      </w:r>
      <w:r w:rsidR="008D0951">
        <w:rPr>
          <w:rFonts w:asciiTheme="majorHAnsi" w:eastAsia="Times New Roman" w:hAnsiTheme="majorHAnsi" w:cstheme="majorHAnsi"/>
          <w:sz w:val="24"/>
          <w:szCs w:val="24"/>
        </w:rPr>
        <w:t xml:space="preserve">preliminarūs </w:t>
      </w:r>
      <w:r w:rsidRPr="002232BE">
        <w:rPr>
          <w:rFonts w:asciiTheme="majorHAnsi" w:eastAsia="Times New Roman" w:hAnsiTheme="majorHAnsi" w:cstheme="majorHAnsi"/>
          <w:sz w:val="24"/>
          <w:szCs w:val="24"/>
        </w:rPr>
        <w:t>kiekiai pateikti 1 lentelėje</w:t>
      </w:r>
      <w:r w:rsidR="00852A01" w:rsidRPr="002232BE">
        <w:rPr>
          <w:rFonts w:asciiTheme="majorHAnsi" w:eastAsia="Times New Roman" w:hAnsiTheme="majorHAnsi" w:cstheme="majorHAnsi"/>
          <w:sz w:val="24"/>
          <w:szCs w:val="24"/>
        </w:rPr>
        <w:t>:</w:t>
      </w:r>
    </w:p>
    <w:p w14:paraId="1DCEAB51" w14:textId="1CF5C865" w:rsidR="00ED52C2" w:rsidRPr="00852A01" w:rsidRDefault="00ED52C2" w:rsidP="00852A01">
      <w:pPr>
        <w:spacing w:after="0" w:line="240" w:lineRule="auto"/>
        <w:jc w:val="right"/>
        <w:rPr>
          <w:rFonts w:asciiTheme="majorHAnsi" w:eastAsia="Times New Roman" w:hAnsiTheme="majorHAnsi" w:cstheme="majorHAnsi"/>
          <w:bCs/>
          <w:sz w:val="24"/>
          <w:szCs w:val="24"/>
        </w:rPr>
      </w:pPr>
      <w:r w:rsidRPr="00852A01">
        <w:rPr>
          <w:rFonts w:asciiTheme="majorHAnsi" w:eastAsia="Times New Roman" w:hAnsiTheme="majorHAnsi" w:cstheme="majorHAnsi"/>
          <w:bCs/>
          <w:sz w:val="24"/>
          <w:szCs w:val="24"/>
        </w:rPr>
        <w:t xml:space="preserve">             1 lentelė</w:t>
      </w:r>
    </w:p>
    <w:tbl>
      <w:tblPr>
        <w:tblW w:w="96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6351"/>
        <w:gridCol w:w="1113"/>
        <w:gridCol w:w="1182"/>
      </w:tblGrid>
      <w:tr w:rsidR="00B81E50" w:rsidRPr="008D0951" w14:paraId="22A55578" w14:textId="77777777" w:rsidTr="00852A01">
        <w:trPr>
          <w:trHeight w:val="922"/>
        </w:trPr>
        <w:tc>
          <w:tcPr>
            <w:tcW w:w="984" w:type="dxa"/>
            <w:vAlign w:val="center"/>
          </w:tcPr>
          <w:p w14:paraId="372B462C" w14:textId="6064A340" w:rsidR="00ED52C2" w:rsidRPr="008D0951" w:rsidRDefault="00ED52C2" w:rsidP="00852A0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b/>
                <w:bCs/>
                <w:sz w:val="24"/>
                <w:szCs w:val="24"/>
              </w:rPr>
              <w:t>Eil.</w:t>
            </w:r>
            <w:r w:rsidR="00852A01" w:rsidRPr="008D0951">
              <w:rPr>
                <w:rFonts w:ascii="Calibri Light" w:eastAsia="Times New Roman" w:hAnsi="Calibri Light" w:cs="Calibri Light"/>
                <w:b/>
                <w:bCs/>
                <w:sz w:val="24"/>
                <w:szCs w:val="24"/>
              </w:rPr>
              <w:t xml:space="preserve"> </w:t>
            </w:r>
            <w:r w:rsidRPr="008D0951">
              <w:rPr>
                <w:rFonts w:ascii="Calibri Light" w:eastAsia="Times New Roman" w:hAnsi="Calibri Light" w:cs="Calibri Light"/>
                <w:b/>
                <w:bCs/>
                <w:sz w:val="24"/>
                <w:szCs w:val="24"/>
              </w:rPr>
              <w:t>Nr.</w:t>
            </w:r>
          </w:p>
        </w:tc>
        <w:tc>
          <w:tcPr>
            <w:tcW w:w="6351" w:type="dxa"/>
            <w:vAlign w:val="center"/>
          </w:tcPr>
          <w:p w14:paraId="5040439E" w14:textId="01F34D3A" w:rsidR="00ED52C2" w:rsidRPr="008D0951" w:rsidRDefault="00ED52C2" w:rsidP="00852A0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b/>
                <w:bCs/>
                <w:sz w:val="24"/>
                <w:szCs w:val="24"/>
              </w:rPr>
              <w:t>Darbų sąrašas</w:t>
            </w:r>
          </w:p>
        </w:tc>
        <w:tc>
          <w:tcPr>
            <w:tcW w:w="1113" w:type="dxa"/>
            <w:vAlign w:val="center"/>
          </w:tcPr>
          <w:p w14:paraId="5752F92C" w14:textId="1D059B70" w:rsidR="00ED52C2" w:rsidRPr="008D0951" w:rsidRDefault="00ED52C2" w:rsidP="00B81E50">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b/>
                <w:bCs/>
                <w:sz w:val="24"/>
                <w:szCs w:val="24"/>
              </w:rPr>
              <w:t>Mato vienetas</w:t>
            </w:r>
          </w:p>
        </w:tc>
        <w:tc>
          <w:tcPr>
            <w:tcW w:w="1182" w:type="dxa"/>
            <w:vAlign w:val="center"/>
          </w:tcPr>
          <w:p w14:paraId="60B88A7A" w14:textId="61116E2E" w:rsidR="00ED52C2" w:rsidRPr="008D0951" w:rsidRDefault="00852A01" w:rsidP="00852A01">
            <w:pPr>
              <w:spacing w:after="0" w:line="240" w:lineRule="auto"/>
              <w:jc w:val="center"/>
              <w:rPr>
                <w:rFonts w:ascii="Calibri Light" w:eastAsia="Times New Roman" w:hAnsi="Calibri Light" w:cs="Calibri Light"/>
                <w:b/>
                <w:bCs/>
                <w:sz w:val="24"/>
                <w:szCs w:val="24"/>
              </w:rPr>
            </w:pPr>
            <w:r w:rsidRPr="008D0951">
              <w:rPr>
                <w:rFonts w:ascii="Calibri Light" w:eastAsia="Times New Roman" w:hAnsi="Calibri Light" w:cs="Calibri Light"/>
                <w:b/>
                <w:bCs/>
                <w:sz w:val="24"/>
                <w:szCs w:val="24"/>
              </w:rPr>
              <w:t>Preliminarūs d</w:t>
            </w:r>
            <w:r w:rsidR="00ED52C2" w:rsidRPr="008D0951">
              <w:rPr>
                <w:rFonts w:ascii="Calibri Light" w:eastAsia="Times New Roman" w:hAnsi="Calibri Light" w:cs="Calibri Light"/>
                <w:b/>
                <w:bCs/>
                <w:sz w:val="24"/>
                <w:szCs w:val="24"/>
              </w:rPr>
              <w:t>arbų kiekiai</w:t>
            </w:r>
          </w:p>
        </w:tc>
      </w:tr>
      <w:tr w:rsidR="008D0951" w:rsidRPr="008D0951" w14:paraId="5F8E8A59" w14:textId="77777777" w:rsidTr="00AF190F">
        <w:trPr>
          <w:trHeight w:val="443"/>
        </w:trPr>
        <w:tc>
          <w:tcPr>
            <w:tcW w:w="984" w:type="dxa"/>
            <w:vAlign w:val="center"/>
          </w:tcPr>
          <w:p w14:paraId="3BCCACB1" w14:textId="0FD7A6AB"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w:t>
            </w:r>
          </w:p>
        </w:tc>
        <w:tc>
          <w:tcPr>
            <w:tcW w:w="6351" w:type="dxa"/>
          </w:tcPr>
          <w:p w14:paraId="3609E2CF" w14:textId="029F360B"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eastAsia="Times New Roman" w:hAnsi="Calibri Light" w:cs="Calibri Light"/>
                <w:sz w:val="24"/>
                <w:szCs w:val="24"/>
              </w:rPr>
              <w:t>Vandentiekio, kanalizacijos vamzdžių ir sanitarinių prietaisų būklės nustatymas ir defektinio akto surašymas butui  </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344EF73E" w14:textId="32807F1A"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single" w:sz="4" w:space="0" w:color="auto"/>
              <w:left w:val="single" w:sz="4" w:space="0" w:color="auto"/>
              <w:bottom w:val="single" w:sz="4" w:space="0" w:color="auto"/>
              <w:right w:val="single" w:sz="4" w:space="0" w:color="auto"/>
            </w:tcBorders>
            <w:shd w:val="clear" w:color="auto" w:fill="auto"/>
            <w:vAlign w:val="center"/>
          </w:tcPr>
          <w:p w14:paraId="546FC968" w14:textId="1394EB20"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80</w:t>
            </w:r>
          </w:p>
        </w:tc>
      </w:tr>
      <w:tr w:rsidR="008D0951" w:rsidRPr="008D0951" w14:paraId="0712E4F7" w14:textId="77777777" w:rsidTr="00AF190F">
        <w:trPr>
          <w:trHeight w:val="443"/>
        </w:trPr>
        <w:tc>
          <w:tcPr>
            <w:tcW w:w="984" w:type="dxa"/>
            <w:vAlign w:val="center"/>
          </w:tcPr>
          <w:p w14:paraId="7A5E63ED" w14:textId="5F21AE7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122C7502" w14:textId="549573F4"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Vidaus kanalizacijos 50 mm skersmens vamzdynų keitimas (vonioje, tualete, virtuvėje)     </w:t>
            </w:r>
          </w:p>
        </w:tc>
        <w:tc>
          <w:tcPr>
            <w:tcW w:w="1113" w:type="dxa"/>
            <w:tcBorders>
              <w:top w:val="nil"/>
              <w:left w:val="single" w:sz="4" w:space="0" w:color="auto"/>
              <w:bottom w:val="single" w:sz="4" w:space="0" w:color="auto"/>
              <w:right w:val="single" w:sz="4" w:space="0" w:color="auto"/>
            </w:tcBorders>
            <w:shd w:val="clear" w:color="auto" w:fill="auto"/>
            <w:vAlign w:val="center"/>
          </w:tcPr>
          <w:p w14:paraId="4E919595" w14:textId="2EFD80E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m</w:t>
            </w:r>
          </w:p>
        </w:tc>
        <w:tc>
          <w:tcPr>
            <w:tcW w:w="1182" w:type="dxa"/>
            <w:tcBorders>
              <w:top w:val="nil"/>
              <w:left w:val="single" w:sz="4" w:space="0" w:color="auto"/>
              <w:bottom w:val="single" w:sz="4" w:space="0" w:color="auto"/>
              <w:right w:val="single" w:sz="4" w:space="0" w:color="auto"/>
            </w:tcBorders>
            <w:shd w:val="clear" w:color="auto" w:fill="auto"/>
            <w:vAlign w:val="center"/>
          </w:tcPr>
          <w:p w14:paraId="42245663" w14:textId="3359030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70</w:t>
            </w:r>
          </w:p>
        </w:tc>
      </w:tr>
      <w:tr w:rsidR="008D0951" w:rsidRPr="008D0951" w14:paraId="4FAFD784" w14:textId="77777777" w:rsidTr="00AF190F">
        <w:trPr>
          <w:trHeight w:val="561"/>
        </w:trPr>
        <w:tc>
          <w:tcPr>
            <w:tcW w:w="984" w:type="dxa"/>
            <w:vAlign w:val="center"/>
          </w:tcPr>
          <w:p w14:paraId="7AE698C4" w14:textId="2A2FA60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w:t>
            </w:r>
          </w:p>
        </w:tc>
        <w:tc>
          <w:tcPr>
            <w:tcW w:w="6351" w:type="dxa"/>
            <w:tcBorders>
              <w:top w:val="nil"/>
              <w:left w:val="single" w:sz="4" w:space="0" w:color="auto"/>
              <w:bottom w:val="single" w:sz="4" w:space="0" w:color="auto"/>
              <w:right w:val="single" w:sz="4" w:space="0" w:color="auto"/>
            </w:tcBorders>
            <w:shd w:val="clear" w:color="auto" w:fill="auto"/>
            <w:vAlign w:val="center"/>
          </w:tcPr>
          <w:p w14:paraId="7B7F8A84" w14:textId="048E36CE"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Vidaus kanalizacijos 100 mm skersmens vamzdynų keitimas (vonioje, tualete)      </w:t>
            </w:r>
          </w:p>
        </w:tc>
        <w:tc>
          <w:tcPr>
            <w:tcW w:w="1113" w:type="dxa"/>
            <w:tcBorders>
              <w:top w:val="nil"/>
              <w:left w:val="single" w:sz="4" w:space="0" w:color="auto"/>
              <w:bottom w:val="single" w:sz="4" w:space="0" w:color="auto"/>
              <w:right w:val="single" w:sz="4" w:space="0" w:color="auto"/>
            </w:tcBorders>
            <w:shd w:val="clear" w:color="auto" w:fill="auto"/>
            <w:vAlign w:val="center"/>
          </w:tcPr>
          <w:p w14:paraId="66F1D8C5" w14:textId="2D74B57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m</w:t>
            </w:r>
          </w:p>
        </w:tc>
        <w:tc>
          <w:tcPr>
            <w:tcW w:w="1182" w:type="dxa"/>
            <w:tcBorders>
              <w:top w:val="nil"/>
              <w:left w:val="single" w:sz="4" w:space="0" w:color="auto"/>
              <w:bottom w:val="single" w:sz="4" w:space="0" w:color="auto"/>
              <w:right w:val="single" w:sz="4" w:space="0" w:color="auto"/>
            </w:tcBorders>
            <w:shd w:val="clear" w:color="auto" w:fill="auto"/>
            <w:vAlign w:val="center"/>
          </w:tcPr>
          <w:p w14:paraId="6715F048" w14:textId="3BE66C2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40</w:t>
            </w:r>
          </w:p>
        </w:tc>
      </w:tr>
      <w:tr w:rsidR="008D0951" w:rsidRPr="008D0951" w14:paraId="63EAC4AE" w14:textId="77777777" w:rsidTr="00AF190F">
        <w:trPr>
          <w:trHeight w:val="667"/>
        </w:trPr>
        <w:tc>
          <w:tcPr>
            <w:tcW w:w="984" w:type="dxa"/>
            <w:vAlign w:val="center"/>
          </w:tcPr>
          <w:p w14:paraId="27EBC93B" w14:textId="0100883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4</w:t>
            </w:r>
          </w:p>
        </w:tc>
        <w:tc>
          <w:tcPr>
            <w:tcW w:w="6351" w:type="dxa"/>
            <w:tcBorders>
              <w:top w:val="nil"/>
              <w:left w:val="single" w:sz="4" w:space="0" w:color="auto"/>
              <w:bottom w:val="single" w:sz="4" w:space="0" w:color="auto"/>
              <w:right w:val="single" w:sz="4" w:space="0" w:color="auto"/>
            </w:tcBorders>
            <w:shd w:val="clear" w:color="auto" w:fill="auto"/>
            <w:vAlign w:val="center"/>
          </w:tcPr>
          <w:p w14:paraId="1B93B3F4" w14:textId="5ED9242C"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Vandentiekio vamzdžių keitimas, tvirtinant prie konstrukcijų (vamzdžio išorinis skersmens iki 32 mm) (vonioje, tualete, virtuvėje)     </w:t>
            </w:r>
          </w:p>
        </w:tc>
        <w:tc>
          <w:tcPr>
            <w:tcW w:w="1113" w:type="dxa"/>
            <w:tcBorders>
              <w:top w:val="nil"/>
              <w:left w:val="single" w:sz="4" w:space="0" w:color="auto"/>
              <w:bottom w:val="single" w:sz="4" w:space="0" w:color="auto"/>
              <w:right w:val="single" w:sz="4" w:space="0" w:color="auto"/>
            </w:tcBorders>
            <w:shd w:val="clear" w:color="auto" w:fill="auto"/>
            <w:vAlign w:val="center"/>
          </w:tcPr>
          <w:p w14:paraId="0C6B511D" w14:textId="443ED528"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m</w:t>
            </w:r>
          </w:p>
        </w:tc>
        <w:tc>
          <w:tcPr>
            <w:tcW w:w="1182" w:type="dxa"/>
            <w:tcBorders>
              <w:top w:val="nil"/>
              <w:left w:val="single" w:sz="4" w:space="0" w:color="auto"/>
              <w:bottom w:val="single" w:sz="4" w:space="0" w:color="auto"/>
              <w:right w:val="single" w:sz="4" w:space="0" w:color="auto"/>
            </w:tcBorders>
            <w:shd w:val="clear" w:color="auto" w:fill="auto"/>
            <w:vAlign w:val="center"/>
          </w:tcPr>
          <w:p w14:paraId="0C13853A" w14:textId="0F6F74E5"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80</w:t>
            </w:r>
          </w:p>
        </w:tc>
      </w:tr>
      <w:tr w:rsidR="008D0951" w:rsidRPr="008D0951" w14:paraId="4CD1A2CA" w14:textId="77777777" w:rsidTr="00AF190F">
        <w:trPr>
          <w:trHeight w:val="620"/>
        </w:trPr>
        <w:tc>
          <w:tcPr>
            <w:tcW w:w="984" w:type="dxa"/>
            <w:vAlign w:val="center"/>
          </w:tcPr>
          <w:p w14:paraId="40883368" w14:textId="0C75CE78"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5</w:t>
            </w:r>
          </w:p>
        </w:tc>
        <w:tc>
          <w:tcPr>
            <w:tcW w:w="6351" w:type="dxa"/>
            <w:tcBorders>
              <w:top w:val="nil"/>
              <w:left w:val="single" w:sz="4" w:space="0" w:color="auto"/>
              <w:bottom w:val="single" w:sz="4" w:space="0" w:color="auto"/>
              <w:right w:val="single" w:sz="4" w:space="0" w:color="auto"/>
            </w:tcBorders>
            <w:shd w:val="clear" w:color="auto" w:fill="auto"/>
            <w:vAlign w:val="center"/>
          </w:tcPr>
          <w:p w14:paraId="442901B6" w14:textId="4B4D93AF"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Movinės uždaromosios reguliuojamos armatūros  d 15 mm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7433704A" w14:textId="22712DFA"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7467CA87" w14:textId="690FF8C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30</w:t>
            </w:r>
          </w:p>
        </w:tc>
      </w:tr>
      <w:tr w:rsidR="008D0951" w:rsidRPr="008D0951" w14:paraId="3EE6FAC6" w14:textId="77777777" w:rsidTr="00AF190F">
        <w:trPr>
          <w:trHeight w:val="532"/>
        </w:trPr>
        <w:tc>
          <w:tcPr>
            <w:tcW w:w="984" w:type="dxa"/>
            <w:vAlign w:val="center"/>
          </w:tcPr>
          <w:p w14:paraId="215F0211" w14:textId="1E7E7F14"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6</w:t>
            </w:r>
          </w:p>
        </w:tc>
        <w:tc>
          <w:tcPr>
            <w:tcW w:w="6351" w:type="dxa"/>
            <w:tcBorders>
              <w:top w:val="nil"/>
              <w:left w:val="single" w:sz="4" w:space="0" w:color="auto"/>
              <w:bottom w:val="single" w:sz="4" w:space="0" w:color="auto"/>
              <w:right w:val="single" w:sz="4" w:space="0" w:color="auto"/>
            </w:tcBorders>
            <w:shd w:val="clear" w:color="auto" w:fill="auto"/>
            <w:vAlign w:val="center"/>
          </w:tcPr>
          <w:p w14:paraId="54DF021E" w14:textId="7A278965"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Iki 32 mm skersmens movinių vandens skaitiklių įstatymas arba keitimas į vidaus vandentiekio vamzdynus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0A611EBB" w14:textId="1CC4F3B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4AE499A4" w14:textId="02BB209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10</w:t>
            </w:r>
          </w:p>
        </w:tc>
      </w:tr>
      <w:tr w:rsidR="008D0951" w:rsidRPr="008D0951" w14:paraId="35FB1D9B" w14:textId="77777777" w:rsidTr="00AF190F">
        <w:trPr>
          <w:trHeight w:val="546"/>
        </w:trPr>
        <w:tc>
          <w:tcPr>
            <w:tcW w:w="984" w:type="dxa"/>
            <w:vAlign w:val="center"/>
          </w:tcPr>
          <w:p w14:paraId="3E2F61BC" w14:textId="75DDEB0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7</w:t>
            </w:r>
          </w:p>
        </w:tc>
        <w:tc>
          <w:tcPr>
            <w:tcW w:w="6351" w:type="dxa"/>
            <w:tcBorders>
              <w:top w:val="nil"/>
              <w:left w:val="single" w:sz="4" w:space="0" w:color="auto"/>
              <w:bottom w:val="single" w:sz="4" w:space="0" w:color="auto"/>
              <w:right w:val="single" w:sz="4" w:space="0" w:color="auto"/>
            </w:tcBorders>
            <w:shd w:val="clear" w:color="auto" w:fill="auto"/>
            <w:vAlign w:val="center"/>
          </w:tcPr>
          <w:p w14:paraId="3AC5410A" w14:textId="59CEEC50"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Aklių pastatymas į vamzdžius, kai vamzdžių skersmuo  iki 15 mm </w:t>
            </w:r>
          </w:p>
        </w:tc>
        <w:tc>
          <w:tcPr>
            <w:tcW w:w="1113" w:type="dxa"/>
            <w:tcBorders>
              <w:top w:val="nil"/>
              <w:left w:val="single" w:sz="4" w:space="0" w:color="auto"/>
              <w:bottom w:val="single" w:sz="4" w:space="0" w:color="auto"/>
              <w:right w:val="single" w:sz="4" w:space="0" w:color="auto"/>
            </w:tcBorders>
            <w:shd w:val="clear" w:color="auto" w:fill="auto"/>
            <w:vAlign w:val="center"/>
          </w:tcPr>
          <w:p w14:paraId="3C5CEB02" w14:textId="35FBB29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53B0856A" w14:textId="3DDF469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20</w:t>
            </w:r>
          </w:p>
        </w:tc>
      </w:tr>
      <w:tr w:rsidR="008D0951" w:rsidRPr="008D0951" w14:paraId="1B4E3708" w14:textId="77777777" w:rsidTr="00AF190F">
        <w:trPr>
          <w:trHeight w:val="333"/>
        </w:trPr>
        <w:tc>
          <w:tcPr>
            <w:tcW w:w="984" w:type="dxa"/>
            <w:vAlign w:val="center"/>
          </w:tcPr>
          <w:p w14:paraId="7DABA4F0" w14:textId="5D8F76E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8</w:t>
            </w:r>
          </w:p>
        </w:tc>
        <w:tc>
          <w:tcPr>
            <w:tcW w:w="6351" w:type="dxa"/>
            <w:tcBorders>
              <w:top w:val="nil"/>
              <w:left w:val="single" w:sz="4" w:space="0" w:color="auto"/>
              <w:bottom w:val="single" w:sz="4" w:space="0" w:color="auto"/>
              <w:right w:val="single" w:sz="4" w:space="0" w:color="auto"/>
            </w:tcBorders>
            <w:shd w:val="clear" w:color="auto" w:fill="auto"/>
            <w:vAlign w:val="center"/>
          </w:tcPr>
          <w:p w14:paraId="3CE37F07" w14:textId="724CA661"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Unitazo demontavimas ir montavimas (keičiant vamzdžius)</w:t>
            </w:r>
          </w:p>
        </w:tc>
        <w:tc>
          <w:tcPr>
            <w:tcW w:w="1113" w:type="dxa"/>
            <w:tcBorders>
              <w:top w:val="nil"/>
              <w:left w:val="single" w:sz="4" w:space="0" w:color="auto"/>
              <w:bottom w:val="single" w:sz="4" w:space="0" w:color="auto"/>
              <w:right w:val="single" w:sz="4" w:space="0" w:color="auto"/>
            </w:tcBorders>
            <w:shd w:val="clear" w:color="auto" w:fill="auto"/>
            <w:vAlign w:val="center"/>
          </w:tcPr>
          <w:p w14:paraId="7E8D027C" w14:textId="5C07FA9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02A5522D" w14:textId="3EA4281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20</w:t>
            </w:r>
          </w:p>
        </w:tc>
      </w:tr>
      <w:tr w:rsidR="008D0951" w:rsidRPr="008D0951" w14:paraId="3015BF95" w14:textId="77777777" w:rsidTr="00AF190F">
        <w:trPr>
          <w:trHeight w:val="268"/>
        </w:trPr>
        <w:tc>
          <w:tcPr>
            <w:tcW w:w="984" w:type="dxa"/>
            <w:vAlign w:val="center"/>
          </w:tcPr>
          <w:p w14:paraId="22A1E79B" w14:textId="63D1530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9</w:t>
            </w:r>
          </w:p>
        </w:tc>
        <w:tc>
          <w:tcPr>
            <w:tcW w:w="6351" w:type="dxa"/>
            <w:tcBorders>
              <w:top w:val="nil"/>
              <w:left w:val="single" w:sz="4" w:space="0" w:color="auto"/>
              <w:bottom w:val="single" w:sz="4" w:space="0" w:color="auto"/>
              <w:right w:val="single" w:sz="4" w:space="0" w:color="auto"/>
            </w:tcBorders>
            <w:shd w:val="clear" w:color="auto" w:fill="auto"/>
            <w:vAlign w:val="center"/>
          </w:tcPr>
          <w:p w14:paraId="383EEA8B" w14:textId="0197D7F8"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Vonios demontavimas ir montavimas (keičiant vamzdžius)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60B8AA0A" w14:textId="63E2BE0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7602FC7" w14:textId="38A74A3A"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6</w:t>
            </w:r>
          </w:p>
        </w:tc>
      </w:tr>
      <w:tr w:rsidR="008D0951" w:rsidRPr="008D0951" w14:paraId="176230BD" w14:textId="77777777" w:rsidTr="00AF190F">
        <w:trPr>
          <w:trHeight w:val="576"/>
        </w:trPr>
        <w:tc>
          <w:tcPr>
            <w:tcW w:w="984" w:type="dxa"/>
            <w:vAlign w:val="center"/>
          </w:tcPr>
          <w:p w14:paraId="4D638C3F" w14:textId="706C49CD"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10</w:t>
            </w:r>
          </w:p>
        </w:tc>
        <w:tc>
          <w:tcPr>
            <w:tcW w:w="6351" w:type="dxa"/>
            <w:tcBorders>
              <w:top w:val="nil"/>
              <w:left w:val="single" w:sz="4" w:space="0" w:color="auto"/>
              <w:bottom w:val="single" w:sz="4" w:space="0" w:color="auto"/>
              <w:right w:val="single" w:sz="4" w:space="0" w:color="auto"/>
            </w:tcBorders>
            <w:shd w:val="clear" w:color="auto" w:fill="auto"/>
            <w:vAlign w:val="center"/>
          </w:tcPr>
          <w:p w14:paraId="7F0833E9" w14:textId="3944FAF8"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Unitazo nuplovimo bakelio vandens nuleidimo mechanizmo keitimas</w:t>
            </w:r>
          </w:p>
        </w:tc>
        <w:tc>
          <w:tcPr>
            <w:tcW w:w="1113" w:type="dxa"/>
            <w:tcBorders>
              <w:top w:val="nil"/>
              <w:left w:val="single" w:sz="4" w:space="0" w:color="auto"/>
              <w:bottom w:val="single" w:sz="4" w:space="0" w:color="auto"/>
              <w:right w:val="single" w:sz="4" w:space="0" w:color="auto"/>
            </w:tcBorders>
            <w:shd w:val="clear" w:color="auto" w:fill="auto"/>
            <w:vAlign w:val="center"/>
          </w:tcPr>
          <w:p w14:paraId="78BC687A" w14:textId="1842531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6F0113D1" w14:textId="54637BE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8</w:t>
            </w:r>
          </w:p>
        </w:tc>
      </w:tr>
      <w:tr w:rsidR="008D0951" w:rsidRPr="008D0951" w14:paraId="3490A667" w14:textId="77777777" w:rsidTr="00AF190F">
        <w:trPr>
          <w:trHeight w:val="356"/>
        </w:trPr>
        <w:tc>
          <w:tcPr>
            <w:tcW w:w="984" w:type="dxa"/>
            <w:vAlign w:val="center"/>
          </w:tcPr>
          <w:p w14:paraId="2CF48739" w14:textId="0558382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11</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3BF450E7" w14:textId="0F0BCAC7"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Dušo kabinos demontavimas</w:t>
            </w:r>
          </w:p>
        </w:tc>
        <w:tc>
          <w:tcPr>
            <w:tcW w:w="1113" w:type="dxa"/>
            <w:tcBorders>
              <w:top w:val="nil"/>
              <w:left w:val="single" w:sz="4" w:space="0" w:color="auto"/>
              <w:bottom w:val="single" w:sz="4" w:space="0" w:color="auto"/>
              <w:right w:val="single" w:sz="4" w:space="0" w:color="auto"/>
            </w:tcBorders>
            <w:shd w:val="clear" w:color="auto" w:fill="auto"/>
            <w:vAlign w:val="center"/>
          </w:tcPr>
          <w:p w14:paraId="26D0746D" w14:textId="6DF28B9D"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60F5084" w14:textId="60893C6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6</w:t>
            </w:r>
          </w:p>
        </w:tc>
      </w:tr>
      <w:tr w:rsidR="008D0951" w:rsidRPr="008D0951" w14:paraId="3023E829" w14:textId="77777777" w:rsidTr="00AF190F">
        <w:trPr>
          <w:trHeight w:val="339"/>
        </w:trPr>
        <w:tc>
          <w:tcPr>
            <w:tcW w:w="984" w:type="dxa"/>
            <w:vAlign w:val="center"/>
          </w:tcPr>
          <w:p w14:paraId="2C4C9E14" w14:textId="246E312B"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12</w:t>
            </w:r>
          </w:p>
        </w:tc>
        <w:tc>
          <w:tcPr>
            <w:tcW w:w="6351" w:type="dxa"/>
            <w:tcBorders>
              <w:top w:val="nil"/>
              <w:left w:val="single" w:sz="4" w:space="0" w:color="auto"/>
              <w:bottom w:val="single" w:sz="4" w:space="0" w:color="auto"/>
              <w:right w:val="single" w:sz="4" w:space="0" w:color="auto"/>
            </w:tcBorders>
            <w:shd w:val="clear" w:color="auto" w:fill="auto"/>
            <w:vAlign w:val="center"/>
          </w:tcPr>
          <w:p w14:paraId="125924E2" w14:textId="526EEF8F"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Dušo kabinos montavimas (pusapvalė, stačiakampė)  90 cm x 90 cm</w:t>
            </w:r>
          </w:p>
        </w:tc>
        <w:tc>
          <w:tcPr>
            <w:tcW w:w="1113" w:type="dxa"/>
            <w:tcBorders>
              <w:top w:val="nil"/>
              <w:left w:val="single" w:sz="4" w:space="0" w:color="auto"/>
              <w:bottom w:val="single" w:sz="4" w:space="0" w:color="auto"/>
              <w:right w:val="single" w:sz="4" w:space="0" w:color="auto"/>
            </w:tcBorders>
            <w:shd w:val="clear" w:color="auto" w:fill="auto"/>
            <w:vAlign w:val="center"/>
          </w:tcPr>
          <w:p w14:paraId="00E8ADC0" w14:textId="7AC3F74D"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795E4256" w14:textId="764B0570"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3</w:t>
            </w:r>
          </w:p>
        </w:tc>
      </w:tr>
      <w:tr w:rsidR="008D0951" w:rsidRPr="008D0951" w14:paraId="051971C6" w14:textId="77777777" w:rsidTr="00AF190F">
        <w:trPr>
          <w:trHeight w:val="339"/>
        </w:trPr>
        <w:tc>
          <w:tcPr>
            <w:tcW w:w="984" w:type="dxa"/>
            <w:vAlign w:val="center"/>
          </w:tcPr>
          <w:p w14:paraId="6C8E4921" w14:textId="3260F6AB"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13</w:t>
            </w:r>
          </w:p>
        </w:tc>
        <w:tc>
          <w:tcPr>
            <w:tcW w:w="6351" w:type="dxa"/>
            <w:tcBorders>
              <w:top w:val="nil"/>
              <w:left w:val="single" w:sz="4" w:space="0" w:color="auto"/>
              <w:bottom w:val="single" w:sz="4" w:space="0" w:color="auto"/>
              <w:right w:val="single" w:sz="4" w:space="0" w:color="auto"/>
            </w:tcBorders>
            <w:shd w:val="clear" w:color="auto" w:fill="auto"/>
            <w:vAlign w:val="center"/>
          </w:tcPr>
          <w:p w14:paraId="299867D5" w14:textId="04E934CB"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Dušo kabinos montavimas (pusapvalė, stačiakampė) 80 cm  x 80 cm</w:t>
            </w:r>
          </w:p>
        </w:tc>
        <w:tc>
          <w:tcPr>
            <w:tcW w:w="1113" w:type="dxa"/>
            <w:tcBorders>
              <w:top w:val="nil"/>
              <w:left w:val="single" w:sz="4" w:space="0" w:color="auto"/>
              <w:bottom w:val="single" w:sz="4" w:space="0" w:color="auto"/>
              <w:right w:val="single" w:sz="4" w:space="0" w:color="auto"/>
            </w:tcBorders>
            <w:shd w:val="clear" w:color="auto" w:fill="auto"/>
            <w:vAlign w:val="center"/>
          </w:tcPr>
          <w:p w14:paraId="56D41F22" w14:textId="73526E44"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2BB4381" w14:textId="5DE141D0"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3</w:t>
            </w:r>
          </w:p>
        </w:tc>
      </w:tr>
      <w:tr w:rsidR="008D0951" w:rsidRPr="008D0951" w14:paraId="2E436789" w14:textId="77777777" w:rsidTr="00AF190F">
        <w:trPr>
          <w:trHeight w:val="339"/>
        </w:trPr>
        <w:tc>
          <w:tcPr>
            <w:tcW w:w="984" w:type="dxa"/>
            <w:vAlign w:val="center"/>
          </w:tcPr>
          <w:p w14:paraId="3C2E7E77" w14:textId="4CE3D2DD"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14</w:t>
            </w:r>
          </w:p>
        </w:tc>
        <w:tc>
          <w:tcPr>
            <w:tcW w:w="6351" w:type="dxa"/>
            <w:tcBorders>
              <w:top w:val="nil"/>
              <w:left w:val="single" w:sz="4" w:space="0" w:color="auto"/>
              <w:bottom w:val="single" w:sz="4" w:space="0" w:color="auto"/>
              <w:right w:val="single" w:sz="4" w:space="0" w:color="auto"/>
            </w:tcBorders>
            <w:shd w:val="clear" w:color="auto" w:fill="auto"/>
            <w:vAlign w:val="center"/>
          </w:tcPr>
          <w:p w14:paraId="5EB66449" w14:textId="019AFC2F"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Žarnelės unitazo nuplovimo bakelio pajungimui keitimas ir maišytuvui  (aukšto spaudimo žarnelės, atsparios korozijai, garantja ne mažaiu 24 menėsių)</w:t>
            </w:r>
          </w:p>
        </w:tc>
        <w:tc>
          <w:tcPr>
            <w:tcW w:w="1113" w:type="dxa"/>
            <w:tcBorders>
              <w:top w:val="nil"/>
              <w:left w:val="single" w:sz="4" w:space="0" w:color="auto"/>
              <w:bottom w:val="single" w:sz="4" w:space="0" w:color="auto"/>
              <w:right w:val="single" w:sz="4" w:space="0" w:color="auto"/>
            </w:tcBorders>
            <w:shd w:val="clear" w:color="auto" w:fill="auto"/>
            <w:vAlign w:val="center"/>
          </w:tcPr>
          <w:p w14:paraId="1632222F" w14:textId="59492B0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1C561A80" w14:textId="092C077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15</w:t>
            </w:r>
          </w:p>
        </w:tc>
      </w:tr>
      <w:tr w:rsidR="008D0951" w:rsidRPr="008D0951" w14:paraId="5E1755D0" w14:textId="77777777" w:rsidTr="00AF190F">
        <w:trPr>
          <w:trHeight w:val="339"/>
        </w:trPr>
        <w:tc>
          <w:tcPr>
            <w:tcW w:w="984" w:type="dxa"/>
            <w:vAlign w:val="center"/>
          </w:tcPr>
          <w:p w14:paraId="6AE7ADBC" w14:textId="5B1D52D5"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15</w:t>
            </w:r>
          </w:p>
        </w:tc>
        <w:tc>
          <w:tcPr>
            <w:tcW w:w="6351" w:type="dxa"/>
            <w:tcBorders>
              <w:top w:val="nil"/>
              <w:left w:val="single" w:sz="4" w:space="0" w:color="auto"/>
              <w:bottom w:val="single" w:sz="4" w:space="0" w:color="auto"/>
              <w:right w:val="single" w:sz="4" w:space="0" w:color="auto"/>
            </w:tcBorders>
            <w:shd w:val="clear" w:color="auto" w:fill="auto"/>
            <w:vAlign w:val="center"/>
          </w:tcPr>
          <w:p w14:paraId="550103A0" w14:textId="31C93F89"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Sifono praustuvei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22F4F48F" w14:textId="376EC4E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A56C6DA" w14:textId="1424E085"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10</w:t>
            </w:r>
          </w:p>
        </w:tc>
      </w:tr>
      <w:tr w:rsidR="008D0951" w:rsidRPr="008D0951" w14:paraId="5EE022D3" w14:textId="77777777" w:rsidTr="00AF190F">
        <w:trPr>
          <w:trHeight w:val="339"/>
        </w:trPr>
        <w:tc>
          <w:tcPr>
            <w:tcW w:w="984" w:type="dxa"/>
            <w:vAlign w:val="center"/>
          </w:tcPr>
          <w:p w14:paraId="4043E461" w14:textId="0EFF9A7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16</w:t>
            </w:r>
          </w:p>
        </w:tc>
        <w:tc>
          <w:tcPr>
            <w:tcW w:w="6351" w:type="dxa"/>
            <w:tcBorders>
              <w:top w:val="nil"/>
              <w:left w:val="single" w:sz="4" w:space="0" w:color="auto"/>
              <w:bottom w:val="single" w:sz="4" w:space="0" w:color="auto"/>
              <w:right w:val="single" w:sz="4" w:space="0" w:color="auto"/>
            </w:tcBorders>
            <w:shd w:val="clear" w:color="auto" w:fill="auto"/>
            <w:vAlign w:val="center"/>
          </w:tcPr>
          <w:p w14:paraId="079D3296" w14:textId="109747E9"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Pusvonių keitimas plieninėmis pusvonėmis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34AA53B3" w14:textId="6EE05DA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0559BE24" w14:textId="784B19E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3A916C22" w14:textId="77777777" w:rsidTr="00AF190F">
        <w:trPr>
          <w:trHeight w:val="339"/>
        </w:trPr>
        <w:tc>
          <w:tcPr>
            <w:tcW w:w="984" w:type="dxa"/>
            <w:vAlign w:val="center"/>
          </w:tcPr>
          <w:p w14:paraId="57A4D7E3" w14:textId="7ED5559D"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17</w:t>
            </w:r>
          </w:p>
        </w:tc>
        <w:tc>
          <w:tcPr>
            <w:tcW w:w="6351" w:type="dxa"/>
            <w:tcBorders>
              <w:top w:val="nil"/>
              <w:left w:val="single" w:sz="4" w:space="0" w:color="auto"/>
              <w:bottom w:val="single" w:sz="4" w:space="0" w:color="auto"/>
              <w:right w:val="single" w:sz="4" w:space="0" w:color="auto"/>
            </w:tcBorders>
            <w:shd w:val="clear" w:color="auto" w:fill="auto"/>
            <w:vAlign w:val="center"/>
          </w:tcPr>
          <w:p w14:paraId="69FAF422" w14:textId="16AE6C28"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Ketinių vonių keitimas plieninėmis voniomis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5B749FEE" w14:textId="5D51250A"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42856AA" w14:textId="0FF41D74"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5295D852" w14:textId="77777777" w:rsidTr="00AF190F">
        <w:trPr>
          <w:trHeight w:val="339"/>
        </w:trPr>
        <w:tc>
          <w:tcPr>
            <w:tcW w:w="984" w:type="dxa"/>
            <w:vAlign w:val="center"/>
          </w:tcPr>
          <w:p w14:paraId="77EE2CEA" w14:textId="5942637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18</w:t>
            </w:r>
          </w:p>
        </w:tc>
        <w:tc>
          <w:tcPr>
            <w:tcW w:w="6351" w:type="dxa"/>
            <w:tcBorders>
              <w:top w:val="nil"/>
              <w:left w:val="single" w:sz="4" w:space="0" w:color="auto"/>
              <w:bottom w:val="single" w:sz="4" w:space="0" w:color="auto"/>
              <w:right w:val="single" w:sz="4" w:space="0" w:color="auto"/>
            </w:tcBorders>
            <w:shd w:val="clear" w:color="auto" w:fill="auto"/>
            <w:vAlign w:val="center"/>
          </w:tcPr>
          <w:p w14:paraId="073E01AD" w14:textId="3C7806B2"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Unitazo keitimas, kai unitazai su prijungtais nuplovimo bakeliais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70D2F647" w14:textId="5C83483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683EF6FB" w14:textId="51D9075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15</w:t>
            </w:r>
          </w:p>
        </w:tc>
      </w:tr>
      <w:tr w:rsidR="008D0951" w:rsidRPr="008D0951" w14:paraId="1C2A1385" w14:textId="77777777" w:rsidTr="00AF190F">
        <w:trPr>
          <w:trHeight w:val="339"/>
        </w:trPr>
        <w:tc>
          <w:tcPr>
            <w:tcW w:w="984" w:type="dxa"/>
            <w:vAlign w:val="center"/>
          </w:tcPr>
          <w:p w14:paraId="59989329" w14:textId="62EDC62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19</w:t>
            </w:r>
          </w:p>
        </w:tc>
        <w:tc>
          <w:tcPr>
            <w:tcW w:w="6351" w:type="dxa"/>
            <w:tcBorders>
              <w:top w:val="nil"/>
              <w:left w:val="single" w:sz="4" w:space="0" w:color="auto"/>
              <w:bottom w:val="single" w:sz="4" w:space="0" w:color="auto"/>
              <w:right w:val="single" w:sz="4" w:space="0" w:color="auto"/>
            </w:tcBorders>
            <w:shd w:val="clear" w:color="auto" w:fill="auto"/>
            <w:vAlign w:val="center"/>
          </w:tcPr>
          <w:p w14:paraId="4D526FC6" w14:textId="63A5B9C9"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Praustuvo keitimas praustuvais be vandens maišytuvu      </w:t>
            </w:r>
          </w:p>
        </w:tc>
        <w:tc>
          <w:tcPr>
            <w:tcW w:w="1113" w:type="dxa"/>
            <w:tcBorders>
              <w:top w:val="nil"/>
              <w:left w:val="single" w:sz="4" w:space="0" w:color="auto"/>
              <w:bottom w:val="single" w:sz="4" w:space="0" w:color="auto"/>
              <w:right w:val="single" w:sz="4" w:space="0" w:color="auto"/>
            </w:tcBorders>
            <w:shd w:val="clear" w:color="auto" w:fill="auto"/>
            <w:vAlign w:val="center"/>
          </w:tcPr>
          <w:p w14:paraId="6E96DDA3" w14:textId="78DAAF2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CC1A6D5" w14:textId="6C67D35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4015EB79" w14:textId="77777777" w:rsidTr="00AF190F">
        <w:trPr>
          <w:trHeight w:val="339"/>
        </w:trPr>
        <w:tc>
          <w:tcPr>
            <w:tcW w:w="984" w:type="dxa"/>
            <w:vAlign w:val="center"/>
          </w:tcPr>
          <w:p w14:paraId="153B9C80" w14:textId="56D8D4A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20</w:t>
            </w:r>
          </w:p>
        </w:tc>
        <w:tc>
          <w:tcPr>
            <w:tcW w:w="6351" w:type="dxa"/>
            <w:tcBorders>
              <w:top w:val="nil"/>
              <w:left w:val="single" w:sz="4" w:space="0" w:color="auto"/>
              <w:bottom w:val="single" w:sz="4" w:space="0" w:color="auto"/>
              <w:right w:val="single" w:sz="4" w:space="0" w:color="auto"/>
            </w:tcBorders>
            <w:shd w:val="clear" w:color="auto" w:fill="auto"/>
            <w:vAlign w:val="center"/>
          </w:tcPr>
          <w:p w14:paraId="2AEFA368" w14:textId="67D53161"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Praustuvų keitimas praustuvais su vandens maišytuvu    </w:t>
            </w:r>
          </w:p>
        </w:tc>
        <w:tc>
          <w:tcPr>
            <w:tcW w:w="1113" w:type="dxa"/>
            <w:tcBorders>
              <w:top w:val="nil"/>
              <w:left w:val="single" w:sz="4" w:space="0" w:color="auto"/>
              <w:bottom w:val="single" w:sz="4" w:space="0" w:color="auto"/>
              <w:right w:val="single" w:sz="4" w:space="0" w:color="auto"/>
            </w:tcBorders>
            <w:shd w:val="clear" w:color="auto" w:fill="auto"/>
            <w:vAlign w:val="center"/>
          </w:tcPr>
          <w:p w14:paraId="465C9C81" w14:textId="04C9FF5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69ECE4E4" w14:textId="62C0F1D5"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6</w:t>
            </w:r>
          </w:p>
        </w:tc>
      </w:tr>
      <w:tr w:rsidR="008D0951" w:rsidRPr="008D0951" w14:paraId="6830B8FA" w14:textId="77777777" w:rsidTr="00AF190F">
        <w:trPr>
          <w:trHeight w:val="339"/>
        </w:trPr>
        <w:tc>
          <w:tcPr>
            <w:tcW w:w="984" w:type="dxa"/>
            <w:vAlign w:val="center"/>
          </w:tcPr>
          <w:p w14:paraId="23F76956" w14:textId="576249B4"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lastRenderedPageBreak/>
              <w:t>21</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6590BCB1" w14:textId="1EC676BA"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Plautuvių su vandens maišytuvais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7CA3B1D5" w14:textId="6887EBF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2EEA28EC" w14:textId="6D6DB89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10</w:t>
            </w:r>
          </w:p>
        </w:tc>
      </w:tr>
      <w:tr w:rsidR="008D0951" w:rsidRPr="008D0951" w14:paraId="44F04454" w14:textId="77777777" w:rsidTr="00AF190F">
        <w:trPr>
          <w:trHeight w:val="339"/>
        </w:trPr>
        <w:tc>
          <w:tcPr>
            <w:tcW w:w="984" w:type="dxa"/>
            <w:vAlign w:val="center"/>
          </w:tcPr>
          <w:p w14:paraId="30354775" w14:textId="2D5E3A30"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22</w:t>
            </w:r>
          </w:p>
        </w:tc>
        <w:tc>
          <w:tcPr>
            <w:tcW w:w="6351" w:type="dxa"/>
            <w:tcBorders>
              <w:top w:val="nil"/>
              <w:left w:val="single" w:sz="4" w:space="0" w:color="auto"/>
              <w:bottom w:val="single" w:sz="4" w:space="0" w:color="auto"/>
              <w:right w:val="single" w:sz="4" w:space="0" w:color="auto"/>
            </w:tcBorders>
            <w:shd w:val="clear" w:color="auto" w:fill="auto"/>
            <w:vAlign w:val="center"/>
          </w:tcPr>
          <w:p w14:paraId="070317EB" w14:textId="3EC56E93"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Vandens maišytuvų plautuvei, praustuvui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1CB93FA1" w14:textId="4C85639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09CAD23E" w14:textId="53B024B0"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15</w:t>
            </w:r>
          </w:p>
        </w:tc>
      </w:tr>
      <w:tr w:rsidR="008D0951" w:rsidRPr="008D0951" w14:paraId="391EAE76" w14:textId="77777777" w:rsidTr="00AF190F">
        <w:trPr>
          <w:trHeight w:val="339"/>
        </w:trPr>
        <w:tc>
          <w:tcPr>
            <w:tcW w:w="984" w:type="dxa"/>
            <w:vAlign w:val="center"/>
          </w:tcPr>
          <w:p w14:paraId="507A2002" w14:textId="12EB1A8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23</w:t>
            </w:r>
          </w:p>
        </w:tc>
        <w:tc>
          <w:tcPr>
            <w:tcW w:w="6351" w:type="dxa"/>
            <w:tcBorders>
              <w:top w:val="nil"/>
              <w:left w:val="single" w:sz="4" w:space="0" w:color="auto"/>
              <w:bottom w:val="single" w:sz="4" w:space="0" w:color="auto"/>
              <w:right w:val="single" w:sz="4" w:space="0" w:color="auto"/>
            </w:tcBorders>
            <w:shd w:val="clear" w:color="auto" w:fill="auto"/>
            <w:vAlign w:val="center"/>
          </w:tcPr>
          <w:p w14:paraId="782AD03A" w14:textId="372FCF4D"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 Vandens maišytuvų keitimas vandens maišytuvais su dušo galvutėmis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1D8349AB" w14:textId="0651836B"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50ADDDB1" w14:textId="66BDBD18"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15</w:t>
            </w:r>
          </w:p>
        </w:tc>
      </w:tr>
      <w:tr w:rsidR="008D0951" w:rsidRPr="008D0951" w14:paraId="71C989B0" w14:textId="77777777" w:rsidTr="00AF190F">
        <w:trPr>
          <w:trHeight w:val="339"/>
        </w:trPr>
        <w:tc>
          <w:tcPr>
            <w:tcW w:w="984" w:type="dxa"/>
            <w:vAlign w:val="center"/>
          </w:tcPr>
          <w:p w14:paraId="6917B291"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24</w:t>
            </w:r>
          </w:p>
        </w:tc>
        <w:tc>
          <w:tcPr>
            <w:tcW w:w="6351" w:type="dxa"/>
            <w:tcBorders>
              <w:top w:val="nil"/>
              <w:left w:val="single" w:sz="4" w:space="0" w:color="auto"/>
              <w:bottom w:val="single" w:sz="4" w:space="0" w:color="auto"/>
              <w:right w:val="single" w:sz="4" w:space="0" w:color="auto"/>
            </w:tcBorders>
            <w:shd w:val="clear" w:color="auto" w:fill="auto"/>
            <w:vAlign w:val="center"/>
          </w:tcPr>
          <w:p w14:paraId="4D2A4C60" w14:textId="403084E7"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Rankšluosčių džiovintuvo 2-3 bangų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6AC0E7B3" w14:textId="1B4B766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05859C4B" w14:textId="2416E849"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6D618609" w14:textId="77777777" w:rsidTr="00AF190F">
        <w:trPr>
          <w:trHeight w:val="339"/>
        </w:trPr>
        <w:tc>
          <w:tcPr>
            <w:tcW w:w="984" w:type="dxa"/>
            <w:vAlign w:val="center"/>
          </w:tcPr>
          <w:p w14:paraId="5BB417BA"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25</w:t>
            </w:r>
          </w:p>
        </w:tc>
        <w:tc>
          <w:tcPr>
            <w:tcW w:w="6351" w:type="dxa"/>
            <w:tcBorders>
              <w:top w:val="nil"/>
              <w:left w:val="single" w:sz="4" w:space="0" w:color="auto"/>
              <w:bottom w:val="single" w:sz="4" w:space="0" w:color="auto"/>
              <w:right w:val="single" w:sz="4" w:space="0" w:color="auto"/>
            </w:tcBorders>
            <w:shd w:val="clear" w:color="auto" w:fill="auto"/>
            <w:vAlign w:val="center"/>
          </w:tcPr>
          <w:p w14:paraId="26FF1EE7" w14:textId="20677A25"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Rankšluosčių džiovintuvo 4 bangų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24513FB6" w14:textId="0121F94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5C060102" w14:textId="5069D754"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534FEE19" w14:textId="77777777" w:rsidTr="00AF190F">
        <w:trPr>
          <w:trHeight w:val="339"/>
        </w:trPr>
        <w:tc>
          <w:tcPr>
            <w:tcW w:w="984" w:type="dxa"/>
            <w:vAlign w:val="center"/>
          </w:tcPr>
          <w:p w14:paraId="515FFF14"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26</w:t>
            </w:r>
          </w:p>
        </w:tc>
        <w:tc>
          <w:tcPr>
            <w:tcW w:w="6351" w:type="dxa"/>
            <w:tcBorders>
              <w:top w:val="nil"/>
              <w:left w:val="single" w:sz="4" w:space="0" w:color="auto"/>
              <w:bottom w:val="single" w:sz="4" w:space="0" w:color="auto"/>
              <w:right w:val="single" w:sz="4" w:space="0" w:color="auto"/>
            </w:tcBorders>
            <w:shd w:val="clear" w:color="auto" w:fill="auto"/>
            <w:vAlign w:val="center"/>
          </w:tcPr>
          <w:p w14:paraId="6AC98D30" w14:textId="3CC5AA51"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Termostatinių radiatorių galvučių keitimas butui      </w:t>
            </w:r>
          </w:p>
        </w:tc>
        <w:tc>
          <w:tcPr>
            <w:tcW w:w="1113" w:type="dxa"/>
            <w:tcBorders>
              <w:top w:val="nil"/>
              <w:left w:val="single" w:sz="4" w:space="0" w:color="auto"/>
              <w:bottom w:val="single" w:sz="4" w:space="0" w:color="auto"/>
              <w:right w:val="single" w:sz="4" w:space="0" w:color="auto"/>
            </w:tcBorders>
            <w:shd w:val="clear" w:color="auto" w:fill="auto"/>
            <w:vAlign w:val="center"/>
          </w:tcPr>
          <w:p w14:paraId="513A4BFE" w14:textId="06E08DA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44823C4B" w14:textId="6A934AC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2AC1C3C5" w14:textId="77777777" w:rsidTr="00AF190F">
        <w:trPr>
          <w:trHeight w:val="339"/>
        </w:trPr>
        <w:tc>
          <w:tcPr>
            <w:tcW w:w="984" w:type="dxa"/>
            <w:vAlign w:val="center"/>
          </w:tcPr>
          <w:p w14:paraId="3C6E21A7"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27</w:t>
            </w:r>
          </w:p>
        </w:tc>
        <w:tc>
          <w:tcPr>
            <w:tcW w:w="6351" w:type="dxa"/>
            <w:tcBorders>
              <w:top w:val="nil"/>
              <w:left w:val="single" w:sz="4" w:space="0" w:color="auto"/>
              <w:bottom w:val="single" w:sz="4" w:space="0" w:color="auto"/>
              <w:right w:val="single" w:sz="4" w:space="0" w:color="auto"/>
            </w:tcBorders>
            <w:shd w:val="clear" w:color="auto" w:fill="auto"/>
            <w:vAlign w:val="center"/>
          </w:tcPr>
          <w:p w14:paraId="680DE513" w14:textId="0623CD35"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Vietos paruošimas skaitiklių montavimui</w:t>
            </w:r>
          </w:p>
        </w:tc>
        <w:tc>
          <w:tcPr>
            <w:tcW w:w="1113" w:type="dxa"/>
            <w:tcBorders>
              <w:top w:val="nil"/>
              <w:left w:val="single" w:sz="4" w:space="0" w:color="auto"/>
              <w:bottom w:val="single" w:sz="4" w:space="0" w:color="auto"/>
              <w:right w:val="single" w:sz="4" w:space="0" w:color="auto"/>
            </w:tcBorders>
            <w:shd w:val="clear" w:color="auto" w:fill="auto"/>
            <w:vAlign w:val="center"/>
          </w:tcPr>
          <w:p w14:paraId="7819E8D5" w14:textId="59B3951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150638E7" w14:textId="1BEFAA5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10</w:t>
            </w:r>
          </w:p>
        </w:tc>
      </w:tr>
      <w:tr w:rsidR="008D0951" w:rsidRPr="008D0951" w14:paraId="7F4DF292" w14:textId="77777777" w:rsidTr="00AF190F">
        <w:trPr>
          <w:trHeight w:val="339"/>
        </w:trPr>
        <w:tc>
          <w:tcPr>
            <w:tcW w:w="984" w:type="dxa"/>
            <w:vAlign w:val="center"/>
          </w:tcPr>
          <w:p w14:paraId="66802BD7"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28</w:t>
            </w:r>
          </w:p>
        </w:tc>
        <w:tc>
          <w:tcPr>
            <w:tcW w:w="6351" w:type="dxa"/>
            <w:tcBorders>
              <w:top w:val="nil"/>
              <w:left w:val="single" w:sz="4" w:space="0" w:color="auto"/>
              <w:bottom w:val="single" w:sz="4" w:space="0" w:color="auto"/>
              <w:right w:val="single" w:sz="4" w:space="0" w:color="auto"/>
            </w:tcBorders>
            <w:shd w:val="clear" w:color="auto" w:fill="auto"/>
            <w:vAlign w:val="center"/>
          </w:tcPr>
          <w:p w14:paraId="5E1EB7B0" w14:textId="26840D52"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Radiatorių 600x10000 mm, kurių galingumas ne mažesnis 1400 W,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5B79B9F2" w14:textId="0C4B462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67DF5F0A" w14:textId="2ADBD4C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5901C084" w14:textId="77777777" w:rsidTr="00AF190F">
        <w:trPr>
          <w:trHeight w:val="339"/>
        </w:trPr>
        <w:tc>
          <w:tcPr>
            <w:tcW w:w="984" w:type="dxa"/>
            <w:vAlign w:val="center"/>
          </w:tcPr>
          <w:p w14:paraId="6C5FD97A"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29</w:t>
            </w:r>
          </w:p>
        </w:tc>
        <w:tc>
          <w:tcPr>
            <w:tcW w:w="6351" w:type="dxa"/>
            <w:tcBorders>
              <w:top w:val="nil"/>
              <w:left w:val="single" w:sz="4" w:space="0" w:color="auto"/>
              <w:bottom w:val="single" w:sz="4" w:space="0" w:color="auto"/>
              <w:right w:val="single" w:sz="4" w:space="0" w:color="auto"/>
            </w:tcBorders>
            <w:shd w:val="clear" w:color="auto" w:fill="auto"/>
            <w:vAlign w:val="center"/>
          </w:tcPr>
          <w:p w14:paraId="342702B3" w14:textId="32FFDCEE"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Radiatorių 600x800mm, kurių galingumas ne mažesnis 1400 W, keitimas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579F5DB9" w14:textId="4EAF63EB"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17DB741A" w14:textId="07644C9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7249B6FF" w14:textId="77777777" w:rsidTr="00AF190F">
        <w:trPr>
          <w:trHeight w:val="339"/>
        </w:trPr>
        <w:tc>
          <w:tcPr>
            <w:tcW w:w="984" w:type="dxa"/>
            <w:vAlign w:val="center"/>
          </w:tcPr>
          <w:p w14:paraId="33437533"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30</w:t>
            </w:r>
          </w:p>
        </w:tc>
        <w:tc>
          <w:tcPr>
            <w:tcW w:w="6351" w:type="dxa"/>
            <w:tcBorders>
              <w:top w:val="nil"/>
              <w:left w:val="single" w:sz="4" w:space="0" w:color="auto"/>
              <w:bottom w:val="single" w:sz="4" w:space="0" w:color="auto"/>
              <w:right w:val="single" w:sz="4" w:space="0" w:color="auto"/>
            </w:tcBorders>
            <w:shd w:val="clear" w:color="auto" w:fill="auto"/>
            <w:vAlign w:val="center"/>
          </w:tcPr>
          <w:p w14:paraId="3DF3F8EC" w14:textId="1CCB5DA5"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Kanalizacijos vamzdžių valymas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53A155F1" w14:textId="3F0ACF38"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m</w:t>
            </w:r>
          </w:p>
        </w:tc>
        <w:tc>
          <w:tcPr>
            <w:tcW w:w="1182" w:type="dxa"/>
            <w:tcBorders>
              <w:top w:val="nil"/>
              <w:left w:val="single" w:sz="4" w:space="0" w:color="auto"/>
              <w:bottom w:val="single" w:sz="4" w:space="0" w:color="auto"/>
              <w:right w:val="single" w:sz="4" w:space="0" w:color="auto"/>
            </w:tcBorders>
            <w:shd w:val="clear" w:color="auto" w:fill="auto"/>
            <w:vAlign w:val="center"/>
          </w:tcPr>
          <w:p w14:paraId="6F6AE114" w14:textId="242584EA"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50</w:t>
            </w:r>
          </w:p>
        </w:tc>
      </w:tr>
      <w:tr w:rsidR="008D0951" w:rsidRPr="008D0951" w14:paraId="4EFC7ADE" w14:textId="77777777" w:rsidTr="00AF190F">
        <w:trPr>
          <w:trHeight w:val="339"/>
        </w:trPr>
        <w:tc>
          <w:tcPr>
            <w:tcW w:w="984" w:type="dxa"/>
            <w:vAlign w:val="center"/>
          </w:tcPr>
          <w:p w14:paraId="10FE42DC" w14:textId="77777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31</w:t>
            </w:r>
          </w:p>
        </w:tc>
        <w:tc>
          <w:tcPr>
            <w:tcW w:w="6351" w:type="dxa"/>
            <w:tcBorders>
              <w:top w:val="nil"/>
              <w:left w:val="single" w:sz="4" w:space="0" w:color="auto"/>
              <w:bottom w:val="single" w:sz="4" w:space="0" w:color="auto"/>
              <w:right w:val="single" w:sz="4" w:space="0" w:color="auto"/>
            </w:tcBorders>
            <w:shd w:val="clear" w:color="auto" w:fill="auto"/>
            <w:vAlign w:val="center"/>
          </w:tcPr>
          <w:p w14:paraId="0557ACE5" w14:textId="40D44BD9"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iki 100 L vandens šildytuvo montavimas/demontavimas (ECO EVO funkcija energijos taupymui ir / arba A klasės)</w:t>
            </w:r>
          </w:p>
        </w:tc>
        <w:tc>
          <w:tcPr>
            <w:tcW w:w="1113" w:type="dxa"/>
            <w:tcBorders>
              <w:top w:val="nil"/>
              <w:left w:val="single" w:sz="4" w:space="0" w:color="auto"/>
              <w:bottom w:val="single" w:sz="4" w:space="0" w:color="auto"/>
              <w:right w:val="single" w:sz="4" w:space="0" w:color="auto"/>
            </w:tcBorders>
            <w:shd w:val="clear" w:color="auto" w:fill="auto"/>
            <w:vAlign w:val="center"/>
          </w:tcPr>
          <w:p w14:paraId="0F907ECC" w14:textId="05DB97E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355D1507" w14:textId="263D3365"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07EA5521" w14:textId="77777777" w:rsidTr="00AF190F">
        <w:trPr>
          <w:trHeight w:val="339"/>
        </w:trPr>
        <w:tc>
          <w:tcPr>
            <w:tcW w:w="984" w:type="dxa"/>
            <w:vAlign w:val="center"/>
          </w:tcPr>
          <w:p w14:paraId="5F863634" w14:textId="0EB1AA4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32</w:t>
            </w:r>
          </w:p>
        </w:tc>
        <w:tc>
          <w:tcPr>
            <w:tcW w:w="6351" w:type="dxa"/>
            <w:tcBorders>
              <w:top w:val="nil"/>
              <w:left w:val="single" w:sz="4" w:space="0" w:color="auto"/>
              <w:bottom w:val="single" w:sz="4" w:space="0" w:color="auto"/>
              <w:right w:val="single" w:sz="4" w:space="0" w:color="auto"/>
            </w:tcBorders>
            <w:shd w:val="clear" w:color="auto" w:fill="auto"/>
            <w:vAlign w:val="center"/>
          </w:tcPr>
          <w:p w14:paraId="3ADA4A13" w14:textId="2B6E938F"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Iki 50 W cirkuliacinio vandens siurblio montavimas/demontavimas</w:t>
            </w:r>
          </w:p>
        </w:tc>
        <w:tc>
          <w:tcPr>
            <w:tcW w:w="1113" w:type="dxa"/>
            <w:tcBorders>
              <w:top w:val="nil"/>
              <w:left w:val="single" w:sz="4" w:space="0" w:color="auto"/>
              <w:bottom w:val="single" w:sz="4" w:space="0" w:color="auto"/>
              <w:right w:val="single" w:sz="4" w:space="0" w:color="auto"/>
            </w:tcBorders>
            <w:shd w:val="clear" w:color="auto" w:fill="auto"/>
            <w:vAlign w:val="center"/>
          </w:tcPr>
          <w:p w14:paraId="635884EE" w14:textId="63286580"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55F089FB" w14:textId="5D6AA9F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w:t>
            </w:r>
          </w:p>
        </w:tc>
      </w:tr>
      <w:tr w:rsidR="008D0951" w:rsidRPr="008D0951" w14:paraId="1C779D5C" w14:textId="77777777" w:rsidTr="00AF190F">
        <w:trPr>
          <w:trHeight w:val="339"/>
        </w:trPr>
        <w:tc>
          <w:tcPr>
            <w:tcW w:w="984" w:type="dxa"/>
            <w:vAlign w:val="center"/>
          </w:tcPr>
          <w:p w14:paraId="470281DF" w14:textId="14EF8E3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33</w:t>
            </w:r>
          </w:p>
        </w:tc>
        <w:tc>
          <w:tcPr>
            <w:tcW w:w="6351" w:type="dxa"/>
            <w:tcBorders>
              <w:top w:val="nil"/>
              <w:left w:val="single" w:sz="4" w:space="0" w:color="auto"/>
              <w:bottom w:val="single" w:sz="4" w:space="0" w:color="auto"/>
              <w:right w:val="single" w:sz="4" w:space="0" w:color="auto"/>
            </w:tcBorders>
            <w:shd w:val="clear" w:color="auto" w:fill="auto"/>
            <w:vAlign w:val="center"/>
          </w:tcPr>
          <w:p w14:paraId="463D1F14" w14:textId="4C1F929D" w:rsidR="008D0951" w:rsidRPr="008D0951" w:rsidRDefault="008D0951" w:rsidP="00314272">
            <w:pPr>
              <w:spacing w:after="0" w:line="240" w:lineRule="auto"/>
              <w:jc w:val="both"/>
              <w:rPr>
                <w:rFonts w:ascii="Calibri Light" w:eastAsia="Times New Roman" w:hAnsi="Calibri Light" w:cs="Calibri Light"/>
                <w:sz w:val="24"/>
                <w:szCs w:val="24"/>
              </w:rPr>
            </w:pPr>
            <w:r w:rsidRPr="008D0951">
              <w:rPr>
                <w:rFonts w:ascii="Calibri Light" w:hAnsi="Calibri Light" w:cs="Calibri Light"/>
                <w:sz w:val="24"/>
                <w:szCs w:val="24"/>
              </w:rPr>
              <w:t>15 – 25 mm. vandentiekio vamzdžių šiltinimas</w:t>
            </w:r>
          </w:p>
        </w:tc>
        <w:tc>
          <w:tcPr>
            <w:tcW w:w="1113" w:type="dxa"/>
            <w:tcBorders>
              <w:top w:val="nil"/>
              <w:left w:val="single" w:sz="4" w:space="0" w:color="auto"/>
              <w:bottom w:val="single" w:sz="4" w:space="0" w:color="auto"/>
              <w:right w:val="single" w:sz="4" w:space="0" w:color="auto"/>
            </w:tcBorders>
            <w:shd w:val="clear" w:color="auto" w:fill="auto"/>
            <w:vAlign w:val="center"/>
          </w:tcPr>
          <w:p w14:paraId="31DE1EA7" w14:textId="3F01529B"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m</w:t>
            </w:r>
          </w:p>
        </w:tc>
        <w:tc>
          <w:tcPr>
            <w:tcW w:w="1182" w:type="dxa"/>
            <w:tcBorders>
              <w:top w:val="nil"/>
              <w:left w:val="single" w:sz="4" w:space="0" w:color="auto"/>
              <w:bottom w:val="single" w:sz="4" w:space="0" w:color="auto"/>
              <w:right w:val="single" w:sz="4" w:space="0" w:color="auto"/>
            </w:tcBorders>
            <w:shd w:val="clear" w:color="auto" w:fill="auto"/>
            <w:vAlign w:val="center"/>
          </w:tcPr>
          <w:p w14:paraId="314AC516" w14:textId="79E35D75"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30</w:t>
            </w:r>
          </w:p>
        </w:tc>
      </w:tr>
      <w:tr w:rsidR="008D0951" w:rsidRPr="008D0951" w14:paraId="446EEFF3" w14:textId="77777777" w:rsidTr="00AF190F">
        <w:trPr>
          <w:trHeight w:val="339"/>
        </w:trPr>
        <w:tc>
          <w:tcPr>
            <w:tcW w:w="984" w:type="dxa"/>
            <w:vAlign w:val="center"/>
          </w:tcPr>
          <w:p w14:paraId="69A754C4" w14:textId="36861B23"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34</w:t>
            </w:r>
          </w:p>
        </w:tc>
        <w:tc>
          <w:tcPr>
            <w:tcW w:w="6351" w:type="dxa"/>
            <w:tcBorders>
              <w:top w:val="nil"/>
              <w:left w:val="single" w:sz="4" w:space="0" w:color="auto"/>
              <w:bottom w:val="single" w:sz="4" w:space="0" w:color="auto"/>
              <w:right w:val="single" w:sz="4" w:space="0" w:color="auto"/>
            </w:tcBorders>
            <w:shd w:val="clear" w:color="auto" w:fill="auto"/>
            <w:vAlign w:val="center"/>
          </w:tcPr>
          <w:p w14:paraId="536BE49A" w14:textId="1A35011B" w:rsidR="008D0951" w:rsidRPr="008D0951" w:rsidRDefault="008D0951" w:rsidP="00314272">
            <w:pPr>
              <w:spacing w:after="0" w:line="240" w:lineRule="auto"/>
              <w:jc w:val="both"/>
              <w:rPr>
                <w:rFonts w:ascii="Calibri Light" w:hAnsi="Calibri Light" w:cs="Calibri Light"/>
                <w:sz w:val="24"/>
                <w:szCs w:val="24"/>
              </w:rPr>
            </w:pPr>
            <w:r w:rsidRPr="008D0951">
              <w:rPr>
                <w:rFonts w:ascii="Calibri Light" w:hAnsi="Calibri Light" w:cs="Calibri Light"/>
                <w:sz w:val="24"/>
                <w:szCs w:val="24"/>
              </w:rPr>
              <w:t xml:space="preserve">Plautuvių su spintele montavimas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6D2DDC62" w14:textId="30CADB2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136C7FC9" w14:textId="2285401A"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10</w:t>
            </w:r>
          </w:p>
        </w:tc>
      </w:tr>
      <w:tr w:rsidR="008D0951" w:rsidRPr="008D0951" w14:paraId="1A9F3C27" w14:textId="77777777" w:rsidTr="00AF190F">
        <w:trPr>
          <w:trHeight w:val="339"/>
        </w:trPr>
        <w:tc>
          <w:tcPr>
            <w:tcW w:w="984" w:type="dxa"/>
            <w:vAlign w:val="center"/>
          </w:tcPr>
          <w:p w14:paraId="7E288748" w14:textId="14851B0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35</w:t>
            </w:r>
          </w:p>
        </w:tc>
        <w:tc>
          <w:tcPr>
            <w:tcW w:w="6351" w:type="dxa"/>
            <w:tcBorders>
              <w:top w:val="nil"/>
              <w:left w:val="single" w:sz="4" w:space="0" w:color="auto"/>
              <w:bottom w:val="single" w:sz="4" w:space="0" w:color="auto"/>
              <w:right w:val="single" w:sz="4" w:space="0" w:color="auto"/>
            </w:tcBorders>
            <w:shd w:val="clear" w:color="auto" w:fill="auto"/>
            <w:vAlign w:val="center"/>
          </w:tcPr>
          <w:p w14:paraId="73DAD787" w14:textId="7E782CC4" w:rsidR="008D0951" w:rsidRPr="008D0951" w:rsidRDefault="008D0951" w:rsidP="00314272">
            <w:pPr>
              <w:spacing w:after="0" w:line="240" w:lineRule="auto"/>
              <w:jc w:val="both"/>
              <w:rPr>
                <w:rFonts w:ascii="Calibri Light" w:hAnsi="Calibri Light" w:cs="Calibri Light"/>
                <w:sz w:val="24"/>
                <w:szCs w:val="24"/>
              </w:rPr>
            </w:pPr>
            <w:r w:rsidRPr="008D0951">
              <w:rPr>
                <w:rFonts w:ascii="Calibri Light" w:hAnsi="Calibri Light" w:cs="Calibri Light"/>
                <w:sz w:val="24"/>
                <w:szCs w:val="24"/>
              </w:rPr>
              <w:t>Skalbimo mašinos pajungimas</w:t>
            </w:r>
          </w:p>
        </w:tc>
        <w:tc>
          <w:tcPr>
            <w:tcW w:w="1113" w:type="dxa"/>
            <w:tcBorders>
              <w:top w:val="nil"/>
              <w:left w:val="single" w:sz="4" w:space="0" w:color="auto"/>
              <w:bottom w:val="single" w:sz="4" w:space="0" w:color="auto"/>
              <w:right w:val="single" w:sz="4" w:space="0" w:color="auto"/>
            </w:tcBorders>
            <w:shd w:val="clear" w:color="auto" w:fill="auto"/>
            <w:vAlign w:val="center"/>
          </w:tcPr>
          <w:p w14:paraId="2D8B5858" w14:textId="71462EA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55C8FD03" w14:textId="6CF8DCD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10</w:t>
            </w:r>
          </w:p>
        </w:tc>
      </w:tr>
      <w:tr w:rsidR="008D0951" w:rsidRPr="008D0951" w14:paraId="55F9CF18" w14:textId="77777777" w:rsidTr="00AF190F">
        <w:trPr>
          <w:trHeight w:val="339"/>
        </w:trPr>
        <w:tc>
          <w:tcPr>
            <w:tcW w:w="984" w:type="dxa"/>
            <w:vAlign w:val="center"/>
          </w:tcPr>
          <w:p w14:paraId="6876BBAB" w14:textId="79A28DA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36</w:t>
            </w:r>
          </w:p>
        </w:tc>
        <w:tc>
          <w:tcPr>
            <w:tcW w:w="6351" w:type="dxa"/>
            <w:tcBorders>
              <w:top w:val="nil"/>
              <w:left w:val="single" w:sz="4" w:space="0" w:color="auto"/>
              <w:bottom w:val="single" w:sz="4" w:space="0" w:color="auto"/>
              <w:right w:val="single" w:sz="4" w:space="0" w:color="auto"/>
            </w:tcBorders>
            <w:shd w:val="clear" w:color="auto" w:fill="auto"/>
            <w:vAlign w:val="center"/>
          </w:tcPr>
          <w:p w14:paraId="2E0A6B6F" w14:textId="635A51BD" w:rsidR="008D0951" w:rsidRPr="008D0951" w:rsidRDefault="008D0951" w:rsidP="00314272">
            <w:pPr>
              <w:spacing w:after="0" w:line="240" w:lineRule="auto"/>
              <w:jc w:val="both"/>
              <w:rPr>
                <w:rFonts w:ascii="Calibri Light" w:hAnsi="Calibri Light" w:cs="Calibri Light"/>
                <w:sz w:val="24"/>
                <w:szCs w:val="24"/>
              </w:rPr>
            </w:pPr>
            <w:r w:rsidRPr="008D0951">
              <w:rPr>
                <w:rFonts w:ascii="Calibri Light" w:hAnsi="Calibri Light" w:cs="Calibri Light"/>
                <w:sz w:val="24"/>
                <w:szCs w:val="24"/>
              </w:rPr>
              <w:t>Silikono klijavimas, hermetizavimas</w:t>
            </w:r>
          </w:p>
        </w:tc>
        <w:tc>
          <w:tcPr>
            <w:tcW w:w="1113" w:type="dxa"/>
            <w:tcBorders>
              <w:top w:val="nil"/>
              <w:left w:val="single" w:sz="4" w:space="0" w:color="auto"/>
              <w:bottom w:val="single" w:sz="4" w:space="0" w:color="auto"/>
              <w:right w:val="single" w:sz="4" w:space="0" w:color="auto"/>
            </w:tcBorders>
            <w:shd w:val="clear" w:color="auto" w:fill="auto"/>
            <w:vAlign w:val="center"/>
          </w:tcPr>
          <w:p w14:paraId="60C852C5" w14:textId="2C787B16"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m</w:t>
            </w:r>
          </w:p>
        </w:tc>
        <w:tc>
          <w:tcPr>
            <w:tcW w:w="1182" w:type="dxa"/>
            <w:tcBorders>
              <w:top w:val="nil"/>
              <w:left w:val="single" w:sz="4" w:space="0" w:color="auto"/>
              <w:bottom w:val="single" w:sz="4" w:space="0" w:color="auto"/>
              <w:right w:val="single" w:sz="4" w:space="0" w:color="auto"/>
            </w:tcBorders>
            <w:shd w:val="clear" w:color="auto" w:fill="auto"/>
            <w:vAlign w:val="center"/>
          </w:tcPr>
          <w:p w14:paraId="001C3A6B" w14:textId="223C20A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50</w:t>
            </w:r>
          </w:p>
        </w:tc>
      </w:tr>
      <w:tr w:rsidR="008D0951" w:rsidRPr="008D0951" w14:paraId="365E1848" w14:textId="77777777" w:rsidTr="00AF190F">
        <w:trPr>
          <w:trHeight w:val="339"/>
        </w:trPr>
        <w:tc>
          <w:tcPr>
            <w:tcW w:w="984" w:type="dxa"/>
            <w:vAlign w:val="center"/>
          </w:tcPr>
          <w:p w14:paraId="5E62AD40" w14:textId="7F639C0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37</w:t>
            </w:r>
          </w:p>
        </w:tc>
        <w:tc>
          <w:tcPr>
            <w:tcW w:w="6351" w:type="dxa"/>
            <w:tcBorders>
              <w:top w:val="nil"/>
              <w:left w:val="single" w:sz="4" w:space="0" w:color="auto"/>
              <w:bottom w:val="single" w:sz="4" w:space="0" w:color="auto"/>
              <w:right w:val="single" w:sz="4" w:space="0" w:color="auto"/>
            </w:tcBorders>
            <w:shd w:val="clear" w:color="auto" w:fill="auto"/>
            <w:vAlign w:val="center"/>
          </w:tcPr>
          <w:p w14:paraId="0A9D4AEB" w14:textId="1AFEA74A" w:rsidR="008D0951" w:rsidRPr="008D0951" w:rsidRDefault="008D0951" w:rsidP="00314272">
            <w:pPr>
              <w:spacing w:after="0" w:line="240" w:lineRule="auto"/>
              <w:jc w:val="both"/>
              <w:rPr>
                <w:rFonts w:ascii="Calibri Light" w:hAnsi="Calibri Light" w:cs="Calibri Light"/>
                <w:sz w:val="24"/>
                <w:szCs w:val="24"/>
              </w:rPr>
            </w:pPr>
            <w:r w:rsidRPr="008D0951">
              <w:rPr>
                <w:rFonts w:ascii="Calibri Light" w:hAnsi="Calibri Light" w:cs="Calibri Light"/>
                <w:sz w:val="24"/>
                <w:szCs w:val="24"/>
              </w:rPr>
              <w:t xml:space="preserve">Avarijos likvidavimas iki 5 d. d. </w:t>
            </w:r>
          </w:p>
        </w:tc>
        <w:tc>
          <w:tcPr>
            <w:tcW w:w="1113" w:type="dxa"/>
            <w:tcBorders>
              <w:top w:val="nil"/>
              <w:left w:val="single" w:sz="4" w:space="0" w:color="auto"/>
              <w:bottom w:val="single" w:sz="4" w:space="0" w:color="auto"/>
              <w:right w:val="single" w:sz="4" w:space="0" w:color="auto"/>
            </w:tcBorders>
            <w:shd w:val="clear" w:color="auto" w:fill="auto"/>
            <w:vAlign w:val="center"/>
          </w:tcPr>
          <w:p w14:paraId="4F4FC49B" w14:textId="2516BA4F"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423640BB" w14:textId="77BE9CA2"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40</w:t>
            </w:r>
          </w:p>
        </w:tc>
      </w:tr>
      <w:tr w:rsidR="008D0951" w:rsidRPr="008D0951" w14:paraId="0F2208B7" w14:textId="77777777" w:rsidTr="00AF190F">
        <w:trPr>
          <w:trHeight w:val="339"/>
        </w:trPr>
        <w:tc>
          <w:tcPr>
            <w:tcW w:w="984" w:type="dxa"/>
            <w:vAlign w:val="center"/>
          </w:tcPr>
          <w:p w14:paraId="6C3CA16C" w14:textId="54A1656C"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38</w:t>
            </w:r>
          </w:p>
        </w:tc>
        <w:tc>
          <w:tcPr>
            <w:tcW w:w="6351" w:type="dxa"/>
            <w:tcBorders>
              <w:top w:val="nil"/>
              <w:left w:val="single" w:sz="4" w:space="0" w:color="auto"/>
              <w:bottom w:val="single" w:sz="4" w:space="0" w:color="auto"/>
              <w:right w:val="single" w:sz="4" w:space="0" w:color="auto"/>
            </w:tcBorders>
            <w:shd w:val="clear" w:color="auto" w:fill="auto"/>
            <w:vAlign w:val="center"/>
          </w:tcPr>
          <w:p w14:paraId="6D098ADE" w14:textId="36647D60" w:rsidR="008D0951" w:rsidRPr="008D0951" w:rsidRDefault="008D0951" w:rsidP="00314272">
            <w:pPr>
              <w:spacing w:after="0" w:line="240" w:lineRule="auto"/>
              <w:jc w:val="both"/>
              <w:rPr>
                <w:rFonts w:ascii="Calibri Light" w:hAnsi="Calibri Light" w:cs="Calibri Light"/>
                <w:sz w:val="24"/>
                <w:szCs w:val="24"/>
              </w:rPr>
            </w:pPr>
            <w:r w:rsidRPr="008D0951">
              <w:rPr>
                <w:rFonts w:ascii="Calibri Light" w:hAnsi="Calibri Light" w:cs="Calibri Light"/>
                <w:sz w:val="24"/>
                <w:szCs w:val="24"/>
              </w:rPr>
              <w:t xml:space="preserve">Dušo užuolaidos su karnizu montavimas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22215060" w14:textId="73F62ED4"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vnt</w:t>
            </w:r>
          </w:p>
        </w:tc>
        <w:tc>
          <w:tcPr>
            <w:tcW w:w="1182" w:type="dxa"/>
            <w:tcBorders>
              <w:top w:val="nil"/>
              <w:left w:val="single" w:sz="4" w:space="0" w:color="auto"/>
              <w:bottom w:val="single" w:sz="4" w:space="0" w:color="auto"/>
              <w:right w:val="single" w:sz="4" w:space="0" w:color="auto"/>
            </w:tcBorders>
            <w:shd w:val="clear" w:color="auto" w:fill="auto"/>
            <w:vAlign w:val="center"/>
          </w:tcPr>
          <w:p w14:paraId="731531BD" w14:textId="668BE27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r w:rsidR="008D0951" w:rsidRPr="008D0951" w14:paraId="0A5040AA" w14:textId="77777777" w:rsidTr="00AF190F">
        <w:trPr>
          <w:trHeight w:val="339"/>
        </w:trPr>
        <w:tc>
          <w:tcPr>
            <w:tcW w:w="984" w:type="dxa"/>
            <w:vAlign w:val="center"/>
          </w:tcPr>
          <w:p w14:paraId="50679264" w14:textId="3C2DE777"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eastAsia="Times New Roman" w:hAnsi="Calibri Light" w:cs="Calibri Light"/>
                <w:sz w:val="24"/>
                <w:szCs w:val="24"/>
              </w:rPr>
              <w:t>39</w:t>
            </w:r>
          </w:p>
        </w:tc>
        <w:tc>
          <w:tcPr>
            <w:tcW w:w="6351" w:type="dxa"/>
            <w:tcBorders>
              <w:top w:val="nil"/>
              <w:left w:val="single" w:sz="4" w:space="0" w:color="auto"/>
              <w:bottom w:val="single" w:sz="4" w:space="0" w:color="auto"/>
              <w:right w:val="single" w:sz="4" w:space="0" w:color="auto"/>
            </w:tcBorders>
            <w:shd w:val="clear" w:color="auto" w:fill="auto"/>
            <w:vAlign w:val="center"/>
          </w:tcPr>
          <w:p w14:paraId="3067F66C" w14:textId="482AAE41" w:rsidR="008D0951" w:rsidRPr="008D0951" w:rsidRDefault="008D0951" w:rsidP="00314272">
            <w:pPr>
              <w:spacing w:after="0" w:line="240" w:lineRule="auto"/>
              <w:jc w:val="both"/>
              <w:rPr>
                <w:rFonts w:ascii="Calibri Light" w:hAnsi="Calibri Light" w:cs="Calibri Light"/>
                <w:sz w:val="24"/>
                <w:szCs w:val="24"/>
              </w:rPr>
            </w:pPr>
            <w:r w:rsidRPr="008D0951">
              <w:rPr>
                <w:rFonts w:ascii="Calibri Light" w:hAnsi="Calibri Light" w:cs="Calibri Light"/>
                <w:sz w:val="24"/>
                <w:szCs w:val="24"/>
              </w:rPr>
              <w:t>Statybinių šiukšlių panešimas, išvežimas       </w:t>
            </w:r>
          </w:p>
        </w:tc>
        <w:tc>
          <w:tcPr>
            <w:tcW w:w="1113" w:type="dxa"/>
            <w:tcBorders>
              <w:top w:val="nil"/>
              <w:left w:val="single" w:sz="4" w:space="0" w:color="auto"/>
              <w:bottom w:val="single" w:sz="4" w:space="0" w:color="auto"/>
              <w:right w:val="single" w:sz="4" w:space="0" w:color="auto"/>
            </w:tcBorders>
            <w:shd w:val="clear" w:color="auto" w:fill="auto"/>
            <w:vAlign w:val="center"/>
          </w:tcPr>
          <w:p w14:paraId="1F655CE3" w14:textId="466F7BD1"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t</w:t>
            </w:r>
          </w:p>
        </w:tc>
        <w:tc>
          <w:tcPr>
            <w:tcW w:w="1182" w:type="dxa"/>
            <w:tcBorders>
              <w:top w:val="nil"/>
              <w:left w:val="single" w:sz="4" w:space="0" w:color="auto"/>
              <w:bottom w:val="single" w:sz="4" w:space="0" w:color="auto"/>
              <w:right w:val="single" w:sz="4" w:space="0" w:color="auto"/>
            </w:tcBorders>
            <w:shd w:val="clear" w:color="auto" w:fill="auto"/>
            <w:vAlign w:val="center"/>
          </w:tcPr>
          <w:p w14:paraId="0EA9272A" w14:textId="1F7CEE7E" w:rsidR="008D0951" w:rsidRPr="008D0951" w:rsidRDefault="008D0951" w:rsidP="008D0951">
            <w:pPr>
              <w:spacing w:after="0" w:line="240" w:lineRule="auto"/>
              <w:jc w:val="center"/>
              <w:rPr>
                <w:rFonts w:ascii="Calibri Light" w:eastAsia="Times New Roman" w:hAnsi="Calibri Light" w:cs="Calibri Light"/>
                <w:sz w:val="24"/>
                <w:szCs w:val="24"/>
              </w:rPr>
            </w:pPr>
            <w:r w:rsidRPr="008D0951">
              <w:rPr>
                <w:rFonts w:ascii="Calibri Light" w:hAnsi="Calibri Light" w:cs="Calibri Light"/>
                <w:sz w:val="24"/>
                <w:szCs w:val="24"/>
              </w:rPr>
              <w:t>5</w:t>
            </w:r>
          </w:p>
        </w:tc>
      </w:tr>
    </w:tbl>
    <w:p w14:paraId="6553F792" w14:textId="77777777" w:rsidR="00856D22" w:rsidRDefault="00ED52C2" w:rsidP="00856D22">
      <w:pPr>
        <w:pStyle w:val="ListParagraph"/>
        <w:numPr>
          <w:ilvl w:val="1"/>
          <w:numId w:val="4"/>
        </w:numPr>
        <w:tabs>
          <w:tab w:val="left" w:pos="993"/>
        </w:tabs>
        <w:spacing w:after="0" w:line="240" w:lineRule="auto"/>
        <w:ind w:left="567" w:hanging="567"/>
        <w:jc w:val="both"/>
        <w:rPr>
          <w:rFonts w:asciiTheme="majorHAnsi" w:eastAsia="Times New Roman" w:hAnsiTheme="majorHAnsi" w:cstheme="majorHAnsi"/>
          <w:sz w:val="24"/>
          <w:szCs w:val="24"/>
        </w:rPr>
      </w:pPr>
      <w:r w:rsidRPr="00856D22">
        <w:rPr>
          <w:rFonts w:asciiTheme="majorHAnsi" w:eastAsia="Times New Roman" w:hAnsiTheme="majorHAnsi" w:cstheme="majorHAnsi"/>
          <w:sz w:val="24"/>
          <w:szCs w:val="24"/>
        </w:rPr>
        <w:t xml:space="preserve">Darbai bus atliekami pagal </w:t>
      </w:r>
      <w:r w:rsidR="002232BE" w:rsidRPr="00856D22">
        <w:rPr>
          <w:rFonts w:asciiTheme="majorHAnsi" w:eastAsia="Times New Roman" w:hAnsiTheme="majorHAnsi" w:cstheme="majorHAnsi"/>
          <w:sz w:val="24"/>
          <w:szCs w:val="24"/>
        </w:rPr>
        <w:t>Užsakovo</w:t>
      </w:r>
      <w:r w:rsidRPr="00856D22">
        <w:rPr>
          <w:rFonts w:asciiTheme="majorHAnsi" w:eastAsia="Times New Roman" w:hAnsiTheme="majorHAnsi" w:cstheme="majorHAnsi"/>
          <w:sz w:val="24"/>
          <w:szCs w:val="24"/>
        </w:rPr>
        <w:t xml:space="preserve"> poreikį kiekvieną kartą atsiunčiant </w:t>
      </w:r>
      <w:r w:rsidR="002232BE" w:rsidRPr="00856D22">
        <w:rPr>
          <w:rFonts w:asciiTheme="majorHAnsi" w:eastAsia="Times New Roman" w:hAnsiTheme="majorHAnsi" w:cstheme="majorHAnsi"/>
          <w:sz w:val="24"/>
          <w:szCs w:val="24"/>
        </w:rPr>
        <w:t>Rangovui</w:t>
      </w:r>
      <w:r w:rsidRPr="00856D22">
        <w:rPr>
          <w:rFonts w:asciiTheme="majorHAnsi" w:eastAsia="Times New Roman" w:hAnsiTheme="majorHAnsi" w:cstheme="majorHAnsi"/>
          <w:sz w:val="24"/>
          <w:szCs w:val="24"/>
        </w:rPr>
        <w:t xml:space="preserve"> individualų užsakymą Darbams atlikti ir </w:t>
      </w:r>
      <w:r w:rsidR="002232BE" w:rsidRPr="00856D22">
        <w:rPr>
          <w:rFonts w:asciiTheme="majorHAnsi" w:eastAsia="Times New Roman" w:hAnsiTheme="majorHAnsi" w:cstheme="majorHAnsi"/>
          <w:sz w:val="24"/>
          <w:szCs w:val="24"/>
        </w:rPr>
        <w:t>Rangovo</w:t>
      </w:r>
      <w:r w:rsidRPr="00856D22">
        <w:rPr>
          <w:rFonts w:asciiTheme="majorHAnsi" w:eastAsia="Times New Roman" w:hAnsiTheme="majorHAnsi" w:cstheme="majorHAnsi"/>
          <w:sz w:val="24"/>
          <w:szCs w:val="24"/>
        </w:rPr>
        <w:t xml:space="preserve"> pateikto pasiūlymo darbų atlikimo įkainius.</w:t>
      </w:r>
    </w:p>
    <w:p w14:paraId="65C5E2ED" w14:textId="40254617" w:rsidR="00856D22" w:rsidRDefault="002232BE" w:rsidP="00856D22">
      <w:pPr>
        <w:pStyle w:val="ListParagraph"/>
        <w:numPr>
          <w:ilvl w:val="1"/>
          <w:numId w:val="4"/>
        </w:numPr>
        <w:tabs>
          <w:tab w:val="left" w:pos="993"/>
        </w:tabs>
        <w:spacing w:after="0" w:line="240" w:lineRule="auto"/>
        <w:ind w:left="567" w:hanging="567"/>
        <w:jc w:val="both"/>
        <w:rPr>
          <w:rFonts w:asciiTheme="majorHAnsi" w:eastAsia="Times New Roman" w:hAnsiTheme="majorHAnsi" w:cstheme="majorHAnsi"/>
          <w:sz w:val="24"/>
          <w:szCs w:val="24"/>
        </w:rPr>
      </w:pPr>
      <w:r w:rsidRPr="00856D22">
        <w:rPr>
          <w:rFonts w:asciiTheme="majorHAnsi" w:eastAsia="Times New Roman" w:hAnsiTheme="majorHAnsi" w:cstheme="majorHAnsi"/>
          <w:sz w:val="24"/>
          <w:szCs w:val="24"/>
        </w:rPr>
        <w:t>Užsakovas</w:t>
      </w:r>
      <w:r w:rsidR="00ED52C2" w:rsidRPr="00856D22">
        <w:rPr>
          <w:rFonts w:asciiTheme="majorHAnsi" w:eastAsia="Times New Roman" w:hAnsiTheme="majorHAnsi" w:cstheme="majorHAnsi"/>
          <w:sz w:val="24"/>
          <w:szCs w:val="24"/>
        </w:rPr>
        <w:t xml:space="preserve"> galės pateikti užsakymą Darbų atlikimui elektroniniu būdu ar kita forma ir šis užsakymo būdas bus laikomas tinkamu įteikimu </w:t>
      </w:r>
      <w:r w:rsidRPr="00856D22">
        <w:rPr>
          <w:rFonts w:asciiTheme="majorHAnsi" w:eastAsia="Times New Roman" w:hAnsiTheme="majorHAnsi" w:cstheme="majorHAnsi"/>
          <w:sz w:val="24"/>
          <w:szCs w:val="24"/>
        </w:rPr>
        <w:t>Rangovui</w:t>
      </w:r>
      <w:r w:rsidR="00ED52C2" w:rsidRPr="00856D22">
        <w:rPr>
          <w:rFonts w:asciiTheme="majorHAnsi" w:eastAsia="Times New Roman" w:hAnsiTheme="majorHAnsi" w:cstheme="majorHAnsi"/>
          <w:sz w:val="24"/>
          <w:szCs w:val="24"/>
        </w:rPr>
        <w:t>. Gavęs užsakymą</w:t>
      </w:r>
      <w:r w:rsidRPr="00856D22">
        <w:rPr>
          <w:rFonts w:asciiTheme="majorHAnsi" w:eastAsia="Times New Roman" w:hAnsiTheme="majorHAnsi" w:cstheme="majorHAnsi"/>
          <w:sz w:val="24"/>
          <w:szCs w:val="24"/>
        </w:rPr>
        <w:t xml:space="preserve"> Rangovas</w:t>
      </w:r>
      <w:r w:rsidR="00ED52C2" w:rsidRPr="00856D22">
        <w:rPr>
          <w:rFonts w:asciiTheme="majorHAnsi" w:eastAsia="Times New Roman" w:hAnsiTheme="majorHAnsi" w:cstheme="majorHAnsi"/>
          <w:sz w:val="24"/>
          <w:szCs w:val="24"/>
        </w:rPr>
        <w:t xml:space="preserve"> ne vėliau kaip per 3 (tris) darbo dienas nuo šio užsakymo gavimo, turės priimti </w:t>
      </w:r>
      <w:r w:rsidRPr="00856D22">
        <w:rPr>
          <w:rFonts w:asciiTheme="majorHAnsi" w:eastAsia="Times New Roman" w:hAnsiTheme="majorHAnsi" w:cstheme="majorHAnsi"/>
          <w:sz w:val="24"/>
          <w:szCs w:val="24"/>
        </w:rPr>
        <w:t>Užsakovo</w:t>
      </w:r>
      <w:r w:rsidR="00ED52C2" w:rsidRPr="00856D22">
        <w:rPr>
          <w:rFonts w:asciiTheme="majorHAnsi" w:eastAsia="Times New Roman" w:hAnsiTheme="majorHAnsi" w:cstheme="majorHAnsi"/>
          <w:sz w:val="24"/>
          <w:szCs w:val="24"/>
        </w:rPr>
        <w:t xml:space="preserve"> užsakyme nurodytų darbų frontą (</w:t>
      </w:r>
      <w:r w:rsidR="00856D22">
        <w:rPr>
          <w:rFonts w:asciiTheme="majorHAnsi" w:eastAsia="Times New Roman" w:hAnsiTheme="majorHAnsi" w:cstheme="majorHAnsi"/>
          <w:sz w:val="24"/>
          <w:szCs w:val="24"/>
        </w:rPr>
        <w:t>s</w:t>
      </w:r>
      <w:r w:rsidR="00ED52C2" w:rsidRPr="00856D22">
        <w:rPr>
          <w:rFonts w:asciiTheme="majorHAnsi" w:eastAsia="Times New Roman" w:hAnsiTheme="majorHAnsi" w:cstheme="majorHAnsi"/>
          <w:sz w:val="24"/>
          <w:szCs w:val="24"/>
        </w:rPr>
        <w:t>usisiekti su nuomojamo buto atstovu ir t.</w:t>
      </w:r>
      <w:r w:rsidRPr="00856D22">
        <w:rPr>
          <w:rFonts w:asciiTheme="majorHAnsi" w:eastAsia="Times New Roman" w:hAnsiTheme="majorHAnsi" w:cstheme="majorHAnsi"/>
          <w:sz w:val="24"/>
          <w:szCs w:val="24"/>
        </w:rPr>
        <w:t xml:space="preserve"> </w:t>
      </w:r>
      <w:r w:rsidR="00ED52C2" w:rsidRPr="00856D22">
        <w:rPr>
          <w:rFonts w:asciiTheme="majorHAnsi" w:eastAsia="Times New Roman" w:hAnsiTheme="majorHAnsi" w:cstheme="majorHAnsi"/>
          <w:sz w:val="24"/>
          <w:szCs w:val="24"/>
        </w:rPr>
        <w:t xml:space="preserve">t.). </w:t>
      </w:r>
      <w:r w:rsidRPr="00856D22">
        <w:rPr>
          <w:rFonts w:asciiTheme="majorHAnsi" w:eastAsia="Times New Roman" w:hAnsiTheme="majorHAnsi" w:cstheme="majorHAnsi"/>
          <w:sz w:val="24"/>
          <w:szCs w:val="24"/>
        </w:rPr>
        <w:t>Rangovas</w:t>
      </w:r>
      <w:r w:rsidR="00ED52C2" w:rsidRPr="00856D22">
        <w:rPr>
          <w:rFonts w:asciiTheme="majorHAnsi" w:eastAsia="Times New Roman" w:hAnsiTheme="majorHAnsi" w:cstheme="majorHAnsi"/>
          <w:sz w:val="24"/>
          <w:szCs w:val="24"/>
        </w:rPr>
        <w:t xml:space="preserve"> turės teisę per 2 (dvi) darbo dienas pareikšti </w:t>
      </w:r>
      <w:r w:rsidRPr="00856D22">
        <w:rPr>
          <w:rFonts w:asciiTheme="majorHAnsi" w:eastAsia="Times New Roman" w:hAnsiTheme="majorHAnsi" w:cstheme="majorHAnsi"/>
          <w:sz w:val="24"/>
          <w:szCs w:val="24"/>
        </w:rPr>
        <w:t>Užsakovui</w:t>
      </w:r>
      <w:r w:rsidR="00ED52C2" w:rsidRPr="00856D22">
        <w:rPr>
          <w:rFonts w:asciiTheme="majorHAnsi" w:eastAsia="Times New Roman" w:hAnsiTheme="majorHAnsi" w:cstheme="majorHAnsi"/>
          <w:sz w:val="24"/>
          <w:szCs w:val="24"/>
        </w:rPr>
        <w:t xml:space="preserve"> pretenzijas dėl darbų fronto, nepareiškus jų nurodytų laiku, Užsakovas laikys, kad darbų frontas perduotas tinkamai ir laiku.</w:t>
      </w:r>
    </w:p>
    <w:p w14:paraId="483C1F8A" w14:textId="77777777" w:rsidR="00856D22" w:rsidRDefault="00ED52C2" w:rsidP="00856D22">
      <w:pPr>
        <w:pStyle w:val="ListParagraph"/>
        <w:numPr>
          <w:ilvl w:val="1"/>
          <w:numId w:val="4"/>
        </w:numPr>
        <w:tabs>
          <w:tab w:val="left" w:pos="993"/>
        </w:tabs>
        <w:spacing w:after="0" w:line="240" w:lineRule="auto"/>
        <w:ind w:left="567" w:hanging="567"/>
        <w:jc w:val="both"/>
        <w:rPr>
          <w:rFonts w:asciiTheme="majorHAnsi" w:eastAsia="Times New Roman" w:hAnsiTheme="majorHAnsi" w:cstheme="majorHAnsi"/>
          <w:sz w:val="24"/>
          <w:szCs w:val="24"/>
        </w:rPr>
      </w:pPr>
      <w:r w:rsidRPr="00856D22">
        <w:rPr>
          <w:rFonts w:asciiTheme="majorHAnsi" w:eastAsia="Times New Roman" w:hAnsiTheme="majorHAnsi" w:cstheme="majorHAnsi"/>
          <w:sz w:val="24"/>
          <w:szCs w:val="24"/>
        </w:rPr>
        <w:t xml:space="preserve">Priėmus darbų frontą, </w:t>
      </w:r>
      <w:r w:rsidR="002232BE" w:rsidRPr="00856D22">
        <w:rPr>
          <w:rFonts w:asciiTheme="majorHAnsi" w:eastAsia="Times New Roman" w:hAnsiTheme="majorHAnsi" w:cstheme="majorHAnsi"/>
          <w:sz w:val="24"/>
          <w:szCs w:val="24"/>
        </w:rPr>
        <w:t>Rangovas</w:t>
      </w:r>
      <w:r w:rsidRPr="00856D22">
        <w:rPr>
          <w:rFonts w:asciiTheme="majorHAnsi" w:eastAsia="Times New Roman" w:hAnsiTheme="majorHAnsi" w:cstheme="majorHAnsi"/>
          <w:sz w:val="24"/>
          <w:szCs w:val="24"/>
        </w:rPr>
        <w:t xml:space="preserve"> per 3 (tris) darbo dienas turės pateikti </w:t>
      </w:r>
      <w:r w:rsidR="002232BE" w:rsidRPr="00856D22">
        <w:rPr>
          <w:rFonts w:asciiTheme="majorHAnsi" w:eastAsia="Times New Roman" w:hAnsiTheme="majorHAnsi" w:cstheme="majorHAnsi"/>
          <w:sz w:val="24"/>
          <w:szCs w:val="24"/>
        </w:rPr>
        <w:t>Užsakovui</w:t>
      </w:r>
      <w:r w:rsidRPr="00856D22">
        <w:rPr>
          <w:rFonts w:asciiTheme="majorHAnsi" w:eastAsia="Times New Roman" w:hAnsiTheme="majorHAnsi" w:cstheme="majorHAnsi"/>
          <w:sz w:val="24"/>
          <w:szCs w:val="24"/>
        </w:rPr>
        <w:t xml:space="preserve"> </w:t>
      </w:r>
      <w:r w:rsidRPr="00856D22">
        <w:rPr>
          <w:rFonts w:asciiTheme="majorHAnsi" w:eastAsia="Times New Roman" w:hAnsiTheme="majorHAnsi" w:cstheme="majorHAnsi"/>
          <w:b/>
          <w:sz w:val="24"/>
          <w:szCs w:val="24"/>
        </w:rPr>
        <w:t>reikalingų Darbų atlikti lokalinę sąmatą ir terminą, per kurį nurodyti darbai bus atlikti.</w:t>
      </w:r>
      <w:r w:rsidRPr="00856D22">
        <w:rPr>
          <w:rFonts w:asciiTheme="majorHAnsi" w:eastAsia="Times New Roman" w:hAnsiTheme="majorHAnsi" w:cstheme="majorHAnsi"/>
          <w:sz w:val="24"/>
          <w:szCs w:val="24"/>
        </w:rPr>
        <w:t xml:space="preserve"> Šie dokumentai </w:t>
      </w:r>
      <w:r w:rsidR="002232BE" w:rsidRPr="00856D22">
        <w:rPr>
          <w:rFonts w:asciiTheme="majorHAnsi" w:eastAsia="Times New Roman" w:hAnsiTheme="majorHAnsi" w:cstheme="majorHAnsi"/>
          <w:sz w:val="24"/>
          <w:szCs w:val="24"/>
        </w:rPr>
        <w:t>Užsakovui</w:t>
      </w:r>
      <w:r w:rsidRPr="00856D22">
        <w:rPr>
          <w:rFonts w:asciiTheme="majorHAnsi" w:eastAsia="Times New Roman" w:hAnsiTheme="majorHAnsi" w:cstheme="majorHAnsi"/>
          <w:sz w:val="24"/>
          <w:szCs w:val="24"/>
        </w:rPr>
        <w:t xml:space="preserve"> taip pat bus siunčiami elektroniniu būdu ir šis duomenų išsiuntimo būdas bus laikomas tinkamu įteikimu </w:t>
      </w:r>
      <w:r w:rsidR="002232BE" w:rsidRPr="00856D22">
        <w:rPr>
          <w:rFonts w:asciiTheme="majorHAnsi" w:eastAsia="Times New Roman" w:hAnsiTheme="majorHAnsi" w:cstheme="majorHAnsi"/>
          <w:sz w:val="24"/>
          <w:szCs w:val="24"/>
        </w:rPr>
        <w:t>Užsakovui</w:t>
      </w:r>
      <w:r w:rsidRPr="00856D22">
        <w:rPr>
          <w:rFonts w:asciiTheme="majorHAnsi" w:eastAsia="Times New Roman" w:hAnsiTheme="majorHAnsi" w:cstheme="majorHAnsi"/>
          <w:sz w:val="24"/>
          <w:szCs w:val="24"/>
        </w:rPr>
        <w:t xml:space="preserve">. </w:t>
      </w:r>
    </w:p>
    <w:p w14:paraId="7268EE28" w14:textId="77777777" w:rsidR="008D0951" w:rsidRDefault="008D0951" w:rsidP="00856D22">
      <w:pPr>
        <w:pStyle w:val="ListParagraph"/>
        <w:numPr>
          <w:ilvl w:val="1"/>
          <w:numId w:val="4"/>
        </w:numPr>
        <w:tabs>
          <w:tab w:val="left" w:pos="993"/>
        </w:tabs>
        <w:spacing w:after="0" w:line="240" w:lineRule="auto"/>
        <w:ind w:left="567" w:hanging="567"/>
        <w:jc w:val="both"/>
        <w:rPr>
          <w:rFonts w:asciiTheme="majorHAnsi" w:eastAsia="Times New Roman" w:hAnsiTheme="majorHAnsi" w:cstheme="majorHAnsi"/>
          <w:sz w:val="24"/>
          <w:szCs w:val="24"/>
        </w:rPr>
      </w:pPr>
      <w:r w:rsidRPr="008D0951">
        <w:rPr>
          <w:rFonts w:asciiTheme="majorHAnsi" w:eastAsia="Times New Roman" w:hAnsiTheme="majorHAnsi" w:cstheme="majorHAnsi"/>
          <w:sz w:val="24"/>
          <w:szCs w:val="24"/>
        </w:rPr>
        <w:t>Darbai, numatyti Techninėje specifikacijoje, pradedami ne vėliau kaip per 1 (vieną) darbo dieną nuo techninėje specifikacijoje 6 punkte nurodyto Perkančiosios organizacijos patvirtinimo momento ir baigiami ne vėliau kaip per 20 (dvidešimt) darbo dienų.  Jeigu per nustatytą terminą Darbai neatliekami, Rangovas turės parengti motyvuotą pagrindimą, nurodydamas priežastį ir terminą, iki kada bus atlikti Darbai. Tokiu atveju Darbų atlikimo terminas gali būti pratęstas iki 5 (penkių) darbo dienų.</w:t>
      </w:r>
    </w:p>
    <w:p w14:paraId="75D97753" w14:textId="77777777" w:rsidR="008D0951" w:rsidRPr="008D0951" w:rsidRDefault="008D0951" w:rsidP="006854E5">
      <w:pPr>
        <w:pStyle w:val="ListParagraph"/>
        <w:numPr>
          <w:ilvl w:val="1"/>
          <w:numId w:val="4"/>
        </w:numPr>
        <w:tabs>
          <w:tab w:val="left" w:pos="993"/>
        </w:tabs>
        <w:spacing w:after="0" w:line="240" w:lineRule="auto"/>
        <w:ind w:left="567" w:hanging="567"/>
        <w:jc w:val="both"/>
        <w:rPr>
          <w:rFonts w:asciiTheme="majorHAnsi" w:hAnsiTheme="majorHAnsi" w:cstheme="majorHAnsi"/>
          <w:sz w:val="24"/>
          <w:szCs w:val="24"/>
        </w:rPr>
      </w:pPr>
      <w:r w:rsidRPr="008D0951">
        <w:rPr>
          <w:rFonts w:asciiTheme="majorHAnsi" w:eastAsia="Times New Roman" w:hAnsiTheme="majorHAnsi" w:cstheme="majorHAnsi"/>
          <w:sz w:val="24"/>
          <w:szCs w:val="24"/>
        </w:rPr>
        <w:t>Atlikti Darbai bus priimami tik pagal darbų priėmimo-perdavimo aktą ir pagal sutarties projekte nustatytą tvarką.</w:t>
      </w:r>
    </w:p>
    <w:p w14:paraId="3F4FF005" w14:textId="456A8BEC" w:rsidR="006854E5" w:rsidRPr="008D0951" w:rsidRDefault="008D0951" w:rsidP="006854E5">
      <w:pPr>
        <w:pStyle w:val="ListParagraph"/>
        <w:numPr>
          <w:ilvl w:val="1"/>
          <w:numId w:val="4"/>
        </w:numPr>
        <w:tabs>
          <w:tab w:val="left" w:pos="993"/>
        </w:tabs>
        <w:spacing w:after="0" w:line="240" w:lineRule="auto"/>
        <w:ind w:left="567" w:hanging="567"/>
        <w:jc w:val="both"/>
        <w:rPr>
          <w:rFonts w:asciiTheme="majorHAnsi" w:hAnsiTheme="majorHAnsi" w:cstheme="majorHAnsi"/>
          <w:sz w:val="24"/>
          <w:szCs w:val="24"/>
        </w:rPr>
      </w:pPr>
      <w:r w:rsidRPr="008D0951">
        <w:rPr>
          <w:rFonts w:ascii="Calibri Light" w:hAnsi="Calibri Light" w:cs="Calibri Light"/>
          <w:color w:val="000000"/>
          <w:sz w:val="24"/>
          <w:szCs w:val="24"/>
        </w:rPr>
        <w:t xml:space="preserve">Sutartis bus sudaroma raštu 12 (dvylikos) mėnesių laikotarpiui. </w:t>
      </w:r>
      <w:r w:rsidR="00312724" w:rsidRPr="00312724">
        <w:rPr>
          <w:rFonts w:ascii="Calibri Light" w:hAnsi="Calibri Light" w:cs="Calibri Light"/>
          <w:color w:val="000000"/>
          <w:sz w:val="24"/>
          <w:szCs w:val="24"/>
        </w:rPr>
        <w:t xml:space="preserve">Bendra su pratęsimais sutarties trukmė negali būti ilgesnė nei 24 mėnesiai. Nė vienai Šaliai nepranešus prieš 30 (trisdešimt) </w:t>
      </w:r>
      <w:r w:rsidR="00312724" w:rsidRPr="00312724">
        <w:rPr>
          <w:rFonts w:ascii="Calibri Light" w:hAnsi="Calibri Light" w:cs="Calibri Light"/>
          <w:color w:val="000000"/>
          <w:sz w:val="24"/>
          <w:szCs w:val="24"/>
        </w:rPr>
        <w:lastRenderedPageBreak/>
        <w:t>kalendorinių dienų apie Sutarties nutraukimą, Sutartis automatiškai pratęsiama dar 12 (dvylika) mėnesių.</w:t>
      </w:r>
    </w:p>
    <w:p w14:paraId="3E1BA68B" w14:textId="51DF1D14" w:rsidR="006854E5" w:rsidRPr="00E024D8" w:rsidRDefault="006854E5" w:rsidP="006854E5">
      <w:pPr>
        <w:pStyle w:val="ListParagraph"/>
        <w:numPr>
          <w:ilvl w:val="0"/>
          <w:numId w:val="2"/>
        </w:numPr>
        <w:spacing w:after="0" w:line="240" w:lineRule="auto"/>
        <w:ind w:left="567" w:hanging="567"/>
        <w:jc w:val="both"/>
        <w:rPr>
          <w:rFonts w:asciiTheme="majorHAnsi" w:hAnsiTheme="majorHAnsi" w:cstheme="majorHAnsi"/>
          <w:b/>
          <w:bCs/>
          <w:sz w:val="24"/>
          <w:szCs w:val="24"/>
        </w:rPr>
      </w:pPr>
      <w:r w:rsidRPr="00E024D8">
        <w:rPr>
          <w:rFonts w:asciiTheme="majorHAnsi" w:hAnsiTheme="majorHAnsi" w:cstheme="majorHAnsi"/>
          <w:b/>
          <w:bCs/>
          <w:sz w:val="24"/>
          <w:szCs w:val="24"/>
        </w:rPr>
        <w:t>APLINKOS APSAUGOS REIKALAVIMAI:</w:t>
      </w:r>
    </w:p>
    <w:p w14:paraId="13E1E290" w14:textId="77777777" w:rsidR="00B06FC8" w:rsidRPr="00B06FC8" w:rsidRDefault="00B06FC8" w:rsidP="00B06FC8">
      <w:pPr>
        <w:pStyle w:val="ListParagraph"/>
        <w:numPr>
          <w:ilvl w:val="0"/>
          <w:numId w:val="6"/>
        </w:numPr>
        <w:spacing w:after="0" w:line="240" w:lineRule="auto"/>
        <w:ind w:left="567" w:hanging="513"/>
        <w:jc w:val="both"/>
        <w:rPr>
          <w:rFonts w:asciiTheme="majorHAnsi" w:hAnsiTheme="majorHAnsi" w:cstheme="majorHAnsi"/>
          <w:sz w:val="24"/>
          <w:szCs w:val="24"/>
        </w:rPr>
      </w:pPr>
      <w:r w:rsidRPr="00B06FC8">
        <w:rPr>
          <w:rFonts w:asciiTheme="majorHAnsi" w:hAnsiTheme="majorHAnsi" w:cstheme="majorHAnsi"/>
          <w:sz w:val="24"/>
          <w:szCs w:val="24"/>
        </w:rPr>
        <w:t>Pirkimui taikomi kokybės vadybos sistemos ir (arba) aplinkos apsaugos vadybos sistemos standartų reikalavimai:</w:t>
      </w:r>
    </w:p>
    <w:p w14:paraId="5BBD6DED" w14:textId="4D1C66D1" w:rsidR="00B06FC8" w:rsidRPr="00B06FC8" w:rsidRDefault="00B06FC8" w:rsidP="00B06FC8">
      <w:pPr>
        <w:pStyle w:val="ListParagraph"/>
        <w:numPr>
          <w:ilvl w:val="2"/>
          <w:numId w:val="7"/>
        </w:numPr>
        <w:spacing w:after="0" w:line="240" w:lineRule="auto"/>
        <w:ind w:left="567" w:firstLine="0"/>
        <w:jc w:val="both"/>
        <w:rPr>
          <w:rFonts w:asciiTheme="majorHAnsi" w:hAnsiTheme="majorHAnsi" w:cstheme="majorHAnsi"/>
          <w:sz w:val="24"/>
          <w:szCs w:val="24"/>
        </w:rPr>
      </w:pPr>
      <w:r>
        <w:rPr>
          <w:rFonts w:asciiTheme="majorHAnsi" w:hAnsiTheme="majorHAnsi" w:cstheme="majorHAnsi"/>
          <w:sz w:val="24"/>
          <w:szCs w:val="24"/>
        </w:rPr>
        <w:t>Rangovas</w:t>
      </w:r>
      <w:r w:rsidRPr="00B06FC8">
        <w:rPr>
          <w:rFonts w:asciiTheme="majorHAnsi" w:hAnsiTheme="majorHAnsi" w:cstheme="majorHAnsi"/>
          <w:sz w:val="24"/>
          <w:szCs w:val="24"/>
        </w:rPr>
        <w:t xml:space="preserve"> turi pateikti Aplinkos apsaugos vadybos priemonių aprašymą, kurį </w:t>
      </w:r>
      <w:r>
        <w:rPr>
          <w:rFonts w:asciiTheme="majorHAnsi" w:hAnsiTheme="majorHAnsi" w:cstheme="majorHAnsi"/>
          <w:sz w:val="24"/>
          <w:szCs w:val="24"/>
        </w:rPr>
        <w:t>Rangovas</w:t>
      </w:r>
      <w:r w:rsidRPr="00B06FC8">
        <w:rPr>
          <w:rFonts w:asciiTheme="majorHAnsi" w:hAnsiTheme="majorHAnsi" w:cstheme="majorHAnsi"/>
          <w:sz w:val="24"/>
          <w:szCs w:val="24"/>
        </w:rPr>
        <w:t xml:space="preserve"> galės taikyti vykdydamas pirkimo sutartį arba EMAS, ISO 14001 ar lygiavertį sertifikatą, išduotą kitose valstybėse narėse įsteigtų nepriklausomų įstaigų. </w:t>
      </w:r>
    </w:p>
    <w:p w14:paraId="0D2EFF1B" w14:textId="7CE273FA" w:rsidR="00B06FC8" w:rsidRPr="00B06FC8" w:rsidRDefault="00B06FC8" w:rsidP="00B06FC8">
      <w:pPr>
        <w:pStyle w:val="ListParagraph"/>
        <w:numPr>
          <w:ilvl w:val="2"/>
          <w:numId w:val="7"/>
        </w:numPr>
        <w:spacing w:after="0" w:line="240" w:lineRule="auto"/>
        <w:ind w:left="567" w:firstLine="0"/>
        <w:jc w:val="both"/>
        <w:rPr>
          <w:rFonts w:asciiTheme="majorHAnsi" w:hAnsiTheme="majorHAnsi" w:cstheme="majorHAnsi"/>
          <w:sz w:val="24"/>
          <w:szCs w:val="24"/>
        </w:rPr>
      </w:pPr>
      <w:r w:rsidRPr="00B06FC8">
        <w:rPr>
          <w:rFonts w:asciiTheme="majorHAnsi" w:hAnsiTheme="majorHAnsi" w:cstheme="majorHAnsi"/>
          <w:sz w:val="24"/>
          <w:szCs w:val="24"/>
        </w:rPr>
        <w:t>Darbų vykdymo metu susidariusios atliekos turi būti tvarkomos nepažeidžiant aplinkosaugos reikalavimų ir rūšiuojamos jų susidarymo vietoje. Jeigu sutarties vykdymo metu susidaro atliekos, kurios gali būti pristatomos į atliekų supirktuves (pvz. metalai) - šios atliekos turi būti pristatomos į supirktuves.</w:t>
      </w:r>
    </w:p>
    <w:p w14:paraId="6E96AC5B" w14:textId="0443EEB9" w:rsidR="006854E5" w:rsidRPr="00B06FC8" w:rsidRDefault="006854E5" w:rsidP="00B06FC8">
      <w:pPr>
        <w:spacing w:after="0" w:line="240" w:lineRule="auto"/>
        <w:ind w:left="1080"/>
        <w:jc w:val="both"/>
        <w:rPr>
          <w:rFonts w:asciiTheme="majorHAnsi" w:hAnsiTheme="majorHAnsi" w:cstheme="majorHAnsi"/>
          <w:sz w:val="24"/>
          <w:szCs w:val="24"/>
        </w:rPr>
      </w:pPr>
    </w:p>
    <w:sectPr w:rsidR="006854E5" w:rsidRPr="00B06FC8" w:rsidSect="00852A0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538"/>
    <w:multiLevelType w:val="hybridMultilevel"/>
    <w:tmpl w:val="C7906C92"/>
    <w:lvl w:ilvl="0" w:tplc="7D442326">
      <w:start w:val="1"/>
      <w:numFmt w:val="upperRoman"/>
      <w:lvlText w:val="%1."/>
      <w:lvlJc w:val="left"/>
      <w:pPr>
        <w:ind w:left="1080" w:hanging="72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D6346D"/>
    <w:multiLevelType w:val="hybridMultilevel"/>
    <w:tmpl w:val="90BE6F72"/>
    <w:lvl w:ilvl="0" w:tplc="E034D8E6">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1A2F"/>
    <w:multiLevelType w:val="hybridMultilevel"/>
    <w:tmpl w:val="9C5E5654"/>
    <w:lvl w:ilvl="0" w:tplc="C4F0A69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2F38398C"/>
    <w:multiLevelType w:val="hybridMultilevel"/>
    <w:tmpl w:val="D85CD4B8"/>
    <w:lvl w:ilvl="0" w:tplc="B82CE166">
      <w:start w:val="1"/>
      <w:numFmt w:val="decimal"/>
      <w:lvlText w:val="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FA6073D"/>
    <w:multiLevelType w:val="multilevel"/>
    <w:tmpl w:val="CA3AB916"/>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75C71FCE"/>
    <w:multiLevelType w:val="multilevel"/>
    <w:tmpl w:val="4B6E37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Light" w:eastAsiaTheme="minorHAnsi" w:hAnsi="Calibri Light" w:cs="Calibri Light" w:hint="default"/>
        <w:color w:val="000000"/>
      </w:rPr>
    </w:lvl>
    <w:lvl w:ilvl="2">
      <w:start w:val="1"/>
      <w:numFmt w:val="decimal"/>
      <w:isLgl/>
      <w:lvlText w:val="%1.%2.%3."/>
      <w:lvlJc w:val="left"/>
      <w:pPr>
        <w:ind w:left="1080" w:hanging="720"/>
      </w:pPr>
      <w:rPr>
        <w:rFonts w:ascii="Calibri Light" w:eastAsiaTheme="minorHAnsi" w:hAnsi="Calibri Light" w:cs="Calibri Light" w:hint="default"/>
        <w:color w:val="000000"/>
      </w:rPr>
    </w:lvl>
    <w:lvl w:ilvl="3">
      <w:start w:val="1"/>
      <w:numFmt w:val="decimal"/>
      <w:isLgl/>
      <w:lvlText w:val="%1.%2.%3.%4."/>
      <w:lvlJc w:val="left"/>
      <w:pPr>
        <w:ind w:left="1080" w:hanging="720"/>
      </w:pPr>
      <w:rPr>
        <w:rFonts w:ascii="Calibri Light" w:eastAsiaTheme="minorHAnsi" w:hAnsi="Calibri Light" w:cs="Calibri Light" w:hint="default"/>
        <w:color w:val="000000"/>
      </w:rPr>
    </w:lvl>
    <w:lvl w:ilvl="4">
      <w:start w:val="1"/>
      <w:numFmt w:val="decimal"/>
      <w:isLgl/>
      <w:lvlText w:val="%1.%2.%3.%4.%5."/>
      <w:lvlJc w:val="left"/>
      <w:pPr>
        <w:ind w:left="1440" w:hanging="1080"/>
      </w:pPr>
      <w:rPr>
        <w:rFonts w:ascii="Calibri Light" w:eastAsiaTheme="minorHAnsi" w:hAnsi="Calibri Light" w:cs="Calibri Light" w:hint="default"/>
        <w:color w:val="000000"/>
      </w:rPr>
    </w:lvl>
    <w:lvl w:ilvl="5">
      <w:start w:val="1"/>
      <w:numFmt w:val="decimal"/>
      <w:isLgl/>
      <w:lvlText w:val="%1.%2.%3.%4.%5.%6."/>
      <w:lvlJc w:val="left"/>
      <w:pPr>
        <w:ind w:left="1440" w:hanging="1080"/>
      </w:pPr>
      <w:rPr>
        <w:rFonts w:ascii="Calibri Light" w:eastAsiaTheme="minorHAnsi" w:hAnsi="Calibri Light" w:cs="Calibri Light" w:hint="default"/>
        <w:color w:val="000000"/>
      </w:rPr>
    </w:lvl>
    <w:lvl w:ilvl="6">
      <w:start w:val="1"/>
      <w:numFmt w:val="decimal"/>
      <w:isLgl/>
      <w:lvlText w:val="%1.%2.%3.%4.%5.%6.%7."/>
      <w:lvlJc w:val="left"/>
      <w:pPr>
        <w:ind w:left="1800" w:hanging="1440"/>
      </w:pPr>
      <w:rPr>
        <w:rFonts w:ascii="Calibri Light" w:eastAsiaTheme="minorHAnsi" w:hAnsi="Calibri Light" w:cs="Calibri Light" w:hint="default"/>
        <w:color w:val="000000"/>
      </w:rPr>
    </w:lvl>
    <w:lvl w:ilvl="7">
      <w:start w:val="1"/>
      <w:numFmt w:val="decimal"/>
      <w:isLgl/>
      <w:lvlText w:val="%1.%2.%3.%4.%5.%6.%7.%8."/>
      <w:lvlJc w:val="left"/>
      <w:pPr>
        <w:ind w:left="1800" w:hanging="1440"/>
      </w:pPr>
      <w:rPr>
        <w:rFonts w:ascii="Calibri Light" w:eastAsiaTheme="minorHAnsi" w:hAnsi="Calibri Light" w:cs="Calibri Light" w:hint="default"/>
        <w:color w:val="000000"/>
      </w:rPr>
    </w:lvl>
    <w:lvl w:ilvl="8">
      <w:start w:val="1"/>
      <w:numFmt w:val="decimal"/>
      <w:isLgl/>
      <w:lvlText w:val="%1.%2.%3.%4.%5.%6.%7.%8.%9."/>
      <w:lvlJc w:val="left"/>
      <w:pPr>
        <w:ind w:left="2160" w:hanging="1800"/>
      </w:pPr>
      <w:rPr>
        <w:rFonts w:ascii="Calibri Light" w:eastAsiaTheme="minorHAnsi" w:hAnsi="Calibri Light" w:cs="Calibri Light" w:hint="default"/>
        <w:color w:val="000000"/>
      </w:rPr>
    </w:lvl>
  </w:abstractNum>
  <w:num w:numId="1" w16cid:durableId="1581989896">
    <w:abstractNumId w:val="2"/>
  </w:num>
  <w:num w:numId="2" w16cid:durableId="376860586">
    <w:abstractNumId w:val="0"/>
  </w:num>
  <w:num w:numId="3" w16cid:durableId="440029047">
    <w:abstractNumId w:val="0"/>
  </w:num>
  <w:num w:numId="4" w16cid:durableId="606349347">
    <w:abstractNumId w:val="5"/>
  </w:num>
  <w:num w:numId="5" w16cid:durableId="1989246272">
    <w:abstractNumId w:val="1"/>
  </w:num>
  <w:num w:numId="6" w16cid:durableId="1200049571">
    <w:abstractNumId w:val="3"/>
  </w:num>
  <w:num w:numId="7" w16cid:durableId="460196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C2"/>
    <w:rsid w:val="0002295E"/>
    <w:rsid w:val="001B275E"/>
    <w:rsid w:val="002232BE"/>
    <w:rsid w:val="0027774F"/>
    <w:rsid w:val="00301251"/>
    <w:rsid w:val="00312724"/>
    <w:rsid w:val="00314272"/>
    <w:rsid w:val="00487EC4"/>
    <w:rsid w:val="004B531C"/>
    <w:rsid w:val="00603963"/>
    <w:rsid w:val="006854E5"/>
    <w:rsid w:val="00852A01"/>
    <w:rsid w:val="00856D22"/>
    <w:rsid w:val="008D0951"/>
    <w:rsid w:val="00B06FC8"/>
    <w:rsid w:val="00B81E50"/>
    <w:rsid w:val="00BA70C9"/>
    <w:rsid w:val="00D5212F"/>
    <w:rsid w:val="00D805DD"/>
    <w:rsid w:val="00DE10B4"/>
    <w:rsid w:val="00E024D8"/>
    <w:rsid w:val="00E06A11"/>
    <w:rsid w:val="00E91869"/>
    <w:rsid w:val="00ED5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1FD69"/>
  <w15:chartTrackingRefBased/>
  <w15:docId w15:val="{46DD4F81-6717-4DFD-B638-C2F8776C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3708</Words>
  <Characters>2114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vmb LT</dc:creator>
  <cp:keywords/>
  <dc:description/>
  <cp:lastModifiedBy>Eglė Stonkutė-Saulė</cp:lastModifiedBy>
  <cp:revision>10</cp:revision>
  <dcterms:created xsi:type="dcterms:W3CDTF">2023-09-29T05:39:00Z</dcterms:created>
  <dcterms:modified xsi:type="dcterms:W3CDTF">2025-02-17T08:00:00Z</dcterms:modified>
</cp:coreProperties>
</file>