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8B18A" w14:textId="5260F057" w:rsidR="00D951C2" w:rsidRDefault="00D120F4" w:rsidP="00D951C2">
      <w:pPr>
        <w:spacing w:after="0" w:line="240" w:lineRule="auto"/>
        <w:jc w:val="right"/>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2</w:t>
      </w:r>
      <w:r w:rsidR="00D951C2" w:rsidRPr="00D951C2">
        <w:rPr>
          <w:rFonts w:asciiTheme="majorHAnsi" w:eastAsia="Times New Roman" w:hAnsiTheme="majorHAnsi" w:cstheme="majorHAnsi"/>
          <w:bCs/>
          <w:sz w:val="24"/>
          <w:szCs w:val="24"/>
        </w:rPr>
        <w:t xml:space="preserve"> priedas</w:t>
      </w:r>
    </w:p>
    <w:p w14:paraId="26CDEB4C" w14:textId="77777777" w:rsidR="00D951C2" w:rsidRPr="00D951C2" w:rsidRDefault="00D951C2" w:rsidP="00D951C2">
      <w:pPr>
        <w:spacing w:after="0" w:line="240" w:lineRule="auto"/>
        <w:jc w:val="right"/>
        <w:rPr>
          <w:rFonts w:asciiTheme="majorHAnsi" w:eastAsia="Times New Roman" w:hAnsiTheme="majorHAnsi" w:cstheme="majorHAnsi"/>
          <w:bCs/>
          <w:sz w:val="24"/>
          <w:szCs w:val="24"/>
        </w:rPr>
      </w:pPr>
    </w:p>
    <w:p w14:paraId="19AECE56" w14:textId="7CEA7DDA" w:rsidR="00200895" w:rsidRPr="00200895" w:rsidRDefault="00C3538B" w:rsidP="00F22A19">
      <w:pPr>
        <w:spacing w:after="0" w:line="240" w:lineRule="auto"/>
        <w:jc w:val="center"/>
        <w:rPr>
          <w:rFonts w:ascii="Calibri Light" w:hAnsi="Calibri Light" w:cs="Calibri Light"/>
          <w:b/>
          <w:color w:val="000000"/>
          <w:sz w:val="24"/>
          <w:szCs w:val="24"/>
          <w:lang w:val="en-US"/>
        </w:rPr>
      </w:pPr>
      <w:r>
        <w:rPr>
          <w:rFonts w:ascii="Calibri Light" w:hAnsi="Calibri Light" w:cs="Calibri Light"/>
          <w:b/>
          <w:color w:val="000000"/>
          <w:sz w:val="24"/>
          <w:szCs w:val="24"/>
          <w:lang w:val="en-US"/>
        </w:rPr>
        <w:t>SANTECHNIKOS MONTAVIMO</w:t>
      </w:r>
      <w:r w:rsidR="00200895" w:rsidRPr="00200895">
        <w:rPr>
          <w:rFonts w:ascii="Calibri Light" w:hAnsi="Calibri Light" w:cs="Calibri Light"/>
          <w:b/>
          <w:color w:val="000000"/>
          <w:sz w:val="24"/>
          <w:szCs w:val="24"/>
          <w:lang w:val="en-US"/>
        </w:rPr>
        <w:t xml:space="preserve"> DARBŲ</w:t>
      </w:r>
    </w:p>
    <w:p w14:paraId="1840C5C8" w14:textId="33D04CF9" w:rsidR="00F22A19" w:rsidRPr="000C0099" w:rsidRDefault="00F22A19" w:rsidP="00F22A19">
      <w:pPr>
        <w:spacing w:after="0" w:line="240" w:lineRule="auto"/>
        <w:jc w:val="center"/>
        <w:rPr>
          <w:rFonts w:asciiTheme="majorHAnsi" w:eastAsia="Times New Roman" w:hAnsiTheme="majorHAnsi" w:cstheme="majorHAnsi"/>
          <w:b/>
          <w:sz w:val="24"/>
          <w:szCs w:val="24"/>
        </w:rPr>
      </w:pPr>
      <w:r w:rsidRPr="000C0099">
        <w:rPr>
          <w:rFonts w:asciiTheme="majorHAnsi" w:eastAsia="Times New Roman" w:hAnsiTheme="majorHAnsi" w:cstheme="majorHAnsi"/>
          <w:b/>
          <w:sz w:val="24"/>
          <w:szCs w:val="24"/>
        </w:rPr>
        <w:t xml:space="preserve"> SUTARTIS Nr. 5.28-2</w:t>
      </w:r>
      <w:r w:rsidR="00BE442A">
        <w:rPr>
          <w:rFonts w:asciiTheme="majorHAnsi" w:eastAsia="Times New Roman" w:hAnsiTheme="majorHAnsi" w:cstheme="majorHAnsi"/>
          <w:b/>
          <w:sz w:val="24"/>
          <w:szCs w:val="24"/>
        </w:rPr>
        <w:t>5</w:t>
      </w:r>
      <w:r w:rsidRPr="000C0099">
        <w:rPr>
          <w:rFonts w:asciiTheme="majorHAnsi" w:eastAsia="Times New Roman" w:hAnsiTheme="majorHAnsi" w:cstheme="majorHAnsi"/>
          <w:b/>
          <w:sz w:val="24"/>
          <w:szCs w:val="24"/>
        </w:rPr>
        <w:t>/____</w:t>
      </w:r>
    </w:p>
    <w:p w14:paraId="07F05B68" w14:textId="77777777" w:rsidR="00F22A19" w:rsidRPr="000C0099" w:rsidRDefault="00F22A19" w:rsidP="00F22A19">
      <w:pPr>
        <w:shd w:val="clear" w:color="auto" w:fill="FFFFFF"/>
        <w:spacing w:after="0" w:line="240" w:lineRule="auto"/>
        <w:ind w:left="1440" w:right="278" w:firstLine="720"/>
        <w:jc w:val="both"/>
        <w:rPr>
          <w:rFonts w:asciiTheme="majorHAnsi" w:eastAsia="Times New Roman" w:hAnsiTheme="majorHAnsi" w:cstheme="majorHAnsi"/>
          <w:sz w:val="24"/>
          <w:szCs w:val="24"/>
        </w:rPr>
      </w:pPr>
    </w:p>
    <w:p w14:paraId="2AEF5EC7" w14:textId="16720319" w:rsidR="00F22A19" w:rsidRPr="000C0099" w:rsidRDefault="00F22A19" w:rsidP="00F22A19">
      <w:pPr>
        <w:shd w:val="clear" w:color="auto" w:fill="FFFFFF"/>
        <w:spacing w:after="0" w:line="240" w:lineRule="auto"/>
        <w:ind w:right="278"/>
        <w:jc w:val="center"/>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202</w:t>
      </w:r>
      <w:r w:rsidR="00BE442A">
        <w:rPr>
          <w:rFonts w:asciiTheme="majorHAnsi" w:eastAsia="Times New Roman" w:hAnsiTheme="majorHAnsi" w:cstheme="majorHAnsi"/>
          <w:sz w:val="24"/>
          <w:szCs w:val="24"/>
        </w:rPr>
        <w:t>5</w:t>
      </w:r>
      <w:r w:rsidRPr="000C0099">
        <w:rPr>
          <w:rFonts w:asciiTheme="majorHAnsi" w:eastAsia="Times New Roman" w:hAnsiTheme="majorHAnsi" w:cstheme="majorHAnsi"/>
          <w:sz w:val="24"/>
          <w:szCs w:val="24"/>
        </w:rPr>
        <w:t xml:space="preserve"> m. .......... .... d.</w:t>
      </w:r>
    </w:p>
    <w:p w14:paraId="3C13C266" w14:textId="77777777" w:rsidR="00F22A19" w:rsidRPr="000C0099" w:rsidRDefault="00F22A19" w:rsidP="00F22A19">
      <w:pPr>
        <w:shd w:val="clear" w:color="auto" w:fill="FFFFFF"/>
        <w:spacing w:after="0" w:line="240" w:lineRule="auto"/>
        <w:ind w:left="4032" w:right="278"/>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 xml:space="preserve">       Vilnius</w:t>
      </w:r>
    </w:p>
    <w:p w14:paraId="5D158F2E" w14:textId="17FD8465" w:rsidR="00F22A19" w:rsidRPr="000C0099" w:rsidRDefault="0029187A" w:rsidP="00F22A19">
      <w:pPr>
        <w:keepNext/>
        <w:keepLines/>
        <w:spacing w:after="0" w:line="240" w:lineRule="auto"/>
        <w:ind w:firstLine="720"/>
        <w:jc w:val="both"/>
        <w:outlineLvl w:val="1"/>
        <w:rPr>
          <w:rFonts w:asciiTheme="majorHAnsi" w:eastAsia="Times New Roman" w:hAnsiTheme="majorHAnsi" w:cstheme="majorHAnsi"/>
          <w:bCs/>
          <w:color w:val="000000"/>
          <w:sz w:val="24"/>
          <w:szCs w:val="24"/>
        </w:rPr>
      </w:pPr>
      <w:r w:rsidRPr="000C0099">
        <w:rPr>
          <w:rFonts w:asciiTheme="majorHAnsi" w:eastAsiaTheme="majorEastAsia" w:hAnsiTheme="majorHAnsi" w:cstheme="majorHAnsi"/>
          <w:b/>
          <w:bCs/>
          <w:color w:val="000000" w:themeColor="text1"/>
          <w:sz w:val="24"/>
          <w:szCs w:val="24"/>
        </w:rPr>
        <w:t>Savivaldybės įmonė „Vilniaus miesto būstas“</w:t>
      </w:r>
      <w:r w:rsidRPr="000C0099">
        <w:rPr>
          <w:rFonts w:asciiTheme="majorHAnsi" w:eastAsiaTheme="majorEastAsia" w:hAnsiTheme="majorHAnsi" w:cstheme="majorHAnsi"/>
          <w:bCs/>
          <w:color w:val="000000" w:themeColor="text1"/>
          <w:sz w:val="24"/>
          <w:szCs w:val="24"/>
        </w:rPr>
        <w:t xml:space="preserve">, juridinio asmens kodas 124568293, buveinės adresas: Naugarduko g. 98, Vilnius, duomenys apie įmonę kaupiami Juridinių asmenų registre, atstovaujama </w:t>
      </w:r>
      <w:r w:rsidR="00CD6C96">
        <w:rPr>
          <w:rFonts w:asciiTheme="majorHAnsi" w:eastAsiaTheme="majorEastAsia" w:hAnsiTheme="majorHAnsi" w:cstheme="majorHAnsi"/>
          <w:bCs/>
          <w:color w:val="000000" w:themeColor="text1"/>
          <w:sz w:val="24"/>
          <w:szCs w:val="24"/>
        </w:rPr>
        <w:t>direktorės</w:t>
      </w:r>
      <w:r w:rsidRPr="000C0099">
        <w:rPr>
          <w:rFonts w:asciiTheme="majorHAnsi" w:eastAsiaTheme="majorEastAsia" w:hAnsiTheme="majorHAnsi" w:cstheme="majorHAnsi"/>
          <w:bCs/>
          <w:color w:val="000000" w:themeColor="text1"/>
          <w:sz w:val="24"/>
          <w:szCs w:val="24"/>
        </w:rPr>
        <w:t xml:space="preserve"> </w:t>
      </w:r>
      <w:r w:rsidR="00BE442A">
        <w:rPr>
          <w:rFonts w:asciiTheme="majorHAnsi" w:eastAsiaTheme="majorEastAsia" w:hAnsiTheme="majorHAnsi" w:cstheme="majorHAnsi"/>
          <w:bCs/>
          <w:color w:val="000000" w:themeColor="text1"/>
          <w:sz w:val="24"/>
          <w:szCs w:val="24"/>
        </w:rPr>
        <w:t>____________</w:t>
      </w:r>
      <w:r w:rsidRPr="000C0099">
        <w:rPr>
          <w:rFonts w:asciiTheme="majorHAnsi" w:eastAsiaTheme="majorEastAsia" w:hAnsiTheme="majorHAnsi" w:cstheme="majorHAnsi"/>
          <w:bCs/>
          <w:color w:val="000000" w:themeColor="text1"/>
          <w:sz w:val="24"/>
          <w:szCs w:val="24"/>
        </w:rPr>
        <w:t>,</w:t>
      </w:r>
      <w:r w:rsidRPr="000C0099">
        <w:rPr>
          <w:rFonts w:asciiTheme="majorHAnsi" w:eastAsiaTheme="majorEastAsia" w:hAnsiTheme="majorHAnsi" w:cstheme="majorHAnsi"/>
          <w:bCs/>
          <w:color w:val="000000"/>
          <w:sz w:val="24"/>
          <w:szCs w:val="24"/>
        </w:rPr>
        <w:t xml:space="preserve"> veikiančios pagal</w:t>
      </w:r>
      <w:r w:rsidR="00CD6C96">
        <w:rPr>
          <w:rFonts w:asciiTheme="majorHAnsi" w:eastAsiaTheme="majorEastAsia" w:hAnsiTheme="majorHAnsi" w:cstheme="majorHAnsi"/>
          <w:bCs/>
          <w:color w:val="000000"/>
          <w:sz w:val="24"/>
          <w:szCs w:val="24"/>
        </w:rPr>
        <w:t xml:space="preserve"> įmonės įstatus</w:t>
      </w:r>
      <w:r w:rsidRPr="000C0099">
        <w:rPr>
          <w:rFonts w:asciiTheme="majorHAnsi" w:eastAsiaTheme="majorEastAsia" w:hAnsiTheme="majorHAnsi" w:cstheme="majorHAnsi"/>
          <w:bCs/>
          <w:color w:val="000000" w:themeColor="text1"/>
          <w:sz w:val="24"/>
          <w:szCs w:val="24"/>
        </w:rPr>
        <w:t xml:space="preserve">, toliau vadinama </w:t>
      </w:r>
      <w:r w:rsidRPr="000C0099">
        <w:rPr>
          <w:rFonts w:asciiTheme="majorHAnsi" w:eastAsiaTheme="majorEastAsia" w:hAnsiTheme="majorHAnsi" w:cstheme="majorHAnsi"/>
          <w:b/>
          <w:bCs/>
          <w:color w:val="000000" w:themeColor="text1"/>
          <w:sz w:val="24"/>
          <w:szCs w:val="24"/>
        </w:rPr>
        <w:t>Užsakovu</w:t>
      </w:r>
      <w:r w:rsidR="00F22A19" w:rsidRPr="000C0099">
        <w:rPr>
          <w:rFonts w:asciiTheme="majorHAnsi" w:eastAsia="Times New Roman" w:hAnsiTheme="majorHAnsi" w:cstheme="majorHAnsi"/>
          <w:bCs/>
          <w:color w:val="000000"/>
          <w:sz w:val="24"/>
          <w:szCs w:val="24"/>
        </w:rPr>
        <w:t xml:space="preserve">, </w:t>
      </w:r>
    </w:p>
    <w:p w14:paraId="1F22C688" w14:textId="77777777" w:rsidR="00F22A19" w:rsidRPr="000C0099" w:rsidRDefault="00F22A19" w:rsidP="00F22A19">
      <w:pPr>
        <w:keepNext/>
        <w:keepLines/>
        <w:spacing w:after="0" w:line="240" w:lineRule="auto"/>
        <w:ind w:firstLine="720"/>
        <w:jc w:val="both"/>
        <w:outlineLvl w:val="1"/>
        <w:rPr>
          <w:rFonts w:asciiTheme="majorHAnsi" w:eastAsia="Times New Roman" w:hAnsiTheme="majorHAnsi" w:cstheme="majorHAnsi"/>
          <w:bCs/>
          <w:color w:val="000000"/>
          <w:sz w:val="24"/>
          <w:szCs w:val="24"/>
        </w:rPr>
      </w:pPr>
      <w:r w:rsidRPr="000C0099">
        <w:rPr>
          <w:rFonts w:asciiTheme="majorHAnsi" w:eastAsia="Times New Roman" w:hAnsiTheme="majorHAnsi" w:cstheme="majorHAnsi"/>
          <w:bCs/>
          <w:color w:val="000000"/>
          <w:sz w:val="24"/>
          <w:szCs w:val="24"/>
        </w:rPr>
        <w:t xml:space="preserve">ir </w:t>
      </w:r>
    </w:p>
    <w:p w14:paraId="3B5DDEF8" w14:textId="47CC30A9" w:rsidR="00F22A19" w:rsidRPr="000C0099" w:rsidRDefault="00F22A19" w:rsidP="00F22A19">
      <w:pPr>
        <w:spacing w:after="0" w:line="240" w:lineRule="auto"/>
        <w:ind w:firstLine="720"/>
        <w:jc w:val="both"/>
        <w:rPr>
          <w:rFonts w:asciiTheme="majorHAnsi" w:eastAsia="Times New Roman" w:hAnsiTheme="majorHAnsi" w:cstheme="majorHAnsi"/>
          <w:b/>
          <w:sz w:val="24"/>
          <w:szCs w:val="24"/>
        </w:rPr>
      </w:pPr>
      <w:r w:rsidRPr="000C0099">
        <w:rPr>
          <w:rFonts w:asciiTheme="majorHAnsi" w:eastAsia="Times New Roman" w:hAnsiTheme="majorHAnsi" w:cstheme="majorHAnsi"/>
          <w:i/>
          <w:sz w:val="24"/>
          <w:szCs w:val="24"/>
        </w:rPr>
        <w:t xml:space="preserve"> [įrašyti sutarties šalies pavadinimą, teisinę formą]</w:t>
      </w:r>
      <w:r w:rsidRPr="000C0099">
        <w:rPr>
          <w:rFonts w:asciiTheme="majorHAnsi" w:eastAsia="Times New Roman" w:hAnsiTheme="majorHAnsi" w:cstheme="majorHAnsi"/>
          <w:sz w:val="24"/>
          <w:szCs w:val="24"/>
        </w:rPr>
        <w:t xml:space="preserve">, juridinio asmens kodas </w:t>
      </w:r>
      <w:r w:rsidRPr="000C0099">
        <w:rPr>
          <w:rFonts w:asciiTheme="majorHAnsi" w:eastAsia="Times New Roman" w:hAnsiTheme="majorHAnsi" w:cstheme="majorHAnsi"/>
          <w:i/>
          <w:sz w:val="24"/>
          <w:szCs w:val="24"/>
        </w:rPr>
        <w:t>[įrašyti]</w:t>
      </w:r>
      <w:r w:rsidRPr="000C0099">
        <w:rPr>
          <w:rFonts w:asciiTheme="majorHAnsi" w:eastAsia="Times New Roman" w:hAnsiTheme="majorHAnsi" w:cstheme="majorHAnsi"/>
          <w:sz w:val="24"/>
          <w:szCs w:val="24"/>
        </w:rPr>
        <w:t xml:space="preserve">, kurios registruota buveinė yra </w:t>
      </w:r>
      <w:r w:rsidRPr="000C0099">
        <w:rPr>
          <w:rFonts w:asciiTheme="majorHAnsi" w:eastAsia="Times New Roman" w:hAnsiTheme="majorHAnsi" w:cstheme="majorHAnsi"/>
          <w:i/>
          <w:sz w:val="24"/>
          <w:szCs w:val="24"/>
        </w:rPr>
        <w:t>[įrašyti pilną adresą]</w:t>
      </w:r>
      <w:r w:rsidRPr="000C0099">
        <w:rPr>
          <w:rFonts w:asciiTheme="majorHAnsi" w:eastAsia="Times New Roman" w:hAnsiTheme="majorHAnsi" w:cstheme="majorHAnsi"/>
          <w:sz w:val="24"/>
          <w:szCs w:val="24"/>
        </w:rPr>
        <w:t xml:space="preserve">, duomenys apie įmonę kaupiami ir saugomi Lietuvos Respublikos juridinių asmenų registre, atstovaujama </w:t>
      </w:r>
      <w:r w:rsidRPr="000C0099">
        <w:rPr>
          <w:rFonts w:asciiTheme="majorHAnsi" w:eastAsia="Times New Roman" w:hAnsiTheme="majorHAnsi" w:cstheme="majorHAnsi"/>
          <w:i/>
          <w:sz w:val="24"/>
          <w:szCs w:val="24"/>
        </w:rPr>
        <w:t>[įrašyti pareigas, vardą, pavardę]</w:t>
      </w:r>
      <w:r w:rsidRPr="000C0099">
        <w:rPr>
          <w:rFonts w:asciiTheme="majorHAnsi" w:eastAsia="Times New Roman" w:hAnsiTheme="majorHAnsi" w:cstheme="majorHAnsi"/>
          <w:sz w:val="24"/>
          <w:szCs w:val="24"/>
        </w:rPr>
        <w:t xml:space="preserve">, veikiančio pagal bendrovės įstatus, toliau vadinamas </w:t>
      </w:r>
      <w:r w:rsidRPr="000C0099">
        <w:rPr>
          <w:rFonts w:asciiTheme="majorHAnsi" w:eastAsia="Times New Roman" w:hAnsiTheme="majorHAnsi" w:cstheme="majorHAnsi"/>
          <w:b/>
          <w:bCs/>
          <w:sz w:val="24"/>
          <w:szCs w:val="24"/>
        </w:rPr>
        <w:t>Rangovu</w:t>
      </w:r>
      <w:r w:rsidRPr="000C0099">
        <w:rPr>
          <w:rFonts w:asciiTheme="majorHAnsi" w:eastAsia="Times New Roman" w:hAnsiTheme="majorHAnsi" w:cstheme="majorHAnsi"/>
          <w:sz w:val="24"/>
          <w:szCs w:val="24"/>
        </w:rPr>
        <w:t xml:space="preserve">, sutartyje Užsakovas ir Rangovas vadinami </w:t>
      </w:r>
      <w:r w:rsidRPr="000C0099">
        <w:rPr>
          <w:rFonts w:asciiTheme="majorHAnsi" w:eastAsia="Times New Roman" w:hAnsiTheme="majorHAnsi" w:cstheme="majorHAnsi"/>
          <w:bCs/>
          <w:sz w:val="24"/>
          <w:szCs w:val="24"/>
        </w:rPr>
        <w:t>Šalimis</w:t>
      </w:r>
      <w:r w:rsidRPr="000C0099">
        <w:rPr>
          <w:rFonts w:asciiTheme="majorHAnsi" w:eastAsia="Times New Roman" w:hAnsiTheme="majorHAnsi" w:cstheme="majorHAnsi"/>
          <w:sz w:val="24"/>
          <w:szCs w:val="24"/>
        </w:rPr>
        <w:t>, o kiekvienas atskirai – Šalimi, sudarė šią sutartį, toliau vadinama</w:t>
      </w:r>
      <w:r w:rsidRPr="000C0099">
        <w:rPr>
          <w:rFonts w:asciiTheme="majorHAnsi" w:eastAsia="Times New Roman" w:hAnsiTheme="majorHAnsi" w:cstheme="majorHAnsi"/>
          <w:b/>
          <w:sz w:val="24"/>
          <w:szCs w:val="24"/>
        </w:rPr>
        <w:t xml:space="preserve"> Sutartimi.</w:t>
      </w:r>
    </w:p>
    <w:p w14:paraId="436B1DF3" w14:textId="77777777" w:rsidR="000E7232" w:rsidRPr="000C0099" w:rsidRDefault="000E7232" w:rsidP="00F22A19">
      <w:pPr>
        <w:spacing w:after="0" w:line="240" w:lineRule="auto"/>
        <w:ind w:firstLine="720"/>
        <w:jc w:val="both"/>
        <w:rPr>
          <w:rFonts w:asciiTheme="majorHAnsi" w:eastAsia="Times New Roman" w:hAnsiTheme="majorHAnsi" w:cstheme="majorHAnsi"/>
          <w:sz w:val="24"/>
          <w:szCs w:val="24"/>
        </w:rPr>
      </w:pPr>
    </w:p>
    <w:p w14:paraId="03FC849A" w14:textId="28F1CFC0" w:rsidR="00F22A19" w:rsidRPr="000C0099" w:rsidRDefault="000E7232" w:rsidP="00F22A19">
      <w:pPr>
        <w:numPr>
          <w:ilvl w:val="0"/>
          <w:numId w:val="1"/>
        </w:numPr>
        <w:tabs>
          <w:tab w:val="num" w:pos="993"/>
        </w:tabs>
        <w:overflowPunct w:val="0"/>
        <w:autoSpaceDE w:val="0"/>
        <w:autoSpaceDN w:val="0"/>
        <w:adjustRightInd w:val="0"/>
        <w:spacing w:after="0" w:line="240" w:lineRule="auto"/>
        <w:ind w:firstLine="720"/>
        <w:jc w:val="both"/>
        <w:rPr>
          <w:rFonts w:asciiTheme="majorHAnsi" w:eastAsia="Times New Roman" w:hAnsiTheme="majorHAnsi" w:cstheme="majorHAnsi"/>
          <w:sz w:val="24"/>
          <w:szCs w:val="24"/>
        </w:rPr>
      </w:pPr>
      <w:r w:rsidRPr="000C0099">
        <w:rPr>
          <w:rFonts w:asciiTheme="majorHAnsi" w:eastAsia="Times New Roman" w:hAnsiTheme="majorHAnsi" w:cstheme="majorHAnsi"/>
          <w:b/>
          <w:sz w:val="24"/>
          <w:szCs w:val="24"/>
        </w:rPr>
        <w:t>SUTARTIES DALYKAS</w:t>
      </w:r>
    </w:p>
    <w:p w14:paraId="695D419B" w14:textId="4CCA111D" w:rsidR="00F22A19" w:rsidRPr="000C0099" w:rsidRDefault="00F22A19" w:rsidP="0029187A">
      <w:pPr>
        <w:pStyle w:val="ListParagraph"/>
        <w:numPr>
          <w:ilvl w:val="1"/>
          <w:numId w:val="1"/>
        </w:numPr>
        <w:tabs>
          <w:tab w:val="left" w:pos="1134"/>
        </w:tabs>
        <w:overflowPunct w:val="0"/>
        <w:autoSpaceDE w:val="0"/>
        <w:autoSpaceDN w:val="0"/>
        <w:adjustRightInd w:val="0"/>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 xml:space="preserve">Rangovas šioje Sutartyje numatytomis sąlygomis ir tvarka savo rizika įsipareigoja atlikti Užsakovui šios Sutarties 1.2 punkte nurodytus darbus, o Užsakovas įsipareigoja priimti tinkamai ir laiku atliktus darbus ir atsiskaityti šioje Sutartyje numatyta tvarka.  </w:t>
      </w:r>
    </w:p>
    <w:p w14:paraId="26D1EEA0" w14:textId="1D6CDC38" w:rsidR="00564B51" w:rsidRDefault="00F22A19" w:rsidP="00564B51">
      <w:pPr>
        <w:pStyle w:val="ListParagraph"/>
        <w:numPr>
          <w:ilvl w:val="1"/>
          <w:numId w:val="1"/>
        </w:numPr>
        <w:tabs>
          <w:tab w:val="left" w:pos="1134"/>
        </w:tabs>
        <w:overflowPunct w:val="0"/>
        <w:autoSpaceDE w:val="0"/>
        <w:autoSpaceDN w:val="0"/>
        <w:adjustRightInd w:val="0"/>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 xml:space="preserve">Sutarties dalykas – </w:t>
      </w:r>
      <w:r w:rsidR="00C3538B">
        <w:rPr>
          <w:rFonts w:asciiTheme="majorHAnsi" w:eastAsia="Times New Roman" w:hAnsiTheme="majorHAnsi" w:cstheme="majorHAnsi"/>
          <w:sz w:val="24"/>
          <w:szCs w:val="24"/>
        </w:rPr>
        <w:t>santechnikos</w:t>
      </w:r>
      <w:r w:rsidR="001D5414">
        <w:rPr>
          <w:rFonts w:asciiTheme="majorHAnsi" w:eastAsia="Times New Roman" w:hAnsiTheme="majorHAnsi" w:cstheme="majorHAnsi"/>
          <w:sz w:val="24"/>
          <w:szCs w:val="24"/>
        </w:rPr>
        <w:t xml:space="preserve"> montavimo</w:t>
      </w:r>
      <w:r w:rsidR="000F1339" w:rsidRPr="00DD0766">
        <w:rPr>
          <w:rFonts w:ascii="Calibri Light" w:hAnsi="Calibri Light" w:cs="Calibri Light"/>
          <w:color w:val="000000"/>
          <w:sz w:val="24"/>
          <w:szCs w:val="24"/>
        </w:rPr>
        <w:t xml:space="preserve"> (su medžiagomis) </w:t>
      </w:r>
      <w:r w:rsidR="00C3538B">
        <w:rPr>
          <w:rFonts w:ascii="Calibri Light" w:hAnsi="Calibri Light" w:cs="Calibri Light"/>
          <w:color w:val="000000"/>
          <w:sz w:val="24"/>
          <w:szCs w:val="24"/>
        </w:rPr>
        <w:t xml:space="preserve">darbai Vilniaus mieste </w:t>
      </w:r>
      <w:r w:rsidR="00BE1510">
        <w:rPr>
          <w:rFonts w:asciiTheme="majorHAnsi" w:eastAsia="Times New Roman" w:hAnsiTheme="majorHAnsi" w:cstheme="majorHAnsi"/>
          <w:sz w:val="24"/>
          <w:szCs w:val="24"/>
        </w:rPr>
        <w:t>(</w:t>
      </w:r>
      <w:r w:rsidRPr="000C0099">
        <w:rPr>
          <w:rFonts w:asciiTheme="majorHAnsi" w:eastAsia="Times New Roman" w:hAnsiTheme="majorHAnsi" w:cstheme="majorHAnsi"/>
          <w:sz w:val="24"/>
          <w:szCs w:val="24"/>
        </w:rPr>
        <w:t xml:space="preserve">toliau </w:t>
      </w:r>
      <w:r w:rsidR="00A60BD7" w:rsidRPr="000C0099">
        <w:rPr>
          <w:rFonts w:asciiTheme="majorHAnsi" w:eastAsia="Times New Roman" w:hAnsiTheme="majorHAnsi" w:cstheme="majorHAnsi"/>
          <w:sz w:val="24"/>
          <w:szCs w:val="24"/>
        </w:rPr>
        <w:t xml:space="preserve">- </w:t>
      </w:r>
      <w:r w:rsidRPr="000C0099">
        <w:rPr>
          <w:rFonts w:asciiTheme="majorHAnsi" w:eastAsia="Times New Roman" w:hAnsiTheme="majorHAnsi" w:cstheme="majorHAnsi"/>
          <w:b/>
          <w:sz w:val="24"/>
          <w:szCs w:val="24"/>
        </w:rPr>
        <w:t>Darbai</w:t>
      </w:r>
      <w:r w:rsidRPr="000C0099">
        <w:rPr>
          <w:rFonts w:asciiTheme="majorHAnsi" w:eastAsia="Times New Roman" w:hAnsiTheme="majorHAnsi" w:cstheme="majorHAnsi"/>
          <w:sz w:val="24"/>
          <w:szCs w:val="24"/>
        </w:rPr>
        <w:t>). Darbai atliekami pagal Užsakovo poreikį kiekvieną kartą atsiunčiant Rangovui individualų užsakymą Darbams atlikti ir Rangovo pateikto pasiūlymo darbų atlikimo įkainius (priedas Nr.</w:t>
      </w:r>
      <w:r w:rsidR="0029187A" w:rsidRPr="000C0099">
        <w:rPr>
          <w:rFonts w:asciiTheme="majorHAnsi" w:eastAsia="Times New Roman" w:hAnsiTheme="majorHAnsi" w:cstheme="majorHAnsi"/>
          <w:sz w:val="24"/>
          <w:szCs w:val="24"/>
        </w:rPr>
        <w:t xml:space="preserve"> </w:t>
      </w:r>
      <w:r w:rsidRPr="000C0099">
        <w:rPr>
          <w:rFonts w:asciiTheme="majorHAnsi" w:eastAsia="Times New Roman" w:hAnsiTheme="majorHAnsi" w:cstheme="majorHAnsi"/>
          <w:sz w:val="24"/>
          <w:szCs w:val="24"/>
        </w:rPr>
        <w:t xml:space="preserve">1). </w:t>
      </w:r>
    </w:p>
    <w:p w14:paraId="2DD6EEE0" w14:textId="77777777" w:rsidR="00564B51" w:rsidRPr="00564B51" w:rsidRDefault="00F22A19" w:rsidP="00564B51">
      <w:pPr>
        <w:pStyle w:val="ListParagraph"/>
        <w:numPr>
          <w:ilvl w:val="1"/>
          <w:numId w:val="1"/>
        </w:numPr>
        <w:tabs>
          <w:tab w:val="left" w:pos="1134"/>
        </w:tabs>
        <w:overflowPunct w:val="0"/>
        <w:autoSpaceDE w:val="0"/>
        <w:autoSpaceDN w:val="0"/>
        <w:adjustRightInd w:val="0"/>
        <w:spacing w:after="0" w:line="240" w:lineRule="auto"/>
        <w:ind w:left="0" w:firstLine="567"/>
        <w:jc w:val="both"/>
        <w:rPr>
          <w:rFonts w:asciiTheme="majorHAnsi" w:eastAsia="Times New Roman" w:hAnsiTheme="majorHAnsi" w:cstheme="majorHAnsi"/>
          <w:sz w:val="24"/>
          <w:szCs w:val="24"/>
        </w:rPr>
      </w:pPr>
      <w:r w:rsidRPr="00564B51">
        <w:rPr>
          <w:rFonts w:asciiTheme="majorHAnsi" w:eastAsia="Times New Roman" w:hAnsiTheme="majorHAnsi" w:cstheme="majorHAnsi"/>
          <w:sz w:val="24"/>
          <w:szCs w:val="24"/>
        </w:rPr>
        <w:t xml:space="preserve">Šalys susitaria, kad Užsakovas gali pateikti užsakymą Darbų atlikimui elektroniniu būdu </w:t>
      </w:r>
      <w:r w:rsidR="000F1339" w:rsidRPr="00564B51">
        <w:rPr>
          <w:rFonts w:asciiTheme="majorHAnsi" w:eastAsia="Times New Roman" w:hAnsiTheme="majorHAnsi" w:cstheme="majorHAnsi"/>
          <w:sz w:val="24"/>
          <w:szCs w:val="24"/>
        </w:rPr>
        <w:t xml:space="preserve">(el. paštu) </w:t>
      </w:r>
      <w:r w:rsidRPr="00564B51">
        <w:rPr>
          <w:rFonts w:asciiTheme="majorHAnsi" w:eastAsia="Times New Roman" w:hAnsiTheme="majorHAnsi" w:cstheme="majorHAnsi"/>
          <w:sz w:val="24"/>
          <w:szCs w:val="24"/>
        </w:rPr>
        <w:t xml:space="preserve">ir šis užsakymo išsiuntimo būdas bus laikoma tinkamu įteikimu Rangovui. </w:t>
      </w:r>
      <w:r w:rsidR="00564B51" w:rsidRPr="00564B51">
        <w:rPr>
          <w:rFonts w:ascii="Calibri Light" w:eastAsia="Calibri" w:hAnsi="Calibri Light" w:cs="Calibri Light"/>
          <w:sz w:val="24"/>
          <w:szCs w:val="24"/>
        </w:rPr>
        <w:t xml:space="preserve">Gavęs užsakymą, Rangovas ne vėliau kaip per 3 (tris) darbo dienas nuo šio užsakymo gavimo, įsipareigoja priimti Užsakovo užsakyme nurodytų darbų frontą (Objekto raktus ir kt.). Rangovas turi teisę per 2 (dvi) darbo dienas pareikšti Užsakovui pretenzijas dėl darbų fronto. Nepareiškus jų nurodytų laiku, Užsakovas laiko, kad darbų frontas perduotas tinkamai ir laiku.  </w:t>
      </w:r>
    </w:p>
    <w:p w14:paraId="5E5A0E5C" w14:textId="54141FCB" w:rsidR="00564B51" w:rsidRPr="00564B51" w:rsidRDefault="00564B51" w:rsidP="00564B51">
      <w:pPr>
        <w:pStyle w:val="ListParagraph"/>
        <w:numPr>
          <w:ilvl w:val="1"/>
          <w:numId w:val="1"/>
        </w:numPr>
        <w:tabs>
          <w:tab w:val="left" w:pos="1134"/>
        </w:tabs>
        <w:overflowPunct w:val="0"/>
        <w:autoSpaceDE w:val="0"/>
        <w:autoSpaceDN w:val="0"/>
        <w:adjustRightInd w:val="0"/>
        <w:spacing w:after="0" w:line="240" w:lineRule="auto"/>
        <w:ind w:left="0" w:firstLine="567"/>
        <w:jc w:val="both"/>
        <w:rPr>
          <w:rFonts w:asciiTheme="majorHAnsi" w:eastAsia="Times New Roman" w:hAnsiTheme="majorHAnsi" w:cstheme="majorHAnsi"/>
          <w:sz w:val="24"/>
          <w:szCs w:val="24"/>
        </w:rPr>
      </w:pPr>
      <w:r w:rsidRPr="00564B51">
        <w:rPr>
          <w:rFonts w:ascii="Calibri Light" w:eastAsia="Calibri" w:hAnsi="Calibri Light" w:cs="Calibri Light"/>
          <w:sz w:val="24"/>
          <w:szCs w:val="24"/>
        </w:rPr>
        <w:t>Priėmus darbų frontą, Rangovas per 3 (tris) darbo dienas įsipareigoja pateikti Užsakovui reikalingų darbų atlikti lokalinę sąmatą ir terminą, per kurį nurodyti darbai bus atlikti. Šie dokumentai Užsakovui taip pat siunčiami elektroniniu būdu ir šis duomenų išsiuntimo būdas yra laikomas tinkamu įteikimu Užsakovui</w:t>
      </w:r>
      <w:r>
        <w:rPr>
          <w:rFonts w:ascii="Calibri Light" w:eastAsia="Calibri" w:hAnsi="Calibri Light" w:cs="Calibri Light"/>
          <w:sz w:val="24"/>
          <w:szCs w:val="24"/>
        </w:rPr>
        <w:t>.</w:t>
      </w:r>
    </w:p>
    <w:p w14:paraId="1491FC0E" w14:textId="205F2E44" w:rsidR="00C3538B" w:rsidRPr="00F502BA" w:rsidRDefault="00F22A19" w:rsidP="00F502BA">
      <w:pPr>
        <w:pStyle w:val="ListParagraph"/>
        <w:numPr>
          <w:ilvl w:val="1"/>
          <w:numId w:val="1"/>
        </w:numPr>
        <w:tabs>
          <w:tab w:val="left" w:pos="1134"/>
        </w:tabs>
        <w:overflowPunct w:val="0"/>
        <w:autoSpaceDE w:val="0"/>
        <w:autoSpaceDN w:val="0"/>
        <w:adjustRightInd w:val="0"/>
        <w:spacing w:after="0" w:line="240" w:lineRule="auto"/>
        <w:ind w:left="0" w:firstLine="567"/>
        <w:jc w:val="both"/>
        <w:rPr>
          <w:rFonts w:asciiTheme="majorHAnsi" w:eastAsia="Times New Roman" w:hAnsiTheme="majorHAnsi" w:cstheme="majorHAnsi"/>
          <w:sz w:val="24"/>
          <w:szCs w:val="24"/>
        </w:rPr>
      </w:pPr>
      <w:r w:rsidRPr="00564B51">
        <w:rPr>
          <w:rFonts w:asciiTheme="majorHAnsi" w:eastAsia="Times New Roman" w:hAnsiTheme="majorHAnsi" w:cstheme="majorHAnsi"/>
          <w:sz w:val="24"/>
          <w:szCs w:val="24"/>
        </w:rPr>
        <w:t xml:space="preserve">Užsakovas, gavęs šios Sutarties 1.4 punkte nurodytą informaciją, per </w:t>
      </w:r>
      <w:r w:rsidR="00632A49" w:rsidRPr="00564B51">
        <w:rPr>
          <w:rFonts w:asciiTheme="majorHAnsi" w:eastAsia="Times New Roman" w:hAnsiTheme="majorHAnsi" w:cstheme="majorHAnsi"/>
          <w:sz w:val="24"/>
          <w:szCs w:val="24"/>
        </w:rPr>
        <w:t>2</w:t>
      </w:r>
      <w:r w:rsidRPr="00564B51">
        <w:rPr>
          <w:rFonts w:asciiTheme="majorHAnsi" w:eastAsia="Times New Roman" w:hAnsiTheme="majorHAnsi" w:cstheme="majorHAnsi"/>
          <w:sz w:val="24"/>
          <w:szCs w:val="24"/>
        </w:rPr>
        <w:t xml:space="preserve"> (</w:t>
      </w:r>
      <w:r w:rsidR="00632A49" w:rsidRPr="00564B51">
        <w:rPr>
          <w:rFonts w:asciiTheme="majorHAnsi" w:eastAsia="Times New Roman" w:hAnsiTheme="majorHAnsi" w:cstheme="majorHAnsi"/>
          <w:sz w:val="24"/>
          <w:szCs w:val="24"/>
        </w:rPr>
        <w:t>dvi</w:t>
      </w:r>
      <w:r w:rsidRPr="00564B51">
        <w:rPr>
          <w:rFonts w:asciiTheme="majorHAnsi" w:eastAsia="Times New Roman" w:hAnsiTheme="majorHAnsi" w:cstheme="majorHAnsi"/>
          <w:sz w:val="24"/>
          <w:szCs w:val="24"/>
        </w:rPr>
        <w:t>) darbo dien</w:t>
      </w:r>
      <w:r w:rsidR="00216C52" w:rsidRPr="00564B51">
        <w:rPr>
          <w:rFonts w:asciiTheme="majorHAnsi" w:eastAsia="Times New Roman" w:hAnsiTheme="majorHAnsi" w:cstheme="majorHAnsi"/>
          <w:sz w:val="24"/>
          <w:szCs w:val="24"/>
        </w:rPr>
        <w:t>as</w:t>
      </w:r>
      <w:r w:rsidRPr="00564B51">
        <w:rPr>
          <w:rFonts w:asciiTheme="majorHAnsi" w:eastAsia="Times New Roman" w:hAnsiTheme="majorHAnsi" w:cstheme="majorHAnsi"/>
          <w:sz w:val="24"/>
          <w:szCs w:val="24"/>
        </w:rPr>
        <w:t xml:space="preserve"> patvirtina </w:t>
      </w:r>
      <w:r w:rsidR="000F1339" w:rsidRPr="00564B51">
        <w:rPr>
          <w:rFonts w:asciiTheme="majorHAnsi" w:eastAsia="Times New Roman" w:hAnsiTheme="majorHAnsi" w:cstheme="majorHAnsi"/>
          <w:sz w:val="24"/>
          <w:szCs w:val="24"/>
        </w:rPr>
        <w:t>elektroniniu paštu</w:t>
      </w:r>
      <w:r w:rsidRPr="00564B51">
        <w:rPr>
          <w:rFonts w:asciiTheme="majorHAnsi" w:eastAsia="Times New Roman" w:hAnsiTheme="majorHAnsi" w:cstheme="majorHAnsi"/>
          <w:sz w:val="24"/>
          <w:szCs w:val="24"/>
        </w:rPr>
        <w:t xml:space="preserve"> ir pasilieka sau teisę, esant būtinybei, nurodyti kitą darbų įvykdymo terminą, kuris negali būti trumpesnis nei Rangovo nurodytas terminas, ar atitinkamai nustatyti darbų atlikimo eiliškumą ir jų terminus</w:t>
      </w:r>
      <w:r w:rsidR="00C3538B" w:rsidRPr="00F502BA">
        <w:rPr>
          <w:rFonts w:asciiTheme="majorHAnsi" w:eastAsia="Times New Roman" w:hAnsiTheme="majorHAnsi" w:cstheme="majorHAnsi"/>
          <w:sz w:val="24"/>
          <w:szCs w:val="24"/>
        </w:rPr>
        <w:t>.</w:t>
      </w:r>
    </w:p>
    <w:p w14:paraId="12605656" w14:textId="77777777" w:rsidR="0029187A" w:rsidRPr="000C0099" w:rsidRDefault="0029187A" w:rsidP="0029187A">
      <w:pPr>
        <w:pStyle w:val="ListParagraph"/>
        <w:tabs>
          <w:tab w:val="left" w:pos="1134"/>
        </w:tabs>
        <w:overflowPunct w:val="0"/>
        <w:autoSpaceDE w:val="0"/>
        <w:autoSpaceDN w:val="0"/>
        <w:adjustRightInd w:val="0"/>
        <w:spacing w:after="0" w:line="240" w:lineRule="auto"/>
        <w:ind w:left="567"/>
        <w:jc w:val="both"/>
        <w:rPr>
          <w:rFonts w:asciiTheme="majorHAnsi" w:eastAsia="Times New Roman" w:hAnsiTheme="majorHAnsi" w:cstheme="majorHAnsi"/>
          <w:sz w:val="24"/>
          <w:szCs w:val="24"/>
        </w:rPr>
      </w:pPr>
    </w:p>
    <w:p w14:paraId="3489FD21" w14:textId="653AAE61" w:rsidR="00F22A19" w:rsidRPr="000C0099" w:rsidRDefault="000E7232" w:rsidP="000E7232">
      <w:pPr>
        <w:spacing w:after="0" w:line="240" w:lineRule="auto"/>
        <w:ind w:firstLine="720"/>
        <w:jc w:val="center"/>
        <w:rPr>
          <w:rFonts w:asciiTheme="majorHAnsi" w:eastAsia="Times New Roman" w:hAnsiTheme="majorHAnsi" w:cstheme="majorHAnsi"/>
          <w:b/>
          <w:sz w:val="24"/>
          <w:szCs w:val="24"/>
        </w:rPr>
      </w:pPr>
      <w:r w:rsidRPr="000C0099">
        <w:rPr>
          <w:rFonts w:asciiTheme="majorHAnsi" w:eastAsia="Times New Roman" w:hAnsiTheme="majorHAnsi" w:cstheme="majorHAnsi"/>
          <w:b/>
          <w:sz w:val="24"/>
          <w:szCs w:val="24"/>
        </w:rPr>
        <w:t>2.  SUTARTIES SUMA</w:t>
      </w:r>
    </w:p>
    <w:p w14:paraId="2C48C703" w14:textId="616F7E72" w:rsidR="00F41E81" w:rsidRPr="000C0099" w:rsidRDefault="009D1E6F" w:rsidP="0029187A">
      <w:pPr>
        <w:pStyle w:val="ListParagraph"/>
        <w:numPr>
          <w:ilvl w:val="4"/>
          <w:numId w:val="6"/>
        </w:numPr>
        <w:tabs>
          <w:tab w:val="left" w:pos="1134"/>
        </w:tabs>
        <w:spacing w:after="0" w:line="240" w:lineRule="auto"/>
        <w:ind w:left="0" w:firstLine="567"/>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Pradinė sutarties vertė:</w:t>
      </w:r>
      <w:r w:rsidR="00F41E81" w:rsidRPr="000C0099">
        <w:rPr>
          <w:rFonts w:asciiTheme="majorHAnsi" w:eastAsia="Times New Roman" w:hAnsiTheme="majorHAnsi" w:cstheme="majorHAnsi"/>
          <w:color w:val="000000"/>
          <w:sz w:val="24"/>
          <w:szCs w:val="24"/>
        </w:rPr>
        <w:t xml:space="preserve"> </w:t>
      </w:r>
      <w:r>
        <w:rPr>
          <w:rFonts w:asciiTheme="majorHAnsi" w:eastAsia="Times New Roman" w:hAnsiTheme="majorHAnsi" w:cstheme="majorHAnsi"/>
          <w:color w:val="000000"/>
          <w:sz w:val="24"/>
          <w:szCs w:val="24"/>
        </w:rPr>
        <w:t>100</w:t>
      </w:r>
      <w:r w:rsidR="00F41E81" w:rsidRPr="000C0099">
        <w:rPr>
          <w:rFonts w:asciiTheme="majorHAnsi" w:eastAsia="Times New Roman" w:hAnsiTheme="majorHAnsi" w:cstheme="majorHAnsi"/>
          <w:color w:val="000000"/>
          <w:sz w:val="24"/>
          <w:szCs w:val="24"/>
        </w:rPr>
        <w:t> 000,00 Eur</w:t>
      </w:r>
      <w:r>
        <w:rPr>
          <w:rFonts w:asciiTheme="majorHAnsi" w:eastAsia="Times New Roman" w:hAnsiTheme="majorHAnsi" w:cstheme="majorHAnsi"/>
          <w:color w:val="000000"/>
          <w:sz w:val="24"/>
          <w:szCs w:val="24"/>
        </w:rPr>
        <w:t xml:space="preserve"> be PVM</w:t>
      </w:r>
      <w:r w:rsidR="00F41E81" w:rsidRPr="000C0099">
        <w:rPr>
          <w:rFonts w:asciiTheme="majorHAnsi" w:eastAsia="Times New Roman" w:hAnsiTheme="majorHAnsi" w:cstheme="majorHAnsi"/>
          <w:color w:val="000000"/>
          <w:sz w:val="24"/>
          <w:szCs w:val="24"/>
        </w:rPr>
        <w:t xml:space="preserve"> (</w:t>
      </w:r>
      <w:r>
        <w:rPr>
          <w:rFonts w:asciiTheme="majorHAnsi" w:eastAsia="Times New Roman" w:hAnsiTheme="majorHAnsi" w:cstheme="majorHAnsi"/>
          <w:bCs/>
          <w:color w:val="000000"/>
          <w:sz w:val="24"/>
          <w:szCs w:val="24"/>
        </w:rPr>
        <w:t>vienas šimtas tūkstančių eurų</w:t>
      </w:r>
      <w:r w:rsidR="00DF5557" w:rsidRPr="000C0099">
        <w:rPr>
          <w:rFonts w:asciiTheme="majorHAnsi" w:eastAsia="Times New Roman" w:hAnsiTheme="majorHAnsi" w:cstheme="majorHAnsi"/>
          <w:bCs/>
          <w:color w:val="000000"/>
          <w:sz w:val="24"/>
          <w:szCs w:val="24"/>
        </w:rPr>
        <w:t xml:space="preserve"> ir nulis centų</w:t>
      </w:r>
      <w:r>
        <w:rPr>
          <w:rFonts w:asciiTheme="majorHAnsi" w:eastAsia="Times New Roman" w:hAnsiTheme="majorHAnsi" w:cstheme="majorHAnsi"/>
          <w:bCs/>
          <w:color w:val="000000"/>
          <w:sz w:val="24"/>
          <w:szCs w:val="24"/>
        </w:rPr>
        <w:t xml:space="preserve">). </w:t>
      </w:r>
      <w:r w:rsidRPr="009D1E6F">
        <w:rPr>
          <w:rFonts w:asciiTheme="majorHAnsi" w:eastAsia="Times New Roman" w:hAnsiTheme="majorHAnsi" w:cstheme="majorHAnsi"/>
          <w:b/>
          <w:color w:val="000000"/>
          <w:sz w:val="24"/>
          <w:szCs w:val="24"/>
        </w:rPr>
        <w:t>Bendra sutarties vertė: 121 000,00 Eur su PVM (šimtas dvidešimt vienas tūkstantis ir nulis centų)</w:t>
      </w:r>
      <w:r w:rsidR="00F41E81" w:rsidRPr="009D1E6F">
        <w:rPr>
          <w:rFonts w:asciiTheme="majorHAnsi" w:eastAsia="Times New Roman" w:hAnsiTheme="majorHAnsi" w:cstheme="majorHAnsi"/>
          <w:b/>
          <w:color w:val="000000"/>
          <w:sz w:val="24"/>
          <w:szCs w:val="24"/>
        </w:rPr>
        <w:t>.</w:t>
      </w:r>
      <w:r w:rsidR="00F41E81" w:rsidRPr="000C0099">
        <w:rPr>
          <w:rFonts w:asciiTheme="majorHAnsi" w:eastAsia="Times New Roman" w:hAnsiTheme="majorHAnsi" w:cstheme="majorHAnsi"/>
          <w:bCs/>
          <w:color w:val="000000"/>
          <w:sz w:val="24"/>
          <w:szCs w:val="24"/>
        </w:rPr>
        <w:t xml:space="preserve"> </w:t>
      </w:r>
      <w:r w:rsidR="00F41E81" w:rsidRPr="000C0099">
        <w:rPr>
          <w:rFonts w:asciiTheme="majorHAnsi" w:eastAsia="Times New Roman" w:hAnsiTheme="majorHAnsi" w:cstheme="majorHAnsi"/>
          <w:color w:val="000000"/>
          <w:sz w:val="24"/>
          <w:szCs w:val="24"/>
        </w:rPr>
        <w:t>Sutarčiai taikoma fiksuoto įkainio kainodara</w:t>
      </w:r>
      <w:r w:rsidR="00DF5557" w:rsidRPr="000C0099">
        <w:rPr>
          <w:rFonts w:asciiTheme="majorHAnsi" w:eastAsia="Times New Roman" w:hAnsiTheme="majorHAnsi" w:cstheme="majorHAnsi"/>
          <w:color w:val="000000"/>
          <w:sz w:val="24"/>
          <w:szCs w:val="24"/>
        </w:rPr>
        <w:t>.</w:t>
      </w:r>
    </w:p>
    <w:p w14:paraId="2CC09A61" w14:textId="330B9572" w:rsidR="00F22A19" w:rsidRPr="000C0099" w:rsidRDefault="00F22A19" w:rsidP="0029187A">
      <w:pPr>
        <w:pStyle w:val="ListParagraph"/>
        <w:numPr>
          <w:ilvl w:val="4"/>
          <w:numId w:val="6"/>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lastRenderedPageBreak/>
        <w:t>Šalys susitaria, kad Darbų atlikimo kaina kiekvieną kartą yra nustatoma atsižvelgiant į Rangovo pateiktame pasiūlyme nurodyt</w:t>
      </w:r>
      <w:r w:rsidR="009D1E6F">
        <w:rPr>
          <w:rFonts w:asciiTheme="majorHAnsi" w:eastAsia="Times New Roman" w:hAnsiTheme="majorHAnsi" w:cstheme="majorHAnsi"/>
          <w:sz w:val="24"/>
          <w:szCs w:val="24"/>
        </w:rPr>
        <w:t>us</w:t>
      </w:r>
      <w:r w:rsidRPr="000C0099">
        <w:rPr>
          <w:rFonts w:asciiTheme="majorHAnsi" w:eastAsia="Times New Roman" w:hAnsiTheme="majorHAnsi" w:cstheme="majorHAnsi"/>
          <w:sz w:val="24"/>
          <w:szCs w:val="24"/>
        </w:rPr>
        <w:t xml:space="preserve"> </w:t>
      </w:r>
      <w:r w:rsidR="009D1E6F">
        <w:rPr>
          <w:rFonts w:asciiTheme="majorHAnsi" w:eastAsia="Times New Roman" w:hAnsiTheme="majorHAnsi" w:cstheme="majorHAnsi"/>
          <w:sz w:val="24"/>
          <w:szCs w:val="24"/>
        </w:rPr>
        <w:t>įkainius ir</w:t>
      </w:r>
      <w:r w:rsidRPr="000C0099">
        <w:rPr>
          <w:rFonts w:asciiTheme="majorHAnsi" w:eastAsia="Times New Roman" w:hAnsiTheme="majorHAnsi" w:cstheme="majorHAnsi"/>
          <w:sz w:val="24"/>
          <w:szCs w:val="24"/>
        </w:rPr>
        <w:t xml:space="preserve"> faktiškai atliktų darbų kiekį, nurodytą suderintame atliktų darbų perdavimo – priėmimo akte.</w:t>
      </w:r>
    </w:p>
    <w:p w14:paraId="73EF4856" w14:textId="393BE3C9" w:rsidR="00F22A19" w:rsidRPr="000C0099" w:rsidRDefault="00F22A19" w:rsidP="0029187A">
      <w:pPr>
        <w:pStyle w:val="ListParagraph"/>
        <w:numPr>
          <w:ilvl w:val="4"/>
          <w:numId w:val="6"/>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Į kainą yra įskaičiuotos visos Rangovo išlaidos, įskaitant, bet neapsiribojant garantinio laikotarpio laidavimo raštų, sutarties įvykdymo garantijų, draudimų ir kitos išlaidos</w:t>
      </w:r>
      <w:r w:rsidR="009D1E6F">
        <w:rPr>
          <w:rFonts w:asciiTheme="majorHAnsi" w:eastAsia="Times New Roman" w:hAnsiTheme="majorHAnsi" w:cstheme="majorHAnsi"/>
          <w:sz w:val="24"/>
          <w:szCs w:val="24"/>
        </w:rPr>
        <w:t xml:space="preserve"> (jei tokių reikalaujama).</w:t>
      </w:r>
    </w:p>
    <w:p w14:paraId="3DB707EC" w14:textId="16534C17" w:rsidR="00F22A19" w:rsidRPr="000C0099" w:rsidRDefault="00F22A19" w:rsidP="0029187A">
      <w:pPr>
        <w:pStyle w:val="ListParagraph"/>
        <w:numPr>
          <w:ilvl w:val="4"/>
          <w:numId w:val="6"/>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Užsakovas jokiais atvejais neapmoka už Rangovo atliktus papildomus darbus, kurių Rangovas iš anksto raštu nesuderino su Užsakovu. Jei siekiant tinkamai ir laiku atlikti Darbus, reikia atlikti papildomus darbus, kurių Rangovas nenumatė, sudarydamas Sutartį, bet turėjo ir galėjo juos numatyti, ir jie yra būtini šiai Sutarčiai tinkamai įvykdyti, šiuos darbus Rangovas atlieka savo sąskaita.</w:t>
      </w:r>
    </w:p>
    <w:p w14:paraId="468FE99A" w14:textId="77777777" w:rsidR="00D120F4" w:rsidRDefault="00F22A19" w:rsidP="00D120F4">
      <w:pPr>
        <w:pStyle w:val="ListParagraph"/>
        <w:numPr>
          <w:ilvl w:val="4"/>
          <w:numId w:val="6"/>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Rangovas, gavęs Užsakovo užsakymą atlikti Sutartyje nurodytus darbus, kiekvieną kartą gali prašyti Užsakovo sumokėti ne didesnį kaip 30 (trisdešimties) procentų Užsakovo pateikto užsakymo Rangovui vertės avansą medžiagų įsigijimui, tačiau tokiu atveju Rangovas įsipareigoja Užsakovui pateikti banko ar draudimo bendrovės išduotą užsakymo įvykdymo garantiją sumokėto avanso dydžio sumai ir terminui.</w:t>
      </w:r>
    </w:p>
    <w:p w14:paraId="7801EE19" w14:textId="39427BB0" w:rsidR="00D120F4" w:rsidRPr="00F8266B" w:rsidRDefault="00D120F4" w:rsidP="00D120F4">
      <w:pPr>
        <w:pStyle w:val="ListParagraph"/>
        <w:numPr>
          <w:ilvl w:val="4"/>
          <w:numId w:val="6"/>
        </w:numPr>
        <w:tabs>
          <w:tab w:val="left" w:pos="1134"/>
        </w:tabs>
        <w:spacing w:after="0" w:line="240" w:lineRule="auto"/>
        <w:ind w:left="0" w:firstLine="567"/>
        <w:jc w:val="both"/>
        <w:rPr>
          <w:rFonts w:asciiTheme="majorHAnsi" w:eastAsia="Times New Roman" w:hAnsiTheme="majorHAnsi" w:cstheme="majorHAnsi"/>
          <w:sz w:val="24"/>
          <w:szCs w:val="24"/>
        </w:rPr>
      </w:pPr>
      <w:r w:rsidRPr="00F8266B">
        <w:rPr>
          <w:rFonts w:asciiTheme="majorHAnsi" w:hAnsiTheme="majorHAnsi" w:cstheme="majorHAnsi"/>
          <w:b/>
          <w:sz w:val="24"/>
          <w:szCs w:val="24"/>
        </w:rPr>
        <w:t xml:space="preserve">Sutarties </w:t>
      </w:r>
      <w:bookmarkStart w:id="0" w:name="KainosIndeksavimas3"/>
      <w:r w:rsidRPr="00F8266B">
        <w:rPr>
          <w:rFonts w:asciiTheme="majorHAnsi" w:hAnsiTheme="majorHAnsi" w:cstheme="majorHAnsi"/>
          <w:b/>
          <w:sz w:val="24"/>
          <w:szCs w:val="24"/>
        </w:rPr>
        <w:t xml:space="preserve">kainos perskaičiavimas </w:t>
      </w:r>
      <w:bookmarkEnd w:id="0"/>
      <w:r w:rsidRPr="00F8266B">
        <w:rPr>
          <w:rFonts w:asciiTheme="majorHAnsi" w:hAnsiTheme="majorHAnsi" w:cstheme="majorHAnsi"/>
          <w:b/>
          <w:sz w:val="24"/>
          <w:szCs w:val="24"/>
        </w:rPr>
        <w:t>dėl kainų lygio pokyčio (indeksavimas):</w:t>
      </w:r>
    </w:p>
    <w:p w14:paraId="1EC80257" w14:textId="77777777" w:rsidR="00D120F4" w:rsidRDefault="00D120F4" w:rsidP="00D120F4">
      <w:pPr>
        <w:pStyle w:val="Engl12"/>
        <w:overflowPunct/>
        <w:autoSpaceDE/>
        <w:autoSpaceDN/>
        <w:adjustRightInd/>
        <w:ind w:firstLine="567"/>
        <w:textAlignment w:val="auto"/>
        <w:rPr>
          <w:rFonts w:asciiTheme="majorHAnsi" w:hAnsiTheme="majorHAnsi" w:cstheme="majorHAnsi"/>
          <w:szCs w:val="24"/>
          <w:lang w:val="lt-LT"/>
        </w:rPr>
      </w:pPr>
      <w:r>
        <w:rPr>
          <w:rFonts w:asciiTheme="majorHAnsi" w:hAnsiTheme="majorHAnsi" w:cstheme="majorHAnsi"/>
          <w:szCs w:val="24"/>
          <w:lang w:val="lt-LT"/>
        </w:rPr>
        <w:t xml:space="preserve">2.6.1. </w:t>
      </w:r>
      <w:r w:rsidRPr="00C15EBD">
        <w:rPr>
          <w:rFonts w:asciiTheme="majorHAnsi" w:hAnsiTheme="majorHAnsi" w:cstheme="majorHAnsi"/>
          <w:szCs w:val="24"/>
          <w:lang w:val="lt-LT"/>
        </w:rPr>
        <w:t>Tuo atveju, kai Darbų vykdymo trukmė yra 6 mėnesiai ir ilgesnė, Sutarties kaina gali būti peržiūrima dėl kainų lygio pokyčio bet kurios iš Šalių rašytiniu prašymu. Peržiūros momentas yra Šalies prašymo kitai Šaliai peržiūrėti Sutarties kainą gavimo diena. Gali būti perskaičiuojamos Rangovui mokėtinos sumos tik už statybos darbus, o už kitus, nei statybos darbai, Darbus (darbo projekto parengimą ir pan.) mokėtinos sumos negali būti perskaičiuojamos.</w:t>
      </w:r>
    </w:p>
    <w:p w14:paraId="6939FE17" w14:textId="77777777" w:rsidR="00D120F4" w:rsidRDefault="00D120F4" w:rsidP="00D120F4">
      <w:pPr>
        <w:pStyle w:val="Engl12"/>
        <w:overflowPunct/>
        <w:autoSpaceDE/>
        <w:autoSpaceDN/>
        <w:adjustRightInd/>
        <w:ind w:firstLine="567"/>
        <w:textAlignment w:val="auto"/>
        <w:rPr>
          <w:rFonts w:asciiTheme="majorHAnsi" w:hAnsiTheme="majorHAnsi" w:cstheme="majorHAnsi"/>
          <w:szCs w:val="24"/>
          <w:lang w:val="lt-LT"/>
        </w:rPr>
      </w:pPr>
      <w:r>
        <w:rPr>
          <w:rFonts w:asciiTheme="majorHAnsi" w:hAnsiTheme="majorHAnsi" w:cstheme="majorHAnsi"/>
          <w:szCs w:val="24"/>
          <w:lang w:val="lt-LT"/>
        </w:rPr>
        <w:t xml:space="preserve">2.6.2. </w:t>
      </w:r>
      <w:r w:rsidRPr="00C15EBD">
        <w:rPr>
          <w:rFonts w:asciiTheme="majorHAnsi" w:hAnsiTheme="majorHAnsi" w:cstheme="majorHAnsi"/>
          <w:szCs w:val="24"/>
          <w:lang w:val="lt-LT"/>
        </w:rPr>
        <w:t xml:space="preserve">Rangovui mokėtinos sumos už statybos darbus gali būti perskaičiuojamos, jeigu Lietuvos Respublikos statistikos departamento (www.stat.gov.lt) kas mėnesį skelbiamo: </w:t>
      </w:r>
      <w:bookmarkStart w:id="1" w:name="_Ref88653892"/>
      <w:r w:rsidRPr="00C15EBD">
        <w:rPr>
          <w:rFonts w:asciiTheme="majorHAnsi" w:hAnsiTheme="majorHAnsi" w:cstheme="majorHAnsi"/>
          <w:szCs w:val="24"/>
          <w:lang w:val="lt-LT"/>
        </w:rPr>
        <w:t>(</w:t>
      </w:r>
      <w:r w:rsidRPr="00C15EBD">
        <w:rPr>
          <w:rFonts w:asciiTheme="majorHAnsi" w:hAnsiTheme="majorHAnsi" w:cstheme="majorHAnsi"/>
          <w:b/>
          <w:bCs/>
          <w:szCs w:val="24"/>
          <w:lang w:val="lt-LT"/>
        </w:rPr>
        <w:t>a</w:t>
      </w:r>
      <w:r w:rsidRPr="00C15EBD">
        <w:rPr>
          <w:rFonts w:asciiTheme="majorHAnsi" w:hAnsiTheme="majorHAnsi" w:cstheme="majorHAnsi"/>
          <w:szCs w:val="24"/>
          <w:lang w:val="lt-LT"/>
        </w:rPr>
        <w:t>) pastatų remonto sąnaudų elementų kainų indekso reikšmė pakinta daugiau kaip 0,05 per bet kurį Darbų vykdymo laikotarpį – tuo atveju, kai pagal Sutartį vykdomi pastato remonto darbai; arba</w:t>
      </w:r>
      <w:bookmarkEnd w:id="1"/>
      <w:r w:rsidRPr="00C15EBD">
        <w:rPr>
          <w:rFonts w:asciiTheme="majorHAnsi" w:hAnsiTheme="majorHAnsi" w:cstheme="majorHAnsi"/>
          <w:szCs w:val="24"/>
          <w:lang w:val="lt-LT"/>
        </w:rPr>
        <w:t xml:space="preserve"> (</w:t>
      </w:r>
      <w:r w:rsidRPr="00C15EBD">
        <w:rPr>
          <w:rFonts w:asciiTheme="majorHAnsi" w:hAnsiTheme="majorHAnsi" w:cstheme="majorHAnsi"/>
          <w:b/>
          <w:bCs/>
          <w:szCs w:val="24"/>
          <w:lang w:val="lt-LT"/>
        </w:rPr>
        <w:t>b</w:t>
      </w:r>
      <w:r w:rsidRPr="00C15EBD">
        <w:rPr>
          <w:rFonts w:asciiTheme="majorHAnsi" w:hAnsiTheme="majorHAnsi" w:cstheme="majorHAnsi"/>
          <w:szCs w:val="24"/>
          <w:lang w:val="lt-LT"/>
        </w:rPr>
        <w:t>) statybos sąnaudų elementų kainų indekso, labiausiai atitinkančio Objekto rūšį, reikšmė pakinta daugiau kaip 0,05 per bet kurį Darbų vykdymo laikotarpį – visais kitais atvejais, negu nurodytasis šio punkto (</w:t>
      </w:r>
      <w:r w:rsidRPr="00C15EBD">
        <w:rPr>
          <w:rFonts w:asciiTheme="majorHAnsi" w:hAnsiTheme="majorHAnsi" w:cstheme="majorHAnsi"/>
          <w:b/>
          <w:bCs/>
          <w:szCs w:val="24"/>
          <w:lang w:val="lt-LT"/>
        </w:rPr>
        <w:t>a</w:t>
      </w:r>
      <w:r w:rsidRPr="00C15EBD">
        <w:rPr>
          <w:rFonts w:asciiTheme="majorHAnsi" w:hAnsiTheme="majorHAnsi" w:cstheme="majorHAnsi"/>
          <w:szCs w:val="24"/>
          <w:lang w:val="lt-LT"/>
        </w:rPr>
        <w:t xml:space="preserve">) dalyje. Indeksai, nurodyti šiame punkte, toliau kiekvienas atskirai vadinami </w:t>
      </w:r>
      <w:r w:rsidRPr="00C15EBD">
        <w:rPr>
          <w:rFonts w:asciiTheme="majorHAnsi" w:hAnsiTheme="majorHAnsi" w:cstheme="majorHAnsi"/>
          <w:b/>
          <w:szCs w:val="24"/>
          <w:lang w:val="lt-LT"/>
        </w:rPr>
        <w:t>Indeksu.</w:t>
      </w:r>
    </w:p>
    <w:p w14:paraId="1811EF85" w14:textId="77777777" w:rsidR="00D120F4" w:rsidRDefault="00D120F4" w:rsidP="00D120F4">
      <w:pPr>
        <w:pStyle w:val="Engl12"/>
        <w:overflowPunct/>
        <w:autoSpaceDE/>
        <w:autoSpaceDN/>
        <w:adjustRightInd/>
        <w:ind w:firstLine="567"/>
        <w:textAlignment w:val="auto"/>
        <w:rPr>
          <w:rFonts w:asciiTheme="majorHAnsi" w:hAnsiTheme="majorHAnsi" w:cstheme="majorHAnsi"/>
          <w:szCs w:val="24"/>
          <w:lang w:val="lt-LT"/>
        </w:rPr>
      </w:pPr>
      <w:r>
        <w:rPr>
          <w:rFonts w:asciiTheme="majorHAnsi" w:hAnsiTheme="majorHAnsi" w:cstheme="majorHAnsi"/>
          <w:szCs w:val="24"/>
          <w:lang w:val="lt-LT"/>
        </w:rPr>
        <w:t xml:space="preserve">2.6.3. </w:t>
      </w:r>
      <w:r w:rsidRPr="00C15EBD">
        <w:rPr>
          <w:rFonts w:asciiTheme="majorHAnsi" w:hAnsiTheme="majorHAnsi" w:cstheme="majorHAnsi"/>
          <w:szCs w:val="24"/>
          <w:lang w:val="lt-LT"/>
        </w:rPr>
        <w:t xml:space="preserve">Sutarties kaina perskaičiuojama dėl Indekso pokyčio, pagal Sutartį neišpirktų </w:t>
      </w:r>
      <w:r>
        <w:rPr>
          <w:rFonts w:asciiTheme="majorHAnsi" w:hAnsiTheme="majorHAnsi" w:cstheme="majorHAnsi"/>
          <w:szCs w:val="24"/>
          <w:lang w:val="lt-LT"/>
        </w:rPr>
        <w:t>s</w:t>
      </w:r>
      <w:r w:rsidRPr="00C15EBD">
        <w:rPr>
          <w:rFonts w:asciiTheme="majorHAnsi" w:hAnsiTheme="majorHAnsi" w:cstheme="majorHAnsi"/>
          <w:szCs w:val="24"/>
          <w:lang w:val="lt-LT"/>
        </w:rPr>
        <w:t xml:space="preserve">tatybos darbų vertę padauginant iš Indekso pokyčio koeficiento, kuris apskaičiuojamas pagal toliau nurodytą formulę: </w:t>
      </w:r>
      <w:r w:rsidRPr="00C15EBD">
        <w:rPr>
          <w:rFonts w:asciiTheme="majorHAnsi" w:hAnsiTheme="majorHAnsi" w:cstheme="majorHAnsi"/>
          <w:b/>
          <w:szCs w:val="24"/>
          <w:lang w:val="lt-LT"/>
        </w:rPr>
        <w:t xml:space="preserve">K = </w:t>
      </w:r>
      <w:proofErr w:type="spellStart"/>
      <w:r w:rsidRPr="00C15EBD">
        <w:rPr>
          <w:rFonts w:asciiTheme="majorHAnsi" w:hAnsiTheme="majorHAnsi" w:cstheme="majorHAnsi"/>
          <w:b/>
          <w:szCs w:val="24"/>
          <w:lang w:val="lt-LT"/>
        </w:rPr>
        <w:t>IPb</w:t>
      </w:r>
      <w:proofErr w:type="spellEnd"/>
      <w:r w:rsidRPr="00C15EBD">
        <w:rPr>
          <w:rFonts w:asciiTheme="majorHAnsi" w:hAnsiTheme="majorHAnsi" w:cstheme="majorHAnsi"/>
          <w:b/>
          <w:szCs w:val="24"/>
          <w:lang w:val="lt-LT"/>
        </w:rPr>
        <w:t xml:space="preserve"> / </w:t>
      </w:r>
      <w:proofErr w:type="spellStart"/>
      <w:r w:rsidRPr="00C15EBD">
        <w:rPr>
          <w:rFonts w:asciiTheme="majorHAnsi" w:hAnsiTheme="majorHAnsi" w:cstheme="majorHAnsi"/>
          <w:b/>
          <w:szCs w:val="24"/>
          <w:lang w:val="lt-LT"/>
        </w:rPr>
        <w:t>IPr</w:t>
      </w:r>
      <w:proofErr w:type="spellEnd"/>
      <w:r w:rsidRPr="00C15EBD">
        <w:rPr>
          <w:rFonts w:asciiTheme="majorHAnsi" w:hAnsiTheme="majorHAnsi" w:cstheme="majorHAnsi"/>
          <w:bCs/>
          <w:szCs w:val="24"/>
          <w:lang w:val="lt-LT"/>
        </w:rPr>
        <w:t>, kur</w:t>
      </w:r>
      <w:r w:rsidRPr="00C15EBD">
        <w:rPr>
          <w:rFonts w:asciiTheme="majorHAnsi" w:hAnsiTheme="majorHAnsi" w:cstheme="majorHAnsi"/>
          <w:b/>
          <w:szCs w:val="24"/>
          <w:lang w:val="lt-LT"/>
        </w:rPr>
        <w:t xml:space="preserve"> </w:t>
      </w:r>
      <w:r w:rsidRPr="00C15EBD">
        <w:rPr>
          <w:rFonts w:asciiTheme="majorHAnsi" w:hAnsiTheme="majorHAnsi" w:cstheme="majorHAnsi"/>
          <w:szCs w:val="24"/>
          <w:lang w:val="lt-LT"/>
        </w:rPr>
        <w:t xml:space="preserve">K – Indekso pokyčio koeficientas, </w:t>
      </w:r>
      <w:proofErr w:type="spellStart"/>
      <w:r w:rsidRPr="00C15EBD">
        <w:rPr>
          <w:rFonts w:asciiTheme="majorHAnsi" w:hAnsiTheme="majorHAnsi" w:cstheme="majorHAnsi"/>
          <w:szCs w:val="24"/>
          <w:lang w:val="lt-LT"/>
        </w:rPr>
        <w:t>IPr</w:t>
      </w:r>
      <w:proofErr w:type="spellEnd"/>
      <w:r w:rsidRPr="00C15EBD">
        <w:rPr>
          <w:rFonts w:asciiTheme="majorHAnsi" w:hAnsiTheme="majorHAnsi" w:cstheme="majorHAnsi"/>
          <w:szCs w:val="24"/>
          <w:lang w:val="lt-LT"/>
        </w:rPr>
        <w:t xml:space="preserve"> – Indekso reikšmė laikotarpio pradžioje; </w:t>
      </w:r>
      <w:proofErr w:type="spellStart"/>
      <w:r w:rsidRPr="00C15EBD">
        <w:rPr>
          <w:rFonts w:asciiTheme="majorHAnsi" w:hAnsiTheme="majorHAnsi" w:cstheme="majorHAnsi"/>
          <w:szCs w:val="24"/>
          <w:lang w:val="lt-LT"/>
        </w:rPr>
        <w:t>IPb</w:t>
      </w:r>
      <w:proofErr w:type="spellEnd"/>
      <w:r w:rsidRPr="00C15EBD">
        <w:rPr>
          <w:rFonts w:asciiTheme="majorHAnsi" w:hAnsiTheme="majorHAnsi" w:cstheme="majorHAnsi"/>
          <w:szCs w:val="24"/>
          <w:lang w:val="lt-LT"/>
        </w:rPr>
        <w:t xml:space="preserve"> – Indekso reikšmė laikotarpio pabaigoje. Laikotarpis yra bet koks laikotarpis, kurio pradžia yra ne ankstesnė, negu pasiūlymų pateikimo Pirkime termino pabaigos diena, pabaiga ne vėlesnė, negu paskutiniojo Atliktų darbų akto pagal Sutartį sudarymo diena. Atliekant pirmą peržiūrą (indeksavimą) laikotarpio pradžios diena laikytina pasiūlymų pateikimo Pirkime termino pabaigos diena.</w:t>
      </w:r>
    </w:p>
    <w:p w14:paraId="25BD3EEC" w14:textId="77777777" w:rsidR="00D120F4" w:rsidRDefault="00D120F4" w:rsidP="00D120F4">
      <w:pPr>
        <w:pStyle w:val="Engl12"/>
        <w:overflowPunct/>
        <w:autoSpaceDE/>
        <w:autoSpaceDN/>
        <w:adjustRightInd/>
        <w:ind w:firstLine="567"/>
        <w:textAlignment w:val="auto"/>
        <w:rPr>
          <w:rFonts w:asciiTheme="majorHAnsi" w:hAnsiTheme="majorHAnsi" w:cstheme="majorHAnsi"/>
          <w:szCs w:val="24"/>
          <w:lang w:val="lt-LT"/>
        </w:rPr>
      </w:pPr>
      <w:r>
        <w:rPr>
          <w:rFonts w:asciiTheme="majorHAnsi" w:hAnsiTheme="majorHAnsi" w:cstheme="majorHAnsi"/>
          <w:szCs w:val="24"/>
          <w:lang w:val="lt-LT"/>
        </w:rPr>
        <w:t xml:space="preserve">2.6.4. </w:t>
      </w:r>
      <w:r w:rsidRPr="00C15EBD">
        <w:rPr>
          <w:rFonts w:asciiTheme="majorHAnsi" w:hAnsiTheme="majorHAnsi" w:cstheme="majorHAnsi"/>
          <w:szCs w:val="24"/>
          <w:lang w:val="lt-LT"/>
        </w:rPr>
        <w:t xml:space="preserve">Šalys privalo sudaryti susitarimą dėl kainos (įkainių) perskaičiavimo per 10 darbo dienų nuo Šalies prašymo kitai Šaliai perskaičiuoti kainą (įkainius) pateikimo dienos arba per 10 darbo dienų nuo </w:t>
      </w:r>
      <w:proofErr w:type="spellStart"/>
      <w:r w:rsidRPr="00C15EBD">
        <w:rPr>
          <w:rFonts w:asciiTheme="majorHAnsi" w:hAnsiTheme="majorHAnsi" w:cstheme="majorHAnsi"/>
          <w:szCs w:val="24"/>
          <w:lang w:val="lt-LT"/>
        </w:rPr>
        <w:t>IPb</w:t>
      </w:r>
      <w:proofErr w:type="spellEnd"/>
      <w:r w:rsidRPr="00C15EBD">
        <w:rPr>
          <w:rFonts w:asciiTheme="majorHAnsi" w:hAnsiTheme="majorHAnsi" w:cstheme="majorHAnsi"/>
          <w:szCs w:val="24"/>
          <w:lang w:val="lt-LT"/>
        </w:rPr>
        <w:t xml:space="preserve"> paskelbimo dienos, kai prašymo pateikimo dieną </w:t>
      </w:r>
      <w:proofErr w:type="spellStart"/>
      <w:r w:rsidRPr="00C15EBD">
        <w:rPr>
          <w:rFonts w:asciiTheme="majorHAnsi" w:hAnsiTheme="majorHAnsi" w:cstheme="majorHAnsi"/>
          <w:szCs w:val="24"/>
          <w:lang w:val="lt-LT"/>
        </w:rPr>
        <w:t>IPb</w:t>
      </w:r>
      <w:proofErr w:type="spellEnd"/>
      <w:r w:rsidRPr="00C15EBD">
        <w:rPr>
          <w:rFonts w:asciiTheme="majorHAnsi" w:hAnsiTheme="majorHAnsi" w:cstheme="majorHAnsi"/>
          <w:szCs w:val="24"/>
          <w:lang w:val="lt-LT"/>
        </w:rPr>
        <w:t xml:space="preserve">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p>
    <w:p w14:paraId="6D3A8098" w14:textId="77777777" w:rsidR="00D120F4" w:rsidRDefault="00D120F4" w:rsidP="00D120F4">
      <w:pPr>
        <w:pStyle w:val="Engl12"/>
        <w:overflowPunct/>
        <w:autoSpaceDE/>
        <w:autoSpaceDN/>
        <w:adjustRightInd/>
        <w:ind w:firstLine="567"/>
        <w:textAlignment w:val="auto"/>
        <w:rPr>
          <w:rFonts w:asciiTheme="majorHAnsi" w:hAnsiTheme="majorHAnsi" w:cstheme="majorHAnsi"/>
          <w:szCs w:val="24"/>
          <w:lang w:val="lt-LT"/>
        </w:rPr>
      </w:pPr>
      <w:r>
        <w:rPr>
          <w:rFonts w:asciiTheme="majorHAnsi" w:hAnsiTheme="majorHAnsi" w:cstheme="majorHAnsi"/>
          <w:szCs w:val="24"/>
          <w:lang w:val="lt-LT"/>
        </w:rPr>
        <w:t xml:space="preserve">2.6.5. </w:t>
      </w:r>
      <w:r w:rsidRPr="00C15EBD">
        <w:rPr>
          <w:rFonts w:asciiTheme="majorHAnsi" w:hAnsiTheme="majorHAnsi" w:cstheme="majorHAnsi"/>
          <w:szCs w:val="24"/>
          <w:lang w:val="lt-LT"/>
        </w:rPr>
        <w:t xml:space="preserve">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w:t>
      </w:r>
      <w:r w:rsidRPr="00C15EBD">
        <w:rPr>
          <w:rFonts w:asciiTheme="majorHAnsi" w:hAnsiTheme="majorHAnsi" w:cstheme="majorHAnsi"/>
          <w:szCs w:val="24"/>
          <w:lang w:val="lt-LT"/>
        </w:rPr>
        <w:lastRenderedPageBreak/>
        <w:t>pateikimo. Jeigu dėl Susitarimo sudarymui reikalingo laiko gali vėluoti atliktų darbų aktų pateikimas, Rangovas turi teisę arba (</w:t>
      </w:r>
      <w:r w:rsidRPr="00C15EBD">
        <w:rPr>
          <w:rFonts w:asciiTheme="majorHAnsi" w:hAnsiTheme="majorHAnsi" w:cstheme="majorHAnsi"/>
          <w:b/>
          <w:bCs/>
          <w:szCs w:val="24"/>
          <w:lang w:val="lt-LT"/>
        </w:rPr>
        <w:t>a</w:t>
      </w:r>
      <w:r w:rsidRPr="00C15EBD">
        <w:rPr>
          <w:rFonts w:asciiTheme="majorHAnsi" w:hAnsiTheme="majorHAnsi" w:cstheme="majorHAnsi"/>
          <w:szCs w:val="24"/>
          <w:lang w:val="lt-LT"/>
        </w:rPr>
        <w:t>) pateikti atliktų darbų aktą su neperskaičiuotomis kainomis (įkainiais) ir perskaičiavimą atlikti kitame atliktų darbų akte, arba (</w:t>
      </w:r>
      <w:r w:rsidRPr="00C15EBD">
        <w:rPr>
          <w:rFonts w:asciiTheme="majorHAnsi" w:hAnsiTheme="majorHAnsi" w:cstheme="majorHAnsi"/>
          <w:b/>
          <w:bCs/>
          <w:szCs w:val="24"/>
          <w:lang w:val="lt-LT"/>
        </w:rPr>
        <w:t>b</w:t>
      </w:r>
      <w:r w:rsidRPr="00C15EBD">
        <w:rPr>
          <w:rFonts w:asciiTheme="majorHAnsi" w:hAnsiTheme="majorHAnsi" w:cstheme="majorHAnsi"/>
          <w:szCs w:val="24"/>
          <w:lang w:val="lt-LT"/>
        </w:rPr>
        <w:t>) sustabdyti atliktų darbų akto pateikimą iki bus perskaičiuotos kainos (įkainiai).</w:t>
      </w:r>
    </w:p>
    <w:p w14:paraId="04721109" w14:textId="77777777" w:rsidR="00D120F4" w:rsidRDefault="00D120F4" w:rsidP="00D120F4">
      <w:pPr>
        <w:pStyle w:val="Engl12"/>
        <w:overflowPunct/>
        <w:autoSpaceDE/>
        <w:autoSpaceDN/>
        <w:adjustRightInd/>
        <w:ind w:firstLine="567"/>
        <w:textAlignment w:val="auto"/>
        <w:rPr>
          <w:rFonts w:asciiTheme="majorHAnsi" w:hAnsiTheme="majorHAnsi" w:cstheme="majorHAnsi"/>
          <w:szCs w:val="24"/>
          <w:lang w:val="lt-LT"/>
        </w:rPr>
      </w:pPr>
      <w:r>
        <w:rPr>
          <w:rFonts w:asciiTheme="majorHAnsi" w:hAnsiTheme="majorHAnsi" w:cstheme="majorHAnsi"/>
          <w:szCs w:val="24"/>
          <w:lang w:val="lt-LT"/>
        </w:rPr>
        <w:t xml:space="preserve">2.6.6. </w:t>
      </w:r>
      <w:r w:rsidRPr="00C15EBD">
        <w:rPr>
          <w:rFonts w:asciiTheme="majorHAnsi" w:hAnsiTheme="majorHAnsi" w:cstheme="majorHAnsi"/>
          <w:szCs w:val="24"/>
          <w:lang w:val="lt-LT"/>
        </w:rPr>
        <w:t xml:space="preserve">Pirmoji Sutarties kainos peržiūra atliekama ne anksčiau nei po 6 mėnesių po Sutarties įsigaliojimo ir po to Sutarties kaina gali būti peržiūrima ne dažniau negu kas 6 mėnesius, </w:t>
      </w:r>
      <w:bookmarkStart w:id="2" w:name="_Hlk131589169"/>
      <w:r w:rsidRPr="00C15EBD">
        <w:rPr>
          <w:rFonts w:asciiTheme="majorHAnsi" w:hAnsiTheme="majorHAnsi" w:cstheme="majorHAnsi"/>
          <w:szCs w:val="24"/>
          <w:lang w:val="lt-LT"/>
        </w:rPr>
        <w:t>skaičiuojant šį terminą nuo paskutinio patenkinto Šalies prašymo dėl kainos peržiūros pateikimo dienos</w:t>
      </w:r>
      <w:bookmarkEnd w:id="2"/>
      <w:r w:rsidRPr="00C15EBD">
        <w:rPr>
          <w:rFonts w:asciiTheme="majorHAnsi" w:hAnsiTheme="majorHAnsi" w:cstheme="majorHAnsi"/>
          <w:szCs w:val="24"/>
          <w:lang w:val="lt-LT"/>
        </w:rPr>
        <w:t>. Vėlesnis kainų arba įkainių perskaičiavimas negali apimti laikotarpio, už kurį jau buvo atliktas perskaičiavimas.</w:t>
      </w:r>
    </w:p>
    <w:p w14:paraId="126A03E4" w14:textId="08AAD08D" w:rsidR="000E3DAD" w:rsidRPr="00D120F4" w:rsidRDefault="00D120F4" w:rsidP="00D120F4">
      <w:pPr>
        <w:pStyle w:val="Engl12"/>
        <w:overflowPunct/>
        <w:autoSpaceDE/>
        <w:autoSpaceDN/>
        <w:adjustRightInd/>
        <w:ind w:firstLine="567"/>
        <w:textAlignment w:val="auto"/>
        <w:rPr>
          <w:rFonts w:asciiTheme="majorHAnsi" w:hAnsiTheme="majorHAnsi" w:cstheme="majorHAnsi"/>
          <w:szCs w:val="24"/>
          <w:lang w:val="lt-LT"/>
        </w:rPr>
      </w:pPr>
      <w:r>
        <w:rPr>
          <w:rFonts w:asciiTheme="majorHAnsi" w:hAnsiTheme="majorHAnsi" w:cstheme="majorHAnsi"/>
          <w:szCs w:val="24"/>
          <w:lang w:val="lt-LT"/>
        </w:rPr>
        <w:t xml:space="preserve">2.6.7. </w:t>
      </w:r>
      <w:r w:rsidRPr="00C15EBD">
        <w:rPr>
          <w:rFonts w:asciiTheme="majorHAnsi" w:hAnsiTheme="majorHAnsi" w:cstheme="majorHAnsi"/>
          <w:szCs w:val="24"/>
          <w:lang w:val="lt-LT"/>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AF1DCCF" w14:textId="0823EE6A" w:rsidR="00F22A19" w:rsidRPr="000C0099" w:rsidRDefault="00F22A19" w:rsidP="00F22A19">
      <w:pPr>
        <w:suppressAutoHyphens/>
        <w:spacing w:after="0" w:line="240" w:lineRule="auto"/>
        <w:ind w:firstLine="720"/>
        <w:jc w:val="both"/>
        <w:rPr>
          <w:rFonts w:asciiTheme="majorHAnsi" w:eastAsia="Times New Roman" w:hAnsiTheme="majorHAnsi" w:cstheme="majorHAnsi"/>
          <w:sz w:val="24"/>
          <w:szCs w:val="24"/>
        </w:rPr>
      </w:pPr>
    </w:p>
    <w:p w14:paraId="0BB0E903" w14:textId="609A4815" w:rsidR="00F22A19" w:rsidRPr="000C0099" w:rsidRDefault="000E7232" w:rsidP="000E7232">
      <w:pPr>
        <w:spacing w:after="0" w:line="240" w:lineRule="auto"/>
        <w:ind w:firstLine="720"/>
        <w:jc w:val="center"/>
        <w:rPr>
          <w:rFonts w:asciiTheme="majorHAnsi" w:eastAsia="Times New Roman" w:hAnsiTheme="majorHAnsi" w:cstheme="majorHAnsi"/>
          <w:sz w:val="24"/>
          <w:szCs w:val="24"/>
        </w:rPr>
      </w:pPr>
      <w:r w:rsidRPr="000C0099">
        <w:rPr>
          <w:rFonts w:asciiTheme="majorHAnsi" w:eastAsia="Times New Roman" w:hAnsiTheme="majorHAnsi" w:cstheme="majorHAnsi"/>
          <w:b/>
          <w:sz w:val="24"/>
          <w:szCs w:val="24"/>
        </w:rPr>
        <w:t>3. TERMINAI</w:t>
      </w:r>
    </w:p>
    <w:p w14:paraId="3BD89DE9" w14:textId="5CDFE604" w:rsidR="00F8266B" w:rsidRDefault="00F502BA" w:rsidP="00F8266B">
      <w:pPr>
        <w:pStyle w:val="ListParagraph"/>
        <w:numPr>
          <w:ilvl w:val="0"/>
          <w:numId w:val="7"/>
        </w:numPr>
        <w:tabs>
          <w:tab w:val="left" w:pos="1134"/>
        </w:tabs>
        <w:spacing w:after="0" w:line="240" w:lineRule="auto"/>
        <w:ind w:left="0" w:firstLine="567"/>
        <w:jc w:val="both"/>
        <w:rPr>
          <w:rFonts w:asciiTheme="majorHAnsi" w:eastAsia="Times New Roman" w:hAnsiTheme="majorHAnsi" w:cstheme="majorHAnsi"/>
          <w:sz w:val="24"/>
          <w:szCs w:val="24"/>
        </w:rPr>
      </w:pPr>
      <w:bookmarkStart w:id="3" w:name="_Hlk148367581"/>
      <w:r w:rsidRPr="00856D22">
        <w:rPr>
          <w:rFonts w:asciiTheme="majorHAnsi" w:eastAsia="Times New Roman" w:hAnsiTheme="majorHAnsi" w:cstheme="majorHAnsi"/>
          <w:sz w:val="24"/>
          <w:szCs w:val="24"/>
        </w:rPr>
        <w:t xml:space="preserve">Darbai </w:t>
      </w:r>
      <w:r>
        <w:rPr>
          <w:rFonts w:asciiTheme="majorHAnsi" w:eastAsia="Times New Roman" w:hAnsiTheme="majorHAnsi" w:cstheme="majorHAnsi"/>
          <w:sz w:val="24"/>
          <w:szCs w:val="24"/>
        </w:rPr>
        <w:t>turi būti atlikti</w:t>
      </w:r>
      <w:r w:rsidRPr="00856D22">
        <w:rPr>
          <w:rFonts w:asciiTheme="majorHAnsi" w:eastAsia="Times New Roman" w:hAnsiTheme="majorHAnsi" w:cstheme="majorHAnsi"/>
          <w:sz w:val="24"/>
          <w:szCs w:val="24"/>
        </w:rPr>
        <w:t xml:space="preserve"> </w:t>
      </w:r>
      <w:r w:rsidRPr="00856D22">
        <w:rPr>
          <w:rFonts w:asciiTheme="majorHAnsi" w:eastAsia="Times New Roman" w:hAnsiTheme="majorHAnsi" w:cstheme="majorHAnsi"/>
          <w:b/>
          <w:sz w:val="24"/>
          <w:szCs w:val="24"/>
        </w:rPr>
        <w:t xml:space="preserve">per </w:t>
      </w:r>
      <w:r w:rsidR="00BE442A">
        <w:rPr>
          <w:rFonts w:asciiTheme="majorHAnsi" w:eastAsia="Times New Roman" w:hAnsiTheme="majorHAnsi" w:cstheme="majorHAnsi"/>
          <w:b/>
          <w:sz w:val="24"/>
          <w:szCs w:val="24"/>
        </w:rPr>
        <w:t>20</w:t>
      </w:r>
      <w:r w:rsidRPr="00856D22">
        <w:rPr>
          <w:rFonts w:asciiTheme="majorHAnsi" w:eastAsia="Times New Roman" w:hAnsiTheme="majorHAnsi" w:cstheme="majorHAnsi"/>
          <w:b/>
          <w:sz w:val="24"/>
          <w:szCs w:val="24"/>
        </w:rPr>
        <w:t xml:space="preserve"> (</w:t>
      </w:r>
      <w:r w:rsidR="00BE442A">
        <w:rPr>
          <w:rFonts w:asciiTheme="majorHAnsi" w:eastAsia="Times New Roman" w:hAnsiTheme="majorHAnsi" w:cstheme="majorHAnsi"/>
          <w:b/>
          <w:sz w:val="24"/>
          <w:szCs w:val="24"/>
        </w:rPr>
        <w:t>dvidešimt</w:t>
      </w:r>
      <w:r w:rsidRPr="00856D22">
        <w:rPr>
          <w:rFonts w:asciiTheme="majorHAnsi" w:eastAsia="Times New Roman" w:hAnsiTheme="majorHAnsi" w:cstheme="majorHAnsi"/>
          <w:b/>
          <w:sz w:val="24"/>
          <w:szCs w:val="24"/>
        </w:rPr>
        <w:t>) darbo dienų</w:t>
      </w:r>
      <w:r w:rsidRPr="00856D22">
        <w:rPr>
          <w:rFonts w:asciiTheme="majorHAnsi" w:eastAsia="Times New Roman" w:hAnsiTheme="majorHAnsi" w:cstheme="majorHAnsi"/>
          <w:sz w:val="24"/>
          <w:szCs w:val="24"/>
        </w:rPr>
        <w:t xml:space="preserve"> nuo </w:t>
      </w:r>
      <w:r>
        <w:rPr>
          <w:rFonts w:asciiTheme="majorHAnsi" w:eastAsia="Times New Roman" w:hAnsiTheme="majorHAnsi" w:cstheme="majorHAnsi"/>
          <w:sz w:val="24"/>
          <w:szCs w:val="24"/>
        </w:rPr>
        <w:t>Sutarties</w:t>
      </w:r>
      <w:r w:rsidRPr="00856D22">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1.5</w:t>
      </w:r>
      <w:r w:rsidRPr="00856D22">
        <w:rPr>
          <w:rFonts w:asciiTheme="majorHAnsi" w:eastAsia="Times New Roman" w:hAnsiTheme="majorHAnsi" w:cstheme="majorHAnsi"/>
          <w:sz w:val="24"/>
          <w:szCs w:val="24"/>
        </w:rPr>
        <w:t xml:space="preserve"> punkte nurodyto </w:t>
      </w:r>
      <w:r>
        <w:rPr>
          <w:rFonts w:asciiTheme="majorHAnsi" w:eastAsia="Times New Roman" w:hAnsiTheme="majorHAnsi" w:cstheme="majorHAnsi"/>
          <w:sz w:val="24"/>
          <w:szCs w:val="24"/>
        </w:rPr>
        <w:t>Užsakovo</w:t>
      </w:r>
      <w:r w:rsidRPr="00856D22">
        <w:rPr>
          <w:rFonts w:asciiTheme="majorHAnsi" w:eastAsia="Times New Roman" w:hAnsiTheme="majorHAnsi" w:cstheme="majorHAnsi"/>
          <w:sz w:val="24"/>
          <w:szCs w:val="24"/>
        </w:rPr>
        <w:t xml:space="preserve"> patvirtinimo momento</w:t>
      </w:r>
      <w:r w:rsidRPr="00856D22">
        <w:rPr>
          <w:rFonts w:asciiTheme="majorHAnsi" w:eastAsia="Times New Roman" w:hAnsiTheme="majorHAnsi" w:cstheme="majorHAnsi"/>
          <w:b/>
          <w:sz w:val="24"/>
          <w:szCs w:val="24"/>
        </w:rPr>
        <w:t>.</w:t>
      </w:r>
      <w:r w:rsidRPr="00856D22">
        <w:rPr>
          <w:rFonts w:asciiTheme="majorHAnsi" w:eastAsia="Times New Roman" w:hAnsiTheme="majorHAnsi" w:cstheme="majorHAnsi"/>
          <w:sz w:val="24"/>
          <w:szCs w:val="24"/>
        </w:rPr>
        <w:t xml:space="preserve"> Jeigu per nustatytą terminą Darbai neatliekami, Rangovas turės parengti motyvuotą pagrindimą, nurodydamas priežastį ir terminą, iki kada bus atlikti Darbai. Tokiu atveju Darbų atlikimo terminas gali būti pratęstas iki 5 (penkių) darbo dienų</w:t>
      </w:r>
      <w:bookmarkEnd w:id="3"/>
      <w:r w:rsidR="00F22A19" w:rsidRPr="000C0099">
        <w:rPr>
          <w:rFonts w:asciiTheme="majorHAnsi" w:eastAsia="Times New Roman" w:hAnsiTheme="majorHAnsi" w:cstheme="majorHAnsi"/>
          <w:sz w:val="24"/>
          <w:szCs w:val="24"/>
        </w:rPr>
        <w:t>.</w:t>
      </w:r>
    </w:p>
    <w:p w14:paraId="1BEEB2A3" w14:textId="77777777" w:rsidR="00F8266B" w:rsidRPr="00F8266B" w:rsidRDefault="00F8266B" w:rsidP="00F8266B">
      <w:pPr>
        <w:pStyle w:val="ListParagraph"/>
        <w:numPr>
          <w:ilvl w:val="0"/>
          <w:numId w:val="7"/>
        </w:numPr>
        <w:tabs>
          <w:tab w:val="left" w:pos="1134"/>
        </w:tabs>
        <w:spacing w:after="0" w:line="240" w:lineRule="auto"/>
        <w:ind w:left="0" w:firstLine="567"/>
        <w:jc w:val="both"/>
        <w:rPr>
          <w:rFonts w:asciiTheme="majorHAnsi" w:eastAsia="Times New Roman" w:hAnsiTheme="majorHAnsi" w:cstheme="majorHAnsi"/>
          <w:sz w:val="24"/>
          <w:szCs w:val="24"/>
        </w:rPr>
      </w:pPr>
      <w:r w:rsidRPr="00F8266B">
        <w:rPr>
          <w:rFonts w:ascii="Calibri Light" w:eastAsia="Calibri" w:hAnsi="Calibri Light" w:cs="Calibri Light"/>
          <w:sz w:val="24"/>
          <w:szCs w:val="24"/>
        </w:rPr>
        <w:t>Rangovui atliekant darbus keliuose Užsakovo nurodytuose objektuose, Rangovas teikia Užsakovui kalendorinį darbų atlikimo grafiką, kuris turi būti suderintas su Užsakovu.</w:t>
      </w:r>
      <w:bookmarkStart w:id="4" w:name="_Hlk16247290"/>
    </w:p>
    <w:p w14:paraId="1B1B6EA3" w14:textId="77777777" w:rsidR="00F8266B" w:rsidRPr="00F8266B" w:rsidRDefault="00F8266B" w:rsidP="00F8266B">
      <w:pPr>
        <w:pStyle w:val="ListParagraph"/>
        <w:numPr>
          <w:ilvl w:val="0"/>
          <w:numId w:val="7"/>
        </w:numPr>
        <w:tabs>
          <w:tab w:val="left" w:pos="1134"/>
        </w:tabs>
        <w:spacing w:after="0" w:line="240" w:lineRule="auto"/>
        <w:ind w:left="0" w:firstLine="567"/>
        <w:jc w:val="both"/>
        <w:rPr>
          <w:rFonts w:asciiTheme="majorHAnsi" w:eastAsia="Times New Roman" w:hAnsiTheme="majorHAnsi" w:cstheme="majorHAnsi"/>
          <w:sz w:val="24"/>
          <w:szCs w:val="24"/>
        </w:rPr>
      </w:pPr>
      <w:r w:rsidRPr="00F8266B">
        <w:rPr>
          <w:rFonts w:ascii="Calibri Light" w:eastAsia="Calibri" w:hAnsi="Calibri Light" w:cs="Calibri Light"/>
          <w:sz w:val="24"/>
          <w:szCs w:val="24"/>
        </w:rPr>
        <w:t xml:space="preserve">Papildomi nenumatyti darbai, kuriuos Rangovas atlieka savo rizika, turi būti atlikti per Užsakovo ir Rangovo Sutarties 1.5 punkte nustatytą terminą. Jeigu papildomi nenumatyti darbai negali būti atlikti iki Rangovo nurodyto termino, Rangovas, gali prašyti Užsakovo pratęsti darbų atlikimo terminą, parengęs motyvuotą pagrindimą, nurodydamas priežastį ir terminą, iki kada bus atlikti darbai.  </w:t>
      </w:r>
    </w:p>
    <w:p w14:paraId="533A9185" w14:textId="3A316AF9" w:rsidR="00564B51" w:rsidRPr="00564B51" w:rsidRDefault="00F8266B" w:rsidP="00564B51">
      <w:pPr>
        <w:pStyle w:val="ListParagraph"/>
        <w:numPr>
          <w:ilvl w:val="0"/>
          <w:numId w:val="7"/>
        </w:numPr>
        <w:tabs>
          <w:tab w:val="left" w:pos="1134"/>
        </w:tabs>
        <w:spacing w:after="0" w:line="240" w:lineRule="auto"/>
        <w:ind w:left="0" w:firstLine="567"/>
        <w:jc w:val="both"/>
        <w:rPr>
          <w:rFonts w:asciiTheme="majorHAnsi" w:eastAsia="Times New Roman" w:hAnsiTheme="majorHAnsi" w:cstheme="majorHAnsi"/>
          <w:sz w:val="24"/>
          <w:szCs w:val="24"/>
        </w:rPr>
      </w:pPr>
      <w:r w:rsidRPr="00F8266B">
        <w:rPr>
          <w:rFonts w:ascii="Calibri Light" w:eastAsia="Calibri" w:hAnsi="Calibri Light" w:cs="Calibri Light"/>
          <w:sz w:val="24"/>
          <w:szCs w:val="24"/>
        </w:rPr>
        <w:t xml:space="preserve">Rangovui, keičiant subrangovus, kaip tai numatyta Sutarties </w:t>
      </w:r>
      <w:r w:rsidR="00427F0A">
        <w:rPr>
          <w:rFonts w:ascii="Calibri Light" w:eastAsia="Calibri" w:hAnsi="Calibri Light" w:cs="Calibri Light"/>
          <w:sz w:val="24"/>
          <w:szCs w:val="24"/>
        </w:rPr>
        <w:t>6</w:t>
      </w:r>
      <w:r w:rsidRPr="00F8266B">
        <w:rPr>
          <w:rFonts w:ascii="Calibri Light" w:eastAsia="Calibri" w:hAnsi="Calibri Light" w:cs="Calibri Light"/>
          <w:sz w:val="24"/>
          <w:szCs w:val="24"/>
        </w:rPr>
        <w:t>.3 punkte, atliekamų darbų terminai negali būti keičiami</w:t>
      </w:r>
      <w:bookmarkEnd w:id="4"/>
      <w:r w:rsidRPr="00F8266B">
        <w:rPr>
          <w:rFonts w:ascii="Calibri Light" w:eastAsia="Calibri" w:hAnsi="Calibri Light" w:cs="Calibri Light"/>
          <w:sz w:val="24"/>
          <w:szCs w:val="24"/>
        </w:rPr>
        <w:t xml:space="preserve">. </w:t>
      </w:r>
    </w:p>
    <w:p w14:paraId="738BDE51" w14:textId="0927A1D1" w:rsidR="000E7232" w:rsidRPr="0077079C" w:rsidRDefault="00F8266B" w:rsidP="0077079C">
      <w:pPr>
        <w:pStyle w:val="ListParagraph"/>
        <w:numPr>
          <w:ilvl w:val="0"/>
          <w:numId w:val="7"/>
        </w:numPr>
        <w:tabs>
          <w:tab w:val="left" w:pos="1134"/>
        </w:tabs>
        <w:spacing w:after="0" w:line="240" w:lineRule="auto"/>
        <w:ind w:left="0" w:firstLine="567"/>
        <w:jc w:val="both"/>
        <w:rPr>
          <w:rFonts w:asciiTheme="majorHAnsi" w:eastAsia="Times New Roman" w:hAnsiTheme="majorHAnsi" w:cstheme="majorHAnsi"/>
          <w:sz w:val="24"/>
          <w:szCs w:val="24"/>
        </w:rPr>
      </w:pPr>
      <w:r w:rsidRPr="00564B51">
        <w:rPr>
          <w:rFonts w:ascii="Calibri Light" w:eastAsia="Calibri" w:hAnsi="Calibri Light" w:cs="Calibri Light"/>
          <w:sz w:val="24"/>
          <w:szCs w:val="24"/>
        </w:rPr>
        <w:t>Atlikti darbai priimami tik pagal darbų priėmimo-perdavimo aktą šios Sutarties nustatyta tvarka.</w:t>
      </w:r>
    </w:p>
    <w:p w14:paraId="7EEB9B75" w14:textId="53302CEA" w:rsidR="00F22A19" w:rsidRPr="000C0099" w:rsidRDefault="000E7232" w:rsidP="000E7232">
      <w:pPr>
        <w:spacing w:after="0" w:line="240" w:lineRule="auto"/>
        <w:ind w:firstLine="720"/>
        <w:jc w:val="center"/>
        <w:rPr>
          <w:rFonts w:asciiTheme="majorHAnsi" w:eastAsia="Times New Roman" w:hAnsiTheme="majorHAnsi" w:cstheme="majorHAnsi"/>
          <w:sz w:val="24"/>
          <w:szCs w:val="24"/>
        </w:rPr>
      </w:pPr>
      <w:r w:rsidRPr="000C0099">
        <w:rPr>
          <w:rFonts w:asciiTheme="majorHAnsi" w:eastAsia="Times New Roman" w:hAnsiTheme="majorHAnsi" w:cstheme="majorHAnsi"/>
          <w:b/>
          <w:sz w:val="24"/>
          <w:szCs w:val="24"/>
        </w:rPr>
        <w:t>4. ATSISKAITYMO TVARKA IR GARANTIJOS</w:t>
      </w:r>
    </w:p>
    <w:p w14:paraId="1AEAF0B0" w14:textId="1C7B4AD6" w:rsidR="003945AB" w:rsidRPr="000C0099" w:rsidRDefault="00F22A19" w:rsidP="000E7232">
      <w:pPr>
        <w:pStyle w:val="ListParagraph"/>
        <w:numPr>
          <w:ilvl w:val="0"/>
          <w:numId w:val="8"/>
        </w:numPr>
        <w:tabs>
          <w:tab w:val="left" w:pos="1134"/>
        </w:tabs>
        <w:spacing w:after="0" w:line="240" w:lineRule="auto"/>
        <w:ind w:left="0" w:firstLine="567"/>
        <w:jc w:val="both"/>
        <w:rPr>
          <w:rFonts w:asciiTheme="majorHAnsi" w:eastAsia="Times New Roman" w:hAnsiTheme="majorHAnsi" w:cstheme="majorHAnsi"/>
          <w:b/>
          <w:color w:val="000000"/>
          <w:sz w:val="24"/>
          <w:szCs w:val="24"/>
        </w:rPr>
      </w:pPr>
      <w:r w:rsidRPr="000C0099">
        <w:rPr>
          <w:rFonts w:asciiTheme="majorHAnsi" w:eastAsia="Times New Roman" w:hAnsiTheme="majorHAnsi" w:cstheme="majorHAnsi"/>
          <w:sz w:val="24"/>
          <w:szCs w:val="24"/>
        </w:rPr>
        <w:t xml:space="preserve">Už tinkamai atliktus ir priimtus darbus Užsakovas apmoka per 30 (trisdešimt) kalendorinių dienų po Atliktų darbų perdavimo-priėmimo akto pasirašymo ir </w:t>
      </w:r>
      <w:r w:rsidR="003945AB" w:rsidRPr="000C0099">
        <w:rPr>
          <w:rFonts w:asciiTheme="majorHAnsi" w:eastAsia="Times New Roman" w:hAnsiTheme="majorHAnsi" w:cstheme="majorHAnsi"/>
          <w:sz w:val="24"/>
          <w:szCs w:val="24"/>
        </w:rPr>
        <w:t xml:space="preserve">PVM </w:t>
      </w:r>
      <w:r w:rsidRPr="000C0099">
        <w:rPr>
          <w:rFonts w:asciiTheme="majorHAnsi" w:eastAsia="Times New Roman" w:hAnsiTheme="majorHAnsi" w:cstheme="majorHAnsi"/>
          <w:sz w:val="24"/>
          <w:szCs w:val="24"/>
        </w:rPr>
        <w:t>sąskaitos</w:t>
      </w:r>
      <w:r w:rsidR="00AB1AFE" w:rsidRPr="000C0099">
        <w:rPr>
          <w:rFonts w:asciiTheme="majorHAnsi" w:eastAsia="Times New Roman" w:hAnsiTheme="majorHAnsi" w:cstheme="majorHAnsi"/>
          <w:sz w:val="24"/>
          <w:szCs w:val="24"/>
        </w:rPr>
        <w:t xml:space="preserve"> </w:t>
      </w:r>
      <w:r w:rsidRPr="000C0099">
        <w:rPr>
          <w:rFonts w:asciiTheme="majorHAnsi" w:eastAsia="Times New Roman" w:hAnsiTheme="majorHAnsi" w:cstheme="majorHAnsi"/>
          <w:sz w:val="24"/>
          <w:szCs w:val="24"/>
        </w:rPr>
        <w:t>faktūros gavimo dienos.</w:t>
      </w:r>
      <w:r w:rsidR="003945AB" w:rsidRPr="000C0099">
        <w:rPr>
          <w:rFonts w:asciiTheme="majorHAnsi" w:eastAsia="Times New Roman" w:hAnsiTheme="majorHAnsi" w:cstheme="majorHAnsi"/>
          <w:bCs/>
          <w:color w:val="000000"/>
          <w:sz w:val="24"/>
          <w:szCs w:val="24"/>
        </w:rPr>
        <w:t xml:space="preserve"> </w:t>
      </w:r>
      <w:r w:rsidR="0077079C" w:rsidRPr="0077079C">
        <w:rPr>
          <w:rFonts w:asciiTheme="majorHAnsi" w:eastAsia="Times New Roman" w:hAnsiTheme="majorHAnsi" w:cstheme="majorHAnsi"/>
          <w:b/>
          <w:color w:val="000000"/>
          <w:sz w:val="24"/>
          <w:szCs w:val="24"/>
        </w:rPr>
        <w:t xml:space="preserve">PVM sąskaitos-faktūros už </w:t>
      </w:r>
      <w:r w:rsidR="0077079C">
        <w:rPr>
          <w:rFonts w:asciiTheme="majorHAnsi" w:eastAsia="Times New Roman" w:hAnsiTheme="majorHAnsi" w:cstheme="majorHAnsi"/>
          <w:b/>
          <w:color w:val="000000"/>
          <w:sz w:val="24"/>
          <w:szCs w:val="24"/>
        </w:rPr>
        <w:t xml:space="preserve">atliktus </w:t>
      </w:r>
      <w:r w:rsidR="0077079C" w:rsidRPr="0077079C">
        <w:rPr>
          <w:rFonts w:asciiTheme="majorHAnsi" w:eastAsia="Times New Roman" w:hAnsiTheme="majorHAnsi" w:cstheme="majorHAnsi"/>
          <w:b/>
          <w:color w:val="000000"/>
          <w:sz w:val="24"/>
          <w:szCs w:val="24"/>
        </w:rPr>
        <w:t>Darbus Užsakovui pateikiamos per Sąskaitų administravimo bendrąją informacinę sistemą (SABIS).</w:t>
      </w:r>
    </w:p>
    <w:p w14:paraId="39AD3A28" w14:textId="2C78D5BB" w:rsidR="00F22A19" w:rsidRPr="000C0099" w:rsidRDefault="00F22A19" w:rsidP="000E7232">
      <w:pPr>
        <w:pStyle w:val="ListParagraph"/>
        <w:numPr>
          <w:ilvl w:val="0"/>
          <w:numId w:val="8"/>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Rangovas per praėjusį kalendorinį mėnesį atliktus Darbus Užsakovui priduoda einamojo mėnesio 10 kalendorinę dieną, pateikdamas atliktų Darbų perdavimo – priėmimo aktą. Vėliau pateiktus Rangovo atliktų Darbų perdavimo – priėmimo aktų Užsakovas nepriima, o Rangovas tuos darbus įtraukia į sekančio mėnesio atliktų darbų perdavimo – priėmimo aktą.</w:t>
      </w:r>
    </w:p>
    <w:p w14:paraId="459CDC35" w14:textId="4E6349AB" w:rsidR="00F22A19" w:rsidRPr="000C0099" w:rsidRDefault="00F22A19" w:rsidP="000E7232">
      <w:pPr>
        <w:pStyle w:val="ListParagraph"/>
        <w:numPr>
          <w:ilvl w:val="0"/>
          <w:numId w:val="8"/>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Užsakovas privalo per 5 (penkias) darbo dienas priimti Darbus ir pasirašyti atliktų Darbų perdavimo – priėmimo aktą arba pateikti pastabas dėl jų. Rangovui ištaisius neatitikimus, Užsakovas privalo pasirašyti atliktų Darbų perdavimo - priėmimo aktą, o esant nesutarimams dėl atliktų Darbų kokybės ir kitų jų neatitikimų, Užsakovas ar Rangovas gali kreiptis į nepriklausomus ekspertus, kurių išlaidas vėliau padengia kaltoji šalis.</w:t>
      </w:r>
    </w:p>
    <w:p w14:paraId="2DB8C8A1" w14:textId="58ECDCAD" w:rsidR="00F22A19" w:rsidRPr="000C0099" w:rsidRDefault="00F22A19" w:rsidP="000E7232">
      <w:pPr>
        <w:pStyle w:val="ListParagraph"/>
        <w:numPr>
          <w:ilvl w:val="0"/>
          <w:numId w:val="8"/>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lastRenderedPageBreak/>
        <w:t>Užsakovui priėmus atliktų darbų perdavimo – priėmimo aktą, Rangovas per 2 (dvi) darbo dienas pateikia medžiagų ir įrengimų bei kitas technines specifikacijas ir sertifikatus bei PVM sąskaitą faktūrą</w:t>
      </w:r>
      <w:r w:rsidR="00C07AF6" w:rsidRPr="000C0099">
        <w:rPr>
          <w:rFonts w:asciiTheme="majorHAnsi" w:eastAsia="Times New Roman" w:hAnsiTheme="majorHAnsi" w:cstheme="majorHAnsi"/>
          <w:sz w:val="24"/>
          <w:szCs w:val="24"/>
        </w:rPr>
        <w:t xml:space="preserve"> Sutarties 4.1 papunktyje nustatytų būdu. </w:t>
      </w:r>
    </w:p>
    <w:p w14:paraId="24F58721" w14:textId="556D9BC2" w:rsidR="00F22A19" w:rsidRPr="000C0099" w:rsidRDefault="00F22A19" w:rsidP="000E7232">
      <w:pPr>
        <w:pStyle w:val="ListParagraph"/>
        <w:numPr>
          <w:ilvl w:val="0"/>
          <w:numId w:val="8"/>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 xml:space="preserve">Užsakovas turi teisę bet kuriuo metu pateikti pastabas (pretenzijas) dėl darbų, jų rezultato, medžiagų kokybės, kiekio, ar kito neatitikimo Sutarties priedų dokumentacijai, teisės aktų reikalavimams, šios Sutarties sąlygoms. Rangovas, nesustabdydamas kitų darbų vykdymo, privalo nedelsiant savo sąskaita ištaisyti Užsakovo nurodytus trūkumus pagal pastabas. </w:t>
      </w:r>
    </w:p>
    <w:p w14:paraId="7A4DD121" w14:textId="448071D7" w:rsidR="00F22A19" w:rsidRPr="000C0099" w:rsidRDefault="00F22A19" w:rsidP="000E7232">
      <w:pPr>
        <w:pStyle w:val="ListParagraph"/>
        <w:numPr>
          <w:ilvl w:val="0"/>
          <w:numId w:val="8"/>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Jei Užsakovas pasirašo atliktų Darbų perdavimo – priėmimo aktą/</w:t>
      </w:r>
      <w:proofErr w:type="spellStart"/>
      <w:r w:rsidRPr="000C0099">
        <w:rPr>
          <w:rFonts w:asciiTheme="majorHAnsi" w:eastAsia="Times New Roman" w:hAnsiTheme="majorHAnsi" w:cstheme="majorHAnsi"/>
          <w:sz w:val="24"/>
          <w:szCs w:val="24"/>
        </w:rPr>
        <w:t>us</w:t>
      </w:r>
      <w:proofErr w:type="spellEnd"/>
      <w:r w:rsidRPr="000C0099">
        <w:rPr>
          <w:rFonts w:asciiTheme="majorHAnsi" w:eastAsia="Times New Roman" w:hAnsiTheme="majorHAnsi" w:cstheme="majorHAnsi"/>
          <w:sz w:val="24"/>
          <w:szCs w:val="24"/>
        </w:rPr>
        <w:t xml:space="preserve"> nepateikdamas pastabų, tai neatima iš Užsakovo teisės pastabas dėl pastebėtų darbų neatitikimo ar defektų pašalinimo pareikšti Rangovui per teisės aktuose nustatytus garantinius terminus.</w:t>
      </w:r>
    </w:p>
    <w:p w14:paraId="165CDE85" w14:textId="0D4CEDA3" w:rsidR="00F22A19" w:rsidRPr="000C0099" w:rsidRDefault="00F22A19" w:rsidP="000E7232">
      <w:pPr>
        <w:pStyle w:val="ListParagraph"/>
        <w:numPr>
          <w:ilvl w:val="0"/>
          <w:numId w:val="8"/>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 xml:space="preserve">Sutarties galiojimo ar garantiniu laikotarpiu Rangovas po raštiško Užsakovo defektų akto gavimo turi ne vėliau kaip per </w:t>
      </w:r>
      <w:r w:rsidR="00C07AF6" w:rsidRPr="000C0099">
        <w:rPr>
          <w:rFonts w:asciiTheme="majorHAnsi" w:eastAsia="Times New Roman" w:hAnsiTheme="majorHAnsi" w:cstheme="majorHAnsi"/>
          <w:sz w:val="24"/>
          <w:szCs w:val="24"/>
        </w:rPr>
        <w:t>3</w:t>
      </w:r>
      <w:r w:rsidRPr="000C0099">
        <w:rPr>
          <w:rFonts w:asciiTheme="majorHAnsi" w:eastAsia="Times New Roman" w:hAnsiTheme="majorHAnsi" w:cstheme="majorHAnsi"/>
          <w:sz w:val="24"/>
          <w:szCs w:val="24"/>
        </w:rPr>
        <w:t xml:space="preserve"> (</w:t>
      </w:r>
      <w:r w:rsidR="00C07AF6" w:rsidRPr="000C0099">
        <w:rPr>
          <w:rFonts w:asciiTheme="majorHAnsi" w:eastAsia="Times New Roman" w:hAnsiTheme="majorHAnsi" w:cstheme="majorHAnsi"/>
          <w:sz w:val="24"/>
          <w:szCs w:val="24"/>
        </w:rPr>
        <w:t>tris</w:t>
      </w:r>
      <w:r w:rsidRPr="000C0099">
        <w:rPr>
          <w:rFonts w:asciiTheme="majorHAnsi" w:eastAsia="Times New Roman" w:hAnsiTheme="majorHAnsi" w:cstheme="majorHAnsi"/>
          <w:sz w:val="24"/>
          <w:szCs w:val="24"/>
        </w:rPr>
        <w:t xml:space="preserve">)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150,0 Eur  (vieno šimto penkiasdešimt eurų, 0 ct.) dydžio baudą už kiekvieną pradelstą dieną. Jeigu Rangovas atsisako ar delsia  šalinti </w:t>
      </w:r>
      <w:r w:rsidRPr="000C0099">
        <w:rPr>
          <w:rFonts w:asciiTheme="majorHAnsi" w:eastAsia="Times New Roman" w:hAnsiTheme="majorHAnsi" w:cstheme="majorHAnsi"/>
          <w:bCs/>
          <w:sz w:val="24"/>
          <w:szCs w:val="24"/>
        </w:rPr>
        <w:t>defektus</w:t>
      </w:r>
      <w:r w:rsidR="0038591A" w:rsidRPr="000C0099">
        <w:rPr>
          <w:rFonts w:asciiTheme="majorHAnsi" w:eastAsia="Times New Roman" w:hAnsiTheme="majorHAnsi" w:cstheme="majorHAnsi"/>
          <w:bCs/>
          <w:sz w:val="24"/>
          <w:szCs w:val="24"/>
        </w:rPr>
        <w:t xml:space="preserve"> </w:t>
      </w:r>
      <w:r w:rsidRPr="000C0099">
        <w:rPr>
          <w:rFonts w:asciiTheme="majorHAnsi" w:eastAsia="Times New Roman" w:hAnsiTheme="majorHAnsi" w:cstheme="majorHAnsi"/>
          <w:sz w:val="24"/>
          <w:szCs w:val="24"/>
        </w:rPr>
        <w:t>daugiau nei 5 (</w:t>
      </w:r>
      <w:r w:rsidRPr="000C0099">
        <w:rPr>
          <w:rFonts w:asciiTheme="majorHAnsi" w:eastAsia="Times New Roman" w:hAnsiTheme="majorHAnsi" w:cstheme="majorHAnsi"/>
          <w:bCs/>
          <w:sz w:val="24"/>
          <w:szCs w:val="24"/>
        </w:rPr>
        <w:t>penkias) darbo dienas, Užsakovas turi</w:t>
      </w:r>
      <w:r w:rsidR="0038591A" w:rsidRPr="000C0099">
        <w:rPr>
          <w:rFonts w:asciiTheme="majorHAnsi" w:eastAsia="Times New Roman" w:hAnsiTheme="majorHAnsi" w:cstheme="majorHAnsi"/>
          <w:bCs/>
          <w:sz w:val="24"/>
          <w:szCs w:val="24"/>
        </w:rPr>
        <w:t xml:space="preserve"> </w:t>
      </w:r>
      <w:r w:rsidRPr="000C0099">
        <w:rPr>
          <w:rFonts w:asciiTheme="majorHAnsi" w:eastAsia="Times New Roman" w:hAnsiTheme="majorHAnsi" w:cstheme="majorHAnsi"/>
          <w:sz w:val="24"/>
          <w:szCs w:val="24"/>
        </w:rPr>
        <w:t xml:space="preserve">teisę defektus </w:t>
      </w:r>
      <w:r w:rsidRPr="000C0099">
        <w:rPr>
          <w:rFonts w:asciiTheme="majorHAnsi" w:eastAsia="Times New Roman" w:hAnsiTheme="majorHAnsi" w:cstheme="majorHAnsi"/>
          <w:bCs/>
          <w:sz w:val="24"/>
          <w:szCs w:val="24"/>
        </w:rPr>
        <w:t xml:space="preserve">pašalinti </w:t>
      </w:r>
      <w:r w:rsidRPr="000C0099">
        <w:rPr>
          <w:rFonts w:asciiTheme="majorHAnsi" w:eastAsia="Times New Roman" w:hAnsiTheme="majorHAnsi" w:cstheme="majorHAnsi"/>
          <w:sz w:val="24"/>
          <w:szCs w:val="24"/>
        </w:rPr>
        <w:t xml:space="preserve">pasitelktų kitų asmenų </w:t>
      </w:r>
      <w:r w:rsidRPr="000C0099">
        <w:rPr>
          <w:rFonts w:asciiTheme="majorHAnsi" w:eastAsia="Times New Roman" w:hAnsiTheme="majorHAnsi" w:cstheme="majorHAnsi"/>
          <w:bCs/>
          <w:sz w:val="24"/>
          <w:szCs w:val="24"/>
        </w:rPr>
        <w:t xml:space="preserve">jėgomis, o </w:t>
      </w:r>
      <w:r w:rsidRPr="000C0099">
        <w:rPr>
          <w:rFonts w:asciiTheme="majorHAnsi" w:eastAsia="Times New Roman" w:hAnsiTheme="majorHAnsi" w:cstheme="majorHAnsi"/>
          <w:sz w:val="24"/>
          <w:szCs w:val="24"/>
        </w:rPr>
        <w:t xml:space="preserve">Rangovas privalo per 5 (penkias) darbo dienas nuo atitinkamos sąskaitos gavimo dienos apmokėti visas išlaidas, susijusias su defektų šalinimu, dėl defektų atsiradimo ir jų šalinimo patirtus nuostolius bei baudas pagal pateiktą PVM sąskaitą </w:t>
      </w:r>
      <w:r w:rsidR="00AB1AFE" w:rsidRPr="000C0099">
        <w:rPr>
          <w:rFonts w:asciiTheme="majorHAnsi" w:eastAsia="Times New Roman" w:hAnsiTheme="majorHAnsi" w:cstheme="majorHAnsi"/>
          <w:sz w:val="24"/>
          <w:szCs w:val="24"/>
        </w:rPr>
        <w:t xml:space="preserve"> </w:t>
      </w:r>
      <w:r w:rsidRPr="000C0099">
        <w:rPr>
          <w:rFonts w:asciiTheme="majorHAnsi" w:eastAsia="Times New Roman" w:hAnsiTheme="majorHAnsi" w:cstheme="majorHAnsi"/>
          <w:sz w:val="24"/>
          <w:szCs w:val="24"/>
        </w:rPr>
        <w:t>faktūrą.</w:t>
      </w:r>
    </w:p>
    <w:p w14:paraId="7AD1B35C" w14:textId="35AE3099" w:rsidR="0064405E" w:rsidRPr="000C0099" w:rsidRDefault="0064405E" w:rsidP="000E7232">
      <w:pPr>
        <w:pStyle w:val="ListParagraph"/>
        <w:numPr>
          <w:ilvl w:val="0"/>
          <w:numId w:val="8"/>
        </w:numPr>
        <w:tabs>
          <w:tab w:val="left" w:pos="993"/>
          <w:tab w:val="left" w:pos="1134"/>
        </w:tabs>
        <w:spacing w:after="0" w:line="240" w:lineRule="auto"/>
        <w:ind w:left="0"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Užsakovas numato tiesioginio atsiskaitymo galimybę su subtiekėjais, kurie buvo nurodyti ne vėliau, negu Sutartis buvo pradedama vykdyti, tokiomis sąlygomis:</w:t>
      </w:r>
    </w:p>
    <w:p w14:paraId="59DAD4E5" w14:textId="1B17E448" w:rsidR="0064405E" w:rsidRPr="000C0099" w:rsidRDefault="0064405E" w:rsidP="00463D10">
      <w:pPr>
        <w:tabs>
          <w:tab w:val="left" w:pos="993"/>
        </w:tabs>
        <w:spacing w:after="0" w:line="240" w:lineRule="auto"/>
        <w:ind w:left="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4.8.1. Užsakovas ne vėliau kaip per 3 (tris) darbo dienas nuo Sutarties 6.2 punkte nurodytos informacijos gavimo dienos, raštu informuoja subtiekėjus apie tiesioginio atsiskaitymo galimybę;</w:t>
      </w:r>
    </w:p>
    <w:p w14:paraId="3B26346D" w14:textId="7E9D66D5" w:rsidR="0064405E" w:rsidRPr="000C0099" w:rsidRDefault="0064405E" w:rsidP="00463D10">
      <w:pPr>
        <w:tabs>
          <w:tab w:val="left" w:pos="993"/>
        </w:tabs>
        <w:spacing w:after="0" w:line="240" w:lineRule="auto"/>
        <w:ind w:left="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 xml:space="preserve">4.8.2. subtiekėjas, norėdamas pasinaudoti tiesioginio atsikaitymo galimybe, raštu per 5 (penkias) darbo dienas pateikia prašymą, Užsakovui. </w:t>
      </w:r>
    </w:p>
    <w:p w14:paraId="43B60E44" w14:textId="76289C6D" w:rsidR="0064405E" w:rsidRPr="000C0099" w:rsidRDefault="0064405E" w:rsidP="000E7232">
      <w:pPr>
        <w:pStyle w:val="ListParagraph"/>
        <w:numPr>
          <w:ilvl w:val="0"/>
          <w:numId w:val="8"/>
        </w:numPr>
        <w:tabs>
          <w:tab w:val="left" w:pos="1134"/>
        </w:tabs>
        <w:spacing w:after="0" w:line="240" w:lineRule="auto"/>
        <w:ind w:left="0"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Užsakovas kartu su Rangovu turi teisę sudaryti trišalius susitarimus dėl tiesioginio atsiskaitymo už Sutartyje atliktus Darbus šiomis sąlygomis:</w:t>
      </w:r>
    </w:p>
    <w:p w14:paraId="3A4E2A49" w14:textId="77777777" w:rsidR="0064405E" w:rsidRPr="000C0099" w:rsidRDefault="0064405E" w:rsidP="000E7232">
      <w:pPr>
        <w:tabs>
          <w:tab w:val="left" w:pos="993"/>
        </w:tabs>
        <w:spacing w:after="0" w:line="240" w:lineRule="auto"/>
        <w:ind w:left="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4.9.1. Trišaliais susitarimais nebus keičiamos jokios kitos esminės šios Sutarties sąlygos, t. y. nesikeis Sutarties objektas, Sutarties kaina, atsiskaitymo terminai, Sutartyje nustatyta sutartinių įsipareigojimų apimtis.</w:t>
      </w:r>
    </w:p>
    <w:p w14:paraId="63B8F55B" w14:textId="77777777" w:rsidR="0064405E" w:rsidRPr="000C0099" w:rsidRDefault="0064405E" w:rsidP="000E7232">
      <w:pPr>
        <w:tabs>
          <w:tab w:val="left" w:pos="993"/>
        </w:tabs>
        <w:spacing w:after="0" w:line="240" w:lineRule="auto"/>
        <w:ind w:left="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4.9.2. Rangovas, vadovaudamasis Sutarties nuostatomis, teikdamas apmokėjimo dokumentus už atliktus Darbus, kartu turi pateikti įrodymus apie konkretaus subtiekėjo atliktų Darbų apimtis, o Užsakovas, vadovaudamasis Sutarties nuostatomis, subtiekėjui tiesiogiai apmokės tik pagal Rangovo ir subtiekėjus pasirašytus atliktų Darbų ir išlaidų apmokėjimo dokumentus.</w:t>
      </w:r>
    </w:p>
    <w:p w14:paraId="05251635" w14:textId="77777777" w:rsidR="0064405E" w:rsidRPr="000C0099" w:rsidRDefault="0064405E" w:rsidP="0077079C">
      <w:pPr>
        <w:spacing w:after="0" w:line="240" w:lineRule="auto"/>
        <w:jc w:val="both"/>
        <w:rPr>
          <w:rFonts w:asciiTheme="majorHAnsi" w:eastAsia="Times New Roman" w:hAnsiTheme="majorHAnsi" w:cstheme="majorHAnsi"/>
          <w:sz w:val="24"/>
          <w:szCs w:val="24"/>
        </w:rPr>
      </w:pPr>
    </w:p>
    <w:p w14:paraId="03D14DCA" w14:textId="6CE83D3D" w:rsidR="00F22A19" w:rsidRPr="000C0099" w:rsidRDefault="00463D10" w:rsidP="00463D10">
      <w:pPr>
        <w:spacing w:after="0" w:line="240" w:lineRule="auto"/>
        <w:ind w:firstLine="720"/>
        <w:jc w:val="center"/>
        <w:rPr>
          <w:rFonts w:asciiTheme="majorHAnsi" w:eastAsia="Times New Roman" w:hAnsiTheme="majorHAnsi" w:cstheme="majorHAnsi"/>
          <w:sz w:val="24"/>
          <w:szCs w:val="24"/>
        </w:rPr>
      </w:pPr>
      <w:r w:rsidRPr="000C0099">
        <w:rPr>
          <w:rFonts w:asciiTheme="majorHAnsi" w:eastAsia="Times New Roman" w:hAnsiTheme="majorHAnsi" w:cstheme="majorHAnsi"/>
          <w:b/>
          <w:sz w:val="24"/>
          <w:szCs w:val="24"/>
        </w:rPr>
        <w:t>5. ŠALIŲ ATSAKOMYBĖ</w:t>
      </w:r>
    </w:p>
    <w:p w14:paraId="0FA1FE13" w14:textId="512A53C3" w:rsidR="00F22A19" w:rsidRPr="000C0099" w:rsidRDefault="00F22A19" w:rsidP="001F4DFF">
      <w:pPr>
        <w:pStyle w:val="ListParagraph"/>
        <w:numPr>
          <w:ilvl w:val="0"/>
          <w:numId w:val="11"/>
        </w:numPr>
        <w:shd w:val="clear" w:color="auto" w:fill="FFFFFF"/>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 xml:space="preserve">Rangovui pavėlavus pradėti ar atlikti Darbus ar atitinkamų darbų atskirus etapus, ar defektų pašalinimus, arba neperdavus jų Užsakovui sutartu laiku, arba laiku nevykdant konkrečiu terminu apibrėžtų Rangovo įsipareigojimų, Užsakovui pareikalavus, per 5 (penkias) darbo dienas nuo atitinkamo reikalavimo gavimo dienos, Rangovas privalo sumokėti 0,02 % (dviejų šimtųjų procento) dydžio delspinigius nuo Sutarties sumos už kiekvieną pavėluotą dieną. Jei Rangovas vėluoja vykdyti šiame punkte nurodytus darbus daugiau kaip 1/3 dalį Rangovo darbų atlikimui reikalingo nurodyto termino, Užsakovas, </w:t>
      </w:r>
      <w:r w:rsidRPr="000C0099">
        <w:rPr>
          <w:rFonts w:asciiTheme="majorHAnsi" w:eastAsia="Times New Roman" w:hAnsiTheme="majorHAnsi" w:cstheme="majorHAnsi"/>
          <w:sz w:val="24"/>
          <w:szCs w:val="24"/>
        </w:rPr>
        <w:lastRenderedPageBreak/>
        <w:t>be nurodytų delspinigių, turi teisę reikalauti Rangovo sumokėti ir 10 (dešimties) procentų dydžio Užsakymo kainos baudą.</w:t>
      </w:r>
    </w:p>
    <w:p w14:paraId="2372F018"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Rangovas, nutraukęs Sutartį, ne dėl Užsakovo kaltės, atlygina Užsakovui jo turėtas pagrįstas išlaidas ir nuostolius, susijusius su Sutarties nutraukimu.</w:t>
      </w:r>
    </w:p>
    <w:p w14:paraId="6486429C"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Užsakovui nepagrįstai uždelsus atsiskaityti už atliktus Darbus Sutartyje nustatytu laiku ir tvarka, Rangovas turi teisę pareikalauti iš Užsakovo sumokėti 0,02 % (dviejų šimtųjų procento) dydžio delspinigius nuo neapmokėtos sumos už kiekvieną uždelstą kalendorinę dieną. Jei Užsakovas nepagrįstai vėluoja vykdyti šiame punkte nurodytus mokėjimus daugiau kaip 1/3 dalį apmokėjimo termino, Rangovas, be nurodytų delspinigių, turi teisę reikalauti Užsakovo sumokėti ir 10 (dešimties) procentų dydžio Užsakymo kainos baudą.</w:t>
      </w:r>
    </w:p>
    <w:p w14:paraId="62AD2817"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Užsakovas, nutraukęs Sutartį ne dėl Rangovo kaltės, atlygina Rangovui tik jo turėtas pagrįstas išlaidas, susijusias su Sutarties nutraukimu.</w:t>
      </w:r>
    </w:p>
    <w:p w14:paraId="1590BB3B" w14:textId="69D88BA6"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Rangovas įsipareigoja sumokėti Užsakovui 100,0</w:t>
      </w:r>
      <w:r w:rsidR="00427F0A">
        <w:rPr>
          <w:rFonts w:asciiTheme="majorHAnsi" w:eastAsia="Times New Roman" w:hAnsiTheme="majorHAnsi" w:cstheme="majorHAnsi"/>
          <w:sz w:val="24"/>
          <w:szCs w:val="24"/>
        </w:rPr>
        <w:t>0</w:t>
      </w:r>
      <w:r w:rsidRPr="000C0099">
        <w:rPr>
          <w:rFonts w:asciiTheme="majorHAnsi" w:eastAsia="Times New Roman" w:hAnsiTheme="majorHAnsi" w:cstheme="majorHAnsi"/>
          <w:sz w:val="24"/>
          <w:szCs w:val="24"/>
        </w:rPr>
        <w:t xml:space="preserve"> Eur (vieno šimto eurų</w:t>
      </w:r>
      <w:r w:rsidR="00427F0A">
        <w:rPr>
          <w:rFonts w:asciiTheme="majorHAnsi" w:eastAsia="Times New Roman" w:hAnsiTheme="majorHAnsi" w:cstheme="majorHAnsi"/>
          <w:sz w:val="24"/>
          <w:szCs w:val="24"/>
        </w:rPr>
        <w:t xml:space="preserve"> ir</w:t>
      </w:r>
      <w:r w:rsidRPr="000C0099">
        <w:rPr>
          <w:rFonts w:asciiTheme="majorHAnsi" w:eastAsia="Times New Roman" w:hAnsiTheme="majorHAnsi" w:cstheme="majorHAnsi"/>
          <w:sz w:val="24"/>
          <w:szCs w:val="24"/>
        </w:rPr>
        <w:t xml:space="preserve"> 0 ct) dydžio baudą už kiekvieną savo darbuotojų saugos ir sveikatos, priešgaisrinės saugos ir aplinkos apsaugos bei darbo higienos pažeidimo atvejį, o taip pat Užsakovo rašytinio pagrįsto reikalavimo nesilaikymo atvejį bei atlyginti Užsakovui dėl šių pažeidimų patirtus nuostolius. Už Užsakovo rašytinio pagrįsto reikalavimo nesilaikymo atvejį, Rangovo darbuotojo pasirodymą neblaiviam, apsvaigusiam nuo narkotinių ar toksinių medžiagų, Rangovas privalo sumokėti Užsakovui 300,0</w:t>
      </w:r>
      <w:r w:rsidR="00427F0A">
        <w:rPr>
          <w:rFonts w:asciiTheme="majorHAnsi" w:eastAsia="Times New Roman" w:hAnsiTheme="majorHAnsi" w:cstheme="majorHAnsi"/>
          <w:sz w:val="24"/>
          <w:szCs w:val="24"/>
        </w:rPr>
        <w:t>0</w:t>
      </w:r>
      <w:r w:rsidRPr="000C0099">
        <w:rPr>
          <w:rFonts w:asciiTheme="majorHAnsi" w:eastAsia="Times New Roman" w:hAnsiTheme="majorHAnsi" w:cstheme="majorHAnsi"/>
          <w:sz w:val="24"/>
          <w:szCs w:val="24"/>
        </w:rPr>
        <w:t xml:space="preserve"> Eur (trijų šimtų eurų</w:t>
      </w:r>
      <w:r w:rsidR="00427F0A">
        <w:rPr>
          <w:rFonts w:asciiTheme="majorHAnsi" w:eastAsia="Times New Roman" w:hAnsiTheme="majorHAnsi" w:cstheme="majorHAnsi"/>
          <w:sz w:val="24"/>
          <w:szCs w:val="24"/>
        </w:rPr>
        <w:t xml:space="preserve"> ir</w:t>
      </w:r>
      <w:r w:rsidRPr="000C0099">
        <w:rPr>
          <w:rFonts w:asciiTheme="majorHAnsi" w:eastAsia="Times New Roman" w:hAnsiTheme="majorHAnsi" w:cstheme="majorHAnsi"/>
          <w:sz w:val="24"/>
          <w:szCs w:val="24"/>
        </w:rPr>
        <w:t xml:space="preserve"> 0 ct) dydžio baudą už kiekvieną nustatytą atvejį ir atlyginti Užsakovui dėl šių pažeidimų patirtus nuostolius.</w:t>
      </w:r>
    </w:p>
    <w:p w14:paraId="477C8ED7"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Užsakovas turi teisę Rangovui priskaičiuotų netesybų ar mokėtinų nuostolių sumai taikyti Rangovui mokėjimų sulaikymą bei šias priskaičiuotas sumas įskaityti, kaip priešpriešinius vienarūšius reikalavimus.</w:t>
      </w:r>
    </w:p>
    <w:p w14:paraId="6B3B91EC"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Rangovas įsipareigoja</w:t>
      </w:r>
      <w:r w:rsidRPr="000C0099">
        <w:rPr>
          <w:rFonts w:asciiTheme="majorHAnsi" w:eastAsia="Times New Roman" w:hAnsiTheme="majorHAnsi" w:cstheme="majorHAnsi"/>
          <w:color w:val="000000"/>
          <w:sz w:val="24"/>
          <w:szCs w:val="24"/>
        </w:rPr>
        <w:t xml:space="preserve"> netrukdyti kitų Užsakovo rangovų ar tiekėjų darbui. Tais atvejais, kai dėl atliekamų darbų pobūdžio neįmanoma išvengti trukdymo kitiems rangovams ar tiekėjams, Rangovas turi iš anksto informuoti Užsakovą apie tokius atliekamus Darbus ir atlikti juos taip, kad tai kaip galima mažiau trukdytų kitų Užsakovo rangovų ar tiekėjų darbui. </w:t>
      </w:r>
    </w:p>
    <w:p w14:paraId="559D26AD"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color w:val="000000"/>
          <w:sz w:val="24"/>
          <w:szCs w:val="24"/>
        </w:rPr>
        <w:t xml:space="preserve">Jeigu Rangovo atliekami Darbai yra susiję su kitų rangovų atliekamais darbais, Rangovas privalo Užsakovo nurodymu įvertinti kitų rangovų pageidavimus Darbams, teikti Užsakovui konsultacijas bei kitą reikalingą informaciją dėl kitų rangovų darbų, kiek tai yra susiję su Darbais ar jų įvykdymu. </w:t>
      </w:r>
    </w:p>
    <w:p w14:paraId="29C10A1A"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color w:val="000000"/>
          <w:sz w:val="24"/>
          <w:szCs w:val="24"/>
        </w:rPr>
        <w:t xml:space="preserve">Rangovas, derindamas kitų rangovų darbų vykdymo sąlygas Objekte, privalo nekelti nepagrįstų reikalavimų, bendradarbiauti, nepiktnaudžiauti savo teisėmis, laikytis Užsakovo interesų prioriteto. </w:t>
      </w:r>
    </w:p>
    <w:p w14:paraId="48D8CE50"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color w:val="000000"/>
          <w:sz w:val="24"/>
          <w:szCs w:val="24"/>
        </w:rPr>
        <w:t>Rangovas neturi teisės reikalauti, kad kiti rangovai įvykdytų Darbus ar jų dalį, reikalauti, kad kiti rangovai vykdytų Užsakovui nereikalingus darbus, taip pat darbus, kurie padidintų Užsakovo su kitais rangovais suderėtą darbų kainą.</w:t>
      </w:r>
    </w:p>
    <w:p w14:paraId="07D28B7C"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color w:val="000000"/>
          <w:sz w:val="24"/>
          <w:szCs w:val="24"/>
        </w:rPr>
        <w:t>Esant Užsakovo prašymui, Rangovas įsipareigoja dalyvauti Užsakovui priimant – perduodant Darbų vykdymui reikšmingus kitų rangovų darbus, tikrinti jų rezultatus bei patvirtinti jų tinkamumą/netinkamumą Darbų vykdymui.</w:t>
      </w:r>
    </w:p>
    <w:p w14:paraId="54B49C89"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color w:val="000000"/>
          <w:sz w:val="24"/>
          <w:szCs w:val="24"/>
        </w:rPr>
        <w:t>Rangovas garantuoja, kad Užsakovui priduodami Darbai, jiems atlikti panaudotos medžiagos, įrengimai, priemonės visiškai atitiks Sutarties sąlygas bei neturės jokių trūkumų (įskaitant paslėptus trūkumus). Esant rašytiniam Užsakovo reikalavimui, Rangovas pateiks atliktų darbų vykdymo statybos ar kitas taisykles.</w:t>
      </w:r>
    </w:p>
    <w:p w14:paraId="610F397C"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color w:val="000000"/>
          <w:sz w:val="24"/>
          <w:szCs w:val="24"/>
        </w:rPr>
        <w:lastRenderedPageBreak/>
        <w:t>Rangovas patvirtina, jog savo atliktiems darbams suteikia Lietuvos Respublikos galiojančiuose teisės aktuose įtvirtintas garantijas, o panaudotoms medžiagoms, įrengimams ir kt. – jų gamintojo nurodytas garantijas.</w:t>
      </w:r>
    </w:p>
    <w:p w14:paraId="6A1B6791"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Rangovas įsipareigoja atlyginti visą Užsakovo ir/ar trečiųjų asmenų patirtą žalą dėl Rangovo ir/ar jo darbuotojų atliktų kaltų veiksmų arba neveikimo.</w:t>
      </w:r>
    </w:p>
    <w:p w14:paraId="4A7E22DE"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Rangovas įsipareigoja nuo darbų fronto priėmimo momento iki galutinio Užsakymo įvykdymo momento atlyginti Užsakovui elektros energijos ir vandens suvartojimą Objekte pagal įrengtų apskaitos prietaisų rodmenis ir/ar Užsakovo pateiktas sąskaitas per 5 (penkias) darbo dienas nuo šių Užsakovo dokumentų gavimo momento.</w:t>
      </w:r>
    </w:p>
    <w:p w14:paraId="4E5C5620" w14:textId="77777777" w:rsidR="001F4DFF" w:rsidRPr="000C0099" w:rsidRDefault="003945AB"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color w:val="000000"/>
          <w:sz w:val="24"/>
          <w:szCs w:val="24"/>
        </w:rPr>
        <w:t xml:space="preserve">Rangovui nepateikus </w:t>
      </w:r>
      <w:r w:rsidR="00AB1AFE" w:rsidRPr="000C0099">
        <w:rPr>
          <w:rFonts w:asciiTheme="majorHAnsi" w:eastAsia="Times New Roman" w:hAnsiTheme="majorHAnsi" w:cstheme="majorHAnsi"/>
          <w:color w:val="000000"/>
          <w:sz w:val="24"/>
          <w:szCs w:val="24"/>
        </w:rPr>
        <w:t xml:space="preserve">PVM </w:t>
      </w:r>
      <w:r w:rsidRPr="000C0099">
        <w:rPr>
          <w:rFonts w:asciiTheme="majorHAnsi" w:eastAsia="Times New Roman" w:hAnsiTheme="majorHAnsi" w:cstheme="majorHAnsi"/>
          <w:color w:val="000000"/>
          <w:sz w:val="24"/>
          <w:szCs w:val="24"/>
        </w:rPr>
        <w:t xml:space="preserve">sąskaitos  faktūros Sutarties 4.1. punkte numatytu būdu ir (arba) ne laiku pateikus dokumentus, išvardintus Sutarties 1.4. punkte (kiekvieno užsakymo atskirai) Rangovas įsipareigoja Užsakovui sumokėti 20 (dvidešimties) Eur baudą. </w:t>
      </w:r>
    </w:p>
    <w:p w14:paraId="2AE6A3BB"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Atsiradus nenugalimos jėgos aplinkybėms, Šalys vadovaujasi Lietuvos Respublikos Civilinio kodeksu ir „Atleidimo nuo atsakomybės esant nenugalimos jėgos (force majeure) aplinkybėms taisyklėmis“ (</w:t>
      </w:r>
      <w:r w:rsidRPr="000C0099">
        <w:rPr>
          <w:rFonts w:asciiTheme="majorHAnsi" w:eastAsia="Times New Roman" w:hAnsiTheme="majorHAnsi" w:cstheme="majorHAnsi"/>
          <w:bCs/>
          <w:sz w:val="24"/>
          <w:szCs w:val="24"/>
        </w:rPr>
        <w:t>Žin., 1996, Nr. 68-1652</w:t>
      </w:r>
      <w:r w:rsidRPr="000C0099">
        <w:rPr>
          <w:rFonts w:asciiTheme="majorHAnsi" w:eastAsia="Times New Roman" w:hAnsiTheme="majorHAnsi" w:cstheme="majorHAnsi"/>
          <w:b/>
          <w:bCs/>
          <w:sz w:val="24"/>
          <w:szCs w:val="24"/>
        </w:rPr>
        <w:t> </w:t>
      </w:r>
      <w:r w:rsidRPr="000C0099">
        <w:rPr>
          <w:rFonts w:asciiTheme="majorHAnsi" w:eastAsia="Times New Roman" w:hAnsiTheme="majorHAnsi" w:cstheme="majorHAnsi"/>
          <w:bCs/>
          <w:sz w:val="24"/>
          <w:szCs w:val="24"/>
        </w:rPr>
        <w:t xml:space="preserve">) (aktualia redakcija) ir atleidžiamos </w:t>
      </w:r>
      <w:r w:rsidRPr="000C0099">
        <w:rPr>
          <w:rFonts w:asciiTheme="majorHAnsi" w:eastAsia="Times New Roman" w:hAnsiTheme="majorHAnsi" w:cstheme="majorHAnsi"/>
          <w:sz w:val="24"/>
          <w:szCs w:val="24"/>
        </w:rPr>
        <w:t>nuo atsakomybės dėl sutartinių įsipareigojimų nevykdymo ar netinkamo vykdymo aplinkybių buvimo laikotarpiu.</w:t>
      </w:r>
      <w:r w:rsidR="008657DA" w:rsidRPr="000C0099">
        <w:rPr>
          <w:rFonts w:asciiTheme="majorHAnsi" w:eastAsia="Times New Roman" w:hAnsiTheme="majorHAnsi" w:cstheme="majorHAnsi"/>
          <w:bCs/>
          <w:sz w:val="24"/>
          <w:szCs w:val="24"/>
        </w:rPr>
        <w:t xml:space="preserve"> </w:t>
      </w:r>
    </w:p>
    <w:p w14:paraId="70AF96EE" w14:textId="22E4498E" w:rsidR="00F22A19"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color w:val="000000"/>
          <w:sz w:val="24"/>
          <w:szCs w:val="24"/>
        </w:rPr>
        <w:t>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5E83BD77" w14:textId="77777777" w:rsidR="007B4609" w:rsidRPr="000C0099" w:rsidRDefault="007B4609" w:rsidP="008657DA">
      <w:pPr>
        <w:spacing w:after="0" w:line="240" w:lineRule="auto"/>
        <w:ind w:firstLine="720"/>
        <w:jc w:val="both"/>
        <w:rPr>
          <w:rFonts w:asciiTheme="majorHAnsi" w:eastAsia="Times New Roman" w:hAnsiTheme="majorHAnsi" w:cstheme="majorHAnsi"/>
          <w:color w:val="000000"/>
          <w:sz w:val="24"/>
          <w:szCs w:val="24"/>
        </w:rPr>
      </w:pPr>
    </w:p>
    <w:p w14:paraId="61A636EA" w14:textId="2FCF5C81" w:rsidR="00303D94" w:rsidRPr="000C0099" w:rsidRDefault="001F4DFF" w:rsidP="001F4DFF">
      <w:pPr>
        <w:spacing w:after="0" w:line="240" w:lineRule="auto"/>
        <w:ind w:firstLine="720"/>
        <w:jc w:val="center"/>
        <w:rPr>
          <w:rFonts w:asciiTheme="majorHAnsi" w:eastAsia="Times New Roman" w:hAnsiTheme="majorHAnsi" w:cstheme="majorHAnsi"/>
          <w:b/>
          <w:color w:val="000000"/>
          <w:sz w:val="24"/>
          <w:szCs w:val="24"/>
        </w:rPr>
      </w:pPr>
      <w:r w:rsidRPr="000C0099">
        <w:rPr>
          <w:rFonts w:asciiTheme="majorHAnsi" w:eastAsia="Times New Roman" w:hAnsiTheme="majorHAnsi" w:cstheme="majorHAnsi"/>
          <w:b/>
          <w:color w:val="000000"/>
          <w:sz w:val="24"/>
          <w:szCs w:val="24"/>
        </w:rPr>
        <w:t>6. SUBTIEKĖJAI IR JŲ KEITIMO TVARKA</w:t>
      </w:r>
    </w:p>
    <w:p w14:paraId="40959177" w14:textId="1014D4E9" w:rsidR="00303D94" w:rsidRPr="000C0099" w:rsidRDefault="00303D94" w:rsidP="001F4DFF">
      <w:pPr>
        <w:pStyle w:val="ListParagraph"/>
        <w:numPr>
          <w:ilvl w:val="0"/>
          <w:numId w:val="12"/>
        </w:numPr>
        <w:tabs>
          <w:tab w:val="left" w:pos="993"/>
        </w:tabs>
        <w:spacing w:after="0" w:line="240" w:lineRule="auto"/>
        <w:ind w:left="0"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 xml:space="preserve">Sutarties įsipareigojimams vykdyti pasitelkiami subtiekėjai: </w:t>
      </w:r>
      <w:r w:rsidRPr="00AF17CE">
        <w:rPr>
          <w:rFonts w:asciiTheme="majorHAnsi" w:eastAsia="Times New Roman" w:hAnsiTheme="majorHAnsi" w:cstheme="majorHAnsi"/>
          <w:i/>
          <w:color w:val="000000"/>
          <w:sz w:val="24"/>
          <w:szCs w:val="24"/>
          <w:highlight w:val="lightGray"/>
        </w:rPr>
        <w:t>(įrašyti, jeigu pasitelkiami)</w:t>
      </w:r>
    </w:p>
    <w:p w14:paraId="44FA4FA2" w14:textId="64B7C985" w:rsidR="00303D94" w:rsidRPr="000C0099" w:rsidRDefault="00303D94" w:rsidP="001F4DFF">
      <w:pPr>
        <w:pStyle w:val="ListParagraph"/>
        <w:numPr>
          <w:ilvl w:val="0"/>
          <w:numId w:val="12"/>
        </w:numPr>
        <w:tabs>
          <w:tab w:val="left" w:pos="993"/>
        </w:tabs>
        <w:spacing w:after="0" w:line="240" w:lineRule="auto"/>
        <w:ind w:left="0"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Sudarius Sutartį, tačiau ne vėliau negu Sutartis pradedama vykdyti, Rangovas įsipareigoja Užsakovui pranešti tuo metu žinomų subtiekėjų pavadinimus, kontaktinius duomenis ir jų atstovus.</w:t>
      </w:r>
    </w:p>
    <w:p w14:paraId="51CDC5AE" w14:textId="656A5ACF" w:rsidR="00303D94" w:rsidRPr="000C0099" w:rsidRDefault="00303D94" w:rsidP="001F4DFF">
      <w:pPr>
        <w:pStyle w:val="ListParagraph"/>
        <w:numPr>
          <w:ilvl w:val="0"/>
          <w:numId w:val="12"/>
        </w:numPr>
        <w:tabs>
          <w:tab w:val="left" w:pos="993"/>
        </w:tabs>
        <w:spacing w:after="0" w:line="240" w:lineRule="auto"/>
        <w:ind w:left="0"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Rangovas įsipareigoja Sutarties galiojimo laikotarpiu nekeisti subtiekėjų, nurodytų Sutarties 6.1 punkte, dėl kurių buvo susitarta Sutarties sudarymo metu, arba esant labai svarbioms priežastims: subtiekėjai netinkamai vykdo įsipareigojimus Rangovui, subtiekėjai nepajėgūs vykdyti įsipareigojimų Rangovui dėl iškeltos bankroto bylos, pradėtos likvidavimo procedūros ir pan. ir tai pripažinus bei patvirtinus Užsakovui, keisti į ne mažesnės kvalifikacijos nei buvę subtiekėjai. Keičiami subtiekėjai turi būti suderinti su Užsakovu, įforminant papildomą susitarimą dėl subtiekėjų pakeitimo, pasirašomą abiejų pirkimo Sutarties šalių. Užsakovas turi įrodyti keičiamų subtiekėjų kvalifikaciją, pateikiant atitinkamus dokumentus (pagal apklausos sąlygose nurodytus konkrečius reikalavimus subtiekėjų kvalifikacijai).</w:t>
      </w:r>
    </w:p>
    <w:p w14:paraId="58B11518" w14:textId="77777777" w:rsidR="001F4DFF" w:rsidRPr="000C0099" w:rsidRDefault="00303D94" w:rsidP="001F4DFF">
      <w:pPr>
        <w:pStyle w:val="ListParagraph"/>
        <w:numPr>
          <w:ilvl w:val="0"/>
          <w:numId w:val="12"/>
        </w:numPr>
        <w:tabs>
          <w:tab w:val="left" w:pos="993"/>
        </w:tabs>
        <w:spacing w:after="0" w:line="240" w:lineRule="auto"/>
        <w:ind w:left="0"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Rangovas bus atsakingas už savo subtiekėjų, jų atstovų ar darbuotojų veiksmus, įsipareigojimų nevykdymą ar aplaidumą taip, lyg šie veiksmai, nevykdymai ar aplaidumas būtų Rangovo, jo atstovų ar darbuotojų.</w:t>
      </w:r>
    </w:p>
    <w:p w14:paraId="5E59164A" w14:textId="0127388C" w:rsidR="00303D94" w:rsidRPr="000C0099" w:rsidRDefault="00303D94" w:rsidP="001F4DFF">
      <w:pPr>
        <w:pStyle w:val="ListParagraph"/>
        <w:numPr>
          <w:ilvl w:val="0"/>
          <w:numId w:val="12"/>
        </w:numPr>
        <w:tabs>
          <w:tab w:val="left" w:pos="993"/>
        </w:tabs>
        <w:spacing w:after="0" w:line="240" w:lineRule="auto"/>
        <w:ind w:left="0"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Užsakovui nustačius, kad subtiekėjas nevykdo pareigų, numatytų Sutartyje ar teisės aktuose, Užsakovas gali pareikalauti, kad Rangovas pakeistų subtiekėją į kitą, kurio kvalifikacija ir patirtis atitinka pirkimo dokumentuose nustatytus reikalavimus.</w:t>
      </w:r>
    </w:p>
    <w:p w14:paraId="1AB91024" w14:textId="1C832971" w:rsidR="00303D94" w:rsidRPr="000C0099" w:rsidRDefault="00303D94" w:rsidP="001F4DFF">
      <w:pPr>
        <w:pStyle w:val="ListParagraph"/>
        <w:numPr>
          <w:ilvl w:val="0"/>
          <w:numId w:val="12"/>
        </w:numPr>
        <w:tabs>
          <w:tab w:val="left" w:pos="993"/>
        </w:tabs>
        <w:spacing w:after="0" w:line="240" w:lineRule="auto"/>
        <w:ind w:left="0"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Subtiekėjas negali pavesti trečiosioms šalims atlikti tuos Darbus, kuriuos Rangovas patiki subtiekėjui.</w:t>
      </w:r>
    </w:p>
    <w:p w14:paraId="48AD0733" w14:textId="77777777" w:rsidR="00303D94" w:rsidRPr="000C0099" w:rsidRDefault="00303D94" w:rsidP="00303D94">
      <w:pPr>
        <w:tabs>
          <w:tab w:val="left" w:pos="993"/>
        </w:tabs>
        <w:spacing w:after="0" w:line="240" w:lineRule="auto"/>
        <w:ind w:firstLine="567"/>
        <w:jc w:val="both"/>
        <w:rPr>
          <w:rFonts w:asciiTheme="majorHAnsi" w:eastAsia="Times New Roman" w:hAnsiTheme="majorHAnsi" w:cstheme="majorHAnsi"/>
          <w:color w:val="000000"/>
          <w:sz w:val="24"/>
          <w:szCs w:val="24"/>
        </w:rPr>
      </w:pPr>
    </w:p>
    <w:p w14:paraId="7A00FF1C" w14:textId="4130EB67" w:rsidR="00B677A8" w:rsidRPr="000C0099" w:rsidRDefault="001F4DFF" w:rsidP="001F4DFF">
      <w:pPr>
        <w:shd w:val="clear" w:color="auto" w:fill="FFFFFF"/>
        <w:spacing w:after="0" w:line="240" w:lineRule="auto"/>
        <w:ind w:firstLine="720"/>
        <w:jc w:val="center"/>
        <w:rPr>
          <w:rFonts w:asciiTheme="majorHAnsi" w:eastAsia="Times New Roman" w:hAnsiTheme="majorHAnsi" w:cstheme="majorHAnsi"/>
          <w:b/>
          <w:bCs/>
          <w:color w:val="000000"/>
          <w:sz w:val="24"/>
          <w:szCs w:val="24"/>
        </w:rPr>
      </w:pPr>
      <w:r w:rsidRPr="000C0099">
        <w:rPr>
          <w:rFonts w:asciiTheme="majorHAnsi" w:eastAsia="Times New Roman" w:hAnsiTheme="majorHAnsi" w:cstheme="majorHAnsi"/>
          <w:b/>
          <w:bCs/>
          <w:color w:val="000000"/>
          <w:sz w:val="24"/>
          <w:szCs w:val="24"/>
        </w:rPr>
        <w:t>7.</w:t>
      </w:r>
      <w:r w:rsidRPr="000C0099">
        <w:rPr>
          <w:rFonts w:asciiTheme="majorHAnsi" w:eastAsia="Times New Roman" w:hAnsiTheme="majorHAnsi" w:cstheme="majorHAnsi"/>
          <w:color w:val="000000"/>
          <w:sz w:val="24"/>
          <w:szCs w:val="24"/>
        </w:rPr>
        <w:t xml:space="preserve"> </w:t>
      </w:r>
      <w:r w:rsidRPr="000C0099">
        <w:rPr>
          <w:rFonts w:asciiTheme="majorHAnsi" w:eastAsia="Times New Roman" w:hAnsiTheme="majorHAnsi" w:cstheme="majorHAnsi"/>
          <w:b/>
          <w:bCs/>
          <w:color w:val="000000"/>
          <w:sz w:val="24"/>
          <w:szCs w:val="24"/>
        </w:rPr>
        <w:t>BAIGIAMOSIOS NUOSTATOS</w:t>
      </w:r>
    </w:p>
    <w:p w14:paraId="299D01E5" w14:textId="5AC04705" w:rsidR="00B677A8" w:rsidRPr="000C0099" w:rsidRDefault="00B677A8" w:rsidP="00BD627A">
      <w:pPr>
        <w:spacing w:after="0" w:line="240" w:lineRule="auto"/>
        <w:ind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color w:val="000000"/>
          <w:sz w:val="24"/>
          <w:szCs w:val="24"/>
        </w:rPr>
        <w:lastRenderedPageBreak/>
        <w:t xml:space="preserve">7.1. </w:t>
      </w:r>
      <w:bookmarkStart w:id="5" w:name="_Hlk102569683"/>
      <w:r w:rsidRPr="00F06C6B">
        <w:rPr>
          <w:rFonts w:asciiTheme="majorHAnsi" w:eastAsia="Times New Roman" w:hAnsiTheme="majorHAnsi" w:cstheme="majorHAnsi"/>
          <w:b/>
          <w:bCs/>
          <w:color w:val="000000"/>
          <w:sz w:val="24"/>
          <w:szCs w:val="24"/>
        </w:rPr>
        <w:t xml:space="preserve">Ši Sutartis įsigalioja nuo abiejų Šalių pasirašymo momento ir galioja </w:t>
      </w:r>
      <w:r w:rsidR="001F4DFF" w:rsidRPr="00F06C6B">
        <w:rPr>
          <w:rFonts w:asciiTheme="majorHAnsi" w:eastAsia="Times New Roman" w:hAnsiTheme="majorHAnsi" w:cstheme="majorHAnsi"/>
          <w:b/>
          <w:bCs/>
          <w:color w:val="000000"/>
          <w:sz w:val="24"/>
          <w:szCs w:val="24"/>
        </w:rPr>
        <w:t>12 mėn</w:t>
      </w:r>
      <w:r w:rsidR="00F91758" w:rsidRPr="00F06C6B">
        <w:rPr>
          <w:rFonts w:asciiTheme="majorHAnsi" w:eastAsia="Times New Roman" w:hAnsiTheme="majorHAnsi" w:cstheme="majorHAnsi"/>
          <w:b/>
          <w:bCs/>
          <w:color w:val="000000"/>
          <w:sz w:val="24"/>
          <w:szCs w:val="24"/>
        </w:rPr>
        <w:t>e</w:t>
      </w:r>
      <w:r w:rsidR="001F4DFF" w:rsidRPr="00F06C6B">
        <w:rPr>
          <w:rFonts w:asciiTheme="majorHAnsi" w:eastAsia="Times New Roman" w:hAnsiTheme="majorHAnsi" w:cstheme="majorHAnsi"/>
          <w:b/>
          <w:bCs/>
          <w:color w:val="000000"/>
          <w:sz w:val="24"/>
          <w:szCs w:val="24"/>
        </w:rPr>
        <w:t>sių</w:t>
      </w:r>
      <w:r w:rsidR="00C35BA0" w:rsidRPr="00F06C6B">
        <w:rPr>
          <w:rFonts w:asciiTheme="majorHAnsi" w:eastAsia="Times New Roman" w:hAnsiTheme="majorHAnsi" w:cstheme="majorHAnsi"/>
          <w:b/>
          <w:bCs/>
          <w:color w:val="000000"/>
          <w:sz w:val="24"/>
          <w:szCs w:val="24"/>
        </w:rPr>
        <w:t xml:space="preserve"> arba iki kol bus išpirkta 2.1 punkte nurodyta suma</w:t>
      </w:r>
      <w:r w:rsidRPr="00F06C6B">
        <w:rPr>
          <w:rFonts w:asciiTheme="majorHAnsi" w:eastAsia="Times New Roman" w:hAnsiTheme="majorHAnsi" w:cstheme="majorHAnsi"/>
          <w:b/>
          <w:bCs/>
          <w:color w:val="000000"/>
          <w:sz w:val="24"/>
          <w:szCs w:val="24"/>
        </w:rPr>
        <w:t>.</w:t>
      </w:r>
      <w:bookmarkEnd w:id="5"/>
      <w:r w:rsidRPr="000C0099">
        <w:rPr>
          <w:rFonts w:asciiTheme="majorHAnsi" w:eastAsia="Times New Roman" w:hAnsiTheme="majorHAnsi" w:cstheme="majorHAnsi"/>
          <w:color w:val="000000"/>
          <w:sz w:val="24"/>
          <w:szCs w:val="24"/>
        </w:rPr>
        <w:t xml:space="preserve"> Šalys susitaria, jog ši </w:t>
      </w:r>
      <w:r w:rsidR="00F06C6B">
        <w:rPr>
          <w:rFonts w:asciiTheme="majorHAnsi" w:eastAsia="Times New Roman" w:hAnsiTheme="majorHAnsi" w:cstheme="majorHAnsi"/>
          <w:color w:val="000000"/>
          <w:sz w:val="24"/>
          <w:szCs w:val="24"/>
        </w:rPr>
        <w:t>S</w:t>
      </w:r>
      <w:r w:rsidRPr="000C0099">
        <w:rPr>
          <w:rFonts w:asciiTheme="majorHAnsi" w:eastAsia="Times New Roman" w:hAnsiTheme="majorHAnsi" w:cstheme="majorHAnsi"/>
          <w:color w:val="000000"/>
          <w:sz w:val="24"/>
          <w:szCs w:val="24"/>
        </w:rPr>
        <w:t xml:space="preserve">utartis gali būti pratęsta 12 mėnesių. Bendra su pratęsimais sutarties trukmė negali būti ilgesnė nei </w:t>
      </w:r>
      <w:r w:rsidR="00F06C6B">
        <w:rPr>
          <w:rFonts w:asciiTheme="majorHAnsi" w:eastAsia="Times New Roman" w:hAnsiTheme="majorHAnsi" w:cstheme="majorHAnsi"/>
          <w:color w:val="000000"/>
          <w:sz w:val="24"/>
          <w:szCs w:val="24"/>
        </w:rPr>
        <w:t>24</w:t>
      </w:r>
      <w:r w:rsidRPr="000C0099">
        <w:rPr>
          <w:rFonts w:asciiTheme="majorHAnsi" w:eastAsia="Times New Roman" w:hAnsiTheme="majorHAnsi" w:cstheme="majorHAnsi"/>
          <w:color w:val="000000"/>
          <w:sz w:val="24"/>
          <w:szCs w:val="24"/>
        </w:rPr>
        <w:t xml:space="preserve"> mėnesiai.</w:t>
      </w:r>
      <w:r w:rsidRPr="000C0099">
        <w:rPr>
          <w:rFonts w:asciiTheme="majorHAnsi" w:eastAsia="Times New Roman" w:hAnsiTheme="majorHAnsi" w:cstheme="majorHAnsi"/>
          <w:sz w:val="24"/>
          <w:szCs w:val="24"/>
        </w:rPr>
        <w:t xml:space="preserve"> </w:t>
      </w:r>
      <w:r w:rsidR="001F4DFF" w:rsidRPr="000C0099">
        <w:rPr>
          <w:rFonts w:asciiTheme="majorHAnsi" w:hAnsiTheme="majorHAnsi" w:cstheme="majorHAnsi"/>
          <w:sz w:val="24"/>
          <w:szCs w:val="24"/>
        </w:rPr>
        <w:t>Nė vienai Šaliai nepranešus prieš 30 (trisdešimt) kalendorinių dienų apie Sutarties nutraukimą, Sutartis automatiškai pratęsiama dar 12 (dvylika) mėnesių.</w:t>
      </w:r>
    </w:p>
    <w:p w14:paraId="46B78B47" w14:textId="77777777" w:rsidR="00B677A8" w:rsidRPr="000C0099" w:rsidRDefault="00B677A8" w:rsidP="00BD627A">
      <w:pPr>
        <w:spacing w:after="0" w:line="240" w:lineRule="auto"/>
        <w:ind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7.2. Šalys įsipareigoja laikytis visiško konfidencialumo: saugoti su Sutartimi, jos vykdymu susijusią informaciją, neperduoti jos tretiesiems asmenims, išskyrus Šalių advokatus, savininkus, auditorius, įstatymų numatytais atvejais ir tvarka valstybines bei vietos savivaldos institucijas.</w:t>
      </w:r>
    </w:p>
    <w:p w14:paraId="0564BEC5" w14:textId="4357D338" w:rsidR="00B677A8" w:rsidRPr="000C0099" w:rsidRDefault="00B677A8" w:rsidP="00427F0A">
      <w:pPr>
        <w:spacing w:after="0" w:line="240" w:lineRule="auto"/>
        <w:ind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 xml:space="preserve">7.3. Visi Šalių pagal šią Sutartį viena kitai siunčiami pranešimai ir kita korespondencija turi būti pateikiami </w:t>
      </w:r>
      <w:r w:rsidR="00427F0A">
        <w:rPr>
          <w:rFonts w:asciiTheme="majorHAnsi" w:eastAsia="Times New Roman" w:hAnsiTheme="majorHAnsi" w:cstheme="majorHAnsi"/>
          <w:color w:val="000000"/>
          <w:sz w:val="24"/>
          <w:szCs w:val="24"/>
        </w:rPr>
        <w:t>el. paštu ar kitu elektroniniu būdu</w:t>
      </w:r>
      <w:r w:rsidRPr="000C0099">
        <w:rPr>
          <w:rFonts w:asciiTheme="majorHAnsi" w:eastAsia="Times New Roman" w:hAnsiTheme="majorHAnsi" w:cstheme="majorHAnsi"/>
          <w:color w:val="000000"/>
          <w:sz w:val="24"/>
          <w:szCs w:val="24"/>
        </w:rPr>
        <w:t xml:space="preserve">. </w:t>
      </w:r>
    </w:p>
    <w:p w14:paraId="04F72DE3" w14:textId="067D4E7F" w:rsidR="00B677A8" w:rsidRPr="000C0099" w:rsidRDefault="00B677A8" w:rsidP="00F91758">
      <w:pPr>
        <w:spacing w:after="0" w:line="240" w:lineRule="auto"/>
        <w:ind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7.4. Šalys įsipareigoja per 2 (dvi) darbo dienas raštu informuoti viena kitą apie šioje Sutartyje nurodytų Šalių rekvizitų pasikeitimą. Šalis, neinformavusi kitos šalies apie rekvizitų pasikeitimą, prisiima visas neigiamas pasekmes, kurios atsiranda dėl Sutarties 7.3 p</w:t>
      </w:r>
      <w:r w:rsidR="006910DC" w:rsidRPr="000C0099">
        <w:rPr>
          <w:rFonts w:asciiTheme="majorHAnsi" w:eastAsia="Times New Roman" w:hAnsiTheme="majorHAnsi" w:cstheme="majorHAnsi"/>
          <w:color w:val="000000"/>
          <w:sz w:val="24"/>
          <w:szCs w:val="24"/>
        </w:rPr>
        <w:t>unkto</w:t>
      </w:r>
      <w:r w:rsidRPr="000C0099">
        <w:rPr>
          <w:rFonts w:asciiTheme="majorHAnsi" w:eastAsia="Times New Roman" w:hAnsiTheme="majorHAnsi" w:cstheme="majorHAnsi"/>
          <w:color w:val="000000"/>
          <w:sz w:val="24"/>
          <w:szCs w:val="24"/>
        </w:rPr>
        <w:t xml:space="preserve"> netinkamo įgyvendinimo.</w:t>
      </w:r>
    </w:p>
    <w:p w14:paraId="19A81849" w14:textId="77777777" w:rsidR="00B677A8" w:rsidRPr="000C0099" w:rsidRDefault="00B677A8" w:rsidP="00F91758">
      <w:pPr>
        <w:spacing w:after="0" w:line="240" w:lineRule="auto"/>
        <w:ind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7.5. Visi ginčai, kylantys iš šios Sutarties ar dėl šios Sutarties sprendžiami derybų keliu, o nepavykus susitarti ilgiau kaip 30 (trisdešimt) kalendorinių dienų – teisme Lietuvos Respublikos įstatymų nustatyta tvarka.</w:t>
      </w:r>
    </w:p>
    <w:p w14:paraId="60B8728C" w14:textId="77777777" w:rsidR="00B677A8" w:rsidRPr="000C0099" w:rsidRDefault="00B677A8" w:rsidP="00F91758">
      <w:pPr>
        <w:spacing w:after="0" w:line="240" w:lineRule="auto"/>
        <w:ind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7.6. Šalys neturi teisės perduoti šia Sutartimi nustatytų įsipareigojimų tretiesiems asmenims be raštiško kitos Šalies sutikimo.</w:t>
      </w:r>
    </w:p>
    <w:p w14:paraId="1F0F5062" w14:textId="77777777" w:rsidR="00B677A8" w:rsidRPr="000C0099" w:rsidRDefault="00B677A8" w:rsidP="00F91758">
      <w:pPr>
        <w:spacing w:after="0" w:line="240" w:lineRule="auto"/>
        <w:ind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7.7. Šalys sutaria, kad neatlygina viena kitai jokių skolų, išieškojimo išlaidų, tarpininkavimo išlaidų, išskyrus teismo sprendimu priteistas išlaidas.</w:t>
      </w:r>
    </w:p>
    <w:p w14:paraId="298B8C2E" w14:textId="0081B876" w:rsidR="00B677A8" w:rsidRPr="000C0099" w:rsidRDefault="00B677A8" w:rsidP="00F91758">
      <w:pPr>
        <w:widowControl w:val="0"/>
        <w:tabs>
          <w:tab w:val="left" w:pos="1080"/>
          <w:tab w:val="left" w:pos="1418"/>
        </w:tabs>
        <w:spacing w:after="0" w:line="240" w:lineRule="auto"/>
        <w:ind w:firstLine="567"/>
        <w:jc w:val="both"/>
        <w:rPr>
          <w:rFonts w:asciiTheme="majorHAnsi" w:eastAsia="Times New Roman" w:hAnsiTheme="majorHAnsi" w:cstheme="majorHAnsi"/>
          <w:b/>
          <w:color w:val="000000"/>
          <w:sz w:val="24"/>
          <w:szCs w:val="24"/>
        </w:rPr>
      </w:pPr>
      <w:r w:rsidRPr="000C0099">
        <w:rPr>
          <w:rFonts w:asciiTheme="majorHAnsi" w:eastAsia="Times New Roman" w:hAnsiTheme="majorHAnsi" w:cstheme="majorHAnsi"/>
          <w:b/>
          <w:color w:val="000000"/>
          <w:sz w:val="24"/>
          <w:szCs w:val="24"/>
        </w:rPr>
        <w:t>7.8. Šalys susitaria, kad esminiu Sutarties pažeidimu bus laikomas:</w:t>
      </w:r>
      <w:r w:rsidRPr="000C0099">
        <w:rPr>
          <w:rFonts w:asciiTheme="majorHAnsi" w:eastAsia="Times New Roman" w:hAnsiTheme="majorHAnsi" w:cstheme="majorHAnsi"/>
          <w:color w:val="000000"/>
          <w:sz w:val="24"/>
          <w:szCs w:val="24"/>
        </w:rPr>
        <w:t xml:space="preserve"> </w:t>
      </w:r>
    </w:p>
    <w:p w14:paraId="698D8C9C" w14:textId="1807DBA3" w:rsidR="00B677A8" w:rsidRPr="000C0099" w:rsidRDefault="00B677A8" w:rsidP="00F91758">
      <w:pPr>
        <w:widowControl w:val="0"/>
        <w:tabs>
          <w:tab w:val="left" w:pos="1276"/>
        </w:tabs>
        <w:spacing w:after="0" w:line="240" w:lineRule="auto"/>
        <w:ind w:left="567"/>
        <w:jc w:val="both"/>
        <w:rPr>
          <w:rFonts w:asciiTheme="majorHAnsi" w:eastAsia="Times New Roman" w:hAnsiTheme="majorHAnsi" w:cstheme="majorHAnsi"/>
          <w:b/>
          <w:bCs/>
          <w:color w:val="000000"/>
          <w:sz w:val="24"/>
          <w:szCs w:val="24"/>
        </w:rPr>
      </w:pPr>
      <w:r w:rsidRPr="000C0099">
        <w:rPr>
          <w:rFonts w:asciiTheme="majorHAnsi" w:eastAsia="Times New Roman" w:hAnsiTheme="majorHAnsi" w:cstheme="majorHAnsi"/>
          <w:b/>
          <w:bCs/>
          <w:color w:val="000000"/>
          <w:sz w:val="24"/>
          <w:szCs w:val="24"/>
        </w:rPr>
        <w:t xml:space="preserve">7.8.1.  </w:t>
      </w:r>
      <w:r w:rsidRPr="000C0099">
        <w:rPr>
          <w:rFonts w:asciiTheme="majorHAnsi" w:eastAsia="Calibri" w:hAnsiTheme="majorHAnsi" w:cstheme="majorHAnsi"/>
          <w:b/>
          <w:bCs/>
          <w:color w:val="000000"/>
          <w:sz w:val="24"/>
          <w:szCs w:val="24"/>
          <w:lang w:eastAsia="lt-LT"/>
        </w:rPr>
        <w:t>Pažeidimas, atitinkantis Lietuvos Respublikos civilinio kodekso 6.217 straipsnio 2 dalies atvejus, įskaitant Darbų, numatytų Sutartyje, atlikimo, Sutartyje bei jos prieduose numatytų dokumentų teikimo, terminų praleidimas.</w:t>
      </w:r>
    </w:p>
    <w:p w14:paraId="76583CF2" w14:textId="4E0A06D6" w:rsidR="00B677A8" w:rsidRPr="00F06C6B" w:rsidRDefault="00B677A8" w:rsidP="00F06C6B">
      <w:pPr>
        <w:widowControl w:val="0"/>
        <w:tabs>
          <w:tab w:val="left" w:pos="700"/>
        </w:tabs>
        <w:spacing w:after="0" w:line="240" w:lineRule="auto"/>
        <w:ind w:left="567"/>
        <w:jc w:val="both"/>
        <w:rPr>
          <w:rFonts w:asciiTheme="majorHAnsi" w:eastAsia="Times New Roman" w:hAnsiTheme="majorHAnsi" w:cstheme="majorHAnsi"/>
          <w:b/>
          <w:bCs/>
          <w:color w:val="000000"/>
          <w:sz w:val="24"/>
          <w:szCs w:val="24"/>
          <w:lang w:eastAsia="lt-LT" w:bidi="lt-LT"/>
        </w:rPr>
      </w:pPr>
      <w:r w:rsidRPr="00F06C6B">
        <w:rPr>
          <w:rFonts w:asciiTheme="majorHAnsi" w:eastAsia="Times New Roman" w:hAnsiTheme="majorHAnsi" w:cstheme="majorHAnsi"/>
          <w:b/>
          <w:bCs/>
          <w:color w:val="000000"/>
          <w:sz w:val="24"/>
          <w:szCs w:val="24"/>
        </w:rPr>
        <w:t xml:space="preserve">7.8.2. </w:t>
      </w:r>
      <w:r w:rsidR="00F06C6B" w:rsidRPr="00F06C6B">
        <w:rPr>
          <w:rFonts w:asciiTheme="majorHAnsi" w:eastAsia="Times New Roman" w:hAnsiTheme="majorHAnsi" w:cstheme="majorHAnsi"/>
          <w:b/>
          <w:bCs/>
          <w:color w:val="000000"/>
          <w:sz w:val="24"/>
          <w:szCs w:val="24"/>
          <w:lang w:eastAsia="lt-LT" w:bidi="lt-LT"/>
        </w:rPr>
        <w:t>Pažeidimas, kai Rangovas neteikia PVM sąskaitų-faktūrų per Sąskaitų administravimo bendrąją informacinę sistemą (SABIS).</w:t>
      </w:r>
    </w:p>
    <w:p w14:paraId="32270EEB" w14:textId="4E555F52" w:rsidR="00B677A8" w:rsidRPr="000C0099" w:rsidRDefault="00B677A8" w:rsidP="00F91758">
      <w:pPr>
        <w:widowControl w:val="0"/>
        <w:tabs>
          <w:tab w:val="left" w:pos="1276"/>
        </w:tabs>
        <w:spacing w:after="0" w:line="240" w:lineRule="auto"/>
        <w:ind w:left="-10"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 xml:space="preserve">7.9. Sutartis gali būti nutraukta prieš terminą abiejų Šalių susitarimu. </w:t>
      </w:r>
    </w:p>
    <w:p w14:paraId="1F7422B7" w14:textId="29557424" w:rsidR="00B677A8" w:rsidRPr="000C0099" w:rsidRDefault="00B677A8" w:rsidP="00F91758">
      <w:pPr>
        <w:spacing w:after="0" w:line="240" w:lineRule="auto"/>
        <w:ind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7.10.  Sutartis gali būti nutraukta ne teismo tvarka, vienos iš Šalių raštišku reikalavimu, jeigu kita Šalis pažeidžia esmines Sutarties sąlygas ir pažeidimo ar jo pasekmes (-</w:t>
      </w:r>
      <w:proofErr w:type="spellStart"/>
      <w:r w:rsidRPr="000C0099">
        <w:rPr>
          <w:rFonts w:asciiTheme="majorHAnsi" w:eastAsia="Times New Roman" w:hAnsiTheme="majorHAnsi" w:cstheme="majorHAnsi"/>
          <w:color w:val="000000"/>
          <w:sz w:val="24"/>
          <w:szCs w:val="24"/>
        </w:rPr>
        <w:t>ių</w:t>
      </w:r>
      <w:proofErr w:type="spellEnd"/>
      <w:r w:rsidRPr="000C0099">
        <w:rPr>
          <w:rFonts w:asciiTheme="majorHAnsi" w:eastAsia="Times New Roman" w:hAnsiTheme="majorHAnsi" w:cstheme="majorHAnsi"/>
          <w:color w:val="000000"/>
          <w:sz w:val="24"/>
          <w:szCs w:val="24"/>
        </w:rPr>
        <w:t xml:space="preserve">) nepašalina per 2 (dvi) darbo dienas nuo to momento, kai kita Šalis pranešė raštišku pranešimu pažeidėjai apie tokį pažeidimo faktą. Šiame punkte minimu atveju apie numatomą Sutarties nutraukimą nutraukianti Šalis privalo raštu pranešti kitai Šaliai ne vėliau nei kaip prieš 14 (keturiolika) darbo dienų iki numatomos Sutarties nutraukimo dienos. </w:t>
      </w:r>
    </w:p>
    <w:p w14:paraId="45649C0C" w14:textId="4E5B8DA3" w:rsidR="00B677A8" w:rsidRPr="000C0099" w:rsidRDefault="00B677A8" w:rsidP="00F91758">
      <w:pPr>
        <w:spacing w:after="0" w:line="240" w:lineRule="auto"/>
        <w:ind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 xml:space="preserve">7.11. Jei Sutartis nutraukiama dėl esminių sutarties sąlygų, nukentėjusioji Šalis gali reikalauti sumokėti 10 (dešimties) procentų Sutarties maksimalios kainos dydžio baudą. </w:t>
      </w:r>
    </w:p>
    <w:p w14:paraId="33C2EA52" w14:textId="57A41F8F" w:rsidR="00F91758" w:rsidRPr="000C0099" w:rsidRDefault="00B677A8" w:rsidP="00F91758">
      <w:pPr>
        <w:spacing w:after="0" w:line="240" w:lineRule="auto"/>
        <w:ind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 xml:space="preserve">7.12. Bet kuri iš Šalių gali vienašališkai nutraukti sutartį pranešdama apie tai kitai Šaliai prieš 30 (trisdešimt) kalendorinių dienų. </w:t>
      </w:r>
    </w:p>
    <w:p w14:paraId="45B3637D" w14:textId="08294EDB" w:rsidR="00B677A8" w:rsidRPr="000C0099" w:rsidRDefault="00B677A8" w:rsidP="00F91758">
      <w:pPr>
        <w:spacing w:after="0" w:line="240" w:lineRule="auto"/>
        <w:ind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 xml:space="preserve">7.13. Sutarties sąlygos gali būti keičiamos tik Vadovaujantis Viešųjų pirkimų įstatymo 89 straipsnio nuostatomis.  </w:t>
      </w:r>
    </w:p>
    <w:p w14:paraId="0AA988B8" w14:textId="71B4E6B5" w:rsidR="00FE256C" w:rsidRPr="000C0099" w:rsidRDefault="00FE256C" w:rsidP="00F91758">
      <w:pPr>
        <w:spacing w:after="0" w:line="240" w:lineRule="auto"/>
        <w:ind w:firstLine="567"/>
        <w:jc w:val="both"/>
        <w:rPr>
          <w:rFonts w:asciiTheme="majorHAnsi" w:eastAsia="Calibri" w:hAnsiTheme="majorHAnsi" w:cstheme="majorHAnsi"/>
          <w:sz w:val="24"/>
          <w:szCs w:val="24"/>
        </w:rPr>
      </w:pPr>
      <w:r w:rsidRPr="000C0099">
        <w:rPr>
          <w:rFonts w:asciiTheme="majorHAnsi" w:eastAsia="Times New Roman" w:hAnsiTheme="majorHAnsi" w:cstheme="majorHAnsi"/>
          <w:sz w:val="24"/>
          <w:szCs w:val="24"/>
          <w:lang w:val="en-US"/>
        </w:rPr>
        <w:t xml:space="preserve">7.14. </w:t>
      </w:r>
      <w:r w:rsidRPr="000C0099">
        <w:rPr>
          <w:rFonts w:asciiTheme="majorHAnsi" w:eastAsia="Calibri" w:hAnsiTheme="majorHAnsi" w:cstheme="majorHAnsi"/>
          <w:sz w:val="24"/>
          <w:szCs w:val="24"/>
        </w:rPr>
        <w:t>Šalių paskirti atsakingi asmenys už sutarties įvykdymą:</w:t>
      </w:r>
    </w:p>
    <w:p w14:paraId="24EEA5A1" w14:textId="4BD5C48C" w:rsidR="00FE256C" w:rsidRPr="000C0099" w:rsidRDefault="00FE256C" w:rsidP="00F91758">
      <w:pPr>
        <w:spacing w:after="0" w:line="240" w:lineRule="auto"/>
        <w:ind w:firstLine="567"/>
        <w:jc w:val="both"/>
        <w:rPr>
          <w:rFonts w:asciiTheme="majorHAnsi" w:eastAsia="Calibri" w:hAnsiTheme="majorHAnsi" w:cstheme="majorHAnsi"/>
          <w:sz w:val="24"/>
          <w:szCs w:val="24"/>
        </w:rPr>
      </w:pPr>
      <w:r w:rsidRPr="000C0099">
        <w:rPr>
          <w:rFonts w:asciiTheme="majorHAnsi" w:eastAsia="Calibri" w:hAnsiTheme="majorHAnsi" w:cstheme="majorHAnsi"/>
          <w:sz w:val="24"/>
          <w:szCs w:val="24"/>
        </w:rPr>
        <w:t xml:space="preserve">7.14.1. Užsakovo atstovas: __________________, tel. ____________, </w:t>
      </w:r>
      <w:r w:rsidR="00427F0A">
        <w:rPr>
          <w:rFonts w:asciiTheme="majorHAnsi" w:eastAsia="Calibri" w:hAnsiTheme="majorHAnsi" w:cstheme="majorHAnsi"/>
          <w:sz w:val="24"/>
          <w:szCs w:val="24"/>
        </w:rPr>
        <w:t>e</w:t>
      </w:r>
      <w:r w:rsidRPr="000C0099">
        <w:rPr>
          <w:rFonts w:asciiTheme="majorHAnsi" w:eastAsia="Calibri" w:hAnsiTheme="majorHAnsi" w:cstheme="majorHAnsi"/>
          <w:sz w:val="24"/>
          <w:szCs w:val="24"/>
        </w:rPr>
        <w:t>l. paštas: _______;</w:t>
      </w:r>
    </w:p>
    <w:p w14:paraId="7254E076" w14:textId="128622F2" w:rsidR="00FE256C" w:rsidRPr="000C0099" w:rsidRDefault="00FE256C" w:rsidP="00F91758">
      <w:pPr>
        <w:spacing w:after="0" w:line="240" w:lineRule="auto"/>
        <w:ind w:firstLine="567"/>
        <w:jc w:val="both"/>
        <w:rPr>
          <w:rFonts w:asciiTheme="majorHAnsi" w:eastAsia="Calibri" w:hAnsiTheme="majorHAnsi" w:cstheme="majorHAnsi"/>
          <w:sz w:val="24"/>
          <w:szCs w:val="24"/>
        </w:rPr>
      </w:pPr>
      <w:r w:rsidRPr="000C0099">
        <w:rPr>
          <w:rFonts w:asciiTheme="majorHAnsi" w:eastAsia="Calibri" w:hAnsiTheme="majorHAnsi" w:cstheme="majorHAnsi"/>
          <w:sz w:val="24"/>
          <w:szCs w:val="24"/>
        </w:rPr>
        <w:t xml:space="preserve">7.14.2. Rangovo atstovas: ___________________, tel. ____________, </w:t>
      </w:r>
      <w:r w:rsidR="00427F0A">
        <w:rPr>
          <w:rFonts w:asciiTheme="majorHAnsi" w:eastAsia="Calibri" w:hAnsiTheme="majorHAnsi" w:cstheme="majorHAnsi"/>
          <w:sz w:val="24"/>
          <w:szCs w:val="24"/>
        </w:rPr>
        <w:t>e</w:t>
      </w:r>
      <w:r w:rsidRPr="000C0099">
        <w:rPr>
          <w:rFonts w:asciiTheme="majorHAnsi" w:eastAsia="Calibri" w:hAnsiTheme="majorHAnsi" w:cstheme="majorHAnsi"/>
          <w:sz w:val="24"/>
          <w:szCs w:val="24"/>
        </w:rPr>
        <w:t xml:space="preserve">l. paštas: _______; </w:t>
      </w:r>
    </w:p>
    <w:p w14:paraId="3D33F9F1" w14:textId="0A10D269" w:rsidR="00FE256C" w:rsidRPr="000C0099" w:rsidRDefault="00FE256C" w:rsidP="00F91758">
      <w:pPr>
        <w:spacing w:after="0" w:line="240" w:lineRule="auto"/>
        <w:ind w:firstLine="567"/>
        <w:jc w:val="both"/>
        <w:rPr>
          <w:rFonts w:asciiTheme="majorHAnsi" w:eastAsia="Calibri" w:hAnsiTheme="majorHAnsi" w:cstheme="majorHAnsi"/>
          <w:sz w:val="24"/>
          <w:szCs w:val="24"/>
        </w:rPr>
      </w:pPr>
      <w:r w:rsidRPr="000C0099">
        <w:rPr>
          <w:rFonts w:asciiTheme="majorHAnsi" w:eastAsia="Calibri" w:hAnsiTheme="majorHAnsi" w:cstheme="majorHAnsi"/>
          <w:sz w:val="24"/>
          <w:szCs w:val="24"/>
        </w:rPr>
        <w:t xml:space="preserve">7.15. Asmuo atsakingas už sutarties ir sutarties pakeitimų paskelbimą: </w:t>
      </w:r>
      <w:r w:rsidR="00427F0A" w:rsidRPr="000C0099">
        <w:rPr>
          <w:rFonts w:asciiTheme="majorHAnsi" w:eastAsia="Calibri" w:hAnsiTheme="majorHAnsi" w:cstheme="majorHAnsi"/>
          <w:sz w:val="24"/>
          <w:szCs w:val="24"/>
        </w:rPr>
        <w:t xml:space="preserve">___________________, </w:t>
      </w:r>
      <w:r w:rsidR="00427F0A">
        <w:rPr>
          <w:rFonts w:asciiTheme="majorHAnsi" w:eastAsia="Calibri" w:hAnsiTheme="majorHAnsi" w:cstheme="majorHAnsi"/>
          <w:sz w:val="24"/>
          <w:szCs w:val="24"/>
        </w:rPr>
        <w:t>e</w:t>
      </w:r>
      <w:r w:rsidR="00427F0A" w:rsidRPr="000C0099">
        <w:rPr>
          <w:rFonts w:asciiTheme="majorHAnsi" w:eastAsia="Calibri" w:hAnsiTheme="majorHAnsi" w:cstheme="majorHAnsi"/>
          <w:sz w:val="24"/>
          <w:szCs w:val="24"/>
        </w:rPr>
        <w:t>l. paštas: _______;</w:t>
      </w:r>
      <w:r w:rsidRPr="000C0099">
        <w:rPr>
          <w:rFonts w:asciiTheme="majorHAnsi" w:eastAsia="Calibri" w:hAnsiTheme="majorHAnsi" w:cstheme="majorHAnsi"/>
          <w:sz w:val="24"/>
          <w:szCs w:val="24"/>
        </w:rPr>
        <w:t>.</w:t>
      </w:r>
    </w:p>
    <w:p w14:paraId="6B004226" w14:textId="77777777" w:rsidR="00427F0A" w:rsidRDefault="00B677A8" w:rsidP="00427F0A">
      <w:pPr>
        <w:spacing w:after="0" w:line="240" w:lineRule="auto"/>
        <w:ind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lastRenderedPageBreak/>
        <w:t>7.1</w:t>
      </w:r>
      <w:r w:rsidR="00FE256C" w:rsidRPr="000C0099">
        <w:rPr>
          <w:rFonts w:asciiTheme="majorHAnsi" w:eastAsia="Times New Roman" w:hAnsiTheme="majorHAnsi" w:cstheme="majorHAnsi"/>
          <w:color w:val="000000"/>
          <w:sz w:val="24"/>
          <w:szCs w:val="24"/>
        </w:rPr>
        <w:t>6</w:t>
      </w:r>
      <w:r w:rsidRPr="000C0099">
        <w:rPr>
          <w:rFonts w:asciiTheme="majorHAnsi" w:eastAsia="Times New Roman" w:hAnsiTheme="majorHAnsi" w:cstheme="majorHAnsi"/>
          <w:color w:val="000000"/>
          <w:sz w:val="24"/>
          <w:szCs w:val="24"/>
        </w:rPr>
        <w:t xml:space="preserve">. Visi šios Sutarties priedai, papildomi susitarimai laikomi sudedamąją ir neatskiriama šios Sutarties dalimi. </w:t>
      </w:r>
    </w:p>
    <w:p w14:paraId="2D6C3B9D" w14:textId="4211EA1C" w:rsidR="00B677A8" w:rsidRPr="000C0099" w:rsidRDefault="00B677A8" w:rsidP="00F91758">
      <w:pPr>
        <w:spacing w:after="0" w:line="240" w:lineRule="auto"/>
        <w:ind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7.1</w:t>
      </w:r>
      <w:r w:rsidR="003A5A00">
        <w:rPr>
          <w:rFonts w:asciiTheme="majorHAnsi" w:eastAsia="Times New Roman" w:hAnsiTheme="majorHAnsi" w:cstheme="majorHAnsi"/>
          <w:color w:val="000000"/>
          <w:sz w:val="24"/>
          <w:szCs w:val="24"/>
        </w:rPr>
        <w:t>7</w:t>
      </w:r>
      <w:r w:rsidRPr="000C0099">
        <w:rPr>
          <w:rFonts w:asciiTheme="majorHAnsi" w:eastAsia="Times New Roman" w:hAnsiTheme="majorHAnsi" w:cstheme="majorHAnsi"/>
          <w:color w:val="000000"/>
          <w:sz w:val="24"/>
          <w:szCs w:val="24"/>
        </w:rPr>
        <w:t xml:space="preserve">. </w:t>
      </w:r>
      <w:r w:rsidR="00952D1A" w:rsidRPr="00661387">
        <w:rPr>
          <w:rFonts w:ascii="Calibri Light" w:hAnsi="Calibri Light" w:cs="Calibri Light"/>
          <w:sz w:val="24"/>
          <w:szCs w:val="24"/>
        </w:rPr>
        <w:t xml:space="preserve">Šią Sutartį, jos papildymus ir pakeitimus, kiekviena Šalis </w:t>
      </w:r>
      <w:r w:rsidR="0056618A">
        <w:rPr>
          <w:rFonts w:ascii="Calibri Light" w:hAnsi="Calibri Light" w:cs="Calibri Light"/>
          <w:sz w:val="24"/>
          <w:szCs w:val="24"/>
        </w:rPr>
        <w:t>pasirašo</w:t>
      </w:r>
      <w:r w:rsidR="00952D1A" w:rsidRPr="00661387">
        <w:rPr>
          <w:rFonts w:ascii="Calibri Light" w:hAnsi="Calibri Light" w:cs="Calibri Light"/>
          <w:sz w:val="24"/>
          <w:szCs w:val="24"/>
        </w:rPr>
        <w:t xml:space="preserve">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528DD" w:rsidRPr="000C0099">
        <w:rPr>
          <w:rFonts w:asciiTheme="majorHAnsi" w:hAnsiTheme="majorHAnsi" w:cstheme="majorHAnsi"/>
          <w:sz w:val="24"/>
          <w:szCs w:val="24"/>
          <w:lang w:eastAsia="lt-LT"/>
        </w:rPr>
        <w:t>.</w:t>
      </w:r>
      <w:r w:rsidRPr="000C0099">
        <w:rPr>
          <w:rFonts w:asciiTheme="majorHAnsi" w:eastAsia="Times New Roman" w:hAnsiTheme="majorHAnsi" w:cstheme="majorHAnsi"/>
          <w:color w:val="000000"/>
          <w:sz w:val="24"/>
          <w:szCs w:val="24"/>
        </w:rPr>
        <w:t xml:space="preserve"> </w:t>
      </w:r>
    </w:p>
    <w:p w14:paraId="551D3E69" w14:textId="25FC303B" w:rsidR="00F22A19" w:rsidRPr="000C0099" w:rsidRDefault="00B677A8" w:rsidP="00F91758">
      <w:pPr>
        <w:spacing w:after="0" w:line="240" w:lineRule="auto"/>
        <w:ind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7</w:t>
      </w:r>
      <w:r w:rsidR="00F22A19" w:rsidRPr="000C0099">
        <w:rPr>
          <w:rFonts w:asciiTheme="majorHAnsi" w:eastAsia="Times New Roman" w:hAnsiTheme="majorHAnsi" w:cstheme="majorHAnsi"/>
          <w:sz w:val="24"/>
          <w:szCs w:val="24"/>
        </w:rPr>
        <w:t>.1</w:t>
      </w:r>
      <w:r w:rsidR="003A5A00">
        <w:rPr>
          <w:rFonts w:asciiTheme="majorHAnsi" w:eastAsia="Times New Roman" w:hAnsiTheme="majorHAnsi" w:cstheme="majorHAnsi"/>
          <w:sz w:val="24"/>
          <w:szCs w:val="24"/>
        </w:rPr>
        <w:t>8</w:t>
      </w:r>
      <w:r w:rsidR="00F22A19" w:rsidRPr="000C0099">
        <w:rPr>
          <w:rFonts w:asciiTheme="majorHAnsi" w:eastAsia="Times New Roman" w:hAnsiTheme="majorHAnsi" w:cstheme="majorHAnsi"/>
          <w:sz w:val="24"/>
          <w:szCs w:val="24"/>
        </w:rPr>
        <w:t>. Sutarties priedai:</w:t>
      </w:r>
    </w:p>
    <w:p w14:paraId="5E37F22F" w14:textId="7BA7D7FF" w:rsidR="00F22A19" w:rsidRPr="000C0099" w:rsidRDefault="00B677A8" w:rsidP="00F91758">
      <w:pPr>
        <w:spacing w:after="0" w:line="240" w:lineRule="auto"/>
        <w:ind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7</w:t>
      </w:r>
      <w:r w:rsidR="00F22A19" w:rsidRPr="000C0099">
        <w:rPr>
          <w:rFonts w:asciiTheme="majorHAnsi" w:eastAsia="Times New Roman" w:hAnsiTheme="majorHAnsi" w:cstheme="majorHAnsi"/>
          <w:sz w:val="24"/>
          <w:szCs w:val="24"/>
        </w:rPr>
        <w:t>.1</w:t>
      </w:r>
      <w:r w:rsidR="003A5A00">
        <w:rPr>
          <w:rFonts w:asciiTheme="majorHAnsi" w:eastAsia="Times New Roman" w:hAnsiTheme="majorHAnsi" w:cstheme="majorHAnsi"/>
          <w:sz w:val="24"/>
          <w:szCs w:val="24"/>
        </w:rPr>
        <w:t>8</w:t>
      </w:r>
      <w:r w:rsidR="00F22A19" w:rsidRPr="000C0099">
        <w:rPr>
          <w:rFonts w:asciiTheme="majorHAnsi" w:eastAsia="Times New Roman" w:hAnsiTheme="majorHAnsi" w:cstheme="majorHAnsi"/>
          <w:sz w:val="24"/>
          <w:szCs w:val="24"/>
        </w:rPr>
        <w:t>.</w:t>
      </w:r>
      <w:r w:rsidR="00AB1AFE" w:rsidRPr="000C0099">
        <w:rPr>
          <w:rFonts w:asciiTheme="majorHAnsi" w:eastAsia="Times New Roman" w:hAnsiTheme="majorHAnsi" w:cstheme="majorHAnsi"/>
          <w:sz w:val="24"/>
          <w:szCs w:val="24"/>
        </w:rPr>
        <w:t>1</w:t>
      </w:r>
      <w:r w:rsidR="00F22A19" w:rsidRPr="000C0099">
        <w:rPr>
          <w:rFonts w:asciiTheme="majorHAnsi" w:eastAsia="Times New Roman" w:hAnsiTheme="majorHAnsi" w:cstheme="majorHAnsi"/>
          <w:sz w:val="24"/>
          <w:szCs w:val="24"/>
        </w:rPr>
        <w:t xml:space="preserve">. </w:t>
      </w:r>
      <w:r w:rsidR="003528DD" w:rsidRPr="000C0099">
        <w:rPr>
          <w:rFonts w:asciiTheme="majorHAnsi" w:eastAsia="Times New Roman" w:hAnsiTheme="majorHAnsi" w:cstheme="majorHAnsi"/>
          <w:sz w:val="24"/>
          <w:szCs w:val="24"/>
        </w:rPr>
        <w:t>Rangovo pasiūlymas</w:t>
      </w:r>
      <w:r w:rsidR="00F22A19" w:rsidRPr="000C0099">
        <w:rPr>
          <w:rFonts w:asciiTheme="majorHAnsi" w:eastAsia="Times New Roman" w:hAnsiTheme="majorHAnsi" w:cstheme="majorHAnsi"/>
          <w:sz w:val="24"/>
          <w:szCs w:val="24"/>
        </w:rPr>
        <w:t>;</w:t>
      </w:r>
    </w:p>
    <w:p w14:paraId="2352E58B" w14:textId="7F90BF62" w:rsidR="00F22A19" w:rsidRPr="000C0099" w:rsidRDefault="00B677A8" w:rsidP="00F91758">
      <w:pPr>
        <w:spacing w:after="0" w:line="240" w:lineRule="auto"/>
        <w:ind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7</w:t>
      </w:r>
      <w:r w:rsidR="00F22A19" w:rsidRPr="000C0099">
        <w:rPr>
          <w:rFonts w:asciiTheme="majorHAnsi" w:eastAsia="Times New Roman" w:hAnsiTheme="majorHAnsi" w:cstheme="majorHAnsi"/>
          <w:sz w:val="24"/>
          <w:szCs w:val="24"/>
        </w:rPr>
        <w:t>.1</w:t>
      </w:r>
      <w:r w:rsidR="003A5A00">
        <w:rPr>
          <w:rFonts w:asciiTheme="majorHAnsi" w:eastAsia="Times New Roman" w:hAnsiTheme="majorHAnsi" w:cstheme="majorHAnsi"/>
          <w:sz w:val="24"/>
          <w:szCs w:val="24"/>
        </w:rPr>
        <w:t>8</w:t>
      </w:r>
      <w:r w:rsidR="00AB1AFE" w:rsidRPr="000C0099">
        <w:rPr>
          <w:rFonts w:asciiTheme="majorHAnsi" w:eastAsia="Times New Roman" w:hAnsiTheme="majorHAnsi" w:cstheme="majorHAnsi"/>
          <w:sz w:val="24"/>
          <w:szCs w:val="24"/>
        </w:rPr>
        <w:t>.2.</w:t>
      </w:r>
      <w:r w:rsidR="00F22A19" w:rsidRPr="000C0099">
        <w:rPr>
          <w:rFonts w:asciiTheme="majorHAnsi" w:eastAsia="Times New Roman" w:hAnsiTheme="majorHAnsi" w:cstheme="majorHAnsi"/>
          <w:sz w:val="24"/>
          <w:szCs w:val="24"/>
        </w:rPr>
        <w:t xml:space="preserve"> Kalendorinio darbų vykdymo grafiko forma;</w:t>
      </w:r>
    </w:p>
    <w:p w14:paraId="3E3CD1A0" w14:textId="185E6941" w:rsidR="00F22A19" w:rsidRPr="000C0099" w:rsidRDefault="00B677A8" w:rsidP="00F91758">
      <w:pPr>
        <w:spacing w:after="0" w:line="240" w:lineRule="auto"/>
        <w:ind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7</w:t>
      </w:r>
      <w:r w:rsidR="00F22A19" w:rsidRPr="000C0099">
        <w:rPr>
          <w:rFonts w:asciiTheme="majorHAnsi" w:eastAsia="Times New Roman" w:hAnsiTheme="majorHAnsi" w:cstheme="majorHAnsi"/>
          <w:sz w:val="24"/>
          <w:szCs w:val="24"/>
        </w:rPr>
        <w:t>.1</w:t>
      </w:r>
      <w:r w:rsidR="003A5A00">
        <w:rPr>
          <w:rFonts w:asciiTheme="majorHAnsi" w:eastAsia="Times New Roman" w:hAnsiTheme="majorHAnsi" w:cstheme="majorHAnsi"/>
          <w:sz w:val="24"/>
          <w:szCs w:val="24"/>
        </w:rPr>
        <w:t>8</w:t>
      </w:r>
      <w:r w:rsidR="00F22A19" w:rsidRPr="000C0099">
        <w:rPr>
          <w:rFonts w:asciiTheme="majorHAnsi" w:eastAsia="Times New Roman" w:hAnsiTheme="majorHAnsi" w:cstheme="majorHAnsi"/>
          <w:sz w:val="24"/>
          <w:szCs w:val="24"/>
        </w:rPr>
        <w:t>.</w:t>
      </w:r>
      <w:r w:rsidR="00AB1AFE" w:rsidRPr="000C0099">
        <w:rPr>
          <w:rFonts w:asciiTheme="majorHAnsi" w:eastAsia="Times New Roman" w:hAnsiTheme="majorHAnsi" w:cstheme="majorHAnsi"/>
          <w:sz w:val="24"/>
          <w:szCs w:val="24"/>
        </w:rPr>
        <w:t>3</w:t>
      </w:r>
      <w:r w:rsidR="00F22A19" w:rsidRPr="000C0099">
        <w:rPr>
          <w:rFonts w:asciiTheme="majorHAnsi" w:eastAsia="Times New Roman" w:hAnsiTheme="majorHAnsi" w:cstheme="majorHAnsi"/>
          <w:sz w:val="24"/>
          <w:szCs w:val="24"/>
        </w:rPr>
        <w:t>. Darbų fronto perdavimo – priėmimo akto forma;</w:t>
      </w:r>
    </w:p>
    <w:p w14:paraId="3E42AF95" w14:textId="781ACE8D" w:rsidR="00F22A19" w:rsidRPr="000C0099" w:rsidRDefault="00B677A8" w:rsidP="00F91758">
      <w:pPr>
        <w:spacing w:after="0" w:line="240" w:lineRule="auto"/>
        <w:ind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7</w:t>
      </w:r>
      <w:r w:rsidR="00F22A19" w:rsidRPr="000C0099">
        <w:rPr>
          <w:rFonts w:asciiTheme="majorHAnsi" w:eastAsia="Times New Roman" w:hAnsiTheme="majorHAnsi" w:cstheme="majorHAnsi"/>
          <w:sz w:val="24"/>
          <w:szCs w:val="24"/>
        </w:rPr>
        <w:t>.1</w:t>
      </w:r>
      <w:r w:rsidR="003A5A00">
        <w:rPr>
          <w:rFonts w:asciiTheme="majorHAnsi" w:eastAsia="Times New Roman" w:hAnsiTheme="majorHAnsi" w:cstheme="majorHAnsi"/>
          <w:sz w:val="24"/>
          <w:szCs w:val="24"/>
        </w:rPr>
        <w:t>8</w:t>
      </w:r>
      <w:r w:rsidR="00F22A19" w:rsidRPr="000C0099">
        <w:rPr>
          <w:rFonts w:asciiTheme="majorHAnsi" w:eastAsia="Times New Roman" w:hAnsiTheme="majorHAnsi" w:cstheme="majorHAnsi"/>
          <w:sz w:val="24"/>
          <w:szCs w:val="24"/>
        </w:rPr>
        <w:t>.</w:t>
      </w:r>
      <w:r w:rsidR="00AB1AFE" w:rsidRPr="000C0099">
        <w:rPr>
          <w:rFonts w:asciiTheme="majorHAnsi" w:eastAsia="Times New Roman" w:hAnsiTheme="majorHAnsi" w:cstheme="majorHAnsi"/>
          <w:sz w:val="24"/>
          <w:szCs w:val="24"/>
        </w:rPr>
        <w:t>4</w:t>
      </w:r>
      <w:r w:rsidR="00F22A19" w:rsidRPr="000C0099">
        <w:rPr>
          <w:rFonts w:asciiTheme="majorHAnsi" w:eastAsia="Times New Roman" w:hAnsiTheme="majorHAnsi" w:cstheme="majorHAnsi"/>
          <w:sz w:val="24"/>
          <w:szCs w:val="24"/>
        </w:rPr>
        <w:t>. Atliktų darbų perdavimo – priėmimo akto forma;</w:t>
      </w:r>
    </w:p>
    <w:p w14:paraId="56A84962" w14:textId="51E3D2D3" w:rsidR="00F22A19" w:rsidRDefault="00B677A8" w:rsidP="00F91758">
      <w:pPr>
        <w:spacing w:after="0" w:line="240" w:lineRule="auto"/>
        <w:ind w:left="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sz w:val="24"/>
          <w:szCs w:val="24"/>
        </w:rPr>
        <w:t>7</w:t>
      </w:r>
      <w:r w:rsidR="00F22A19" w:rsidRPr="000C0099">
        <w:rPr>
          <w:rFonts w:asciiTheme="majorHAnsi" w:eastAsia="Times New Roman" w:hAnsiTheme="majorHAnsi" w:cstheme="majorHAnsi"/>
          <w:sz w:val="24"/>
          <w:szCs w:val="24"/>
        </w:rPr>
        <w:t>.1</w:t>
      </w:r>
      <w:r w:rsidR="003A5A00">
        <w:rPr>
          <w:rFonts w:asciiTheme="majorHAnsi" w:eastAsia="Times New Roman" w:hAnsiTheme="majorHAnsi" w:cstheme="majorHAnsi"/>
          <w:sz w:val="24"/>
          <w:szCs w:val="24"/>
        </w:rPr>
        <w:t>8</w:t>
      </w:r>
      <w:r w:rsidR="00F22A19" w:rsidRPr="000C0099">
        <w:rPr>
          <w:rFonts w:asciiTheme="majorHAnsi" w:eastAsia="Times New Roman" w:hAnsiTheme="majorHAnsi" w:cstheme="majorHAnsi"/>
          <w:sz w:val="24"/>
          <w:szCs w:val="24"/>
        </w:rPr>
        <w:t>.</w:t>
      </w:r>
      <w:r w:rsidR="00AB1AFE" w:rsidRPr="000C0099">
        <w:rPr>
          <w:rFonts w:asciiTheme="majorHAnsi" w:eastAsia="Times New Roman" w:hAnsiTheme="majorHAnsi" w:cstheme="majorHAnsi"/>
          <w:sz w:val="24"/>
          <w:szCs w:val="24"/>
        </w:rPr>
        <w:t>5</w:t>
      </w:r>
      <w:r w:rsidR="00F22A19" w:rsidRPr="000C0099">
        <w:rPr>
          <w:rFonts w:asciiTheme="majorHAnsi" w:eastAsia="Times New Roman" w:hAnsiTheme="majorHAnsi" w:cstheme="majorHAnsi"/>
          <w:sz w:val="24"/>
          <w:szCs w:val="24"/>
        </w:rPr>
        <w:t>. Susitarimas</w:t>
      </w:r>
      <w:r w:rsidR="00F22A19" w:rsidRPr="000C0099">
        <w:rPr>
          <w:rFonts w:asciiTheme="majorHAnsi" w:eastAsia="Times New Roman" w:hAnsiTheme="majorHAnsi" w:cstheme="majorHAnsi"/>
          <w:color w:val="000000"/>
          <w:sz w:val="24"/>
          <w:szCs w:val="24"/>
        </w:rPr>
        <w:t xml:space="preserve"> dėl darbuotojų saugos ir sveikatos bei aplinkosaugos organizavimo, vykdant statybos dar</w:t>
      </w:r>
      <w:r w:rsidR="00FE256C" w:rsidRPr="000C0099">
        <w:rPr>
          <w:rFonts w:asciiTheme="majorHAnsi" w:eastAsia="Times New Roman" w:hAnsiTheme="majorHAnsi" w:cstheme="majorHAnsi"/>
          <w:color w:val="000000"/>
          <w:sz w:val="24"/>
          <w:szCs w:val="24"/>
        </w:rPr>
        <w:t xml:space="preserve">bus. </w:t>
      </w:r>
    </w:p>
    <w:p w14:paraId="097B064B" w14:textId="101A02ED" w:rsidR="003743EC" w:rsidRDefault="003743EC" w:rsidP="00F91758">
      <w:pPr>
        <w:spacing w:after="0" w:line="240" w:lineRule="auto"/>
        <w:ind w:left="567"/>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7.1</w:t>
      </w:r>
      <w:r w:rsidR="003A5A00">
        <w:rPr>
          <w:rFonts w:asciiTheme="majorHAnsi" w:eastAsia="Times New Roman" w:hAnsiTheme="majorHAnsi" w:cstheme="majorHAnsi"/>
          <w:color w:val="000000"/>
          <w:sz w:val="24"/>
          <w:szCs w:val="24"/>
        </w:rPr>
        <w:t>8</w:t>
      </w:r>
      <w:r>
        <w:rPr>
          <w:rFonts w:asciiTheme="majorHAnsi" w:eastAsia="Times New Roman" w:hAnsiTheme="majorHAnsi" w:cstheme="majorHAnsi"/>
          <w:color w:val="000000"/>
          <w:sz w:val="24"/>
          <w:szCs w:val="24"/>
        </w:rPr>
        <w:t xml:space="preserve">.6. Duomenų tvarkymo </w:t>
      </w:r>
      <w:r w:rsidR="003A5A00">
        <w:rPr>
          <w:rFonts w:asciiTheme="majorHAnsi" w:eastAsia="Times New Roman" w:hAnsiTheme="majorHAnsi" w:cstheme="majorHAnsi"/>
          <w:color w:val="000000"/>
          <w:sz w:val="24"/>
          <w:szCs w:val="24"/>
        </w:rPr>
        <w:t>sąlygos</w:t>
      </w:r>
      <w:r>
        <w:rPr>
          <w:rFonts w:asciiTheme="majorHAnsi" w:eastAsia="Times New Roman" w:hAnsiTheme="majorHAnsi" w:cstheme="majorHAnsi"/>
          <w:color w:val="000000"/>
          <w:sz w:val="24"/>
          <w:szCs w:val="24"/>
        </w:rPr>
        <w:t>.</w:t>
      </w:r>
    </w:p>
    <w:p w14:paraId="6C16CBD8" w14:textId="77777777" w:rsidR="000C0099" w:rsidRPr="000C0099" w:rsidRDefault="000C0099" w:rsidP="00F91758">
      <w:pPr>
        <w:spacing w:after="0" w:line="240" w:lineRule="auto"/>
        <w:ind w:left="567"/>
        <w:jc w:val="both"/>
        <w:rPr>
          <w:rFonts w:asciiTheme="majorHAnsi" w:eastAsia="Times New Roman" w:hAnsiTheme="majorHAnsi" w:cstheme="majorHAnsi"/>
          <w:color w:val="000000"/>
          <w:sz w:val="24"/>
          <w:szCs w:val="24"/>
        </w:rPr>
      </w:pPr>
    </w:p>
    <w:p w14:paraId="3AF22E5B" w14:textId="58BF9641" w:rsidR="00FE256C" w:rsidRPr="000C0099" w:rsidRDefault="000C0099" w:rsidP="000C0099">
      <w:pPr>
        <w:spacing w:after="0" w:line="240" w:lineRule="auto"/>
        <w:ind w:firstLine="720"/>
        <w:jc w:val="center"/>
        <w:rPr>
          <w:rFonts w:asciiTheme="majorHAnsi" w:eastAsia="Times New Roman" w:hAnsiTheme="majorHAnsi" w:cstheme="majorHAnsi"/>
          <w:b/>
          <w:bCs/>
          <w:color w:val="000000"/>
          <w:sz w:val="24"/>
          <w:szCs w:val="24"/>
        </w:rPr>
      </w:pPr>
      <w:r w:rsidRPr="000C0099">
        <w:rPr>
          <w:rFonts w:asciiTheme="majorHAnsi" w:eastAsia="Times New Roman" w:hAnsiTheme="majorHAnsi" w:cstheme="majorHAnsi"/>
          <w:b/>
          <w:bCs/>
          <w:color w:val="000000"/>
          <w:sz w:val="24"/>
          <w:szCs w:val="24"/>
        </w:rPr>
        <w:t>8. ŠALIŲ ADRESAI IR REKVIZITAI</w:t>
      </w:r>
    </w:p>
    <w:p w14:paraId="11140BBF" w14:textId="6A78E0AA" w:rsidR="00F22A19" w:rsidRPr="000C0099" w:rsidRDefault="00FE256C" w:rsidP="00F22A19">
      <w:pPr>
        <w:spacing w:after="0" w:line="240" w:lineRule="auto"/>
        <w:rPr>
          <w:rFonts w:asciiTheme="majorHAnsi" w:eastAsia="Times New Roman" w:hAnsiTheme="majorHAnsi" w:cstheme="majorHAnsi"/>
          <w:sz w:val="24"/>
          <w:szCs w:val="24"/>
        </w:rPr>
      </w:pPr>
      <w:r w:rsidRPr="000C0099">
        <w:rPr>
          <w:rFonts w:asciiTheme="majorHAnsi" w:eastAsia="Times New Roman" w:hAnsiTheme="majorHAnsi" w:cstheme="majorHAnsi"/>
          <w:b/>
          <w:sz w:val="24"/>
          <w:szCs w:val="24"/>
        </w:rPr>
        <w:t xml:space="preserve"> </w:t>
      </w:r>
      <w:r w:rsidR="00952D1A">
        <w:rPr>
          <w:rFonts w:asciiTheme="majorHAnsi" w:eastAsia="Times New Roman" w:hAnsiTheme="majorHAnsi" w:cstheme="majorHAnsi"/>
          <w:b/>
          <w:sz w:val="24"/>
          <w:szCs w:val="24"/>
        </w:rPr>
        <w:t xml:space="preserve"> </w:t>
      </w:r>
      <w:r w:rsidR="00F22A19" w:rsidRPr="000C0099">
        <w:rPr>
          <w:rFonts w:asciiTheme="majorHAnsi" w:eastAsia="Times New Roman" w:hAnsiTheme="majorHAnsi" w:cstheme="majorHAnsi"/>
          <w:b/>
          <w:sz w:val="24"/>
          <w:szCs w:val="24"/>
        </w:rPr>
        <w:t>U</w:t>
      </w:r>
      <w:r w:rsidRPr="000C0099">
        <w:rPr>
          <w:rFonts w:asciiTheme="majorHAnsi" w:eastAsia="Times New Roman" w:hAnsiTheme="majorHAnsi" w:cstheme="majorHAnsi"/>
          <w:b/>
          <w:sz w:val="24"/>
          <w:szCs w:val="24"/>
        </w:rPr>
        <w:t>žsakovas</w:t>
      </w:r>
      <w:r w:rsidR="00F22A19" w:rsidRPr="000C0099">
        <w:rPr>
          <w:rFonts w:asciiTheme="majorHAnsi" w:eastAsia="Times New Roman" w:hAnsiTheme="majorHAnsi" w:cstheme="majorHAnsi"/>
          <w:sz w:val="24"/>
          <w:szCs w:val="24"/>
        </w:rPr>
        <w:tab/>
      </w:r>
      <w:r w:rsidR="00F22A19" w:rsidRPr="000C0099">
        <w:rPr>
          <w:rFonts w:asciiTheme="majorHAnsi" w:eastAsia="Times New Roman" w:hAnsiTheme="majorHAnsi" w:cstheme="majorHAnsi"/>
          <w:sz w:val="24"/>
          <w:szCs w:val="24"/>
        </w:rPr>
        <w:tab/>
        <w:t xml:space="preserve">                 </w:t>
      </w:r>
      <w:r w:rsidR="00B677A8" w:rsidRPr="000C0099">
        <w:rPr>
          <w:rFonts w:asciiTheme="majorHAnsi" w:eastAsia="Times New Roman" w:hAnsiTheme="majorHAnsi" w:cstheme="majorHAnsi"/>
          <w:sz w:val="24"/>
          <w:szCs w:val="24"/>
        </w:rPr>
        <w:t xml:space="preserve">                </w:t>
      </w:r>
      <w:r w:rsidRPr="000C0099">
        <w:rPr>
          <w:rFonts w:asciiTheme="majorHAnsi" w:eastAsia="Times New Roman" w:hAnsiTheme="majorHAnsi" w:cstheme="majorHAnsi"/>
          <w:sz w:val="24"/>
          <w:szCs w:val="24"/>
        </w:rPr>
        <w:t xml:space="preserve">            </w:t>
      </w:r>
      <w:r w:rsidR="00B677A8" w:rsidRPr="000C0099">
        <w:rPr>
          <w:rFonts w:asciiTheme="majorHAnsi" w:eastAsia="Times New Roman" w:hAnsiTheme="majorHAnsi" w:cstheme="majorHAnsi"/>
          <w:sz w:val="24"/>
          <w:szCs w:val="24"/>
        </w:rPr>
        <w:t xml:space="preserve">  </w:t>
      </w:r>
      <w:r w:rsidR="00952D1A">
        <w:rPr>
          <w:rFonts w:asciiTheme="majorHAnsi" w:eastAsia="Times New Roman" w:hAnsiTheme="majorHAnsi" w:cstheme="majorHAnsi"/>
          <w:sz w:val="24"/>
          <w:szCs w:val="24"/>
        </w:rPr>
        <w:t xml:space="preserve">      </w:t>
      </w:r>
      <w:r w:rsidR="00B677A8" w:rsidRPr="000C0099">
        <w:rPr>
          <w:rFonts w:asciiTheme="majorHAnsi" w:eastAsia="Times New Roman" w:hAnsiTheme="majorHAnsi" w:cstheme="majorHAnsi"/>
          <w:b/>
          <w:sz w:val="24"/>
          <w:szCs w:val="24"/>
        </w:rPr>
        <w:t>R</w:t>
      </w:r>
      <w:r w:rsidRPr="000C0099">
        <w:rPr>
          <w:rFonts w:asciiTheme="majorHAnsi" w:eastAsia="Times New Roman" w:hAnsiTheme="majorHAnsi" w:cstheme="majorHAnsi"/>
          <w:b/>
          <w:sz w:val="24"/>
          <w:szCs w:val="24"/>
        </w:rPr>
        <w:t>angovas</w:t>
      </w:r>
      <w:r w:rsidR="00F22A19" w:rsidRPr="000C0099">
        <w:rPr>
          <w:rFonts w:asciiTheme="majorHAnsi" w:eastAsia="Times New Roman" w:hAnsiTheme="majorHAnsi" w:cstheme="majorHAnsi"/>
          <w:sz w:val="24"/>
          <w:szCs w:val="24"/>
        </w:rPr>
        <w:tab/>
      </w:r>
    </w:p>
    <w:tbl>
      <w:tblPr>
        <w:tblW w:w="9854" w:type="dxa"/>
        <w:tblLook w:val="04A0" w:firstRow="1" w:lastRow="0" w:firstColumn="1" w:lastColumn="0" w:noHBand="0" w:noVBand="1"/>
      </w:tblPr>
      <w:tblGrid>
        <w:gridCol w:w="4927"/>
        <w:gridCol w:w="4927"/>
      </w:tblGrid>
      <w:tr w:rsidR="00F22A19" w:rsidRPr="000C0099" w14:paraId="13418483" w14:textId="77777777" w:rsidTr="00C4028A">
        <w:tc>
          <w:tcPr>
            <w:tcW w:w="4927" w:type="dxa"/>
          </w:tcPr>
          <w:p w14:paraId="49135B61" w14:textId="77777777" w:rsidR="00F22A19" w:rsidRPr="000C0099" w:rsidRDefault="00F22A19" w:rsidP="00F22A19">
            <w:pPr>
              <w:shd w:val="clear" w:color="auto" w:fill="FFFFFF"/>
              <w:spacing w:after="0" w:line="240" w:lineRule="auto"/>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SĮ „Vilniaus miesto būstas“</w:t>
            </w:r>
          </w:p>
        </w:tc>
        <w:tc>
          <w:tcPr>
            <w:tcW w:w="4927" w:type="dxa"/>
          </w:tcPr>
          <w:p w14:paraId="06A56C89" w14:textId="2E5288F8" w:rsidR="00F22A19" w:rsidRPr="000C0099" w:rsidRDefault="003528DD" w:rsidP="00F22A19">
            <w:pPr>
              <w:spacing w:after="0" w:line="240" w:lineRule="auto"/>
              <w:ind w:right="38"/>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Įmonės pavadinimas</w:t>
            </w:r>
          </w:p>
        </w:tc>
      </w:tr>
      <w:tr w:rsidR="00F22A19" w:rsidRPr="000C0099" w14:paraId="604E3BB8" w14:textId="77777777" w:rsidTr="00C4028A">
        <w:tc>
          <w:tcPr>
            <w:tcW w:w="4927" w:type="dxa"/>
          </w:tcPr>
          <w:p w14:paraId="538546AB" w14:textId="77777777" w:rsidR="00F22A19" w:rsidRPr="000C0099" w:rsidRDefault="00F22A19" w:rsidP="00F22A19">
            <w:pPr>
              <w:shd w:val="clear" w:color="auto" w:fill="FFFFFF"/>
              <w:spacing w:after="0" w:line="240" w:lineRule="auto"/>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Įmonės kodas: 124568293</w:t>
            </w:r>
            <w:r w:rsidRPr="000C0099">
              <w:rPr>
                <w:rFonts w:asciiTheme="majorHAnsi" w:eastAsia="Times New Roman" w:hAnsiTheme="majorHAnsi" w:cstheme="majorHAnsi"/>
                <w:sz w:val="24"/>
                <w:szCs w:val="24"/>
                <w:lang w:eastAsia="lt-LT"/>
              </w:rPr>
              <w:tab/>
            </w:r>
          </w:p>
        </w:tc>
        <w:tc>
          <w:tcPr>
            <w:tcW w:w="4927" w:type="dxa"/>
          </w:tcPr>
          <w:p w14:paraId="3AF4E6FD" w14:textId="77777777" w:rsidR="00F22A19" w:rsidRPr="000C0099" w:rsidRDefault="00F22A19" w:rsidP="00F22A19">
            <w:pPr>
              <w:spacing w:after="0" w:line="240" w:lineRule="auto"/>
              <w:ind w:right="38"/>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 xml:space="preserve">Įmonės kodas:  </w:t>
            </w:r>
          </w:p>
        </w:tc>
      </w:tr>
      <w:tr w:rsidR="00F22A19" w:rsidRPr="000C0099" w14:paraId="7F2EB8BC" w14:textId="77777777" w:rsidTr="00C4028A">
        <w:tc>
          <w:tcPr>
            <w:tcW w:w="4927" w:type="dxa"/>
          </w:tcPr>
          <w:p w14:paraId="3455EA72" w14:textId="3C8FB944" w:rsidR="00F22A19" w:rsidRPr="000C0099" w:rsidRDefault="003528DD" w:rsidP="00F22A19">
            <w:pPr>
              <w:shd w:val="clear" w:color="auto" w:fill="FFFFFF"/>
              <w:spacing w:after="0" w:line="240" w:lineRule="auto"/>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Naugarduko g. 98</w:t>
            </w:r>
            <w:r w:rsidR="00F22A19" w:rsidRPr="000C0099">
              <w:rPr>
                <w:rFonts w:asciiTheme="majorHAnsi" w:eastAsia="Times New Roman" w:hAnsiTheme="majorHAnsi" w:cstheme="majorHAnsi"/>
                <w:sz w:val="24"/>
                <w:szCs w:val="24"/>
                <w:lang w:eastAsia="lt-LT"/>
              </w:rPr>
              <w:t>, Vilnius</w:t>
            </w:r>
          </w:p>
        </w:tc>
        <w:tc>
          <w:tcPr>
            <w:tcW w:w="4927" w:type="dxa"/>
          </w:tcPr>
          <w:p w14:paraId="5F0FE0C4" w14:textId="77777777" w:rsidR="00F22A19" w:rsidRPr="000C0099" w:rsidRDefault="00F22A19" w:rsidP="00F22A19">
            <w:pPr>
              <w:spacing w:after="0" w:line="240" w:lineRule="auto"/>
              <w:ind w:right="38"/>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Adresas:</w:t>
            </w:r>
          </w:p>
        </w:tc>
      </w:tr>
      <w:tr w:rsidR="00F22A19" w:rsidRPr="000C0099" w14:paraId="54D33674" w14:textId="77777777" w:rsidTr="00C4028A">
        <w:tc>
          <w:tcPr>
            <w:tcW w:w="4927" w:type="dxa"/>
          </w:tcPr>
          <w:p w14:paraId="3E71F5F7" w14:textId="77777777" w:rsidR="00F22A19" w:rsidRPr="000C0099" w:rsidRDefault="00F22A19" w:rsidP="00F22A19">
            <w:pPr>
              <w:shd w:val="clear" w:color="auto" w:fill="FFFFFF"/>
              <w:tabs>
                <w:tab w:val="left" w:pos="1905"/>
              </w:tabs>
              <w:spacing w:after="0" w:line="240" w:lineRule="auto"/>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PVM mokėtojo kodas: LT245682917</w:t>
            </w:r>
            <w:r w:rsidRPr="000C0099">
              <w:rPr>
                <w:rFonts w:asciiTheme="majorHAnsi" w:eastAsia="Times New Roman" w:hAnsiTheme="majorHAnsi" w:cstheme="majorHAnsi"/>
                <w:sz w:val="24"/>
                <w:szCs w:val="24"/>
                <w:lang w:eastAsia="lt-LT"/>
              </w:rPr>
              <w:tab/>
            </w:r>
          </w:p>
        </w:tc>
        <w:tc>
          <w:tcPr>
            <w:tcW w:w="4927" w:type="dxa"/>
          </w:tcPr>
          <w:p w14:paraId="34F5CD56" w14:textId="77777777" w:rsidR="00F22A19" w:rsidRPr="000C0099" w:rsidRDefault="00F22A19" w:rsidP="00F22A19">
            <w:pPr>
              <w:spacing w:after="0" w:line="240" w:lineRule="auto"/>
              <w:ind w:right="38"/>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 xml:space="preserve">PVM mokėtojo kodas: LT </w:t>
            </w:r>
          </w:p>
        </w:tc>
      </w:tr>
      <w:tr w:rsidR="00F22A19" w:rsidRPr="000C0099" w14:paraId="205A4307" w14:textId="77777777" w:rsidTr="00C4028A">
        <w:tc>
          <w:tcPr>
            <w:tcW w:w="4927" w:type="dxa"/>
          </w:tcPr>
          <w:p w14:paraId="45DCF4A7" w14:textId="3A3F416F" w:rsidR="00F22A19" w:rsidRPr="000C0099" w:rsidRDefault="00F22A19" w:rsidP="00F22A19">
            <w:pPr>
              <w:shd w:val="clear" w:color="auto" w:fill="FFFFFF"/>
              <w:spacing w:after="0" w:line="240" w:lineRule="auto"/>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 xml:space="preserve">Tel.: 8 </w:t>
            </w:r>
            <w:r w:rsidR="00D40EA6" w:rsidRPr="000C0099">
              <w:rPr>
                <w:rFonts w:asciiTheme="majorHAnsi" w:eastAsia="Times New Roman" w:hAnsiTheme="majorHAnsi" w:cstheme="majorHAnsi"/>
                <w:sz w:val="24"/>
                <w:szCs w:val="24"/>
                <w:lang w:eastAsia="lt-LT"/>
              </w:rPr>
              <w:t xml:space="preserve">5 277 </w:t>
            </w:r>
            <w:r w:rsidRPr="000C0099">
              <w:rPr>
                <w:rFonts w:asciiTheme="majorHAnsi" w:eastAsia="Times New Roman" w:hAnsiTheme="majorHAnsi" w:cstheme="majorHAnsi"/>
                <w:sz w:val="24"/>
                <w:szCs w:val="24"/>
                <w:lang w:eastAsia="lt-LT"/>
              </w:rPr>
              <w:t xml:space="preserve"> </w:t>
            </w:r>
            <w:r w:rsidR="00D40EA6" w:rsidRPr="000C0099">
              <w:rPr>
                <w:rFonts w:asciiTheme="majorHAnsi" w:eastAsia="Times New Roman" w:hAnsiTheme="majorHAnsi" w:cstheme="majorHAnsi"/>
                <w:sz w:val="24"/>
                <w:szCs w:val="24"/>
                <w:lang w:eastAsia="lt-LT"/>
              </w:rPr>
              <w:t>0909</w:t>
            </w:r>
          </w:p>
        </w:tc>
        <w:tc>
          <w:tcPr>
            <w:tcW w:w="4927" w:type="dxa"/>
          </w:tcPr>
          <w:p w14:paraId="48A295D1" w14:textId="77777777" w:rsidR="00F22A19" w:rsidRPr="000C0099" w:rsidRDefault="00F22A19" w:rsidP="00F22A19">
            <w:pPr>
              <w:shd w:val="clear" w:color="auto" w:fill="FFFFFF"/>
              <w:tabs>
                <w:tab w:val="left" w:pos="5265"/>
              </w:tabs>
              <w:spacing w:after="0" w:line="240" w:lineRule="auto"/>
              <w:ind w:right="38"/>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 xml:space="preserve">Tel.:  </w:t>
            </w:r>
          </w:p>
        </w:tc>
      </w:tr>
      <w:tr w:rsidR="00F22A19" w:rsidRPr="000C0099" w14:paraId="4CB52111" w14:textId="77777777" w:rsidTr="00C4028A">
        <w:tc>
          <w:tcPr>
            <w:tcW w:w="4927" w:type="dxa"/>
          </w:tcPr>
          <w:p w14:paraId="41CA1DB0" w14:textId="45EB83AB" w:rsidR="00F22A19" w:rsidRPr="000C0099" w:rsidRDefault="00F22A19" w:rsidP="00F22A19">
            <w:pPr>
              <w:shd w:val="clear" w:color="auto" w:fill="FFFFFF"/>
              <w:spacing w:after="0" w:line="240" w:lineRule="auto"/>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 xml:space="preserve">El. paštas: </w:t>
            </w:r>
            <w:hyperlink r:id="rId6" w:history="1">
              <w:r w:rsidR="003528DD" w:rsidRPr="000C0099">
                <w:rPr>
                  <w:rStyle w:val="Hyperlink"/>
                  <w:rFonts w:asciiTheme="majorHAnsi" w:hAnsiTheme="majorHAnsi" w:cstheme="majorHAnsi"/>
                  <w:sz w:val="24"/>
                  <w:szCs w:val="24"/>
                </w:rPr>
                <w:t>info</w:t>
              </w:r>
              <w:r w:rsidR="003528DD" w:rsidRPr="000C0099">
                <w:rPr>
                  <w:rStyle w:val="Hyperlink"/>
                  <w:rFonts w:asciiTheme="majorHAnsi" w:eastAsia="Times New Roman" w:hAnsiTheme="majorHAnsi" w:cstheme="majorHAnsi"/>
                  <w:sz w:val="24"/>
                  <w:szCs w:val="24"/>
                  <w:lang w:eastAsia="lt-LT"/>
                </w:rPr>
                <w:t>@vmb.lt</w:t>
              </w:r>
            </w:hyperlink>
          </w:p>
        </w:tc>
        <w:tc>
          <w:tcPr>
            <w:tcW w:w="4927" w:type="dxa"/>
          </w:tcPr>
          <w:p w14:paraId="01E1C0FB" w14:textId="77777777" w:rsidR="00F22A19" w:rsidRPr="000C0099" w:rsidRDefault="00F22A19" w:rsidP="00F22A19">
            <w:pPr>
              <w:spacing w:after="0" w:line="240" w:lineRule="auto"/>
              <w:ind w:right="38"/>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 xml:space="preserve">El. paštas: </w:t>
            </w:r>
            <w:hyperlink r:id="rId7" w:history="1"/>
          </w:p>
        </w:tc>
      </w:tr>
      <w:tr w:rsidR="00F22A19" w:rsidRPr="000C0099" w14:paraId="47C0AB9B" w14:textId="77777777" w:rsidTr="00C4028A">
        <w:tc>
          <w:tcPr>
            <w:tcW w:w="4927" w:type="dxa"/>
          </w:tcPr>
          <w:p w14:paraId="5BC278BF" w14:textId="72F464A9" w:rsidR="00F22A19" w:rsidRPr="000C0099" w:rsidRDefault="00F22A19" w:rsidP="00F22A19">
            <w:pPr>
              <w:shd w:val="clear" w:color="auto" w:fill="FFFFFF"/>
              <w:spacing w:after="0" w:line="240" w:lineRule="auto"/>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A.</w:t>
            </w:r>
            <w:r w:rsidR="00F502BA">
              <w:rPr>
                <w:rFonts w:asciiTheme="majorHAnsi" w:eastAsia="Times New Roman" w:hAnsiTheme="majorHAnsi" w:cstheme="majorHAnsi"/>
                <w:sz w:val="24"/>
                <w:szCs w:val="24"/>
                <w:lang w:eastAsia="lt-LT"/>
              </w:rPr>
              <w:t xml:space="preserve"> </w:t>
            </w:r>
            <w:r w:rsidRPr="000C0099">
              <w:rPr>
                <w:rFonts w:asciiTheme="majorHAnsi" w:eastAsia="Times New Roman" w:hAnsiTheme="majorHAnsi" w:cstheme="majorHAnsi"/>
                <w:sz w:val="24"/>
                <w:szCs w:val="24"/>
                <w:lang w:eastAsia="lt-LT"/>
              </w:rPr>
              <w:t>s. LT 42 7044 0600 0147 1996</w:t>
            </w:r>
          </w:p>
        </w:tc>
        <w:tc>
          <w:tcPr>
            <w:tcW w:w="4927" w:type="dxa"/>
          </w:tcPr>
          <w:p w14:paraId="4E9F139F" w14:textId="404FE011" w:rsidR="00F22A19" w:rsidRPr="000C0099" w:rsidRDefault="00F22A19" w:rsidP="00F22A19">
            <w:pPr>
              <w:spacing w:after="0" w:line="240" w:lineRule="auto"/>
              <w:ind w:right="38"/>
              <w:rPr>
                <w:rFonts w:asciiTheme="majorHAnsi" w:eastAsia="Times New Roman" w:hAnsiTheme="majorHAnsi" w:cstheme="majorHAnsi"/>
                <w:sz w:val="24"/>
                <w:szCs w:val="24"/>
                <w:lang w:eastAsia="lt-LT"/>
              </w:rPr>
            </w:pPr>
            <w:r w:rsidRPr="000C0099">
              <w:rPr>
                <w:rFonts w:asciiTheme="majorHAnsi" w:eastAsia="Times New Roman" w:hAnsiTheme="majorHAnsi" w:cstheme="majorHAnsi"/>
                <w:bCs/>
                <w:sz w:val="24"/>
                <w:szCs w:val="24"/>
                <w:lang w:eastAsia="lt-LT"/>
              </w:rPr>
              <w:t>A.</w:t>
            </w:r>
            <w:r w:rsidR="00BD62A5">
              <w:rPr>
                <w:rFonts w:asciiTheme="majorHAnsi" w:eastAsia="Times New Roman" w:hAnsiTheme="majorHAnsi" w:cstheme="majorHAnsi"/>
                <w:bCs/>
                <w:sz w:val="24"/>
                <w:szCs w:val="24"/>
                <w:lang w:eastAsia="lt-LT"/>
              </w:rPr>
              <w:t xml:space="preserve"> </w:t>
            </w:r>
            <w:r w:rsidRPr="000C0099">
              <w:rPr>
                <w:rFonts w:asciiTheme="majorHAnsi" w:eastAsia="Times New Roman" w:hAnsiTheme="majorHAnsi" w:cstheme="majorHAnsi"/>
                <w:bCs/>
                <w:sz w:val="24"/>
                <w:szCs w:val="24"/>
                <w:lang w:eastAsia="lt-LT"/>
              </w:rPr>
              <w:t>s. LT</w:t>
            </w:r>
          </w:p>
        </w:tc>
      </w:tr>
      <w:tr w:rsidR="00F22A19" w:rsidRPr="000C0099" w14:paraId="587AA0DB" w14:textId="77777777" w:rsidTr="00C4028A">
        <w:tc>
          <w:tcPr>
            <w:tcW w:w="4927" w:type="dxa"/>
          </w:tcPr>
          <w:p w14:paraId="458421EA" w14:textId="77777777" w:rsidR="00F22A19" w:rsidRPr="000C0099" w:rsidRDefault="00F22A19" w:rsidP="00F22A19">
            <w:pPr>
              <w:shd w:val="clear" w:color="auto" w:fill="FFFFFF"/>
              <w:spacing w:after="0" w:line="240" w:lineRule="auto"/>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Bankas: AB SEB bankas</w:t>
            </w:r>
          </w:p>
        </w:tc>
        <w:tc>
          <w:tcPr>
            <w:tcW w:w="4927" w:type="dxa"/>
          </w:tcPr>
          <w:p w14:paraId="7915E838" w14:textId="77777777" w:rsidR="00F22A19" w:rsidRPr="000C0099" w:rsidRDefault="00F22A19" w:rsidP="00F22A19">
            <w:pPr>
              <w:spacing w:after="0" w:line="240" w:lineRule="auto"/>
              <w:ind w:right="38"/>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 xml:space="preserve">Bankas: </w:t>
            </w:r>
            <w:r w:rsidRPr="000C0099">
              <w:rPr>
                <w:rFonts w:asciiTheme="majorHAnsi" w:eastAsia="Times New Roman" w:hAnsiTheme="majorHAnsi" w:cstheme="majorHAnsi"/>
                <w:bCs/>
                <w:sz w:val="24"/>
                <w:szCs w:val="24"/>
                <w:lang w:eastAsia="lt-LT"/>
              </w:rPr>
              <w:t>AB „ “ bankas</w:t>
            </w:r>
          </w:p>
        </w:tc>
      </w:tr>
      <w:tr w:rsidR="00F22A19" w:rsidRPr="000C0099" w14:paraId="1A8984BF" w14:textId="77777777" w:rsidTr="00C4028A">
        <w:tc>
          <w:tcPr>
            <w:tcW w:w="4927" w:type="dxa"/>
          </w:tcPr>
          <w:p w14:paraId="7379DCC7" w14:textId="77777777" w:rsidR="00F22A19" w:rsidRPr="000C0099" w:rsidRDefault="00F22A19" w:rsidP="00F22A19">
            <w:pPr>
              <w:shd w:val="clear" w:color="auto" w:fill="FFFFFF"/>
              <w:spacing w:after="0" w:line="240" w:lineRule="auto"/>
              <w:rPr>
                <w:rFonts w:asciiTheme="majorHAnsi" w:eastAsia="Times New Roman" w:hAnsiTheme="majorHAnsi" w:cstheme="majorHAnsi"/>
                <w:sz w:val="24"/>
                <w:szCs w:val="24"/>
                <w:lang w:eastAsia="lt-LT"/>
              </w:rPr>
            </w:pPr>
          </w:p>
        </w:tc>
        <w:tc>
          <w:tcPr>
            <w:tcW w:w="4927" w:type="dxa"/>
          </w:tcPr>
          <w:p w14:paraId="2517BBBA" w14:textId="77777777" w:rsidR="00F22A19" w:rsidRPr="000C0099" w:rsidRDefault="00F22A19" w:rsidP="00F22A19">
            <w:pPr>
              <w:spacing w:after="0" w:line="240" w:lineRule="auto"/>
              <w:ind w:right="38"/>
              <w:rPr>
                <w:rFonts w:asciiTheme="majorHAnsi" w:eastAsia="Times New Roman" w:hAnsiTheme="majorHAnsi" w:cstheme="majorHAnsi"/>
                <w:b/>
                <w:sz w:val="24"/>
                <w:szCs w:val="24"/>
                <w:lang w:eastAsia="lt-LT"/>
              </w:rPr>
            </w:pPr>
          </w:p>
        </w:tc>
      </w:tr>
      <w:tr w:rsidR="00F22A19" w:rsidRPr="000C0099" w14:paraId="7F74D5F8" w14:textId="77777777" w:rsidTr="00C4028A">
        <w:tc>
          <w:tcPr>
            <w:tcW w:w="4927" w:type="dxa"/>
          </w:tcPr>
          <w:p w14:paraId="0961DA71" w14:textId="77777777" w:rsidR="00F22A19" w:rsidRDefault="00CD6C96" w:rsidP="003A5A00">
            <w:pPr>
              <w:shd w:val="clear" w:color="auto" w:fill="FFFFFF"/>
              <w:spacing w:after="0" w:line="240" w:lineRule="auto"/>
              <w:ind w:right="38"/>
              <w:jc w:val="both"/>
              <w:rPr>
                <w:rFonts w:asciiTheme="majorHAnsi" w:eastAsia="Times New Roman" w:hAnsiTheme="majorHAnsi" w:cstheme="majorHAnsi"/>
                <w:color w:val="000000"/>
                <w:sz w:val="24"/>
                <w:szCs w:val="24"/>
                <w:lang w:eastAsia="lt-LT"/>
              </w:rPr>
            </w:pPr>
            <w:r>
              <w:rPr>
                <w:rFonts w:asciiTheme="majorHAnsi" w:eastAsia="Times New Roman" w:hAnsiTheme="majorHAnsi" w:cstheme="majorHAnsi"/>
                <w:color w:val="000000"/>
                <w:sz w:val="24"/>
                <w:szCs w:val="24"/>
                <w:lang w:eastAsia="lt-LT"/>
              </w:rPr>
              <w:t>Direktorė</w:t>
            </w:r>
          </w:p>
          <w:p w14:paraId="08B392D3" w14:textId="0FB07E19" w:rsidR="003A5A00" w:rsidRPr="003A5A00" w:rsidRDefault="003A5A00" w:rsidP="003A5A00">
            <w:pPr>
              <w:shd w:val="clear" w:color="auto" w:fill="FFFFFF"/>
              <w:spacing w:after="0" w:line="240" w:lineRule="auto"/>
              <w:ind w:right="38"/>
              <w:jc w:val="both"/>
              <w:rPr>
                <w:rFonts w:asciiTheme="majorHAnsi" w:eastAsia="Times New Roman" w:hAnsiTheme="majorHAnsi" w:cstheme="majorHAnsi"/>
                <w:color w:val="000000"/>
                <w:sz w:val="24"/>
                <w:szCs w:val="24"/>
                <w:lang w:eastAsia="lt-LT"/>
              </w:rPr>
            </w:pPr>
            <w:r w:rsidRPr="003A5A00">
              <w:rPr>
                <w:rFonts w:asciiTheme="majorHAnsi" w:eastAsia="Times New Roman" w:hAnsiTheme="majorHAnsi" w:cstheme="majorHAnsi"/>
                <w:color w:val="000000"/>
                <w:sz w:val="24"/>
                <w:szCs w:val="24"/>
                <w:lang w:eastAsia="lt-LT"/>
              </w:rPr>
              <w:t>Vardas Pavardė</w:t>
            </w:r>
          </w:p>
        </w:tc>
        <w:tc>
          <w:tcPr>
            <w:tcW w:w="4927" w:type="dxa"/>
          </w:tcPr>
          <w:p w14:paraId="6C1460EC" w14:textId="77777777" w:rsidR="00F22A19" w:rsidRPr="000C0099" w:rsidRDefault="00F22A19" w:rsidP="00F22A19">
            <w:pPr>
              <w:shd w:val="clear" w:color="auto" w:fill="FFFFFF"/>
              <w:spacing w:after="0" w:line="240" w:lineRule="auto"/>
              <w:ind w:right="38"/>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Vadovas</w:t>
            </w:r>
          </w:p>
          <w:p w14:paraId="64D72762" w14:textId="77777777" w:rsidR="00F22A19" w:rsidRPr="000C0099" w:rsidRDefault="00F22A19" w:rsidP="00F22A19">
            <w:pPr>
              <w:shd w:val="clear" w:color="auto" w:fill="FFFFFF"/>
              <w:spacing w:after="0" w:line="240" w:lineRule="auto"/>
              <w:ind w:right="38"/>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Vardas Pavardė</w:t>
            </w:r>
          </w:p>
          <w:p w14:paraId="2D0EB8F0" w14:textId="6AA17809" w:rsidR="00F22A19" w:rsidRPr="000C0099" w:rsidRDefault="00F22A19" w:rsidP="00F22A19">
            <w:pPr>
              <w:shd w:val="clear" w:color="auto" w:fill="FFFFFF"/>
              <w:spacing w:after="0" w:line="240" w:lineRule="auto"/>
              <w:ind w:right="38"/>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ab/>
            </w:r>
          </w:p>
          <w:p w14:paraId="3F677809" w14:textId="648643B3" w:rsidR="00F22A19" w:rsidRPr="000C0099" w:rsidRDefault="00F22A19" w:rsidP="00F22A19">
            <w:pPr>
              <w:shd w:val="clear" w:color="auto" w:fill="FFFFFF"/>
              <w:spacing w:after="0" w:line="240" w:lineRule="auto"/>
              <w:ind w:right="38"/>
              <w:rPr>
                <w:rFonts w:asciiTheme="majorHAnsi" w:eastAsia="Times New Roman" w:hAnsiTheme="majorHAnsi" w:cstheme="majorHAnsi"/>
                <w:sz w:val="24"/>
                <w:szCs w:val="24"/>
                <w:lang w:eastAsia="lt-LT"/>
              </w:rPr>
            </w:pPr>
          </w:p>
        </w:tc>
      </w:tr>
    </w:tbl>
    <w:p w14:paraId="40419017" w14:textId="77777777" w:rsidR="00F22A19" w:rsidRPr="000C0099" w:rsidRDefault="00F22A19" w:rsidP="00F22A19">
      <w:pPr>
        <w:snapToGrid w:val="0"/>
        <w:spacing w:after="0" w:line="240" w:lineRule="auto"/>
        <w:jc w:val="both"/>
        <w:rPr>
          <w:rFonts w:asciiTheme="majorHAnsi" w:eastAsia="Times New Roman" w:hAnsiTheme="majorHAnsi" w:cstheme="majorHAnsi"/>
          <w:b/>
          <w:sz w:val="24"/>
          <w:szCs w:val="24"/>
        </w:rPr>
      </w:pPr>
    </w:p>
    <w:p w14:paraId="2FBC38A9" w14:textId="77777777" w:rsidR="004C5158" w:rsidRPr="000C0099" w:rsidRDefault="004C5158">
      <w:pPr>
        <w:rPr>
          <w:rFonts w:asciiTheme="majorHAnsi" w:hAnsiTheme="majorHAnsi" w:cstheme="majorHAnsi"/>
          <w:sz w:val="24"/>
          <w:szCs w:val="24"/>
        </w:rPr>
      </w:pPr>
    </w:p>
    <w:sectPr w:rsidR="004C5158" w:rsidRPr="000C0099">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1C28"/>
    <w:multiLevelType w:val="multilevel"/>
    <w:tmpl w:val="90847AB2"/>
    <w:lvl w:ilvl="0">
      <w:start w:val="1"/>
      <w:numFmt w:val="decimal"/>
      <w:lvlText w:val="%1."/>
      <w:lvlJc w:val="left"/>
      <w:pPr>
        <w:tabs>
          <w:tab w:val="num" w:pos="3912"/>
        </w:tabs>
        <w:ind w:left="3912" w:hanging="360"/>
      </w:pPr>
      <w:rPr>
        <w:rFonts w:cs="Times New Roman"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4272" w:hanging="720"/>
      </w:pPr>
      <w:rPr>
        <w:rFonts w:hint="default"/>
      </w:rPr>
    </w:lvl>
    <w:lvl w:ilvl="3">
      <w:start w:val="1"/>
      <w:numFmt w:val="decimal"/>
      <w:isLgl/>
      <w:lvlText w:val="%1.%2.%3.%4."/>
      <w:lvlJc w:val="left"/>
      <w:pPr>
        <w:ind w:left="4272" w:hanging="720"/>
      </w:pPr>
      <w:rPr>
        <w:rFonts w:hint="default"/>
      </w:rPr>
    </w:lvl>
    <w:lvl w:ilvl="4">
      <w:start w:val="1"/>
      <w:numFmt w:val="decimal"/>
      <w:isLgl/>
      <w:lvlText w:val="%1.%2.%3.%4.%5."/>
      <w:lvlJc w:val="left"/>
      <w:pPr>
        <w:ind w:left="4632" w:hanging="1080"/>
      </w:pPr>
      <w:rPr>
        <w:rFonts w:hint="default"/>
      </w:rPr>
    </w:lvl>
    <w:lvl w:ilvl="5">
      <w:start w:val="1"/>
      <w:numFmt w:val="decimal"/>
      <w:isLgl/>
      <w:lvlText w:val="%1.%2.%3.%4.%5.%6."/>
      <w:lvlJc w:val="left"/>
      <w:pPr>
        <w:ind w:left="4632" w:hanging="1080"/>
      </w:pPr>
      <w:rPr>
        <w:rFonts w:hint="default"/>
      </w:rPr>
    </w:lvl>
    <w:lvl w:ilvl="6">
      <w:start w:val="1"/>
      <w:numFmt w:val="decimal"/>
      <w:isLgl/>
      <w:lvlText w:val="%1.%2.%3.%4.%5.%6.%7."/>
      <w:lvlJc w:val="left"/>
      <w:pPr>
        <w:ind w:left="4992" w:hanging="1440"/>
      </w:pPr>
      <w:rPr>
        <w:rFonts w:hint="default"/>
      </w:rPr>
    </w:lvl>
    <w:lvl w:ilvl="7">
      <w:start w:val="1"/>
      <w:numFmt w:val="decimal"/>
      <w:isLgl/>
      <w:lvlText w:val="%1.%2.%3.%4.%5.%6.%7.%8."/>
      <w:lvlJc w:val="left"/>
      <w:pPr>
        <w:ind w:left="4992" w:hanging="1440"/>
      </w:pPr>
      <w:rPr>
        <w:rFonts w:hint="default"/>
      </w:rPr>
    </w:lvl>
    <w:lvl w:ilvl="8">
      <w:start w:val="1"/>
      <w:numFmt w:val="decimal"/>
      <w:isLgl/>
      <w:lvlText w:val="%1.%2.%3.%4.%5.%6.%7.%8.%9."/>
      <w:lvlJc w:val="left"/>
      <w:pPr>
        <w:ind w:left="5352" w:hanging="1800"/>
      </w:pPr>
      <w:rPr>
        <w:rFonts w:hint="default"/>
      </w:rPr>
    </w:lvl>
  </w:abstractNum>
  <w:abstractNum w:abstractNumId="1" w15:restartNumberingAfterBreak="0">
    <w:nsid w:val="23010A19"/>
    <w:multiLevelType w:val="hybridMultilevel"/>
    <w:tmpl w:val="1B2256CE"/>
    <w:lvl w:ilvl="0" w:tplc="AEA44392">
      <w:start w:val="1"/>
      <w:numFmt w:val="decimal"/>
      <w:lvlText w:val="3.%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 w15:restartNumberingAfterBreak="0">
    <w:nsid w:val="38F604EA"/>
    <w:multiLevelType w:val="multilevel"/>
    <w:tmpl w:val="90847AB2"/>
    <w:lvl w:ilvl="0">
      <w:start w:val="1"/>
      <w:numFmt w:val="decimal"/>
      <w:lvlText w:val="%1."/>
      <w:lvlJc w:val="left"/>
      <w:pPr>
        <w:tabs>
          <w:tab w:val="num" w:pos="3912"/>
        </w:tabs>
        <w:ind w:left="3912" w:hanging="360"/>
      </w:pPr>
      <w:rPr>
        <w:rFonts w:cs="Times New Roman"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4272" w:hanging="720"/>
      </w:pPr>
      <w:rPr>
        <w:rFonts w:hint="default"/>
      </w:rPr>
    </w:lvl>
    <w:lvl w:ilvl="3">
      <w:start w:val="1"/>
      <w:numFmt w:val="decimal"/>
      <w:isLgl/>
      <w:lvlText w:val="%1.%2.%3.%4."/>
      <w:lvlJc w:val="left"/>
      <w:pPr>
        <w:ind w:left="4272" w:hanging="720"/>
      </w:pPr>
      <w:rPr>
        <w:rFonts w:hint="default"/>
      </w:rPr>
    </w:lvl>
    <w:lvl w:ilvl="4">
      <w:start w:val="1"/>
      <w:numFmt w:val="decimal"/>
      <w:isLgl/>
      <w:lvlText w:val="%1.%2.%3.%4.%5."/>
      <w:lvlJc w:val="left"/>
      <w:pPr>
        <w:ind w:left="4632" w:hanging="1080"/>
      </w:pPr>
      <w:rPr>
        <w:rFonts w:hint="default"/>
      </w:rPr>
    </w:lvl>
    <w:lvl w:ilvl="5">
      <w:start w:val="1"/>
      <w:numFmt w:val="decimal"/>
      <w:isLgl/>
      <w:lvlText w:val="%1.%2.%3.%4.%5.%6."/>
      <w:lvlJc w:val="left"/>
      <w:pPr>
        <w:ind w:left="4632" w:hanging="1080"/>
      </w:pPr>
      <w:rPr>
        <w:rFonts w:hint="default"/>
      </w:rPr>
    </w:lvl>
    <w:lvl w:ilvl="6">
      <w:start w:val="1"/>
      <w:numFmt w:val="decimal"/>
      <w:isLgl/>
      <w:lvlText w:val="%1.%2.%3.%4.%5.%6.%7."/>
      <w:lvlJc w:val="left"/>
      <w:pPr>
        <w:ind w:left="4992" w:hanging="1440"/>
      </w:pPr>
      <w:rPr>
        <w:rFonts w:hint="default"/>
      </w:rPr>
    </w:lvl>
    <w:lvl w:ilvl="7">
      <w:start w:val="1"/>
      <w:numFmt w:val="decimal"/>
      <w:isLgl/>
      <w:lvlText w:val="%1.%2.%3.%4.%5.%6.%7.%8."/>
      <w:lvlJc w:val="left"/>
      <w:pPr>
        <w:ind w:left="4992" w:hanging="1440"/>
      </w:pPr>
      <w:rPr>
        <w:rFonts w:hint="default"/>
      </w:rPr>
    </w:lvl>
    <w:lvl w:ilvl="8">
      <w:start w:val="1"/>
      <w:numFmt w:val="decimal"/>
      <w:isLgl/>
      <w:lvlText w:val="%1.%2.%3.%4.%5.%6.%7.%8.%9."/>
      <w:lvlJc w:val="left"/>
      <w:pPr>
        <w:ind w:left="5352" w:hanging="1800"/>
      </w:pPr>
      <w:rPr>
        <w:rFonts w:hint="default"/>
      </w:rPr>
    </w:lvl>
  </w:abstractNum>
  <w:abstractNum w:abstractNumId="4" w15:restartNumberingAfterBreak="0">
    <w:nsid w:val="39181808"/>
    <w:multiLevelType w:val="multilevel"/>
    <w:tmpl w:val="E08CDB46"/>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val="0"/>
        <w:bCs w:val="0"/>
        <w:color w:val="000000"/>
      </w:rPr>
    </w:lvl>
    <w:lvl w:ilvl="2">
      <w:start w:val="1"/>
      <w:numFmt w:val="decimal"/>
      <w:lvlText w:val="%1.%2.%3."/>
      <w:lvlJc w:val="left"/>
      <w:pPr>
        <w:ind w:left="720" w:hanging="720"/>
      </w:pPr>
      <w:rPr>
        <w:rFonts w:hint="default"/>
        <w:b w:val="0"/>
        <w:bCs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39F35659"/>
    <w:multiLevelType w:val="hybridMultilevel"/>
    <w:tmpl w:val="9DBCC23A"/>
    <w:lvl w:ilvl="0" w:tplc="0222224E">
      <w:start w:val="1"/>
      <w:numFmt w:val="decimal"/>
      <w:lvlText w:val="2.%1"/>
      <w:lvlJc w:val="left"/>
      <w:pPr>
        <w:ind w:left="427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267149"/>
    <w:multiLevelType w:val="multilevel"/>
    <w:tmpl w:val="8FA8A86C"/>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650F8D"/>
    <w:multiLevelType w:val="hybridMultilevel"/>
    <w:tmpl w:val="9824470A"/>
    <w:lvl w:ilvl="0" w:tplc="7D0CA4C4">
      <w:start w:val="1"/>
      <w:numFmt w:val="decimal"/>
      <w:lvlText w:val="4.%1"/>
      <w:lvlJc w:val="left"/>
      <w:pPr>
        <w:ind w:left="1287"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C7536B"/>
    <w:multiLevelType w:val="hybridMultilevel"/>
    <w:tmpl w:val="2FDA291C"/>
    <w:lvl w:ilvl="0" w:tplc="60A86F20">
      <w:start w:val="4"/>
      <w:numFmt w:val="decimal"/>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9C0CDF"/>
    <w:multiLevelType w:val="hybridMultilevel"/>
    <w:tmpl w:val="0D62E7AE"/>
    <w:lvl w:ilvl="0" w:tplc="A0C660A2">
      <w:start w:val="1"/>
      <w:numFmt w:val="decimal"/>
      <w:lvlText w:val="5.%1"/>
      <w:lvlJc w:val="left"/>
      <w:pPr>
        <w:ind w:left="2214"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894AC2"/>
    <w:multiLevelType w:val="hybridMultilevel"/>
    <w:tmpl w:val="7C705A2A"/>
    <w:lvl w:ilvl="0" w:tplc="F84ADE54">
      <w:start w:val="1"/>
      <w:numFmt w:val="decimal"/>
      <w:lvlText w:val="3.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2095DD0"/>
    <w:multiLevelType w:val="hybridMultilevel"/>
    <w:tmpl w:val="A2228D9E"/>
    <w:lvl w:ilvl="0" w:tplc="8D64C5C4">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E114B6"/>
    <w:multiLevelType w:val="hybridMultilevel"/>
    <w:tmpl w:val="17AC929C"/>
    <w:lvl w:ilvl="0" w:tplc="FFFFFFFF">
      <w:start w:val="1"/>
      <w:numFmt w:val="decimal"/>
      <w:lvlText w:val="2.%1"/>
      <w:lvlJc w:val="left"/>
      <w:pPr>
        <w:ind w:left="7512" w:hanging="360"/>
      </w:pPr>
      <w:rPr>
        <w:rFonts w:hint="default"/>
      </w:rPr>
    </w:lvl>
    <w:lvl w:ilvl="1" w:tplc="FFFFFFFF" w:tentative="1">
      <w:start w:val="1"/>
      <w:numFmt w:val="lowerLetter"/>
      <w:lvlText w:val="%2."/>
      <w:lvlJc w:val="left"/>
      <w:pPr>
        <w:ind w:left="4680" w:hanging="360"/>
      </w:pPr>
    </w:lvl>
    <w:lvl w:ilvl="2" w:tplc="FFFFFFFF">
      <w:start w:val="1"/>
      <w:numFmt w:val="lowerRoman"/>
      <w:lvlText w:val="%3."/>
      <w:lvlJc w:val="right"/>
      <w:pPr>
        <w:ind w:left="5400" w:hanging="180"/>
      </w:pPr>
    </w:lvl>
    <w:lvl w:ilvl="3" w:tplc="FFFFFFFF" w:tentative="1">
      <w:start w:val="1"/>
      <w:numFmt w:val="decimal"/>
      <w:lvlText w:val="%4."/>
      <w:lvlJc w:val="left"/>
      <w:pPr>
        <w:ind w:left="6120" w:hanging="360"/>
      </w:pPr>
    </w:lvl>
    <w:lvl w:ilvl="4" w:tplc="D06653F4">
      <w:start w:val="1"/>
      <w:numFmt w:val="decimal"/>
      <w:lvlText w:val="2.%5"/>
      <w:lvlJc w:val="left"/>
      <w:pPr>
        <w:ind w:left="6840" w:hanging="360"/>
      </w:pPr>
      <w:rPr>
        <w:rFonts w:hint="default"/>
        <w:i w:val="0"/>
        <w:iCs/>
      </w:r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3" w15:restartNumberingAfterBreak="0">
    <w:nsid w:val="6D3B4F99"/>
    <w:multiLevelType w:val="hybridMultilevel"/>
    <w:tmpl w:val="DC4CFB70"/>
    <w:lvl w:ilvl="0" w:tplc="0222224E">
      <w:start w:val="1"/>
      <w:numFmt w:val="decimal"/>
      <w:lvlText w:val="2.%1"/>
      <w:lvlJc w:val="left"/>
      <w:pPr>
        <w:ind w:left="7512" w:hanging="360"/>
      </w:pPr>
      <w:rPr>
        <w:rFonts w:hint="default"/>
      </w:rPr>
    </w:lvl>
    <w:lvl w:ilvl="1" w:tplc="04270019" w:tentative="1">
      <w:start w:val="1"/>
      <w:numFmt w:val="lowerLetter"/>
      <w:lvlText w:val="%2."/>
      <w:lvlJc w:val="left"/>
      <w:pPr>
        <w:ind w:left="4680" w:hanging="360"/>
      </w:pPr>
    </w:lvl>
    <w:lvl w:ilvl="2" w:tplc="0427001B" w:tentative="1">
      <w:start w:val="1"/>
      <w:numFmt w:val="lowerRoman"/>
      <w:lvlText w:val="%3."/>
      <w:lvlJc w:val="right"/>
      <w:pPr>
        <w:ind w:left="5400" w:hanging="180"/>
      </w:pPr>
    </w:lvl>
    <w:lvl w:ilvl="3" w:tplc="0427000F" w:tentative="1">
      <w:start w:val="1"/>
      <w:numFmt w:val="decimal"/>
      <w:lvlText w:val="%4."/>
      <w:lvlJc w:val="left"/>
      <w:pPr>
        <w:ind w:left="6120" w:hanging="360"/>
      </w:pPr>
    </w:lvl>
    <w:lvl w:ilvl="4" w:tplc="04270019">
      <w:start w:val="1"/>
      <w:numFmt w:val="lowerLetter"/>
      <w:lvlText w:val="%5."/>
      <w:lvlJc w:val="left"/>
      <w:pPr>
        <w:ind w:left="6840" w:hanging="360"/>
      </w:pPr>
    </w:lvl>
    <w:lvl w:ilvl="5" w:tplc="0427001B" w:tentative="1">
      <w:start w:val="1"/>
      <w:numFmt w:val="lowerRoman"/>
      <w:lvlText w:val="%6."/>
      <w:lvlJc w:val="right"/>
      <w:pPr>
        <w:ind w:left="7560" w:hanging="180"/>
      </w:pPr>
    </w:lvl>
    <w:lvl w:ilvl="6" w:tplc="0427000F" w:tentative="1">
      <w:start w:val="1"/>
      <w:numFmt w:val="decimal"/>
      <w:lvlText w:val="%7."/>
      <w:lvlJc w:val="left"/>
      <w:pPr>
        <w:ind w:left="8280" w:hanging="360"/>
      </w:pPr>
    </w:lvl>
    <w:lvl w:ilvl="7" w:tplc="04270019" w:tentative="1">
      <w:start w:val="1"/>
      <w:numFmt w:val="lowerLetter"/>
      <w:lvlText w:val="%8."/>
      <w:lvlJc w:val="left"/>
      <w:pPr>
        <w:ind w:left="9000" w:hanging="360"/>
      </w:pPr>
    </w:lvl>
    <w:lvl w:ilvl="8" w:tplc="0427001B" w:tentative="1">
      <w:start w:val="1"/>
      <w:numFmt w:val="lowerRoman"/>
      <w:lvlText w:val="%9."/>
      <w:lvlJc w:val="right"/>
      <w:pPr>
        <w:ind w:left="9720" w:hanging="180"/>
      </w:pPr>
    </w:lvl>
  </w:abstractNum>
  <w:abstractNum w:abstractNumId="14" w15:restartNumberingAfterBreak="0">
    <w:nsid w:val="78077DC9"/>
    <w:multiLevelType w:val="hybridMultilevel"/>
    <w:tmpl w:val="D3806E4A"/>
    <w:lvl w:ilvl="0" w:tplc="73B0AEC0">
      <w:start w:val="1"/>
      <w:numFmt w:val="decimal"/>
      <w:lvlText w:val="5.%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 w15:restartNumberingAfterBreak="0">
    <w:nsid w:val="7CBC1C5D"/>
    <w:multiLevelType w:val="hybridMultilevel"/>
    <w:tmpl w:val="AF5A858E"/>
    <w:lvl w:ilvl="0" w:tplc="7FB251EC">
      <w:start w:val="1"/>
      <w:numFmt w:val="decimal"/>
      <w:lvlText w:val="6.%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1917878">
    <w:abstractNumId w:val="0"/>
  </w:num>
  <w:num w:numId="2" w16cid:durableId="1624000462">
    <w:abstractNumId w:val="8"/>
  </w:num>
  <w:num w:numId="3" w16cid:durableId="1196113525">
    <w:abstractNumId w:val="11"/>
  </w:num>
  <w:num w:numId="4" w16cid:durableId="1184175243">
    <w:abstractNumId w:val="5"/>
  </w:num>
  <w:num w:numId="5" w16cid:durableId="1900238999">
    <w:abstractNumId w:val="13"/>
  </w:num>
  <w:num w:numId="6" w16cid:durableId="946155405">
    <w:abstractNumId w:val="12"/>
  </w:num>
  <w:num w:numId="7" w16cid:durableId="1695769600">
    <w:abstractNumId w:val="1"/>
  </w:num>
  <w:num w:numId="8" w16cid:durableId="110632859">
    <w:abstractNumId w:val="7"/>
  </w:num>
  <w:num w:numId="9" w16cid:durableId="1218853549">
    <w:abstractNumId w:val="9"/>
  </w:num>
  <w:num w:numId="10" w16cid:durableId="762839658">
    <w:abstractNumId w:val="10"/>
  </w:num>
  <w:num w:numId="11" w16cid:durableId="1787458183">
    <w:abstractNumId w:val="14"/>
  </w:num>
  <w:num w:numId="12" w16cid:durableId="281573083">
    <w:abstractNumId w:val="15"/>
  </w:num>
  <w:num w:numId="13" w16cid:durableId="226040026">
    <w:abstractNumId w:val="6"/>
  </w:num>
  <w:num w:numId="14" w16cid:durableId="738674989">
    <w:abstractNumId w:val="2"/>
  </w:num>
  <w:num w:numId="15" w16cid:durableId="983465128">
    <w:abstractNumId w:val="3"/>
  </w:num>
  <w:num w:numId="16" w16cid:durableId="1135372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19"/>
    <w:rsid w:val="000506FE"/>
    <w:rsid w:val="000C0099"/>
    <w:rsid w:val="000E3DAD"/>
    <w:rsid w:val="000E7232"/>
    <w:rsid w:val="000E7E8B"/>
    <w:rsid w:val="000F1339"/>
    <w:rsid w:val="001D5414"/>
    <w:rsid w:val="001F4DFF"/>
    <w:rsid w:val="00200895"/>
    <w:rsid w:val="00216C52"/>
    <w:rsid w:val="0029187A"/>
    <w:rsid w:val="00297408"/>
    <w:rsid w:val="002C4673"/>
    <w:rsid w:val="00303D94"/>
    <w:rsid w:val="003528DD"/>
    <w:rsid w:val="003743EC"/>
    <w:rsid w:val="0038591A"/>
    <w:rsid w:val="003945AB"/>
    <w:rsid w:val="003A5A00"/>
    <w:rsid w:val="00427F0A"/>
    <w:rsid w:val="00463D10"/>
    <w:rsid w:val="004C5158"/>
    <w:rsid w:val="005076A0"/>
    <w:rsid w:val="00512AE6"/>
    <w:rsid w:val="00533270"/>
    <w:rsid w:val="00564B51"/>
    <w:rsid w:val="0056618A"/>
    <w:rsid w:val="00632A49"/>
    <w:rsid w:val="006355B0"/>
    <w:rsid w:val="0064405E"/>
    <w:rsid w:val="006910DC"/>
    <w:rsid w:val="0077079C"/>
    <w:rsid w:val="007B4609"/>
    <w:rsid w:val="007D223F"/>
    <w:rsid w:val="007D261C"/>
    <w:rsid w:val="00817388"/>
    <w:rsid w:val="008657DA"/>
    <w:rsid w:val="008D4998"/>
    <w:rsid w:val="00952D1A"/>
    <w:rsid w:val="00975C83"/>
    <w:rsid w:val="009C7378"/>
    <w:rsid w:val="009D1E6F"/>
    <w:rsid w:val="00A60BD7"/>
    <w:rsid w:val="00AB1AFE"/>
    <w:rsid w:val="00AF17CE"/>
    <w:rsid w:val="00AF4632"/>
    <w:rsid w:val="00B677A8"/>
    <w:rsid w:val="00BD627A"/>
    <w:rsid w:val="00BD62A5"/>
    <w:rsid w:val="00BE1510"/>
    <w:rsid w:val="00BE442A"/>
    <w:rsid w:val="00C07AF6"/>
    <w:rsid w:val="00C3538B"/>
    <w:rsid w:val="00C35BA0"/>
    <w:rsid w:val="00CB71A2"/>
    <w:rsid w:val="00CD6C96"/>
    <w:rsid w:val="00D120F4"/>
    <w:rsid w:val="00D20FB2"/>
    <w:rsid w:val="00D40EA6"/>
    <w:rsid w:val="00D951C2"/>
    <w:rsid w:val="00DF5557"/>
    <w:rsid w:val="00E17124"/>
    <w:rsid w:val="00E20ED9"/>
    <w:rsid w:val="00E3037A"/>
    <w:rsid w:val="00F05C7C"/>
    <w:rsid w:val="00F06C6B"/>
    <w:rsid w:val="00F22A19"/>
    <w:rsid w:val="00F41E81"/>
    <w:rsid w:val="00F502BA"/>
    <w:rsid w:val="00F52749"/>
    <w:rsid w:val="00F8266B"/>
    <w:rsid w:val="00F91758"/>
    <w:rsid w:val="00FE256C"/>
    <w:rsid w:val="00FF2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2596"/>
  <w15:chartTrackingRefBased/>
  <w15:docId w15:val="{2A65A8F0-9894-4F60-A4FF-DACC3410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qFormat/>
    <w:rsid w:val="00564B51"/>
    <w:pPr>
      <w:keepNext/>
      <w:spacing w:after="0" w:line="240" w:lineRule="auto"/>
      <w:ind w:firstLine="720"/>
      <w:outlineLvl w:val="0"/>
    </w:pPr>
    <w:rPr>
      <w:rFonts w:ascii="Times New Roman" w:eastAsia="Times New Roman" w:hAnsi="Times New Roman" w:cs="Times New Roman"/>
      <w:b/>
      <w:sz w:val="20"/>
      <w:szCs w:val="20"/>
    </w:rPr>
  </w:style>
  <w:style w:type="paragraph" w:styleId="Heading4">
    <w:name w:val="heading 4"/>
    <w:basedOn w:val="Normal"/>
    <w:next w:val="Normal"/>
    <w:link w:val="Heading4Char"/>
    <w:qFormat/>
    <w:rsid w:val="00564B51"/>
    <w:pPr>
      <w:numPr>
        <w:ilvl w:val="3"/>
        <w:numId w:val="14"/>
      </w:numPr>
      <w:tabs>
        <w:tab w:val="num" w:pos="2977"/>
      </w:tabs>
      <w:spacing w:after="0" w:line="240" w:lineRule="auto"/>
      <w:ind w:left="2977" w:hanging="709"/>
      <w:jc w:val="both"/>
      <w:outlineLvl w:val="3"/>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87A"/>
    <w:pPr>
      <w:ind w:left="720"/>
      <w:contextualSpacing/>
    </w:pPr>
  </w:style>
  <w:style w:type="character" w:styleId="Hyperlink">
    <w:name w:val="Hyperlink"/>
    <w:basedOn w:val="DefaultParagraphFont"/>
    <w:uiPriority w:val="99"/>
    <w:unhideWhenUsed/>
    <w:rsid w:val="003528DD"/>
    <w:rPr>
      <w:color w:val="0563C1" w:themeColor="hyperlink"/>
      <w:u w:val="single"/>
    </w:rPr>
  </w:style>
  <w:style w:type="character" w:styleId="UnresolvedMention">
    <w:name w:val="Unresolved Mention"/>
    <w:basedOn w:val="DefaultParagraphFont"/>
    <w:uiPriority w:val="99"/>
    <w:semiHidden/>
    <w:unhideWhenUsed/>
    <w:rsid w:val="003528DD"/>
    <w:rPr>
      <w:color w:val="605E5C"/>
      <w:shd w:val="clear" w:color="auto" w:fill="E1DFDD"/>
    </w:rPr>
  </w:style>
  <w:style w:type="paragraph" w:customStyle="1" w:styleId="Engl12">
    <w:name w:val="Engl12"/>
    <w:basedOn w:val="Normal"/>
    <w:rsid w:val="00D120F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rsid w:val="00564B51"/>
    <w:rPr>
      <w:rFonts w:ascii="Times New Roman" w:eastAsia="Times New Roman" w:hAnsi="Times New Roman" w:cs="Times New Roman"/>
      <w:b/>
      <w:sz w:val="20"/>
      <w:szCs w:val="20"/>
      <w:lang w:val="lt-LT"/>
    </w:rPr>
  </w:style>
  <w:style w:type="character" w:customStyle="1" w:styleId="Heading4Char">
    <w:name w:val="Heading 4 Char"/>
    <w:basedOn w:val="DefaultParagraphFont"/>
    <w:link w:val="Heading4"/>
    <w:rsid w:val="00564B5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rtech@npr.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vmb.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8076-FF2B-45C8-B9CB-C1AAEA25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8</Pages>
  <Words>16398</Words>
  <Characters>9347</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Gaidytė Budreikienė</dc:creator>
  <cp:keywords/>
  <dc:description/>
  <cp:lastModifiedBy>Eglė Stonkutė-Saulė</cp:lastModifiedBy>
  <cp:revision>64</cp:revision>
  <dcterms:created xsi:type="dcterms:W3CDTF">2020-04-14T14:45:00Z</dcterms:created>
  <dcterms:modified xsi:type="dcterms:W3CDTF">2025-02-17T08:02:00Z</dcterms:modified>
</cp:coreProperties>
</file>