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0E1A66" w:rsidRDefault="00EC5A1C" w:rsidP="00EC5A1C">
      <w:pPr>
        <w:jc w:val="center"/>
        <w:rPr>
          <w:rFonts w:ascii="Arial Narrow" w:hAnsi="Arial Narrow"/>
          <w:b/>
          <w:caps/>
          <w:sz w:val="22"/>
          <w:szCs w:val="22"/>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0E1A66" w14:paraId="6C3065F6" w14:textId="77777777" w:rsidTr="00582ACF">
        <w:tc>
          <w:tcPr>
            <w:tcW w:w="5000" w:type="pct"/>
            <w:gridSpan w:val="5"/>
          </w:tcPr>
          <w:p w14:paraId="15FB7E7E" w14:textId="75E53BE9" w:rsidR="00193FA5" w:rsidRPr="000E1A66" w:rsidRDefault="00193FA5" w:rsidP="00A2376F">
            <w:pPr>
              <w:tabs>
                <w:tab w:val="left" w:pos="527"/>
              </w:tabs>
              <w:spacing w:before="120" w:after="120"/>
              <w:jc w:val="center"/>
              <w:rPr>
                <w:rFonts w:ascii="Arial Narrow" w:hAnsi="Arial Narrow" w:cs="Arial"/>
                <w:b/>
                <w:bCs/>
                <w:color w:val="FFFFFF" w:themeColor="background1"/>
                <w:sz w:val="22"/>
                <w:szCs w:val="22"/>
              </w:rPr>
            </w:pPr>
            <w:r w:rsidRPr="000E1A66">
              <w:rPr>
                <w:rFonts w:ascii="Arial Narrow" w:hAnsi="Arial Narrow" w:cs="Arial"/>
                <w:b/>
                <w:bCs/>
                <w:color w:val="FFFFFF" w:themeColor="background1"/>
                <w:sz w:val="22"/>
                <w:szCs w:val="22"/>
              </w:rPr>
              <w:t>I.</w:t>
            </w:r>
            <w:r w:rsidRPr="000E1A66">
              <w:rPr>
                <w:rFonts w:ascii="Arial Narrow" w:hAnsi="Arial Narrow" w:cs="Arial"/>
                <w:b/>
                <w:bCs/>
                <w:color w:val="FFFFFF" w:themeColor="background1"/>
                <w:sz w:val="22"/>
                <w:szCs w:val="22"/>
              </w:rPr>
              <w:tab/>
              <w:t>RINKOS KONSULTACIJOS OBJEKTAS IR TIKSLAS</w:t>
            </w:r>
          </w:p>
        </w:tc>
      </w:tr>
      <w:tr w:rsidR="00193FA5" w:rsidRPr="000E1A66" w14:paraId="430F1F14" w14:textId="77777777" w:rsidTr="00582ACF">
        <w:trPr>
          <w:trHeight w:val="621"/>
        </w:trPr>
        <w:tc>
          <w:tcPr>
            <w:tcW w:w="839" w:type="pct"/>
          </w:tcPr>
          <w:p w14:paraId="17C4856E" w14:textId="1EBB1A60" w:rsidR="00193FA5" w:rsidRPr="000E1A66" w:rsidRDefault="00A2376F" w:rsidP="00A2376F">
            <w:pPr>
              <w:jc w:val="left"/>
              <w:rPr>
                <w:rFonts w:ascii="Arial Narrow" w:hAnsi="Arial Narrow" w:cs="Arial"/>
                <w:b/>
                <w:bCs/>
                <w:i/>
                <w:iCs/>
                <w:sz w:val="22"/>
                <w:szCs w:val="22"/>
              </w:rPr>
            </w:pPr>
            <w:r w:rsidRPr="000E1A66">
              <w:rPr>
                <w:rFonts w:ascii="Arial Narrow" w:hAnsi="Arial Narrow" w:cs="Arial"/>
                <w:b/>
                <w:bCs/>
                <w:sz w:val="22"/>
                <w:szCs w:val="22"/>
              </w:rPr>
              <w:t>Data</w:t>
            </w:r>
          </w:p>
        </w:tc>
        <w:tc>
          <w:tcPr>
            <w:tcW w:w="4161" w:type="pct"/>
            <w:gridSpan w:val="4"/>
          </w:tcPr>
          <w:p w14:paraId="12A4459C" w14:textId="7C8BF134" w:rsidR="00193FA5" w:rsidRPr="000E1A66" w:rsidRDefault="006D2716" w:rsidP="00037995">
            <w:pPr>
              <w:jc w:val="left"/>
              <w:rPr>
                <w:rFonts w:ascii="Arial Narrow" w:hAnsi="Arial Narrow" w:cs="Arial"/>
                <w:bCs/>
                <w:sz w:val="22"/>
                <w:szCs w:val="22"/>
              </w:rPr>
            </w:pPr>
            <w:r w:rsidRPr="000E1A66">
              <w:rPr>
                <w:rFonts w:ascii="Arial Narrow" w:hAnsi="Arial Narrow" w:cs="Arial"/>
                <w:bCs/>
                <w:sz w:val="22"/>
                <w:szCs w:val="22"/>
              </w:rPr>
              <w:t>202</w:t>
            </w:r>
            <w:r w:rsidR="00826DC1" w:rsidRPr="000E1A66">
              <w:rPr>
                <w:rFonts w:ascii="Arial Narrow" w:hAnsi="Arial Narrow" w:cs="Arial"/>
                <w:bCs/>
                <w:sz w:val="22"/>
                <w:szCs w:val="22"/>
              </w:rPr>
              <w:t>5</w:t>
            </w:r>
            <w:r w:rsidRPr="000E1A66">
              <w:rPr>
                <w:rFonts w:ascii="Arial Narrow" w:hAnsi="Arial Narrow" w:cs="Arial"/>
                <w:bCs/>
                <w:sz w:val="22"/>
                <w:szCs w:val="22"/>
              </w:rPr>
              <w:t xml:space="preserve"> </w:t>
            </w:r>
            <w:r w:rsidR="00826DC1" w:rsidRPr="000E1A66">
              <w:rPr>
                <w:rFonts w:ascii="Arial Narrow" w:hAnsi="Arial Narrow" w:cs="Arial"/>
                <w:bCs/>
                <w:sz w:val="22"/>
                <w:szCs w:val="22"/>
              </w:rPr>
              <w:t>0</w:t>
            </w:r>
            <w:r w:rsidR="009015C4" w:rsidRPr="000E1A66">
              <w:rPr>
                <w:rFonts w:ascii="Arial Narrow" w:hAnsi="Arial Narrow" w:cs="Arial"/>
                <w:bCs/>
                <w:sz w:val="22"/>
                <w:szCs w:val="22"/>
              </w:rPr>
              <w:t>2</w:t>
            </w:r>
            <w:r w:rsidR="00826DC1" w:rsidRPr="000E1A66">
              <w:rPr>
                <w:rFonts w:ascii="Arial Narrow" w:hAnsi="Arial Narrow" w:cs="Arial"/>
                <w:bCs/>
                <w:sz w:val="22"/>
                <w:szCs w:val="22"/>
              </w:rPr>
              <w:t xml:space="preserve"> </w:t>
            </w:r>
            <w:r w:rsidR="000E1A66" w:rsidRPr="000E1A66">
              <w:rPr>
                <w:rFonts w:ascii="Arial Narrow" w:hAnsi="Arial Narrow" w:cs="Arial"/>
                <w:bCs/>
                <w:sz w:val="22"/>
                <w:szCs w:val="22"/>
              </w:rPr>
              <w:t>18</w:t>
            </w:r>
            <w:r w:rsidRPr="000E1A66">
              <w:rPr>
                <w:rFonts w:ascii="Arial Narrow" w:hAnsi="Arial Narrow" w:cs="Arial"/>
                <w:bCs/>
                <w:sz w:val="22"/>
                <w:szCs w:val="22"/>
              </w:rPr>
              <w:t xml:space="preserve"> </w:t>
            </w:r>
          </w:p>
        </w:tc>
      </w:tr>
      <w:tr w:rsidR="00A2376F" w:rsidRPr="000E1A66" w14:paraId="23F27477" w14:textId="77777777" w:rsidTr="00582ACF">
        <w:trPr>
          <w:trHeight w:val="621"/>
        </w:trPr>
        <w:tc>
          <w:tcPr>
            <w:tcW w:w="839" w:type="pct"/>
          </w:tcPr>
          <w:p w14:paraId="7E325E27" w14:textId="4516CEE8" w:rsidR="00A2376F" w:rsidRPr="000E1A66" w:rsidRDefault="00A2376F" w:rsidP="00A2376F">
            <w:pPr>
              <w:jc w:val="left"/>
              <w:rPr>
                <w:rFonts w:ascii="Arial Narrow" w:hAnsi="Arial Narrow" w:cs="Arial"/>
                <w:b/>
                <w:bCs/>
                <w:sz w:val="22"/>
                <w:szCs w:val="22"/>
              </w:rPr>
            </w:pPr>
            <w:r w:rsidRPr="000E1A66">
              <w:rPr>
                <w:rFonts w:ascii="Arial Narrow" w:hAnsi="Arial Narrow" w:cs="Arial"/>
                <w:b/>
                <w:bCs/>
                <w:sz w:val="22"/>
                <w:szCs w:val="22"/>
              </w:rPr>
              <w:t>Pirkimo objektas</w:t>
            </w:r>
          </w:p>
        </w:tc>
        <w:tc>
          <w:tcPr>
            <w:tcW w:w="4161" w:type="pct"/>
            <w:gridSpan w:val="4"/>
          </w:tcPr>
          <w:p w14:paraId="6D52FE4B" w14:textId="3E2EBB0A" w:rsidR="00A2376F" w:rsidRPr="000E1A66" w:rsidRDefault="0066577D" w:rsidP="00DD27FA">
            <w:pPr>
              <w:pStyle w:val="Antrats"/>
              <w:rPr>
                <w:rFonts w:ascii="Arial Narrow" w:hAnsi="Arial Narrow" w:cs="Arial"/>
                <w:b/>
                <w:bCs/>
                <w:i/>
                <w:iCs/>
                <w:sz w:val="22"/>
                <w:szCs w:val="22"/>
              </w:rPr>
            </w:pPr>
            <w:r w:rsidRPr="000E1A66">
              <w:rPr>
                <w:rFonts w:ascii="Arial Narrow" w:hAnsi="Arial Narrow" w:cs="Arial"/>
                <w:b/>
                <w:bCs/>
                <w:color w:val="000000"/>
                <w:sz w:val="22"/>
                <w:szCs w:val="22"/>
              </w:rPr>
              <w:t>Valstybinės reikšmės krašto kelio Nr. 135 Lazdijai–</w:t>
            </w:r>
            <w:proofErr w:type="spellStart"/>
            <w:r w:rsidRPr="000E1A66">
              <w:rPr>
                <w:rFonts w:ascii="Arial Narrow" w:hAnsi="Arial Narrow" w:cs="Arial"/>
                <w:b/>
                <w:bCs/>
                <w:color w:val="000000"/>
                <w:sz w:val="22"/>
                <w:szCs w:val="22"/>
              </w:rPr>
              <w:t>Akmeniai</w:t>
            </w:r>
            <w:proofErr w:type="spellEnd"/>
            <w:r w:rsidRPr="000E1A66">
              <w:rPr>
                <w:rFonts w:ascii="Arial Narrow" w:hAnsi="Arial Narrow" w:cs="Arial"/>
                <w:b/>
                <w:bCs/>
                <w:color w:val="000000"/>
                <w:sz w:val="22"/>
                <w:szCs w:val="22"/>
              </w:rPr>
              <w:t xml:space="preserve"> ruožo nuo 4,067 iki 9,000 km kapitalinio remonto, nutiesiant pėsčiųjų / dviračių taką </w:t>
            </w:r>
            <w:r w:rsidRPr="000E1A66">
              <w:rPr>
                <w:rFonts w:ascii="Arial Narrow" w:hAnsi="Arial Narrow" w:cs="Arial"/>
                <w:b/>
                <w:bCs/>
                <w:sz w:val="22"/>
                <w:szCs w:val="22"/>
              </w:rPr>
              <w:t>projektinių pasiūlymų parengimas</w:t>
            </w:r>
          </w:p>
        </w:tc>
      </w:tr>
      <w:tr w:rsidR="00193FA5" w:rsidRPr="000E1A66" w14:paraId="0F2215C4" w14:textId="77777777" w:rsidTr="00582ACF">
        <w:trPr>
          <w:trHeight w:val="1007"/>
        </w:trPr>
        <w:tc>
          <w:tcPr>
            <w:tcW w:w="839" w:type="pct"/>
          </w:tcPr>
          <w:p w14:paraId="36281EF4" w14:textId="56D84CDC" w:rsidR="00193FA5" w:rsidRPr="000E1A66" w:rsidRDefault="00193FA5" w:rsidP="00A2376F">
            <w:pPr>
              <w:jc w:val="left"/>
              <w:rPr>
                <w:rFonts w:ascii="Arial Narrow" w:hAnsi="Arial Narrow" w:cs="Arial"/>
                <w:b/>
                <w:bCs/>
                <w:i/>
                <w:iCs/>
                <w:sz w:val="22"/>
                <w:szCs w:val="22"/>
              </w:rPr>
            </w:pPr>
            <w:r w:rsidRPr="000E1A66">
              <w:rPr>
                <w:rFonts w:ascii="Arial Narrow" w:hAnsi="Arial Narrow" w:cs="Arial"/>
                <w:b/>
                <w:bCs/>
                <w:sz w:val="22"/>
                <w:szCs w:val="22"/>
              </w:rPr>
              <w:t>Rinkos konsultacijos tikslas</w:t>
            </w:r>
          </w:p>
        </w:tc>
        <w:tc>
          <w:tcPr>
            <w:tcW w:w="4161" w:type="pct"/>
            <w:gridSpan w:val="4"/>
          </w:tcPr>
          <w:p w14:paraId="267FC7D6" w14:textId="0CB2ADFC" w:rsidR="00193FA5" w:rsidRPr="000E1A66" w:rsidRDefault="006C45CF" w:rsidP="00193FA5">
            <w:pPr>
              <w:rPr>
                <w:rFonts w:ascii="Arial Narrow" w:hAnsi="Arial Narrow" w:cs="Arial"/>
                <w:bCs/>
                <w:i/>
                <w:iCs/>
                <w:sz w:val="22"/>
                <w:szCs w:val="22"/>
              </w:rPr>
            </w:pPr>
            <w:r w:rsidRPr="000E1A66">
              <w:rPr>
                <w:rFonts w:ascii="Arial Narrow" w:hAnsi="Arial Narrow"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0E1A66" w14:paraId="0F732FAB" w14:textId="77777777" w:rsidTr="00582ACF">
        <w:tc>
          <w:tcPr>
            <w:tcW w:w="5000" w:type="pct"/>
            <w:gridSpan w:val="5"/>
          </w:tcPr>
          <w:p w14:paraId="7D2855DE" w14:textId="1CB507C2" w:rsidR="00193FA5" w:rsidRPr="000E1A66" w:rsidRDefault="00193FA5" w:rsidP="00514F30">
            <w:pPr>
              <w:tabs>
                <w:tab w:val="left" w:pos="527"/>
              </w:tabs>
              <w:spacing w:before="120" w:after="120"/>
              <w:jc w:val="center"/>
              <w:rPr>
                <w:rFonts w:ascii="Arial Narrow" w:hAnsi="Arial Narrow" w:cs="Arial"/>
                <w:bCs/>
                <w:color w:val="FFFFFF" w:themeColor="background1"/>
                <w:sz w:val="22"/>
                <w:szCs w:val="22"/>
              </w:rPr>
            </w:pPr>
            <w:r w:rsidRPr="000E1A66">
              <w:rPr>
                <w:rFonts w:ascii="Arial Narrow" w:hAnsi="Arial Narrow" w:cs="Arial"/>
                <w:b/>
                <w:color w:val="FFFFFF" w:themeColor="background1"/>
                <w:sz w:val="22"/>
                <w:szCs w:val="22"/>
              </w:rPr>
              <w:t>II.</w:t>
            </w:r>
            <w:r w:rsidRPr="000E1A66">
              <w:rPr>
                <w:rFonts w:ascii="Arial Narrow" w:hAnsi="Arial Narrow" w:cs="Arial"/>
                <w:bCs/>
                <w:color w:val="FFFFFF" w:themeColor="background1"/>
                <w:sz w:val="22"/>
                <w:szCs w:val="22"/>
              </w:rPr>
              <w:tab/>
            </w:r>
            <w:r w:rsidRPr="000E1A66">
              <w:rPr>
                <w:rFonts w:ascii="Arial Narrow" w:hAnsi="Arial Narrow" w:cs="Arial"/>
                <w:b/>
                <w:color w:val="FFFFFF" w:themeColor="background1"/>
                <w:sz w:val="22"/>
                <w:szCs w:val="22"/>
              </w:rPr>
              <w:t>RINKOS KONSULTACIJOS ATLIKIMAS</w:t>
            </w:r>
          </w:p>
        </w:tc>
      </w:tr>
      <w:tr w:rsidR="00AA35A1" w:rsidRPr="000E1A66" w14:paraId="6884034E" w14:textId="77777777" w:rsidTr="00582ACF">
        <w:trPr>
          <w:trHeight w:val="905"/>
        </w:trPr>
        <w:tc>
          <w:tcPr>
            <w:tcW w:w="839" w:type="pct"/>
          </w:tcPr>
          <w:p w14:paraId="50F87D13" w14:textId="75204510" w:rsidR="00AA35A1" w:rsidRPr="000E1A66" w:rsidRDefault="00AA35A1" w:rsidP="00A2376F">
            <w:pPr>
              <w:jc w:val="left"/>
              <w:rPr>
                <w:rFonts w:ascii="Arial Narrow" w:hAnsi="Arial Narrow" w:cs="Arial"/>
                <w:b/>
                <w:bCs/>
                <w:i/>
                <w:iCs/>
                <w:sz w:val="22"/>
                <w:szCs w:val="22"/>
              </w:rPr>
            </w:pPr>
            <w:r w:rsidRPr="000E1A66">
              <w:rPr>
                <w:rFonts w:ascii="Arial Narrow" w:hAnsi="Arial Narrow" w:cs="Arial"/>
                <w:b/>
                <w:bCs/>
                <w:sz w:val="22"/>
                <w:szCs w:val="22"/>
              </w:rPr>
              <w:t>Naudotos priemonės</w:t>
            </w:r>
          </w:p>
        </w:tc>
        <w:tc>
          <w:tcPr>
            <w:tcW w:w="4161" w:type="pct"/>
            <w:gridSpan w:val="4"/>
          </w:tcPr>
          <w:p w14:paraId="14B7C16C" w14:textId="114EA491" w:rsidR="00AA35A1" w:rsidRPr="000E1A66" w:rsidRDefault="00342EE5" w:rsidP="00AA35A1">
            <w:pPr>
              <w:rPr>
                <w:rFonts w:ascii="Arial Narrow" w:hAnsi="Arial Narrow" w:cs="Arial"/>
                <w:bCs/>
                <w:sz w:val="22"/>
                <w:szCs w:val="22"/>
              </w:rPr>
            </w:pPr>
            <w:r w:rsidRPr="000E1A66">
              <w:rPr>
                <w:rFonts w:ascii="Arial Narrow" w:hAnsi="Arial Narrow" w:cs="Arial"/>
                <w:i/>
                <w:sz w:val="22"/>
                <w:szCs w:val="22"/>
              </w:rPr>
              <w:t>Konsultacija vyko Centrinės viešųjų pirkimų informacinės sistemos priemonėmis</w:t>
            </w:r>
          </w:p>
        </w:tc>
      </w:tr>
      <w:tr w:rsidR="0040394C" w:rsidRPr="000E1A66" w14:paraId="2639E402" w14:textId="77777777" w:rsidTr="00582ACF">
        <w:trPr>
          <w:trHeight w:val="1122"/>
        </w:trPr>
        <w:tc>
          <w:tcPr>
            <w:tcW w:w="839" w:type="pct"/>
          </w:tcPr>
          <w:p w14:paraId="2B7FB495" w14:textId="4FC3EE3D" w:rsidR="0040394C" w:rsidRPr="000E1A66" w:rsidRDefault="0040394C" w:rsidP="00A2376F">
            <w:pPr>
              <w:jc w:val="left"/>
              <w:rPr>
                <w:rFonts w:ascii="Arial Narrow" w:hAnsi="Arial Narrow" w:cs="Arial"/>
                <w:b/>
                <w:bCs/>
                <w:i/>
                <w:iCs/>
                <w:sz w:val="22"/>
                <w:szCs w:val="22"/>
              </w:rPr>
            </w:pPr>
            <w:r w:rsidRPr="000E1A66">
              <w:rPr>
                <w:rFonts w:ascii="Arial Narrow" w:hAnsi="Arial Narrow" w:cs="Arial"/>
                <w:b/>
                <w:bCs/>
                <w:sz w:val="22"/>
                <w:szCs w:val="22"/>
              </w:rPr>
              <w:t>Rinkos konsultacijos paskelbimo ir atsakymų pateikimo datos</w:t>
            </w:r>
          </w:p>
        </w:tc>
        <w:tc>
          <w:tcPr>
            <w:tcW w:w="4161" w:type="pct"/>
            <w:gridSpan w:val="4"/>
          </w:tcPr>
          <w:p w14:paraId="04344316" w14:textId="2E13381F" w:rsidR="0040394C" w:rsidRPr="000E1A66" w:rsidRDefault="0040394C" w:rsidP="0040394C">
            <w:pPr>
              <w:spacing w:before="120"/>
              <w:rPr>
                <w:rFonts w:ascii="Arial Narrow" w:hAnsi="Arial Narrow" w:cs="Arial"/>
                <w:i/>
                <w:iCs/>
                <w:sz w:val="22"/>
                <w:szCs w:val="22"/>
              </w:rPr>
            </w:pPr>
            <w:r w:rsidRPr="000E1A66">
              <w:rPr>
                <w:rFonts w:ascii="Arial Narrow" w:hAnsi="Arial Narrow" w:cs="Arial"/>
                <w:i/>
                <w:iCs/>
                <w:sz w:val="22"/>
                <w:szCs w:val="22"/>
              </w:rPr>
              <w:t xml:space="preserve">Paskelbimo CVP IS data: </w:t>
            </w:r>
            <w:r w:rsidR="00342EE5" w:rsidRPr="000E1A66">
              <w:rPr>
                <w:rFonts w:ascii="Arial Narrow" w:hAnsi="Arial Narrow" w:cs="Arial"/>
                <w:i/>
                <w:iCs/>
                <w:sz w:val="22"/>
                <w:szCs w:val="22"/>
              </w:rPr>
              <w:t>202</w:t>
            </w:r>
            <w:r w:rsidR="00D803D2" w:rsidRPr="000E1A66">
              <w:rPr>
                <w:rFonts w:ascii="Arial Narrow" w:hAnsi="Arial Narrow" w:cs="Arial"/>
                <w:i/>
                <w:iCs/>
                <w:sz w:val="22"/>
                <w:szCs w:val="22"/>
              </w:rPr>
              <w:t>5-0</w:t>
            </w:r>
            <w:r w:rsidR="00B07A8C" w:rsidRPr="000E1A66">
              <w:rPr>
                <w:rFonts w:ascii="Arial Narrow" w:hAnsi="Arial Narrow" w:cs="Arial"/>
                <w:i/>
                <w:iCs/>
                <w:sz w:val="22"/>
                <w:szCs w:val="22"/>
              </w:rPr>
              <w:t>2-06</w:t>
            </w:r>
            <w:r w:rsidR="00D803D2" w:rsidRPr="000E1A66">
              <w:rPr>
                <w:rFonts w:ascii="Arial Narrow" w:hAnsi="Arial Narrow" w:cs="Arial"/>
                <w:i/>
                <w:iCs/>
                <w:sz w:val="22"/>
                <w:szCs w:val="22"/>
              </w:rPr>
              <w:t xml:space="preserve"> </w:t>
            </w:r>
            <w:r w:rsidR="00750825" w:rsidRPr="000E1A66">
              <w:rPr>
                <w:rFonts w:ascii="Arial Narrow" w:hAnsi="Arial Narrow" w:cs="Arial"/>
                <w:i/>
                <w:iCs/>
                <w:sz w:val="22"/>
                <w:szCs w:val="22"/>
              </w:rPr>
              <w:t xml:space="preserve"> Nr.</w:t>
            </w:r>
            <w:r w:rsidR="00785806" w:rsidRPr="000E1A66">
              <w:rPr>
                <w:rFonts w:ascii="Arial Narrow" w:hAnsi="Arial Narrow" w:cs="Arial"/>
                <w:i/>
                <w:iCs/>
                <w:sz w:val="22"/>
                <w:szCs w:val="22"/>
              </w:rPr>
              <w:t>1084437</w:t>
            </w:r>
            <w:r w:rsidR="00750825" w:rsidRPr="000E1A66">
              <w:rPr>
                <w:rFonts w:ascii="Arial Narrow" w:hAnsi="Arial Narrow" w:cs="Arial"/>
                <w:i/>
                <w:iCs/>
                <w:sz w:val="22"/>
                <w:szCs w:val="22"/>
              </w:rPr>
              <w:t xml:space="preserve"> </w:t>
            </w:r>
          </w:p>
          <w:p w14:paraId="2FE2ADFF" w14:textId="29DA869F" w:rsidR="0040394C" w:rsidRPr="000E1A66" w:rsidRDefault="0040394C" w:rsidP="0040394C">
            <w:pPr>
              <w:rPr>
                <w:rFonts w:ascii="Arial Narrow" w:hAnsi="Arial Narrow" w:cs="Arial"/>
                <w:bCs/>
                <w:sz w:val="22"/>
                <w:szCs w:val="22"/>
              </w:rPr>
            </w:pPr>
            <w:r w:rsidRPr="000E1A66">
              <w:rPr>
                <w:rFonts w:ascii="Arial Narrow" w:hAnsi="Arial Narrow" w:cs="Arial"/>
                <w:i/>
                <w:iCs/>
                <w:sz w:val="22"/>
                <w:szCs w:val="22"/>
              </w:rPr>
              <w:t xml:space="preserve">Atsakymų pateikimo terminas: </w:t>
            </w:r>
            <w:r w:rsidR="00342EE5" w:rsidRPr="000E1A66">
              <w:rPr>
                <w:rFonts w:ascii="Arial Narrow" w:hAnsi="Arial Narrow" w:cs="Arial"/>
                <w:i/>
                <w:iCs/>
                <w:sz w:val="22"/>
                <w:szCs w:val="22"/>
              </w:rPr>
              <w:t>202</w:t>
            </w:r>
            <w:r w:rsidR="001D035D" w:rsidRPr="000E1A66">
              <w:rPr>
                <w:rFonts w:ascii="Arial Narrow" w:hAnsi="Arial Narrow" w:cs="Arial"/>
                <w:i/>
                <w:iCs/>
                <w:sz w:val="22"/>
                <w:szCs w:val="22"/>
              </w:rPr>
              <w:t>5</w:t>
            </w:r>
            <w:r w:rsidR="00342EE5" w:rsidRPr="000E1A66">
              <w:rPr>
                <w:rFonts w:ascii="Arial Narrow" w:hAnsi="Arial Narrow" w:cs="Arial"/>
                <w:i/>
                <w:iCs/>
                <w:sz w:val="22"/>
                <w:szCs w:val="22"/>
              </w:rPr>
              <w:t>-</w:t>
            </w:r>
            <w:r w:rsidR="001D035D" w:rsidRPr="000E1A66">
              <w:rPr>
                <w:rFonts w:ascii="Arial Narrow" w:hAnsi="Arial Narrow" w:cs="Arial"/>
                <w:i/>
                <w:iCs/>
                <w:sz w:val="22"/>
                <w:szCs w:val="22"/>
              </w:rPr>
              <w:t>0</w:t>
            </w:r>
            <w:r w:rsidR="00BB4D84" w:rsidRPr="000E1A66">
              <w:rPr>
                <w:rFonts w:ascii="Arial Narrow" w:hAnsi="Arial Narrow" w:cs="Arial"/>
                <w:i/>
                <w:iCs/>
                <w:sz w:val="22"/>
                <w:szCs w:val="22"/>
              </w:rPr>
              <w:t>2-1</w:t>
            </w:r>
            <w:r w:rsidR="00B07A8C" w:rsidRPr="000E1A66">
              <w:rPr>
                <w:rFonts w:ascii="Arial Narrow" w:hAnsi="Arial Narrow" w:cs="Arial"/>
                <w:i/>
                <w:iCs/>
                <w:sz w:val="22"/>
                <w:szCs w:val="22"/>
              </w:rPr>
              <w:t>7</w:t>
            </w:r>
            <w:r w:rsidR="002C0965" w:rsidRPr="000E1A66">
              <w:rPr>
                <w:rFonts w:ascii="Arial Narrow" w:hAnsi="Arial Narrow" w:cs="Arial"/>
                <w:i/>
                <w:iCs/>
                <w:sz w:val="22"/>
                <w:szCs w:val="22"/>
              </w:rPr>
              <w:t xml:space="preserve"> </w:t>
            </w:r>
            <w:r w:rsidR="00D803D2" w:rsidRPr="000E1A66">
              <w:rPr>
                <w:rFonts w:ascii="Arial Narrow" w:hAnsi="Arial Narrow" w:cs="Arial"/>
                <w:i/>
                <w:iCs/>
                <w:sz w:val="22"/>
                <w:szCs w:val="22"/>
              </w:rPr>
              <w:t>13</w:t>
            </w:r>
            <w:r w:rsidR="002C0965" w:rsidRPr="000E1A66">
              <w:rPr>
                <w:rFonts w:ascii="Arial Narrow" w:hAnsi="Arial Narrow" w:cs="Arial"/>
                <w:i/>
                <w:iCs/>
                <w:sz w:val="22"/>
                <w:szCs w:val="22"/>
              </w:rPr>
              <w:t xml:space="preserve"> val. </w:t>
            </w:r>
            <w:r w:rsidR="009015C4" w:rsidRPr="000E1A66">
              <w:rPr>
                <w:rFonts w:ascii="Arial Narrow" w:hAnsi="Arial Narrow" w:cs="Arial"/>
                <w:i/>
                <w:iCs/>
                <w:sz w:val="22"/>
                <w:szCs w:val="22"/>
              </w:rPr>
              <w:t>00</w:t>
            </w:r>
            <w:r w:rsidR="002C0965" w:rsidRPr="000E1A66">
              <w:rPr>
                <w:rFonts w:ascii="Arial Narrow" w:hAnsi="Arial Narrow" w:cs="Arial"/>
                <w:i/>
                <w:iCs/>
                <w:sz w:val="22"/>
                <w:szCs w:val="22"/>
              </w:rPr>
              <w:t xml:space="preserve"> min.</w:t>
            </w:r>
          </w:p>
        </w:tc>
      </w:tr>
      <w:tr w:rsidR="009C17D1" w:rsidRPr="000E1A66" w14:paraId="52056916" w14:textId="77777777" w:rsidTr="00582ACF">
        <w:trPr>
          <w:trHeight w:val="982"/>
        </w:trPr>
        <w:tc>
          <w:tcPr>
            <w:tcW w:w="839" w:type="pct"/>
          </w:tcPr>
          <w:p w14:paraId="1DAD6523" w14:textId="7B32179D" w:rsidR="009C17D1" w:rsidRPr="000E1A66" w:rsidRDefault="009C17D1" w:rsidP="00A2376F">
            <w:pPr>
              <w:jc w:val="left"/>
              <w:rPr>
                <w:rFonts w:ascii="Arial Narrow" w:hAnsi="Arial Narrow" w:cs="Arial"/>
                <w:b/>
                <w:bCs/>
                <w:i/>
                <w:iCs/>
                <w:sz w:val="22"/>
                <w:szCs w:val="22"/>
              </w:rPr>
            </w:pPr>
            <w:r w:rsidRPr="000E1A66">
              <w:rPr>
                <w:rFonts w:ascii="Arial Narrow" w:hAnsi="Arial Narrow" w:cs="Arial"/>
                <w:b/>
                <w:bCs/>
                <w:sz w:val="22"/>
                <w:szCs w:val="22"/>
              </w:rPr>
              <w:t>Rinkos dalyviams teikti dokumentai bei kita informacija</w:t>
            </w:r>
          </w:p>
        </w:tc>
        <w:tc>
          <w:tcPr>
            <w:tcW w:w="4161" w:type="pct"/>
            <w:gridSpan w:val="4"/>
          </w:tcPr>
          <w:p w14:paraId="5B019D7F" w14:textId="77777777" w:rsidR="00DB3FA9" w:rsidRPr="000E1A66" w:rsidRDefault="00DB3FA9" w:rsidP="00DB3FA9">
            <w:pPr>
              <w:numPr>
                <w:ilvl w:val="0"/>
                <w:numId w:val="19"/>
              </w:numPr>
              <w:spacing w:before="120"/>
              <w:contextualSpacing/>
              <w:rPr>
                <w:rFonts w:ascii="Arial Narrow" w:hAnsi="Arial Narrow" w:cs="Arial"/>
                <w:sz w:val="22"/>
                <w:szCs w:val="22"/>
              </w:rPr>
            </w:pPr>
            <w:r w:rsidRPr="000E1A66">
              <w:rPr>
                <w:rFonts w:ascii="Arial Narrow" w:hAnsi="Arial Narrow" w:cs="Arial"/>
                <w:sz w:val="22"/>
                <w:szCs w:val="22"/>
              </w:rPr>
              <w:t>Klausimynas;</w:t>
            </w:r>
          </w:p>
          <w:p w14:paraId="68040580" w14:textId="77777777" w:rsidR="00DB3FA9" w:rsidRPr="000E1A66" w:rsidRDefault="00DB3FA9" w:rsidP="00DB3FA9">
            <w:pPr>
              <w:numPr>
                <w:ilvl w:val="0"/>
                <w:numId w:val="19"/>
              </w:numPr>
              <w:spacing w:before="120"/>
              <w:contextualSpacing/>
              <w:rPr>
                <w:rFonts w:ascii="Arial Narrow" w:hAnsi="Arial Narrow" w:cs="Arial"/>
                <w:sz w:val="22"/>
                <w:szCs w:val="22"/>
              </w:rPr>
            </w:pPr>
            <w:r w:rsidRPr="000E1A66">
              <w:rPr>
                <w:rFonts w:ascii="Arial Narrow" w:hAnsi="Arial Narrow" w:cs="Arial"/>
                <w:sz w:val="22"/>
                <w:szCs w:val="22"/>
              </w:rPr>
              <w:t>Techninė užduotis;</w:t>
            </w:r>
          </w:p>
          <w:p w14:paraId="7D53DCB5" w14:textId="77777777" w:rsidR="00DB3FA9" w:rsidRPr="000E1A66" w:rsidRDefault="00DB3FA9" w:rsidP="00DB3FA9">
            <w:pPr>
              <w:numPr>
                <w:ilvl w:val="0"/>
                <w:numId w:val="19"/>
              </w:numPr>
              <w:spacing w:before="120"/>
              <w:contextualSpacing/>
              <w:rPr>
                <w:rFonts w:ascii="Arial Narrow" w:hAnsi="Arial Narrow" w:cs="Arial"/>
                <w:sz w:val="22"/>
                <w:szCs w:val="22"/>
              </w:rPr>
            </w:pPr>
            <w:r w:rsidRPr="000E1A66">
              <w:rPr>
                <w:rFonts w:ascii="Arial Narrow" w:hAnsi="Arial Narrow" w:cs="Arial"/>
                <w:sz w:val="22"/>
                <w:szCs w:val="22"/>
              </w:rPr>
              <w:t>Techninės užduoties priedas;</w:t>
            </w:r>
          </w:p>
          <w:p w14:paraId="15470A76" w14:textId="77777777" w:rsidR="00DB3FA9" w:rsidRPr="000E1A66" w:rsidRDefault="00DB3FA9" w:rsidP="00DB3FA9">
            <w:pPr>
              <w:numPr>
                <w:ilvl w:val="0"/>
                <w:numId w:val="19"/>
              </w:numPr>
              <w:spacing w:before="120"/>
              <w:contextualSpacing/>
              <w:rPr>
                <w:rFonts w:ascii="Arial Narrow" w:hAnsi="Arial Narrow" w:cs="Arial"/>
                <w:sz w:val="22"/>
                <w:szCs w:val="22"/>
              </w:rPr>
            </w:pPr>
            <w:r w:rsidRPr="000E1A66">
              <w:rPr>
                <w:rFonts w:ascii="Arial Narrow" w:hAnsi="Arial Narrow" w:cs="Arial"/>
                <w:sz w:val="22"/>
                <w:szCs w:val="22"/>
              </w:rPr>
              <w:t>Sutarties projektas.</w:t>
            </w:r>
          </w:p>
          <w:p w14:paraId="01310E7C" w14:textId="37B1B377" w:rsidR="009710ED" w:rsidRPr="000E1A66" w:rsidRDefault="009710ED" w:rsidP="00DB3FA9">
            <w:pPr>
              <w:spacing w:before="120"/>
              <w:ind w:left="924"/>
              <w:contextualSpacing/>
              <w:rPr>
                <w:rFonts w:ascii="Arial Narrow" w:hAnsi="Arial Narrow" w:cs="Arial"/>
                <w:i/>
                <w:sz w:val="22"/>
                <w:szCs w:val="22"/>
              </w:rPr>
            </w:pPr>
          </w:p>
        </w:tc>
      </w:tr>
      <w:tr w:rsidR="008235C9" w:rsidRPr="000E1A66" w14:paraId="4AD8A929" w14:textId="77777777" w:rsidTr="00582ACF">
        <w:tc>
          <w:tcPr>
            <w:tcW w:w="839" w:type="pct"/>
          </w:tcPr>
          <w:p w14:paraId="5477527E" w14:textId="2C3B93BC" w:rsidR="008235C9" w:rsidRPr="000E1A66" w:rsidRDefault="008235C9" w:rsidP="00A2376F">
            <w:pPr>
              <w:jc w:val="left"/>
              <w:rPr>
                <w:rFonts w:ascii="Arial Narrow" w:hAnsi="Arial Narrow" w:cs="Arial"/>
                <w:b/>
                <w:bCs/>
                <w:i/>
                <w:iCs/>
                <w:sz w:val="22"/>
                <w:szCs w:val="22"/>
              </w:rPr>
            </w:pPr>
            <w:r w:rsidRPr="000E1A66">
              <w:rPr>
                <w:rFonts w:ascii="Arial Narrow" w:hAnsi="Arial Narrow" w:cs="Arial"/>
                <w:b/>
                <w:bCs/>
                <w:sz w:val="22"/>
                <w:szCs w:val="22"/>
              </w:rPr>
              <w:t>Rinkos dalyviai, pateikę atsakymus</w:t>
            </w:r>
          </w:p>
        </w:tc>
        <w:tc>
          <w:tcPr>
            <w:tcW w:w="4161" w:type="pct"/>
            <w:gridSpan w:val="4"/>
          </w:tcPr>
          <w:p w14:paraId="5741F31A" w14:textId="4D13CBBE" w:rsidR="00064D82" w:rsidRPr="000E1A66" w:rsidRDefault="00064D82" w:rsidP="00064D82">
            <w:pPr>
              <w:pStyle w:val="Sraopastraipa"/>
              <w:numPr>
                <w:ilvl w:val="0"/>
                <w:numId w:val="3"/>
              </w:numPr>
              <w:spacing w:before="240"/>
              <w:rPr>
                <w:rFonts w:ascii="Arial Narrow" w:hAnsi="Arial Narrow" w:cs="Arial"/>
                <w:iCs/>
                <w:sz w:val="22"/>
                <w:szCs w:val="22"/>
              </w:rPr>
            </w:pPr>
            <w:r w:rsidRPr="000E1A66">
              <w:rPr>
                <w:rFonts w:ascii="Arial Narrow" w:hAnsi="Arial Narrow" w:cs="Arial"/>
                <w:iCs/>
                <w:sz w:val="22"/>
                <w:szCs w:val="22"/>
              </w:rPr>
              <w:t>Rinkos dalyvis Nr. 1</w:t>
            </w:r>
            <w:r w:rsidR="006F672F" w:rsidRPr="000E1A66">
              <w:rPr>
                <w:rFonts w:ascii="Arial Narrow" w:hAnsi="Arial Narrow" w:cs="Arial"/>
                <w:iCs/>
                <w:sz w:val="22"/>
                <w:szCs w:val="22"/>
              </w:rPr>
              <w:t>.</w:t>
            </w:r>
          </w:p>
          <w:p w14:paraId="26497311" w14:textId="1D3C66EC" w:rsidR="00945315" w:rsidRPr="000E1A66" w:rsidRDefault="00945315" w:rsidP="00064D82">
            <w:pPr>
              <w:pStyle w:val="Sraopastraipa"/>
              <w:numPr>
                <w:ilvl w:val="0"/>
                <w:numId w:val="3"/>
              </w:numPr>
              <w:spacing w:before="240"/>
              <w:rPr>
                <w:rFonts w:ascii="Arial Narrow" w:hAnsi="Arial Narrow" w:cs="Arial"/>
                <w:iCs/>
                <w:sz w:val="22"/>
                <w:szCs w:val="22"/>
              </w:rPr>
            </w:pPr>
            <w:r w:rsidRPr="000E1A66">
              <w:rPr>
                <w:rFonts w:ascii="Arial Narrow" w:hAnsi="Arial Narrow" w:cs="Arial"/>
                <w:iCs/>
                <w:sz w:val="22"/>
                <w:szCs w:val="22"/>
              </w:rPr>
              <w:t>Rinkos dalyvis Nr. 2.</w:t>
            </w:r>
          </w:p>
          <w:p w14:paraId="09E7F17C" w14:textId="62D0064C" w:rsidR="006D2716" w:rsidRPr="000E1A66" w:rsidRDefault="008235C9" w:rsidP="008235C9">
            <w:pPr>
              <w:spacing w:before="240"/>
              <w:rPr>
                <w:rFonts w:ascii="Arial Narrow" w:hAnsi="Arial Narrow" w:cs="Arial"/>
                <w:i/>
                <w:sz w:val="22"/>
                <w:szCs w:val="22"/>
              </w:rPr>
            </w:pPr>
            <w:r w:rsidRPr="000E1A66">
              <w:rPr>
                <w:rFonts w:ascii="Arial Narrow" w:hAnsi="Arial Narrow" w:cs="Arial"/>
                <w:i/>
                <w:sz w:val="22"/>
                <w:szCs w:val="22"/>
              </w:rPr>
              <w:t>*Rinkos dalyvi</w:t>
            </w:r>
            <w:r w:rsidR="00F933B8" w:rsidRPr="000E1A66">
              <w:rPr>
                <w:rFonts w:ascii="Arial Narrow" w:hAnsi="Arial Narrow" w:cs="Arial"/>
                <w:i/>
                <w:sz w:val="22"/>
                <w:szCs w:val="22"/>
              </w:rPr>
              <w:t>o</w:t>
            </w:r>
            <w:r w:rsidRPr="000E1A66">
              <w:rPr>
                <w:rFonts w:ascii="Arial Narrow" w:hAnsi="Arial Narrow" w:cs="Arial"/>
                <w:i/>
                <w:sz w:val="22"/>
                <w:szCs w:val="22"/>
              </w:rPr>
              <w:t xml:space="preserve"> pateikti atsakymai </w:t>
            </w:r>
            <w:r w:rsidR="000D7D4C" w:rsidRPr="000E1A66">
              <w:rPr>
                <w:rFonts w:ascii="Arial Narrow" w:hAnsi="Arial Narrow" w:cs="Arial"/>
                <w:i/>
                <w:sz w:val="22"/>
                <w:szCs w:val="22"/>
              </w:rPr>
              <w:t>pateikiami</w:t>
            </w:r>
            <w:r w:rsidRPr="000E1A66">
              <w:rPr>
                <w:rFonts w:ascii="Arial Narrow" w:hAnsi="Arial Narrow" w:cs="Arial"/>
                <w:i/>
                <w:sz w:val="22"/>
                <w:szCs w:val="22"/>
              </w:rPr>
              <w:t xml:space="preserve"> šio</w:t>
            </w:r>
            <w:r w:rsidR="000D7D4C" w:rsidRPr="000E1A66">
              <w:rPr>
                <w:rFonts w:ascii="Arial Narrow" w:hAnsi="Arial Narrow" w:cs="Arial"/>
                <w:i/>
                <w:sz w:val="22"/>
                <w:szCs w:val="22"/>
              </w:rPr>
              <w:t>je</w:t>
            </w:r>
            <w:r w:rsidRPr="000E1A66">
              <w:rPr>
                <w:rFonts w:ascii="Arial Narrow" w:hAnsi="Arial Narrow" w:cs="Arial"/>
                <w:i/>
                <w:sz w:val="22"/>
                <w:szCs w:val="22"/>
              </w:rPr>
              <w:t xml:space="preserve"> suvestinė</w:t>
            </w:r>
            <w:r w:rsidR="000D7D4C" w:rsidRPr="000E1A66">
              <w:rPr>
                <w:rFonts w:ascii="Arial Narrow" w:hAnsi="Arial Narrow" w:cs="Arial"/>
                <w:i/>
                <w:sz w:val="22"/>
                <w:szCs w:val="22"/>
              </w:rPr>
              <w:t>je</w:t>
            </w:r>
            <w:r w:rsidR="00AA432B" w:rsidRPr="000E1A66">
              <w:rPr>
                <w:rFonts w:ascii="Arial Narrow" w:hAnsi="Arial Narrow" w:cs="Arial"/>
                <w:i/>
                <w:sz w:val="22"/>
                <w:szCs w:val="22"/>
              </w:rPr>
              <w:t xml:space="preserve"> (pastaba: pateiktų atsakymų tekstas nėra koreguojamas, tačiau perrašant/kopijuojant gali pasitaikyti redakcinio pobūdžio kalbos klaidų).</w:t>
            </w:r>
          </w:p>
          <w:p w14:paraId="2227D2D4" w14:textId="77777777" w:rsidR="006D2716" w:rsidRPr="000E1A66" w:rsidRDefault="006D2716" w:rsidP="006D2716">
            <w:pPr>
              <w:rPr>
                <w:rFonts w:ascii="Arial Narrow" w:hAnsi="Arial Narrow" w:cs="Arial"/>
                <w:i/>
                <w:color w:val="007BB8"/>
                <w:sz w:val="22"/>
                <w:szCs w:val="22"/>
              </w:rPr>
            </w:pPr>
            <w:r w:rsidRPr="000E1A66">
              <w:rPr>
                <w:rFonts w:ascii="Arial Narrow" w:hAnsi="Arial Narrow" w:cs="Arial"/>
                <w:i/>
                <w:color w:val="007BB8"/>
                <w:sz w:val="22"/>
                <w:szCs w:val="22"/>
              </w:rPr>
              <w:t>**Rinkos dalyviai nurodė, kad ši informacija yra konfidenciali, todėl negali būti atskleidžiama/viešinama.</w:t>
            </w:r>
          </w:p>
          <w:p w14:paraId="57394353" w14:textId="7B33F0E2" w:rsidR="008235C9" w:rsidRPr="000E1A66" w:rsidRDefault="008235C9" w:rsidP="008235C9">
            <w:pPr>
              <w:jc w:val="center"/>
              <w:rPr>
                <w:rFonts w:ascii="Arial Narrow" w:hAnsi="Arial Narrow" w:cs="Arial"/>
                <w:bCs/>
                <w:sz w:val="22"/>
                <w:szCs w:val="22"/>
              </w:rPr>
            </w:pPr>
          </w:p>
        </w:tc>
      </w:tr>
      <w:tr w:rsidR="008235C9" w:rsidRPr="000E1A66" w14:paraId="4FAECD6F" w14:textId="77777777" w:rsidTr="00582ACF">
        <w:tc>
          <w:tcPr>
            <w:tcW w:w="5000" w:type="pct"/>
            <w:gridSpan w:val="5"/>
          </w:tcPr>
          <w:p w14:paraId="5BFB3861" w14:textId="6D39B63E" w:rsidR="008235C9" w:rsidRPr="000E1A66" w:rsidRDefault="00DB2155" w:rsidP="00514F30">
            <w:pPr>
              <w:tabs>
                <w:tab w:val="left" w:pos="595"/>
              </w:tabs>
              <w:spacing w:before="120" w:after="120"/>
              <w:jc w:val="center"/>
              <w:rPr>
                <w:rFonts w:ascii="Arial Narrow" w:hAnsi="Arial Narrow" w:cs="Arial"/>
                <w:b/>
                <w:bCs/>
                <w:color w:val="FFFFFF" w:themeColor="background1"/>
                <w:sz w:val="22"/>
                <w:szCs w:val="22"/>
              </w:rPr>
            </w:pPr>
            <w:r w:rsidRPr="000E1A66">
              <w:rPr>
                <w:rFonts w:ascii="Arial Narrow" w:hAnsi="Arial Narrow" w:cs="Arial"/>
                <w:b/>
                <w:bCs/>
                <w:caps/>
                <w:color w:val="FFFFFF" w:themeColor="background1"/>
                <w:sz w:val="22"/>
                <w:szCs w:val="22"/>
              </w:rPr>
              <w:t>III. Rinkos dalyvių pateiktų atsakymų nagrinėjimas</w:t>
            </w:r>
          </w:p>
        </w:tc>
      </w:tr>
      <w:tr w:rsidR="00AF2C3B" w:rsidRPr="000E1A66" w14:paraId="3DDF902F" w14:textId="37ECEF0F" w:rsidTr="00582ACF">
        <w:tc>
          <w:tcPr>
            <w:tcW w:w="839" w:type="pct"/>
          </w:tcPr>
          <w:p w14:paraId="6E9DC93E" w14:textId="77777777" w:rsidR="00AF2C3B" w:rsidRPr="000E1A66" w:rsidRDefault="00AF2C3B" w:rsidP="00AF2C3B">
            <w:pPr>
              <w:spacing w:before="120" w:after="60"/>
              <w:jc w:val="center"/>
              <w:rPr>
                <w:rFonts w:ascii="Arial Narrow" w:hAnsi="Arial Narrow" w:cs="Arial"/>
                <w:b/>
                <w:bCs/>
                <w:sz w:val="22"/>
                <w:szCs w:val="22"/>
              </w:rPr>
            </w:pPr>
            <w:r w:rsidRPr="000E1A66">
              <w:rPr>
                <w:rFonts w:ascii="Arial Narrow" w:hAnsi="Arial Narrow" w:cs="Arial"/>
                <w:b/>
                <w:bCs/>
                <w:sz w:val="22"/>
                <w:szCs w:val="22"/>
              </w:rPr>
              <w:t>Klausimai</w:t>
            </w:r>
          </w:p>
          <w:p w14:paraId="71276F20" w14:textId="363E3AAC" w:rsidR="00AF2C3B" w:rsidRPr="000E1A66" w:rsidRDefault="00AF2C3B" w:rsidP="00A2376F">
            <w:pPr>
              <w:jc w:val="center"/>
              <w:rPr>
                <w:rFonts w:ascii="Arial Narrow" w:hAnsi="Arial Narrow" w:cs="Arial"/>
                <w:bCs/>
                <w:i/>
                <w:iCs/>
                <w:sz w:val="22"/>
                <w:szCs w:val="22"/>
              </w:rPr>
            </w:pPr>
            <w:r w:rsidRPr="000E1A66">
              <w:rPr>
                <w:rFonts w:ascii="Arial Narrow" w:hAnsi="Arial Narrow" w:cs="Arial"/>
                <w:i/>
                <w:sz w:val="22"/>
                <w:szCs w:val="22"/>
              </w:rPr>
              <w:t>(nurodomi rinkos konsultacijos klausimyne nurodyti klausimai)</w:t>
            </w:r>
          </w:p>
        </w:tc>
        <w:tc>
          <w:tcPr>
            <w:tcW w:w="1496" w:type="pct"/>
          </w:tcPr>
          <w:p w14:paraId="0C5DA8BC" w14:textId="1B61A76F" w:rsidR="00AF2C3B" w:rsidRPr="000E1A66" w:rsidRDefault="00AF2C3B" w:rsidP="00AF2C3B">
            <w:pPr>
              <w:spacing w:before="120" w:after="60"/>
              <w:jc w:val="center"/>
              <w:rPr>
                <w:rFonts w:ascii="Arial Narrow" w:hAnsi="Arial Narrow" w:cs="Arial"/>
                <w:b/>
                <w:sz w:val="22"/>
                <w:szCs w:val="22"/>
              </w:rPr>
            </w:pPr>
            <w:r w:rsidRPr="000E1A66">
              <w:rPr>
                <w:rFonts w:ascii="Arial Narrow" w:hAnsi="Arial Narrow" w:cs="Arial"/>
                <w:b/>
                <w:sz w:val="22"/>
                <w:szCs w:val="22"/>
              </w:rPr>
              <w:t>Tiekėjų atsakymai</w:t>
            </w:r>
            <w:r w:rsidR="000D7D4C" w:rsidRPr="000E1A66">
              <w:rPr>
                <w:rFonts w:ascii="Arial Narrow" w:hAnsi="Arial Narrow" w:cs="Arial"/>
                <w:b/>
                <w:sz w:val="22"/>
                <w:szCs w:val="22"/>
              </w:rPr>
              <w:t>*</w:t>
            </w:r>
          </w:p>
          <w:p w14:paraId="10DF0D4C" w14:textId="001EFC62" w:rsidR="00AF2C3B" w:rsidRPr="000E1A66" w:rsidRDefault="00AF2C3B" w:rsidP="00A2376F">
            <w:pPr>
              <w:jc w:val="center"/>
              <w:rPr>
                <w:rFonts w:ascii="Arial Narrow" w:hAnsi="Arial Narrow" w:cs="Arial"/>
                <w:i/>
                <w:iCs/>
                <w:sz w:val="22"/>
                <w:szCs w:val="22"/>
              </w:rPr>
            </w:pPr>
            <w:r w:rsidRPr="000E1A66">
              <w:rPr>
                <w:rFonts w:ascii="Arial Narrow" w:hAnsi="Arial Narrow" w:cs="Arial"/>
                <w:i/>
                <w:sz w:val="22"/>
                <w:szCs w:val="22"/>
              </w:rPr>
              <w:t>(nurodomi rinkos dalyvių pateikti atsakymai)</w:t>
            </w:r>
          </w:p>
        </w:tc>
        <w:tc>
          <w:tcPr>
            <w:tcW w:w="1104" w:type="pct"/>
          </w:tcPr>
          <w:p w14:paraId="3FC4E50A" w14:textId="77777777" w:rsidR="00AF2C3B" w:rsidRPr="000E1A66" w:rsidRDefault="00AF2C3B" w:rsidP="00AF2C3B">
            <w:pPr>
              <w:spacing w:before="120" w:after="60"/>
              <w:jc w:val="center"/>
              <w:rPr>
                <w:rFonts w:ascii="Arial Narrow" w:hAnsi="Arial Narrow" w:cs="Arial"/>
                <w:b/>
                <w:sz w:val="22"/>
                <w:szCs w:val="22"/>
              </w:rPr>
            </w:pPr>
            <w:r w:rsidRPr="000E1A66">
              <w:rPr>
                <w:rFonts w:ascii="Arial Narrow" w:hAnsi="Arial Narrow" w:cs="Arial"/>
                <w:b/>
                <w:sz w:val="22"/>
                <w:szCs w:val="22"/>
              </w:rPr>
              <w:t>Sprendimas</w:t>
            </w:r>
          </w:p>
          <w:p w14:paraId="580DDB06" w14:textId="7F937544" w:rsidR="00AF2C3B" w:rsidRPr="000E1A66" w:rsidRDefault="00AF2C3B" w:rsidP="00A2376F">
            <w:pPr>
              <w:jc w:val="center"/>
              <w:rPr>
                <w:rFonts w:ascii="Arial Narrow" w:hAnsi="Arial Narrow" w:cs="Arial"/>
                <w:bCs/>
                <w:sz w:val="22"/>
                <w:szCs w:val="22"/>
              </w:rPr>
            </w:pPr>
            <w:r w:rsidRPr="000E1A66">
              <w:rPr>
                <w:rFonts w:ascii="Arial Narrow" w:hAnsi="Arial Narrow" w:cs="Arial"/>
                <w:i/>
                <w:sz w:val="22"/>
                <w:szCs w:val="22"/>
              </w:rPr>
              <w:t>(nurodomas sprendimas, pvz. atsižvelgta, neatsižvelgta, atsižvelgta iš dalies)</w:t>
            </w:r>
          </w:p>
        </w:tc>
        <w:tc>
          <w:tcPr>
            <w:tcW w:w="740" w:type="pct"/>
          </w:tcPr>
          <w:p w14:paraId="5706A89D" w14:textId="77777777" w:rsidR="00AF2C3B" w:rsidRPr="000E1A66" w:rsidRDefault="00AF2C3B" w:rsidP="00AF2C3B">
            <w:pPr>
              <w:spacing w:before="120" w:after="60"/>
              <w:jc w:val="center"/>
              <w:rPr>
                <w:rFonts w:ascii="Arial Narrow" w:hAnsi="Arial Narrow" w:cs="Arial"/>
                <w:b/>
                <w:sz w:val="22"/>
                <w:szCs w:val="22"/>
              </w:rPr>
            </w:pPr>
            <w:r w:rsidRPr="000E1A66">
              <w:rPr>
                <w:rFonts w:ascii="Arial Narrow" w:hAnsi="Arial Narrow" w:cs="Arial"/>
                <w:b/>
                <w:sz w:val="22"/>
                <w:szCs w:val="22"/>
              </w:rPr>
              <w:t>Sprendimo motyvas</w:t>
            </w:r>
          </w:p>
          <w:p w14:paraId="26985AC9" w14:textId="357F7311" w:rsidR="00AF2C3B" w:rsidRPr="000E1A66" w:rsidRDefault="00AF2C3B" w:rsidP="00AF2C3B">
            <w:pPr>
              <w:jc w:val="center"/>
              <w:rPr>
                <w:rFonts w:ascii="Arial Narrow" w:hAnsi="Arial Narrow" w:cs="Arial"/>
                <w:bCs/>
                <w:sz w:val="22"/>
                <w:szCs w:val="22"/>
              </w:rPr>
            </w:pPr>
            <w:r w:rsidRPr="000E1A66">
              <w:rPr>
                <w:rFonts w:ascii="Arial Narrow" w:hAnsi="Arial Narrow" w:cs="Arial"/>
                <w:i/>
                <w:sz w:val="22"/>
                <w:szCs w:val="22"/>
              </w:rPr>
              <w:t>(nurodomi perkančiosios organizacijos sprendimų motyvai)</w:t>
            </w:r>
          </w:p>
        </w:tc>
        <w:tc>
          <w:tcPr>
            <w:tcW w:w="821" w:type="pct"/>
          </w:tcPr>
          <w:p w14:paraId="756E1975" w14:textId="77777777" w:rsidR="00AF2C3B" w:rsidRPr="000E1A66" w:rsidRDefault="00AF2C3B" w:rsidP="00AF2C3B">
            <w:pPr>
              <w:spacing w:before="120" w:after="60"/>
              <w:jc w:val="center"/>
              <w:rPr>
                <w:rFonts w:ascii="Arial Narrow" w:hAnsi="Arial Narrow" w:cs="Arial"/>
                <w:b/>
                <w:sz w:val="22"/>
                <w:szCs w:val="22"/>
              </w:rPr>
            </w:pPr>
            <w:r w:rsidRPr="000E1A66">
              <w:rPr>
                <w:rFonts w:ascii="Arial Narrow" w:hAnsi="Arial Narrow" w:cs="Arial"/>
                <w:b/>
                <w:sz w:val="22"/>
                <w:szCs w:val="22"/>
              </w:rPr>
              <w:t>Veiksmai</w:t>
            </w:r>
          </w:p>
          <w:p w14:paraId="179BEEFD" w14:textId="1BD385E2" w:rsidR="00AF2C3B" w:rsidRPr="000E1A66" w:rsidRDefault="00AF2C3B" w:rsidP="00AF2C3B">
            <w:pPr>
              <w:jc w:val="center"/>
              <w:rPr>
                <w:rFonts w:ascii="Arial Narrow" w:hAnsi="Arial Narrow" w:cs="Arial"/>
                <w:bCs/>
                <w:sz w:val="22"/>
                <w:szCs w:val="22"/>
              </w:rPr>
            </w:pPr>
            <w:r w:rsidRPr="000E1A66">
              <w:rPr>
                <w:rFonts w:ascii="Arial Narrow" w:hAnsi="Arial Narrow" w:cs="Arial"/>
                <w:i/>
                <w:sz w:val="22"/>
                <w:szCs w:val="22"/>
              </w:rPr>
              <w:t>(nurodomi veiksmai, susiję su sprendimų įgyvendinimu, pvz. įvardinama, kad bus tikslinama atitinkama PD nuostata ar pan.)</w:t>
            </w:r>
          </w:p>
        </w:tc>
      </w:tr>
      <w:tr w:rsidR="00FA1E79" w:rsidRPr="000E1A66" w14:paraId="1FB490A6" w14:textId="77777777" w:rsidTr="002C0965">
        <w:trPr>
          <w:trHeight w:val="365"/>
        </w:trPr>
        <w:tc>
          <w:tcPr>
            <w:tcW w:w="5000" w:type="pct"/>
            <w:gridSpan w:val="5"/>
          </w:tcPr>
          <w:p w14:paraId="34A1011D" w14:textId="1A5B109B" w:rsidR="00FA1E79" w:rsidRPr="000E1A66" w:rsidRDefault="00FA1E79" w:rsidP="00B8041E">
            <w:pPr>
              <w:spacing w:before="120" w:after="60"/>
              <w:ind w:left="720"/>
              <w:jc w:val="center"/>
              <w:rPr>
                <w:rFonts w:ascii="Arial Narrow" w:hAnsi="Arial Narrow" w:cs="Arial"/>
                <w:b/>
                <w:i/>
                <w:sz w:val="22"/>
                <w:szCs w:val="22"/>
              </w:rPr>
            </w:pPr>
          </w:p>
        </w:tc>
      </w:tr>
      <w:tr w:rsidR="00922F3C" w:rsidRPr="000E1A66" w14:paraId="613DA265" w14:textId="77777777" w:rsidTr="00B51F55">
        <w:tc>
          <w:tcPr>
            <w:tcW w:w="839" w:type="pct"/>
            <w:vAlign w:val="center"/>
          </w:tcPr>
          <w:p w14:paraId="60FB2750" w14:textId="2EE5645B" w:rsidR="00922F3C" w:rsidRPr="000E1A66" w:rsidRDefault="00922F3C" w:rsidP="00922F3C">
            <w:pPr>
              <w:rPr>
                <w:rFonts w:ascii="Arial Narrow" w:hAnsi="Arial Narrow" w:cs="Arial"/>
                <w:bCs/>
                <w:sz w:val="22"/>
                <w:szCs w:val="22"/>
              </w:rPr>
            </w:pPr>
            <w:bookmarkStart w:id="0" w:name="_Hlk179801693"/>
            <w:r w:rsidRPr="000E1A66">
              <w:rPr>
                <w:rFonts w:ascii="Arial Narrow" w:hAnsi="Arial Narrow"/>
                <w:bCs/>
                <w:sz w:val="22"/>
                <w:szCs w:val="22"/>
              </w:rPr>
              <w:t>Ar dalyvautumėte šiame pirkime? Jei ne, kodėl?</w:t>
            </w:r>
          </w:p>
        </w:tc>
        <w:tc>
          <w:tcPr>
            <w:tcW w:w="1496" w:type="pct"/>
            <w:vAlign w:val="center"/>
          </w:tcPr>
          <w:p w14:paraId="2C05938B" w14:textId="77777777" w:rsidR="00922F3C" w:rsidRPr="000E1A66" w:rsidRDefault="003759D2" w:rsidP="003759D2">
            <w:pPr>
              <w:tabs>
                <w:tab w:val="left" w:pos="4050"/>
              </w:tabs>
              <w:jc w:val="left"/>
              <w:rPr>
                <w:rFonts w:ascii="Arial Narrow" w:hAnsi="Arial Narrow"/>
                <w:bCs/>
                <w:sz w:val="22"/>
                <w:szCs w:val="22"/>
              </w:rPr>
            </w:pPr>
            <w:r w:rsidRPr="000E1A66">
              <w:rPr>
                <w:rFonts w:ascii="Arial Narrow" w:hAnsi="Arial Narrow" w:cs="Arial"/>
                <w:b/>
                <w:sz w:val="22"/>
                <w:szCs w:val="22"/>
              </w:rPr>
              <w:t>Rinkos dalyvis Nr. 1</w:t>
            </w:r>
            <w:r w:rsidRPr="000E1A66">
              <w:rPr>
                <w:rFonts w:ascii="Arial Narrow" w:hAnsi="Arial Narrow" w:cs="Arial"/>
                <w:b/>
                <w:sz w:val="22"/>
                <w:szCs w:val="22"/>
              </w:rPr>
              <w:t xml:space="preserve"> </w:t>
            </w:r>
            <w:r w:rsidRPr="000E1A66">
              <w:rPr>
                <w:rFonts w:ascii="Arial Narrow" w:hAnsi="Arial Narrow"/>
                <w:bCs/>
                <w:sz w:val="22"/>
                <w:szCs w:val="22"/>
              </w:rPr>
              <w:t>Taip, jei būtų patikslintos esminės sutarties sąlygos</w:t>
            </w:r>
          </w:p>
          <w:p w14:paraId="1E202472" w14:textId="3A88BBD3" w:rsidR="003759D2" w:rsidRPr="000E1A66" w:rsidRDefault="003759D2" w:rsidP="003759D2">
            <w:pPr>
              <w:tabs>
                <w:tab w:val="left" w:pos="4050"/>
              </w:tabs>
              <w:jc w:val="left"/>
              <w:rPr>
                <w:rFonts w:ascii="Arial Narrow" w:hAnsi="Arial Narrow" w:cs="Arial"/>
                <w:sz w:val="22"/>
                <w:szCs w:val="22"/>
              </w:rPr>
            </w:pPr>
            <w:r w:rsidRPr="000E1A66">
              <w:rPr>
                <w:rFonts w:ascii="Arial Narrow" w:hAnsi="Arial Narrow" w:cs="Arial"/>
                <w:b/>
                <w:sz w:val="22"/>
                <w:szCs w:val="22"/>
              </w:rPr>
              <w:t xml:space="preserve">Rinkos dalyvis Nr. </w:t>
            </w:r>
            <w:r w:rsidRPr="000E1A66">
              <w:rPr>
                <w:rFonts w:ascii="Arial Narrow" w:hAnsi="Arial Narrow" w:cs="Arial"/>
                <w:b/>
                <w:sz w:val="22"/>
                <w:szCs w:val="22"/>
              </w:rPr>
              <w:t xml:space="preserve">2 </w:t>
            </w:r>
            <w:r w:rsidRPr="000E1A66">
              <w:rPr>
                <w:rFonts w:ascii="Arial Narrow" w:hAnsi="Arial Narrow"/>
                <w:bCs/>
                <w:sz w:val="22"/>
                <w:szCs w:val="22"/>
              </w:rPr>
              <w:t>Taip, jeigu bus atsižvelgta į paslaugų atlikimo terminų prailginimą.</w:t>
            </w:r>
          </w:p>
        </w:tc>
        <w:tc>
          <w:tcPr>
            <w:tcW w:w="1104" w:type="pct"/>
          </w:tcPr>
          <w:p w14:paraId="5222F0F8" w14:textId="6339A141" w:rsidR="00922F3C" w:rsidRPr="000E1A66" w:rsidRDefault="000E1A66"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218345D8" w14:textId="1EEDF043" w:rsidR="00922F3C" w:rsidRPr="000E1A66" w:rsidRDefault="000E1A66" w:rsidP="00922F3C">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p>
        </w:tc>
        <w:tc>
          <w:tcPr>
            <w:tcW w:w="821" w:type="pct"/>
          </w:tcPr>
          <w:p w14:paraId="07C720B9" w14:textId="7D3F14EC" w:rsidR="00922F3C" w:rsidRDefault="000E1A66" w:rsidP="00922F3C">
            <w:pPr>
              <w:jc w:val="center"/>
              <w:rPr>
                <w:rFonts w:ascii="Arial Narrow" w:hAnsi="Arial Narrow" w:cs="Arial"/>
                <w:bCs/>
                <w:sz w:val="22"/>
                <w:szCs w:val="22"/>
              </w:rPr>
            </w:pPr>
            <w:r w:rsidRPr="00B15C91">
              <w:rPr>
                <w:rFonts w:ascii="Arial Narrow" w:hAnsi="Arial Narrow" w:cs="Arial"/>
                <w:bCs/>
                <w:sz w:val="22"/>
                <w:szCs w:val="22"/>
              </w:rPr>
              <w:t>Rengiant pirkimo dokumentus bus peržiūrėtos sutarties sąlygos</w:t>
            </w:r>
          </w:p>
          <w:p w14:paraId="441B2A96" w14:textId="4BF14D10" w:rsidR="000E1A66" w:rsidRPr="000E1A66" w:rsidRDefault="000E1A66" w:rsidP="000E1A66">
            <w:pPr>
              <w:jc w:val="center"/>
              <w:rPr>
                <w:rFonts w:ascii="Arial Narrow" w:hAnsi="Arial Narrow" w:cs="Arial"/>
                <w:sz w:val="22"/>
                <w:szCs w:val="22"/>
              </w:rPr>
            </w:pPr>
          </w:p>
        </w:tc>
      </w:tr>
      <w:bookmarkEnd w:id="0"/>
      <w:tr w:rsidR="00922F3C" w:rsidRPr="000E1A66" w14:paraId="15E340EC" w14:textId="77777777" w:rsidTr="00966B9D">
        <w:tc>
          <w:tcPr>
            <w:tcW w:w="839" w:type="pct"/>
            <w:vAlign w:val="center"/>
          </w:tcPr>
          <w:p w14:paraId="73319F69" w14:textId="3D434543" w:rsidR="00922F3C" w:rsidRPr="000E1A66" w:rsidRDefault="00922F3C" w:rsidP="00922F3C">
            <w:pPr>
              <w:rPr>
                <w:rFonts w:ascii="Arial Narrow" w:hAnsi="Arial Narrow" w:cs="Arial"/>
                <w:bCs/>
                <w:sz w:val="22"/>
                <w:szCs w:val="22"/>
              </w:rPr>
            </w:pPr>
            <w:r w:rsidRPr="000E1A66">
              <w:rPr>
                <w:rFonts w:ascii="Arial Narrow" w:hAnsi="Arial Narrow"/>
                <w:bCs/>
                <w:sz w:val="22"/>
                <w:szCs w:val="22"/>
              </w:rPr>
              <w:t xml:space="preserve">Ar turite pastabų, klausimų techninės specifikacijos projektui? </w:t>
            </w:r>
          </w:p>
        </w:tc>
        <w:tc>
          <w:tcPr>
            <w:tcW w:w="1496" w:type="pct"/>
            <w:vAlign w:val="center"/>
          </w:tcPr>
          <w:p w14:paraId="51BD7DFF" w14:textId="25A681DD" w:rsidR="00922F3C" w:rsidRPr="000E1A66" w:rsidRDefault="003759D2" w:rsidP="00922F3C">
            <w:pPr>
              <w:jc w:val="center"/>
              <w:rPr>
                <w:rFonts w:ascii="Arial Narrow" w:hAnsi="Arial Narrow" w:cs="Arial"/>
                <w:sz w:val="22"/>
                <w:szCs w:val="22"/>
              </w:rPr>
            </w:pPr>
            <w:r w:rsidRPr="000E1A66">
              <w:rPr>
                <w:rFonts w:ascii="Arial Narrow" w:hAnsi="Arial Narrow" w:cs="Arial"/>
                <w:b/>
                <w:sz w:val="22"/>
                <w:szCs w:val="22"/>
              </w:rPr>
              <w:t>Rinkos dalyvis Nr. 2</w:t>
            </w:r>
            <w:r w:rsidRPr="000E1A66">
              <w:rPr>
                <w:rFonts w:ascii="Arial Narrow" w:hAnsi="Arial Narrow" w:cs="Arial"/>
                <w:b/>
                <w:sz w:val="22"/>
                <w:szCs w:val="22"/>
              </w:rPr>
              <w:t xml:space="preserve"> </w:t>
            </w:r>
            <w:r w:rsidRPr="000E1A66">
              <w:rPr>
                <w:rFonts w:ascii="Arial Narrow" w:hAnsi="Arial Narrow"/>
                <w:bCs/>
                <w:sz w:val="22"/>
                <w:szCs w:val="22"/>
              </w:rPr>
              <w:t>Neturime</w:t>
            </w:r>
          </w:p>
        </w:tc>
        <w:tc>
          <w:tcPr>
            <w:tcW w:w="1104" w:type="pct"/>
          </w:tcPr>
          <w:p w14:paraId="6D978D67" w14:textId="060AFF95" w:rsidR="00922F3C" w:rsidRPr="000E1A66" w:rsidRDefault="00922F3C" w:rsidP="00922F3C">
            <w:pPr>
              <w:jc w:val="center"/>
              <w:rPr>
                <w:rFonts w:ascii="Arial Narrow" w:hAnsi="Arial Narrow" w:cs="Arial"/>
                <w:bCs/>
                <w:sz w:val="22"/>
                <w:szCs w:val="22"/>
              </w:rPr>
            </w:pPr>
          </w:p>
        </w:tc>
        <w:tc>
          <w:tcPr>
            <w:tcW w:w="740" w:type="pct"/>
          </w:tcPr>
          <w:p w14:paraId="6A18AC97" w14:textId="57522966" w:rsidR="00922F3C" w:rsidRPr="000E1A66" w:rsidRDefault="00922F3C" w:rsidP="00922F3C">
            <w:pPr>
              <w:jc w:val="center"/>
              <w:rPr>
                <w:rFonts w:ascii="Arial Narrow" w:hAnsi="Arial Narrow" w:cs="Arial"/>
                <w:bCs/>
                <w:sz w:val="22"/>
                <w:szCs w:val="22"/>
              </w:rPr>
            </w:pPr>
          </w:p>
        </w:tc>
        <w:tc>
          <w:tcPr>
            <w:tcW w:w="821" w:type="pct"/>
          </w:tcPr>
          <w:p w14:paraId="4FA20694" w14:textId="5C12C666" w:rsidR="00922F3C" w:rsidRPr="000E1A66" w:rsidRDefault="00922F3C" w:rsidP="00922F3C">
            <w:pPr>
              <w:jc w:val="center"/>
              <w:rPr>
                <w:rFonts w:ascii="Arial Narrow" w:hAnsi="Arial Narrow" w:cs="Arial"/>
                <w:bCs/>
                <w:sz w:val="22"/>
                <w:szCs w:val="22"/>
              </w:rPr>
            </w:pPr>
          </w:p>
        </w:tc>
      </w:tr>
      <w:tr w:rsidR="00922F3C" w:rsidRPr="000E1A66" w14:paraId="21691AAA" w14:textId="77777777" w:rsidTr="006A0087">
        <w:tc>
          <w:tcPr>
            <w:tcW w:w="839" w:type="pct"/>
            <w:vAlign w:val="center"/>
          </w:tcPr>
          <w:p w14:paraId="61558BB4" w14:textId="5D04E9D7" w:rsidR="00922F3C" w:rsidRPr="000E1A66" w:rsidRDefault="00922F3C" w:rsidP="00922F3C">
            <w:pPr>
              <w:rPr>
                <w:rFonts w:ascii="Arial Narrow" w:hAnsi="Arial Narrow" w:cs="Arial"/>
                <w:bCs/>
                <w:sz w:val="22"/>
                <w:szCs w:val="22"/>
              </w:rPr>
            </w:pPr>
            <w:r w:rsidRPr="000E1A66">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01241234" w:rsidR="00922F3C" w:rsidRPr="000E1A66" w:rsidRDefault="003759D2" w:rsidP="00922F3C">
            <w:pPr>
              <w:pStyle w:val="Sraopastraipa"/>
              <w:spacing w:line="259" w:lineRule="auto"/>
              <w:ind w:left="0"/>
              <w:jc w:val="center"/>
              <w:rPr>
                <w:rFonts w:ascii="Arial Narrow" w:hAnsi="Arial Narrow" w:cs="Arial"/>
                <w:sz w:val="22"/>
                <w:szCs w:val="22"/>
              </w:rPr>
            </w:pPr>
            <w:r w:rsidRPr="000E1A66">
              <w:rPr>
                <w:rFonts w:ascii="Arial Narrow" w:hAnsi="Arial Narrow" w:cs="Arial"/>
                <w:b/>
                <w:sz w:val="22"/>
                <w:szCs w:val="22"/>
              </w:rPr>
              <w:t>Rinkos dalyvis Nr. 2</w:t>
            </w:r>
            <w:r w:rsidRPr="000E1A66">
              <w:rPr>
                <w:rFonts w:ascii="Arial Narrow" w:hAnsi="Arial Narrow" w:cs="Arial"/>
                <w:b/>
                <w:sz w:val="22"/>
                <w:szCs w:val="22"/>
              </w:rPr>
              <w:t xml:space="preserve"> </w:t>
            </w:r>
            <w:r w:rsidRPr="000E1A66">
              <w:rPr>
                <w:rFonts w:ascii="Arial Narrow" w:hAnsi="Arial Narrow"/>
                <w:bCs/>
                <w:sz w:val="22"/>
                <w:szCs w:val="22"/>
              </w:rPr>
              <w:t>Neturime</w:t>
            </w:r>
          </w:p>
        </w:tc>
        <w:tc>
          <w:tcPr>
            <w:tcW w:w="1104" w:type="pct"/>
          </w:tcPr>
          <w:p w14:paraId="2DD8CE61" w14:textId="578AF6E6" w:rsidR="00922F3C" w:rsidRPr="000E1A66" w:rsidRDefault="00922F3C" w:rsidP="00922F3C">
            <w:pPr>
              <w:rPr>
                <w:rFonts w:ascii="Arial Narrow" w:hAnsi="Arial Narrow" w:cs="Arial"/>
                <w:bCs/>
                <w:sz w:val="22"/>
                <w:szCs w:val="22"/>
              </w:rPr>
            </w:pPr>
          </w:p>
        </w:tc>
        <w:tc>
          <w:tcPr>
            <w:tcW w:w="740" w:type="pct"/>
          </w:tcPr>
          <w:p w14:paraId="71722525" w14:textId="623784B7" w:rsidR="00922F3C" w:rsidRPr="000E1A66" w:rsidRDefault="00922F3C" w:rsidP="00922F3C">
            <w:pPr>
              <w:pStyle w:val="Sraopastraipa"/>
              <w:ind w:left="0"/>
              <w:jc w:val="center"/>
              <w:rPr>
                <w:rFonts w:ascii="Arial Narrow" w:hAnsi="Arial Narrow" w:cs="Arial"/>
                <w:bCs/>
                <w:sz w:val="22"/>
                <w:szCs w:val="22"/>
              </w:rPr>
            </w:pPr>
          </w:p>
        </w:tc>
        <w:tc>
          <w:tcPr>
            <w:tcW w:w="821" w:type="pct"/>
          </w:tcPr>
          <w:p w14:paraId="4307E857" w14:textId="45A4E6D0" w:rsidR="00922F3C" w:rsidRPr="000E1A66" w:rsidRDefault="00922F3C" w:rsidP="00922F3C">
            <w:pPr>
              <w:jc w:val="center"/>
              <w:rPr>
                <w:rFonts w:ascii="Arial Narrow" w:hAnsi="Arial Narrow" w:cs="Arial"/>
                <w:bCs/>
                <w:sz w:val="22"/>
                <w:szCs w:val="22"/>
              </w:rPr>
            </w:pPr>
          </w:p>
        </w:tc>
      </w:tr>
      <w:tr w:rsidR="00922F3C" w:rsidRPr="000E1A66" w14:paraId="69AA0A10" w14:textId="77777777" w:rsidTr="009D6713">
        <w:tc>
          <w:tcPr>
            <w:tcW w:w="839" w:type="pct"/>
          </w:tcPr>
          <w:p w14:paraId="5E1E07FC" w14:textId="77777777" w:rsidR="00922F3C" w:rsidRPr="000E1A66" w:rsidRDefault="00922F3C" w:rsidP="00922F3C">
            <w:pPr>
              <w:rPr>
                <w:rFonts w:ascii="Arial Narrow" w:hAnsi="Arial Narrow"/>
                <w:bCs/>
                <w:sz w:val="22"/>
                <w:szCs w:val="22"/>
              </w:rPr>
            </w:pPr>
            <w:r w:rsidRPr="000E1A66">
              <w:rPr>
                <w:rFonts w:ascii="Arial Narrow" w:hAnsi="Arial Narrow"/>
                <w:bCs/>
                <w:sz w:val="22"/>
                <w:szCs w:val="22"/>
              </w:rPr>
              <w:t>Planuojamas paslaugos atlikimo terminas – 6 mėn.</w:t>
            </w:r>
          </w:p>
          <w:p w14:paraId="41253712" w14:textId="77777777" w:rsidR="00922F3C" w:rsidRPr="000E1A66" w:rsidRDefault="00922F3C" w:rsidP="00922F3C">
            <w:pPr>
              <w:rPr>
                <w:rFonts w:ascii="Arial Narrow" w:hAnsi="Arial Narrow"/>
                <w:bCs/>
                <w:sz w:val="22"/>
                <w:szCs w:val="22"/>
              </w:rPr>
            </w:pPr>
            <w:r w:rsidRPr="000E1A66">
              <w:rPr>
                <w:rFonts w:ascii="Arial Narrow" w:hAnsi="Arial Narrow"/>
                <w:bCs/>
                <w:sz w:val="22"/>
                <w:szCs w:val="22"/>
              </w:rPr>
              <w:t>Ar paslaugos suteikimo terminas pakankamas?</w:t>
            </w:r>
          </w:p>
          <w:p w14:paraId="1A79A3A7" w14:textId="4BBE964A" w:rsidR="00922F3C" w:rsidRPr="000E1A66" w:rsidRDefault="00922F3C" w:rsidP="00922F3C">
            <w:pPr>
              <w:rPr>
                <w:rFonts w:ascii="Arial Narrow" w:hAnsi="Arial Narrow" w:cs="Arial"/>
                <w:bCs/>
                <w:sz w:val="22"/>
                <w:szCs w:val="22"/>
              </w:rPr>
            </w:pPr>
            <w:r w:rsidRPr="000E1A66">
              <w:rPr>
                <w:rFonts w:ascii="Arial Narrow" w:hAnsi="Arial Narrow"/>
                <w:bCs/>
                <w:sz w:val="22"/>
                <w:szCs w:val="22"/>
              </w:rPr>
              <w:lastRenderedPageBreak/>
              <w:t>Jei ne, koks, Jūsų nuomone, jis turėtų būti?</w:t>
            </w:r>
          </w:p>
        </w:tc>
        <w:tc>
          <w:tcPr>
            <w:tcW w:w="1496" w:type="pct"/>
            <w:vAlign w:val="center"/>
          </w:tcPr>
          <w:p w14:paraId="46229474" w14:textId="77777777" w:rsidR="00922F3C" w:rsidRPr="000E1A66" w:rsidRDefault="003759D2" w:rsidP="00922F3C">
            <w:pPr>
              <w:rPr>
                <w:rFonts w:ascii="Arial Narrow" w:hAnsi="Arial Narrow"/>
                <w:bCs/>
                <w:sz w:val="22"/>
                <w:szCs w:val="22"/>
              </w:rPr>
            </w:pPr>
            <w:r w:rsidRPr="000E1A66">
              <w:rPr>
                <w:rFonts w:ascii="Arial Narrow" w:hAnsi="Arial Narrow" w:cs="Arial"/>
                <w:b/>
                <w:sz w:val="22"/>
                <w:szCs w:val="22"/>
              </w:rPr>
              <w:lastRenderedPageBreak/>
              <w:t>Rinkos dalyvis Nr. 1</w:t>
            </w:r>
            <w:r w:rsidRPr="000E1A66">
              <w:rPr>
                <w:rFonts w:ascii="Arial Narrow" w:hAnsi="Arial Narrow" w:cs="Arial"/>
                <w:b/>
                <w:sz w:val="22"/>
                <w:szCs w:val="22"/>
              </w:rPr>
              <w:t xml:space="preserve"> </w:t>
            </w:r>
            <w:r w:rsidRPr="000E1A66">
              <w:rPr>
                <w:rFonts w:ascii="Arial Narrow" w:hAnsi="Arial Narrow"/>
                <w:bCs/>
                <w:sz w:val="22"/>
                <w:szCs w:val="22"/>
              </w:rPr>
              <w:t>Siūlomas terminas nepakankamas. Terminas turi būti 11-13 mėn. Pagrindimas pateikiamas žemiau.</w:t>
            </w:r>
          </w:p>
          <w:p w14:paraId="478806DF" w14:textId="2F2E0550" w:rsidR="003759D2" w:rsidRPr="000E1A66" w:rsidRDefault="003759D2" w:rsidP="00922F3C">
            <w:pPr>
              <w:rPr>
                <w:rFonts w:ascii="Arial Narrow" w:hAnsi="Arial Narrow" w:cs="Arial"/>
                <w:sz w:val="22"/>
                <w:szCs w:val="22"/>
              </w:rPr>
            </w:pPr>
            <w:r w:rsidRPr="000E1A66">
              <w:rPr>
                <w:rFonts w:ascii="Arial Narrow" w:hAnsi="Arial Narrow" w:cs="Arial"/>
                <w:b/>
                <w:sz w:val="22"/>
                <w:szCs w:val="22"/>
              </w:rPr>
              <w:t>Rinkos dalyvis Nr. 2</w:t>
            </w:r>
            <w:r w:rsidRPr="000E1A66">
              <w:rPr>
                <w:rFonts w:ascii="Arial Narrow" w:hAnsi="Arial Narrow" w:cs="Arial"/>
                <w:b/>
                <w:sz w:val="22"/>
                <w:szCs w:val="22"/>
              </w:rPr>
              <w:t xml:space="preserve"> </w:t>
            </w:r>
            <w:r w:rsidRPr="000E1A66">
              <w:rPr>
                <w:rFonts w:ascii="Arial Narrow" w:hAnsi="Arial Narrow"/>
                <w:bCs/>
                <w:sz w:val="22"/>
                <w:szCs w:val="22"/>
              </w:rPr>
              <w:t>Paslaugų atlikimo terminas minimalus 12 mėn., optimalus 14 mėn.</w:t>
            </w:r>
          </w:p>
        </w:tc>
        <w:tc>
          <w:tcPr>
            <w:tcW w:w="1104" w:type="pct"/>
          </w:tcPr>
          <w:p w14:paraId="487C849C" w14:textId="573A5B06" w:rsidR="00922F3C" w:rsidRPr="000E1A66" w:rsidRDefault="000E1A66"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55895BFC" w14:textId="119AA3C6" w:rsidR="00922F3C" w:rsidRDefault="000E1A66" w:rsidP="00922F3C">
            <w:pPr>
              <w:jc w:val="center"/>
              <w:rPr>
                <w:rFonts w:ascii="Arial Narrow" w:hAnsi="Arial Narrow" w:cs="Arial"/>
                <w:bCs/>
                <w:sz w:val="22"/>
                <w:szCs w:val="22"/>
              </w:rPr>
            </w:pPr>
            <w:r w:rsidRPr="00B15C91">
              <w:rPr>
                <w:rFonts w:ascii="Arial Narrow" w:hAnsi="Arial Narrow" w:cs="Arial"/>
                <w:bCs/>
                <w:sz w:val="22"/>
                <w:szCs w:val="22"/>
              </w:rPr>
              <w:t>Terminas bus vertinamas rengiant pirkimo dokumentus</w:t>
            </w:r>
          </w:p>
          <w:p w14:paraId="6BF82837" w14:textId="0A3A412E" w:rsidR="000E1A66" w:rsidRPr="000E1A66" w:rsidRDefault="000E1A66" w:rsidP="000E1A66">
            <w:pPr>
              <w:rPr>
                <w:rFonts w:ascii="Arial Narrow" w:hAnsi="Arial Narrow" w:cs="Arial"/>
                <w:sz w:val="22"/>
                <w:szCs w:val="22"/>
              </w:rPr>
            </w:pPr>
          </w:p>
        </w:tc>
        <w:tc>
          <w:tcPr>
            <w:tcW w:w="821" w:type="pct"/>
          </w:tcPr>
          <w:p w14:paraId="637E1A42" w14:textId="77C237E8" w:rsidR="00922F3C" w:rsidRDefault="000E1A66" w:rsidP="00922F3C">
            <w:pPr>
              <w:jc w:val="center"/>
              <w:rPr>
                <w:rFonts w:ascii="Arial Narrow" w:hAnsi="Arial Narrow" w:cs="Arial"/>
                <w:bCs/>
                <w:sz w:val="22"/>
                <w:szCs w:val="22"/>
              </w:rPr>
            </w:pPr>
            <w:r w:rsidRPr="00B15C91">
              <w:rPr>
                <w:rFonts w:ascii="Arial Narrow" w:hAnsi="Arial Narrow" w:cs="Arial"/>
                <w:bCs/>
                <w:sz w:val="22"/>
                <w:szCs w:val="22"/>
              </w:rPr>
              <w:t>Rengiant pirkimo dokumentus bus  patikslintas sutarties įgyvendinimo terminas</w:t>
            </w:r>
          </w:p>
          <w:p w14:paraId="2A2BB420" w14:textId="06EB4171" w:rsidR="000E1A66" w:rsidRPr="000E1A66" w:rsidRDefault="000E1A66" w:rsidP="000E1A66">
            <w:pPr>
              <w:rPr>
                <w:rFonts w:ascii="Arial Narrow" w:hAnsi="Arial Narrow" w:cs="Arial"/>
                <w:sz w:val="22"/>
                <w:szCs w:val="22"/>
              </w:rPr>
            </w:pPr>
          </w:p>
        </w:tc>
      </w:tr>
      <w:tr w:rsidR="003759D2" w:rsidRPr="000E1A66" w14:paraId="14801B56" w14:textId="77777777" w:rsidTr="009D6713">
        <w:tc>
          <w:tcPr>
            <w:tcW w:w="839" w:type="pct"/>
          </w:tcPr>
          <w:p w14:paraId="096368C3" w14:textId="3DB29688" w:rsidR="003759D2" w:rsidRPr="000E1A66" w:rsidRDefault="003759D2" w:rsidP="00922F3C">
            <w:pPr>
              <w:rPr>
                <w:rFonts w:ascii="Arial Narrow" w:hAnsi="Arial Narrow"/>
                <w:sz w:val="22"/>
                <w:szCs w:val="22"/>
              </w:rPr>
            </w:pPr>
            <w:r w:rsidRPr="000E1A66">
              <w:rPr>
                <w:rFonts w:ascii="Arial Narrow" w:hAnsi="Arial Narrow"/>
                <w:sz w:val="22"/>
                <w:szCs w:val="22"/>
              </w:rPr>
              <w:t>Kokia Jūsų nuomone yra projektinių pasiūlymų parengimo kaina?</w:t>
            </w:r>
          </w:p>
        </w:tc>
        <w:tc>
          <w:tcPr>
            <w:tcW w:w="1496" w:type="pct"/>
            <w:vAlign w:val="center"/>
          </w:tcPr>
          <w:p w14:paraId="45B6AAE0" w14:textId="1E9397D9" w:rsidR="003759D2" w:rsidRPr="000E1A66" w:rsidRDefault="000E1A66" w:rsidP="003759D2">
            <w:pPr>
              <w:jc w:val="left"/>
              <w:rPr>
                <w:rFonts w:ascii="Arial Narrow" w:hAnsi="Arial Narrow" w:cs="Arial"/>
                <w:b/>
                <w:sz w:val="22"/>
                <w:szCs w:val="22"/>
              </w:rPr>
            </w:pPr>
            <w:r w:rsidRPr="000E1A66">
              <w:rPr>
                <w:rFonts w:ascii="Arial Narrow" w:hAnsi="Arial Narrow" w:cs="Arial"/>
                <w:b/>
                <w:sz w:val="22"/>
                <w:szCs w:val="22"/>
              </w:rPr>
              <w:t>Rinkos dalyvis Nr. 2</w:t>
            </w:r>
            <w:r w:rsidRPr="000E1A66">
              <w:rPr>
                <w:rFonts w:ascii="Arial Narrow" w:hAnsi="Arial Narrow" w:cs="Arial"/>
                <w:b/>
                <w:sz w:val="22"/>
                <w:szCs w:val="22"/>
              </w:rPr>
              <w:t xml:space="preserve"> konfidencialu</w:t>
            </w:r>
          </w:p>
        </w:tc>
        <w:tc>
          <w:tcPr>
            <w:tcW w:w="1104" w:type="pct"/>
          </w:tcPr>
          <w:p w14:paraId="0BC62965" w14:textId="5E5D15A2" w:rsidR="003759D2" w:rsidRPr="000E1A66" w:rsidRDefault="000E1A66"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4C2ECF3F" w14:textId="737280FC" w:rsidR="003759D2" w:rsidRPr="000E1A66" w:rsidRDefault="000E1A66" w:rsidP="00922F3C">
            <w:pPr>
              <w:jc w:val="center"/>
              <w:rPr>
                <w:rFonts w:ascii="Arial Narrow" w:hAnsi="Arial Narrow" w:cs="Arial"/>
                <w:bCs/>
                <w:sz w:val="22"/>
                <w:szCs w:val="22"/>
              </w:rPr>
            </w:pPr>
            <w:r w:rsidRPr="00B15C91">
              <w:rPr>
                <w:rFonts w:ascii="Arial Narrow" w:hAnsi="Arial Narrow" w:cs="Arial"/>
                <w:bCs/>
                <w:sz w:val="22"/>
                <w:szCs w:val="22"/>
              </w:rPr>
              <w:t>Pasiūlyta kaina bus vertinama kartu su skaičiuojamąja kaina</w:t>
            </w:r>
          </w:p>
        </w:tc>
        <w:tc>
          <w:tcPr>
            <w:tcW w:w="821" w:type="pct"/>
          </w:tcPr>
          <w:p w14:paraId="3AD18FA2" w14:textId="147C1960" w:rsidR="003759D2" w:rsidRPr="000E1A66" w:rsidRDefault="000E1A66" w:rsidP="00922F3C">
            <w:pPr>
              <w:jc w:val="center"/>
              <w:rPr>
                <w:rFonts w:ascii="Arial Narrow" w:hAnsi="Arial Narrow" w:cs="Arial"/>
                <w:bCs/>
                <w:sz w:val="22"/>
                <w:szCs w:val="22"/>
              </w:rPr>
            </w:pPr>
            <w:r w:rsidRPr="00B15C91">
              <w:rPr>
                <w:rFonts w:ascii="Arial Narrow" w:hAnsi="Arial Narrow" w:cs="Arial"/>
                <w:bCs/>
                <w:sz w:val="22"/>
                <w:szCs w:val="22"/>
              </w:rPr>
              <w:t>Pasiūlyta kaina bus įvertinta rengiant kainos pagrindimą.</w:t>
            </w:r>
          </w:p>
        </w:tc>
      </w:tr>
      <w:tr w:rsidR="00373AD7" w:rsidRPr="000E1A66" w14:paraId="3A2FEEF4" w14:textId="77777777" w:rsidTr="009D6713">
        <w:tc>
          <w:tcPr>
            <w:tcW w:w="839" w:type="pct"/>
          </w:tcPr>
          <w:p w14:paraId="30B8592A" w14:textId="484D5560" w:rsidR="00373AD7" w:rsidRPr="000E1A66" w:rsidRDefault="003759D2" w:rsidP="00922F3C">
            <w:pPr>
              <w:rPr>
                <w:rFonts w:ascii="Arial Narrow" w:hAnsi="Arial Narrow"/>
                <w:bCs/>
                <w:sz w:val="22"/>
                <w:szCs w:val="22"/>
              </w:rPr>
            </w:pPr>
            <w:r w:rsidRPr="000E1A66">
              <w:rPr>
                <w:rFonts w:ascii="Arial Narrow" w:hAnsi="Arial Narrow"/>
                <w:sz w:val="22"/>
                <w:szCs w:val="22"/>
              </w:rPr>
              <w:t>Ar turite kitų pastebėjimų ar pasiūlymų?</w:t>
            </w:r>
          </w:p>
        </w:tc>
        <w:tc>
          <w:tcPr>
            <w:tcW w:w="1496" w:type="pct"/>
            <w:vAlign w:val="center"/>
          </w:tcPr>
          <w:p w14:paraId="77BE9E07" w14:textId="77777777" w:rsidR="003759D2" w:rsidRPr="000E1A66" w:rsidRDefault="003759D2" w:rsidP="003759D2">
            <w:pPr>
              <w:jc w:val="left"/>
              <w:rPr>
                <w:rFonts w:ascii="Arial Narrow" w:hAnsi="Arial Narrow"/>
                <w:bCs/>
                <w:sz w:val="22"/>
                <w:szCs w:val="22"/>
              </w:rPr>
            </w:pPr>
            <w:r w:rsidRPr="000E1A66">
              <w:rPr>
                <w:rFonts w:ascii="Arial Narrow" w:hAnsi="Arial Narrow" w:cs="Arial"/>
                <w:b/>
                <w:sz w:val="22"/>
                <w:szCs w:val="22"/>
              </w:rPr>
              <w:t>Rinkos dalyvis Nr. 1</w:t>
            </w:r>
            <w:r w:rsidRPr="000E1A66">
              <w:rPr>
                <w:rFonts w:ascii="Arial Narrow" w:hAnsi="Arial Narrow"/>
                <w:bCs/>
                <w:sz w:val="22"/>
                <w:szCs w:val="22"/>
              </w:rPr>
              <w:t xml:space="preserve"> Taip. Sutarties projektui pastebėjimai/pasiūlymai  pateikiami žemiau</w:t>
            </w:r>
          </w:p>
          <w:p w14:paraId="66C178AA" w14:textId="77777777" w:rsidR="003759D2" w:rsidRPr="000E1A66" w:rsidRDefault="003759D2" w:rsidP="003759D2">
            <w:pPr>
              <w:pStyle w:val="Sraopastraipa"/>
              <w:numPr>
                <w:ilvl w:val="0"/>
                <w:numId w:val="20"/>
              </w:numPr>
              <w:spacing w:before="100" w:beforeAutospacing="1" w:after="100" w:afterAutospacing="1"/>
              <w:rPr>
                <w:rFonts w:ascii="Arial Narrow" w:hAnsi="Arial Narrow"/>
                <w:sz w:val="22"/>
                <w:szCs w:val="22"/>
              </w:rPr>
            </w:pPr>
            <w:r w:rsidRPr="000E1A66">
              <w:rPr>
                <w:rStyle w:val="Grietas"/>
                <w:rFonts w:ascii="Arial Narrow" w:hAnsi="Arial Narrow"/>
                <w:sz w:val="22"/>
                <w:szCs w:val="22"/>
              </w:rPr>
              <w:t>Suderinti atsakomybę tarp PP ir TDP rengėjų</w:t>
            </w:r>
            <w:r w:rsidRPr="000E1A66">
              <w:rPr>
                <w:rFonts w:ascii="Arial Narrow" w:hAnsi="Arial Narrow"/>
                <w:sz w:val="22"/>
                <w:szCs w:val="22"/>
              </w:rPr>
              <w:t xml:space="preserve"> – kad nebūtų perkeliama atsakomybė už svetimus sprendinius.</w:t>
            </w:r>
          </w:p>
          <w:p w14:paraId="273EF0FE" w14:textId="77777777" w:rsidR="003759D2" w:rsidRPr="000E1A66" w:rsidRDefault="003759D2" w:rsidP="003759D2">
            <w:pPr>
              <w:pStyle w:val="Sraopastraipa"/>
              <w:numPr>
                <w:ilvl w:val="0"/>
                <w:numId w:val="20"/>
              </w:numPr>
              <w:spacing w:before="100" w:beforeAutospacing="1" w:after="100" w:afterAutospacing="1"/>
              <w:rPr>
                <w:rFonts w:ascii="Arial Narrow" w:hAnsi="Arial Narrow"/>
                <w:sz w:val="22"/>
                <w:szCs w:val="22"/>
              </w:rPr>
            </w:pPr>
            <w:r w:rsidRPr="000E1A66">
              <w:rPr>
                <w:rStyle w:val="Grietas"/>
                <w:rFonts w:ascii="Arial Narrow" w:hAnsi="Arial Narrow"/>
                <w:sz w:val="22"/>
                <w:szCs w:val="22"/>
              </w:rPr>
              <w:t>Pratęsti PP rengimo terminą bent iki 12 mėnesių</w:t>
            </w:r>
            <w:r w:rsidRPr="000E1A66">
              <w:rPr>
                <w:rFonts w:ascii="Arial Narrow" w:hAnsi="Arial Narrow"/>
                <w:sz w:val="22"/>
                <w:szCs w:val="22"/>
              </w:rPr>
              <w:t>.</w:t>
            </w:r>
          </w:p>
          <w:p w14:paraId="34B014F2" w14:textId="77777777" w:rsidR="003759D2" w:rsidRPr="000E1A66" w:rsidRDefault="003759D2" w:rsidP="003759D2">
            <w:pPr>
              <w:pStyle w:val="Sraopastraipa"/>
              <w:numPr>
                <w:ilvl w:val="0"/>
                <w:numId w:val="20"/>
              </w:numPr>
              <w:spacing w:before="100" w:beforeAutospacing="1" w:after="100" w:afterAutospacing="1"/>
              <w:rPr>
                <w:rStyle w:val="Grietas"/>
                <w:rFonts w:ascii="Arial Narrow" w:hAnsi="Arial Narrow"/>
                <w:sz w:val="22"/>
                <w:szCs w:val="22"/>
              </w:rPr>
            </w:pPr>
            <w:r w:rsidRPr="000E1A66">
              <w:rPr>
                <w:rStyle w:val="Grietas"/>
                <w:rFonts w:ascii="Arial Narrow" w:hAnsi="Arial Narrow"/>
                <w:sz w:val="22"/>
                <w:szCs w:val="22"/>
              </w:rPr>
              <w:t>Sumažinti dvigubas baudas ir numatyti užsakovo atsakomybę už sprendimų vėlavimą ir apmokėjimų vėlavimą.</w:t>
            </w:r>
          </w:p>
          <w:p w14:paraId="62204521" w14:textId="77777777" w:rsidR="003759D2" w:rsidRPr="000E1A66" w:rsidRDefault="003759D2" w:rsidP="003759D2">
            <w:pPr>
              <w:pStyle w:val="Sraopastraipa"/>
              <w:numPr>
                <w:ilvl w:val="0"/>
                <w:numId w:val="20"/>
              </w:numPr>
              <w:spacing w:before="100" w:beforeAutospacing="1" w:after="100" w:afterAutospacing="1"/>
              <w:rPr>
                <w:rStyle w:val="Grietas"/>
                <w:rFonts w:ascii="Arial Narrow" w:hAnsi="Arial Narrow"/>
                <w:sz w:val="22"/>
                <w:szCs w:val="22"/>
              </w:rPr>
            </w:pPr>
            <w:r w:rsidRPr="000E1A66">
              <w:rPr>
                <w:rStyle w:val="Grietas"/>
                <w:rFonts w:ascii="Arial Narrow" w:hAnsi="Arial Narrow"/>
                <w:sz w:val="22"/>
                <w:szCs w:val="22"/>
              </w:rPr>
              <w:t>Leisti nenumatytų būtinų papildomų darbų vertę padidinti iki 50% vietoje 10%, kad būtų lankstesnis projektų valdymas.</w:t>
            </w:r>
          </w:p>
          <w:p w14:paraId="0F3233B4" w14:textId="77777777" w:rsidR="000E1A66" w:rsidRDefault="003759D2" w:rsidP="000E1A66">
            <w:pPr>
              <w:pStyle w:val="Sraopastraipa"/>
              <w:numPr>
                <w:ilvl w:val="0"/>
                <w:numId w:val="20"/>
              </w:numPr>
              <w:spacing w:before="100" w:beforeAutospacing="1" w:after="100" w:afterAutospacing="1"/>
              <w:rPr>
                <w:rStyle w:val="Grietas"/>
                <w:rFonts w:ascii="Arial Narrow" w:hAnsi="Arial Narrow"/>
                <w:sz w:val="22"/>
                <w:szCs w:val="22"/>
              </w:rPr>
            </w:pPr>
            <w:r w:rsidRPr="000E1A66">
              <w:rPr>
                <w:rStyle w:val="Grietas"/>
                <w:rFonts w:ascii="Arial Narrow" w:hAnsi="Arial Narrow"/>
                <w:sz w:val="22"/>
                <w:szCs w:val="22"/>
              </w:rPr>
              <w:t>Aiškiai apibrėžti priežiūros trukmę ir apmokėjimą už ją.</w:t>
            </w:r>
          </w:p>
          <w:p w14:paraId="7059C82C" w14:textId="08A7248F" w:rsidR="003759D2" w:rsidRPr="000E1A66" w:rsidRDefault="003759D2" w:rsidP="000E1A66">
            <w:pPr>
              <w:pStyle w:val="Sraopastraipa"/>
              <w:numPr>
                <w:ilvl w:val="0"/>
                <w:numId w:val="20"/>
              </w:numPr>
              <w:spacing w:before="100" w:beforeAutospacing="1" w:after="100" w:afterAutospacing="1"/>
              <w:rPr>
                <w:rStyle w:val="Grietas"/>
                <w:rFonts w:ascii="Arial Narrow" w:hAnsi="Arial Narrow"/>
                <w:sz w:val="22"/>
                <w:szCs w:val="22"/>
              </w:rPr>
            </w:pPr>
            <w:r w:rsidRPr="000E1A66">
              <w:rPr>
                <w:rStyle w:val="Grietas"/>
                <w:rFonts w:ascii="Arial Narrow" w:hAnsi="Arial Narrow"/>
                <w:sz w:val="22"/>
                <w:szCs w:val="22"/>
              </w:rPr>
              <w:t>Subalansuoti sutartį abiejų šalių atsakomybių klausimai</w:t>
            </w:r>
          </w:p>
          <w:p w14:paraId="2B416C76" w14:textId="4DBBA2B1" w:rsidR="003759D2" w:rsidRPr="000E1A66" w:rsidRDefault="003759D2" w:rsidP="003759D2">
            <w:pPr>
              <w:jc w:val="left"/>
              <w:rPr>
                <w:rFonts w:ascii="Arial Narrow" w:hAnsi="Arial Narrow" w:cs="Arial"/>
                <w:sz w:val="22"/>
                <w:szCs w:val="22"/>
              </w:rPr>
            </w:pPr>
            <w:r w:rsidRPr="000E1A66">
              <w:rPr>
                <w:rFonts w:ascii="Arial Narrow" w:hAnsi="Arial Narrow" w:cs="Arial"/>
                <w:b/>
                <w:sz w:val="22"/>
                <w:szCs w:val="22"/>
              </w:rPr>
              <w:t>Rinkos dalyvis Nr. 2</w:t>
            </w:r>
            <w:r w:rsidRPr="000E1A66">
              <w:rPr>
                <w:rFonts w:ascii="Arial Narrow" w:hAnsi="Arial Narrow" w:cs="Arial"/>
                <w:b/>
                <w:sz w:val="22"/>
                <w:szCs w:val="22"/>
              </w:rPr>
              <w:t xml:space="preserve"> </w:t>
            </w:r>
            <w:r w:rsidRPr="000E1A66">
              <w:rPr>
                <w:rFonts w:ascii="Arial Narrow" w:hAnsi="Arial Narrow"/>
                <w:bCs/>
                <w:sz w:val="22"/>
                <w:szCs w:val="22"/>
              </w:rPr>
              <w:t>Kiti pastabėjimai dėl sutarties sąlygų ir paslaugų atlikimo terminų pateikti kt. RK.</w:t>
            </w:r>
          </w:p>
        </w:tc>
        <w:tc>
          <w:tcPr>
            <w:tcW w:w="1104" w:type="pct"/>
          </w:tcPr>
          <w:p w14:paraId="07EABA4C" w14:textId="19667B26" w:rsidR="00373AD7" w:rsidRPr="000E1A66" w:rsidRDefault="000E1A66"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52F99767" w14:textId="48D24214" w:rsidR="00373AD7" w:rsidRPr="000E1A66" w:rsidRDefault="000E1A66" w:rsidP="00922F3C">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r w:rsidRPr="00B15C91">
              <w:rPr>
                <w:rFonts w:ascii="Arial Narrow" w:hAnsi="Arial Narrow" w:cs="Arial"/>
                <w:bCs/>
                <w:sz w:val="22"/>
                <w:szCs w:val="22"/>
              </w:rPr>
              <w:t xml:space="preserve"> </w:t>
            </w:r>
            <w:r w:rsidRPr="00B15C91">
              <w:rPr>
                <w:rFonts w:ascii="Arial Narrow" w:hAnsi="Arial Narrow" w:cs="Arial"/>
                <w:bCs/>
                <w:sz w:val="22"/>
                <w:szCs w:val="22"/>
              </w:rPr>
              <w:t>Atsižvelgiant į tiekėjo pateiktą siūlymą, bus vertinamas poreikis tikslinti  sutarti</w:t>
            </w:r>
          </w:p>
        </w:tc>
        <w:tc>
          <w:tcPr>
            <w:tcW w:w="821" w:type="pct"/>
          </w:tcPr>
          <w:p w14:paraId="642D0433" w14:textId="77777777" w:rsidR="000E1A66" w:rsidRDefault="000E1A66" w:rsidP="000E1A66">
            <w:pPr>
              <w:jc w:val="center"/>
              <w:rPr>
                <w:rFonts w:ascii="Arial Narrow" w:hAnsi="Arial Narrow" w:cs="Arial"/>
                <w:bCs/>
                <w:sz w:val="22"/>
                <w:szCs w:val="22"/>
              </w:rPr>
            </w:pPr>
            <w:r w:rsidRPr="00B15C91">
              <w:rPr>
                <w:rFonts w:ascii="Arial Narrow" w:hAnsi="Arial Narrow" w:cs="Arial"/>
                <w:bCs/>
                <w:sz w:val="22"/>
                <w:szCs w:val="22"/>
              </w:rPr>
              <w:t>Rengiant pirkimo dokumentus bus peržiūrėtos sutarties sąlygos</w:t>
            </w:r>
          </w:p>
          <w:p w14:paraId="4C32212F" w14:textId="77777777" w:rsidR="00373AD7" w:rsidRPr="000E1A66" w:rsidRDefault="00373AD7" w:rsidP="00922F3C">
            <w:pPr>
              <w:jc w:val="center"/>
              <w:rPr>
                <w:rFonts w:ascii="Arial Narrow" w:hAnsi="Arial Narrow" w:cs="Arial"/>
                <w:bCs/>
                <w:sz w:val="22"/>
                <w:szCs w:val="22"/>
              </w:rPr>
            </w:pPr>
          </w:p>
        </w:tc>
      </w:tr>
      <w:tr w:rsidR="00922F3C" w:rsidRPr="000E1A66" w14:paraId="571AFB7C" w14:textId="77777777" w:rsidTr="00582ACF">
        <w:tc>
          <w:tcPr>
            <w:tcW w:w="839" w:type="pct"/>
          </w:tcPr>
          <w:p w14:paraId="6991E9B6" w14:textId="412E9771" w:rsidR="00922F3C" w:rsidRPr="000E1A66" w:rsidRDefault="00922F3C" w:rsidP="00922F3C">
            <w:pPr>
              <w:rPr>
                <w:rFonts w:ascii="Arial Narrow" w:hAnsi="Arial Narrow" w:cs="Arial"/>
                <w:b/>
                <w:bCs/>
                <w:sz w:val="22"/>
                <w:szCs w:val="22"/>
              </w:rPr>
            </w:pPr>
            <w:r w:rsidRPr="000E1A66">
              <w:rPr>
                <w:rFonts w:ascii="Arial Narrow" w:hAnsi="Arial Narrow" w:cs="Arial"/>
                <w:b/>
                <w:bCs/>
                <w:sz w:val="22"/>
                <w:szCs w:val="22"/>
              </w:rPr>
              <w:t>Išvados</w:t>
            </w:r>
          </w:p>
        </w:tc>
        <w:tc>
          <w:tcPr>
            <w:tcW w:w="4161" w:type="pct"/>
            <w:gridSpan w:val="4"/>
          </w:tcPr>
          <w:p w14:paraId="540D6979" w14:textId="40143543" w:rsidR="00922F3C" w:rsidRPr="000E1A66" w:rsidRDefault="00922F3C" w:rsidP="00922F3C">
            <w:pPr>
              <w:pStyle w:val="paragraph"/>
              <w:spacing w:before="0" w:beforeAutospacing="0" w:after="0" w:afterAutospacing="0"/>
              <w:textAlignment w:val="baseline"/>
              <w:rPr>
                <w:rFonts w:ascii="Arial Narrow" w:hAnsi="Arial Narrow" w:cs="Arial"/>
                <w:sz w:val="22"/>
                <w:szCs w:val="22"/>
                <w:lang w:eastAsia="en-US"/>
              </w:rPr>
            </w:pPr>
            <w:r w:rsidRPr="000E1A66">
              <w:rPr>
                <w:rStyle w:val="normaltextrun"/>
                <w:rFonts w:ascii="Arial Narrow" w:hAnsi="Arial Narrow" w:cs="Arial"/>
                <w:sz w:val="22"/>
                <w:szCs w:val="22"/>
                <w:lang w:eastAsia="en-US"/>
              </w:rPr>
              <w:t>Rinkos konsultacijos metu surinkti duomenys bus naudojami rengiant numatomo vykdyti viešojo pirkimo dokumentus.</w:t>
            </w:r>
          </w:p>
          <w:p w14:paraId="665B4961" w14:textId="69E2CBDA" w:rsidR="00922F3C" w:rsidRPr="000E1A66" w:rsidRDefault="00922F3C" w:rsidP="00922F3C">
            <w:pPr>
              <w:pStyle w:val="paragraph"/>
              <w:spacing w:before="0" w:beforeAutospacing="0" w:after="0" w:afterAutospacing="0"/>
              <w:textAlignment w:val="baseline"/>
              <w:rPr>
                <w:rFonts w:ascii="Arial Narrow" w:hAnsi="Arial Narrow" w:cs="Arial"/>
                <w:bCs/>
                <w:sz w:val="22"/>
                <w:szCs w:val="22"/>
              </w:rPr>
            </w:pPr>
            <w:r w:rsidRPr="000E1A66">
              <w:rPr>
                <w:rStyle w:val="normaltextrun"/>
                <w:rFonts w:ascii="Arial Narrow" w:hAnsi="Arial Narrow"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0E1A66">
              <w:rPr>
                <w:rStyle w:val="eop"/>
                <w:rFonts w:ascii="Arial Narrow" w:hAnsi="Arial Narrow" w:cs="Arial"/>
                <w:sz w:val="22"/>
                <w:szCs w:val="22"/>
                <w:lang w:eastAsia="en-US"/>
              </w:rPr>
              <w:t> </w:t>
            </w:r>
          </w:p>
        </w:tc>
      </w:tr>
    </w:tbl>
    <w:p w14:paraId="7697564E" w14:textId="26D6D4D7" w:rsidR="00287012" w:rsidRPr="000E1A66" w:rsidRDefault="00287012" w:rsidP="00971F73">
      <w:pPr>
        <w:rPr>
          <w:rFonts w:ascii="Arial Narrow" w:hAnsi="Arial Narrow" w:cs="Arial"/>
          <w:b/>
          <w:sz w:val="22"/>
          <w:szCs w:val="22"/>
        </w:rPr>
      </w:pPr>
    </w:p>
    <w:sectPr w:rsidR="00287012" w:rsidRPr="000E1A6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EA59" w14:textId="77777777" w:rsidR="00220305" w:rsidRDefault="00220305" w:rsidP="00794BCE">
      <w:r>
        <w:separator/>
      </w:r>
    </w:p>
  </w:endnote>
  <w:endnote w:type="continuationSeparator" w:id="0">
    <w:p w14:paraId="4BEB7CBA" w14:textId="77777777" w:rsidR="00220305" w:rsidRDefault="00220305"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5E36" w14:textId="77777777" w:rsidR="00220305" w:rsidRDefault="00220305" w:rsidP="00794BCE">
      <w:r>
        <w:separator/>
      </w:r>
    </w:p>
  </w:footnote>
  <w:footnote w:type="continuationSeparator" w:id="0">
    <w:p w14:paraId="6E7639E4" w14:textId="77777777" w:rsidR="00220305" w:rsidRDefault="00220305"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220A9B36"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289244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C03AD"/>
    <w:rsid w:val="000C36CD"/>
    <w:rsid w:val="000D2A3B"/>
    <w:rsid w:val="000D7D4C"/>
    <w:rsid w:val="000E1A66"/>
    <w:rsid w:val="00120FD4"/>
    <w:rsid w:val="001472F1"/>
    <w:rsid w:val="00157EE3"/>
    <w:rsid w:val="00160EC8"/>
    <w:rsid w:val="001935B9"/>
    <w:rsid w:val="00193FA5"/>
    <w:rsid w:val="00197999"/>
    <w:rsid w:val="001A382A"/>
    <w:rsid w:val="001A5625"/>
    <w:rsid w:val="001A6A85"/>
    <w:rsid w:val="001D035D"/>
    <w:rsid w:val="001F6C72"/>
    <w:rsid w:val="002160E8"/>
    <w:rsid w:val="00220305"/>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CF4"/>
    <w:rsid w:val="00373AD7"/>
    <w:rsid w:val="003759D2"/>
    <w:rsid w:val="00392422"/>
    <w:rsid w:val="00394547"/>
    <w:rsid w:val="003964D2"/>
    <w:rsid w:val="003B5D0D"/>
    <w:rsid w:val="003E0762"/>
    <w:rsid w:val="0040394C"/>
    <w:rsid w:val="00427558"/>
    <w:rsid w:val="00433191"/>
    <w:rsid w:val="00441A99"/>
    <w:rsid w:val="0046187A"/>
    <w:rsid w:val="00480AE4"/>
    <w:rsid w:val="0049006A"/>
    <w:rsid w:val="00493F1E"/>
    <w:rsid w:val="004A64FF"/>
    <w:rsid w:val="004C4E7E"/>
    <w:rsid w:val="004D3B6B"/>
    <w:rsid w:val="00514F30"/>
    <w:rsid w:val="005434A2"/>
    <w:rsid w:val="00566C57"/>
    <w:rsid w:val="00576652"/>
    <w:rsid w:val="00582ACF"/>
    <w:rsid w:val="00586205"/>
    <w:rsid w:val="00590C77"/>
    <w:rsid w:val="005B0159"/>
    <w:rsid w:val="005B0505"/>
    <w:rsid w:val="005B2A74"/>
    <w:rsid w:val="005B2E0B"/>
    <w:rsid w:val="005D5777"/>
    <w:rsid w:val="005E3C9E"/>
    <w:rsid w:val="005F1713"/>
    <w:rsid w:val="005F424E"/>
    <w:rsid w:val="005F4E3C"/>
    <w:rsid w:val="00606913"/>
    <w:rsid w:val="0066331D"/>
    <w:rsid w:val="0066577D"/>
    <w:rsid w:val="00676E56"/>
    <w:rsid w:val="00696DCB"/>
    <w:rsid w:val="006A119A"/>
    <w:rsid w:val="006B7DD6"/>
    <w:rsid w:val="006C45CF"/>
    <w:rsid w:val="006D2716"/>
    <w:rsid w:val="006E04C5"/>
    <w:rsid w:val="006F672F"/>
    <w:rsid w:val="00706DEB"/>
    <w:rsid w:val="00710B46"/>
    <w:rsid w:val="00712D13"/>
    <w:rsid w:val="00721AC6"/>
    <w:rsid w:val="00737D38"/>
    <w:rsid w:val="00750825"/>
    <w:rsid w:val="007659CD"/>
    <w:rsid w:val="00772B11"/>
    <w:rsid w:val="00772C21"/>
    <w:rsid w:val="007745D4"/>
    <w:rsid w:val="00785806"/>
    <w:rsid w:val="00794BCE"/>
    <w:rsid w:val="00806922"/>
    <w:rsid w:val="00815B1B"/>
    <w:rsid w:val="008235C9"/>
    <w:rsid w:val="00826DC1"/>
    <w:rsid w:val="00854E2D"/>
    <w:rsid w:val="00861BF9"/>
    <w:rsid w:val="00894387"/>
    <w:rsid w:val="008B35DF"/>
    <w:rsid w:val="008B74A6"/>
    <w:rsid w:val="009015C4"/>
    <w:rsid w:val="00922F3C"/>
    <w:rsid w:val="00943DA6"/>
    <w:rsid w:val="00945315"/>
    <w:rsid w:val="00955088"/>
    <w:rsid w:val="009572A4"/>
    <w:rsid w:val="0096263A"/>
    <w:rsid w:val="009707ED"/>
    <w:rsid w:val="009710ED"/>
    <w:rsid w:val="00971F73"/>
    <w:rsid w:val="009C17D1"/>
    <w:rsid w:val="009C262B"/>
    <w:rsid w:val="009C4404"/>
    <w:rsid w:val="009D6450"/>
    <w:rsid w:val="009E5623"/>
    <w:rsid w:val="00A2376F"/>
    <w:rsid w:val="00A4745F"/>
    <w:rsid w:val="00A7103B"/>
    <w:rsid w:val="00A75A9C"/>
    <w:rsid w:val="00AA1121"/>
    <w:rsid w:val="00AA35A1"/>
    <w:rsid w:val="00AA432B"/>
    <w:rsid w:val="00AC440C"/>
    <w:rsid w:val="00AF2C3B"/>
    <w:rsid w:val="00B07A8C"/>
    <w:rsid w:val="00B12BA3"/>
    <w:rsid w:val="00B151C3"/>
    <w:rsid w:val="00B15CB6"/>
    <w:rsid w:val="00B25F4D"/>
    <w:rsid w:val="00B47A29"/>
    <w:rsid w:val="00B54314"/>
    <w:rsid w:val="00B8041E"/>
    <w:rsid w:val="00B82A6B"/>
    <w:rsid w:val="00B90DAF"/>
    <w:rsid w:val="00BB0E8B"/>
    <w:rsid w:val="00BB4D84"/>
    <w:rsid w:val="00BC16F7"/>
    <w:rsid w:val="00BC1959"/>
    <w:rsid w:val="00C01B08"/>
    <w:rsid w:val="00C248BF"/>
    <w:rsid w:val="00C35C5E"/>
    <w:rsid w:val="00C711AE"/>
    <w:rsid w:val="00C76A62"/>
    <w:rsid w:val="00CA37DE"/>
    <w:rsid w:val="00CB57FA"/>
    <w:rsid w:val="00CB716F"/>
    <w:rsid w:val="00CC227C"/>
    <w:rsid w:val="00CD61AC"/>
    <w:rsid w:val="00D4267F"/>
    <w:rsid w:val="00D43840"/>
    <w:rsid w:val="00D45E13"/>
    <w:rsid w:val="00D463C7"/>
    <w:rsid w:val="00D525E9"/>
    <w:rsid w:val="00D803D2"/>
    <w:rsid w:val="00D915B0"/>
    <w:rsid w:val="00DB2155"/>
    <w:rsid w:val="00DB3FA9"/>
    <w:rsid w:val="00DB6B54"/>
    <w:rsid w:val="00DD27FA"/>
    <w:rsid w:val="00DE6411"/>
    <w:rsid w:val="00DF3049"/>
    <w:rsid w:val="00E471C8"/>
    <w:rsid w:val="00E47B3D"/>
    <w:rsid w:val="00E616A4"/>
    <w:rsid w:val="00E76796"/>
    <w:rsid w:val="00EA4EAC"/>
    <w:rsid w:val="00EB67C3"/>
    <w:rsid w:val="00EC5A1C"/>
    <w:rsid w:val="00EE56BB"/>
    <w:rsid w:val="00F207BF"/>
    <w:rsid w:val="00F22F44"/>
    <w:rsid w:val="00F311FB"/>
    <w:rsid w:val="00F414C8"/>
    <w:rsid w:val="00F933B8"/>
    <w:rsid w:val="00FA1E79"/>
    <w:rsid w:val="00FB0769"/>
    <w:rsid w:val="00FB1F43"/>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Grietas">
    <w:name w:val="Strong"/>
    <w:basedOn w:val="Numatytasispastraiposriftas"/>
    <w:uiPriority w:val="22"/>
    <w:qFormat/>
    <w:rsid w:val="00B0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2878</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Loreta Jakštienė</cp:lastModifiedBy>
  <cp:revision>2</cp:revision>
  <cp:lastPrinted>2024-04-23T07:00:00Z</cp:lastPrinted>
  <dcterms:created xsi:type="dcterms:W3CDTF">2025-02-18T04:45:00Z</dcterms:created>
  <dcterms:modified xsi:type="dcterms:W3CDTF">2025-02-18T04:45:00Z</dcterms:modified>
</cp:coreProperties>
</file>