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7B26" w14:textId="77777777" w:rsidR="003969E1" w:rsidRDefault="003969E1" w:rsidP="004F662C">
      <w:pPr>
        <w:spacing w:line="259" w:lineRule="auto"/>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EF0" w14:textId="77777777" w:rsidR="003969E1" w:rsidRDefault="009632BE">
      <w:r>
        <w:separator/>
      </w:r>
    </w:p>
  </w:endnote>
  <w:endnote w:type="continuationSeparator" w:id="0">
    <w:p w14:paraId="0AC949F5"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5F39" w14:textId="77777777" w:rsidR="003969E1" w:rsidRDefault="009632BE">
      <w:r>
        <w:separator/>
      </w:r>
    </w:p>
  </w:footnote>
  <w:footnote w:type="continuationSeparator" w:id="0">
    <w:p w14:paraId="4FD564A6"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F741" w14:textId="240C0092" w:rsidR="00391D7B" w:rsidRPr="00391D7B" w:rsidRDefault="00FC7255" w:rsidP="00391D7B">
    <w:pPr>
      <w:spacing w:after="160" w:line="259" w:lineRule="auto"/>
      <w:jc w:val="right"/>
      <w:rPr>
        <w:rFonts w:eastAsiaTheme="minorHAnsi"/>
        <w:sz w:val="22"/>
        <w:szCs w:val="22"/>
      </w:rPr>
    </w:pPr>
    <w:r>
      <w:rPr>
        <w:rFonts w:eastAsiaTheme="minorHAnsi"/>
        <w:sz w:val="22"/>
        <w:szCs w:val="22"/>
      </w:rPr>
      <w:t>4</w:t>
    </w:r>
    <w:r w:rsidR="00391D7B" w:rsidRPr="00391D7B">
      <w:rPr>
        <w:rFonts w:eastAsiaTheme="minorHAnsi"/>
        <w:sz w:val="22"/>
        <w:szCs w:val="22"/>
      </w:rPr>
      <w:t xml:space="preserve"> priedas „Sutarties projektas“</w:t>
    </w:r>
  </w:p>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F0076"/>
    <w:rsid w:val="002B362D"/>
    <w:rsid w:val="00391D7B"/>
    <w:rsid w:val="003969E1"/>
    <w:rsid w:val="004C5717"/>
    <w:rsid w:val="004F662C"/>
    <w:rsid w:val="005D7EC9"/>
    <w:rsid w:val="009632BE"/>
    <w:rsid w:val="00BF4320"/>
    <w:rsid w:val="00C30683"/>
    <w:rsid w:val="00E372F5"/>
    <w:rsid w:val="00FA1562"/>
    <w:rsid w:val="00FC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12106</Words>
  <Characters>69008</Characters>
  <Application>Microsoft Office Word</Application>
  <DocSecurity>0</DocSecurity>
  <Lines>575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Donata Stankūnienė</cp:lastModifiedBy>
  <cp:revision>8</cp:revision>
  <dcterms:created xsi:type="dcterms:W3CDTF">2024-02-27T20:39:00Z</dcterms:created>
  <dcterms:modified xsi:type="dcterms:W3CDTF">2025-02-24T13:28:00Z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