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4DAF6CC" w:rsidR="00351E41" w:rsidRPr="00351E41" w:rsidRDefault="00BD7071" w:rsidP="00351E41">
            <w:pPr>
              <w:jc w:val="both"/>
              <w:rPr>
                <w:rFonts w:ascii="Cambria" w:hAnsi="Cambria"/>
                <w:kern w:val="2"/>
                <w:sz w:val="20"/>
              </w:rPr>
            </w:pPr>
            <w:r>
              <w:rPr>
                <w:rFonts w:ascii="Cambria" w:hAnsi="Cambria"/>
                <w:kern w:val="2"/>
                <w:sz w:val="20"/>
              </w:rPr>
              <w:t>Endoskopiniai linijiniai lankstūs mechaniniai siuvimo aparatai su kasetėmis onkologinėms pilvo operacijoms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1838E022"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BD7071">
              <w:rPr>
                <w:rFonts w:ascii="Cambria" w:hAnsi="Cambria"/>
                <w:b/>
                <w:kern w:val="2"/>
                <w:sz w:val="20"/>
              </w:rPr>
              <w:t>endoskopinius linijinius lanksčius mechaninius siuvimo aparatus su kasetėmis onkologinėms pilvo operacijoms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 Pirkėjo specialistų apmokymą naudotis Prekėmis</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18A2C369" w14:textId="4DFF398A" w:rsidR="00351E41" w:rsidRPr="00001A1D" w:rsidRDefault="00A10867" w:rsidP="00351E41">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BD7071">
              <w:rPr>
                <w:rFonts w:ascii="Cambria" w:hAnsi="Cambria"/>
                <w:b/>
                <w:kern w:val="2"/>
                <w:sz w:val="20"/>
              </w:rPr>
              <w:t>4</w:t>
            </w:r>
            <w:r w:rsidR="00351E41" w:rsidRPr="00F43473">
              <w:rPr>
                <w:rFonts w:ascii="Cambria" w:hAnsi="Cambria"/>
                <w:b/>
                <w:kern w:val="2"/>
                <w:sz w:val="20"/>
              </w:rPr>
              <w:t xml:space="preserve"> (</w:t>
            </w:r>
            <w:r w:rsidR="00BD7071">
              <w:rPr>
                <w:rFonts w:ascii="Cambria" w:hAnsi="Cambria"/>
                <w:b/>
                <w:kern w:val="2"/>
                <w:sz w:val="20"/>
              </w:rPr>
              <w:t>keturias</w:t>
            </w:r>
            <w:r w:rsidR="00351E41" w:rsidRPr="00F43473">
              <w:rPr>
                <w:rFonts w:ascii="Cambria" w:hAnsi="Cambria"/>
                <w:b/>
                <w:kern w:val="2"/>
                <w:sz w:val="20"/>
              </w:rPr>
              <w:t>) savai</w:t>
            </w:r>
            <w:r w:rsidR="00BD7071">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p w14:paraId="3DB1E775" w14:textId="534F30C2" w:rsidR="005A5832" w:rsidRPr="00351E41" w:rsidRDefault="00F43473" w:rsidP="00D87A40">
            <w:pPr>
              <w:jc w:val="both"/>
              <w:rPr>
                <w:rFonts w:ascii="Cambria" w:hAnsi="Cambria"/>
                <w:color w:val="4472C4"/>
                <w:kern w:val="2"/>
                <w:sz w:val="20"/>
              </w:rPr>
            </w:pPr>
            <w:r>
              <w:rPr>
                <w:rFonts w:ascii="Cambria" w:hAnsi="Cambria"/>
                <w:sz w:val="20"/>
              </w:rPr>
              <w:t>Kitos</w:t>
            </w:r>
            <w:r w:rsidR="00351E41">
              <w:rPr>
                <w:rFonts w:ascii="Cambria" w:hAnsi="Cambria"/>
                <w:sz w:val="20"/>
              </w:rPr>
              <w:t xml:space="preserve"> su Prekėmis susijusios paslaugo</w:t>
            </w:r>
            <w:r w:rsidR="00351E41" w:rsidRPr="007D12A6">
              <w:rPr>
                <w:rFonts w:ascii="Cambria" w:hAnsi="Cambria"/>
                <w:sz w:val="20"/>
              </w:rPr>
              <w:t xml:space="preserve">s (Sutarties specialiųjų sąlygų 3.1 punktas), t. y. Pirkėjo specialistų apmokymas naudotis Prekėmis </w:t>
            </w:r>
            <w:r w:rsidR="00351E41">
              <w:rPr>
                <w:rFonts w:ascii="Cambria" w:hAnsi="Cambria"/>
                <w:sz w:val="20"/>
              </w:rPr>
              <w:t>turi būti atliktos</w:t>
            </w:r>
            <w:r w:rsidR="00351E41" w:rsidRPr="007D12A6">
              <w:rPr>
                <w:rFonts w:ascii="Cambria" w:hAnsi="Cambria"/>
                <w:sz w:val="20"/>
              </w:rPr>
              <w:t xml:space="preserve"> ne vėliau kaip per </w:t>
            </w:r>
            <w:r w:rsidR="00351E41" w:rsidRPr="007D12A6">
              <w:rPr>
                <w:rFonts w:ascii="Cambria" w:hAnsi="Cambria"/>
                <w:b/>
                <w:sz w:val="20"/>
              </w:rPr>
              <w:t>2 (dvi) savaites</w:t>
            </w:r>
            <w:r w:rsidR="00351E41" w:rsidRPr="007D12A6">
              <w:rPr>
                <w:rFonts w:ascii="Cambria" w:hAnsi="Cambria"/>
                <w:sz w:val="20"/>
              </w:rPr>
              <w:t xml:space="preserve"> nuo Prekių pristatymo dienos.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B40F362"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pateikiami šie dokumentai: </w:t>
            </w:r>
            <w:r w:rsidR="00F43473">
              <w:rPr>
                <w:rFonts w:ascii="Cambria" w:hAnsi="Cambria"/>
                <w:kern w:val="2"/>
                <w:sz w:val="20"/>
              </w:rPr>
              <w:t xml:space="preserve">(i) </w:t>
            </w:r>
            <w:r>
              <w:rPr>
                <w:rFonts w:ascii="Cambria" w:hAnsi="Cambria"/>
                <w:kern w:val="2"/>
                <w:sz w:val="20"/>
              </w:rPr>
              <w:t>naudojimo instrukcija</w:t>
            </w:r>
            <w:r w:rsidRPr="00185BB3">
              <w:rPr>
                <w:rFonts w:ascii="Cambria" w:hAnsi="Cambria"/>
                <w:kern w:val="2"/>
                <w:sz w:val="20"/>
              </w:rPr>
              <w:t xml:space="preserve"> lietuvių </w:t>
            </w:r>
            <w:r>
              <w:rPr>
                <w:rFonts w:ascii="Cambria" w:hAnsi="Cambria"/>
                <w:kern w:val="2"/>
                <w:sz w:val="20"/>
              </w:rPr>
              <w:t>ir</w:t>
            </w:r>
            <w:r w:rsidRPr="00185BB3">
              <w:rPr>
                <w:rFonts w:ascii="Cambria" w:hAnsi="Cambria"/>
                <w:kern w:val="2"/>
                <w:sz w:val="20"/>
              </w:rPr>
              <w:t xml:space="preserve"> anglų kalba</w:t>
            </w:r>
            <w:r>
              <w:rPr>
                <w:rFonts w:ascii="Cambria" w:hAnsi="Cambria"/>
                <w:kern w:val="2"/>
                <w:sz w:val="20"/>
              </w:rPr>
              <w:t xml:space="preserve"> </w:t>
            </w:r>
            <w:r w:rsidRPr="007D12A6">
              <w:rPr>
                <w:rFonts w:ascii="Cambria" w:hAnsi="Cambria"/>
                <w:kern w:val="2"/>
                <w:sz w:val="20"/>
              </w:rPr>
              <w:t>(Techninės specifikacij</w:t>
            </w:r>
            <w:r>
              <w:rPr>
                <w:rFonts w:ascii="Cambria" w:hAnsi="Cambria"/>
                <w:kern w:val="2"/>
                <w:sz w:val="20"/>
              </w:rPr>
              <w:t xml:space="preserve">os </w:t>
            </w:r>
            <w:r w:rsidR="00BD7071">
              <w:rPr>
                <w:rFonts w:ascii="Cambria" w:hAnsi="Cambria"/>
                <w:kern w:val="2"/>
                <w:sz w:val="20"/>
              </w:rPr>
              <w:t>5</w:t>
            </w:r>
            <w:r w:rsidRPr="007D12A6">
              <w:rPr>
                <w:rFonts w:ascii="Cambria" w:hAnsi="Cambria"/>
                <w:kern w:val="2"/>
                <w:sz w:val="20"/>
              </w:rPr>
              <w:t xml:space="preserve"> punktas</w:t>
            </w:r>
            <w:r>
              <w:rPr>
                <w:rFonts w:ascii="Cambria" w:hAnsi="Cambria"/>
                <w:kern w:val="2"/>
                <w:sz w:val="20"/>
              </w:rPr>
              <w:t>)</w:t>
            </w:r>
            <w:r w:rsidR="00F43473">
              <w:rPr>
                <w:rFonts w:ascii="Cambria" w:hAnsi="Cambria"/>
                <w:sz w:val="20"/>
              </w:rPr>
              <w:t xml:space="preserve">; (ii) </w:t>
            </w:r>
            <w:r w:rsidRPr="007D12A6">
              <w:rPr>
                <w:rFonts w:ascii="Cambria" w:hAnsi="Cambria"/>
                <w:kern w:val="2"/>
                <w:sz w:val="20"/>
              </w:rPr>
              <w:t xml:space="preserve">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2A0FF8"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477A8F99"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bei „Naujo ilgalaikio turto – medicininės aparatūros nau</w:t>
            </w:r>
            <w:r w:rsidR="00F43473">
              <w:rPr>
                <w:rFonts w:ascii="Cambria" w:hAnsi="Cambria"/>
                <w:iCs/>
                <w:color w:val="000000"/>
                <w:sz w:val="20"/>
                <w:shd w:val="clear" w:color="auto" w:fill="FFFFFF"/>
              </w:rPr>
              <w:t xml:space="preserve">dojimo pradžios nustatymo akto“ </w:t>
            </w:r>
            <w:r w:rsidRPr="007D12A6">
              <w:rPr>
                <w:rFonts w:ascii="Cambria" w:hAnsi="Cambria"/>
                <w:iCs/>
                <w:color w:val="000000"/>
                <w:sz w:val="20"/>
                <w:shd w:val="clear" w:color="auto" w:fill="FFFFFF"/>
              </w:rPr>
              <w:t>pasirašymo,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59D8D89" w:rsidR="005A5832" w:rsidRPr="00351E41" w:rsidRDefault="00BD7071" w:rsidP="000B40B7">
            <w:pPr>
              <w:jc w:val="both"/>
              <w:rPr>
                <w:rFonts w:ascii="Cambria" w:hAnsi="Cambria"/>
                <w:kern w:val="2"/>
                <w:sz w:val="20"/>
              </w:rPr>
            </w:pPr>
            <w:r w:rsidRPr="00393881">
              <w:rPr>
                <w:rFonts w:ascii="Cambria" w:hAnsi="Cambria"/>
                <w:kern w:val="2"/>
                <w:sz w:val="20"/>
              </w:rPr>
              <w:t xml:space="preserve">Prekėms nustatoma </w:t>
            </w:r>
            <w:r w:rsidRPr="00393881">
              <w:rPr>
                <w:rFonts w:ascii="Cambria" w:hAnsi="Cambria"/>
                <w:noProof/>
                <w:sz w:val="20"/>
                <w:lang w:val="en-US"/>
              </w:rPr>
              <w:t>sterilumo garantija ≥ 1 metai nuo prekių pristatymo dienos.</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2C7FC839" w:rsidR="005A5832" w:rsidRPr="00351E41" w:rsidRDefault="00BD7071" w:rsidP="00334826">
            <w:pPr>
              <w:jc w:val="both"/>
              <w:rPr>
                <w:rFonts w:ascii="Cambria" w:hAnsi="Cambria"/>
                <w:kern w:val="2"/>
                <w:sz w:val="20"/>
              </w:rPr>
            </w:pPr>
            <w:r w:rsidRPr="00351E41">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B50413">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w:t>
            </w:r>
            <w:r w:rsidRPr="00351E41">
              <w:rPr>
                <w:rFonts w:ascii="Cambria" w:hAnsi="Cambria"/>
                <w:b/>
                <w:bCs/>
                <w:kern w:val="2"/>
                <w:sz w:val="20"/>
              </w:rPr>
              <w:lastRenderedPageBreak/>
              <w:t xml:space="preserve">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0B45921E"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B50413">
              <w:rPr>
                <w:rFonts w:ascii="Cambria" w:hAnsi="Cambria"/>
                <w:kern w:val="2"/>
                <w:sz w:val="20"/>
              </w:rPr>
              <w:t>24</w:t>
            </w:r>
            <w:r w:rsidRPr="000E5E41">
              <w:rPr>
                <w:rFonts w:ascii="Cambria" w:hAnsi="Cambria"/>
                <w:kern w:val="2"/>
                <w:sz w:val="20"/>
              </w:rPr>
              <w:t xml:space="preserve"> (dv</w:t>
            </w:r>
            <w:r w:rsidR="00B50413">
              <w:rPr>
                <w:rFonts w:ascii="Cambria" w:hAnsi="Cambria"/>
                <w:kern w:val="2"/>
                <w:sz w:val="20"/>
              </w:rPr>
              <w:t>idešimt keturi</w:t>
            </w:r>
            <w:r w:rsidRPr="000E5E41">
              <w:rPr>
                <w:rFonts w:ascii="Cambria" w:hAnsi="Cambria"/>
                <w:kern w:val="2"/>
                <w:sz w:val="20"/>
              </w:rPr>
              <w:t>) mėnesi</w:t>
            </w:r>
            <w:r w:rsidR="00B50413">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2D60FC">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lastRenderedPageBreak/>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2726649B" w14:textId="77777777" w:rsidR="00A044BB" w:rsidRDefault="00A044BB" w:rsidP="00A044BB">
            <w:pPr>
              <w:jc w:val="center"/>
              <w:rPr>
                <w:rFonts w:ascii="Cambria" w:hAnsi="Cambria"/>
                <w:sz w:val="20"/>
              </w:rPr>
            </w:pPr>
            <w:r w:rsidRPr="00185BB3">
              <w:rPr>
                <w:rFonts w:ascii="Cambria" w:hAnsi="Cambria"/>
                <w:sz w:val="20"/>
              </w:rPr>
              <w:t>Generalinis direktorius</w:t>
            </w:r>
          </w:p>
          <w:p w14:paraId="33C9EDCF" w14:textId="06EE5BF0" w:rsidR="00386061" w:rsidRPr="00351E41" w:rsidRDefault="00A044BB" w:rsidP="00A044BB">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A044BB" w:rsidRDefault="00386061" w:rsidP="00386061">
            <w:pPr>
              <w:jc w:val="center"/>
              <w:rPr>
                <w:rFonts w:ascii="Cambria" w:hAnsi="Cambria"/>
                <w:b/>
                <w:bCs/>
                <w:kern w:val="2"/>
                <w:sz w:val="20"/>
              </w:rPr>
            </w:pPr>
            <w:r w:rsidRPr="00A044BB">
              <w:rPr>
                <w:rFonts w:ascii="Cambria" w:hAnsi="Cambria"/>
                <w:b/>
                <w:bCs/>
                <w:kern w:val="2"/>
                <w:sz w:val="20"/>
              </w:rPr>
              <w:t>(parašas)</w:t>
            </w:r>
          </w:p>
          <w:p w14:paraId="45ED22E7" w14:textId="77777777" w:rsidR="00386061" w:rsidRPr="00351E41" w:rsidRDefault="00386061" w:rsidP="00A044BB">
            <w:pPr>
              <w:rPr>
                <w:rFonts w:ascii="Cambria" w:hAnsi="Cambria"/>
                <w:b/>
                <w:bCs/>
                <w:color w:val="4472C4"/>
                <w:kern w:val="2"/>
                <w:sz w:val="20"/>
              </w:rPr>
            </w:pPr>
            <w:bookmarkStart w:id="0" w:name="_GoBack"/>
            <w:bookmarkEnd w:id="0"/>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2F2CA" w14:textId="77777777" w:rsidR="002A0FF8" w:rsidRDefault="002A0FF8">
      <w:pPr>
        <w:rPr>
          <w:kern w:val="2"/>
          <w:sz w:val="22"/>
          <w:szCs w:val="22"/>
          <w:lang w:val="en-US"/>
        </w:rPr>
      </w:pPr>
      <w:r>
        <w:rPr>
          <w:kern w:val="2"/>
          <w:sz w:val="22"/>
          <w:szCs w:val="22"/>
          <w:lang w:val="en-US"/>
        </w:rPr>
        <w:separator/>
      </w:r>
    </w:p>
  </w:endnote>
  <w:endnote w:type="continuationSeparator" w:id="0">
    <w:p w14:paraId="04744946" w14:textId="77777777" w:rsidR="002A0FF8" w:rsidRDefault="002A0FF8">
      <w:pPr>
        <w:rPr>
          <w:kern w:val="2"/>
          <w:sz w:val="22"/>
          <w:szCs w:val="22"/>
          <w:lang w:val="en-US"/>
        </w:rPr>
      </w:pPr>
      <w:r>
        <w:rPr>
          <w:kern w:val="2"/>
          <w:sz w:val="22"/>
          <w:szCs w:val="22"/>
          <w:lang w:val="en-US"/>
        </w:rPr>
        <w:continuationSeparator/>
      </w:r>
    </w:p>
  </w:endnote>
  <w:endnote w:type="continuationNotice" w:id="1">
    <w:p w14:paraId="314DB537" w14:textId="77777777" w:rsidR="002A0FF8" w:rsidRDefault="002A0F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8AFF" w14:textId="77777777" w:rsidR="002A0FF8" w:rsidRDefault="002A0FF8">
      <w:pPr>
        <w:rPr>
          <w:kern w:val="2"/>
          <w:sz w:val="22"/>
          <w:szCs w:val="22"/>
          <w:lang w:val="en-US"/>
        </w:rPr>
      </w:pPr>
      <w:r>
        <w:rPr>
          <w:kern w:val="2"/>
          <w:sz w:val="22"/>
          <w:szCs w:val="22"/>
          <w:lang w:val="en-US"/>
        </w:rPr>
        <w:separator/>
      </w:r>
    </w:p>
  </w:footnote>
  <w:footnote w:type="continuationSeparator" w:id="0">
    <w:p w14:paraId="042C7D12" w14:textId="77777777" w:rsidR="002A0FF8" w:rsidRDefault="002A0FF8">
      <w:pPr>
        <w:rPr>
          <w:kern w:val="2"/>
          <w:sz w:val="22"/>
          <w:szCs w:val="22"/>
          <w:lang w:val="en-US"/>
        </w:rPr>
      </w:pPr>
      <w:r>
        <w:rPr>
          <w:kern w:val="2"/>
          <w:sz w:val="22"/>
          <w:szCs w:val="22"/>
          <w:lang w:val="en-US"/>
        </w:rPr>
        <w:continuationSeparator/>
      </w:r>
    </w:p>
  </w:footnote>
  <w:footnote w:type="continuationNotice" w:id="1">
    <w:p w14:paraId="1903D505" w14:textId="77777777" w:rsidR="002A0FF8" w:rsidRDefault="002A0F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0FF8"/>
    <w:rsid w:val="002A4359"/>
    <w:rsid w:val="002D60FC"/>
    <w:rsid w:val="00334826"/>
    <w:rsid w:val="00351E41"/>
    <w:rsid w:val="00386061"/>
    <w:rsid w:val="003E62E2"/>
    <w:rsid w:val="004D3004"/>
    <w:rsid w:val="005131D4"/>
    <w:rsid w:val="00550D13"/>
    <w:rsid w:val="005A5832"/>
    <w:rsid w:val="005B7A1D"/>
    <w:rsid w:val="005F5B23"/>
    <w:rsid w:val="006516D8"/>
    <w:rsid w:val="006E0927"/>
    <w:rsid w:val="00826E68"/>
    <w:rsid w:val="00873F62"/>
    <w:rsid w:val="00901804"/>
    <w:rsid w:val="00A044BB"/>
    <w:rsid w:val="00A10867"/>
    <w:rsid w:val="00A35759"/>
    <w:rsid w:val="00B50413"/>
    <w:rsid w:val="00B53614"/>
    <w:rsid w:val="00BD7071"/>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2D130-E0F4-4A2A-AAA7-2C381F6C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11151</Words>
  <Characters>6357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10</cp:revision>
  <dcterms:created xsi:type="dcterms:W3CDTF">2024-04-02T11:21:00Z</dcterms:created>
  <dcterms:modified xsi:type="dcterms:W3CDTF">2025-02-20T09:42:00Z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