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4F776D">
      <w:pPr>
        <w:tabs>
          <w:tab w:val="right" w:leader="underscore" w:pos="8640"/>
        </w:tabs>
        <w:ind w:left="5954" w:hanging="851"/>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D72059" w:rsidRPr="00B8507A">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4F776D" w:rsidRPr="00B8507A">
        <w:rPr>
          <w:rFonts w:ascii="Cambria" w:hAnsi="Cambria"/>
          <w:sz w:val="20"/>
          <w:szCs w:val="20"/>
        </w:rPr>
        <w:t xml:space="preserve"> </w:t>
      </w:r>
      <w:r w:rsidR="006868B2" w:rsidRPr="00B8507A">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455B5F"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HIALURONO RŪGŠTIS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455B5F">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455B5F">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455B5F">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455B5F">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455B5F">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455B5F">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455B5F">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455B5F">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455B5F">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455B5F">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455B5F">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455B5F"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455B5F">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455B5F">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455B5F">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455B5F">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455B5F">
        <w:rPr>
          <w:rFonts w:ascii="Cambria" w:hAnsi="Cambria" w:cs="Times New Roman"/>
          <w:color w:val="auto"/>
          <w:sz w:val="20"/>
          <w:szCs w:val="20"/>
        </w:rPr>
        <w:t>hialurono rūgštį</w:t>
      </w:r>
      <w:r w:rsidR="00DF117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A72651" w:rsidRDefault="005B0020" w:rsidP="009D1CC6">
      <w:pPr>
        <w:tabs>
          <w:tab w:val="left" w:pos="1276"/>
        </w:tabs>
        <w:ind w:firstLine="993"/>
        <w:jc w:val="both"/>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455B5F">
        <w:rPr>
          <w:rFonts w:ascii="Cambria" w:hAnsi="Cambria"/>
          <w:sz w:val="20"/>
          <w:szCs w:val="20"/>
        </w:rPr>
        <w:t>hialurono rūgštis</w:t>
      </w:r>
      <w:r w:rsidR="00F7730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455B5F">
        <w:rPr>
          <w:rFonts w:ascii="Cambria" w:hAnsi="Cambria"/>
          <w:sz w:val="20"/>
        </w:rPr>
        <w:t>hialurono rūgšties</w:t>
      </w:r>
      <w:r w:rsidR="002568B2">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455B5F">
        <w:rPr>
          <w:rFonts w:ascii="Cambria" w:hAnsi="Cambria"/>
          <w:sz w:val="20"/>
        </w:rPr>
        <w:t>1003919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DF1177" w:rsidRPr="00472EA9" w:rsidRDefault="005F0E15" w:rsidP="00DF1177">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DF1177" w:rsidRPr="00472EA9">
        <w:rPr>
          <w:rFonts w:ascii="Cambria" w:hAnsi="Cambria"/>
          <w:sz w:val="20"/>
          <w:szCs w:val="20"/>
          <w:lang w:eastAsia="lt-LT"/>
        </w:rPr>
        <w:t xml:space="preserve">Šis pirkimas nėra skaidomas į pirkimo dalis. </w:t>
      </w:r>
    </w:p>
    <w:p w:rsidR="00DF1177" w:rsidRPr="00472EA9" w:rsidRDefault="00DF1177" w:rsidP="00DF1177">
      <w:pPr>
        <w:tabs>
          <w:tab w:val="left" w:pos="1276"/>
          <w:tab w:val="left" w:pos="2127"/>
        </w:tabs>
        <w:ind w:firstLine="851"/>
        <w:jc w:val="both"/>
        <w:rPr>
          <w:rFonts w:ascii="Cambria" w:hAnsi="Cambria"/>
          <w:b/>
          <w:sz w:val="20"/>
          <w:szCs w:val="20"/>
          <w:u w:val="single"/>
          <w:lang w:eastAsia="ar-SA"/>
        </w:rPr>
      </w:pPr>
      <w:r w:rsidRPr="00472EA9">
        <w:rPr>
          <w:rFonts w:ascii="Cambria" w:hAnsi="Cambria"/>
          <w:sz w:val="20"/>
          <w:szCs w:val="20"/>
          <w:lang w:eastAsia="lt-LT"/>
        </w:rPr>
        <w:tab/>
        <w:t xml:space="preserve"> Dalyvis gali pateikti tik vieną pasiūlymą visam pirkimui. </w:t>
      </w:r>
      <w:r w:rsidRPr="00472EA9">
        <w:rPr>
          <w:rFonts w:ascii="Cambria" w:hAnsi="Cambria"/>
          <w:sz w:val="20"/>
          <w:szCs w:val="20"/>
        </w:rPr>
        <w:t xml:space="preserve">Pasiūlymas turi būti pateiktas visai pirkimo sąlygų </w:t>
      </w:r>
      <w:r w:rsidRPr="00472EA9">
        <w:rPr>
          <w:rFonts w:ascii="Cambria" w:hAnsi="Cambria"/>
          <w:sz w:val="20"/>
          <w:szCs w:val="20"/>
          <w:lang w:val="de-DE"/>
        </w:rPr>
        <w:t>technin</w:t>
      </w:r>
      <w:r w:rsidRPr="00472EA9">
        <w:rPr>
          <w:rFonts w:ascii="Cambria" w:hAnsi="Cambria"/>
          <w:sz w:val="20"/>
          <w:szCs w:val="20"/>
        </w:rPr>
        <w:t xml:space="preserve">ėje specifikacijoje nurodytai apimčiai. </w:t>
      </w:r>
      <w:r w:rsidRPr="00472EA9">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A72651" w:rsidRDefault="00D769D8" w:rsidP="00EA6B5A">
      <w:pPr>
        <w:pStyle w:val="NoSpacing"/>
        <w:tabs>
          <w:tab w:val="left" w:pos="1134"/>
        </w:tabs>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w:t>
      </w:r>
      <w:r w:rsidR="00EC1B0B" w:rsidRPr="00472EA9">
        <w:rPr>
          <w:rFonts w:ascii="Cambria" w:eastAsia="Arial Unicode MS" w:hAnsi="Cambria"/>
          <w:color w:val="000000"/>
          <w:sz w:val="20"/>
          <w:szCs w:val="20"/>
          <w:bdr w:val="nil"/>
          <w:lang w:val="en-US" w:eastAsia="lt-LT"/>
        </w:rPr>
        <w:lastRenderedPageBreak/>
        <w:t>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3C237F"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A72651" w:rsidRDefault="00A72651"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455B5F"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455B5F"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455B5F"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455B5F"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A72651"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8"/>
          <w:szCs w:val="8"/>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jei taik</w:t>
      </w:r>
      <w:r w:rsidR="00C45E96">
        <w:rPr>
          <w:rFonts w:ascii="Cambria" w:eastAsia="Arial Unicode MS" w:hAnsi="Cambria"/>
          <w:color w:val="000000"/>
          <w:sz w:val="20"/>
          <w:szCs w:val="20"/>
          <w:bdr w:val="nil"/>
          <w:lang w:eastAsia="lt-LT"/>
        </w:rPr>
        <w:t>ytina</w:t>
      </w:r>
      <w:r w:rsidR="006868B2">
        <w:rPr>
          <w:rFonts w:ascii="Cambria" w:eastAsia="Arial Unicode MS" w:hAnsi="Cambria"/>
          <w:color w:val="000000"/>
          <w:sz w:val="20"/>
          <w:szCs w:val="20"/>
          <w:bdr w:val="nil"/>
          <w:lang w:eastAsia="lt-LT"/>
        </w:rPr>
        <w:t xml:space="preserve">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C45E96">
        <w:rPr>
          <w:rFonts w:ascii="Cambria" w:eastAsia="Arial Unicode MS" w:hAnsi="Cambria"/>
          <w:color w:val="000000"/>
          <w:sz w:val="20"/>
          <w:szCs w:val="20"/>
          <w:bdr w:val="nil"/>
          <w:lang w:val="de-DE" w:eastAsia="lt-LT"/>
        </w:rPr>
        <w:t>.</w:t>
      </w:r>
      <w:r w:rsidR="00BD4A83" w:rsidRPr="00545CDB">
        <w:rPr>
          <w:rFonts w:ascii="Cambria" w:eastAsia="Arial Unicode MS" w:hAnsi="Cambria"/>
          <w:color w:val="000000"/>
          <w:sz w:val="20"/>
          <w:szCs w:val="20"/>
          <w:bdr w:val="nil"/>
          <w:lang w:eastAsia="lt-LT"/>
        </w:rPr>
        <w:t xml:space="preserve">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w:t>
      </w:r>
      <w:r w:rsidR="00C45E96">
        <w:rPr>
          <w:rFonts w:ascii="Cambria" w:eastAsia="Arial Unicode MS" w:hAnsi="Cambria"/>
          <w:color w:val="000000"/>
          <w:sz w:val="20"/>
          <w:szCs w:val="20"/>
          <w:bdr w:val="nil"/>
          <w:lang w:eastAsia="lt-LT"/>
        </w:rPr>
        <w:t xml:space="preserve"> (jeigu taikytina) </w:t>
      </w:r>
      <w:r w:rsidRPr="00545CDB">
        <w:rPr>
          <w:rFonts w:ascii="Cambria" w:eastAsia="Arial Unicode MS" w:hAnsi="Cambria"/>
          <w:color w:val="000000"/>
          <w:sz w:val="20"/>
          <w:szCs w:val="20"/>
          <w:bdr w:val="nil"/>
          <w:lang w:eastAsia="lt-LT"/>
        </w:rPr>
        <w:t>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3C237F" w:rsidRDefault="00F84815" w:rsidP="004327DD">
      <w:pPr>
        <w:pStyle w:val="Body2"/>
        <w:spacing w:after="0"/>
        <w:rPr>
          <w:rFonts w:ascii="Cambria" w:hAnsi="Cambria" w:cs="Times New Roman"/>
          <w:sz w:val="18"/>
          <w:szCs w:val="18"/>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C237F">
        <w:rPr>
          <w:rFonts w:ascii="Cambria" w:hAnsi="Cambria" w:cs="Times New Roman"/>
          <w:b/>
          <w:iCs/>
          <w:color w:val="auto"/>
          <w:sz w:val="20"/>
          <w:szCs w:val="20"/>
        </w:rPr>
        <w:t>kovo 6</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lastRenderedPageBreak/>
        <w:tab/>
      </w:r>
      <w:r w:rsidRPr="00545CDB">
        <w:rPr>
          <w:rFonts w:ascii="Cambria" w:hAnsi="Cambria"/>
          <w:sz w:val="20"/>
          <w:szCs w:val="20"/>
          <w:lang w:val="lt-LT"/>
        </w:rPr>
        <w:t>P</w:t>
      </w:r>
      <w:r w:rsidR="00DF1177">
        <w:rPr>
          <w:rFonts w:ascii="Cambria" w:hAnsi="Cambria"/>
          <w:sz w:val="20"/>
          <w:szCs w:val="20"/>
          <w:lang w:val="lt-LT"/>
        </w:rPr>
        <w:t xml:space="preserve">asiūlymo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3C237F" w:rsidRDefault="00545CDB" w:rsidP="00A94334">
      <w:pPr>
        <w:pStyle w:val="Body2"/>
        <w:rPr>
          <w:rFonts w:ascii="Cambria" w:hAnsi="Cambria" w:cs="Times New Roman"/>
          <w:sz w:val="18"/>
          <w:szCs w:val="18"/>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3C237F" w:rsidRDefault="00911B55" w:rsidP="00911B55">
      <w:pPr>
        <w:rPr>
          <w:rFonts w:ascii="Cambria" w:hAnsi="Cambria"/>
          <w:sz w:val="18"/>
          <w:szCs w:val="18"/>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 xml:space="preserve">Iškilus CVP IS techninėms problemoms, kai tiekėjas neturi galimybės pateikti </w:t>
      </w:r>
      <w:r w:rsidRPr="00545CDB">
        <w:rPr>
          <w:rFonts w:ascii="Cambria" w:hAnsi="Cambria"/>
          <w:sz w:val="20"/>
          <w:szCs w:val="20"/>
          <w:lang w:eastAsia="lt-LT"/>
        </w:rPr>
        <w:lastRenderedPageBreak/>
        <w:t>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3C237F" w:rsidRDefault="00984FAD" w:rsidP="00FD4006">
      <w:pPr>
        <w:rPr>
          <w:rFonts w:ascii="Cambria" w:hAnsi="Cambria"/>
          <w:b/>
          <w:sz w:val="18"/>
          <w:szCs w:val="18"/>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3C237F" w:rsidRDefault="00B8507A" w:rsidP="00B8507A">
      <w:pPr>
        <w:rPr>
          <w:sz w:val="18"/>
          <w:szCs w:val="18"/>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C237F">
        <w:rPr>
          <w:rFonts w:ascii="Cambria" w:hAnsi="Cambria"/>
          <w:b/>
          <w:iCs/>
          <w:sz w:val="20"/>
          <w:szCs w:val="20"/>
        </w:rPr>
        <w:t>kovo</w:t>
      </w:r>
      <w:r w:rsidR="00324035">
        <w:rPr>
          <w:rFonts w:ascii="Cambria" w:hAnsi="Cambria"/>
          <w:b/>
          <w:iCs/>
          <w:sz w:val="20"/>
          <w:szCs w:val="20"/>
        </w:rPr>
        <w:t xml:space="preserve"> </w:t>
      </w:r>
      <w:r w:rsidR="003C237F">
        <w:rPr>
          <w:rFonts w:ascii="Cambria" w:hAnsi="Cambria"/>
          <w:b/>
          <w:iCs/>
          <w:sz w:val="20"/>
          <w:szCs w:val="20"/>
        </w:rPr>
        <w:t>6 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C237F">
        <w:rPr>
          <w:rFonts w:ascii="Cambria" w:hAnsi="Cambria"/>
          <w:b/>
          <w:iCs/>
          <w:sz w:val="20"/>
          <w:szCs w:val="20"/>
          <w:u w:val="single"/>
        </w:rPr>
        <w:t>kovo 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3C237F" w:rsidRDefault="00C207AC" w:rsidP="00C207AC">
      <w:pPr>
        <w:rPr>
          <w:rFonts w:ascii="Cambria" w:hAnsi="Cambria"/>
          <w:sz w:val="18"/>
          <w:szCs w:val="18"/>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lastRenderedPageBreak/>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 xml:space="preserve">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galimas laimėtojas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DD1D1C" w:rsidRDefault="00D153A7" w:rsidP="00D153A7">
      <w:pPr>
        <w:pStyle w:val="Body2"/>
        <w:rPr>
          <w:rFonts w:ascii="Cambria" w:hAnsi="Cambria" w:cs="Times New Roman"/>
          <w:sz w:val="20"/>
          <w:szCs w:val="20"/>
          <w:lang w:val="lt-LT"/>
        </w:rPr>
      </w:pPr>
      <w:r w:rsidRPr="00545CDB">
        <w:rPr>
          <w:rFonts w:ascii="Cambria" w:hAnsi="Cambria" w:cs="Times New Roman"/>
          <w:sz w:val="20"/>
          <w:szCs w:val="20"/>
        </w:rPr>
        <w:tab/>
      </w:r>
      <w:r w:rsidRPr="00DD1D1C">
        <w:rPr>
          <w:rFonts w:ascii="Cambria" w:hAnsi="Cambria" w:cs="Times New Roman"/>
          <w:sz w:val="20"/>
          <w:szCs w:val="20"/>
          <w:lang w:val="lt-LT"/>
        </w:rPr>
        <w:t>13.1. Pirkimo komisija atmeta pasiūlymą, jeigu:</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13.1.1. tiekėjas pasiūlymą ar jo dalį pateikė ne CVP IS priemonėmis;</w:t>
      </w:r>
    </w:p>
    <w:p w:rsidR="00D51A4F"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13.1.2. pasiūlymą pateikęs tiekėjas turi būti pašalinamas iš pirkimo procedūros pagal pirkimo sąlygų 3.</w:t>
      </w:r>
      <w:r w:rsidR="00B66B65" w:rsidRPr="00DD1D1C">
        <w:rPr>
          <w:rFonts w:ascii="Cambria" w:hAnsi="Cambria" w:cs="Times New Roman"/>
          <w:sz w:val="20"/>
          <w:szCs w:val="20"/>
          <w:lang w:val="lt-LT"/>
        </w:rPr>
        <w:t>8</w:t>
      </w:r>
      <w:r w:rsidR="009565C5" w:rsidRPr="00DD1D1C">
        <w:rPr>
          <w:rFonts w:ascii="Cambria" w:hAnsi="Cambria" w:cs="Times New Roman"/>
          <w:sz w:val="20"/>
          <w:szCs w:val="20"/>
          <w:lang w:val="lt-LT"/>
        </w:rPr>
        <w:t> </w:t>
      </w:r>
      <w:r w:rsidRPr="00DD1D1C">
        <w:rPr>
          <w:rFonts w:ascii="Cambria" w:hAnsi="Cambria" w:cs="Times New Roman"/>
          <w:sz w:val="20"/>
          <w:szCs w:val="20"/>
          <w:lang w:val="lt-LT"/>
        </w:rPr>
        <w:t>punktą arba perkančiosios organizacijos prašymu nepateikė ar nepatikslino pateiktų netikslių ar neišsamių duomenų apie pašalinimo pagrindų nebuvimą CVP IS priemonėmis;</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w:t>
      </w:r>
      <w:r w:rsidR="00004ED7" w:rsidRPr="00DD1D1C">
        <w:rPr>
          <w:rFonts w:ascii="Cambria" w:hAnsi="Cambria" w:cs="Times New Roman"/>
          <w:sz w:val="20"/>
          <w:szCs w:val="20"/>
          <w:lang w:val="lt-LT"/>
        </w:rPr>
        <w:t>3</w:t>
      </w:r>
      <w:r w:rsidRPr="00DD1D1C">
        <w:rPr>
          <w:rFonts w:ascii="Cambria" w:hAnsi="Cambria" w:cs="Times New Roman"/>
          <w:sz w:val="20"/>
          <w:szCs w:val="20"/>
          <w:lang w:val="lt-LT"/>
        </w:rPr>
        <w:t>. pasiūlymą pateikęs tiekėjas</w:t>
      </w:r>
      <w:r w:rsidR="00DD1D1C">
        <w:rPr>
          <w:rFonts w:ascii="Cambria" w:hAnsi="Cambria" w:cs="Times New Roman"/>
          <w:sz w:val="20"/>
          <w:szCs w:val="20"/>
          <w:lang w:val="lt-LT"/>
        </w:rPr>
        <w:t>,</w:t>
      </w:r>
      <w:r w:rsidRPr="00DD1D1C">
        <w:rPr>
          <w:rFonts w:ascii="Cambria" w:hAnsi="Cambria" w:cs="Times New Roman"/>
          <w:sz w:val="20"/>
          <w:szCs w:val="20"/>
          <w:lang w:val="lt-LT"/>
        </w:rPr>
        <w:t xml:space="preserve"> </w:t>
      </w:r>
      <w:r w:rsidR="009F780C" w:rsidRPr="00DD1D1C">
        <w:rPr>
          <w:rFonts w:ascii="Cambria" w:hAnsi="Cambria" w:cs="Times New Roman"/>
          <w:sz w:val="20"/>
          <w:szCs w:val="20"/>
          <w:lang w:val="lt-LT"/>
        </w:rPr>
        <w:t>jeigu taikytina</w:t>
      </w:r>
      <w:r w:rsidR="00DD1D1C">
        <w:rPr>
          <w:rFonts w:ascii="Cambria" w:hAnsi="Cambria" w:cs="Times New Roman"/>
          <w:sz w:val="20"/>
          <w:szCs w:val="20"/>
          <w:lang w:val="lt-LT"/>
        </w:rPr>
        <w:t>,</w:t>
      </w:r>
      <w:r w:rsidR="009F780C" w:rsidRPr="00DD1D1C">
        <w:rPr>
          <w:rFonts w:ascii="Cambria" w:hAnsi="Cambria" w:cs="Times New Roman"/>
          <w:sz w:val="20"/>
          <w:szCs w:val="20"/>
          <w:lang w:val="lt-LT"/>
        </w:rPr>
        <w:t xml:space="preserve"> </w:t>
      </w:r>
      <w:r w:rsidRPr="00DD1D1C">
        <w:rPr>
          <w:rFonts w:ascii="Cambria" w:hAnsi="Cambria" w:cs="Times New Roman"/>
          <w:sz w:val="20"/>
          <w:szCs w:val="20"/>
          <w:lang w:val="lt-LT"/>
        </w:rPr>
        <w:t xml:space="preserve">neatitinka </w:t>
      </w:r>
      <w:r w:rsidR="005237EE" w:rsidRPr="00DD1D1C">
        <w:rPr>
          <w:rFonts w:ascii="Cambria" w:hAnsi="Cambria" w:cs="Times New Roman"/>
          <w:color w:val="auto"/>
          <w:sz w:val="20"/>
          <w:szCs w:val="20"/>
          <w:lang w:val="lt-LT"/>
        </w:rPr>
        <w:t>pirkimo sąlygose</w:t>
      </w:r>
      <w:r w:rsidRPr="00DD1D1C">
        <w:rPr>
          <w:rFonts w:ascii="Cambria" w:hAnsi="Cambria" w:cs="Times New Roman"/>
          <w:sz w:val="20"/>
          <w:szCs w:val="20"/>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2B0528" w:rsidRPr="00DD1D1C" w:rsidRDefault="002B0528" w:rsidP="002B0528">
      <w:pPr>
        <w:pStyle w:val="Body2"/>
        <w:ind w:firstLine="1296"/>
        <w:rPr>
          <w:rFonts w:ascii="Cambria" w:hAnsi="Cambria" w:cs="Times New Roman"/>
          <w:sz w:val="20"/>
          <w:szCs w:val="20"/>
          <w:lang w:val="lt-LT"/>
        </w:rPr>
      </w:pPr>
      <w:r w:rsidRPr="00DD1D1C">
        <w:rPr>
          <w:rFonts w:ascii="Cambria" w:hAnsi="Cambria" w:cs="Times New Roman"/>
          <w:sz w:val="20"/>
          <w:szCs w:val="20"/>
          <w:lang w:val="lt-LT"/>
        </w:rPr>
        <w:t>13.1.4. pasiūlyta per didelė, perkančiajai organizacijai nepriimtina kaina;</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w:t>
      </w:r>
      <w:r w:rsidR="002B0528" w:rsidRPr="00DD1D1C">
        <w:rPr>
          <w:rFonts w:ascii="Cambria" w:hAnsi="Cambria" w:cs="Times New Roman"/>
          <w:sz w:val="20"/>
          <w:szCs w:val="20"/>
          <w:lang w:val="lt-LT"/>
        </w:rPr>
        <w:t>5</w:t>
      </w:r>
      <w:r w:rsidRPr="00DD1D1C">
        <w:rPr>
          <w:rFonts w:ascii="Cambria" w:hAnsi="Cambria" w:cs="Times New Roman"/>
          <w:sz w:val="20"/>
          <w:szCs w:val="20"/>
          <w:lang w:val="lt-LT"/>
        </w:rPr>
        <w:t>. pasiūlymas neatitinka pirkimo dokumentuose nustatytų reikalavimų;</w:t>
      </w:r>
    </w:p>
    <w:p w:rsidR="00D153A7" w:rsidRPr="00DD1D1C" w:rsidRDefault="00D153A7" w:rsidP="00D153A7">
      <w:pPr>
        <w:pStyle w:val="Body2"/>
        <w:rPr>
          <w:rFonts w:ascii="Cambria" w:hAnsi="Cambria" w:cs="Times New Roman"/>
          <w:color w:val="auto"/>
          <w:sz w:val="20"/>
          <w:szCs w:val="20"/>
          <w:lang w:val="lt-LT"/>
        </w:rPr>
      </w:pPr>
      <w:r w:rsidRPr="00DD1D1C">
        <w:rPr>
          <w:rFonts w:ascii="Cambria" w:hAnsi="Cambria" w:cs="Times New Roman"/>
          <w:sz w:val="20"/>
          <w:szCs w:val="20"/>
          <w:lang w:val="lt-LT"/>
        </w:rPr>
        <w:tab/>
      </w:r>
      <w:r w:rsidR="002B0528" w:rsidRPr="00DD1D1C">
        <w:rPr>
          <w:rFonts w:ascii="Cambria" w:hAnsi="Cambria" w:cs="Times New Roman"/>
          <w:color w:val="auto"/>
          <w:sz w:val="20"/>
          <w:szCs w:val="20"/>
          <w:lang w:val="lt-LT"/>
        </w:rPr>
        <w:t xml:space="preserve">13.1.6. dalyvis per perkančiosios organizacijos nurodytą terminą nepatikslino, nepapildė ar nepaaiškino pasiūlymo. </w:t>
      </w:r>
      <w:r w:rsidRPr="00DD1D1C">
        <w:rPr>
          <w:rFonts w:ascii="Cambria" w:hAnsi="Cambria" w:cs="Times New Roman"/>
          <w:color w:val="auto"/>
          <w:sz w:val="20"/>
          <w:szCs w:val="20"/>
          <w:lang w:val="lt-LT"/>
        </w:rPr>
        <w:t>Šiuo atveju jo pasiūlymas atmetamas kaip neatitinkantis pirkimo dokumentuose nustatytų reikalavimų;</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lastRenderedPageBreak/>
        <w:tab/>
      </w:r>
      <w:bookmarkStart w:id="39" w:name="_Hlk488957884"/>
      <w:r w:rsidRPr="00DD1D1C">
        <w:rPr>
          <w:rFonts w:ascii="Cambria" w:hAnsi="Cambria" w:cs="Times New Roman"/>
          <w:sz w:val="20"/>
          <w:szCs w:val="20"/>
          <w:lang w:val="lt-LT"/>
        </w:rPr>
        <w:t>13.1.</w:t>
      </w:r>
      <w:r w:rsidR="00AA6B4E" w:rsidRPr="00DD1D1C">
        <w:rPr>
          <w:rFonts w:ascii="Cambria" w:hAnsi="Cambria" w:cs="Times New Roman"/>
          <w:sz w:val="20"/>
          <w:szCs w:val="20"/>
          <w:lang w:val="lt-LT"/>
        </w:rPr>
        <w:t>7</w:t>
      </w:r>
      <w:r w:rsidRPr="00DD1D1C">
        <w:rPr>
          <w:rFonts w:ascii="Cambria" w:hAnsi="Cambria" w:cs="Times New Roman"/>
          <w:sz w:val="20"/>
          <w:szCs w:val="20"/>
          <w:lang w:val="lt-LT"/>
        </w:rPr>
        <w:t xml:space="preserve">. </w:t>
      </w:r>
      <w:bookmarkEnd w:id="39"/>
      <w:r w:rsidRPr="00DD1D1C">
        <w:rPr>
          <w:rFonts w:ascii="Cambria" w:hAnsi="Cambria" w:cs="Times New Roman"/>
          <w:sz w:val="20"/>
          <w:szCs w:val="20"/>
          <w:lang w:val="lt-LT"/>
        </w:rPr>
        <w:t>pateiktame pasiūlyme nurodyta kaina yra neįprastai maža ir dalyvis, perkančiosios organizacijos prašymu, nepateikia tinkamų kainos pagrįstumo įrodymų;</w:t>
      </w:r>
    </w:p>
    <w:p w:rsidR="00D153A7" w:rsidRPr="00DD1D1C" w:rsidRDefault="00160588"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w:t>
      </w:r>
      <w:r w:rsidR="00AA6B4E" w:rsidRPr="00DD1D1C">
        <w:rPr>
          <w:rFonts w:ascii="Cambria" w:hAnsi="Cambria" w:cs="Times New Roman"/>
          <w:sz w:val="20"/>
          <w:szCs w:val="20"/>
          <w:lang w:val="lt-LT"/>
        </w:rPr>
        <w:t>8</w:t>
      </w:r>
      <w:r w:rsidR="00D153A7" w:rsidRPr="00DD1D1C">
        <w:rPr>
          <w:rFonts w:ascii="Cambria" w:hAnsi="Cambria" w:cs="Times New Roman"/>
          <w:sz w:val="20"/>
          <w:szCs w:val="20"/>
          <w:lang w:val="lt-LT"/>
        </w:rPr>
        <w:t>. tiekėjas, apie nustatytų reikalavimų atitikimą, yra pateikęs melagingą informaciją, kurią perkančioji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DD1D1C">
        <w:rPr>
          <w:rFonts w:ascii="Cambria" w:hAnsi="Cambria" w:cs="Times New Roman"/>
          <w:sz w:val="20"/>
          <w:szCs w:val="20"/>
          <w:lang w:val="lt-LT"/>
        </w:rPr>
        <w:tab/>
        <w:t>13.1</w:t>
      </w:r>
      <w:r w:rsidR="00D153A7" w:rsidRPr="00DD1D1C">
        <w:rPr>
          <w:rFonts w:ascii="Cambria" w:hAnsi="Cambria" w:cs="Times New Roman"/>
          <w:sz w:val="20"/>
          <w:szCs w:val="20"/>
          <w:lang w:val="lt-LT"/>
        </w:rPr>
        <w:t>.</w:t>
      </w:r>
      <w:r w:rsidR="00AA6B4E" w:rsidRPr="00DD1D1C">
        <w:rPr>
          <w:rFonts w:ascii="Cambria" w:hAnsi="Cambria" w:cs="Times New Roman"/>
          <w:sz w:val="20"/>
          <w:szCs w:val="20"/>
          <w:lang w:val="lt-LT"/>
        </w:rPr>
        <w:t>9</w:t>
      </w:r>
      <w:r w:rsidRPr="00DD1D1C">
        <w:rPr>
          <w:rFonts w:ascii="Cambria" w:hAnsi="Cambria" w:cs="Times New Roman"/>
          <w:sz w:val="20"/>
          <w:szCs w:val="20"/>
          <w:lang w:val="lt-LT"/>
        </w:rPr>
        <w:t>.</w:t>
      </w:r>
      <w:r w:rsidR="00D153A7" w:rsidRPr="00DD1D1C">
        <w:rPr>
          <w:rFonts w:ascii="Cambria" w:hAnsi="Cambria" w:cs="Times New Roman"/>
          <w:sz w:val="20"/>
          <w:szCs w:val="20"/>
          <w:lang w:val="lt-LT"/>
        </w:rPr>
        <w:t xml:space="preserve"> jei tiekėjas pateikia daugiau kaip vieną pasiūlymą arba ūkio subjektų grupės</w:t>
      </w:r>
      <w:r w:rsidR="00D153A7" w:rsidRPr="00545CDB">
        <w:rPr>
          <w:rFonts w:ascii="Cambria" w:hAnsi="Cambria" w:cs="Times New Roman"/>
          <w:sz w:val="20"/>
          <w:szCs w:val="20"/>
        </w:rPr>
        <w:t xml:space="preserve">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3C237F" w:rsidRDefault="003C237F" w:rsidP="00D153A7">
      <w:pPr>
        <w:pStyle w:val="Body2"/>
        <w:rPr>
          <w:rFonts w:ascii="Cambria" w:hAnsi="Cambria" w:cs="Times New Roman"/>
          <w:sz w:val="20"/>
          <w:szCs w:val="20"/>
        </w:rPr>
      </w:pPr>
    </w:p>
    <w:p w:rsidR="00DD1D1C" w:rsidRDefault="00DD1D1C" w:rsidP="00D153A7">
      <w:pPr>
        <w:pStyle w:val="Body2"/>
        <w:rPr>
          <w:rFonts w:ascii="Cambria" w:hAnsi="Cambria" w:cs="Times New Roman"/>
          <w:sz w:val="20"/>
          <w:szCs w:val="20"/>
        </w:rPr>
      </w:pPr>
    </w:p>
    <w:p w:rsidR="00DD1D1C" w:rsidRDefault="00DD1D1C" w:rsidP="00D153A7">
      <w:pPr>
        <w:pStyle w:val="Body2"/>
        <w:rPr>
          <w:rFonts w:ascii="Cambria" w:hAnsi="Cambria" w:cs="Times New Roman"/>
          <w:sz w:val="20"/>
          <w:szCs w:val="20"/>
        </w:rPr>
      </w:pPr>
    </w:p>
    <w:p w:rsidR="00DD1D1C" w:rsidRPr="00545CDB" w:rsidRDefault="00DD1D1C" w:rsidP="00D153A7">
      <w:pPr>
        <w:pStyle w:val="Body2"/>
        <w:rPr>
          <w:rFonts w:ascii="Cambria" w:hAnsi="Cambria" w:cs="Times New Roman"/>
          <w:sz w:val="20"/>
          <w:szCs w:val="20"/>
        </w:rPr>
      </w:pPr>
      <w:bookmarkStart w:id="42" w:name="_GoBack"/>
      <w:bookmarkEnd w:id="42"/>
    </w:p>
    <w:p w:rsidR="00511021" w:rsidRPr="00545CDB" w:rsidRDefault="00C62213" w:rsidP="00A72651">
      <w:pPr>
        <w:pStyle w:val="Body2"/>
        <w:spacing w:before="120" w:after="120"/>
        <w:ind w:left="1656" w:firstLine="936"/>
        <w:rPr>
          <w:rFonts w:ascii="Cambria" w:hAnsi="Cambria"/>
          <w:b/>
          <w:sz w:val="20"/>
        </w:rPr>
      </w:pPr>
      <w:bookmarkStart w:id="43" w:name="_Toc488306776"/>
      <w:r>
        <w:rPr>
          <w:rFonts w:ascii="Cambria" w:hAnsi="Cambria"/>
          <w:b/>
          <w:sz w:val="20"/>
        </w:rPr>
        <w:lastRenderedPageBreak/>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bookmarkEnd w:id="34"/>
    <w:bookmarkEnd w:id="35"/>
    <w:bookmarkEnd w:id="36"/>
    <w:p w:rsidR="00D153A7" w:rsidRPr="00545CDB" w:rsidRDefault="00D153A7" w:rsidP="00A72651">
      <w:pPr>
        <w:pStyle w:val="Body2"/>
        <w:spacing w:after="0"/>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A72651">
      <w:pPr>
        <w:pStyle w:val="Body2"/>
        <w:spacing w:after="0"/>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A72651">
      <w:pPr>
        <w:pStyle w:val="Heading1"/>
        <w:numPr>
          <w:ilvl w:val="0"/>
          <w:numId w:val="12"/>
        </w:numPr>
        <w:spacing w:before="120" w:after="120"/>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A72651">
      <w:pPr>
        <w:pStyle w:val="BodyText30"/>
        <w:spacing w:before="12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A72651"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HIALURONO RŪGŠTIES </w:t>
      </w:r>
      <w:r w:rsidRPr="00545CDB">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372" w:rsidRDefault="00425372" w:rsidP="00B90A76">
      <w:r>
        <w:separator/>
      </w:r>
    </w:p>
  </w:endnote>
  <w:endnote w:type="continuationSeparator" w:id="0">
    <w:p w:rsidR="00425372" w:rsidRDefault="0042537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B5F" w:rsidRDefault="00455B5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455B5F" w:rsidRPr="00623B65" w:rsidRDefault="00455B5F">
        <w:pPr>
          <w:pStyle w:val="Footer"/>
          <w:jc w:val="right"/>
          <w:rPr>
            <w:sz w:val="20"/>
          </w:rPr>
        </w:pPr>
      </w:p>
    </w:sdtContent>
  </w:sdt>
  <w:p w:rsidR="00455B5F" w:rsidRDefault="00455B5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372" w:rsidRDefault="00425372" w:rsidP="00B90A76">
      <w:r>
        <w:separator/>
      </w:r>
    </w:p>
  </w:footnote>
  <w:footnote w:type="continuationSeparator" w:id="0">
    <w:p w:rsidR="00425372" w:rsidRDefault="00425372" w:rsidP="00B90A76">
      <w:r>
        <w:continuationSeparator/>
      </w:r>
    </w:p>
  </w:footnote>
  <w:footnote w:id="1">
    <w:p w:rsidR="00455B5F" w:rsidRPr="00BA5459" w:rsidRDefault="00455B5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55B5F" w:rsidRPr="00BA5459" w:rsidRDefault="00455B5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455B5F" w:rsidRPr="00BA5459" w:rsidRDefault="00455B5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5B5F" w:rsidRDefault="00455B5F" w:rsidP="005C1BD0">
      <w:pPr>
        <w:pStyle w:val="FootnoteText"/>
      </w:pPr>
    </w:p>
  </w:footnote>
  <w:footnote w:id="2">
    <w:p w:rsidR="00455B5F" w:rsidRPr="00344E3D" w:rsidRDefault="00455B5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55B5F" w:rsidRPr="00344E3D" w:rsidRDefault="00455B5F" w:rsidP="004B6E8C">
      <w:pPr>
        <w:pStyle w:val="FootnoteText"/>
        <w:numPr>
          <w:ilvl w:val="0"/>
          <w:numId w:val="9"/>
        </w:numPr>
        <w:spacing w:after="0"/>
        <w:rPr>
          <w:i/>
          <w:iCs/>
          <w:sz w:val="18"/>
          <w:szCs w:val="18"/>
        </w:rPr>
      </w:pPr>
      <w:r w:rsidRPr="00344E3D">
        <w:rPr>
          <w:i/>
          <w:iCs/>
          <w:sz w:val="18"/>
          <w:szCs w:val="18"/>
        </w:rPr>
        <w:t xml:space="preserve">priesaikos deklaracija; </w:t>
      </w:r>
    </w:p>
    <w:p w:rsidR="00455B5F" w:rsidRPr="00344E3D" w:rsidRDefault="00455B5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5B5F" w:rsidRDefault="00455B5F" w:rsidP="005C1BD0">
      <w:pPr>
        <w:pStyle w:val="FootnoteText"/>
      </w:pPr>
    </w:p>
  </w:footnote>
  <w:footnote w:id="3">
    <w:p w:rsidR="00455B5F" w:rsidRPr="00D76940" w:rsidRDefault="00455B5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55B5F" w:rsidRPr="00D76940" w:rsidRDefault="00455B5F" w:rsidP="004B6E8C">
      <w:pPr>
        <w:pStyle w:val="FootnoteText"/>
        <w:numPr>
          <w:ilvl w:val="0"/>
          <w:numId w:val="10"/>
        </w:numPr>
        <w:spacing w:after="0"/>
        <w:rPr>
          <w:i/>
          <w:iCs/>
          <w:sz w:val="18"/>
          <w:szCs w:val="18"/>
        </w:rPr>
      </w:pPr>
      <w:r w:rsidRPr="00D76940">
        <w:rPr>
          <w:i/>
          <w:iCs/>
          <w:sz w:val="18"/>
          <w:szCs w:val="18"/>
        </w:rPr>
        <w:t xml:space="preserve">priesaikos deklaracija; </w:t>
      </w:r>
    </w:p>
    <w:p w:rsidR="00455B5F" w:rsidRPr="00D76940" w:rsidRDefault="00455B5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5B5F" w:rsidRDefault="00455B5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B5F" w:rsidRDefault="00455B5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B5F" w:rsidRDefault="00455B5F">
    <w:pPr>
      <w:pStyle w:val="Header"/>
    </w:pPr>
  </w:p>
  <w:p w:rsidR="00455B5F" w:rsidRDefault="00455B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B5F" w:rsidRDefault="00455B5F">
    <w:pPr>
      <w:pStyle w:val="Header"/>
      <w:framePr w:wrap="auto" w:vAnchor="text" w:hAnchor="margin" w:xAlign="center" w:y="1"/>
      <w:rPr>
        <w:rStyle w:val="PageNumber"/>
      </w:rPr>
    </w:pPr>
  </w:p>
  <w:p w:rsidR="00455B5F" w:rsidRDefault="00455B5F">
    <w:pPr>
      <w:pStyle w:val="Header"/>
    </w:pPr>
  </w:p>
  <w:p w:rsidR="00455B5F" w:rsidRDefault="00455B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C237F"/>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25372"/>
    <w:rsid w:val="004327DD"/>
    <w:rsid w:val="0043409D"/>
    <w:rsid w:val="00436A55"/>
    <w:rsid w:val="00436AC6"/>
    <w:rsid w:val="00440940"/>
    <w:rsid w:val="0044095E"/>
    <w:rsid w:val="004433C4"/>
    <w:rsid w:val="00445A9F"/>
    <w:rsid w:val="00445F84"/>
    <w:rsid w:val="004460C8"/>
    <w:rsid w:val="00450325"/>
    <w:rsid w:val="004512D5"/>
    <w:rsid w:val="004552D1"/>
    <w:rsid w:val="00455B5F"/>
    <w:rsid w:val="00461901"/>
    <w:rsid w:val="0046256F"/>
    <w:rsid w:val="00466924"/>
    <w:rsid w:val="00472EA9"/>
    <w:rsid w:val="00474435"/>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82C4E"/>
    <w:rsid w:val="00984FAD"/>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4CF1"/>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2651"/>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E96"/>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1D1C"/>
    <w:rsid w:val="00DD7018"/>
    <w:rsid w:val="00DE089F"/>
    <w:rsid w:val="00DE0A83"/>
    <w:rsid w:val="00DE2B8C"/>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3A49"/>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F852E-51BA-4DB0-B6DE-0DE1074B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39916</Words>
  <Characters>22753</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8</cp:revision>
  <cp:lastPrinted>2025-02-23T13:45:00Z</cp:lastPrinted>
  <dcterms:created xsi:type="dcterms:W3CDTF">2025-02-23T13:17:00Z</dcterms:created>
  <dcterms:modified xsi:type="dcterms:W3CDTF">2025-02-23T13:51:00Z</dcterms:modified>
</cp:coreProperties>
</file>