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9FF07" w14:textId="5AC03DC5" w:rsidR="00BC4D37" w:rsidRPr="006A63BE" w:rsidRDefault="006A63BE" w:rsidP="006A63BE">
      <w:pPr>
        <w:jc w:val="right"/>
        <w:rPr>
          <w:szCs w:val="24"/>
        </w:rPr>
      </w:pPr>
      <w:r w:rsidRPr="006A63BE">
        <w:rPr>
          <w:szCs w:val="24"/>
        </w:rPr>
        <w:t>Pirkimo sąlygų 5 priedas</w:t>
      </w:r>
    </w:p>
    <w:p w14:paraId="1C0EA182" w14:textId="076EEBAC" w:rsidR="006A63BE" w:rsidRPr="006A63BE" w:rsidRDefault="006A63BE" w:rsidP="006A63BE">
      <w:pPr>
        <w:jc w:val="right"/>
        <w:rPr>
          <w:szCs w:val="24"/>
        </w:rPr>
      </w:pPr>
      <w:r w:rsidRPr="006A63BE">
        <w:rPr>
          <w:szCs w:val="24"/>
        </w:rPr>
        <w:t>(projektas)</w:t>
      </w:r>
    </w:p>
    <w:p w14:paraId="2DA9B332" w14:textId="77777777" w:rsidR="0028208F" w:rsidRPr="00B2622E" w:rsidRDefault="0028208F" w:rsidP="0028208F">
      <w:pPr>
        <w:pStyle w:val="Stilius5"/>
        <w:spacing w:after="120"/>
        <w:outlineLvl w:val="0"/>
      </w:pPr>
      <w:r w:rsidRPr="00B2622E">
        <w:t>STATYBOS RANGOS SUTARTIS Nr. _________</w:t>
      </w:r>
    </w:p>
    <w:p w14:paraId="624C3E2F" w14:textId="3E0937F6" w:rsidR="0028208F" w:rsidRPr="00B2622E" w:rsidRDefault="006115DA" w:rsidP="00DD4234">
      <w:pPr>
        <w:jc w:val="center"/>
        <w:outlineLvl w:val="0"/>
        <w:rPr>
          <w:i/>
        </w:rPr>
      </w:pPr>
      <w:r w:rsidRPr="00B2622E">
        <w:rPr>
          <w:i/>
        </w:rPr>
        <w:t>Plungė, 2025</w:t>
      </w:r>
      <w:r w:rsidR="00DD4234" w:rsidRPr="00B2622E">
        <w:rPr>
          <w:i/>
        </w:rPr>
        <w:t xml:space="preserve"> m.</w:t>
      </w:r>
    </w:p>
    <w:p w14:paraId="21FA73AF" w14:textId="77777777" w:rsidR="0028208F" w:rsidRPr="00B2622E" w:rsidRDefault="0028208F" w:rsidP="0028208F"/>
    <w:p w14:paraId="2034B58D" w14:textId="77777777" w:rsidR="00BC4D37" w:rsidRPr="00B2622E" w:rsidRDefault="00BC4D37" w:rsidP="0028208F"/>
    <w:p w14:paraId="3C56C9E5" w14:textId="261B0BEE" w:rsidR="0028208F" w:rsidRPr="00B2622E" w:rsidRDefault="00DD4234" w:rsidP="0028208F">
      <w:pPr>
        <w:jc w:val="both"/>
        <w:rPr>
          <w:szCs w:val="24"/>
        </w:rPr>
      </w:pPr>
      <w:r w:rsidRPr="00B2622E">
        <w:rPr>
          <w:szCs w:val="24"/>
        </w:rPr>
        <w:t>Plungės rajono savivaldybės administracija</w:t>
      </w:r>
      <w:r w:rsidR="0028208F" w:rsidRPr="00B2622E">
        <w:rPr>
          <w:szCs w:val="24"/>
        </w:rPr>
        <w:t>, atstovaujama</w:t>
      </w:r>
      <w:r w:rsidR="00CF56DB" w:rsidRPr="00B2622E">
        <w:rPr>
          <w:szCs w:val="24"/>
        </w:rPr>
        <w:t xml:space="preserve">                                     </w:t>
      </w:r>
      <w:r w:rsidRPr="00B2622E">
        <w:rPr>
          <w:szCs w:val="24"/>
        </w:rPr>
        <w:t>, veikiančio (-ios) pagal Administracijos nuostatus</w:t>
      </w:r>
      <w:r w:rsidR="0028208F" w:rsidRPr="00B2622E">
        <w:rPr>
          <w:szCs w:val="24"/>
        </w:rPr>
        <w:t xml:space="preserve">, (toliau </w:t>
      </w:r>
      <w:r w:rsidR="00B669A2" w:rsidRPr="00B2622E">
        <w:rPr>
          <w:szCs w:val="24"/>
        </w:rPr>
        <w:t>– Užsakovas) ir</w:t>
      </w:r>
      <w:r w:rsidR="00862747" w:rsidRPr="00B2622E">
        <w:rPr>
          <w:szCs w:val="24"/>
        </w:rPr>
        <w:t xml:space="preserve">     </w:t>
      </w:r>
      <w:r w:rsidR="0028208F" w:rsidRPr="00B2622E">
        <w:rPr>
          <w:szCs w:val="24"/>
        </w:rPr>
        <w:t xml:space="preserve">, atstovaujama </w:t>
      </w:r>
      <w:r w:rsidR="00B669A2" w:rsidRPr="00B2622E">
        <w:rPr>
          <w:szCs w:val="24"/>
        </w:rPr>
        <w:t>direktoriaus</w:t>
      </w:r>
      <w:r w:rsidR="00862747" w:rsidRPr="00B2622E">
        <w:rPr>
          <w:szCs w:val="24"/>
        </w:rPr>
        <w:t xml:space="preserve">      </w:t>
      </w:r>
      <w:r w:rsidR="00B669A2" w:rsidRPr="00B2622E">
        <w:rPr>
          <w:szCs w:val="24"/>
        </w:rPr>
        <w:t>, veikiančio (-ios) pagal bendrovės įstatus</w:t>
      </w:r>
      <w:r w:rsidR="0028208F" w:rsidRPr="00B2622E">
        <w:rPr>
          <w:szCs w:val="24"/>
        </w:rPr>
        <w:t>, (toliau – Rangovas), ir toliau kartu vadinami Šalimis, o kiekvienas atskirai – Šalimi, sudarė šią Statybos rangos sutartį (toliau – Sutartis).</w:t>
      </w:r>
    </w:p>
    <w:p w14:paraId="688C2BE8" w14:textId="77777777" w:rsidR="00F74866" w:rsidRPr="00B2622E" w:rsidRDefault="00F74866" w:rsidP="00897D82">
      <w:pPr>
        <w:pStyle w:val="Antrat1"/>
        <w:numPr>
          <w:ilvl w:val="3"/>
          <w:numId w:val="2"/>
        </w:numPr>
        <w:tabs>
          <w:tab w:val="left" w:pos="3119"/>
        </w:tabs>
        <w:ind w:left="357" w:hanging="357"/>
        <w:jc w:val="center"/>
      </w:pPr>
      <w:r w:rsidRPr="00B2622E">
        <w:t>SĄVOKOS</w:t>
      </w:r>
    </w:p>
    <w:p w14:paraId="647D5BB0" w14:textId="77777777" w:rsidR="00D343E6" w:rsidRPr="00B2622E" w:rsidRDefault="00D343E6" w:rsidP="00E549DB">
      <w:pPr>
        <w:pStyle w:val="Stilius1"/>
      </w:pPr>
    </w:p>
    <w:p w14:paraId="38336B2B" w14:textId="05ACE1DC" w:rsidR="00F74866" w:rsidRPr="00B2622E" w:rsidRDefault="00F74866" w:rsidP="006D05BC">
      <w:pPr>
        <w:pStyle w:val="Sraopastraipa1"/>
        <w:numPr>
          <w:ilvl w:val="1"/>
          <w:numId w:val="49"/>
        </w:numPr>
        <w:autoSpaceDN w:val="0"/>
        <w:spacing w:after="0" w:line="240" w:lineRule="auto"/>
        <w:ind w:left="709" w:hanging="567"/>
        <w:contextualSpacing/>
        <w:jc w:val="both"/>
        <w:rPr>
          <w:szCs w:val="24"/>
        </w:rPr>
      </w:pPr>
      <w:r w:rsidRPr="00B2622E">
        <w:rPr>
          <w:b/>
          <w:szCs w:val="24"/>
        </w:rPr>
        <w:t>Darbai</w:t>
      </w:r>
      <w:r w:rsidRPr="00B2622E">
        <w:rPr>
          <w:szCs w:val="24"/>
        </w:rPr>
        <w:t xml:space="preserve"> – visi darbai, nustatyti Techninio projekto sprendiniuose, techninėje specifikacijoje, veiklų sąraše ir kiti darbai, projektavimas bei kitos būtinos Sutarčiai atlikti paslaugos (jeigu yra), kuriuos pagal Sutartį privalo atlikti Rangovas. </w:t>
      </w:r>
    </w:p>
    <w:p w14:paraId="27A3309B" w14:textId="77777777" w:rsidR="00D343E6" w:rsidRPr="00B2622E" w:rsidRDefault="00D343E6" w:rsidP="00652126">
      <w:pPr>
        <w:pStyle w:val="Sraopastraipa1"/>
        <w:autoSpaceDN w:val="0"/>
        <w:spacing w:after="0" w:line="240" w:lineRule="auto"/>
        <w:ind w:left="709" w:hanging="567"/>
        <w:contextualSpacing/>
        <w:jc w:val="both"/>
        <w:rPr>
          <w:szCs w:val="24"/>
        </w:rPr>
      </w:pPr>
    </w:p>
    <w:p w14:paraId="3A8C77EF" w14:textId="77777777" w:rsidR="00F74866" w:rsidRPr="00B2622E" w:rsidRDefault="00F74866" w:rsidP="0083411C">
      <w:pPr>
        <w:pStyle w:val="Sraopastraipa1"/>
        <w:numPr>
          <w:ilvl w:val="0"/>
          <w:numId w:val="2"/>
        </w:numPr>
        <w:autoSpaceDN w:val="0"/>
        <w:spacing w:after="0" w:line="240" w:lineRule="auto"/>
        <w:ind w:left="709" w:hanging="567"/>
        <w:contextualSpacing/>
        <w:jc w:val="both"/>
        <w:rPr>
          <w:szCs w:val="24"/>
        </w:rPr>
      </w:pPr>
      <w:r w:rsidRPr="00B2622E">
        <w:rPr>
          <w:b/>
          <w:szCs w:val="24"/>
        </w:rPr>
        <w:t>Darbų atlikimo terminas</w:t>
      </w:r>
      <w:r w:rsidRPr="00B2622E">
        <w:rPr>
          <w:szCs w:val="24"/>
        </w:rPr>
        <w:t xml:space="preserve"> – laikas, skaičiuojamas mėnesiais nuo Darbų pradžios iki Darbų perdavimo Užsakovui, atlikus baigiamuosius bandymus (jeigu taikoma), kurių rezultatai yra teigiami, ir pasirašius Darbų perdavimo-priėmimo aktą. </w:t>
      </w:r>
    </w:p>
    <w:p w14:paraId="39E1EC8F" w14:textId="77777777" w:rsidR="00D343E6" w:rsidRPr="00B2622E" w:rsidRDefault="00D343E6" w:rsidP="00652126">
      <w:pPr>
        <w:pStyle w:val="Sraopastraipa1"/>
        <w:autoSpaceDN w:val="0"/>
        <w:spacing w:after="0" w:line="240" w:lineRule="auto"/>
        <w:ind w:left="709" w:hanging="567"/>
        <w:contextualSpacing/>
        <w:jc w:val="both"/>
        <w:rPr>
          <w:szCs w:val="24"/>
        </w:rPr>
      </w:pPr>
    </w:p>
    <w:p w14:paraId="2B3CF089" w14:textId="54AF902D" w:rsidR="00F74866" w:rsidRPr="00B2622E" w:rsidRDefault="00F74866" w:rsidP="0083411C">
      <w:pPr>
        <w:pStyle w:val="Sraopastraipa1"/>
        <w:numPr>
          <w:ilvl w:val="0"/>
          <w:numId w:val="2"/>
        </w:numPr>
        <w:autoSpaceDN w:val="0"/>
        <w:spacing w:after="0" w:line="240" w:lineRule="auto"/>
        <w:ind w:left="709" w:hanging="567"/>
        <w:contextualSpacing/>
        <w:jc w:val="both"/>
        <w:rPr>
          <w:szCs w:val="24"/>
        </w:rPr>
      </w:pPr>
      <w:r w:rsidRPr="00B2622E">
        <w:rPr>
          <w:b/>
          <w:szCs w:val="24"/>
        </w:rPr>
        <w:t>Darbų perdavimo-priėmimo aktas</w:t>
      </w:r>
      <w:r w:rsidRPr="00B2622E">
        <w:rPr>
          <w:szCs w:val="24"/>
        </w:rPr>
        <w:t xml:space="preserve"> – dokumentas, patvirtinantis, kad Rangovas perdavė, o Užsakovas priėmė Darbus, pasirašomas vadovaujantis Sutarties sąlygų 8.2 papunkčiu, prieš surašant baigto </w:t>
      </w:r>
      <w:r w:rsidR="00862747" w:rsidRPr="00B2622E">
        <w:rPr>
          <w:szCs w:val="24"/>
        </w:rPr>
        <w:t>rekonstruoti</w:t>
      </w:r>
      <w:r w:rsidRPr="00B2622E">
        <w:rPr>
          <w:szCs w:val="24"/>
        </w:rPr>
        <w:t xml:space="preserve"> statinio Statybos užbaigimo aktą. </w:t>
      </w:r>
    </w:p>
    <w:p w14:paraId="5BE46F4A" w14:textId="77777777" w:rsidR="00D343E6" w:rsidRPr="00B2622E" w:rsidRDefault="00D343E6" w:rsidP="00652126">
      <w:pPr>
        <w:pStyle w:val="Sraopastraipa1"/>
        <w:autoSpaceDN w:val="0"/>
        <w:spacing w:after="0" w:line="240" w:lineRule="auto"/>
        <w:ind w:left="709" w:hanging="567"/>
        <w:contextualSpacing/>
        <w:jc w:val="both"/>
        <w:rPr>
          <w:szCs w:val="24"/>
        </w:rPr>
      </w:pPr>
    </w:p>
    <w:p w14:paraId="658E5A93" w14:textId="77777777" w:rsidR="00F74866" w:rsidRPr="00B2622E" w:rsidRDefault="00F74866" w:rsidP="0083411C">
      <w:pPr>
        <w:pStyle w:val="Sraopastraipa1"/>
        <w:numPr>
          <w:ilvl w:val="0"/>
          <w:numId w:val="2"/>
        </w:numPr>
        <w:autoSpaceDN w:val="0"/>
        <w:spacing w:after="0" w:line="240" w:lineRule="auto"/>
        <w:ind w:left="709" w:hanging="567"/>
        <w:contextualSpacing/>
        <w:jc w:val="both"/>
        <w:rPr>
          <w:szCs w:val="24"/>
        </w:rPr>
      </w:pPr>
      <w:r w:rsidRPr="00B2622E">
        <w:rPr>
          <w:b/>
          <w:szCs w:val="24"/>
        </w:rPr>
        <w:t>Darbų pradžia</w:t>
      </w:r>
      <w:r w:rsidRPr="00B2622E">
        <w:rPr>
          <w:szCs w:val="24"/>
        </w:rPr>
        <w:t xml:space="preserve"> – Statybvietės perdavimo-priėmimo akto pasirašymo data arba data po 14 dienų kai įsigaliojo Sutartis, jeigu statybvietės perdavimo-priėmimo aktas per šį dienų skaičių nėra pasirašytas. </w:t>
      </w:r>
    </w:p>
    <w:p w14:paraId="21359A70" w14:textId="77777777" w:rsidR="00D343E6" w:rsidRPr="00B2622E" w:rsidRDefault="00D343E6" w:rsidP="00652126">
      <w:pPr>
        <w:pStyle w:val="Sraopastraipa1"/>
        <w:autoSpaceDN w:val="0"/>
        <w:spacing w:after="0" w:line="240" w:lineRule="auto"/>
        <w:ind w:left="709" w:hanging="567"/>
        <w:contextualSpacing/>
        <w:jc w:val="both"/>
        <w:rPr>
          <w:szCs w:val="24"/>
        </w:rPr>
      </w:pPr>
    </w:p>
    <w:p w14:paraId="207276C8" w14:textId="77777777" w:rsidR="00F74866" w:rsidRPr="00B2622E" w:rsidRDefault="00F74866" w:rsidP="0083411C">
      <w:pPr>
        <w:pStyle w:val="Sraopastraipa1"/>
        <w:numPr>
          <w:ilvl w:val="0"/>
          <w:numId w:val="2"/>
        </w:numPr>
        <w:autoSpaceDN w:val="0"/>
        <w:spacing w:after="0" w:line="240" w:lineRule="auto"/>
        <w:ind w:left="709" w:hanging="567"/>
        <w:contextualSpacing/>
        <w:jc w:val="both"/>
        <w:rPr>
          <w:szCs w:val="24"/>
        </w:rPr>
      </w:pPr>
      <w:r w:rsidRPr="00B2622E">
        <w:rPr>
          <w:b/>
          <w:szCs w:val="24"/>
        </w:rPr>
        <w:t>Išankstinis mokėjimas</w:t>
      </w:r>
      <w:r w:rsidRPr="00B2622E">
        <w:rPr>
          <w:szCs w:val="24"/>
        </w:rPr>
        <w:t xml:space="preserve"> – netaikomas.</w:t>
      </w:r>
    </w:p>
    <w:p w14:paraId="6243A40E" w14:textId="77777777" w:rsidR="00D343E6" w:rsidRPr="00B2622E" w:rsidRDefault="00D343E6" w:rsidP="00652126">
      <w:pPr>
        <w:pStyle w:val="Sraopastraipa1"/>
        <w:autoSpaceDN w:val="0"/>
        <w:spacing w:after="0" w:line="240" w:lineRule="auto"/>
        <w:ind w:left="709" w:hanging="567"/>
        <w:contextualSpacing/>
        <w:jc w:val="both"/>
        <w:rPr>
          <w:szCs w:val="24"/>
        </w:rPr>
      </w:pPr>
    </w:p>
    <w:p w14:paraId="57F99F47" w14:textId="77777777" w:rsidR="00F74866" w:rsidRPr="00B2622E" w:rsidRDefault="00F74866" w:rsidP="0083411C">
      <w:pPr>
        <w:pStyle w:val="Sraopastraipa1"/>
        <w:numPr>
          <w:ilvl w:val="0"/>
          <w:numId w:val="2"/>
        </w:numPr>
        <w:autoSpaceDN w:val="0"/>
        <w:spacing w:after="0" w:line="240" w:lineRule="auto"/>
        <w:ind w:left="709" w:hanging="567"/>
        <w:contextualSpacing/>
        <w:jc w:val="both"/>
        <w:rPr>
          <w:szCs w:val="24"/>
        </w:rPr>
      </w:pPr>
      <w:r w:rsidRPr="00B2622E">
        <w:rPr>
          <w:b/>
          <w:szCs w:val="24"/>
        </w:rPr>
        <w:t>Išlaidos</w:t>
      </w:r>
      <w:r w:rsidRPr="00B2622E">
        <w:rPr>
          <w:szCs w:val="24"/>
        </w:rPr>
        <w:t xml:space="preserve"> – visos pagrįstai Statybvietėje ar už jos ribų patirtos Rangovo tiesioginės ir netiesioginės išlaidos, susijusios su Sutartyje numatytais Darbais. Į išlaidas negali būti įskaičiuojamos negautos pajamos.</w:t>
      </w:r>
    </w:p>
    <w:p w14:paraId="1E6039BE" w14:textId="77777777" w:rsidR="00D343E6" w:rsidRPr="00B2622E" w:rsidRDefault="00D343E6" w:rsidP="00652126">
      <w:pPr>
        <w:pStyle w:val="Sraopastraipa1"/>
        <w:autoSpaceDN w:val="0"/>
        <w:spacing w:after="0" w:line="240" w:lineRule="auto"/>
        <w:ind w:left="709" w:hanging="567"/>
        <w:contextualSpacing/>
        <w:jc w:val="both"/>
        <w:rPr>
          <w:szCs w:val="24"/>
        </w:rPr>
      </w:pPr>
    </w:p>
    <w:p w14:paraId="6C93E46B" w14:textId="77777777" w:rsidR="00F74866" w:rsidRPr="00B2622E" w:rsidRDefault="00F74866" w:rsidP="0083411C">
      <w:pPr>
        <w:pStyle w:val="Sraopastraipa1"/>
        <w:numPr>
          <w:ilvl w:val="0"/>
          <w:numId w:val="2"/>
        </w:numPr>
        <w:autoSpaceDN w:val="0"/>
        <w:spacing w:after="0" w:line="240" w:lineRule="auto"/>
        <w:ind w:left="709" w:hanging="567"/>
        <w:contextualSpacing/>
        <w:jc w:val="both"/>
        <w:rPr>
          <w:szCs w:val="24"/>
        </w:rPr>
      </w:pPr>
      <w:r w:rsidRPr="00B2622E">
        <w:rPr>
          <w:b/>
          <w:szCs w:val="24"/>
        </w:rPr>
        <w:t xml:space="preserve">Įranga </w:t>
      </w:r>
      <w:r w:rsidRPr="00B2622E">
        <w:rPr>
          <w:szCs w:val="24"/>
        </w:rPr>
        <w:t>– prietaisai ir mechanizmai sudarantys Darbus ar jų dalį.</w:t>
      </w:r>
    </w:p>
    <w:p w14:paraId="00AED822" w14:textId="77777777" w:rsidR="00D343E6" w:rsidRPr="00B2622E" w:rsidRDefault="00D343E6" w:rsidP="00652126">
      <w:pPr>
        <w:pStyle w:val="Sraopastraipa1"/>
        <w:autoSpaceDN w:val="0"/>
        <w:spacing w:after="0" w:line="240" w:lineRule="auto"/>
        <w:ind w:left="709" w:hanging="567"/>
        <w:contextualSpacing/>
        <w:jc w:val="both"/>
        <w:rPr>
          <w:szCs w:val="24"/>
        </w:rPr>
      </w:pPr>
    </w:p>
    <w:p w14:paraId="4EA63C2F" w14:textId="77777777" w:rsidR="00F74866" w:rsidRPr="00B2622E" w:rsidRDefault="00F74866" w:rsidP="0083411C">
      <w:pPr>
        <w:pStyle w:val="Sraopastraipa1"/>
        <w:numPr>
          <w:ilvl w:val="0"/>
          <w:numId w:val="2"/>
        </w:numPr>
        <w:autoSpaceDN w:val="0"/>
        <w:spacing w:after="0" w:line="240" w:lineRule="auto"/>
        <w:ind w:left="709" w:hanging="567"/>
        <w:contextualSpacing/>
        <w:jc w:val="both"/>
        <w:rPr>
          <w:szCs w:val="24"/>
        </w:rPr>
      </w:pPr>
      <w:r w:rsidRPr="00B2622E">
        <w:rPr>
          <w:b/>
          <w:szCs w:val="24"/>
        </w:rPr>
        <w:t>Medžiagos</w:t>
      </w:r>
      <w:r w:rsidRPr="00B2622E">
        <w:rPr>
          <w:szCs w:val="24"/>
        </w:rPr>
        <w:t xml:space="preserve"> – visa tai, kas turi sudaryti Darbus ar jų dalį (išskyrus Įrangą).</w:t>
      </w:r>
    </w:p>
    <w:p w14:paraId="5A5FBAE1" w14:textId="77777777" w:rsidR="00D343E6" w:rsidRPr="00B2622E" w:rsidRDefault="00D343E6" w:rsidP="00652126">
      <w:pPr>
        <w:pStyle w:val="Sraopastraipa1"/>
        <w:autoSpaceDN w:val="0"/>
        <w:spacing w:after="0" w:line="240" w:lineRule="auto"/>
        <w:ind w:left="709" w:hanging="567"/>
        <w:contextualSpacing/>
        <w:jc w:val="both"/>
        <w:rPr>
          <w:szCs w:val="24"/>
        </w:rPr>
      </w:pPr>
    </w:p>
    <w:p w14:paraId="25912CF2" w14:textId="77777777" w:rsidR="00F74866" w:rsidRPr="00B2622E" w:rsidRDefault="00F74866" w:rsidP="0083411C">
      <w:pPr>
        <w:pStyle w:val="Sraopastraipa1"/>
        <w:numPr>
          <w:ilvl w:val="0"/>
          <w:numId w:val="2"/>
        </w:numPr>
        <w:autoSpaceDN w:val="0"/>
        <w:spacing w:after="0" w:line="240" w:lineRule="auto"/>
        <w:ind w:left="709" w:hanging="567"/>
        <w:contextualSpacing/>
        <w:jc w:val="both"/>
        <w:rPr>
          <w:szCs w:val="24"/>
        </w:rPr>
      </w:pPr>
      <w:r w:rsidRPr="00B2622E">
        <w:rPr>
          <w:b/>
          <w:szCs w:val="24"/>
        </w:rPr>
        <w:t>Pakeitimas</w:t>
      </w:r>
      <w:r w:rsidRPr="00B2622E">
        <w:rPr>
          <w:szCs w:val="24"/>
        </w:rPr>
        <w:t xml:space="preserve"> – Techninio projekto sprendinių, apibūdinančių Darbus, keitimas, Užsakovo nurodytas padaryti pagal</w:t>
      </w:r>
      <w:r w:rsidR="00BD1336" w:rsidRPr="00B2622E">
        <w:rPr>
          <w:szCs w:val="24"/>
        </w:rPr>
        <w:t xml:space="preserve"> šios  Sutarties</w:t>
      </w:r>
      <w:r w:rsidRPr="00B2622E">
        <w:rPr>
          <w:szCs w:val="24"/>
        </w:rPr>
        <w:t xml:space="preserve"> 10 skyrių. Techninio projekto pakeitimai turi būti įforminami vadovaujantis Lietuvos Respublikos statybos techninio reglamento STR 1.04.04:2017 „Statinio projektavimas, projekto ekspertizė“ reikalavimais. </w:t>
      </w:r>
    </w:p>
    <w:p w14:paraId="4D760645" w14:textId="77777777" w:rsidR="00D343E6" w:rsidRPr="00B2622E" w:rsidRDefault="00D343E6" w:rsidP="00652126">
      <w:pPr>
        <w:pStyle w:val="Sraopastraipa1"/>
        <w:autoSpaceDN w:val="0"/>
        <w:spacing w:after="0" w:line="240" w:lineRule="auto"/>
        <w:ind w:left="709" w:hanging="567"/>
        <w:contextualSpacing/>
        <w:jc w:val="both"/>
        <w:rPr>
          <w:szCs w:val="24"/>
        </w:rPr>
      </w:pPr>
    </w:p>
    <w:p w14:paraId="43DB7469" w14:textId="77777777" w:rsidR="00F74866" w:rsidRPr="00B2622E" w:rsidRDefault="00F74866" w:rsidP="0083411C">
      <w:pPr>
        <w:pStyle w:val="Sraopastraipa1"/>
        <w:numPr>
          <w:ilvl w:val="0"/>
          <w:numId w:val="2"/>
        </w:numPr>
        <w:autoSpaceDN w:val="0"/>
        <w:spacing w:after="0" w:line="240" w:lineRule="auto"/>
        <w:ind w:left="709" w:hanging="567"/>
        <w:contextualSpacing/>
        <w:jc w:val="both"/>
        <w:rPr>
          <w:szCs w:val="24"/>
        </w:rPr>
      </w:pPr>
      <w:r w:rsidRPr="00B2622E">
        <w:rPr>
          <w:b/>
          <w:szCs w:val="24"/>
        </w:rPr>
        <w:t>Pradinės sutarties vertė</w:t>
      </w:r>
      <w:r w:rsidRPr="00B2622E">
        <w:rPr>
          <w:szCs w:val="24"/>
        </w:rPr>
        <w:t xml:space="preserve"> – Sutarties 3.4 papunktyje nurodyta vertė, lygi laimėjusio Rangovo pasiūlymo kainai be PVM, nurodytai už visą Darbų apimtį.</w:t>
      </w:r>
    </w:p>
    <w:p w14:paraId="550DB6D6" w14:textId="77777777" w:rsidR="00D343E6" w:rsidRPr="00B2622E" w:rsidRDefault="00D343E6" w:rsidP="00652126">
      <w:pPr>
        <w:pStyle w:val="Sraopastraipa1"/>
        <w:autoSpaceDN w:val="0"/>
        <w:spacing w:after="0" w:line="240" w:lineRule="auto"/>
        <w:ind w:left="709" w:hanging="567"/>
        <w:contextualSpacing/>
        <w:jc w:val="both"/>
        <w:rPr>
          <w:szCs w:val="24"/>
        </w:rPr>
      </w:pPr>
    </w:p>
    <w:p w14:paraId="0A2C0FA7" w14:textId="77777777" w:rsidR="00F74866" w:rsidRPr="00B2622E" w:rsidRDefault="00F74866" w:rsidP="0083411C">
      <w:pPr>
        <w:pStyle w:val="Sraopastraipa1"/>
        <w:numPr>
          <w:ilvl w:val="0"/>
          <w:numId w:val="2"/>
        </w:numPr>
        <w:autoSpaceDN w:val="0"/>
        <w:spacing w:after="0" w:line="240" w:lineRule="auto"/>
        <w:ind w:left="709" w:hanging="567"/>
        <w:contextualSpacing/>
        <w:jc w:val="both"/>
        <w:rPr>
          <w:szCs w:val="24"/>
        </w:rPr>
      </w:pPr>
      <w:r w:rsidRPr="00B2622E">
        <w:rPr>
          <w:b/>
          <w:szCs w:val="24"/>
        </w:rPr>
        <w:t xml:space="preserve">Projektas </w:t>
      </w:r>
      <w:r w:rsidRPr="00B2622E">
        <w:rPr>
          <w:szCs w:val="24"/>
        </w:rPr>
        <w:t>rengiamas vadovaujantis</w:t>
      </w:r>
      <w:r w:rsidRPr="00B2622E">
        <w:rPr>
          <w:b/>
          <w:szCs w:val="24"/>
        </w:rPr>
        <w:t xml:space="preserve"> </w:t>
      </w:r>
      <w:r w:rsidRPr="00B2622E">
        <w:rPr>
          <w:szCs w:val="24"/>
        </w:rPr>
        <w:t xml:space="preserve">STR 1.04.04:2017 „Statinio projektavimas, projekto ekspertizė“ (toliau – Projektas): </w:t>
      </w:r>
    </w:p>
    <w:p w14:paraId="57614053" w14:textId="77777777" w:rsidR="00D343E6" w:rsidRPr="00B2622E" w:rsidRDefault="00D343E6" w:rsidP="00652126">
      <w:pPr>
        <w:pStyle w:val="Sraopastraipa1"/>
        <w:autoSpaceDN w:val="0"/>
        <w:spacing w:after="0" w:line="240" w:lineRule="auto"/>
        <w:ind w:left="0"/>
        <w:contextualSpacing/>
        <w:jc w:val="both"/>
        <w:rPr>
          <w:szCs w:val="24"/>
        </w:rPr>
      </w:pPr>
    </w:p>
    <w:p w14:paraId="48ED9501" w14:textId="77777777" w:rsidR="00D343E6" w:rsidRPr="00B2622E" w:rsidRDefault="00F74866" w:rsidP="006E7B72">
      <w:pPr>
        <w:pStyle w:val="bodytext"/>
        <w:numPr>
          <w:ilvl w:val="2"/>
          <w:numId w:val="34"/>
        </w:numPr>
        <w:autoSpaceDN w:val="0"/>
        <w:spacing w:before="0" w:beforeAutospacing="0" w:after="0" w:afterAutospacing="0"/>
        <w:ind w:left="1418"/>
        <w:jc w:val="both"/>
        <w:rPr>
          <w:rFonts w:ascii="Times New Roman" w:eastAsia="Arial Unicode MS" w:hAnsi="Times New Roman"/>
          <w:sz w:val="24"/>
          <w:szCs w:val="24"/>
        </w:rPr>
      </w:pPr>
      <w:r w:rsidRPr="00B2622E">
        <w:rPr>
          <w:rFonts w:ascii="Times New Roman" w:hAnsi="Times New Roman"/>
          <w:b/>
          <w:bCs/>
          <w:sz w:val="24"/>
          <w:szCs w:val="24"/>
        </w:rPr>
        <w:t>statinio</w:t>
      </w:r>
      <w:r w:rsidRPr="00B2622E">
        <w:rPr>
          <w:rFonts w:ascii="Times New Roman" w:hAnsi="Times New Roman"/>
          <w:sz w:val="24"/>
          <w:szCs w:val="24"/>
        </w:rPr>
        <w:t xml:space="preserve"> </w:t>
      </w:r>
      <w:r w:rsidRPr="00B2622E">
        <w:rPr>
          <w:rFonts w:ascii="Times New Roman" w:hAnsi="Times New Roman"/>
          <w:b/>
          <w:bCs/>
          <w:sz w:val="24"/>
          <w:szCs w:val="24"/>
        </w:rPr>
        <w:t xml:space="preserve">techninis projektas </w:t>
      </w:r>
      <w:r w:rsidRPr="00B2622E">
        <w:rPr>
          <w:rFonts w:ascii="Times New Roman" w:hAnsi="Times New Roman"/>
          <w:sz w:val="24"/>
          <w:szCs w:val="24"/>
        </w:rPr>
        <w:t>(toliau –</w:t>
      </w:r>
      <w:r w:rsidRPr="00B2622E">
        <w:rPr>
          <w:rFonts w:ascii="Times New Roman" w:hAnsi="Times New Roman"/>
          <w:b/>
          <w:bCs/>
          <w:sz w:val="24"/>
          <w:szCs w:val="24"/>
        </w:rPr>
        <w:t xml:space="preserve"> </w:t>
      </w:r>
      <w:r w:rsidRPr="00B2622E">
        <w:rPr>
          <w:rFonts w:ascii="Times New Roman" w:hAnsi="Times New Roman"/>
          <w:b/>
          <w:sz w:val="24"/>
          <w:szCs w:val="24"/>
        </w:rPr>
        <w:t>Techninis projektas</w:t>
      </w:r>
      <w:r w:rsidRPr="00B2622E">
        <w:rPr>
          <w:rFonts w:ascii="Times New Roman" w:hAnsi="Times New Roman"/>
          <w:sz w:val="24"/>
          <w:szCs w:val="24"/>
        </w:rPr>
        <w:t>)</w:t>
      </w:r>
      <w:r w:rsidRPr="00B2622E">
        <w:rPr>
          <w:rFonts w:ascii="Times New Roman" w:hAnsi="Times New Roman"/>
          <w:b/>
          <w:bCs/>
          <w:sz w:val="24"/>
          <w:szCs w:val="24"/>
        </w:rPr>
        <w:t xml:space="preserve"> </w:t>
      </w:r>
      <w:r w:rsidRPr="00B2622E">
        <w:rPr>
          <w:rFonts w:ascii="Times New Roman" w:hAnsi="Times New Roman"/>
          <w:sz w:val="24"/>
          <w:szCs w:val="24"/>
        </w:rPr>
        <w:t xml:space="preserve">– Projekto pirmasis ir pagrindinis etapas, kurio sprendiniai detalizuojami statinio darbo projekte. Techninis projektas parengtas Užsakovo projektuotojo, jo pagrindu parinktas Rangovas ir yra </w:t>
      </w:r>
      <w:r w:rsidRPr="00B2622E">
        <w:rPr>
          <w:rFonts w:ascii="Times New Roman" w:hAnsi="Times New Roman"/>
          <w:sz w:val="24"/>
          <w:szCs w:val="24"/>
        </w:rPr>
        <w:lastRenderedPageBreak/>
        <w:t>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14:paraId="5D7A33EF" w14:textId="77777777" w:rsidR="00F74866" w:rsidRPr="00B2622E" w:rsidRDefault="00F74866" w:rsidP="006E7B72">
      <w:pPr>
        <w:pStyle w:val="bodytext"/>
        <w:numPr>
          <w:ilvl w:val="2"/>
          <w:numId w:val="34"/>
        </w:numPr>
        <w:autoSpaceDN w:val="0"/>
        <w:spacing w:before="0" w:beforeAutospacing="0" w:after="0" w:afterAutospacing="0"/>
        <w:ind w:left="1418"/>
        <w:jc w:val="both"/>
        <w:rPr>
          <w:rFonts w:ascii="Times New Roman" w:eastAsia="Arial Unicode MS" w:hAnsi="Times New Roman"/>
          <w:sz w:val="24"/>
          <w:szCs w:val="24"/>
        </w:rPr>
      </w:pPr>
      <w:r w:rsidRPr="00B2622E">
        <w:rPr>
          <w:rFonts w:ascii="Times New Roman" w:hAnsi="Times New Roman"/>
          <w:b/>
          <w:bCs/>
          <w:sz w:val="24"/>
          <w:szCs w:val="24"/>
        </w:rPr>
        <w:t xml:space="preserve">statinio darbo projektas </w:t>
      </w:r>
      <w:r w:rsidRPr="00B2622E">
        <w:rPr>
          <w:rFonts w:ascii="Times New Roman" w:hAnsi="Times New Roman"/>
          <w:sz w:val="24"/>
          <w:szCs w:val="24"/>
        </w:rPr>
        <w:t>(toliau –</w:t>
      </w:r>
      <w:r w:rsidRPr="00B2622E">
        <w:rPr>
          <w:rFonts w:ascii="Times New Roman" w:hAnsi="Times New Roman"/>
          <w:b/>
          <w:bCs/>
          <w:sz w:val="24"/>
          <w:szCs w:val="24"/>
        </w:rPr>
        <w:t xml:space="preserve"> </w:t>
      </w:r>
      <w:r w:rsidRPr="00B2622E">
        <w:rPr>
          <w:rFonts w:ascii="Times New Roman" w:hAnsi="Times New Roman"/>
          <w:b/>
          <w:sz w:val="24"/>
          <w:szCs w:val="24"/>
        </w:rPr>
        <w:t>Darbo projektas</w:t>
      </w:r>
      <w:r w:rsidRPr="00B2622E">
        <w:rPr>
          <w:rFonts w:ascii="Times New Roman" w:hAnsi="Times New Roman"/>
          <w:sz w:val="24"/>
          <w:szCs w:val="24"/>
        </w:rPr>
        <w:t xml:space="preserve">) – Projekto antrasis etapas, Techninio projekto tąsa, kuriame detalizuojami Techninio projekto sprendiniai ir pagal kurį atliekami statybos darbai. Darbo projektą rengia Rangovas. Darbo projektas gali būti pateiktas kaip vientisas dokumentas vienu metu arba atskirais sprendiniais skirtingu laiku statybos metu pagal Užsakovo, Rangovo ir Statinio statybos techninės priežiūros vadovo suderintą kalendorinį grafiką. </w:t>
      </w:r>
    </w:p>
    <w:p w14:paraId="3427393B" w14:textId="77777777" w:rsidR="00D343E6" w:rsidRPr="00B2622E" w:rsidRDefault="00D343E6" w:rsidP="00652126">
      <w:pPr>
        <w:pStyle w:val="bodytext"/>
        <w:autoSpaceDN w:val="0"/>
        <w:spacing w:before="0" w:beforeAutospacing="0" w:after="0" w:afterAutospacing="0"/>
        <w:ind w:left="1066"/>
        <w:jc w:val="both"/>
        <w:rPr>
          <w:rFonts w:ascii="Times New Roman" w:eastAsia="Arial Unicode MS" w:hAnsi="Times New Roman"/>
          <w:sz w:val="24"/>
          <w:szCs w:val="24"/>
        </w:rPr>
      </w:pPr>
    </w:p>
    <w:p w14:paraId="5FCB6B5E" w14:textId="77777777" w:rsidR="00F74866" w:rsidRPr="00B2622E" w:rsidRDefault="00F74866" w:rsidP="0083411C">
      <w:pPr>
        <w:pStyle w:val="Sraopastraipa1"/>
        <w:numPr>
          <w:ilvl w:val="0"/>
          <w:numId w:val="2"/>
        </w:numPr>
        <w:autoSpaceDN w:val="0"/>
        <w:spacing w:after="0" w:line="240" w:lineRule="auto"/>
        <w:ind w:left="709" w:hanging="567"/>
        <w:contextualSpacing/>
        <w:jc w:val="both"/>
        <w:rPr>
          <w:szCs w:val="24"/>
        </w:rPr>
      </w:pPr>
      <w:r w:rsidRPr="00B2622E">
        <w:rPr>
          <w:b/>
          <w:szCs w:val="24"/>
        </w:rPr>
        <w:t>Rangovo įrengimai</w:t>
      </w:r>
      <w:r w:rsidRPr="00B2622E">
        <w:rPr>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19E2D44F" w14:textId="77777777" w:rsidR="00D343E6" w:rsidRPr="00B2622E" w:rsidRDefault="00D343E6" w:rsidP="00652126">
      <w:pPr>
        <w:pStyle w:val="Sraopastraipa1"/>
        <w:autoSpaceDN w:val="0"/>
        <w:spacing w:after="0" w:line="240" w:lineRule="auto"/>
        <w:ind w:left="709" w:hanging="567"/>
        <w:contextualSpacing/>
        <w:jc w:val="both"/>
        <w:rPr>
          <w:szCs w:val="24"/>
        </w:rPr>
      </w:pPr>
    </w:p>
    <w:p w14:paraId="2DF7A867" w14:textId="77777777" w:rsidR="00F74866" w:rsidRPr="00B2622E" w:rsidRDefault="00F74866" w:rsidP="0083411C">
      <w:pPr>
        <w:pStyle w:val="Sraopastraipa1"/>
        <w:numPr>
          <w:ilvl w:val="0"/>
          <w:numId w:val="2"/>
        </w:numPr>
        <w:autoSpaceDN w:val="0"/>
        <w:spacing w:after="0" w:line="240" w:lineRule="auto"/>
        <w:ind w:left="709" w:hanging="567"/>
        <w:contextualSpacing/>
        <w:jc w:val="both"/>
        <w:rPr>
          <w:szCs w:val="24"/>
        </w:rPr>
      </w:pPr>
      <w:r w:rsidRPr="00B2622E">
        <w:rPr>
          <w:b/>
          <w:szCs w:val="24"/>
        </w:rPr>
        <w:t>Rangovo pasiūlymas</w:t>
      </w:r>
      <w:r w:rsidRPr="00B2622E">
        <w:rPr>
          <w:szCs w:val="24"/>
        </w:rPr>
        <w:t xml:space="preserve"> – Rangovo užpildyti ir viešojo darbų pirkimo metu pateikti dokumentai, kuriais siūloma Užsakovui atlikti darbus pagal Užsakovo nustatytas viešojo darbų pirkimo sąlygas. </w:t>
      </w:r>
    </w:p>
    <w:p w14:paraId="110438C2" w14:textId="77777777" w:rsidR="00D343E6" w:rsidRPr="00B2622E" w:rsidRDefault="00D343E6" w:rsidP="00652126">
      <w:pPr>
        <w:pStyle w:val="Sraopastraipa1"/>
        <w:autoSpaceDN w:val="0"/>
        <w:spacing w:after="0" w:line="240" w:lineRule="auto"/>
        <w:ind w:left="709" w:hanging="567"/>
        <w:contextualSpacing/>
        <w:jc w:val="both"/>
        <w:rPr>
          <w:szCs w:val="24"/>
        </w:rPr>
      </w:pPr>
    </w:p>
    <w:p w14:paraId="6A022CF0" w14:textId="77777777" w:rsidR="00F74866" w:rsidRPr="00B2622E" w:rsidRDefault="00F74866" w:rsidP="0083411C">
      <w:pPr>
        <w:pStyle w:val="Sraopastraipa1"/>
        <w:numPr>
          <w:ilvl w:val="0"/>
          <w:numId w:val="2"/>
        </w:numPr>
        <w:autoSpaceDN w:val="0"/>
        <w:spacing w:after="0" w:line="240" w:lineRule="auto"/>
        <w:ind w:left="709" w:hanging="567"/>
        <w:contextualSpacing/>
        <w:jc w:val="both"/>
        <w:rPr>
          <w:szCs w:val="24"/>
        </w:rPr>
      </w:pPr>
      <w:r w:rsidRPr="00B2622E">
        <w:rPr>
          <w:b/>
          <w:szCs w:val="24"/>
        </w:rPr>
        <w:t>Rangovo personalas</w:t>
      </w:r>
      <w:r w:rsidRPr="00B2622E">
        <w:rPr>
          <w:szCs w:val="24"/>
        </w:rPr>
        <w:t xml:space="preserve"> – visi Statybvietėje dirbantys Rangovui arba Subrangovui darbuotojai ir kiti asmenys, padedantys Rangovui vykdyti Darbus.</w:t>
      </w:r>
    </w:p>
    <w:p w14:paraId="7082D172" w14:textId="77777777" w:rsidR="00D343E6" w:rsidRPr="00B2622E" w:rsidRDefault="00D343E6" w:rsidP="00652126">
      <w:pPr>
        <w:pStyle w:val="Sraopastraipa1"/>
        <w:autoSpaceDN w:val="0"/>
        <w:spacing w:after="0" w:line="240" w:lineRule="auto"/>
        <w:ind w:left="709" w:hanging="567"/>
        <w:contextualSpacing/>
        <w:jc w:val="both"/>
        <w:rPr>
          <w:szCs w:val="24"/>
        </w:rPr>
      </w:pPr>
    </w:p>
    <w:p w14:paraId="65A9EF95" w14:textId="77777777" w:rsidR="00F74866" w:rsidRPr="00B2622E" w:rsidRDefault="00F74866" w:rsidP="0083411C">
      <w:pPr>
        <w:pStyle w:val="Sraopastraipa1"/>
        <w:numPr>
          <w:ilvl w:val="0"/>
          <w:numId w:val="2"/>
        </w:numPr>
        <w:autoSpaceDN w:val="0"/>
        <w:spacing w:after="0" w:line="240" w:lineRule="auto"/>
        <w:ind w:left="709" w:hanging="567"/>
        <w:contextualSpacing/>
        <w:jc w:val="both"/>
        <w:rPr>
          <w:szCs w:val="24"/>
        </w:rPr>
      </w:pPr>
      <w:r w:rsidRPr="00B2622E">
        <w:rPr>
          <w:b/>
          <w:szCs w:val="24"/>
        </w:rPr>
        <w:t xml:space="preserve">Statinio statybos techninės priežiūros vadovas – </w:t>
      </w:r>
      <w:r w:rsidRPr="00B2622E">
        <w:rPr>
          <w:szCs w:val="24"/>
        </w:rPr>
        <w:t>asmuo, kurį</w:t>
      </w:r>
      <w:r w:rsidRPr="00B2622E">
        <w:rPr>
          <w:b/>
          <w:szCs w:val="24"/>
        </w:rPr>
        <w:t xml:space="preserve"> </w:t>
      </w:r>
      <w:r w:rsidRPr="00B2622E">
        <w:rPr>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p w14:paraId="435919FE" w14:textId="77777777" w:rsidR="00D343E6" w:rsidRPr="00B2622E" w:rsidRDefault="00D343E6" w:rsidP="00652126">
      <w:pPr>
        <w:pStyle w:val="Sraopastraipa1"/>
        <w:autoSpaceDN w:val="0"/>
        <w:spacing w:after="0" w:line="240" w:lineRule="auto"/>
        <w:ind w:left="709" w:hanging="567"/>
        <w:contextualSpacing/>
        <w:jc w:val="both"/>
        <w:rPr>
          <w:szCs w:val="24"/>
        </w:rPr>
      </w:pPr>
    </w:p>
    <w:p w14:paraId="4C471092" w14:textId="77777777" w:rsidR="00F74866" w:rsidRPr="00B2622E" w:rsidRDefault="00F74866" w:rsidP="0083411C">
      <w:pPr>
        <w:pStyle w:val="Sraopastraipa1"/>
        <w:numPr>
          <w:ilvl w:val="0"/>
          <w:numId w:val="2"/>
        </w:numPr>
        <w:autoSpaceDN w:val="0"/>
        <w:spacing w:after="0" w:line="240" w:lineRule="auto"/>
        <w:ind w:left="709" w:hanging="567"/>
        <w:contextualSpacing/>
        <w:jc w:val="both"/>
        <w:rPr>
          <w:szCs w:val="24"/>
        </w:rPr>
      </w:pPr>
      <w:r w:rsidRPr="00B2622E">
        <w:rPr>
          <w:b/>
          <w:szCs w:val="24"/>
        </w:rPr>
        <w:t xml:space="preserve">Statinio projekto vykdymo priežiūros vadovas – </w:t>
      </w:r>
      <w:r w:rsidRPr="00B2622E">
        <w:rPr>
          <w:szCs w:val="24"/>
        </w:rPr>
        <w:t>architektas, statybos inžinierius, vadovaujantis Techninio projekto dalių vykdymo priežiūros vadovams ir prižiūrintis Techninio projekto sprendinių įgyvendinimą Darbų vykdymo metu.</w:t>
      </w:r>
    </w:p>
    <w:p w14:paraId="5D538F13" w14:textId="77777777" w:rsidR="00D343E6" w:rsidRPr="00B2622E" w:rsidRDefault="00D343E6" w:rsidP="00652126">
      <w:pPr>
        <w:pStyle w:val="Sraopastraipa1"/>
        <w:autoSpaceDN w:val="0"/>
        <w:spacing w:after="0" w:line="240" w:lineRule="auto"/>
        <w:ind w:left="709" w:hanging="567"/>
        <w:contextualSpacing/>
        <w:jc w:val="both"/>
        <w:rPr>
          <w:szCs w:val="24"/>
        </w:rPr>
      </w:pPr>
    </w:p>
    <w:p w14:paraId="69A4A42A" w14:textId="1ACB5391" w:rsidR="00F74866" w:rsidRPr="00B2622E" w:rsidRDefault="00F74866" w:rsidP="0083411C">
      <w:pPr>
        <w:pStyle w:val="Sraopastraipa1"/>
        <w:numPr>
          <w:ilvl w:val="0"/>
          <w:numId w:val="2"/>
        </w:numPr>
        <w:autoSpaceDN w:val="0"/>
        <w:spacing w:after="0" w:line="240" w:lineRule="auto"/>
        <w:ind w:left="709" w:hanging="567"/>
        <w:contextualSpacing/>
        <w:jc w:val="both"/>
        <w:rPr>
          <w:szCs w:val="24"/>
        </w:rPr>
      </w:pPr>
      <w:r w:rsidRPr="00B2622E">
        <w:rPr>
          <w:b/>
          <w:szCs w:val="24"/>
        </w:rPr>
        <w:t xml:space="preserve">Statybos užbaigimo aktas – </w:t>
      </w:r>
      <w:r w:rsidRPr="00B2622E">
        <w:rPr>
          <w:szCs w:val="24"/>
        </w:rP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rekonstruotas pagal Projekto sprendinius.</w:t>
      </w:r>
    </w:p>
    <w:p w14:paraId="6C3ADE69" w14:textId="77777777" w:rsidR="00D343E6" w:rsidRPr="00B2622E" w:rsidRDefault="00D343E6" w:rsidP="00652126">
      <w:pPr>
        <w:pStyle w:val="Sraopastraipa1"/>
        <w:autoSpaceDN w:val="0"/>
        <w:spacing w:after="0" w:line="240" w:lineRule="auto"/>
        <w:ind w:left="709" w:hanging="567"/>
        <w:contextualSpacing/>
        <w:jc w:val="both"/>
        <w:rPr>
          <w:szCs w:val="24"/>
        </w:rPr>
      </w:pPr>
    </w:p>
    <w:p w14:paraId="2973455A" w14:textId="77777777" w:rsidR="00F74866" w:rsidRPr="00B2622E" w:rsidRDefault="00F74866" w:rsidP="0083411C">
      <w:pPr>
        <w:pStyle w:val="Sraopastraipa1"/>
        <w:numPr>
          <w:ilvl w:val="0"/>
          <w:numId w:val="2"/>
        </w:numPr>
        <w:autoSpaceDN w:val="0"/>
        <w:spacing w:after="0" w:line="240" w:lineRule="auto"/>
        <w:ind w:left="709" w:hanging="567"/>
        <w:contextualSpacing/>
        <w:jc w:val="both"/>
        <w:rPr>
          <w:szCs w:val="24"/>
        </w:rPr>
      </w:pPr>
      <w:r w:rsidRPr="00B2622E">
        <w:rPr>
          <w:b/>
          <w:szCs w:val="24"/>
        </w:rPr>
        <w:t>Statybos užbaigimo terminas</w:t>
      </w:r>
      <w:r w:rsidRPr="00B2622E">
        <w:rPr>
          <w:szCs w:val="24"/>
        </w:rPr>
        <w:t xml:space="preserve"> – laikas, skaičiuojamas dienomis nuo Darbų perdavimo-priėmimo akto datos iki užbaigiama statinio (jo dalies) statyba, t. y. kai po Darbų perdavimo Užsakovui ištaisomi defektai (jei reikia), atliekamos statybos užbaigimo procedūros ir surašomas Statybos užbaigimo aktas.</w:t>
      </w:r>
    </w:p>
    <w:p w14:paraId="4638540E" w14:textId="77777777" w:rsidR="00D343E6" w:rsidRPr="00B2622E" w:rsidRDefault="00D343E6" w:rsidP="00652126">
      <w:pPr>
        <w:pStyle w:val="Sraopastraipa1"/>
        <w:autoSpaceDN w:val="0"/>
        <w:spacing w:after="0" w:line="240" w:lineRule="auto"/>
        <w:ind w:left="709" w:hanging="567"/>
        <w:contextualSpacing/>
        <w:jc w:val="both"/>
        <w:rPr>
          <w:szCs w:val="24"/>
        </w:rPr>
      </w:pPr>
    </w:p>
    <w:p w14:paraId="79FD6610" w14:textId="77777777" w:rsidR="00D343E6" w:rsidRPr="00B2622E" w:rsidRDefault="00F74866" w:rsidP="0083411C">
      <w:pPr>
        <w:pStyle w:val="Sraopastraipa1"/>
        <w:numPr>
          <w:ilvl w:val="0"/>
          <w:numId w:val="2"/>
        </w:numPr>
        <w:autoSpaceDN w:val="0"/>
        <w:spacing w:after="0" w:line="240" w:lineRule="auto"/>
        <w:ind w:left="709" w:hanging="567"/>
        <w:contextualSpacing/>
        <w:jc w:val="both"/>
        <w:rPr>
          <w:szCs w:val="24"/>
        </w:rPr>
      </w:pPr>
      <w:r w:rsidRPr="00B2622E">
        <w:rPr>
          <w:b/>
          <w:szCs w:val="24"/>
        </w:rPr>
        <w:t>Statybvietė</w:t>
      </w:r>
      <w:r w:rsidRPr="00B2622E">
        <w:rPr>
          <w:szCs w:val="24"/>
        </w:rPr>
        <w:t xml:space="preserve"> – Darbų vykdymo vieta ar vietos, į kurias turi būti pristatoma Įranga bei Medžiagos, ir kurios ribos apibrėžiamos perduodant Rangovui Statybvietę ir jos valdymo teisę vadovaujantis Sutarties sąlygų 4.1 papunkčiu.</w:t>
      </w:r>
    </w:p>
    <w:p w14:paraId="094170DF" w14:textId="77777777" w:rsidR="00D343E6" w:rsidRPr="00B2622E" w:rsidRDefault="00D343E6" w:rsidP="00652126">
      <w:pPr>
        <w:ind w:left="709" w:hanging="567"/>
        <w:jc w:val="both"/>
        <w:rPr>
          <w:b/>
          <w:szCs w:val="24"/>
        </w:rPr>
      </w:pPr>
    </w:p>
    <w:p w14:paraId="2E93D4A2" w14:textId="41E65BEA" w:rsidR="00F74866" w:rsidRPr="00B2622E" w:rsidRDefault="00F74866" w:rsidP="0083411C">
      <w:pPr>
        <w:pStyle w:val="Sraopastraipa1"/>
        <w:numPr>
          <w:ilvl w:val="0"/>
          <w:numId w:val="2"/>
        </w:numPr>
        <w:autoSpaceDN w:val="0"/>
        <w:spacing w:after="0" w:line="240" w:lineRule="auto"/>
        <w:ind w:left="709" w:hanging="567"/>
        <w:contextualSpacing/>
        <w:jc w:val="both"/>
        <w:rPr>
          <w:szCs w:val="24"/>
        </w:rPr>
      </w:pPr>
      <w:r w:rsidRPr="00B2622E">
        <w:rPr>
          <w:b/>
          <w:szCs w:val="24"/>
        </w:rPr>
        <w:t>Subrangovas</w:t>
      </w:r>
      <w:r w:rsidRPr="00B2622E">
        <w:rPr>
          <w:szCs w:val="24"/>
        </w:rPr>
        <w:t xml:space="preserve"> – asmuo Rangovo pasiūlyme ir Sutartyje įvardintas kaip Subrangovas. </w:t>
      </w:r>
    </w:p>
    <w:p w14:paraId="4E7D1310" w14:textId="77777777" w:rsidR="0053039D" w:rsidRPr="00B2622E" w:rsidRDefault="0053039D" w:rsidP="0053039D">
      <w:pPr>
        <w:pStyle w:val="Sraopastraipa"/>
        <w:rPr>
          <w:szCs w:val="24"/>
        </w:rPr>
      </w:pPr>
    </w:p>
    <w:p w14:paraId="7AF635FB" w14:textId="73EF99B9" w:rsidR="0053039D" w:rsidRPr="00B2622E" w:rsidRDefault="007721AB" w:rsidP="00862747">
      <w:pPr>
        <w:pStyle w:val="Sraopastraipa1"/>
        <w:numPr>
          <w:ilvl w:val="0"/>
          <w:numId w:val="2"/>
        </w:numPr>
        <w:autoSpaceDN w:val="0"/>
        <w:spacing w:after="0" w:line="240" w:lineRule="auto"/>
        <w:ind w:left="567" w:hanging="425"/>
        <w:contextualSpacing/>
        <w:jc w:val="both"/>
        <w:rPr>
          <w:szCs w:val="24"/>
        </w:rPr>
      </w:pPr>
      <w:r w:rsidRPr="00B2622E">
        <w:rPr>
          <w:b/>
          <w:szCs w:val="24"/>
        </w:rPr>
        <w:lastRenderedPageBreak/>
        <w:t xml:space="preserve">  </w:t>
      </w:r>
      <w:r w:rsidR="0053039D" w:rsidRPr="00B2622E">
        <w:rPr>
          <w:b/>
          <w:szCs w:val="24"/>
        </w:rPr>
        <w:t>Sutarties galiojimas</w:t>
      </w:r>
      <w:r w:rsidR="0053039D" w:rsidRPr="00B2622E">
        <w:rPr>
          <w:szCs w:val="24"/>
        </w:rPr>
        <w:t xml:space="preserve"> – Sutartis įsigalioja nuo Sutarties įvykdymo užtikrinimo pateikimo dienos. Sutarties</w:t>
      </w:r>
      <w:r w:rsidR="0053039D" w:rsidRPr="00B2622E">
        <w:t xml:space="preserve"> įvykdymo užtikrinimas Užsakovui pateikiamas ne vėliau kaip per 10</w:t>
      </w:r>
      <w:r w:rsidR="00CF56DB" w:rsidRPr="00B2622E">
        <w:t xml:space="preserve"> darbo</w:t>
      </w:r>
      <w:r w:rsidR="0053039D" w:rsidRPr="00B2622E">
        <w:t xml:space="preserve"> dienų, </w:t>
      </w:r>
      <w:r w:rsidR="00862747" w:rsidRPr="00B2622E">
        <w:t>po sutarties pasirašymo</w:t>
      </w:r>
      <w:r w:rsidR="0053039D" w:rsidRPr="00B2622E">
        <w:t xml:space="preserve">. </w:t>
      </w:r>
    </w:p>
    <w:p w14:paraId="04BC09E2" w14:textId="582412E8" w:rsidR="00F74866" w:rsidRPr="00B2622E" w:rsidRDefault="00F74866" w:rsidP="0083411C">
      <w:pPr>
        <w:pStyle w:val="Sraopastraipa1"/>
        <w:numPr>
          <w:ilvl w:val="0"/>
          <w:numId w:val="2"/>
        </w:numPr>
        <w:autoSpaceDN w:val="0"/>
        <w:spacing w:after="0" w:line="240" w:lineRule="auto"/>
        <w:ind w:left="709" w:hanging="567"/>
        <w:contextualSpacing/>
        <w:jc w:val="both"/>
        <w:rPr>
          <w:szCs w:val="24"/>
        </w:rPr>
      </w:pPr>
      <w:r w:rsidRPr="00B2622E">
        <w:rPr>
          <w:b/>
          <w:szCs w:val="24"/>
        </w:rPr>
        <w:t>Sutarties kaina</w:t>
      </w:r>
      <w:r w:rsidRPr="00B2622E">
        <w:rPr>
          <w:szCs w:val="24"/>
        </w:rPr>
        <w:t xml:space="preserve"> – Sutarties 3.4. papunktyje nustatyta suma, kuri turi būti sumokėta Rangovui už tinkamai atliktus Darbus pagal Sutartį. </w:t>
      </w:r>
    </w:p>
    <w:p w14:paraId="3CD3C2F2" w14:textId="77777777" w:rsidR="00D343E6" w:rsidRPr="00B2622E" w:rsidRDefault="00D343E6" w:rsidP="00652126">
      <w:pPr>
        <w:pStyle w:val="Sraopastraipa1"/>
        <w:autoSpaceDN w:val="0"/>
        <w:spacing w:after="0" w:line="240" w:lineRule="auto"/>
        <w:ind w:left="709" w:hanging="567"/>
        <w:contextualSpacing/>
        <w:jc w:val="both"/>
        <w:rPr>
          <w:szCs w:val="24"/>
        </w:rPr>
      </w:pPr>
    </w:p>
    <w:p w14:paraId="22EA9F53" w14:textId="77777777" w:rsidR="00F74866" w:rsidRPr="00B2622E" w:rsidRDefault="00F74866" w:rsidP="0083411C">
      <w:pPr>
        <w:pStyle w:val="Sraopastraipa1"/>
        <w:numPr>
          <w:ilvl w:val="0"/>
          <w:numId w:val="2"/>
        </w:numPr>
        <w:autoSpaceDN w:val="0"/>
        <w:spacing w:after="0" w:line="240" w:lineRule="auto"/>
        <w:ind w:left="709" w:hanging="567"/>
        <w:contextualSpacing/>
        <w:jc w:val="both"/>
        <w:rPr>
          <w:szCs w:val="24"/>
        </w:rPr>
      </w:pPr>
      <w:r w:rsidRPr="00B2622E">
        <w:rPr>
          <w:b/>
          <w:szCs w:val="24"/>
        </w:rPr>
        <w:t>Techninio projekto klaida</w:t>
      </w:r>
      <w:r w:rsidRPr="00B2622E">
        <w:rPr>
          <w:szCs w:val="24"/>
        </w:rPr>
        <w:t xml:space="preserve"> – Techninio projekto (visų jo atskirų dalių ir dokumentų) sprendiniai (sprendinių visuma), kurių negalima įgyvendinti </w:t>
      </w:r>
    </w:p>
    <w:p w14:paraId="1DEEEBBA" w14:textId="77777777" w:rsidR="00D343E6" w:rsidRPr="00B2622E" w:rsidRDefault="00D343E6" w:rsidP="00652126">
      <w:pPr>
        <w:pStyle w:val="Sraopastraipa1"/>
        <w:autoSpaceDN w:val="0"/>
        <w:spacing w:after="0" w:line="240" w:lineRule="auto"/>
        <w:ind w:leftChars="357" w:left="1577" w:hangingChars="300" w:hanging="720"/>
        <w:contextualSpacing/>
        <w:jc w:val="both"/>
        <w:rPr>
          <w:szCs w:val="24"/>
        </w:rPr>
      </w:pPr>
    </w:p>
    <w:p w14:paraId="71D5F75D" w14:textId="77777777" w:rsidR="00D343E6" w:rsidRPr="00B2622E" w:rsidRDefault="00F74866" w:rsidP="006E7B72">
      <w:pPr>
        <w:pStyle w:val="Sraopastraipa"/>
        <w:numPr>
          <w:ilvl w:val="0"/>
          <w:numId w:val="33"/>
        </w:numPr>
        <w:spacing w:after="0" w:line="240" w:lineRule="auto"/>
        <w:ind w:left="1701"/>
        <w:jc w:val="both"/>
        <w:rPr>
          <w:rFonts w:ascii="Times New Roman" w:hAnsi="Times New Roman" w:cs="Times New Roman"/>
          <w:sz w:val="24"/>
          <w:szCs w:val="24"/>
        </w:rPr>
      </w:pPr>
      <w:r w:rsidRPr="00B2622E">
        <w:rPr>
          <w:rFonts w:ascii="Times New Roman" w:hAnsi="Times New Roman" w:cs="Times New Roman"/>
          <w:sz w:val="24"/>
          <w:szCs w:val="24"/>
        </w:rPr>
        <w:t xml:space="preserve">atsižvelgiant į normatyvinių statybos techninių dokumentų ir normatyvinių statinio saugos ir paskirties dokumentų nuostatas ir (arba) </w:t>
      </w:r>
    </w:p>
    <w:p w14:paraId="387F9EDA" w14:textId="77777777" w:rsidR="00F74866" w:rsidRPr="00B2622E" w:rsidRDefault="00F74866" w:rsidP="006E7B72">
      <w:pPr>
        <w:pStyle w:val="Sraopastraipa"/>
        <w:numPr>
          <w:ilvl w:val="0"/>
          <w:numId w:val="33"/>
        </w:numPr>
        <w:spacing w:after="0" w:line="240" w:lineRule="auto"/>
        <w:ind w:left="1701"/>
        <w:jc w:val="both"/>
        <w:rPr>
          <w:rFonts w:ascii="Times New Roman" w:hAnsi="Times New Roman" w:cs="Times New Roman"/>
          <w:sz w:val="24"/>
          <w:szCs w:val="24"/>
        </w:rPr>
      </w:pPr>
      <w:r w:rsidRPr="00B2622E">
        <w:rPr>
          <w:rFonts w:ascii="Times New Roman" w:hAnsi="Times New Roman" w:cs="Times New Roman"/>
          <w:sz w:val="24"/>
          <w:szCs w:val="24"/>
        </w:rPr>
        <w:t xml:space="preserve">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p w14:paraId="12FDD29C" w14:textId="77777777" w:rsidR="00D343E6" w:rsidRPr="00B2622E" w:rsidRDefault="00D343E6" w:rsidP="00652126">
      <w:pPr>
        <w:autoSpaceDN w:val="0"/>
        <w:ind w:left="1066" w:hanging="357"/>
        <w:jc w:val="both"/>
        <w:rPr>
          <w:b/>
          <w:szCs w:val="24"/>
        </w:rPr>
      </w:pPr>
    </w:p>
    <w:p w14:paraId="2E85741A" w14:textId="77777777" w:rsidR="00F74866" w:rsidRPr="00B2622E" w:rsidRDefault="00F74866" w:rsidP="0083411C">
      <w:pPr>
        <w:pStyle w:val="Sraopastraipa1"/>
        <w:numPr>
          <w:ilvl w:val="0"/>
          <w:numId w:val="2"/>
        </w:numPr>
        <w:autoSpaceDN w:val="0"/>
        <w:spacing w:after="0" w:line="240" w:lineRule="auto"/>
        <w:ind w:left="709" w:hanging="567"/>
        <w:contextualSpacing/>
        <w:jc w:val="both"/>
        <w:rPr>
          <w:szCs w:val="24"/>
        </w:rPr>
      </w:pPr>
      <w:r w:rsidRPr="00B2622E">
        <w:rPr>
          <w:b/>
          <w:szCs w:val="24"/>
        </w:rPr>
        <w:t>Užsakovo personalas</w:t>
      </w:r>
      <w:r w:rsidRPr="00B2622E">
        <w:rPr>
          <w:szCs w:val="24"/>
        </w:rPr>
        <w:t xml:space="preserve"> – visi Užsakovui dirbantys arba Užsakovo įgalioti asmenys, taip pat kiti asmenys, apie kuriuos Užsakovas pranešė Rangovui kaip apie Užsakovo personalą.</w:t>
      </w:r>
    </w:p>
    <w:p w14:paraId="50C3E395" w14:textId="77777777" w:rsidR="00D343E6" w:rsidRPr="00B2622E" w:rsidRDefault="00D343E6" w:rsidP="00652126">
      <w:pPr>
        <w:pStyle w:val="Sraopastraipa1"/>
        <w:autoSpaceDN w:val="0"/>
        <w:spacing w:after="0" w:line="240" w:lineRule="auto"/>
        <w:ind w:left="709" w:hanging="567"/>
        <w:contextualSpacing/>
        <w:jc w:val="both"/>
        <w:rPr>
          <w:szCs w:val="24"/>
        </w:rPr>
      </w:pPr>
    </w:p>
    <w:p w14:paraId="05FEB8AE" w14:textId="77777777" w:rsidR="00F74866" w:rsidRPr="00B2622E" w:rsidRDefault="00F74866" w:rsidP="0083411C">
      <w:pPr>
        <w:pStyle w:val="Sraopastraipa1"/>
        <w:numPr>
          <w:ilvl w:val="0"/>
          <w:numId w:val="2"/>
        </w:numPr>
        <w:autoSpaceDN w:val="0"/>
        <w:spacing w:after="0" w:line="240" w:lineRule="auto"/>
        <w:ind w:left="709" w:hanging="567"/>
        <w:contextualSpacing/>
        <w:jc w:val="both"/>
        <w:rPr>
          <w:szCs w:val="24"/>
        </w:rPr>
      </w:pPr>
      <w:r w:rsidRPr="00B2622E">
        <w:rPr>
          <w:b/>
          <w:szCs w:val="24"/>
        </w:rPr>
        <w:t xml:space="preserve">Veiklų sąrašas </w:t>
      </w:r>
      <w:r w:rsidRPr="00B2622E">
        <w:rPr>
          <w:szCs w:val="24"/>
        </w:rPr>
        <w:t xml:space="preserve">– Darbų grupių (etapų) </w:t>
      </w:r>
      <w:r w:rsidRPr="00B2622E">
        <w:rPr>
          <w:spacing w:val="-2"/>
          <w:szCs w:val="24"/>
        </w:rPr>
        <w:t>žiniaraštis</w:t>
      </w:r>
      <w:r w:rsidRPr="00B2622E">
        <w:rPr>
          <w:szCs w:val="24"/>
        </w:rPr>
        <w:t>, užpildytas Rangovo siūlomomis Darbų kainomis. Veiklų sąrašas nurodo pagrindines Darbų, kurių apimtis apibrėžta Techniniame projekte (jo techninėse spe</w:t>
      </w:r>
      <w:bookmarkStart w:id="0" w:name="_GoBack"/>
      <w:bookmarkEnd w:id="0"/>
      <w:r w:rsidRPr="00B2622E">
        <w:rPr>
          <w:szCs w:val="24"/>
        </w:rPr>
        <w:t xml:space="preserve">cifikacijose, aiškinamuosiuose raštuose, brėžiniuose), veiklas ir joms priskirtinas sumas. </w:t>
      </w:r>
    </w:p>
    <w:p w14:paraId="17FF8DC1" w14:textId="77777777" w:rsidR="00D343E6" w:rsidRPr="00B2622E" w:rsidRDefault="00D343E6" w:rsidP="00652126">
      <w:pPr>
        <w:pStyle w:val="Sraopastraipa1"/>
        <w:autoSpaceDN w:val="0"/>
        <w:spacing w:after="0" w:line="240" w:lineRule="auto"/>
        <w:ind w:left="709" w:hanging="567"/>
        <w:contextualSpacing/>
        <w:jc w:val="both"/>
        <w:rPr>
          <w:szCs w:val="24"/>
        </w:rPr>
      </w:pPr>
    </w:p>
    <w:p w14:paraId="41EDF4D6" w14:textId="77777777" w:rsidR="00F74866" w:rsidRPr="00B2622E" w:rsidRDefault="00F74866" w:rsidP="0083411C">
      <w:pPr>
        <w:pStyle w:val="Sraopastraipa1"/>
        <w:numPr>
          <w:ilvl w:val="0"/>
          <w:numId w:val="2"/>
        </w:numPr>
        <w:autoSpaceDN w:val="0"/>
        <w:spacing w:after="0" w:line="240" w:lineRule="auto"/>
        <w:ind w:left="709" w:hanging="567"/>
        <w:contextualSpacing/>
        <w:jc w:val="both"/>
        <w:rPr>
          <w:szCs w:val="24"/>
        </w:rPr>
      </w:pPr>
      <w:r w:rsidRPr="00B2622E">
        <w:rPr>
          <w:szCs w:val="24"/>
        </w:rPr>
        <w:t>Kitos vartojamos sąvokos</w:t>
      </w:r>
      <w:r w:rsidRPr="00B2622E">
        <w:rPr>
          <w:b/>
          <w:szCs w:val="24"/>
        </w:rPr>
        <w:t xml:space="preserve"> </w:t>
      </w:r>
      <w:r w:rsidRPr="00B2622E">
        <w:rPr>
          <w:bCs/>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B2622E">
        <w:rPr>
          <w:szCs w:val="24"/>
        </w:rPr>
        <w:t>.</w:t>
      </w:r>
    </w:p>
    <w:p w14:paraId="60D699C5" w14:textId="77777777" w:rsidR="00D343E6" w:rsidRPr="00B2622E" w:rsidRDefault="00D343E6" w:rsidP="00652126">
      <w:pPr>
        <w:pStyle w:val="Sraopastraipa1"/>
        <w:autoSpaceDN w:val="0"/>
        <w:spacing w:after="0" w:line="240" w:lineRule="auto"/>
        <w:ind w:left="0"/>
        <w:contextualSpacing/>
        <w:jc w:val="both"/>
        <w:rPr>
          <w:szCs w:val="24"/>
        </w:rPr>
      </w:pPr>
    </w:p>
    <w:p w14:paraId="23D60737" w14:textId="77777777" w:rsidR="00F74866" w:rsidRPr="00B2622E" w:rsidRDefault="00F74866" w:rsidP="006E7B72">
      <w:pPr>
        <w:pStyle w:val="Antrat1"/>
        <w:numPr>
          <w:ilvl w:val="0"/>
          <w:numId w:val="35"/>
        </w:numPr>
        <w:ind w:left="357" w:hanging="357"/>
        <w:jc w:val="center"/>
      </w:pPr>
      <w:r w:rsidRPr="00B2622E">
        <w:t>SUTARTIES DALYKAS</w:t>
      </w:r>
    </w:p>
    <w:p w14:paraId="64DF8AFE" w14:textId="77777777" w:rsidR="00BB6E4E" w:rsidRPr="00B2622E" w:rsidRDefault="00BB6E4E" w:rsidP="00BB6E4E">
      <w:pPr>
        <w:pStyle w:val="Stilius3"/>
        <w:spacing w:before="0"/>
        <w:ind w:right="34"/>
        <w:rPr>
          <w:b/>
          <w:sz w:val="24"/>
          <w:szCs w:val="24"/>
        </w:rPr>
      </w:pPr>
    </w:p>
    <w:p w14:paraId="6EE40D16" w14:textId="5C583C36" w:rsidR="00BB6E4E" w:rsidRPr="00B2622E" w:rsidRDefault="00BB6E4E" w:rsidP="006E7B72">
      <w:pPr>
        <w:pStyle w:val="Sraopastraipa"/>
        <w:numPr>
          <w:ilvl w:val="1"/>
          <w:numId w:val="35"/>
        </w:numPr>
        <w:spacing w:after="0" w:line="240" w:lineRule="auto"/>
        <w:ind w:left="709" w:hanging="567"/>
        <w:jc w:val="both"/>
        <w:rPr>
          <w:rFonts w:ascii="Times New Roman" w:hAnsi="Times New Roman" w:cs="Times New Roman"/>
          <w:sz w:val="24"/>
          <w:szCs w:val="24"/>
        </w:rPr>
      </w:pPr>
      <w:r w:rsidRPr="00B2622E">
        <w:rPr>
          <w:rFonts w:ascii="Times New Roman" w:hAnsi="Times New Roman" w:cs="Times New Roman"/>
          <w:sz w:val="24"/>
          <w:szCs w:val="24"/>
          <w:lang w:val="lt-LT"/>
        </w:rPr>
        <w:t xml:space="preserve"> </w:t>
      </w:r>
      <w:r w:rsidRPr="00B2622E">
        <w:rPr>
          <w:rFonts w:ascii="Times New Roman" w:hAnsi="Times New Roman" w:cs="Times New Roman"/>
          <w:sz w:val="24"/>
          <w:szCs w:val="24"/>
        </w:rPr>
        <w:t>Šia Sutartimi Rangovas įsipareigoja per Sutartyje nustatytą Darbų atlikimo terminą ir Sutartyje nustatytomis sąlygomis atlikti ir perduoti šiuos Darbus:</w:t>
      </w:r>
      <w:r w:rsidRPr="00B2622E">
        <w:rPr>
          <w:rFonts w:ascii="Times New Roman" w:hAnsi="Times New Roman" w:cs="Times New Roman"/>
          <w:b/>
          <w:sz w:val="24"/>
          <w:szCs w:val="24"/>
        </w:rPr>
        <w:t xml:space="preserve"> </w:t>
      </w:r>
      <w:r w:rsidR="00C1735A" w:rsidRPr="00B2622E">
        <w:rPr>
          <w:rFonts w:ascii="Times New Roman" w:hAnsi="Times New Roman" w:cs="Times New Roman"/>
          <w:b/>
          <w:sz w:val="24"/>
          <w:szCs w:val="24"/>
          <w:lang w:val="lt-LT"/>
        </w:rPr>
        <w:t>Plungės miesto Kepyklos ir Pievų gatvių</w:t>
      </w:r>
      <w:r w:rsidRPr="00B2622E">
        <w:rPr>
          <w:rFonts w:ascii="Times New Roman" w:hAnsi="Times New Roman" w:cs="Times New Roman"/>
          <w:sz w:val="24"/>
          <w:szCs w:val="24"/>
        </w:rPr>
        <w:t xml:space="preserve"> </w:t>
      </w:r>
      <w:r w:rsidRPr="00B2622E">
        <w:rPr>
          <w:rFonts w:ascii="Times New Roman" w:hAnsi="Times New Roman" w:cs="Times New Roman"/>
          <w:b/>
          <w:sz w:val="24"/>
          <w:szCs w:val="24"/>
        </w:rPr>
        <w:t>rekonstravimo darbus</w:t>
      </w:r>
      <w:r w:rsidR="004E377F" w:rsidRPr="00B2622E">
        <w:rPr>
          <w:rFonts w:ascii="Times New Roman" w:hAnsi="Times New Roman" w:cs="Times New Roman"/>
          <w:b/>
          <w:sz w:val="24"/>
          <w:szCs w:val="24"/>
          <w:lang w:val="lt-LT"/>
        </w:rPr>
        <w:t xml:space="preserve"> (I ir II etapai)</w:t>
      </w:r>
      <w:r w:rsidRPr="00B2622E">
        <w:rPr>
          <w:rFonts w:ascii="Times New Roman" w:hAnsi="Times New Roman" w:cs="Times New Roman"/>
          <w:b/>
          <w:sz w:val="24"/>
          <w:szCs w:val="24"/>
        </w:rPr>
        <w:t xml:space="preserve">, </w:t>
      </w:r>
      <w:r w:rsidRPr="00B2622E">
        <w:rPr>
          <w:rFonts w:ascii="Times New Roman" w:hAnsi="Times New Roman" w:cs="Times New Roman"/>
          <w:sz w:val="24"/>
          <w:szCs w:val="24"/>
        </w:rPr>
        <w:t>kurie apima</w:t>
      </w:r>
      <w:r w:rsidRPr="00B2622E">
        <w:rPr>
          <w:rFonts w:ascii="Times New Roman" w:hAnsi="Times New Roman" w:cs="Times New Roman"/>
          <w:sz w:val="24"/>
          <w:szCs w:val="24"/>
          <w:lang w:val="lt-LT"/>
        </w:rPr>
        <w:t>:</w:t>
      </w:r>
    </w:p>
    <w:p w14:paraId="3DD6E487" w14:textId="77777777" w:rsidR="00B455F0" w:rsidRPr="00B2622E" w:rsidRDefault="00B455F0" w:rsidP="00B455F0">
      <w:pPr>
        <w:pStyle w:val="Sraopastraipa"/>
        <w:spacing w:after="0" w:line="240" w:lineRule="auto"/>
        <w:ind w:left="709"/>
        <w:jc w:val="both"/>
        <w:rPr>
          <w:rFonts w:ascii="Times New Roman" w:hAnsi="Times New Roman" w:cs="Times New Roman"/>
          <w:sz w:val="24"/>
          <w:szCs w:val="24"/>
        </w:rPr>
      </w:pPr>
    </w:p>
    <w:p w14:paraId="7809D94B" w14:textId="77777777" w:rsidR="00BB6E4E" w:rsidRPr="00B2622E" w:rsidRDefault="00D343E6" w:rsidP="00DF54DE">
      <w:pPr>
        <w:pStyle w:val="Sraopastraipa"/>
        <w:numPr>
          <w:ilvl w:val="0"/>
          <w:numId w:val="32"/>
        </w:numPr>
        <w:spacing w:after="0" w:line="240" w:lineRule="auto"/>
        <w:ind w:left="1276" w:hanging="352"/>
        <w:jc w:val="both"/>
        <w:rPr>
          <w:rFonts w:ascii="Times New Roman" w:hAnsi="Times New Roman" w:cs="Times New Roman"/>
          <w:sz w:val="24"/>
          <w:szCs w:val="24"/>
        </w:rPr>
      </w:pPr>
      <w:r w:rsidRPr="00B2622E">
        <w:rPr>
          <w:rFonts w:ascii="Times New Roman" w:hAnsi="Times New Roman" w:cs="Times New Roman"/>
          <w:sz w:val="24"/>
          <w:szCs w:val="24"/>
        </w:rPr>
        <w:t>Darbo projekto parengimą;</w:t>
      </w:r>
    </w:p>
    <w:p w14:paraId="2CE212AD" w14:textId="6DA6E73A" w:rsidR="00BB6E4E" w:rsidRPr="00B2622E" w:rsidRDefault="00C1735A" w:rsidP="00DF54DE">
      <w:pPr>
        <w:pStyle w:val="Sraopastraipa"/>
        <w:numPr>
          <w:ilvl w:val="0"/>
          <w:numId w:val="32"/>
        </w:numPr>
        <w:spacing w:after="0" w:line="240" w:lineRule="auto"/>
        <w:ind w:left="1276" w:hanging="352"/>
        <w:jc w:val="both"/>
        <w:rPr>
          <w:rFonts w:ascii="Times New Roman" w:hAnsi="Times New Roman" w:cs="Times New Roman"/>
          <w:sz w:val="24"/>
          <w:szCs w:val="24"/>
        </w:rPr>
      </w:pPr>
      <w:r w:rsidRPr="00B2622E">
        <w:rPr>
          <w:rFonts w:ascii="Times New Roman" w:hAnsi="Times New Roman" w:cs="Times New Roman"/>
          <w:sz w:val="24"/>
          <w:szCs w:val="24"/>
          <w:lang w:val="lt-LT"/>
        </w:rPr>
        <w:t>Plungės miesto Kepyklos ir Pievų gatvių rekonstravimo darbus</w:t>
      </w:r>
      <w:r w:rsidR="004E377F" w:rsidRPr="00B2622E">
        <w:rPr>
          <w:rFonts w:ascii="Times New Roman" w:hAnsi="Times New Roman" w:cs="Times New Roman"/>
          <w:sz w:val="24"/>
          <w:szCs w:val="24"/>
          <w:lang w:val="lt-LT"/>
        </w:rPr>
        <w:t xml:space="preserve"> (I ir II etapai)</w:t>
      </w:r>
      <w:r w:rsidR="00D343E6" w:rsidRPr="00B2622E">
        <w:rPr>
          <w:rFonts w:ascii="Times New Roman" w:hAnsi="Times New Roman" w:cs="Times New Roman"/>
          <w:sz w:val="24"/>
          <w:szCs w:val="24"/>
        </w:rPr>
        <w:t>;</w:t>
      </w:r>
    </w:p>
    <w:p w14:paraId="5705F181" w14:textId="245D87C7" w:rsidR="00DF54DE" w:rsidRPr="00B2622E" w:rsidRDefault="00C1735A" w:rsidP="00DF54DE">
      <w:pPr>
        <w:pStyle w:val="Sraopastraipa"/>
        <w:numPr>
          <w:ilvl w:val="0"/>
          <w:numId w:val="32"/>
        </w:numPr>
        <w:autoSpaceDN w:val="0"/>
        <w:ind w:left="1276" w:hanging="352"/>
        <w:jc w:val="both"/>
        <w:rPr>
          <w:rFonts w:ascii="Times New Roman" w:hAnsi="Times New Roman" w:cs="Times New Roman"/>
          <w:sz w:val="24"/>
          <w:szCs w:val="24"/>
        </w:rPr>
      </w:pPr>
      <w:r w:rsidRPr="00B2622E">
        <w:rPr>
          <w:rFonts w:ascii="Times New Roman" w:hAnsi="Times New Roman" w:cs="Times New Roman"/>
          <w:sz w:val="24"/>
          <w:szCs w:val="24"/>
        </w:rPr>
        <w:t>Kadastrinių matavimų bylos: statinio</w:t>
      </w:r>
      <w:r w:rsidR="00D343E6" w:rsidRPr="00B2622E">
        <w:rPr>
          <w:rFonts w:ascii="Times New Roman" w:hAnsi="Times New Roman" w:cs="Times New Roman"/>
          <w:sz w:val="24"/>
          <w:szCs w:val="24"/>
        </w:rPr>
        <w:t xml:space="preserve"> ir žemės sklypų kadastrinių bylų atnaujinimą su VĮ „Registrų centro“ išankst</w:t>
      </w:r>
      <w:r w:rsidR="00DF54DE" w:rsidRPr="00B2622E">
        <w:rPr>
          <w:rFonts w:ascii="Times New Roman" w:hAnsi="Times New Roman" w:cs="Times New Roman"/>
          <w:sz w:val="24"/>
          <w:szCs w:val="24"/>
        </w:rPr>
        <w:t>inės patikros išvada pateikimą ir dokumentacijos sukėlim</w:t>
      </w:r>
      <w:r w:rsidR="00DF54DE" w:rsidRPr="00B2622E">
        <w:rPr>
          <w:rFonts w:ascii="Times New Roman" w:hAnsi="Times New Roman" w:cs="Times New Roman"/>
          <w:sz w:val="24"/>
          <w:szCs w:val="24"/>
          <w:lang w:val="lt-LT"/>
        </w:rPr>
        <w:t>ą</w:t>
      </w:r>
      <w:r w:rsidR="00DF54DE" w:rsidRPr="00B2622E">
        <w:rPr>
          <w:rFonts w:ascii="Times New Roman" w:hAnsi="Times New Roman" w:cs="Times New Roman"/>
          <w:sz w:val="24"/>
          <w:szCs w:val="24"/>
        </w:rPr>
        <w:t xml:space="preserve"> į IS „Infostatyba“ statybos </w:t>
      </w:r>
      <w:r w:rsidR="00C0331B" w:rsidRPr="00B2622E">
        <w:rPr>
          <w:rFonts w:ascii="Times New Roman" w:hAnsi="Times New Roman" w:cs="Times New Roman"/>
          <w:sz w:val="24"/>
          <w:szCs w:val="24"/>
        </w:rPr>
        <w:t xml:space="preserve">užbaigimo procedūroms vykdyti taip pat </w:t>
      </w:r>
      <w:r w:rsidR="00DF54DE" w:rsidRPr="00B2622E">
        <w:rPr>
          <w:rFonts w:ascii="Times New Roman" w:hAnsi="Times New Roman" w:cs="Times New Roman"/>
          <w:sz w:val="24"/>
          <w:szCs w:val="24"/>
        </w:rPr>
        <w:t xml:space="preserve"> p</w:t>
      </w:r>
      <w:r w:rsidR="00C0331B" w:rsidRPr="00B2622E">
        <w:rPr>
          <w:rFonts w:ascii="Times New Roman" w:hAnsi="Times New Roman" w:cs="Times New Roman"/>
          <w:sz w:val="24"/>
          <w:szCs w:val="24"/>
          <w:lang w:val="lt-LT"/>
        </w:rPr>
        <w:t>ateikimą</w:t>
      </w:r>
      <w:r w:rsidR="00DF54DE" w:rsidRPr="00B2622E">
        <w:rPr>
          <w:rFonts w:ascii="Times New Roman" w:hAnsi="Times New Roman" w:cs="Times New Roman"/>
          <w:sz w:val="24"/>
          <w:szCs w:val="24"/>
        </w:rPr>
        <w:t xml:space="preserve"> Užsakovui Valstybinės teritorijų planavimo ir statybos inspekcijos prie Aplinkos ministerijos statybos u</w:t>
      </w:r>
      <w:r w:rsidR="00C0331B" w:rsidRPr="00B2622E">
        <w:rPr>
          <w:rFonts w:ascii="Times New Roman" w:hAnsi="Times New Roman" w:cs="Times New Roman"/>
          <w:sz w:val="24"/>
          <w:szCs w:val="24"/>
        </w:rPr>
        <w:t>žbaigimo deklaracijos ir/ar akto</w:t>
      </w:r>
      <w:r w:rsidR="00DF54DE" w:rsidRPr="00B2622E">
        <w:rPr>
          <w:rFonts w:ascii="Times New Roman" w:hAnsi="Times New Roman" w:cs="Times New Roman"/>
          <w:sz w:val="24"/>
          <w:szCs w:val="24"/>
        </w:rPr>
        <w:t xml:space="preserve">. </w:t>
      </w:r>
      <w:r w:rsidR="00863D3C" w:rsidRPr="00B2622E">
        <w:rPr>
          <w:rFonts w:ascii="Times New Roman" w:hAnsi="Times New Roman" w:cs="Times New Roman"/>
          <w:sz w:val="24"/>
          <w:szCs w:val="24"/>
          <w:lang w:val="lt-LT"/>
        </w:rPr>
        <w:t>Taip pat ir defektų ištaisymą</w:t>
      </w:r>
      <w:r w:rsidR="00391F97">
        <w:rPr>
          <w:rFonts w:ascii="Times New Roman" w:hAnsi="Times New Roman" w:cs="Times New Roman"/>
          <w:sz w:val="24"/>
          <w:szCs w:val="24"/>
          <w:lang w:val="lt-LT"/>
        </w:rPr>
        <w:t>.</w:t>
      </w:r>
    </w:p>
    <w:p w14:paraId="13CC1665" w14:textId="51547A0B" w:rsidR="002163A5" w:rsidRPr="00B2622E" w:rsidRDefault="002163A5" w:rsidP="00DF54DE">
      <w:pPr>
        <w:pStyle w:val="Sraopastraipa"/>
        <w:autoSpaceDN w:val="0"/>
        <w:ind w:left="993"/>
        <w:jc w:val="both"/>
        <w:rPr>
          <w:szCs w:val="24"/>
        </w:rPr>
      </w:pPr>
    </w:p>
    <w:p w14:paraId="68078898" w14:textId="1087A0EC" w:rsidR="00A53084" w:rsidRPr="00B2622E" w:rsidRDefault="003F35B6" w:rsidP="002163A5">
      <w:pPr>
        <w:pStyle w:val="Sraopastraipa"/>
        <w:numPr>
          <w:ilvl w:val="1"/>
          <w:numId w:val="35"/>
        </w:numPr>
        <w:ind w:left="709" w:hanging="567"/>
        <w:jc w:val="both"/>
        <w:rPr>
          <w:rFonts w:ascii="Times New Roman" w:hAnsi="Times New Roman" w:cs="Times New Roman"/>
          <w:sz w:val="24"/>
          <w:szCs w:val="24"/>
        </w:rPr>
      </w:pPr>
      <w:r w:rsidRPr="00B2622E">
        <w:rPr>
          <w:rFonts w:ascii="Times New Roman" w:hAnsi="Times New Roman" w:cs="Times New Roman"/>
          <w:sz w:val="24"/>
          <w:szCs w:val="24"/>
        </w:rPr>
        <w:t>Užsakov</w:t>
      </w:r>
      <w:r w:rsidR="002163A5" w:rsidRPr="00B2622E">
        <w:rPr>
          <w:rFonts w:ascii="Times New Roman" w:hAnsi="Times New Roman" w:cs="Times New Roman"/>
          <w:sz w:val="24"/>
          <w:szCs w:val="24"/>
          <w:lang w:val="lt-LT"/>
        </w:rPr>
        <w:t>as</w:t>
      </w:r>
      <w:r w:rsidRPr="00B2622E">
        <w:rPr>
          <w:rFonts w:ascii="Times New Roman" w:hAnsi="Times New Roman" w:cs="Times New Roman"/>
          <w:sz w:val="24"/>
          <w:szCs w:val="24"/>
        </w:rPr>
        <w:t xml:space="preserve"> įsipareigoj</w:t>
      </w:r>
      <w:r w:rsidR="002163A5" w:rsidRPr="00B2622E">
        <w:rPr>
          <w:rFonts w:ascii="Times New Roman" w:hAnsi="Times New Roman" w:cs="Times New Roman"/>
          <w:sz w:val="24"/>
          <w:szCs w:val="24"/>
          <w:lang w:val="lt-LT"/>
        </w:rPr>
        <w:t>a</w:t>
      </w:r>
      <w:r w:rsidR="00D343E6" w:rsidRPr="00B2622E">
        <w:rPr>
          <w:rFonts w:ascii="Times New Roman" w:hAnsi="Times New Roman" w:cs="Times New Roman"/>
          <w:sz w:val="24"/>
          <w:szCs w:val="24"/>
        </w:rPr>
        <w:t xml:space="preserve"> sudaryti Rangovui būtinas sąlygas Darbams atlikti, Sutartyje numatyta tvarka priimti tinkamai atliktų Darbų rezultatą ir sumokėti Rangovui Sutarties kainą Sutartyje numatytomis sąlygomis ir tvarka. </w:t>
      </w:r>
    </w:p>
    <w:p w14:paraId="1783D4D8" w14:textId="77777777" w:rsidR="002163A5" w:rsidRPr="00B2622E" w:rsidRDefault="002163A5" w:rsidP="002163A5">
      <w:pPr>
        <w:pStyle w:val="Sraopastraipa"/>
        <w:ind w:left="709"/>
        <w:jc w:val="both"/>
        <w:rPr>
          <w:rFonts w:ascii="Times New Roman" w:hAnsi="Times New Roman" w:cs="Times New Roman"/>
          <w:sz w:val="24"/>
          <w:szCs w:val="24"/>
        </w:rPr>
      </w:pPr>
    </w:p>
    <w:p w14:paraId="4899ED94" w14:textId="3AC10D76" w:rsidR="00D343E6" w:rsidRPr="00B2622E" w:rsidRDefault="003F35B6" w:rsidP="002163A5">
      <w:pPr>
        <w:pStyle w:val="Sraopastraipa"/>
        <w:numPr>
          <w:ilvl w:val="1"/>
          <w:numId w:val="35"/>
        </w:numPr>
        <w:spacing w:after="0" w:line="240" w:lineRule="auto"/>
        <w:ind w:left="709" w:hanging="567"/>
        <w:jc w:val="both"/>
        <w:rPr>
          <w:rFonts w:ascii="Times New Roman" w:hAnsi="Times New Roman" w:cs="Times New Roman"/>
          <w:sz w:val="24"/>
          <w:szCs w:val="24"/>
        </w:rPr>
      </w:pPr>
      <w:r w:rsidRPr="00B2622E">
        <w:rPr>
          <w:rFonts w:ascii="Times New Roman" w:hAnsi="Times New Roman" w:cs="Times New Roman"/>
          <w:bCs/>
          <w:sz w:val="24"/>
          <w:szCs w:val="24"/>
        </w:rPr>
        <w:t>Darb</w:t>
      </w:r>
      <w:r w:rsidR="002163A5" w:rsidRPr="00B2622E">
        <w:rPr>
          <w:rFonts w:ascii="Times New Roman" w:hAnsi="Times New Roman" w:cs="Times New Roman"/>
          <w:bCs/>
          <w:sz w:val="24"/>
          <w:szCs w:val="24"/>
          <w:lang w:val="lt-LT"/>
        </w:rPr>
        <w:t>us</w:t>
      </w:r>
      <w:r w:rsidRPr="00B2622E">
        <w:rPr>
          <w:rFonts w:ascii="Times New Roman" w:hAnsi="Times New Roman" w:cs="Times New Roman"/>
          <w:bCs/>
          <w:sz w:val="24"/>
          <w:szCs w:val="24"/>
        </w:rPr>
        <w:t xml:space="preserve"> vykdy</w:t>
      </w:r>
      <w:r w:rsidR="002163A5" w:rsidRPr="00B2622E">
        <w:rPr>
          <w:rFonts w:ascii="Times New Roman" w:hAnsi="Times New Roman" w:cs="Times New Roman"/>
          <w:bCs/>
          <w:sz w:val="24"/>
          <w:szCs w:val="24"/>
          <w:lang w:val="lt-LT"/>
        </w:rPr>
        <w:t>ti</w:t>
      </w:r>
      <w:r w:rsidR="00D343E6" w:rsidRPr="00B2622E">
        <w:rPr>
          <w:rFonts w:ascii="Times New Roman" w:hAnsi="Times New Roman" w:cs="Times New Roman"/>
          <w:bCs/>
          <w:sz w:val="24"/>
          <w:szCs w:val="24"/>
        </w:rPr>
        <w:t xml:space="preserve">  vadovaujantis </w:t>
      </w:r>
      <w:r w:rsidR="00C1735A" w:rsidRPr="00B2622E">
        <w:rPr>
          <w:rFonts w:ascii="Times New Roman" w:hAnsi="Times New Roman" w:cs="Times New Roman"/>
          <w:bCs/>
          <w:sz w:val="24"/>
          <w:szCs w:val="24"/>
          <w:lang w:val="lt-LT"/>
        </w:rPr>
        <w:t>Plungės miesto Kepyklos ir Pievų gatvių</w:t>
      </w:r>
      <w:r w:rsidR="00D343E6" w:rsidRPr="00B2622E">
        <w:rPr>
          <w:rFonts w:ascii="Times New Roman" w:hAnsi="Times New Roman" w:cs="Times New Roman"/>
          <w:bCs/>
          <w:sz w:val="24"/>
          <w:szCs w:val="24"/>
        </w:rPr>
        <w:t xml:space="preserve"> rekonstravimo projektas, Nr.</w:t>
      </w:r>
      <w:r w:rsidR="00C1735A" w:rsidRPr="00B2622E">
        <w:rPr>
          <w:rFonts w:ascii="Times New Roman" w:hAnsi="Times New Roman" w:cs="Times New Roman"/>
          <w:bCs/>
          <w:sz w:val="24"/>
          <w:szCs w:val="24"/>
          <w:lang w:val="lt-LT"/>
        </w:rPr>
        <w:t>2214-00-TP</w:t>
      </w:r>
      <w:r w:rsidR="00D343E6" w:rsidRPr="00B2622E">
        <w:rPr>
          <w:rFonts w:ascii="Times New Roman" w:hAnsi="Times New Roman" w:cs="Times New Roman"/>
          <w:bCs/>
          <w:sz w:val="24"/>
          <w:szCs w:val="24"/>
        </w:rPr>
        <w:t xml:space="preserve">  </w:t>
      </w:r>
      <w:r w:rsidR="004E377F" w:rsidRPr="00B2622E">
        <w:rPr>
          <w:rFonts w:ascii="Times New Roman" w:hAnsi="Times New Roman" w:cs="Times New Roman"/>
          <w:bCs/>
          <w:sz w:val="24"/>
          <w:szCs w:val="24"/>
          <w:lang w:val="lt-LT"/>
        </w:rPr>
        <w:t xml:space="preserve">(i ir II etapo) </w:t>
      </w:r>
      <w:r w:rsidR="00D343E6" w:rsidRPr="00B2622E">
        <w:rPr>
          <w:rFonts w:ascii="Times New Roman" w:hAnsi="Times New Roman" w:cs="Times New Roman"/>
          <w:bCs/>
          <w:sz w:val="24"/>
          <w:szCs w:val="24"/>
        </w:rPr>
        <w:t>sprendiniais, technine specifikacija.</w:t>
      </w:r>
    </w:p>
    <w:p w14:paraId="543C3463" w14:textId="77777777" w:rsidR="00D343E6" w:rsidRPr="00B2622E" w:rsidRDefault="00D343E6" w:rsidP="00BB6E4E">
      <w:pPr>
        <w:tabs>
          <w:tab w:val="left" w:pos="875"/>
        </w:tabs>
        <w:rPr>
          <w:szCs w:val="24"/>
        </w:rPr>
      </w:pPr>
    </w:p>
    <w:p w14:paraId="24B289D7" w14:textId="77777777" w:rsidR="00F74866" w:rsidRPr="00B2622E" w:rsidRDefault="00F74866" w:rsidP="006E7B72">
      <w:pPr>
        <w:pStyle w:val="Antrat1"/>
        <w:numPr>
          <w:ilvl w:val="0"/>
          <w:numId w:val="35"/>
        </w:numPr>
        <w:jc w:val="center"/>
      </w:pPr>
      <w:r w:rsidRPr="00B2622E">
        <w:lastRenderedPageBreak/>
        <w:t>BENDROSIOS NUOSTATOS</w:t>
      </w:r>
    </w:p>
    <w:p w14:paraId="705EC8B5" w14:textId="77777777" w:rsidR="00BB6E4E" w:rsidRPr="00B2622E" w:rsidRDefault="00BB6E4E" w:rsidP="00E549DB">
      <w:pPr>
        <w:pStyle w:val="Stilius1"/>
      </w:pPr>
    </w:p>
    <w:p w14:paraId="7F46AC27" w14:textId="77777777" w:rsidR="00F74866" w:rsidRPr="00B2622E" w:rsidRDefault="00F74866" w:rsidP="0083411C">
      <w:pPr>
        <w:pStyle w:val="Sraopastraipa1"/>
        <w:numPr>
          <w:ilvl w:val="0"/>
          <w:numId w:val="3"/>
        </w:numPr>
        <w:tabs>
          <w:tab w:val="left" w:pos="180"/>
          <w:tab w:val="left" w:pos="330"/>
        </w:tabs>
        <w:autoSpaceDN w:val="0"/>
        <w:spacing w:after="0" w:line="240" w:lineRule="auto"/>
        <w:ind w:left="709" w:hanging="567"/>
        <w:contextualSpacing/>
        <w:jc w:val="both"/>
        <w:rPr>
          <w:szCs w:val="24"/>
        </w:rPr>
      </w:pPr>
      <w:r w:rsidRPr="00B2622E">
        <w:rPr>
          <w:spacing w:val="-3"/>
          <w:szCs w:val="24"/>
        </w:rPr>
        <w:t xml:space="preserve">Šalių teisių ir pareigų pagrindas yra Sutartis, Lietuvos Respublikos įstatymai, </w:t>
      </w:r>
      <w:r w:rsidRPr="00B2622E">
        <w:rPr>
          <w:szCs w:val="24"/>
        </w:rPr>
        <w:t xml:space="preserve">įstatymų įgyvendinamieji </w:t>
      </w:r>
      <w:r w:rsidRPr="00B2622E">
        <w:rPr>
          <w:spacing w:val="-3"/>
          <w:szCs w:val="24"/>
        </w:rPr>
        <w:t>teisės aktai, statybos techniniai reglamentai ir kiti normatyviniai dokumentai.</w:t>
      </w:r>
    </w:p>
    <w:p w14:paraId="554763A8" w14:textId="77777777" w:rsidR="00BB6E4E" w:rsidRPr="00B2622E" w:rsidRDefault="00BB6E4E" w:rsidP="00652126">
      <w:pPr>
        <w:pStyle w:val="Sraopastraipa1"/>
        <w:tabs>
          <w:tab w:val="left" w:pos="180"/>
          <w:tab w:val="left" w:pos="330"/>
        </w:tabs>
        <w:autoSpaceDN w:val="0"/>
        <w:spacing w:after="0" w:line="240" w:lineRule="auto"/>
        <w:ind w:left="709"/>
        <w:contextualSpacing/>
        <w:jc w:val="both"/>
        <w:rPr>
          <w:szCs w:val="24"/>
        </w:rPr>
      </w:pPr>
    </w:p>
    <w:p w14:paraId="2EC6F7E1" w14:textId="77777777" w:rsidR="00F74866" w:rsidRPr="00B2622E" w:rsidRDefault="00F74866" w:rsidP="0083411C">
      <w:pPr>
        <w:pStyle w:val="Sraopastraipa1"/>
        <w:numPr>
          <w:ilvl w:val="0"/>
          <w:numId w:val="3"/>
        </w:numPr>
        <w:autoSpaceDN w:val="0"/>
        <w:spacing w:after="0" w:line="240" w:lineRule="auto"/>
        <w:ind w:left="709" w:hanging="567"/>
        <w:contextualSpacing/>
        <w:jc w:val="both"/>
        <w:rPr>
          <w:szCs w:val="24"/>
        </w:rPr>
      </w:pPr>
      <w:r w:rsidRPr="00B2622E">
        <w:rPr>
          <w:szCs w:val="24"/>
        </w:rPr>
        <w:t>Šiame punkte pateikiami Sutartį sudarantys dokumentai, kurie turi būti suprantami kaip paaiškinantys vienas kitą. Tuo tikslu nustatomas toks dokumentų pirmumas:</w:t>
      </w:r>
    </w:p>
    <w:p w14:paraId="22203008" w14:textId="77777777" w:rsidR="00F74866" w:rsidRPr="00B2622E" w:rsidRDefault="00F74866" w:rsidP="0083411C">
      <w:pPr>
        <w:pStyle w:val="Sraopastraipa1"/>
        <w:numPr>
          <w:ilvl w:val="0"/>
          <w:numId w:val="4"/>
        </w:numPr>
        <w:autoSpaceDN w:val="0"/>
        <w:spacing w:after="0" w:line="240" w:lineRule="auto"/>
        <w:ind w:left="1560" w:hanging="709"/>
        <w:contextualSpacing/>
        <w:jc w:val="both"/>
        <w:rPr>
          <w:szCs w:val="24"/>
        </w:rPr>
      </w:pPr>
      <w:r w:rsidRPr="00B2622E">
        <w:rPr>
          <w:szCs w:val="24"/>
        </w:rPr>
        <w:t>šios Sutarties sąlygos;</w:t>
      </w:r>
    </w:p>
    <w:p w14:paraId="47DF6CB6" w14:textId="77777777" w:rsidR="00F74866" w:rsidRPr="00B2622E" w:rsidRDefault="00F74866" w:rsidP="0083411C">
      <w:pPr>
        <w:pStyle w:val="Sraopastraipa1"/>
        <w:numPr>
          <w:ilvl w:val="0"/>
          <w:numId w:val="4"/>
        </w:numPr>
        <w:autoSpaceDN w:val="0"/>
        <w:spacing w:after="0" w:line="240" w:lineRule="auto"/>
        <w:ind w:left="1560" w:hanging="709"/>
        <w:contextualSpacing/>
        <w:jc w:val="both"/>
        <w:rPr>
          <w:szCs w:val="24"/>
        </w:rPr>
      </w:pPr>
      <w:r w:rsidRPr="00B2622E">
        <w:rPr>
          <w:szCs w:val="24"/>
        </w:rPr>
        <w:t>Techninis projektas:</w:t>
      </w:r>
    </w:p>
    <w:p w14:paraId="615A58BC" w14:textId="77777777" w:rsidR="00F74866" w:rsidRPr="00B2622E" w:rsidRDefault="00F74866" w:rsidP="0083411C">
      <w:pPr>
        <w:pStyle w:val="Sraopastraipa1"/>
        <w:numPr>
          <w:ilvl w:val="0"/>
          <w:numId w:val="5"/>
        </w:numPr>
        <w:autoSpaceDN w:val="0"/>
        <w:spacing w:after="0" w:line="240" w:lineRule="auto"/>
        <w:ind w:left="1876" w:hanging="33"/>
        <w:contextualSpacing/>
        <w:jc w:val="both"/>
        <w:rPr>
          <w:szCs w:val="24"/>
        </w:rPr>
      </w:pPr>
      <w:r w:rsidRPr="00B2622E">
        <w:rPr>
          <w:szCs w:val="24"/>
        </w:rPr>
        <w:t xml:space="preserve">techninės specifikacijos, </w:t>
      </w:r>
    </w:p>
    <w:p w14:paraId="620AFD3C" w14:textId="77777777" w:rsidR="00F74866" w:rsidRPr="00B2622E" w:rsidRDefault="00F74866" w:rsidP="0083411C">
      <w:pPr>
        <w:pStyle w:val="Sraopastraipa1"/>
        <w:numPr>
          <w:ilvl w:val="0"/>
          <w:numId w:val="5"/>
        </w:numPr>
        <w:autoSpaceDN w:val="0"/>
        <w:spacing w:after="0" w:line="240" w:lineRule="auto"/>
        <w:ind w:left="1876" w:hanging="33"/>
        <w:contextualSpacing/>
        <w:jc w:val="both"/>
        <w:rPr>
          <w:szCs w:val="24"/>
        </w:rPr>
      </w:pPr>
      <w:r w:rsidRPr="00B2622E">
        <w:rPr>
          <w:szCs w:val="24"/>
        </w:rPr>
        <w:t xml:space="preserve">aiškinamieji raštai, </w:t>
      </w:r>
    </w:p>
    <w:p w14:paraId="5AA1D7F0" w14:textId="77777777" w:rsidR="00F74866" w:rsidRPr="00B2622E" w:rsidRDefault="00F74866" w:rsidP="0083411C">
      <w:pPr>
        <w:pStyle w:val="Sraopastraipa1"/>
        <w:numPr>
          <w:ilvl w:val="0"/>
          <w:numId w:val="5"/>
        </w:numPr>
        <w:autoSpaceDN w:val="0"/>
        <w:spacing w:after="0" w:line="240" w:lineRule="auto"/>
        <w:ind w:left="1876" w:hanging="33"/>
        <w:contextualSpacing/>
        <w:jc w:val="both"/>
        <w:rPr>
          <w:szCs w:val="24"/>
        </w:rPr>
      </w:pPr>
      <w:r w:rsidRPr="00B2622E">
        <w:rPr>
          <w:szCs w:val="24"/>
        </w:rPr>
        <w:t xml:space="preserve">brėžiniai, </w:t>
      </w:r>
    </w:p>
    <w:p w14:paraId="0DE5F6AB" w14:textId="77777777" w:rsidR="00F74866" w:rsidRPr="00B2622E" w:rsidRDefault="00F74866" w:rsidP="0083411C">
      <w:pPr>
        <w:pStyle w:val="Sraopastraipa1"/>
        <w:numPr>
          <w:ilvl w:val="0"/>
          <w:numId w:val="5"/>
        </w:numPr>
        <w:autoSpaceDN w:val="0"/>
        <w:spacing w:after="0" w:line="240" w:lineRule="auto"/>
        <w:ind w:left="1876" w:hanging="33"/>
        <w:contextualSpacing/>
        <w:jc w:val="both"/>
        <w:rPr>
          <w:szCs w:val="24"/>
        </w:rPr>
      </w:pPr>
      <w:r w:rsidRPr="00B2622E">
        <w:rPr>
          <w:szCs w:val="24"/>
        </w:rPr>
        <w:t>sąnaudų kiekių žiniaraščiai;</w:t>
      </w:r>
    </w:p>
    <w:p w14:paraId="4A34C7DA" w14:textId="77777777" w:rsidR="00F74866" w:rsidRPr="00B2622E" w:rsidRDefault="00F74866" w:rsidP="0083411C">
      <w:pPr>
        <w:pStyle w:val="Sraopastraipa1"/>
        <w:numPr>
          <w:ilvl w:val="0"/>
          <w:numId w:val="4"/>
        </w:numPr>
        <w:tabs>
          <w:tab w:val="left" w:pos="1701"/>
        </w:tabs>
        <w:autoSpaceDN w:val="0"/>
        <w:spacing w:after="0" w:line="240" w:lineRule="auto"/>
        <w:ind w:left="1077" w:hanging="226"/>
        <w:contextualSpacing/>
        <w:jc w:val="both"/>
        <w:rPr>
          <w:szCs w:val="24"/>
        </w:rPr>
      </w:pPr>
      <w:r w:rsidRPr="00B2622E">
        <w:rPr>
          <w:szCs w:val="24"/>
        </w:rPr>
        <w:t>Veiklų sąrašas;</w:t>
      </w:r>
    </w:p>
    <w:p w14:paraId="65E3C5D8" w14:textId="77777777" w:rsidR="00F74866" w:rsidRPr="00B2622E" w:rsidRDefault="00F74866" w:rsidP="0083411C">
      <w:pPr>
        <w:pStyle w:val="Sraopastraipa1"/>
        <w:numPr>
          <w:ilvl w:val="0"/>
          <w:numId w:val="4"/>
        </w:numPr>
        <w:tabs>
          <w:tab w:val="left" w:pos="1701"/>
        </w:tabs>
        <w:autoSpaceDN w:val="0"/>
        <w:spacing w:after="0" w:line="240" w:lineRule="auto"/>
        <w:ind w:left="1077" w:hanging="226"/>
        <w:contextualSpacing/>
        <w:jc w:val="both"/>
        <w:rPr>
          <w:szCs w:val="24"/>
        </w:rPr>
      </w:pPr>
      <w:r w:rsidRPr="00B2622E">
        <w:rPr>
          <w:szCs w:val="24"/>
        </w:rPr>
        <w:t>darbo projekto dalys;</w:t>
      </w:r>
    </w:p>
    <w:p w14:paraId="6E29CC87" w14:textId="77777777" w:rsidR="00F74866" w:rsidRPr="00B2622E" w:rsidRDefault="00F74866" w:rsidP="0083411C">
      <w:pPr>
        <w:pStyle w:val="Sraopastraipa1"/>
        <w:numPr>
          <w:ilvl w:val="0"/>
          <w:numId w:val="4"/>
        </w:numPr>
        <w:tabs>
          <w:tab w:val="left" w:pos="1701"/>
        </w:tabs>
        <w:autoSpaceDN w:val="0"/>
        <w:spacing w:after="0" w:line="240" w:lineRule="auto"/>
        <w:ind w:left="1077" w:hanging="226"/>
        <w:contextualSpacing/>
        <w:jc w:val="both"/>
        <w:rPr>
          <w:szCs w:val="24"/>
        </w:rPr>
      </w:pPr>
      <w:r w:rsidRPr="00B2622E">
        <w:rPr>
          <w:szCs w:val="24"/>
        </w:rPr>
        <w:t xml:space="preserve">Rangovo pasiūlymo sąmatiniai skaičiavimai su pagrindinėmis techninėmis siūlomų darbų charakteristikomis ir darbų įkainiais (jeigu įtraukiami), kurie bus reikalingi pasiūlymo kainai pagrįsti, neįprastai mažai kainai pagrįsti (jeigu prireiks), papildomų darbų kainai nustatyti (jeigu prireiks); </w:t>
      </w:r>
    </w:p>
    <w:p w14:paraId="549847CF" w14:textId="77777777" w:rsidR="00F74866" w:rsidRPr="00B2622E" w:rsidRDefault="00F74866" w:rsidP="0083411C">
      <w:pPr>
        <w:pStyle w:val="Sraopastraipa1"/>
        <w:numPr>
          <w:ilvl w:val="0"/>
          <w:numId w:val="4"/>
        </w:numPr>
        <w:tabs>
          <w:tab w:val="left" w:pos="1701"/>
        </w:tabs>
        <w:autoSpaceDN w:val="0"/>
        <w:spacing w:after="0" w:line="240" w:lineRule="auto"/>
        <w:ind w:left="1077" w:hanging="226"/>
        <w:contextualSpacing/>
        <w:jc w:val="both"/>
        <w:rPr>
          <w:szCs w:val="24"/>
        </w:rPr>
      </w:pPr>
      <w:r w:rsidRPr="00B2622E">
        <w:rPr>
          <w:szCs w:val="24"/>
        </w:rPr>
        <w:t xml:space="preserve">Subrangovų sąrašas; </w:t>
      </w:r>
    </w:p>
    <w:p w14:paraId="7107B846" w14:textId="77777777" w:rsidR="00F74866" w:rsidRPr="00B2622E" w:rsidRDefault="00F74866" w:rsidP="0083411C">
      <w:pPr>
        <w:pStyle w:val="Sraopastraipa1"/>
        <w:numPr>
          <w:ilvl w:val="0"/>
          <w:numId w:val="4"/>
        </w:numPr>
        <w:tabs>
          <w:tab w:val="left" w:pos="1701"/>
        </w:tabs>
        <w:autoSpaceDN w:val="0"/>
        <w:spacing w:after="0" w:line="240" w:lineRule="auto"/>
        <w:ind w:left="1077" w:hanging="226"/>
        <w:contextualSpacing/>
        <w:jc w:val="both"/>
        <w:rPr>
          <w:szCs w:val="24"/>
        </w:rPr>
      </w:pPr>
      <w:r w:rsidRPr="00B2622E">
        <w:rPr>
          <w:szCs w:val="24"/>
        </w:rPr>
        <w:t>kiti Sutartį sudarantys dokumentai (jeigu yra).</w:t>
      </w:r>
    </w:p>
    <w:p w14:paraId="50353ABB" w14:textId="77777777" w:rsidR="00BB6E4E" w:rsidRPr="00B2622E" w:rsidRDefault="00BB6E4E" w:rsidP="00652126">
      <w:pPr>
        <w:pStyle w:val="Sraopastraipa1"/>
        <w:autoSpaceDN w:val="0"/>
        <w:spacing w:after="0" w:line="240" w:lineRule="auto"/>
        <w:ind w:left="465"/>
        <w:contextualSpacing/>
        <w:jc w:val="both"/>
        <w:rPr>
          <w:szCs w:val="24"/>
        </w:rPr>
      </w:pPr>
    </w:p>
    <w:p w14:paraId="251B07F4" w14:textId="77777777" w:rsidR="00F74866" w:rsidRPr="00B2622E" w:rsidRDefault="00F74866" w:rsidP="0083411C">
      <w:pPr>
        <w:pStyle w:val="Sraopastraipa1"/>
        <w:numPr>
          <w:ilvl w:val="0"/>
          <w:numId w:val="3"/>
        </w:numPr>
        <w:autoSpaceDN w:val="0"/>
        <w:spacing w:after="0" w:line="240" w:lineRule="auto"/>
        <w:ind w:left="709" w:hanging="567"/>
        <w:contextualSpacing/>
        <w:jc w:val="both"/>
        <w:rPr>
          <w:szCs w:val="24"/>
        </w:rPr>
      </w:pPr>
      <w:r w:rsidRPr="00B2622E">
        <w:rPr>
          <w:szCs w:val="24"/>
        </w:rPr>
        <w:t xml:space="preserve">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 </w:t>
      </w:r>
    </w:p>
    <w:p w14:paraId="190CE453" w14:textId="77777777" w:rsidR="00BB6E4E" w:rsidRPr="00B2622E" w:rsidRDefault="00BB6E4E" w:rsidP="00652126">
      <w:pPr>
        <w:pStyle w:val="Sraopastraipa1"/>
        <w:autoSpaceDN w:val="0"/>
        <w:spacing w:after="0" w:line="240" w:lineRule="auto"/>
        <w:ind w:left="720"/>
        <w:contextualSpacing/>
        <w:jc w:val="both"/>
        <w:rPr>
          <w:szCs w:val="24"/>
        </w:rPr>
      </w:pPr>
    </w:p>
    <w:p w14:paraId="1E9FFEF9" w14:textId="77777777" w:rsidR="00F74866" w:rsidRPr="00B2622E" w:rsidRDefault="00F74866" w:rsidP="0083411C">
      <w:pPr>
        <w:pStyle w:val="Sraopastraipa1"/>
        <w:numPr>
          <w:ilvl w:val="0"/>
          <w:numId w:val="3"/>
        </w:numPr>
        <w:autoSpaceDN w:val="0"/>
        <w:spacing w:after="0" w:line="240" w:lineRule="auto"/>
        <w:ind w:hanging="578"/>
        <w:contextualSpacing/>
        <w:jc w:val="both"/>
        <w:rPr>
          <w:szCs w:val="24"/>
        </w:rPr>
      </w:pPr>
      <w:r w:rsidRPr="00B2622E">
        <w:rPr>
          <w:szCs w:val="24"/>
        </w:rPr>
        <w:t xml:space="preserve">Sutarties sąlygų pagrindiniai duomenys: </w:t>
      </w:r>
    </w:p>
    <w:tbl>
      <w:tblPr>
        <w:tblW w:w="951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764"/>
        <w:gridCol w:w="1048"/>
        <w:gridCol w:w="4698"/>
      </w:tblGrid>
      <w:tr w:rsidR="00B2622E" w:rsidRPr="00B2622E" w14:paraId="63C4922B" w14:textId="77777777" w:rsidTr="00931D1F">
        <w:trPr>
          <w:trHeight w:val="131"/>
        </w:trPr>
        <w:tc>
          <w:tcPr>
            <w:tcW w:w="3764" w:type="dxa"/>
            <w:tcBorders>
              <w:top w:val="nil"/>
              <w:left w:val="nil"/>
              <w:bottom w:val="dashed" w:sz="4" w:space="0" w:color="auto"/>
              <w:right w:val="dashed" w:sz="4" w:space="0" w:color="auto"/>
            </w:tcBorders>
            <w:shd w:val="clear" w:color="auto" w:fill="auto"/>
            <w:hideMark/>
          </w:tcPr>
          <w:p w14:paraId="7B05607C" w14:textId="77777777" w:rsidR="00F74866" w:rsidRPr="00B2622E" w:rsidRDefault="00F74866">
            <w:pPr>
              <w:pStyle w:val="Stilius3"/>
              <w:rPr>
                <w:i/>
                <w:sz w:val="24"/>
                <w:szCs w:val="24"/>
              </w:rPr>
            </w:pPr>
            <w:r w:rsidRPr="00B2622E">
              <w:rPr>
                <w:i/>
                <w:sz w:val="24"/>
                <w:szCs w:val="24"/>
              </w:rPr>
              <w:t>Pavadinimas</w:t>
            </w:r>
          </w:p>
        </w:tc>
        <w:tc>
          <w:tcPr>
            <w:tcW w:w="1048" w:type="dxa"/>
            <w:tcBorders>
              <w:top w:val="nil"/>
              <w:left w:val="dashed" w:sz="4" w:space="0" w:color="auto"/>
              <w:bottom w:val="dashed" w:sz="4" w:space="0" w:color="auto"/>
              <w:right w:val="dashed" w:sz="4" w:space="0" w:color="auto"/>
            </w:tcBorders>
            <w:shd w:val="clear" w:color="auto" w:fill="auto"/>
            <w:hideMark/>
          </w:tcPr>
          <w:p w14:paraId="18536092" w14:textId="77777777" w:rsidR="00F74866" w:rsidRPr="00B2622E" w:rsidRDefault="00F74866">
            <w:pPr>
              <w:pStyle w:val="Stilius3"/>
              <w:rPr>
                <w:i/>
                <w:sz w:val="24"/>
                <w:szCs w:val="24"/>
              </w:rPr>
            </w:pPr>
            <w:r w:rsidRPr="00B2622E">
              <w:rPr>
                <w:i/>
                <w:sz w:val="24"/>
                <w:szCs w:val="24"/>
              </w:rPr>
              <w:t xml:space="preserve">Punktas </w:t>
            </w:r>
          </w:p>
        </w:tc>
        <w:tc>
          <w:tcPr>
            <w:tcW w:w="4698" w:type="dxa"/>
            <w:tcBorders>
              <w:top w:val="nil"/>
              <w:left w:val="dashed" w:sz="4" w:space="0" w:color="auto"/>
              <w:bottom w:val="dashed" w:sz="4" w:space="0" w:color="auto"/>
              <w:right w:val="nil"/>
            </w:tcBorders>
            <w:shd w:val="clear" w:color="auto" w:fill="auto"/>
            <w:hideMark/>
          </w:tcPr>
          <w:p w14:paraId="51AC8DB1" w14:textId="77777777" w:rsidR="00F74866" w:rsidRPr="00B2622E" w:rsidRDefault="00F74866">
            <w:pPr>
              <w:pStyle w:val="Stilius3"/>
              <w:rPr>
                <w:i/>
                <w:sz w:val="24"/>
                <w:szCs w:val="24"/>
              </w:rPr>
            </w:pPr>
            <w:r w:rsidRPr="00B2622E">
              <w:rPr>
                <w:i/>
                <w:sz w:val="24"/>
                <w:szCs w:val="24"/>
              </w:rPr>
              <w:t>Duomenys ir sąlygos</w:t>
            </w:r>
          </w:p>
        </w:tc>
      </w:tr>
      <w:tr w:rsidR="00B2622E" w:rsidRPr="00B2622E" w14:paraId="5B8493C5" w14:textId="77777777" w:rsidTr="00931D1F">
        <w:trPr>
          <w:trHeight w:val="131"/>
        </w:trPr>
        <w:tc>
          <w:tcPr>
            <w:tcW w:w="3764" w:type="dxa"/>
            <w:tcBorders>
              <w:top w:val="nil"/>
              <w:left w:val="nil"/>
              <w:bottom w:val="dashed" w:sz="4" w:space="0" w:color="auto"/>
              <w:right w:val="dashed" w:sz="4" w:space="0" w:color="auto"/>
            </w:tcBorders>
            <w:shd w:val="clear" w:color="auto" w:fill="auto"/>
            <w:hideMark/>
          </w:tcPr>
          <w:p w14:paraId="072877C8" w14:textId="77777777" w:rsidR="00F74866" w:rsidRPr="00B2622E" w:rsidRDefault="00F74866">
            <w:pPr>
              <w:pStyle w:val="Stilius3"/>
              <w:rPr>
                <w:sz w:val="24"/>
                <w:szCs w:val="24"/>
              </w:rPr>
            </w:pPr>
            <w:r w:rsidRPr="00B2622E">
              <w:rPr>
                <w:sz w:val="24"/>
                <w:szCs w:val="24"/>
              </w:rPr>
              <w:t>Pradinės sutarties vertė</w:t>
            </w:r>
          </w:p>
        </w:tc>
        <w:tc>
          <w:tcPr>
            <w:tcW w:w="1048" w:type="dxa"/>
            <w:tcBorders>
              <w:top w:val="nil"/>
              <w:left w:val="dashed" w:sz="4" w:space="0" w:color="auto"/>
              <w:bottom w:val="dashed" w:sz="4" w:space="0" w:color="auto"/>
              <w:right w:val="dashed" w:sz="4" w:space="0" w:color="auto"/>
            </w:tcBorders>
            <w:shd w:val="clear" w:color="auto" w:fill="auto"/>
            <w:hideMark/>
          </w:tcPr>
          <w:p w14:paraId="3687E64F" w14:textId="77777777" w:rsidR="00F74866" w:rsidRPr="00B2622E" w:rsidRDefault="00F74866">
            <w:pPr>
              <w:pStyle w:val="Stilius3"/>
              <w:rPr>
                <w:sz w:val="24"/>
                <w:szCs w:val="24"/>
              </w:rPr>
            </w:pPr>
            <w:r w:rsidRPr="00B2622E">
              <w:rPr>
                <w:sz w:val="24"/>
                <w:szCs w:val="24"/>
              </w:rPr>
              <w:t>1.10</w:t>
            </w:r>
          </w:p>
        </w:tc>
        <w:tc>
          <w:tcPr>
            <w:tcW w:w="4698" w:type="dxa"/>
            <w:tcBorders>
              <w:top w:val="nil"/>
              <w:left w:val="dashed" w:sz="4" w:space="0" w:color="auto"/>
              <w:bottom w:val="dashed" w:sz="4" w:space="0" w:color="auto"/>
              <w:right w:val="nil"/>
            </w:tcBorders>
            <w:shd w:val="clear" w:color="auto" w:fill="auto"/>
            <w:hideMark/>
          </w:tcPr>
          <w:p w14:paraId="169B3673" w14:textId="624A224B" w:rsidR="00F74866" w:rsidRPr="00B2622E" w:rsidRDefault="00940C66">
            <w:pPr>
              <w:pStyle w:val="Stilius3"/>
              <w:jc w:val="left"/>
              <w:rPr>
                <w:sz w:val="24"/>
                <w:szCs w:val="24"/>
              </w:rPr>
            </w:pPr>
            <w:r w:rsidRPr="00B2622E">
              <w:rPr>
                <w:sz w:val="24"/>
                <w:szCs w:val="24"/>
              </w:rPr>
              <w:t xml:space="preserve">                     </w:t>
            </w:r>
            <w:r w:rsidR="00F74866" w:rsidRPr="00B2622E">
              <w:rPr>
                <w:sz w:val="24"/>
                <w:szCs w:val="24"/>
              </w:rPr>
              <w:t xml:space="preserve">eurų </w:t>
            </w:r>
            <w:r w:rsidR="00F74866" w:rsidRPr="00B2622E">
              <w:rPr>
                <w:sz w:val="24"/>
                <w:szCs w:val="24"/>
              </w:rPr>
              <w:br/>
            </w:r>
          </w:p>
        </w:tc>
      </w:tr>
      <w:tr w:rsidR="00B2622E" w:rsidRPr="00B2622E" w14:paraId="4DA9F8DE" w14:textId="77777777" w:rsidTr="00931D1F">
        <w:trPr>
          <w:trHeight w:val="131"/>
        </w:trPr>
        <w:tc>
          <w:tcPr>
            <w:tcW w:w="3764" w:type="dxa"/>
            <w:tcBorders>
              <w:top w:val="nil"/>
              <w:left w:val="nil"/>
              <w:bottom w:val="dashed" w:sz="4" w:space="0" w:color="auto"/>
              <w:right w:val="dashed" w:sz="4" w:space="0" w:color="auto"/>
            </w:tcBorders>
            <w:shd w:val="clear" w:color="auto" w:fill="auto"/>
            <w:hideMark/>
          </w:tcPr>
          <w:p w14:paraId="0825DD0A" w14:textId="77777777" w:rsidR="00F74866" w:rsidRPr="00B2622E" w:rsidRDefault="00F74866">
            <w:pPr>
              <w:pStyle w:val="Stilius3"/>
              <w:rPr>
                <w:i/>
                <w:sz w:val="24"/>
                <w:szCs w:val="24"/>
              </w:rPr>
            </w:pPr>
            <w:r w:rsidRPr="00B2622E">
              <w:rPr>
                <w:sz w:val="24"/>
                <w:szCs w:val="24"/>
              </w:rPr>
              <w:t>Užsakovo skiriamas asmuo</w:t>
            </w:r>
          </w:p>
        </w:tc>
        <w:tc>
          <w:tcPr>
            <w:tcW w:w="1048" w:type="dxa"/>
            <w:tcBorders>
              <w:top w:val="nil"/>
              <w:left w:val="dashed" w:sz="4" w:space="0" w:color="auto"/>
              <w:bottom w:val="dashed" w:sz="4" w:space="0" w:color="auto"/>
              <w:right w:val="dashed" w:sz="4" w:space="0" w:color="auto"/>
            </w:tcBorders>
            <w:shd w:val="clear" w:color="auto" w:fill="auto"/>
            <w:hideMark/>
          </w:tcPr>
          <w:p w14:paraId="2F9D6E66" w14:textId="77777777" w:rsidR="00F74866" w:rsidRPr="00B2622E" w:rsidRDefault="00F74866">
            <w:pPr>
              <w:pStyle w:val="Stilius3"/>
              <w:rPr>
                <w:i/>
                <w:sz w:val="24"/>
                <w:szCs w:val="24"/>
              </w:rPr>
            </w:pPr>
            <w:r w:rsidRPr="00B2622E">
              <w:rPr>
                <w:sz w:val="24"/>
                <w:szCs w:val="24"/>
              </w:rPr>
              <w:t>4.4</w:t>
            </w:r>
          </w:p>
        </w:tc>
        <w:tc>
          <w:tcPr>
            <w:tcW w:w="4698" w:type="dxa"/>
            <w:tcBorders>
              <w:top w:val="nil"/>
              <w:left w:val="dashed" w:sz="4" w:space="0" w:color="auto"/>
              <w:bottom w:val="dashed" w:sz="4" w:space="0" w:color="auto"/>
              <w:right w:val="nil"/>
            </w:tcBorders>
            <w:shd w:val="clear" w:color="auto" w:fill="auto"/>
          </w:tcPr>
          <w:p w14:paraId="45A10783" w14:textId="5FCFB675" w:rsidR="00F74866" w:rsidRPr="00B2622E" w:rsidRDefault="00940C66">
            <w:pPr>
              <w:pStyle w:val="Stilius3"/>
              <w:rPr>
                <w:sz w:val="24"/>
                <w:szCs w:val="24"/>
              </w:rPr>
            </w:pPr>
            <w:r w:rsidRPr="00B2622E">
              <w:rPr>
                <w:sz w:val="24"/>
                <w:szCs w:val="24"/>
              </w:rPr>
              <w:t>Modestas Budrys</w:t>
            </w:r>
          </w:p>
        </w:tc>
      </w:tr>
      <w:tr w:rsidR="00B2622E" w:rsidRPr="00B2622E" w14:paraId="15C18AB8" w14:textId="77777777" w:rsidTr="00931D1F">
        <w:trPr>
          <w:trHeight w:val="131"/>
        </w:trPr>
        <w:tc>
          <w:tcPr>
            <w:tcW w:w="3764" w:type="dxa"/>
            <w:tcBorders>
              <w:top w:val="dashed" w:sz="4" w:space="0" w:color="auto"/>
              <w:left w:val="nil"/>
              <w:bottom w:val="dashed" w:sz="4" w:space="0" w:color="auto"/>
              <w:right w:val="dashed" w:sz="4" w:space="0" w:color="auto"/>
            </w:tcBorders>
            <w:shd w:val="clear" w:color="auto" w:fill="auto"/>
            <w:hideMark/>
          </w:tcPr>
          <w:p w14:paraId="0CBD330B" w14:textId="77777777" w:rsidR="00F74866" w:rsidRPr="00B2622E" w:rsidRDefault="00F74866">
            <w:pPr>
              <w:pStyle w:val="Stilius3"/>
              <w:jc w:val="left"/>
              <w:rPr>
                <w:sz w:val="24"/>
                <w:szCs w:val="24"/>
              </w:rPr>
            </w:pPr>
            <w:r w:rsidRPr="00B2622E">
              <w:rPr>
                <w:sz w:val="24"/>
                <w:szCs w:val="24"/>
              </w:rPr>
              <w:t>Darbų atlikimo terminas</w:t>
            </w:r>
          </w:p>
        </w:tc>
        <w:tc>
          <w:tcPr>
            <w:tcW w:w="1048" w:type="dxa"/>
            <w:tcBorders>
              <w:top w:val="dashed" w:sz="4" w:space="0" w:color="auto"/>
              <w:left w:val="dashed" w:sz="4" w:space="0" w:color="auto"/>
              <w:bottom w:val="dashed" w:sz="4" w:space="0" w:color="auto"/>
              <w:right w:val="dashed" w:sz="4" w:space="0" w:color="auto"/>
            </w:tcBorders>
            <w:shd w:val="clear" w:color="auto" w:fill="auto"/>
            <w:hideMark/>
          </w:tcPr>
          <w:p w14:paraId="515BF108" w14:textId="77777777" w:rsidR="00F74866" w:rsidRPr="00B2622E" w:rsidRDefault="00F74866">
            <w:pPr>
              <w:pStyle w:val="Stilius3"/>
              <w:rPr>
                <w:sz w:val="24"/>
                <w:szCs w:val="24"/>
              </w:rPr>
            </w:pPr>
            <w:r w:rsidRPr="00B2622E">
              <w:rPr>
                <w:sz w:val="24"/>
                <w:szCs w:val="24"/>
              </w:rPr>
              <w:t>6.1</w:t>
            </w:r>
          </w:p>
        </w:tc>
        <w:tc>
          <w:tcPr>
            <w:tcW w:w="4698" w:type="dxa"/>
            <w:tcBorders>
              <w:top w:val="dashed" w:sz="4" w:space="0" w:color="auto"/>
              <w:left w:val="dashed" w:sz="4" w:space="0" w:color="auto"/>
              <w:bottom w:val="dashed" w:sz="4" w:space="0" w:color="auto"/>
              <w:right w:val="nil"/>
            </w:tcBorders>
            <w:shd w:val="clear" w:color="auto" w:fill="auto"/>
            <w:hideMark/>
          </w:tcPr>
          <w:p w14:paraId="4F3A970C" w14:textId="7CCEAB8F" w:rsidR="00F74866" w:rsidRPr="00B2622E" w:rsidRDefault="00940C66">
            <w:pPr>
              <w:pStyle w:val="Stilius3"/>
              <w:ind w:right="420"/>
              <w:jc w:val="left"/>
              <w:rPr>
                <w:sz w:val="24"/>
                <w:szCs w:val="24"/>
              </w:rPr>
            </w:pPr>
            <w:r w:rsidRPr="00B2622E">
              <w:rPr>
                <w:sz w:val="24"/>
                <w:szCs w:val="24"/>
              </w:rPr>
              <w:t>8 mėnesiai</w:t>
            </w:r>
          </w:p>
        </w:tc>
      </w:tr>
      <w:tr w:rsidR="00B2622E" w:rsidRPr="00B2622E" w14:paraId="0FF52633" w14:textId="77777777" w:rsidTr="00931D1F">
        <w:trPr>
          <w:trHeight w:val="131"/>
        </w:trPr>
        <w:tc>
          <w:tcPr>
            <w:tcW w:w="3764" w:type="dxa"/>
            <w:tcBorders>
              <w:top w:val="dashed" w:sz="4" w:space="0" w:color="auto"/>
              <w:left w:val="nil"/>
              <w:bottom w:val="dashed" w:sz="4" w:space="0" w:color="auto"/>
              <w:right w:val="dashed" w:sz="4" w:space="0" w:color="auto"/>
            </w:tcBorders>
            <w:shd w:val="clear" w:color="auto" w:fill="auto"/>
            <w:hideMark/>
          </w:tcPr>
          <w:p w14:paraId="3CF362C6" w14:textId="77777777" w:rsidR="00F74866" w:rsidRPr="00B2622E" w:rsidRDefault="00F74866">
            <w:pPr>
              <w:pStyle w:val="Stilius3"/>
              <w:jc w:val="left"/>
              <w:rPr>
                <w:sz w:val="24"/>
                <w:szCs w:val="24"/>
              </w:rPr>
            </w:pPr>
            <w:r w:rsidRPr="00B2622E">
              <w:rPr>
                <w:sz w:val="24"/>
                <w:szCs w:val="24"/>
              </w:rPr>
              <w:t>Darbų atlikimo termino pratęsimas</w:t>
            </w:r>
          </w:p>
        </w:tc>
        <w:tc>
          <w:tcPr>
            <w:tcW w:w="1048" w:type="dxa"/>
            <w:tcBorders>
              <w:top w:val="dashed" w:sz="4" w:space="0" w:color="auto"/>
              <w:left w:val="dashed" w:sz="4" w:space="0" w:color="auto"/>
              <w:bottom w:val="dashed" w:sz="4" w:space="0" w:color="auto"/>
              <w:right w:val="dashed" w:sz="4" w:space="0" w:color="auto"/>
            </w:tcBorders>
            <w:shd w:val="clear" w:color="auto" w:fill="auto"/>
            <w:hideMark/>
          </w:tcPr>
          <w:p w14:paraId="60212D08" w14:textId="77777777" w:rsidR="00F74866" w:rsidRPr="00B2622E" w:rsidRDefault="00F74866">
            <w:pPr>
              <w:pStyle w:val="Stilius3"/>
              <w:rPr>
                <w:sz w:val="24"/>
                <w:szCs w:val="24"/>
              </w:rPr>
            </w:pPr>
            <w:r w:rsidRPr="00B2622E">
              <w:rPr>
                <w:sz w:val="24"/>
                <w:szCs w:val="24"/>
              </w:rPr>
              <w:t>6.4</w:t>
            </w:r>
          </w:p>
        </w:tc>
        <w:tc>
          <w:tcPr>
            <w:tcW w:w="4698" w:type="dxa"/>
            <w:tcBorders>
              <w:top w:val="dashed" w:sz="4" w:space="0" w:color="auto"/>
              <w:left w:val="dashed" w:sz="4" w:space="0" w:color="auto"/>
              <w:bottom w:val="dashed" w:sz="4" w:space="0" w:color="auto"/>
              <w:right w:val="nil"/>
            </w:tcBorders>
            <w:shd w:val="clear" w:color="auto" w:fill="auto"/>
            <w:hideMark/>
          </w:tcPr>
          <w:p w14:paraId="73C96358" w14:textId="77777777" w:rsidR="00F74866" w:rsidRPr="00B2622E" w:rsidRDefault="00F74866">
            <w:pPr>
              <w:pStyle w:val="Stilius3"/>
              <w:ind w:right="420"/>
              <w:jc w:val="left"/>
              <w:rPr>
                <w:sz w:val="24"/>
                <w:szCs w:val="24"/>
              </w:rPr>
            </w:pPr>
            <w:r w:rsidRPr="00B2622E">
              <w:rPr>
                <w:sz w:val="24"/>
                <w:szCs w:val="24"/>
              </w:rPr>
              <w:t xml:space="preserve">nenumatomas </w:t>
            </w:r>
            <w:r w:rsidRPr="00B2622E">
              <w:rPr>
                <w:sz w:val="24"/>
                <w:szCs w:val="24"/>
              </w:rPr>
              <w:br/>
            </w:r>
          </w:p>
        </w:tc>
      </w:tr>
      <w:tr w:rsidR="00B2622E" w:rsidRPr="00B2622E" w14:paraId="1629AE3B" w14:textId="77777777" w:rsidTr="00931D1F">
        <w:trPr>
          <w:trHeight w:val="131"/>
        </w:trPr>
        <w:tc>
          <w:tcPr>
            <w:tcW w:w="3764" w:type="dxa"/>
            <w:tcBorders>
              <w:top w:val="dashed" w:sz="4" w:space="0" w:color="auto"/>
              <w:left w:val="nil"/>
              <w:bottom w:val="dashed" w:sz="4" w:space="0" w:color="auto"/>
              <w:right w:val="dashed" w:sz="4" w:space="0" w:color="auto"/>
            </w:tcBorders>
            <w:shd w:val="clear" w:color="auto" w:fill="auto"/>
            <w:hideMark/>
          </w:tcPr>
          <w:p w14:paraId="4AC7367D" w14:textId="77777777" w:rsidR="00F74866" w:rsidRPr="00B2622E" w:rsidRDefault="00F74866">
            <w:pPr>
              <w:pStyle w:val="Stilius3"/>
              <w:jc w:val="left"/>
              <w:rPr>
                <w:sz w:val="24"/>
                <w:szCs w:val="24"/>
              </w:rPr>
            </w:pPr>
            <w:r w:rsidRPr="00B2622E">
              <w:rPr>
                <w:sz w:val="24"/>
                <w:szCs w:val="24"/>
              </w:rPr>
              <w:t>Delspinigiai dėl Darbų vėlavimo</w:t>
            </w:r>
          </w:p>
        </w:tc>
        <w:tc>
          <w:tcPr>
            <w:tcW w:w="1048" w:type="dxa"/>
            <w:tcBorders>
              <w:top w:val="dashed" w:sz="4" w:space="0" w:color="auto"/>
              <w:left w:val="dashed" w:sz="4" w:space="0" w:color="auto"/>
              <w:bottom w:val="dashed" w:sz="4" w:space="0" w:color="auto"/>
              <w:right w:val="dashed" w:sz="4" w:space="0" w:color="auto"/>
            </w:tcBorders>
            <w:shd w:val="clear" w:color="auto" w:fill="auto"/>
            <w:hideMark/>
          </w:tcPr>
          <w:p w14:paraId="57822995" w14:textId="77777777" w:rsidR="00F74866" w:rsidRPr="00B2622E" w:rsidRDefault="00F74866">
            <w:pPr>
              <w:pStyle w:val="Stilius3"/>
              <w:rPr>
                <w:sz w:val="24"/>
                <w:szCs w:val="24"/>
              </w:rPr>
            </w:pPr>
            <w:r w:rsidRPr="00B2622E">
              <w:rPr>
                <w:sz w:val="24"/>
                <w:szCs w:val="24"/>
              </w:rPr>
              <w:t>6.7</w:t>
            </w:r>
          </w:p>
        </w:tc>
        <w:tc>
          <w:tcPr>
            <w:tcW w:w="4698" w:type="dxa"/>
            <w:tcBorders>
              <w:top w:val="dashed" w:sz="4" w:space="0" w:color="auto"/>
              <w:left w:val="dashed" w:sz="4" w:space="0" w:color="auto"/>
              <w:bottom w:val="dashed" w:sz="4" w:space="0" w:color="auto"/>
              <w:right w:val="nil"/>
            </w:tcBorders>
            <w:shd w:val="clear" w:color="auto" w:fill="auto"/>
            <w:hideMark/>
          </w:tcPr>
          <w:p w14:paraId="3782209B" w14:textId="77777777" w:rsidR="00F74866" w:rsidRPr="00B2622E" w:rsidRDefault="00F74866">
            <w:pPr>
              <w:pStyle w:val="Stilius3"/>
              <w:ind w:right="420"/>
              <w:jc w:val="left"/>
              <w:rPr>
                <w:sz w:val="24"/>
                <w:szCs w:val="24"/>
              </w:rPr>
            </w:pPr>
            <w:r w:rsidRPr="00B2622E">
              <w:rPr>
                <w:sz w:val="24"/>
                <w:szCs w:val="24"/>
              </w:rPr>
              <w:t>0,02 %  nuo neatliktų darbų kainos per dieną</w:t>
            </w:r>
            <w:r w:rsidR="00926504" w:rsidRPr="00B2622E">
              <w:rPr>
                <w:sz w:val="24"/>
                <w:szCs w:val="24"/>
              </w:rPr>
              <w:t xml:space="preserve"> su PVM</w:t>
            </w:r>
          </w:p>
        </w:tc>
      </w:tr>
      <w:tr w:rsidR="00B2622E" w:rsidRPr="00B2622E" w14:paraId="4288FE93" w14:textId="77777777" w:rsidTr="00931D1F">
        <w:trPr>
          <w:trHeight w:val="131"/>
        </w:trPr>
        <w:tc>
          <w:tcPr>
            <w:tcW w:w="3764" w:type="dxa"/>
            <w:tcBorders>
              <w:top w:val="dashed" w:sz="4" w:space="0" w:color="auto"/>
              <w:left w:val="nil"/>
              <w:bottom w:val="dashed" w:sz="4" w:space="0" w:color="auto"/>
              <w:right w:val="dashed" w:sz="4" w:space="0" w:color="auto"/>
            </w:tcBorders>
            <w:shd w:val="clear" w:color="auto" w:fill="auto"/>
            <w:hideMark/>
          </w:tcPr>
          <w:p w14:paraId="580DD1B1" w14:textId="77777777" w:rsidR="00F74866" w:rsidRPr="00B2622E" w:rsidRDefault="00F74866">
            <w:pPr>
              <w:pStyle w:val="Stilius3"/>
              <w:jc w:val="left"/>
              <w:rPr>
                <w:sz w:val="24"/>
                <w:szCs w:val="24"/>
              </w:rPr>
            </w:pPr>
            <w:r w:rsidRPr="00B2622E">
              <w:rPr>
                <w:sz w:val="24"/>
                <w:szCs w:val="24"/>
              </w:rPr>
              <w:t xml:space="preserve">Banko garantijos arba laidavimo suma </w:t>
            </w:r>
          </w:p>
        </w:tc>
        <w:tc>
          <w:tcPr>
            <w:tcW w:w="1048" w:type="dxa"/>
            <w:tcBorders>
              <w:top w:val="dashed" w:sz="4" w:space="0" w:color="auto"/>
              <w:left w:val="dashed" w:sz="4" w:space="0" w:color="auto"/>
              <w:bottom w:val="dashed" w:sz="4" w:space="0" w:color="auto"/>
              <w:right w:val="dashed" w:sz="4" w:space="0" w:color="auto"/>
            </w:tcBorders>
            <w:shd w:val="clear" w:color="auto" w:fill="auto"/>
            <w:hideMark/>
          </w:tcPr>
          <w:p w14:paraId="25325F59" w14:textId="77777777" w:rsidR="00F74866" w:rsidRPr="00B2622E" w:rsidRDefault="00F74866">
            <w:pPr>
              <w:pStyle w:val="Stilius3"/>
              <w:rPr>
                <w:sz w:val="24"/>
                <w:szCs w:val="24"/>
              </w:rPr>
            </w:pPr>
            <w:r w:rsidRPr="00B2622E">
              <w:rPr>
                <w:sz w:val="24"/>
                <w:szCs w:val="24"/>
              </w:rPr>
              <w:t>7.1</w:t>
            </w:r>
          </w:p>
        </w:tc>
        <w:tc>
          <w:tcPr>
            <w:tcW w:w="4698" w:type="dxa"/>
            <w:tcBorders>
              <w:top w:val="dashed" w:sz="4" w:space="0" w:color="auto"/>
              <w:left w:val="dashed" w:sz="4" w:space="0" w:color="auto"/>
              <w:bottom w:val="dashed" w:sz="4" w:space="0" w:color="auto"/>
              <w:right w:val="nil"/>
            </w:tcBorders>
            <w:shd w:val="clear" w:color="auto" w:fill="auto"/>
            <w:hideMark/>
          </w:tcPr>
          <w:p w14:paraId="1880B054" w14:textId="614B7D17" w:rsidR="00F74866" w:rsidRPr="00B2622E" w:rsidRDefault="00940C66">
            <w:pPr>
              <w:pStyle w:val="Stilius3"/>
              <w:ind w:right="316"/>
              <w:jc w:val="left"/>
              <w:rPr>
                <w:sz w:val="24"/>
                <w:szCs w:val="24"/>
              </w:rPr>
            </w:pPr>
            <w:r w:rsidRPr="00B2622E">
              <w:rPr>
                <w:sz w:val="24"/>
                <w:szCs w:val="24"/>
              </w:rPr>
              <w:t xml:space="preserve">                     </w:t>
            </w:r>
            <w:r w:rsidR="00F74866" w:rsidRPr="00B2622E">
              <w:rPr>
                <w:sz w:val="24"/>
                <w:szCs w:val="24"/>
              </w:rPr>
              <w:t xml:space="preserve">eurų </w:t>
            </w:r>
            <w:r w:rsidR="00F74866" w:rsidRPr="00B2622E">
              <w:rPr>
                <w:sz w:val="24"/>
                <w:szCs w:val="24"/>
              </w:rPr>
              <w:br/>
            </w:r>
          </w:p>
          <w:p w14:paraId="1BF93593" w14:textId="77777777" w:rsidR="00F74866" w:rsidRPr="00B2622E" w:rsidRDefault="00F74866" w:rsidP="002F339F">
            <w:pPr>
              <w:overflowPunct w:val="0"/>
              <w:autoSpaceDE w:val="0"/>
              <w:autoSpaceDN w:val="0"/>
              <w:adjustRightInd w:val="0"/>
              <w:jc w:val="both"/>
              <w:textAlignment w:val="baseline"/>
              <w:rPr>
                <w:szCs w:val="24"/>
              </w:rPr>
            </w:pPr>
            <w:r w:rsidRPr="00B2622E">
              <w:rPr>
                <w:szCs w:val="24"/>
              </w:rPr>
              <w:t xml:space="preserve">(5 proc. nuo tiekėjo pasiūlymo vertės (be PVM) </w:t>
            </w:r>
          </w:p>
        </w:tc>
      </w:tr>
      <w:tr w:rsidR="00B2622E" w:rsidRPr="00B2622E" w14:paraId="1175C8F1" w14:textId="77777777" w:rsidTr="00931D1F">
        <w:trPr>
          <w:trHeight w:val="131"/>
        </w:trPr>
        <w:tc>
          <w:tcPr>
            <w:tcW w:w="3764" w:type="dxa"/>
            <w:tcBorders>
              <w:top w:val="dashed" w:sz="4" w:space="0" w:color="auto"/>
              <w:left w:val="nil"/>
              <w:bottom w:val="dashed" w:sz="4" w:space="0" w:color="auto"/>
              <w:right w:val="dashed" w:sz="4" w:space="0" w:color="auto"/>
            </w:tcBorders>
            <w:shd w:val="clear" w:color="auto" w:fill="auto"/>
            <w:hideMark/>
          </w:tcPr>
          <w:p w14:paraId="1C9B33C2" w14:textId="77777777" w:rsidR="00F74866" w:rsidRPr="00B2622E" w:rsidRDefault="00F74866">
            <w:pPr>
              <w:pStyle w:val="Stilius3"/>
              <w:jc w:val="left"/>
              <w:rPr>
                <w:sz w:val="24"/>
                <w:szCs w:val="24"/>
              </w:rPr>
            </w:pPr>
            <w:r w:rsidRPr="00B2622E">
              <w:rPr>
                <w:sz w:val="24"/>
                <w:szCs w:val="24"/>
              </w:rPr>
              <w:t xml:space="preserve">Garantinio laikotarpio prievolių įvykdymo užtikrinimo dokumentas </w:t>
            </w:r>
          </w:p>
        </w:tc>
        <w:tc>
          <w:tcPr>
            <w:tcW w:w="1048" w:type="dxa"/>
            <w:tcBorders>
              <w:top w:val="dashed" w:sz="4" w:space="0" w:color="auto"/>
              <w:left w:val="dashed" w:sz="4" w:space="0" w:color="auto"/>
              <w:bottom w:val="dashed" w:sz="4" w:space="0" w:color="auto"/>
              <w:right w:val="dashed" w:sz="4" w:space="0" w:color="auto"/>
            </w:tcBorders>
            <w:shd w:val="clear" w:color="auto" w:fill="auto"/>
            <w:hideMark/>
          </w:tcPr>
          <w:p w14:paraId="091D519A" w14:textId="77777777" w:rsidR="00F74866" w:rsidRPr="00B2622E" w:rsidRDefault="00F74866">
            <w:pPr>
              <w:pStyle w:val="Stilius3"/>
              <w:rPr>
                <w:sz w:val="24"/>
                <w:szCs w:val="24"/>
              </w:rPr>
            </w:pPr>
            <w:r w:rsidRPr="00B2622E">
              <w:rPr>
                <w:sz w:val="24"/>
                <w:szCs w:val="24"/>
              </w:rPr>
              <w:t>8.1.2.2.</w:t>
            </w:r>
          </w:p>
        </w:tc>
        <w:tc>
          <w:tcPr>
            <w:tcW w:w="4698" w:type="dxa"/>
            <w:tcBorders>
              <w:top w:val="dashed" w:sz="4" w:space="0" w:color="auto"/>
              <w:left w:val="dashed" w:sz="4" w:space="0" w:color="auto"/>
              <w:bottom w:val="dashed" w:sz="4" w:space="0" w:color="auto"/>
              <w:right w:val="nil"/>
            </w:tcBorders>
            <w:shd w:val="clear" w:color="auto" w:fill="auto"/>
            <w:hideMark/>
          </w:tcPr>
          <w:p w14:paraId="44D0364B" w14:textId="77777777" w:rsidR="00F74866" w:rsidRPr="00B2622E" w:rsidRDefault="00F74866" w:rsidP="004675F8">
            <w:pPr>
              <w:autoSpaceDN w:val="0"/>
              <w:ind w:right="420"/>
              <w:jc w:val="both"/>
              <w:rPr>
                <w:spacing w:val="1"/>
                <w:szCs w:val="24"/>
              </w:rPr>
            </w:pPr>
            <w:r w:rsidRPr="00B2622E">
              <w:rPr>
                <w:spacing w:val="1"/>
                <w:szCs w:val="24"/>
              </w:rPr>
              <w:t xml:space="preserve">- Laidavimas (kartu su laidavimo draudimo apmokėjimą įrodančia dokumento kopija), išduotas draudimo bendrovės, arba </w:t>
            </w:r>
          </w:p>
          <w:p w14:paraId="02BFC1AD" w14:textId="77777777" w:rsidR="00F74866" w:rsidRPr="00B2622E" w:rsidRDefault="00F74866" w:rsidP="004675F8">
            <w:pPr>
              <w:autoSpaceDN w:val="0"/>
              <w:ind w:right="420"/>
              <w:rPr>
                <w:szCs w:val="24"/>
              </w:rPr>
            </w:pPr>
            <w:r w:rsidRPr="00B2622E">
              <w:rPr>
                <w:spacing w:val="1"/>
                <w:szCs w:val="24"/>
              </w:rPr>
              <w:lastRenderedPageBreak/>
              <w:t>- Garantija, išduota kredito įstaigos, arba - Mokėjimo atidėjimą patvirtinantis dokumentas.</w:t>
            </w:r>
          </w:p>
        </w:tc>
      </w:tr>
      <w:tr w:rsidR="00B2622E" w:rsidRPr="00B2622E" w14:paraId="1E5686F6" w14:textId="77777777" w:rsidTr="00931D1F">
        <w:trPr>
          <w:trHeight w:val="131"/>
        </w:trPr>
        <w:tc>
          <w:tcPr>
            <w:tcW w:w="3764" w:type="dxa"/>
            <w:tcBorders>
              <w:top w:val="dashed" w:sz="4" w:space="0" w:color="auto"/>
              <w:left w:val="nil"/>
              <w:bottom w:val="dashed" w:sz="4" w:space="0" w:color="auto"/>
              <w:right w:val="dashed" w:sz="4" w:space="0" w:color="auto"/>
            </w:tcBorders>
            <w:shd w:val="clear" w:color="auto" w:fill="auto"/>
            <w:hideMark/>
          </w:tcPr>
          <w:p w14:paraId="6EAA76C7" w14:textId="77777777" w:rsidR="00F74866" w:rsidRPr="00B2622E" w:rsidRDefault="00F74866">
            <w:pPr>
              <w:pStyle w:val="Stilius3"/>
              <w:jc w:val="left"/>
              <w:rPr>
                <w:sz w:val="24"/>
                <w:szCs w:val="24"/>
              </w:rPr>
            </w:pPr>
            <w:r w:rsidRPr="00B2622E">
              <w:rPr>
                <w:sz w:val="24"/>
                <w:szCs w:val="24"/>
              </w:rPr>
              <w:lastRenderedPageBreak/>
              <w:t xml:space="preserve">Sutarties kaina, </w:t>
            </w:r>
          </w:p>
        </w:tc>
        <w:tc>
          <w:tcPr>
            <w:tcW w:w="1048" w:type="dxa"/>
            <w:tcBorders>
              <w:top w:val="dashed" w:sz="4" w:space="0" w:color="auto"/>
              <w:left w:val="dashed" w:sz="4" w:space="0" w:color="auto"/>
              <w:bottom w:val="dashed" w:sz="4" w:space="0" w:color="auto"/>
              <w:right w:val="dashed" w:sz="4" w:space="0" w:color="auto"/>
            </w:tcBorders>
            <w:shd w:val="clear" w:color="auto" w:fill="auto"/>
            <w:hideMark/>
          </w:tcPr>
          <w:p w14:paraId="1C9BAE1A" w14:textId="77777777" w:rsidR="00F74866" w:rsidRPr="00B2622E" w:rsidRDefault="00F74866">
            <w:pPr>
              <w:pStyle w:val="Stilius3"/>
              <w:rPr>
                <w:sz w:val="24"/>
                <w:szCs w:val="24"/>
              </w:rPr>
            </w:pPr>
            <w:r w:rsidRPr="00B2622E">
              <w:rPr>
                <w:sz w:val="24"/>
                <w:szCs w:val="24"/>
              </w:rPr>
              <w:t>9.1</w:t>
            </w:r>
          </w:p>
        </w:tc>
        <w:tc>
          <w:tcPr>
            <w:tcW w:w="4698" w:type="dxa"/>
            <w:tcBorders>
              <w:top w:val="dashed" w:sz="4" w:space="0" w:color="auto"/>
              <w:left w:val="dashed" w:sz="4" w:space="0" w:color="auto"/>
              <w:bottom w:val="dashed" w:sz="4" w:space="0" w:color="auto"/>
              <w:right w:val="nil"/>
            </w:tcBorders>
            <w:shd w:val="clear" w:color="auto" w:fill="auto"/>
            <w:hideMark/>
          </w:tcPr>
          <w:p w14:paraId="1B72CE06" w14:textId="5BBADA1B" w:rsidR="00F74866" w:rsidRPr="00B2622E" w:rsidRDefault="00940C66" w:rsidP="00940C66">
            <w:pPr>
              <w:pStyle w:val="Stilius3"/>
              <w:ind w:right="420"/>
              <w:jc w:val="left"/>
              <w:rPr>
                <w:sz w:val="24"/>
                <w:szCs w:val="24"/>
              </w:rPr>
            </w:pPr>
            <w:r w:rsidRPr="00B2622E">
              <w:rPr>
                <w:sz w:val="24"/>
                <w:szCs w:val="24"/>
              </w:rPr>
              <w:t xml:space="preserve">    </w:t>
            </w:r>
            <w:r w:rsidR="00F74866" w:rsidRPr="00B2622E">
              <w:rPr>
                <w:sz w:val="24"/>
                <w:szCs w:val="24"/>
              </w:rPr>
              <w:t>eurų</w:t>
            </w:r>
            <w:r w:rsidR="00575982" w:rsidRPr="00B2622E">
              <w:rPr>
                <w:sz w:val="24"/>
                <w:szCs w:val="24"/>
              </w:rPr>
              <w:t xml:space="preserve"> </w:t>
            </w:r>
            <w:r w:rsidR="00575982" w:rsidRPr="00B2622E">
              <w:rPr>
                <w:sz w:val="24"/>
                <w:szCs w:val="24"/>
              </w:rPr>
              <w:br/>
              <w:t>(</w:t>
            </w:r>
            <w:r w:rsidRPr="00B2622E">
              <w:rPr>
                <w:sz w:val="24"/>
                <w:szCs w:val="24"/>
              </w:rPr>
              <w:t>suma žodžiais</w:t>
            </w:r>
            <w:r w:rsidR="00575982" w:rsidRPr="00B2622E">
              <w:rPr>
                <w:sz w:val="24"/>
                <w:szCs w:val="24"/>
              </w:rPr>
              <w:t>)</w:t>
            </w:r>
            <w:r w:rsidR="00F74866" w:rsidRPr="00B2622E">
              <w:rPr>
                <w:sz w:val="24"/>
                <w:szCs w:val="24"/>
              </w:rPr>
              <w:t xml:space="preserve"> </w:t>
            </w:r>
          </w:p>
        </w:tc>
      </w:tr>
      <w:tr w:rsidR="00B2622E" w:rsidRPr="00B2622E" w14:paraId="4237B29D" w14:textId="77777777" w:rsidTr="00931D1F">
        <w:trPr>
          <w:trHeight w:val="131"/>
        </w:trPr>
        <w:tc>
          <w:tcPr>
            <w:tcW w:w="3764" w:type="dxa"/>
            <w:tcBorders>
              <w:top w:val="dashed" w:sz="4" w:space="0" w:color="auto"/>
              <w:left w:val="nil"/>
              <w:bottom w:val="dashed" w:sz="4" w:space="0" w:color="auto"/>
              <w:right w:val="dashed" w:sz="4" w:space="0" w:color="auto"/>
            </w:tcBorders>
            <w:shd w:val="clear" w:color="auto" w:fill="auto"/>
            <w:hideMark/>
          </w:tcPr>
          <w:p w14:paraId="7884497B" w14:textId="77777777" w:rsidR="00F74866" w:rsidRPr="00B2622E" w:rsidRDefault="00F74866">
            <w:pPr>
              <w:pStyle w:val="Stilius3"/>
              <w:ind w:left="284"/>
              <w:jc w:val="left"/>
              <w:rPr>
                <w:sz w:val="24"/>
                <w:szCs w:val="24"/>
              </w:rPr>
            </w:pPr>
            <w:r w:rsidRPr="00B2622E">
              <w:rPr>
                <w:sz w:val="24"/>
                <w:szCs w:val="24"/>
              </w:rPr>
              <w:t xml:space="preserve">iš kurių PVM sudaro </w:t>
            </w:r>
          </w:p>
        </w:tc>
        <w:tc>
          <w:tcPr>
            <w:tcW w:w="1048" w:type="dxa"/>
            <w:tcBorders>
              <w:top w:val="dashed" w:sz="4" w:space="0" w:color="auto"/>
              <w:left w:val="dashed" w:sz="4" w:space="0" w:color="auto"/>
              <w:bottom w:val="dashed" w:sz="4" w:space="0" w:color="auto"/>
              <w:right w:val="dashed" w:sz="4" w:space="0" w:color="auto"/>
            </w:tcBorders>
            <w:shd w:val="clear" w:color="auto" w:fill="auto"/>
            <w:hideMark/>
          </w:tcPr>
          <w:p w14:paraId="0603E3C8" w14:textId="77777777" w:rsidR="00F74866" w:rsidRPr="00B2622E" w:rsidRDefault="00F74866">
            <w:pPr>
              <w:pStyle w:val="Stilius3"/>
              <w:rPr>
                <w:sz w:val="24"/>
                <w:szCs w:val="24"/>
              </w:rPr>
            </w:pPr>
            <w:r w:rsidRPr="00B2622E">
              <w:rPr>
                <w:sz w:val="24"/>
                <w:szCs w:val="24"/>
              </w:rPr>
              <w:t>9.1</w:t>
            </w:r>
          </w:p>
        </w:tc>
        <w:tc>
          <w:tcPr>
            <w:tcW w:w="4698" w:type="dxa"/>
            <w:tcBorders>
              <w:top w:val="dashed" w:sz="4" w:space="0" w:color="auto"/>
              <w:left w:val="dashed" w:sz="4" w:space="0" w:color="auto"/>
              <w:bottom w:val="dashed" w:sz="4" w:space="0" w:color="auto"/>
              <w:right w:val="nil"/>
            </w:tcBorders>
            <w:shd w:val="clear" w:color="auto" w:fill="auto"/>
            <w:hideMark/>
          </w:tcPr>
          <w:p w14:paraId="5E4618F1" w14:textId="5E6265C4" w:rsidR="00F74866" w:rsidRPr="00B2622E" w:rsidRDefault="00940C66" w:rsidP="00940C66">
            <w:pPr>
              <w:pStyle w:val="Stilius3"/>
              <w:ind w:right="420"/>
              <w:jc w:val="left"/>
              <w:rPr>
                <w:sz w:val="24"/>
                <w:szCs w:val="24"/>
              </w:rPr>
            </w:pPr>
            <w:r w:rsidRPr="00B2622E">
              <w:rPr>
                <w:sz w:val="24"/>
                <w:szCs w:val="24"/>
              </w:rPr>
              <w:t xml:space="preserve">    </w:t>
            </w:r>
            <w:r w:rsidR="00F74866" w:rsidRPr="00B2622E">
              <w:rPr>
                <w:sz w:val="24"/>
                <w:szCs w:val="24"/>
              </w:rPr>
              <w:t xml:space="preserve">eurų </w:t>
            </w:r>
            <w:r w:rsidR="00F74866" w:rsidRPr="00B2622E">
              <w:rPr>
                <w:sz w:val="24"/>
                <w:szCs w:val="24"/>
              </w:rPr>
              <w:br/>
            </w:r>
            <w:r w:rsidR="00575982" w:rsidRPr="00B2622E">
              <w:rPr>
                <w:sz w:val="24"/>
                <w:szCs w:val="24"/>
              </w:rPr>
              <w:t>(</w:t>
            </w:r>
            <w:r w:rsidRPr="00B2622E">
              <w:rPr>
                <w:sz w:val="24"/>
                <w:szCs w:val="24"/>
              </w:rPr>
              <w:t>suma žodžiais</w:t>
            </w:r>
            <w:r w:rsidR="00575982" w:rsidRPr="00B2622E">
              <w:rPr>
                <w:sz w:val="24"/>
                <w:szCs w:val="24"/>
              </w:rPr>
              <w:t>)</w:t>
            </w:r>
            <w:r w:rsidR="00F74866" w:rsidRPr="00B2622E">
              <w:rPr>
                <w:sz w:val="24"/>
                <w:szCs w:val="24"/>
              </w:rPr>
              <w:t xml:space="preserve"> </w:t>
            </w:r>
          </w:p>
        </w:tc>
      </w:tr>
      <w:tr w:rsidR="00B2622E" w:rsidRPr="00B2622E" w14:paraId="32DFE835" w14:textId="77777777" w:rsidTr="002163A5">
        <w:trPr>
          <w:trHeight w:val="1920"/>
        </w:trPr>
        <w:tc>
          <w:tcPr>
            <w:tcW w:w="3764" w:type="dxa"/>
            <w:tcBorders>
              <w:top w:val="dashed" w:sz="4" w:space="0" w:color="auto"/>
              <w:left w:val="nil"/>
              <w:bottom w:val="dashed" w:sz="4" w:space="0" w:color="auto"/>
              <w:right w:val="dashed" w:sz="4" w:space="0" w:color="auto"/>
            </w:tcBorders>
            <w:shd w:val="clear" w:color="auto" w:fill="auto"/>
            <w:hideMark/>
          </w:tcPr>
          <w:p w14:paraId="6DCBFB70" w14:textId="77777777" w:rsidR="00F74866" w:rsidRPr="00B2622E" w:rsidRDefault="00F74866">
            <w:pPr>
              <w:pStyle w:val="Stilius3"/>
              <w:jc w:val="left"/>
              <w:rPr>
                <w:sz w:val="24"/>
                <w:szCs w:val="24"/>
              </w:rPr>
            </w:pPr>
            <w:r w:rsidRPr="00B2622E">
              <w:rPr>
                <w:sz w:val="24"/>
                <w:szCs w:val="24"/>
              </w:rPr>
              <w:t xml:space="preserve">Kitų mokėjimų terminas </w:t>
            </w:r>
          </w:p>
        </w:tc>
        <w:tc>
          <w:tcPr>
            <w:tcW w:w="1048" w:type="dxa"/>
            <w:tcBorders>
              <w:top w:val="dashed" w:sz="4" w:space="0" w:color="auto"/>
              <w:left w:val="dashed" w:sz="4" w:space="0" w:color="auto"/>
              <w:bottom w:val="dashed" w:sz="4" w:space="0" w:color="auto"/>
              <w:right w:val="dashed" w:sz="4" w:space="0" w:color="auto"/>
            </w:tcBorders>
            <w:shd w:val="clear" w:color="auto" w:fill="auto"/>
            <w:hideMark/>
          </w:tcPr>
          <w:p w14:paraId="4579DFB0" w14:textId="77777777" w:rsidR="00F74866" w:rsidRPr="00B2622E" w:rsidRDefault="00926504">
            <w:pPr>
              <w:pStyle w:val="Stilius3"/>
              <w:rPr>
                <w:sz w:val="24"/>
                <w:szCs w:val="24"/>
              </w:rPr>
            </w:pPr>
            <w:r w:rsidRPr="00B2622E">
              <w:rPr>
                <w:sz w:val="24"/>
                <w:szCs w:val="24"/>
              </w:rPr>
              <w:t xml:space="preserve">9.5 </w:t>
            </w:r>
          </w:p>
        </w:tc>
        <w:tc>
          <w:tcPr>
            <w:tcW w:w="4698" w:type="dxa"/>
            <w:tcBorders>
              <w:top w:val="dashed" w:sz="4" w:space="0" w:color="auto"/>
              <w:left w:val="dashed" w:sz="4" w:space="0" w:color="auto"/>
              <w:bottom w:val="dashed" w:sz="4" w:space="0" w:color="auto"/>
              <w:right w:val="nil"/>
            </w:tcBorders>
            <w:shd w:val="clear" w:color="auto" w:fill="auto"/>
            <w:hideMark/>
          </w:tcPr>
          <w:p w14:paraId="6F874145" w14:textId="77777777" w:rsidR="003E02A6" w:rsidRPr="00B2622E" w:rsidRDefault="003E02A6" w:rsidP="00890D1A">
            <w:pPr>
              <w:pStyle w:val="Komentarotekstas"/>
            </w:pPr>
            <w:r w:rsidRPr="00B2622E">
              <w:rPr>
                <w:sz w:val="24"/>
                <w:szCs w:val="24"/>
              </w:rPr>
              <w:t>Rangovui pateikus atliktų darbų aktus ir PVM sąskaitą faktūrą apmokėjimas atliekamas per 30 dienų. Atsižvelgiant į valstybės biudžeto fondo lėšų apskaitos ypatumus, nurodytas mokėjimo terminas gali būti ilgesnis, tačiau negali viršyti 60 kalendorinių dienų.</w:t>
            </w:r>
          </w:p>
        </w:tc>
      </w:tr>
      <w:tr w:rsidR="00F74866" w:rsidRPr="00B2622E" w14:paraId="4303AC07" w14:textId="77777777" w:rsidTr="00931D1F">
        <w:trPr>
          <w:trHeight w:val="131"/>
        </w:trPr>
        <w:tc>
          <w:tcPr>
            <w:tcW w:w="3764" w:type="dxa"/>
            <w:tcBorders>
              <w:top w:val="dashed" w:sz="4" w:space="0" w:color="auto"/>
              <w:left w:val="nil"/>
              <w:bottom w:val="dashed" w:sz="4" w:space="0" w:color="auto"/>
              <w:right w:val="dashed" w:sz="4" w:space="0" w:color="auto"/>
            </w:tcBorders>
            <w:shd w:val="clear" w:color="auto" w:fill="auto"/>
            <w:hideMark/>
          </w:tcPr>
          <w:p w14:paraId="52DC01B5" w14:textId="77777777" w:rsidR="00F74866" w:rsidRPr="00B2622E" w:rsidRDefault="00F74866">
            <w:pPr>
              <w:pStyle w:val="Stilius3"/>
              <w:jc w:val="left"/>
              <w:rPr>
                <w:sz w:val="24"/>
                <w:szCs w:val="24"/>
              </w:rPr>
            </w:pPr>
            <w:r w:rsidRPr="00B2622E">
              <w:rPr>
                <w:sz w:val="24"/>
                <w:szCs w:val="24"/>
              </w:rPr>
              <w:t xml:space="preserve">Delspinigiai dėl vėluojančio mokėjimo </w:t>
            </w:r>
          </w:p>
        </w:tc>
        <w:tc>
          <w:tcPr>
            <w:tcW w:w="1048" w:type="dxa"/>
            <w:tcBorders>
              <w:top w:val="dashed" w:sz="4" w:space="0" w:color="auto"/>
              <w:left w:val="dashed" w:sz="4" w:space="0" w:color="auto"/>
              <w:bottom w:val="dashed" w:sz="4" w:space="0" w:color="auto"/>
              <w:right w:val="dashed" w:sz="4" w:space="0" w:color="auto"/>
            </w:tcBorders>
            <w:shd w:val="clear" w:color="auto" w:fill="auto"/>
            <w:hideMark/>
          </w:tcPr>
          <w:p w14:paraId="5D3A6F65" w14:textId="77777777" w:rsidR="00F74866" w:rsidRPr="00B2622E" w:rsidRDefault="00F74866">
            <w:pPr>
              <w:pStyle w:val="Stilius3"/>
              <w:rPr>
                <w:sz w:val="24"/>
                <w:szCs w:val="24"/>
              </w:rPr>
            </w:pPr>
            <w:r w:rsidRPr="00B2622E">
              <w:rPr>
                <w:sz w:val="24"/>
                <w:szCs w:val="24"/>
              </w:rPr>
              <w:t>9.6</w:t>
            </w:r>
          </w:p>
        </w:tc>
        <w:tc>
          <w:tcPr>
            <w:tcW w:w="4698" w:type="dxa"/>
            <w:tcBorders>
              <w:top w:val="dashed" w:sz="4" w:space="0" w:color="auto"/>
              <w:left w:val="dashed" w:sz="4" w:space="0" w:color="auto"/>
              <w:bottom w:val="dashed" w:sz="4" w:space="0" w:color="auto"/>
              <w:right w:val="nil"/>
            </w:tcBorders>
            <w:shd w:val="clear" w:color="auto" w:fill="auto"/>
            <w:hideMark/>
          </w:tcPr>
          <w:p w14:paraId="25D04C16" w14:textId="77777777" w:rsidR="00F74866" w:rsidRPr="00B2622E" w:rsidRDefault="00F74866">
            <w:pPr>
              <w:pStyle w:val="Stilius3"/>
              <w:jc w:val="left"/>
              <w:rPr>
                <w:sz w:val="24"/>
                <w:szCs w:val="24"/>
              </w:rPr>
            </w:pPr>
            <w:r w:rsidRPr="00B2622E">
              <w:rPr>
                <w:sz w:val="24"/>
                <w:szCs w:val="24"/>
              </w:rPr>
              <w:t>0,02</w:t>
            </w:r>
            <w:r w:rsidRPr="00B2622E">
              <w:rPr>
                <w:i/>
                <w:sz w:val="24"/>
                <w:szCs w:val="24"/>
              </w:rPr>
              <w:t xml:space="preserve"> </w:t>
            </w:r>
            <w:r w:rsidRPr="00B2622E">
              <w:rPr>
                <w:sz w:val="24"/>
                <w:szCs w:val="24"/>
              </w:rPr>
              <w:t xml:space="preserve">% laiku neapmokėtos sumos per dieną </w:t>
            </w:r>
            <w:r w:rsidR="00926504" w:rsidRPr="00B2622E">
              <w:rPr>
                <w:sz w:val="24"/>
                <w:szCs w:val="24"/>
              </w:rPr>
              <w:t>su PVM</w:t>
            </w:r>
          </w:p>
        </w:tc>
      </w:tr>
    </w:tbl>
    <w:p w14:paraId="7EEB5FAE" w14:textId="77777777" w:rsidR="00F74866" w:rsidRPr="00B2622E" w:rsidRDefault="00F74866">
      <w:pPr>
        <w:rPr>
          <w:szCs w:val="24"/>
          <w:lang w:eastAsia="lt-LT"/>
        </w:rPr>
      </w:pPr>
    </w:p>
    <w:p w14:paraId="26C29FEE" w14:textId="77777777" w:rsidR="00F74866" w:rsidRPr="00B2622E" w:rsidRDefault="00F74866" w:rsidP="00E549DB">
      <w:pPr>
        <w:pStyle w:val="Stilius1"/>
      </w:pPr>
    </w:p>
    <w:p w14:paraId="137E41E8" w14:textId="77777777" w:rsidR="00F74866" w:rsidRPr="00B2622E" w:rsidRDefault="00F74866" w:rsidP="006E7B72">
      <w:pPr>
        <w:pStyle w:val="Antrat1"/>
        <w:numPr>
          <w:ilvl w:val="0"/>
          <w:numId w:val="35"/>
        </w:numPr>
        <w:jc w:val="center"/>
      </w:pPr>
      <w:r w:rsidRPr="00B2622E">
        <w:t>UŽSAKOVO TEISĖS, PAREIGOS IR ATSAKOMYBĖ</w:t>
      </w:r>
    </w:p>
    <w:p w14:paraId="6DB32FF4" w14:textId="77777777" w:rsidR="007C2311" w:rsidRPr="00B2622E" w:rsidRDefault="007C2311" w:rsidP="00E549DB">
      <w:pPr>
        <w:pStyle w:val="Stilius1"/>
      </w:pPr>
    </w:p>
    <w:p w14:paraId="0E439935" w14:textId="77777777" w:rsidR="00F74866" w:rsidRPr="00B2622E" w:rsidRDefault="00F74866" w:rsidP="0083411C">
      <w:pPr>
        <w:numPr>
          <w:ilvl w:val="0"/>
          <w:numId w:val="6"/>
        </w:numPr>
        <w:autoSpaceDN w:val="0"/>
        <w:ind w:left="709" w:hanging="567"/>
        <w:jc w:val="both"/>
        <w:rPr>
          <w:szCs w:val="24"/>
        </w:rPr>
      </w:pPr>
      <w:r w:rsidRPr="00B2622E">
        <w:rPr>
          <w:szCs w:val="24"/>
        </w:rPr>
        <w:t xml:space="preserve">Užsakovas privalo perduoti Rangovui Statybvietę ir jos valdymo teisę ne vėliau kaip per Sutarties 1.4 papunktyje nurodytą dienų skaičių.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p w14:paraId="52593994" w14:textId="77777777" w:rsidR="007C2311" w:rsidRPr="00B2622E" w:rsidRDefault="007C2311" w:rsidP="00652126">
      <w:pPr>
        <w:autoSpaceDN w:val="0"/>
        <w:ind w:left="709" w:hanging="567"/>
        <w:jc w:val="both"/>
        <w:rPr>
          <w:szCs w:val="24"/>
        </w:rPr>
      </w:pPr>
    </w:p>
    <w:p w14:paraId="4402CCDD" w14:textId="77777777" w:rsidR="00F74866" w:rsidRPr="00B2622E" w:rsidRDefault="00F74866" w:rsidP="0083411C">
      <w:pPr>
        <w:numPr>
          <w:ilvl w:val="0"/>
          <w:numId w:val="6"/>
        </w:numPr>
        <w:autoSpaceDN w:val="0"/>
        <w:ind w:left="709" w:hanging="567"/>
        <w:jc w:val="both"/>
        <w:rPr>
          <w:szCs w:val="24"/>
        </w:rPr>
      </w:pPr>
      <w:r w:rsidRPr="00B2622E">
        <w:rPr>
          <w:szCs w:val="24"/>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p w14:paraId="3A7A1BEB" w14:textId="77777777" w:rsidR="007C2311" w:rsidRPr="00B2622E" w:rsidRDefault="007C2311" w:rsidP="00652126">
      <w:pPr>
        <w:autoSpaceDN w:val="0"/>
        <w:ind w:left="709" w:hanging="567"/>
        <w:jc w:val="both"/>
        <w:rPr>
          <w:szCs w:val="24"/>
        </w:rPr>
      </w:pPr>
    </w:p>
    <w:p w14:paraId="798DD3D8" w14:textId="77777777" w:rsidR="00F74866" w:rsidRPr="00B2622E" w:rsidRDefault="00F74866" w:rsidP="0083411C">
      <w:pPr>
        <w:numPr>
          <w:ilvl w:val="0"/>
          <w:numId w:val="6"/>
        </w:numPr>
        <w:autoSpaceDN w:val="0"/>
        <w:ind w:left="709" w:hanging="567"/>
        <w:jc w:val="both"/>
        <w:rPr>
          <w:szCs w:val="24"/>
        </w:rPr>
      </w:pPr>
      <w:r w:rsidRPr="00B2622E">
        <w:rPr>
          <w:szCs w:val="24"/>
        </w:rPr>
        <w:t>Užsakovas statybos techninių reglamentų nustatyta tvarka turi būti gavęs (arba turi gauti) statybą leidžiantį dokumentą bei perduoti jį Statinio statybos techninės priežiūros vadovui. Užsakovas taip pat privalo bendradarbiauti rengiant Darbo projektą 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p w14:paraId="5104FEA1" w14:textId="77777777" w:rsidR="007C2311" w:rsidRPr="00B2622E" w:rsidRDefault="007C2311" w:rsidP="00652126">
      <w:pPr>
        <w:autoSpaceDN w:val="0"/>
        <w:ind w:left="709" w:hanging="567"/>
        <w:jc w:val="both"/>
        <w:rPr>
          <w:szCs w:val="24"/>
        </w:rPr>
      </w:pPr>
    </w:p>
    <w:p w14:paraId="47A93563" w14:textId="77777777" w:rsidR="00F74866" w:rsidRPr="00B2622E" w:rsidRDefault="00F74866" w:rsidP="0083411C">
      <w:pPr>
        <w:numPr>
          <w:ilvl w:val="0"/>
          <w:numId w:val="6"/>
        </w:numPr>
        <w:autoSpaceDN w:val="0"/>
        <w:ind w:left="709" w:hanging="567"/>
        <w:jc w:val="both"/>
        <w:rPr>
          <w:szCs w:val="24"/>
        </w:rPr>
      </w:pPr>
      <w:r w:rsidRPr="00B2622E">
        <w:rPr>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B2622E">
        <w:rPr>
          <w:rFonts w:eastAsia="Calibri"/>
          <w:szCs w:val="24"/>
        </w:rPr>
        <w:t xml:space="preserve">ostatas, </w:t>
      </w:r>
      <w:r w:rsidRPr="00B2622E">
        <w:rPr>
          <w:szCs w:val="24"/>
        </w:rPr>
        <w:t>yra nurodytas 3.4 papunktyje.</w:t>
      </w:r>
    </w:p>
    <w:p w14:paraId="4CB9AECA" w14:textId="77777777" w:rsidR="007C2311" w:rsidRPr="00B2622E" w:rsidRDefault="007C2311" w:rsidP="00652126">
      <w:pPr>
        <w:autoSpaceDN w:val="0"/>
        <w:ind w:left="709" w:hanging="567"/>
        <w:jc w:val="both"/>
        <w:rPr>
          <w:szCs w:val="24"/>
        </w:rPr>
      </w:pPr>
    </w:p>
    <w:p w14:paraId="0A735FA4" w14:textId="77777777" w:rsidR="00F74866" w:rsidRPr="00B2622E" w:rsidRDefault="00F74866" w:rsidP="0083411C">
      <w:pPr>
        <w:numPr>
          <w:ilvl w:val="0"/>
          <w:numId w:val="6"/>
        </w:numPr>
        <w:autoSpaceDN w:val="0"/>
        <w:ind w:left="709" w:hanging="567"/>
        <w:jc w:val="both"/>
        <w:rPr>
          <w:szCs w:val="24"/>
        </w:rPr>
      </w:pPr>
      <w:r w:rsidRPr="00B2622E">
        <w:rPr>
          <w:szCs w:val="24"/>
        </w:rPr>
        <w:t>Užsakovo atsakomybei ir rizikai priskiriama:</w:t>
      </w:r>
    </w:p>
    <w:p w14:paraId="0728CB68" w14:textId="77777777" w:rsidR="007C2311" w:rsidRPr="00B2622E" w:rsidRDefault="007C2311" w:rsidP="00652126">
      <w:pPr>
        <w:autoSpaceDN w:val="0"/>
        <w:jc w:val="both"/>
        <w:rPr>
          <w:szCs w:val="24"/>
        </w:rPr>
      </w:pPr>
    </w:p>
    <w:p w14:paraId="43100A6E" w14:textId="77777777" w:rsidR="00F74866" w:rsidRPr="00B2622E" w:rsidRDefault="00F74866" w:rsidP="00B455F0">
      <w:pPr>
        <w:pStyle w:val="Stilius3"/>
        <w:spacing w:before="0"/>
        <w:ind w:left="1418" w:hanging="720"/>
        <w:rPr>
          <w:sz w:val="24"/>
          <w:szCs w:val="24"/>
        </w:rPr>
      </w:pPr>
      <w:r w:rsidRPr="00B2622E">
        <w:rPr>
          <w:sz w:val="24"/>
          <w:szCs w:val="24"/>
        </w:rPr>
        <w:t>4.5.1. Užsakovo naudojimasis bet kuria Darbų dalimi iki Darbų perdavimo Užsakovui dienos, išskyrus kaip gali būti numatyta pagal Sutartį;</w:t>
      </w:r>
    </w:p>
    <w:p w14:paraId="596CF9E6" w14:textId="77777777" w:rsidR="007C2311" w:rsidRPr="00B2622E" w:rsidRDefault="007C2311" w:rsidP="00652126">
      <w:pPr>
        <w:autoSpaceDN w:val="0"/>
        <w:ind w:left="720"/>
        <w:jc w:val="both"/>
        <w:rPr>
          <w:szCs w:val="24"/>
        </w:rPr>
      </w:pPr>
    </w:p>
    <w:p w14:paraId="44BBC186" w14:textId="77777777" w:rsidR="007C2311" w:rsidRPr="00B2622E" w:rsidRDefault="007C2311" w:rsidP="0083411C">
      <w:pPr>
        <w:numPr>
          <w:ilvl w:val="0"/>
          <w:numId w:val="6"/>
        </w:numPr>
        <w:autoSpaceDN w:val="0"/>
        <w:ind w:left="709" w:hanging="567"/>
        <w:jc w:val="both"/>
        <w:rPr>
          <w:szCs w:val="24"/>
        </w:rPr>
      </w:pPr>
      <w:r w:rsidRPr="00B2622E">
        <w:rPr>
          <w:szCs w:val="24"/>
        </w:rPr>
        <w:lastRenderedPageBreak/>
        <w:t>Rangovui tinkamai atlikus Darbus, Užsakovas privalo sumokėti Sutarties kainą.</w:t>
      </w:r>
    </w:p>
    <w:p w14:paraId="71FC0AC4" w14:textId="77777777" w:rsidR="007C2311" w:rsidRPr="00B2622E" w:rsidRDefault="007C2311" w:rsidP="00652126">
      <w:pPr>
        <w:autoSpaceDN w:val="0"/>
        <w:ind w:left="709" w:hanging="567"/>
        <w:jc w:val="both"/>
        <w:rPr>
          <w:szCs w:val="24"/>
        </w:rPr>
      </w:pPr>
    </w:p>
    <w:p w14:paraId="6D360047" w14:textId="7C42F719" w:rsidR="00F74866" w:rsidRPr="00B2622E" w:rsidRDefault="00F74866" w:rsidP="0083411C">
      <w:pPr>
        <w:numPr>
          <w:ilvl w:val="0"/>
          <w:numId w:val="6"/>
        </w:numPr>
        <w:autoSpaceDN w:val="0"/>
        <w:ind w:left="709" w:hanging="567"/>
        <w:jc w:val="both"/>
        <w:rPr>
          <w:szCs w:val="24"/>
        </w:rPr>
      </w:pPr>
      <w:r w:rsidRPr="00B2622E">
        <w:rPr>
          <w:szCs w:val="24"/>
          <w:shd w:val="clear" w:color="auto" w:fill="FFFFFF"/>
        </w:rPr>
        <w:t>Užsakovas turi teisę bet kuriuo metu tikrinti darbų atlikimo eigą ir kokybę, nesikišdamas į rangovo ūkinę komercinę veiklą.</w:t>
      </w:r>
    </w:p>
    <w:p w14:paraId="42926500" w14:textId="77777777" w:rsidR="00D41E9A" w:rsidRPr="00B2622E" w:rsidRDefault="00D41E9A" w:rsidP="00D41E9A">
      <w:pPr>
        <w:autoSpaceDN w:val="0"/>
        <w:ind w:left="709"/>
        <w:jc w:val="both"/>
        <w:rPr>
          <w:szCs w:val="24"/>
        </w:rPr>
      </w:pPr>
    </w:p>
    <w:p w14:paraId="300E635C" w14:textId="2F8B8DE2" w:rsidR="00D41E9A" w:rsidRPr="00B2622E" w:rsidRDefault="00D41E9A" w:rsidP="0083411C">
      <w:pPr>
        <w:numPr>
          <w:ilvl w:val="0"/>
          <w:numId w:val="6"/>
        </w:numPr>
        <w:autoSpaceDN w:val="0"/>
        <w:ind w:left="709" w:hanging="567"/>
        <w:jc w:val="both"/>
        <w:rPr>
          <w:szCs w:val="24"/>
        </w:rPr>
      </w:pPr>
      <w:r w:rsidRPr="00B2622E">
        <w:t xml:space="preserve">Užsakovas prieš priimdamas suteiktas paslaugas (t.y. darbo projektą) turi teisę  įsitikinti ar parengtame projekte yra numatyta, kad statyboje naudojamos statybinės medžiagos ir kiti su </w:t>
      </w:r>
      <w:r w:rsidR="00F45397" w:rsidRPr="00B2622E">
        <w:t>gatvių</w:t>
      </w:r>
      <w:r w:rsidR="001000BA" w:rsidRPr="00B2622E">
        <w:t xml:space="preserve"> rekonstravimo</w:t>
      </w:r>
      <w:r w:rsidRPr="00B2622E">
        <w:t xml:space="preserve"> projektu susiję produktai (jei taikoma), turi atitikti minimalius aplinkos apsaugos kriterijus, nurodytus Lietuvos Respublikos aplinkos ministro 2011 m. birželio 28 d. įsakymu Nr. D1-508 patvirtintą „Aplinkos apsaugos kriterijų taikymo, vykdant žaliuosius pirkimus, tvarkos aprašo“ (toliau – Aprašas)  skyriuose.</w:t>
      </w:r>
    </w:p>
    <w:p w14:paraId="35AA9A56" w14:textId="77777777" w:rsidR="00D41E9A" w:rsidRPr="00B2622E" w:rsidRDefault="00D41E9A" w:rsidP="00D41E9A">
      <w:pPr>
        <w:autoSpaceDN w:val="0"/>
        <w:ind w:left="709"/>
        <w:jc w:val="both"/>
        <w:rPr>
          <w:szCs w:val="24"/>
        </w:rPr>
      </w:pPr>
    </w:p>
    <w:p w14:paraId="1F93A496" w14:textId="584DD01F" w:rsidR="00D41E9A" w:rsidRPr="00B2622E" w:rsidRDefault="00D41E9A" w:rsidP="0083411C">
      <w:pPr>
        <w:numPr>
          <w:ilvl w:val="0"/>
          <w:numId w:val="6"/>
        </w:numPr>
        <w:autoSpaceDN w:val="0"/>
        <w:ind w:left="709" w:hanging="567"/>
        <w:jc w:val="both"/>
        <w:rPr>
          <w:szCs w:val="24"/>
        </w:rPr>
      </w:pPr>
      <w:r w:rsidRPr="00B2622E">
        <w:t>Užsakovas statybos darbų vykdymo metu turi teisę  pareikalauti pateikti Aprašo  skyriuose produktams nustatytų minimalių aplinkos apsaugos kriterijų, atitiktį aplinkos apsaugos kriterijams pagrindžiančius dokumentus.</w:t>
      </w:r>
    </w:p>
    <w:p w14:paraId="2FD617F6" w14:textId="77777777" w:rsidR="007C13DB" w:rsidRPr="00B2622E" w:rsidRDefault="007C13DB" w:rsidP="007C13DB">
      <w:pPr>
        <w:autoSpaceDN w:val="0"/>
        <w:ind w:left="709"/>
        <w:jc w:val="both"/>
        <w:rPr>
          <w:szCs w:val="24"/>
        </w:rPr>
      </w:pPr>
    </w:p>
    <w:p w14:paraId="436206E5" w14:textId="1939BE4F" w:rsidR="007C13DB" w:rsidRPr="00B2622E" w:rsidRDefault="007C13DB" w:rsidP="0083411C">
      <w:pPr>
        <w:numPr>
          <w:ilvl w:val="0"/>
          <w:numId w:val="6"/>
        </w:numPr>
        <w:autoSpaceDN w:val="0"/>
        <w:ind w:left="709" w:hanging="567"/>
        <w:jc w:val="both"/>
        <w:rPr>
          <w:szCs w:val="24"/>
        </w:rPr>
      </w:pPr>
      <w:r w:rsidRPr="00B2622E">
        <w:rPr>
          <w:szCs w:val="24"/>
        </w:rPr>
        <w:t xml:space="preserve">Jei Rangovas nepateikia Aplinkos apsaugos kriterijų atitiktį įrodančių dokumentų, Užsakovas turi teisę nepasirašyti Darbų priėmimo-perdavimo akto ir neapmokėti PVM sąskaitos faktūros. </w:t>
      </w:r>
    </w:p>
    <w:p w14:paraId="57468A42" w14:textId="77777777" w:rsidR="00FF0839" w:rsidRPr="00B2622E" w:rsidRDefault="00FF0839" w:rsidP="00FF0839">
      <w:pPr>
        <w:autoSpaceDN w:val="0"/>
        <w:ind w:left="709"/>
        <w:jc w:val="both"/>
        <w:rPr>
          <w:szCs w:val="24"/>
        </w:rPr>
      </w:pPr>
    </w:p>
    <w:p w14:paraId="7E7F7F48" w14:textId="77777777" w:rsidR="00D41E9A" w:rsidRPr="00B2622E" w:rsidRDefault="00D41E9A" w:rsidP="00FF0839">
      <w:pPr>
        <w:pStyle w:val="Komentarotekstas"/>
        <w:numPr>
          <w:ilvl w:val="0"/>
          <w:numId w:val="6"/>
        </w:numPr>
        <w:ind w:hanging="578"/>
        <w:rPr>
          <w:sz w:val="24"/>
          <w:szCs w:val="24"/>
        </w:rPr>
      </w:pPr>
      <w:r w:rsidRPr="00B2622E">
        <w:rPr>
          <w:sz w:val="24"/>
          <w:szCs w:val="24"/>
        </w:rPr>
        <w:t>Jei Rangovas nesilaiko Pirkimo dokumentuose  nustatytų aplinkos apsaugos vadybos sistemos standartų ir / ar neturi tai patvirtinančių dokumentų, moka Užsakovui 100,00  Eur baudą už kiekvieną nustatytą atvejį.</w:t>
      </w:r>
    </w:p>
    <w:p w14:paraId="20519071" w14:textId="77777777" w:rsidR="007C13DB" w:rsidRPr="00B2622E" w:rsidRDefault="007C13DB" w:rsidP="00FF0839">
      <w:pPr>
        <w:pStyle w:val="Sraopastraipa"/>
        <w:ind w:hanging="578"/>
        <w:rPr>
          <w:szCs w:val="24"/>
        </w:rPr>
      </w:pPr>
    </w:p>
    <w:p w14:paraId="741F11FE" w14:textId="77777777" w:rsidR="00F74866" w:rsidRPr="00B2622E" w:rsidRDefault="00F74866" w:rsidP="006E7B72">
      <w:pPr>
        <w:pStyle w:val="Antrat1"/>
        <w:numPr>
          <w:ilvl w:val="0"/>
          <w:numId w:val="35"/>
        </w:numPr>
        <w:jc w:val="center"/>
      </w:pPr>
      <w:r w:rsidRPr="00B2622E">
        <w:t>RANGOVO TEISĖS, PAREIGOS IR ATSAKOMYBĖ</w:t>
      </w:r>
    </w:p>
    <w:p w14:paraId="67024065" w14:textId="77777777" w:rsidR="007C2311" w:rsidRPr="00B2622E" w:rsidRDefault="007C2311" w:rsidP="00E549DB">
      <w:pPr>
        <w:pStyle w:val="Stilius1"/>
      </w:pPr>
    </w:p>
    <w:p w14:paraId="5C6D5E19" w14:textId="3DA64048" w:rsidR="00F74866" w:rsidRPr="00B2622E" w:rsidRDefault="00F74866" w:rsidP="0083411C">
      <w:pPr>
        <w:numPr>
          <w:ilvl w:val="0"/>
          <w:numId w:val="7"/>
        </w:numPr>
        <w:autoSpaceDN w:val="0"/>
        <w:ind w:left="709" w:hanging="567"/>
        <w:jc w:val="both"/>
        <w:rPr>
          <w:szCs w:val="24"/>
        </w:rPr>
      </w:pPr>
      <w:r w:rsidRPr="00B2622E">
        <w:rPr>
          <w:szCs w:val="24"/>
        </w:rPr>
        <w:t xml:space="preserve">Rangovas privalo parengti </w:t>
      </w:r>
      <w:r w:rsidR="00940C66" w:rsidRPr="00B2622E">
        <w:rPr>
          <w:szCs w:val="24"/>
        </w:rPr>
        <w:t>Darbo projektą</w:t>
      </w:r>
      <w:r w:rsidRPr="00B2622E">
        <w:rPr>
          <w:szCs w:val="24"/>
        </w:rPr>
        <w:t xml:space="preserve">, vykdyti ir užbaigti Darbus pagal Sutartį, vadovaudamasis Techniniame projekte </w:t>
      </w:r>
      <w:r w:rsidR="007C2311" w:rsidRPr="00B2622E">
        <w:rPr>
          <w:szCs w:val="24"/>
        </w:rPr>
        <w:t xml:space="preserve">(jo techninėse specifikacijose, </w:t>
      </w:r>
      <w:r w:rsidRPr="00B2622E">
        <w:rPr>
          <w:szCs w:val="24"/>
        </w:rPr>
        <w:t xml:space="preserve">aiškinamuosiuose raštuose, brėžiniuose) ir techninėje specifikacijoje numatytais sprendiniais, laikydamasis Veiklų sąraše pateikto grafiko, Lietuvos Respublikoje galiojančių įstatymų, įstatymų įgyvendinamųjų teisės aktų, normatyvinių statybos techninių dokumentų reikalavimų. </w:t>
      </w:r>
    </w:p>
    <w:p w14:paraId="6ABFC523" w14:textId="77777777" w:rsidR="007C2311" w:rsidRPr="00B2622E" w:rsidRDefault="007C2311" w:rsidP="00652126">
      <w:pPr>
        <w:autoSpaceDN w:val="0"/>
        <w:ind w:left="709"/>
        <w:jc w:val="both"/>
        <w:rPr>
          <w:szCs w:val="24"/>
        </w:rPr>
      </w:pPr>
    </w:p>
    <w:p w14:paraId="59FACAAC" w14:textId="77777777" w:rsidR="00F74866" w:rsidRPr="00B2622E" w:rsidRDefault="00F74866" w:rsidP="0083411C">
      <w:pPr>
        <w:numPr>
          <w:ilvl w:val="0"/>
          <w:numId w:val="7"/>
        </w:numPr>
        <w:autoSpaceDN w:val="0"/>
        <w:ind w:left="709" w:hanging="567"/>
        <w:jc w:val="both"/>
        <w:rPr>
          <w:szCs w:val="24"/>
        </w:rPr>
      </w:pPr>
      <w:r w:rsidRPr="00B2622E">
        <w:rPr>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053E051A" w14:textId="77777777" w:rsidR="007C2311" w:rsidRPr="00B2622E" w:rsidRDefault="007C2311" w:rsidP="00652126">
      <w:pPr>
        <w:autoSpaceDN w:val="0"/>
        <w:jc w:val="both"/>
        <w:rPr>
          <w:szCs w:val="24"/>
        </w:rPr>
      </w:pPr>
    </w:p>
    <w:p w14:paraId="3756570A" w14:textId="77777777" w:rsidR="00F74866" w:rsidRPr="00B2622E" w:rsidRDefault="00F74866" w:rsidP="0083411C">
      <w:pPr>
        <w:numPr>
          <w:ilvl w:val="0"/>
          <w:numId w:val="7"/>
        </w:numPr>
        <w:autoSpaceDN w:val="0"/>
        <w:ind w:left="709" w:hanging="567"/>
        <w:jc w:val="both"/>
        <w:rPr>
          <w:szCs w:val="24"/>
        </w:rPr>
      </w:pPr>
      <w:r w:rsidRPr="00B2622E">
        <w:rPr>
          <w:szCs w:val="24"/>
        </w:rPr>
        <w:t>Rangovas yra atsakingas už visus savo veiksmus ir statybos darbų metodų tinkamumą, patikimumą bei darbų saugą visu Darbų vykdymo laikotarpiu.</w:t>
      </w:r>
    </w:p>
    <w:p w14:paraId="0655F500" w14:textId="77777777" w:rsidR="007C2311" w:rsidRPr="00B2622E" w:rsidRDefault="007C2311" w:rsidP="00652126">
      <w:pPr>
        <w:autoSpaceDN w:val="0"/>
        <w:jc w:val="both"/>
        <w:rPr>
          <w:szCs w:val="24"/>
        </w:rPr>
      </w:pPr>
    </w:p>
    <w:p w14:paraId="2AA4B6BA" w14:textId="77777777" w:rsidR="00F74866" w:rsidRPr="00B2622E" w:rsidRDefault="00F74866" w:rsidP="0083411C">
      <w:pPr>
        <w:numPr>
          <w:ilvl w:val="0"/>
          <w:numId w:val="7"/>
        </w:numPr>
        <w:autoSpaceDN w:val="0"/>
        <w:ind w:left="709" w:hanging="567"/>
        <w:jc w:val="both"/>
        <w:rPr>
          <w:szCs w:val="24"/>
        </w:rPr>
      </w:pPr>
      <w:r w:rsidRPr="00B2622E">
        <w:rPr>
          <w:szCs w:val="24"/>
        </w:rPr>
        <w:t xml:space="preserve">Darbo projektą turi rengti kvalifikuoti projektuotojai, inžinieriai, turintys atitinkamą galiojantį kvalifikacijos atestatą. </w:t>
      </w:r>
    </w:p>
    <w:p w14:paraId="0C02BA1E" w14:textId="77777777" w:rsidR="007C2311" w:rsidRPr="00B2622E" w:rsidRDefault="007C2311" w:rsidP="00652126">
      <w:pPr>
        <w:autoSpaceDN w:val="0"/>
        <w:jc w:val="both"/>
        <w:rPr>
          <w:szCs w:val="24"/>
        </w:rPr>
      </w:pPr>
    </w:p>
    <w:p w14:paraId="5FAABB62" w14:textId="77777777" w:rsidR="00F74866" w:rsidRPr="00B2622E" w:rsidRDefault="00F74866" w:rsidP="0083411C">
      <w:pPr>
        <w:numPr>
          <w:ilvl w:val="0"/>
          <w:numId w:val="7"/>
        </w:numPr>
        <w:autoSpaceDN w:val="0"/>
        <w:ind w:left="709" w:hanging="567"/>
        <w:jc w:val="both"/>
        <w:rPr>
          <w:szCs w:val="24"/>
        </w:rPr>
      </w:pPr>
      <w:r w:rsidRPr="00B2622E">
        <w:rPr>
          <w:szCs w:val="24"/>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p>
    <w:p w14:paraId="33E37811" w14:textId="77777777" w:rsidR="007C2311" w:rsidRPr="00B2622E" w:rsidRDefault="007C2311" w:rsidP="00652126">
      <w:pPr>
        <w:autoSpaceDN w:val="0"/>
        <w:jc w:val="both"/>
        <w:rPr>
          <w:szCs w:val="24"/>
        </w:rPr>
      </w:pPr>
    </w:p>
    <w:p w14:paraId="3881F95F" w14:textId="77777777" w:rsidR="00F74866" w:rsidRPr="00B2622E" w:rsidRDefault="00F74866" w:rsidP="0083411C">
      <w:pPr>
        <w:numPr>
          <w:ilvl w:val="0"/>
          <w:numId w:val="7"/>
        </w:numPr>
        <w:autoSpaceDN w:val="0"/>
        <w:ind w:left="709" w:hanging="567"/>
        <w:jc w:val="both"/>
        <w:rPr>
          <w:szCs w:val="24"/>
        </w:rPr>
      </w:pPr>
      <w:r w:rsidRPr="00B2622E">
        <w:rPr>
          <w:szCs w:val="24"/>
        </w:rPr>
        <w:t>Rangovas, dalį Darbų perduodamas Subrangovams, yra atsakingas už Subrangovo, jo įgaliotų atstovų ir darbuotojų veiksmus arba neveikimą taip, kaip atsakytų už savo paties veiksmus ar neveikimą.</w:t>
      </w:r>
    </w:p>
    <w:p w14:paraId="6D487924" w14:textId="77777777" w:rsidR="007C2311" w:rsidRPr="00B2622E" w:rsidRDefault="007C2311" w:rsidP="00652126">
      <w:pPr>
        <w:autoSpaceDN w:val="0"/>
        <w:jc w:val="both"/>
        <w:rPr>
          <w:szCs w:val="24"/>
        </w:rPr>
      </w:pPr>
    </w:p>
    <w:p w14:paraId="105C4CCC" w14:textId="77777777" w:rsidR="00F74866" w:rsidRPr="00B2622E" w:rsidRDefault="00F74866" w:rsidP="0083411C">
      <w:pPr>
        <w:numPr>
          <w:ilvl w:val="0"/>
          <w:numId w:val="7"/>
        </w:numPr>
        <w:autoSpaceDN w:val="0"/>
        <w:ind w:left="709" w:hanging="567"/>
        <w:jc w:val="both"/>
        <w:rPr>
          <w:szCs w:val="24"/>
        </w:rPr>
      </w:pPr>
      <w:r w:rsidRPr="00B2622E">
        <w:rPr>
          <w:szCs w:val="24"/>
        </w:rPr>
        <w:t xml:space="preserve">Rangovas patvirtina, kad yra gavęs visą būtiną informaciją, kurią Rangovas, panaudodamas visas savo žinias ir rūpestingumą, galėjo gauti iki Sutarties pasirašymo, ir kuri gali turėti įtakos </w:t>
      </w:r>
      <w:r w:rsidRPr="00B2622E">
        <w:rPr>
          <w:szCs w:val="24"/>
        </w:rPr>
        <w:lastRenderedPageBreak/>
        <w:t xml:space="preserve">Sutarties kainai arba Darbams, įskaitant Techninio projekto dokumentus ir duomenis. Turi būti laikoma, kad Sutartyje nurodyta kaina apima visus Rangovo įsipareigojimus pagal Sutartį ir visa, kas būtina tinkamam Darbų vykdymui ir užbaigimui, įskaitant </w:t>
      </w:r>
      <w:r w:rsidRPr="00B2622E">
        <w:rPr>
          <w:szCs w:val="24"/>
          <w:lang w:eastAsia="lt-LT"/>
        </w:rPr>
        <w:t>būtinus Sutarčiai įvykdyti darbus, kurie nors ir nebuvo tiesiogiai nustatyti Sutartyje, tačiau kuriuos Rangovas turėjo ir galėjo numatyti ir įvertinti dar iki pasiūlymų pateikimo termino pabaigos</w:t>
      </w:r>
      <w:r w:rsidRPr="00B2622E">
        <w:rPr>
          <w:szCs w:val="24"/>
        </w:rPr>
        <w:t xml:space="preserve">. </w:t>
      </w:r>
    </w:p>
    <w:p w14:paraId="3FFAE52F" w14:textId="77777777" w:rsidR="007C2311" w:rsidRPr="00B2622E" w:rsidRDefault="007C2311" w:rsidP="00652126">
      <w:pPr>
        <w:autoSpaceDN w:val="0"/>
        <w:jc w:val="both"/>
        <w:rPr>
          <w:szCs w:val="24"/>
        </w:rPr>
      </w:pPr>
    </w:p>
    <w:p w14:paraId="173702F6" w14:textId="77777777" w:rsidR="00F74866" w:rsidRPr="00B2622E" w:rsidRDefault="00F74866" w:rsidP="0083411C">
      <w:pPr>
        <w:numPr>
          <w:ilvl w:val="0"/>
          <w:numId w:val="7"/>
        </w:numPr>
        <w:autoSpaceDN w:val="0"/>
        <w:ind w:left="709" w:hanging="567"/>
        <w:jc w:val="both"/>
        <w:rPr>
          <w:szCs w:val="24"/>
        </w:rPr>
      </w:pPr>
      <w:r w:rsidRPr="00B2622E">
        <w:rPr>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p w14:paraId="34794466" w14:textId="77777777" w:rsidR="007C2311" w:rsidRPr="00B2622E" w:rsidRDefault="007C2311" w:rsidP="00652126">
      <w:pPr>
        <w:autoSpaceDN w:val="0"/>
        <w:jc w:val="both"/>
        <w:rPr>
          <w:szCs w:val="24"/>
        </w:rPr>
      </w:pPr>
    </w:p>
    <w:p w14:paraId="2B41DD44" w14:textId="77777777" w:rsidR="00F74866" w:rsidRPr="00B2622E" w:rsidRDefault="00F74866" w:rsidP="0083411C">
      <w:pPr>
        <w:pStyle w:val="Stilius3"/>
        <w:numPr>
          <w:ilvl w:val="0"/>
          <w:numId w:val="7"/>
        </w:numPr>
        <w:autoSpaceDN w:val="0"/>
        <w:spacing w:before="0"/>
        <w:ind w:left="709" w:hanging="567"/>
        <w:rPr>
          <w:sz w:val="24"/>
          <w:szCs w:val="24"/>
        </w:rPr>
      </w:pPr>
      <w:r w:rsidRPr="00B2622E">
        <w:rPr>
          <w:sz w:val="24"/>
          <w:szCs w:val="24"/>
        </w:rPr>
        <w:t>Vykdydamas Darbus Rangovas privalo:</w:t>
      </w:r>
    </w:p>
    <w:p w14:paraId="18D235E0" w14:textId="77777777" w:rsidR="007C2311" w:rsidRPr="00B2622E" w:rsidRDefault="007C2311" w:rsidP="00652126">
      <w:pPr>
        <w:pStyle w:val="Stilius3"/>
        <w:autoSpaceDN w:val="0"/>
        <w:spacing w:before="0"/>
        <w:rPr>
          <w:sz w:val="24"/>
          <w:szCs w:val="24"/>
        </w:rPr>
      </w:pPr>
    </w:p>
    <w:p w14:paraId="53698061" w14:textId="77777777" w:rsidR="00F74866" w:rsidRPr="00B2622E" w:rsidRDefault="00F74866" w:rsidP="0083411C">
      <w:pPr>
        <w:pStyle w:val="Stilius3"/>
        <w:numPr>
          <w:ilvl w:val="0"/>
          <w:numId w:val="8"/>
        </w:numPr>
        <w:autoSpaceDN w:val="0"/>
        <w:spacing w:before="0"/>
        <w:ind w:left="1418" w:hanging="709"/>
        <w:rPr>
          <w:sz w:val="24"/>
          <w:szCs w:val="24"/>
        </w:rPr>
      </w:pPr>
      <w:r w:rsidRPr="00B2622E">
        <w:rPr>
          <w:sz w:val="24"/>
          <w:szCs w:val="24"/>
        </w:rPr>
        <w:t>savo sąskaita pašalinti iš Statybvietės visas statybines atliekas ir šiukšles;</w:t>
      </w:r>
    </w:p>
    <w:p w14:paraId="116EF750" w14:textId="77777777" w:rsidR="00F74866" w:rsidRPr="00B2622E" w:rsidRDefault="00F74866" w:rsidP="0083411C">
      <w:pPr>
        <w:pStyle w:val="Stilius3"/>
        <w:numPr>
          <w:ilvl w:val="0"/>
          <w:numId w:val="8"/>
        </w:numPr>
        <w:autoSpaceDN w:val="0"/>
        <w:spacing w:before="0"/>
        <w:ind w:left="1418" w:hanging="709"/>
        <w:rPr>
          <w:sz w:val="24"/>
          <w:szCs w:val="24"/>
        </w:rPr>
      </w:pPr>
      <w:r w:rsidRPr="00B2622E">
        <w:rPr>
          <w:sz w:val="24"/>
          <w:szCs w:val="24"/>
        </w:rPr>
        <w:t>sandėliuoti arba išvežti perteklines Medžiagas ir nereikalingus Rangovo įrengimus;</w:t>
      </w:r>
    </w:p>
    <w:p w14:paraId="69126504" w14:textId="77777777" w:rsidR="00F74866" w:rsidRPr="00B2622E" w:rsidRDefault="00F74866" w:rsidP="0083411C">
      <w:pPr>
        <w:pStyle w:val="Stilius3"/>
        <w:numPr>
          <w:ilvl w:val="0"/>
          <w:numId w:val="8"/>
        </w:numPr>
        <w:autoSpaceDN w:val="0"/>
        <w:spacing w:before="0"/>
        <w:ind w:left="1418" w:hanging="709"/>
        <w:rPr>
          <w:sz w:val="24"/>
          <w:szCs w:val="24"/>
        </w:rPr>
      </w:pPr>
      <w:r w:rsidRPr="00B2622E">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01BA4A0F" w14:textId="77777777" w:rsidR="007C2311" w:rsidRPr="00B2622E" w:rsidRDefault="007C2311" w:rsidP="00652126">
      <w:pPr>
        <w:pStyle w:val="Stilius3"/>
        <w:autoSpaceDN w:val="0"/>
        <w:spacing w:before="0"/>
        <w:ind w:left="1066"/>
        <w:rPr>
          <w:sz w:val="24"/>
          <w:szCs w:val="24"/>
        </w:rPr>
      </w:pPr>
    </w:p>
    <w:p w14:paraId="62B7E1BC" w14:textId="77777777" w:rsidR="00F74866" w:rsidRPr="00B2622E" w:rsidRDefault="00F74866" w:rsidP="0083411C">
      <w:pPr>
        <w:pStyle w:val="Stilius3"/>
        <w:numPr>
          <w:ilvl w:val="0"/>
          <w:numId w:val="7"/>
        </w:numPr>
        <w:autoSpaceDN w:val="0"/>
        <w:spacing w:before="0"/>
        <w:ind w:left="709" w:hanging="567"/>
        <w:rPr>
          <w:sz w:val="24"/>
          <w:szCs w:val="24"/>
        </w:rPr>
      </w:pPr>
      <w:r w:rsidRPr="00B2622E">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435BE3A8" w14:textId="77777777" w:rsidR="007C2311" w:rsidRPr="00B2622E" w:rsidRDefault="007C2311" w:rsidP="00652126">
      <w:pPr>
        <w:pStyle w:val="Stilius3"/>
        <w:autoSpaceDN w:val="0"/>
        <w:spacing w:before="0"/>
        <w:ind w:left="709"/>
        <w:rPr>
          <w:sz w:val="24"/>
          <w:szCs w:val="24"/>
        </w:rPr>
      </w:pPr>
    </w:p>
    <w:p w14:paraId="37398643" w14:textId="77777777" w:rsidR="00F74866" w:rsidRPr="00B2622E" w:rsidRDefault="00F74866" w:rsidP="0083411C">
      <w:pPr>
        <w:pStyle w:val="Stilius3"/>
        <w:numPr>
          <w:ilvl w:val="0"/>
          <w:numId w:val="7"/>
        </w:numPr>
        <w:autoSpaceDN w:val="0"/>
        <w:spacing w:before="0"/>
        <w:ind w:left="709" w:hanging="567"/>
        <w:rPr>
          <w:sz w:val="24"/>
          <w:szCs w:val="24"/>
        </w:rPr>
      </w:pPr>
      <w:r w:rsidRPr="00B2622E">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p w14:paraId="34E09733" w14:textId="77777777" w:rsidR="007C2311" w:rsidRPr="00B2622E" w:rsidRDefault="007C2311" w:rsidP="00652126">
      <w:pPr>
        <w:pStyle w:val="Stilius3"/>
        <w:autoSpaceDN w:val="0"/>
        <w:spacing w:before="0"/>
        <w:rPr>
          <w:sz w:val="24"/>
          <w:szCs w:val="24"/>
        </w:rPr>
      </w:pPr>
    </w:p>
    <w:p w14:paraId="271557B8" w14:textId="77777777" w:rsidR="00F74866" w:rsidRPr="00B2622E" w:rsidRDefault="00F74866" w:rsidP="0083411C">
      <w:pPr>
        <w:pStyle w:val="Stilius3"/>
        <w:numPr>
          <w:ilvl w:val="0"/>
          <w:numId w:val="7"/>
        </w:numPr>
        <w:autoSpaceDN w:val="0"/>
        <w:spacing w:before="0"/>
        <w:ind w:left="709" w:hanging="567"/>
        <w:rPr>
          <w:sz w:val="24"/>
          <w:szCs w:val="24"/>
        </w:rPr>
      </w:pPr>
      <w:r w:rsidRPr="00B2622E">
        <w:rPr>
          <w:sz w:val="24"/>
          <w:szCs w:val="24"/>
        </w:rPr>
        <w:t>Rangovas privalo naudoti tik Darbų vykdymui ir naudojimo sąlygoms tinkamą Įrangą ir Medžiagas pagal Projekte nurodytus reikalavimus.</w:t>
      </w:r>
    </w:p>
    <w:p w14:paraId="78D2FFAA" w14:textId="77777777" w:rsidR="007C2311" w:rsidRPr="00B2622E" w:rsidRDefault="007C2311" w:rsidP="00652126">
      <w:pPr>
        <w:pStyle w:val="Stilius3"/>
        <w:autoSpaceDN w:val="0"/>
        <w:spacing w:before="0"/>
        <w:rPr>
          <w:sz w:val="24"/>
          <w:szCs w:val="24"/>
        </w:rPr>
      </w:pPr>
    </w:p>
    <w:p w14:paraId="51A70415" w14:textId="77777777" w:rsidR="00F74866" w:rsidRPr="00B2622E" w:rsidRDefault="00F74866" w:rsidP="0083411C">
      <w:pPr>
        <w:pStyle w:val="Stilius3"/>
        <w:numPr>
          <w:ilvl w:val="0"/>
          <w:numId w:val="7"/>
        </w:numPr>
        <w:autoSpaceDN w:val="0"/>
        <w:spacing w:before="0"/>
        <w:ind w:left="709" w:hanging="567"/>
        <w:rPr>
          <w:sz w:val="24"/>
          <w:szCs w:val="24"/>
        </w:rPr>
      </w:pPr>
      <w:r w:rsidRPr="00B2622E">
        <w:rPr>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0F54860E" w14:textId="77777777" w:rsidR="007C2311" w:rsidRPr="00B2622E" w:rsidRDefault="007C2311" w:rsidP="00652126">
      <w:pPr>
        <w:pStyle w:val="Stilius3"/>
        <w:autoSpaceDN w:val="0"/>
        <w:spacing w:before="0"/>
        <w:rPr>
          <w:sz w:val="24"/>
          <w:szCs w:val="24"/>
        </w:rPr>
      </w:pPr>
    </w:p>
    <w:p w14:paraId="38A77432" w14:textId="77777777" w:rsidR="00F74866" w:rsidRPr="00B2622E" w:rsidRDefault="00F74866" w:rsidP="0083411C">
      <w:pPr>
        <w:pStyle w:val="Stilius3"/>
        <w:numPr>
          <w:ilvl w:val="0"/>
          <w:numId w:val="7"/>
        </w:numPr>
        <w:autoSpaceDN w:val="0"/>
        <w:spacing w:before="0"/>
        <w:ind w:left="709" w:hanging="567"/>
        <w:rPr>
          <w:sz w:val="24"/>
          <w:szCs w:val="24"/>
        </w:rPr>
      </w:pPr>
      <w:r w:rsidRPr="00B2622E">
        <w:rPr>
          <w:sz w:val="24"/>
          <w:szCs w:val="24"/>
        </w:rPr>
        <w:t xml:space="preserve">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w:t>
      </w:r>
      <w:r w:rsidRPr="00B2622E">
        <w:rPr>
          <w:sz w:val="24"/>
          <w:szCs w:val="24"/>
        </w:rPr>
        <w:lastRenderedPageBreak/>
        <w:t>Rangovui ir nurodydamas priežastis. Tokiu atveju Rangovas privalo ištaisyti trūkumus, defektus ar pakeisti Medžiagas ar Įrangą, kad šie atitiktų Sutartį.</w:t>
      </w:r>
    </w:p>
    <w:p w14:paraId="0B2162FB" w14:textId="77777777" w:rsidR="007C2311" w:rsidRPr="00B2622E" w:rsidRDefault="007C2311" w:rsidP="00652126">
      <w:pPr>
        <w:pStyle w:val="Stilius3"/>
        <w:autoSpaceDN w:val="0"/>
        <w:spacing w:before="0"/>
        <w:rPr>
          <w:sz w:val="24"/>
          <w:szCs w:val="24"/>
        </w:rPr>
      </w:pPr>
    </w:p>
    <w:p w14:paraId="1ADEEF3C" w14:textId="77777777" w:rsidR="00F74866" w:rsidRPr="00B2622E" w:rsidRDefault="00F74866" w:rsidP="0083411C">
      <w:pPr>
        <w:pStyle w:val="Stilius3"/>
        <w:numPr>
          <w:ilvl w:val="0"/>
          <w:numId w:val="7"/>
        </w:numPr>
        <w:autoSpaceDN w:val="0"/>
        <w:spacing w:before="0"/>
        <w:ind w:left="709" w:hanging="567"/>
        <w:rPr>
          <w:sz w:val="24"/>
          <w:szCs w:val="24"/>
        </w:rPr>
      </w:pPr>
      <w:r w:rsidRPr="00B2622E">
        <w:rPr>
          <w:sz w:val="24"/>
          <w:szCs w:val="24"/>
        </w:rPr>
        <w:t>Rangovas atsako už nuostolius, kuriuos tretieji asmenys patiria dėl to, kad Rangovas neužtikrino saugos objekte ir/ar kitu būdu pažeidė Sutartį, ir atleidžia Užsakovą nuo šios atsakomybės trečiųjų asmenų atžvilgiu. Rangovas privalo tiesiogiai atlyginti žalą padarytą tretiesiems asmenims.</w:t>
      </w:r>
    </w:p>
    <w:p w14:paraId="758C7F2D" w14:textId="77777777" w:rsidR="007C2311" w:rsidRPr="00B2622E" w:rsidRDefault="007C2311" w:rsidP="00652126">
      <w:pPr>
        <w:pStyle w:val="Stilius3"/>
        <w:autoSpaceDN w:val="0"/>
        <w:spacing w:before="0"/>
        <w:rPr>
          <w:sz w:val="24"/>
          <w:szCs w:val="24"/>
        </w:rPr>
      </w:pPr>
    </w:p>
    <w:p w14:paraId="29F7CBE6" w14:textId="77777777" w:rsidR="00F74866" w:rsidRPr="00B2622E" w:rsidRDefault="00F74866" w:rsidP="0083411C">
      <w:pPr>
        <w:pStyle w:val="Stilius3"/>
        <w:numPr>
          <w:ilvl w:val="0"/>
          <w:numId w:val="7"/>
        </w:numPr>
        <w:autoSpaceDN w:val="0"/>
        <w:spacing w:before="0"/>
        <w:ind w:left="709" w:hanging="567"/>
        <w:rPr>
          <w:sz w:val="24"/>
          <w:szCs w:val="24"/>
        </w:rPr>
      </w:pPr>
      <w:r w:rsidRPr="00B2622E">
        <w:rPr>
          <w:sz w:val="24"/>
          <w:szCs w:val="24"/>
        </w:rPr>
        <w:t>Rangovas privalo sudaryti sąlygas Užsakovo atstovams bei Statinio statybos techninės priežiūros ir Statinio projekto vykdymo priežiūros vadovams lankytis statybos objekte bei susipažinti su visa Darbų dokumentacija.</w:t>
      </w:r>
    </w:p>
    <w:p w14:paraId="2255F56C" w14:textId="77777777" w:rsidR="007C2311" w:rsidRPr="00B2622E" w:rsidRDefault="007C2311" w:rsidP="00652126">
      <w:pPr>
        <w:pStyle w:val="Stilius3"/>
        <w:autoSpaceDN w:val="0"/>
        <w:spacing w:before="0"/>
        <w:rPr>
          <w:sz w:val="24"/>
          <w:szCs w:val="24"/>
        </w:rPr>
      </w:pPr>
    </w:p>
    <w:p w14:paraId="56B4F2EB" w14:textId="77777777" w:rsidR="00F74866" w:rsidRPr="00B2622E" w:rsidRDefault="00F74866" w:rsidP="0083411C">
      <w:pPr>
        <w:pStyle w:val="Stilius3"/>
        <w:numPr>
          <w:ilvl w:val="0"/>
          <w:numId w:val="7"/>
        </w:numPr>
        <w:autoSpaceDN w:val="0"/>
        <w:spacing w:before="0"/>
        <w:ind w:left="709" w:hanging="567"/>
        <w:rPr>
          <w:sz w:val="24"/>
          <w:szCs w:val="24"/>
        </w:rPr>
      </w:pPr>
      <w:r w:rsidRPr="00B2622E">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76D81488" w14:textId="77777777" w:rsidR="007C2311" w:rsidRPr="00B2622E" w:rsidRDefault="007C2311" w:rsidP="00652126">
      <w:pPr>
        <w:pStyle w:val="Stilius3"/>
        <w:autoSpaceDN w:val="0"/>
        <w:spacing w:before="0"/>
        <w:rPr>
          <w:sz w:val="24"/>
          <w:szCs w:val="24"/>
        </w:rPr>
      </w:pPr>
    </w:p>
    <w:p w14:paraId="5A98AC93" w14:textId="77777777" w:rsidR="00F74866" w:rsidRPr="00B2622E" w:rsidRDefault="00F74866" w:rsidP="0083411C">
      <w:pPr>
        <w:pStyle w:val="Stilius3"/>
        <w:numPr>
          <w:ilvl w:val="0"/>
          <w:numId w:val="7"/>
        </w:numPr>
        <w:autoSpaceDN w:val="0"/>
        <w:spacing w:before="0"/>
        <w:ind w:left="709" w:hanging="567"/>
        <w:rPr>
          <w:sz w:val="24"/>
          <w:szCs w:val="24"/>
        </w:rPr>
      </w:pPr>
      <w:r w:rsidRPr="00B2622E">
        <w:rPr>
          <w:spacing w:val="-2"/>
          <w:sz w:val="24"/>
          <w:szCs w:val="24"/>
        </w:rPr>
        <w:t>Rangovo pateikiamos eksploatacijos ir priežiūros instrukcijos turi būti pakankamai išsamios, kad Užsakovas galėtų naudoti, prižiūrėti, išmontuoti, perrinkti, suderinti ir pataisyti Įrangą.</w:t>
      </w:r>
      <w:r w:rsidRPr="00B2622E">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p w14:paraId="2E217751" w14:textId="77777777" w:rsidR="007C2311" w:rsidRPr="00B2622E" w:rsidRDefault="007C2311" w:rsidP="00652126">
      <w:pPr>
        <w:pStyle w:val="Stilius3"/>
        <w:autoSpaceDN w:val="0"/>
        <w:spacing w:before="0"/>
        <w:rPr>
          <w:sz w:val="24"/>
          <w:szCs w:val="24"/>
        </w:rPr>
      </w:pPr>
    </w:p>
    <w:p w14:paraId="54EB3830" w14:textId="02703E91" w:rsidR="00F74866" w:rsidRPr="00B2622E" w:rsidRDefault="00F74866" w:rsidP="0083411C">
      <w:pPr>
        <w:pStyle w:val="Stilius3"/>
        <w:numPr>
          <w:ilvl w:val="0"/>
          <w:numId w:val="7"/>
        </w:numPr>
        <w:autoSpaceDN w:val="0"/>
        <w:spacing w:before="0"/>
        <w:ind w:left="709" w:hanging="567"/>
        <w:rPr>
          <w:sz w:val="24"/>
          <w:szCs w:val="24"/>
        </w:rPr>
      </w:pPr>
      <w:r w:rsidRPr="00B2622E">
        <w:rPr>
          <w:sz w:val="24"/>
          <w:szCs w:val="24"/>
        </w:rPr>
        <w:t xml:space="preserve">Rangovas iki Darbų pradžios privalo pateikti Užsakovui įrodymą, kad Rangovas ir jo projektuotojai yra apdraudę savo civilinę atsakomybę ir Darbus, kaip nustatyta Lietuvos Respublikos statybos įstatyme, bei pateikti draudimo liudijimų (polisų) tinkamai patvirtintas kopijas. Rangovas jį pateikia Užsakovui ne vėliau kaip </w:t>
      </w:r>
      <w:r w:rsidRPr="00B2622E">
        <w:rPr>
          <w:sz w:val="24"/>
          <w:szCs w:val="24"/>
          <w:u w:val="single"/>
        </w:rPr>
        <w:t xml:space="preserve">per 10 </w:t>
      </w:r>
      <w:r w:rsidR="00CF56DB" w:rsidRPr="00B2622E">
        <w:rPr>
          <w:sz w:val="24"/>
          <w:szCs w:val="24"/>
          <w:u w:val="single"/>
        </w:rPr>
        <w:t xml:space="preserve">darbo </w:t>
      </w:r>
      <w:r w:rsidRPr="00B2622E">
        <w:rPr>
          <w:sz w:val="24"/>
          <w:szCs w:val="24"/>
          <w:u w:val="single"/>
        </w:rPr>
        <w:t>dienų nuo Sutarties pasirašymo dienos</w:t>
      </w:r>
      <w:r w:rsidRPr="00B2622E">
        <w:rPr>
          <w:sz w:val="24"/>
          <w:szCs w:val="24"/>
        </w:rPr>
        <w:t xml:space="preserve">. </w:t>
      </w:r>
      <w:r w:rsidRPr="00B2622E">
        <w:rPr>
          <w:rFonts w:cs="Arial"/>
          <w:sz w:val="24"/>
          <w:szCs w:val="24"/>
        </w:rPr>
        <w:t xml:space="preserve">Privalomojo draudimo sutartys turi galioti nuo Darbų pradžios datos iki Darbų pabaigos datos. </w:t>
      </w:r>
    </w:p>
    <w:p w14:paraId="5ED77A81" w14:textId="77777777" w:rsidR="007C2311" w:rsidRPr="00B2622E" w:rsidRDefault="007C2311" w:rsidP="00652126">
      <w:pPr>
        <w:pStyle w:val="Stilius3"/>
        <w:autoSpaceDN w:val="0"/>
        <w:spacing w:before="0"/>
        <w:rPr>
          <w:sz w:val="24"/>
          <w:szCs w:val="24"/>
        </w:rPr>
      </w:pPr>
    </w:p>
    <w:p w14:paraId="0B838461" w14:textId="77777777" w:rsidR="00F74866" w:rsidRPr="00B2622E" w:rsidRDefault="00F74866" w:rsidP="0083411C">
      <w:pPr>
        <w:pStyle w:val="Stilius3"/>
        <w:numPr>
          <w:ilvl w:val="0"/>
          <w:numId w:val="7"/>
        </w:numPr>
        <w:autoSpaceDN w:val="0"/>
        <w:spacing w:before="0"/>
        <w:ind w:left="709" w:hanging="567"/>
        <w:rPr>
          <w:sz w:val="24"/>
          <w:szCs w:val="24"/>
        </w:rPr>
      </w:pPr>
      <w:r w:rsidRPr="00B2622E">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4F7A24BA" w14:textId="77777777" w:rsidR="007C2311" w:rsidRPr="00B2622E" w:rsidRDefault="007C2311" w:rsidP="00652126">
      <w:pPr>
        <w:pStyle w:val="Stilius3"/>
        <w:autoSpaceDN w:val="0"/>
        <w:spacing w:before="0"/>
        <w:rPr>
          <w:sz w:val="24"/>
          <w:szCs w:val="24"/>
        </w:rPr>
      </w:pPr>
    </w:p>
    <w:p w14:paraId="1BDFC2D9" w14:textId="77777777" w:rsidR="00F74866" w:rsidRPr="00B2622E" w:rsidRDefault="00F74866" w:rsidP="0083411C">
      <w:pPr>
        <w:pStyle w:val="Stilius3"/>
        <w:numPr>
          <w:ilvl w:val="0"/>
          <w:numId w:val="7"/>
        </w:numPr>
        <w:autoSpaceDN w:val="0"/>
        <w:spacing w:before="0"/>
        <w:ind w:left="709" w:hanging="567"/>
        <w:rPr>
          <w:sz w:val="24"/>
          <w:szCs w:val="24"/>
        </w:rPr>
      </w:pPr>
      <w:r w:rsidRPr="00B2622E">
        <w:rPr>
          <w:sz w:val="24"/>
          <w:szCs w:val="24"/>
        </w:rPr>
        <w:t>Rangovas savo sąskaita užsako ir pildo elektroninį statybos darbų žurnalą. Elektroninio statybos darbų žurnalo užsakymas apima - prenumeratos užsakymą, statybos žurnalo pildymą ir saugojimą 1 metus po Darbų užbaigimo ir po statybos darbų baigimo jo pilną perleidimą Užsakovui.</w:t>
      </w:r>
    </w:p>
    <w:p w14:paraId="7242B90C" w14:textId="77777777" w:rsidR="007C2311" w:rsidRPr="00B2622E" w:rsidRDefault="007C2311" w:rsidP="00652126">
      <w:pPr>
        <w:pStyle w:val="Stilius3"/>
        <w:autoSpaceDN w:val="0"/>
        <w:spacing w:before="0"/>
        <w:rPr>
          <w:sz w:val="24"/>
          <w:szCs w:val="24"/>
        </w:rPr>
      </w:pPr>
    </w:p>
    <w:p w14:paraId="04C206BC" w14:textId="77777777" w:rsidR="00F74866" w:rsidRPr="00B2622E" w:rsidRDefault="00F74866" w:rsidP="0083411C">
      <w:pPr>
        <w:pStyle w:val="Stilius3"/>
        <w:numPr>
          <w:ilvl w:val="0"/>
          <w:numId w:val="7"/>
        </w:numPr>
        <w:autoSpaceDN w:val="0"/>
        <w:spacing w:before="0"/>
        <w:ind w:left="709" w:hanging="567"/>
        <w:rPr>
          <w:sz w:val="24"/>
          <w:szCs w:val="24"/>
        </w:rPr>
      </w:pPr>
      <w:r w:rsidRPr="00B2622E">
        <w:rPr>
          <w:sz w:val="24"/>
          <w:szCs w:val="24"/>
          <w:shd w:val="clear" w:color="auto" w:fill="FFFFFF"/>
        </w:rPr>
        <w:t>Rangovas turi teisę gauti iš užsakovo prisijungimo sąlygas, specialiuosius reikalavimus, ir kitą informaciją, reikalingą rangos sutarties sąlygoms vykdyti.</w:t>
      </w:r>
    </w:p>
    <w:p w14:paraId="65DCC77D" w14:textId="77777777" w:rsidR="00D41E9A" w:rsidRPr="00B2622E" w:rsidRDefault="00D41E9A" w:rsidP="000D42F0">
      <w:pPr>
        <w:pStyle w:val="Komentarotekstas"/>
        <w:ind w:left="709" w:hanging="567"/>
        <w:rPr>
          <w:sz w:val="24"/>
          <w:szCs w:val="24"/>
        </w:rPr>
      </w:pPr>
    </w:p>
    <w:p w14:paraId="42330A69" w14:textId="199941C1" w:rsidR="000D42F0" w:rsidRPr="00B2622E" w:rsidRDefault="000D42F0" w:rsidP="00D41E9A">
      <w:pPr>
        <w:pStyle w:val="Komentarotekstas"/>
        <w:ind w:left="709" w:hanging="567"/>
        <w:jc w:val="both"/>
        <w:rPr>
          <w:iCs/>
          <w:sz w:val="24"/>
          <w:szCs w:val="24"/>
        </w:rPr>
      </w:pPr>
      <w:r w:rsidRPr="00B2622E">
        <w:rPr>
          <w:sz w:val="24"/>
          <w:szCs w:val="24"/>
        </w:rPr>
        <w:t>5.23</w:t>
      </w:r>
      <w:r w:rsidR="00D41E9A" w:rsidRPr="00B2622E">
        <w:rPr>
          <w:sz w:val="24"/>
          <w:szCs w:val="24"/>
        </w:rPr>
        <w:t xml:space="preserve">. </w:t>
      </w:r>
      <w:r w:rsidRPr="00B2622E">
        <w:rPr>
          <w:iCs/>
          <w:sz w:val="24"/>
          <w:szCs w:val="24"/>
        </w:rPr>
        <w:t>Rangovas įsipareigoja užtikrinti nustatytų aplinkos apsaugos vadybos sistemos standartų laikymąsi, kaip to reikalaujama Pirkimo dokumentuose, ir turėti tą patvirtinančius dokumentus.</w:t>
      </w:r>
    </w:p>
    <w:p w14:paraId="1AB6C8FB" w14:textId="77777777" w:rsidR="00D41E9A" w:rsidRPr="00B2622E" w:rsidRDefault="00D41E9A" w:rsidP="000D42F0">
      <w:pPr>
        <w:pStyle w:val="Komentarotekstas"/>
        <w:ind w:left="709" w:hanging="567"/>
        <w:rPr>
          <w:sz w:val="24"/>
          <w:szCs w:val="24"/>
        </w:rPr>
      </w:pPr>
    </w:p>
    <w:p w14:paraId="4BE27A6D" w14:textId="4A5A9FA4" w:rsidR="000D42F0" w:rsidRPr="00B2622E" w:rsidRDefault="000D42F0" w:rsidP="000D42F0">
      <w:pPr>
        <w:pStyle w:val="Sraopastraipa"/>
        <w:spacing w:after="0" w:line="240" w:lineRule="auto"/>
        <w:ind w:left="709" w:hanging="567"/>
        <w:jc w:val="both"/>
        <w:rPr>
          <w:rFonts w:ascii="Times New Roman" w:hAnsi="Times New Roman" w:cs="Times New Roman"/>
          <w:sz w:val="24"/>
          <w:szCs w:val="24"/>
          <w:lang w:val="lt-LT"/>
        </w:rPr>
      </w:pPr>
      <w:r w:rsidRPr="00B2622E">
        <w:rPr>
          <w:rFonts w:ascii="Times New Roman" w:hAnsi="Times New Roman" w:cs="Times New Roman"/>
          <w:sz w:val="24"/>
          <w:szCs w:val="24"/>
        </w:rPr>
        <w:t xml:space="preserve">5.24. </w:t>
      </w:r>
      <w:r w:rsidRPr="00B2622E">
        <w:rPr>
          <w:rFonts w:ascii="Times New Roman" w:eastAsia="Calibri" w:hAnsi="Times New Roman" w:cs="Times New Roman"/>
          <w:iCs/>
          <w:sz w:val="24"/>
          <w:szCs w:val="24"/>
          <w:lang w:val="lt-LT" w:eastAsia="zh-CN"/>
        </w:rPr>
        <w:t xml:space="preserve">Rangovas </w:t>
      </w:r>
      <w:r w:rsidRPr="00B2622E">
        <w:rPr>
          <w:rFonts w:ascii="Times New Roman" w:eastAsia="Calibri" w:hAnsi="Times New Roman" w:cs="Times New Roman"/>
          <w:iCs/>
          <w:sz w:val="24"/>
          <w:szCs w:val="24"/>
          <w:lang w:eastAsia="zh-CN"/>
        </w:rPr>
        <w:t>įsipareigoja, kad darbo projekte bus numatyta, kad statyboje naudojamos statybinės medžiagos ir kiti</w:t>
      </w:r>
      <w:r w:rsidRPr="00B2622E">
        <w:rPr>
          <w:rFonts w:ascii="Times New Roman" w:eastAsia="Calibri" w:hAnsi="Times New Roman" w:cs="Times New Roman"/>
          <w:iCs/>
          <w:sz w:val="24"/>
          <w:szCs w:val="24"/>
          <w:lang w:val="lt-LT" w:eastAsia="zh-CN"/>
        </w:rPr>
        <w:t xml:space="preserve"> </w:t>
      </w:r>
      <w:r w:rsidRPr="00B2622E">
        <w:rPr>
          <w:rFonts w:ascii="Times New Roman" w:eastAsia="Calibri" w:hAnsi="Times New Roman" w:cs="Times New Roman"/>
          <w:iCs/>
          <w:sz w:val="24"/>
          <w:szCs w:val="24"/>
          <w:lang w:eastAsia="zh-CN"/>
        </w:rPr>
        <w:t xml:space="preserve">su </w:t>
      </w:r>
      <w:r w:rsidR="001000BA" w:rsidRPr="00B2622E">
        <w:rPr>
          <w:rFonts w:ascii="Times New Roman" w:eastAsia="Calibri" w:hAnsi="Times New Roman" w:cs="Times New Roman"/>
          <w:iCs/>
          <w:sz w:val="24"/>
          <w:szCs w:val="24"/>
          <w:lang w:val="lt-LT" w:eastAsia="zh-CN"/>
        </w:rPr>
        <w:t>gatvių</w:t>
      </w:r>
      <w:r w:rsidRPr="00B2622E">
        <w:rPr>
          <w:rFonts w:ascii="Times New Roman" w:eastAsia="Calibri" w:hAnsi="Times New Roman" w:cs="Times New Roman"/>
          <w:iCs/>
          <w:sz w:val="24"/>
          <w:szCs w:val="24"/>
          <w:lang w:eastAsia="zh-CN"/>
        </w:rPr>
        <w:t xml:space="preserve"> projektu susiję produktai (jei taikoma), atitiktų minimalius aplinkos apsaugos kriterijus </w:t>
      </w:r>
      <w:r w:rsidRPr="00B2622E">
        <w:rPr>
          <w:rFonts w:ascii="Times New Roman" w:eastAsia="Calibri" w:hAnsi="Times New Roman" w:cs="Times New Roman"/>
          <w:iCs/>
          <w:sz w:val="24"/>
          <w:szCs w:val="24"/>
          <w:lang w:val="lt-LT" w:eastAsia="zh-CN"/>
        </w:rPr>
        <w:t xml:space="preserve">Aprašo </w:t>
      </w:r>
      <w:r w:rsidRPr="00B2622E">
        <w:rPr>
          <w:rFonts w:ascii="Times New Roman" w:eastAsia="Calibri" w:hAnsi="Times New Roman" w:cs="Times New Roman"/>
          <w:iCs/>
          <w:sz w:val="24"/>
          <w:szCs w:val="24"/>
          <w:lang w:eastAsia="zh-CN"/>
        </w:rPr>
        <w:t>skyriuose</w:t>
      </w:r>
      <w:r w:rsidRPr="00B2622E">
        <w:rPr>
          <w:rFonts w:ascii="Times New Roman" w:eastAsia="Calibri" w:hAnsi="Times New Roman" w:cs="Times New Roman"/>
          <w:iCs/>
          <w:sz w:val="24"/>
          <w:szCs w:val="24"/>
          <w:lang w:val="lt-LT" w:eastAsia="zh-CN"/>
        </w:rPr>
        <w:t>.</w:t>
      </w:r>
    </w:p>
    <w:p w14:paraId="64F23C68" w14:textId="77777777" w:rsidR="000D42F0" w:rsidRPr="00B2622E" w:rsidRDefault="000D42F0" w:rsidP="000D42F0">
      <w:pPr>
        <w:pStyle w:val="Sraopastraipa"/>
        <w:ind w:left="709" w:hanging="567"/>
        <w:jc w:val="both"/>
        <w:rPr>
          <w:rFonts w:ascii="Times New Roman" w:hAnsi="Times New Roman" w:cs="Times New Roman"/>
          <w:sz w:val="24"/>
          <w:szCs w:val="24"/>
          <w:lang w:val="lt-LT"/>
        </w:rPr>
      </w:pPr>
    </w:p>
    <w:p w14:paraId="2CE35920" w14:textId="40C1754D" w:rsidR="000D42F0" w:rsidRPr="00B2622E" w:rsidRDefault="00D41E9A" w:rsidP="00D41E9A">
      <w:pPr>
        <w:pStyle w:val="Sraopastraipa"/>
        <w:ind w:left="709" w:hanging="567"/>
        <w:jc w:val="both"/>
        <w:rPr>
          <w:rFonts w:ascii="Times New Roman" w:hAnsi="Times New Roman" w:cs="Times New Roman"/>
          <w:sz w:val="24"/>
          <w:szCs w:val="24"/>
        </w:rPr>
      </w:pPr>
      <w:r w:rsidRPr="00B2622E">
        <w:rPr>
          <w:rFonts w:ascii="Times New Roman" w:hAnsi="Times New Roman" w:cs="Times New Roman"/>
          <w:sz w:val="24"/>
          <w:szCs w:val="24"/>
          <w:lang w:val="lt-LT"/>
        </w:rPr>
        <w:t>5.25</w:t>
      </w:r>
      <w:r w:rsidR="000D42F0" w:rsidRPr="00B2622E">
        <w:rPr>
          <w:rFonts w:ascii="Times New Roman" w:hAnsi="Times New Roman" w:cs="Times New Roman"/>
          <w:sz w:val="24"/>
          <w:szCs w:val="24"/>
          <w:lang w:val="lt-LT"/>
        </w:rPr>
        <w:t xml:space="preserve">  </w:t>
      </w:r>
      <w:r w:rsidR="000D42F0" w:rsidRPr="00B2622E">
        <w:rPr>
          <w:rFonts w:ascii="Times New Roman" w:hAnsi="Times New Roman" w:cs="Times New Roman"/>
          <w:sz w:val="24"/>
          <w:szCs w:val="24"/>
        </w:rPr>
        <w:t xml:space="preserve">Rangovas turi užtikrinti, kad statyboje naudojamos statybinės medžiagos atitiktų minimalius aplinkos apsaugos kriterijus </w:t>
      </w:r>
      <w:r w:rsidR="00940C66" w:rsidRPr="00B2622E">
        <w:rPr>
          <w:rFonts w:ascii="Times New Roman" w:hAnsi="Times New Roman" w:cs="Times New Roman"/>
          <w:sz w:val="24"/>
          <w:szCs w:val="24"/>
        </w:rPr>
        <w:t xml:space="preserve"> ir  </w:t>
      </w:r>
      <w:r w:rsidR="000D42F0" w:rsidRPr="00B2622E">
        <w:rPr>
          <w:rFonts w:ascii="Times New Roman" w:hAnsi="Times New Roman" w:cs="Times New Roman"/>
          <w:sz w:val="24"/>
          <w:szCs w:val="24"/>
        </w:rPr>
        <w:t xml:space="preserve">statybos darbų vykdymo metu užsakovui pareikalavus pateikti produktams nustatytų minimalių aplinkos apsaugos kriterijų, atitiktį aplinkos apsaugos kriterijams pagrindžiančius dokumentus. </w:t>
      </w:r>
    </w:p>
    <w:p w14:paraId="58BDDC0B" w14:textId="41020C84" w:rsidR="00164B73" w:rsidRPr="00B2622E" w:rsidRDefault="00164B73" w:rsidP="00D41E9A">
      <w:pPr>
        <w:pStyle w:val="Sraopastraipa"/>
        <w:ind w:left="709" w:hanging="567"/>
        <w:jc w:val="both"/>
        <w:rPr>
          <w:rFonts w:ascii="Times New Roman" w:hAnsi="Times New Roman" w:cs="Times New Roman"/>
          <w:sz w:val="24"/>
          <w:szCs w:val="24"/>
          <w:lang w:val="lt-LT"/>
        </w:rPr>
      </w:pPr>
      <w:r w:rsidRPr="00B2622E">
        <w:rPr>
          <w:rFonts w:ascii="Times New Roman" w:hAnsi="Times New Roman" w:cs="Times New Roman"/>
          <w:sz w:val="24"/>
          <w:szCs w:val="24"/>
          <w:lang w:val="lt-LT"/>
        </w:rPr>
        <w:t xml:space="preserve">5.26   Rangovas turi užtikrinti </w:t>
      </w:r>
      <w:r w:rsidRPr="00B2622E">
        <w:rPr>
          <w:rFonts w:ascii="Times New Roman" w:hAnsi="Times New Roman" w:cs="Times New Roman"/>
          <w:sz w:val="24"/>
          <w:szCs w:val="24"/>
        </w:rPr>
        <w:t>statybvietėse statybos darbus atliekant</w:t>
      </w:r>
      <w:r w:rsidRPr="00B2622E">
        <w:rPr>
          <w:rFonts w:ascii="Times New Roman" w:hAnsi="Times New Roman" w:cs="Times New Roman"/>
          <w:sz w:val="24"/>
          <w:szCs w:val="24"/>
          <w:lang w:val="lt-LT"/>
        </w:rPr>
        <w:t>ys</w:t>
      </w:r>
      <w:r w:rsidRPr="00B2622E">
        <w:rPr>
          <w:rFonts w:ascii="Times New Roman" w:hAnsi="Times New Roman" w:cs="Times New Roman"/>
          <w:sz w:val="24"/>
          <w:szCs w:val="24"/>
        </w:rPr>
        <w:t>s asmen</w:t>
      </w:r>
      <w:r w:rsidRPr="00B2622E">
        <w:rPr>
          <w:rFonts w:ascii="Times New Roman" w:hAnsi="Times New Roman" w:cs="Times New Roman"/>
          <w:sz w:val="24"/>
          <w:szCs w:val="24"/>
          <w:lang w:val="lt-LT"/>
        </w:rPr>
        <w:t>y</w:t>
      </w:r>
      <w:r w:rsidRPr="00B2622E">
        <w:rPr>
          <w:rFonts w:ascii="Times New Roman" w:hAnsi="Times New Roman" w:cs="Times New Roman"/>
          <w:sz w:val="24"/>
          <w:szCs w:val="24"/>
        </w:rPr>
        <w:t>s turėtų galiojantį skaidriai dirbančio asmens identifikavimo kodą</w:t>
      </w:r>
      <w:r w:rsidRPr="00B2622E">
        <w:rPr>
          <w:rFonts w:ascii="Times New Roman" w:hAnsi="Times New Roman" w:cs="Times New Roman"/>
          <w:sz w:val="24"/>
          <w:szCs w:val="24"/>
          <w:lang w:val="lt-LT"/>
        </w:rPr>
        <w:t>.</w:t>
      </w:r>
    </w:p>
    <w:p w14:paraId="05EB0D14" w14:textId="77777777" w:rsidR="007C13DB" w:rsidRPr="00B2622E" w:rsidRDefault="007C13DB" w:rsidP="007C13DB">
      <w:pPr>
        <w:pStyle w:val="Sraopastraipa"/>
        <w:rPr>
          <w:rFonts w:ascii="Times New Roman" w:hAnsi="Times New Roman" w:cs="Times New Roman"/>
          <w:sz w:val="24"/>
          <w:szCs w:val="24"/>
        </w:rPr>
      </w:pPr>
    </w:p>
    <w:p w14:paraId="25F65A9D" w14:textId="77777777" w:rsidR="00F74866" w:rsidRPr="00B2622E" w:rsidRDefault="00F74866" w:rsidP="006E7B72">
      <w:pPr>
        <w:pStyle w:val="Antrat1"/>
        <w:numPr>
          <w:ilvl w:val="0"/>
          <w:numId w:val="35"/>
        </w:numPr>
        <w:jc w:val="center"/>
      </w:pPr>
      <w:r w:rsidRPr="00B2622E">
        <w:t>DARBŲ ATLIKIMO TERMINAI, VĖLAVIMAS, SUSTABDYMAS</w:t>
      </w:r>
    </w:p>
    <w:p w14:paraId="76FEF83C" w14:textId="77777777" w:rsidR="00C324D7" w:rsidRPr="00B2622E" w:rsidRDefault="00C324D7" w:rsidP="00E549DB">
      <w:pPr>
        <w:pStyle w:val="Stilius1"/>
      </w:pPr>
    </w:p>
    <w:p w14:paraId="454448B7" w14:textId="68D19BDF" w:rsidR="00EF5240" w:rsidRPr="00B2622E" w:rsidRDefault="00940C66" w:rsidP="00EF5240">
      <w:pPr>
        <w:numPr>
          <w:ilvl w:val="0"/>
          <w:numId w:val="9"/>
        </w:numPr>
        <w:autoSpaceDN w:val="0"/>
        <w:ind w:left="709" w:hanging="567"/>
        <w:jc w:val="both"/>
        <w:rPr>
          <w:szCs w:val="24"/>
        </w:rPr>
      </w:pPr>
      <w:r w:rsidRPr="00B2622E">
        <w:rPr>
          <w:szCs w:val="24"/>
          <w:u w:val="single"/>
        </w:rPr>
        <w:t xml:space="preserve">Darbų atlikimo terminas – </w:t>
      </w:r>
      <w:r w:rsidR="00F74866" w:rsidRPr="00B2622E">
        <w:rPr>
          <w:szCs w:val="24"/>
          <w:u w:val="single"/>
        </w:rPr>
        <w:t>8 mėn.</w:t>
      </w:r>
      <w:r w:rsidR="00F74866" w:rsidRPr="00B2622E">
        <w:rPr>
          <w:szCs w:val="24"/>
        </w:rPr>
        <w:t xml:space="preserve"> Į darbų atlikimo trukmę įskaičiuo</w:t>
      </w:r>
      <w:r w:rsidR="00257908" w:rsidRPr="00B2622E">
        <w:rPr>
          <w:szCs w:val="24"/>
        </w:rPr>
        <w:t>tas laikotarpis darbo projekto</w:t>
      </w:r>
      <w:r w:rsidR="00F74866" w:rsidRPr="00B2622E">
        <w:rPr>
          <w:szCs w:val="24"/>
        </w:rPr>
        <w:t xml:space="preserve"> parengimui. Iki darbų atlikimo termino pabaigos Rangovas turi atlikti visus sutartyje numatytus darbus (visų pagal techninę specifikaciją ir techninį projektą numatytų darbų atlikimas ir užbaigimas, statybos užbaigimo dokumentacijos parengimas: </w:t>
      </w:r>
      <w:r w:rsidR="00FF015D" w:rsidRPr="00B2622E">
        <w:rPr>
          <w:szCs w:val="24"/>
        </w:rPr>
        <w:t>kadastrinių matavimų bylos: statinio ir žemės sklypų kadastrinių bylų atnaujinimą su VĮ „Registrų centro“ išankstinės patikros išvada pateikimą, Valstybinės teritorijų planavimo ir statybos inspekcijos prie Aplinkos ministerijos statybos užbaigimo akto/deklaracijos gavimą, defektų ištaisymą</w:t>
      </w:r>
      <w:r w:rsidR="00F74866" w:rsidRPr="00B2622E">
        <w:rPr>
          <w:szCs w:val="24"/>
        </w:rPr>
        <w:t xml:space="preserve"> </w:t>
      </w:r>
      <w:r w:rsidR="00EF5240" w:rsidRPr="00B2622E">
        <w:rPr>
          <w:b/>
          <w:szCs w:val="24"/>
          <w:shd w:val="clear" w:color="auto" w:fill="FFFFFF"/>
        </w:rPr>
        <w:t>Atsižvelgiant į tai, kad sutartyje numatytiems darbams apmokėjimas bus vykdomas iš kelių priežiūros ir plėtros programos skirto finansavimo, siekiant laiku pasisavinti skirtą finansavimą, s</w:t>
      </w:r>
      <w:r w:rsidR="00EF5240" w:rsidRPr="00B2622E">
        <w:rPr>
          <w:b/>
          <w:szCs w:val="24"/>
          <w:lang w:eastAsia="lt-LT"/>
        </w:rPr>
        <w:t>tatybos fizinių  darbų užbaigimas, darbų vykdymo grafike, turi būti numatytas ne vėliau kaip iki 2025-12-01</w:t>
      </w:r>
    </w:p>
    <w:p w14:paraId="2A1289B3" w14:textId="4911A719" w:rsidR="00C324D7" w:rsidRPr="00B2622E" w:rsidRDefault="00F74866" w:rsidP="00EF5240">
      <w:pPr>
        <w:numPr>
          <w:ilvl w:val="0"/>
          <w:numId w:val="9"/>
        </w:numPr>
        <w:autoSpaceDN w:val="0"/>
        <w:ind w:left="709" w:hanging="567"/>
        <w:jc w:val="both"/>
        <w:rPr>
          <w:szCs w:val="24"/>
        </w:rPr>
      </w:pPr>
      <w:r w:rsidRPr="00B2622E">
        <w:rPr>
          <w:szCs w:val="24"/>
          <w:u w:val="single"/>
        </w:rPr>
        <w:t xml:space="preserve">Sutarties trukmė – </w:t>
      </w:r>
      <w:r w:rsidR="008863DE" w:rsidRPr="00B2622E">
        <w:rPr>
          <w:szCs w:val="24"/>
          <w:u w:val="single"/>
        </w:rPr>
        <w:t>9</w:t>
      </w:r>
      <w:r w:rsidRPr="00B2622E">
        <w:rPr>
          <w:szCs w:val="24"/>
          <w:u w:val="single"/>
        </w:rPr>
        <w:t xml:space="preserve"> mėn.</w:t>
      </w:r>
      <w:r w:rsidR="00897D82" w:rsidRPr="00B2622E">
        <w:rPr>
          <w:szCs w:val="24"/>
        </w:rPr>
        <w:t xml:space="preserve"> </w:t>
      </w:r>
      <w:r w:rsidRPr="00B2622E">
        <w:rPr>
          <w:szCs w:val="24"/>
        </w:rPr>
        <w:t xml:space="preserve">Sutartis įsigalioja pateikus sutarties įvykdymo užtikrinimą. Sutarties pratęsimas nenumatomas. Į sutarties galiojimo laikotarpį įskaitomas apmokėjimo už atliktus darbus terminas nurodytas 3.4. papunktyje,  dokumentacijos sukėlimas į IS „Infostatyba“ statybos užbaigimo procedūroms vykdyti ir pateikti Užsakovui Valstybinės teritorijų planavimo ir statybos inspekcijos prie Aplinkos ministerijos statybos užbaigimo deklaraciją ir/ar aktą. </w:t>
      </w:r>
    </w:p>
    <w:p w14:paraId="243962BC" w14:textId="77777777" w:rsidR="00C324D7" w:rsidRPr="00B2622E" w:rsidRDefault="00C324D7" w:rsidP="00652126">
      <w:pPr>
        <w:autoSpaceDN w:val="0"/>
        <w:ind w:left="709"/>
        <w:jc w:val="both"/>
        <w:rPr>
          <w:szCs w:val="24"/>
        </w:rPr>
      </w:pPr>
    </w:p>
    <w:p w14:paraId="488D7D72" w14:textId="77777777" w:rsidR="00F74866" w:rsidRPr="00B2622E" w:rsidRDefault="00F74866" w:rsidP="00652126">
      <w:pPr>
        <w:autoSpaceDN w:val="0"/>
        <w:ind w:left="709"/>
        <w:jc w:val="both"/>
        <w:rPr>
          <w:szCs w:val="24"/>
        </w:rPr>
      </w:pPr>
      <w:r w:rsidRPr="00B2622E">
        <w:rPr>
          <w:szCs w:val="24"/>
        </w:rPr>
        <w:t>Sutarties galiojimo laikotarpį apima darbų atlikimo terminas, statybos užbaigimo terminas ir atsiskaitymo laikotarpis.</w:t>
      </w:r>
    </w:p>
    <w:p w14:paraId="77124C43" w14:textId="77777777" w:rsidR="00C324D7" w:rsidRPr="00B2622E" w:rsidRDefault="00C324D7" w:rsidP="00652126">
      <w:pPr>
        <w:autoSpaceDN w:val="0"/>
        <w:ind w:left="709" w:hanging="567"/>
        <w:jc w:val="both"/>
        <w:rPr>
          <w:szCs w:val="24"/>
        </w:rPr>
      </w:pPr>
    </w:p>
    <w:p w14:paraId="14049BFB" w14:textId="77777777" w:rsidR="00F74866" w:rsidRPr="00B2622E" w:rsidRDefault="00F74866" w:rsidP="0083411C">
      <w:pPr>
        <w:numPr>
          <w:ilvl w:val="0"/>
          <w:numId w:val="9"/>
        </w:numPr>
        <w:autoSpaceDN w:val="0"/>
        <w:ind w:left="709" w:hanging="567"/>
        <w:jc w:val="both"/>
        <w:rPr>
          <w:szCs w:val="24"/>
        </w:rPr>
      </w:pPr>
      <w:r w:rsidRPr="00B2622E">
        <w:rPr>
          <w:szCs w:val="24"/>
        </w:rPr>
        <w:t xml:space="preserve">Rangovas Darbus vykdo pagal Darbų vykdymo grafiką, kuris turi būti parengtas ir suderintas su Užsakovu per 5 darbo dienas nuo sutarties įsigaliojimo dienos. </w:t>
      </w:r>
      <w:r w:rsidRPr="00B2622E">
        <w:rPr>
          <w:b/>
          <w:bCs/>
          <w:szCs w:val="24"/>
        </w:rPr>
        <w:t xml:space="preserve">Darbų vykdymo grafiką, Rangovas, privalės suderinti su Užsakovu. </w:t>
      </w:r>
      <w:r w:rsidRPr="00B2622E">
        <w:rPr>
          <w:szCs w:val="24"/>
        </w:rPr>
        <w:t>Darbų vykdymo metu, atsižvelgiant į Sutartyje numatytus atvejus, Darbų vykdymo grafikas gali būti koreguojamas. Grafikas keičiamas tik dėl darbų pradžios datos pasikeitimo ir kitų nuo Rangovo nepriklausančių priežasčių. Vėlavimas atlikti darbus negali būti grafiko keitimo priežastis</w:t>
      </w:r>
      <w:r w:rsidR="00257908" w:rsidRPr="00B2622E">
        <w:rPr>
          <w:szCs w:val="24"/>
        </w:rPr>
        <w:t>.</w:t>
      </w:r>
    </w:p>
    <w:p w14:paraId="0FE0A68E" w14:textId="77777777" w:rsidR="00C324D7" w:rsidRPr="00B2622E" w:rsidRDefault="00C324D7" w:rsidP="00652126">
      <w:pPr>
        <w:autoSpaceDN w:val="0"/>
        <w:ind w:left="709" w:hanging="567"/>
        <w:jc w:val="both"/>
        <w:rPr>
          <w:szCs w:val="24"/>
        </w:rPr>
      </w:pPr>
    </w:p>
    <w:p w14:paraId="38625C2B" w14:textId="77777777" w:rsidR="00F74866" w:rsidRPr="00B2622E" w:rsidRDefault="00F74866" w:rsidP="0083411C">
      <w:pPr>
        <w:numPr>
          <w:ilvl w:val="0"/>
          <w:numId w:val="9"/>
        </w:numPr>
        <w:autoSpaceDN w:val="0"/>
        <w:ind w:left="709" w:hanging="567"/>
        <w:jc w:val="both"/>
        <w:rPr>
          <w:szCs w:val="24"/>
        </w:rPr>
      </w:pPr>
      <w:r w:rsidRPr="00B2622E">
        <w:rPr>
          <w:szCs w:val="24"/>
        </w:rPr>
        <w:t>Jeigu Rangovas nutraukia Darbus, vėluoja atlikti bet kokią Darbų grupę pagal Darbų vykdymo grafike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w:t>
      </w:r>
      <w:r w:rsidR="00CF7CA7" w:rsidRPr="00B2622E">
        <w:rPr>
          <w:szCs w:val="24"/>
        </w:rPr>
        <w:t>2</w:t>
      </w:r>
      <w:r w:rsidRPr="00B2622E">
        <w:rPr>
          <w:szCs w:val="24"/>
        </w:rPr>
        <w:t>.3.3 papunkčio sąlygas. Ši sąlyga netaikoma, jei vėluojama dėl priežasčių, nepriklausančių nuo Rangovo.</w:t>
      </w:r>
    </w:p>
    <w:p w14:paraId="3076BB82" w14:textId="77777777" w:rsidR="00C324D7" w:rsidRPr="00B2622E" w:rsidRDefault="00C324D7" w:rsidP="00652126">
      <w:pPr>
        <w:autoSpaceDN w:val="0"/>
        <w:ind w:left="709" w:hanging="567"/>
        <w:jc w:val="both"/>
        <w:rPr>
          <w:szCs w:val="24"/>
        </w:rPr>
      </w:pPr>
    </w:p>
    <w:p w14:paraId="5604348E" w14:textId="77777777" w:rsidR="00F74866" w:rsidRPr="00B2622E" w:rsidRDefault="00F74866" w:rsidP="0083411C">
      <w:pPr>
        <w:numPr>
          <w:ilvl w:val="0"/>
          <w:numId w:val="9"/>
        </w:numPr>
        <w:autoSpaceDN w:val="0"/>
        <w:ind w:left="709" w:hanging="567"/>
        <w:jc w:val="both"/>
        <w:rPr>
          <w:szCs w:val="24"/>
        </w:rPr>
      </w:pPr>
      <w:r w:rsidRPr="00B2622E">
        <w:rPr>
          <w:szCs w:val="24"/>
        </w:rPr>
        <w:t>Darbų vykdymo grafikas gali būti koreguotas 3.4 papunktyje nurodytam pratęsimo terminui (jeigu nurodytas) tik dėl aplinkybių, kurios nepriklauso nuo Rangovo, taip pat dėl:</w:t>
      </w:r>
    </w:p>
    <w:p w14:paraId="7A610C9D" w14:textId="77777777" w:rsidR="00C324D7" w:rsidRPr="00B2622E" w:rsidRDefault="00C324D7" w:rsidP="00652126">
      <w:pPr>
        <w:autoSpaceDN w:val="0"/>
        <w:jc w:val="both"/>
        <w:rPr>
          <w:szCs w:val="24"/>
        </w:rPr>
      </w:pPr>
    </w:p>
    <w:p w14:paraId="782DEBDA" w14:textId="77777777" w:rsidR="00F74866" w:rsidRPr="00B2622E" w:rsidRDefault="00F74866" w:rsidP="0083411C">
      <w:pPr>
        <w:pStyle w:val="Stilius3"/>
        <w:numPr>
          <w:ilvl w:val="0"/>
          <w:numId w:val="10"/>
        </w:numPr>
        <w:autoSpaceDN w:val="0"/>
        <w:spacing w:before="0"/>
        <w:ind w:left="1560" w:hanging="709"/>
        <w:rPr>
          <w:sz w:val="24"/>
          <w:szCs w:val="24"/>
        </w:rPr>
      </w:pPr>
      <w:r w:rsidRPr="00B2622E">
        <w:rPr>
          <w:sz w:val="24"/>
          <w:szCs w:val="24"/>
        </w:rPr>
        <w:lastRenderedPageBreak/>
        <w:t xml:space="preserve">išskirtinai nepalankių gamtinių sąlygų (taikoma Darbams, kurių kokybė priklauso nuo gamtinių sąlygų), kurios </w:t>
      </w:r>
      <w:r w:rsidRPr="00B2622E">
        <w:rPr>
          <w:spacing w:val="3"/>
          <w:sz w:val="24"/>
          <w:szCs w:val="24"/>
        </w:rPr>
        <w:t xml:space="preserve">buvo nenumatomos arba kurių joks patyręs rangovas </w:t>
      </w:r>
      <w:r w:rsidRPr="00B2622E">
        <w:rPr>
          <w:spacing w:val="-3"/>
          <w:sz w:val="24"/>
          <w:szCs w:val="24"/>
        </w:rPr>
        <w:t>nebūtų galėjęs tikėtis ir tai įvertinti</w:t>
      </w:r>
      <w:r w:rsidRPr="00B2622E">
        <w:rPr>
          <w:sz w:val="24"/>
          <w:szCs w:val="24"/>
        </w:rPr>
        <w:t>;</w:t>
      </w:r>
    </w:p>
    <w:p w14:paraId="14BDFE1D" w14:textId="77777777" w:rsidR="00F74866" w:rsidRPr="00B2622E" w:rsidRDefault="00F74866" w:rsidP="0083411C">
      <w:pPr>
        <w:pStyle w:val="Stilius3"/>
        <w:numPr>
          <w:ilvl w:val="0"/>
          <w:numId w:val="10"/>
        </w:numPr>
        <w:autoSpaceDN w:val="0"/>
        <w:spacing w:before="0"/>
        <w:ind w:left="1560" w:hanging="709"/>
        <w:rPr>
          <w:sz w:val="24"/>
          <w:szCs w:val="24"/>
        </w:rPr>
      </w:pPr>
      <w:r w:rsidRPr="00B2622E">
        <w:rPr>
          <w:sz w:val="24"/>
          <w:szCs w:val="24"/>
        </w:rPr>
        <w:t>Pakeitimų, atliekamų vadovaujantis Sutarties sąlygų 10 skyriaus nuostatomis;</w:t>
      </w:r>
    </w:p>
    <w:p w14:paraId="57CA5203" w14:textId="77777777" w:rsidR="00F74866" w:rsidRPr="00B2622E" w:rsidRDefault="00F74866" w:rsidP="0083411C">
      <w:pPr>
        <w:pStyle w:val="Stilius3"/>
        <w:numPr>
          <w:ilvl w:val="0"/>
          <w:numId w:val="10"/>
        </w:numPr>
        <w:autoSpaceDN w:val="0"/>
        <w:spacing w:before="0"/>
        <w:ind w:left="1560" w:hanging="709"/>
        <w:rPr>
          <w:sz w:val="24"/>
          <w:szCs w:val="24"/>
        </w:rPr>
      </w:pPr>
      <w:r w:rsidRPr="00B2622E">
        <w:rPr>
          <w:sz w:val="24"/>
          <w:szCs w:val="24"/>
        </w:rPr>
        <w:t xml:space="preserve">bet kokio vėlavimo, kliūčių ar trukdymų, sukeltų arba priskiriamų Užsakovui arba Užsakovo personalui, arba tretiesiems asmenims. </w:t>
      </w:r>
    </w:p>
    <w:p w14:paraId="07B90EC4" w14:textId="77777777" w:rsidR="00C324D7" w:rsidRPr="00B2622E" w:rsidRDefault="00C324D7" w:rsidP="00652126">
      <w:pPr>
        <w:pStyle w:val="Stilius3"/>
        <w:autoSpaceDN w:val="0"/>
        <w:spacing w:before="0"/>
        <w:ind w:left="357"/>
        <w:rPr>
          <w:sz w:val="24"/>
          <w:szCs w:val="24"/>
        </w:rPr>
      </w:pPr>
    </w:p>
    <w:p w14:paraId="6178283A" w14:textId="77777777" w:rsidR="00F74866" w:rsidRPr="00B2622E" w:rsidRDefault="00F74866" w:rsidP="0083411C">
      <w:pPr>
        <w:numPr>
          <w:ilvl w:val="0"/>
          <w:numId w:val="9"/>
        </w:numPr>
        <w:autoSpaceDN w:val="0"/>
        <w:ind w:left="709" w:hanging="567"/>
        <w:jc w:val="both"/>
        <w:rPr>
          <w:szCs w:val="24"/>
        </w:rPr>
      </w:pPr>
      <w:r w:rsidRPr="00B2622E">
        <w:rPr>
          <w:szCs w:val="24"/>
        </w:rPr>
        <w:t xml:space="preserve">Darbų pabaiga pagal Sutartį bus laikomas momentas, kai bus užbaigti visi Sutartyje numatyti Darbai ir pasirašytas Darbų perdavimo-priėmimo aktas. </w:t>
      </w:r>
    </w:p>
    <w:p w14:paraId="59AC2DA8" w14:textId="77777777" w:rsidR="00C324D7" w:rsidRPr="00B2622E" w:rsidRDefault="00C324D7" w:rsidP="00652126">
      <w:pPr>
        <w:autoSpaceDN w:val="0"/>
        <w:ind w:left="709" w:hanging="567"/>
        <w:jc w:val="both"/>
        <w:rPr>
          <w:szCs w:val="24"/>
        </w:rPr>
      </w:pPr>
    </w:p>
    <w:p w14:paraId="3D607826" w14:textId="77777777" w:rsidR="00C324D7" w:rsidRPr="00B2622E" w:rsidRDefault="00F74866" w:rsidP="0083411C">
      <w:pPr>
        <w:numPr>
          <w:ilvl w:val="0"/>
          <w:numId w:val="9"/>
        </w:numPr>
        <w:autoSpaceDN w:val="0"/>
        <w:ind w:left="709" w:hanging="567"/>
        <w:jc w:val="both"/>
        <w:rPr>
          <w:szCs w:val="24"/>
        </w:rPr>
      </w:pPr>
      <w:r w:rsidRPr="00B2622E">
        <w:rPr>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8EE15C8" w14:textId="77777777" w:rsidR="00C324D7" w:rsidRPr="00B2622E" w:rsidRDefault="00C324D7" w:rsidP="00652126">
      <w:pPr>
        <w:rPr>
          <w:szCs w:val="24"/>
        </w:rPr>
      </w:pPr>
    </w:p>
    <w:p w14:paraId="20C67A8A" w14:textId="77777777" w:rsidR="00F74866" w:rsidRPr="00B2622E" w:rsidRDefault="00F74866" w:rsidP="00652126">
      <w:pPr>
        <w:autoSpaceDN w:val="0"/>
        <w:ind w:left="709"/>
        <w:jc w:val="both"/>
        <w:rPr>
          <w:szCs w:val="24"/>
        </w:rPr>
      </w:pPr>
      <w:r w:rsidRPr="00B2622E">
        <w:rPr>
          <w:szCs w:val="24"/>
        </w:rPr>
        <w:t xml:space="preserve">Aplinkybės, dėl kurių gali būti stabdomi darbai, yra: </w:t>
      </w:r>
    </w:p>
    <w:p w14:paraId="7957D4A6" w14:textId="77777777" w:rsidR="00F74866" w:rsidRPr="00B2622E" w:rsidRDefault="00F74866" w:rsidP="002163A5">
      <w:pPr>
        <w:pStyle w:val="Komentarotekstas"/>
        <w:numPr>
          <w:ilvl w:val="0"/>
          <w:numId w:val="11"/>
        </w:numPr>
        <w:tabs>
          <w:tab w:val="left" w:pos="1985"/>
        </w:tabs>
        <w:autoSpaceDN w:val="0"/>
        <w:ind w:left="1985" w:hanging="851"/>
        <w:jc w:val="both"/>
        <w:rPr>
          <w:sz w:val="24"/>
          <w:szCs w:val="24"/>
        </w:rPr>
      </w:pPr>
      <w:r w:rsidRPr="00B2622E">
        <w:rPr>
          <w:sz w:val="24"/>
          <w:szCs w:val="24"/>
        </w:rPr>
        <w:t>papildomi archeologiniai tyrinėjimai, kurie nebuvo numatyti, bet kuriuos būtina atlikti;</w:t>
      </w:r>
    </w:p>
    <w:p w14:paraId="3985E050" w14:textId="77777777" w:rsidR="00F74866" w:rsidRPr="00B2622E" w:rsidRDefault="00F74866" w:rsidP="002163A5">
      <w:pPr>
        <w:pStyle w:val="Komentarotekstas"/>
        <w:numPr>
          <w:ilvl w:val="0"/>
          <w:numId w:val="11"/>
        </w:numPr>
        <w:tabs>
          <w:tab w:val="left" w:pos="1985"/>
        </w:tabs>
        <w:autoSpaceDN w:val="0"/>
        <w:ind w:left="1985" w:hanging="851"/>
        <w:jc w:val="both"/>
        <w:rPr>
          <w:sz w:val="24"/>
          <w:szCs w:val="24"/>
        </w:rPr>
      </w:pPr>
      <w:r w:rsidRPr="00B2622E">
        <w:rPr>
          <w:sz w:val="24"/>
          <w:szCs w:val="24"/>
        </w:rPr>
        <w:t>papildomos projektavimo paslaugos (kai Darbai buvo perkami pagal techninį projektą), be kurių negalima užbaigti Sutarties;</w:t>
      </w:r>
    </w:p>
    <w:p w14:paraId="5FFB2837" w14:textId="58E4758C" w:rsidR="00F74866" w:rsidRPr="00B2622E" w:rsidRDefault="00F74866" w:rsidP="002163A5">
      <w:pPr>
        <w:pStyle w:val="Komentarotekstas"/>
        <w:numPr>
          <w:ilvl w:val="0"/>
          <w:numId w:val="11"/>
        </w:numPr>
        <w:tabs>
          <w:tab w:val="left" w:pos="1985"/>
        </w:tabs>
        <w:autoSpaceDN w:val="0"/>
        <w:ind w:left="1985" w:hanging="851"/>
        <w:jc w:val="both"/>
        <w:rPr>
          <w:sz w:val="24"/>
          <w:szCs w:val="24"/>
        </w:rPr>
      </w:pPr>
      <w:r w:rsidRPr="00B2622E">
        <w:rPr>
          <w:sz w:val="24"/>
          <w:szCs w:val="24"/>
        </w:rPr>
        <w:t>vėluojama perduoti dalį statybvietės (</w:t>
      </w:r>
      <w:r w:rsidR="001000BA" w:rsidRPr="00B2622E">
        <w:rPr>
          <w:sz w:val="24"/>
          <w:szCs w:val="24"/>
        </w:rPr>
        <w:t>rekonstruojamoje gatvėje</w:t>
      </w:r>
      <w:r w:rsidRPr="00B2622E">
        <w:rPr>
          <w:sz w:val="24"/>
          <w:szCs w:val="24"/>
        </w:rPr>
        <w:t>);</w:t>
      </w:r>
    </w:p>
    <w:p w14:paraId="4142A6F0" w14:textId="77777777" w:rsidR="00F74866" w:rsidRPr="00B2622E" w:rsidRDefault="00F74866" w:rsidP="002163A5">
      <w:pPr>
        <w:pStyle w:val="Komentarotekstas"/>
        <w:numPr>
          <w:ilvl w:val="0"/>
          <w:numId w:val="11"/>
        </w:numPr>
        <w:tabs>
          <w:tab w:val="left" w:pos="1985"/>
        </w:tabs>
        <w:autoSpaceDN w:val="0"/>
        <w:ind w:left="1985" w:hanging="851"/>
        <w:jc w:val="both"/>
        <w:rPr>
          <w:sz w:val="24"/>
          <w:szCs w:val="24"/>
        </w:rPr>
      </w:pPr>
      <w:r w:rsidRPr="00B2622E">
        <w:rPr>
          <w:sz w:val="24"/>
          <w:szCs w:val="24"/>
        </w:rPr>
        <w:t>trečiųjų šalių įtaka;</w:t>
      </w:r>
    </w:p>
    <w:p w14:paraId="350B20AD" w14:textId="77777777" w:rsidR="00F74866" w:rsidRPr="00B2622E" w:rsidRDefault="00F74866" w:rsidP="002163A5">
      <w:pPr>
        <w:pStyle w:val="Komentarotekstas"/>
        <w:numPr>
          <w:ilvl w:val="0"/>
          <w:numId w:val="11"/>
        </w:numPr>
        <w:tabs>
          <w:tab w:val="left" w:pos="1985"/>
        </w:tabs>
        <w:autoSpaceDN w:val="0"/>
        <w:ind w:left="1985" w:hanging="851"/>
        <w:jc w:val="both"/>
        <w:rPr>
          <w:sz w:val="24"/>
          <w:szCs w:val="24"/>
        </w:rPr>
      </w:pPr>
      <w:r w:rsidRPr="00B2622E">
        <w:rPr>
          <w:sz w:val="24"/>
          <w:szCs w:val="24"/>
          <w:u w:val="single"/>
        </w:rPr>
        <w:t>sustabdytas finansavimas arba trūksta finansavimo</w:t>
      </w:r>
      <w:r w:rsidRPr="00B2622E">
        <w:rPr>
          <w:sz w:val="24"/>
          <w:szCs w:val="24"/>
        </w:rPr>
        <w:t>;</w:t>
      </w:r>
    </w:p>
    <w:p w14:paraId="06F15E60" w14:textId="77777777" w:rsidR="00F74866" w:rsidRPr="00B2622E" w:rsidRDefault="00F74866" w:rsidP="002163A5">
      <w:pPr>
        <w:pStyle w:val="Komentarotekstas"/>
        <w:numPr>
          <w:ilvl w:val="0"/>
          <w:numId w:val="11"/>
        </w:numPr>
        <w:tabs>
          <w:tab w:val="left" w:pos="1985"/>
        </w:tabs>
        <w:autoSpaceDN w:val="0"/>
        <w:ind w:left="1985" w:hanging="851"/>
        <w:jc w:val="both"/>
        <w:rPr>
          <w:sz w:val="24"/>
          <w:szCs w:val="24"/>
        </w:rPr>
      </w:pPr>
      <w:r w:rsidRPr="00B2622E">
        <w:rPr>
          <w:sz w:val="24"/>
          <w:szCs w:val="24"/>
        </w:rPr>
        <w:t>laiku neatlaisvinta Darbų vieta;</w:t>
      </w:r>
    </w:p>
    <w:p w14:paraId="74BE2DF6" w14:textId="77777777" w:rsidR="00F74866" w:rsidRPr="00B2622E" w:rsidRDefault="00F74866" w:rsidP="002163A5">
      <w:pPr>
        <w:pStyle w:val="Komentarotekstas"/>
        <w:numPr>
          <w:ilvl w:val="0"/>
          <w:numId w:val="11"/>
        </w:numPr>
        <w:tabs>
          <w:tab w:val="left" w:pos="1985"/>
        </w:tabs>
        <w:autoSpaceDN w:val="0"/>
        <w:ind w:left="1985" w:hanging="851"/>
        <w:jc w:val="both"/>
        <w:rPr>
          <w:sz w:val="24"/>
          <w:szCs w:val="24"/>
        </w:rPr>
      </w:pPr>
      <w:r w:rsidRPr="00B2622E">
        <w:rPr>
          <w:sz w:val="24"/>
          <w:szCs w:val="24"/>
        </w:rPr>
        <w:t>būtinas papildomas laikas įvykdyti papildomų Darbų viešąjį pirkimą;</w:t>
      </w:r>
    </w:p>
    <w:p w14:paraId="3EF63333" w14:textId="77777777" w:rsidR="00F74866" w:rsidRPr="00B2622E" w:rsidRDefault="00F74866" w:rsidP="002163A5">
      <w:pPr>
        <w:pStyle w:val="Komentarotekstas"/>
        <w:numPr>
          <w:ilvl w:val="0"/>
          <w:numId w:val="11"/>
        </w:numPr>
        <w:tabs>
          <w:tab w:val="left" w:pos="1985"/>
        </w:tabs>
        <w:autoSpaceDN w:val="0"/>
        <w:ind w:left="1985" w:hanging="851"/>
        <w:jc w:val="both"/>
        <w:rPr>
          <w:sz w:val="24"/>
          <w:szCs w:val="24"/>
        </w:rPr>
      </w:pPr>
      <w:r w:rsidRPr="00B2622E">
        <w:rPr>
          <w:sz w:val="24"/>
          <w:szCs w:val="24"/>
        </w:rPr>
        <w:t>laiku nepateikta įranga, kurią privalo pateikti Užsakovas;</w:t>
      </w:r>
    </w:p>
    <w:p w14:paraId="0616F6AF" w14:textId="77777777" w:rsidR="00F74866" w:rsidRPr="00B2622E" w:rsidRDefault="00F74866" w:rsidP="002163A5">
      <w:pPr>
        <w:pStyle w:val="Komentarotekstas"/>
        <w:numPr>
          <w:ilvl w:val="0"/>
          <w:numId w:val="11"/>
        </w:numPr>
        <w:tabs>
          <w:tab w:val="left" w:pos="1985"/>
        </w:tabs>
        <w:autoSpaceDN w:val="0"/>
        <w:ind w:left="1985" w:hanging="851"/>
        <w:jc w:val="both"/>
        <w:rPr>
          <w:sz w:val="24"/>
          <w:szCs w:val="24"/>
        </w:rPr>
      </w:pPr>
      <w:r w:rsidRPr="00B2622E">
        <w:rPr>
          <w:sz w:val="24"/>
          <w:szCs w:val="24"/>
        </w:rPr>
        <w:t xml:space="preserve">bet koks nenumatomas gamtos jėgų veikimas, kurio joks patyręs rangovas nebūtų galėjęs tikėtis; </w:t>
      </w:r>
    </w:p>
    <w:p w14:paraId="3A02522B" w14:textId="77777777" w:rsidR="00F74866" w:rsidRPr="00B2622E" w:rsidRDefault="00F74866" w:rsidP="002163A5">
      <w:pPr>
        <w:pStyle w:val="Komentarotekstas"/>
        <w:numPr>
          <w:ilvl w:val="0"/>
          <w:numId w:val="11"/>
        </w:numPr>
        <w:tabs>
          <w:tab w:val="left" w:pos="1985"/>
        </w:tabs>
        <w:autoSpaceDN w:val="0"/>
        <w:ind w:left="1985" w:hanging="851"/>
        <w:jc w:val="both"/>
        <w:rPr>
          <w:sz w:val="24"/>
          <w:szCs w:val="24"/>
        </w:rPr>
      </w:pPr>
      <w:r w:rsidRPr="00B2622E">
        <w:rPr>
          <w:sz w:val="24"/>
          <w:szCs w:val="24"/>
        </w:rPr>
        <w:t xml:space="preserve">fizinės kliūtys arba kitos nei klimatinės fizinės sąlygos, su kuriomis vykdant darbus susidurta Statybvietėje, ir tų kliūčių ar sąlygų Rangovas nebūtų galėjęs pagrįstai numatyti; </w:t>
      </w:r>
    </w:p>
    <w:p w14:paraId="0617171D" w14:textId="77777777" w:rsidR="00F74866" w:rsidRPr="00B2622E" w:rsidRDefault="00F74866" w:rsidP="002163A5">
      <w:pPr>
        <w:pStyle w:val="Komentarotekstas"/>
        <w:numPr>
          <w:ilvl w:val="0"/>
          <w:numId w:val="11"/>
        </w:numPr>
        <w:tabs>
          <w:tab w:val="left" w:pos="1985"/>
        </w:tabs>
        <w:autoSpaceDN w:val="0"/>
        <w:ind w:left="1985" w:hanging="851"/>
        <w:jc w:val="both"/>
        <w:rPr>
          <w:sz w:val="24"/>
          <w:szCs w:val="24"/>
        </w:rPr>
      </w:pPr>
      <w:r w:rsidRPr="00B2622E">
        <w:rPr>
          <w:sz w:val="24"/>
          <w:szCs w:val="24"/>
        </w:rPr>
        <w:t xml:space="preserve">bet koks uždelsimas ar sutrikimas dėl Pakeitimo; </w:t>
      </w:r>
    </w:p>
    <w:p w14:paraId="3EDE5EB2" w14:textId="77777777" w:rsidR="00C324D7" w:rsidRPr="00B2622E" w:rsidRDefault="00F74866" w:rsidP="002163A5">
      <w:pPr>
        <w:pStyle w:val="Komentarotekstas"/>
        <w:numPr>
          <w:ilvl w:val="0"/>
          <w:numId w:val="11"/>
        </w:numPr>
        <w:tabs>
          <w:tab w:val="left" w:pos="1985"/>
        </w:tabs>
        <w:autoSpaceDN w:val="0"/>
        <w:ind w:left="1985" w:hanging="851"/>
        <w:jc w:val="both"/>
        <w:rPr>
          <w:sz w:val="24"/>
          <w:szCs w:val="24"/>
        </w:rPr>
      </w:pPr>
      <w:r w:rsidRPr="00B2622E">
        <w:rPr>
          <w:sz w:val="24"/>
          <w:szCs w:val="24"/>
        </w:rPr>
        <w:t xml:space="preserve">kitos aplinkybės, kurios nebuvo žinomos pirkimo vykdymo metu ir su kuriomis susidurtų bet kuris rangovas. </w:t>
      </w:r>
    </w:p>
    <w:p w14:paraId="73E39E1D" w14:textId="77777777" w:rsidR="00C324D7" w:rsidRPr="00B2622E" w:rsidRDefault="00C324D7" w:rsidP="00652126">
      <w:pPr>
        <w:pStyle w:val="Komentarotekstas"/>
        <w:tabs>
          <w:tab w:val="left" w:pos="742"/>
        </w:tabs>
        <w:autoSpaceDN w:val="0"/>
        <w:ind w:left="720"/>
        <w:jc w:val="both"/>
        <w:rPr>
          <w:sz w:val="24"/>
          <w:szCs w:val="24"/>
        </w:rPr>
      </w:pPr>
    </w:p>
    <w:p w14:paraId="7E35BB5D" w14:textId="77777777" w:rsidR="00C324D7" w:rsidRPr="00B2622E" w:rsidRDefault="00F74866" w:rsidP="002163A5">
      <w:pPr>
        <w:pStyle w:val="Komentarotekstas"/>
        <w:tabs>
          <w:tab w:val="left" w:pos="709"/>
        </w:tabs>
        <w:autoSpaceDN w:val="0"/>
        <w:ind w:left="709"/>
        <w:jc w:val="both"/>
        <w:rPr>
          <w:rFonts w:ascii="Open Sans" w:hAnsi="Open Sans" w:cs="Helvetica"/>
          <w:sz w:val="24"/>
          <w:szCs w:val="24"/>
        </w:rPr>
      </w:pPr>
      <w:r w:rsidRPr="00B2622E">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B2622E">
        <w:rPr>
          <w:rFonts w:ascii="Open Sans" w:hAnsi="Open Sans" w:cs="Helvetica"/>
          <w:sz w:val="24"/>
          <w:szCs w:val="24"/>
        </w:rPr>
        <w:t xml:space="preserve"> </w:t>
      </w:r>
    </w:p>
    <w:p w14:paraId="6E61D04D" w14:textId="77777777" w:rsidR="00C324D7" w:rsidRPr="00B2622E" w:rsidRDefault="00C324D7" w:rsidP="002163A5">
      <w:pPr>
        <w:pStyle w:val="Komentarotekstas"/>
        <w:tabs>
          <w:tab w:val="left" w:pos="709"/>
        </w:tabs>
        <w:autoSpaceDN w:val="0"/>
        <w:ind w:left="709"/>
        <w:jc w:val="both"/>
        <w:rPr>
          <w:rFonts w:ascii="Open Sans" w:hAnsi="Open Sans" w:cs="Helvetica"/>
          <w:sz w:val="24"/>
          <w:szCs w:val="24"/>
        </w:rPr>
      </w:pPr>
    </w:p>
    <w:p w14:paraId="3980FB01" w14:textId="77777777" w:rsidR="00C324D7" w:rsidRPr="00B2622E" w:rsidRDefault="00F74866" w:rsidP="002163A5">
      <w:pPr>
        <w:pStyle w:val="Komentarotekstas"/>
        <w:tabs>
          <w:tab w:val="left" w:pos="709"/>
        </w:tabs>
        <w:autoSpaceDN w:val="0"/>
        <w:ind w:left="709"/>
        <w:jc w:val="both"/>
        <w:rPr>
          <w:rFonts w:ascii="Open Sans" w:hAnsi="Open Sans" w:cs="Helvetica"/>
          <w:sz w:val="24"/>
          <w:szCs w:val="24"/>
        </w:rPr>
      </w:pPr>
      <w:r w:rsidRPr="00B2622E">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242A37E5" w14:textId="77777777" w:rsidR="00C324D7" w:rsidRPr="00B2622E" w:rsidRDefault="00C324D7" w:rsidP="002163A5">
      <w:pPr>
        <w:pStyle w:val="Komentarotekstas"/>
        <w:tabs>
          <w:tab w:val="left" w:pos="709"/>
        </w:tabs>
        <w:autoSpaceDN w:val="0"/>
        <w:ind w:left="709"/>
        <w:jc w:val="both"/>
        <w:rPr>
          <w:rFonts w:ascii="Open Sans" w:hAnsi="Open Sans" w:cs="Helvetica"/>
          <w:sz w:val="24"/>
          <w:szCs w:val="24"/>
        </w:rPr>
      </w:pPr>
    </w:p>
    <w:p w14:paraId="02AF2091" w14:textId="77777777" w:rsidR="00F74866" w:rsidRPr="00B2622E" w:rsidRDefault="00F74866" w:rsidP="002163A5">
      <w:pPr>
        <w:pStyle w:val="Komentarotekstas"/>
        <w:tabs>
          <w:tab w:val="left" w:pos="709"/>
        </w:tabs>
        <w:autoSpaceDN w:val="0"/>
        <w:ind w:left="709"/>
        <w:jc w:val="both"/>
        <w:rPr>
          <w:rFonts w:ascii="Open Sans" w:hAnsi="Open Sans" w:cs="Helvetica"/>
          <w:sz w:val="24"/>
          <w:szCs w:val="24"/>
        </w:rPr>
      </w:pPr>
      <w:r w:rsidRPr="00B2622E">
        <w:rPr>
          <w:sz w:val="24"/>
          <w:szCs w:val="24"/>
        </w:rPr>
        <w:t xml:space="preserve">Statinio konservavimo atveju Rangovas turi teisę į pagrįstai patirtų papildomų Išlaidų apmokėjimą. </w:t>
      </w:r>
    </w:p>
    <w:p w14:paraId="1380FC06" w14:textId="77777777" w:rsidR="00C324D7" w:rsidRPr="00B2622E" w:rsidRDefault="00C324D7" w:rsidP="00652126">
      <w:pPr>
        <w:pStyle w:val="Komentarotekstas"/>
        <w:tabs>
          <w:tab w:val="left" w:pos="742"/>
        </w:tabs>
        <w:autoSpaceDN w:val="0"/>
        <w:ind w:left="720"/>
        <w:jc w:val="both"/>
        <w:rPr>
          <w:sz w:val="24"/>
          <w:szCs w:val="24"/>
        </w:rPr>
      </w:pPr>
    </w:p>
    <w:p w14:paraId="56511F23" w14:textId="77777777" w:rsidR="00F74866" w:rsidRPr="00B2622E" w:rsidRDefault="00F74866" w:rsidP="0083411C">
      <w:pPr>
        <w:numPr>
          <w:ilvl w:val="0"/>
          <w:numId w:val="9"/>
        </w:numPr>
        <w:autoSpaceDN w:val="0"/>
        <w:ind w:left="709" w:hanging="567"/>
        <w:jc w:val="both"/>
        <w:rPr>
          <w:szCs w:val="24"/>
        </w:rPr>
      </w:pPr>
      <w:r w:rsidRPr="00B2622E">
        <w:rPr>
          <w:szCs w:val="24"/>
        </w:rPr>
        <w:lastRenderedPageBreak/>
        <w:t>Jeigu Rangovas vėluoja atlikti Darbus per Darbų vykdymo grafike (1 priedas) suderintą darbų grupių atlikimo  terminą arba iki Darbų atlikimo termino, nurodyto Sutarties 6.1 papunktyje, pabaigos ir nepateikia Užsakovui pagrįstų įrodymų, pateisinančių Darbų vėlavimą, Užsakovas gali reikalauti delspinigių dėl vėlavimo, kurių dydis yra nurodytas 3.4 papunktyje. Delspinigių nebus reikalaujama, jei vėluojama dėl priežasčių, nepriklausančių nuo Rangovo.</w:t>
      </w:r>
    </w:p>
    <w:p w14:paraId="012471F6" w14:textId="77777777" w:rsidR="00F74866" w:rsidRPr="00B2622E" w:rsidRDefault="00F74866" w:rsidP="00E549DB">
      <w:pPr>
        <w:pStyle w:val="Stilius1"/>
      </w:pPr>
    </w:p>
    <w:p w14:paraId="6E34A196" w14:textId="77777777" w:rsidR="00F74866" w:rsidRPr="00B2622E" w:rsidRDefault="00F74866" w:rsidP="006E7B72">
      <w:pPr>
        <w:pStyle w:val="Antrat1"/>
        <w:numPr>
          <w:ilvl w:val="0"/>
          <w:numId w:val="35"/>
        </w:numPr>
        <w:jc w:val="center"/>
      </w:pPr>
      <w:r w:rsidRPr="00B2622E">
        <w:t>SUTARTIES ĮVYKDYMO UŽTIKRINIMAS</w:t>
      </w:r>
    </w:p>
    <w:p w14:paraId="7427F2AC" w14:textId="77777777" w:rsidR="00C324D7" w:rsidRPr="00B2622E" w:rsidRDefault="00C324D7" w:rsidP="00E549DB">
      <w:pPr>
        <w:pStyle w:val="Stilius1"/>
      </w:pPr>
    </w:p>
    <w:p w14:paraId="3B95AD8A" w14:textId="0CD7FAC9" w:rsidR="00C324D7" w:rsidRPr="00B2622E" w:rsidRDefault="00F74866" w:rsidP="002163A5">
      <w:pPr>
        <w:numPr>
          <w:ilvl w:val="0"/>
          <w:numId w:val="12"/>
        </w:numPr>
        <w:autoSpaceDN w:val="0"/>
        <w:ind w:left="709" w:hanging="567"/>
        <w:jc w:val="both"/>
        <w:rPr>
          <w:szCs w:val="24"/>
        </w:rPr>
      </w:pPr>
      <w:r w:rsidRPr="00B2622E">
        <w:rPr>
          <w:szCs w:val="24"/>
        </w:rPr>
        <w:t xml:space="preserve">Rangovas, kad užtikrintų tinkamą Sutarties įvykdymą, privalo gauti ir pateikti Užsakovui užtikrinimą 5 proc. pradinės sutarties vertės be PVM pagal šį punktą ne vėliau kaip per 10 </w:t>
      </w:r>
      <w:r w:rsidR="00CF56DB" w:rsidRPr="00B2622E">
        <w:rPr>
          <w:szCs w:val="24"/>
        </w:rPr>
        <w:t xml:space="preserve">darbo </w:t>
      </w:r>
      <w:r w:rsidRPr="00B2622E">
        <w:rPr>
          <w:szCs w:val="24"/>
        </w:rPr>
        <w:t xml:space="preserve">dienų </w:t>
      </w:r>
      <w:r w:rsidR="008863DE" w:rsidRPr="00B2622E">
        <w:rPr>
          <w:szCs w:val="24"/>
        </w:rPr>
        <w:t>nuo sutarties pasirašymo dienos</w:t>
      </w:r>
      <w:r w:rsidRPr="00B2622E">
        <w:rPr>
          <w:szCs w:val="24"/>
        </w:rPr>
        <w:t>. Užtikrinimo suma nurodyta 3.4 papunktyje</w:t>
      </w:r>
      <w:r w:rsidRPr="00B2622E">
        <w:rPr>
          <w:i/>
          <w:szCs w:val="24"/>
        </w:rPr>
        <w:t>.</w:t>
      </w:r>
      <w:r w:rsidRPr="00B2622E">
        <w:rPr>
          <w:szCs w:val="24"/>
        </w:rPr>
        <w:t xml:space="preserve"> Jei Rangovas per šį laikotarpį Sutarties įvykdymo užtikrinimo nepateikia, laikoma, kad Rang</w:t>
      </w:r>
      <w:r w:rsidR="00C324D7" w:rsidRPr="00B2622E">
        <w:rPr>
          <w:szCs w:val="24"/>
        </w:rPr>
        <w:t xml:space="preserve">ovas atsisakė sudaryti Sutartį. </w:t>
      </w:r>
    </w:p>
    <w:p w14:paraId="782F671D" w14:textId="77777777" w:rsidR="00C324D7" w:rsidRPr="00B2622E" w:rsidRDefault="00C324D7" w:rsidP="00652126">
      <w:pPr>
        <w:autoSpaceDN w:val="0"/>
        <w:ind w:left="499"/>
        <w:jc w:val="both"/>
        <w:rPr>
          <w:szCs w:val="24"/>
        </w:rPr>
      </w:pPr>
    </w:p>
    <w:p w14:paraId="4D93B786" w14:textId="77777777" w:rsidR="00F74866" w:rsidRPr="00B2622E" w:rsidRDefault="00F74866" w:rsidP="002163A5">
      <w:pPr>
        <w:autoSpaceDN w:val="0"/>
        <w:ind w:left="709"/>
        <w:jc w:val="both"/>
        <w:rPr>
          <w:szCs w:val="24"/>
        </w:rPr>
      </w:pPr>
      <w:r w:rsidRPr="00B2622E">
        <w:rPr>
          <w:szCs w:val="24"/>
        </w:rPr>
        <w:t xml:space="preserve">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 </w:t>
      </w:r>
    </w:p>
    <w:p w14:paraId="36F4706A" w14:textId="77777777" w:rsidR="00C324D7" w:rsidRPr="00B2622E" w:rsidRDefault="00C324D7" w:rsidP="00652126">
      <w:pPr>
        <w:autoSpaceDN w:val="0"/>
        <w:ind w:left="499" w:hanging="357"/>
        <w:jc w:val="both"/>
        <w:rPr>
          <w:szCs w:val="24"/>
        </w:rPr>
      </w:pPr>
    </w:p>
    <w:p w14:paraId="5A895917" w14:textId="77777777" w:rsidR="00F74866" w:rsidRPr="00B2622E" w:rsidRDefault="00F74866" w:rsidP="002163A5">
      <w:pPr>
        <w:numPr>
          <w:ilvl w:val="0"/>
          <w:numId w:val="12"/>
        </w:numPr>
        <w:autoSpaceDN w:val="0"/>
        <w:ind w:left="709" w:hanging="567"/>
        <w:jc w:val="both"/>
        <w:rPr>
          <w:szCs w:val="24"/>
        </w:rPr>
      </w:pPr>
      <w:r w:rsidRPr="00B2622E">
        <w:rPr>
          <w:szCs w:val="24"/>
        </w:rPr>
        <w:t>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p w14:paraId="622BA53D" w14:textId="77777777" w:rsidR="00C324D7" w:rsidRPr="00B2622E" w:rsidRDefault="00C324D7" w:rsidP="002163A5">
      <w:pPr>
        <w:autoSpaceDN w:val="0"/>
        <w:ind w:left="709" w:hanging="567"/>
        <w:jc w:val="both"/>
        <w:rPr>
          <w:szCs w:val="24"/>
        </w:rPr>
      </w:pPr>
    </w:p>
    <w:p w14:paraId="3F6F05DA" w14:textId="77777777" w:rsidR="00F74866" w:rsidRPr="00B2622E" w:rsidRDefault="00F74866" w:rsidP="002163A5">
      <w:pPr>
        <w:numPr>
          <w:ilvl w:val="0"/>
          <w:numId w:val="12"/>
        </w:numPr>
        <w:autoSpaceDN w:val="0"/>
        <w:ind w:left="709" w:hanging="567"/>
        <w:jc w:val="both"/>
        <w:rPr>
          <w:szCs w:val="24"/>
        </w:rPr>
      </w:pPr>
      <w:r w:rsidRPr="00B2622E">
        <w:rPr>
          <w:szCs w:val="24"/>
        </w:rPr>
        <w:t xml:space="preserve">Sutarties įvykdymo užtikrinimu garantuojama ar laiduojama, kad Užsakovui bus sumokėta nustatyta pinigų suma ar atsakyta už Rangovo prievoles dėl to, kad Rangovas neįvykdė įsipareigojimų pagal Sutartį ar vykdė juos netinkamai ir Užsakovas patyrė tiesioginius ir netiesioginius nuostolius. </w:t>
      </w:r>
    </w:p>
    <w:p w14:paraId="21405D3B" w14:textId="77777777" w:rsidR="00C324D7" w:rsidRPr="00B2622E" w:rsidRDefault="00C324D7" w:rsidP="002163A5">
      <w:pPr>
        <w:autoSpaceDN w:val="0"/>
        <w:ind w:left="709" w:hanging="567"/>
        <w:jc w:val="both"/>
        <w:rPr>
          <w:szCs w:val="24"/>
        </w:rPr>
      </w:pPr>
    </w:p>
    <w:p w14:paraId="3D455C87" w14:textId="2D55C2A3" w:rsidR="00F74866" w:rsidRPr="00B2622E" w:rsidRDefault="00F74866" w:rsidP="002163A5">
      <w:pPr>
        <w:numPr>
          <w:ilvl w:val="0"/>
          <w:numId w:val="12"/>
        </w:numPr>
        <w:autoSpaceDN w:val="0"/>
        <w:ind w:left="709" w:hanging="567"/>
        <w:jc w:val="both"/>
        <w:rPr>
          <w:szCs w:val="24"/>
        </w:rPr>
      </w:pPr>
      <w:r w:rsidRPr="00B2622E">
        <w:rPr>
          <w:szCs w:val="24"/>
        </w:rPr>
        <w:t xml:space="preserve">Jei Sutarties vykdymo metu užtikrinimą išdavęs juridinis asmuo negali įvykdyti savo įsipareigojimų, Užsakovas raštu turi pareikalauti Rangovo per 10 </w:t>
      </w:r>
      <w:r w:rsidR="00CF56DB" w:rsidRPr="00B2622E">
        <w:rPr>
          <w:szCs w:val="24"/>
        </w:rPr>
        <w:t xml:space="preserve">darbo </w:t>
      </w:r>
      <w:r w:rsidRPr="00B2622E">
        <w:rPr>
          <w:szCs w:val="24"/>
        </w:rPr>
        <w:t xml:space="preserve">dienų pateikti naują užtikrinimą. </w:t>
      </w:r>
    </w:p>
    <w:p w14:paraId="28FB7472" w14:textId="77777777" w:rsidR="00C324D7" w:rsidRPr="00B2622E" w:rsidRDefault="00C324D7" w:rsidP="002163A5">
      <w:pPr>
        <w:autoSpaceDN w:val="0"/>
        <w:ind w:left="709" w:hanging="567"/>
        <w:jc w:val="both"/>
        <w:rPr>
          <w:szCs w:val="24"/>
        </w:rPr>
      </w:pPr>
    </w:p>
    <w:p w14:paraId="51AF053E" w14:textId="77777777" w:rsidR="00F74866" w:rsidRPr="00B2622E" w:rsidRDefault="00F74866" w:rsidP="002163A5">
      <w:pPr>
        <w:numPr>
          <w:ilvl w:val="0"/>
          <w:numId w:val="12"/>
        </w:numPr>
        <w:autoSpaceDN w:val="0"/>
        <w:ind w:left="709" w:hanging="567"/>
        <w:jc w:val="both"/>
        <w:rPr>
          <w:szCs w:val="24"/>
        </w:rPr>
      </w:pPr>
      <w:r w:rsidRPr="00B2622E">
        <w:rPr>
          <w:szCs w:val="24"/>
        </w:rPr>
        <w:t>Sutarties įvykdymo užtikrinimas grąžinamas Rangovui per 10 darbo dienų nuo Darbų pabaigos, nurodytos Sutarties 6.5 papunktyje.</w:t>
      </w:r>
    </w:p>
    <w:p w14:paraId="4268EE78" w14:textId="77777777" w:rsidR="00F74866" w:rsidRPr="00B2622E" w:rsidRDefault="00F74866" w:rsidP="002163A5">
      <w:pPr>
        <w:pStyle w:val="Stilius3"/>
        <w:spacing w:before="0"/>
        <w:ind w:left="709" w:hanging="567"/>
        <w:rPr>
          <w:sz w:val="24"/>
          <w:szCs w:val="24"/>
        </w:rPr>
      </w:pPr>
    </w:p>
    <w:p w14:paraId="4E914E5B" w14:textId="77777777" w:rsidR="00E549DB" w:rsidRPr="00B2622E" w:rsidRDefault="00E549DB" w:rsidP="00652126">
      <w:pPr>
        <w:pStyle w:val="Stilius3"/>
        <w:spacing w:before="0"/>
        <w:rPr>
          <w:sz w:val="24"/>
          <w:szCs w:val="24"/>
        </w:rPr>
      </w:pPr>
    </w:p>
    <w:p w14:paraId="3777CDF4" w14:textId="77777777" w:rsidR="00F74866" w:rsidRPr="00B2622E" w:rsidRDefault="00F74866" w:rsidP="006E7B72">
      <w:pPr>
        <w:pStyle w:val="Antrat1"/>
        <w:numPr>
          <w:ilvl w:val="0"/>
          <w:numId w:val="35"/>
        </w:numPr>
        <w:jc w:val="center"/>
      </w:pPr>
      <w:r w:rsidRPr="00B2622E">
        <w:t>DARBŲ PERDAVIMAS-PRIĖMIMAS IR STATYBOS UŽBAIGIMAS</w:t>
      </w:r>
    </w:p>
    <w:p w14:paraId="0A24DBC4" w14:textId="77777777" w:rsidR="00652126" w:rsidRPr="00B2622E" w:rsidRDefault="00652126" w:rsidP="00E549DB">
      <w:pPr>
        <w:pStyle w:val="Stilius1"/>
      </w:pPr>
    </w:p>
    <w:p w14:paraId="430FA4AD" w14:textId="77777777" w:rsidR="00F74866" w:rsidRPr="00B2622E" w:rsidRDefault="00F74866" w:rsidP="0083411C">
      <w:pPr>
        <w:numPr>
          <w:ilvl w:val="0"/>
          <w:numId w:val="13"/>
        </w:numPr>
        <w:autoSpaceDN w:val="0"/>
        <w:ind w:left="709" w:hanging="567"/>
        <w:jc w:val="both"/>
        <w:rPr>
          <w:szCs w:val="24"/>
        </w:rPr>
      </w:pPr>
      <w:r w:rsidRPr="00B2622E">
        <w:rPr>
          <w:szCs w:val="24"/>
        </w:rPr>
        <w:t>Užsakovas perima Darbus:</w:t>
      </w:r>
    </w:p>
    <w:p w14:paraId="4A2D5CB6" w14:textId="77777777" w:rsidR="00F74866" w:rsidRPr="00B2622E" w:rsidRDefault="00F74866" w:rsidP="0083411C">
      <w:pPr>
        <w:pStyle w:val="Stilius3"/>
        <w:numPr>
          <w:ilvl w:val="0"/>
          <w:numId w:val="14"/>
        </w:numPr>
        <w:autoSpaceDN w:val="0"/>
        <w:spacing w:before="0"/>
        <w:ind w:left="1276" w:hanging="709"/>
        <w:rPr>
          <w:sz w:val="24"/>
          <w:szCs w:val="24"/>
        </w:rPr>
      </w:pPr>
      <w:r w:rsidRPr="00B2622E">
        <w:rPr>
          <w:sz w:val="24"/>
          <w:szCs w:val="24"/>
        </w:rPr>
        <w:t xml:space="preserve">kai visi Darbai baigti pagal Sutartį, įskaitant ir baigiamuosius bandymus, kurių rezultatai yra teigiami, ir, </w:t>
      </w:r>
    </w:p>
    <w:p w14:paraId="494A801E" w14:textId="77777777" w:rsidR="00F74866" w:rsidRPr="00B2622E" w:rsidRDefault="00F74866" w:rsidP="0083411C">
      <w:pPr>
        <w:pStyle w:val="Stilius3"/>
        <w:numPr>
          <w:ilvl w:val="0"/>
          <w:numId w:val="14"/>
        </w:numPr>
        <w:autoSpaceDN w:val="0"/>
        <w:spacing w:before="0"/>
        <w:ind w:left="1276" w:hanging="709"/>
        <w:rPr>
          <w:sz w:val="24"/>
          <w:szCs w:val="24"/>
        </w:rPr>
      </w:pPr>
      <w:r w:rsidRPr="00B2622E">
        <w:rPr>
          <w:sz w:val="24"/>
          <w:szCs w:val="24"/>
        </w:rPr>
        <w:t xml:space="preserve">kai pasirašomas Darbų perdavimo-priėmimo aktas. </w:t>
      </w:r>
    </w:p>
    <w:p w14:paraId="4A21DC1C" w14:textId="77777777" w:rsidR="00F74866" w:rsidRPr="00B2622E" w:rsidRDefault="00F74866" w:rsidP="00B455F0">
      <w:pPr>
        <w:autoSpaceDE w:val="0"/>
        <w:autoSpaceDN w:val="0"/>
        <w:adjustRightInd w:val="0"/>
        <w:ind w:left="1276"/>
        <w:jc w:val="both"/>
        <w:rPr>
          <w:rFonts w:eastAsiaTheme="minorHAnsi"/>
          <w:iCs/>
          <w:szCs w:val="24"/>
        </w:rPr>
      </w:pPr>
      <w:r w:rsidRPr="00B2622E">
        <w:rPr>
          <w:rFonts w:eastAsiaTheme="minorHAnsi"/>
          <w:iCs/>
          <w:szCs w:val="24"/>
        </w:rPr>
        <w:t>Rangovas, užbaigęs Darbus, bei, jeigu reikia, atlikęs baigiamuosius bandymus, su prašymu dėl Darbų perdavimo-priėmimo raštu privalo kreipt</w:t>
      </w:r>
      <w:r w:rsidR="00641C7A" w:rsidRPr="00B2622E">
        <w:rPr>
          <w:rFonts w:eastAsiaTheme="minorHAnsi"/>
          <w:iCs/>
          <w:szCs w:val="24"/>
        </w:rPr>
        <w:t>is į Užsakovą kartu pateikdamas:</w:t>
      </w:r>
    </w:p>
    <w:p w14:paraId="1005F684" w14:textId="77777777" w:rsidR="00F74866" w:rsidRPr="00B2622E" w:rsidRDefault="00F74866" w:rsidP="00B455F0">
      <w:pPr>
        <w:autoSpaceDE w:val="0"/>
        <w:autoSpaceDN w:val="0"/>
        <w:adjustRightInd w:val="0"/>
        <w:ind w:left="1276" w:hanging="709"/>
        <w:jc w:val="both"/>
        <w:rPr>
          <w:rFonts w:eastAsiaTheme="minorHAnsi"/>
          <w:iCs/>
          <w:szCs w:val="24"/>
        </w:rPr>
      </w:pPr>
      <w:r w:rsidRPr="00B2622E">
        <w:rPr>
          <w:rFonts w:eastAsiaTheme="minorHAnsi"/>
          <w:iCs/>
          <w:szCs w:val="24"/>
        </w:rPr>
        <w:t xml:space="preserve">8.1.2.1. atliktų statybos darbų perdavimo Užsakovui aktą ir </w:t>
      </w:r>
    </w:p>
    <w:p w14:paraId="4FCEDF59" w14:textId="77777777" w:rsidR="00652126" w:rsidRPr="00B2622E" w:rsidRDefault="00641C7A" w:rsidP="00641C7A">
      <w:pPr>
        <w:tabs>
          <w:tab w:val="left" w:pos="1276"/>
        </w:tabs>
        <w:autoSpaceDE w:val="0"/>
        <w:autoSpaceDN w:val="0"/>
        <w:adjustRightInd w:val="0"/>
        <w:ind w:left="1276" w:hanging="709"/>
        <w:jc w:val="both"/>
        <w:rPr>
          <w:szCs w:val="24"/>
        </w:rPr>
      </w:pPr>
      <w:r w:rsidRPr="00B2622E">
        <w:rPr>
          <w:rFonts w:eastAsiaTheme="minorHAnsi"/>
          <w:iCs/>
          <w:szCs w:val="24"/>
        </w:rPr>
        <w:t xml:space="preserve">8.1.2.2. </w:t>
      </w:r>
      <w:r w:rsidR="00F74866" w:rsidRPr="00B2622E">
        <w:rPr>
          <w:rFonts w:eastAsiaTheme="minorHAnsi"/>
          <w:iCs/>
          <w:szCs w:val="24"/>
          <w:u w:val="single"/>
        </w:rPr>
        <w:t>užtikrinimo dokumentą, kuriuo užtikrinamas garantinio laikotarpio prievolių įvykdymas pagal Sutartį, tokios formos ir iš tokios trečiosios šalies,</w:t>
      </w:r>
      <w:r w:rsidR="00F74866" w:rsidRPr="00B2622E">
        <w:rPr>
          <w:rFonts w:eastAsiaTheme="minorHAnsi"/>
          <w:iCs/>
          <w:szCs w:val="24"/>
        </w:rPr>
        <w:t xml:space="preserve"> kaip nurodyta 3.4 papunktyje. Šis dokumentas rangovo nemokumo ar bankroto atveju turi užtikrinti dėl rangovų kaltės atsiradusių defektų šalinimo išlaidų apmokėjimą Užsakovui. Reikalavimai užtikrinimo dokumentui: turi būti išduotas ne trumpesniam nei pirmųjų 3 </w:t>
      </w:r>
      <w:r w:rsidR="00F74866" w:rsidRPr="00B2622E">
        <w:rPr>
          <w:rFonts w:eastAsiaTheme="minorHAnsi"/>
          <w:iCs/>
          <w:szCs w:val="24"/>
        </w:rPr>
        <w:lastRenderedPageBreak/>
        <w:t>metų laikotarpiui ir galiojimo laikotarpiu negali būti atšaukiamas; suma turi būti ne mažesnė kaip 5 procentai statybos (atliktų Darbų be projektavimo) kainos (su PVM)</w:t>
      </w:r>
      <w:r w:rsidR="00F74866" w:rsidRPr="00B2622E">
        <w:rPr>
          <w:szCs w:val="24"/>
        </w:rPr>
        <w:t xml:space="preserve">. </w:t>
      </w:r>
    </w:p>
    <w:p w14:paraId="4E5B386A" w14:textId="77777777" w:rsidR="00F74866" w:rsidRPr="00B2622E" w:rsidRDefault="00F74866" w:rsidP="00B455F0">
      <w:pPr>
        <w:autoSpaceDE w:val="0"/>
        <w:autoSpaceDN w:val="0"/>
        <w:adjustRightInd w:val="0"/>
        <w:ind w:left="1276"/>
        <w:jc w:val="both"/>
        <w:rPr>
          <w:szCs w:val="24"/>
        </w:rPr>
      </w:pPr>
      <w:r w:rsidRPr="00B2622E">
        <w:rPr>
          <w:szCs w:val="24"/>
        </w:rPr>
        <w:t>Rangovas, vadovaudamasis 8.2.1 ir 8.4 papunkčių reikalavimais, privalo ištaisyti defektus (jei reikia), kad būtų galima surašyti Statybos užbaigimo aktą.</w:t>
      </w:r>
    </w:p>
    <w:p w14:paraId="1C90279B" w14:textId="77777777" w:rsidR="00652126" w:rsidRPr="00B2622E" w:rsidRDefault="00652126" w:rsidP="00652126">
      <w:pPr>
        <w:autoSpaceDE w:val="0"/>
        <w:autoSpaceDN w:val="0"/>
        <w:adjustRightInd w:val="0"/>
        <w:ind w:left="992"/>
        <w:jc w:val="both"/>
        <w:rPr>
          <w:szCs w:val="24"/>
        </w:rPr>
      </w:pPr>
    </w:p>
    <w:p w14:paraId="614C2AC4" w14:textId="77777777" w:rsidR="00F74866" w:rsidRPr="00B2622E" w:rsidRDefault="00F74866" w:rsidP="0083411C">
      <w:pPr>
        <w:numPr>
          <w:ilvl w:val="0"/>
          <w:numId w:val="13"/>
        </w:numPr>
        <w:autoSpaceDN w:val="0"/>
        <w:ind w:hanging="578"/>
        <w:jc w:val="both"/>
        <w:rPr>
          <w:szCs w:val="24"/>
        </w:rPr>
      </w:pPr>
      <w:r w:rsidRPr="00B2622E">
        <w:rPr>
          <w:szCs w:val="24"/>
        </w:rPr>
        <w:t>Užsakovas gavęs Rangovo prašymą pagal 8.1 papunktį, per 7 dienas:</w:t>
      </w:r>
    </w:p>
    <w:p w14:paraId="421189A7" w14:textId="77777777" w:rsidR="00652126" w:rsidRPr="00B2622E" w:rsidRDefault="00652126" w:rsidP="00652126">
      <w:pPr>
        <w:autoSpaceDN w:val="0"/>
        <w:jc w:val="both"/>
        <w:rPr>
          <w:szCs w:val="24"/>
        </w:rPr>
      </w:pPr>
    </w:p>
    <w:p w14:paraId="35DAAD73" w14:textId="77777777" w:rsidR="00652126" w:rsidRPr="00B2622E" w:rsidRDefault="00F74866" w:rsidP="006E7B72">
      <w:pPr>
        <w:pStyle w:val="Stilius3"/>
        <w:numPr>
          <w:ilvl w:val="2"/>
          <w:numId w:val="38"/>
        </w:numPr>
        <w:autoSpaceDN w:val="0"/>
        <w:spacing w:before="0"/>
        <w:ind w:left="1418" w:hanging="426"/>
        <w:rPr>
          <w:sz w:val="24"/>
          <w:szCs w:val="24"/>
        </w:rPr>
      </w:pPr>
      <w:r w:rsidRPr="00B2622E">
        <w:rPr>
          <w:sz w:val="24"/>
          <w:szCs w:val="24"/>
        </w:rPr>
        <w:t>atlieka bendrą atliktų Darbų apžiūrą ir patikrinimą, po kurio Rangovo parengiamas Darbų perdavimo-priėmimo aktas jame nurodoma, kad Darbai buvo baigti pagal Sutartį kartu pridedant (jei reikia) defektų, atsiradusių dėl Sutarties neatitinkančių Rangovo Medžiagų, Įrangos arba darbo kokybės, kurie neturės esminės įtakos naudojant Darbus pagal paskirtį, sąrašą. Jame turi būti įkainotas defektų taisymas ir nurodoma iki kada defektai turi būti pašalinti. L</w:t>
      </w:r>
      <w:r w:rsidRPr="00B2622E">
        <w:rPr>
          <w:spacing w:val="1"/>
          <w:sz w:val="24"/>
          <w:szCs w:val="24"/>
        </w:rPr>
        <w:t xml:space="preserve">aikas ištaisyti defektus neturi būti ilgesnis kaip 28 dienos </w:t>
      </w:r>
      <w:r w:rsidRPr="00B2622E">
        <w:rPr>
          <w:sz w:val="24"/>
          <w:szCs w:val="24"/>
        </w:rPr>
        <w:t xml:space="preserve">po Darbų perdavimo-priėmimo akto pasirašymo dienos. </w:t>
      </w:r>
    </w:p>
    <w:p w14:paraId="213CF031" w14:textId="77777777" w:rsidR="00652126" w:rsidRPr="00B2622E" w:rsidRDefault="00652126" w:rsidP="00CF7CA7">
      <w:pPr>
        <w:pStyle w:val="Stilius3"/>
        <w:autoSpaceDN w:val="0"/>
        <w:spacing w:before="0"/>
        <w:ind w:left="1418" w:hanging="426"/>
        <w:rPr>
          <w:sz w:val="24"/>
          <w:szCs w:val="24"/>
        </w:rPr>
      </w:pPr>
    </w:p>
    <w:p w14:paraId="39D7525B" w14:textId="77777777" w:rsidR="00F74866" w:rsidRPr="00B2622E" w:rsidRDefault="00F74866" w:rsidP="00CF7CA7">
      <w:pPr>
        <w:pStyle w:val="Stilius3"/>
        <w:autoSpaceDN w:val="0"/>
        <w:spacing w:before="0"/>
        <w:ind w:left="1418" w:hanging="426"/>
        <w:rPr>
          <w:sz w:val="24"/>
          <w:szCs w:val="24"/>
        </w:rPr>
      </w:pPr>
      <w:r w:rsidRPr="00B2622E">
        <w:rPr>
          <w:sz w:val="24"/>
          <w:szCs w:val="24"/>
        </w:rPr>
        <w:t xml:space="preserve">Darbų perdavimo-priėmimo aktą pasirašo Užsakovas, Rangovas. Defektų neištaisymas per Darbų perdavimo-priėmimo akte suteiktą laiką Užsakovui suteikia teisę pačiam ištaisyti defektus ir (arba) išskaičiuoti defektų taisymo išlaidų sumą iš galutinio mokėjimo Rangovui; </w:t>
      </w:r>
    </w:p>
    <w:p w14:paraId="147F3CA3" w14:textId="77777777" w:rsidR="00652126" w:rsidRPr="00B2622E" w:rsidRDefault="00652126" w:rsidP="00CF7CA7">
      <w:pPr>
        <w:pStyle w:val="Stilius3"/>
        <w:spacing w:before="0"/>
        <w:ind w:left="1418" w:hanging="426"/>
        <w:rPr>
          <w:sz w:val="24"/>
          <w:szCs w:val="24"/>
        </w:rPr>
      </w:pPr>
    </w:p>
    <w:p w14:paraId="7045E8F1" w14:textId="77777777" w:rsidR="00F74866" w:rsidRPr="00B2622E" w:rsidRDefault="00652126" w:rsidP="00CF7CA7">
      <w:pPr>
        <w:pStyle w:val="Stilius3"/>
        <w:spacing w:before="0"/>
        <w:ind w:left="1418" w:hanging="426"/>
        <w:rPr>
          <w:sz w:val="24"/>
          <w:szCs w:val="24"/>
        </w:rPr>
      </w:pPr>
      <w:r w:rsidRPr="00B2622E">
        <w:rPr>
          <w:sz w:val="24"/>
          <w:szCs w:val="24"/>
        </w:rPr>
        <w:t>a</w:t>
      </w:r>
      <w:r w:rsidR="00F74866" w:rsidRPr="00B2622E">
        <w:rPr>
          <w:sz w:val="24"/>
          <w:szCs w:val="24"/>
        </w:rPr>
        <w:t>rba</w:t>
      </w:r>
    </w:p>
    <w:p w14:paraId="45065A70" w14:textId="77777777" w:rsidR="00652126" w:rsidRPr="00B2622E" w:rsidRDefault="00652126" w:rsidP="00CF7CA7">
      <w:pPr>
        <w:pStyle w:val="Stilius3"/>
        <w:spacing w:before="0"/>
        <w:ind w:left="1418" w:hanging="426"/>
        <w:rPr>
          <w:sz w:val="24"/>
          <w:szCs w:val="24"/>
        </w:rPr>
      </w:pPr>
    </w:p>
    <w:p w14:paraId="1FC86251" w14:textId="77777777" w:rsidR="00F74866" w:rsidRPr="00B2622E" w:rsidRDefault="00F74866" w:rsidP="006E7B72">
      <w:pPr>
        <w:pStyle w:val="Stilius3"/>
        <w:numPr>
          <w:ilvl w:val="2"/>
          <w:numId w:val="39"/>
        </w:numPr>
        <w:autoSpaceDN w:val="0"/>
        <w:spacing w:before="0"/>
        <w:ind w:left="1418" w:hanging="426"/>
        <w:rPr>
          <w:sz w:val="24"/>
          <w:szCs w:val="24"/>
        </w:rPr>
      </w:pPr>
      <w:r w:rsidRPr="00B2622E">
        <w:rPr>
          <w:sz w:val="24"/>
          <w:szCs w:val="24"/>
        </w:rPr>
        <w:t xml:space="preserve">raštu atsisakytų perimti Darbus nurodant atsisakymo pagrindą ir nurodant Darbus, kuriuos Rangovas privalo atlikti, kad galėtų būti pasirašomas Darbų perdavimo-priėmimo aktas ir (arba) </w:t>
      </w:r>
      <w:r w:rsidRPr="00B2622E">
        <w:rPr>
          <w:spacing w:val="1"/>
          <w:sz w:val="24"/>
          <w:szCs w:val="24"/>
        </w:rPr>
        <w:t xml:space="preserve">praneštų, kad nepateiktas 8.1 papunktyje nurodytas </w:t>
      </w:r>
      <w:r w:rsidRPr="00B2622E">
        <w:rPr>
          <w:sz w:val="24"/>
          <w:szCs w:val="24"/>
        </w:rPr>
        <w:t>užtikrinimo dokumentas ir Darbai negali būti perimti.</w:t>
      </w:r>
    </w:p>
    <w:p w14:paraId="657078EB" w14:textId="77777777" w:rsidR="00652126" w:rsidRPr="00B2622E" w:rsidRDefault="00652126" w:rsidP="00652126">
      <w:pPr>
        <w:pStyle w:val="Stilius3"/>
        <w:autoSpaceDN w:val="0"/>
        <w:spacing w:before="0"/>
        <w:ind w:left="1066"/>
        <w:rPr>
          <w:sz w:val="24"/>
          <w:szCs w:val="24"/>
        </w:rPr>
      </w:pPr>
    </w:p>
    <w:p w14:paraId="26DBB1C1" w14:textId="77777777" w:rsidR="00F74866" w:rsidRPr="00B2622E" w:rsidRDefault="00F74866" w:rsidP="0083411C">
      <w:pPr>
        <w:numPr>
          <w:ilvl w:val="0"/>
          <w:numId w:val="13"/>
        </w:numPr>
        <w:autoSpaceDN w:val="0"/>
        <w:ind w:left="709" w:hanging="567"/>
        <w:jc w:val="both"/>
        <w:rPr>
          <w:szCs w:val="24"/>
        </w:rPr>
      </w:pPr>
      <w:r w:rsidRPr="00B2622E">
        <w:rPr>
          <w:szCs w:val="24"/>
        </w:rPr>
        <w:t>Pasirašius Darbų perdavimo-priėmimo aktą Rangovas ne ilgiau kaip per 35 dienas, turi užtikrinti,  kad būtų atliktos Darbų užbaigimo procedūros arba Užsakovo Rangovui pateikti privalomieji nurodymai (jei reikia pašalinti neatitikčių sąraše nurodytus trūkumus (defektus) arba atlikti reikalingus bandymus, matavimus, ardymo darbus ar kitus veiksmus).</w:t>
      </w:r>
    </w:p>
    <w:p w14:paraId="553EFF8B" w14:textId="77777777" w:rsidR="00652126" w:rsidRPr="00B2622E" w:rsidRDefault="00652126" w:rsidP="00652126">
      <w:pPr>
        <w:autoSpaceDN w:val="0"/>
        <w:ind w:left="709"/>
        <w:jc w:val="both"/>
        <w:rPr>
          <w:szCs w:val="24"/>
        </w:rPr>
      </w:pPr>
    </w:p>
    <w:p w14:paraId="6CDE6DCE" w14:textId="77777777" w:rsidR="00F74866" w:rsidRPr="00B2622E" w:rsidRDefault="00F74866" w:rsidP="0083411C">
      <w:pPr>
        <w:numPr>
          <w:ilvl w:val="0"/>
          <w:numId w:val="13"/>
        </w:numPr>
        <w:autoSpaceDN w:val="0"/>
        <w:ind w:left="709" w:hanging="567"/>
        <w:jc w:val="both"/>
        <w:rPr>
          <w:szCs w:val="24"/>
        </w:rPr>
      </w:pPr>
      <w:r w:rsidRPr="00B2622E">
        <w:rPr>
          <w:szCs w:val="24"/>
        </w:rPr>
        <w:t xml:space="preserve">Darbų užbaigimo terminas nėra pratęsiamas. Darbų užbaigimo procedūros laikotarpis, viršijantis </w:t>
      </w:r>
      <w:r w:rsidR="00016EB2" w:rsidRPr="00B2622E">
        <w:rPr>
          <w:szCs w:val="24"/>
        </w:rPr>
        <w:t>8</w:t>
      </w:r>
      <w:r w:rsidRPr="00B2622E">
        <w:rPr>
          <w:szCs w:val="24"/>
        </w:rPr>
        <w:t>.</w:t>
      </w:r>
      <w:r w:rsidR="00016EB2" w:rsidRPr="00B2622E">
        <w:rPr>
          <w:szCs w:val="24"/>
        </w:rPr>
        <w:t>3 papunktyje nustatytą 35</w:t>
      </w:r>
      <w:r w:rsidRPr="00B2622E">
        <w:rPr>
          <w:szCs w:val="24"/>
        </w:rPr>
        <w:t xml:space="preserve"> dienų termi</w:t>
      </w:r>
      <w:r w:rsidR="00016EB2" w:rsidRPr="00B2622E">
        <w:rPr>
          <w:szCs w:val="24"/>
        </w:rPr>
        <w:t xml:space="preserve">ną </w:t>
      </w:r>
      <w:r w:rsidRPr="00B2622E">
        <w:rPr>
          <w:szCs w:val="24"/>
        </w:rPr>
        <w:t>ir nepriklausantis nuo Šalių, į bendrą Sutarties trukmę neįskaičiuojamas.</w:t>
      </w:r>
    </w:p>
    <w:p w14:paraId="2C2770C6" w14:textId="77777777" w:rsidR="00016EB2" w:rsidRPr="00B2622E" w:rsidRDefault="00016EB2" w:rsidP="00016EB2">
      <w:pPr>
        <w:autoSpaceDN w:val="0"/>
        <w:ind w:left="709"/>
        <w:jc w:val="both"/>
        <w:rPr>
          <w:szCs w:val="24"/>
        </w:rPr>
      </w:pPr>
    </w:p>
    <w:p w14:paraId="001E1601" w14:textId="77777777" w:rsidR="00016EB2" w:rsidRPr="00B2622E" w:rsidRDefault="00016EB2" w:rsidP="0083411C">
      <w:pPr>
        <w:numPr>
          <w:ilvl w:val="0"/>
          <w:numId w:val="13"/>
        </w:numPr>
        <w:autoSpaceDN w:val="0"/>
        <w:ind w:left="709" w:hanging="567"/>
        <w:jc w:val="both"/>
        <w:rPr>
          <w:szCs w:val="24"/>
        </w:rPr>
      </w:pPr>
      <w:r w:rsidRPr="00B2622E">
        <w:rPr>
          <w:szCs w:val="24"/>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662771D5" w14:textId="77777777" w:rsidR="002163A5" w:rsidRPr="00B2622E" w:rsidRDefault="002163A5" w:rsidP="002163A5">
      <w:pPr>
        <w:pStyle w:val="Sraopastraipa"/>
        <w:rPr>
          <w:szCs w:val="24"/>
        </w:rPr>
      </w:pPr>
    </w:p>
    <w:p w14:paraId="07C068DD" w14:textId="3DF882AC" w:rsidR="00F74866" w:rsidRPr="00B2622E" w:rsidRDefault="002163A5" w:rsidP="00931D1F">
      <w:pPr>
        <w:numPr>
          <w:ilvl w:val="0"/>
          <w:numId w:val="13"/>
        </w:numPr>
        <w:autoSpaceDN w:val="0"/>
        <w:ind w:left="709" w:hanging="567"/>
        <w:jc w:val="both"/>
        <w:rPr>
          <w:szCs w:val="24"/>
        </w:rPr>
      </w:pPr>
      <w:r w:rsidRPr="00B2622E">
        <w:rPr>
          <w:szCs w:val="24"/>
        </w:rPr>
        <w:t xml:space="preserve">Statinio statybos pabaiga bus laikomas momentas, kai bus ištaisyti defektai (jei reikia) atliktos statybos užbaigimo procedūros ir surašytas Statybos objekto užbaigimo aktas, bei Užsakovui bus perduoti visi Statybos užbaigimo ir su juo susiję dokumentai, kuriuos privalo saugoti Užsakovas. </w:t>
      </w:r>
    </w:p>
    <w:p w14:paraId="38B29986" w14:textId="77777777" w:rsidR="00EA0620" w:rsidRPr="00B2622E" w:rsidRDefault="00EA0620" w:rsidP="00931D1F">
      <w:pPr>
        <w:pStyle w:val="Stilius3"/>
        <w:spacing w:before="0"/>
        <w:rPr>
          <w:sz w:val="24"/>
          <w:szCs w:val="24"/>
        </w:rPr>
      </w:pPr>
    </w:p>
    <w:p w14:paraId="7B83AA3E" w14:textId="77777777" w:rsidR="00F74866" w:rsidRPr="00B2622E" w:rsidRDefault="00F74866" w:rsidP="006E7B72">
      <w:pPr>
        <w:pStyle w:val="Antrat1"/>
        <w:numPr>
          <w:ilvl w:val="0"/>
          <w:numId w:val="38"/>
        </w:numPr>
        <w:jc w:val="center"/>
      </w:pPr>
      <w:r w:rsidRPr="00B2622E">
        <w:t>SUTARTIES KAINA IR APMOKĖJIMAS</w:t>
      </w:r>
    </w:p>
    <w:p w14:paraId="05270310" w14:textId="77777777" w:rsidR="00652126" w:rsidRPr="00B2622E" w:rsidRDefault="00652126" w:rsidP="00E549DB">
      <w:pPr>
        <w:pStyle w:val="Stilius1"/>
      </w:pPr>
    </w:p>
    <w:p w14:paraId="44AD3E13" w14:textId="77777777" w:rsidR="00F74866" w:rsidRPr="00B2622E" w:rsidRDefault="00F74866" w:rsidP="006E7B72">
      <w:pPr>
        <w:numPr>
          <w:ilvl w:val="0"/>
          <w:numId w:val="15"/>
        </w:numPr>
        <w:autoSpaceDN w:val="0"/>
        <w:ind w:left="709" w:hanging="567"/>
        <w:jc w:val="both"/>
        <w:rPr>
          <w:szCs w:val="24"/>
        </w:rPr>
      </w:pPr>
      <w:r w:rsidRPr="00B2622E">
        <w:rPr>
          <w:szCs w:val="24"/>
        </w:rPr>
        <w:t>Sutarties kaina yra nurodyta sutarties 3.4 punkte.</w:t>
      </w:r>
    </w:p>
    <w:p w14:paraId="453340C2" w14:textId="77777777" w:rsidR="00652126" w:rsidRPr="00B2622E" w:rsidRDefault="00652126" w:rsidP="004B1370">
      <w:pPr>
        <w:autoSpaceDN w:val="0"/>
        <w:ind w:left="709"/>
        <w:jc w:val="both"/>
        <w:rPr>
          <w:szCs w:val="24"/>
        </w:rPr>
      </w:pPr>
    </w:p>
    <w:p w14:paraId="5A4834DB" w14:textId="4669A881" w:rsidR="00F74866" w:rsidRPr="00B2622E" w:rsidRDefault="00F74866" w:rsidP="006E7B72">
      <w:pPr>
        <w:numPr>
          <w:ilvl w:val="0"/>
          <w:numId w:val="15"/>
        </w:numPr>
        <w:autoSpaceDN w:val="0"/>
        <w:ind w:left="709" w:hanging="567"/>
        <w:jc w:val="both"/>
        <w:rPr>
          <w:szCs w:val="24"/>
        </w:rPr>
      </w:pPr>
      <w:r w:rsidRPr="00B2622E">
        <w:rPr>
          <w:szCs w:val="24"/>
        </w:rPr>
        <w:lastRenderedPageBreak/>
        <w:t>Pirkimo sutartyje kainodara numatyta vadovaujantis Kainodaros taisyklių nustatymo metodika, patvirtinta Viešųjų pirkimų tarnybos direktoriaus 2017 m. birželio 28 d. įsakymu Nr. 1S-95 „Dėl Kainodaros taisyklių nustatymo metodikos patvirtinimo“ (Nauja redakcija nuo 2019-02-01: Nr. 1S-13, 2019-01-24.). Šiai Sutarčiai tai</w:t>
      </w:r>
      <w:r w:rsidR="000D42F0" w:rsidRPr="00B2622E">
        <w:rPr>
          <w:szCs w:val="24"/>
        </w:rPr>
        <w:t xml:space="preserve">koma fiksuotos kainos kainodara. </w:t>
      </w:r>
      <w:r w:rsidRPr="00B2622E">
        <w:rPr>
          <w:szCs w:val="24"/>
        </w:rPr>
        <w:t xml:space="preserve">Bet koks kiekis, kuris gali būti nustatytas Veiklų sąraše ar Darbų užduoties dokumentuose – sąnaudų kiekių žiniaraščiuose, jeigu jie pateikiami, – yra orientacinis (projektinis) ir neturi būti laikomas faktiniu ir tiksliu Darbų, kuriuos Rangovui reikia atlikti, kiekiu. </w:t>
      </w:r>
    </w:p>
    <w:p w14:paraId="1F20A25B" w14:textId="77777777" w:rsidR="00652126" w:rsidRPr="00B2622E" w:rsidRDefault="00652126" w:rsidP="004B1370">
      <w:pPr>
        <w:autoSpaceDN w:val="0"/>
        <w:jc w:val="both"/>
        <w:rPr>
          <w:szCs w:val="24"/>
        </w:rPr>
      </w:pPr>
    </w:p>
    <w:p w14:paraId="42014D02" w14:textId="77777777" w:rsidR="00F74866" w:rsidRPr="00B2622E" w:rsidRDefault="00F74866" w:rsidP="00B455F0">
      <w:pPr>
        <w:pStyle w:val="Stilius3"/>
        <w:spacing w:before="0"/>
        <w:ind w:left="1418" w:hanging="709"/>
        <w:rPr>
          <w:sz w:val="24"/>
          <w:szCs w:val="24"/>
        </w:rPr>
      </w:pPr>
      <w:r w:rsidRPr="00B2622E">
        <w:rPr>
          <w:sz w:val="24"/>
          <w:szCs w:val="24"/>
        </w:rPr>
        <w:t>9.2.1. Pasiūlymo kaina turi apimti ir tuos darbus, kurie nors ir nebuvo tiesiogiai nustatyti pirkimo dokumentuose ir sutartyje, bet yra būtini sutarčiai įvykdyti, o tiekėjas turėjo ir galėjo juos numatyti ir įvertinti dar iki pasiūlymų pateikimo termino pabaigos;</w:t>
      </w:r>
    </w:p>
    <w:p w14:paraId="46F4184C" w14:textId="77777777" w:rsidR="00652126" w:rsidRPr="00B2622E" w:rsidRDefault="00652126" w:rsidP="00B455F0">
      <w:pPr>
        <w:pStyle w:val="Stilius3"/>
        <w:spacing w:before="0"/>
        <w:ind w:left="1418"/>
        <w:rPr>
          <w:sz w:val="24"/>
          <w:szCs w:val="24"/>
        </w:rPr>
      </w:pPr>
    </w:p>
    <w:p w14:paraId="1D54FBE5" w14:textId="77777777" w:rsidR="00F74866" w:rsidRPr="00B2622E" w:rsidRDefault="00F74866" w:rsidP="00B455F0">
      <w:pPr>
        <w:pStyle w:val="Stilius3"/>
        <w:spacing w:before="0"/>
        <w:ind w:left="1418" w:hanging="709"/>
        <w:rPr>
          <w:sz w:val="24"/>
          <w:szCs w:val="24"/>
        </w:rPr>
      </w:pPr>
      <w:r w:rsidRPr="00B2622E">
        <w:rPr>
          <w:sz w:val="24"/>
          <w:szCs w:val="24"/>
        </w:rPr>
        <w:t>9.2.2. Pirkimo vykdytojas už visą pirkimo dokumentuose ir sutartyje numatytą pirkimo objektą sumoka tiekėjo pasiūlyme nurodytą kainą, jeigu faktinė pirkimo dokumentuose bei sutartyje pirkimo vykdytojo nurodytų darbų apimtis nesiskiria daugiau kaip 15 procentų, skaičiuojant</w:t>
      </w:r>
      <w:r w:rsidR="00652126" w:rsidRPr="00B2622E">
        <w:rPr>
          <w:sz w:val="24"/>
          <w:szCs w:val="24"/>
        </w:rPr>
        <w:t xml:space="preserve"> nuo pradinės sutarties vertės.</w:t>
      </w:r>
    </w:p>
    <w:p w14:paraId="60504353" w14:textId="77777777" w:rsidR="00652126" w:rsidRPr="00B2622E" w:rsidRDefault="00652126" w:rsidP="004B1370">
      <w:pPr>
        <w:pStyle w:val="Stilius3"/>
        <w:spacing w:before="0"/>
        <w:ind w:left="1066" w:hanging="709"/>
        <w:rPr>
          <w:sz w:val="24"/>
          <w:szCs w:val="24"/>
        </w:rPr>
      </w:pPr>
    </w:p>
    <w:p w14:paraId="0233BDC5" w14:textId="77777777" w:rsidR="00652126" w:rsidRPr="00B2622E" w:rsidRDefault="00F74866" w:rsidP="006E7B72">
      <w:pPr>
        <w:numPr>
          <w:ilvl w:val="0"/>
          <w:numId w:val="15"/>
        </w:numPr>
        <w:autoSpaceDN w:val="0"/>
        <w:ind w:left="709" w:hanging="567"/>
        <w:jc w:val="both"/>
        <w:rPr>
          <w:szCs w:val="24"/>
        </w:rPr>
      </w:pPr>
      <w:r w:rsidRPr="00B2622E">
        <w:rPr>
          <w:szCs w:val="24"/>
        </w:rPr>
        <w:t>Darbų faktinių kiekių neatitikimas orientaciniams kiekiams, kurie gali būti nustatyti Pirkimo dokumentuose – priskiriamas Rangovo atsakomybei ir rizikai.</w:t>
      </w:r>
    </w:p>
    <w:p w14:paraId="1603D049" w14:textId="77777777" w:rsidR="00652126" w:rsidRPr="00B2622E" w:rsidRDefault="00652126" w:rsidP="004B1370">
      <w:pPr>
        <w:autoSpaceDN w:val="0"/>
        <w:ind w:left="709"/>
        <w:jc w:val="both"/>
        <w:rPr>
          <w:szCs w:val="24"/>
        </w:rPr>
      </w:pPr>
    </w:p>
    <w:p w14:paraId="2B5A5052" w14:textId="03DB7053" w:rsidR="00F74866" w:rsidRPr="00B2622E" w:rsidRDefault="00F74866" w:rsidP="004B1370">
      <w:pPr>
        <w:autoSpaceDN w:val="0"/>
        <w:ind w:left="709"/>
        <w:jc w:val="both"/>
        <w:rPr>
          <w:szCs w:val="24"/>
        </w:rPr>
      </w:pPr>
      <w:r w:rsidRPr="00B2622E">
        <w:rPr>
          <w:szCs w:val="24"/>
        </w:rPr>
        <w:t>Sąmatiniai skaičiavimai pateikiami Rangovo iki Sutarties pasirašymo dienos. Lokalinėse sąmatose Užsakovui siūlomas kiekvienos Įkainotų veiklų sąraše esančios bendrosios sumos išskaidymas pagal sąnaudų kiekių žiniaraščius su atskirų darbų įkainiais. Užsakovas, patvirtindamas apmokėjimo sumą, gali atsižvelgti į tą išskaidymą, tačiau neturi būti jo saistomas. Lokalinės sąmatos nenaudojamos atsiskaitymui už atliktus darbus, o reikalingos siekiant įvertinti atsisakomus ir (ar) papildomus darbus, jeigu sutarties vykdymo metu atsirastų toks poreikis.</w:t>
      </w:r>
    </w:p>
    <w:p w14:paraId="42C8356D" w14:textId="77777777" w:rsidR="00652126" w:rsidRPr="00B2622E" w:rsidRDefault="00652126" w:rsidP="004B1370">
      <w:pPr>
        <w:autoSpaceDN w:val="0"/>
        <w:ind w:left="709"/>
        <w:jc w:val="both"/>
        <w:rPr>
          <w:szCs w:val="24"/>
        </w:rPr>
      </w:pPr>
    </w:p>
    <w:p w14:paraId="15B6760F" w14:textId="77777777" w:rsidR="00F74866" w:rsidRPr="00B2622E" w:rsidRDefault="00F74866" w:rsidP="006E7B72">
      <w:pPr>
        <w:numPr>
          <w:ilvl w:val="0"/>
          <w:numId w:val="15"/>
        </w:numPr>
        <w:autoSpaceDN w:val="0"/>
        <w:ind w:left="709" w:hanging="567"/>
        <w:jc w:val="both"/>
        <w:rPr>
          <w:szCs w:val="24"/>
        </w:rPr>
      </w:pPr>
      <w:r w:rsidRPr="00B2622E">
        <w:rPr>
          <w:szCs w:val="24"/>
        </w:rPr>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14:paraId="13DBE0AA" w14:textId="77777777" w:rsidR="004B1370" w:rsidRPr="00B2622E" w:rsidRDefault="004B1370" w:rsidP="004B1370">
      <w:pPr>
        <w:autoSpaceDN w:val="0"/>
        <w:ind w:left="709"/>
        <w:jc w:val="both"/>
        <w:rPr>
          <w:szCs w:val="24"/>
        </w:rPr>
      </w:pPr>
    </w:p>
    <w:p w14:paraId="75468A9C" w14:textId="4FEC8725" w:rsidR="00F74866" w:rsidRPr="00B2622E" w:rsidRDefault="00F74866" w:rsidP="00B455F0">
      <w:pPr>
        <w:pStyle w:val="Stilius3"/>
        <w:autoSpaceDN w:val="0"/>
        <w:spacing w:before="0"/>
        <w:ind w:left="1418" w:hanging="709"/>
        <w:rPr>
          <w:sz w:val="24"/>
          <w:szCs w:val="24"/>
        </w:rPr>
      </w:pPr>
      <w:r w:rsidRPr="00B2622E">
        <w:rPr>
          <w:sz w:val="24"/>
          <w:szCs w:val="24"/>
        </w:rPr>
        <w:t>9.4.1.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2E406CFF" w14:textId="54049C49" w:rsidR="004B1370" w:rsidRPr="00B2622E" w:rsidRDefault="004B1370" w:rsidP="00B455F0">
      <w:pPr>
        <w:pStyle w:val="Stilius3"/>
        <w:autoSpaceDN w:val="0"/>
        <w:spacing w:before="0"/>
        <w:ind w:left="1418" w:hanging="709"/>
        <w:rPr>
          <w:sz w:val="24"/>
          <w:szCs w:val="24"/>
        </w:rPr>
      </w:pPr>
      <w:r w:rsidRPr="00B2622E">
        <w:rPr>
          <w:sz w:val="24"/>
          <w:szCs w:val="24"/>
        </w:rPr>
        <w:t xml:space="preserve">9.4.2.  </w:t>
      </w:r>
      <w:r w:rsidR="00F74866" w:rsidRPr="00B2622E">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w:t>
      </w:r>
      <w:r w:rsidRPr="00B2622E">
        <w:rPr>
          <w:sz w:val="24"/>
          <w:szCs w:val="24"/>
        </w:rPr>
        <w:t xml:space="preserve">rbo arba įsipareigojimo verte. </w:t>
      </w:r>
    </w:p>
    <w:p w14:paraId="78A242E2" w14:textId="77777777" w:rsidR="004B1370" w:rsidRPr="00B2622E" w:rsidRDefault="004B1370" w:rsidP="00B455F0">
      <w:pPr>
        <w:pStyle w:val="Stilius3"/>
        <w:autoSpaceDN w:val="0"/>
        <w:spacing w:before="0"/>
        <w:ind w:left="1418" w:hanging="709"/>
        <w:rPr>
          <w:sz w:val="24"/>
          <w:szCs w:val="24"/>
        </w:rPr>
      </w:pPr>
    </w:p>
    <w:p w14:paraId="03ECC68D" w14:textId="77777777" w:rsidR="00F74866" w:rsidRPr="00B2622E" w:rsidRDefault="00F74866" w:rsidP="00F27E06">
      <w:pPr>
        <w:pStyle w:val="Stilius3"/>
        <w:autoSpaceDN w:val="0"/>
        <w:spacing w:before="0"/>
        <w:ind w:left="709"/>
        <w:rPr>
          <w:sz w:val="24"/>
          <w:szCs w:val="24"/>
        </w:rPr>
      </w:pPr>
      <w:r w:rsidRPr="00B2622E">
        <w:rPr>
          <w:sz w:val="24"/>
          <w:szCs w:val="24"/>
        </w:rPr>
        <w:t>Jeigu Užsakovas per šiame punkte nustatytą terminą Rangovo pateiktų mokėjimo dokumentų nepatvirtina ir nepateikia nepatvirtinimo priežasčių, turi būti laikoma, kad Rangovo prašoma apmokėti suma yra teisinga.</w:t>
      </w:r>
    </w:p>
    <w:p w14:paraId="2D89B8CF" w14:textId="77777777" w:rsidR="004B1370" w:rsidRPr="00B2622E" w:rsidRDefault="004B1370" w:rsidP="004B1370">
      <w:pPr>
        <w:pStyle w:val="Stilius3"/>
        <w:autoSpaceDN w:val="0"/>
        <w:spacing w:before="0"/>
        <w:ind w:left="1066" w:hanging="709"/>
        <w:rPr>
          <w:sz w:val="24"/>
          <w:szCs w:val="24"/>
        </w:rPr>
      </w:pPr>
    </w:p>
    <w:p w14:paraId="1783AFC6" w14:textId="77777777" w:rsidR="00F74866" w:rsidRPr="00B2622E" w:rsidRDefault="00F74866" w:rsidP="006E7B72">
      <w:pPr>
        <w:numPr>
          <w:ilvl w:val="0"/>
          <w:numId w:val="15"/>
        </w:numPr>
        <w:autoSpaceDN w:val="0"/>
        <w:ind w:left="709" w:hanging="567"/>
        <w:jc w:val="both"/>
        <w:rPr>
          <w:szCs w:val="24"/>
        </w:rPr>
      </w:pPr>
      <w:r w:rsidRPr="00B2622E">
        <w:rPr>
          <w:szCs w:val="24"/>
        </w:rPr>
        <w:t>Užsakovas privalo mokėti Rangovui sumą, patvirtintą Rangovo pateiktuose mokėjimo dokumentuose per 3.4 papunktyje nurodytą dienų skaičių</w:t>
      </w:r>
      <w:r w:rsidRPr="00B2622E">
        <w:rPr>
          <w:i/>
          <w:szCs w:val="24"/>
        </w:rPr>
        <w:t xml:space="preserve"> </w:t>
      </w:r>
      <w:r w:rsidRPr="00B2622E">
        <w:rPr>
          <w:szCs w:val="24"/>
        </w:rPr>
        <w:t>nuo Rangovo pateiktų mokėjimo dokumentų patvirtinimo.</w:t>
      </w:r>
    </w:p>
    <w:p w14:paraId="31FAF8DA" w14:textId="77777777" w:rsidR="008E1A48" w:rsidRPr="00B2622E" w:rsidRDefault="008E1A48" w:rsidP="008E1A48">
      <w:pPr>
        <w:autoSpaceDN w:val="0"/>
        <w:ind w:left="709"/>
        <w:jc w:val="both"/>
        <w:rPr>
          <w:szCs w:val="24"/>
        </w:rPr>
      </w:pPr>
    </w:p>
    <w:p w14:paraId="04298656" w14:textId="77777777" w:rsidR="00F74866" w:rsidRPr="00B2622E" w:rsidRDefault="00F74866" w:rsidP="006E7B72">
      <w:pPr>
        <w:numPr>
          <w:ilvl w:val="0"/>
          <w:numId w:val="15"/>
        </w:numPr>
        <w:autoSpaceDN w:val="0"/>
        <w:ind w:left="709" w:hanging="567"/>
        <w:jc w:val="both"/>
        <w:rPr>
          <w:szCs w:val="24"/>
        </w:rPr>
      </w:pPr>
      <w:r w:rsidRPr="00B2622E">
        <w:rPr>
          <w:szCs w:val="24"/>
        </w:rPr>
        <w:lastRenderedPageBreak/>
        <w:t xml:space="preserve">Jeigu Rangovas negauna </w:t>
      </w:r>
      <w:r w:rsidR="004755C1" w:rsidRPr="00B2622E">
        <w:rPr>
          <w:szCs w:val="24"/>
        </w:rPr>
        <w:t>mokėjimo, Sutarties sąlygų 9.5.</w:t>
      </w:r>
      <w:r w:rsidRPr="00B2622E">
        <w:rPr>
          <w:szCs w:val="24"/>
        </w:rPr>
        <w:t xml:space="preserve"> papunktyje nurodytais terminais, tai jis turi teisę į delspinigius. Delspinigių dėl vėluojančio mokėjimo dydis yra nurodytas 3.4 papunktyje. </w:t>
      </w:r>
    </w:p>
    <w:p w14:paraId="48133B20" w14:textId="77777777" w:rsidR="008E1A48" w:rsidRPr="00B2622E" w:rsidRDefault="008E1A48" w:rsidP="008E1A48">
      <w:pPr>
        <w:autoSpaceDN w:val="0"/>
        <w:jc w:val="both"/>
        <w:rPr>
          <w:szCs w:val="24"/>
        </w:rPr>
      </w:pPr>
    </w:p>
    <w:p w14:paraId="24D02912" w14:textId="77777777" w:rsidR="004B1370" w:rsidRPr="00B2622E" w:rsidRDefault="00F74866" w:rsidP="006E7B72">
      <w:pPr>
        <w:numPr>
          <w:ilvl w:val="0"/>
          <w:numId w:val="15"/>
        </w:numPr>
        <w:autoSpaceDN w:val="0"/>
        <w:ind w:left="709" w:hanging="567"/>
        <w:jc w:val="both"/>
        <w:rPr>
          <w:szCs w:val="24"/>
        </w:rPr>
      </w:pPr>
      <w:r w:rsidRPr="00B2622E">
        <w:rPr>
          <w:szCs w:val="24"/>
        </w:rPr>
        <w:t>Sutarties kaina Sutarties galiojimo metu nekeičiama, išskyrus šiame punkte nurodytais atvejais:</w:t>
      </w:r>
    </w:p>
    <w:p w14:paraId="60C46756" w14:textId="77777777" w:rsidR="004B1370" w:rsidRPr="00B2622E" w:rsidRDefault="004B1370" w:rsidP="004B1370">
      <w:pPr>
        <w:pStyle w:val="Sraopastraipa"/>
        <w:autoSpaceDN w:val="0"/>
        <w:ind w:left="1428"/>
        <w:jc w:val="both"/>
        <w:rPr>
          <w:sz w:val="24"/>
          <w:szCs w:val="24"/>
        </w:rPr>
      </w:pPr>
    </w:p>
    <w:p w14:paraId="69BD393D" w14:textId="77777777" w:rsidR="004B1370" w:rsidRPr="00B2622E" w:rsidRDefault="00F74866" w:rsidP="006E7B72">
      <w:pPr>
        <w:pStyle w:val="Sraopastraipa"/>
        <w:numPr>
          <w:ilvl w:val="2"/>
          <w:numId w:val="36"/>
        </w:numPr>
        <w:autoSpaceDN w:val="0"/>
        <w:spacing w:after="0" w:line="240" w:lineRule="auto"/>
        <w:ind w:left="1418" w:hanging="709"/>
        <w:jc w:val="both"/>
        <w:rPr>
          <w:rFonts w:ascii="Times New Roman" w:hAnsi="Times New Roman" w:cs="Times New Roman"/>
          <w:sz w:val="24"/>
          <w:szCs w:val="24"/>
        </w:rPr>
      </w:pPr>
      <w:r w:rsidRPr="00B2622E">
        <w:rPr>
          <w:rFonts w:ascii="Times New Roman" w:hAnsi="Times New Roman" w:cs="Times New Roman"/>
          <w:sz w:val="24"/>
          <w:szCs w:val="24"/>
        </w:rPr>
        <w:t>pagal 10 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B49C1B0" w14:textId="77777777" w:rsidR="00F74866" w:rsidRPr="00B2622E" w:rsidRDefault="00F74866" w:rsidP="006E7B72">
      <w:pPr>
        <w:numPr>
          <w:ilvl w:val="0"/>
          <w:numId w:val="16"/>
        </w:numPr>
        <w:autoSpaceDN w:val="0"/>
        <w:ind w:left="1560" w:hanging="425"/>
        <w:jc w:val="both"/>
        <w:rPr>
          <w:szCs w:val="24"/>
        </w:rPr>
      </w:pPr>
      <w:r w:rsidRPr="00B2622E">
        <w:rPr>
          <w:szCs w:val="24"/>
        </w:rPr>
        <w:t xml:space="preserve">pritaikant Sutartyje numatytų Darbų kainą (jei Sutartyje nustatyti tam tikrų konkrečių darbų įkainiai), jei įmanoma: </w:t>
      </w:r>
    </w:p>
    <w:p w14:paraId="77983F52" w14:textId="77777777" w:rsidR="00F74866" w:rsidRPr="00B2622E" w:rsidRDefault="00F74866" w:rsidP="006E7B72">
      <w:pPr>
        <w:pStyle w:val="Default"/>
        <w:numPr>
          <w:ilvl w:val="1"/>
          <w:numId w:val="16"/>
        </w:numPr>
        <w:ind w:left="1985" w:hanging="426"/>
        <w:jc w:val="both"/>
        <w:rPr>
          <w:color w:val="auto"/>
        </w:rPr>
      </w:pPr>
      <w:r w:rsidRPr="00B2622E">
        <w:rPr>
          <w:color w:val="auto"/>
        </w:rPr>
        <w:t xml:space="preserve">pritaikant Sutartyje nurodytų darbų įkainius, arba </w:t>
      </w:r>
    </w:p>
    <w:p w14:paraId="26C22A72" w14:textId="77777777" w:rsidR="00F74866" w:rsidRPr="00B2622E" w:rsidRDefault="00F74866" w:rsidP="006E7B72">
      <w:pPr>
        <w:pStyle w:val="Default"/>
        <w:numPr>
          <w:ilvl w:val="1"/>
          <w:numId w:val="16"/>
        </w:numPr>
        <w:ind w:left="1985" w:hanging="426"/>
        <w:jc w:val="both"/>
        <w:rPr>
          <w:color w:val="auto"/>
        </w:rPr>
      </w:pPr>
      <w:r w:rsidRPr="00B2622E">
        <w:rPr>
          <w:color w:val="auto"/>
        </w:rPr>
        <w:t>išskaičiuojant kainos dalį iš Sutartyje numatyto įkainio ar Sutartyje įkainotos atskiros Darbų sudedamosios dalies, vadovaujantis šio papunkčio b) pastraipoje nurodytu būdu arba</w:t>
      </w:r>
    </w:p>
    <w:p w14:paraId="01E3226C" w14:textId="77777777" w:rsidR="00F74866" w:rsidRPr="00B2622E" w:rsidRDefault="00F74866" w:rsidP="006E7B72">
      <w:pPr>
        <w:pStyle w:val="Default"/>
        <w:numPr>
          <w:ilvl w:val="1"/>
          <w:numId w:val="16"/>
        </w:numPr>
        <w:ind w:left="1985" w:hanging="426"/>
        <w:jc w:val="both"/>
        <w:rPr>
          <w:color w:val="auto"/>
        </w:rPr>
      </w:pPr>
      <w:r w:rsidRPr="00B2622E">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01AC35E5" w14:textId="77777777" w:rsidR="00F74866" w:rsidRPr="00B2622E" w:rsidRDefault="00F74866" w:rsidP="006E7B72">
      <w:pPr>
        <w:numPr>
          <w:ilvl w:val="0"/>
          <w:numId w:val="16"/>
        </w:numPr>
        <w:autoSpaceDN w:val="0"/>
        <w:ind w:left="1560" w:hanging="425"/>
        <w:jc w:val="both"/>
        <w:rPr>
          <w:szCs w:val="24"/>
        </w:rPr>
      </w:pPr>
      <w:r w:rsidRPr="00B2622E">
        <w:rPr>
          <w:szCs w:val="24"/>
        </w:rPr>
        <w:t>įvertinus pagrįstas tiesiogines (darbo užmokesčio ir su juo susijusius mokesčius, statybos produktų ir įrengimų, mechanizmų sąnaudos, statybvietės) bei netiesiogines (pridėtines, pelno) išlaidas pagal Metodikos</w:t>
      </w:r>
      <w:r w:rsidRPr="00B2622E">
        <w:rPr>
          <w:rStyle w:val="Puslapioinaosnuoroda"/>
          <w:rFonts w:ascii="Calibri" w:hAnsi="Calibri"/>
          <w:i/>
          <w:szCs w:val="24"/>
          <w:lang w:eastAsia="lt-LT"/>
        </w:rPr>
        <w:footnoteReference w:id="1"/>
      </w:r>
      <w:r w:rsidRPr="00B2622E">
        <w:rPr>
          <w:szCs w:val="24"/>
        </w:rPr>
        <w:t xml:space="preserve"> priedo „Tiesioginių ir netiesioginių išlaidų apskaičiavimo taisyklės“ nuostatas. </w:t>
      </w:r>
    </w:p>
    <w:p w14:paraId="469C4F8F" w14:textId="77777777" w:rsidR="00F74866" w:rsidRPr="00B2622E" w:rsidRDefault="00F74866" w:rsidP="004B1370">
      <w:pPr>
        <w:autoSpaceDN w:val="0"/>
        <w:jc w:val="both"/>
        <w:rPr>
          <w:szCs w:val="24"/>
        </w:rPr>
      </w:pPr>
    </w:p>
    <w:p w14:paraId="75A508B8" w14:textId="77777777" w:rsidR="004B1370" w:rsidRPr="00B2622E" w:rsidRDefault="00F74866" w:rsidP="006E7B72">
      <w:pPr>
        <w:pStyle w:val="Sraopastraipa"/>
        <w:numPr>
          <w:ilvl w:val="2"/>
          <w:numId w:val="36"/>
        </w:numPr>
        <w:spacing w:after="0" w:line="240" w:lineRule="auto"/>
        <w:ind w:left="1418" w:hanging="709"/>
        <w:jc w:val="both"/>
        <w:rPr>
          <w:rFonts w:ascii="Times New Roman" w:hAnsi="Times New Roman" w:cs="Times New Roman"/>
          <w:sz w:val="24"/>
          <w:szCs w:val="24"/>
        </w:rPr>
      </w:pPr>
      <w:r w:rsidRPr="00B2622E">
        <w:rPr>
          <w:rFonts w:ascii="Times New Roman" w:hAnsi="Times New Roman" w:cs="Times New Roman"/>
          <w:sz w:val="24"/>
          <w:szCs w:val="24"/>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574C62FE" w14:textId="77777777" w:rsidR="00F74866" w:rsidRPr="00B2622E" w:rsidRDefault="00F74866" w:rsidP="00B455F0">
      <w:pPr>
        <w:pStyle w:val="Sraopastraipa"/>
        <w:spacing w:after="0" w:line="240" w:lineRule="auto"/>
        <w:ind w:left="1418"/>
        <w:jc w:val="both"/>
        <w:rPr>
          <w:rFonts w:ascii="Times New Roman" w:hAnsi="Times New Roman" w:cs="Times New Roman"/>
          <w:sz w:val="24"/>
          <w:szCs w:val="24"/>
        </w:rPr>
      </w:pPr>
      <w:r w:rsidRPr="00B2622E">
        <w:rPr>
          <w:rFonts w:ascii="Times New Roman" w:hAnsi="Times New Roman" w:cs="Times New Roman"/>
          <w:sz w:val="24"/>
          <w:szCs w:val="24"/>
        </w:rPr>
        <w:t>Sutarties kainos perskaičiavimo formulė pasikeitus PVM tarifui:</w:t>
      </w:r>
    </w:p>
    <w:p w14:paraId="287E96B2" w14:textId="77777777" w:rsidR="00F74866" w:rsidRPr="00B2622E" w:rsidRDefault="00F74866" w:rsidP="004B1370">
      <w:pPr>
        <w:pStyle w:val="Stilius3"/>
        <w:spacing w:before="0"/>
        <w:ind w:left="1332"/>
        <w:rPr>
          <w:sz w:val="24"/>
          <w:szCs w:val="24"/>
        </w:rPr>
      </w:pPr>
    </w:p>
    <w:p w14:paraId="1B67FE23" w14:textId="77777777" w:rsidR="00F74866" w:rsidRPr="00B2622E" w:rsidRDefault="00F74866" w:rsidP="004B1370">
      <w:pPr>
        <w:pStyle w:val="Stilius3"/>
        <w:spacing w:before="0"/>
        <w:ind w:left="1332"/>
        <w:rPr>
          <w:noProof/>
          <w:position w:val="-12"/>
          <w:sz w:val="24"/>
          <w:szCs w:val="24"/>
          <w:lang w:eastAsia="lt-LT"/>
        </w:rPr>
      </w:pPr>
      <w:r w:rsidRPr="00B2622E">
        <w:rPr>
          <w:sz w:val="24"/>
          <w:szCs w:val="24"/>
        </w:rPr>
        <w:tab/>
      </w:r>
      <w:r w:rsidRPr="00B2622E">
        <w:rPr>
          <w:position w:val="-54"/>
          <w:sz w:val="24"/>
          <w:szCs w:val="24"/>
        </w:rPr>
        <w:object w:dxaOrig="2880" w:dyaOrig="920" w14:anchorId="10FC8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5.6pt" o:ole="">
            <v:imagedata r:id="rId8" o:title=""/>
          </v:shape>
          <o:OLEObject Type="Embed" ProgID="Equation.3" ShapeID="_x0000_i1025" DrawAspect="Content" ObjectID="_1801640922" r:id="rId9"/>
        </w:object>
      </w:r>
    </w:p>
    <w:p w14:paraId="7F8D4586" w14:textId="77777777" w:rsidR="00F74866" w:rsidRPr="00B2622E" w:rsidRDefault="00F74866" w:rsidP="004B1370">
      <w:pPr>
        <w:pStyle w:val="Stilius3"/>
        <w:spacing w:before="0"/>
        <w:ind w:left="1332"/>
        <w:rPr>
          <w:noProof/>
          <w:position w:val="-12"/>
          <w:sz w:val="24"/>
          <w:szCs w:val="24"/>
          <w:lang w:eastAsia="lt-LT"/>
        </w:rPr>
      </w:pPr>
    </w:p>
    <w:p w14:paraId="69B12A73" w14:textId="77777777" w:rsidR="00F74866" w:rsidRPr="00B2622E" w:rsidRDefault="00F74866" w:rsidP="004B1370">
      <w:pPr>
        <w:pStyle w:val="Stilius3"/>
        <w:spacing w:before="0"/>
        <w:ind w:left="1332"/>
        <w:rPr>
          <w:sz w:val="24"/>
          <w:szCs w:val="24"/>
        </w:rPr>
      </w:pPr>
      <w:r w:rsidRPr="00B2622E">
        <w:rPr>
          <w:position w:val="-12"/>
          <w:sz w:val="24"/>
          <w:szCs w:val="24"/>
        </w:rPr>
        <w:t xml:space="preserve">                         </w:t>
      </w:r>
      <w:r w:rsidRPr="00B2622E">
        <w:rPr>
          <w:position w:val="-12"/>
          <w:sz w:val="24"/>
          <w:szCs w:val="24"/>
        </w:rPr>
        <w:object w:dxaOrig="345" w:dyaOrig="360" w14:anchorId="43233BF3">
          <v:shape id="_x0000_i1026" type="#_x0000_t75" style="width:16.8pt;height:16.8pt" o:ole="">
            <v:imagedata r:id="rId10" o:title=""/>
          </v:shape>
          <o:OLEObject Type="Embed" ProgID="Equation.3" ShapeID="_x0000_i1026" DrawAspect="Content" ObjectID="_1801640923" r:id="rId11"/>
        </w:object>
      </w:r>
      <w:r w:rsidRPr="00B2622E">
        <w:rPr>
          <w:sz w:val="24"/>
          <w:szCs w:val="24"/>
        </w:rPr>
        <w:t xml:space="preserve"> - Perskaičiuota Sutarties kaina (su PVM)</w:t>
      </w:r>
    </w:p>
    <w:p w14:paraId="4CB678E2" w14:textId="77777777" w:rsidR="00F74866" w:rsidRPr="00B2622E" w:rsidRDefault="00F74866" w:rsidP="004B1370">
      <w:pPr>
        <w:pStyle w:val="Stilius3"/>
        <w:spacing w:before="0"/>
        <w:ind w:left="1332"/>
        <w:rPr>
          <w:sz w:val="24"/>
          <w:szCs w:val="24"/>
        </w:rPr>
      </w:pPr>
      <w:r w:rsidRPr="00B2622E">
        <w:rPr>
          <w:sz w:val="24"/>
          <w:szCs w:val="24"/>
        </w:rPr>
        <w:tab/>
      </w:r>
      <w:r w:rsidRPr="00B2622E">
        <w:rPr>
          <w:position w:val="-12"/>
          <w:sz w:val="24"/>
          <w:szCs w:val="24"/>
        </w:rPr>
        <w:object w:dxaOrig="300" w:dyaOrig="360" w14:anchorId="39BFACE6">
          <v:shape id="_x0000_i1027" type="#_x0000_t75" style="width:16.8pt;height:16.8pt" o:ole="">
            <v:imagedata r:id="rId12" o:title=""/>
          </v:shape>
          <o:OLEObject Type="Embed" ProgID="Equation.3" ShapeID="_x0000_i1027" DrawAspect="Content" ObjectID="_1801640924" r:id="rId13"/>
        </w:object>
      </w:r>
      <w:r w:rsidRPr="00B2622E">
        <w:rPr>
          <w:sz w:val="24"/>
          <w:szCs w:val="24"/>
        </w:rPr>
        <w:t xml:space="preserve"> - Sutarties kaina (su PVM) iki perskaičiavimo</w:t>
      </w:r>
    </w:p>
    <w:p w14:paraId="0F4860A7" w14:textId="77777777" w:rsidR="00F74866" w:rsidRPr="00B2622E" w:rsidRDefault="00F74866" w:rsidP="004B1370">
      <w:pPr>
        <w:pStyle w:val="Stilius3"/>
        <w:spacing w:before="0"/>
        <w:ind w:left="1332"/>
        <w:rPr>
          <w:sz w:val="24"/>
          <w:szCs w:val="24"/>
        </w:rPr>
      </w:pPr>
      <w:r w:rsidRPr="00B2622E">
        <w:rPr>
          <w:sz w:val="24"/>
          <w:szCs w:val="24"/>
        </w:rPr>
        <w:tab/>
        <w:t>A – Atliktų darbų kaina (su PVM) iki perskaičiavimo</w:t>
      </w:r>
    </w:p>
    <w:p w14:paraId="66B0A562" w14:textId="77777777" w:rsidR="00F74866" w:rsidRPr="00B2622E" w:rsidRDefault="00F74866" w:rsidP="004B1370">
      <w:pPr>
        <w:pStyle w:val="Stilius3"/>
        <w:spacing w:before="0"/>
        <w:ind w:left="1332"/>
        <w:rPr>
          <w:sz w:val="24"/>
          <w:szCs w:val="24"/>
        </w:rPr>
      </w:pPr>
      <w:r w:rsidRPr="00B2622E">
        <w:rPr>
          <w:sz w:val="24"/>
          <w:szCs w:val="24"/>
        </w:rPr>
        <w:tab/>
      </w:r>
      <w:r w:rsidRPr="00B2622E">
        <w:rPr>
          <w:position w:val="-12"/>
          <w:sz w:val="24"/>
          <w:szCs w:val="24"/>
        </w:rPr>
        <w:object w:dxaOrig="285" w:dyaOrig="360" w14:anchorId="0958C24F">
          <v:shape id="_x0000_i1028" type="#_x0000_t75" style="width:14.4pt;height:16.8pt" o:ole="">
            <v:imagedata r:id="rId14" o:title=""/>
          </v:shape>
          <o:OLEObject Type="Embed" ProgID="Equation.3" ShapeID="_x0000_i1028" DrawAspect="Content" ObjectID="_1801640925" r:id="rId15"/>
        </w:object>
      </w:r>
      <w:r w:rsidRPr="00B2622E">
        <w:rPr>
          <w:sz w:val="24"/>
          <w:szCs w:val="24"/>
        </w:rPr>
        <w:t xml:space="preserve"> - senas PVM tarifas (procentais)</w:t>
      </w:r>
    </w:p>
    <w:p w14:paraId="21C57BB7" w14:textId="77777777" w:rsidR="00F74866" w:rsidRPr="00B2622E" w:rsidRDefault="00F74866" w:rsidP="004B1370">
      <w:pPr>
        <w:pStyle w:val="Stilius3"/>
        <w:spacing w:before="0"/>
        <w:ind w:left="1332"/>
        <w:rPr>
          <w:sz w:val="24"/>
          <w:szCs w:val="24"/>
        </w:rPr>
      </w:pPr>
      <w:r w:rsidRPr="00B2622E">
        <w:rPr>
          <w:sz w:val="24"/>
          <w:szCs w:val="24"/>
        </w:rPr>
        <w:tab/>
      </w:r>
      <w:r w:rsidRPr="00B2622E">
        <w:rPr>
          <w:position w:val="-12"/>
          <w:sz w:val="24"/>
          <w:szCs w:val="24"/>
        </w:rPr>
        <w:object w:dxaOrig="315" w:dyaOrig="360" w14:anchorId="2D230081">
          <v:shape id="_x0000_i1029" type="#_x0000_t75" style="width:16.8pt;height:16.8pt" o:ole="">
            <v:imagedata r:id="rId16" o:title=""/>
          </v:shape>
          <o:OLEObject Type="Embed" ProgID="Equation.3" ShapeID="_x0000_i1029" DrawAspect="Content" ObjectID="_1801640926" r:id="rId17"/>
        </w:object>
      </w:r>
      <w:r w:rsidRPr="00B2622E">
        <w:rPr>
          <w:sz w:val="24"/>
          <w:szCs w:val="24"/>
        </w:rPr>
        <w:t xml:space="preserve"> - naujas PVM tarifas (procentais)</w:t>
      </w:r>
    </w:p>
    <w:p w14:paraId="3027F086" w14:textId="77777777" w:rsidR="00F74866" w:rsidRPr="00B2622E" w:rsidRDefault="00F74866" w:rsidP="00931D1F">
      <w:pPr>
        <w:pStyle w:val="Stilius3"/>
        <w:spacing w:before="0"/>
        <w:ind w:left="1332"/>
        <w:rPr>
          <w:sz w:val="24"/>
          <w:szCs w:val="24"/>
        </w:rPr>
      </w:pPr>
      <w:r w:rsidRPr="00B2622E">
        <w:rPr>
          <w:sz w:val="24"/>
          <w:szCs w:val="24"/>
        </w:rPr>
        <w:tab/>
      </w:r>
    </w:p>
    <w:p w14:paraId="074324BE" w14:textId="7085D2D8" w:rsidR="00F74866" w:rsidRPr="00B2622E" w:rsidRDefault="00F74866" w:rsidP="006E7B72">
      <w:pPr>
        <w:pStyle w:val="Stilius3"/>
        <w:numPr>
          <w:ilvl w:val="2"/>
          <w:numId w:val="36"/>
        </w:numPr>
        <w:spacing w:before="0"/>
        <w:ind w:left="1418" w:hanging="709"/>
        <w:rPr>
          <w:sz w:val="24"/>
          <w:szCs w:val="24"/>
        </w:rPr>
      </w:pPr>
      <w:r w:rsidRPr="00B2622E">
        <w:rPr>
          <w:sz w:val="24"/>
          <w:szCs w:val="24"/>
        </w:rPr>
        <w:lastRenderedPageBreak/>
        <w:t>Jeigu Sutarties kaina buvo pakeista pagal 9</w:t>
      </w:r>
      <w:r w:rsidR="00FF015D" w:rsidRPr="00B2622E">
        <w:rPr>
          <w:sz w:val="24"/>
          <w:szCs w:val="24"/>
        </w:rPr>
        <w:t>.7.1 ir 9.7.2</w:t>
      </w:r>
      <w:r w:rsidRPr="00B2622E">
        <w:rPr>
          <w:sz w:val="24"/>
          <w:szCs w:val="24"/>
        </w:rPr>
        <w:t xml:space="preserve"> papunkčius, atitinkamai pakeičiama ir Pradinės sutarties vertė ir, taikant Pakeitimų nuostatas pagal VPĮ 89 straipsnį, atsižvelgiama į pakeistą Pradinės sutarties vertę.</w:t>
      </w:r>
    </w:p>
    <w:p w14:paraId="58F69D22" w14:textId="77777777" w:rsidR="00954B0F" w:rsidRPr="00B2622E" w:rsidRDefault="00954B0F" w:rsidP="00954B0F">
      <w:pPr>
        <w:pStyle w:val="Stilius3"/>
        <w:spacing w:before="0"/>
        <w:ind w:left="1418"/>
        <w:rPr>
          <w:sz w:val="24"/>
          <w:szCs w:val="24"/>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tblGrid>
      <w:tr w:rsidR="00B2622E" w:rsidRPr="00B2622E" w14:paraId="12D7ECAF" w14:textId="77777777" w:rsidTr="00391F97">
        <w:tc>
          <w:tcPr>
            <w:tcW w:w="9212" w:type="dxa"/>
            <w:tcBorders>
              <w:top w:val="nil"/>
              <w:left w:val="nil"/>
              <w:bottom w:val="nil"/>
              <w:right w:val="nil"/>
            </w:tcBorders>
            <w:hideMark/>
          </w:tcPr>
          <w:p w14:paraId="5CD28227" w14:textId="3529FA24" w:rsidR="00954B0F" w:rsidRPr="00B2622E" w:rsidRDefault="00954B0F" w:rsidP="00954B0F">
            <w:pPr>
              <w:pStyle w:val="Sraopastraipa"/>
              <w:numPr>
                <w:ilvl w:val="1"/>
                <w:numId w:val="36"/>
              </w:numPr>
              <w:jc w:val="both"/>
            </w:pPr>
            <w:r w:rsidRPr="00B2622E">
              <w:t xml:space="preserve">Bet kuri Sutarties šalis Sutarties galiojimo metu turi teisę inicijuoti Sutartyje numatytų įkainių perskaičiavimą (keitimą) ne anksčiau kaip po 6 (šešių) mėnesių  nuo Paskutinės pirkimo, kurio pagrindu sudaryta ši Pirkimo sutartis, pasiūlymų pateikimo termino dienos (jeigu perskaičiavimas jau buvo atliktas – nuo paskutinio perskaičiavimo pagal šį punktą dienos). </w:t>
            </w:r>
          </w:p>
        </w:tc>
      </w:tr>
      <w:tr w:rsidR="00B2622E" w:rsidRPr="00B2622E" w14:paraId="7CAAD5FA" w14:textId="77777777" w:rsidTr="00391F97">
        <w:tc>
          <w:tcPr>
            <w:tcW w:w="9212" w:type="dxa"/>
            <w:tcBorders>
              <w:top w:val="nil"/>
              <w:left w:val="nil"/>
              <w:bottom w:val="nil"/>
              <w:right w:val="nil"/>
            </w:tcBorders>
            <w:hideMark/>
          </w:tcPr>
          <w:p w14:paraId="009FB93D" w14:textId="49636357" w:rsidR="00954B0F" w:rsidRPr="00B2622E" w:rsidRDefault="00954B0F" w:rsidP="00391F97">
            <w:pPr>
              <w:tabs>
                <w:tab w:val="left" w:pos="851"/>
              </w:tabs>
              <w:spacing w:before="120"/>
              <w:ind w:left="599" w:hanging="567"/>
              <w:jc w:val="both"/>
              <w:rPr>
                <w:sz w:val="22"/>
                <w:szCs w:val="22"/>
              </w:rPr>
            </w:pPr>
            <w:r w:rsidRPr="00B2622E">
              <w:rPr>
                <w:sz w:val="22"/>
                <w:szCs w:val="22"/>
              </w:rPr>
              <w:t>9.8.1 Rangovui mokėtinos sumos už Darbus gali būti perskaičiuojamos, jeigu Valstybės duomenų agentūra (https://osp.stat.gov.lt/ ):</w:t>
            </w:r>
          </w:p>
          <w:p w14:paraId="0A920D77" w14:textId="65D8601D" w:rsidR="00954B0F" w:rsidRPr="00B2622E" w:rsidRDefault="00954B0F" w:rsidP="00391F97">
            <w:pPr>
              <w:pStyle w:val="Sraopastraipa"/>
              <w:tabs>
                <w:tab w:val="left" w:pos="709"/>
              </w:tabs>
              <w:spacing w:before="120" w:after="0" w:line="240" w:lineRule="auto"/>
              <w:ind w:left="599" w:hanging="567"/>
              <w:contextualSpacing w:val="0"/>
              <w:jc w:val="both"/>
              <w:rPr>
                <w:rFonts w:ascii="Times New Roman" w:hAnsi="Times New Roman" w:cs="Times New Roman"/>
                <w:lang w:val="lt-LT"/>
              </w:rPr>
            </w:pPr>
            <w:r w:rsidRPr="00B2622E">
              <w:rPr>
                <w:rFonts w:ascii="Times New Roman" w:hAnsi="Times New Roman" w:cs="Times New Roman"/>
                <w:lang w:val="lt-LT"/>
              </w:rPr>
              <w:t>9.8.1.1</w:t>
            </w:r>
            <w:r w:rsidRPr="00B2622E">
              <w:rPr>
                <w:rFonts w:ascii="Times New Roman" w:hAnsi="Times New Roman" w:cs="Times New Roman"/>
              </w:rPr>
              <w:t xml:space="preserve"> </w:t>
            </w:r>
            <w:r w:rsidRPr="00B2622E">
              <w:rPr>
                <w:rFonts w:ascii="Times New Roman" w:hAnsi="Times New Roman" w:cs="Times New Roman"/>
                <w:i/>
                <w:lang w:val="lt-LT"/>
              </w:rPr>
              <w:t>negalioja</w:t>
            </w:r>
          </w:p>
          <w:p w14:paraId="201B3978" w14:textId="6AEB6C9E" w:rsidR="00954B0F" w:rsidRPr="00B2622E" w:rsidRDefault="00954B0F" w:rsidP="00391F97">
            <w:pPr>
              <w:pStyle w:val="Sraopastraipa"/>
              <w:tabs>
                <w:tab w:val="left" w:pos="709"/>
              </w:tabs>
              <w:spacing w:before="120" w:after="0" w:line="240" w:lineRule="auto"/>
              <w:ind w:left="599" w:hanging="567"/>
              <w:contextualSpacing w:val="0"/>
              <w:jc w:val="both"/>
              <w:rPr>
                <w:rFonts w:ascii="Times New Roman" w:hAnsi="Times New Roman" w:cs="Times New Roman"/>
                <w:lang w:val="lt-LT"/>
              </w:rPr>
            </w:pPr>
            <w:r w:rsidRPr="00B2622E">
              <w:rPr>
                <w:rFonts w:ascii="Times New Roman" w:hAnsi="Times New Roman" w:cs="Times New Roman"/>
                <w:lang w:val="lt-LT"/>
              </w:rPr>
              <w:t xml:space="preserve">9.8.1.2 inžinerinių statinių (kelių ir gatvių) statybos sąnaudų elementų kainų indekso dėl kurio statybos, rekonstravimo, remonto Šalys sudarė šią Sutartį rūšį, reikšmė pakinta daugiau kaip 0,05 per Darbų vykdymo laikotarpį. </w:t>
            </w:r>
          </w:p>
          <w:p w14:paraId="4F786827" w14:textId="6ADAA60F" w:rsidR="00954B0F" w:rsidRPr="00B2622E" w:rsidRDefault="00954B0F" w:rsidP="00391F97">
            <w:pPr>
              <w:pStyle w:val="Sraopastraipa"/>
              <w:tabs>
                <w:tab w:val="left" w:pos="709"/>
              </w:tabs>
              <w:spacing w:before="120" w:after="0" w:line="240" w:lineRule="auto"/>
              <w:ind w:left="599" w:hanging="567"/>
              <w:contextualSpacing w:val="0"/>
              <w:jc w:val="both"/>
              <w:rPr>
                <w:rFonts w:ascii="Times New Roman" w:hAnsi="Times New Roman" w:cs="Times New Roman"/>
                <w:lang w:val="lt-LT"/>
              </w:rPr>
            </w:pPr>
            <w:r w:rsidRPr="00B2622E">
              <w:rPr>
                <w:rFonts w:ascii="Times New Roman" w:hAnsi="Times New Roman" w:cs="Times New Roman"/>
                <w:lang w:val="lt-LT"/>
              </w:rPr>
              <w:t>9.8.1.3.</w:t>
            </w:r>
            <w:r w:rsidRPr="00B2622E">
              <w:t xml:space="preserve"> </w:t>
            </w:r>
            <w:r w:rsidRPr="00B2622E">
              <w:rPr>
                <w:rFonts w:ascii="Times New Roman" w:hAnsi="Times New Roman" w:cs="Times New Roman"/>
                <w:lang w:val="lt-LT"/>
              </w:rPr>
              <w:t>Sutarties kaina perskaičiuojama dėl Indekso pokyčio, pagal Sutartį neišpirktų Statybos darbų vertę padauginant iš Indekso pokyčio koeficiento, kuris apskaičiuojamas pagal toliau nurodytą formulę, išminusavus 0,05 pokyčio dydį:</w:t>
            </w:r>
          </w:p>
          <w:p w14:paraId="59408129" w14:textId="77777777" w:rsidR="00954B0F" w:rsidRPr="00B2622E" w:rsidRDefault="00954B0F" w:rsidP="00391F97">
            <w:pPr>
              <w:pStyle w:val="Sraopastraipa"/>
              <w:tabs>
                <w:tab w:val="left" w:pos="709"/>
              </w:tabs>
              <w:spacing w:before="120" w:after="0" w:line="240" w:lineRule="auto"/>
              <w:ind w:left="34" w:firstLine="567"/>
              <w:contextualSpacing w:val="0"/>
              <w:rPr>
                <w:rFonts w:ascii="Times New Roman" w:hAnsi="Times New Roman" w:cs="Times New Roman"/>
              </w:rPr>
            </w:pPr>
            <w:r w:rsidRPr="00B2622E">
              <w:rPr>
                <w:rFonts w:ascii="Times New Roman" w:hAnsi="Times New Roman" w:cs="Times New Roman"/>
              </w:rPr>
              <w:t>Nauji įkainiai apskaičiuojami pagal formulę:</w:t>
            </w:r>
          </w:p>
          <w:p w14:paraId="1AA7F416" w14:textId="77777777" w:rsidR="00954B0F" w:rsidRPr="00B2622E" w:rsidRDefault="00954B0F" w:rsidP="00391F97">
            <w:pPr>
              <w:pStyle w:val="Sraopastraipa"/>
              <w:tabs>
                <w:tab w:val="left" w:pos="709"/>
              </w:tabs>
              <w:spacing w:before="120" w:after="0" w:line="240" w:lineRule="auto"/>
              <w:ind w:left="34" w:firstLine="567"/>
              <w:contextualSpacing w:val="0"/>
              <w:jc w:val="center"/>
              <w:rPr>
                <w:rFonts w:ascii="Times New Roman" w:hAnsi="Times New Roman" w:cs="Times New Roman"/>
              </w:rPr>
            </w:pPr>
            <w:r w:rsidRPr="00B2622E">
              <w:rPr>
                <w:rFonts w:ascii="Times New Roman" w:hAnsi="Times New Roman" w:cs="Times New Roman"/>
                <w:sz w:val="24"/>
                <w:szCs w:val="24"/>
              </w:rPr>
              <w:t>a_1=a+(k/100×a)</w:t>
            </w:r>
            <w:r w:rsidRPr="00B2622E">
              <w:rPr>
                <w:rFonts w:ascii="Times New Roman" w:hAnsi="Times New Roman" w:cs="Times New Roman"/>
                <w:sz w:val="24"/>
                <w:szCs w:val="24"/>
                <w:lang w:val="lt-LT"/>
              </w:rPr>
              <w:t xml:space="preserve"> - 0,05</w:t>
            </w:r>
            <w:r w:rsidRPr="00B2622E">
              <w:rPr>
                <w:rFonts w:ascii="Times New Roman" w:hAnsi="Times New Roman" w:cs="Times New Roman"/>
                <w:sz w:val="24"/>
                <w:szCs w:val="24"/>
              </w:rPr>
              <w:t xml:space="preserve">, </w:t>
            </w:r>
            <w:r w:rsidRPr="00B2622E">
              <w:rPr>
                <w:rFonts w:ascii="Times New Roman" w:hAnsi="Times New Roman" w:cs="Times New Roman"/>
              </w:rPr>
              <w:t>kur</w:t>
            </w:r>
          </w:p>
          <w:p w14:paraId="384BC2F0" w14:textId="77777777" w:rsidR="00954B0F" w:rsidRPr="00B2622E" w:rsidRDefault="00954B0F" w:rsidP="00391F97">
            <w:pPr>
              <w:pStyle w:val="Sraopastraipa"/>
              <w:tabs>
                <w:tab w:val="left" w:pos="709"/>
              </w:tabs>
              <w:spacing w:before="120" w:after="0" w:line="240" w:lineRule="auto"/>
              <w:ind w:left="34" w:firstLine="567"/>
              <w:contextualSpacing w:val="0"/>
              <w:rPr>
                <w:rFonts w:ascii="Times New Roman" w:hAnsi="Times New Roman" w:cs="Times New Roman"/>
              </w:rPr>
            </w:pPr>
            <w:r w:rsidRPr="00B2622E">
              <w:rPr>
                <w:rFonts w:ascii="Times New Roman" w:hAnsi="Times New Roman" w:cs="Times New Roman"/>
              </w:rPr>
              <w:t>a – įkainis (Eur be PVM)) (jei jis jau buvo perskaičiuotas, tai po paskutinio perskaičiavimo).</w:t>
            </w:r>
          </w:p>
          <w:p w14:paraId="4D824DF3" w14:textId="77777777" w:rsidR="00954B0F" w:rsidRPr="00B2622E" w:rsidRDefault="00954B0F" w:rsidP="00391F97">
            <w:pPr>
              <w:pStyle w:val="Sraopastraipa"/>
              <w:tabs>
                <w:tab w:val="left" w:pos="709"/>
              </w:tabs>
              <w:spacing w:after="0" w:line="240" w:lineRule="auto"/>
              <w:ind w:left="34" w:firstLine="567"/>
              <w:contextualSpacing w:val="0"/>
              <w:rPr>
                <w:rFonts w:ascii="Times New Roman" w:hAnsi="Times New Roman" w:cs="Times New Roman"/>
              </w:rPr>
            </w:pPr>
            <w:r w:rsidRPr="00B2622E">
              <w:rPr>
                <w:rFonts w:ascii="Times New Roman" w:hAnsi="Times New Roman" w:cs="Times New Roman"/>
              </w:rPr>
              <w:t>a1 – perskaičiuotas (pakeistas) įkainis (Eur be PVM)</w:t>
            </w:r>
          </w:p>
          <w:p w14:paraId="1AF5382C" w14:textId="77777777" w:rsidR="00954B0F" w:rsidRPr="00B2622E" w:rsidRDefault="00954B0F" w:rsidP="00391F97">
            <w:pPr>
              <w:pStyle w:val="Sraopastraipa"/>
              <w:tabs>
                <w:tab w:val="left" w:pos="709"/>
              </w:tabs>
              <w:spacing w:after="0" w:line="240" w:lineRule="auto"/>
              <w:ind w:left="34" w:firstLine="567"/>
              <w:contextualSpacing w:val="0"/>
              <w:jc w:val="both"/>
              <w:rPr>
                <w:rFonts w:ascii="Times New Roman" w:hAnsi="Times New Roman" w:cs="Times New Roman"/>
              </w:rPr>
            </w:pPr>
            <w:r w:rsidRPr="00B2622E">
              <w:rPr>
                <w:rFonts w:ascii="Times New Roman" w:hAnsi="Times New Roman" w:cs="Times New Roman"/>
              </w:rPr>
              <w:t>k –</w:t>
            </w:r>
            <w:r w:rsidRPr="00B2622E">
              <w:rPr>
                <w:rFonts w:ascii="Times New Roman" w:hAnsi="Times New Roman" w:cs="Times New Roman"/>
                <w:lang w:val="lt-LT"/>
              </w:rPr>
              <w:t xml:space="preserve"> </w:t>
            </w:r>
            <w:r w:rsidRPr="00B2622E">
              <w:rPr>
                <w:rFonts w:ascii="Times New Roman" w:hAnsi="Times New Roman" w:cs="Times New Roman"/>
              </w:rPr>
              <w:t>pagal inžinerinių statinių (kelių ir gatvių) statybos sąnaudų elementų kainų  pokytį (padidėjimas arba sumažėjimas) (%). „k“ reikšmė skaičiuojama pagal formulę:</w:t>
            </w:r>
          </w:p>
          <w:p w14:paraId="4C78C21B" w14:textId="77777777" w:rsidR="00954B0F" w:rsidRPr="00B2622E" w:rsidRDefault="00954B0F" w:rsidP="00391F97">
            <w:pPr>
              <w:pStyle w:val="Sraopastraipa"/>
              <w:tabs>
                <w:tab w:val="left" w:pos="709"/>
              </w:tabs>
              <w:spacing w:before="120" w:after="0" w:line="240" w:lineRule="auto"/>
              <w:ind w:left="34" w:firstLine="567"/>
              <w:contextualSpacing w:val="0"/>
              <w:jc w:val="center"/>
              <w:rPr>
                <w:rFonts w:ascii="Times New Roman" w:hAnsi="Times New Roman" w:cs="Times New Roman"/>
              </w:rPr>
            </w:pPr>
            <w:r w:rsidRPr="00B2622E">
              <w:rPr>
                <w:rFonts w:ascii="Times New Roman" w:hAnsi="Times New Roman" w:cs="Times New Roman"/>
              </w:rPr>
              <w:t>k =</w:t>
            </w:r>
            <w:r w:rsidRPr="00B2622E">
              <w:rPr>
                <w:rFonts w:ascii="Cambria Math" w:hAnsi="Cambria Math" w:cs="Cambria Math"/>
              </w:rPr>
              <w:t>〖</w:t>
            </w:r>
            <w:r w:rsidRPr="00B2622E">
              <w:rPr>
                <w:rFonts w:ascii="Times New Roman" w:hAnsi="Times New Roman" w:cs="Times New Roman"/>
              </w:rPr>
              <w:t>Ind</w:t>
            </w:r>
            <w:r w:rsidRPr="00B2622E">
              <w:rPr>
                <w:rFonts w:ascii="Cambria Math" w:hAnsi="Cambria Math" w:cs="Cambria Math"/>
              </w:rPr>
              <w:t>〗</w:t>
            </w:r>
            <w:r w:rsidRPr="00B2622E">
              <w:rPr>
                <w:rFonts w:ascii="Times New Roman" w:hAnsi="Times New Roman" w:cs="Times New Roman"/>
              </w:rPr>
              <w:t>_naujausias/</w:t>
            </w:r>
            <w:r w:rsidRPr="00B2622E">
              <w:rPr>
                <w:rFonts w:ascii="Cambria Math" w:hAnsi="Cambria Math" w:cs="Cambria Math"/>
              </w:rPr>
              <w:t>〖</w:t>
            </w:r>
            <w:r w:rsidRPr="00B2622E">
              <w:rPr>
                <w:rFonts w:ascii="Times New Roman" w:hAnsi="Times New Roman" w:cs="Times New Roman"/>
              </w:rPr>
              <w:t>Ind</w:t>
            </w:r>
            <w:r w:rsidRPr="00B2622E">
              <w:rPr>
                <w:rFonts w:ascii="Cambria Math" w:hAnsi="Cambria Math" w:cs="Cambria Math"/>
              </w:rPr>
              <w:t>〗</w:t>
            </w:r>
            <w:r w:rsidRPr="00B2622E">
              <w:rPr>
                <w:rFonts w:ascii="Times New Roman" w:hAnsi="Times New Roman" w:cs="Times New Roman"/>
              </w:rPr>
              <w:t>_pradžia ×100-100, (proc.) kur</w:t>
            </w:r>
          </w:p>
          <w:p w14:paraId="4FBB62A5" w14:textId="77777777" w:rsidR="00954B0F" w:rsidRPr="00B2622E" w:rsidRDefault="00954B0F" w:rsidP="00391F97">
            <w:pPr>
              <w:pStyle w:val="Sraopastraipa"/>
              <w:tabs>
                <w:tab w:val="left" w:pos="709"/>
              </w:tabs>
              <w:spacing w:before="120" w:after="0" w:line="240" w:lineRule="auto"/>
              <w:ind w:left="34" w:firstLine="567"/>
              <w:contextualSpacing w:val="0"/>
              <w:jc w:val="both"/>
              <w:rPr>
                <w:rFonts w:ascii="Times New Roman" w:hAnsi="Times New Roman" w:cs="Times New Roman"/>
                <w:lang w:val="lt-LT"/>
              </w:rPr>
            </w:pPr>
            <w:r w:rsidRPr="00B2622E">
              <w:rPr>
                <w:rFonts w:ascii="Times New Roman" w:hAnsi="Times New Roman" w:cs="Times New Roman"/>
              </w:rPr>
              <w:t>Ind</w:t>
            </w:r>
            <w:r w:rsidRPr="00B2622E">
              <w:rPr>
                <w:rFonts w:ascii="Times New Roman" w:hAnsi="Times New Roman" w:cs="Times New Roman"/>
                <w:vertAlign w:val="subscript"/>
              </w:rPr>
              <w:t>naujausias</w:t>
            </w:r>
            <w:r w:rsidRPr="00B2622E">
              <w:rPr>
                <w:rFonts w:ascii="Times New Roman" w:hAnsi="Times New Roman" w:cs="Times New Roman"/>
              </w:rPr>
              <w:t xml:space="preserve"> – kreipimosi dėl kainos perskaičiavimo išsiuntimo kitai šaliai datą naujausias paskelbtas inžinerinių statinių (kelių ir gatvių) statybos sąnaudų elementų kainų  pokyt</w:t>
            </w:r>
            <w:r w:rsidRPr="00B2622E">
              <w:rPr>
                <w:rFonts w:ascii="Times New Roman" w:hAnsi="Times New Roman" w:cs="Times New Roman"/>
                <w:lang w:val="lt-LT"/>
              </w:rPr>
              <w:t>is.</w:t>
            </w:r>
            <w:r w:rsidRPr="00B2622E">
              <w:rPr>
                <w:rFonts w:ascii="Times New Roman" w:hAnsi="Times New Roman" w:cs="Times New Roman"/>
              </w:rPr>
              <w:t xml:space="preserve"> </w:t>
            </w:r>
          </w:p>
          <w:p w14:paraId="62C42FCD" w14:textId="77777777" w:rsidR="00954B0F" w:rsidRPr="00B2622E" w:rsidRDefault="00954B0F" w:rsidP="00391F97">
            <w:pPr>
              <w:pStyle w:val="Sraopastraipa"/>
              <w:tabs>
                <w:tab w:val="left" w:pos="709"/>
              </w:tabs>
              <w:spacing w:after="0" w:line="240" w:lineRule="auto"/>
              <w:ind w:left="34" w:firstLine="567"/>
              <w:contextualSpacing w:val="0"/>
              <w:jc w:val="both"/>
              <w:rPr>
                <w:rFonts w:ascii="Times New Roman" w:hAnsi="Times New Roman" w:cs="Times New Roman"/>
                <w:lang w:val="lt-LT"/>
              </w:rPr>
            </w:pPr>
            <w:r w:rsidRPr="00B2622E">
              <w:rPr>
                <w:rFonts w:ascii="Times New Roman" w:hAnsi="Times New Roman" w:cs="Times New Roman"/>
              </w:rPr>
              <w:t>Ind</w:t>
            </w:r>
            <w:r w:rsidRPr="00B2622E">
              <w:rPr>
                <w:rFonts w:ascii="Times New Roman" w:hAnsi="Times New Roman" w:cs="Times New Roman"/>
                <w:vertAlign w:val="subscript"/>
              </w:rPr>
              <w:t>pradžia</w:t>
            </w:r>
            <w:r w:rsidRPr="00B2622E">
              <w:rPr>
                <w:rFonts w:ascii="Times New Roman" w:hAnsi="Times New Roman" w:cs="Times New Roman"/>
              </w:rPr>
              <w:t xml:space="preserve"> – laikotarpio pradžios datos (mėnesio) inžinerinių statinių (kelių ir gatvių) statybos sąnaudų elementų kainų  pokyt</w:t>
            </w:r>
            <w:r w:rsidRPr="00B2622E">
              <w:rPr>
                <w:rFonts w:ascii="Times New Roman" w:hAnsi="Times New Roman" w:cs="Times New Roman"/>
                <w:lang w:val="lt-LT"/>
              </w:rPr>
              <w:t>is.</w:t>
            </w:r>
            <w:r w:rsidRPr="00B2622E">
              <w:rPr>
                <w:rFonts w:ascii="Times New Roman" w:hAnsi="Times New Roman" w:cs="Times New Roman"/>
              </w:rPr>
              <w:t xml:space="preserve">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 </w:t>
            </w:r>
          </w:p>
          <w:p w14:paraId="1B6ABFD7" w14:textId="37B32C6A" w:rsidR="00954B0F" w:rsidRPr="00B2622E" w:rsidRDefault="00954B0F" w:rsidP="00391F97">
            <w:pPr>
              <w:pStyle w:val="Sraopastraipa"/>
              <w:tabs>
                <w:tab w:val="left" w:pos="709"/>
              </w:tabs>
              <w:spacing w:before="120" w:after="0" w:line="240" w:lineRule="auto"/>
              <w:ind w:left="743" w:hanging="709"/>
              <w:contextualSpacing w:val="0"/>
              <w:jc w:val="both"/>
              <w:rPr>
                <w:rFonts w:ascii="Times New Roman" w:hAnsi="Times New Roman" w:cs="Times New Roman"/>
              </w:rPr>
            </w:pPr>
            <w:r w:rsidRPr="00B2622E">
              <w:rPr>
                <w:rFonts w:ascii="Times New Roman" w:hAnsi="Times New Roman" w:cs="Times New Roman"/>
                <w:lang w:val="lt-LT"/>
              </w:rPr>
              <w:t>9.8.1.4.</w:t>
            </w:r>
            <w:r w:rsidRPr="00B2622E">
              <w:rPr>
                <w:rFonts w:ascii="Times New Roman" w:hAnsi="Times New Roman" w:cs="Times New Roman"/>
              </w:rPr>
              <w:t xml:space="preserve"> Skaičiavimams indeksų reikšmės imamos keturių skaitmenų po kablelio tikslumu. Apskaičiuotas pokytis (k) tolimesniems skaičiavimams naudojamas suapvalinus iki vieno (Valstybės duomenų agentūra</w:t>
            </w:r>
            <w:r w:rsidRPr="00B2622E">
              <w:rPr>
                <w:rFonts w:ascii="Times New Roman" w:hAnsi="Times New Roman" w:cs="Times New Roman"/>
                <w:lang w:val="lt-LT"/>
              </w:rPr>
              <w:t>)</w:t>
            </w:r>
            <w:r w:rsidRPr="00B2622E">
              <w:rPr>
                <w:rFonts w:ascii="Times New Roman" w:hAnsi="Times New Roman" w:cs="Times New Roman"/>
              </w:rPr>
              <w:t xml:space="preserve">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694E51F3" w14:textId="024C90A9" w:rsidR="00954B0F" w:rsidRPr="00B2622E" w:rsidRDefault="00954B0F" w:rsidP="00954B0F">
            <w:pPr>
              <w:pStyle w:val="Stilius3"/>
              <w:spacing w:before="120"/>
              <w:ind w:left="743" w:hanging="709"/>
            </w:pPr>
            <w:r w:rsidRPr="00B2622E">
              <w:t>9.8.1.5. Perskaičiuotieji įkainiai taikomi užsakymams, pateiktiems po to, kai Šalys sudaro susitarimą dėl įkainių perskaičiavimo. Vėlesnis kainų arba įkainių perskaičiavimas negali apimti laikotarpio, už kurį jau buvo atliktas perskaičiavimas.</w:t>
            </w:r>
          </w:p>
        </w:tc>
      </w:tr>
    </w:tbl>
    <w:p w14:paraId="361F093A" w14:textId="0E1FAEE9" w:rsidR="000F5B39" w:rsidRPr="00B2622E" w:rsidRDefault="00954B0F" w:rsidP="00954B0F">
      <w:pPr>
        <w:pStyle w:val="Stilius3"/>
        <w:spacing w:line="276" w:lineRule="auto"/>
        <w:rPr>
          <w:sz w:val="24"/>
          <w:szCs w:val="24"/>
        </w:rPr>
      </w:pPr>
      <w:r w:rsidRPr="00B2622E">
        <w:rPr>
          <w:sz w:val="24"/>
          <w:szCs w:val="24"/>
        </w:rPr>
        <w:t xml:space="preserve"> </w:t>
      </w:r>
    </w:p>
    <w:p w14:paraId="5FB1BD07" w14:textId="77777777" w:rsidR="000F5B39" w:rsidRPr="00B2622E" w:rsidRDefault="000F5B39" w:rsidP="00EA0620">
      <w:pPr>
        <w:pStyle w:val="Sraopastraipa"/>
        <w:numPr>
          <w:ilvl w:val="1"/>
          <w:numId w:val="41"/>
        </w:numPr>
        <w:autoSpaceDN w:val="0"/>
        <w:ind w:left="709" w:hanging="567"/>
        <w:jc w:val="both"/>
        <w:rPr>
          <w:rFonts w:ascii="Times New Roman" w:hAnsi="Times New Roman" w:cs="Times New Roman"/>
          <w:sz w:val="24"/>
          <w:szCs w:val="24"/>
        </w:rPr>
      </w:pPr>
      <w:r w:rsidRPr="00B2622E">
        <w:rPr>
          <w:rFonts w:ascii="Times New Roman" w:hAnsi="Times New Roman" w:cs="Times New Roman"/>
          <w:sz w:val="24"/>
          <w:szCs w:val="24"/>
        </w:rPr>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0AD8FE8" w14:textId="77777777" w:rsidR="000F5B39" w:rsidRPr="00B2622E" w:rsidRDefault="000F5B39" w:rsidP="00EA0620">
      <w:pPr>
        <w:pStyle w:val="Sraopastraipa"/>
        <w:autoSpaceDN w:val="0"/>
        <w:ind w:left="709" w:hanging="567"/>
        <w:jc w:val="both"/>
        <w:rPr>
          <w:rFonts w:ascii="Times New Roman" w:hAnsi="Times New Roman" w:cs="Times New Roman"/>
          <w:sz w:val="24"/>
          <w:szCs w:val="24"/>
        </w:rPr>
      </w:pPr>
    </w:p>
    <w:p w14:paraId="5D76935E" w14:textId="77777777" w:rsidR="00E21BA6" w:rsidRPr="00B2622E" w:rsidRDefault="00BE7E2A" w:rsidP="00EA0620">
      <w:pPr>
        <w:pStyle w:val="Sraopastraipa"/>
        <w:numPr>
          <w:ilvl w:val="1"/>
          <w:numId w:val="41"/>
        </w:numPr>
        <w:autoSpaceDN w:val="0"/>
        <w:ind w:left="709" w:hanging="567"/>
        <w:jc w:val="both"/>
        <w:rPr>
          <w:rFonts w:ascii="Times New Roman" w:hAnsi="Times New Roman" w:cs="Times New Roman"/>
          <w:sz w:val="24"/>
          <w:szCs w:val="24"/>
        </w:rPr>
      </w:pPr>
      <w:r w:rsidRPr="00B2622E">
        <w:rPr>
          <w:rFonts w:ascii="Times New Roman" w:eastAsia="Calibri" w:hAnsi="Times New Roman" w:cs="Times New Roman"/>
          <w:bCs/>
          <w:sz w:val="24"/>
          <w:szCs w:val="24"/>
        </w:rPr>
        <w:t xml:space="preserve">Vykdant pirkimo sutartį, </w:t>
      </w:r>
      <w:r w:rsidRPr="00B2622E">
        <w:rPr>
          <w:rFonts w:ascii="Times New Roman" w:hAnsi="Times New Roman" w:cs="Times New Roman"/>
          <w:sz w:val="24"/>
          <w:szCs w:val="24"/>
        </w:rPr>
        <w:t xml:space="preserve">sąskaitos faktūros priimamos ir apdorojamos vadovaujantis Lietuvos Respublikos finansinės apskaitos įstatymo 6 straipsnio 4 dalimi, išskyrus VPĮ 22 straipsnio 12 dalyje nustatytus atvejus. </w:t>
      </w:r>
      <w:r w:rsidR="00890D1A" w:rsidRPr="00B2622E">
        <w:rPr>
          <w:rFonts w:ascii="Times New Roman" w:hAnsi="Times New Roman" w:cs="Times New Roman"/>
          <w:sz w:val="24"/>
          <w:szCs w:val="24"/>
        </w:rPr>
        <w:t xml:space="preserve">Siekiant užtikrinti, </w:t>
      </w:r>
      <w:r w:rsidR="006F502D" w:rsidRPr="00B2622E">
        <w:rPr>
          <w:rFonts w:ascii="Times New Roman" w:hAnsi="Times New Roman" w:cs="Times New Roman"/>
          <w:sz w:val="24"/>
          <w:szCs w:val="24"/>
        </w:rPr>
        <w:t>kad viešojo sektoriaus subjektams ir kitoms perkančiosioms organizacijoms teikiamos sąskaitos atitiktų Europos elektroninių sąskaitų fa</w:t>
      </w:r>
      <w:r w:rsidR="00890D1A" w:rsidRPr="00B2622E">
        <w:rPr>
          <w:rFonts w:ascii="Times New Roman" w:hAnsi="Times New Roman" w:cs="Times New Roman"/>
          <w:sz w:val="24"/>
          <w:szCs w:val="24"/>
        </w:rPr>
        <w:t>ktūrų standartą, nuo 2024-07-01</w:t>
      </w:r>
      <w:r w:rsidR="006F502D" w:rsidRPr="00B2622E">
        <w:rPr>
          <w:rFonts w:ascii="Times New Roman" w:hAnsi="Times New Roman" w:cs="Times New Roman"/>
          <w:sz w:val="24"/>
          <w:szCs w:val="24"/>
        </w:rPr>
        <w:t xml:space="preserve"> sąskaitos faktūros turi būti teikiamos per sąskaitų administravimo bendrąją informacinę sistemą (SABIS). Elektroninė sąskaita faktūra suprantama kaip sąskaita faktūra, išrašyta, perduota ir gauta tokiu elektroniniu formatu, kuris sudaro galimybę ją apdoroti automatiniu ir elektroniniu būdu. </w:t>
      </w:r>
    </w:p>
    <w:p w14:paraId="2900600E" w14:textId="77777777" w:rsidR="00F74866" w:rsidRPr="00B2622E" w:rsidRDefault="00F74866" w:rsidP="00EA0620">
      <w:pPr>
        <w:pStyle w:val="Stilius1"/>
        <w:ind w:left="1276" w:hanging="992"/>
      </w:pPr>
    </w:p>
    <w:p w14:paraId="0E71C9F0" w14:textId="77777777" w:rsidR="00F74866" w:rsidRPr="00B2622E" w:rsidRDefault="00F74866" w:rsidP="006E7B72">
      <w:pPr>
        <w:pStyle w:val="Antrat1"/>
        <w:numPr>
          <w:ilvl w:val="0"/>
          <w:numId w:val="41"/>
        </w:numPr>
        <w:jc w:val="center"/>
      </w:pPr>
      <w:r w:rsidRPr="00B2622E">
        <w:t>PAKEITIMAI</w:t>
      </w:r>
    </w:p>
    <w:p w14:paraId="3E5CAF4A" w14:textId="77777777" w:rsidR="00B468DA" w:rsidRPr="00B2622E" w:rsidRDefault="00B468DA" w:rsidP="00E549DB">
      <w:pPr>
        <w:pStyle w:val="Stilius1"/>
      </w:pPr>
    </w:p>
    <w:p w14:paraId="04BD7F15" w14:textId="77777777" w:rsidR="00F74866" w:rsidRPr="00B2622E" w:rsidRDefault="00F74866" w:rsidP="006E7B72">
      <w:pPr>
        <w:pStyle w:val="Stilius3"/>
        <w:numPr>
          <w:ilvl w:val="0"/>
          <w:numId w:val="17"/>
        </w:numPr>
        <w:autoSpaceDN w:val="0"/>
        <w:spacing w:before="0"/>
        <w:ind w:left="709" w:hanging="567"/>
        <w:rPr>
          <w:sz w:val="24"/>
          <w:szCs w:val="24"/>
        </w:rPr>
      </w:pPr>
      <w:r w:rsidRPr="00B2622E">
        <w:rPr>
          <w:spacing w:val="-3"/>
          <w:sz w:val="24"/>
          <w:szCs w:val="24"/>
        </w:rPr>
        <w:t xml:space="preserve">Užsakovas šiame skyriuje nustatytomis sąlygomis gali nurodyti daryti Pakeitimus. </w:t>
      </w:r>
      <w:r w:rsidRPr="00B2622E">
        <w:rPr>
          <w:sz w:val="24"/>
          <w:szCs w:val="24"/>
        </w:rPr>
        <w:t>Pakeitimai gali apimti:</w:t>
      </w:r>
    </w:p>
    <w:p w14:paraId="74C0E9E5" w14:textId="77777777" w:rsidR="00931D1F" w:rsidRPr="00B2622E" w:rsidRDefault="00931D1F" w:rsidP="00931D1F">
      <w:pPr>
        <w:pStyle w:val="Stilius3"/>
        <w:autoSpaceDN w:val="0"/>
        <w:spacing w:before="0"/>
        <w:ind w:left="709"/>
        <w:rPr>
          <w:sz w:val="24"/>
          <w:szCs w:val="24"/>
        </w:rPr>
      </w:pPr>
    </w:p>
    <w:p w14:paraId="27D9E8E9" w14:textId="77777777" w:rsidR="00F74866" w:rsidRPr="00B2622E" w:rsidRDefault="00F74866" w:rsidP="006E7B72">
      <w:pPr>
        <w:pStyle w:val="Stilius3"/>
        <w:numPr>
          <w:ilvl w:val="0"/>
          <w:numId w:val="18"/>
        </w:numPr>
        <w:autoSpaceDN w:val="0"/>
        <w:spacing w:before="0"/>
        <w:ind w:left="1418" w:hanging="709"/>
        <w:rPr>
          <w:sz w:val="24"/>
          <w:szCs w:val="24"/>
        </w:rPr>
      </w:pPr>
      <w:r w:rsidRPr="00B2622E">
        <w:rPr>
          <w:sz w:val="24"/>
          <w:szCs w:val="24"/>
        </w:rPr>
        <w:t xml:space="preserve">bet kurios Darbų dalies montavimo ar įrengimo vietos ar padėties keitimą, Darbų dalies lygių, pozicijų ir (arba) matmenų pakitimus; </w:t>
      </w:r>
    </w:p>
    <w:p w14:paraId="6DC8E9B7" w14:textId="77777777" w:rsidR="00F74866" w:rsidRPr="00B2622E" w:rsidRDefault="00F74866" w:rsidP="006E7B72">
      <w:pPr>
        <w:pStyle w:val="Stilius3"/>
        <w:numPr>
          <w:ilvl w:val="0"/>
          <w:numId w:val="18"/>
        </w:numPr>
        <w:autoSpaceDN w:val="0"/>
        <w:spacing w:before="0"/>
        <w:ind w:left="1418" w:hanging="709"/>
        <w:rPr>
          <w:sz w:val="24"/>
          <w:szCs w:val="24"/>
        </w:rPr>
      </w:pPr>
      <w:r w:rsidRPr="00B2622E">
        <w:rPr>
          <w:sz w:val="24"/>
          <w:szCs w:val="24"/>
        </w:rPr>
        <w:t xml:space="preserve">bet kurio atskiro darbo atsisakymą arba Darbų apimties sumažinimą; </w:t>
      </w:r>
    </w:p>
    <w:p w14:paraId="4FBAFEBA" w14:textId="77777777" w:rsidR="00F74866" w:rsidRPr="00B2622E" w:rsidRDefault="00F74866" w:rsidP="006E7B72">
      <w:pPr>
        <w:pStyle w:val="Stilius3"/>
        <w:numPr>
          <w:ilvl w:val="0"/>
          <w:numId w:val="18"/>
        </w:numPr>
        <w:autoSpaceDN w:val="0"/>
        <w:spacing w:before="0"/>
        <w:ind w:left="1418" w:hanging="709"/>
        <w:rPr>
          <w:sz w:val="24"/>
          <w:szCs w:val="24"/>
        </w:rPr>
      </w:pPr>
      <w:r w:rsidRPr="00B2622E">
        <w:rPr>
          <w:sz w:val="24"/>
          <w:szCs w:val="24"/>
        </w:rPr>
        <w:t>Darbų kokybės ar kitų bet kurio atskiro darbo savybių pakitimus;</w:t>
      </w:r>
    </w:p>
    <w:p w14:paraId="53CAF91D" w14:textId="77777777" w:rsidR="004B1370" w:rsidRPr="00B2622E" w:rsidRDefault="00F74866" w:rsidP="006E7B72">
      <w:pPr>
        <w:pStyle w:val="Stilius3"/>
        <w:numPr>
          <w:ilvl w:val="0"/>
          <w:numId w:val="18"/>
        </w:numPr>
        <w:autoSpaceDN w:val="0"/>
        <w:spacing w:before="0"/>
        <w:ind w:left="1418" w:hanging="709"/>
        <w:rPr>
          <w:sz w:val="24"/>
          <w:szCs w:val="24"/>
        </w:rPr>
      </w:pPr>
      <w:r w:rsidRPr="00B2622E">
        <w:rPr>
          <w:sz w:val="24"/>
          <w:szCs w:val="24"/>
        </w:rPr>
        <w:t>bet kurį papildomą darbą, Įrangą, Medžiagas arba Darbų apimties padidinimą.</w:t>
      </w:r>
    </w:p>
    <w:p w14:paraId="2CC3BBAE" w14:textId="77777777" w:rsidR="004B1370" w:rsidRPr="00B2622E" w:rsidRDefault="004B1370" w:rsidP="00B455F0">
      <w:pPr>
        <w:pStyle w:val="Stilius3"/>
        <w:autoSpaceDN w:val="0"/>
        <w:spacing w:before="0"/>
        <w:ind w:left="709"/>
        <w:rPr>
          <w:sz w:val="24"/>
          <w:szCs w:val="24"/>
        </w:rPr>
      </w:pPr>
    </w:p>
    <w:p w14:paraId="6C03DC7F" w14:textId="77777777" w:rsidR="004B1370" w:rsidRPr="00B2622E" w:rsidRDefault="00F74866" w:rsidP="00B455F0">
      <w:pPr>
        <w:pStyle w:val="Stilius3"/>
        <w:autoSpaceDN w:val="0"/>
        <w:spacing w:before="0"/>
        <w:ind w:left="709"/>
        <w:rPr>
          <w:sz w:val="24"/>
          <w:szCs w:val="24"/>
        </w:rPr>
      </w:pPr>
      <w:r w:rsidRPr="00B2622E">
        <w:rPr>
          <w:sz w:val="24"/>
          <w:szCs w:val="24"/>
        </w:rPr>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6B2EEF9E" w14:textId="77777777" w:rsidR="004B1370" w:rsidRPr="00B2622E" w:rsidRDefault="004B1370" w:rsidP="00B455F0">
      <w:pPr>
        <w:pStyle w:val="Stilius3"/>
        <w:autoSpaceDN w:val="0"/>
        <w:spacing w:before="0"/>
        <w:ind w:left="709"/>
        <w:rPr>
          <w:sz w:val="24"/>
          <w:szCs w:val="24"/>
        </w:rPr>
      </w:pPr>
    </w:p>
    <w:p w14:paraId="02AB676E" w14:textId="77777777" w:rsidR="004B1370" w:rsidRPr="00B2622E" w:rsidRDefault="00F74866" w:rsidP="00B455F0">
      <w:pPr>
        <w:pStyle w:val="Stilius3"/>
        <w:autoSpaceDN w:val="0"/>
        <w:spacing w:before="0"/>
        <w:ind w:left="709"/>
        <w:rPr>
          <w:sz w:val="24"/>
          <w:szCs w:val="24"/>
        </w:rPr>
      </w:pPr>
      <w:r w:rsidRPr="00B2622E">
        <w:rPr>
          <w:sz w:val="24"/>
          <w:szCs w:val="24"/>
        </w:rPr>
        <w:t>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w:t>
      </w:r>
    </w:p>
    <w:p w14:paraId="04AB9126" w14:textId="77777777" w:rsidR="004B1370" w:rsidRPr="00B2622E" w:rsidRDefault="004B1370" w:rsidP="00B455F0">
      <w:pPr>
        <w:pStyle w:val="Stilius3"/>
        <w:autoSpaceDN w:val="0"/>
        <w:spacing w:before="0"/>
        <w:ind w:left="709"/>
        <w:rPr>
          <w:sz w:val="24"/>
          <w:szCs w:val="24"/>
        </w:rPr>
      </w:pPr>
    </w:p>
    <w:p w14:paraId="44EC1C66" w14:textId="77777777" w:rsidR="004B1370" w:rsidRPr="00B2622E" w:rsidRDefault="00F74866" w:rsidP="00B455F0">
      <w:pPr>
        <w:pStyle w:val="Stilius3"/>
        <w:autoSpaceDN w:val="0"/>
        <w:spacing w:before="0"/>
        <w:ind w:left="709"/>
        <w:rPr>
          <w:sz w:val="24"/>
          <w:szCs w:val="24"/>
        </w:rPr>
      </w:pPr>
      <w:r w:rsidRPr="00B2622E">
        <w:rPr>
          <w:sz w:val="24"/>
          <w:szCs w:val="24"/>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310A4B5D" w14:textId="77777777" w:rsidR="004B1370" w:rsidRPr="00B2622E" w:rsidRDefault="004B1370" w:rsidP="00B455F0">
      <w:pPr>
        <w:pStyle w:val="Stilius3"/>
        <w:autoSpaceDN w:val="0"/>
        <w:spacing w:before="0"/>
        <w:ind w:left="709"/>
        <w:rPr>
          <w:sz w:val="24"/>
          <w:szCs w:val="24"/>
        </w:rPr>
      </w:pPr>
    </w:p>
    <w:p w14:paraId="72FA02ED" w14:textId="77777777" w:rsidR="00F74866" w:rsidRPr="00B2622E" w:rsidRDefault="00F74866" w:rsidP="00B455F0">
      <w:pPr>
        <w:pStyle w:val="Stilius3"/>
        <w:autoSpaceDN w:val="0"/>
        <w:spacing w:before="0"/>
        <w:ind w:left="709"/>
        <w:rPr>
          <w:sz w:val="24"/>
          <w:szCs w:val="24"/>
        </w:rPr>
      </w:pPr>
      <w:r w:rsidRPr="00B2622E">
        <w:rPr>
          <w:sz w:val="24"/>
          <w:szCs w:val="24"/>
        </w:rPr>
        <w:t>Sutartis dėl Pakeitimų, kurių bendra vertė neviršija 15 procentų pradinės Sutarties vertės, gali būti keičiama nevertinant aukščiau nurodytų aplinkybių. Pakeitimai, neatsižvelgiant į jų vertę, negali būti esminis sutarties pakeitimas, t.</w:t>
      </w:r>
      <w:r w:rsidR="00F27E06" w:rsidRPr="00B2622E">
        <w:rPr>
          <w:sz w:val="24"/>
          <w:szCs w:val="24"/>
        </w:rPr>
        <w:t xml:space="preserve"> </w:t>
      </w:r>
      <w:r w:rsidRPr="00B2622E">
        <w:rPr>
          <w:sz w:val="24"/>
          <w:szCs w:val="24"/>
        </w:rPr>
        <w:t>y. kai Pakeitimu iš esmės pakeičiamas Sutarties bendrasis pobūdis, kaip gali būti numatyta Lietuvos Respublikos įstatymuose bei įstatymų įgyvendinamuosiuose teisės aktuose.</w:t>
      </w:r>
    </w:p>
    <w:p w14:paraId="7C4F3D9F" w14:textId="77777777" w:rsidR="00B455F0" w:rsidRPr="00B2622E" w:rsidRDefault="00B455F0" w:rsidP="00B455F0">
      <w:pPr>
        <w:pStyle w:val="Stilius3"/>
        <w:autoSpaceDN w:val="0"/>
        <w:spacing w:before="0"/>
        <w:ind w:left="709"/>
        <w:rPr>
          <w:sz w:val="24"/>
          <w:szCs w:val="24"/>
        </w:rPr>
      </w:pPr>
    </w:p>
    <w:p w14:paraId="06FC02F6" w14:textId="77777777" w:rsidR="00B468DA" w:rsidRPr="00B2622E" w:rsidRDefault="00F74866" w:rsidP="006E7B72">
      <w:pPr>
        <w:pStyle w:val="Stilius3"/>
        <w:numPr>
          <w:ilvl w:val="0"/>
          <w:numId w:val="17"/>
        </w:numPr>
        <w:autoSpaceDN w:val="0"/>
        <w:spacing w:before="0"/>
        <w:ind w:left="709" w:hanging="567"/>
        <w:rPr>
          <w:sz w:val="24"/>
          <w:szCs w:val="24"/>
        </w:rPr>
      </w:pPr>
      <w:r w:rsidRPr="00B2622E">
        <w:rPr>
          <w:sz w:val="24"/>
          <w:szCs w:val="24"/>
        </w:rPr>
        <w:t xml:space="preserve">Pakeitimai gali būti atliekami vadovaujantis VPĮ 89 straipsnio 1 dalies 1-3, 5 punkto ir 2 dalies nuostatomis. </w:t>
      </w:r>
    </w:p>
    <w:p w14:paraId="0D0A5722" w14:textId="77777777" w:rsidR="00B468DA" w:rsidRPr="00B2622E" w:rsidRDefault="00B468DA" w:rsidP="00B468DA">
      <w:pPr>
        <w:pStyle w:val="Stilius3"/>
        <w:autoSpaceDN w:val="0"/>
        <w:spacing w:before="0"/>
        <w:ind w:left="709"/>
        <w:rPr>
          <w:sz w:val="24"/>
          <w:szCs w:val="24"/>
        </w:rPr>
      </w:pPr>
    </w:p>
    <w:p w14:paraId="60BD7CEE" w14:textId="77777777" w:rsidR="00F74866" w:rsidRPr="00B2622E" w:rsidRDefault="00F74866" w:rsidP="00B468DA">
      <w:pPr>
        <w:pStyle w:val="Stilius3"/>
        <w:autoSpaceDN w:val="0"/>
        <w:spacing w:before="0"/>
        <w:ind w:left="709"/>
        <w:rPr>
          <w:sz w:val="24"/>
          <w:szCs w:val="24"/>
        </w:rPr>
      </w:pPr>
      <w:r w:rsidRPr="00B2622E">
        <w:rPr>
          <w:sz w:val="24"/>
          <w:szCs w:val="24"/>
        </w:rPr>
        <w:t xml:space="preserve">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w:t>
      </w:r>
      <w:r w:rsidRPr="00B2622E">
        <w:rPr>
          <w:sz w:val="24"/>
          <w:szCs w:val="24"/>
        </w:rPr>
        <w:lastRenderedPageBreak/>
        <w:t>atitinkamoje srityje ir poreikį užtikrinti tinkamą rengiantis sutarties sudarymui panaudotų išteklių ir numatomos jos vertės santykį.</w:t>
      </w:r>
      <w:r w:rsidRPr="00B2622E">
        <w:rPr>
          <w:i/>
          <w:sz w:val="24"/>
          <w:szCs w:val="24"/>
        </w:rPr>
        <w:t xml:space="preserve"> </w:t>
      </w:r>
    </w:p>
    <w:p w14:paraId="606E9E89" w14:textId="77777777" w:rsidR="004B1370" w:rsidRPr="00B2622E" w:rsidRDefault="004B1370" w:rsidP="00B468DA">
      <w:pPr>
        <w:pStyle w:val="Stilius3"/>
        <w:autoSpaceDN w:val="0"/>
        <w:spacing w:before="0"/>
        <w:ind w:left="709" w:hanging="567"/>
        <w:rPr>
          <w:sz w:val="24"/>
          <w:szCs w:val="24"/>
        </w:rPr>
      </w:pPr>
    </w:p>
    <w:p w14:paraId="0EC4D313" w14:textId="77777777" w:rsidR="00B468DA" w:rsidRPr="00B2622E" w:rsidRDefault="00F74866" w:rsidP="006E7B72">
      <w:pPr>
        <w:pStyle w:val="Stilius3"/>
        <w:numPr>
          <w:ilvl w:val="0"/>
          <w:numId w:val="17"/>
        </w:numPr>
        <w:autoSpaceDN w:val="0"/>
        <w:spacing w:before="0"/>
        <w:ind w:left="709" w:hanging="567"/>
        <w:rPr>
          <w:sz w:val="24"/>
          <w:szCs w:val="24"/>
        </w:rPr>
      </w:pPr>
      <w:r w:rsidRPr="00B2622E">
        <w:rPr>
          <w:sz w:val="24"/>
          <w:szCs w:val="24"/>
        </w:rPr>
        <w:t>Pakeitimas įforminamas susitarimu ar protokolu dėl darbų pakeitimo, nurodant darbų pavadinimus, vienetus, kiekius, techninius sprendinius (pavyzdžiui, brėžinius ir kita), įkainių/kainų nustatymo pagrindimą ir skaičiavimą (vadovaujantis 9</w:t>
      </w:r>
      <w:r w:rsidR="00B82B15" w:rsidRPr="00B2622E">
        <w:rPr>
          <w:sz w:val="24"/>
          <w:szCs w:val="24"/>
        </w:rPr>
        <w:t>.7</w:t>
      </w:r>
      <w:r w:rsidRPr="00B2622E">
        <w:rPr>
          <w:sz w:val="24"/>
          <w:szCs w:val="24"/>
        </w:rPr>
        <w:t xml:space="preserve">.1 papunkčiu). Toks susitarimas ar protokolas turi būti patvirtintas ir pasirašytas Šalių ir laikomas sudėtine Sutarties dalimi. Atliktų darbų aktai turi atitikti pagal Užsakovo nurodymą atliktus Pakeitimus. </w:t>
      </w:r>
    </w:p>
    <w:p w14:paraId="2FE2498F" w14:textId="77777777" w:rsidR="00B468DA" w:rsidRPr="00B2622E" w:rsidRDefault="00B468DA" w:rsidP="00B468DA">
      <w:pPr>
        <w:pStyle w:val="Stilius3"/>
        <w:autoSpaceDN w:val="0"/>
        <w:spacing w:before="0"/>
        <w:ind w:left="709"/>
        <w:rPr>
          <w:sz w:val="24"/>
          <w:szCs w:val="24"/>
        </w:rPr>
      </w:pPr>
    </w:p>
    <w:p w14:paraId="172CBBA2" w14:textId="77777777" w:rsidR="00F74866" w:rsidRPr="00B2622E" w:rsidRDefault="00F74866" w:rsidP="00B468DA">
      <w:pPr>
        <w:pStyle w:val="Stilius3"/>
        <w:autoSpaceDN w:val="0"/>
        <w:spacing w:before="0"/>
        <w:ind w:left="709"/>
        <w:rPr>
          <w:sz w:val="24"/>
          <w:szCs w:val="24"/>
        </w:rPr>
      </w:pPr>
      <w:r w:rsidRPr="00B2622E">
        <w:rPr>
          <w:sz w:val="24"/>
          <w:szCs w:val="24"/>
        </w:rPr>
        <w:t>Pakeitimai forminami ir įkainojami tokia tvarka:</w:t>
      </w:r>
    </w:p>
    <w:p w14:paraId="2A26F0AC" w14:textId="77777777" w:rsidR="004B1370" w:rsidRPr="00B2622E" w:rsidRDefault="004B1370" w:rsidP="004B1370">
      <w:pPr>
        <w:pStyle w:val="Stilius3"/>
        <w:autoSpaceDN w:val="0"/>
        <w:spacing w:before="0"/>
        <w:rPr>
          <w:sz w:val="24"/>
          <w:szCs w:val="24"/>
        </w:rPr>
      </w:pPr>
    </w:p>
    <w:p w14:paraId="32EBC084" w14:textId="77777777" w:rsidR="00F74866" w:rsidRPr="00B2622E" w:rsidRDefault="00F74866" w:rsidP="006E7B72">
      <w:pPr>
        <w:numPr>
          <w:ilvl w:val="0"/>
          <w:numId w:val="19"/>
        </w:numPr>
        <w:tabs>
          <w:tab w:val="left" w:pos="1843"/>
        </w:tabs>
        <w:autoSpaceDN w:val="0"/>
        <w:ind w:left="1418" w:hanging="709"/>
        <w:jc w:val="both"/>
        <w:rPr>
          <w:szCs w:val="24"/>
        </w:rPr>
      </w:pPr>
      <w:r w:rsidRPr="00B2622E">
        <w:rPr>
          <w:szCs w:val="24"/>
        </w:rPr>
        <w:t xml:space="preserve">jei būtina/tikslinga </w:t>
      </w:r>
      <w:r w:rsidRPr="00B2622E">
        <w:rPr>
          <w:b/>
          <w:szCs w:val="24"/>
        </w:rPr>
        <w:t xml:space="preserve">atsisakyti </w:t>
      </w:r>
      <w:r w:rsidRPr="00B2622E">
        <w:rPr>
          <w:szCs w:val="24"/>
        </w:rPr>
        <w:t>atskiro darbo, ar būtina/tikslinga mažinti Darbų apimtis, Rangovas pateikia nevykdytinų Darbų lokalinę sąmatą, kurioje nurodo nevykdytinų Darbų kainas, apskaičiuotas pagal 9.</w:t>
      </w:r>
      <w:r w:rsidR="00B82B15" w:rsidRPr="00B2622E">
        <w:rPr>
          <w:szCs w:val="24"/>
        </w:rPr>
        <w:t>7</w:t>
      </w:r>
      <w:r w:rsidRPr="00B2622E">
        <w:rPr>
          <w:szCs w:val="24"/>
        </w:rPr>
        <w:t>.1 papunktyje nurodytus Darbų kainų nustatymo būdus, ir, Užsakovui įvertinus Rangovo siūlymą, koreguojama Sutarties kaina;</w:t>
      </w:r>
    </w:p>
    <w:p w14:paraId="19454D1D" w14:textId="77777777" w:rsidR="00F74866" w:rsidRPr="00B2622E" w:rsidRDefault="00F74866" w:rsidP="006E7B72">
      <w:pPr>
        <w:numPr>
          <w:ilvl w:val="0"/>
          <w:numId w:val="19"/>
        </w:numPr>
        <w:tabs>
          <w:tab w:val="left" w:pos="1843"/>
        </w:tabs>
        <w:autoSpaceDN w:val="0"/>
        <w:ind w:left="1418" w:hanging="709"/>
        <w:jc w:val="both"/>
        <w:rPr>
          <w:rFonts w:ascii="Calibri" w:hAnsi="Calibri"/>
          <w:szCs w:val="24"/>
        </w:rPr>
      </w:pPr>
      <w:r w:rsidRPr="00B2622E">
        <w:rPr>
          <w:szCs w:val="24"/>
        </w:rPr>
        <w:t xml:space="preserve">jei Sutartyje numatytą atskirą darbą (ar jo dalį) būtina/tikslinga </w:t>
      </w:r>
      <w:r w:rsidRPr="00B2622E">
        <w:rPr>
          <w:b/>
          <w:szCs w:val="24"/>
        </w:rPr>
        <w:t>keisti</w:t>
      </w:r>
      <w:r w:rsidRPr="00B2622E">
        <w:rPr>
          <w:szCs w:val="24"/>
        </w:rPr>
        <w:t xml:space="preserve"> kitu atskiru darbu, Rangovas pateikia nevykdytinų Darbų lokalinę sąmatą, kurioje nurodo nevykdytinų Darbų kainas, apskaičiuotas pagal 9.7.1 papunktyje nurodytus Darbų kainų nustatymo būdus, bei siūlymą dėl kitų Darbų, t. y. vietoje nevykdomų Darbų siūlomų atlikti Darbų lokalinę sąmatą, sudarytą pagal 9.7.1. papunktyje nurodytus Darbų kainų nustatymo būdus, ir, Užsakovui įvertinus Rangovo siūlymą, koreguojama Sutarties kaina (jei reikia);</w:t>
      </w:r>
    </w:p>
    <w:p w14:paraId="12AC1E1D" w14:textId="77777777" w:rsidR="00F74866" w:rsidRPr="00B2622E" w:rsidRDefault="00F74866" w:rsidP="006E7B72">
      <w:pPr>
        <w:numPr>
          <w:ilvl w:val="0"/>
          <w:numId w:val="19"/>
        </w:numPr>
        <w:tabs>
          <w:tab w:val="left" w:pos="1843"/>
        </w:tabs>
        <w:autoSpaceDN w:val="0"/>
        <w:ind w:left="1418" w:hanging="709"/>
        <w:jc w:val="both"/>
        <w:rPr>
          <w:szCs w:val="24"/>
        </w:rPr>
      </w:pPr>
      <w:r w:rsidRPr="00B2622E">
        <w:rPr>
          <w:szCs w:val="24"/>
        </w:rPr>
        <w:t xml:space="preserve">jei būtina/tikslinga atlikti </w:t>
      </w:r>
      <w:r w:rsidRPr="00B2622E">
        <w:rPr>
          <w:b/>
          <w:szCs w:val="24"/>
        </w:rPr>
        <w:t>papildomą</w:t>
      </w:r>
      <w:r w:rsidRPr="00B2622E">
        <w:rPr>
          <w:szCs w:val="24"/>
        </w:rPr>
        <w:t xml:space="preserve"> darbą ar būtina/tikslinga didinti Darbų apimtis, Rangovas pateikia siūlymą dėl papildomų Darbų, t. y. papildomų Darbų lokalinę sąmatą, sudarytą pagal 9.7.1 papunktyje nurodytus Darbų kainų nustatymo būdus, ir, Užsakovui įvertinus Rangovo siūlymą, koreguojama Sutarties kaina. </w:t>
      </w:r>
    </w:p>
    <w:p w14:paraId="700C0A6F" w14:textId="77777777" w:rsidR="004B1370" w:rsidRPr="00B2622E" w:rsidRDefault="004B1370" w:rsidP="004B1370">
      <w:pPr>
        <w:tabs>
          <w:tab w:val="left" w:pos="1843"/>
        </w:tabs>
        <w:autoSpaceDN w:val="0"/>
        <w:ind w:left="142" w:firstLine="567"/>
        <w:jc w:val="both"/>
        <w:rPr>
          <w:szCs w:val="24"/>
        </w:rPr>
      </w:pPr>
    </w:p>
    <w:p w14:paraId="18F9449B" w14:textId="77777777" w:rsidR="00F74866" w:rsidRPr="00B2622E" w:rsidRDefault="00F74866" w:rsidP="006E7B72">
      <w:pPr>
        <w:pStyle w:val="Stilius3"/>
        <w:numPr>
          <w:ilvl w:val="0"/>
          <w:numId w:val="17"/>
        </w:numPr>
        <w:autoSpaceDN w:val="0"/>
        <w:spacing w:before="0"/>
        <w:ind w:left="709" w:hanging="567"/>
        <w:rPr>
          <w:sz w:val="24"/>
          <w:szCs w:val="24"/>
        </w:rPr>
      </w:pPr>
      <w:r w:rsidRPr="00B2622E">
        <w:rPr>
          <w:sz w:val="24"/>
          <w:szCs w:val="24"/>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2DC9A096" w14:textId="77777777" w:rsidR="004B1370" w:rsidRPr="00B2622E" w:rsidRDefault="004B1370" w:rsidP="00B468DA">
      <w:pPr>
        <w:pStyle w:val="Stilius3"/>
        <w:autoSpaceDN w:val="0"/>
        <w:spacing w:before="0"/>
        <w:ind w:left="709" w:hanging="567"/>
        <w:rPr>
          <w:sz w:val="24"/>
          <w:szCs w:val="24"/>
        </w:rPr>
      </w:pPr>
    </w:p>
    <w:p w14:paraId="2B226FC3" w14:textId="77777777" w:rsidR="00F74866" w:rsidRPr="00B2622E" w:rsidRDefault="00F74866" w:rsidP="006E7B72">
      <w:pPr>
        <w:pStyle w:val="Stilius3"/>
        <w:numPr>
          <w:ilvl w:val="0"/>
          <w:numId w:val="17"/>
        </w:numPr>
        <w:autoSpaceDN w:val="0"/>
        <w:spacing w:before="0"/>
        <w:ind w:left="709" w:hanging="567"/>
        <w:rPr>
          <w:sz w:val="24"/>
          <w:szCs w:val="24"/>
        </w:rPr>
      </w:pPr>
      <w:r w:rsidRPr="00B2622E">
        <w:rPr>
          <w:sz w:val="24"/>
          <w:szCs w:val="24"/>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63265A70" w14:textId="77777777" w:rsidR="004B1370" w:rsidRPr="00B2622E" w:rsidRDefault="004B1370" w:rsidP="00B468DA">
      <w:pPr>
        <w:pStyle w:val="Stilius3"/>
        <w:autoSpaceDN w:val="0"/>
        <w:spacing w:before="0"/>
        <w:ind w:left="709" w:hanging="567"/>
        <w:rPr>
          <w:sz w:val="24"/>
          <w:szCs w:val="24"/>
        </w:rPr>
      </w:pPr>
    </w:p>
    <w:p w14:paraId="51686948" w14:textId="77777777" w:rsidR="00F74866" w:rsidRPr="00B2622E" w:rsidRDefault="00F74866" w:rsidP="006E7B72">
      <w:pPr>
        <w:pStyle w:val="Stilius3"/>
        <w:numPr>
          <w:ilvl w:val="0"/>
          <w:numId w:val="17"/>
        </w:numPr>
        <w:autoSpaceDN w:val="0"/>
        <w:spacing w:before="0"/>
        <w:ind w:left="709" w:hanging="567"/>
        <w:rPr>
          <w:sz w:val="24"/>
          <w:szCs w:val="24"/>
        </w:rPr>
      </w:pPr>
      <w:r w:rsidRPr="00B2622E">
        <w:rPr>
          <w:sz w:val="24"/>
          <w:szCs w:val="24"/>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2D9BCCE5" w14:textId="77777777" w:rsidR="00F74866" w:rsidRPr="00B2622E" w:rsidRDefault="00F74866" w:rsidP="00E549DB">
      <w:pPr>
        <w:pStyle w:val="Stilius1"/>
      </w:pPr>
    </w:p>
    <w:p w14:paraId="4D102995" w14:textId="77777777" w:rsidR="00F74866" w:rsidRPr="00B2622E" w:rsidRDefault="00F74866" w:rsidP="006E7B72">
      <w:pPr>
        <w:pStyle w:val="Antrat1"/>
        <w:numPr>
          <w:ilvl w:val="0"/>
          <w:numId w:val="41"/>
        </w:numPr>
        <w:jc w:val="center"/>
      </w:pPr>
      <w:r w:rsidRPr="00B2622E">
        <w:t>ATSAKOMYBĖ UŽ DEFEKTUS</w:t>
      </w:r>
    </w:p>
    <w:p w14:paraId="00182268" w14:textId="77777777" w:rsidR="004B1370" w:rsidRPr="00B2622E" w:rsidRDefault="004B1370" w:rsidP="00E549DB">
      <w:pPr>
        <w:pStyle w:val="Stilius1"/>
      </w:pPr>
    </w:p>
    <w:p w14:paraId="38ECAB20" w14:textId="77777777" w:rsidR="00F74866" w:rsidRPr="00B2622E" w:rsidRDefault="00F74866" w:rsidP="006E7B72">
      <w:pPr>
        <w:numPr>
          <w:ilvl w:val="0"/>
          <w:numId w:val="20"/>
        </w:numPr>
        <w:autoSpaceDN w:val="0"/>
        <w:ind w:left="709" w:hanging="567"/>
        <w:jc w:val="both"/>
        <w:rPr>
          <w:szCs w:val="24"/>
        </w:rPr>
      </w:pPr>
      <w:r w:rsidRPr="00B2622E">
        <w:rPr>
          <w:szCs w:val="24"/>
        </w:rPr>
        <w:t xml:space="preserve">Užsakovas, nustatęs Darbų trūkumus ar kitokius nukrypimus nuo Sutarties po Darbų perdavimo-priėmimo, jei tie trūkumai ar nukrypimai negalėjo būti nustatyti perimant Darbą </w:t>
      </w:r>
      <w:r w:rsidRPr="00B2622E">
        <w:rPr>
          <w:szCs w:val="24"/>
        </w:rPr>
        <w:lastRenderedPageBreak/>
        <w:t>(paslėpti trūkumai arba atsiradę statinio garantinio naudojimo metu), taip pat jei jie buvo Rangovo tyčia paslėpti, privalo apie juos raštu pranešti Rangovui.</w:t>
      </w:r>
    </w:p>
    <w:p w14:paraId="6A6DBF11" w14:textId="77777777" w:rsidR="00B455F0" w:rsidRPr="00B2622E" w:rsidRDefault="00B455F0" w:rsidP="00B455F0">
      <w:pPr>
        <w:autoSpaceDN w:val="0"/>
        <w:ind w:left="709"/>
        <w:jc w:val="both"/>
        <w:rPr>
          <w:szCs w:val="24"/>
        </w:rPr>
      </w:pPr>
    </w:p>
    <w:p w14:paraId="0F47F1DB" w14:textId="77777777" w:rsidR="00B455F0" w:rsidRPr="00B2622E" w:rsidRDefault="00F74866" w:rsidP="006E7B72">
      <w:pPr>
        <w:numPr>
          <w:ilvl w:val="0"/>
          <w:numId w:val="20"/>
        </w:numPr>
        <w:autoSpaceDN w:val="0"/>
        <w:ind w:left="709" w:hanging="567"/>
        <w:jc w:val="both"/>
        <w:rPr>
          <w:szCs w:val="24"/>
        </w:rPr>
      </w:pPr>
      <w:r w:rsidRPr="00B2622E">
        <w:rPr>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561609A4" w14:textId="77777777" w:rsidR="00F74866" w:rsidRPr="00B2622E" w:rsidRDefault="00F74866" w:rsidP="00B455F0">
      <w:pPr>
        <w:autoSpaceDN w:val="0"/>
        <w:ind w:left="709"/>
        <w:jc w:val="both"/>
        <w:rPr>
          <w:szCs w:val="24"/>
        </w:rPr>
      </w:pPr>
      <w:r w:rsidRPr="00B2622E">
        <w:rPr>
          <w:szCs w:val="24"/>
        </w:rPr>
        <w:t>Gaminiams ir įrangai turi būti suteikiamas Lietuvos Respublikos teisės aktuose numatytas gamintojo garantinis terminas.</w:t>
      </w:r>
    </w:p>
    <w:p w14:paraId="267CC36E" w14:textId="77777777" w:rsidR="00F74866" w:rsidRPr="00B2622E" w:rsidRDefault="00F74866" w:rsidP="00E549DB">
      <w:pPr>
        <w:pStyle w:val="Stilius1"/>
      </w:pPr>
    </w:p>
    <w:p w14:paraId="1B620730" w14:textId="77777777" w:rsidR="00F74866" w:rsidRPr="00B2622E" w:rsidRDefault="00F74866" w:rsidP="006E7B72">
      <w:pPr>
        <w:pStyle w:val="Antrat1"/>
        <w:numPr>
          <w:ilvl w:val="0"/>
          <w:numId w:val="41"/>
        </w:numPr>
        <w:jc w:val="center"/>
      </w:pPr>
      <w:r w:rsidRPr="00B2622E">
        <w:t>SUTARTIES ESMINIS PAŽEIDIMAS IR NUTRAUKIMAS</w:t>
      </w:r>
    </w:p>
    <w:p w14:paraId="1ABA8712" w14:textId="77777777" w:rsidR="00B455F0" w:rsidRPr="00B2622E" w:rsidRDefault="00B455F0" w:rsidP="00E549DB">
      <w:pPr>
        <w:pStyle w:val="Stilius1"/>
      </w:pPr>
    </w:p>
    <w:p w14:paraId="00DC6DB9" w14:textId="77777777" w:rsidR="00F74866" w:rsidRPr="00B2622E" w:rsidRDefault="00F74866" w:rsidP="006E7B72">
      <w:pPr>
        <w:pStyle w:val="Stilius3"/>
        <w:numPr>
          <w:ilvl w:val="0"/>
          <w:numId w:val="21"/>
        </w:numPr>
        <w:autoSpaceDN w:val="0"/>
        <w:spacing w:before="0"/>
        <w:ind w:left="709" w:hanging="567"/>
        <w:rPr>
          <w:sz w:val="24"/>
          <w:szCs w:val="24"/>
        </w:rPr>
      </w:pPr>
      <w:r w:rsidRPr="00B2622E">
        <w:rPr>
          <w:sz w:val="24"/>
          <w:szCs w:val="24"/>
        </w:rPr>
        <w:t>Jeigu Darbų vykdymo sustabdymas, pagal Sutarties sąlygų 6.6 papunktį, trunka ilgiau nei 60 dienų,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2369FDD1" w14:textId="77777777" w:rsidR="00B455F0" w:rsidRPr="00B2622E" w:rsidRDefault="00B455F0" w:rsidP="00B468DA">
      <w:pPr>
        <w:pStyle w:val="Stilius3"/>
        <w:autoSpaceDN w:val="0"/>
        <w:spacing w:before="0"/>
        <w:ind w:left="709" w:hanging="567"/>
        <w:rPr>
          <w:sz w:val="24"/>
          <w:szCs w:val="24"/>
        </w:rPr>
      </w:pPr>
    </w:p>
    <w:p w14:paraId="343B09D4" w14:textId="77777777" w:rsidR="00F74866" w:rsidRPr="00B2622E" w:rsidRDefault="00F74866" w:rsidP="006E7B72">
      <w:pPr>
        <w:pStyle w:val="Stilius3"/>
        <w:numPr>
          <w:ilvl w:val="0"/>
          <w:numId w:val="21"/>
        </w:numPr>
        <w:tabs>
          <w:tab w:val="left" w:pos="102"/>
        </w:tabs>
        <w:autoSpaceDN w:val="0"/>
        <w:spacing w:before="0"/>
        <w:ind w:left="709" w:hanging="567"/>
        <w:rPr>
          <w:sz w:val="24"/>
          <w:szCs w:val="24"/>
        </w:rPr>
      </w:pPr>
      <w:r w:rsidRPr="00B2622E">
        <w:rPr>
          <w:sz w:val="24"/>
          <w:szCs w:val="24"/>
        </w:rPr>
        <w:t>Jeigu Rangovas nevykdo arba netinkamai vykdo kuriuos nors įsipareigojimus pagal Sutartį, tai Užsakovas raštu gali Rangovui nurodyti įvykdyti įsipareigojimus arba ištaisyti netinkamai atliktus Darbus per pagrįstai tinkamą laiką.</w:t>
      </w:r>
    </w:p>
    <w:p w14:paraId="57F4D342" w14:textId="77777777" w:rsidR="00B455F0" w:rsidRPr="00B2622E" w:rsidRDefault="00B455F0" w:rsidP="00B468DA">
      <w:pPr>
        <w:pStyle w:val="Stilius3"/>
        <w:tabs>
          <w:tab w:val="left" w:pos="102"/>
        </w:tabs>
        <w:autoSpaceDN w:val="0"/>
        <w:spacing w:before="0"/>
        <w:ind w:left="709" w:hanging="567"/>
        <w:rPr>
          <w:sz w:val="24"/>
          <w:szCs w:val="24"/>
        </w:rPr>
      </w:pPr>
    </w:p>
    <w:p w14:paraId="665966E0" w14:textId="77777777" w:rsidR="00B455F0" w:rsidRPr="00B2622E" w:rsidRDefault="00F74866" w:rsidP="006E7B72">
      <w:pPr>
        <w:pStyle w:val="Stilius3"/>
        <w:numPr>
          <w:ilvl w:val="0"/>
          <w:numId w:val="21"/>
        </w:numPr>
        <w:tabs>
          <w:tab w:val="left" w:pos="132"/>
          <w:tab w:val="left" w:pos="552"/>
        </w:tabs>
        <w:autoSpaceDN w:val="0"/>
        <w:spacing w:before="0"/>
        <w:ind w:left="709" w:hanging="567"/>
        <w:rPr>
          <w:sz w:val="24"/>
          <w:szCs w:val="24"/>
        </w:rPr>
      </w:pPr>
      <w:r w:rsidRPr="00B2622E">
        <w:rPr>
          <w:sz w:val="24"/>
          <w:szCs w:val="24"/>
        </w:rPr>
        <w:t xml:space="preserve">Užsakovas privalo bet kuriuo šiame punkte išvardintu atveju arba aplinkybėms, prieš 14 dienų apie tai pranešęs Rangovui, nutraukti Sutartį ir pašalinti Rangovą iš Statybvietės dėl šių esminių sutarties pažeidimų, jei Rangovas: </w:t>
      </w:r>
    </w:p>
    <w:p w14:paraId="0ECC8415" w14:textId="77777777" w:rsidR="00B455F0" w:rsidRPr="00B2622E" w:rsidRDefault="00B455F0" w:rsidP="00B455F0">
      <w:pPr>
        <w:pStyle w:val="Stilius3"/>
        <w:tabs>
          <w:tab w:val="left" w:pos="132"/>
          <w:tab w:val="left" w:pos="552"/>
        </w:tabs>
        <w:autoSpaceDN w:val="0"/>
        <w:spacing w:before="0"/>
        <w:rPr>
          <w:sz w:val="24"/>
          <w:szCs w:val="24"/>
        </w:rPr>
      </w:pPr>
    </w:p>
    <w:p w14:paraId="56F3D1E6" w14:textId="77777777" w:rsidR="00F74866" w:rsidRPr="00B2622E" w:rsidRDefault="00F74866" w:rsidP="006E7B72">
      <w:pPr>
        <w:pStyle w:val="Stilius3"/>
        <w:numPr>
          <w:ilvl w:val="0"/>
          <w:numId w:val="22"/>
        </w:numPr>
        <w:autoSpaceDN w:val="0"/>
        <w:spacing w:before="0"/>
        <w:ind w:left="1418" w:hanging="709"/>
        <w:rPr>
          <w:sz w:val="24"/>
          <w:szCs w:val="24"/>
        </w:rPr>
      </w:pPr>
      <w:r w:rsidRPr="00B2622E">
        <w:rPr>
          <w:sz w:val="24"/>
          <w:szCs w:val="24"/>
        </w:rPr>
        <w:t xml:space="preserve">nevykdo Sutarties sąlygų 12.2 papunktyje nurodytų Statinio statybos techninės priežiūros vadovo nurodymų ir dėl to Užsakovas iš esmės negauna Darbų rezultato, kokio tikėjosi, </w:t>
      </w:r>
    </w:p>
    <w:p w14:paraId="62C84E34" w14:textId="77777777" w:rsidR="00F74866" w:rsidRPr="00B2622E" w:rsidRDefault="00F74866" w:rsidP="006E7B72">
      <w:pPr>
        <w:pStyle w:val="Stilius3"/>
        <w:numPr>
          <w:ilvl w:val="0"/>
          <w:numId w:val="22"/>
        </w:numPr>
        <w:autoSpaceDN w:val="0"/>
        <w:spacing w:before="0"/>
        <w:ind w:left="1418" w:hanging="709"/>
        <w:rPr>
          <w:sz w:val="24"/>
          <w:szCs w:val="24"/>
        </w:rPr>
      </w:pPr>
      <w:r w:rsidRPr="00B2622E">
        <w:rPr>
          <w:sz w:val="24"/>
          <w:szCs w:val="24"/>
        </w:rPr>
        <w:t xml:space="preserve">nepateikia Sutarties įvykdymo užtikrinimo pagal 7.1 papunkčio nuostatas arba visais pagrįstais atvejais nepratęsia Sutarties įvykdymo užtikrinimo galiojimo; </w:t>
      </w:r>
    </w:p>
    <w:p w14:paraId="396CFF14" w14:textId="77777777" w:rsidR="00F74866" w:rsidRPr="00B2622E" w:rsidRDefault="00F74866" w:rsidP="006E7B72">
      <w:pPr>
        <w:pStyle w:val="Stilius3"/>
        <w:numPr>
          <w:ilvl w:val="0"/>
          <w:numId w:val="22"/>
        </w:numPr>
        <w:autoSpaceDN w:val="0"/>
        <w:spacing w:before="0"/>
        <w:ind w:left="1418" w:hanging="709"/>
        <w:rPr>
          <w:sz w:val="24"/>
          <w:szCs w:val="24"/>
        </w:rPr>
      </w:pPr>
      <w:r w:rsidRPr="00B2622E">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2582621B" w14:textId="77777777" w:rsidR="00B455F0" w:rsidRPr="00B2622E" w:rsidRDefault="00B455F0" w:rsidP="00B455F0">
      <w:pPr>
        <w:pStyle w:val="Stilius3"/>
        <w:autoSpaceDN w:val="0"/>
        <w:spacing w:before="0"/>
        <w:ind w:left="1066"/>
        <w:rPr>
          <w:sz w:val="24"/>
          <w:szCs w:val="24"/>
        </w:rPr>
      </w:pPr>
    </w:p>
    <w:p w14:paraId="15FA765C" w14:textId="77777777" w:rsidR="00F74866" w:rsidRPr="00B2622E" w:rsidRDefault="00F74866" w:rsidP="006E7B72">
      <w:pPr>
        <w:pStyle w:val="Stilius3"/>
        <w:numPr>
          <w:ilvl w:val="0"/>
          <w:numId w:val="21"/>
        </w:numPr>
        <w:tabs>
          <w:tab w:val="left" w:pos="282"/>
        </w:tabs>
        <w:autoSpaceDN w:val="0"/>
        <w:spacing w:before="0"/>
        <w:ind w:left="709" w:hanging="567"/>
        <w:rPr>
          <w:sz w:val="24"/>
          <w:szCs w:val="24"/>
        </w:rPr>
      </w:pPr>
      <w:r w:rsidRPr="00B2622E">
        <w:rPr>
          <w:sz w:val="24"/>
          <w:szCs w:val="24"/>
        </w:rPr>
        <w:t>Nutraukus Sutartį pagal 12.3 papunktį Rangovas privalo toliau vykdyti pagrįstus Užsakovo nurodymus dėl turto išsaugojimo arba dėl Darbų saugos.</w:t>
      </w:r>
    </w:p>
    <w:p w14:paraId="449B6503" w14:textId="77777777" w:rsidR="00B455F0" w:rsidRPr="00B2622E" w:rsidRDefault="00B455F0" w:rsidP="00B468DA">
      <w:pPr>
        <w:pStyle w:val="Stilius3"/>
        <w:tabs>
          <w:tab w:val="left" w:pos="282"/>
        </w:tabs>
        <w:autoSpaceDN w:val="0"/>
        <w:spacing w:before="0"/>
        <w:ind w:left="709" w:hanging="567"/>
        <w:rPr>
          <w:sz w:val="24"/>
          <w:szCs w:val="24"/>
        </w:rPr>
      </w:pPr>
    </w:p>
    <w:p w14:paraId="187F09C5" w14:textId="77777777" w:rsidR="00F74866" w:rsidRPr="00B2622E" w:rsidRDefault="00F74866" w:rsidP="006E7B72">
      <w:pPr>
        <w:pStyle w:val="Stilius3"/>
        <w:numPr>
          <w:ilvl w:val="0"/>
          <w:numId w:val="21"/>
        </w:numPr>
        <w:autoSpaceDN w:val="0"/>
        <w:spacing w:before="0"/>
        <w:ind w:left="709" w:hanging="567"/>
        <w:rPr>
          <w:sz w:val="24"/>
          <w:szCs w:val="24"/>
        </w:rPr>
      </w:pPr>
      <w:r w:rsidRPr="00B2622E">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CA690B3" w14:textId="77777777" w:rsidR="00B455F0" w:rsidRPr="00B2622E" w:rsidRDefault="00B455F0" w:rsidP="00B455F0">
      <w:pPr>
        <w:pStyle w:val="Stilius3"/>
        <w:autoSpaceDN w:val="0"/>
        <w:spacing w:before="0"/>
        <w:rPr>
          <w:sz w:val="24"/>
          <w:szCs w:val="24"/>
        </w:rPr>
      </w:pPr>
    </w:p>
    <w:p w14:paraId="7D09FD76" w14:textId="77777777" w:rsidR="00F74866" w:rsidRPr="00B2622E" w:rsidRDefault="00F74866" w:rsidP="006E7B72">
      <w:pPr>
        <w:pStyle w:val="Stilius3"/>
        <w:numPr>
          <w:ilvl w:val="0"/>
          <w:numId w:val="23"/>
        </w:numPr>
        <w:autoSpaceDN w:val="0"/>
        <w:spacing w:before="0"/>
        <w:ind w:left="1418" w:hanging="709"/>
        <w:rPr>
          <w:sz w:val="24"/>
          <w:szCs w:val="24"/>
        </w:rPr>
      </w:pPr>
      <w:r w:rsidRPr="00B2622E">
        <w:rPr>
          <w:sz w:val="24"/>
          <w:szCs w:val="24"/>
        </w:rPr>
        <w:t>už bet kurį tinkamai atliktą Darbą pagal Sutartyje nustatytas kainas;</w:t>
      </w:r>
    </w:p>
    <w:p w14:paraId="034DA14A" w14:textId="77777777" w:rsidR="00F74866" w:rsidRPr="00B2622E" w:rsidRDefault="00F74866" w:rsidP="006E7B72">
      <w:pPr>
        <w:pStyle w:val="Stilius3"/>
        <w:numPr>
          <w:ilvl w:val="0"/>
          <w:numId w:val="23"/>
        </w:numPr>
        <w:autoSpaceDN w:val="0"/>
        <w:spacing w:before="0"/>
        <w:ind w:left="1418" w:hanging="709"/>
        <w:rPr>
          <w:sz w:val="24"/>
          <w:szCs w:val="24"/>
        </w:rPr>
      </w:pPr>
      <w:r w:rsidRPr="00B2622E">
        <w:rPr>
          <w:sz w:val="24"/>
          <w:szCs w:val="24"/>
        </w:rPr>
        <w:t>Išlaidos už Įrangą ar Medžiagas, kurie skirti Darbams ir, kuriuos Rangovas tam tikslui įsigijo. Užsakovui sumokėjus, ši Įranga ir Medžiagos tampa Užsakovo nuosavybe;</w:t>
      </w:r>
    </w:p>
    <w:p w14:paraId="54314C74" w14:textId="77777777" w:rsidR="00B455F0" w:rsidRPr="00B2622E" w:rsidRDefault="00F74866" w:rsidP="006E7B72">
      <w:pPr>
        <w:pStyle w:val="Stilius3"/>
        <w:numPr>
          <w:ilvl w:val="0"/>
          <w:numId w:val="23"/>
        </w:numPr>
        <w:autoSpaceDN w:val="0"/>
        <w:spacing w:before="0"/>
        <w:ind w:left="1418" w:hanging="709"/>
        <w:rPr>
          <w:sz w:val="24"/>
          <w:szCs w:val="24"/>
        </w:rPr>
      </w:pPr>
      <w:r w:rsidRPr="00B2622E">
        <w:rPr>
          <w:sz w:val="24"/>
          <w:szCs w:val="24"/>
        </w:rPr>
        <w:t>bet kurios kitos Išlaidos arba įsipareigojimai, kuriuos Rangovas pagrįstai prisiėmė tikėdamasis baigti Darbus.</w:t>
      </w:r>
    </w:p>
    <w:p w14:paraId="024EDD4E" w14:textId="77777777" w:rsidR="00B455F0" w:rsidRPr="00B2622E" w:rsidRDefault="00B455F0" w:rsidP="00B455F0">
      <w:pPr>
        <w:pStyle w:val="Stilius3"/>
        <w:autoSpaceDN w:val="0"/>
        <w:spacing w:before="0"/>
        <w:ind w:left="357"/>
        <w:rPr>
          <w:sz w:val="24"/>
          <w:szCs w:val="24"/>
        </w:rPr>
      </w:pPr>
    </w:p>
    <w:p w14:paraId="268CB7AE" w14:textId="77777777" w:rsidR="00F74866" w:rsidRPr="00B2622E" w:rsidRDefault="00F74866" w:rsidP="00B455F0">
      <w:pPr>
        <w:pStyle w:val="Stilius3"/>
        <w:autoSpaceDN w:val="0"/>
        <w:spacing w:before="0"/>
        <w:ind w:left="709"/>
        <w:rPr>
          <w:sz w:val="24"/>
          <w:szCs w:val="24"/>
        </w:rPr>
      </w:pPr>
      <w:r w:rsidRPr="00B2622E">
        <w:rPr>
          <w:sz w:val="24"/>
          <w:szCs w:val="24"/>
        </w:rPr>
        <w:t>Užsakovas neturi teisės nutraukti Sutarties dėl to, kad planuoja Darbus vykdyti pats arba įpareigoti juos vykdyti kitą rangovą.</w:t>
      </w:r>
    </w:p>
    <w:p w14:paraId="7F6F467B" w14:textId="77777777" w:rsidR="00B455F0" w:rsidRPr="00B2622E" w:rsidRDefault="00B455F0" w:rsidP="00B455F0">
      <w:pPr>
        <w:pStyle w:val="Stilius3"/>
        <w:autoSpaceDN w:val="0"/>
        <w:spacing w:before="0"/>
        <w:rPr>
          <w:sz w:val="24"/>
          <w:szCs w:val="24"/>
        </w:rPr>
      </w:pPr>
    </w:p>
    <w:p w14:paraId="6AEFDD55" w14:textId="77777777" w:rsidR="00F74866" w:rsidRPr="00B2622E" w:rsidRDefault="00F74866" w:rsidP="006E7B72">
      <w:pPr>
        <w:pStyle w:val="Stilius3"/>
        <w:numPr>
          <w:ilvl w:val="0"/>
          <w:numId w:val="21"/>
        </w:numPr>
        <w:autoSpaceDN w:val="0"/>
        <w:spacing w:before="0"/>
        <w:ind w:left="709" w:hanging="567"/>
        <w:rPr>
          <w:sz w:val="24"/>
          <w:szCs w:val="24"/>
        </w:rPr>
      </w:pPr>
      <w:r w:rsidRPr="00B2622E">
        <w:rPr>
          <w:sz w:val="24"/>
          <w:szCs w:val="24"/>
        </w:rPr>
        <w:t xml:space="preserve">Rangovas gali bet kuriuo šiame punkte išvardintu atveju arba aplinkybėms, prieš 14 dienų apie tai raštu pranešęs Užsakovui, nutraukti Sutartį dėl šių esminių sutarties pažeidimų: </w:t>
      </w:r>
    </w:p>
    <w:p w14:paraId="0F0B0170" w14:textId="77777777" w:rsidR="00B468DA" w:rsidRPr="00B2622E" w:rsidRDefault="00B468DA" w:rsidP="00B468DA">
      <w:pPr>
        <w:pStyle w:val="Stilius3"/>
        <w:autoSpaceDN w:val="0"/>
        <w:spacing w:before="0"/>
        <w:ind w:left="709"/>
        <w:rPr>
          <w:sz w:val="24"/>
          <w:szCs w:val="24"/>
        </w:rPr>
      </w:pPr>
    </w:p>
    <w:p w14:paraId="3442ED65" w14:textId="77777777" w:rsidR="00F74866" w:rsidRPr="00B2622E" w:rsidRDefault="00F74866" w:rsidP="006E7B72">
      <w:pPr>
        <w:pStyle w:val="Stilius3"/>
        <w:numPr>
          <w:ilvl w:val="0"/>
          <w:numId w:val="24"/>
        </w:numPr>
        <w:autoSpaceDN w:val="0"/>
        <w:spacing w:before="0"/>
        <w:ind w:left="1418" w:hanging="720"/>
        <w:rPr>
          <w:sz w:val="24"/>
          <w:szCs w:val="24"/>
        </w:rPr>
      </w:pPr>
      <w:r w:rsidRPr="00B2622E">
        <w:rPr>
          <w:sz w:val="24"/>
          <w:szCs w:val="24"/>
        </w:rPr>
        <w:t>per Sutartyje nurodytą terminą negauna viso apmokėjimo</w:t>
      </w:r>
    </w:p>
    <w:p w14:paraId="069A0F04" w14:textId="77777777" w:rsidR="00F74866" w:rsidRPr="00B2622E" w:rsidRDefault="00F74866" w:rsidP="006E7B72">
      <w:pPr>
        <w:pStyle w:val="Stilius3"/>
        <w:numPr>
          <w:ilvl w:val="0"/>
          <w:numId w:val="24"/>
        </w:numPr>
        <w:autoSpaceDN w:val="0"/>
        <w:spacing w:before="0"/>
        <w:ind w:left="1418" w:hanging="709"/>
        <w:rPr>
          <w:sz w:val="24"/>
          <w:szCs w:val="24"/>
        </w:rPr>
      </w:pPr>
      <w:r w:rsidRPr="00B2622E">
        <w:rPr>
          <w:sz w:val="24"/>
          <w:szCs w:val="24"/>
        </w:rPr>
        <w:t>Užsakovas visiškai nevykdo savo įsipareigojimų pagal Sutartį;</w:t>
      </w:r>
    </w:p>
    <w:p w14:paraId="5F3EBF54" w14:textId="77777777" w:rsidR="00B468DA" w:rsidRPr="00B2622E" w:rsidRDefault="00B468DA" w:rsidP="00B468DA">
      <w:pPr>
        <w:pStyle w:val="Stilius3"/>
        <w:autoSpaceDN w:val="0"/>
        <w:spacing w:before="0"/>
        <w:ind w:left="1418"/>
        <w:rPr>
          <w:sz w:val="24"/>
          <w:szCs w:val="24"/>
        </w:rPr>
      </w:pPr>
    </w:p>
    <w:p w14:paraId="053EE02C" w14:textId="77777777" w:rsidR="00F74866" w:rsidRPr="00B2622E" w:rsidRDefault="00F74866" w:rsidP="00B468DA">
      <w:pPr>
        <w:pStyle w:val="Stilius3"/>
        <w:tabs>
          <w:tab w:val="left" w:pos="993"/>
        </w:tabs>
        <w:spacing w:before="0"/>
        <w:ind w:left="709"/>
        <w:rPr>
          <w:sz w:val="24"/>
          <w:szCs w:val="24"/>
        </w:rPr>
      </w:pPr>
      <w:r w:rsidRPr="00B2622E">
        <w:rPr>
          <w:sz w:val="24"/>
          <w:szCs w:val="24"/>
        </w:rPr>
        <w:t xml:space="preserve">Rangovo pasirinkimas nutraukti Sutartį neturi pažeisti kurių nors kitų iš Sutarties arba kitaip kylančių Rangovo teisių. </w:t>
      </w:r>
    </w:p>
    <w:p w14:paraId="582AA59D" w14:textId="77777777" w:rsidR="00B468DA" w:rsidRPr="00B2622E" w:rsidRDefault="00B468DA" w:rsidP="00B468DA">
      <w:pPr>
        <w:pStyle w:val="Stilius3"/>
        <w:tabs>
          <w:tab w:val="left" w:pos="993"/>
        </w:tabs>
        <w:spacing w:before="0"/>
        <w:ind w:left="709"/>
        <w:rPr>
          <w:sz w:val="24"/>
          <w:szCs w:val="24"/>
        </w:rPr>
      </w:pPr>
    </w:p>
    <w:p w14:paraId="772069A0" w14:textId="77777777" w:rsidR="00F74866" w:rsidRPr="00B2622E" w:rsidRDefault="00F74866" w:rsidP="00B468DA">
      <w:pPr>
        <w:pStyle w:val="Stilius3"/>
        <w:tabs>
          <w:tab w:val="left" w:pos="993"/>
        </w:tabs>
        <w:spacing w:before="0"/>
        <w:ind w:left="709"/>
        <w:rPr>
          <w:sz w:val="24"/>
          <w:szCs w:val="24"/>
        </w:rPr>
      </w:pPr>
      <w:r w:rsidRPr="00B2622E">
        <w:rPr>
          <w:sz w:val="24"/>
          <w:szCs w:val="24"/>
        </w:rPr>
        <w:t>Jeigu Rangovas nutraukė Sutartį pagal 12.6.1 ir 12.6.2 papunkčius, jam turi būti suteikta teisė atgauti sustabdymo ir statybvietės palikimo išlaidas.</w:t>
      </w:r>
    </w:p>
    <w:p w14:paraId="3181070D" w14:textId="77777777" w:rsidR="00B468DA" w:rsidRPr="00B2622E" w:rsidRDefault="00B468DA" w:rsidP="00B468DA">
      <w:pPr>
        <w:pStyle w:val="Stilius3"/>
        <w:spacing w:before="0"/>
        <w:ind w:left="1418"/>
        <w:rPr>
          <w:sz w:val="24"/>
          <w:szCs w:val="24"/>
        </w:rPr>
      </w:pPr>
    </w:p>
    <w:p w14:paraId="3DF8552A" w14:textId="77777777" w:rsidR="00B468DA" w:rsidRPr="00B2622E" w:rsidRDefault="00F74866" w:rsidP="006E7B72">
      <w:pPr>
        <w:pStyle w:val="Stilius3"/>
        <w:numPr>
          <w:ilvl w:val="0"/>
          <w:numId w:val="21"/>
        </w:numPr>
        <w:autoSpaceDN w:val="0"/>
        <w:spacing w:before="0"/>
        <w:ind w:left="709" w:hanging="567"/>
        <w:rPr>
          <w:sz w:val="24"/>
          <w:szCs w:val="24"/>
        </w:rPr>
      </w:pPr>
      <w:r w:rsidRPr="00B2622E">
        <w:rPr>
          <w:sz w:val="24"/>
          <w:szCs w:val="24"/>
        </w:rPr>
        <w:t>Sutarties nutraukimo įsigaliojimo atveju pagal bet kurį Sutarties sąlygų punktą, Rangovas per Užsakovo nurodytą terminą privalo:</w:t>
      </w:r>
    </w:p>
    <w:p w14:paraId="7AE8051F" w14:textId="77777777" w:rsidR="00B468DA" w:rsidRPr="00B2622E" w:rsidRDefault="00B468DA" w:rsidP="00B468DA">
      <w:pPr>
        <w:pStyle w:val="Stilius3"/>
        <w:autoSpaceDN w:val="0"/>
        <w:spacing w:before="0"/>
        <w:ind w:left="142"/>
        <w:rPr>
          <w:sz w:val="24"/>
          <w:szCs w:val="24"/>
        </w:rPr>
      </w:pPr>
    </w:p>
    <w:p w14:paraId="32196070" w14:textId="77777777" w:rsidR="00F74866" w:rsidRPr="00B2622E" w:rsidRDefault="00F74866" w:rsidP="006E7B72">
      <w:pPr>
        <w:pStyle w:val="Stilius3"/>
        <w:numPr>
          <w:ilvl w:val="0"/>
          <w:numId w:val="25"/>
        </w:numPr>
        <w:autoSpaceDN w:val="0"/>
        <w:spacing w:before="0"/>
        <w:ind w:left="1418" w:hanging="720"/>
        <w:rPr>
          <w:sz w:val="24"/>
          <w:szCs w:val="24"/>
        </w:rPr>
      </w:pPr>
      <w:r w:rsidRPr="00B2622E">
        <w:rPr>
          <w:sz w:val="24"/>
          <w:szCs w:val="24"/>
        </w:rPr>
        <w:t>nutraukti visą tolesnį Darbą, išskyrus tokį, kurį būtina atlikti dėl gyvybės ar turto išsaugojimo arba dėl Darbų saugos;</w:t>
      </w:r>
    </w:p>
    <w:p w14:paraId="12956B01" w14:textId="77777777" w:rsidR="00F74866" w:rsidRPr="00B2622E" w:rsidRDefault="00F74866" w:rsidP="006E7B72">
      <w:pPr>
        <w:pStyle w:val="Stilius3"/>
        <w:numPr>
          <w:ilvl w:val="0"/>
          <w:numId w:val="25"/>
        </w:numPr>
        <w:autoSpaceDN w:val="0"/>
        <w:spacing w:before="0"/>
        <w:ind w:left="1418" w:hanging="709"/>
        <w:rPr>
          <w:sz w:val="24"/>
          <w:szCs w:val="24"/>
        </w:rPr>
      </w:pPr>
      <w:r w:rsidRPr="00B2622E">
        <w:rPr>
          <w:sz w:val="24"/>
          <w:szCs w:val="24"/>
        </w:rPr>
        <w:t>perduoti Užsakovui Įrangą ir Medžiagas, už kuriuos jau sumokėta;</w:t>
      </w:r>
    </w:p>
    <w:p w14:paraId="0936AF54" w14:textId="7FDC4A16" w:rsidR="00F74866" w:rsidRPr="00B2622E" w:rsidRDefault="004E377F" w:rsidP="006E7B72">
      <w:pPr>
        <w:pStyle w:val="Stilius3"/>
        <w:numPr>
          <w:ilvl w:val="0"/>
          <w:numId w:val="25"/>
        </w:numPr>
        <w:autoSpaceDN w:val="0"/>
        <w:spacing w:before="0"/>
        <w:ind w:left="1418" w:hanging="720"/>
        <w:rPr>
          <w:sz w:val="24"/>
          <w:szCs w:val="24"/>
        </w:rPr>
      </w:pPr>
      <w:r w:rsidRPr="00B2622E">
        <w:rPr>
          <w:sz w:val="24"/>
          <w:szCs w:val="24"/>
        </w:rPr>
        <w:t>pašalinti visus Rangovo į</w:t>
      </w:r>
      <w:r w:rsidR="00F74866" w:rsidRPr="00B2622E">
        <w:rPr>
          <w:sz w:val="24"/>
          <w:szCs w:val="24"/>
        </w:rPr>
        <w:t>rengimus ir kitus daiktus iš Statybvietės ir pats palikti Statybvietę.</w:t>
      </w:r>
    </w:p>
    <w:p w14:paraId="11F0D234" w14:textId="77777777" w:rsidR="00B468DA" w:rsidRPr="00B2622E" w:rsidRDefault="00B468DA" w:rsidP="00B468DA">
      <w:pPr>
        <w:pStyle w:val="Stilius3"/>
        <w:autoSpaceDN w:val="0"/>
        <w:spacing w:before="0"/>
        <w:ind w:left="709" w:hanging="567"/>
        <w:rPr>
          <w:sz w:val="24"/>
          <w:szCs w:val="24"/>
        </w:rPr>
      </w:pPr>
    </w:p>
    <w:p w14:paraId="5EBCE091" w14:textId="77777777" w:rsidR="00F74866" w:rsidRPr="00B2622E" w:rsidRDefault="00F74866" w:rsidP="006E7B72">
      <w:pPr>
        <w:pStyle w:val="Stilius3"/>
        <w:numPr>
          <w:ilvl w:val="0"/>
          <w:numId w:val="21"/>
        </w:numPr>
        <w:autoSpaceDN w:val="0"/>
        <w:spacing w:before="0"/>
        <w:ind w:left="709" w:hanging="567"/>
        <w:rPr>
          <w:sz w:val="24"/>
          <w:szCs w:val="24"/>
        </w:rPr>
      </w:pPr>
      <w:r w:rsidRPr="00B2622E">
        <w:rPr>
          <w:sz w:val="24"/>
          <w:szCs w:val="24"/>
        </w:rPr>
        <w:t>Užsakovas taip pat gali VPĮ</w:t>
      </w:r>
      <w:r w:rsidRPr="00B2622E">
        <w:rPr>
          <w:rFonts w:eastAsia="Calibri"/>
          <w:sz w:val="24"/>
          <w:szCs w:val="24"/>
        </w:rPr>
        <w:t xml:space="preserve"> </w:t>
      </w:r>
      <w:r w:rsidRPr="00B2622E">
        <w:rPr>
          <w:sz w:val="24"/>
          <w:szCs w:val="24"/>
        </w:rPr>
        <w:t xml:space="preserve">nurodytais atvejais ir tvarka vienašališkai nutraukti Sutartį apie </w:t>
      </w:r>
      <w:r w:rsidRPr="00B2622E">
        <w:rPr>
          <w:spacing w:val="-2"/>
          <w:sz w:val="24"/>
          <w:szCs w:val="24"/>
        </w:rPr>
        <w:t>tai Rangovui pranešant raštu</w:t>
      </w:r>
      <w:r w:rsidRPr="00B2622E">
        <w:rPr>
          <w:sz w:val="24"/>
          <w:szCs w:val="24"/>
        </w:rPr>
        <w:t>.</w:t>
      </w:r>
    </w:p>
    <w:p w14:paraId="0F00060D" w14:textId="77777777" w:rsidR="00B468DA" w:rsidRPr="00B2622E" w:rsidRDefault="00B468DA" w:rsidP="00B468DA">
      <w:pPr>
        <w:pStyle w:val="Stilius3"/>
        <w:autoSpaceDN w:val="0"/>
        <w:spacing w:before="0"/>
        <w:ind w:left="709"/>
        <w:rPr>
          <w:sz w:val="24"/>
          <w:szCs w:val="24"/>
        </w:rPr>
      </w:pPr>
    </w:p>
    <w:p w14:paraId="0EF4DF5E" w14:textId="77777777" w:rsidR="00F74866" w:rsidRPr="00B2622E" w:rsidRDefault="00F74866" w:rsidP="006E7B72">
      <w:pPr>
        <w:pStyle w:val="Antrat1"/>
        <w:numPr>
          <w:ilvl w:val="0"/>
          <w:numId w:val="37"/>
        </w:numPr>
        <w:jc w:val="center"/>
      </w:pPr>
      <w:r w:rsidRPr="00B2622E">
        <w:t>GINČAI</w:t>
      </w:r>
    </w:p>
    <w:p w14:paraId="6329C6EE" w14:textId="77777777" w:rsidR="00B468DA" w:rsidRPr="00B2622E" w:rsidRDefault="00B468DA" w:rsidP="00B468DA">
      <w:pPr>
        <w:pStyle w:val="Stilius3"/>
        <w:autoSpaceDN w:val="0"/>
        <w:spacing w:before="0"/>
        <w:ind w:left="1266"/>
        <w:rPr>
          <w:sz w:val="24"/>
          <w:szCs w:val="24"/>
        </w:rPr>
      </w:pPr>
    </w:p>
    <w:p w14:paraId="54C171A0" w14:textId="77777777" w:rsidR="00B468DA" w:rsidRPr="00B2622E" w:rsidRDefault="00B468DA" w:rsidP="006E7B72">
      <w:pPr>
        <w:pStyle w:val="Stilius3"/>
        <w:numPr>
          <w:ilvl w:val="1"/>
          <w:numId w:val="37"/>
        </w:numPr>
        <w:autoSpaceDN w:val="0"/>
        <w:spacing w:before="0"/>
        <w:ind w:left="709" w:hanging="567"/>
        <w:rPr>
          <w:sz w:val="24"/>
          <w:szCs w:val="24"/>
        </w:rPr>
      </w:pPr>
      <w:r w:rsidRPr="00B2622E">
        <w:rPr>
          <w:sz w:val="24"/>
          <w:szCs w:val="24"/>
        </w:rPr>
        <w:t>Iškilusius nesutarimus Šalys sprendžia tarpusavio susitarimu – derybomis. Derybų pradžia yra laikoma kai viena ginčo šalis iš kitos ginčo šalies, raštu gauna pasiūlymą  kilusį ginčą spręsti derybomis. Jei ginčo išspręsti derybomis nepavyksta per 10 darbo dienų Šalys turi teisę pereiti prie kito, ginčų sprendimo procedūros, etapo ir kilusį ginčą spręsti Lietuvos Respublikos teisės aktų nustatyta tvarka ginčą sprendžiant</w:t>
      </w:r>
      <w:r w:rsidRPr="00B2622E">
        <w:rPr>
          <w:spacing w:val="1"/>
          <w:sz w:val="24"/>
          <w:szCs w:val="24"/>
        </w:rPr>
        <w:t xml:space="preserve"> </w:t>
      </w:r>
      <w:r w:rsidRPr="00B2622E">
        <w:rPr>
          <w:sz w:val="24"/>
          <w:szCs w:val="24"/>
        </w:rPr>
        <w:t>teisme,</w:t>
      </w:r>
      <w:r w:rsidRPr="00B2622E">
        <w:rPr>
          <w:spacing w:val="1"/>
          <w:sz w:val="24"/>
          <w:szCs w:val="24"/>
        </w:rPr>
        <w:t xml:space="preserve"> </w:t>
      </w:r>
      <w:r w:rsidRPr="00B2622E">
        <w:rPr>
          <w:sz w:val="24"/>
          <w:szCs w:val="24"/>
        </w:rPr>
        <w:t>pagal</w:t>
      </w:r>
      <w:r w:rsidRPr="00B2622E">
        <w:rPr>
          <w:spacing w:val="1"/>
          <w:sz w:val="24"/>
          <w:szCs w:val="24"/>
        </w:rPr>
        <w:t xml:space="preserve"> </w:t>
      </w:r>
      <w:r w:rsidRPr="00B2622E">
        <w:rPr>
          <w:sz w:val="24"/>
          <w:szCs w:val="24"/>
        </w:rPr>
        <w:t>Užsakovo</w:t>
      </w:r>
      <w:r w:rsidRPr="00B2622E">
        <w:rPr>
          <w:spacing w:val="1"/>
          <w:sz w:val="24"/>
          <w:szCs w:val="24"/>
        </w:rPr>
        <w:t xml:space="preserve"> </w:t>
      </w:r>
      <w:r w:rsidRPr="00B2622E">
        <w:rPr>
          <w:sz w:val="24"/>
          <w:szCs w:val="24"/>
        </w:rPr>
        <w:t>buveinės</w:t>
      </w:r>
      <w:r w:rsidRPr="00B2622E">
        <w:rPr>
          <w:spacing w:val="1"/>
          <w:sz w:val="24"/>
          <w:szCs w:val="24"/>
        </w:rPr>
        <w:t xml:space="preserve"> </w:t>
      </w:r>
      <w:r w:rsidRPr="00B2622E">
        <w:rPr>
          <w:sz w:val="24"/>
          <w:szCs w:val="24"/>
        </w:rPr>
        <w:t>vietą,</w:t>
      </w:r>
      <w:r w:rsidRPr="00B2622E">
        <w:rPr>
          <w:spacing w:val="1"/>
          <w:sz w:val="24"/>
          <w:szCs w:val="24"/>
        </w:rPr>
        <w:t xml:space="preserve"> </w:t>
      </w:r>
      <w:r w:rsidRPr="00B2622E">
        <w:rPr>
          <w:sz w:val="24"/>
          <w:szCs w:val="24"/>
        </w:rPr>
        <w:t>vadovaujantis</w:t>
      </w:r>
      <w:r w:rsidRPr="00B2622E">
        <w:rPr>
          <w:spacing w:val="-1"/>
          <w:sz w:val="24"/>
          <w:szCs w:val="24"/>
        </w:rPr>
        <w:t xml:space="preserve"> </w:t>
      </w:r>
      <w:r w:rsidRPr="00B2622E">
        <w:rPr>
          <w:sz w:val="24"/>
          <w:szCs w:val="24"/>
        </w:rPr>
        <w:t>Lietuvos Respublikos įstatymais.</w:t>
      </w:r>
    </w:p>
    <w:p w14:paraId="1C30E6D0" w14:textId="77777777" w:rsidR="00F74866" w:rsidRPr="00B2622E" w:rsidRDefault="00F74866" w:rsidP="00E549DB">
      <w:pPr>
        <w:pStyle w:val="Stilius1"/>
      </w:pPr>
    </w:p>
    <w:p w14:paraId="1B136B51" w14:textId="77777777" w:rsidR="00F74866" w:rsidRPr="00B2622E" w:rsidRDefault="00F74866" w:rsidP="006E7B72">
      <w:pPr>
        <w:pStyle w:val="Antrat1"/>
        <w:numPr>
          <w:ilvl w:val="0"/>
          <w:numId w:val="37"/>
        </w:numPr>
        <w:jc w:val="center"/>
      </w:pPr>
      <w:r w:rsidRPr="00B2622E">
        <w:t>NENUGALIMA JĖGA</w:t>
      </w:r>
    </w:p>
    <w:p w14:paraId="5308CD47" w14:textId="77777777" w:rsidR="00B468DA" w:rsidRPr="00B2622E" w:rsidRDefault="00B468DA" w:rsidP="00E549DB">
      <w:pPr>
        <w:pStyle w:val="Stilius1"/>
      </w:pPr>
    </w:p>
    <w:p w14:paraId="13B8083E" w14:textId="77777777" w:rsidR="00F74866" w:rsidRPr="00B2622E" w:rsidRDefault="00F74866" w:rsidP="006E7B72">
      <w:pPr>
        <w:pStyle w:val="Stilius3"/>
        <w:numPr>
          <w:ilvl w:val="0"/>
          <w:numId w:val="26"/>
        </w:numPr>
        <w:autoSpaceDN w:val="0"/>
        <w:spacing w:before="0"/>
        <w:ind w:left="709" w:hanging="567"/>
        <w:rPr>
          <w:sz w:val="24"/>
          <w:szCs w:val="24"/>
        </w:rPr>
      </w:pPr>
      <w:r w:rsidRPr="00B2622E">
        <w:rPr>
          <w:sz w:val="24"/>
          <w:szCs w:val="24"/>
        </w:rPr>
        <w:t>Šalis gali būti visiškai ar iš dalies atleidžiama nuo atsakomybės už Sutarties nevykdymą dėl nenugalimos jėgos (</w:t>
      </w:r>
      <w:r w:rsidRPr="00B2622E">
        <w:rPr>
          <w:i/>
          <w:sz w:val="24"/>
          <w:szCs w:val="24"/>
        </w:rPr>
        <w:t>force majeure</w:t>
      </w:r>
      <w:r w:rsidRPr="00B2622E">
        <w:rPr>
          <w:sz w:val="24"/>
          <w:szCs w:val="24"/>
        </w:rPr>
        <w:t xml:space="preserve">) aplinkybių, atsiradusių </w:t>
      </w:r>
      <w:r w:rsidRPr="00B2622E">
        <w:rPr>
          <w:sz w:val="24"/>
          <w:szCs w:val="24"/>
          <w:u w:val="single"/>
        </w:rPr>
        <w:t>po Sutarties įsigaliojimo dienos</w:t>
      </w:r>
      <w:r w:rsidRPr="00B2622E">
        <w:rPr>
          <w:sz w:val="24"/>
          <w:szCs w:val="24"/>
        </w:rPr>
        <w:t>, bei nustatytų ir jas patyrusios Šalies įrodytų pagal Lietuvos Respublikos civilinį kodeksą, jeigu Šalis nedelsiant pranešė kitai Šaliai apie kliūtį bei jos poveikį įsipareigojimų vykdymui.</w:t>
      </w:r>
    </w:p>
    <w:p w14:paraId="1620F822" w14:textId="77777777" w:rsidR="00B468DA" w:rsidRPr="00B2622E" w:rsidRDefault="00B468DA" w:rsidP="00B468DA">
      <w:pPr>
        <w:pStyle w:val="Stilius3"/>
        <w:autoSpaceDN w:val="0"/>
        <w:spacing w:before="0"/>
        <w:ind w:left="709"/>
        <w:rPr>
          <w:sz w:val="24"/>
          <w:szCs w:val="24"/>
        </w:rPr>
      </w:pPr>
    </w:p>
    <w:p w14:paraId="09DC0061" w14:textId="77777777" w:rsidR="00F74866" w:rsidRPr="00B2622E" w:rsidRDefault="00F74866" w:rsidP="006E7B72">
      <w:pPr>
        <w:pStyle w:val="Stilius3"/>
        <w:numPr>
          <w:ilvl w:val="0"/>
          <w:numId w:val="26"/>
        </w:numPr>
        <w:autoSpaceDN w:val="0"/>
        <w:spacing w:before="0"/>
        <w:ind w:left="709" w:hanging="567"/>
        <w:rPr>
          <w:sz w:val="24"/>
          <w:szCs w:val="24"/>
        </w:rPr>
      </w:pPr>
      <w:r w:rsidRPr="00B2622E">
        <w:rPr>
          <w:sz w:val="24"/>
          <w:szCs w:val="24"/>
        </w:rPr>
        <w:t>Nenugalima jėga (</w:t>
      </w:r>
      <w:r w:rsidRPr="00B2622E">
        <w:rPr>
          <w:i/>
          <w:sz w:val="24"/>
          <w:szCs w:val="24"/>
        </w:rPr>
        <w:t>force majeure</w:t>
      </w:r>
      <w:r w:rsidRPr="00B2622E">
        <w:rPr>
          <w:sz w:val="24"/>
          <w:szCs w:val="24"/>
        </w:rPr>
        <w:t>) nelaikoma tai, kad rinkoje nėra reikalingų prievolei vykdyti prekių, Šalis neturi reikiamų finansinių išteklių arba Šalies kontrahentai pažeidžia savo prievoles. Nenugalima jėga (</w:t>
      </w:r>
      <w:r w:rsidRPr="00B2622E">
        <w:rPr>
          <w:i/>
          <w:sz w:val="24"/>
          <w:szCs w:val="24"/>
        </w:rPr>
        <w:t>force majeure</w:t>
      </w:r>
      <w:r w:rsidRPr="00B2622E">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8073C6A" w14:textId="77777777" w:rsidR="00B468DA" w:rsidRPr="00B2622E" w:rsidRDefault="00B468DA" w:rsidP="00B468DA">
      <w:pPr>
        <w:pStyle w:val="Stilius3"/>
        <w:autoSpaceDN w:val="0"/>
        <w:spacing w:before="0"/>
        <w:rPr>
          <w:sz w:val="24"/>
          <w:szCs w:val="24"/>
        </w:rPr>
      </w:pPr>
    </w:p>
    <w:p w14:paraId="28A58AAC" w14:textId="77777777" w:rsidR="00F74866" w:rsidRPr="00B2622E" w:rsidRDefault="00F74866" w:rsidP="006E7B72">
      <w:pPr>
        <w:pStyle w:val="Stilius3"/>
        <w:numPr>
          <w:ilvl w:val="0"/>
          <w:numId w:val="26"/>
        </w:numPr>
        <w:autoSpaceDN w:val="0"/>
        <w:spacing w:before="0"/>
        <w:ind w:left="709" w:hanging="567"/>
        <w:rPr>
          <w:sz w:val="24"/>
          <w:szCs w:val="24"/>
        </w:rPr>
      </w:pPr>
      <w:r w:rsidRPr="00B2622E">
        <w:rPr>
          <w:sz w:val="24"/>
          <w:szCs w:val="24"/>
        </w:rPr>
        <w:t>Sutartis baigiasi abipusiu raštišku Šalių susitarimu, kai jos įvykdyti neįmanoma dėl nenugalimos jėgos (</w:t>
      </w:r>
      <w:r w:rsidRPr="00B2622E">
        <w:rPr>
          <w:i/>
          <w:sz w:val="24"/>
          <w:szCs w:val="24"/>
        </w:rPr>
        <w:t>force majeure</w:t>
      </w:r>
      <w:r w:rsidRPr="00B2622E">
        <w:rPr>
          <w:sz w:val="24"/>
          <w:szCs w:val="24"/>
        </w:rPr>
        <w:t>).</w:t>
      </w:r>
    </w:p>
    <w:p w14:paraId="71C5ABFE" w14:textId="77777777" w:rsidR="00F74866" w:rsidRPr="00B2622E" w:rsidRDefault="00F74866" w:rsidP="00E549DB">
      <w:pPr>
        <w:pStyle w:val="Stilius1"/>
      </w:pPr>
    </w:p>
    <w:p w14:paraId="4764225D" w14:textId="77777777" w:rsidR="00F74866" w:rsidRPr="00B2622E" w:rsidRDefault="00F74866" w:rsidP="006E7B72">
      <w:pPr>
        <w:pStyle w:val="Antrat1"/>
        <w:numPr>
          <w:ilvl w:val="0"/>
          <w:numId w:val="37"/>
        </w:numPr>
        <w:jc w:val="center"/>
      </w:pPr>
      <w:r w:rsidRPr="00B2622E">
        <w:t>BAIGIAMOSIOS NUOSTATOS</w:t>
      </w:r>
    </w:p>
    <w:p w14:paraId="6787239F" w14:textId="77777777" w:rsidR="00F74866" w:rsidRPr="00B2622E" w:rsidRDefault="00F74866" w:rsidP="00E549DB">
      <w:pPr>
        <w:pStyle w:val="Stilius1"/>
      </w:pPr>
    </w:p>
    <w:p w14:paraId="466E82CC" w14:textId="77777777" w:rsidR="00F74866" w:rsidRPr="00B2622E" w:rsidRDefault="00F74866" w:rsidP="006E7B72">
      <w:pPr>
        <w:numPr>
          <w:ilvl w:val="0"/>
          <w:numId w:val="27"/>
        </w:numPr>
        <w:autoSpaceDN w:val="0"/>
        <w:ind w:left="709" w:hanging="567"/>
        <w:rPr>
          <w:szCs w:val="24"/>
        </w:rPr>
      </w:pPr>
      <w:r w:rsidRPr="00B2622E">
        <w:rPr>
          <w:spacing w:val="-3"/>
          <w:szCs w:val="24"/>
        </w:rPr>
        <w:t xml:space="preserve">Visi su Sutartimi susiję pranešimai, nurodymai, prašymai, kiti dokumentai ar susirašinėjimas turi būti siunčiami raštu </w:t>
      </w:r>
      <w:r w:rsidRPr="00B2622E">
        <w:rPr>
          <w:szCs w:val="24"/>
          <w:lang w:eastAsia="lt-LT"/>
        </w:rPr>
        <w:t>(elektroninėmis priemonėmis arba pasirašytinai per pašto paslaugos teikėją ar kitą tinkamą vežėją)</w:t>
      </w:r>
      <w:r w:rsidRPr="00B2622E">
        <w:rPr>
          <w:spacing w:val="-3"/>
          <w:szCs w:val="24"/>
        </w:rPr>
        <w:t>. Apie savo adreso ar kitų rekvizitų pasikeitimą kiekviena Šalis nedelsdama, tačiau ne vėliau kaip per 5 (penkias) dienas nuo minėto pasikeitimo dienos, raštu privalo pranešti kitai Šaliai.</w:t>
      </w:r>
    </w:p>
    <w:p w14:paraId="189CA580" w14:textId="77777777" w:rsidR="005354FF" w:rsidRPr="00B2622E" w:rsidRDefault="005354FF" w:rsidP="005354FF">
      <w:pPr>
        <w:autoSpaceDN w:val="0"/>
        <w:ind w:left="709"/>
        <w:rPr>
          <w:szCs w:val="24"/>
        </w:rPr>
      </w:pPr>
    </w:p>
    <w:p w14:paraId="4C85EDBA" w14:textId="77777777" w:rsidR="00F74866" w:rsidRPr="00B2622E" w:rsidRDefault="00F74866" w:rsidP="006E7B72">
      <w:pPr>
        <w:numPr>
          <w:ilvl w:val="0"/>
          <w:numId w:val="27"/>
        </w:numPr>
        <w:autoSpaceDN w:val="0"/>
        <w:ind w:left="709" w:hanging="567"/>
        <w:rPr>
          <w:szCs w:val="24"/>
        </w:rPr>
      </w:pPr>
      <w:r w:rsidRPr="00B2622E">
        <w:rPr>
          <w:spacing w:val="-3"/>
          <w:szCs w:val="24"/>
        </w:rPr>
        <w:t xml:space="preserve">Sutartis sudaryta 2 (dviem) egzemplioriais lietuvių kalba, po vieną kiekvienai šaliai. Abu Sutarties egzemplioriai yra vienodos teisinės galios. </w:t>
      </w:r>
      <w:r w:rsidRPr="00B2622E">
        <w:rPr>
          <w:szCs w:val="24"/>
        </w:rPr>
        <w:t>Visais su Sutarties įgyvendinimu susijusiais klausimais Šalys privalo susirašinėti ir bendrauti lietuvių kalba.</w:t>
      </w:r>
    </w:p>
    <w:p w14:paraId="48FDC453" w14:textId="77777777" w:rsidR="00F74866" w:rsidRPr="00B2622E" w:rsidRDefault="00F74866" w:rsidP="006E7B72">
      <w:pPr>
        <w:numPr>
          <w:ilvl w:val="0"/>
          <w:numId w:val="27"/>
        </w:numPr>
        <w:autoSpaceDN w:val="0"/>
        <w:ind w:left="709" w:hanging="567"/>
        <w:rPr>
          <w:szCs w:val="24"/>
        </w:rPr>
      </w:pPr>
      <w:r w:rsidRPr="00B2622E">
        <w:rPr>
          <w:spacing w:val="-3"/>
          <w:szCs w:val="24"/>
        </w:rPr>
        <w:t>Šalys šią Sutartį perskaitė, joms buvo išaiškintas Sutarties turinys ir pasekmės, Šalys Sutartį suprato ir, kaip visiškai atitinkančią jų valią ir ketinimus, pasirašė.</w:t>
      </w:r>
    </w:p>
    <w:p w14:paraId="4A617021" w14:textId="77777777" w:rsidR="005354FF" w:rsidRPr="00B2622E" w:rsidRDefault="005354FF" w:rsidP="005354FF">
      <w:pPr>
        <w:autoSpaceDN w:val="0"/>
        <w:ind w:left="709"/>
        <w:rPr>
          <w:szCs w:val="24"/>
        </w:rPr>
      </w:pPr>
    </w:p>
    <w:p w14:paraId="171782E0" w14:textId="77777777" w:rsidR="00F74866" w:rsidRPr="00B2622E" w:rsidRDefault="00F74866" w:rsidP="006E7B72">
      <w:pPr>
        <w:numPr>
          <w:ilvl w:val="0"/>
          <w:numId w:val="27"/>
        </w:numPr>
        <w:autoSpaceDN w:val="0"/>
        <w:ind w:left="709" w:hanging="567"/>
        <w:rPr>
          <w:szCs w:val="24"/>
        </w:rPr>
      </w:pPr>
      <w:r w:rsidRPr="00B2622E">
        <w:rPr>
          <w:sz w:val="22"/>
          <w:szCs w:val="22"/>
        </w:rPr>
        <w:t>Asmenys, atsakingi už Sutarties vykdymą:</w:t>
      </w:r>
    </w:p>
    <w:tbl>
      <w:tblPr>
        <w:tblW w:w="4999"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69"/>
        <w:gridCol w:w="3706"/>
      </w:tblGrid>
      <w:tr w:rsidR="00B2622E" w:rsidRPr="00B2622E" w14:paraId="20E4A756" w14:textId="77777777" w:rsidTr="002C2309">
        <w:trPr>
          <w:trHeight w:val="140"/>
        </w:trPr>
        <w:tc>
          <w:tcPr>
            <w:tcW w:w="1169" w:type="pct"/>
            <w:tcBorders>
              <w:top w:val="single" w:sz="4" w:space="0" w:color="auto"/>
              <w:left w:val="single" w:sz="4" w:space="0" w:color="auto"/>
              <w:bottom w:val="single" w:sz="4" w:space="0" w:color="auto"/>
              <w:right w:val="single" w:sz="4" w:space="0" w:color="auto"/>
            </w:tcBorders>
          </w:tcPr>
          <w:p w14:paraId="7C047987" w14:textId="77777777" w:rsidR="00F74866" w:rsidRPr="00B2622E" w:rsidRDefault="00F74866" w:rsidP="003132AD">
            <w:pPr>
              <w:spacing w:line="276" w:lineRule="auto"/>
              <w:ind w:left="720"/>
              <w:jc w:val="both"/>
              <w:rPr>
                <w:rFonts w:eastAsia="Calibri"/>
                <w:b/>
                <w:sz w:val="22"/>
                <w:szCs w:val="22"/>
              </w:rPr>
            </w:pPr>
          </w:p>
        </w:tc>
        <w:tc>
          <w:tcPr>
            <w:tcW w:w="1906" w:type="pct"/>
            <w:tcBorders>
              <w:top w:val="single" w:sz="4" w:space="0" w:color="auto"/>
              <w:left w:val="single" w:sz="4" w:space="0" w:color="auto"/>
              <w:bottom w:val="single" w:sz="4" w:space="0" w:color="auto"/>
              <w:right w:val="single" w:sz="4" w:space="0" w:color="auto"/>
            </w:tcBorders>
            <w:hideMark/>
          </w:tcPr>
          <w:p w14:paraId="52B72C0C" w14:textId="77777777" w:rsidR="00F74866" w:rsidRPr="00B2622E" w:rsidRDefault="00F74866" w:rsidP="003132AD">
            <w:pPr>
              <w:spacing w:line="276" w:lineRule="auto"/>
              <w:ind w:left="720"/>
              <w:jc w:val="both"/>
              <w:rPr>
                <w:rFonts w:eastAsia="Calibri"/>
                <w:b/>
                <w:sz w:val="22"/>
                <w:szCs w:val="22"/>
              </w:rPr>
            </w:pPr>
            <w:r w:rsidRPr="00B2622E">
              <w:rPr>
                <w:b/>
                <w:sz w:val="22"/>
                <w:szCs w:val="22"/>
              </w:rPr>
              <w:t>Užsakovo atstovas</w:t>
            </w:r>
          </w:p>
        </w:tc>
        <w:tc>
          <w:tcPr>
            <w:tcW w:w="1925" w:type="pct"/>
            <w:tcBorders>
              <w:top w:val="single" w:sz="4" w:space="0" w:color="auto"/>
              <w:left w:val="single" w:sz="4" w:space="0" w:color="auto"/>
              <w:bottom w:val="single" w:sz="4" w:space="0" w:color="auto"/>
              <w:right w:val="single" w:sz="4" w:space="0" w:color="auto"/>
            </w:tcBorders>
            <w:hideMark/>
          </w:tcPr>
          <w:p w14:paraId="5821B9E0" w14:textId="77777777" w:rsidR="00F74866" w:rsidRPr="00B2622E" w:rsidRDefault="00F74866" w:rsidP="003132AD">
            <w:pPr>
              <w:spacing w:line="276" w:lineRule="auto"/>
              <w:ind w:left="720"/>
              <w:jc w:val="both"/>
              <w:rPr>
                <w:rFonts w:eastAsia="Calibri"/>
                <w:b/>
                <w:sz w:val="22"/>
                <w:szCs w:val="22"/>
              </w:rPr>
            </w:pPr>
            <w:r w:rsidRPr="00B2622E">
              <w:rPr>
                <w:b/>
                <w:sz w:val="22"/>
                <w:szCs w:val="22"/>
              </w:rPr>
              <w:t>Rangovo atstovas</w:t>
            </w:r>
          </w:p>
        </w:tc>
      </w:tr>
      <w:tr w:rsidR="00B2622E" w:rsidRPr="00B2622E" w14:paraId="378128BB" w14:textId="77777777" w:rsidTr="002C2309">
        <w:trPr>
          <w:trHeight w:val="237"/>
        </w:trPr>
        <w:tc>
          <w:tcPr>
            <w:tcW w:w="1169" w:type="pct"/>
            <w:tcBorders>
              <w:top w:val="single" w:sz="4" w:space="0" w:color="auto"/>
              <w:left w:val="single" w:sz="4" w:space="0" w:color="auto"/>
              <w:bottom w:val="single" w:sz="4" w:space="0" w:color="auto"/>
              <w:right w:val="single" w:sz="4" w:space="0" w:color="auto"/>
            </w:tcBorders>
            <w:hideMark/>
          </w:tcPr>
          <w:p w14:paraId="7EF4435D" w14:textId="77777777" w:rsidR="00F74866" w:rsidRPr="00B2622E" w:rsidRDefault="00F74866" w:rsidP="003132AD">
            <w:pPr>
              <w:spacing w:line="276" w:lineRule="auto"/>
              <w:ind w:left="283"/>
              <w:jc w:val="both"/>
              <w:rPr>
                <w:rFonts w:eastAsia="Calibri"/>
                <w:sz w:val="22"/>
                <w:szCs w:val="22"/>
              </w:rPr>
            </w:pPr>
            <w:r w:rsidRPr="00B2622E">
              <w:rPr>
                <w:sz w:val="22"/>
                <w:szCs w:val="22"/>
              </w:rPr>
              <w:t>Pareigos, vardas, pavardė</w:t>
            </w:r>
          </w:p>
        </w:tc>
        <w:tc>
          <w:tcPr>
            <w:tcW w:w="1906" w:type="pct"/>
            <w:tcBorders>
              <w:top w:val="single" w:sz="4" w:space="0" w:color="auto"/>
              <w:left w:val="single" w:sz="4" w:space="0" w:color="auto"/>
              <w:bottom w:val="single" w:sz="4" w:space="0" w:color="auto"/>
              <w:right w:val="single" w:sz="4" w:space="0" w:color="auto"/>
            </w:tcBorders>
          </w:tcPr>
          <w:p w14:paraId="7BC93EAB" w14:textId="6E952707" w:rsidR="00F74866" w:rsidRPr="00B2622E" w:rsidRDefault="00F8330C" w:rsidP="004E377F">
            <w:pPr>
              <w:spacing w:line="276" w:lineRule="auto"/>
              <w:ind w:left="283"/>
              <w:jc w:val="both"/>
              <w:rPr>
                <w:rFonts w:eastAsia="Calibri"/>
                <w:sz w:val="22"/>
                <w:szCs w:val="22"/>
              </w:rPr>
            </w:pPr>
            <w:r w:rsidRPr="00B2622E">
              <w:rPr>
                <w:rFonts w:eastAsia="Calibri"/>
                <w:sz w:val="22"/>
                <w:szCs w:val="22"/>
              </w:rPr>
              <w:t>Vietos ūkio skyrius, v</w:t>
            </w:r>
            <w:r w:rsidR="004E377F" w:rsidRPr="00B2622E">
              <w:rPr>
                <w:rFonts w:eastAsia="Calibri"/>
                <w:sz w:val="22"/>
                <w:szCs w:val="22"/>
              </w:rPr>
              <w:t>yr. specialistas</w:t>
            </w:r>
            <w:r w:rsidR="00E22F1F" w:rsidRPr="00B2622E">
              <w:rPr>
                <w:rFonts w:eastAsia="Calibri"/>
                <w:sz w:val="22"/>
                <w:szCs w:val="22"/>
              </w:rPr>
              <w:t xml:space="preserve"> </w:t>
            </w:r>
            <w:r w:rsidR="004E377F" w:rsidRPr="00B2622E">
              <w:rPr>
                <w:rFonts w:eastAsia="Calibri"/>
                <w:sz w:val="22"/>
                <w:szCs w:val="22"/>
              </w:rPr>
              <w:t>Modestas Budrys</w:t>
            </w:r>
            <w:r w:rsidR="00A603D3" w:rsidRPr="00B2622E">
              <w:rPr>
                <w:rFonts w:eastAsia="Calibri"/>
                <w:sz w:val="22"/>
                <w:szCs w:val="22"/>
              </w:rPr>
              <w:t xml:space="preserve"> arba kitas šį darbuotoją pavaduojantis asmuo</w:t>
            </w:r>
          </w:p>
        </w:tc>
        <w:tc>
          <w:tcPr>
            <w:tcW w:w="1925" w:type="pct"/>
            <w:tcBorders>
              <w:top w:val="single" w:sz="4" w:space="0" w:color="auto"/>
              <w:left w:val="single" w:sz="4" w:space="0" w:color="auto"/>
              <w:bottom w:val="single" w:sz="4" w:space="0" w:color="auto"/>
              <w:right w:val="single" w:sz="4" w:space="0" w:color="auto"/>
            </w:tcBorders>
          </w:tcPr>
          <w:p w14:paraId="727617EF" w14:textId="2B56E5B0" w:rsidR="00F74866" w:rsidRPr="00B2622E" w:rsidRDefault="00F74866" w:rsidP="003132AD">
            <w:pPr>
              <w:spacing w:line="276" w:lineRule="auto"/>
              <w:ind w:left="720"/>
              <w:jc w:val="both"/>
              <w:rPr>
                <w:rFonts w:eastAsia="Calibri"/>
                <w:sz w:val="22"/>
                <w:szCs w:val="22"/>
              </w:rPr>
            </w:pPr>
          </w:p>
        </w:tc>
      </w:tr>
      <w:tr w:rsidR="00B2622E" w:rsidRPr="00B2622E" w14:paraId="758D1D1E" w14:textId="77777777" w:rsidTr="002C2309">
        <w:trPr>
          <w:trHeight w:val="140"/>
        </w:trPr>
        <w:tc>
          <w:tcPr>
            <w:tcW w:w="1169" w:type="pct"/>
            <w:tcBorders>
              <w:top w:val="single" w:sz="4" w:space="0" w:color="auto"/>
              <w:left w:val="single" w:sz="4" w:space="0" w:color="auto"/>
              <w:bottom w:val="single" w:sz="4" w:space="0" w:color="auto"/>
              <w:right w:val="single" w:sz="4" w:space="0" w:color="auto"/>
            </w:tcBorders>
            <w:hideMark/>
          </w:tcPr>
          <w:p w14:paraId="71045FFA" w14:textId="77777777" w:rsidR="00F74866" w:rsidRPr="00B2622E" w:rsidRDefault="00F74866" w:rsidP="003132AD">
            <w:pPr>
              <w:spacing w:line="276" w:lineRule="auto"/>
              <w:ind w:left="283"/>
              <w:jc w:val="both"/>
              <w:rPr>
                <w:rFonts w:eastAsia="Calibri"/>
                <w:sz w:val="22"/>
                <w:szCs w:val="22"/>
              </w:rPr>
            </w:pPr>
            <w:r w:rsidRPr="00B2622E">
              <w:rPr>
                <w:sz w:val="22"/>
                <w:szCs w:val="22"/>
              </w:rPr>
              <w:t>Adresas</w:t>
            </w:r>
          </w:p>
        </w:tc>
        <w:tc>
          <w:tcPr>
            <w:tcW w:w="1906" w:type="pct"/>
            <w:tcBorders>
              <w:top w:val="single" w:sz="4" w:space="0" w:color="auto"/>
              <w:left w:val="single" w:sz="4" w:space="0" w:color="auto"/>
              <w:bottom w:val="single" w:sz="4" w:space="0" w:color="auto"/>
              <w:right w:val="single" w:sz="4" w:space="0" w:color="auto"/>
            </w:tcBorders>
          </w:tcPr>
          <w:p w14:paraId="4FE2F60D" w14:textId="09F24FAF" w:rsidR="00F74866" w:rsidRPr="00B2622E" w:rsidRDefault="00E22F1F" w:rsidP="004E377F">
            <w:pPr>
              <w:pStyle w:val="Sraassuenkleliais"/>
              <w:numPr>
                <w:ilvl w:val="0"/>
                <w:numId w:val="0"/>
              </w:numPr>
              <w:ind w:left="360"/>
              <w:rPr>
                <w:rFonts w:eastAsia="Calibri"/>
              </w:rPr>
            </w:pPr>
            <w:r w:rsidRPr="00B2622E">
              <w:rPr>
                <w:rFonts w:eastAsia="Calibri"/>
              </w:rPr>
              <w:t>Vytauto g. 12, LT-90123 Plungė</w:t>
            </w:r>
          </w:p>
        </w:tc>
        <w:tc>
          <w:tcPr>
            <w:tcW w:w="1925" w:type="pct"/>
            <w:tcBorders>
              <w:top w:val="single" w:sz="4" w:space="0" w:color="auto"/>
              <w:left w:val="single" w:sz="4" w:space="0" w:color="auto"/>
              <w:bottom w:val="single" w:sz="4" w:space="0" w:color="auto"/>
              <w:right w:val="single" w:sz="4" w:space="0" w:color="auto"/>
            </w:tcBorders>
          </w:tcPr>
          <w:p w14:paraId="510630DB" w14:textId="3FB669F4" w:rsidR="00F74866" w:rsidRPr="00B2622E" w:rsidRDefault="00F74866" w:rsidP="00E22F1F">
            <w:pPr>
              <w:spacing w:line="276" w:lineRule="auto"/>
              <w:ind w:left="492" w:hanging="284"/>
              <w:jc w:val="both"/>
              <w:rPr>
                <w:rFonts w:eastAsia="Calibri"/>
                <w:iCs/>
                <w:sz w:val="22"/>
                <w:szCs w:val="22"/>
              </w:rPr>
            </w:pPr>
          </w:p>
        </w:tc>
      </w:tr>
      <w:tr w:rsidR="00B2622E" w:rsidRPr="00B2622E" w14:paraId="15077A5A" w14:textId="77777777" w:rsidTr="002C2309">
        <w:trPr>
          <w:trHeight w:val="140"/>
        </w:trPr>
        <w:tc>
          <w:tcPr>
            <w:tcW w:w="1169" w:type="pct"/>
            <w:tcBorders>
              <w:top w:val="single" w:sz="4" w:space="0" w:color="auto"/>
              <w:left w:val="single" w:sz="4" w:space="0" w:color="auto"/>
              <w:bottom w:val="single" w:sz="4" w:space="0" w:color="auto"/>
              <w:right w:val="single" w:sz="4" w:space="0" w:color="auto"/>
            </w:tcBorders>
            <w:hideMark/>
          </w:tcPr>
          <w:p w14:paraId="41A306C1" w14:textId="77777777" w:rsidR="00F74866" w:rsidRPr="00B2622E" w:rsidRDefault="00F74866" w:rsidP="003132AD">
            <w:pPr>
              <w:spacing w:line="276" w:lineRule="auto"/>
              <w:ind w:left="283"/>
              <w:jc w:val="both"/>
              <w:rPr>
                <w:rFonts w:eastAsia="Calibri"/>
                <w:sz w:val="22"/>
                <w:szCs w:val="22"/>
              </w:rPr>
            </w:pPr>
            <w:r w:rsidRPr="00B2622E">
              <w:rPr>
                <w:sz w:val="22"/>
                <w:szCs w:val="22"/>
              </w:rPr>
              <w:t>Telefonas</w:t>
            </w:r>
          </w:p>
        </w:tc>
        <w:tc>
          <w:tcPr>
            <w:tcW w:w="1906" w:type="pct"/>
            <w:tcBorders>
              <w:top w:val="single" w:sz="4" w:space="0" w:color="auto"/>
              <w:left w:val="single" w:sz="4" w:space="0" w:color="auto"/>
              <w:bottom w:val="single" w:sz="4" w:space="0" w:color="auto"/>
              <w:right w:val="single" w:sz="4" w:space="0" w:color="auto"/>
            </w:tcBorders>
          </w:tcPr>
          <w:p w14:paraId="2646E186" w14:textId="6EF4CA0E" w:rsidR="00F74866" w:rsidRPr="00B2622E" w:rsidRDefault="00E22F1F" w:rsidP="004E377F">
            <w:pPr>
              <w:spacing w:line="276" w:lineRule="auto"/>
              <w:ind w:left="283"/>
              <w:jc w:val="both"/>
              <w:rPr>
                <w:rFonts w:eastAsia="Calibri"/>
                <w:sz w:val="22"/>
                <w:szCs w:val="22"/>
              </w:rPr>
            </w:pPr>
            <w:r w:rsidRPr="00B2622E">
              <w:rPr>
                <w:rFonts w:eastAsia="Calibri"/>
                <w:sz w:val="22"/>
                <w:szCs w:val="22"/>
              </w:rPr>
              <w:t>+370 </w:t>
            </w:r>
            <w:r w:rsidR="004E377F" w:rsidRPr="00B2622E">
              <w:rPr>
                <w:rFonts w:eastAsia="Calibri"/>
                <w:sz w:val="22"/>
                <w:szCs w:val="22"/>
              </w:rPr>
              <w:t>66588983</w:t>
            </w:r>
          </w:p>
        </w:tc>
        <w:tc>
          <w:tcPr>
            <w:tcW w:w="1925" w:type="pct"/>
            <w:tcBorders>
              <w:top w:val="single" w:sz="4" w:space="0" w:color="auto"/>
              <w:left w:val="single" w:sz="4" w:space="0" w:color="auto"/>
              <w:bottom w:val="single" w:sz="4" w:space="0" w:color="auto"/>
              <w:right w:val="single" w:sz="4" w:space="0" w:color="auto"/>
            </w:tcBorders>
          </w:tcPr>
          <w:p w14:paraId="08468921" w14:textId="540B8763" w:rsidR="00F74866" w:rsidRPr="00B2622E" w:rsidRDefault="00F74866" w:rsidP="00E22F1F">
            <w:pPr>
              <w:suppressAutoHyphens/>
              <w:spacing w:line="276" w:lineRule="auto"/>
              <w:ind w:left="492" w:hanging="284"/>
              <w:jc w:val="both"/>
              <w:rPr>
                <w:sz w:val="22"/>
                <w:szCs w:val="22"/>
                <w:lang w:eastAsia="ar-SA"/>
              </w:rPr>
            </w:pPr>
          </w:p>
        </w:tc>
      </w:tr>
      <w:tr w:rsidR="00F74866" w:rsidRPr="00B2622E" w14:paraId="76CA7513" w14:textId="77777777" w:rsidTr="002C2309">
        <w:trPr>
          <w:trHeight w:val="140"/>
        </w:trPr>
        <w:tc>
          <w:tcPr>
            <w:tcW w:w="1169" w:type="pct"/>
            <w:tcBorders>
              <w:top w:val="single" w:sz="4" w:space="0" w:color="auto"/>
              <w:left w:val="single" w:sz="4" w:space="0" w:color="auto"/>
              <w:bottom w:val="single" w:sz="4" w:space="0" w:color="auto"/>
              <w:right w:val="single" w:sz="4" w:space="0" w:color="auto"/>
            </w:tcBorders>
            <w:hideMark/>
          </w:tcPr>
          <w:p w14:paraId="5AED8D7C" w14:textId="77777777" w:rsidR="00F74866" w:rsidRPr="00B2622E" w:rsidRDefault="00F74866" w:rsidP="003132AD">
            <w:pPr>
              <w:spacing w:line="276" w:lineRule="auto"/>
              <w:ind w:left="283"/>
              <w:jc w:val="both"/>
              <w:rPr>
                <w:rFonts w:eastAsia="Calibri"/>
                <w:sz w:val="22"/>
                <w:szCs w:val="22"/>
              </w:rPr>
            </w:pPr>
            <w:r w:rsidRPr="00B2622E">
              <w:rPr>
                <w:sz w:val="22"/>
                <w:szCs w:val="22"/>
              </w:rPr>
              <w:t>El. paštas</w:t>
            </w:r>
          </w:p>
        </w:tc>
        <w:tc>
          <w:tcPr>
            <w:tcW w:w="1906" w:type="pct"/>
            <w:tcBorders>
              <w:top w:val="single" w:sz="4" w:space="0" w:color="auto"/>
              <w:left w:val="single" w:sz="4" w:space="0" w:color="auto"/>
              <w:bottom w:val="single" w:sz="4" w:space="0" w:color="auto"/>
              <w:right w:val="single" w:sz="4" w:space="0" w:color="auto"/>
            </w:tcBorders>
          </w:tcPr>
          <w:p w14:paraId="6659B020" w14:textId="3DDEE729" w:rsidR="00F74866" w:rsidRPr="00B2622E" w:rsidRDefault="004E377F" w:rsidP="003132AD">
            <w:pPr>
              <w:spacing w:line="276" w:lineRule="auto"/>
              <w:ind w:left="283"/>
              <w:jc w:val="both"/>
              <w:rPr>
                <w:rFonts w:eastAsia="Calibri"/>
                <w:sz w:val="22"/>
                <w:szCs w:val="22"/>
              </w:rPr>
            </w:pPr>
            <w:r w:rsidRPr="00B2622E">
              <w:rPr>
                <w:rFonts w:eastAsia="Calibri"/>
                <w:sz w:val="22"/>
                <w:szCs w:val="22"/>
              </w:rPr>
              <w:t>modestas.budrys</w:t>
            </w:r>
            <w:r w:rsidR="00E22F1F" w:rsidRPr="00B2622E">
              <w:rPr>
                <w:rFonts w:eastAsia="Calibri"/>
                <w:sz w:val="22"/>
                <w:szCs w:val="22"/>
              </w:rPr>
              <w:t>@plunge.lt</w:t>
            </w:r>
          </w:p>
        </w:tc>
        <w:tc>
          <w:tcPr>
            <w:tcW w:w="1925" w:type="pct"/>
            <w:tcBorders>
              <w:top w:val="single" w:sz="4" w:space="0" w:color="auto"/>
              <w:left w:val="single" w:sz="4" w:space="0" w:color="auto"/>
              <w:bottom w:val="single" w:sz="4" w:space="0" w:color="auto"/>
              <w:right w:val="single" w:sz="4" w:space="0" w:color="auto"/>
            </w:tcBorders>
          </w:tcPr>
          <w:p w14:paraId="19C6B2EA" w14:textId="5955C152" w:rsidR="00F74866" w:rsidRPr="00B2622E" w:rsidRDefault="00F74866" w:rsidP="00E22F1F">
            <w:pPr>
              <w:spacing w:line="276" w:lineRule="auto"/>
              <w:ind w:left="492" w:hanging="284"/>
              <w:jc w:val="both"/>
              <w:rPr>
                <w:rFonts w:eastAsia="Calibri"/>
                <w:sz w:val="22"/>
                <w:szCs w:val="22"/>
                <w:lang w:val="en-US"/>
              </w:rPr>
            </w:pPr>
          </w:p>
        </w:tc>
      </w:tr>
    </w:tbl>
    <w:p w14:paraId="4FFA5156" w14:textId="77777777" w:rsidR="00F74866" w:rsidRPr="00B2622E" w:rsidRDefault="00F74866" w:rsidP="005354FF">
      <w:pPr>
        <w:pStyle w:val="Stilius3"/>
        <w:spacing w:before="0"/>
        <w:rPr>
          <w:spacing w:val="-3"/>
        </w:rPr>
      </w:pPr>
    </w:p>
    <w:p w14:paraId="1E5F72A1" w14:textId="77777777" w:rsidR="00F74866" w:rsidRPr="00B2622E" w:rsidRDefault="00F74866" w:rsidP="005354FF">
      <w:pPr>
        <w:pStyle w:val="Stilius3"/>
        <w:spacing w:before="0"/>
        <w:rPr>
          <w:spacing w:val="-3"/>
        </w:rPr>
      </w:pPr>
    </w:p>
    <w:p w14:paraId="5955A035" w14:textId="77777777" w:rsidR="00F74866" w:rsidRPr="00B2622E" w:rsidRDefault="00F74866" w:rsidP="003132AD">
      <w:pPr>
        <w:autoSpaceDN w:val="0"/>
        <w:spacing w:before="200"/>
        <w:ind w:left="720"/>
        <w:rPr>
          <w:sz w:val="22"/>
          <w:szCs w:val="22"/>
        </w:rPr>
      </w:pPr>
      <w:r w:rsidRPr="00B2622E">
        <w:rPr>
          <w:sz w:val="22"/>
          <w:szCs w:val="22"/>
        </w:rPr>
        <w:t>SUTARTIES PRIEDAI:</w:t>
      </w:r>
    </w:p>
    <w:p w14:paraId="44EFE70C" w14:textId="77777777" w:rsidR="00F74866" w:rsidRPr="00B2622E" w:rsidRDefault="00F74866" w:rsidP="003132AD">
      <w:pPr>
        <w:autoSpaceDN w:val="0"/>
        <w:rPr>
          <w:szCs w:val="24"/>
        </w:rPr>
      </w:pPr>
      <w:r w:rsidRPr="00B2622E">
        <w:rPr>
          <w:szCs w:val="24"/>
        </w:rPr>
        <w:t xml:space="preserve">1 priedas </w:t>
      </w:r>
      <w:r w:rsidR="00BB1AAC" w:rsidRPr="00B2622E">
        <w:rPr>
          <w:szCs w:val="24"/>
        </w:rPr>
        <w:t>– Veiklų  (darbų grupių) grafikas</w:t>
      </w:r>
      <w:r w:rsidRPr="00B2622E">
        <w:rPr>
          <w:szCs w:val="24"/>
        </w:rPr>
        <w:t>;</w:t>
      </w:r>
    </w:p>
    <w:p w14:paraId="427F9060" w14:textId="77777777" w:rsidR="00F74866" w:rsidRPr="00B2622E" w:rsidRDefault="00F74866" w:rsidP="003132AD">
      <w:pPr>
        <w:autoSpaceDN w:val="0"/>
        <w:rPr>
          <w:szCs w:val="24"/>
        </w:rPr>
      </w:pPr>
      <w:r w:rsidRPr="00B2622E">
        <w:rPr>
          <w:szCs w:val="24"/>
        </w:rPr>
        <w:t>2 priedas – Statybvietės perdavimo-priėmimo aktas;</w:t>
      </w:r>
    </w:p>
    <w:p w14:paraId="32D2849F" w14:textId="77777777" w:rsidR="00F74866" w:rsidRPr="00B2622E" w:rsidRDefault="00F74866" w:rsidP="005354FF">
      <w:pPr>
        <w:autoSpaceDN w:val="0"/>
        <w:rPr>
          <w:szCs w:val="24"/>
        </w:rPr>
      </w:pPr>
      <w:r w:rsidRPr="00B2622E">
        <w:rPr>
          <w:szCs w:val="24"/>
        </w:rPr>
        <w:t>3 priedas – D</w:t>
      </w:r>
      <w:r w:rsidR="00E549DB" w:rsidRPr="00B2622E">
        <w:rPr>
          <w:szCs w:val="24"/>
        </w:rPr>
        <w:t xml:space="preserve">arbų perdavimo-priėmimo aktas. </w:t>
      </w:r>
    </w:p>
    <w:p w14:paraId="5136A81E" w14:textId="77777777" w:rsidR="00F74866" w:rsidRPr="00B2622E" w:rsidRDefault="00F74866" w:rsidP="005354FF">
      <w:pPr>
        <w:autoSpaceDN w:val="0"/>
        <w:ind w:left="720"/>
      </w:pPr>
      <w:r w:rsidRPr="00B2622E">
        <w:t xml:space="preserve">Šalių rekvizitai ir parašai: </w:t>
      </w:r>
    </w:p>
    <w:p w14:paraId="38DC775E" w14:textId="77777777" w:rsidR="005354FF" w:rsidRPr="00B2622E" w:rsidRDefault="005354FF" w:rsidP="00E549DB">
      <w:pPr>
        <w:autoSpaceDN w:val="0"/>
        <w:rPr>
          <w:sz w:val="22"/>
          <w:szCs w:val="22"/>
        </w:rPr>
      </w:pPr>
    </w:p>
    <w:tbl>
      <w:tblPr>
        <w:tblW w:w="99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99"/>
        <w:gridCol w:w="4797"/>
      </w:tblGrid>
      <w:tr w:rsidR="00B2622E" w:rsidRPr="00B2622E" w14:paraId="1D753010" w14:textId="77777777" w:rsidTr="0060774C">
        <w:trPr>
          <w:trHeight w:val="140"/>
        </w:trPr>
        <w:tc>
          <w:tcPr>
            <w:tcW w:w="4656" w:type="dxa"/>
            <w:tcBorders>
              <w:top w:val="nil"/>
              <w:left w:val="nil"/>
              <w:bottom w:val="nil"/>
              <w:right w:val="nil"/>
            </w:tcBorders>
          </w:tcPr>
          <w:p w14:paraId="7CDC1D46" w14:textId="77777777" w:rsidR="000244FC" w:rsidRPr="00B2622E" w:rsidRDefault="000244FC" w:rsidP="005354FF">
            <w:pPr>
              <w:pStyle w:val="Stilius3"/>
              <w:spacing w:before="0"/>
            </w:pPr>
            <w:r w:rsidRPr="00B2622E">
              <w:t>UŽSAKOVAS</w:t>
            </w:r>
          </w:p>
          <w:p w14:paraId="19DC649B" w14:textId="6C860043" w:rsidR="000244FC" w:rsidRPr="00B2622E" w:rsidRDefault="00F8330C" w:rsidP="00F8330C">
            <w:pPr>
              <w:pStyle w:val="Stilius3"/>
              <w:spacing w:before="0"/>
            </w:pPr>
            <w:r w:rsidRPr="00B2622E">
              <w:t>Plungės rajono savivaldybės administracija</w:t>
            </w:r>
            <w:r w:rsidR="000244FC" w:rsidRPr="00B2622E">
              <w:t xml:space="preserve"> </w:t>
            </w:r>
          </w:p>
          <w:p w14:paraId="370C454F" w14:textId="6917F597" w:rsidR="000244FC" w:rsidRPr="00B2622E" w:rsidRDefault="000244FC" w:rsidP="005354FF">
            <w:pPr>
              <w:ind w:right="252"/>
              <w:jc w:val="both"/>
            </w:pPr>
            <w:r w:rsidRPr="00B2622E">
              <w:t xml:space="preserve">Kodas </w:t>
            </w:r>
            <w:r w:rsidR="00F8330C" w:rsidRPr="00B2622E">
              <w:t>188714469</w:t>
            </w:r>
          </w:p>
          <w:p w14:paraId="6CCBA79C" w14:textId="224C388A" w:rsidR="000244FC" w:rsidRPr="00B2622E" w:rsidRDefault="00F8330C" w:rsidP="005354FF">
            <w:pPr>
              <w:ind w:right="252"/>
              <w:jc w:val="both"/>
              <w:rPr>
                <w:bCs/>
              </w:rPr>
            </w:pPr>
            <w:r w:rsidRPr="00B2622E">
              <w:rPr>
                <w:bCs/>
              </w:rPr>
              <w:t>PVM mokėtojo kodas (nėra)</w:t>
            </w:r>
            <w:r w:rsidR="000244FC" w:rsidRPr="00B2622E">
              <w:t xml:space="preserve"> </w:t>
            </w:r>
          </w:p>
          <w:p w14:paraId="5BEA098D" w14:textId="77777777" w:rsidR="000244FC" w:rsidRPr="00B2622E" w:rsidRDefault="000244FC" w:rsidP="005354FF">
            <w:pPr>
              <w:ind w:right="252"/>
              <w:jc w:val="both"/>
            </w:pPr>
            <w:r w:rsidRPr="00B2622E">
              <w:t xml:space="preserve">Registro tvarkytojas – VĮ Registrų centras </w:t>
            </w:r>
          </w:p>
          <w:p w14:paraId="3C7D460E" w14:textId="6D5E276D" w:rsidR="000244FC" w:rsidRPr="00B2622E" w:rsidRDefault="00F8330C" w:rsidP="005354FF">
            <w:pPr>
              <w:ind w:right="252"/>
              <w:jc w:val="both"/>
              <w:rPr>
                <w:b/>
              </w:rPr>
            </w:pPr>
            <w:r w:rsidRPr="00B2622E">
              <w:t xml:space="preserve">Vytauto g. 12, </w:t>
            </w:r>
            <w:r w:rsidR="008A7750" w:rsidRPr="00B2622E">
              <w:t>LT-90123 Plungė</w:t>
            </w:r>
          </w:p>
          <w:p w14:paraId="2CF56D24" w14:textId="2D935322" w:rsidR="000244FC" w:rsidRPr="00B2622E" w:rsidRDefault="000244FC" w:rsidP="005354FF">
            <w:pPr>
              <w:tabs>
                <w:tab w:val="left" w:pos="5130"/>
              </w:tabs>
            </w:pPr>
            <w:r w:rsidRPr="00B2622E">
              <w:t xml:space="preserve">A.s. Nr. </w:t>
            </w:r>
            <w:r w:rsidR="008A7750" w:rsidRPr="00B2622E">
              <w:t>LT434010043000070025</w:t>
            </w:r>
            <w:r w:rsidRPr="00B2622E">
              <w:t xml:space="preserve"> </w:t>
            </w:r>
          </w:p>
          <w:p w14:paraId="5E68C0B0" w14:textId="7207B73D" w:rsidR="000244FC" w:rsidRPr="00B2622E" w:rsidRDefault="008A7750" w:rsidP="005354FF">
            <w:pPr>
              <w:tabs>
                <w:tab w:val="left" w:pos="5130"/>
              </w:tabs>
            </w:pPr>
            <w:r w:rsidRPr="00B2622E">
              <w:t>T</w:t>
            </w:r>
            <w:r w:rsidR="000244FC" w:rsidRPr="00B2622E">
              <w:t xml:space="preserve">el.: </w:t>
            </w:r>
            <w:r w:rsidR="00DD4234" w:rsidRPr="00B2622E">
              <w:t>+370 </w:t>
            </w:r>
            <w:r w:rsidRPr="00B2622E">
              <w:t>448</w:t>
            </w:r>
            <w:r w:rsidR="00DD4234" w:rsidRPr="00B2622E">
              <w:t xml:space="preserve"> 73166</w:t>
            </w:r>
            <w:r w:rsidRPr="00B2622E">
              <w:t xml:space="preserve"> </w:t>
            </w:r>
            <w:r w:rsidR="000244FC" w:rsidRPr="00B2622E">
              <w:t xml:space="preserve">                             </w:t>
            </w:r>
          </w:p>
          <w:p w14:paraId="73B50C22" w14:textId="73C5DABE" w:rsidR="000244FC" w:rsidRPr="00B2622E" w:rsidRDefault="008A7750" w:rsidP="005354FF">
            <w:pPr>
              <w:ind w:right="252"/>
              <w:jc w:val="both"/>
            </w:pPr>
            <w:r w:rsidRPr="00B2622E">
              <w:t>E</w:t>
            </w:r>
            <w:r w:rsidR="000244FC" w:rsidRPr="00B2622E">
              <w:t>l. paštas:</w:t>
            </w:r>
            <w:r w:rsidRPr="00B2622E">
              <w:t xml:space="preserve"> </w:t>
            </w:r>
            <w:r w:rsidR="00DD4234" w:rsidRPr="00B2622E">
              <w:t>savivaldybe@plunge.lt</w:t>
            </w:r>
            <w:r w:rsidR="000244FC" w:rsidRPr="00B2622E">
              <w:t xml:space="preserve"> </w:t>
            </w:r>
          </w:p>
          <w:p w14:paraId="039F5949" w14:textId="77777777" w:rsidR="000244FC" w:rsidRPr="00B2622E" w:rsidRDefault="000244FC" w:rsidP="005354FF">
            <w:pPr>
              <w:pStyle w:val="Stilius3"/>
              <w:spacing w:before="0"/>
            </w:pPr>
          </w:p>
        </w:tc>
        <w:tc>
          <w:tcPr>
            <w:tcW w:w="4296" w:type="dxa"/>
            <w:tcBorders>
              <w:top w:val="nil"/>
              <w:left w:val="nil"/>
              <w:bottom w:val="nil"/>
              <w:right w:val="nil"/>
            </w:tcBorders>
          </w:tcPr>
          <w:p w14:paraId="56EA3609" w14:textId="0B8F9017" w:rsidR="000244FC" w:rsidRPr="00B2622E" w:rsidRDefault="000244FC" w:rsidP="005354FF">
            <w:pPr>
              <w:pStyle w:val="Stilius3"/>
              <w:spacing w:before="0"/>
            </w:pPr>
            <w:r w:rsidRPr="00B2622E">
              <w:t>RANGOVAS</w:t>
            </w:r>
          </w:p>
          <w:p w14:paraId="672F524D" w14:textId="77777777" w:rsidR="000244FC" w:rsidRPr="00B2622E" w:rsidRDefault="000244FC" w:rsidP="004E377F">
            <w:pPr>
              <w:ind w:right="252"/>
              <w:jc w:val="both"/>
            </w:pPr>
          </w:p>
        </w:tc>
      </w:tr>
      <w:tr w:rsidR="000244FC" w:rsidRPr="00B2622E" w14:paraId="44663B38" w14:textId="77777777" w:rsidTr="0060774C">
        <w:trPr>
          <w:trHeight w:val="140"/>
        </w:trPr>
        <w:tc>
          <w:tcPr>
            <w:tcW w:w="4656" w:type="dxa"/>
            <w:tcBorders>
              <w:top w:val="nil"/>
              <w:left w:val="nil"/>
              <w:bottom w:val="nil"/>
              <w:right w:val="nil"/>
            </w:tcBorders>
          </w:tcPr>
          <w:p w14:paraId="33C1925B" w14:textId="77777777" w:rsidR="000244FC" w:rsidRPr="00B2622E" w:rsidRDefault="000244FC" w:rsidP="0060774C">
            <w:pPr>
              <w:pStyle w:val="Bodytxt"/>
            </w:pPr>
          </w:p>
          <w:p w14:paraId="24187DE9" w14:textId="77777777" w:rsidR="000244FC" w:rsidRPr="00B2622E" w:rsidRDefault="000244FC" w:rsidP="0060774C">
            <w:pPr>
              <w:pStyle w:val="Bodytxt"/>
              <w:jc w:val="left"/>
            </w:pPr>
            <w:r w:rsidRPr="00B2622E">
              <w:t xml:space="preserve">Pasirašančiojo vardas, pavardė </w:t>
            </w:r>
          </w:p>
          <w:p w14:paraId="5AA306BF" w14:textId="77777777" w:rsidR="000244FC" w:rsidRPr="00B2622E" w:rsidRDefault="000244FC" w:rsidP="0060774C">
            <w:pPr>
              <w:pStyle w:val="Bodytxt"/>
              <w:spacing w:line="360" w:lineRule="auto"/>
              <w:jc w:val="left"/>
            </w:pPr>
            <w:r w:rsidRPr="00B2622E">
              <w:t>.................................................................</w:t>
            </w:r>
          </w:p>
          <w:p w14:paraId="3B46A295" w14:textId="77777777" w:rsidR="000244FC" w:rsidRPr="00B2622E" w:rsidRDefault="000244FC" w:rsidP="0060774C">
            <w:pPr>
              <w:pStyle w:val="Bodytxt"/>
              <w:spacing w:line="360" w:lineRule="auto"/>
              <w:jc w:val="left"/>
            </w:pPr>
            <w:r w:rsidRPr="00B2622E">
              <w:t>Pareigos ..................................................</w:t>
            </w:r>
          </w:p>
          <w:p w14:paraId="1FD7F5C3" w14:textId="77777777" w:rsidR="000244FC" w:rsidRPr="00B2622E" w:rsidRDefault="000244FC" w:rsidP="0060774C">
            <w:pPr>
              <w:pStyle w:val="Bodytxt"/>
              <w:spacing w:line="360" w:lineRule="auto"/>
              <w:jc w:val="left"/>
            </w:pPr>
            <w:r w:rsidRPr="00B2622E">
              <w:t>Parašas  ...................................................</w:t>
            </w:r>
          </w:p>
          <w:p w14:paraId="3AFC0631" w14:textId="77777777" w:rsidR="000244FC" w:rsidRPr="00B2622E" w:rsidRDefault="000244FC" w:rsidP="0060774C">
            <w:pPr>
              <w:pStyle w:val="Bodytxt"/>
              <w:spacing w:line="360" w:lineRule="auto"/>
            </w:pPr>
            <w:r w:rsidRPr="00B2622E">
              <w:t>Data.....................................................</w:t>
            </w:r>
          </w:p>
          <w:p w14:paraId="71866329" w14:textId="77777777" w:rsidR="000244FC" w:rsidRPr="00B2622E" w:rsidRDefault="000244FC" w:rsidP="0060774C">
            <w:pPr>
              <w:pStyle w:val="Bodytxt"/>
            </w:pPr>
            <w:r w:rsidRPr="00B2622E">
              <w:t>A.V.</w:t>
            </w:r>
          </w:p>
        </w:tc>
        <w:tc>
          <w:tcPr>
            <w:tcW w:w="4296" w:type="dxa"/>
            <w:tcBorders>
              <w:top w:val="nil"/>
              <w:left w:val="nil"/>
              <w:bottom w:val="nil"/>
              <w:right w:val="nil"/>
            </w:tcBorders>
          </w:tcPr>
          <w:p w14:paraId="4B97022C" w14:textId="77777777" w:rsidR="000244FC" w:rsidRPr="00B2622E" w:rsidRDefault="000244FC" w:rsidP="0060774C">
            <w:pPr>
              <w:pStyle w:val="Bodytxt"/>
            </w:pPr>
          </w:p>
          <w:p w14:paraId="7B3B2992" w14:textId="77777777" w:rsidR="000244FC" w:rsidRPr="00B2622E" w:rsidRDefault="000244FC" w:rsidP="0060774C">
            <w:pPr>
              <w:pStyle w:val="Bodytxt"/>
              <w:jc w:val="left"/>
            </w:pPr>
            <w:r w:rsidRPr="00B2622E">
              <w:t xml:space="preserve">Pasirašančiojo vardas, pavardė </w:t>
            </w:r>
          </w:p>
          <w:p w14:paraId="27B6D335" w14:textId="77777777" w:rsidR="000244FC" w:rsidRPr="00B2622E" w:rsidRDefault="000244FC" w:rsidP="0060774C">
            <w:pPr>
              <w:pStyle w:val="Bodytxt"/>
              <w:spacing w:line="360" w:lineRule="auto"/>
              <w:jc w:val="left"/>
            </w:pPr>
            <w:r w:rsidRPr="00B2622E">
              <w:t>..................................................................</w:t>
            </w:r>
          </w:p>
          <w:p w14:paraId="2BD153D3" w14:textId="77777777" w:rsidR="000244FC" w:rsidRPr="00B2622E" w:rsidRDefault="000244FC" w:rsidP="0060774C">
            <w:pPr>
              <w:pStyle w:val="Bodytxt"/>
              <w:spacing w:line="360" w:lineRule="auto"/>
              <w:jc w:val="left"/>
            </w:pPr>
            <w:r w:rsidRPr="00B2622E">
              <w:t>Pareigos ...................................................</w:t>
            </w:r>
          </w:p>
          <w:p w14:paraId="188988A4" w14:textId="77777777" w:rsidR="000244FC" w:rsidRPr="00B2622E" w:rsidRDefault="000244FC" w:rsidP="0060774C">
            <w:pPr>
              <w:pStyle w:val="Bodytxt"/>
              <w:spacing w:line="360" w:lineRule="auto"/>
              <w:jc w:val="left"/>
            </w:pPr>
            <w:r w:rsidRPr="00B2622E">
              <w:t>Parašas .....................................................</w:t>
            </w:r>
          </w:p>
          <w:p w14:paraId="6F4BBDE3" w14:textId="77777777" w:rsidR="000244FC" w:rsidRPr="00B2622E" w:rsidRDefault="000244FC" w:rsidP="0060774C">
            <w:pPr>
              <w:pStyle w:val="Bodytxt"/>
              <w:spacing w:line="360" w:lineRule="auto"/>
            </w:pPr>
            <w:r w:rsidRPr="00B2622E">
              <w:t>Data......................................................</w:t>
            </w:r>
          </w:p>
          <w:p w14:paraId="47C0A427" w14:textId="77777777" w:rsidR="000244FC" w:rsidRPr="00B2622E" w:rsidRDefault="000244FC" w:rsidP="0060774C">
            <w:pPr>
              <w:pStyle w:val="Bodytxt"/>
            </w:pPr>
            <w:r w:rsidRPr="00B2622E">
              <w:t>A.V.</w:t>
            </w:r>
          </w:p>
        </w:tc>
      </w:tr>
    </w:tbl>
    <w:p w14:paraId="49B36E30" w14:textId="77777777" w:rsidR="00F74866" w:rsidRPr="00B2622E" w:rsidRDefault="00F74866" w:rsidP="003132AD">
      <w:pPr>
        <w:pStyle w:val="Bodytxt"/>
      </w:pPr>
    </w:p>
    <w:p w14:paraId="4C1C1550" w14:textId="665DB76D" w:rsidR="0092423E" w:rsidRPr="00B2622E" w:rsidRDefault="0028208F" w:rsidP="00AE1270">
      <w:pPr>
        <w:pStyle w:val="Stilius5"/>
        <w:spacing w:after="0" w:line="240" w:lineRule="auto"/>
        <w:jc w:val="right"/>
        <w:outlineLvl w:val="0"/>
        <w:rPr>
          <w:szCs w:val="24"/>
        </w:rPr>
      </w:pPr>
      <w:r w:rsidRPr="00B2622E">
        <w:br w:type="page"/>
      </w:r>
    </w:p>
    <w:p w14:paraId="6C6A75CD" w14:textId="77777777" w:rsidR="00813040" w:rsidRPr="00B2622E" w:rsidRDefault="00813040" w:rsidP="00813040">
      <w:pPr>
        <w:pStyle w:val="Stilius5"/>
        <w:spacing w:after="0" w:line="240" w:lineRule="auto"/>
        <w:jc w:val="right"/>
        <w:outlineLvl w:val="0"/>
        <w:rPr>
          <w:b w:val="0"/>
          <w:sz w:val="24"/>
          <w:szCs w:val="24"/>
        </w:rPr>
      </w:pPr>
      <w:r w:rsidRPr="00B2622E">
        <w:rPr>
          <w:b w:val="0"/>
          <w:sz w:val="24"/>
          <w:szCs w:val="24"/>
        </w:rPr>
        <w:lastRenderedPageBreak/>
        <w:t>Sutarties projekto</w:t>
      </w:r>
    </w:p>
    <w:p w14:paraId="4B362E36" w14:textId="77777777" w:rsidR="0028208F" w:rsidRPr="00B2622E" w:rsidRDefault="00813040" w:rsidP="00813040">
      <w:pPr>
        <w:spacing w:line="480" w:lineRule="auto"/>
        <w:jc w:val="right"/>
      </w:pPr>
      <w:r w:rsidRPr="00B2622E">
        <w:rPr>
          <w:szCs w:val="24"/>
        </w:rPr>
        <w:t>2 priedas</w:t>
      </w:r>
    </w:p>
    <w:p w14:paraId="7897A774" w14:textId="77777777" w:rsidR="0028208F" w:rsidRPr="00B2622E" w:rsidRDefault="0028208F" w:rsidP="0028208F">
      <w:pPr>
        <w:spacing w:line="480" w:lineRule="auto"/>
        <w:jc w:val="center"/>
      </w:pPr>
      <w:r w:rsidRPr="00B2622E">
        <w:t xml:space="preserve">Statybos rangos sutarties Nr.__________  </w:t>
      </w:r>
    </w:p>
    <w:p w14:paraId="6D00052C" w14:textId="77777777" w:rsidR="0028208F" w:rsidRPr="00B2622E" w:rsidRDefault="0028208F" w:rsidP="0028208F">
      <w:pPr>
        <w:pStyle w:val="Stilius3"/>
        <w:jc w:val="left"/>
        <w:rPr>
          <w:sz w:val="18"/>
          <w:szCs w:val="18"/>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7"/>
      </w:tblGrid>
      <w:tr w:rsidR="00B2622E" w:rsidRPr="00B2622E" w14:paraId="1633CBDF" w14:textId="77777777" w:rsidTr="000244FC">
        <w:trPr>
          <w:trHeight w:val="1073"/>
        </w:trPr>
        <w:tc>
          <w:tcPr>
            <w:tcW w:w="9497" w:type="dxa"/>
            <w:tcBorders>
              <w:top w:val="single" w:sz="4" w:space="0" w:color="000000"/>
              <w:left w:val="single" w:sz="4" w:space="0" w:color="000000"/>
              <w:bottom w:val="single" w:sz="4" w:space="0" w:color="000000"/>
              <w:right w:val="single" w:sz="4" w:space="0" w:color="000000"/>
            </w:tcBorders>
            <w:hideMark/>
          </w:tcPr>
          <w:p w14:paraId="34D368E3" w14:textId="77777777" w:rsidR="0028208F" w:rsidRPr="00B2622E" w:rsidRDefault="0028208F" w:rsidP="00715C0F">
            <w:pPr>
              <w:spacing w:before="240"/>
              <w:jc w:val="center"/>
              <w:rPr>
                <w:b/>
                <w:sz w:val="32"/>
                <w:szCs w:val="32"/>
              </w:rPr>
            </w:pPr>
            <w:r w:rsidRPr="00B2622E">
              <w:rPr>
                <w:b/>
                <w:sz w:val="32"/>
                <w:szCs w:val="32"/>
              </w:rPr>
              <w:t>Statybvietės perdavimo-priėmimo aktas</w:t>
            </w:r>
          </w:p>
          <w:p w14:paraId="2D6BA8B4" w14:textId="77777777" w:rsidR="0028208F" w:rsidRPr="00B2622E" w:rsidRDefault="0028208F" w:rsidP="00715C0F">
            <w:pPr>
              <w:autoSpaceDN w:val="0"/>
              <w:spacing w:before="240"/>
              <w:jc w:val="center"/>
              <w:rPr>
                <w:b/>
                <w:szCs w:val="24"/>
              </w:rPr>
            </w:pPr>
            <w:r w:rsidRPr="00B2622E">
              <w:rPr>
                <w:b/>
                <w:szCs w:val="24"/>
              </w:rPr>
              <w:t>[Data]</w:t>
            </w:r>
          </w:p>
        </w:tc>
      </w:tr>
      <w:tr w:rsidR="00B2622E" w:rsidRPr="00B2622E" w14:paraId="7708719C" w14:textId="77777777" w:rsidTr="000244FC">
        <w:trPr>
          <w:trHeight w:val="564"/>
        </w:trPr>
        <w:tc>
          <w:tcPr>
            <w:tcW w:w="9497" w:type="dxa"/>
            <w:tcBorders>
              <w:top w:val="single" w:sz="4" w:space="0" w:color="000000"/>
              <w:left w:val="single" w:sz="4" w:space="0" w:color="000000"/>
              <w:bottom w:val="single" w:sz="4" w:space="0" w:color="000000"/>
              <w:right w:val="single" w:sz="4" w:space="0" w:color="000000"/>
            </w:tcBorders>
            <w:hideMark/>
          </w:tcPr>
          <w:p w14:paraId="5C20F29E" w14:textId="77777777" w:rsidR="0028208F" w:rsidRPr="00B2622E" w:rsidRDefault="0028208F" w:rsidP="00715C0F">
            <w:pPr>
              <w:pStyle w:val="Pavadinimas"/>
              <w:tabs>
                <w:tab w:val="left" w:pos="2410"/>
              </w:tabs>
              <w:jc w:val="left"/>
              <w:rPr>
                <w:rFonts w:ascii="Times New Roman" w:hAnsi="Times New Roman"/>
                <w:b w:val="0"/>
                <w:sz w:val="24"/>
                <w:szCs w:val="24"/>
              </w:rPr>
            </w:pPr>
            <w:r w:rsidRPr="00B2622E">
              <w:rPr>
                <w:rFonts w:ascii="Times New Roman" w:hAnsi="Times New Roman"/>
                <w:sz w:val="24"/>
                <w:szCs w:val="24"/>
              </w:rPr>
              <w:t>Rangos sutarties data, numeris:</w:t>
            </w:r>
          </w:p>
        </w:tc>
      </w:tr>
      <w:tr w:rsidR="00B2622E" w:rsidRPr="00B2622E" w14:paraId="5BF2904C" w14:textId="77777777" w:rsidTr="000244FC">
        <w:trPr>
          <w:trHeight w:val="411"/>
        </w:trPr>
        <w:tc>
          <w:tcPr>
            <w:tcW w:w="9497" w:type="dxa"/>
            <w:tcBorders>
              <w:top w:val="single" w:sz="4" w:space="0" w:color="000000"/>
              <w:left w:val="single" w:sz="4" w:space="0" w:color="000000"/>
              <w:bottom w:val="single" w:sz="4" w:space="0" w:color="000000"/>
              <w:right w:val="single" w:sz="4" w:space="0" w:color="000000"/>
            </w:tcBorders>
            <w:hideMark/>
          </w:tcPr>
          <w:p w14:paraId="19FB6230" w14:textId="77777777" w:rsidR="0028208F" w:rsidRPr="00B2622E" w:rsidRDefault="0028208F" w:rsidP="00715C0F">
            <w:pPr>
              <w:autoSpaceDN w:val="0"/>
              <w:spacing w:before="240"/>
              <w:rPr>
                <w:b/>
                <w:szCs w:val="24"/>
              </w:rPr>
            </w:pPr>
            <w:r w:rsidRPr="00B2622E">
              <w:rPr>
                <w:b/>
                <w:szCs w:val="24"/>
              </w:rPr>
              <w:t xml:space="preserve">Statybvietės adresas: </w:t>
            </w:r>
          </w:p>
        </w:tc>
      </w:tr>
      <w:tr w:rsidR="00B2622E" w:rsidRPr="00B2622E" w14:paraId="44839AC7" w14:textId="77777777" w:rsidTr="000244FC">
        <w:trPr>
          <w:trHeight w:val="4438"/>
        </w:trPr>
        <w:tc>
          <w:tcPr>
            <w:tcW w:w="9497" w:type="dxa"/>
            <w:tcBorders>
              <w:top w:val="single" w:sz="4" w:space="0" w:color="000000"/>
              <w:left w:val="single" w:sz="4" w:space="0" w:color="000000"/>
              <w:bottom w:val="single" w:sz="4" w:space="0" w:color="000000"/>
              <w:right w:val="single" w:sz="4" w:space="0" w:color="000000"/>
            </w:tcBorders>
          </w:tcPr>
          <w:p w14:paraId="03968AAE" w14:textId="77777777" w:rsidR="0028208F" w:rsidRPr="00B2622E" w:rsidRDefault="0028208F" w:rsidP="00715C0F">
            <w:pPr>
              <w:spacing w:before="240"/>
              <w:jc w:val="both"/>
              <w:rPr>
                <w:szCs w:val="24"/>
              </w:rPr>
            </w:pPr>
            <w:r w:rsidRPr="00B2622E">
              <w:rPr>
                <w:szCs w:val="24"/>
              </w:rPr>
              <w:t xml:space="preserve">Užsakovas – </w:t>
            </w:r>
            <w:r w:rsidRPr="00B2622E">
              <w:rPr>
                <w:i/>
                <w:szCs w:val="24"/>
              </w:rPr>
              <w:t>[pavadinimas]</w:t>
            </w:r>
            <w:r w:rsidRPr="00B2622E">
              <w:rPr>
                <w:szCs w:val="24"/>
              </w:rPr>
              <w:t xml:space="preserve">, vadovaudamasis Sutarties sąlygų 4.1 punkto nuostatomis šiuo Statybvietės perdavimo-priėmimo aktu suteikia Rangovui – </w:t>
            </w:r>
            <w:r w:rsidRPr="00B2622E">
              <w:rPr>
                <w:i/>
                <w:szCs w:val="24"/>
              </w:rPr>
              <w:t>[pavadinimas]</w:t>
            </w:r>
            <w:r w:rsidRPr="00B2622E">
              <w:rPr>
                <w:szCs w:val="24"/>
              </w:rPr>
              <w:t xml:space="preserve"> Statybvietės valdymo teisę.</w:t>
            </w:r>
          </w:p>
          <w:p w14:paraId="4152EB3C" w14:textId="77777777" w:rsidR="0028208F" w:rsidRPr="00B2622E" w:rsidRDefault="0028208F" w:rsidP="00715C0F">
            <w:pPr>
              <w:spacing w:before="240"/>
              <w:jc w:val="both"/>
              <w:rPr>
                <w:szCs w:val="24"/>
              </w:rPr>
            </w:pPr>
            <w:r w:rsidRPr="00B2622E">
              <w:rPr>
                <w:szCs w:val="24"/>
              </w:rPr>
              <w:t>Rangovas, šiuo aktu perėmęs Statybvietę, tampa atsakingu už Statybvietę ir jos prieigas pagal Sutartį. Rangovas, pasirašydamas šį aktą patvirtina, kad:</w:t>
            </w:r>
          </w:p>
          <w:p w14:paraId="25173537" w14:textId="77777777" w:rsidR="0028208F" w:rsidRPr="00B2622E" w:rsidRDefault="0028208F" w:rsidP="006E7B72">
            <w:pPr>
              <w:numPr>
                <w:ilvl w:val="0"/>
                <w:numId w:val="28"/>
              </w:numPr>
              <w:autoSpaceDN w:val="0"/>
              <w:jc w:val="both"/>
              <w:rPr>
                <w:szCs w:val="24"/>
              </w:rPr>
            </w:pPr>
            <w:r w:rsidRPr="00B2622E">
              <w:rPr>
                <w:szCs w:val="24"/>
              </w:rPr>
              <w:t>Statybvietės ribos pažymėtos brėžinyje, fiziškai parodytos Rangovo atstovui.</w:t>
            </w:r>
          </w:p>
          <w:p w14:paraId="06613F59" w14:textId="77777777" w:rsidR="0028208F" w:rsidRPr="00B2622E" w:rsidRDefault="0028208F" w:rsidP="006E7B72">
            <w:pPr>
              <w:numPr>
                <w:ilvl w:val="0"/>
                <w:numId w:val="28"/>
              </w:numPr>
              <w:autoSpaceDN w:val="0"/>
              <w:jc w:val="both"/>
              <w:rPr>
                <w:szCs w:val="24"/>
              </w:rPr>
            </w:pPr>
            <w:r w:rsidRPr="00B2622E">
              <w:rPr>
                <w:szCs w:val="24"/>
              </w:rPr>
              <w:t>Rangovui yra perduotas Statybvietės ribų brėžinys.</w:t>
            </w:r>
          </w:p>
          <w:p w14:paraId="5BC7EDEE" w14:textId="77777777" w:rsidR="0028208F" w:rsidRPr="00B2622E" w:rsidRDefault="0028208F" w:rsidP="00715C0F">
            <w:pPr>
              <w:jc w:val="both"/>
              <w:rPr>
                <w:szCs w:val="24"/>
              </w:rPr>
            </w:pPr>
          </w:p>
          <w:p w14:paraId="1FFFB0EF" w14:textId="77777777" w:rsidR="0028208F" w:rsidRPr="00B2622E" w:rsidRDefault="0028208F" w:rsidP="00715C0F">
            <w:pPr>
              <w:jc w:val="both"/>
              <w:rPr>
                <w:szCs w:val="24"/>
              </w:rPr>
            </w:pPr>
            <w:r w:rsidRPr="00B2622E">
              <w:rPr>
                <w:szCs w:val="24"/>
              </w:rPr>
              <w:t>Statybvietės perdavimo - priėmimo metu yra užfiksuota esama Statybvietės priklausinių būklė, už kurią Rangovas yra atsakingas:</w:t>
            </w:r>
          </w:p>
          <w:p w14:paraId="2F3382C3" w14:textId="77777777" w:rsidR="0028208F" w:rsidRPr="00B2622E" w:rsidRDefault="0028208F" w:rsidP="006E7B72">
            <w:pPr>
              <w:numPr>
                <w:ilvl w:val="0"/>
                <w:numId w:val="29"/>
              </w:numPr>
              <w:autoSpaceDN w:val="0"/>
              <w:jc w:val="both"/>
              <w:rPr>
                <w:szCs w:val="24"/>
              </w:rPr>
            </w:pPr>
          </w:p>
          <w:p w14:paraId="662C46AF" w14:textId="77777777" w:rsidR="0028208F" w:rsidRPr="00B2622E" w:rsidRDefault="0028208F" w:rsidP="006E7B72">
            <w:pPr>
              <w:numPr>
                <w:ilvl w:val="0"/>
                <w:numId w:val="29"/>
              </w:numPr>
              <w:autoSpaceDN w:val="0"/>
              <w:jc w:val="both"/>
              <w:rPr>
                <w:szCs w:val="24"/>
              </w:rPr>
            </w:pPr>
          </w:p>
          <w:p w14:paraId="4BA08B3A" w14:textId="77777777" w:rsidR="0028208F" w:rsidRPr="00B2622E" w:rsidRDefault="0028208F" w:rsidP="00715C0F">
            <w:pPr>
              <w:jc w:val="both"/>
              <w:rPr>
                <w:szCs w:val="24"/>
              </w:rPr>
            </w:pPr>
          </w:p>
          <w:p w14:paraId="690A203C" w14:textId="77777777" w:rsidR="0028208F" w:rsidRPr="00B2622E" w:rsidRDefault="0028208F" w:rsidP="00715C0F">
            <w:pPr>
              <w:autoSpaceDN w:val="0"/>
              <w:spacing w:before="240"/>
              <w:jc w:val="both"/>
              <w:rPr>
                <w:szCs w:val="24"/>
              </w:rPr>
            </w:pPr>
          </w:p>
        </w:tc>
      </w:tr>
      <w:tr w:rsidR="00B2622E" w:rsidRPr="00B2622E" w14:paraId="2E0FFE07" w14:textId="77777777" w:rsidTr="000244FC">
        <w:trPr>
          <w:trHeight w:val="1309"/>
        </w:trPr>
        <w:tc>
          <w:tcPr>
            <w:tcW w:w="9497" w:type="dxa"/>
            <w:tcBorders>
              <w:top w:val="single" w:sz="4" w:space="0" w:color="000000"/>
              <w:left w:val="single" w:sz="4" w:space="0" w:color="000000"/>
              <w:bottom w:val="single" w:sz="4" w:space="0" w:color="000000"/>
              <w:right w:val="single" w:sz="4" w:space="0" w:color="000000"/>
            </w:tcBorders>
          </w:tcPr>
          <w:p w14:paraId="07D59D3D" w14:textId="77777777" w:rsidR="0028208F" w:rsidRPr="00B2622E" w:rsidRDefault="0028208F" w:rsidP="00715C0F">
            <w:pPr>
              <w:spacing w:before="240"/>
              <w:jc w:val="both"/>
              <w:rPr>
                <w:szCs w:val="24"/>
              </w:rPr>
            </w:pPr>
            <w:r w:rsidRPr="00B2622E">
              <w:rPr>
                <w:b/>
                <w:szCs w:val="24"/>
              </w:rPr>
              <w:t>Priedai:</w:t>
            </w:r>
            <w:r w:rsidRPr="00B2622E">
              <w:rPr>
                <w:szCs w:val="24"/>
              </w:rPr>
              <w:t xml:space="preserve"> </w:t>
            </w:r>
          </w:p>
          <w:p w14:paraId="28FDD194" w14:textId="77777777" w:rsidR="0028208F" w:rsidRPr="00B2622E" w:rsidRDefault="0028208F" w:rsidP="006E7B72">
            <w:pPr>
              <w:numPr>
                <w:ilvl w:val="0"/>
                <w:numId w:val="30"/>
              </w:numPr>
              <w:autoSpaceDN w:val="0"/>
              <w:jc w:val="both"/>
              <w:rPr>
                <w:szCs w:val="24"/>
              </w:rPr>
            </w:pPr>
            <w:r w:rsidRPr="00B2622E">
              <w:rPr>
                <w:szCs w:val="24"/>
              </w:rPr>
              <w:t>Statybvietės ribų brėžinys;</w:t>
            </w:r>
          </w:p>
          <w:p w14:paraId="2C5DD8E2" w14:textId="77777777" w:rsidR="0028208F" w:rsidRPr="00B2622E" w:rsidRDefault="0028208F" w:rsidP="006E7B72">
            <w:pPr>
              <w:numPr>
                <w:ilvl w:val="0"/>
                <w:numId w:val="30"/>
              </w:numPr>
              <w:autoSpaceDN w:val="0"/>
              <w:jc w:val="both"/>
              <w:rPr>
                <w:szCs w:val="24"/>
              </w:rPr>
            </w:pPr>
            <w:r w:rsidRPr="00B2622E">
              <w:rPr>
                <w:szCs w:val="24"/>
              </w:rPr>
              <w:t xml:space="preserve">Esamą Statybvietės priklausinių būklę apibūdinantys priedai, nuotraukos, aprašymai ar kita. </w:t>
            </w:r>
          </w:p>
          <w:p w14:paraId="27561FD5" w14:textId="77777777" w:rsidR="0028208F" w:rsidRPr="00B2622E" w:rsidRDefault="0028208F" w:rsidP="00715C0F">
            <w:pPr>
              <w:autoSpaceDN w:val="0"/>
              <w:ind w:left="720"/>
              <w:jc w:val="both"/>
              <w:rPr>
                <w:b/>
                <w:szCs w:val="24"/>
              </w:rPr>
            </w:pPr>
          </w:p>
        </w:tc>
      </w:tr>
      <w:tr w:rsidR="00B2622E" w:rsidRPr="00B2622E" w14:paraId="6886891E" w14:textId="77777777" w:rsidTr="000244FC">
        <w:trPr>
          <w:trHeight w:val="982"/>
        </w:trPr>
        <w:tc>
          <w:tcPr>
            <w:tcW w:w="9497" w:type="dxa"/>
            <w:tcBorders>
              <w:top w:val="single" w:sz="4" w:space="0" w:color="000000"/>
              <w:left w:val="single" w:sz="4" w:space="0" w:color="000000"/>
              <w:bottom w:val="single" w:sz="4" w:space="0" w:color="000000"/>
              <w:right w:val="single" w:sz="4" w:space="0" w:color="000000"/>
            </w:tcBorders>
            <w:hideMark/>
          </w:tcPr>
          <w:p w14:paraId="36912F9B" w14:textId="77777777" w:rsidR="0028208F" w:rsidRPr="00B2622E" w:rsidRDefault="0028208F" w:rsidP="00715C0F">
            <w:pPr>
              <w:spacing w:before="240"/>
              <w:rPr>
                <w:szCs w:val="24"/>
              </w:rPr>
            </w:pPr>
            <w:r w:rsidRPr="00B2622E">
              <w:rPr>
                <w:b/>
                <w:szCs w:val="24"/>
              </w:rPr>
              <w:t xml:space="preserve">Užsakovo atstovas </w:t>
            </w:r>
            <w:r w:rsidRPr="00B2622E">
              <w:rPr>
                <w:szCs w:val="24"/>
              </w:rPr>
              <w:t>____________________________________</w:t>
            </w:r>
          </w:p>
          <w:p w14:paraId="7ADC17B6" w14:textId="77777777" w:rsidR="0028208F" w:rsidRPr="00B2622E" w:rsidRDefault="0028208F" w:rsidP="00715C0F">
            <w:pPr>
              <w:autoSpaceDN w:val="0"/>
              <w:spacing w:before="240"/>
              <w:rPr>
                <w:b/>
                <w:szCs w:val="24"/>
              </w:rPr>
            </w:pPr>
            <w:r w:rsidRPr="00B2622E">
              <w:rPr>
                <w:b/>
                <w:szCs w:val="24"/>
              </w:rPr>
              <w:t>Parašas:______________________                                          Data</w:t>
            </w:r>
          </w:p>
        </w:tc>
      </w:tr>
      <w:tr w:rsidR="0028208F" w:rsidRPr="00B2622E" w14:paraId="342340B6" w14:textId="77777777" w:rsidTr="000244FC">
        <w:trPr>
          <w:trHeight w:val="1018"/>
        </w:trPr>
        <w:tc>
          <w:tcPr>
            <w:tcW w:w="9497" w:type="dxa"/>
            <w:tcBorders>
              <w:top w:val="single" w:sz="4" w:space="0" w:color="000000"/>
              <w:left w:val="single" w:sz="4" w:space="0" w:color="000000"/>
              <w:bottom w:val="single" w:sz="4" w:space="0" w:color="000000"/>
              <w:right w:val="single" w:sz="4" w:space="0" w:color="000000"/>
            </w:tcBorders>
            <w:hideMark/>
          </w:tcPr>
          <w:p w14:paraId="0C47223D" w14:textId="77777777" w:rsidR="0028208F" w:rsidRPr="00B2622E" w:rsidRDefault="0028208F" w:rsidP="00715C0F">
            <w:pPr>
              <w:spacing w:before="240"/>
              <w:rPr>
                <w:szCs w:val="24"/>
              </w:rPr>
            </w:pPr>
            <w:r w:rsidRPr="00B2622E">
              <w:rPr>
                <w:b/>
                <w:szCs w:val="24"/>
              </w:rPr>
              <w:t xml:space="preserve">Rangovo atstovas </w:t>
            </w:r>
            <w:r w:rsidRPr="00B2622E">
              <w:rPr>
                <w:szCs w:val="24"/>
              </w:rPr>
              <w:t>_____________________________________</w:t>
            </w:r>
          </w:p>
          <w:p w14:paraId="1FF92593" w14:textId="77777777" w:rsidR="0028208F" w:rsidRPr="00B2622E" w:rsidRDefault="0028208F" w:rsidP="00715C0F">
            <w:pPr>
              <w:autoSpaceDN w:val="0"/>
              <w:spacing w:before="240"/>
              <w:rPr>
                <w:b/>
                <w:szCs w:val="24"/>
              </w:rPr>
            </w:pPr>
            <w:r w:rsidRPr="00B2622E">
              <w:rPr>
                <w:b/>
                <w:szCs w:val="24"/>
              </w:rPr>
              <w:t>Parašas:______________________                                          Data</w:t>
            </w:r>
          </w:p>
        </w:tc>
      </w:tr>
    </w:tbl>
    <w:p w14:paraId="47764475" w14:textId="77777777" w:rsidR="0028208F" w:rsidRPr="00B2622E" w:rsidRDefault="0028208F" w:rsidP="0028208F">
      <w:pPr>
        <w:pStyle w:val="Stilius3"/>
      </w:pPr>
    </w:p>
    <w:p w14:paraId="1F2D1B24" w14:textId="77777777" w:rsidR="0028208F" w:rsidRPr="00B2622E" w:rsidRDefault="0028208F" w:rsidP="0028208F">
      <w:pPr>
        <w:pStyle w:val="Stilius3"/>
      </w:pPr>
    </w:p>
    <w:p w14:paraId="2076F75E" w14:textId="77777777" w:rsidR="00CB04EE" w:rsidRPr="00B2622E" w:rsidRDefault="0028208F" w:rsidP="0028208F">
      <w:pPr>
        <w:jc w:val="center"/>
      </w:pPr>
      <w:r w:rsidRPr="00B2622E">
        <w:br w:type="page"/>
      </w:r>
    </w:p>
    <w:p w14:paraId="0EFC88F9" w14:textId="77777777" w:rsidR="00CB04EE" w:rsidRPr="00B2622E" w:rsidRDefault="00CB04EE" w:rsidP="00CB04EE">
      <w:pPr>
        <w:pStyle w:val="Stilius5"/>
        <w:spacing w:after="0" w:line="240" w:lineRule="auto"/>
        <w:jc w:val="right"/>
        <w:outlineLvl w:val="0"/>
        <w:rPr>
          <w:b w:val="0"/>
          <w:sz w:val="24"/>
          <w:szCs w:val="24"/>
        </w:rPr>
      </w:pPr>
      <w:r w:rsidRPr="00B2622E">
        <w:rPr>
          <w:b w:val="0"/>
          <w:sz w:val="24"/>
          <w:szCs w:val="24"/>
        </w:rPr>
        <w:lastRenderedPageBreak/>
        <w:t>Sutarties projekto</w:t>
      </w:r>
    </w:p>
    <w:p w14:paraId="091F784D" w14:textId="77777777" w:rsidR="00CB04EE" w:rsidRPr="00B2622E" w:rsidRDefault="00CB04EE" w:rsidP="00CB04EE">
      <w:pPr>
        <w:spacing w:line="480" w:lineRule="auto"/>
        <w:jc w:val="right"/>
        <w:rPr>
          <w:szCs w:val="24"/>
        </w:rPr>
      </w:pPr>
      <w:r w:rsidRPr="00B2622E">
        <w:rPr>
          <w:szCs w:val="24"/>
        </w:rPr>
        <w:t>3 priedas</w:t>
      </w:r>
    </w:p>
    <w:p w14:paraId="1756CC29" w14:textId="77777777" w:rsidR="00CB04EE" w:rsidRPr="00B2622E" w:rsidRDefault="006E6F91" w:rsidP="006E6F91">
      <w:pPr>
        <w:pStyle w:val="Stilius5"/>
        <w:outlineLvl w:val="0"/>
        <w:rPr>
          <w:b w:val="0"/>
          <w:sz w:val="24"/>
          <w:szCs w:val="24"/>
        </w:rPr>
      </w:pPr>
      <w:r w:rsidRPr="00B2622E">
        <w:rPr>
          <w:b w:val="0"/>
          <w:sz w:val="24"/>
          <w:szCs w:val="24"/>
        </w:rPr>
        <w:t xml:space="preserve">Statybos rangos sutarties Nr.__________  </w:t>
      </w:r>
    </w:p>
    <w:p w14:paraId="77E2FE7C" w14:textId="77777777" w:rsidR="0028208F" w:rsidRPr="00B2622E" w:rsidRDefault="0028208F" w:rsidP="0028208F">
      <w:pPr>
        <w:jc w:val="center"/>
        <w:rPr>
          <w:b/>
          <w:szCs w:val="24"/>
        </w:rPr>
      </w:pPr>
      <w:r w:rsidRPr="00B2622E">
        <w:rPr>
          <w:b/>
          <w:szCs w:val="24"/>
        </w:rPr>
        <w:t>DARBŲ PERDAVIMO</w:t>
      </w:r>
      <w:r w:rsidRPr="00B2622E">
        <w:rPr>
          <w:bCs/>
          <w:szCs w:val="24"/>
        </w:rPr>
        <w:t>-</w:t>
      </w:r>
      <w:r w:rsidRPr="00B2622E">
        <w:rPr>
          <w:b/>
          <w:szCs w:val="24"/>
        </w:rPr>
        <w:t>PRIĖMIMO AKTAS</w:t>
      </w:r>
    </w:p>
    <w:p w14:paraId="5A49C0B9" w14:textId="77777777" w:rsidR="0028208F" w:rsidRPr="00B2622E" w:rsidRDefault="0028208F" w:rsidP="0028208F">
      <w:pPr>
        <w:tabs>
          <w:tab w:val="left" w:pos="2535"/>
          <w:tab w:val="center" w:pos="4535"/>
        </w:tabs>
        <w:jc w:val="center"/>
        <w:rPr>
          <w:b/>
          <w:szCs w:val="24"/>
        </w:rPr>
      </w:pPr>
    </w:p>
    <w:p w14:paraId="5A7365C7" w14:textId="77777777" w:rsidR="0028208F" w:rsidRPr="00B2622E" w:rsidRDefault="0028208F" w:rsidP="0028208F">
      <w:pPr>
        <w:jc w:val="center"/>
        <w:rPr>
          <w:szCs w:val="24"/>
        </w:rPr>
      </w:pPr>
      <w:r w:rsidRPr="00B2622E">
        <w:rPr>
          <w:i/>
          <w:szCs w:val="24"/>
        </w:rPr>
        <w:t>[Akto sudarymo vieta]</w:t>
      </w:r>
      <w:r w:rsidRPr="00B2622E">
        <w:rPr>
          <w:szCs w:val="24"/>
        </w:rPr>
        <w:t>, ......... m. ............................... ........... d.</w:t>
      </w:r>
    </w:p>
    <w:p w14:paraId="181464B4" w14:textId="77777777" w:rsidR="0028208F" w:rsidRPr="00B2622E" w:rsidRDefault="0028208F" w:rsidP="0028208F">
      <w:pPr>
        <w:jc w:val="both"/>
        <w:rPr>
          <w:szCs w:val="24"/>
        </w:rPr>
      </w:pPr>
    </w:p>
    <w:p w14:paraId="616805F6" w14:textId="77777777" w:rsidR="0028208F" w:rsidRPr="00B2622E" w:rsidRDefault="0028208F" w:rsidP="0028208F">
      <w:pPr>
        <w:ind w:firstLine="709"/>
        <w:jc w:val="both"/>
        <w:rPr>
          <w:szCs w:val="24"/>
        </w:rPr>
      </w:pPr>
      <w:r w:rsidRPr="00B2622E">
        <w:rPr>
          <w:i/>
          <w:szCs w:val="24"/>
        </w:rPr>
        <w:t>[Rangovo pavadinimas]</w:t>
      </w:r>
      <w:r w:rsidRPr="00B2622E">
        <w:rPr>
          <w:szCs w:val="24"/>
        </w:rPr>
        <w:t xml:space="preserve">, atstovaujama .............................................., veikiančio pagal ........................................................................................................., toliau vadinamas Rangovu, ir </w:t>
      </w:r>
      <w:r w:rsidRPr="00B2622E">
        <w:rPr>
          <w:i/>
          <w:szCs w:val="24"/>
        </w:rPr>
        <w:t>[Užsakovo pavadinimas]</w:t>
      </w:r>
      <w:r w:rsidRPr="00B2622E">
        <w:rPr>
          <w:szCs w:val="24"/>
        </w:rPr>
        <w:t xml:space="preserve">, atstovaujama ..........................................., veikiančio pagal ......................................................................................, toliau vadinamas Užsakovu (toliau kartu vadinamos Šalimis, o kiekviena atskirai – Šalimi), vadovaudamiesi Šalių sudaryta </w:t>
      </w:r>
      <w:r w:rsidRPr="00B2622E">
        <w:rPr>
          <w:i/>
          <w:szCs w:val="24"/>
        </w:rPr>
        <w:t>[sutarties pavadinimas, sudarymo data]</w:t>
      </w:r>
      <w:r w:rsidRPr="00B2622E">
        <w:rPr>
          <w:szCs w:val="24"/>
        </w:rPr>
        <w:t xml:space="preserve"> sutartimi (toliau – vadinama Sutartimi), bei papildomais susitarimais Nr. _________ , sudarė šį Darbų perdavimo-priėmimo aktą: </w:t>
      </w:r>
    </w:p>
    <w:p w14:paraId="6EB98D86" w14:textId="77777777" w:rsidR="0028208F" w:rsidRPr="00B2622E" w:rsidRDefault="0028208F" w:rsidP="0028208F">
      <w:pPr>
        <w:jc w:val="both"/>
        <w:rPr>
          <w:szCs w:val="24"/>
        </w:rPr>
      </w:pPr>
    </w:p>
    <w:p w14:paraId="5F7741BE" w14:textId="77777777" w:rsidR="0028208F" w:rsidRPr="00B2622E" w:rsidRDefault="0028208F" w:rsidP="0028208F">
      <w:pPr>
        <w:ind w:left="360" w:hanging="360"/>
        <w:jc w:val="both"/>
        <w:rPr>
          <w:szCs w:val="24"/>
        </w:rPr>
      </w:pPr>
      <w:r w:rsidRPr="00B2622E">
        <w:rPr>
          <w:szCs w:val="24"/>
        </w:rPr>
        <w:t xml:space="preserve">1. Rangovas perduoda Užsakovui atliktus Darbus ...................................................... </w:t>
      </w:r>
      <w:r w:rsidRPr="00B2622E">
        <w:rPr>
          <w:i/>
          <w:szCs w:val="24"/>
        </w:rPr>
        <w:t>[Darbų pavadinimas, sutampantis su Sutarties 2.1 punkte esančiu Darbų pavadinimu]</w:t>
      </w:r>
      <w:r w:rsidRPr="00B2622E">
        <w:rPr>
          <w:szCs w:val="24"/>
        </w:rPr>
        <w:t xml:space="preserve">, o Užsakovas šiuos atliktus Darbus priima. </w:t>
      </w:r>
    </w:p>
    <w:p w14:paraId="7D21FDCC" w14:textId="77777777" w:rsidR="0028208F" w:rsidRPr="00B2622E" w:rsidRDefault="0028208F" w:rsidP="0028208F">
      <w:pPr>
        <w:ind w:left="360" w:hanging="360"/>
        <w:jc w:val="both"/>
        <w:rPr>
          <w:szCs w:val="24"/>
        </w:rPr>
      </w:pPr>
      <w:r w:rsidRPr="00B2622E">
        <w:rPr>
          <w:szCs w:val="24"/>
        </w:rPr>
        <w:t>2. Už atliktus Darbus Užsakovas įsipareigoja sumokėti Rangovui likusią....................... Eur (.................................................................................................... eurų) sumą Šalių sudarytoje Sutartyje nustatyta tvarka.</w:t>
      </w:r>
    </w:p>
    <w:p w14:paraId="1C126AE8" w14:textId="77777777" w:rsidR="0028208F" w:rsidRPr="00B2622E" w:rsidRDefault="0028208F" w:rsidP="0028208F">
      <w:pPr>
        <w:pStyle w:val="Pagrindiniotekstotrauka"/>
        <w:ind w:left="360" w:hanging="360"/>
        <w:rPr>
          <w:szCs w:val="24"/>
        </w:rPr>
      </w:pPr>
      <w:r w:rsidRPr="00B2622E">
        <w:rPr>
          <w:szCs w:val="24"/>
        </w:rPr>
        <w:t xml:space="preserve">[3. </w:t>
      </w:r>
      <w:r w:rsidRPr="00B2622E">
        <w:rPr>
          <w:szCs w:val="24"/>
        </w:rPr>
        <w:tab/>
        <w:t>Šalys patvirtina, kad Darbai yra atlikti pilnai ir tinkamai.</w:t>
      </w:r>
      <w:r w:rsidRPr="00B2622E">
        <w:rPr>
          <w:rFonts w:cs="Calibri"/>
        </w:rPr>
        <w:t xml:space="preserve"> </w:t>
      </w:r>
      <w:r w:rsidRPr="00B2622E">
        <w:rPr>
          <w:szCs w:val="24"/>
        </w:rPr>
        <w:t xml:space="preserve">Užsakovas neturi Rangovui pretenzijų dėl atliktų Darbų kokybės.] </w:t>
      </w:r>
    </w:p>
    <w:p w14:paraId="099BFA0F" w14:textId="77777777" w:rsidR="0028208F" w:rsidRPr="00B2622E" w:rsidRDefault="0028208F" w:rsidP="0028208F">
      <w:pPr>
        <w:pStyle w:val="Pagrindiniotekstotrauka"/>
        <w:ind w:left="360" w:hanging="360"/>
        <w:rPr>
          <w:szCs w:val="24"/>
        </w:rPr>
      </w:pPr>
      <w:r w:rsidRPr="00B2622E">
        <w:rPr>
          <w:szCs w:val="24"/>
        </w:rPr>
        <w:t xml:space="preserve">[3. </w:t>
      </w:r>
      <w:r w:rsidRPr="00B2622E">
        <w:rPr>
          <w:szCs w:val="24"/>
        </w:rPr>
        <w:tab/>
        <w:t xml:space="preserve">Šalys patvirtina, kad Darbai yra atlikti pilnai ir tinkamai, išskyrus defektus, kurie neturės esminės įtakos naudojant Darbus pagal paskirtį. Defektų sąrašas pridedamas. Defektai turi būti pašalinti per </w:t>
      </w:r>
      <w:r w:rsidRPr="00B2622E">
        <w:rPr>
          <w:i w:val="0"/>
          <w:szCs w:val="24"/>
        </w:rPr>
        <w:t>[nurodyti dienų skaičių, ne ilgesnį, nei 28 dienos]</w:t>
      </w:r>
      <w:r w:rsidRPr="00B2622E">
        <w:rPr>
          <w:i w:val="0"/>
        </w:rPr>
        <w:t xml:space="preserve"> </w:t>
      </w:r>
      <w:r w:rsidRPr="00B2622E">
        <w:rPr>
          <w:szCs w:val="24"/>
        </w:rPr>
        <w:t xml:space="preserve">dienų po šio Darbų perdavimo-priėmimo akto pasirašymo dienos.] </w:t>
      </w:r>
    </w:p>
    <w:p w14:paraId="3FD4D8A2" w14:textId="77777777" w:rsidR="0028208F" w:rsidRPr="00B2622E" w:rsidRDefault="0028208F" w:rsidP="0028208F">
      <w:pPr>
        <w:pStyle w:val="Pagrindiniotekstotrauka"/>
        <w:ind w:left="360" w:hanging="360"/>
        <w:rPr>
          <w:szCs w:val="24"/>
        </w:rPr>
      </w:pPr>
    </w:p>
    <w:p w14:paraId="638787C1" w14:textId="77777777" w:rsidR="0028208F" w:rsidRPr="00B2622E" w:rsidRDefault="0028208F" w:rsidP="0028208F">
      <w:pPr>
        <w:pStyle w:val="Pagrindiniotekstotrauka"/>
        <w:ind w:left="360" w:hanging="360"/>
        <w:rPr>
          <w:szCs w:val="24"/>
        </w:rPr>
      </w:pPr>
      <w:r w:rsidRPr="00B2622E">
        <w:rPr>
          <w:i w:val="0"/>
        </w:rPr>
        <w:t xml:space="preserve">[Pasirenkama pagal situaciją] </w:t>
      </w:r>
    </w:p>
    <w:p w14:paraId="616FED33" w14:textId="77777777" w:rsidR="0028208F" w:rsidRPr="00B2622E" w:rsidRDefault="0028208F" w:rsidP="0028208F">
      <w:pPr>
        <w:pStyle w:val="Pagrindiniotekstotrauka"/>
        <w:ind w:left="360" w:hanging="360"/>
        <w:rPr>
          <w:i w:val="0"/>
          <w:szCs w:val="24"/>
        </w:rPr>
      </w:pPr>
    </w:p>
    <w:p w14:paraId="1DEBA18F" w14:textId="77777777" w:rsidR="0028208F" w:rsidRPr="00B2622E" w:rsidRDefault="0028208F" w:rsidP="0028208F">
      <w:pPr>
        <w:pStyle w:val="Pagrindiniotekstotrauka"/>
        <w:ind w:left="284" w:hanging="284"/>
        <w:jc w:val="both"/>
        <w:rPr>
          <w:szCs w:val="24"/>
        </w:rPr>
      </w:pPr>
      <w:r w:rsidRPr="00B2622E">
        <w:rPr>
          <w:szCs w:val="24"/>
        </w:rPr>
        <w:t xml:space="preserve">4. Šis aktas sudarytas dviem egzemplioriais, kurie abu turi vienodą teisinę galią. Vienas egzempliorius pateikiamas Rangovui, kitas lieka Užsakovui. </w:t>
      </w:r>
    </w:p>
    <w:p w14:paraId="73A1B13B" w14:textId="77777777" w:rsidR="0028208F" w:rsidRPr="00B2622E" w:rsidRDefault="0028208F" w:rsidP="0028208F">
      <w:pPr>
        <w:pStyle w:val="Pagrindiniotekstotrauka"/>
        <w:jc w:val="both"/>
        <w:rPr>
          <w:szCs w:val="24"/>
        </w:rPr>
      </w:pPr>
    </w:p>
    <w:tbl>
      <w:tblPr>
        <w:tblW w:w="0" w:type="auto"/>
        <w:tblInd w:w="674" w:type="dxa"/>
        <w:tblLayout w:type="fixed"/>
        <w:tblLook w:val="04A0" w:firstRow="1" w:lastRow="0" w:firstColumn="1" w:lastColumn="0" w:noHBand="0" w:noVBand="1"/>
      </w:tblPr>
      <w:tblGrid>
        <w:gridCol w:w="4396"/>
        <w:gridCol w:w="4245"/>
      </w:tblGrid>
      <w:tr w:rsidR="00B2622E" w:rsidRPr="00B2622E" w14:paraId="47C6FE7E" w14:textId="77777777" w:rsidTr="00715C0F">
        <w:tc>
          <w:tcPr>
            <w:tcW w:w="4396" w:type="dxa"/>
            <w:hideMark/>
          </w:tcPr>
          <w:p w14:paraId="1D190CD0" w14:textId="77777777" w:rsidR="0028208F" w:rsidRPr="00B2622E" w:rsidRDefault="0028208F" w:rsidP="00715C0F">
            <w:pPr>
              <w:autoSpaceDN w:val="0"/>
              <w:rPr>
                <w:b/>
                <w:bCs/>
                <w:szCs w:val="24"/>
              </w:rPr>
            </w:pPr>
            <w:r w:rsidRPr="00B2622E">
              <w:rPr>
                <w:b/>
                <w:bCs/>
                <w:szCs w:val="24"/>
              </w:rPr>
              <w:t>Rangovas</w:t>
            </w:r>
          </w:p>
        </w:tc>
        <w:tc>
          <w:tcPr>
            <w:tcW w:w="4245" w:type="dxa"/>
            <w:hideMark/>
          </w:tcPr>
          <w:p w14:paraId="650D3C16" w14:textId="77777777" w:rsidR="0028208F" w:rsidRPr="00B2622E" w:rsidRDefault="0028208F" w:rsidP="00715C0F">
            <w:pPr>
              <w:autoSpaceDN w:val="0"/>
              <w:rPr>
                <w:b/>
                <w:bCs/>
                <w:szCs w:val="24"/>
              </w:rPr>
            </w:pPr>
            <w:r w:rsidRPr="00B2622E">
              <w:rPr>
                <w:b/>
                <w:bCs/>
                <w:szCs w:val="24"/>
              </w:rPr>
              <w:t>Užsakovas</w:t>
            </w:r>
          </w:p>
        </w:tc>
      </w:tr>
      <w:tr w:rsidR="00B2622E" w:rsidRPr="00B2622E" w14:paraId="25EE4F08" w14:textId="77777777" w:rsidTr="00715C0F">
        <w:tc>
          <w:tcPr>
            <w:tcW w:w="4396" w:type="dxa"/>
            <w:hideMark/>
          </w:tcPr>
          <w:p w14:paraId="381E1432" w14:textId="77777777" w:rsidR="0028208F" w:rsidRPr="00B2622E" w:rsidRDefault="0028208F" w:rsidP="00715C0F">
            <w:pPr>
              <w:autoSpaceDN w:val="0"/>
              <w:rPr>
                <w:szCs w:val="24"/>
              </w:rPr>
            </w:pPr>
            <w:r w:rsidRPr="00B2622E">
              <w:rPr>
                <w:szCs w:val="24"/>
              </w:rPr>
              <w:t xml:space="preserve">[Pavadinimas] </w:t>
            </w:r>
          </w:p>
        </w:tc>
        <w:tc>
          <w:tcPr>
            <w:tcW w:w="4245" w:type="dxa"/>
            <w:hideMark/>
          </w:tcPr>
          <w:p w14:paraId="74F995A2" w14:textId="77777777" w:rsidR="0028208F" w:rsidRPr="00B2622E" w:rsidRDefault="0028208F" w:rsidP="00715C0F">
            <w:pPr>
              <w:autoSpaceDN w:val="0"/>
              <w:rPr>
                <w:szCs w:val="24"/>
              </w:rPr>
            </w:pPr>
            <w:r w:rsidRPr="00B2622E">
              <w:rPr>
                <w:szCs w:val="24"/>
              </w:rPr>
              <w:t>[Pavadinimas]</w:t>
            </w:r>
          </w:p>
        </w:tc>
      </w:tr>
      <w:tr w:rsidR="00B2622E" w:rsidRPr="00B2622E" w14:paraId="615FFA0A" w14:textId="77777777" w:rsidTr="00715C0F">
        <w:tc>
          <w:tcPr>
            <w:tcW w:w="4396" w:type="dxa"/>
            <w:hideMark/>
          </w:tcPr>
          <w:p w14:paraId="425A9E07" w14:textId="77777777" w:rsidR="0028208F" w:rsidRPr="00B2622E" w:rsidRDefault="0028208F" w:rsidP="00715C0F">
            <w:pPr>
              <w:autoSpaceDN w:val="0"/>
              <w:rPr>
                <w:szCs w:val="24"/>
              </w:rPr>
            </w:pPr>
            <w:r w:rsidRPr="00B2622E">
              <w:rPr>
                <w:szCs w:val="24"/>
              </w:rPr>
              <w:t>[Buveinės adresas]</w:t>
            </w:r>
          </w:p>
        </w:tc>
        <w:tc>
          <w:tcPr>
            <w:tcW w:w="4245" w:type="dxa"/>
            <w:hideMark/>
          </w:tcPr>
          <w:p w14:paraId="296D4E42" w14:textId="77777777" w:rsidR="0028208F" w:rsidRPr="00B2622E" w:rsidRDefault="0028208F" w:rsidP="00715C0F">
            <w:pPr>
              <w:autoSpaceDN w:val="0"/>
              <w:rPr>
                <w:szCs w:val="24"/>
              </w:rPr>
            </w:pPr>
            <w:r w:rsidRPr="00B2622E">
              <w:rPr>
                <w:szCs w:val="24"/>
              </w:rPr>
              <w:t>[Buveinės adresas]</w:t>
            </w:r>
          </w:p>
        </w:tc>
      </w:tr>
      <w:tr w:rsidR="00B2622E" w:rsidRPr="00B2622E" w14:paraId="7F4020ED" w14:textId="77777777" w:rsidTr="00715C0F">
        <w:tc>
          <w:tcPr>
            <w:tcW w:w="4396" w:type="dxa"/>
            <w:hideMark/>
          </w:tcPr>
          <w:p w14:paraId="3A083716" w14:textId="77777777" w:rsidR="0028208F" w:rsidRPr="00B2622E" w:rsidRDefault="003740C1" w:rsidP="00715C0F">
            <w:pPr>
              <w:autoSpaceDN w:val="0"/>
              <w:rPr>
                <w:szCs w:val="24"/>
              </w:rPr>
            </w:pPr>
            <w:r w:rsidRPr="00B2622E">
              <w:rPr>
                <w:szCs w:val="24"/>
              </w:rPr>
              <w:t>[Telefonas</w:t>
            </w:r>
            <w:r w:rsidR="0028208F" w:rsidRPr="00B2622E">
              <w:rPr>
                <w:szCs w:val="24"/>
              </w:rPr>
              <w:t>]</w:t>
            </w:r>
          </w:p>
        </w:tc>
        <w:tc>
          <w:tcPr>
            <w:tcW w:w="4245" w:type="dxa"/>
            <w:hideMark/>
          </w:tcPr>
          <w:p w14:paraId="68361E95" w14:textId="77777777" w:rsidR="0028208F" w:rsidRPr="00B2622E" w:rsidRDefault="003740C1" w:rsidP="00715C0F">
            <w:pPr>
              <w:autoSpaceDN w:val="0"/>
              <w:rPr>
                <w:szCs w:val="24"/>
              </w:rPr>
            </w:pPr>
            <w:r w:rsidRPr="00B2622E">
              <w:rPr>
                <w:szCs w:val="24"/>
              </w:rPr>
              <w:t>[Telefonas</w:t>
            </w:r>
            <w:r w:rsidR="0028208F" w:rsidRPr="00B2622E">
              <w:rPr>
                <w:szCs w:val="24"/>
              </w:rPr>
              <w:t>]</w:t>
            </w:r>
          </w:p>
        </w:tc>
      </w:tr>
      <w:tr w:rsidR="00B2622E" w:rsidRPr="00B2622E" w14:paraId="32047265" w14:textId="77777777" w:rsidTr="00715C0F">
        <w:tc>
          <w:tcPr>
            <w:tcW w:w="4396" w:type="dxa"/>
            <w:hideMark/>
          </w:tcPr>
          <w:p w14:paraId="5A3C2C64" w14:textId="77777777" w:rsidR="0028208F" w:rsidRPr="00B2622E" w:rsidRDefault="0028208F" w:rsidP="00715C0F">
            <w:pPr>
              <w:autoSpaceDN w:val="0"/>
              <w:rPr>
                <w:szCs w:val="24"/>
              </w:rPr>
            </w:pPr>
            <w:r w:rsidRPr="00B2622E">
              <w:rPr>
                <w:szCs w:val="24"/>
              </w:rPr>
              <w:t>[Įmonės kodas]</w:t>
            </w:r>
          </w:p>
        </w:tc>
        <w:tc>
          <w:tcPr>
            <w:tcW w:w="4245" w:type="dxa"/>
            <w:hideMark/>
          </w:tcPr>
          <w:p w14:paraId="517FE1C0" w14:textId="77777777" w:rsidR="0028208F" w:rsidRPr="00B2622E" w:rsidRDefault="0028208F" w:rsidP="00715C0F">
            <w:pPr>
              <w:autoSpaceDN w:val="0"/>
              <w:rPr>
                <w:szCs w:val="24"/>
              </w:rPr>
            </w:pPr>
            <w:r w:rsidRPr="00B2622E">
              <w:rPr>
                <w:szCs w:val="24"/>
              </w:rPr>
              <w:t>[Įmonės kodas]</w:t>
            </w:r>
          </w:p>
        </w:tc>
      </w:tr>
      <w:tr w:rsidR="00B2622E" w:rsidRPr="00B2622E" w14:paraId="5CCD2D8E" w14:textId="77777777" w:rsidTr="00715C0F">
        <w:tc>
          <w:tcPr>
            <w:tcW w:w="4396" w:type="dxa"/>
            <w:hideMark/>
          </w:tcPr>
          <w:p w14:paraId="6FA558E4" w14:textId="77777777" w:rsidR="0028208F" w:rsidRPr="00B2622E" w:rsidRDefault="0028208F" w:rsidP="00715C0F">
            <w:pPr>
              <w:autoSpaceDN w:val="0"/>
              <w:rPr>
                <w:szCs w:val="24"/>
              </w:rPr>
            </w:pPr>
            <w:r w:rsidRPr="00B2622E">
              <w:rPr>
                <w:szCs w:val="24"/>
              </w:rPr>
              <w:t>[PVM mokėtojo kodas]</w:t>
            </w:r>
          </w:p>
        </w:tc>
        <w:tc>
          <w:tcPr>
            <w:tcW w:w="4245" w:type="dxa"/>
            <w:hideMark/>
          </w:tcPr>
          <w:p w14:paraId="3550189E" w14:textId="77777777" w:rsidR="0028208F" w:rsidRPr="00B2622E" w:rsidRDefault="0028208F" w:rsidP="00715C0F">
            <w:pPr>
              <w:autoSpaceDN w:val="0"/>
              <w:rPr>
                <w:szCs w:val="24"/>
              </w:rPr>
            </w:pPr>
            <w:r w:rsidRPr="00B2622E">
              <w:rPr>
                <w:szCs w:val="24"/>
              </w:rPr>
              <w:t>[PVM mokėtojo kodas]</w:t>
            </w:r>
          </w:p>
        </w:tc>
      </w:tr>
      <w:tr w:rsidR="0028208F" w:rsidRPr="00B2622E" w14:paraId="6C9D3072" w14:textId="77777777" w:rsidTr="00715C0F">
        <w:tc>
          <w:tcPr>
            <w:tcW w:w="4396" w:type="dxa"/>
            <w:hideMark/>
          </w:tcPr>
          <w:p w14:paraId="4659775A" w14:textId="77777777" w:rsidR="0028208F" w:rsidRPr="00B2622E" w:rsidRDefault="0028208F" w:rsidP="00715C0F">
            <w:pPr>
              <w:rPr>
                <w:szCs w:val="24"/>
              </w:rPr>
            </w:pPr>
            <w:r w:rsidRPr="00B2622E">
              <w:rPr>
                <w:szCs w:val="24"/>
              </w:rPr>
              <w:t>______________________________</w:t>
            </w:r>
          </w:p>
          <w:p w14:paraId="71449E92" w14:textId="77777777" w:rsidR="0028208F" w:rsidRPr="00B2622E" w:rsidRDefault="0028208F" w:rsidP="00715C0F">
            <w:pPr>
              <w:rPr>
                <w:szCs w:val="24"/>
              </w:rPr>
            </w:pPr>
            <w:r w:rsidRPr="00B2622E">
              <w:rPr>
                <w:szCs w:val="24"/>
              </w:rPr>
              <w:t>Parašas</w:t>
            </w:r>
          </w:p>
          <w:p w14:paraId="70842FF0" w14:textId="77777777" w:rsidR="0028208F" w:rsidRPr="00B2622E" w:rsidRDefault="0028208F" w:rsidP="00715C0F">
            <w:pPr>
              <w:autoSpaceDN w:val="0"/>
              <w:rPr>
                <w:szCs w:val="24"/>
              </w:rPr>
            </w:pPr>
            <w:r w:rsidRPr="00B2622E">
              <w:rPr>
                <w:szCs w:val="24"/>
              </w:rPr>
              <w:t>[Pareigos, vardas ir pavardė]</w:t>
            </w:r>
          </w:p>
        </w:tc>
        <w:tc>
          <w:tcPr>
            <w:tcW w:w="4245" w:type="dxa"/>
            <w:hideMark/>
          </w:tcPr>
          <w:p w14:paraId="1A2FEF6B" w14:textId="77777777" w:rsidR="0028208F" w:rsidRPr="00B2622E" w:rsidRDefault="0028208F" w:rsidP="00715C0F">
            <w:pPr>
              <w:rPr>
                <w:szCs w:val="24"/>
              </w:rPr>
            </w:pPr>
            <w:r w:rsidRPr="00B2622E">
              <w:rPr>
                <w:szCs w:val="24"/>
              </w:rPr>
              <w:t>______________________________</w:t>
            </w:r>
          </w:p>
          <w:p w14:paraId="3C009EA2" w14:textId="77777777" w:rsidR="0028208F" w:rsidRPr="00B2622E" w:rsidRDefault="0028208F" w:rsidP="00715C0F">
            <w:pPr>
              <w:rPr>
                <w:szCs w:val="24"/>
              </w:rPr>
            </w:pPr>
            <w:r w:rsidRPr="00B2622E">
              <w:rPr>
                <w:szCs w:val="24"/>
              </w:rPr>
              <w:t>Parašas</w:t>
            </w:r>
          </w:p>
          <w:p w14:paraId="7ED2809E" w14:textId="77777777" w:rsidR="0028208F" w:rsidRPr="00B2622E" w:rsidRDefault="0028208F" w:rsidP="00715C0F">
            <w:pPr>
              <w:autoSpaceDN w:val="0"/>
              <w:rPr>
                <w:szCs w:val="24"/>
              </w:rPr>
            </w:pPr>
            <w:r w:rsidRPr="00B2622E">
              <w:rPr>
                <w:szCs w:val="24"/>
              </w:rPr>
              <w:t>[Pareigos, vardas ir pavardė]</w:t>
            </w:r>
          </w:p>
        </w:tc>
      </w:tr>
    </w:tbl>
    <w:p w14:paraId="655879C7" w14:textId="77777777" w:rsidR="0028208F" w:rsidRPr="00B2622E" w:rsidRDefault="0028208F" w:rsidP="0028208F">
      <w:pPr>
        <w:pStyle w:val="Stilius3"/>
      </w:pPr>
    </w:p>
    <w:tbl>
      <w:tblPr>
        <w:tblW w:w="0" w:type="auto"/>
        <w:tblInd w:w="674" w:type="dxa"/>
        <w:tblLayout w:type="fixed"/>
        <w:tblLook w:val="04A0" w:firstRow="1" w:lastRow="0" w:firstColumn="1" w:lastColumn="0" w:noHBand="0" w:noVBand="1"/>
      </w:tblPr>
      <w:tblGrid>
        <w:gridCol w:w="4414"/>
        <w:gridCol w:w="4268"/>
      </w:tblGrid>
      <w:tr w:rsidR="0028208F" w:rsidRPr="00B2622E" w14:paraId="3A235AAB" w14:textId="77777777" w:rsidTr="001A6933">
        <w:trPr>
          <w:trHeight w:val="957"/>
        </w:trPr>
        <w:tc>
          <w:tcPr>
            <w:tcW w:w="4414" w:type="dxa"/>
            <w:hideMark/>
          </w:tcPr>
          <w:p w14:paraId="0E44A495" w14:textId="77777777" w:rsidR="0028208F" w:rsidRPr="00B2622E" w:rsidRDefault="0028208F" w:rsidP="00715C0F">
            <w:pPr>
              <w:tabs>
                <w:tab w:val="left" w:pos="1311"/>
              </w:tabs>
              <w:autoSpaceDN w:val="0"/>
              <w:ind w:left="1311" w:hanging="1311"/>
              <w:rPr>
                <w:b/>
                <w:szCs w:val="24"/>
              </w:rPr>
            </w:pPr>
            <w:r w:rsidRPr="00B2622E">
              <w:rPr>
                <w:b/>
                <w:szCs w:val="24"/>
              </w:rPr>
              <w:t xml:space="preserve">[PRIEDAS: </w:t>
            </w:r>
            <w:r w:rsidRPr="00B2622E">
              <w:rPr>
                <w:b/>
                <w:szCs w:val="24"/>
              </w:rPr>
              <w:tab/>
              <w:t xml:space="preserve">Defektų sąrašas, taip pat nurodant </w:t>
            </w:r>
            <w:r w:rsidRPr="00B2622E">
              <w:rPr>
                <w:b/>
                <w:spacing w:val="-2"/>
                <w:szCs w:val="24"/>
              </w:rPr>
              <w:t>pagrįstą laiką</w:t>
            </w:r>
            <w:r w:rsidR="004A194A" w:rsidRPr="00B2622E">
              <w:rPr>
                <w:b/>
                <w:spacing w:val="-2"/>
                <w:szCs w:val="24"/>
              </w:rPr>
              <w:t xml:space="preserve"> </w:t>
            </w:r>
            <w:r w:rsidRPr="00B2622E">
              <w:rPr>
                <w:b/>
                <w:spacing w:val="-2"/>
                <w:szCs w:val="24"/>
              </w:rPr>
              <w:t>defektų taisymui ir įkainotą defektų vertę</w:t>
            </w:r>
            <w:r w:rsidRPr="00B2622E">
              <w:rPr>
                <w:b/>
                <w:szCs w:val="24"/>
              </w:rPr>
              <w:t xml:space="preserve">] </w:t>
            </w:r>
          </w:p>
        </w:tc>
        <w:tc>
          <w:tcPr>
            <w:tcW w:w="4268" w:type="dxa"/>
            <w:hideMark/>
          </w:tcPr>
          <w:p w14:paraId="7A6AA112" w14:textId="77777777" w:rsidR="0028208F" w:rsidRPr="00B2622E" w:rsidRDefault="0028208F" w:rsidP="00715C0F">
            <w:pPr>
              <w:rPr>
                <w:b/>
                <w:szCs w:val="24"/>
              </w:rPr>
            </w:pPr>
            <w:r w:rsidRPr="00B2622E">
              <w:rPr>
                <w:b/>
                <w:szCs w:val="24"/>
              </w:rPr>
              <w:t>______________________________</w:t>
            </w:r>
          </w:p>
          <w:p w14:paraId="67B2318A" w14:textId="77777777" w:rsidR="0028208F" w:rsidRPr="00B2622E" w:rsidRDefault="0028208F" w:rsidP="00715C0F">
            <w:pPr>
              <w:autoSpaceDN w:val="0"/>
              <w:rPr>
                <w:b/>
                <w:szCs w:val="24"/>
              </w:rPr>
            </w:pPr>
            <w:r w:rsidRPr="00B2622E">
              <w:rPr>
                <w:b/>
                <w:szCs w:val="24"/>
              </w:rPr>
              <w:t>Parašas</w:t>
            </w:r>
          </w:p>
        </w:tc>
      </w:tr>
    </w:tbl>
    <w:p w14:paraId="795A1C4C" w14:textId="77777777" w:rsidR="00A1189A" w:rsidRPr="00B2622E" w:rsidRDefault="00A1189A" w:rsidP="001A6933"/>
    <w:sectPr w:rsidR="00A1189A" w:rsidRPr="00B2622E" w:rsidSect="00E549DB">
      <w:pgSz w:w="11906" w:h="16838"/>
      <w:pgMar w:top="1134"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9EBE81" w16cex:dateUtc="2025-01-27T11:54:00Z"/>
  <w16cex:commentExtensible w16cex:durableId="0E8A3C34" w16cex:dateUtc="2025-01-27T12:05:00Z"/>
  <w16cex:commentExtensible w16cex:durableId="4A00A82C" w16cex:dateUtc="2025-01-27T12:01:00Z"/>
  <w16cex:commentExtensible w16cex:durableId="523620D1" w16cex:dateUtc="2025-01-27T12:03:00Z"/>
  <w16cex:commentExtensible w16cex:durableId="56871D3E" w16cex:dateUtc="2025-01-27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7FF587" w16cid:durableId="3E9EBE81"/>
  <w16cid:commentId w16cid:paraId="3EA9C032" w16cid:durableId="0E8A3C34"/>
  <w16cid:commentId w16cid:paraId="2C083F13" w16cid:durableId="4A00A82C"/>
  <w16cid:commentId w16cid:paraId="177405E3" w16cid:durableId="523620D1"/>
  <w16cid:commentId w16cid:paraId="57334D17" w16cid:durableId="56871D3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F176F" w14:textId="77777777" w:rsidR="007F1A2B" w:rsidRDefault="007F1A2B" w:rsidP="0028208F">
      <w:r>
        <w:separator/>
      </w:r>
    </w:p>
  </w:endnote>
  <w:endnote w:type="continuationSeparator" w:id="0">
    <w:p w14:paraId="51548BCA" w14:textId="77777777" w:rsidR="007F1A2B" w:rsidRDefault="007F1A2B" w:rsidP="0028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A81BC" w14:textId="77777777" w:rsidR="007F1A2B" w:rsidRDefault="007F1A2B" w:rsidP="0028208F">
      <w:r>
        <w:separator/>
      </w:r>
    </w:p>
  </w:footnote>
  <w:footnote w:type="continuationSeparator" w:id="0">
    <w:p w14:paraId="281361F9" w14:textId="77777777" w:rsidR="007F1A2B" w:rsidRDefault="007F1A2B" w:rsidP="0028208F">
      <w:r>
        <w:continuationSeparator/>
      </w:r>
    </w:p>
  </w:footnote>
  <w:footnote w:id="1">
    <w:p w14:paraId="565591AC" w14:textId="77777777" w:rsidR="00391F97" w:rsidRDefault="00391F97" w:rsidP="0028208F">
      <w:pPr>
        <w:pStyle w:val="Puslapioinaostekstas"/>
        <w:rPr>
          <w:rFonts w:ascii="Times New Roman" w:hAnsi="Times New Roman"/>
          <w:szCs w:val="24"/>
          <w:lang w:eastAsia="lt-LT"/>
        </w:rPr>
      </w:pPr>
      <w:r>
        <w:rPr>
          <w:rStyle w:val="Puslapioinaosnuoroda"/>
        </w:rPr>
        <w:footnoteRef/>
      </w:r>
      <w:r>
        <w:rPr>
          <w:rFonts w:ascii="Times New Roman" w:hAnsi="Times New Roman"/>
        </w:rPr>
        <w:t xml:space="preserve"> </w:t>
      </w:r>
      <w:r>
        <w:rPr>
          <w:rFonts w:ascii="Times New Roman" w:hAnsi="Times New Roman"/>
          <w:szCs w:val="24"/>
          <w:lang w:eastAsia="lt-LT"/>
        </w:rPr>
        <w:t xml:space="preserve">Viešųjų pirkimų tarnybos direktoriaus 2019 m. sausio 24 d. įsakymu Nr. 1S-13 patvirtinta Kainodaros taisyklių nustatymo metodika (toliau – Metodika).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60412DC"/>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6E76E35"/>
    <w:multiLevelType w:val="hybridMultilevel"/>
    <w:tmpl w:val="B1FA756A"/>
    <w:lvl w:ilvl="0" w:tplc="964C6996">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1521912">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BE50525"/>
    <w:multiLevelType w:val="multilevel"/>
    <w:tmpl w:val="C54A29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4" w15:restartNumberingAfterBreak="0">
    <w:nsid w:val="0FE75183"/>
    <w:multiLevelType w:val="hybridMultilevel"/>
    <w:tmpl w:val="20084F5C"/>
    <w:lvl w:ilvl="0" w:tplc="15802AC4">
      <w:start w:val="18"/>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634764F"/>
    <w:multiLevelType w:val="multilevel"/>
    <w:tmpl w:val="24B48F28"/>
    <w:lvl w:ilvl="0">
      <w:start w:val="8"/>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17B404C4"/>
    <w:multiLevelType w:val="multilevel"/>
    <w:tmpl w:val="78C6BA00"/>
    <w:lvl w:ilvl="0">
      <w:start w:val="1"/>
      <w:numFmt w:val="decimal"/>
      <w:lvlText w:val="%1."/>
      <w:lvlJc w:val="left"/>
      <w:pPr>
        <w:ind w:left="720" w:hanging="360"/>
      </w:pPr>
      <w:rPr>
        <w:rFonts w:ascii="Times New Roman" w:eastAsia="Times New Roman" w:hAnsi="Times New Roman" w:cs="Times New Roman"/>
      </w:rPr>
    </w:lvl>
    <w:lvl w:ilvl="1">
      <w:start w:val="7"/>
      <w:numFmt w:val="decimal"/>
      <w:isLgl/>
      <w:lvlText w:val="%1.%2."/>
      <w:lvlJc w:val="left"/>
      <w:pPr>
        <w:ind w:left="825" w:hanging="465"/>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0" w15:restartNumberingAfterBreak="0">
    <w:nsid w:val="17B70AD4"/>
    <w:multiLevelType w:val="multilevel"/>
    <w:tmpl w:val="1C7C0FE0"/>
    <w:lvl w:ilvl="0">
      <w:start w:val="9"/>
      <w:numFmt w:val="decimal"/>
      <w:lvlText w:val="%1"/>
      <w:lvlJc w:val="left"/>
      <w:pPr>
        <w:ind w:left="360" w:hanging="360"/>
      </w:pPr>
      <w:rPr>
        <w:rFonts w:hint="default"/>
      </w:rPr>
    </w:lvl>
    <w:lvl w:ilvl="1">
      <w:start w:val="8"/>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1"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12"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1CED617C"/>
    <w:multiLevelType w:val="multilevel"/>
    <w:tmpl w:val="51DCD8C0"/>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1E490BFE"/>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5"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56A053B"/>
    <w:multiLevelType w:val="hybridMultilevel"/>
    <w:tmpl w:val="783C2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79936AF"/>
    <w:multiLevelType w:val="multilevel"/>
    <w:tmpl w:val="315875AE"/>
    <w:lvl w:ilvl="0">
      <w:start w:val="9"/>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4C12124D"/>
    <w:multiLevelType w:val="hybridMultilevel"/>
    <w:tmpl w:val="6D2E1ED8"/>
    <w:lvl w:ilvl="0" w:tplc="137CEB74">
      <w:start w:val="1"/>
      <w:numFmt w:val="decimal"/>
      <w:lvlText w:val="3.2.%1."/>
      <w:lvlJc w:val="left"/>
      <w:pPr>
        <w:tabs>
          <w:tab w:val="num" w:pos="-328"/>
        </w:tabs>
        <w:ind w:left="392"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4C785A84"/>
    <w:multiLevelType w:val="hybridMultilevel"/>
    <w:tmpl w:val="FBA8021E"/>
    <w:lvl w:ilvl="0" w:tplc="793EB980">
      <w:start w:val="1"/>
      <w:numFmt w:val="low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546039F0"/>
    <w:multiLevelType w:val="multilevel"/>
    <w:tmpl w:val="4E22FE16"/>
    <w:lvl w:ilvl="0">
      <w:start w:val="1"/>
      <w:numFmt w:val="decimal"/>
      <w:lvlText w:val="%1"/>
      <w:lvlJc w:val="left"/>
      <w:pPr>
        <w:ind w:left="360" w:hanging="360"/>
      </w:pPr>
      <w:rPr>
        <w:rFonts w:hint="default"/>
        <w:b/>
      </w:rPr>
    </w:lvl>
    <w:lvl w:ilvl="1">
      <w:start w:val="1"/>
      <w:numFmt w:val="decimal"/>
      <w:lvlText w:val="%1.%2"/>
      <w:lvlJc w:val="left"/>
      <w:pPr>
        <w:ind w:left="1353" w:hanging="36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9"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EBFCB078"/>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2843B8A"/>
    <w:multiLevelType w:val="multilevel"/>
    <w:tmpl w:val="B540E30E"/>
    <w:lvl w:ilvl="0">
      <w:start w:val="9"/>
      <w:numFmt w:val="decimal"/>
      <w:lvlText w:val="%1."/>
      <w:lvlJc w:val="left"/>
      <w:pPr>
        <w:ind w:left="360" w:hanging="360"/>
      </w:pPr>
      <w:rPr>
        <w:rFonts w:hint="default"/>
      </w:rPr>
    </w:lvl>
    <w:lvl w:ilvl="1">
      <w:start w:val="9"/>
      <w:numFmt w:val="decimal"/>
      <w:lvlText w:val="%1.%2."/>
      <w:lvlJc w:val="left"/>
      <w:pPr>
        <w:ind w:left="644" w:hanging="360"/>
      </w:pPr>
      <w:rPr>
        <w:rFonts w:hint="default"/>
      </w:rPr>
    </w:lvl>
    <w:lvl w:ilvl="2">
      <w:start w:val="1"/>
      <w:numFmt w:val="decimal"/>
      <w:lvlText w:val="%1.%2.%3."/>
      <w:lvlJc w:val="left"/>
      <w:pPr>
        <w:ind w:left="2508" w:hanging="720"/>
      </w:pPr>
      <w:rPr>
        <w:rFonts w:hint="default"/>
      </w:rPr>
    </w:lvl>
    <w:lvl w:ilvl="3">
      <w:start w:val="1"/>
      <w:numFmt w:val="decimal"/>
      <w:lvlText w:val="%1.%2.%3.%4."/>
      <w:lvlJc w:val="left"/>
      <w:pPr>
        <w:ind w:left="3402" w:hanging="72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550" w:hanging="108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7698" w:hanging="1440"/>
      </w:pPr>
      <w:rPr>
        <w:rFonts w:hint="default"/>
      </w:rPr>
    </w:lvl>
    <w:lvl w:ilvl="8">
      <w:start w:val="1"/>
      <w:numFmt w:val="decimal"/>
      <w:lvlText w:val="%1.%2.%3.%4.%5.%6.%7.%8.%9."/>
      <w:lvlJc w:val="left"/>
      <w:pPr>
        <w:ind w:left="8952" w:hanging="1800"/>
      </w:pPr>
      <w:rPr>
        <w:rFonts w:hint="default"/>
      </w:rPr>
    </w:lvl>
  </w:abstractNum>
  <w:abstractNum w:abstractNumId="33" w15:restartNumberingAfterBreak="0">
    <w:nsid w:val="6471133D"/>
    <w:multiLevelType w:val="multilevel"/>
    <w:tmpl w:val="59CE97C4"/>
    <w:lvl w:ilvl="0">
      <w:start w:val="13"/>
      <w:numFmt w:val="decimal"/>
      <w:lvlText w:val="%1."/>
      <w:lvlJc w:val="left"/>
      <w:pPr>
        <w:ind w:left="480" w:hanging="480"/>
      </w:pPr>
      <w:rPr>
        <w:rFonts w:hint="default"/>
      </w:rPr>
    </w:lvl>
    <w:lvl w:ilvl="1">
      <w:start w:val="1"/>
      <w:numFmt w:val="decimal"/>
      <w:lvlText w:val="%1.%2."/>
      <w:lvlJc w:val="left"/>
      <w:pPr>
        <w:ind w:left="1266"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4" w15:restartNumberingAfterBreak="0">
    <w:nsid w:val="665355D7"/>
    <w:multiLevelType w:val="multilevel"/>
    <w:tmpl w:val="C1AC6490"/>
    <w:lvl w:ilvl="0">
      <w:start w:val="5"/>
      <w:numFmt w:val="decimal"/>
      <w:lvlText w:val="%1"/>
      <w:lvlJc w:val="left"/>
      <w:pPr>
        <w:ind w:left="420" w:hanging="420"/>
      </w:pPr>
      <w:rPr>
        <w:rFonts w:hint="default"/>
        <w:color w:val="FF0000"/>
      </w:rPr>
    </w:lvl>
    <w:lvl w:ilvl="1">
      <w:start w:val="24"/>
      <w:numFmt w:val="decimal"/>
      <w:lvlText w:val="%1.%2"/>
      <w:lvlJc w:val="left"/>
      <w:pPr>
        <w:ind w:left="420" w:hanging="4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36"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6E9E62F1"/>
    <w:multiLevelType w:val="hybridMultilevel"/>
    <w:tmpl w:val="B03C6CAE"/>
    <w:lvl w:ilvl="0" w:tplc="D14A9DAE">
      <w:start w:val="1"/>
      <w:numFmt w:val="decimal"/>
      <w:lvlText w:val="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0156ACE8"/>
    <w:lvl w:ilvl="0" w:tplc="DDFCB06C">
      <w:start w:val="1"/>
      <w:numFmt w:val="decimal"/>
      <w:lvlText w:val="5.%1."/>
      <w:lvlJc w:val="left"/>
      <w:pPr>
        <w:ind w:left="643"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4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7528469B"/>
    <w:multiLevelType w:val="multilevel"/>
    <w:tmpl w:val="921A8D16"/>
    <w:lvl w:ilvl="0">
      <w:start w:val="1"/>
      <w:numFmt w:val="decimal"/>
      <w:lvlText w:val="%1"/>
      <w:lvlJc w:val="left"/>
      <w:pPr>
        <w:ind w:left="600" w:hanging="600"/>
      </w:pPr>
      <w:rPr>
        <w:rFonts w:eastAsia="Times New Roman" w:hint="default"/>
        <w:b/>
      </w:rPr>
    </w:lvl>
    <w:lvl w:ilvl="1">
      <w:start w:val="11"/>
      <w:numFmt w:val="decimal"/>
      <w:lvlText w:val="%1.%2"/>
      <w:lvlJc w:val="left"/>
      <w:pPr>
        <w:ind w:left="600" w:hanging="60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44"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79157B82"/>
    <w:multiLevelType w:val="multilevel"/>
    <w:tmpl w:val="7E3E751E"/>
    <w:lvl w:ilvl="0">
      <w:start w:val="3"/>
      <w:numFmt w:val="decimal"/>
      <w:lvlText w:val="%1."/>
      <w:lvlJc w:val="left"/>
      <w:pPr>
        <w:ind w:left="540" w:hanging="540"/>
      </w:pPr>
      <w:rPr>
        <w:rFonts w:hint="default"/>
      </w:rPr>
    </w:lvl>
    <w:lvl w:ilvl="1">
      <w:start w:val="1"/>
      <w:numFmt w:val="decimal"/>
      <w:lvlText w:val="%1.%2."/>
      <w:lvlJc w:val="left"/>
      <w:pPr>
        <w:ind w:left="10038"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15:restartNumberingAfterBreak="0">
    <w:nsid w:val="796D0B68"/>
    <w:multiLevelType w:val="multilevel"/>
    <w:tmpl w:val="B4A23BAC"/>
    <w:lvl w:ilvl="0">
      <w:start w:val="1"/>
      <w:numFmt w:val="decimal"/>
      <w:suff w:val="space"/>
      <w:lvlText w:val="%1."/>
      <w:lvlJc w:val="left"/>
      <w:pPr>
        <w:ind w:left="2701" w:hanging="432"/>
      </w:pPr>
      <w:rPr>
        <w:rFonts w:hint="default"/>
      </w:rPr>
    </w:lvl>
    <w:lvl w:ilvl="1">
      <w:start w:val="1"/>
      <w:numFmt w:val="decimal"/>
      <w:suff w:val="space"/>
      <w:lvlText w:val="%1.%2."/>
      <w:lvlJc w:val="left"/>
      <w:pPr>
        <w:ind w:left="180" w:firstLine="720"/>
      </w:pPr>
      <w:rPr>
        <w:i w:val="0"/>
      </w:rPr>
    </w:lvl>
    <w:lvl w:ilvl="2">
      <w:start w:val="1"/>
      <w:numFmt w:val="decimal"/>
      <w:suff w:val="space"/>
      <w:lvlText w:val="%1.%2.%3."/>
      <w:lvlJc w:val="left"/>
      <w:pPr>
        <w:ind w:left="36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7" w15:restartNumberingAfterBreak="0">
    <w:nsid w:val="7BF66891"/>
    <w:multiLevelType w:val="multilevel"/>
    <w:tmpl w:val="74E8757C"/>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840946"/>
    <w:multiLevelType w:val="hybridMultilevel"/>
    <w:tmpl w:val="CF5CB41A"/>
    <w:lvl w:ilvl="0" w:tplc="7340FA6E">
      <w:start w:val="1"/>
      <w:numFmt w:val="decimal"/>
      <w:lvlText w:val="9.%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7F5F347E"/>
    <w:multiLevelType w:val="hybridMultilevel"/>
    <w:tmpl w:val="06AC4CA4"/>
    <w:lvl w:ilvl="0" w:tplc="94527CD2">
      <w:start w:val="1"/>
      <w:numFmt w:val="decimal"/>
      <w:lvlText w:val="5.9.%1."/>
      <w:lvlJc w:val="left"/>
      <w:pPr>
        <w:tabs>
          <w:tab w:val="num" w:pos="180"/>
        </w:tabs>
        <w:ind w:left="900" w:hanging="360"/>
      </w:pPr>
      <w:rPr>
        <w:rFonts w:cs="Times New Roman" w:hint="default"/>
      </w:rPr>
    </w:lvl>
    <w:lvl w:ilvl="1" w:tplc="04270019">
      <w:start w:val="1"/>
      <w:numFmt w:val="lowerLetter"/>
      <w:lvlText w:val="%2."/>
      <w:lvlJc w:val="left"/>
      <w:pPr>
        <w:ind w:left="1620" w:hanging="360"/>
      </w:pPr>
      <w:rPr>
        <w:rFonts w:cs="Times New Roman"/>
      </w:rPr>
    </w:lvl>
    <w:lvl w:ilvl="2" w:tplc="0427001B">
      <w:start w:val="1"/>
      <w:numFmt w:val="lowerRoman"/>
      <w:lvlText w:val="%3."/>
      <w:lvlJc w:val="right"/>
      <w:pPr>
        <w:ind w:left="2340" w:hanging="180"/>
      </w:pPr>
      <w:rPr>
        <w:rFonts w:cs="Times New Roman"/>
      </w:rPr>
    </w:lvl>
    <w:lvl w:ilvl="3" w:tplc="0427000F">
      <w:start w:val="1"/>
      <w:numFmt w:val="decimal"/>
      <w:lvlText w:val="%4."/>
      <w:lvlJc w:val="left"/>
      <w:pPr>
        <w:ind w:left="3060" w:hanging="360"/>
      </w:pPr>
      <w:rPr>
        <w:rFonts w:cs="Times New Roman"/>
      </w:rPr>
    </w:lvl>
    <w:lvl w:ilvl="4" w:tplc="04270019">
      <w:start w:val="1"/>
      <w:numFmt w:val="lowerLetter"/>
      <w:lvlText w:val="%5."/>
      <w:lvlJc w:val="left"/>
      <w:pPr>
        <w:ind w:left="3780" w:hanging="360"/>
      </w:pPr>
      <w:rPr>
        <w:rFonts w:cs="Times New Roman"/>
      </w:rPr>
    </w:lvl>
    <w:lvl w:ilvl="5" w:tplc="0427001B">
      <w:start w:val="1"/>
      <w:numFmt w:val="lowerRoman"/>
      <w:lvlText w:val="%6."/>
      <w:lvlJc w:val="right"/>
      <w:pPr>
        <w:ind w:left="4500" w:hanging="180"/>
      </w:pPr>
      <w:rPr>
        <w:rFonts w:cs="Times New Roman"/>
      </w:rPr>
    </w:lvl>
    <w:lvl w:ilvl="6" w:tplc="0427000F">
      <w:start w:val="1"/>
      <w:numFmt w:val="decimal"/>
      <w:lvlText w:val="%7."/>
      <w:lvlJc w:val="left"/>
      <w:pPr>
        <w:ind w:left="5220" w:hanging="360"/>
      </w:pPr>
      <w:rPr>
        <w:rFonts w:cs="Times New Roman"/>
      </w:rPr>
    </w:lvl>
    <w:lvl w:ilvl="7" w:tplc="04270019">
      <w:start w:val="1"/>
      <w:numFmt w:val="lowerLetter"/>
      <w:lvlText w:val="%8."/>
      <w:lvlJc w:val="left"/>
      <w:pPr>
        <w:ind w:left="5940" w:hanging="360"/>
      </w:pPr>
      <w:rPr>
        <w:rFonts w:cs="Times New Roman"/>
      </w:rPr>
    </w:lvl>
    <w:lvl w:ilvl="8" w:tplc="0427001B">
      <w:start w:val="1"/>
      <w:numFmt w:val="lowerRoman"/>
      <w:lvlText w:val="%9."/>
      <w:lvlJc w:val="right"/>
      <w:pPr>
        <w:ind w:left="6660" w:hanging="180"/>
      </w:pPr>
      <w:rPr>
        <w:rFonts w:cs="Times New Roman"/>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startOverride w:val="1"/>
    </w:lvlOverride>
    <w:lvlOverride w:ilvl="1"/>
    <w:lvlOverride w:ilvl="2"/>
    <w:lvlOverride w:ilvl="3"/>
    <w:lvlOverride w:ilvl="4"/>
    <w:lvlOverride w:ilvl="5"/>
    <w:lvlOverride w:ilvl="6"/>
    <w:lvlOverride w:ilvl="7"/>
    <w:lvlOverride w:ilvl="8"/>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9"/>
  </w:num>
  <w:num w:numId="33">
    <w:abstractNumId w:val="26"/>
  </w:num>
  <w:num w:numId="34">
    <w:abstractNumId w:val="43"/>
  </w:num>
  <w:num w:numId="35">
    <w:abstractNumId w:val="47"/>
  </w:num>
  <w:num w:numId="36">
    <w:abstractNumId w:val="23"/>
  </w:num>
  <w:num w:numId="37">
    <w:abstractNumId w:val="33"/>
  </w:num>
  <w:num w:numId="38">
    <w:abstractNumId w:val="8"/>
  </w:num>
  <w:num w:numId="39">
    <w:abstractNumId w:val="13"/>
  </w:num>
  <w:num w:numId="40">
    <w:abstractNumId w:val="10"/>
  </w:num>
  <w:num w:numId="41">
    <w:abstractNumId w:val="32"/>
  </w:num>
  <w:num w:numId="42">
    <w:abstractNumId w:val="34"/>
  </w:num>
  <w:num w:numId="43">
    <w:abstractNumId w:val="46"/>
  </w:num>
  <w:num w:numId="44">
    <w:abstractNumId w:val="24"/>
  </w:num>
  <w:num w:numId="45">
    <w:abstractNumId w:val="45"/>
  </w:num>
  <w:num w:numId="46">
    <w:abstractNumId w:val="4"/>
  </w:num>
  <w:num w:numId="47">
    <w:abstractNumId w:val="18"/>
  </w:num>
  <w:num w:numId="48">
    <w:abstractNumId w:val="3"/>
  </w:num>
  <w:num w:numId="49">
    <w:abstractNumId w:val="28"/>
  </w:num>
  <w:num w:numId="50">
    <w:abstractNumId w:val="0"/>
  </w:num>
  <w:num w:numId="51">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08F"/>
    <w:rsid w:val="00003C80"/>
    <w:rsid w:val="00003D0F"/>
    <w:rsid w:val="00005C0F"/>
    <w:rsid w:val="0000799B"/>
    <w:rsid w:val="00011CE5"/>
    <w:rsid w:val="00012487"/>
    <w:rsid w:val="000126E6"/>
    <w:rsid w:val="0001285B"/>
    <w:rsid w:val="00016BAB"/>
    <w:rsid w:val="00016EB2"/>
    <w:rsid w:val="00022796"/>
    <w:rsid w:val="000244FC"/>
    <w:rsid w:val="00030CC1"/>
    <w:rsid w:val="000427D9"/>
    <w:rsid w:val="00045769"/>
    <w:rsid w:val="0005210F"/>
    <w:rsid w:val="00052781"/>
    <w:rsid w:val="000527E4"/>
    <w:rsid w:val="00060B70"/>
    <w:rsid w:val="0006190E"/>
    <w:rsid w:val="0006593A"/>
    <w:rsid w:val="00074AB8"/>
    <w:rsid w:val="0007778C"/>
    <w:rsid w:val="00077B7A"/>
    <w:rsid w:val="00082CA3"/>
    <w:rsid w:val="00083890"/>
    <w:rsid w:val="0008598D"/>
    <w:rsid w:val="00094F1C"/>
    <w:rsid w:val="00095F0B"/>
    <w:rsid w:val="000A2CFA"/>
    <w:rsid w:val="000B7228"/>
    <w:rsid w:val="000C2C64"/>
    <w:rsid w:val="000C39D8"/>
    <w:rsid w:val="000C7335"/>
    <w:rsid w:val="000D0870"/>
    <w:rsid w:val="000D3F0E"/>
    <w:rsid w:val="000D42F0"/>
    <w:rsid w:val="000D7E09"/>
    <w:rsid w:val="000E4A9A"/>
    <w:rsid w:val="000F0FB3"/>
    <w:rsid w:val="000F5B39"/>
    <w:rsid w:val="000F657B"/>
    <w:rsid w:val="001000BA"/>
    <w:rsid w:val="00100791"/>
    <w:rsid w:val="001106A1"/>
    <w:rsid w:val="0011136B"/>
    <w:rsid w:val="001114F8"/>
    <w:rsid w:val="00116EA2"/>
    <w:rsid w:val="00122996"/>
    <w:rsid w:val="00132F87"/>
    <w:rsid w:val="00134C4E"/>
    <w:rsid w:val="00137282"/>
    <w:rsid w:val="00143211"/>
    <w:rsid w:val="001442CC"/>
    <w:rsid w:val="00145EC1"/>
    <w:rsid w:val="001472E7"/>
    <w:rsid w:val="00147619"/>
    <w:rsid w:val="00150340"/>
    <w:rsid w:val="00152EBB"/>
    <w:rsid w:val="0016133C"/>
    <w:rsid w:val="00164B73"/>
    <w:rsid w:val="00164EC4"/>
    <w:rsid w:val="00165702"/>
    <w:rsid w:val="00165A53"/>
    <w:rsid w:val="0017348F"/>
    <w:rsid w:val="00173B10"/>
    <w:rsid w:val="00175101"/>
    <w:rsid w:val="0018005F"/>
    <w:rsid w:val="001808C8"/>
    <w:rsid w:val="00180A4E"/>
    <w:rsid w:val="00181AC8"/>
    <w:rsid w:val="001828AA"/>
    <w:rsid w:val="0018437E"/>
    <w:rsid w:val="001854D3"/>
    <w:rsid w:val="00196606"/>
    <w:rsid w:val="0019692B"/>
    <w:rsid w:val="00197887"/>
    <w:rsid w:val="001A2C48"/>
    <w:rsid w:val="001A660A"/>
    <w:rsid w:val="001A6933"/>
    <w:rsid w:val="001B00D9"/>
    <w:rsid w:val="001B4523"/>
    <w:rsid w:val="001C1B9E"/>
    <w:rsid w:val="001C51E8"/>
    <w:rsid w:val="001D3882"/>
    <w:rsid w:val="001D7F14"/>
    <w:rsid w:val="001E2B99"/>
    <w:rsid w:val="001E3F9D"/>
    <w:rsid w:val="001E420A"/>
    <w:rsid w:val="001F19CE"/>
    <w:rsid w:val="001F2A47"/>
    <w:rsid w:val="001F406D"/>
    <w:rsid w:val="001F5A54"/>
    <w:rsid w:val="001F7F53"/>
    <w:rsid w:val="00200D68"/>
    <w:rsid w:val="00202298"/>
    <w:rsid w:val="002026F1"/>
    <w:rsid w:val="00205D26"/>
    <w:rsid w:val="002163A5"/>
    <w:rsid w:val="00216751"/>
    <w:rsid w:val="00220C83"/>
    <w:rsid w:val="00221332"/>
    <w:rsid w:val="002224E8"/>
    <w:rsid w:val="00232119"/>
    <w:rsid w:val="00234AA4"/>
    <w:rsid w:val="00242B91"/>
    <w:rsid w:val="002542D3"/>
    <w:rsid w:val="00257908"/>
    <w:rsid w:val="0026108B"/>
    <w:rsid w:val="0027053E"/>
    <w:rsid w:val="00270BB4"/>
    <w:rsid w:val="0027470A"/>
    <w:rsid w:val="0028208F"/>
    <w:rsid w:val="002843B9"/>
    <w:rsid w:val="0028467C"/>
    <w:rsid w:val="00286E40"/>
    <w:rsid w:val="00287152"/>
    <w:rsid w:val="002930EF"/>
    <w:rsid w:val="002B3C20"/>
    <w:rsid w:val="002C2309"/>
    <w:rsid w:val="002C4454"/>
    <w:rsid w:val="002D17B3"/>
    <w:rsid w:val="002E33BE"/>
    <w:rsid w:val="002E4DFA"/>
    <w:rsid w:val="002F034C"/>
    <w:rsid w:val="002F06B8"/>
    <w:rsid w:val="002F1AF9"/>
    <w:rsid w:val="002F258E"/>
    <w:rsid w:val="002F26EB"/>
    <w:rsid w:val="002F339F"/>
    <w:rsid w:val="002F349A"/>
    <w:rsid w:val="002F38ED"/>
    <w:rsid w:val="00303E7F"/>
    <w:rsid w:val="003067BC"/>
    <w:rsid w:val="00312279"/>
    <w:rsid w:val="003131BF"/>
    <w:rsid w:val="00313201"/>
    <w:rsid w:val="003132AD"/>
    <w:rsid w:val="003218BF"/>
    <w:rsid w:val="00331C5F"/>
    <w:rsid w:val="00342087"/>
    <w:rsid w:val="003438A7"/>
    <w:rsid w:val="00350B27"/>
    <w:rsid w:val="00355FDE"/>
    <w:rsid w:val="003568FE"/>
    <w:rsid w:val="00360E0D"/>
    <w:rsid w:val="003621B8"/>
    <w:rsid w:val="003624BE"/>
    <w:rsid w:val="00362899"/>
    <w:rsid w:val="00366E31"/>
    <w:rsid w:val="003740C1"/>
    <w:rsid w:val="00374448"/>
    <w:rsid w:val="0037468E"/>
    <w:rsid w:val="003751EF"/>
    <w:rsid w:val="0037612A"/>
    <w:rsid w:val="00390174"/>
    <w:rsid w:val="00391539"/>
    <w:rsid w:val="00391F97"/>
    <w:rsid w:val="0039212B"/>
    <w:rsid w:val="00393825"/>
    <w:rsid w:val="003A194F"/>
    <w:rsid w:val="003A74CC"/>
    <w:rsid w:val="003B0E19"/>
    <w:rsid w:val="003B3C3E"/>
    <w:rsid w:val="003C5CA1"/>
    <w:rsid w:val="003C7D55"/>
    <w:rsid w:val="003D0003"/>
    <w:rsid w:val="003D729E"/>
    <w:rsid w:val="003E02A6"/>
    <w:rsid w:val="003E6AE3"/>
    <w:rsid w:val="003F0762"/>
    <w:rsid w:val="003F35B6"/>
    <w:rsid w:val="003F7AF5"/>
    <w:rsid w:val="004038F0"/>
    <w:rsid w:val="004059FB"/>
    <w:rsid w:val="0041575E"/>
    <w:rsid w:val="00416F41"/>
    <w:rsid w:val="004172CB"/>
    <w:rsid w:val="00420E44"/>
    <w:rsid w:val="00426C41"/>
    <w:rsid w:val="00432109"/>
    <w:rsid w:val="00432B2F"/>
    <w:rsid w:val="00434BCB"/>
    <w:rsid w:val="00435366"/>
    <w:rsid w:val="00456D67"/>
    <w:rsid w:val="0046436E"/>
    <w:rsid w:val="00464C54"/>
    <w:rsid w:val="004661F0"/>
    <w:rsid w:val="0046686F"/>
    <w:rsid w:val="00466988"/>
    <w:rsid w:val="004675F8"/>
    <w:rsid w:val="004755C1"/>
    <w:rsid w:val="004832F5"/>
    <w:rsid w:val="00484D65"/>
    <w:rsid w:val="00492452"/>
    <w:rsid w:val="004946DD"/>
    <w:rsid w:val="00496D08"/>
    <w:rsid w:val="004A194A"/>
    <w:rsid w:val="004B1370"/>
    <w:rsid w:val="004B6740"/>
    <w:rsid w:val="004B68E9"/>
    <w:rsid w:val="004C521C"/>
    <w:rsid w:val="004C67CC"/>
    <w:rsid w:val="004D6106"/>
    <w:rsid w:val="004E0E4C"/>
    <w:rsid w:val="004E3031"/>
    <w:rsid w:val="004E377F"/>
    <w:rsid w:val="004E5C36"/>
    <w:rsid w:val="00502A44"/>
    <w:rsid w:val="00502D62"/>
    <w:rsid w:val="00503900"/>
    <w:rsid w:val="00504014"/>
    <w:rsid w:val="00507B1B"/>
    <w:rsid w:val="00510DF4"/>
    <w:rsid w:val="00516F9A"/>
    <w:rsid w:val="00523CA8"/>
    <w:rsid w:val="00527C47"/>
    <w:rsid w:val="0053039D"/>
    <w:rsid w:val="005307A7"/>
    <w:rsid w:val="00530AC8"/>
    <w:rsid w:val="00530FA0"/>
    <w:rsid w:val="005354FF"/>
    <w:rsid w:val="00536EEA"/>
    <w:rsid w:val="00536FAA"/>
    <w:rsid w:val="005447F1"/>
    <w:rsid w:val="00545FFF"/>
    <w:rsid w:val="00550EF1"/>
    <w:rsid w:val="005558B0"/>
    <w:rsid w:val="005635F7"/>
    <w:rsid w:val="005663BF"/>
    <w:rsid w:val="0056793C"/>
    <w:rsid w:val="00575982"/>
    <w:rsid w:val="005857F7"/>
    <w:rsid w:val="005933B9"/>
    <w:rsid w:val="00595AA0"/>
    <w:rsid w:val="005A3B94"/>
    <w:rsid w:val="005A5DBA"/>
    <w:rsid w:val="005A6926"/>
    <w:rsid w:val="005A7F85"/>
    <w:rsid w:val="005B7392"/>
    <w:rsid w:val="005B77A0"/>
    <w:rsid w:val="005C0080"/>
    <w:rsid w:val="005C0443"/>
    <w:rsid w:val="005C4F89"/>
    <w:rsid w:val="005D0441"/>
    <w:rsid w:val="005D2F95"/>
    <w:rsid w:val="005F0BE5"/>
    <w:rsid w:val="005F5128"/>
    <w:rsid w:val="006000F9"/>
    <w:rsid w:val="0060665F"/>
    <w:rsid w:val="0060774C"/>
    <w:rsid w:val="0061008A"/>
    <w:rsid w:val="006115DA"/>
    <w:rsid w:val="00615BAE"/>
    <w:rsid w:val="00620172"/>
    <w:rsid w:val="00624517"/>
    <w:rsid w:val="00627FCA"/>
    <w:rsid w:val="006354AA"/>
    <w:rsid w:val="00641C7A"/>
    <w:rsid w:val="00645925"/>
    <w:rsid w:val="00652126"/>
    <w:rsid w:val="00655B5C"/>
    <w:rsid w:val="00660DDC"/>
    <w:rsid w:val="00666043"/>
    <w:rsid w:val="00672134"/>
    <w:rsid w:val="00674712"/>
    <w:rsid w:val="00677012"/>
    <w:rsid w:val="00682A44"/>
    <w:rsid w:val="00692F92"/>
    <w:rsid w:val="006A63BE"/>
    <w:rsid w:val="006B2318"/>
    <w:rsid w:val="006B2371"/>
    <w:rsid w:val="006B4916"/>
    <w:rsid w:val="006B544D"/>
    <w:rsid w:val="006C0D4C"/>
    <w:rsid w:val="006C4FC8"/>
    <w:rsid w:val="006C687B"/>
    <w:rsid w:val="006D05BC"/>
    <w:rsid w:val="006D0B20"/>
    <w:rsid w:val="006D1870"/>
    <w:rsid w:val="006D5026"/>
    <w:rsid w:val="006E4ABE"/>
    <w:rsid w:val="006E5A04"/>
    <w:rsid w:val="006E6F91"/>
    <w:rsid w:val="006E75F9"/>
    <w:rsid w:val="006E7B72"/>
    <w:rsid w:val="006F0F58"/>
    <w:rsid w:val="006F4F8C"/>
    <w:rsid w:val="006F502D"/>
    <w:rsid w:val="006F64D8"/>
    <w:rsid w:val="00710F46"/>
    <w:rsid w:val="0071147A"/>
    <w:rsid w:val="00715261"/>
    <w:rsid w:val="00715C0F"/>
    <w:rsid w:val="00717BBA"/>
    <w:rsid w:val="0072024A"/>
    <w:rsid w:val="0072076F"/>
    <w:rsid w:val="007212F7"/>
    <w:rsid w:val="00735DBB"/>
    <w:rsid w:val="007376E6"/>
    <w:rsid w:val="00742E5A"/>
    <w:rsid w:val="00751C00"/>
    <w:rsid w:val="007554AF"/>
    <w:rsid w:val="0076108A"/>
    <w:rsid w:val="007721AB"/>
    <w:rsid w:val="00772B1F"/>
    <w:rsid w:val="00775909"/>
    <w:rsid w:val="0078358C"/>
    <w:rsid w:val="00786635"/>
    <w:rsid w:val="007867A9"/>
    <w:rsid w:val="00786A5A"/>
    <w:rsid w:val="00787C49"/>
    <w:rsid w:val="007A1D18"/>
    <w:rsid w:val="007B3149"/>
    <w:rsid w:val="007B37DF"/>
    <w:rsid w:val="007B5D76"/>
    <w:rsid w:val="007B6F94"/>
    <w:rsid w:val="007C13DB"/>
    <w:rsid w:val="007C2311"/>
    <w:rsid w:val="007C3310"/>
    <w:rsid w:val="007D2801"/>
    <w:rsid w:val="007D3846"/>
    <w:rsid w:val="007D5147"/>
    <w:rsid w:val="007D59A1"/>
    <w:rsid w:val="007E0BBD"/>
    <w:rsid w:val="007E6F58"/>
    <w:rsid w:val="007F1A2B"/>
    <w:rsid w:val="00800434"/>
    <w:rsid w:val="008013A8"/>
    <w:rsid w:val="00802642"/>
    <w:rsid w:val="00802EE6"/>
    <w:rsid w:val="008034EB"/>
    <w:rsid w:val="00803D97"/>
    <w:rsid w:val="00804C7D"/>
    <w:rsid w:val="00807657"/>
    <w:rsid w:val="00807C74"/>
    <w:rsid w:val="00811A63"/>
    <w:rsid w:val="00813040"/>
    <w:rsid w:val="00815748"/>
    <w:rsid w:val="00816419"/>
    <w:rsid w:val="00824629"/>
    <w:rsid w:val="00831F51"/>
    <w:rsid w:val="0083411C"/>
    <w:rsid w:val="00842298"/>
    <w:rsid w:val="008501B0"/>
    <w:rsid w:val="00851ADA"/>
    <w:rsid w:val="00855683"/>
    <w:rsid w:val="0085695D"/>
    <w:rsid w:val="00856F69"/>
    <w:rsid w:val="008601B8"/>
    <w:rsid w:val="00862747"/>
    <w:rsid w:val="00863D3C"/>
    <w:rsid w:val="008643C4"/>
    <w:rsid w:val="008662BA"/>
    <w:rsid w:val="0087189E"/>
    <w:rsid w:val="0087253A"/>
    <w:rsid w:val="00874970"/>
    <w:rsid w:val="008763ED"/>
    <w:rsid w:val="0087652E"/>
    <w:rsid w:val="008816A2"/>
    <w:rsid w:val="00883989"/>
    <w:rsid w:val="008848D0"/>
    <w:rsid w:val="008863DE"/>
    <w:rsid w:val="00890D1A"/>
    <w:rsid w:val="00892908"/>
    <w:rsid w:val="0089736C"/>
    <w:rsid w:val="008978B0"/>
    <w:rsid w:val="00897D82"/>
    <w:rsid w:val="008A53B2"/>
    <w:rsid w:val="008A7750"/>
    <w:rsid w:val="008A7795"/>
    <w:rsid w:val="008B0F27"/>
    <w:rsid w:val="008B3665"/>
    <w:rsid w:val="008B70BD"/>
    <w:rsid w:val="008C5A8E"/>
    <w:rsid w:val="008D2ADA"/>
    <w:rsid w:val="008D4E4F"/>
    <w:rsid w:val="008E06AA"/>
    <w:rsid w:val="008E1A48"/>
    <w:rsid w:val="008E1B06"/>
    <w:rsid w:val="008E4E39"/>
    <w:rsid w:val="008F4463"/>
    <w:rsid w:val="008F7640"/>
    <w:rsid w:val="009001CA"/>
    <w:rsid w:val="009148D8"/>
    <w:rsid w:val="009157F7"/>
    <w:rsid w:val="00923F5C"/>
    <w:rsid w:val="0092423E"/>
    <w:rsid w:val="00924920"/>
    <w:rsid w:val="00925170"/>
    <w:rsid w:val="009255F6"/>
    <w:rsid w:val="009264D3"/>
    <w:rsid w:val="00926504"/>
    <w:rsid w:val="00927517"/>
    <w:rsid w:val="00927FDE"/>
    <w:rsid w:val="00931D1F"/>
    <w:rsid w:val="00935516"/>
    <w:rsid w:val="00935A31"/>
    <w:rsid w:val="00937555"/>
    <w:rsid w:val="0094012A"/>
    <w:rsid w:val="00940C66"/>
    <w:rsid w:val="009463F1"/>
    <w:rsid w:val="00950F2A"/>
    <w:rsid w:val="0095198D"/>
    <w:rsid w:val="00954B0F"/>
    <w:rsid w:val="00980234"/>
    <w:rsid w:val="00983634"/>
    <w:rsid w:val="00994F3C"/>
    <w:rsid w:val="009967FC"/>
    <w:rsid w:val="00996F32"/>
    <w:rsid w:val="009A2A32"/>
    <w:rsid w:val="009A5313"/>
    <w:rsid w:val="009C05CE"/>
    <w:rsid w:val="009C2B98"/>
    <w:rsid w:val="009C6EC3"/>
    <w:rsid w:val="009D3976"/>
    <w:rsid w:val="009D7607"/>
    <w:rsid w:val="009E23BB"/>
    <w:rsid w:val="009E73B2"/>
    <w:rsid w:val="00A06336"/>
    <w:rsid w:val="00A1189A"/>
    <w:rsid w:val="00A13BF6"/>
    <w:rsid w:val="00A21B8F"/>
    <w:rsid w:val="00A2316C"/>
    <w:rsid w:val="00A36CA9"/>
    <w:rsid w:val="00A41F33"/>
    <w:rsid w:val="00A43425"/>
    <w:rsid w:val="00A467D8"/>
    <w:rsid w:val="00A46E6E"/>
    <w:rsid w:val="00A53084"/>
    <w:rsid w:val="00A5520F"/>
    <w:rsid w:val="00A603D3"/>
    <w:rsid w:val="00A63EDE"/>
    <w:rsid w:val="00A66FB9"/>
    <w:rsid w:val="00A7792F"/>
    <w:rsid w:val="00A80BFD"/>
    <w:rsid w:val="00A82B26"/>
    <w:rsid w:val="00A85ED4"/>
    <w:rsid w:val="00A869AD"/>
    <w:rsid w:val="00A932B0"/>
    <w:rsid w:val="00A948A1"/>
    <w:rsid w:val="00A97E05"/>
    <w:rsid w:val="00AA7397"/>
    <w:rsid w:val="00AB4ACE"/>
    <w:rsid w:val="00AC5D56"/>
    <w:rsid w:val="00AD343D"/>
    <w:rsid w:val="00AD5946"/>
    <w:rsid w:val="00AD79B8"/>
    <w:rsid w:val="00AE07DE"/>
    <w:rsid w:val="00AE1270"/>
    <w:rsid w:val="00AF66A9"/>
    <w:rsid w:val="00AF75D3"/>
    <w:rsid w:val="00AF7776"/>
    <w:rsid w:val="00B001DA"/>
    <w:rsid w:val="00B03F36"/>
    <w:rsid w:val="00B0451E"/>
    <w:rsid w:val="00B04D3E"/>
    <w:rsid w:val="00B12570"/>
    <w:rsid w:val="00B1258E"/>
    <w:rsid w:val="00B2622E"/>
    <w:rsid w:val="00B262A7"/>
    <w:rsid w:val="00B3595D"/>
    <w:rsid w:val="00B455F0"/>
    <w:rsid w:val="00B468DA"/>
    <w:rsid w:val="00B552D8"/>
    <w:rsid w:val="00B605F1"/>
    <w:rsid w:val="00B62600"/>
    <w:rsid w:val="00B62694"/>
    <w:rsid w:val="00B6359D"/>
    <w:rsid w:val="00B65D51"/>
    <w:rsid w:val="00B669A2"/>
    <w:rsid w:val="00B717C1"/>
    <w:rsid w:val="00B76B0F"/>
    <w:rsid w:val="00B81A59"/>
    <w:rsid w:val="00B82B15"/>
    <w:rsid w:val="00B83200"/>
    <w:rsid w:val="00B87FA1"/>
    <w:rsid w:val="00B9112A"/>
    <w:rsid w:val="00B92B84"/>
    <w:rsid w:val="00B92E48"/>
    <w:rsid w:val="00B94C9D"/>
    <w:rsid w:val="00BA0D6E"/>
    <w:rsid w:val="00BA1C9B"/>
    <w:rsid w:val="00BA25F0"/>
    <w:rsid w:val="00BA60D1"/>
    <w:rsid w:val="00BB1AAC"/>
    <w:rsid w:val="00BB6E4E"/>
    <w:rsid w:val="00BB71B4"/>
    <w:rsid w:val="00BC4D37"/>
    <w:rsid w:val="00BD1336"/>
    <w:rsid w:val="00BD2409"/>
    <w:rsid w:val="00BD79B6"/>
    <w:rsid w:val="00BE02B5"/>
    <w:rsid w:val="00BE0E26"/>
    <w:rsid w:val="00BE2D15"/>
    <w:rsid w:val="00BE4FDA"/>
    <w:rsid w:val="00BE7E2A"/>
    <w:rsid w:val="00BF48ED"/>
    <w:rsid w:val="00BF5242"/>
    <w:rsid w:val="00BF7F79"/>
    <w:rsid w:val="00C0331B"/>
    <w:rsid w:val="00C040CE"/>
    <w:rsid w:val="00C1735A"/>
    <w:rsid w:val="00C17468"/>
    <w:rsid w:val="00C22987"/>
    <w:rsid w:val="00C27143"/>
    <w:rsid w:val="00C324D7"/>
    <w:rsid w:val="00C42BCE"/>
    <w:rsid w:val="00C529EC"/>
    <w:rsid w:val="00C67C7B"/>
    <w:rsid w:val="00C73AEB"/>
    <w:rsid w:val="00C77B31"/>
    <w:rsid w:val="00C82AC1"/>
    <w:rsid w:val="00C87A8A"/>
    <w:rsid w:val="00C94335"/>
    <w:rsid w:val="00CA1938"/>
    <w:rsid w:val="00CB04EE"/>
    <w:rsid w:val="00CB40C8"/>
    <w:rsid w:val="00CB5B19"/>
    <w:rsid w:val="00CB7F96"/>
    <w:rsid w:val="00CC14DE"/>
    <w:rsid w:val="00CC7E18"/>
    <w:rsid w:val="00CD2F5C"/>
    <w:rsid w:val="00CD784C"/>
    <w:rsid w:val="00CD7FF7"/>
    <w:rsid w:val="00CE0C6C"/>
    <w:rsid w:val="00CE5332"/>
    <w:rsid w:val="00CE7E81"/>
    <w:rsid w:val="00CF2FA6"/>
    <w:rsid w:val="00CF504F"/>
    <w:rsid w:val="00CF56DB"/>
    <w:rsid w:val="00CF5721"/>
    <w:rsid w:val="00CF7CA7"/>
    <w:rsid w:val="00D0461E"/>
    <w:rsid w:val="00D1028C"/>
    <w:rsid w:val="00D11746"/>
    <w:rsid w:val="00D20F4F"/>
    <w:rsid w:val="00D21888"/>
    <w:rsid w:val="00D25050"/>
    <w:rsid w:val="00D306C2"/>
    <w:rsid w:val="00D30F2B"/>
    <w:rsid w:val="00D326C1"/>
    <w:rsid w:val="00D343E6"/>
    <w:rsid w:val="00D35602"/>
    <w:rsid w:val="00D35C99"/>
    <w:rsid w:val="00D35E0D"/>
    <w:rsid w:val="00D36563"/>
    <w:rsid w:val="00D41E9A"/>
    <w:rsid w:val="00D42D42"/>
    <w:rsid w:val="00D54B93"/>
    <w:rsid w:val="00D570A9"/>
    <w:rsid w:val="00D57C0C"/>
    <w:rsid w:val="00D7438A"/>
    <w:rsid w:val="00D772F1"/>
    <w:rsid w:val="00D8277F"/>
    <w:rsid w:val="00D861AF"/>
    <w:rsid w:val="00D95FEE"/>
    <w:rsid w:val="00D97E90"/>
    <w:rsid w:val="00DB4462"/>
    <w:rsid w:val="00DC08E3"/>
    <w:rsid w:val="00DC1435"/>
    <w:rsid w:val="00DC5CEC"/>
    <w:rsid w:val="00DC62F2"/>
    <w:rsid w:val="00DC772D"/>
    <w:rsid w:val="00DD05F7"/>
    <w:rsid w:val="00DD4234"/>
    <w:rsid w:val="00DD5D0B"/>
    <w:rsid w:val="00DD67ED"/>
    <w:rsid w:val="00DD6E38"/>
    <w:rsid w:val="00DF0506"/>
    <w:rsid w:val="00DF27A5"/>
    <w:rsid w:val="00DF3CEC"/>
    <w:rsid w:val="00DF4C05"/>
    <w:rsid w:val="00DF54DE"/>
    <w:rsid w:val="00E00B78"/>
    <w:rsid w:val="00E13201"/>
    <w:rsid w:val="00E20FEA"/>
    <w:rsid w:val="00E21BA6"/>
    <w:rsid w:val="00E22F1F"/>
    <w:rsid w:val="00E34886"/>
    <w:rsid w:val="00E37078"/>
    <w:rsid w:val="00E455A3"/>
    <w:rsid w:val="00E5223C"/>
    <w:rsid w:val="00E533B7"/>
    <w:rsid w:val="00E549DB"/>
    <w:rsid w:val="00E56958"/>
    <w:rsid w:val="00E575C1"/>
    <w:rsid w:val="00E62FC6"/>
    <w:rsid w:val="00E67961"/>
    <w:rsid w:val="00E76882"/>
    <w:rsid w:val="00E81B70"/>
    <w:rsid w:val="00E82AF6"/>
    <w:rsid w:val="00E9376A"/>
    <w:rsid w:val="00EA0354"/>
    <w:rsid w:val="00EA0620"/>
    <w:rsid w:val="00EA1799"/>
    <w:rsid w:val="00EA69C3"/>
    <w:rsid w:val="00EA78F9"/>
    <w:rsid w:val="00EB3D95"/>
    <w:rsid w:val="00EB44E9"/>
    <w:rsid w:val="00EB64B3"/>
    <w:rsid w:val="00EB690B"/>
    <w:rsid w:val="00EC2D81"/>
    <w:rsid w:val="00EE54AB"/>
    <w:rsid w:val="00EF5240"/>
    <w:rsid w:val="00EF5263"/>
    <w:rsid w:val="00EF65B0"/>
    <w:rsid w:val="00EF7636"/>
    <w:rsid w:val="00F01739"/>
    <w:rsid w:val="00F01EFE"/>
    <w:rsid w:val="00F02E8A"/>
    <w:rsid w:val="00F2054C"/>
    <w:rsid w:val="00F24353"/>
    <w:rsid w:val="00F24C13"/>
    <w:rsid w:val="00F27E06"/>
    <w:rsid w:val="00F3318F"/>
    <w:rsid w:val="00F357D8"/>
    <w:rsid w:val="00F42F7F"/>
    <w:rsid w:val="00F4488F"/>
    <w:rsid w:val="00F45397"/>
    <w:rsid w:val="00F52386"/>
    <w:rsid w:val="00F530F8"/>
    <w:rsid w:val="00F60CDE"/>
    <w:rsid w:val="00F74866"/>
    <w:rsid w:val="00F76DDD"/>
    <w:rsid w:val="00F80C47"/>
    <w:rsid w:val="00F810F2"/>
    <w:rsid w:val="00F8330C"/>
    <w:rsid w:val="00F841CD"/>
    <w:rsid w:val="00F93333"/>
    <w:rsid w:val="00F94A4A"/>
    <w:rsid w:val="00F96262"/>
    <w:rsid w:val="00FA0850"/>
    <w:rsid w:val="00FC3B86"/>
    <w:rsid w:val="00FC3DED"/>
    <w:rsid w:val="00FD00F8"/>
    <w:rsid w:val="00FD1CAA"/>
    <w:rsid w:val="00FD54BD"/>
    <w:rsid w:val="00FD6CFC"/>
    <w:rsid w:val="00FD7F12"/>
    <w:rsid w:val="00FE1490"/>
    <w:rsid w:val="00FE58B6"/>
    <w:rsid w:val="00FF015D"/>
    <w:rsid w:val="00FF0839"/>
    <w:rsid w:val="00FF50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4FC6"/>
  <w15:docId w15:val="{66FDABF6-D63F-449F-A4D5-CD1F7397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208F"/>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97D82"/>
    <w:pPr>
      <w:keepNext/>
      <w:keepLines/>
      <w:outlineLvl w:val="0"/>
    </w:pPr>
    <w:rPr>
      <w:rFonts w:eastAsiaTheme="majorEastAsia" w:cstheme="majorBidi"/>
      <w:b/>
      <w:bCs/>
      <w:szCs w:val="28"/>
    </w:rPr>
  </w:style>
  <w:style w:type="paragraph" w:styleId="Antrat2">
    <w:name w:val="heading 2"/>
    <w:basedOn w:val="prastasis"/>
    <w:next w:val="prastasis"/>
    <w:link w:val="Antrat2Diagrama"/>
    <w:uiPriority w:val="9"/>
    <w:unhideWhenUsed/>
    <w:qFormat/>
    <w:rsid w:val="001E2B99"/>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zh-CN"/>
    </w:rPr>
  </w:style>
  <w:style w:type="paragraph" w:styleId="Antrat3">
    <w:name w:val="heading 3"/>
    <w:basedOn w:val="prastasis"/>
    <w:next w:val="prastasis"/>
    <w:link w:val="Antrat3Diagrama"/>
    <w:uiPriority w:val="9"/>
    <w:unhideWhenUsed/>
    <w:qFormat/>
    <w:rsid w:val="001E2B99"/>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semiHidden/>
    <w:unhideWhenUsed/>
    <w:rsid w:val="0028208F"/>
    <w:rPr>
      <w:color w:val="0000FF"/>
      <w:u w:val="single"/>
    </w:rPr>
  </w:style>
  <w:style w:type="paragraph" w:styleId="Puslapioinaostekstas">
    <w:name w:val="footnote text"/>
    <w:basedOn w:val="prastasis"/>
    <w:link w:val="PuslapioinaostekstasDiagrama"/>
    <w:semiHidden/>
    <w:unhideWhenUsed/>
    <w:rsid w:val="0028208F"/>
    <w:rPr>
      <w:rFonts w:ascii="Calibri" w:hAnsi="Calibri"/>
      <w:sz w:val="20"/>
      <w:lang w:val="x-none"/>
    </w:rPr>
  </w:style>
  <w:style w:type="character" w:customStyle="1" w:styleId="PuslapioinaostekstasDiagrama">
    <w:name w:val="Puslapio išnašos tekstas Diagrama"/>
    <w:basedOn w:val="Numatytasispastraiposriftas"/>
    <w:link w:val="Puslapioinaostekstas"/>
    <w:semiHidden/>
    <w:rsid w:val="0028208F"/>
    <w:rPr>
      <w:rFonts w:ascii="Calibri" w:eastAsia="Times New Roman" w:hAnsi="Calibri" w:cs="Times New Roman"/>
      <w:sz w:val="20"/>
      <w:szCs w:val="20"/>
      <w:lang w:val="x-none"/>
    </w:rPr>
  </w:style>
  <w:style w:type="paragraph" w:styleId="Komentarotekstas">
    <w:name w:val="annotation text"/>
    <w:basedOn w:val="prastasis"/>
    <w:link w:val="KomentarotekstasDiagrama"/>
    <w:unhideWhenUsed/>
    <w:rsid w:val="0028208F"/>
    <w:rPr>
      <w:sz w:val="20"/>
    </w:rPr>
  </w:style>
  <w:style w:type="character" w:customStyle="1" w:styleId="KomentarotekstasDiagrama">
    <w:name w:val="Komentaro tekstas Diagrama"/>
    <w:basedOn w:val="Numatytasispastraiposriftas"/>
    <w:link w:val="Komentarotekstas"/>
    <w:rsid w:val="0028208F"/>
    <w:rPr>
      <w:rFonts w:ascii="Times New Roman" w:eastAsia="Times New Roman" w:hAnsi="Times New Roman" w:cs="Times New Roman"/>
      <w:sz w:val="20"/>
      <w:szCs w:val="20"/>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link w:val="Sraopastraipa"/>
    <w:uiPriority w:val="34"/>
    <w:qFormat/>
    <w:locked/>
    <w:rsid w:val="0028208F"/>
    <w:rPr>
      <w:rFonts w:ascii="Calibri" w:hAnsi="Calibri"/>
      <w:lang w:val="x-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Paragraph,Lentele,List Paragraph22"/>
    <w:basedOn w:val="prastasis"/>
    <w:link w:val="SraopastraipaDiagrama"/>
    <w:uiPriority w:val="34"/>
    <w:qFormat/>
    <w:rsid w:val="0028208F"/>
    <w:pPr>
      <w:spacing w:after="200" w:line="276" w:lineRule="auto"/>
      <w:ind w:left="720"/>
      <w:contextualSpacing/>
    </w:pPr>
    <w:rPr>
      <w:rFonts w:ascii="Calibri" w:eastAsiaTheme="minorHAnsi" w:hAnsi="Calibri" w:cstheme="minorBidi"/>
      <w:sz w:val="22"/>
      <w:szCs w:val="22"/>
      <w:lang w:val="x-none"/>
    </w:rPr>
  </w:style>
  <w:style w:type="paragraph" w:customStyle="1" w:styleId="Stilius3">
    <w:name w:val="Stilius3"/>
    <w:basedOn w:val="prastasis"/>
    <w:qFormat/>
    <w:rsid w:val="0028208F"/>
    <w:pPr>
      <w:spacing w:before="200"/>
      <w:jc w:val="both"/>
    </w:pPr>
    <w:rPr>
      <w:sz w:val="22"/>
      <w:szCs w:val="22"/>
    </w:rPr>
  </w:style>
  <w:style w:type="paragraph" w:customStyle="1" w:styleId="Stilius1">
    <w:name w:val="Stilius1"/>
    <w:basedOn w:val="prastasis"/>
    <w:autoRedefine/>
    <w:qFormat/>
    <w:rsid w:val="00E549DB"/>
    <w:pPr>
      <w:numPr>
        <w:ilvl w:val="3"/>
      </w:numPr>
      <w:tabs>
        <w:tab w:val="left" w:pos="2977"/>
      </w:tabs>
      <w:autoSpaceDN w:val="0"/>
      <w:jc w:val="center"/>
    </w:pPr>
    <w:rPr>
      <w:b/>
      <w:szCs w:val="24"/>
    </w:rPr>
  </w:style>
  <w:style w:type="paragraph" w:customStyle="1" w:styleId="Stilius5">
    <w:name w:val="Stilius5"/>
    <w:basedOn w:val="prastasis"/>
    <w:qFormat/>
    <w:rsid w:val="0028208F"/>
    <w:pPr>
      <w:spacing w:after="200" w:line="276" w:lineRule="auto"/>
      <w:jc w:val="center"/>
    </w:pPr>
    <w:rPr>
      <w:b/>
      <w:sz w:val="28"/>
      <w:szCs w:val="28"/>
    </w:rPr>
  </w:style>
  <w:style w:type="paragraph" w:customStyle="1" w:styleId="Bodytxt">
    <w:name w:val="Bodytxt"/>
    <w:basedOn w:val="prastasis"/>
    <w:rsid w:val="0028208F"/>
    <w:pPr>
      <w:keepNext/>
      <w:jc w:val="both"/>
    </w:pPr>
    <w:rPr>
      <w:sz w:val="22"/>
      <w:szCs w:val="22"/>
      <w:lang w:eastAsia="fi-FI"/>
    </w:rPr>
  </w:style>
  <w:style w:type="paragraph" w:customStyle="1" w:styleId="Sraopastraipa1">
    <w:name w:val="Sąrašo pastraipa1"/>
    <w:basedOn w:val="prastasis"/>
    <w:qFormat/>
    <w:rsid w:val="0028208F"/>
    <w:pPr>
      <w:spacing w:after="200" w:line="276" w:lineRule="auto"/>
      <w:ind w:left="1296"/>
    </w:pPr>
    <w:rPr>
      <w:rFonts w:eastAsia="Calibri"/>
      <w:szCs w:val="22"/>
    </w:rPr>
  </w:style>
  <w:style w:type="paragraph" w:customStyle="1" w:styleId="bodytext">
    <w:name w:val="bodytext"/>
    <w:basedOn w:val="prastasis"/>
    <w:rsid w:val="0028208F"/>
    <w:pPr>
      <w:spacing w:before="100" w:beforeAutospacing="1" w:after="100" w:afterAutospacing="1"/>
    </w:pPr>
    <w:rPr>
      <w:rFonts w:ascii="Calibri" w:hAnsi="Calibri"/>
      <w:sz w:val="22"/>
      <w:szCs w:val="22"/>
      <w:lang w:eastAsia="lt-LT"/>
    </w:rPr>
  </w:style>
  <w:style w:type="paragraph" w:customStyle="1" w:styleId="Stilius4">
    <w:name w:val="Stilius4"/>
    <w:basedOn w:val="prastasis"/>
    <w:rsid w:val="0028208F"/>
    <w:pPr>
      <w:numPr>
        <w:numId w:val="1"/>
      </w:numPr>
      <w:spacing w:before="200"/>
      <w:ind w:hanging="578"/>
    </w:pPr>
    <w:rPr>
      <w:sz w:val="22"/>
      <w:szCs w:val="22"/>
    </w:rPr>
  </w:style>
  <w:style w:type="paragraph" w:customStyle="1" w:styleId="Default">
    <w:name w:val="Default"/>
    <w:rsid w:val="0028208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Puslapioinaosnuoroda">
    <w:name w:val="footnote reference"/>
    <w:semiHidden/>
    <w:unhideWhenUsed/>
    <w:qFormat/>
    <w:rsid w:val="0028208F"/>
    <w:rPr>
      <w:rFonts w:ascii="Times New Roman" w:hAnsi="Times New Roman" w:cs="Times New Roman" w:hint="default"/>
      <w:vertAlign w:val="superscript"/>
    </w:rPr>
  </w:style>
  <w:style w:type="paragraph" w:styleId="Pagrindiniotekstotrauka">
    <w:name w:val="Body Text Indent"/>
    <w:basedOn w:val="prastasis"/>
    <w:link w:val="PagrindiniotekstotraukaDiagrama"/>
    <w:rsid w:val="0028208F"/>
    <w:pPr>
      <w:ind w:firstLine="720"/>
    </w:pPr>
    <w:rPr>
      <w:i/>
    </w:rPr>
  </w:style>
  <w:style w:type="character" w:customStyle="1" w:styleId="PagrindiniotekstotraukaDiagrama">
    <w:name w:val="Pagrindinio teksto įtrauka Diagrama"/>
    <w:basedOn w:val="Numatytasispastraiposriftas"/>
    <w:link w:val="Pagrindiniotekstotrauka"/>
    <w:rsid w:val="0028208F"/>
    <w:rPr>
      <w:rFonts w:ascii="Times New Roman" w:eastAsia="Times New Roman" w:hAnsi="Times New Roman" w:cs="Times New Roman"/>
      <w:i/>
      <w:sz w:val="24"/>
      <w:szCs w:val="20"/>
    </w:rPr>
  </w:style>
  <w:style w:type="paragraph" w:styleId="Pavadinimas">
    <w:name w:val="Title"/>
    <w:basedOn w:val="prastasis"/>
    <w:link w:val="PavadinimasDiagrama"/>
    <w:qFormat/>
    <w:rsid w:val="0028208F"/>
    <w:pPr>
      <w:spacing w:before="240" w:after="60"/>
      <w:jc w:val="center"/>
      <w:outlineLvl w:val="0"/>
    </w:pPr>
    <w:rPr>
      <w:rFonts w:ascii="Arial" w:hAnsi="Arial"/>
      <w:b/>
      <w:kern w:val="28"/>
      <w:sz w:val="32"/>
      <w:lang w:val="x-none" w:eastAsia="x-none"/>
    </w:rPr>
  </w:style>
  <w:style w:type="character" w:customStyle="1" w:styleId="PavadinimasDiagrama">
    <w:name w:val="Pavadinimas Diagrama"/>
    <w:basedOn w:val="Numatytasispastraiposriftas"/>
    <w:link w:val="Pavadinimas"/>
    <w:rsid w:val="0028208F"/>
    <w:rPr>
      <w:rFonts w:ascii="Arial" w:eastAsia="Times New Roman" w:hAnsi="Arial" w:cs="Times New Roman"/>
      <w:b/>
      <w:kern w:val="28"/>
      <w:sz w:val="32"/>
      <w:szCs w:val="20"/>
      <w:lang w:val="x-none" w:eastAsia="x-none"/>
    </w:rPr>
  </w:style>
  <w:style w:type="paragraph" w:styleId="Debesliotekstas">
    <w:name w:val="Balloon Text"/>
    <w:basedOn w:val="prastasis"/>
    <w:link w:val="DebesliotekstasDiagrama"/>
    <w:uiPriority w:val="99"/>
    <w:semiHidden/>
    <w:unhideWhenUsed/>
    <w:rsid w:val="002820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208F"/>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2F1AF9"/>
    <w:rPr>
      <w:sz w:val="16"/>
      <w:szCs w:val="16"/>
    </w:rPr>
  </w:style>
  <w:style w:type="paragraph" w:styleId="Komentarotema">
    <w:name w:val="annotation subject"/>
    <w:basedOn w:val="Komentarotekstas"/>
    <w:next w:val="Komentarotekstas"/>
    <w:link w:val="KomentarotemaDiagrama"/>
    <w:uiPriority w:val="99"/>
    <w:semiHidden/>
    <w:unhideWhenUsed/>
    <w:rsid w:val="002F1AF9"/>
    <w:rPr>
      <w:b/>
      <w:bCs/>
    </w:rPr>
  </w:style>
  <w:style w:type="character" w:customStyle="1" w:styleId="KomentarotemaDiagrama">
    <w:name w:val="Komentaro tema Diagrama"/>
    <w:basedOn w:val="KomentarotekstasDiagrama"/>
    <w:link w:val="Komentarotema"/>
    <w:uiPriority w:val="99"/>
    <w:semiHidden/>
    <w:rsid w:val="002F1AF9"/>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742E5A"/>
    <w:pPr>
      <w:tabs>
        <w:tab w:val="center" w:pos="4819"/>
        <w:tab w:val="right" w:pos="9638"/>
      </w:tabs>
    </w:pPr>
  </w:style>
  <w:style w:type="character" w:customStyle="1" w:styleId="AntratsDiagrama">
    <w:name w:val="Antraštės Diagrama"/>
    <w:basedOn w:val="Numatytasispastraiposriftas"/>
    <w:link w:val="Antrats"/>
    <w:uiPriority w:val="99"/>
    <w:rsid w:val="00742E5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42E5A"/>
    <w:pPr>
      <w:tabs>
        <w:tab w:val="center" w:pos="4819"/>
        <w:tab w:val="right" w:pos="9638"/>
      </w:tabs>
    </w:pPr>
  </w:style>
  <w:style w:type="character" w:customStyle="1" w:styleId="PoratDiagrama">
    <w:name w:val="Poraštė Diagrama"/>
    <w:basedOn w:val="Numatytasispastraiposriftas"/>
    <w:link w:val="Porat"/>
    <w:uiPriority w:val="99"/>
    <w:rsid w:val="00742E5A"/>
    <w:rPr>
      <w:rFonts w:ascii="Times New Roman" w:eastAsia="Times New Roman" w:hAnsi="Times New Roman" w:cs="Times New Roman"/>
      <w:sz w:val="24"/>
      <w:szCs w:val="20"/>
    </w:rPr>
  </w:style>
  <w:style w:type="table" w:styleId="Lentelstinklelis">
    <w:name w:val="Table Grid"/>
    <w:basedOn w:val="prastojilentel"/>
    <w:uiPriority w:val="59"/>
    <w:rsid w:val="00483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4C6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C67CC"/>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897D82"/>
    <w:rPr>
      <w:rFonts w:ascii="Times New Roman" w:eastAsiaTheme="majorEastAsia" w:hAnsi="Times New Roman" w:cstheme="majorBidi"/>
      <w:b/>
      <w:bCs/>
      <w:sz w:val="24"/>
      <w:szCs w:val="28"/>
    </w:rPr>
  </w:style>
  <w:style w:type="character" w:customStyle="1" w:styleId="Antrat2Diagrama">
    <w:name w:val="Antraštė 2 Diagrama"/>
    <w:basedOn w:val="Numatytasispastraiposriftas"/>
    <w:link w:val="Antrat2"/>
    <w:uiPriority w:val="9"/>
    <w:rsid w:val="001E2B99"/>
    <w:rPr>
      <w:rFonts w:asciiTheme="majorHAnsi" w:eastAsiaTheme="majorEastAsia" w:hAnsiTheme="majorHAnsi" w:cstheme="majorBidi"/>
      <w:b/>
      <w:bCs/>
      <w:color w:val="4F81BD" w:themeColor="accent1"/>
      <w:sz w:val="26"/>
      <w:szCs w:val="26"/>
      <w:lang w:eastAsia="zh-CN"/>
    </w:rPr>
  </w:style>
  <w:style w:type="character" w:customStyle="1" w:styleId="Antrat3Diagrama">
    <w:name w:val="Antraštė 3 Diagrama"/>
    <w:basedOn w:val="Numatytasispastraiposriftas"/>
    <w:link w:val="Antrat3"/>
    <w:uiPriority w:val="9"/>
    <w:rsid w:val="001E2B99"/>
    <w:rPr>
      <w:rFonts w:ascii="Arial" w:eastAsia="Arial" w:hAnsi="Arial" w:cs="Arial"/>
      <w:color w:val="000000"/>
      <w:sz w:val="18"/>
      <w:szCs w:val="18"/>
      <w:u w:val="single"/>
    </w:rPr>
  </w:style>
  <w:style w:type="character" w:styleId="Puslapionumeris">
    <w:name w:val="page number"/>
    <w:basedOn w:val="Numatytasispastraiposriftas"/>
    <w:rsid w:val="00787C49"/>
  </w:style>
  <w:style w:type="paragraph" w:styleId="Sraassuenkleliais">
    <w:name w:val="List Bullet"/>
    <w:basedOn w:val="prastasis"/>
    <w:uiPriority w:val="99"/>
    <w:unhideWhenUsed/>
    <w:rsid w:val="00E22F1F"/>
    <w:pPr>
      <w:numPr>
        <w:numId w:val="50"/>
      </w:numPr>
      <w:contextualSpacing/>
    </w:pPr>
  </w:style>
  <w:style w:type="paragraph" w:customStyle="1" w:styleId="paragraph">
    <w:name w:val="paragraph"/>
    <w:basedOn w:val="prastasis"/>
    <w:rsid w:val="003D729E"/>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244">
      <w:bodyDiv w:val="1"/>
      <w:marLeft w:val="0"/>
      <w:marRight w:val="0"/>
      <w:marTop w:val="0"/>
      <w:marBottom w:val="0"/>
      <w:divBdr>
        <w:top w:val="none" w:sz="0" w:space="0" w:color="auto"/>
        <w:left w:val="none" w:sz="0" w:space="0" w:color="auto"/>
        <w:bottom w:val="none" w:sz="0" w:space="0" w:color="auto"/>
        <w:right w:val="none" w:sz="0" w:space="0" w:color="auto"/>
      </w:divBdr>
    </w:div>
    <w:div w:id="34618556">
      <w:bodyDiv w:val="1"/>
      <w:marLeft w:val="0"/>
      <w:marRight w:val="0"/>
      <w:marTop w:val="0"/>
      <w:marBottom w:val="0"/>
      <w:divBdr>
        <w:top w:val="none" w:sz="0" w:space="0" w:color="auto"/>
        <w:left w:val="none" w:sz="0" w:space="0" w:color="auto"/>
        <w:bottom w:val="none" w:sz="0" w:space="0" w:color="auto"/>
        <w:right w:val="none" w:sz="0" w:space="0" w:color="auto"/>
      </w:divBdr>
    </w:div>
    <w:div w:id="49766900">
      <w:bodyDiv w:val="1"/>
      <w:marLeft w:val="0"/>
      <w:marRight w:val="0"/>
      <w:marTop w:val="0"/>
      <w:marBottom w:val="0"/>
      <w:divBdr>
        <w:top w:val="none" w:sz="0" w:space="0" w:color="auto"/>
        <w:left w:val="none" w:sz="0" w:space="0" w:color="auto"/>
        <w:bottom w:val="none" w:sz="0" w:space="0" w:color="auto"/>
        <w:right w:val="none" w:sz="0" w:space="0" w:color="auto"/>
      </w:divBdr>
    </w:div>
    <w:div w:id="79061250">
      <w:bodyDiv w:val="1"/>
      <w:marLeft w:val="0"/>
      <w:marRight w:val="0"/>
      <w:marTop w:val="0"/>
      <w:marBottom w:val="0"/>
      <w:divBdr>
        <w:top w:val="none" w:sz="0" w:space="0" w:color="auto"/>
        <w:left w:val="none" w:sz="0" w:space="0" w:color="auto"/>
        <w:bottom w:val="none" w:sz="0" w:space="0" w:color="auto"/>
        <w:right w:val="none" w:sz="0" w:space="0" w:color="auto"/>
      </w:divBdr>
    </w:div>
    <w:div w:id="89399060">
      <w:bodyDiv w:val="1"/>
      <w:marLeft w:val="0"/>
      <w:marRight w:val="0"/>
      <w:marTop w:val="0"/>
      <w:marBottom w:val="0"/>
      <w:divBdr>
        <w:top w:val="none" w:sz="0" w:space="0" w:color="auto"/>
        <w:left w:val="none" w:sz="0" w:space="0" w:color="auto"/>
        <w:bottom w:val="none" w:sz="0" w:space="0" w:color="auto"/>
        <w:right w:val="none" w:sz="0" w:space="0" w:color="auto"/>
      </w:divBdr>
    </w:div>
    <w:div w:id="113986007">
      <w:bodyDiv w:val="1"/>
      <w:marLeft w:val="0"/>
      <w:marRight w:val="0"/>
      <w:marTop w:val="0"/>
      <w:marBottom w:val="0"/>
      <w:divBdr>
        <w:top w:val="none" w:sz="0" w:space="0" w:color="auto"/>
        <w:left w:val="none" w:sz="0" w:space="0" w:color="auto"/>
        <w:bottom w:val="none" w:sz="0" w:space="0" w:color="auto"/>
        <w:right w:val="none" w:sz="0" w:space="0" w:color="auto"/>
      </w:divBdr>
    </w:div>
    <w:div w:id="127020169">
      <w:bodyDiv w:val="1"/>
      <w:marLeft w:val="0"/>
      <w:marRight w:val="0"/>
      <w:marTop w:val="0"/>
      <w:marBottom w:val="0"/>
      <w:divBdr>
        <w:top w:val="none" w:sz="0" w:space="0" w:color="auto"/>
        <w:left w:val="none" w:sz="0" w:space="0" w:color="auto"/>
        <w:bottom w:val="none" w:sz="0" w:space="0" w:color="auto"/>
        <w:right w:val="none" w:sz="0" w:space="0" w:color="auto"/>
      </w:divBdr>
    </w:div>
    <w:div w:id="129059106">
      <w:bodyDiv w:val="1"/>
      <w:marLeft w:val="0"/>
      <w:marRight w:val="0"/>
      <w:marTop w:val="0"/>
      <w:marBottom w:val="0"/>
      <w:divBdr>
        <w:top w:val="none" w:sz="0" w:space="0" w:color="auto"/>
        <w:left w:val="none" w:sz="0" w:space="0" w:color="auto"/>
        <w:bottom w:val="none" w:sz="0" w:space="0" w:color="auto"/>
        <w:right w:val="none" w:sz="0" w:space="0" w:color="auto"/>
      </w:divBdr>
    </w:div>
    <w:div w:id="131169038">
      <w:bodyDiv w:val="1"/>
      <w:marLeft w:val="0"/>
      <w:marRight w:val="0"/>
      <w:marTop w:val="0"/>
      <w:marBottom w:val="0"/>
      <w:divBdr>
        <w:top w:val="none" w:sz="0" w:space="0" w:color="auto"/>
        <w:left w:val="none" w:sz="0" w:space="0" w:color="auto"/>
        <w:bottom w:val="none" w:sz="0" w:space="0" w:color="auto"/>
        <w:right w:val="none" w:sz="0" w:space="0" w:color="auto"/>
      </w:divBdr>
    </w:div>
    <w:div w:id="144978907">
      <w:bodyDiv w:val="1"/>
      <w:marLeft w:val="0"/>
      <w:marRight w:val="0"/>
      <w:marTop w:val="0"/>
      <w:marBottom w:val="0"/>
      <w:divBdr>
        <w:top w:val="none" w:sz="0" w:space="0" w:color="auto"/>
        <w:left w:val="none" w:sz="0" w:space="0" w:color="auto"/>
        <w:bottom w:val="none" w:sz="0" w:space="0" w:color="auto"/>
        <w:right w:val="none" w:sz="0" w:space="0" w:color="auto"/>
      </w:divBdr>
    </w:div>
    <w:div w:id="166789731">
      <w:bodyDiv w:val="1"/>
      <w:marLeft w:val="0"/>
      <w:marRight w:val="0"/>
      <w:marTop w:val="0"/>
      <w:marBottom w:val="0"/>
      <w:divBdr>
        <w:top w:val="none" w:sz="0" w:space="0" w:color="auto"/>
        <w:left w:val="none" w:sz="0" w:space="0" w:color="auto"/>
        <w:bottom w:val="none" w:sz="0" w:space="0" w:color="auto"/>
        <w:right w:val="none" w:sz="0" w:space="0" w:color="auto"/>
      </w:divBdr>
    </w:div>
    <w:div w:id="256259561">
      <w:bodyDiv w:val="1"/>
      <w:marLeft w:val="0"/>
      <w:marRight w:val="0"/>
      <w:marTop w:val="0"/>
      <w:marBottom w:val="0"/>
      <w:divBdr>
        <w:top w:val="none" w:sz="0" w:space="0" w:color="auto"/>
        <w:left w:val="none" w:sz="0" w:space="0" w:color="auto"/>
        <w:bottom w:val="none" w:sz="0" w:space="0" w:color="auto"/>
        <w:right w:val="none" w:sz="0" w:space="0" w:color="auto"/>
      </w:divBdr>
    </w:div>
    <w:div w:id="283198139">
      <w:bodyDiv w:val="1"/>
      <w:marLeft w:val="0"/>
      <w:marRight w:val="0"/>
      <w:marTop w:val="0"/>
      <w:marBottom w:val="0"/>
      <w:divBdr>
        <w:top w:val="none" w:sz="0" w:space="0" w:color="auto"/>
        <w:left w:val="none" w:sz="0" w:space="0" w:color="auto"/>
        <w:bottom w:val="none" w:sz="0" w:space="0" w:color="auto"/>
        <w:right w:val="none" w:sz="0" w:space="0" w:color="auto"/>
      </w:divBdr>
    </w:div>
    <w:div w:id="376856686">
      <w:bodyDiv w:val="1"/>
      <w:marLeft w:val="0"/>
      <w:marRight w:val="0"/>
      <w:marTop w:val="0"/>
      <w:marBottom w:val="0"/>
      <w:divBdr>
        <w:top w:val="none" w:sz="0" w:space="0" w:color="auto"/>
        <w:left w:val="none" w:sz="0" w:space="0" w:color="auto"/>
        <w:bottom w:val="none" w:sz="0" w:space="0" w:color="auto"/>
        <w:right w:val="none" w:sz="0" w:space="0" w:color="auto"/>
      </w:divBdr>
    </w:div>
    <w:div w:id="481893317">
      <w:bodyDiv w:val="1"/>
      <w:marLeft w:val="0"/>
      <w:marRight w:val="0"/>
      <w:marTop w:val="0"/>
      <w:marBottom w:val="0"/>
      <w:divBdr>
        <w:top w:val="none" w:sz="0" w:space="0" w:color="auto"/>
        <w:left w:val="none" w:sz="0" w:space="0" w:color="auto"/>
        <w:bottom w:val="none" w:sz="0" w:space="0" w:color="auto"/>
        <w:right w:val="none" w:sz="0" w:space="0" w:color="auto"/>
      </w:divBdr>
    </w:div>
    <w:div w:id="493378763">
      <w:bodyDiv w:val="1"/>
      <w:marLeft w:val="0"/>
      <w:marRight w:val="0"/>
      <w:marTop w:val="0"/>
      <w:marBottom w:val="0"/>
      <w:divBdr>
        <w:top w:val="none" w:sz="0" w:space="0" w:color="auto"/>
        <w:left w:val="none" w:sz="0" w:space="0" w:color="auto"/>
        <w:bottom w:val="none" w:sz="0" w:space="0" w:color="auto"/>
        <w:right w:val="none" w:sz="0" w:space="0" w:color="auto"/>
      </w:divBdr>
    </w:div>
    <w:div w:id="494422017">
      <w:bodyDiv w:val="1"/>
      <w:marLeft w:val="0"/>
      <w:marRight w:val="0"/>
      <w:marTop w:val="0"/>
      <w:marBottom w:val="0"/>
      <w:divBdr>
        <w:top w:val="none" w:sz="0" w:space="0" w:color="auto"/>
        <w:left w:val="none" w:sz="0" w:space="0" w:color="auto"/>
        <w:bottom w:val="none" w:sz="0" w:space="0" w:color="auto"/>
        <w:right w:val="none" w:sz="0" w:space="0" w:color="auto"/>
      </w:divBdr>
    </w:div>
    <w:div w:id="523635214">
      <w:bodyDiv w:val="1"/>
      <w:marLeft w:val="0"/>
      <w:marRight w:val="0"/>
      <w:marTop w:val="0"/>
      <w:marBottom w:val="0"/>
      <w:divBdr>
        <w:top w:val="none" w:sz="0" w:space="0" w:color="auto"/>
        <w:left w:val="none" w:sz="0" w:space="0" w:color="auto"/>
        <w:bottom w:val="none" w:sz="0" w:space="0" w:color="auto"/>
        <w:right w:val="none" w:sz="0" w:space="0" w:color="auto"/>
      </w:divBdr>
    </w:div>
    <w:div w:id="605238590">
      <w:bodyDiv w:val="1"/>
      <w:marLeft w:val="0"/>
      <w:marRight w:val="0"/>
      <w:marTop w:val="0"/>
      <w:marBottom w:val="0"/>
      <w:divBdr>
        <w:top w:val="none" w:sz="0" w:space="0" w:color="auto"/>
        <w:left w:val="none" w:sz="0" w:space="0" w:color="auto"/>
        <w:bottom w:val="none" w:sz="0" w:space="0" w:color="auto"/>
        <w:right w:val="none" w:sz="0" w:space="0" w:color="auto"/>
      </w:divBdr>
    </w:div>
    <w:div w:id="666985315">
      <w:bodyDiv w:val="1"/>
      <w:marLeft w:val="0"/>
      <w:marRight w:val="0"/>
      <w:marTop w:val="0"/>
      <w:marBottom w:val="0"/>
      <w:divBdr>
        <w:top w:val="none" w:sz="0" w:space="0" w:color="auto"/>
        <w:left w:val="none" w:sz="0" w:space="0" w:color="auto"/>
        <w:bottom w:val="none" w:sz="0" w:space="0" w:color="auto"/>
        <w:right w:val="none" w:sz="0" w:space="0" w:color="auto"/>
      </w:divBdr>
    </w:div>
    <w:div w:id="692727342">
      <w:bodyDiv w:val="1"/>
      <w:marLeft w:val="0"/>
      <w:marRight w:val="0"/>
      <w:marTop w:val="0"/>
      <w:marBottom w:val="0"/>
      <w:divBdr>
        <w:top w:val="none" w:sz="0" w:space="0" w:color="auto"/>
        <w:left w:val="none" w:sz="0" w:space="0" w:color="auto"/>
        <w:bottom w:val="none" w:sz="0" w:space="0" w:color="auto"/>
        <w:right w:val="none" w:sz="0" w:space="0" w:color="auto"/>
      </w:divBdr>
    </w:div>
    <w:div w:id="695470668">
      <w:bodyDiv w:val="1"/>
      <w:marLeft w:val="0"/>
      <w:marRight w:val="0"/>
      <w:marTop w:val="0"/>
      <w:marBottom w:val="0"/>
      <w:divBdr>
        <w:top w:val="none" w:sz="0" w:space="0" w:color="auto"/>
        <w:left w:val="none" w:sz="0" w:space="0" w:color="auto"/>
        <w:bottom w:val="none" w:sz="0" w:space="0" w:color="auto"/>
        <w:right w:val="none" w:sz="0" w:space="0" w:color="auto"/>
      </w:divBdr>
    </w:div>
    <w:div w:id="713501380">
      <w:bodyDiv w:val="1"/>
      <w:marLeft w:val="0"/>
      <w:marRight w:val="0"/>
      <w:marTop w:val="0"/>
      <w:marBottom w:val="0"/>
      <w:divBdr>
        <w:top w:val="none" w:sz="0" w:space="0" w:color="auto"/>
        <w:left w:val="none" w:sz="0" w:space="0" w:color="auto"/>
        <w:bottom w:val="none" w:sz="0" w:space="0" w:color="auto"/>
        <w:right w:val="none" w:sz="0" w:space="0" w:color="auto"/>
      </w:divBdr>
    </w:div>
    <w:div w:id="726801176">
      <w:bodyDiv w:val="1"/>
      <w:marLeft w:val="0"/>
      <w:marRight w:val="0"/>
      <w:marTop w:val="0"/>
      <w:marBottom w:val="0"/>
      <w:divBdr>
        <w:top w:val="none" w:sz="0" w:space="0" w:color="auto"/>
        <w:left w:val="none" w:sz="0" w:space="0" w:color="auto"/>
        <w:bottom w:val="none" w:sz="0" w:space="0" w:color="auto"/>
        <w:right w:val="none" w:sz="0" w:space="0" w:color="auto"/>
      </w:divBdr>
    </w:div>
    <w:div w:id="755640064">
      <w:bodyDiv w:val="1"/>
      <w:marLeft w:val="0"/>
      <w:marRight w:val="0"/>
      <w:marTop w:val="0"/>
      <w:marBottom w:val="0"/>
      <w:divBdr>
        <w:top w:val="none" w:sz="0" w:space="0" w:color="auto"/>
        <w:left w:val="none" w:sz="0" w:space="0" w:color="auto"/>
        <w:bottom w:val="none" w:sz="0" w:space="0" w:color="auto"/>
        <w:right w:val="none" w:sz="0" w:space="0" w:color="auto"/>
      </w:divBdr>
    </w:div>
    <w:div w:id="794641301">
      <w:bodyDiv w:val="1"/>
      <w:marLeft w:val="0"/>
      <w:marRight w:val="0"/>
      <w:marTop w:val="0"/>
      <w:marBottom w:val="0"/>
      <w:divBdr>
        <w:top w:val="none" w:sz="0" w:space="0" w:color="auto"/>
        <w:left w:val="none" w:sz="0" w:space="0" w:color="auto"/>
        <w:bottom w:val="none" w:sz="0" w:space="0" w:color="auto"/>
        <w:right w:val="none" w:sz="0" w:space="0" w:color="auto"/>
      </w:divBdr>
    </w:div>
    <w:div w:id="812409268">
      <w:bodyDiv w:val="1"/>
      <w:marLeft w:val="0"/>
      <w:marRight w:val="0"/>
      <w:marTop w:val="0"/>
      <w:marBottom w:val="0"/>
      <w:divBdr>
        <w:top w:val="none" w:sz="0" w:space="0" w:color="auto"/>
        <w:left w:val="none" w:sz="0" w:space="0" w:color="auto"/>
        <w:bottom w:val="none" w:sz="0" w:space="0" w:color="auto"/>
        <w:right w:val="none" w:sz="0" w:space="0" w:color="auto"/>
      </w:divBdr>
    </w:div>
    <w:div w:id="873731458">
      <w:bodyDiv w:val="1"/>
      <w:marLeft w:val="0"/>
      <w:marRight w:val="0"/>
      <w:marTop w:val="0"/>
      <w:marBottom w:val="0"/>
      <w:divBdr>
        <w:top w:val="none" w:sz="0" w:space="0" w:color="auto"/>
        <w:left w:val="none" w:sz="0" w:space="0" w:color="auto"/>
        <w:bottom w:val="none" w:sz="0" w:space="0" w:color="auto"/>
        <w:right w:val="none" w:sz="0" w:space="0" w:color="auto"/>
      </w:divBdr>
    </w:div>
    <w:div w:id="880436010">
      <w:bodyDiv w:val="1"/>
      <w:marLeft w:val="0"/>
      <w:marRight w:val="0"/>
      <w:marTop w:val="0"/>
      <w:marBottom w:val="0"/>
      <w:divBdr>
        <w:top w:val="none" w:sz="0" w:space="0" w:color="auto"/>
        <w:left w:val="none" w:sz="0" w:space="0" w:color="auto"/>
        <w:bottom w:val="none" w:sz="0" w:space="0" w:color="auto"/>
        <w:right w:val="none" w:sz="0" w:space="0" w:color="auto"/>
      </w:divBdr>
    </w:div>
    <w:div w:id="881597873">
      <w:bodyDiv w:val="1"/>
      <w:marLeft w:val="0"/>
      <w:marRight w:val="0"/>
      <w:marTop w:val="0"/>
      <w:marBottom w:val="0"/>
      <w:divBdr>
        <w:top w:val="none" w:sz="0" w:space="0" w:color="auto"/>
        <w:left w:val="none" w:sz="0" w:space="0" w:color="auto"/>
        <w:bottom w:val="none" w:sz="0" w:space="0" w:color="auto"/>
        <w:right w:val="none" w:sz="0" w:space="0" w:color="auto"/>
      </w:divBdr>
    </w:div>
    <w:div w:id="897935124">
      <w:bodyDiv w:val="1"/>
      <w:marLeft w:val="0"/>
      <w:marRight w:val="0"/>
      <w:marTop w:val="0"/>
      <w:marBottom w:val="0"/>
      <w:divBdr>
        <w:top w:val="none" w:sz="0" w:space="0" w:color="auto"/>
        <w:left w:val="none" w:sz="0" w:space="0" w:color="auto"/>
        <w:bottom w:val="none" w:sz="0" w:space="0" w:color="auto"/>
        <w:right w:val="none" w:sz="0" w:space="0" w:color="auto"/>
      </w:divBdr>
    </w:div>
    <w:div w:id="1060400558">
      <w:bodyDiv w:val="1"/>
      <w:marLeft w:val="0"/>
      <w:marRight w:val="0"/>
      <w:marTop w:val="0"/>
      <w:marBottom w:val="0"/>
      <w:divBdr>
        <w:top w:val="none" w:sz="0" w:space="0" w:color="auto"/>
        <w:left w:val="none" w:sz="0" w:space="0" w:color="auto"/>
        <w:bottom w:val="none" w:sz="0" w:space="0" w:color="auto"/>
        <w:right w:val="none" w:sz="0" w:space="0" w:color="auto"/>
      </w:divBdr>
    </w:div>
    <w:div w:id="1092971631">
      <w:bodyDiv w:val="1"/>
      <w:marLeft w:val="0"/>
      <w:marRight w:val="0"/>
      <w:marTop w:val="0"/>
      <w:marBottom w:val="0"/>
      <w:divBdr>
        <w:top w:val="none" w:sz="0" w:space="0" w:color="auto"/>
        <w:left w:val="none" w:sz="0" w:space="0" w:color="auto"/>
        <w:bottom w:val="none" w:sz="0" w:space="0" w:color="auto"/>
        <w:right w:val="none" w:sz="0" w:space="0" w:color="auto"/>
      </w:divBdr>
    </w:div>
    <w:div w:id="1173911068">
      <w:bodyDiv w:val="1"/>
      <w:marLeft w:val="0"/>
      <w:marRight w:val="0"/>
      <w:marTop w:val="0"/>
      <w:marBottom w:val="0"/>
      <w:divBdr>
        <w:top w:val="none" w:sz="0" w:space="0" w:color="auto"/>
        <w:left w:val="none" w:sz="0" w:space="0" w:color="auto"/>
        <w:bottom w:val="none" w:sz="0" w:space="0" w:color="auto"/>
        <w:right w:val="none" w:sz="0" w:space="0" w:color="auto"/>
      </w:divBdr>
    </w:div>
    <w:div w:id="1182817578">
      <w:bodyDiv w:val="1"/>
      <w:marLeft w:val="0"/>
      <w:marRight w:val="0"/>
      <w:marTop w:val="0"/>
      <w:marBottom w:val="0"/>
      <w:divBdr>
        <w:top w:val="none" w:sz="0" w:space="0" w:color="auto"/>
        <w:left w:val="none" w:sz="0" w:space="0" w:color="auto"/>
        <w:bottom w:val="none" w:sz="0" w:space="0" w:color="auto"/>
        <w:right w:val="none" w:sz="0" w:space="0" w:color="auto"/>
      </w:divBdr>
    </w:div>
    <w:div w:id="1196429933">
      <w:bodyDiv w:val="1"/>
      <w:marLeft w:val="0"/>
      <w:marRight w:val="0"/>
      <w:marTop w:val="0"/>
      <w:marBottom w:val="0"/>
      <w:divBdr>
        <w:top w:val="none" w:sz="0" w:space="0" w:color="auto"/>
        <w:left w:val="none" w:sz="0" w:space="0" w:color="auto"/>
        <w:bottom w:val="none" w:sz="0" w:space="0" w:color="auto"/>
        <w:right w:val="none" w:sz="0" w:space="0" w:color="auto"/>
      </w:divBdr>
    </w:div>
    <w:div w:id="1224221955">
      <w:bodyDiv w:val="1"/>
      <w:marLeft w:val="0"/>
      <w:marRight w:val="0"/>
      <w:marTop w:val="0"/>
      <w:marBottom w:val="0"/>
      <w:divBdr>
        <w:top w:val="none" w:sz="0" w:space="0" w:color="auto"/>
        <w:left w:val="none" w:sz="0" w:space="0" w:color="auto"/>
        <w:bottom w:val="none" w:sz="0" w:space="0" w:color="auto"/>
        <w:right w:val="none" w:sz="0" w:space="0" w:color="auto"/>
      </w:divBdr>
    </w:div>
    <w:div w:id="1270817549">
      <w:bodyDiv w:val="1"/>
      <w:marLeft w:val="0"/>
      <w:marRight w:val="0"/>
      <w:marTop w:val="0"/>
      <w:marBottom w:val="0"/>
      <w:divBdr>
        <w:top w:val="none" w:sz="0" w:space="0" w:color="auto"/>
        <w:left w:val="none" w:sz="0" w:space="0" w:color="auto"/>
        <w:bottom w:val="none" w:sz="0" w:space="0" w:color="auto"/>
        <w:right w:val="none" w:sz="0" w:space="0" w:color="auto"/>
      </w:divBdr>
    </w:div>
    <w:div w:id="1272057379">
      <w:bodyDiv w:val="1"/>
      <w:marLeft w:val="0"/>
      <w:marRight w:val="0"/>
      <w:marTop w:val="0"/>
      <w:marBottom w:val="0"/>
      <w:divBdr>
        <w:top w:val="none" w:sz="0" w:space="0" w:color="auto"/>
        <w:left w:val="none" w:sz="0" w:space="0" w:color="auto"/>
        <w:bottom w:val="none" w:sz="0" w:space="0" w:color="auto"/>
        <w:right w:val="none" w:sz="0" w:space="0" w:color="auto"/>
      </w:divBdr>
    </w:div>
    <w:div w:id="1326014978">
      <w:bodyDiv w:val="1"/>
      <w:marLeft w:val="0"/>
      <w:marRight w:val="0"/>
      <w:marTop w:val="0"/>
      <w:marBottom w:val="0"/>
      <w:divBdr>
        <w:top w:val="none" w:sz="0" w:space="0" w:color="auto"/>
        <w:left w:val="none" w:sz="0" w:space="0" w:color="auto"/>
        <w:bottom w:val="none" w:sz="0" w:space="0" w:color="auto"/>
        <w:right w:val="none" w:sz="0" w:space="0" w:color="auto"/>
      </w:divBdr>
    </w:div>
    <w:div w:id="1360081075">
      <w:bodyDiv w:val="1"/>
      <w:marLeft w:val="0"/>
      <w:marRight w:val="0"/>
      <w:marTop w:val="0"/>
      <w:marBottom w:val="0"/>
      <w:divBdr>
        <w:top w:val="none" w:sz="0" w:space="0" w:color="auto"/>
        <w:left w:val="none" w:sz="0" w:space="0" w:color="auto"/>
        <w:bottom w:val="none" w:sz="0" w:space="0" w:color="auto"/>
        <w:right w:val="none" w:sz="0" w:space="0" w:color="auto"/>
      </w:divBdr>
    </w:div>
    <w:div w:id="1441073193">
      <w:bodyDiv w:val="1"/>
      <w:marLeft w:val="0"/>
      <w:marRight w:val="0"/>
      <w:marTop w:val="0"/>
      <w:marBottom w:val="0"/>
      <w:divBdr>
        <w:top w:val="none" w:sz="0" w:space="0" w:color="auto"/>
        <w:left w:val="none" w:sz="0" w:space="0" w:color="auto"/>
        <w:bottom w:val="none" w:sz="0" w:space="0" w:color="auto"/>
        <w:right w:val="none" w:sz="0" w:space="0" w:color="auto"/>
      </w:divBdr>
    </w:div>
    <w:div w:id="1476727652">
      <w:bodyDiv w:val="1"/>
      <w:marLeft w:val="0"/>
      <w:marRight w:val="0"/>
      <w:marTop w:val="0"/>
      <w:marBottom w:val="0"/>
      <w:divBdr>
        <w:top w:val="none" w:sz="0" w:space="0" w:color="auto"/>
        <w:left w:val="none" w:sz="0" w:space="0" w:color="auto"/>
        <w:bottom w:val="none" w:sz="0" w:space="0" w:color="auto"/>
        <w:right w:val="none" w:sz="0" w:space="0" w:color="auto"/>
      </w:divBdr>
    </w:div>
    <w:div w:id="1569918732">
      <w:bodyDiv w:val="1"/>
      <w:marLeft w:val="0"/>
      <w:marRight w:val="0"/>
      <w:marTop w:val="0"/>
      <w:marBottom w:val="0"/>
      <w:divBdr>
        <w:top w:val="none" w:sz="0" w:space="0" w:color="auto"/>
        <w:left w:val="none" w:sz="0" w:space="0" w:color="auto"/>
        <w:bottom w:val="none" w:sz="0" w:space="0" w:color="auto"/>
        <w:right w:val="none" w:sz="0" w:space="0" w:color="auto"/>
      </w:divBdr>
    </w:div>
    <w:div w:id="1637682926">
      <w:bodyDiv w:val="1"/>
      <w:marLeft w:val="0"/>
      <w:marRight w:val="0"/>
      <w:marTop w:val="0"/>
      <w:marBottom w:val="0"/>
      <w:divBdr>
        <w:top w:val="none" w:sz="0" w:space="0" w:color="auto"/>
        <w:left w:val="none" w:sz="0" w:space="0" w:color="auto"/>
        <w:bottom w:val="none" w:sz="0" w:space="0" w:color="auto"/>
        <w:right w:val="none" w:sz="0" w:space="0" w:color="auto"/>
      </w:divBdr>
    </w:div>
    <w:div w:id="1638996257">
      <w:bodyDiv w:val="1"/>
      <w:marLeft w:val="0"/>
      <w:marRight w:val="0"/>
      <w:marTop w:val="0"/>
      <w:marBottom w:val="0"/>
      <w:divBdr>
        <w:top w:val="none" w:sz="0" w:space="0" w:color="auto"/>
        <w:left w:val="none" w:sz="0" w:space="0" w:color="auto"/>
        <w:bottom w:val="none" w:sz="0" w:space="0" w:color="auto"/>
        <w:right w:val="none" w:sz="0" w:space="0" w:color="auto"/>
      </w:divBdr>
    </w:div>
    <w:div w:id="1646011657">
      <w:bodyDiv w:val="1"/>
      <w:marLeft w:val="0"/>
      <w:marRight w:val="0"/>
      <w:marTop w:val="0"/>
      <w:marBottom w:val="0"/>
      <w:divBdr>
        <w:top w:val="none" w:sz="0" w:space="0" w:color="auto"/>
        <w:left w:val="none" w:sz="0" w:space="0" w:color="auto"/>
        <w:bottom w:val="none" w:sz="0" w:space="0" w:color="auto"/>
        <w:right w:val="none" w:sz="0" w:space="0" w:color="auto"/>
      </w:divBdr>
    </w:div>
    <w:div w:id="1728918398">
      <w:bodyDiv w:val="1"/>
      <w:marLeft w:val="0"/>
      <w:marRight w:val="0"/>
      <w:marTop w:val="0"/>
      <w:marBottom w:val="0"/>
      <w:divBdr>
        <w:top w:val="none" w:sz="0" w:space="0" w:color="auto"/>
        <w:left w:val="none" w:sz="0" w:space="0" w:color="auto"/>
        <w:bottom w:val="none" w:sz="0" w:space="0" w:color="auto"/>
        <w:right w:val="none" w:sz="0" w:space="0" w:color="auto"/>
      </w:divBdr>
    </w:div>
    <w:div w:id="1731464824">
      <w:bodyDiv w:val="1"/>
      <w:marLeft w:val="0"/>
      <w:marRight w:val="0"/>
      <w:marTop w:val="0"/>
      <w:marBottom w:val="0"/>
      <w:divBdr>
        <w:top w:val="none" w:sz="0" w:space="0" w:color="auto"/>
        <w:left w:val="none" w:sz="0" w:space="0" w:color="auto"/>
        <w:bottom w:val="none" w:sz="0" w:space="0" w:color="auto"/>
        <w:right w:val="none" w:sz="0" w:space="0" w:color="auto"/>
      </w:divBdr>
    </w:div>
    <w:div w:id="1766463126">
      <w:bodyDiv w:val="1"/>
      <w:marLeft w:val="0"/>
      <w:marRight w:val="0"/>
      <w:marTop w:val="0"/>
      <w:marBottom w:val="0"/>
      <w:divBdr>
        <w:top w:val="none" w:sz="0" w:space="0" w:color="auto"/>
        <w:left w:val="none" w:sz="0" w:space="0" w:color="auto"/>
        <w:bottom w:val="none" w:sz="0" w:space="0" w:color="auto"/>
        <w:right w:val="none" w:sz="0" w:space="0" w:color="auto"/>
      </w:divBdr>
    </w:div>
    <w:div w:id="1809125535">
      <w:bodyDiv w:val="1"/>
      <w:marLeft w:val="0"/>
      <w:marRight w:val="0"/>
      <w:marTop w:val="0"/>
      <w:marBottom w:val="0"/>
      <w:divBdr>
        <w:top w:val="none" w:sz="0" w:space="0" w:color="auto"/>
        <w:left w:val="none" w:sz="0" w:space="0" w:color="auto"/>
        <w:bottom w:val="none" w:sz="0" w:space="0" w:color="auto"/>
        <w:right w:val="none" w:sz="0" w:space="0" w:color="auto"/>
      </w:divBdr>
    </w:div>
    <w:div w:id="1872185058">
      <w:bodyDiv w:val="1"/>
      <w:marLeft w:val="0"/>
      <w:marRight w:val="0"/>
      <w:marTop w:val="0"/>
      <w:marBottom w:val="0"/>
      <w:divBdr>
        <w:top w:val="none" w:sz="0" w:space="0" w:color="auto"/>
        <w:left w:val="none" w:sz="0" w:space="0" w:color="auto"/>
        <w:bottom w:val="none" w:sz="0" w:space="0" w:color="auto"/>
        <w:right w:val="none" w:sz="0" w:space="0" w:color="auto"/>
      </w:divBdr>
    </w:div>
    <w:div w:id="1957982155">
      <w:bodyDiv w:val="1"/>
      <w:marLeft w:val="0"/>
      <w:marRight w:val="0"/>
      <w:marTop w:val="0"/>
      <w:marBottom w:val="0"/>
      <w:divBdr>
        <w:top w:val="none" w:sz="0" w:space="0" w:color="auto"/>
        <w:left w:val="none" w:sz="0" w:space="0" w:color="auto"/>
        <w:bottom w:val="none" w:sz="0" w:space="0" w:color="auto"/>
        <w:right w:val="none" w:sz="0" w:space="0" w:color="auto"/>
      </w:divBdr>
    </w:div>
    <w:div w:id="2015835396">
      <w:bodyDiv w:val="1"/>
      <w:marLeft w:val="0"/>
      <w:marRight w:val="0"/>
      <w:marTop w:val="0"/>
      <w:marBottom w:val="0"/>
      <w:divBdr>
        <w:top w:val="none" w:sz="0" w:space="0" w:color="auto"/>
        <w:left w:val="none" w:sz="0" w:space="0" w:color="auto"/>
        <w:bottom w:val="none" w:sz="0" w:space="0" w:color="auto"/>
        <w:right w:val="none" w:sz="0" w:space="0" w:color="auto"/>
      </w:divBdr>
    </w:div>
    <w:div w:id="2029257529">
      <w:bodyDiv w:val="1"/>
      <w:marLeft w:val="0"/>
      <w:marRight w:val="0"/>
      <w:marTop w:val="0"/>
      <w:marBottom w:val="0"/>
      <w:divBdr>
        <w:top w:val="none" w:sz="0" w:space="0" w:color="auto"/>
        <w:left w:val="none" w:sz="0" w:space="0" w:color="auto"/>
        <w:bottom w:val="none" w:sz="0" w:space="0" w:color="auto"/>
        <w:right w:val="none" w:sz="0" w:space="0" w:color="auto"/>
      </w:divBdr>
    </w:div>
    <w:div w:id="2109691754">
      <w:bodyDiv w:val="1"/>
      <w:marLeft w:val="0"/>
      <w:marRight w:val="0"/>
      <w:marTop w:val="0"/>
      <w:marBottom w:val="0"/>
      <w:divBdr>
        <w:top w:val="none" w:sz="0" w:space="0" w:color="auto"/>
        <w:left w:val="none" w:sz="0" w:space="0" w:color="auto"/>
        <w:bottom w:val="none" w:sz="0" w:space="0" w:color="auto"/>
        <w:right w:val="none" w:sz="0" w:space="0" w:color="auto"/>
      </w:divBdr>
    </w:div>
    <w:div w:id="211886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30"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5B36C-60EE-41A3-861E-EBC3120DB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39717</Words>
  <Characters>22640</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Odeta Petkuvienė</dc:creator>
  <cp:lastModifiedBy>Daiva Jonauskienė</cp:lastModifiedBy>
  <cp:revision>4</cp:revision>
  <cp:lastPrinted>2022-02-01T15:04:00Z</cp:lastPrinted>
  <dcterms:created xsi:type="dcterms:W3CDTF">2025-02-21T07:05:00Z</dcterms:created>
  <dcterms:modified xsi:type="dcterms:W3CDTF">2025-02-21T09:02:00Z</dcterms:modified>
</cp:coreProperties>
</file>