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2CF0" w14:textId="3D204413" w:rsidR="00A352B8" w:rsidRDefault="0028060E" w:rsidP="0028060E">
      <w:pPr>
        <w:tabs>
          <w:tab w:val="right" w:pos="9638"/>
        </w:tabs>
        <w:ind w:firstLine="709"/>
        <w:jc w:val="both"/>
        <w:rPr>
          <w:rStyle w:val="eop"/>
          <w:rFonts w:ascii="Arial" w:hAnsi="Arial" w:cs="Arial"/>
          <w:bCs/>
          <w:color w:val="000000"/>
          <w:sz w:val="22"/>
          <w:szCs w:val="22"/>
          <w:shd w:val="clear" w:color="auto" w:fill="FFFFFF"/>
        </w:rPr>
      </w:pPr>
      <w:r>
        <w:rPr>
          <w:rFonts w:ascii="Arial" w:eastAsia="Calibri" w:hAnsi="Arial" w:cs="Arial"/>
          <w:b/>
          <w:i/>
          <w:sz w:val="22"/>
          <w:szCs w:val="22"/>
        </w:rPr>
        <w:tab/>
      </w:r>
      <w:r w:rsidRPr="003B29FF">
        <w:rPr>
          <w:rFonts w:ascii="Arial" w:eastAsia="Calibri" w:hAnsi="Arial" w:cs="Arial"/>
          <w:bCs/>
          <w:i/>
          <w:sz w:val="22"/>
          <w:szCs w:val="22"/>
        </w:rPr>
        <w:t>S</w:t>
      </w:r>
      <w:r w:rsidRPr="003B29FF">
        <w:rPr>
          <w:rStyle w:val="normaltextrun"/>
          <w:rFonts w:ascii="Arial" w:hAnsi="Arial" w:cs="Arial"/>
          <w:bCs/>
          <w:i/>
          <w:iCs/>
          <w:color w:val="000000"/>
          <w:sz w:val="22"/>
          <w:szCs w:val="22"/>
          <w:shd w:val="clear" w:color="auto" w:fill="FFFFFF"/>
        </w:rPr>
        <w:t>pecialiųjų pirkimo sąlygų priedas Nr. 1</w:t>
      </w:r>
      <w:r w:rsidRPr="00223612">
        <w:rPr>
          <w:rStyle w:val="eop"/>
          <w:rFonts w:ascii="Arial" w:hAnsi="Arial" w:cs="Arial"/>
          <w:bCs/>
          <w:color w:val="000000"/>
          <w:sz w:val="22"/>
          <w:szCs w:val="22"/>
          <w:shd w:val="clear" w:color="auto" w:fill="FFFFFF"/>
        </w:rPr>
        <w:t> </w:t>
      </w:r>
    </w:p>
    <w:p w14:paraId="29442803" w14:textId="77777777" w:rsidR="00223612" w:rsidRDefault="00223612" w:rsidP="0028060E">
      <w:pPr>
        <w:tabs>
          <w:tab w:val="right" w:pos="9638"/>
        </w:tabs>
        <w:ind w:firstLine="709"/>
        <w:jc w:val="both"/>
        <w:rPr>
          <w:rStyle w:val="eop"/>
          <w:rFonts w:ascii="Arial" w:hAnsi="Arial" w:cs="Arial"/>
          <w:bCs/>
          <w:color w:val="000000"/>
          <w:sz w:val="22"/>
          <w:szCs w:val="22"/>
          <w:shd w:val="clear" w:color="auto" w:fill="FFFFFF"/>
        </w:rPr>
      </w:pPr>
    </w:p>
    <w:p w14:paraId="78781EB5" w14:textId="301316AF" w:rsidR="00223612" w:rsidRDefault="00223612" w:rsidP="0028060E">
      <w:pPr>
        <w:tabs>
          <w:tab w:val="right" w:pos="9638"/>
        </w:tabs>
        <w:ind w:firstLine="709"/>
        <w:jc w:val="both"/>
        <w:rPr>
          <w:rStyle w:val="eop"/>
          <w:rFonts w:ascii="Arial" w:hAnsi="Arial" w:cs="Arial"/>
          <w:bCs/>
          <w:color w:val="000000"/>
          <w:sz w:val="22"/>
          <w:szCs w:val="22"/>
          <w:shd w:val="clear" w:color="auto" w:fill="FFFFFF"/>
        </w:rPr>
      </w:pPr>
      <w:r w:rsidRPr="00690EBC">
        <w:rPr>
          <w:rFonts w:ascii="Arial" w:eastAsia="Calibri" w:hAnsi="Arial" w:cs="Arial"/>
          <w:noProof/>
          <w:sz w:val="22"/>
          <w:szCs w:val="22"/>
          <w:lang w:eastAsia="lt-LT"/>
        </w:rPr>
        <w:drawing>
          <wp:anchor distT="0" distB="0" distL="114300" distR="114300" simplePos="0" relativeHeight="251658240" behindDoc="0" locked="0" layoutInCell="1" allowOverlap="1" wp14:anchorId="5CF9CA49" wp14:editId="7518FA39">
            <wp:simplePos x="0" y="0"/>
            <wp:positionH relativeFrom="column">
              <wp:posOffset>2543175</wp:posOffset>
            </wp:positionH>
            <wp:positionV relativeFrom="paragraph">
              <wp:posOffset>131445</wp:posOffset>
            </wp:positionV>
            <wp:extent cx="685800" cy="800100"/>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anchor>
        </w:drawing>
      </w:r>
    </w:p>
    <w:p w14:paraId="5BD0EE72" w14:textId="4716CC63" w:rsidR="00223612" w:rsidRPr="003B29FF" w:rsidRDefault="00223612" w:rsidP="003B29FF">
      <w:pPr>
        <w:tabs>
          <w:tab w:val="right" w:pos="9638"/>
        </w:tabs>
        <w:ind w:firstLine="709"/>
        <w:jc w:val="both"/>
        <w:rPr>
          <w:rFonts w:ascii="Arial" w:eastAsia="Calibri" w:hAnsi="Arial" w:cs="Arial"/>
          <w:bCs/>
          <w:i/>
          <w:sz w:val="22"/>
          <w:szCs w:val="22"/>
        </w:rPr>
      </w:pPr>
    </w:p>
    <w:p w14:paraId="2A0ED306" w14:textId="31B4C950" w:rsidR="00A352B8" w:rsidRPr="00690EBC" w:rsidRDefault="00A352B8" w:rsidP="001337E8">
      <w:pPr>
        <w:tabs>
          <w:tab w:val="left" w:pos="8137"/>
        </w:tabs>
        <w:jc w:val="both"/>
        <w:rPr>
          <w:rFonts w:ascii="Arial" w:eastAsia="Calibri" w:hAnsi="Arial" w:cs="Arial"/>
          <w:b/>
          <w:bCs/>
          <w:sz w:val="22"/>
          <w:szCs w:val="22"/>
        </w:rPr>
      </w:pPr>
      <w:bookmarkStart w:id="0" w:name="_Hlk152149636"/>
      <w:bookmarkEnd w:id="0"/>
    </w:p>
    <w:p w14:paraId="15C24CDF" w14:textId="5D8E1D9E" w:rsidR="00A352B8" w:rsidRPr="00690EBC" w:rsidRDefault="00A352B8" w:rsidP="001337E8">
      <w:pPr>
        <w:tabs>
          <w:tab w:val="left" w:pos="8137"/>
        </w:tabs>
        <w:jc w:val="both"/>
        <w:rPr>
          <w:rFonts w:ascii="Arial" w:eastAsia="Calibri" w:hAnsi="Arial" w:cs="Arial"/>
          <w:b/>
          <w:bCs/>
          <w:sz w:val="22"/>
          <w:szCs w:val="22"/>
        </w:rPr>
      </w:pPr>
    </w:p>
    <w:p w14:paraId="5A0BC99F" w14:textId="77777777" w:rsidR="00A352B8" w:rsidRPr="00690EBC" w:rsidRDefault="00A352B8" w:rsidP="001337E8">
      <w:pPr>
        <w:tabs>
          <w:tab w:val="left" w:pos="7938"/>
        </w:tabs>
        <w:ind w:left="-284" w:right="849" w:firstLine="1135"/>
        <w:jc w:val="both"/>
        <w:rPr>
          <w:rFonts w:ascii="Arial" w:eastAsia="Calibri" w:hAnsi="Arial" w:cs="Arial"/>
          <w:b/>
          <w:bCs/>
          <w:sz w:val="22"/>
          <w:szCs w:val="22"/>
        </w:rPr>
      </w:pPr>
    </w:p>
    <w:p w14:paraId="12B7C67B" w14:textId="77777777" w:rsidR="00223612" w:rsidRDefault="00223612" w:rsidP="005F417D">
      <w:pPr>
        <w:tabs>
          <w:tab w:val="left" w:pos="7938"/>
        </w:tabs>
        <w:ind w:left="-284" w:right="849" w:firstLine="1135"/>
        <w:jc w:val="center"/>
        <w:rPr>
          <w:rFonts w:ascii="Arial" w:eastAsia="Calibri" w:hAnsi="Arial" w:cs="Arial"/>
          <w:b/>
          <w:bCs/>
          <w:sz w:val="22"/>
          <w:szCs w:val="22"/>
        </w:rPr>
      </w:pPr>
    </w:p>
    <w:p w14:paraId="317BBD50" w14:textId="77777777" w:rsidR="00223612" w:rsidRDefault="00223612" w:rsidP="005F417D">
      <w:pPr>
        <w:tabs>
          <w:tab w:val="left" w:pos="7938"/>
        </w:tabs>
        <w:ind w:left="-284" w:right="849" w:firstLine="1135"/>
        <w:jc w:val="center"/>
        <w:rPr>
          <w:rFonts w:ascii="Arial" w:eastAsia="Calibri" w:hAnsi="Arial" w:cs="Arial"/>
          <w:b/>
          <w:bCs/>
          <w:sz w:val="22"/>
          <w:szCs w:val="22"/>
        </w:rPr>
      </w:pPr>
    </w:p>
    <w:p w14:paraId="6D57D0FF" w14:textId="2F462810" w:rsidR="00A352B8" w:rsidRPr="00690EBC" w:rsidRDefault="00A352B8" w:rsidP="005F417D">
      <w:pPr>
        <w:tabs>
          <w:tab w:val="left" w:pos="7938"/>
        </w:tabs>
        <w:ind w:left="-284" w:right="849" w:firstLine="1135"/>
        <w:jc w:val="center"/>
        <w:rPr>
          <w:rFonts w:ascii="Arial" w:eastAsia="Calibri" w:hAnsi="Arial" w:cs="Arial"/>
          <w:b/>
          <w:bCs/>
          <w:sz w:val="22"/>
          <w:szCs w:val="22"/>
        </w:rPr>
      </w:pPr>
      <w:r w:rsidRPr="00690EBC">
        <w:rPr>
          <w:rFonts w:ascii="Arial" w:eastAsia="Calibri" w:hAnsi="Arial" w:cs="Arial"/>
          <w:b/>
          <w:bCs/>
          <w:sz w:val="22"/>
          <w:szCs w:val="22"/>
        </w:rPr>
        <w:t>TECHNINĖ SPECIFIKACIJA</w:t>
      </w:r>
    </w:p>
    <w:p w14:paraId="3999ED41" w14:textId="17885CD5" w:rsidR="00A352B8" w:rsidRPr="00690EBC" w:rsidRDefault="00A352B8" w:rsidP="001337E8">
      <w:pPr>
        <w:jc w:val="both"/>
        <w:rPr>
          <w:rFonts w:ascii="Arial" w:hAnsi="Arial" w:cs="Arial"/>
          <w:b/>
          <w:color w:val="000000"/>
          <w:sz w:val="22"/>
          <w:szCs w:val="22"/>
        </w:rPr>
      </w:pPr>
    </w:p>
    <w:p w14:paraId="655E0EAD" w14:textId="77777777" w:rsidR="00A352B8" w:rsidRPr="00690EBC" w:rsidRDefault="00A352B8" w:rsidP="001337E8">
      <w:pPr>
        <w:jc w:val="both"/>
        <w:rPr>
          <w:rFonts w:ascii="Arial" w:hAnsi="Arial" w:cs="Arial"/>
          <w:b/>
          <w:color w:val="000000"/>
          <w:sz w:val="22"/>
          <w:szCs w:val="22"/>
        </w:rPr>
      </w:pPr>
    </w:p>
    <w:p w14:paraId="1356FD49" w14:textId="77777777" w:rsidR="00A352B8" w:rsidRPr="00690EBC" w:rsidRDefault="00A352B8" w:rsidP="001337E8">
      <w:pPr>
        <w:numPr>
          <w:ilvl w:val="0"/>
          <w:numId w:val="16"/>
        </w:numPr>
        <w:pBdr>
          <w:top w:val="single" w:sz="8" w:space="1" w:color="auto"/>
          <w:bottom w:val="single" w:sz="8" w:space="1" w:color="auto"/>
        </w:pBdr>
        <w:shd w:val="clear" w:color="auto" w:fill="D9D9D9"/>
        <w:tabs>
          <w:tab w:val="left" w:pos="284"/>
        </w:tabs>
        <w:spacing w:after="160" w:line="259" w:lineRule="auto"/>
        <w:ind w:left="0" w:right="-1" w:firstLine="0"/>
        <w:jc w:val="both"/>
        <w:rPr>
          <w:rFonts w:ascii="Arial" w:eastAsia="Calibri" w:hAnsi="Arial" w:cs="Arial"/>
          <w:b/>
          <w:sz w:val="22"/>
          <w:szCs w:val="22"/>
        </w:rPr>
      </w:pPr>
      <w:r w:rsidRPr="00690EBC">
        <w:rPr>
          <w:rFonts w:ascii="Arial" w:eastAsia="Calibri" w:hAnsi="Arial" w:cs="Arial"/>
          <w:b/>
          <w:sz w:val="22"/>
          <w:szCs w:val="22"/>
        </w:rPr>
        <w:t>PIRKIMO OBJEKTAS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tblGrid>
      <w:tr w:rsidR="00A352B8" w:rsidRPr="00690EBC" w14:paraId="1AE37AFA" w14:textId="77777777" w:rsidTr="008B21C1">
        <w:trPr>
          <w:trHeight w:val="786"/>
        </w:trPr>
        <w:tc>
          <w:tcPr>
            <w:tcW w:w="2977" w:type="dxa"/>
            <w:vAlign w:val="center"/>
          </w:tcPr>
          <w:p w14:paraId="0387AA01" w14:textId="5CDEB093" w:rsidR="00A352B8" w:rsidRPr="00690EBC" w:rsidRDefault="00A352B8" w:rsidP="00753089">
            <w:pPr>
              <w:jc w:val="both"/>
              <w:rPr>
                <w:rFonts w:ascii="Arial" w:eastAsia="Calibri" w:hAnsi="Arial" w:cs="Arial"/>
                <w:color w:val="000000"/>
                <w:sz w:val="22"/>
                <w:szCs w:val="22"/>
              </w:rPr>
            </w:pPr>
            <w:r w:rsidRPr="00690EBC">
              <w:rPr>
                <w:rFonts w:ascii="Arial" w:hAnsi="Arial" w:cs="Arial"/>
                <w:bCs/>
                <w:color w:val="000000"/>
                <w:sz w:val="22"/>
                <w:szCs w:val="22"/>
              </w:rPr>
              <w:t>Pirkimo objektas</w:t>
            </w:r>
          </w:p>
        </w:tc>
        <w:tc>
          <w:tcPr>
            <w:tcW w:w="6662" w:type="dxa"/>
            <w:vAlign w:val="center"/>
          </w:tcPr>
          <w:p w14:paraId="06919A92" w14:textId="13B77479" w:rsidR="00A352B8" w:rsidRPr="00D65696" w:rsidRDefault="00A352B8" w:rsidP="001337E8">
            <w:pPr>
              <w:jc w:val="both"/>
              <w:rPr>
                <w:rFonts w:ascii="Arial" w:eastAsia="Calibri" w:hAnsi="Arial" w:cs="Arial"/>
                <w:color w:val="000000"/>
                <w:sz w:val="22"/>
                <w:szCs w:val="22"/>
              </w:rPr>
            </w:pPr>
            <w:r w:rsidRPr="00690EBC">
              <w:rPr>
                <w:rFonts w:ascii="Arial" w:hAnsi="Arial" w:cs="Arial"/>
                <w:bCs/>
                <w:color w:val="000000"/>
                <w:sz w:val="22"/>
                <w:szCs w:val="22"/>
              </w:rPr>
              <w:t>Vilniaus universiteto</w:t>
            </w:r>
            <w:r w:rsidR="00005CEF" w:rsidRPr="00690EBC">
              <w:rPr>
                <w:rFonts w:ascii="Arial" w:hAnsi="Arial" w:cs="Arial"/>
                <w:bCs/>
                <w:color w:val="000000"/>
                <w:sz w:val="22"/>
                <w:szCs w:val="22"/>
              </w:rPr>
              <w:t xml:space="preserve"> pastato, esančio Birutės al. 37</w:t>
            </w:r>
            <w:r w:rsidR="0025685A" w:rsidRPr="00690EBC">
              <w:rPr>
                <w:rFonts w:ascii="Arial" w:hAnsi="Arial" w:cs="Arial"/>
                <w:bCs/>
                <w:color w:val="000000"/>
                <w:sz w:val="22"/>
                <w:szCs w:val="22"/>
              </w:rPr>
              <w:t>A</w:t>
            </w:r>
            <w:r w:rsidR="00005CEF" w:rsidRPr="00690EBC">
              <w:rPr>
                <w:rFonts w:ascii="Arial" w:hAnsi="Arial" w:cs="Arial"/>
                <w:bCs/>
                <w:color w:val="000000"/>
                <w:sz w:val="22"/>
                <w:szCs w:val="22"/>
              </w:rPr>
              <w:t>, Palanga, kambarių</w:t>
            </w:r>
            <w:r w:rsidR="005C4419" w:rsidRPr="00690EBC">
              <w:rPr>
                <w:rFonts w:ascii="Arial" w:hAnsi="Arial" w:cs="Arial"/>
                <w:bCs/>
                <w:color w:val="000000"/>
                <w:sz w:val="22"/>
                <w:szCs w:val="22"/>
              </w:rPr>
              <w:t xml:space="preserve"> ir koridorių</w:t>
            </w:r>
            <w:r w:rsidR="00005CEF" w:rsidRPr="00690EBC">
              <w:rPr>
                <w:rFonts w:ascii="Arial" w:hAnsi="Arial" w:cs="Arial"/>
                <w:bCs/>
                <w:color w:val="000000"/>
                <w:sz w:val="22"/>
                <w:szCs w:val="22"/>
              </w:rPr>
              <w:t xml:space="preserve"> remonto dabai</w:t>
            </w:r>
            <w:r w:rsidR="00D97BEC">
              <w:rPr>
                <w:rFonts w:ascii="Arial" w:hAnsi="Arial" w:cs="Arial"/>
                <w:bCs/>
                <w:color w:val="000000"/>
                <w:sz w:val="22"/>
                <w:szCs w:val="22"/>
              </w:rPr>
              <w:t xml:space="preserve"> bei į</w:t>
            </w:r>
            <w:r w:rsidR="00021257">
              <w:rPr>
                <w:rFonts w:ascii="Arial" w:hAnsi="Arial" w:cs="Arial"/>
                <w:bCs/>
                <w:color w:val="000000"/>
                <w:sz w:val="22"/>
                <w:szCs w:val="22"/>
              </w:rPr>
              <w:t>ėjimo iš lauko plytelių perklojimo darbai</w:t>
            </w:r>
            <w:r w:rsidR="004B00E0" w:rsidRPr="00690EBC">
              <w:rPr>
                <w:rFonts w:ascii="Arial" w:hAnsi="Arial" w:cs="Arial"/>
                <w:bCs/>
                <w:color w:val="000000"/>
                <w:sz w:val="22"/>
                <w:szCs w:val="22"/>
              </w:rPr>
              <w:t xml:space="preserve"> (toliau </w:t>
            </w:r>
            <w:r w:rsidR="004B00E0" w:rsidRPr="00223612">
              <w:rPr>
                <w:rFonts w:ascii="Arial" w:hAnsi="Arial" w:cs="Arial"/>
                <w:bCs/>
                <w:color w:val="000000"/>
                <w:sz w:val="22"/>
                <w:szCs w:val="22"/>
              </w:rPr>
              <w:t>–</w:t>
            </w:r>
            <w:r w:rsidR="004B00E0" w:rsidRPr="00D65696">
              <w:rPr>
                <w:rFonts w:ascii="Arial" w:hAnsi="Arial" w:cs="Arial"/>
                <w:bCs/>
                <w:color w:val="000000"/>
                <w:sz w:val="22"/>
                <w:szCs w:val="22"/>
              </w:rPr>
              <w:t xml:space="preserve"> Darbai)</w:t>
            </w:r>
            <w:r w:rsidR="00005CEF" w:rsidRPr="00D65696">
              <w:rPr>
                <w:rFonts w:ascii="Arial" w:hAnsi="Arial" w:cs="Arial"/>
                <w:bCs/>
                <w:color w:val="000000"/>
                <w:sz w:val="22"/>
                <w:szCs w:val="22"/>
              </w:rPr>
              <w:t xml:space="preserve">. </w:t>
            </w:r>
            <w:r w:rsidRPr="00D65696">
              <w:rPr>
                <w:rFonts w:ascii="Arial" w:hAnsi="Arial" w:cs="Arial"/>
                <w:bCs/>
                <w:color w:val="000000"/>
                <w:sz w:val="22"/>
                <w:szCs w:val="22"/>
              </w:rPr>
              <w:t xml:space="preserve"> </w:t>
            </w:r>
          </w:p>
        </w:tc>
      </w:tr>
      <w:tr w:rsidR="009F7C3C" w:rsidRPr="00690EBC" w14:paraId="3643CCB2" w14:textId="77777777" w:rsidTr="008B21C1">
        <w:trPr>
          <w:trHeight w:val="786"/>
        </w:trPr>
        <w:tc>
          <w:tcPr>
            <w:tcW w:w="2977" w:type="dxa"/>
            <w:vAlign w:val="center"/>
          </w:tcPr>
          <w:p w14:paraId="6F141307" w14:textId="77777777" w:rsidR="009F7C3C" w:rsidRPr="00D65696" w:rsidRDefault="009F7C3C" w:rsidP="00753089">
            <w:pPr>
              <w:jc w:val="both"/>
              <w:rPr>
                <w:rFonts w:ascii="Arial" w:eastAsia="Calibri" w:hAnsi="Arial" w:cs="Arial"/>
                <w:color w:val="000000"/>
                <w:sz w:val="22"/>
                <w:szCs w:val="22"/>
              </w:rPr>
            </w:pPr>
            <w:r w:rsidRPr="00223612">
              <w:rPr>
                <w:rFonts w:ascii="Arial" w:eastAsia="Calibri" w:hAnsi="Arial" w:cs="Arial"/>
                <w:color w:val="000000"/>
                <w:sz w:val="22"/>
                <w:szCs w:val="22"/>
              </w:rPr>
              <w:t>Statinio pavadinimas</w:t>
            </w:r>
          </w:p>
        </w:tc>
        <w:tc>
          <w:tcPr>
            <w:tcW w:w="6662" w:type="dxa"/>
            <w:vAlign w:val="center"/>
          </w:tcPr>
          <w:p w14:paraId="702AD53F" w14:textId="7A85764B" w:rsidR="009F7C3C" w:rsidRPr="00690EBC" w:rsidRDefault="00005CEF" w:rsidP="001337E8">
            <w:pPr>
              <w:jc w:val="both"/>
              <w:rPr>
                <w:rFonts w:ascii="Arial" w:eastAsia="Calibri" w:hAnsi="Arial" w:cs="Arial"/>
                <w:color w:val="000000"/>
                <w:sz w:val="22"/>
                <w:szCs w:val="22"/>
              </w:rPr>
            </w:pPr>
            <w:r w:rsidRPr="00690EBC">
              <w:rPr>
                <w:rFonts w:ascii="Arial" w:eastAsia="Calibri" w:hAnsi="Arial" w:cs="Arial"/>
                <w:color w:val="000000"/>
                <w:sz w:val="22"/>
                <w:szCs w:val="22"/>
              </w:rPr>
              <w:t>ROMUVA, Vilniaus universiteto poilsio namai, Birutės al. 37</w:t>
            </w:r>
            <w:r w:rsidR="0025685A" w:rsidRPr="00690EBC">
              <w:rPr>
                <w:rFonts w:ascii="Arial" w:eastAsia="Calibri" w:hAnsi="Arial" w:cs="Arial"/>
                <w:color w:val="000000"/>
                <w:sz w:val="22"/>
                <w:szCs w:val="22"/>
              </w:rPr>
              <w:t>A</w:t>
            </w:r>
            <w:r w:rsidR="009278FA" w:rsidRPr="00690EBC">
              <w:rPr>
                <w:rFonts w:ascii="Arial" w:eastAsia="Calibri" w:hAnsi="Arial" w:cs="Arial"/>
                <w:color w:val="000000"/>
                <w:sz w:val="22"/>
                <w:szCs w:val="22"/>
              </w:rPr>
              <w:t>,</w:t>
            </w:r>
            <w:r w:rsidRPr="00690EBC">
              <w:rPr>
                <w:rFonts w:ascii="Arial" w:eastAsia="Calibri" w:hAnsi="Arial" w:cs="Arial"/>
                <w:color w:val="000000"/>
                <w:sz w:val="22"/>
                <w:szCs w:val="22"/>
              </w:rPr>
              <w:t xml:space="preserve"> Palanga </w:t>
            </w:r>
            <w:r w:rsidR="009278FA" w:rsidRPr="00690EBC">
              <w:rPr>
                <w:rFonts w:ascii="Arial" w:eastAsia="Calibri" w:hAnsi="Arial" w:cs="Arial"/>
                <w:color w:val="000000"/>
                <w:sz w:val="22"/>
                <w:szCs w:val="22"/>
              </w:rPr>
              <w:t xml:space="preserve"> </w:t>
            </w:r>
          </w:p>
        </w:tc>
      </w:tr>
      <w:tr w:rsidR="009F7C3C" w:rsidRPr="00690EBC" w14:paraId="1F672958" w14:textId="77777777" w:rsidTr="008B21C1">
        <w:trPr>
          <w:trHeight w:val="359"/>
        </w:trPr>
        <w:tc>
          <w:tcPr>
            <w:tcW w:w="2977" w:type="dxa"/>
            <w:vAlign w:val="center"/>
          </w:tcPr>
          <w:p w14:paraId="62109769" w14:textId="77777777" w:rsidR="009F7C3C" w:rsidRPr="00D65696" w:rsidRDefault="009F7C3C" w:rsidP="00753089">
            <w:pPr>
              <w:jc w:val="both"/>
              <w:rPr>
                <w:rFonts w:ascii="Arial" w:eastAsia="Calibri" w:hAnsi="Arial" w:cs="Arial"/>
                <w:color w:val="000000"/>
                <w:sz w:val="22"/>
                <w:szCs w:val="22"/>
              </w:rPr>
            </w:pPr>
            <w:r w:rsidRPr="00223612">
              <w:rPr>
                <w:rFonts w:ascii="Arial" w:eastAsia="Calibri" w:hAnsi="Arial" w:cs="Arial"/>
                <w:color w:val="000000"/>
                <w:sz w:val="22"/>
                <w:szCs w:val="22"/>
              </w:rPr>
              <w:t>Statinio kategorija</w:t>
            </w:r>
          </w:p>
        </w:tc>
        <w:tc>
          <w:tcPr>
            <w:tcW w:w="6662" w:type="dxa"/>
            <w:vAlign w:val="center"/>
          </w:tcPr>
          <w:p w14:paraId="318D93AD" w14:textId="7BD19F33" w:rsidR="009F7C3C" w:rsidRPr="00690EBC" w:rsidRDefault="00BB2669" w:rsidP="005C3D78">
            <w:pPr>
              <w:jc w:val="both"/>
              <w:rPr>
                <w:rFonts w:ascii="Arial" w:eastAsia="Calibri" w:hAnsi="Arial" w:cs="Arial"/>
                <w:color w:val="000000"/>
                <w:sz w:val="22"/>
                <w:szCs w:val="22"/>
              </w:rPr>
            </w:pPr>
            <w:r w:rsidRPr="00690EBC">
              <w:rPr>
                <w:rFonts w:ascii="Arial" w:eastAsia="Calibri" w:hAnsi="Arial" w:cs="Arial"/>
                <w:sz w:val="22"/>
                <w:szCs w:val="22"/>
              </w:rPr>
              <w:t>Ypatingas s</w:t>
            </w:r>
            <w:r w:rsidR="009F7C3C" w:rsidRPr="00690EBC">
              <w:rPr>
                <w:rFonts w:ascii="Arial" w:eastAsia="Calibri" w:hAnsi="Arial" w:cs="Arial"/>
                <w:sz w:val="22"/>
                <w:szCs w:val="22"/>
              </w:rPr>
              <w:t>tatinys</w:t>
            </w:r>
          </w:p>
        </w:tc>
      </w:tr>
      <w:tr w:rsidR="009F7C3C" w:rsidRPr="00690EBC" w14:paraId="37A87447" w14:textId="77777777" w:rsidTr="008B21C1">
        <w:trPr>
          <w:trHeight w:val="355"/>
        </w:trPr>
        <w:tc>
          <w:tcPr>
            <w:tcW w:w="2977" w:type="dxa"/>
            <w:vAlign w:val="center"/>
          </w:tcPr>
          <w:p w14:paraId="53A9D21C" w14:textId="77777777" w:rsidR="009F7C3C" w:rsidRPr="00D65696" w:rsidRDefault="007A25E4" w:rsidP="00753089">
            <w:pPr>
              <w:jc w:val="both"/>
              <w:rPr>
                <w:rFonts w:ascii="Arial" w:eastAsia="Calibri" w:hAnsi="Arial" w:cs="Arial"/>
                <w:color w:val="000000"/>
                <w:sz w:val="22"/>
                <w:szCs w:val="22"/>
              </w:rPr>
            </w:pPr>
            <w:r w:rsidRPr="00223612">
              <w:rPr>
                <w:rFonts w:ascii="Arial" w:eastAsia="Calibri" w:hAnsi="Arial" w:cs="Arial"/>
                <w:color w:val="000000"/>
                <w:sz w:val="22"/>
                <w:szCs w:val="22"/>
              </w:rPr>
              <w:t>V</w:t>
            </w:r>
            <w:r w:rsidR="009F7C3C" w:rsidRPr="00D65696">
              <w:rPr>
                <w:rFonts w:ascii="Arial" w:eastAsia="Calibri" w:hAnsi="Arial" w:cs="Arial"/>
                <w:color w:val="000000"/>
                <w:sz w:val="22"/>
                <w:szCs w:val="22"/>
              </w:rPr>
              <w:t>ieta</w:t>
            </w:r>
          </w:p>
        </w:tc>
        <w:tc>
          <w:tcPr>
            <w:tcW w:w="6662" w:type="dxa"/>
            <w:vAlign w:val="center"/>
          </w:tcPr>
          <w:p w14:paraId="34EE5E67" w14:textId="073000F8" w:rsidR="009F7C3C" w:rsidRPr="00690EBC" w:rsidRDefault="00005CEF" w:rsidP="005C3D78">
            <w:pPr>
              <w:jc w:val="both"/>
              <w:rPr>
                <w:rFonts w:ascii="Arial" w:eastAsia="Calibri" w:hAnsi="Arial" w:cs="Arial"/>
                <w:color w:val="000000"/>
                <w:sz w:val="22"/>
                <w:szCs w:val="22"/>
              </w:rPr>
            </w:pPr>
            <w:r w:rsidRPr="00690EBC">
              <w:rPr>
                <w:rFonts w:ascii="Arial" w:eastAsia="Calibri" w:hAnsi="Arial" w:cs="Arial"/>
                <w:color w:val="000000"/>
                <w:sz w:val="22"/>
                <w:szCs w:val="22"/>
              </w:rPr>
              <w:t>Palanga</w:t>
            </w:r>
          </w:p>
        </w:tc>
      </w:tr>
      <w:tr w:rsidR="009F7C3C" w:rsidRPr="00690EBC" w14:paraId="2BC1F57A" w14:textId="77777777" w:rsidTr="008B21C1">
        <w:trPr>
          <w:trHeight w:val="361"/>
        </w:trPr>
        <w:tc>
          <w:tcPr>
            <w:tcW w:w="2977" w:type="dxa"/>
            <w:vAlign w:val="center"/>
          </w:tcPr>
          <w:p w14:paraId="54819FFC" w14:textId="77777777" w:rsidR="009F7C3C" w:rsidRPr="00D65696" w:rsidRDefault="009F7C3C" w:rsidP="00753089">
            <w:pPr>
              <w:jc w:val="both"/>
              <w:rPr>
                <w:rFonts w:ascii="Arial" w:eastAsia="Calibri" w:hAnsi="Arial" w:cs="Arial"/>
                <w:color w:val="000000"/>
                <w:sz w:val="22"/>
                <w:szCs w:val="22"/>
              </w:rPr>
            </w:pPr>
            <w:r w:rsidRPr="00223612">
              <w:rPr>
                <w:rFonts w:ascii="Arial" w:eastAsia="Calibri" w:hAnsi="Arial" w:cs="Arial"/>
                <w:color w:val="000000"/>
                <w:sz w:val="22"/>
                <w:szCs w:val="22"/>
              </w:rPr>
              <w:t>Statini</w:t>
            </w:r>
            <w:r w:rsidR="007A25E4" w:rsidRPr="00D65696">
              <w:rPr>
                <w:rFonts w:ascii="Arial" w:eastAsia="Calibri" w:hAnsi="Arial" w:cs="Arial"/>
                <w:color w:val="000000"/>
                <w:sz w:val="22"/>
                <w:szCs w:val="22"/>
              </w:rPr>
              <w:t>ų</w:t>
            </w:r>
            <w:r w:rsidRPr="00D65696">
              <w:rPr>
                <w:rFonts w:ascii="Arial" w:eastAsia="Calibri" w:hAnsi="Arial" w:cs="Arial"/>
                <w:color w:val="000000"/>
                <w:sz w:val="22"/>
                <w:szCs w:val="22"/>
              </w:rPr>
              <w:t xml:space="preserve"> paskirtis</w:t>
            </w:r>
          </w:p>
        </w:tc>
        <w:tc>
          <w:tcPr>
            <w:tcW w:w="6662" w:type="dxa"/>
            <w:vAlign w:val="center"/>
          </w:tcPr>
          <w:p w14:paraId="0BE3585F" w14:textId="3ADA9196" w:rsidR="009F7C3C" w:rsidRPr="00223612" w:rsidRDefault="006B0A9B" w:rsidP="005C3D78">
            <w:pPr>
              <w:jc w:val="both"/>
              <w:rPr>
                <w:rFonts w:ascii="Arial" w:eastAsia="Calibri" w:hAnsi="Arial" w:cs="Arial"/>
                <w:color w:val="000000"/>
                <w:sz w:val="22"/>
                <w:szCs w:val="22"/>
              </w:rPr>
            </w:pPr>
            <w:r w:rsidRPr="00D65696">
              <w:rPr>
                <w:rFonts w:ascii="Arial" w:eastAsia="Calibri" w:hAnsi="Arial" w:cs="Arial"/>
                <w:color w:val="000000"/>
                <w:sz w:val="22"/>
                <w:szCs w:val="22"/>
              </w:rPr>
              <w:t>Negyvenam</w:t>
            </w:r>
            <w:r w:rsidR="00DF11D6">
              <w:rPr>
                <w:rFonts w:ascii="Arial" w:eastAsia="Calibri" w:hAnsi="Arial" w:cs="Arial"/>
                <w:color w:val="000000"/>
                <w:sz w:val="22"/>
                <w:szCs w:val="22"/>
              </w:rPr>
              <w:t>osios</w:t>
            </w:r>
            <w:r w:rsidRPr="00D65696">
              <w:rPr>
                <w:rFonts w:ascii="Arial" w:eastAsia="Calibri" w:hAnsi="Arial" w:cs="Arial"/>
                <w:color w:val="000000"/>
                <w:sz w:val="22"/>
                <w:szCs w:val="22"/>
              </w:rPr>
              <w:t xml:space="preserve"> paskirties pastatas</w:t>
            </w:r>
            <w:r w:rsidR="009F7C3C" w:rsidRPr="00D65696">
              <w:rPr>
                <w:rFonts w:ascii="Arial" w:eastAsia="Calibri" w:hAnsi="Arial" w:cs="Arial"/>
                <w:color w:val="000000"/>
                <w:sz w:val="22"/>
                <w:szCs w:val="22"/>
              </w:rPr>
              <w:t xml:space="preserve"> </w:t>
            </w:r>
          </w:p>
        </w:tc>
      </w:tr>
      <w:tr w:rsidR="00277A13" w:rsidRPr="00690EBC" w14:paraId="1163D00B" w14:textId="77777777" w:rsidTr="008B21C1">
        <w:trPr>
          <w:trHeight w:val="357"/>
        </w:trPr>
        <w:tc>
          <w:tcPr>
            <w:tcW w:w="2977" w:type="dxa"/>
            <w:vAlign w:val="center"/>
          </w:tcPr>
          <w:p w14:paraId="4AF30F4E" w14:textId="77777777" w:rsidR="00277A13" w:rsidRPr="00D65696" w:rsidRDefault="007A25E4" w:rsidP="00753089">
            <w:pPr>
              <w:jc w:val="both"/>
              <w:rPr>
                <w:rFonts w:ascii="Arial" w:eastAsia="Calibri" w:hAnsi="Arial" w:cs="Arial"/>
                <w:color w:val="000000"/>
                <w:sz w:val="22"/>
                <w:szCs w:val="22"/>
              </w:rPr>
            </w:pPr>
            <w:r w:rsidRPr="00223612">
              <w:rPr>
                <w:rFonts w:ascii="Arial" w:eastAsia="Calibri" w:hAnsi="Arial" w:cs="Arial"/>
                <w:color w:val="000000"/>
                <w:sz w:val="22"/>
                <w:szCs w:val="22"/>
              </w:rPr>
              <w:t>D</w:t>
            </w:r>
            <w:r w:rsidR="00D443FA" w:rsidRPr="00D65696">
              <w:rPr>
                <w:rFonts w:ascii="Arial" w:eastAsia="Calibri" w:hAnsi="Arial" w:cs="Arial"/>
                <w:color w:val="000000"/>
                <w:sz w:val="22"/>
                <w:szCs w:val="22"/>
              </w:rPr>
              <w:t xml:space="preserve">arbų </w:t>
            </w:r>
            <w:r w:rsidR="00061D80" w:rsidRPr="00D65696">
              <w:rPr>
                <w:rFonts w:ascii="Arial" w:eastAsia="Calibri" w:hAnsi="Arial" w:cs="Arial"/>
                <w:color w:val="000000"/>
                <w:sz w:val="22"/>
                <w:szCs w:val="22"/>
              </w:rPr>
              <w:t>pirkimo būdas</w:t>
            </w:r>
          </w:p>
        </w:tc>
        <w:tc>
          <w:tcPr>
            <w:tcW w:w="6662" w:type="dxa"/>
            <w:vAlign w:val="center"/>
          </w:tcPr>
          <w:p w14:paraId="699EEFD6" w14:textId="6E0FF471" w:rsidR="00456945" w:rsidRPr="00690EBC" w:rsidRDefault="005356C2" w:rsidP="005C3D78">
            <w:pPr>
              <w:jc w:val="both"/>
              <w:rPr>
                <w:rFonts w:ascii="Arial" w:eastAsia="Calibri" w:hAnsi="Arial" w:cs="Arial"/>
                <w:color w:val="000000"/>
                <w:sz w:val="22"/>
                <w:szCs w:val="22"/>
              </w:rPr>
            </w:pPr>
            <w:r w:rsidRPr="00690EBC">
              <w:rPr>
                <w:rFonts w:ascii="Arial" w:eastAsia="Calibri" w:hAnsi="Arial" w:cs="Arial"/>
                <w:color w:val="000000"/>
                <w:sz w:val="22"/>
                <w:szCs w:val="22"/>
              </w:rPr>
              <w:t xml:space="preserve">Mažos vertės </w:t>
            </w:r>
            <w:r w:rsidR="008F60FB" w:rsidRPr="00690EBC">
              <w:rPr>
                <w:rFonts w:ascii="Arial" w:eastAsia="Calibri" w:hAnsi="Arial" w:cs="Arial"/>
                <w:color w:val="000000"/>
                <w:sz w:val="22"/>
                <w:szCs w:val="22"/>
              </w:rPr>
              <w:t>pirkimas (skelbiama apklausa)</w:t>
            </w:r>
          </w:p>
        </w:tc>
      </w:tr>
      <w:tr w:rsidR="00277A13" w:rsidRPr="00690EBC" w14:paraId="2B485BC2" w14:textId="77777777" w:rsidTr="008B21C1">
        <w:trPr>
          <w:trHeight w:val="268"/>
        </w:trPr>
        <w:tc>
          <w:tcPr>
            <w:tcW w:w="2977" w:type="dxa"/>
            <w:vAlign w:val="center"/>
          </w:tcPr>
          <w:p w14:paraId="3D30EDAB" w14:textId="77777777" w:rsidR="00277A13" w:rsidRPr="00D65696" w:rsidRDefault="003A2F7E" w:rsidP="00753089">
            <w:pPr>
              <w:jc w:val="both"/>
              <w:rPr>
                <w:rFonts w:ascii="Arial" w:eastAsia="Calibri" w:hAnsi="Arial" w:cs="Arial"/>
                <w:sz w:val="22"/>
                <w:szCs w:val="22"/>
              </w:rPr>
            </w:pPr>
            <w:r w:rsidRPr="00223612">
              <w:rPr>
                <w:rFonts w:ascii="Arial" w:eastAsia="Calibri" w:hAnsi="Arial" w:cs="Arial"/>
                <w:color w:val="000000"/>
                <w:sz w:val="22"/>
                <w:szCs w:val="22"/>
              </w:rPr>
              <w:t>D</w:t>
            </w:r>
            <w:r w:rsidR="00BE5B38" w:rsidRPr="00D65696">
              <w:rPr>
                <w:rFonts w:ascii="Arial" w:eastAsia="Calibri" w:hAnsi="Arial" w:cs="Arial"/>
                <w:color w:val="000000"/>
                <w:sz w:val="22"/>
                <w:szCs w:val="22"/>
              </w:rPr>
              <w:t>arbų atlikimo ter</w:t>
            </w:r>
            <w:r w:rsidR="003E0D2C" w:rsidRPr="00D65696">
              <w:rPr>
                <w:rFonts w:ascii="Arial" w:eastAsia="Calibri" w:hAnsi="Arial" w:cs="Arial"/>
                <w:color w:val="000000"/>
                <w:sz w:val="22"/>
                <w:szCs w:val="22"/>
              </w:rPr>
              <w:t>minas</w:t>
            </w:r>
            <w:r w:rsidR="00277A13" w:rsidRPr="00D65696">
              <w:rPr>
                <w:rFonts w:ascii="Arial" w:eastAsia="Calibri" w:hAnsi="Arial" w:cs="Arial"/>
                <w:color w:val="000000"/>
                <w:sz w:val="22"/>
                <w:szCs w:val="22"/>
              </w:rPr>
              <w:t xml:space="preserve"> </w:t>
            </w:r>
          </w:p>
        </w:tc>
        <w:tc>
          <w:tcPr>
            <w:tcW w:w="6662" w:type="dxa"/>
            <w:vAlign w:val="center"/>
          </w:tcPr>
          <w:p w14:paraId="191A9164" w14:textId="61A72B68" w:rsidR="00EA696C" w:rsidRPr="00690EBC" w:rsidRDefault="00BB71F4" w:rsidP="005C3D78">
            <w:pPr>
              <w:jc w:val="both"/>
              <w:rPr>
                <w:rFonts w:ascii="Arial" w:eastAsia="Calibri" w:hAnsi="Arial" w:cs="Arial"/>
                <w:sz w:val="22"/>
                <w:szCs w:val="22"/>
              </w:rPr>
            </w:pPr>
            <w:r>
              <w:rPr>
                <w:rFonts w:ascii="Arial" w:hAnsi="Arial" w:cs="Arial"/>
                <w:sz w:val="22"/>
                <w:szCs w:val="22"/>
              </w:rPr>
              <w:t xml:space="preserve">2 mėnesiai </w:t>
            </w:r>
            <w:r w:rsidR="003373F4" w:rsidRPr="00223612">
              <w:rPr>
                <w:rStyle w:val="normaltextrun"/>
                <w:rFonts w:ascii="Arial" w:hAnsi="Arial" w:cs="Arial"/>
                <w:color w:val="000000"/>
                <w:sz w:val="22"/>
                <w:szCs w:val="22"/>
                <w:shd w:val="clear" w:color="auto" w:fill="FFFFFF"/>
              </w:rPr>
              <w:t xml:space="preserve">nuo </w:t>
            </w:r>
            <w:r w:rsidR="007F39C2" w:rsidRPr="00D65696">
              <w:rPr>
                <w:rStyle w:val="normaltextrun"/>
                <w:rFonts w:ascii="Arial" w:hAnsi="Arial" w:cs="Arial"/>
                <w:color w:val="000000"/>
                <w:sz w:val="22"/>
                <w:szCs w:val="22"/>
                <w:shd w:val="clear" w:color="auto" w:fill="FFFFFF"/>
              </w:rPr>
              <w:t>s</w:t>
            </w:r>
            <w:r w:rsidR="003373F4" w:rsidRPr="00D65696">
              <w:rPr>
                <w:rStyle w:val="normaltextrun"/>
                <w:rFonts w:ascii="Arial" w:hAnsi="Arial" w:cs="Arial"/>
                <w:color w:val="000000"/>
                <w:sz w:val="22"/>
                <w:szCs w:val="22"/>
                <w:shd w:val="clear" w:color="auto" w:fill="FFFFFF"/>
              </w:rPr>
              <w:t>utarties įsigaliojimo dieno</w:t>
            </w:r>
            <w:r w:rsidR="003373F4" w:rsidRPr="00690EBC">
              <w:rPr>
                <w:rStyle w:val="normaltextrun"/>
                <w:rFonts w:ascii="Arial" w:hAnsi="Arial" w:cs="Arial"/>
                <w:color w:val="000000"/>
                <w:sz w:val="22"/>
                <w:szCs w:val="22"/>
                <w:shd w:val="clear" w:color="auto" w:fill="FFFFFF"/>
              </w:rPr>
              <w:t>s</w:t>
            </w:r>
            <w:r w:rsidR="00170B99">
              <w:rPr>
                <w:rStyle w:val="normaltextrun"/>
                <w:rFonts w:ascii="Arial" w:hAnsi="Arial" w:cs="Arial"/>
                <w:color w:val="000000"/>
                <w:sz w:val="22"/>
                <w:szCs w:val="22"/>
                <w:shd w:val="clear" w:color="auto" w:fill="FFFFFF"/>
              </w:rPr>
              <w:t xml:space="preserve">. </w:t>
            </w:r>
            <w:r w:rsidR="00170B99">
              <w:rPr>
                <w:rFonts w:ascii="Arial" w:hAnsi="Arial" w:cs="Arial"/>
                <w:sz w:val="22"/>
                <w:szCs w:val="22"/>
              </w:rPr>
              <w:t>Darbų atlikimas negali būti vykdomas poilsio sezono laiku nuo gegužės 19 d. iki rugsėjo 21 d.</w:t>
            </w:r>
          </w:p>
        </w:tc>
      </w:tr>
      <w:tr w:rsidR="00277A13" w:rsidRPr="00690EBC" w14:paraId="2EB598C9" w14:textId="77777777" w:rsidTr="008B21C1">
        <w:trPr>
          <w:trHeight w:val="347"/>
        </w:trPr>
        <w:tc>
          <w:tcPr>
            <w:tcW w:w="2977" w:type="dxa"/>
            <w:vAlign w:val="center"/>
          </w:tcPr>
          <w:p w14:paraId="11F4DE52" w14:textId="77777777" w:rsidR="00277A13" w:rsidRPr="00D65696" w:rsidRDefault="00277A13" w:rsidP="00753089">
            <w:pPr>
              <w:jc w:val="both"/>
              <w:rPr>
                <w:rFonts w:ascii="Arial" w:eastAsia="Calibri" w:hAnsi="Arial" w:cs="Arial"/>
                <w:sz w:val="22"/>
                <w:szCs w:val="22"/>
              </w:rPr>
            </w:pPr>
            <w:r w:rsidRPr="00223612">
              <w:rPr>
                <w:rFonts w:ascii="Arial" w:eastAsia="Calibri" w:hAnsi="Arial" w:cs="Arial"/>
                <w:sz w:val="22"/>
                <w:szCs w:val="22"/>
              </w:rPr>
              <w:t>Užsakovas</w:t>
            </w:r>
          </w:p>
        </w:tc>
        <w:tc>
          <w:tcPr>
            <w:tcW w:w="6662" w:type="dxa"/>
            <w:vAlign w:val="center"/>
          </w:tcPr>
          <w:p w14:paraId="7A01B625" w14:textId="65393129" w:rsidR="00277A13" w:rsidRPr="00690EBC" w:rsidRDefault="00277A13" w:rsidP="005C3D78">
            <w:pPr>
              <w:jc w:val="both"/>
              <w:rPr>
                <w:rFonts w:ascii="Arial" w:eastAsia="Calibri" w:hAnsi="Arial" w:cs="Arial"/>
                <w:sz w:val="22"/>
                <w:szCs w:val="22"/>
              </w:rPr>
            </w:pPr>
            <w:r w:rsidRPr="00690EBC">
              <w:rPr>
                <w:rFonts w:ascii="Arial" w:eastAsia="Calibri" w:hAnsi="Arial" w:cs="Arial"/>
                <w:sz w:val="22"/>
                <w:szCs w:val="22"/>
              </w:rPr>
              <w:t>Vilniaus universitetas</w:t>
            </w:r>
          </w:p>
        </w:tc>
      </w:tr>
      <w:tr w:rsidR="00277A13" w:rsidRPr="00690EBC" w14:paraId="31BBC9FC" w14:textId="77777777" w:rsidTr="008B21C1">
        <w:trPr>
          <w:trHeight w:val="357"/>
        </w:trPr>
        <w:tc>
          <w:tcPr>
            <w:tcW w:w="2977" w:type="dxa"/>
            <w:vAlign w:val="center"/>
          </w:tcPr>
          <w:p w14:paraId="07B32DDD" w14:textId="77777777" w:rsidR="00277A13" w:rsidRPr="00D65696" w:rsidRDefault="00277A13" w:rsidP="00753089">
            <w:pPr>
              <w:jc w:val="both"/>
              <w:rPr>
                <w:rFonts w:ascii="Arial" w:eastAsia="Calibri" w:hAnsi="Arial" w:cs="Arial"/>
                <w:sz w:val="22"/>
                <w:szCs w:val="22"/>
              </w:rPr>
            </w:pPr>
            <w:r w:rsidRPr="00223612">
              <w:rPr>
                <w:rFonts w:ascii="Arial" w:eastAsia="Calibri" w:hAnsi="Arial" w:cs="Arial"/>
                <w:sz w:val="22"/>
                <w:szCs w:val="22"/>
              </w:rPr>
              <w:t>Užsakovo adresas</w:t>
            </w:r>
          </w:p>
        </w:tc>
        <w:tc>
          <w:tcPr>
            <w:tcW w:w="6662" w:type="dxa"/>
            <w:vAlign w:val="center"/>
          </w:tcPr>
          <w:p w14:paraId="7FF33EC3" w14:textId="77777777" w:rsidR="00277A13" w:rsidRPr="00690EBC" w:rsidRDefault="00277A13" w:rsidP="005C3D78">
            <w:pPr>
              <w:jc w:val="both"/>
              <w:rPr>
                <w:rFonts w:ascii="Arial" w:eastAsia="Calibri" w:hAnsi="Arial" w:cs="Arial"/>
                <w:sz w:val="22"/>
                <w:szCs w:val="22"/>
              </w:rPr>
            </w:pPr>
            <w:r w:rsidRPr="00690EBC">
              <w:rPr>
                <w:rFonts w:ascii="Arial" w:eastAsia="Calibri" w:hAnsi="Arial" w:cs="Arial"/>
                <w:sz w:val="22"/>
                <w:szCs w:val="22"/>
              </w:rPr>
              <w:t>Universiteto g. 3</w:t>
            </w:r>
            <w:r w:rsidR="00CD208E" w:rsidRPr="00690EBC">
              <w:rPr>
                <w:rFonts w:ascii="Arial" w:eastAsia="Calibri" w:hAnsi="Arial" w:cs="Arial"/>
                <w:sz w:val="22"/>
                <w:szCs w:val="22"/>
              </w:rPr>
              <w:t>,</w:t>
            </w:r>
            <w:r w:rsidRPr="00690EBC">
              <w:rPr>
                <w:rFonts w:ascii="Arial" w:eastAsia="Calibri" w:hAnsi="Arial" w:cs="Arial"/>
                <w:sz w:val="22"/>
                <w:szCs w:val="22"/>
              </w:rPr>
              <w:t xml:space="preserve"> Vilnius</w:t>
            </w:r>
          </w:p>
        </w:tc>
      </w:tr>
      <w:tr w:rsidR="0041780B" w:rsidRPr="00690EBC" w14:paraId="6FF5F888" w14:textId="77777777" w:rsidTr="008B21C1">
        <w:trPr>
          <w:trHeight w:val="357"/>
        </w:trPr>
        <w:tc>
          <w:tcPr>
            <w:tcW w:w="2977" w:type="dxa"/>
            <w:tcBorders>
              <w:top w:val="single" w:sz="4" w:space="0" w:color="auto"/>
              <w:left w:val="single" w:sz="4" w:space="0" w:color="auto"/>
              <w:bottom w:val="single" w:sz="4" w:space="0" w:color="auto"/>
              <w:right w:val="single" w:sz="4" w:space="0" w:color="auto"/>
            </w:tcBorders>
            <w:vAlign w:val="center"/>
          </w:tcPr>
          <w:p w14:paraId="7E5FD7C0" w14:textId="77777777" w:rsidR="0041780B" w:rsidRPr="00690EBC" w:rsidRDefault="0041780B" w:rsidP="00753089">
            <w:pPr>
              <w:jc w:val="both"/>
              <w:rPr>
                <w:rFonts w:ascii="Arial" w:eastAsia="Calibri" w:hAnsi="Arial" w:cs="Arial"/>
                <w:sz w:val="22"/>
                <w:szCs w:val="22"/>
              </w:rPr>
            </w:pPr>
            <w:r w:rsidRPr="00223612">
              <w:rPr>
                <w:rFonts w:ascii="Arial" w:eastAsia="Calibri" w:hAnsi="Arial" w:cs="Arial"/>
                <w:sz w:val="22"/>
                <w:szCs w:val="22"/>
              </w:rPr>
              <w:t>Normatyviniai dokumentai, kuriais vadovaujantis atliekami darbai</w:t>
            </w:r>
          </w:p>
        </w:tc>
        <w:tc>
          <w:tcPr>
            <w:tcW w:w="6662" w:type="dxa"/>
            <w:tcBorders>
              <w:top w:val="single" w:sz="4" w:space="0" w:color="auto"/>
              <w:left w:val="single" w:sz="4" w:space="0" w:color="auto"/>
              <w:bottom w:val="single" w:sz="4" w:space="0" w:color="auto"/>
              <w:right w:val="single" w:sz="4" w:space="0" w:color="auto"/>
            </w:tcBorders>
            <w:vAlign w:val="center"/>
          </w:tcPr>
          <w:p w14:paraId="3DE4E5E6" w14:textId="07DA1A50" w:rsidR="0041780B" w:rsidRPr="00690EBC" w:rsidRDefault="00253B7D" w:rsidP="005C3D78">
            <w:pPr>
              <w:jc w:val="both"/>
              <w:rPr>
                <w:rFonts w:ascii="Arial" w:eastAsia="Calibri" w:hAnsi="Arial" w:cs="Arial"/>
                <w:sz w:val="22"/>
                <w:szCs w:val="22"/>
              </w:rPr>
            </w:pPr>
            <w:r w:rsidRPr="00690EBC">
              <w:rPr>
                <w:rFonts w:ascii="Arial" w:eastAsia="Calibri" w:hAnsi="Arial" w:cs="Arial"/>
                <w:sz w:val="22"/>
                <w:szCs w:val="22"/>
              </w:rPr>
              <w:t>Lietuvos Respublikos s</w:t>
            </w:r>
            <w:r w:rsidR="0041780B" w:rsidRPr="00690EBC">
              <w:rPr>
                <w:rFonts w:ascii="Arial" w:eastAsia="Calibri" w:hAnsi="Arial" w:cs="Arial"/>
                <w:sz w:val="22"/>
                <w:szCs w:val="22"/>
              </w:rPr>
              <w:t>tatybos įstatymas;</w:t>
            </w:r>
          </w:p>
          <w:p w14:paraId="115479DB" w14:textId="33CF0C9D" w:rsidR="00C84241" w:rsidRPr="00690EBC" w:rsidRDefault="00253B7D" w:rsidP="001337E8">
            <w:pPr>
              <w:jc w:val="both"/>
              <w:rPr>
                <w:rFonts w:ascii="Arial" w:hAnsi="Arial" w:cs="Arial"/>
                <w:color w:val="000000"/>
                <w:sz w:val="22"/>
                <w:szCs w:val="22"/>
              </w:rPr>
            </w:pPr>
            <w:r w:rsidRPr="00690EBC">
              <w:rPr>
                <w:rFonts w:ascii="Arial" w:eastAsia="Calibri" w:hAnsi="Arial" w:cs="Arial"/>
                <w:sz w:val="22"/>
                <w:szCs w:val="22"/>
              </w:rPr>
              <w:t>Lietuvos Respublikos</w:t>
            </w:r>
            <w:r w:rsidR="00C84241" w:rsidRPr="00690EBC">
              <w:rPr>
                <w:rFonts w:ascii="Arial" w:hAnsi="Arial" w:cs="Arial"/>
                <w:color w:val="000000"/>
                <w:sz w:val="22"/>
                <w:szCs w:val="22"/>
              </w:rPr>
              <w:t xml:space="preserve"> </w:t>
            </w:r>
            <w:r w:rsidRPr="00690EBC">
              <w:rPr>
                <w:rFonts w:ascii="Arial" w:hAnsi="Arial" w:cs="Arial"/>
                <w:color w:val="000000"/>
                <w:sz w:val="22"/>
                <w:szCs w:val="22"/>
              </w:rPr>
              <w:t xml:space="preserve">statybos </w:t>
            </w:r>
            <w:r w:rsidR="00C84241" w:rsidRPr="00690EBC">
              <w:rPr>
                <w:rFonts w:ascii="Arial" w:hAnsi="Arial" w:cs="Arial"/>
                <w:color w:val="000000"/>
                <w:sz w:val="22"/>
                <w:szCs w:val="22"/>
              </w:rPr>
              <w:t>techninis reglamentas STR</w:t>
            </w:r>
            <w:r w:rsidR="008477BE" w:rsidRPr="00690EBC">
              <w:rPr>
                <w:rFonts w:ascii="Arial" w:hAnsi="Arial" w:cs="Arial"/>
                <w:color w:val="000000"/>
                <w:sz w:val="22"/>
                <w:szCs w:val="22"/>
              </w:rPr>
              <w:t xml:space="preserve"> 1.01.08:2002</w:t>
            </w:r>
            <w:r w:rsidR="002948B5" w:rsidRPr="00690EBC">
              <w:rPr>
                <w:rFonts w:ascii="Arial" w:hAnsi="Arial" w:cs="Arial"/>
                <w:color w:val="000000"/>
                <w:sz w:val="22"/>
                <w:szCs w:val="22"/>
              </w:rPr>
              <w:t>;</w:t>
            </w:r>
          </w:p>
          <w:p w14:paraId="4EDE157A" w14:textId="0B1491D7" w:rsidR="002948B5" w:rsidRPr="00690EBC" w:rsidRDefault="002948B5" w:rsidP="001337E8">
            <w:pPr>
              <w:jc w:val="both"/>
              <w:rPr>
                <w:rFonts w:ascii="Arial" w:hAnsi="Arial" w:cs="Arial"/>
                <w:color w:val="000000"/>
                <w:sz w:val="22"/>
                <w:szCs w:val="22"/>
              </w:rPr>
            </w:pPr>
            <w:r w:rsidRPr="00690EBC">
              <w:rPr>
                <w:rFonts w:ascii="Arial" w:hAnsi="Arial" w:cs="Arial"/>
                <w:color w:val="000000"/>
                <w:sz w:val="22"/>
                <w:szCs w:val="22"/>
              </w:rPr>
              <w:t>Saugos ir sveikatos taisyklės statyboje DT 5-00;</w:t>
            </w:r>
          </w:p>
          <w:p w14:paraId="7C7357A3" w14:textId="150EB1B6" w:rsidR="0041780B" w:rsidRPr="00690EBC" w:rsidRDefault="002948B5" w:rsidP="00753089">
            <w:pPr>
              <w:jc w:val="both"/>
              <w:rPr>
                <w:rFonts w:ascii="Arial" w:eastAsia="Calibri" w:hAnsi="Arial" w:cs="Arial"/>
                <w:sz w:val="22"/>
                <w:szCs w:val="22"/>
              </w:rPr>
            </w:pPr>
            <w:r w:rsidRPr="00690EBC">
              <w:rPr>
                <w:rFonts w:ascii="Arial" w:hAnsi="Arial" w:cs="Arial"/>
                <w:color w:val="000000"/>
                <w:sz w:val="22"/>
                <w:szCs w:val="22"/>
              </w:rPr>
              <w:t xml:space="preserve">Kitais </w:t>
            </w:r>
            <w:r w:rsidR="009C0938" w:rsidRPr="00690EBC">
              <w:rPr>
                <w:rFonts w:ascii="Arial" w:hAnsi="Arial" w:cs="Arial"/>
                <w:color w:val="000000"/>
                <w:sz w:val="22"/>
                <w:szCs w:val="22"/>
              </w:rPr>
              <w:t xml:space="preserve">pirkimo objektui taikytinais </w:t>
            </w:r>
            <w:r w:rsidRPr="00690EBC">
              <w:rPr>
                <w:rFonts w:ascii="Arial" w:hAnsi="Arial" w:cs="Arial"/>
                <w:color w:val="000000"/>
                <w:sz w:val="22"/>
                <w:szCs w:val="22"/>
              </w:rPr>
              <w:t xml:space="preserve">Lietuvos Respublikoje galiojančiais teisės aktais, standartais, taisyklėmis, reglamentuojančiomis </w:t>
            </w:r>
            <w:r w:rsidR="0041780B" w:rsidRPr="00690EBC">
              <w:rPr>
                <w:rFonts w:ascii="Arial" w:hAnsi="Arial" w:cs="Arial"/>
                <w:color w:val="000000"/>
                <w:sz w:val="22"/>
                <w:szCs w:val="22"/>
              </w:rPr>
              <w:t>statybos darbus.</w:t>
            </w:r>
          </w:p>
        </w:tc>
      </w:tr>
    </w:tbl>
    <w:p w14:paraId="6EC05702" w14:textId="77777777" w:rsidR="0041780B" w:rsidRPr="00223612" w:rsidRDefault="0041780B" w:rsidP="005C3D78">
      <w:pPr>
        <w:jc w:val="both"/>
        <w:rPr>
          <w:rFonts w:ascii="Arial" w:hAnsi="Arial" w:cs="Arial"/>
          <w:sz w:val="22"/>
          <w:szCs w:val="22"/>
        </w:rPr>
      </w:pPr>
    </w:p>
    <w:p w14:paraId="4BE2EBFB" w14:textId="77777777" w:rsidR="00A352B8" w:rsidRPr="00223612" w:rsidRDefault="00A352B8" w:rsidP="001337E8">
      <w:pPr>
        <w:numPr>
          <w:ilvl w:val="0"/>
          <w:numId w:val="16"/>
        </w:numPr>
        <w:pBdr>
          <w:top w:val="single" w:sz="8" w:space="1" w:color="auto"/>
          <w:bottom w:val="single" w:sz="8" w:space="1" w:color="auto"/>
        </w:pBdr>
        <w:shd w:val="clear" w:color="auto" w:fill="D9D9D9"/>
        <w:tabs>
          <w:tab w:val="left" w:pos="284"/>
        </w:tabs>
        <w:spacing w:after="160" w:line="259" w:lineRule="auto"/>
        <w:ind w:left="0" w:right="-1" w:firstLine="0"/>
        <w:jc w:val="both"/>
        <w:rPr>
          <w:rFonts w:ascii="Arial" w:eastAsia="Calibri" w:hAnsi="Arial" w:cs="Arial"/>
          <w:b/>
          <w:sz w:val="22"/>
          <w:szCs w:val="22"/>
        </w:rPr>
      </w:pPr>
      <w:r w:rsidRPr="00D65696">
        <w:rPr>
          <w:rFonts w:ascii="Arial" w:eastAsia="Calibri" w:hAnsi="Arial" w:cs="Arial"/>
          <w:b/>
          <w:sz w:val="22"/>
          <w:szCs w:val="22"/>
        </w:rPr>
        <w:t>REIKALAVIMAI DARBAMS</w:t>
      </w:r>
    </w:p>
    <w:p w14:paraId="7B480EFE" w14:textId="15CFF171" w:rsidR="0059088F" w:rsidRDefault="00926D43">
      <w:pPr>
        <w:pStyle w:val="ListParagraph"/>
        <w:numPr>
          <w:ilvl w:val="1"/>
          <w:numId w:val="16"/>
        </w:numPr>
        <w:tabs>
          <w:tab w:val="left" w:pos="426"/>
        </w:tabs>
        <w:ind w:left="425" w:hanging="425"/>
        <w:jc w:val="both"/>
        <w:rPr>
          <w:rFonts w:ascii="Arial" w:hAnsi="Arial" w:cs="Arial"/>
          <w:sz w:val="22"/>
          <w:szCs w:val="22"/>
        </w:rPr>
      </w:pPr>
      <w:r w:rsidRPr="00D65696">
        <w:rPr>
          <w:rFonts w:ascii="Arial" w:hAnsi="Arial" w:cs="Arial"/>
          <w:sz w:val="22"/>
          <w:szCs w:val="22"/>
        </w:rPr>
        <w:t>Darbų kiekiai atskirose erdvėse yra detalizuoti Techninės specifikacijos Priede Nr. 1 „Remonto kiekiai“.</w:t>
      </w:r>
    </w:p>
    <w:p w14:paraId="3A2DA956" w14:textId="3855588F" w:rsidR="008F41EC" w:rsidRPr="00690EBC" w:rsidRDefault="008F41EC" w:rsidP="003B29FF">
      <w:pPr>
        <w:pStyle w:val="ListParagraph"/>
        <w:numPr>
          <w:ilvl w:val="1"/>
          <w:numId w:val="16"/>
        </w:numPr>
        <w:tabs>
          <w:tab w:val="left" w:pos="426"/>
        </w:tabs>
        <w:ind w:left="425" w:hanging="425"/>
        <w:jc w:val="both"/>
        <w:rPr>
          <w:rFonts w:ascii="Arial" w:hAnsi="Arial" w:cs="Arial"/>
          <w:sz w:val="22"/>
          <w:szCs w:val="22"/>
        </w:rPr>
      </w:pPr>
      <w:r>
        <w:rPr>
          <w:rFonts w:ascii="Arial" w:hAnsi="Arial" w:cs="Arial"/>
          <w:sz w:val="22"/>
          <w:szCs w:val="22"/>
        </w:rPr>
        <w:t>Rangovas turės atlikti lauko darbus</w:t>
      </w:r>
      <w:r w:rsidR="00570A7B">
        <w:rPr>
          <w:rFonts w:ascii="Arial" w:hAnsi="Arial" w:cs="Arial"/>
          <w:sz w:val="22"/>
          <w:szCs w:val="22"/>
        </w:rPr>
        <w:t xml:space="preserve"> (ardomos ir klojamos trinkelės).</w:t>
      </w:r>
    </w:p>
    <w:p w14:paraId="3A9C5AB8" w14:textId="458BD69F" w:rsidR="00B77540" w:rsidRPr="00690EBC" w:rsidRDefault="00B77540"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Sienų dažai turi būti atsparūs šlapiam valymui valymo priemonėmis</w:t>
      </w:r>
      <w:r w:rsidR="00BB2BE2" w:rsidRPr="00690EBC">
        <w:rPr>
          <w:rFonts w:ascii="Arial" w:hAnsi="Arial" w:cs="Arial"/>
          <w:sz w:val="22"/>
          <w:szCs w:val="22"/>
        </w:rPr>
        <w:t xml:space="preserve">, </w:t>
      </w:r>
      <w:r w:rsidR="0007040F" w:rsidRPr="00690EBC">
        <w:rPr>
          <w:rFonts w:ascii="Arial" w:hAnsi="Arial" w:cs="Arial"/>
          <w:sz w:val="22"/>
          <w:szCs w:val="22"/>
        </w:rPr>
        <w:t xml:space="preserve">dažų spalva </w:t>
      </w:r>
      <w:r w:rsidR="005F7782" w:rsidRPr="00690EBC">
        <w:rPr>
          <w:rFonts w:ascii="Arial" w:hAnsi="Arial" w:cs="Arial"/>
          <w:sz w:val="22"/>
          <w:szCs w:val="22"/>
        </w:rPr>
        <w:t xml:space="preserve">- </w:t>
      </w:r>
      <w:r w:rsidR="0007040F" w:rsidRPr="00690EBC">
        <w:rPr>
          <w:rFonts w:ascii="Arial" w:hAnsi="Arial" w:cs="Arial"/>
          <w:sz w:val="22"/>
          <w:szCs w:val="22"/>
        </w:rPr>
        <w:t>balintos kavos (parenkama vietoje</w:t>
      </w:r>
      <w:r w:rsidR="00BA4A16" w:rsidRPr="00690EBC">
        <w:rPr>
          <w:rFonts w:ascii="Arial" w:hAnsi="Arial" w:cs="Arial"/>
          <w:sz w:val="22"/>
          <w:szCs w:val="22"/>
        </w:rPr>
        <w:t xml:space="preserve"> ir turi būti suderinta su Užsakovu</w:t>
      </w:r>
      <w:r w:rsidR="0007040F" w:rsidRPr="00690EBC">
        <w:rPr>
          <w:rFonts w:ascii="Arial" w:hAnsi="Arial" w:cs="Arial"/>
          <w:sz w:val="22"/>
          <w:szCs w:val="22"/>
        </w:rPr>
        <w:t>)</w:t>
      </w:r>
      <w:r w:rsidR="005C4419" w:rsidRPr="00690EBC">
        <w:rPr>
          <w:rFonts w:ascii="Arial" w:hAnsi="Arial" w:cs="Arial"/>
          <w:sz w:val="22"/>
          <w:szCs w:val="22"/>
        </w:rPr>
        <w:t>.</w:t>
      </w:r>
    </w:p>
    <w:p w14:paraId="56A06F6C" w14:textId="34DBD700" w:rsidR="005C4419" w:rsidRPr="00223612" w:rsidRDefault="005C4419"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 xml:space="preserve">Vinilinė grindų danga Sistema Click, dėvimasis sluoksnis, </w:t>
      </w:r>
      <w:r w:rsidR="00F5691B" w:rsidRPr="00690EBC">
        <w:rPr>
          <w:rFonts w:ascii="Arial" w:hAnsi="Arial" w:cs="Arial"/>
          <w:sz w:val="22"/>
          <w:szCs w:val="22"/>
        </w:rPr>
        <w:t xml:space="preserve">ne mažiau kaip </w:t>
      </w:r>
      <w:r w:rsidRPr="00690EBC">
        <w:rPr>
          <w:rFonts w:ascii="Arial" w:hAnsi="Arial" w:cs="Arial"/>
          <w:sz w:val="22"/>
          <w:szCs w:val="22"/>
        </w:rPr>
        <w:t xml:space="preserve">0,55 mm, atsparumo klasė </w:t>
      </w:r>
      <w:r w:rsidR="00CE6DE9" w:rsidRPr="00690EBC">
        <w:rPr>
          <w:rFonts w:ascii="Arial" w:hAnsi="Arial" w:cs="Arial"/>
          <w:sz w:val="22"/>
          <w:szCs w:val="22"/>
        </w:rPr>
        <w:t>ne žemesnė kaip</w:t>
      </w:r>
      <w:r w:rsidRPr="00690EBC">
        <w:rPr>
          <w:rFonts w:ascii="Arial" w:hAnsi="Arial" w:cs="Arial"/>
          <w:sz w:val="22"/>
          <w:szCs w:val="22"/>
        </w:rPr>
        <w:t xml:space="preserve"> 33, paskirtis - komercinė, degumo klasė </w:t>
      </w:r>
      <w:r w:rsidR="00FA3EF7" w:rsidRPr="00690EBC">
        <w:rPr>
          <w:rFonts w:ascii="Arial" w:hAnsi="Arial" w:cs="Arial"/>
          <w:sz w:val="22"/>
          <w:szCs w:val="22"/>
        </w:rPr>
        <w:t>–</w:t>
      </w:r>
      <w:r w:rsidRPr="00690EBC">
        <w:rPr>
          <w:rFonts w:ascii="Arial" w:hAnsi="Arial" w:cs="Arial"/>
          <w:sz w:val="22"/>
          <w:szCs w:val="22"/>
        </w:rPr>
        <w:t xml:space="preserve"> Bfl</w:t>
      </w:r>
      <w:r w:rsidR="00FA3EF7" w:rsidRPr="00690EBC">
        <w:rPr>
          <w:rFonts w:ascii="Arial" w:hAnsi="Arial" w:cs="Arial"/>
          <w:sz w:val="22"/>
          <w:szCs w:val="22"/>
        </w:rPr>
        <w:t>.</w:t>
      </w:r>
    </w:p>
    <w:p w14:paraId="6F4810A7" w14:textId="78CA7EF4" w:rsidR="00184273" w:rsidRPr="00D65696" w:rsidRDefault="00184273"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 xml:space="preserve">Rangovas, prieš pradėdamas </w:t>
      </w:r>
      <w:r w:rsidR="00E70494" w:rsidRPr="00690EBC">
        <w:rPr>
          <w:rFonts w:ascii="Arial" w:hAnsi="Arial" w:cs="Arial"/>
          <w:sz w:val="22"/>
          <w:szCs w:val="22"/>
        </w:rPr>
        <w:t>D</w:t>
      </w:r>
      <w:r w:rsidRPr="00690EBC">
        <w:rPr>
          <w:rFonts w:ascii="Arial" w:hAnsi="Arial" w:cs="Arial"/>
          <w:sz w:val="22"/>
          <w:szCs w:val="22"/>
        </w:rPr>
        <w:t xml:space="preserve">arbus turi suderinti su </w:t>
      </w:r>
      <w:r w:rsidR="00E70494" w:rsidRPr="00690EBC">
        <w:rPr>
          <w:rFonts w:ascii="Arial" w:hAnsi="Arial" w:cs="Arial"/>
          <w:sz w:val="22"/>
          <w:szCs w:val="22"/>
        </w:rPr>
        <w:t xml:space="preserve">Užsakovu Darbų </w:t>
      </w:r>
      <w:r w:rsidRPr="00690EBC">
        <w:rPr>
          <w:rFonts w:ascii="Arial" w:hAnsi="Arial" w:cs="Arial"/>
          <w:sz w:val="22"/>
          <w:szCs w:val="22"/>
        </w:rPr>
        <w:t>atlikimo pradžią</w:t>
      </w:r>
      <w:r w:rsidRPr="00223612">
        <w:rPr>
          <w:rFonts w:ascii="Arial" w:hAnsi="Arial" w:cs="Arial"/>
          <w:sz w:val="22"/>
          <w:szCs w:val="22"/>
        </w:rPr>
        <w:t xml:space="preserve"> ir grafiką. </w:t>
      </w:r>
    </w:p>
    <w:p w14:paraId="2A224D20" w14:textId="3BF38022" w:rsidR="00184273" w:rsidRPr="00690EBC" w:rsidRDefault="00184273"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 xml:space="preserve"> Darbus </w:t>
      </w:r>
      <w:r w:rsidR="00ED381A" w:rsidRPr="00690EBC">
        <w:rPr>
          <w:rFonts w:ascii="Arial" w:hAnsi="Arial" w:cs="Arial"/>
          <w:sz w:val="22"/>
          <w:szCs w:val="22"/>
        </w:rPr>
        <w:t>organizuoja</w:t>
      </w:r>
      <w:r w:rsidR="002045F1" w:rsidRPr="00690EBC">
        <w:rPr>
          <w:rFonts w:ascii="Arial" w:hAnsi="Arial" w:cs="Arial"/>
          <w:sz w:val="22"/>
          <w:szCs w:val="22"/>
        </w:rPr>
        <w:t xml:space="preserve"> Rangovo </w:t>
      </w:r>
      <w:r w:rsidR="00ED381A" w:rsidRPr="00690EBC">
        <w:rPr>
          <w:rFonts w:ascii="Arial" w:hAnsi="Arial" w:cs="Arial"/>
          <w:sz w:val="22"/>
          <w:szCs w:val="22"/>
        </w:rPr>
        <w:t>paskirtas darbų vadovas.</w:t>
      </w:r>
      <w:r w:rsidRPr="00690EBC">
        <w:rPr>
          <w:rFonts w:ascii="Arial" w:hAnsi="Arial" w:cs="Arial"/>
          <w:sz w:val="22"/>
          <w:szCs w:val="22"/>
        </w:rPr>
        <w:t xml:space="preserve"> Rangovas turi užtikrinti </w:t>
      </w:r>
      <w:r w:rsidR="005734E4" w:rsidRPr="00690EBC">
        <w:rPr>
          <w:rFonts w:ascii="Arial" w:hAnsi="Arial" w:cs="Arial"/>
          <w:sz w:val="22"/>
          <w:szCs w:val="22"/>
        </w:rPr>
        <w:t xml:space="preserve">pirkimo objektui taikytinų </w:t>
      </w:r>
      <w:r w:rsidRPr="00690EBC">
        <w:rPr>
          <w:rFonts w:ascii="Arial" w:hAnsi="Arial" w:cs="Arial"/>
          <w:sz w:val="22"/>
          <w:szCs w:val="22"/>
        </w:rPr>
        <w:t xml:space="preserve">įstatymų ir normatyvinių statybos dokumentų laikymąsi, darbo saugumą remontuojamame objekte, objekto priešgaisrinę, aplinkos ir materialinių vertybių apsaugą. </w:t>
      </w:r>
    </w:p>
    <w:p w14:paraId="1DE1A2E5" w14:textId="507CE340" w:rsidR="00184273" w:rsidRPr="00690EBC" w:rsidRDefault="005C4419"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Rangovas</w:t>
      </w:r>
      <w:r w:rsidR="00184273" w:rsidRPr="00690EBC">
        <w:rPr>
          <w:rFonts w:ascii="Arial" w:hAnsi="Arial" w:cs="Arial"/>
          <w:sz w:val="22"/>
          <w:szCs w:val="22"/>
        </w:rPr>
        <w:t xml:space="preserve">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5603C83E" w14:textId="6A25CFF5" w:rsidR="00C46CD8" w:rsidRPr="00690EBC" w:rsidRDefault="00C46CD8"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lastRenderedPageBreak/>
        <w:t>Statybvietėje Rangovas privalo atsakyti už žmonių saugą, palaikyti švarą. Atliekų išvežimą organizuoja ir utilizuoja Rangovas savo lėšomis.</w:t>
      </w:r>
    </w:p>
    <w:p w14:paraId="47A7D740" w14:textId="2FC8D620" w:rsidR="00C46CD8" w:rsidRPr="00690EBC" w:rsidRDefault="00C46CD8"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Rangovas atsakingas</w:t>
      </w:r>
      <w:r w:rsidR="006F29B5">
        <w:rPr>
          <w:rFonts w:ascii="Arial" w:hAnsi="Arial" w:cs="Arial"/>
          <w:sz w:val="22"/>
          <w:szCs w:val="22"/>
        </w:rPr>
        <w:t xml:space="preserve"> ir turi turėti </w:t>
      </w:r>
      <w:r w:rsidR="00853D06">
        <w:rPr>
          <w:rFonts w:ascii="Arial" w:hAnsi="Arial" w:cs="Arial"/>
          <w:sz w:val="22"/>
          <w:szCs w:val="22"/>
        </w:rPr>
        <w:t>visą reikiamą</w:t>
      </w:r>
      <w:r w:rsidRPr="00223612">
        <w:rPr>
          <w:rFonts w:ascii="Arial" w:hAnsi="Arial" w:cs="Arial"/>
          <w:sz w:val="22"/>
          <w:szCs w:val="22"/>
        </w:rPr>
        <w:t xml:space="preserve"> </w:t>
      </w:r>
      <w:r w:rsidRPr="00690EBC">
        <w:rPr>
          <w:rFonts w:ascii="Arial" w:hAnsi="Arial" w:cs="Arial"/>
          <w:sz w:val="22"/>
          <w:szCs w:val="22"/>
        </w:rPr>
        <w:t>įrang</w:t>
      </w:r>
      <w:r w:rsidR="00853D06">
        <w:rPr>
          <w:rFonts w:ascii="Arial" w:hAnsi="Arial" w:cs="Arial"/>
          <w:sz w:val="22"/>
          <w:szCs w:val="22"/>
        </w:rPr>
        <w:t>ą</w:t>
      </w:r>
      <w:r w:rsidRPr="00223612">
        <w:rPr>
          <w:rFonts w:ascii="Arial" w:hAnsi="Arial" w:cs="Arial"/>
          <w:sz w:val="22"/>
          <w:szCs w:val="22"/>
        </w:rPr>
        <w:t xml:space="preserve"> ir </w:t>
      </w:r>
      <w:r w:rsidR="00853D06" w:rsidRPr="00690EBC">
        <w:rPr>
          <w:rFonts w:ascii="Arial" w:hAnsi="Arial" w:cs="Arial"/>
          <w:sz w:val="22"/>
          <w:szCs w:val="22"/>
        </w:rPr>
        <w:t>mechanizm</w:t>
      </w:r>
      <w:r w:rsidR="00853D06">
        <w:rPr>
          <w:rFonts w:ascii="Arial" w:hAnsi="Arial" w:cs="Arial"/>
          <w:sz w:val="22"/>
          <w:szCs w:val="22"/>
        </w:rPr>
        <w:t>us</w:t>
      </w:r>
      <w:r w:rsidR="00853D06" w:rsidRPr="00223612">
        <w:rPr>
          <w:rFonts w:ascii="Arial" w:hAnsi="Arial" w:cs="Arial"/>
          <w:sz w:val="22"/>
          <w:szCs w:val="22"/>
        </w:rPr>
        <w:t xml:space="preserve"> </w:t>
      </w:r>
      <w:r w:rsidR="00374110" w:rsidRPr="000E3362">
        <w:rPr>
          <w:rFonts w:ascii="Arial" w:hAnsi="Arial" w:cs="Arial"/>
          <w:sz w:val="22"/>
          <w:szCs w:val="22"/>
        </w:rPr>
        <w:t>D</w:t>
      </w:r>
      <w:r w:rsidRPr="00690EBC">
        <w:rPr>
          <w:rFonts w:ascii="Arial" w:hAnsi="Arial" w:cs="Arial"/>
          <w:sz w:val="22"/>
          <w:szCs w:val="22"/>
        </w:rPr>
        <w:t>arbams atlikti.</w:t>
      </w:r>
    </w:p>
    <w:p w14:paraId="204B902A" w14:textId="7953313A" w:rsidR="001E04EA" w:rsidRPr="003B29FF" w:rsidRDefault="001E04EA" w:rsidP="00223612">
      <w:pPr>
        <w:pStyle w:val="ListParagraph"/>
        <w:numPr>
          <w:ilvl w:val="1"/>
          <w:numId w:val="16"/>
        </w:numPr>
        <w:tabs>
          <w:tab w:val="left" w:pos="426"/>
        </w:tabs>
        <w:ind w:left="425" w:hanging="425"/>
        <w:jc w:val="both"/>
        <w:rPr>
          <w:rStyle w:val="normaltextrun"/>
          <w:rFonts w:ascii="Arial" w:hAnsi="Arial" w:cs="Arial"/>
          <w:sz w:val="22"/>
          <w:szCs w:val="22"/>
        </w:rPr>
      </w:pPr>
      <w:r w:rsidRPr="00690EBC">
        <w:rPr>
          <w:rStyle w:val="normaltextrun"/>
          <w:rFonts w:ascii="Arial" w:hAnsi="Arial" w:cs="Arial"/>
          <w:color w:val="000000"/>
          <w:sz w:val="22"/>
          <w:szCs w:val="22"/>
          <w:shd w:val="clear" w:color="auto" w:fill="FFFFFF"/>
        </w:rPr>
        <w:t xml:space="preserve">Į Darbų kainą/įkainius turi būti įtraukti visi mokesčiai, medžiagų kaina, įranga ir mechanizmai, reikalingi atlikti Darbams, ir visos Rangovo būtinos išlaidos, susijusios su tinkamu Darbų atlikimu ir kitų įsipareigojimų pagal </w:t>
      </w:r>
      <w:r w:rsidR="00935A01" w:rsidRPr="00690EBC">
        <w:rPr>
          <w:rStyle w:val="normaltextrun"/>
          <w:rFonts w:ascii="Arial" w:hAnsi="Arial" w:cs="Arial"/>
          <w:color w:val="000000"/>
          <w:sz w:val="22"/>
          <w:szCs w:val="22"/>
          <w:shd w:val="clear" w:color="auto" w:fill="FFFFFF"/>
        </w:rPr>
        <w:t>s</w:t>
      </w:r>
      <w:r w:rsidRPr="00690EBC">
        <w:rPr>
          <w:rStyle w:val="normaltextrun"/>
          <w:rFonts w:ascii="Arial" w:hAnsi="Arial" w:cs="Arial"/>
          <w:color w:val="000000"/>
          <w:sz w:val="22"/>
          <w:szCs w:val="22"/>
          <w:shd w:val="clear" w:color="auto" w:fill="FFFFFF"/>
        </w:rPr>
        <w:t>utartį įvykdymu</w:t>
      </w:r>
      <w:r w:rsidR="00935A01" w:rsidRPr="00690EBC">
        <w:rPr>
          <w:rStyle w:val="normaltextrun"/>
          <w:rFonts w:ascii="Arial" w:hAnsi="Arial" w:cs="Arial"/>
          <w:color w:val="000000"/>
          <w:sz w:val="22"/>
          <w:szCs w:val="22"/>
          <w:shd w:val="clear" w:color="auto" w:fill="FFFFFF"/>
        </w:rPr>
        <w:t>.</w:t>
      </w:r>
    </w:p>
    <w:p w14:paraId="6F57F351" w14:textId="77777777" w:rsidR="006F2A28" w:rsidRPr="003B29FF" w:rsidRDefault="00574E1A">
      <w:pPr>
        <w:pStyle w:val="ListParagraph"/>
        <w:numPr>
          <w:ilvl w:val="1"/>
          <w:numId w:val="16"/>
        </w:numPr>
        <w:tabs>
          <w:tab w:val="left" w:pos="426"/>
        </w:tabs>
        <w:ind w:left="425" w:hanging="425"/>
        <w:jc w:val="both"/>
        <w:rPr>
          <w:rStyle w:val="normaltextrun"/>
          <w:rFonts w:ascii="Arial" w:hAnsi="Arial" w:cs="Arial"/>
          <w:sz w:val="22"/>
          <w:szCs w:val="22"/>
        </w:rPr>
      </w:pPr>
      <w:r>
        <w:rPr>
          <w:rStyle w:val="normaltextrun"/>
          <w:rFonts w:ascii="Arial" w:hAnsi="Arial" w:cs="Arial"/>
          <w:color w:val="000000"/>
          <w:sz w:val="22"/>
          <w:szCs w:val="22"/>
          <w:bdr w:val="none" w:sz="0" w:space="0" w:color="auto" w:frame="1"/>
        </w:rPr>
        <w:t>Visos Rangovo įsigyjamos medžiagos, reikalingos Darbų atlikimui, turi būti nenaudotos, be defektų ir naujos</w:t>
      </w:r>
      <w:r w:rsidR="000764BD">
        <w:rPr>
          <w:rStyle w:val="normaltextrun"/>
          <w:rFonts w:ascii="Arial" w:hAnsi="Arial" w:cs="Arial"/>
          <w:color w:val="000000"/>
          <w:sz w:val="22"/>
          <w:szCs w:val="22"/>
          <w:bdr w:val="none" w:sz="0" w:space="0" w:color="auto" w:frame="1"/>
        </w:rPr>
        <w:t>.</w:t>
      </w:r>
    </w:p>
    <w:p w14:paraId="723FC61B" w14:textId="77777777" w:rsidR="006F2A28" w:rsidRDefault="002E0561">
      <w:pPr>
        <w:pStyle w:val="ListParagraph"/>
        <w:numPr>
          <w:ilvl w:val="1"/>
          <w:numId w:val="16"/>
        </w:numPr>
        <w:tabs>
          <w:tab w:val="left" w:pos="426"/>
        </w:tabs>
        <w:ind w:left="425" w:hanging="425"/>
        <w:jc w:val="both"/>
        <w:rPr>
          <w:rStyle w:val="eop"/>
          <w:rFonts w:ascii="Arial" w:hAnsi="Arial" w:cs="Arial"/>
          <w:sz w:val="22"/>
          <w:szCs w:val="22"/>
        </w:rPr>
      </w:pPr>
      <w:r w:rsidRPr="00223612">
        <w:rPr>
          <w:rStyle w:val="normaltextrun"/>
          <w:rFonts w:ascii="Arial" w:hAnsi="Arial" w:cs="Arial"/>
          <w:sz w:val="22"/>
          <w:szCs w:val="22"/>
        </w:rPr>
        <w:t xml:space="preserve">Jei vykdant </w:t>
      </w:r>
      <w:r w:rsidRPr="000E3362">
        <w:rPr>
          <w:rStyle w:val="normaltextrun"/>
          <w:rFonts w:ascii="Arial" w:hAnsi="Arial" w:cs="Arial"/>
          <w:sz w:val="22"/>
          <w:szCs w:val="22"/>
        </w:rPr>
        <w:t>Darbus taip pat dalyvaus ir juos vykdys Rangovo pasamdyti subrangovai, už jų veiklos koordinavimą, Darbų kokybę, darbų saugą ir kitų</w:t>
      </w:r>
      <w:r w:rsidRPr="006F2A28">
        <w:rPr>
          <w:rStyle w:val="normaltextrun"/>
          <w:rFonts w:ascii="Arial" w:hAnsi="Arial" w:cs="Arial"/>
          <w:sz w:val="22"/>
          <w:szCs w:val="22"/>
        </w:rPr>
        <w:t xml:space="preserve"> </w:t>
      </w:r>
      <w:r w:rsidR="006F2A28">
        <w:rPr>
          <w:rStyle w:val="normaltextrun"/>
          <w:rFonts w:ascii="Arial" w:hAnsi="Arial" w:cs="Arial"/>
          <w:sz w:val="22"/>
          <w:szCs w:val="22"/>
        </w:rPr>
        <w:t>s</w:t>
      </w:r>
      <w:r w:rsidRPr="00223612">
        <w:rPr>
          <w:rStyle w:val="normaltextrun"/>
          <w:rFonts w:ascii="Arial" w:hAnsi="Arial" w:cs="Arial"/>
          <w:sz w:val="22"/>
          <w:szCs w:val="22"/>
        </w:rPr>
        <w:t>utarties</w:t>
      </w:r>
      <w:r w:rsidRPr="000E3362">
        <w:rPr>
          <w:rStyle w:val="normaltextrun"/>
          <w:rFonts w:ascii="Arial" w:hAnsi="Arial" w:cs="Arial"/>
          <w:sz w:val="22"/>
          <w:szCs w:val="22"/>
        </w:rPr>
        <w:t xml:space="preserve"> </w:t>
      </w:r>
      <w:r w:rsidRPr="006F2A28">
        <w:rPr>
          <w:rStyle w:val="normaltextrun"/>
          <w:rFonts w:ascii="Arial" w:hAnsi="Arial" w:cs="Arial"/>
          <w:sz w:val="22"/>
          <w:szCs w:val="22"/>
        </w:rPr>
        <w:t>sąlygų tinkamą vykdymą yra atsakingas Rangovas.</w:t>
      </w:r>
      <w:r w:rsidRPr="006F2A28">
        <w:rPr>
          <w:rStyle w:val="eop"/>
          <w:rFonts w:ascii="Arial" w:hAnsi="Arial" w:cs="Arial"/>
          <w:sz w:val="22"/>
          <w:szCs w:val="22"/>
        </w:rPr>
        <w:t> </w:t>
      </w:r>
    </w:p>
    <w:p w14:paraId="1AA79BEF" w14:textId="139FDC58" w:rsidR="002E0561" w:rsidRPr="003B29FF" w:rsidRDefault="002E0561" w:rsidP="003B29FF">
      <w:pPr>
        <w:pStyle w:val="ListParagraph"/>
        <w:numPr>
          <w:ilvl w:val="1"/>
          <w:numId w:val="16"/>
        </w:numPr>
        <w:tabs>
          <w:tab w:val="left" w:pos="426"/>
        </w:tabs>
        <w:ind w:left="425" w:hanging="425"/>
        <w:jc w:val="both"/>
        <w:rPr>
          <w:rFonts w:ascii="Arial" w:hAnsi="Arial" w:cs="Arial"/>
          <w:sz w:val="22"/>
          <w:szCs w:val="22"/>
        </w:rPr>
      </w:pPr>
      <w:r w:rsidRPr="00223612">
        <w:rPr>
          <w:rStyle w:val="normaltextrun"/>
          <w:rFonts w:ascii="Arial" w:hAnsi="Arial" w:cs="Arial"/>
          <w:color w:val="000000"/>
          <w:sz w:val="22"/>
          <w:szCs w:val="22"/>
          <w:shd w:val="clear" w:color="auto" w:fill="FFFFFF"/>
        </w:rPr>
        <w:t>Atliekant Darbus, Rangovas privalo saugoti greta sumontuotus įre</w:t>
      </w:r>
      <w:r w:rsidRPr="000E3362">
        <w:rPr>
          <w:rStyle w:val="normaltextrun"/>
          <w:rFonts w:ascii="Arial" w:hAnsi="Arial" w:cs="Arial"/>
          <w:color w:val="000000"/>
          <w:sz w:val="22"/>
          <w:szCs w:val="22"/>
          <w:shd w:val="clear" w:color="auto" w:fill="FFFFFF"/>
        </w:rPr>
        <w:t xml:space="preserve">nginius ir </w:t>
      </w:r>
      <w:r w:rsidRPr="00D172BC">
        <w:rPr>
          <w:rStyle w:val="normaltextrun"/>
          <w:rFonts w:ascii="Arial" w:hAnsi="Arial" w:cs="Arial"/>
          <w:color w:val="000000"/>
          <w:sz w:val="22"/>
          <w:szCs w:val="22"/>
          <w:shd w:val="clear" w:color="auto" w:fill="FFFFFF"/>
        </w:rPr>
        <w:t>supančią aplinką, o juos užteršus ir/ar sugadinus, sutvarkyti arba padengti su tuo susijusius Užsakovo nuostolius. </w:t>
      </w:r>
      <w:r w:rsidRPr="00D172BC">
        <w:rPr>
          <w:rStyle w:val="eop"/>
          <w:rFonts w:ascii="Arial" w:hAnsi="Arial" w:cs="Arial"/>
          <w:color w:val="000000"/>
          <w:sz w:val="22"/>
          <w:szCs w:val="22"/>
        </w:rPr>
        <w:t> </w:t>
      </w:r>
    </w:p>
    <w:p w14:paraId="4A589021" w14:textId="7AB937A9" w:rsidR="002E0561" w:rsidRPr="00223612" w:rsidRDefault="00D40BEA" w:rsidP="003B29FF">
      <w:pPr>
        <w:pStyle w:val="ListParagraph"/>
        <w:numPr>
          <w:ilvl w:val="1"/>
          <w:numId w:val="16"/>
        </w:numPr>
        <w:tabs>
          <w:tab w:val="left" w:pos="426"/>
        </w:tabs>
        <w:ind w:left="425" w:hanging="425"/>
        <w:jc w:val="both"/>
        <w:rPr>
          <w:rFonts w:ascii="Arial" w:hAnsi="Arial" w:cs="Arial"/>
          <w:sz w:val="22"/>
          <w:szCs w:val="22"/>
        </w:rPr>
      </w:pPr>
      <w:r>
        <w:rPr>
          <w:rStyle w:val="normaltextrun"/>
          <w:rFonts w:ascii="Arial" w:hAnsi="Arial" w:cs="Arial"/>
          <w:color w:val="000000"/>
          <w:sz w:val="22"/>
          <w:szCs w:val="22"/>
          <w:bdr w:val="none" w:sz="0" w:space="0" w:color="auto" w:frame="1"/>
        </w:rPr>
        <w:t>Užbaigus Darbus, Rangovas savo lėšomis sutvarko Darbų vykdymo vietą.</w:t>
      </w:r>
    </w:p>
    <w:p w14:paraId="45B5A4A6" w14:textId="781E1EAA" w:rsidR="00184273" w:rsidRPr="00690EBC" w:rsidRDefault="00184273"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b/>
          <w:sz w:val="22"/>
          <w:szCs w:val="22"/>
        </w:rPr>
        <w:t xml:space="preserve">Atliktų </w:t>
      </w:r>
      <w:r w:rsidR="00A432E5" w:rsidRPr="00690EBC">
        <w:rPr>
          <w:rFonts w:ascii="Arial" w:hAnsi="Arial" w:cs="Arial"/>
          <w:b/>
          <w:sz w:val="22"/>
          <w:szCs w:val="22"/>
        </w:rPr>
        <w:t>D</w:t>
      </w:r>
      <w:r w:rsidRPr="00690EBC">
        <w:rPr>
          <w:rFonts w:ascii="Arial" w:hAnsi="Arial" w:cs="Arial"/>
          <w:b/>
          <w:sz w:val="22"/>
          <w:szCs w:val="22"/>
        </w:rPr>
        <w:t xml:space="preserve">arbų perdavimas. </w:t>
      </w:r>
      <w:r w:rsidRPr="00690EBC">
        <w:rPr>
          <w:rFonts w:ascii="Arial" w:hAnsi="Arial" w:cs="Arial"/>
          <w:sz w:val="22"/>
          <w:szCs w:val="22"/>
        </w:rPr>
        <w:t xml:space="preserve">Atliktus </w:t>
      </w:r>
      <w:r w:rsidR="00A432E5" w:rsidRPr="00690EBC">
        <w:rPr>
          <w:rFonts w:ascii="Arial" w:hAnsi="Arial" w:cs="Arial"/>
          <w:sz w:val="22"/>
          <w:szCs w:val="22"/>
        </w:rPr>
        <w:t>D</w:t>
      </w:r>
      <w:r w:rsidRPr="00690EBC">
        <w:rPr>
          <w:rFonts w:ascii="Arial" w:hAnsi="Arial" w:cs="Arial"/>
          <w:sz w:val="22"/>
          <w:szCs w:val="22"/>
        </w:rPr>
        <w:t xml:space="preserve">arbus Rangovas perduoda Užsakovo atstovui. Už atliekamų </w:t>
      </w:r>
      <w:r w:rsidR="00C472E1" w:rsidRPr="00690EBC">
        <w:rPr>
          <w:rFonts w:ascii="Arial" w:hAnsi="Arial" w:cs="Arial"/>
          <w:sz w:val="22"/>
          <w:szCs w:val="22"/>
        </w:rPr>
        <w:t>D</w:t>
      </w:r>
      <w:r w:rsidRPr="00690EBC">
        <w:rPr>
          <w:rFonts w:ascii="Arial" w:hAnsi="Arial" w:cs="Arial"/>
          <w:sz w:val="22"/>
          <w:szCs w:val="22"/>
        </w:rPr>
        <w:t xml:space="preserve">arbų kokybę atsako Rangovas. </w:t>
      </w:r>
    </w:p>
    <w:p w14:paraId="3BE64892" w14:textId="179BF48A" w:rsidR="005C3D78" w:rsidRDefault="00B55D32" w:rsidP="00223612">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 xml:space="preserve">Visą rašytinės sutarties laikotarpį bus naudojamasi pasiūlyme nurodytais įkainiais. </w:t>
      </w:r>
    </w:p>
    <w:p w14:paraId="4EDAD7EF" w14:textId="143D3C97" w:rsidR="00492077" w:rsidRPr="00223612" w:rsidRDefault="00492077" w:rsidP="003B29FF">
      <w:pPr>
        <w:pStyle w:val="ListParagraph"/>
        <w:numPr>
          <w:ilvl w:val="1"/>
          <w:numId w:val="16"/>
        </w:numPr>
        <w:tabs>
          <w:tab w:val="left" w:pos="426"/>
        </w:tabs>
        <w:ind w:left="425" w:hanging="425"/>
        <w:jc w:val="both"/>
        <w:rPr>
          <w:rFonts w:ascii="Arial" w:hAnsi="Arial" w:cs="Arial"/>
          <w:sz w:val="22"/>
          <w:szCs w:val="22"/>
        </w:rPr>
      </w:pPr>
      <w:r>
        <w:rPr>
          <w:rStyle w:val="normaltextrun"/>
          <w:rFonts w:ascii="Arial" w:hAnsi="Arial" w:cs="Arial"/>
          <w:color w:val="000000"/>
          <w:sz w:val="22"/>
          <w:szCs w:val="22"/>
          <w:bdr w:val="none" w:sz="0" w:space="0" w:color="auto" w:frame="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15E3BC3" w14:textId="77777777" w:rsidR="00C46CD8" w:rsidRPr="00690EBC" w:rsidRDefault="00C46CD8" w:rsidP="00C46CD8">
      <w:pPr>
        <w:pStyle w:val="ListParagraph"/>
        <w:tabs>
          <w:tab w:val="left" w:pos="426"/>
        </w:tabs>
        <w:ind w:left="0"/>
        <w:jc w:val="both"/>
        <w:rPr>
          <w:rFonts w:ascii="Arial" w:hAnsi="Arial" w:cs="Arial"/>
          <w:sz w:val="22"/>
          <w:szCs w:val="22"/>
        </w:rPr>
      </w:pPr>
    </w:p>
    <w:p w14:paraId="1202BDBF" w14:textId="49FA84ED" w:rsidR="00C46CD8" w:rsidRPr="00690EBC" w:rsidRDefault="00C46CD8" w:rsidP="00C46CD8">
      <w:pPr>
        <w:numPr>
          <w:ilvl w:val="0"/>
          <w:numId w:val="16"/>
        </w:numPr>
        <w:pBdr>
          <w:top w:val="single" w:sz="8" w:space="1" w:color="auto"/>
          <w:bottom w:val="single" w:sz="8" w:space="1" w:color="auto"/>
        </w:pBdr>
        <w:shd w:val="clear" w:color="auto" w:fill="D9D9D9"/>
        <w:tabs>
          <w:tab w:val="left" w:pos="284"/>
        </w:tabs>
        <w:spacing w:after="160" w:line="259" w:lineRule="auto"/>
        <w:ind w:left="0" w:right="-1" w:firstLine="0"/>
        <w:jc w:val="both"/>
        <w:rPr>
          <w:rFonts w:ascii="Arial" w:eastAsia="Calibri" w:hAnsi="Arial" w:cs="Arial"/>
          <w:b/>
          <w:sz w:val="22"/>
          <w:szCs w:val="22"/>
        </w:rPr>
      </w:pPr>
      <w:r w:rsidRPr="00690EBC">
        <w:rPr>
          <w:rFonts w:ascii="Arial" w:eastAsia="Calibri" w:hAnsi="Arial" w:cs="Arial"/>
          <w:b/>
          <w:sz w:val="22"/>
          <w:szCs w:val="22"/>
        </w:rPr>
        <w:t>APLINKOSAUGINIAI REIKALAVIMAI</w:t>
      </w:r>
    </w:p>
    <w:p w14:paraId="71153246" w14:textId="302E6889" w:rsidR="00C46CD8" w:rsidRPr="00690EBC" w:rsidRDefault="00C46CD8" w:rsidP="003B29FF">
      <w:pPr>
        <w:pStyle w:val="ListParagraph"/>
        <w:numPr>
          <w:ilvl w:val="1"/>
          <w:numId w:val="16"/>
        </w:numPr>
        <w:suppressAutoHyphens/>
        <w:ind w:left="425" w:hanging="425"/>
        <w:jc w:val="both"/>
        <w:rPr>
          <w:rFonts w:ascii="Arial" w:hAnsi="Arial" w:cs="Arial"/>
          <w:sz w:val="22"/>
          <w:szCs w:val="22"/>
        </w:rPr>
      </w:pPr>
      <w:r w:rsidRPr="00690EBC">
        <w:rPr>
          <w:rFonts w:ascii="Arial" w:hAnsi="Arial" w:cs="Arial"/>
          <w:sz w:val="22"/>
          <w:szCs w:val="22"/>
        </w:rPr>
        <w:t xml:space="preserve">Darbų atlikimui naudojamiems sienų dažams taikomi šie aplinkos apsaugos reikalavimai, nustatyti </w:t>
      </w:r>
      <w:r w:rsidRPr="00690EBC">
        <w:rPr>
          <w:rFonts w:ascii="Arial" w:hAnsi="Arial" w:cs="Arial"/>
          <w:sz w:val="22"/>
          <w:szCs w:val="22"/>
          <w:lang w:eastAsia="lt-LT"/>
        </w:rPr>
        <w:t xml:space="preserve">Aplinkos apsaugos kriterijų taikymo, vykdant žaliuosius pirkimus, tvarkos aprašo </w:t>
      </w:r>
      <w:r w:rsidR="00346C1B" w:rsidRPr="00690EBC">
        <w:rPr>
          <w:rFonts w:ascii="Arial" w:hAnsi="Arial" w:cs="Arial"/>
          <w:sz w:val="22"/>
          <w:szCs w:val="22"/>
          <w:lang w:eastAsia="lt-LT"/>
        </w:rPr>
        <w:t xml:space="preserve">XIII skyriaus </w:t>
      </w:r>
      <w:r w:rsidRPr="00690EBC">
        <w:rPr>
          <w:rFonts w:ascii="Arial" w:hAnsi="Arial" w:cs="Arial"/>
          <w:sz w:val="22"/>
          <w:szCs w:val="22"/>
          <w:lang w:eastAsia="lt-LT"/>
        </w:rPr>
        <w:t>17.1 ir 17.2 p.:</w:t>
      </w:r>
    </w:p>
    <w:p w14:paraId="31A25256" w14:textId="6DE675A0" w:rsidR="00C46CD8" w:rsidRPr="00690EBC" w:rsidRDefault="00C46CD8" w:rsidP="003B29FF">
      <w:pPr>
        <w:pStyle w:val="ListParagraph"/>
        <w:numPr>
          <w:ilvl w:val="2"/>
          <w:numId w:val="16"/>
        </w:numPr>
        <w:suppressAutoHyphens/>
        <w:ind w:left="425" w:hanging="425"/>
        <w:jc w:val="both"/>
        <w:rPr>
          <w:rFonts w:ascii="Arial" w:hAnsi="Arial" w:cs="Arial"/>
          <w:sz w:val="22"/>
          <w:szCs w:val="22"/>
        </w:rPr>
      </w:pPr>
      <w:r w:rsidRPr="00690EBC">
        <w:rPr>
          <w:rFonts w:ascii="Arial" w:hAnsi="Arial" w:cs="Arial"/>
          <w:sz w:val="22"/>
          <w:szCs w:val="22"/>
        </w:rPr>
        <w:t>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497"/>
        <w:gridCol w:w="2095"/>
      </w:tblGrid>
      <w:tr w:rsidR="00C46CD8" w:rsidRPr="00690EBC" w14:paraId="0BD7E9D6" w14:textId="77777777" w:rsidTr="00D75D31">
        <w:tc>
          <w:tcPr>
            <w:tcW w:w="567" w:type="dxa"/>
            <w:tcBorders>
              <w:top w:val="single" w:sz="4" w:space="0" w:color="auto"/>
              <w:left w:val="single" w:sz="4" w:space="0" w:color="auto"/>
              <w:bottom w:val="single" w:sz="4" w:space="0" w:color="auto"/>
              <w:right w:val="single" w:sz="4" w:space="0" w:color="auto"/>
            </w:tcBorders>
            <w:hideMark/>
          </w:tcPr>
          <w:p w14:paraId="3B3D8236" w14:textId="77777777" w:rsidR="00C46CD8" w:rsidRPr="00690EBC" w:rsidRDefault="00C46CD8" w:rsidP="00C46CD8">
            <w:pPr>
              <w:tabs>
                <w:tab w:val="left" w:pos="567"/>
              </w:tabs>
              <w:ind w:left="851" w:hanging="851"/>
              <w:jc w:val="center"/>
              <w:rPr>
                <w:rFonts w:ascii="Arial" w:hAnsi="Arial" w:cs="Arial"/>
                <w:sz w:val="22"/>
                <w:szCs w:val="22"/>
              </w:rPr>
            </w:pPr>
            <w:r w:rsidRPr="00690EBC">
              <w:rPr>
                <w:rFonts w:ascii="Arial" w:hAnsi="Arial" w:cs="Arial"/>
                <w:sz w:val="22"/>
                <w:szCs w:val="22"/>
              </w:rPr>
              <w:t>Eil. Nr.</w:t>
            </w:r>
          </w:p>
        </w:tc>
        <w:tc>
          <w:tcPr>
            <w:tcW w:w="6237" w:type="dxa"/>
            <w:tcBorders>
              <w:top w:val="single" w:sz="4" w:space="0" w:color="auto"/>
              <w:left w:val="single" w:sz="4" w:space="0" w:color="auto"/>
              <w:bottom w:val="single" w:sz="4" w:space="0" w:color="auto"/>
              <w:right w:val="single" w:sz="4" w:space="0" w:color="auto"/>
            </w:tcBorders>
            <w:hideMark/>
          </w:tcPr>
          <w:p w14:paraId="41B92AB5" w14:textId="77777777" w:rsidR="00C46CD8" w:rsidRPr="00690EBC" w:rsidRDefault="00C46CD8" w:rsidP="00C46CD8">
            <w:pPr>
              <w:tabs>
                <w:tab w:val="left" w:pos="567"/>
              </w:tabs>
              <w:ind w:left="851" w:hanging="851"/>
              <w:jc w:val="center"/>
              <w:rPr>
                <w:rFonts w:ascii="Arial" w:hAnsi="Arial" w:cs="Arial"/>
                <w:sz w:val="22"/>
                <w:szCs w:val="22"/>
              </w:rPr>
            </w:pPr>
            <w:r w:rsidRPr="00690EBC">
              <w:rPr>
                <w:rFonts w:ascii="Arial" w:hAnsi="Arial" w:cs="Arial"/>
                <w:sz w:val="22"/>
                <w:szCs w:val="22"/>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77A83A77" w14:textId="77777777" w:rsidR="00C46CD8" w:rsidRPr="00690EBC" w:rsidRDefault="00C46CD8" w:rsidP="00C46CD8">
            <w:pPr>
              <w:tabs>
                <w:tab w:val="left" w:pos="567"/>
              </w:tabs>
              <w:ind w:left="851" w:hanging="851"/>
              <w:jc w:val="center"/>
              <w:rPr>
                <w:rFonts w:ascii="Arial" w:hAnsi="Arial" w:cs="Arial"/>
                <w:sz w:val="22"/>
                <w:szCs w:val="22"/>
              </w:rPr>
            </w:pPr>
            <w:r w:rsidRPr="00690EBC">
              <w:rPr>
                <w:rFonts w:ascii="Arial" w:hAnsi="Arial" w:cs="Arial"/>
                <w:sz w:val="22"/>
                <w:szCs w:val="22"/>
              </w:rPr>
              <w:t>LOJ ribinė vertė, g/l (įskaitant vandenį)</w:t>
            </w:r>
          </w:p>
        </w:tc>
      </w:tr>
      <w:tr w:rsidR="00C46CD8" w:rsidRPr="00690EBC" w14:paraId="0E82E513" w14:textId="77777777" w:rsidTr="00D75D31">
        <w:tc>
          <w:tcPr>
            <w:tcW w:w="567" w:type="dxa"/>
            <w:tcBorders>
              <w:top w:val="single" w:sz="4" w:space="0" w:color="auto"/>
              <w:left w:val="single" w:sz="4" w:space="0" w:color="auto"/>
              <w:bottom w:val="single" w:sz="4" w:space="0" w:color="auto"/>
              <w:right w:val="single" w:sz="4" w:space="0" w:color="auto"/>
            </w:tcBorders>
            <w:hideMark/>
          </w:tcPr>
          <w:p w14:paraId="75325AEE" w14:textId="77777777" w:rsidR="00C46CD8" w:rsidRPr="000E3362" w:rsidRDefault="00C46CD8" w:rsidP="00C46CD8">
            <w:pPr>
              <w:tabs>
                <w:tab w:val="left" w:pos="567"/>
              </w:tabs>
              <w:ind w:left="851" w:hanging="851"/>
              <w:jc w:val="center"/>
              <w:rPr>
                <w:rFonts w:ascii="Arial" w:hAnsi="Arial" w:cs="Arial"/>
                <w:sz w:val="22"/>
                <w:szCs w:val="22"/>
              </w:rPr>
            </w:pPr>
            <w:r w:rsidRPr="00223612">
              <w:rPr>
                <w:rFonts w:ascii="Arial" w:hAnsi="Arial" w:cs="Arial"/>
                <w:sz w:val="22"/>
                <w:szCs w:val="22"/>
              </w:rPr>
              <w:t>1.</w:t>
            </w:r>
          </w:p>
        </w:tc>
        <w:tc>
          <w:tcPr>
            <w:tcW w:w="6237" w:type="dxa"/>
            <w:tcBorders>
              <w:top w:val="single" w:sz="4" w:space="0" w:color="auto"/>
              <w:left w:val="single" w:sz="4" w:space="0" w:color="auto"/>
              <w:bottom w:val="single" w:sz="4" w:space="0" w:color="auto"/>
              <w:right w:val="single" w:sz="4" w:space="0" w:color="auto"/>
            </w:tcBorders>
            <w:hideMark/>
          </w:tcPr>
          <w:p w14:paraId="27D75266" w14:textId="77777777" w:rsidR="00C46CD8" w:rsidRPr="00690EBC" w:rsidRDefault="00C46CD8" w:rsidP="00C46CD8">
            <w:pPr>
              <w:tabs>
                <w:tab w:val="left" w:pos="567"/>
              </w:tabs>
              <w:ind w:left="851" w:hanging="851"/>
              <w:rPr>
                <w:rFonts w:ascii="Arial" w:hAnsi="Arial" w:cs="Arial"/>
                <w:sz w:val="22"/>
                <w:szCs w:val="22"/>
              </w:rPr>
            </w:pPr>
            <w:r w:rsidRPr="00690EBC">
              <w:rPr>
                <w:rFonts w:ascii="Arial" w:hAnsi="Arial" w:cs="Arial"/>
                <w:sz w:val="22"/>
                <w:szCs w:val="22"/>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0A80E94D" w14:textId="77777777" w:rsidR="00C46CD8" w:rsidRPr="00690EBC" w:rsidRDefault="00C46CD8" w:rsidP="00C46CD8">
            <w:pPr>
              <w:tabs>
                <w:tab w:val="left" w:pos="567"/>
              </w:tabs>
              <w:ind w:left="851" w:hanging="851"/>
              <w:jc w:val="center"/>
              <w:rPr>
                <w:rFonts w:ascii="Arial" w:hAnsi="Arial" w:cs="Arial"/>
                <w:sz w:val="22"/>
                <w:szCs w:val="22"/>
              </w:rPr>
            </w:pPr>
            <w:r w:rsidRPr="00690EBC">
              <w:rPr>
                <w:rFonts w:ascii="Arial" w:hAnsi="Arial" w:cs="Arial"/>
                <w:sz w:val="22"/>
                <w:szCs w:val="22"/>
              </w:rPr>
              <w:t>15</w:t>
            </w:r>
          </w:p>
        </w:tc>
      </w:tr>
    </w:tbl>
    <w:p w14:paraId="65F9F4CE" w14:textId="1170888E" w:rsidR="00C46CD8" w:rsidRPr="00690EBC" w:rsidRDefault="00C46CD8" w:rsidP="003B29FF">
      <w:pPr>
        <w:pStyle w:val="ListParagraph"/>
        <w:numPr>
          <w:ilvl w:val="2"/>
          <w:numId w:val="16"/>
        </w:numPr>
        <w:suppressAutoHyphens/>
        <w:ind w:left="425" w:hanging="425"/>
        <w:jc w:val="both"/>
        <w:rPr>
          <w:rFonts w:ascii="Arial" w:hAnsi="Arial" w:cs="Arial"/>
          <w:sz w:val="22"/>
          <w:szCs w:val="22"/>
          <w:lang w:eastAsia="en-GB"/>
        </w:rPr>
      </w:pPr>
      <w:r w:rsidRPr="00223612">
        <w:rPr>
          <w:rFonts w:ascii="Arial" w:hAnsi="Arial" w:cs="Arial"/>
          <w:sz w:val="22"/>
          <w:szCs w:val="22"/>
        </w:rPr>
        <w:t>patalpų vidaus ir išorės dažų sudėtyje neturi būti daugiau kaip 0,01 proc. pagal masę pavojingų cheminių medžiagų, klasifikuojamų priskiriant bet kurią iš nurodytų pavojingumo frazę pagal Reglamentą (EB) Nr. 1272/2008: toksiškos ar labai toksiškos (H300, H</w:t>
      </w:r>
      <w:r w:rsidRPr="00690EBC">
        <w:rPr>
          <w:rFonts w:ascii="Arial" w:hAnsi="Arial" w:cs="Arial"/>
          <w:sz w:val="22"/>
          <w:szCs w:val="22"/>
        </w:rPr>
        <w:t xml:space="preserve">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15951F80" w14:textId="77777777" w:rsidR="007E1814" w:rsidRPr="00690EBC" w:rsidRDefault="007E1814" w:rsidP="003B29FF">
      <w:pPr>
        <w:pStyle w:val="ListParagraph"/>
        <w:numPr>
          <w:ilvl w:val="1"/>
          <w:numId w:val="16"/>
        </w:numPr>
        <w:ind w:left="425" w:hanging="425"/>
        <w:jc w:val="both"/>
        <w:rPr>
          <w:rFonts w:ascii="Arial" w:hAnsi="Arial" w:cs="Arial"/>
          <w:sz w:val="22"/>
          <w:szCs w:val="22"/>
        </w:rPr>
      </w:pPr>
      <w:r w:rsidRPr="00690EBC">
        <w:rPr>
          <w:rFonts w:ascii="Arial" w:hAnsi="Arial" w:cs="Arial"/>
          <w:sz w:val="22"/>
          <w:szCs w:val="22"/>
        </w:rPr>
        <w:t xml:space="preserve"> Atitiktį Techninės specifikacijos 3.1.1 p. pagrindžia šie dokumentai: </w:t>
      </w:r>
    </w:p>
    <w:p w14:paraId="011535F0" w14:textId="77777777" w:rsidR="007E1814" w:rsidRPr="00690EBC" w:rsidRDefault="007E1814" w:rsidP="003B29FF">
      <w:pPr>
        <w:ind w:left="425" w:hanging="425"/>
        <w:jc w:val="both"/>
        <w:rPr>
          <w:rFonts w:ascii="Arial" w:hAnsi="Arial" w:cs="Arial"/>
          <w:sz w:val="22"/>
          <w:szCs w:val="22"/>
        </w:rPr>
      </w:pPr>
      <w:r w:rsidRPr="00690EBC">
        <w:rPr>
          <w:rFonts w:ascii="Arial" w:hAnsi="Arial" w:cs="Arial"/>
          <w:sz w:val="22"/>
          <w:szCs w:val="22"/>
        </w:rPr>
        <w:t xml:space="preserve">a) Ekologinis ženklas European Ecolabel arba kitas I tipo ekologinis ženklas (sertifikatas), kuris įrodytų atitiktį nustatytam reikalavimui arba </w:t>
      </w:r>
    </w:p>
    <w:p w14:paraId="3EA74F29" w14:textId="77777777" w:rsidR="007E1814" w:rsidRPr="00690EBC" w:rsidRDefault="007E1814" w:rsidP="003B29FF">
      <w:pPr>
        <w:ind w:left="425" w:hanging="425"/>
        <w:jc w:val="both"/>
        <w:rPr>
          <w:rFonts w:ascii="Arial" w:hAnsi="Arial" w:cs="Arial"/>
          <w:sz w:val="22"/>
          <w:szCs w:val="22"/>
        </w:rPr>
      </w:pPr>
      <w:r w:rsidRPr="00690EBC">
        <w:rPr>
          <w:rFonts w:ascii="Arial" w:hAnsi="Arial" w:cs="Arial"/>
          <w:sz w:val="22"/>
          <w:szCs w:val="22"/>
        </w:rPr>
        <w:t xml:space="preserve">b) LOJ kiekio skaičiavimų duomenis, pagrįstus saugos duomenų lapais, saugos duomenų lapais jeigu jie yra, arba </w:t>
      </w:r>
    </w:p>
    <w:p w14:paraId="6946E885" w14:textId="77777777" w:rsidR="007E1814" w:rsidRPr="00690EBC" w:rsidRDefault="007E1814" w:rsidP="003B29FF">
      <w:pPr>
        <w:ind w:left="425" w:hanging="425"/>
        <w:jc w:val="both"/>
        <w:rPr>
          <w:rFonts w:ascii="Arial" w:hAnsi="Arial" w:cs="Arial"/>
          <w:sz w:val="22"/>
          <w:szCs w:val="22"/>
        </w:rPr>
      </w:pPr>
      <w:r w:rsidRPr="00690EBC">
        <w:rPr>
          <w:rFonts w:ascii="Arial" w:hAnsi="Arial" w:cs="Arial"/>
          <w:sz w:val="22"/>
          <w:szCs w:val="22"/>
        </w:rPr>
        <w:lastRenderedPageBreak/>
        <w:t xml:space="preserve">c) pripažintos įstaigos arba paskelbtosios (notifikuotos) institucijos bandymų protokolas, tyrimų ataskaita ar pažyma, arba </w:t>
      </w:r>
    </w:p>
    <w:p w14:paraId="6F600C07" w14:textId="77777777" w:rsidR="007E1814" w:rsidRPr="00690EBC" w:rsidRDefault="007E1814" w:rsidP="003B29FF">
      <w:pPr>
        <w:ind w:left="425" w:hanging="425"/>
        <w:jc w:val="both"/>
        <w:rPr>
          <w:rFonts w:ascii="Arial" w:hAnsi="Arial" w:cs="Arial"/>
          <w:sz w:val="22"/>
          <w:szCs w:val="22"/>
        </w:rPr>
      </w:pPr>
      <w:r w:rsidRPr="00690EBC">
        <w:rPr>
          <w:rFonts w:ascii="Arial" w:hAnsi="Arial" w:cs="Arial"/>
          <w:sz w:val="22"/>
          <w:szCs w:val="22"/>
        </w:rPr>
        <w:t xml:space="preserve">d) gamintojo ir (ar) tiekėjo deklaracija (pateikiant objektyvius įrodymus), kad produktas atitinka nurodytus reikalavimus, arba </w:t>
      </w:r>
    </w:p>
    <w:p w14:paraId="3370A524" w14:textId="60531BD8" w:rsidR="007E1814" w:rsidRPr="00690EBC" w:rsidRDefault="007E1814" w:rsidP="003B29FF">
      <w:pPr>
        <w:ind w:left="425" w:hanging="425"/>
        <w:jc w:val="both"/>
        <w:rPr>
          <w:rFonts w:ascii="Arial" w:hAnsi="Arial" w:cs="Arial"/>
          <w:sz w:val="22"/>
          <w:szCs w:val="22"/>
        </w:rPr>
      </w:pPr>
      <w:r w:rsidRPr="00690EBC">
        <w:rPr>
          <w:rFonts w:ascii="Arial" w:hAnsi="Arial" w:cs="Arial"/>
          <w:sz w:val="22"/>
          <w:szCs w:val="22"/>
        </w:rPr>
        <w:t>e) kiti lygiaverčiai įrodymai.</w:t>
      </w:r>
    </w:p>
    <w:p w14:paraId="0289F285" w14:textId="6F406604" w:rsidR="007E1814" w:rsidRPr="00690EBC" w:rsidRDefault="007E1814" w:rsidP="003B29FF">
      <w:pPr>
        <w:pStyle w:val="ListParagraph"/>
        <w:numPr>
          <w:ilvl w:val="1"/>
          <w:numId w:val="16"/>
        </w:numPr>
        <w:ind w:left="425" w:hanging="425"/>
        <w:jc w:val="both"/>
        <w:rPr>
          <w:rFonts w:ascii="Arial" w:hAnsi="Arial" w:cs="Arial"/>
          <w:sz w:val="22"/>
          <w:szCs w:val="22"/>
        </w:rPr>
      </w:pPr>
      <w:r w:rsidRPr="00690EBC">
        <w:rPr>
          <w:rFonts w:ascii="Arial" w:hAnsi="Arial" w:cs="Arial"/>
          <w:sz w:val="22"/>
          <w:szCs w:val="22"/>
        </w:rPr>
        <w:t xml:space="preserve">Atitiktį Techninės specifikacijos 3.1.2 p. pagrindžia šie dokumentai: </w:t>
      </w:r>
    </w:p>
    <w:p w14:paraId="0380E63E" w14:textId="77777777" w:rsidR="007E1814" w:rsidRPr="00690EBC" w:rsidRDefault="007E1814" w:rsidP="003B29FF">
      <w:pPr>
        <w:pStyle w:val="ListParagraph"/>
        <w:ind w:left="425" w:hanging="425"/>
        <w:jc w:val="both"/>
        <w:rPr>
          <w:rFonts w:ascii="Arial" w:hAnsi="Arial" w:cs="Arial"/>
          <w:sz w:val="22"/>
          <w:szCs w:val="22"/>
        </w:rPr>
      </w:pPr>
      <w:r w:rsidRPr="00690EBC">
        <w:rPr>
          <w:rFonts w:ascii="Arial" w:hAnsi="Arial" w:cs="Arial"/>
          <w:sz w:val="22"/>
          <w:szCs w:val="22"/>
        </w:rPr>
        <w:t xml:space="preserve">a) Ekologinis ženklas European Ecolabel arba kitas I tipo ekologinis ženklas (sertifikatas), kuris įrodytų, atitiktį nustatytam reikalavimui arba </w:t>
      </w:r>
    </w:p>
    <w:p w14:paraId="3AA6A354" w14:textId="77777777" w:rsidR="007E1814" w:rsidRPr="00690EBC" w:rsidRDefault="007E1814" w:rsidP="003B29FF">
      <w:pPr>
        <w:pStyle w:val="ListParagraph"/>
        <w:ind w:left="425" w:hanging="425"/>
        <w:jc w:val="both"/>
        <w:rPr>
          <w:rFonts w:ascii="Arial" w:hAnsi="Arial" w:cs="Arial"/>
          <w:sz w:val="22"/>
          <w:szCs w:val="22"/>
        </w:rPr>
      </w:pPr>
      <w:r w:rsidRPr="00690EBC">
        <w:rPr>
          <w:rFonts w:ascii="Arial" w:hAnsi="Arial" w:cs="Arial"/>
          <w:sz w:val="22"/>
          <w:szCs w:val="22"/>
        </w:rPr>
        <w:t xml:space="preserve">b) saugos duomenų lapas, arba </w:t>
      </w:r>
    </w:p>
    <w:p w14:paraId="66AA1ED3" w14:textId="77777777" w:rsidR="007E1814" w:rsidRPr="00690EBC" w:rsidRDefault="007E1814" w:rsidP="003B29FF">
      <w:pPr>
        <w:pStyle w:val="ListParagraph"/>
        <w:ind w:left="425" w:hanging="425"/>
        <w:jc w:val="both"/>
        <w:rPr>
          <w:rFonts w:ascii="Arial" w:hAnsi="Arial" w:cs="Arial"/>
          <w:sz w:val="22"/>
          <w:szCs w:val="22"/>
        </w:rPr>
      </w:pPr>
      <w:r w:rsidRPr="00690EBC">
        <w:rPr>
          <w:rFonts w:ascii="Arial" w:hAnsi="Arial" w:cs="Arial"/>
          <w:sz w:val="22"/>
          <w:szCs w:val="22"/>
        </w:rPr>
        <w:t xml:space="preserve">c) pripažintos įstaigos arba paskelbtosios (notifikuotos) institucijos bandymų protokolas, tyrimų ataskaita ar pažyma, arba </w:t>
      </w:r>
    </w:p>
    <w:p w14:paraId="14968843" w14:textId="2A1C75F5" w:rsidR="007E1814" w:rsidRPr="00690EBC" w:rsidRDefault="007E1814" w:rsidP="003B29FF">
      <w:pPr>
        <w:pStyle w:val="ListParagraph"/>
        <w:ind w:left="425" w:hanging="425"/>
        <w:jc w:val="both"/>
        <w:rPr>
          <w:rFonts w:ascii="Arial" w:hAnsi="Arial" w:cs="Arial"/>
          <w:sz w:val="22"/>
          <w:szCs w:val="22"/>
        </w:rPr>
      </w:pPr>
      <w:r w:rsidRPr="00690EBC">
        <w:rPr>
          <w:rFonts w:ascii="Arial" w:hAnsi="Arial" w:cs="Arial"/>
          <w:sz w:val="22"/>
          <w:szCs w:val="22"/>
        </w:rPr>
        <w:t>d) kiti lygiaverčiai įrodymai.</w:t>
      </w:r>
    </w:p>
    <w:p w14:paraId="6CDC2860" w14:textId="1B7EE79B" w:rsidR="00C46CD8" w:rsidRPr="00223612" w:rsidRDefault="007E1814" w:rsidP="003B29FF">
      <w:pPr>
        <w:pStyle w:val="ListParagraph"/>
        <w:ind w:left="425" w:hanging="425"/>
        <w:jc w:val="both"/>
        <w:rPr>
          <w:rFonts w:ascii="Arial" w:hAnsi="Arial" w:cs="Arial"/>
          <w:b/>
          <w:bCs/>
          <w:sz w:val="22"/>
          <w:szCs w:val="22"/>
        </w:rPr>
      </w:pPr>
      <w:r w:rsidRPr="00690EBC">
        <w:rPr>
          <w:rFonts w:ascii="Arial" w:hAnsi="Arial" w:cs="Arial"/>
          <w:b/>
          <w:sz w:val="22"/>
          <w:szCs w:val="22"/>
        </w:rPr>
        <w:t>3.4. At</w:t>
      </w:r>
      <w:r w:rsidR="00B77540" w:rsidRPr="00690EBC">
        <w:rPr>
          <w:rFonts w:ascii="Arial" w:hAnsi="Arial" w:cs="Arial"/>
          <w:b/>
          <w:sz w:val="22"/>
          <w:szCs w:val="22"/>
        </w:rPr>
        <w:t>itiktį pagrindžiančių dokumentų</w:t>
      </w:r>
      <w:r w:rsidR="00596C00" w:rsidRPr="00690EBC">
        <w:rPr>
          <w:rFonts w:ascii="Arial" w:hAnsi="Arial" w:cs="Arial"/>
          <w:b/>
          <w:sz w:val="22"/>
          <w:szCs w:val="22"/>
        </w:rPr>
        <w:t>, nurodytų 3.2 ir 3.3 punkte</w:t>
      </w:r>
      <w:r w:rsidR="00B77540" w:rsidRPr="00690EBC">
        <w:rPr>
          <w:rFonts w:ascii="Arial" w:hAnsi="Arial" w:cs="Arial"/>
          <w:b/>
          <w:sz w:val="22"/>
          <w:szCs w:val="22"/>
        </w:rPr>
        <w:t xml:space="preserve"> dėl Techninės specifikacijos 3.1.1-3.1.2 p. reikalavimų </w:t>
      </w:r>
      <w:r w:rsidR="00596C00" w:rsidRPr="00690EBC">
        <w:rPr>
          <w:rFonts w:ascii="Arial" w:hAnsi="Arial" w:cs="Arial"/>
          <w:b/>
          <w:sz w:val="22"/>
          <w:szCs w:val="22"/>
        </w:rPr>
        <w:t xml:space="preserve">atitikties </w:t>
      </w:r>
      <w:r w:rsidR="00B77540" w:rsidRPr="00690EBC">
        <w:rPr>
          <w:rFonts w:ascii="Arial" w:hAnsi="Arial" w:cs="Arial"/>
          <w:b/>
          <w:sz w:val="22"/>
          <w:szCs w:val="22"/>
        </w:rPr>
        <w:t xml:space="preserve">Užsakovas reikalaus pateikti </w:t>
      </w:r>
      <w:r w:rsidR="009644DF">
        <w:rPr>
          <w:rFonts w:ascii="Arial" w:hAnsi="Arial" w:cs="Arial"/>
          <w:b/>
          <w:sz w:val="22"/>
          <w:szCs w:val="22"/>
        </w:rPr>
        <w:t>Sutarties vykdymo metu</w:t>
      </w:r>
      <w:r w:rsidR="0051723A">
        <w:rPr>
          <w:rFonts w:ascii="Arial" w:hAnsi="Arial" w:cs="Arial"/>
          <w:b/>
          <w:sz w:val="22"/>
          <w:szCs w:val="22"/>
        </w:rPr>
        <w:t>, prieš darbų atlikimo pradžią</w:t>
      </w:r>
      <w:r w:rsidR="00B77540" w:rsidRPr="00690EBC">
        <w:rPr>
          <w:rFonts w:ascii="Arial" w:hAnsi="Arial" w:cs="Arial"/>
          <w:b/>
          <w:sz w:val="22"/>
          <w:szCs w:val="22"/>
        </w:rPr>
        <w:t>.</w:t>
      </w:r>
    </w:p>
    <w:p w14:paraId="7F5B843E" w14:textId="4D46F93B" w:rsidR="005F417D" w:rsidRPr="00690EBC" w:rsidRDefault="005F417D" w:rsidP="007E1814">
      <w:pPr>
        <w:numPr>
          <w:ilvl w:val="0"/>
          <w:numId w:val="16"/>
        </w:numPr>
        <w:pBdr>
          <w:top w:val="single" w:sz="8" w:space="1" w:color="auto"/>
          <w:bottom w:val="single" w:sz="8" w:space="1" w:color="auto"/>
        </w:pBdr>
        <w:shd w:val="clear" w:color="auto" w:fill="D9D9D9"/>
        <w:tabs>
          <w:tab w:val="left" w:pos="284"/>
        </w:tabs>
        <w:spacing w:after="160" w:line="259" w:lineRule="auto"/>
        <w:ind w:left="0" w:right="-1" w:firstLine="0"/>
        <w:rPr>
          <w:rFonts w:ascii="Arial" w:eastAsia="Calibri" w:hAnsi="Arial" w:cs="Arial"/>
          <w:b/>
          <w:sz w:val="22"/>
          <w:szCs w:val="22"/>
        </w:rPr>
      </w:pPr>
      <w:bookmarkStart w:id="1" w:name="_Hlk157691370"/>
      <w:r w:rsidRPr="00690EBC">
        <w:rPr>
          <w:rFonts w:ascii="Arial" w:eastAsia="Calibri" w:hAnsi="Arial" w:cs="Arial"/>
          <w:b/>
          <w:sz w:val="22"/>
          <w:szCs w:val="22"/>
        </w:rPr>
        <w:t>KITA INFORMACIJA</w:t>
      </w:r>
    </w:p>
    <w:bookmarkEnd w:id="1"/>
    <w:p w14:paraId="3CB4082C" w14:textId="026A3A6A" w:rsidR="005F417D" w:rsidRPr="00690EBC" w:rsidRDefault="005F417D"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 xml:space="preserve">Pasiūlymas vertinamas pagal Rangovo pateiktą </w:t>
      </w:r>
      <w:r w:rsidR="00E901D2">
        <w:rPr>
          <w:rFonts w:ascii="Arial" w:hAnsi="Arial" w:cs="Arial"/>
          <w:sz w:val="22"/>
          <w:szCs w:val="22"/>
        </w:rPr>
        <w:t>B</w:t>
      </w:r>
      <w:r w:rsidRPr="00690EBC">
        <w:rPr>
          <w:rFonts w:ascii="Arial" w:hAnsi="Arial" w:cs="Arial"/>
          <w:sz w:val="22"/>
          <w:szCs w:val="22"/>
        </w:rPr>
        <w:t>endrą darbų kainą su PVM.</w:t>
      </w:r>
      <w:r w:rsidR="00B77540" w:rsidRPr="00690EBC">
        <w:rPr>
          <w:rFonts w:ascii="Arial" w:hAnsi="Arial" w:cs="Arial"/>
          <w:sz w:val="22"/>
          <w:szCs w:val="22"/>
        </w:rPr>
        <w:t xml:space="preserve"> </w:t>
      </w:r>
    </w:p>
    <w:p w14:paraId="61AA41B2" w14:textId="4AC9C1C6" w:rsidR="005F417D" w:rsidRPr="00690EBC" w:rsidRDefault="005F417D"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Pasiūlyme</w:t>
      </w:r>
      <w:r w:rsidR="007F343C">
        <w:rPr>
          <w:rFonts w:ascii="Arial" w:hAnsi="Arial" w:cs="Arial"/>
          <w:sz w:val="22"/>
          <w:szCs w:val="22"/>
        </w:rPr>
        <w:t xml:space="preserve"> ir nurodytuose įkainiuose</w:t>
      </w:r>
      <w:r w:rsidRPr="00223612">
        <w:rPr>
          <w:rFonts w:ascii="Arial" w:hAnsi="Arial" w:cs="Arial"/>
          <w:sz w:val="22"/>
          <w:szCs w:val="22"/>
        </w:rPr>
        <w:t xml:space="preserve"> Rangovas turi įvertinti visus tiesioginius ir netiesioginius </w:t>
      </w:r>
      <w:r w:rsidR="00F153D0">
        <w:rPr>
          <w:rFonts w:ascii="Arial" w:hAnsi="Arial" w:cs="Arial"/>
          <w:sz w:val="22"/>
          <w:szCs w:val="22"/>
        </w:rPr>
        <w:t>D</w:t>
      </w:r>
      <w:r w:rsidRPr="00690EBC">
        <w:rPr>
          <w:rFonts w:ascii="Arial" w:hAnsi="Arial" w:cs="Arial"/>
          <w:sz w:val="22"/>
          <w:szCs w:val="22"/>
        </w:rPr>
        <w:t xml:space="preserve">arbus ir jų kainas, tam, kad pilnai ir tinkamai atliktų aprašytus </w:t>
      </w:r>
      <w:r w:rsidR="00F153D0">
        <w:rPr>
          <w:rFonts w:ascii="Arial" w:hAnsi="Arial" w:cs="Arial"/>
          <w:sz w:val="22"/>
          <w:szCs w:val="22"/>
        </w:rPr>
        <w:t>D</w:t>
      </w:r>
      <w:r w:rsidRPr="00690EBC">
        <w:rPr>
          <w:rFonts w:ascii="Arial" w:hAnsi="Arial" w:cs="Arial"/>
          <w:sz w:val="22"/>
          <w:szCs w:val="22"/>
        </w:rPr>
        <w:t>arbus.</w:t>
      </w:r>
    </w:p>
    <w:p w14:paraId="0468EEFE" w14:textId="48A54583" w:rsidR="005F417D" w:rsidRPr="00690EBC" w:rsidRDefault="005F417D" w:rsidP="00A078BE">
      <w:pPr>
        <w:jc w:val="both"/>
        <w:rPr>
          <w:rFonts w:ascii="Arial" w:hAnsi="Arial" w:cs="Arial"/>
          <w:sz w:val="22"/>
          <w:szCs w:val="22"/>
        </w:rPr>
      </w:pPr>
    </w:p>
    <w:p w14:paraId="0768981F" w14:textId="3A99C0D9" w:rsidR="005F417D" w:rsidRPr="00690EBC" w:rsidRDefault="005F417D" w:rsidP="007E1814">
      <w:pPr>
        <w:numPr>
          <w:ilvl w:val="0"/>
          <w:numId w:val="16"/>
        </w:numPr>
        <w:pBdr>
          <w:top w:val="single" w:sz="8" w:space="1" w:color="auto"/>
          <w:bottom w:val="single" w:sz="8" w:space="1" w:color="auto"/>
        </w:pBdr>
        <w:shd w:val="clear" w:color="auto" w:fill="D9D9D9"/>
        <w:tabs>
          <w:tab w:val="left" w:pos="284"/>
        </w:tabs>
        <w:spacing w:after="160" w:line="259" w:lineRule="auto"/>
        <w:ind w:left="0" w:right="-1" w:firstLine="0"/>
        <w:rPr>
          <w:rFonts w:ascii="Arial" w:eastAsia="Calibri" w:hAnsi="Arial" w:cs="Arial"/>
          <w:b/>
          <w:sz w:val="22"/>
          <w:szCs w:val="22"/>
        </w:rPr>
      </w:pPr>
      <w:r w:rsidRPr="00690EBC">
        <w:rPr>
          <w:rFonts w:ascii="Arial" w:eastAsia="Calibri" w:hAnsi="Arial" w:cs="Arial"/>
          <w:b/>
          <w:sz w:val="22"/>
          <w:szCs w:val="22"/>
        </w:rPr>
        <w:t>PRIEDAI</w:t>
      </w:r>
    </w:p>
    <w:p w14:paraId="4484A34A" w14:textId="485629AB" w:rsidR="00B77540" w:rsidRPr="00690EBC" w:rsidRDefault="00B77540"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Remonto kiekiai, Priedas Nr. 1.</w:t>
      </w:r>
    </w:p>
    <w:p w14:paraId="2C897331" w14:textId="4EDBB5FC" w:rsidR="00B1157E" w:rsidRPr="00D65696" w:rsidRDefault="00B1157E"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Darbų kiekių žiniaraštis, Priedas Nr. 2.</w:t>
      </w:r>
    </w:p>
    <w:p w14:paraId="7DF46C58" w14:textId="4C030A6D" w:rsidR="008D518C" w:rsidRPr="00690EBC" w:rsidRDefault="002231EF" w:rsidP="003B29FF">
      <w:pPr>
        <w:pStyle w:val="ListParagraph"/>
        <w:numPr>
          <w:ilvl w:val="1"/>
          <w:numId w:val="16"/>
        </w:numPr>
        <w:tabs>
          <w:tab w:val="left" w:pos="426"/>
        </w:tabs>
        <w:ind w:left="425" w:hanging="425"/>
        <w:jc w:val="both"/>
        <w:rPr>
          <w:rFonts w:ascii="Arial" w:hAnsi="Arial" w:cs="Arial"/>
          <w:sz w:val="22"/>
          <w:szCs w:val="22"/>
        </w:rPr>
      </w:pPr>
      <w:r w:rsidRPr="00690EBC">
        <w:rPr>
          <w:rFonts w:ascii="Arial" w:hAnsi="Arial" w:cs="Arial"/>
          <w:sz w:val="22"/>
          <w:szCs w:val="22"/>
        </w:rPr>
        <w:t>Patalpų planai, Priedas Nr. 3.</w:t>
      </w:r>
    </w:p>
    <w:sectPr w:rsidR="008D518C" w:rsidRPr="00690EBC" w:rsidSect="00BC492B">
      <w:footerReference w:type="default" r:id="rId12"/>
      <w:pgSz w:w="11907" w:h="16839"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0E6C" w14:textId="77777777" w:rsidR="00FE3319" w:rsidRDefault="00FE3319" w:rsidP="00C51279">
      <w:r>
        <w:separator/>
      </w:r>
    </w:p>
  </w:endnote>
  <w:endnote w:type="continuationSeparator" w:id="0">
    <w:p w14:paraId="1403DF18" w14:textId="77777777" w:rsidR="00FE3319" w:rsidRDefault="00FE3319" w:rsidP="00C51279">
      <w:r>
        <w:continuationSeparator/>
      </w:r>
    </w:p>
  </w:endnote>
  <w:endnote w:type="continuationNotice" w:id="1">
    <w:p w14:paraId="4EB5C5AE" w14:textId="77777777" w:rsidR="00FE3319" w:rsidRDefault="00FE3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ACB3" w14:textId="77777777" w:rsidR="00BC492B" w:rsidRDefault="00BC492B" w:rsidP="00610093">
    <w:pPr>
      <w:pStyle w:val="Footer"/>
    </w:pPr>
  </w:p>
  <w:p w14:paraId="49D312FD" w14:textId="77777777" w:rsidR="00C51279" w:rsidRPr="0031543E" w:rsidRDefault="00C51279" w:rsidP="0031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7BD7" w14:textId="77777777" w:rsidR="00FE3319" w:rsidRDefault="00FE3319" w:rsidP="00C51279">
      <w:r>
        <w:separator/>
      </w:r>
    </w:p>
  </w:footnote>
  <w:footnote w:type="continuationSeparator" w:id="0">
    <w:p w14:paraId="6891A801" w14:textId="77777777" w:rsidR="00FE3319" w:rsidRDefault="00FE3319" w:rsidP="00C51279">
      <w:r>
        <w:continuationSeparator/>
      </w:r>
    </w:p>
  </w:footnote>
  <w:footnote w:type="continuationNotice" w:id="1">
    <w:p w14:paraId="5C48D57D" w14:textId="77777777" w:rsidR="00FE3319" w:rsidRDefault="00FE33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31"/>
    <w:multiLevelType w:val="multilevel"/>
    <w:tmpl w:val="C7E2ABBA"/>
    <w:lvl w:ilvl="0">
      <w:start w:val="3"/>
      <w:numFmt w:val="decimal"/>
      <w:lvlText w:val="%1"/>
      <w:lvlJc w:val="left"/>
      <w:pPr>
        <w:ind w:left="480" w:hanging="480"/>
      </w:pPr>
      <w:rPr>
        <w:rFonts w:hint="default"/>
        <w:sz w:val="24"/>
      </w:rPr>
    </w:lvl>
    <w:lvl w:ilvl="1">
      <w:start w:val="1"/>
      <w:numFmt w:val="decimal"/>
      <w:lvlText w:val="%1.%2"/>
      <w:lvlJc w:val="left"/>
      <w:pPr>
        <w:ind w:left="660" w:hanging="480"/>
      </w:pPr>
      <w:rPr>
        <w:rFonts w:hint="default"/>
        <w:sz w:val="24"/>
      </w:rPr>
    </w:lvl>
    <w:lvl w:ilvl="2">
      <w:start w:val="2"/>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1" w15:restartNumberingAfterBreak="0">
    <w:nsid w:val="02593025"/>
    <w:multiLevelType w:val="multilevel"/>
    <w:tmpl w:val="75104D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A5CC5"/>
    <w:multiLevelType w:val="multilevel"/>
    <w:tmpl w:val="90105A34"/>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102E5B2C"/>
    <w:multiLevelType w:val="hybridMultilevel"/>
    <w:tmpl w:val="02C20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81E8C"/>
    <w:multiLevelType w:val="multilevel"/>
    <w:tmpl w:val="45DA51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9619A"/>
    <w:multiLevelType w:val="hybridMultilevel"/>
    <w:tmpl w:val="5118602E"/>
    <w:lvl w:ilvl="0" w:tplc="A39AB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9D10E5"/>
    <w:multiLevelType w:val="hybridMultilevel"/>
    <w:tmpl w:val="17847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D0AE9"/>
    <w:multiLevelType w:val="multilevel"/>
    <w:tmpl w:val="01A0D910"/>
    <w:lvl w:ilvl="0">
      <w:start w:val="3"/>
      <w:numFmt w:val="decimal"/>
      <w:lvlText w:val="%1."/>
      <w:lvlJc w:val="left"/>
      <w:pPr>
        <w:ind w:left="540" w:hanging="540"/>
      </w:pPr>
      <w:rPr>
        <w:rFonts w:hint="default"/>
        <w:sz w:val="24"/>
      </w:rPr>
    </w:lvl>
    <w:lvl w:ilvl="1">
      <w:start w:val="1"/>
      <w:numFmt w:val="decimal"/>
      <w:lvlText w:val="%1.%2."/>
      <w:lvlJc w:val="left"/>
      <w:pPr>
        <w:ind w:left="1080" w:hanging="540"/>
      </w:pPr>
      <w:rPr>
        <w:rFonts w:hint="default"/>
        <w:sz w:val="24"/>
      </w:rPr>
    </w:lvl>
    <w:lvl w:ilvl="2">
      <w:start w:val="2"/>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6120" w:hanging="1800"/>
      </w:pPr>
      <w:rPr>
        <w:rFonts w:hint="default"/>
        <w:sz w:val="24"/>
      </w:rPr>
    </w:lvl>
  </w:abstractNum>
  <w:abstractNum w:abstractNumId="9" w15:restartNumberingAfterBreak="0">
    <w:nsid w:val="36F063E0"/>
    <w:multiLevelType w:val="multilevel"/>
    <w:tmpl w:val="E2A20BF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A24E0D"/>
    <w:multiLevelType w:val="multilevel"/>
    <w:tmpl w:val="E1AAC4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17368"/>
    <w:multiLevelType w:val="hybridMultilevel"/>
    <w:tmpl w:val="02C20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16380"/>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3" w15:restartNumberingAfterBreak="0">
    <w:nsid w:val="42BB4229"/>
    <w:multiLevelType w:val="multilevel"/>
    <w:tmpl w:val="107EECF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4C8605FE"/>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A1D4268"/>
    <w:multiLevelType w:val="hybridMultilevel"/>
    <w:tmpl w:val="9B26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B54A6"/>
    <w:multiLevelType w:val="hybridMultilevel"/>
    <w:tmpl w:val="9AF402EA"/>
    <w:lvl w:ilvl="0" w:tplc="BA281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7D0713"/>
    <w:multiLevelType w:val="multilevel"/>
    <w:tmpl w:val="DFF68E2E"/>
    <w:lvl w:ilvl="0">
      <w:start w:val="1"/>
      <w:numFmt w:val="decimal"/>
      <w:lvlText w:val="%1."/>
      <w:lvlJc w:val="left"/>
      <w:pPr>
        <w:ind w:left="720" w:hanging="360"/>
      </w:pPr>
      <w:rPr>
        <w:rFonts w:hint="default"/>
        <w:b/>
        <w:bCs w:val="0"/>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8B750A"/>
    <w:multiLevelType w:val="hybridMultilevel"/>
    <w:tmpl w:val="4D28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F3A1B"/>
    <w:multiLevelType w:val="hybridMultilevel"/>
    <w:tmpl w:val="E2A20BFE"/>
    <w:lvl w:ilvl="0" w:tplc="0427000F">
      <w:start w:val="5"/>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6BAB4843"/>
    <w:multiLevelType w:val="hybridMultilevel"/>
    <w:tmpl w:val="80A0F13A"/>
    <w:lvl w:ilvl="0" w:tplc="B9F6A06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1" w15:restartNumberingAfterBreak="0">
    <w:nsid w:val="6E5758C1"/>
    <w:multiLevelType w:val="multilevel"/>
    <w:tmpl w:val="7AB601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46B015C"/>
    <w:multiLevelType w:val="hybridMultilevel"/>
    <w:tmpl w:val="C56AF3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77411A"/>
    <w:multiLevelType w:val="multilevel"/>
    <w:tmpl w:val="7A928E86"/>
    <w:lvl w:ilvl="0">
      <w:start w:val="2"/>
      <w:numFmt w:val="decimal"/>
      <w:lvlText w:val="%1"/>
      <w:lvlJc w:val="left"/>
      <w:pPr>
        <w:ind w:left="480" w:hanging="480"/>
      </w:pPr>
      <w:rPr>
        <w:rFonts w:hint="default"/>
        <w:b/>
      </w:rPr>
    </w:lvl>
    <w:lvl w:ilvl="1">
      <w:start w:val="2"/>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abstractNumId w:val="12"/>
  </w:num>
  <w:num w:numId="2">
    <w:abstractNumId w:val="5"/>
  </w:num>
  <w:num w:numId="3">
    <w:abstractNumId w:val="6"/>
  </w:num>
  <w:num w:numId="4">
    <w:abstractNumId w:val="7"/>
  </w:num>
  <w:num w:numId="5">
    <w:abstractNumId w:val="10"/>
  </w:num>
  <w:num w:numId="6">
    <w:abstractNumId w:val="14"/>
  </w:num>
  <w:num w:numId="7">
    <w:abstractNumId w:val="18"/>
  </w:num>
  <w:num w:numId="8">
    <w:abstractNumId w:val="16"/>
  </w:num>
  <w:num w:numId="9">
    <w:abstractNumId w:val="3"/>
  </w:num>
  <w:num w:numId="10">
    <w:abstractNumId w:val="15"/>
  </w:num>
  <w:num w:numId="11">
    <w:abstractNumId w:val="13"/>
  </w:num>
  <w:num w:numId="12">
    <w:abstractNumId w:val="21"/>
  </w:num>
  <w:num w:numId="13">
    <w:abstractNumId w:val="19"/>
  </w:num>
  <w:num w:numId="14">
    <w:abstractNumId w:val="9"/>
  </w:num>
  <w:num w:numId="15">
    <w:abstractNumId w:val="20"/>
  </w:num>
  <w:num w:numId="16">
    <w:abstractNumId w:val="17"/>
  </w:num>
  <w:num w:numId="17">
    <w:abstractNumId w:val="22"/>
  </w:num>
  <w:num w:numId="18">
    <w:abstractNumId w:val="23"/>
  </w:num>
  <w:num w:numId="19">
    <w:abstractNumId w:val="11"/>
  </w:num>
  <w:num w:numId="20">
    <w:abstractNumId w:val="0"/>
  </w:num>
  <w:num w:numId="21">
    <w:abstractNumId w:val="8"/>
  </w:num>
  <w:num w:numId="22">
    <w:abstractNumId w:val="2"/>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0646"/>
    <w:rsid w:val="00000841"/>
    <w:rsid w:val="00002B5F"/>
    <w:rsid w:val="00004257"/>
    <w:rsid w:val="000042D6"/>
    <w:rsid w:val="00005166"/>
    <w:rsid w:val="00005CEF"/>
    <w:rsid w:val="00010038"/>
    <w:rsid w:val="0001209E"/>
    <w:rsid w:val="00015510"/>
    <w:rsid w:val="00017804"/>
    <w:rsid w:val="00021257"/>
    <w:rsid w:val="0002140D"/>
    <w:rsid w:val="00022CD4"/>
    <w:rsid w:val="00022D98"/>
    <w:rsid w:val="000309EE"/>
    <w:rsid w:val="0003279D"/>
    <w:rsid w:val="00032C71"/>
    <w:rsid w:val="00033CEE"/>
    <w:rsid w:val="00040266"/>
    <w:rsid w:val="000430D3"/>
    <w:rsid w:val="000432EC"/>
    <w:rsid w:val="00055147"/>
    <w:rsid w:val="00057005"/>
    <w:rsid w:val="00061D80"/>
    <w:rsid w:val="00062B4E"/>
    <w:rsid w:val="0006390B"/>
    <w:rsid w:val="00063CE7"/>
    <w:rsid w:val="00065F98"/>
    <w:rsid w:val="00067228"/>
    <w:rsid w:val="0007040F"/>
    <w:rsid w:val="0007157A"/>
    <w:rsid w:val="00074DE4"/>
    <w:rsid w:val="00075370"/>
    <w:rsid w:val="00075C22"/>
    <w:rsid w:val="000764BD"/>
    <w:rsid w:val="00076994"/>
    <w:rsid w:val="00080D44"/>
    <w:rsid w:val="00081DC0"/>
    <w:rsid w:val="000823F9"/>
    <w:rsid w:val="00083549"/>
    <w:rsid w:val="000835A8"/>
    <w:rsid w:val="00092920"/>
    <w:rsid w:val="00094759"/>
    <w:rsid w:val="000950BA"/>
    <w:rsid w:val="000963DA"/>
    <w:rsid w:val="000A0BDD"/>
    <w:rsid w:val="000A4AE9"/>
    <w:rsid w:val="000A5BEF"/>
    <w:rsid w:val="000B2043"/>
    <w:rsid w:val="000B42C6"/>
    <w:rsid w:val="000B7EC9"/>
    <w:rsid w:val="000C3259"/>
    <w:rsid w:val="000C4141"/>
    <w:rsid w:val="000C7218"/>
    <w:rsid w:val="000D1075"/>
    <w:rsid w:val="000D2394"/>
    <w:rsid w:val="000D2C56"/>
    <w:rsid w:val="000D6F3D"/>
    <w:rsid w:val="000E3362"/>
    <w:rsid w:val="000E39AB"/>
    <w:rsid w:val="000E3B2E"/>
    <w:rsid w:val="000E4D4E"/>
    <w:rsid w:val="000F019D"/>
    <w:rsid w:val="000F1205"/>
    <w:rsid w:val="000F56A5"/>
    <w:rsid w:val="000F7CF7"/>
    <w:rsid w:val="001023B6"/>
    <w:rsid w:val="00102620"/>
    <w:rsid w:val="001040B8"/>
    <w:rsid w:val="00106344"/>
    <w:rsid w:val="001067E4"/>
    <w:rsid w:val="00115122"/>
    <w:rsid w:val="00117395"/>
    <w:rsid w:val="00121BA9"/>
    <w:rsid w:val="00122C7E"/>
    <w:rsid w:val="00123417"/>
    <w:rsid w:val="0012388B"/>
    <w:rsid w:val="00124F01"/>
    <w:rsid w:val="00125627"/>
    <w:rsid w:val="00125DF0"/>
    <w:rsid w:val="00132725"/>
    <w:rsid w:val="001337E8"/>
    <w:rsid w:val="001360B4"/>
    <w:rsid w:val="0013659F"/>
    <w:rsid w:val="00137EFA"/>
    <w:rsid w:val="00140A7C"/>
    <w:rsid w:val="0014126E"/>
    <w:rsid w:val="00141560"/>
    <w:rsid w:val="00145F59"/>
    <w:rsid w:val="0014777C"/>
    <w:rsid w:val="00152F66"/>
    <w:rsid w:val="001533C6"/>
    <w:rsid w:val="00155C0C"/>
    <w:rsid w:val="001573DA"/>
    <w:rsid w:val="00157C3D"/>
    <w:rsid w:val="001604CC"/>
    <w:rsid w:val="0016063C"/>
    <w:rsid w:val="001616ED"/>
    <w:rsid w:val="001648DE"/>
    <w:rsid w:val="00166096"/>
    <w:rsid w:val="00167530"/>
    <w:rsid w:val="00170671"/>
    <w:rsid w:val="00170B99"/>
    <w:rsid w:val="00170D3C"/>
    <w:rsid w:val="0017170E"/>
    <w:rsid w:val="00171D95"/>
    <w:rsid w:val="001737CB"/>
    <w:rsid w:val="001803A2"/>
    <w:rsid w:val="00181D94"/>
    <w:rsid w:val="00184273"/>
    <w:rsid w:val="00184E49"/>
    <w:rsid w:val="00187634"/>
    <w:rsid w:val="00190673"/>
    <w:rsid w:val="001912B1"/>
    <w:rsid w:val="0019419E"/>
    <w:rsid w:val="00194E57"/>
    <w:rsid w:val="001A2091"/>
    <w:rsid w:val="001A3250"/>
    <w:rsid w:val="001A3F9E"/>
    <w:rsid w:val="001A4728"/>
    <w:rsid w:val="001B0060"/>
    <w:rsid w:val="001B0ED4"/>
    <w:rsid w:val="001B151B"/>
    <w:rsid w:val="001B5301"/>
    <w:rsid w:val="001C167F"/>
    <w:rsid w:val="001C5980"/>
    <w:rsid w:val="001C6986"/>
    <w:rsid w:val="001D0FBB"/>
    <w:rsid w:val="001D1364"/>
    <w:rsid w:val="001D16A4"/>
    <w:rsid w:val="001D2DBB"/>
    <w:rsid w:val="001D4334"/>
    <w:rsid w:val="001D6569"/>
    <w:rsid w:val="001D7039"/>
    <w:rsid w:val="001D77E3"/>
    <w:rsid w:val="001E04EA"/>
    <w:rsid w:val="001E0BE2"/>
    <w:rsid w:val="001E13D2"/>
    <w:rsid w:val="001E2F16"/>
    <w:rsid w:val="001E3F84"/>
    <w:rsid w:val="001E5BD1"/>
    <w:rsid w:val="001E6D30"/>
    <w:rsid w:val="001E7E94"/>
    <w:rsid w:val="001F0356"/>
    <w:rsid w:val="001F0A09"/>
    <w:rsid w:val="001F12C2"/>
    <w:rsid w:val="001F1EC8"/>
    <w:rsid w:val="001F6786"/>
    <w:rsid w:val="001F725E"/>
    <w:rsid w:val="001F7894"/>
    <w:rsid w:val="00200B1B"/>
    <w:rsid w:val="00201F05"/>
    <w:rsid w:val="00202033"/>
    <w:rsid w:val="002027ED"/>
    <w:rsid w:val="00202865"/>
    <w:rsid w:val="002045F1"/>
    <w:rsid w:val="00204A19"/>
    <w:rsid w:val="002053F6"/>
    <w:rsid w:val="00206C57"/>
    <w:rsid w:val="00207D7C"/>
    <w:rsid w:val="00210ABE"/>
    <w:rsid w:val="00211021"/>
    <w:rsid w:val="00211971"/>
    <w:rsid w:val="00212718"/>
    <w:rsid w:val="00214DCB"/>
    <w:rsid w:val="00215D0C"/>
    <w:rsid w:val="00216712"/>
    <w:rsid w:val="00216C98"/>
    <w:rsid w:val="0021724F"/>
    <w:rsid w:val="00217536"/>
    <w:rsid w:val="002212C6"/>
    <w:rsid w:val="00221CD4"/>
    <w:rsid w:val="002231EF"/>
    <w:rsid w:val="00223612"/>
    <w:rsid w:val="002261C0"/>
    <w:rsid w:val="00231BD0"/>
    <w:rsid w:val="002348A6"/>
    <w:rsid w:val="002356CB"/>
    <w:rsid w:val="00235D94"/>
    <w:rsid w:val="00236718"/>
    <w:rsid w:val="002368B5"/>
    <w:rsid w:val="00242168"/>
    <w:rsid w:val="00244D5D"/>
    <w:rsid w:val="0024760D"/>
    <w:rsid w:val="00252D8A"/>
    <w:rsid w:val="00253B7D"/>
    <w:rsid w:val="00253EB6"/>
    <w:rsid w:val="002540EB"/>
    <w:rsid w:val="002557A8"/>
    <w:rsid w:val="00255DCC"/>
    <w:rsid w:val="00255E0A"/>
    <w:rsid w:val="00255FEF"/>
    <w:rsid w:val="0025685A"/>
    <w:rsid w:val="00256BC2"/>
    <w:rsid w:val="0025737B"/>
    <w:rsid w:val="00257E56"/>
    <w:rsid w:val="00263438"/>
    <w:rsid w:val="00270A94"/>
    <w:rsid w:val="002723CF"/>
    <w:rsid w:val="00273292"/>
    <w:rsid w:val="002735C2"/>
    <w:rsid w:val="00274210"/>
    <w:rsid w:val="00274E2C"/>
    <w:rsid w:val="00275E27"/>
    <w:rsid w:val="00276D88"/>
    <w:rsid w:val="00277A13"/>
    <w:rsid w:val="0028060E"/>
    <w:rsid w:val="00284668"/>
    <w:rsid w:val="0028707F"/>
    <w:rsid w:val="00290CBD"/>
    <w:rsid w:val="00291430"/>
    <w:rsid w:val="002918F5"/>
    <w:rsid w:val="002927B5"/>
    <w:rsid w:val="002948B5"/>
    <w:rsid w:val="002968D2"/>
    <w:rsid w:val="00296C9E"/>
    <w:rsid w:val="002A062E"/>
    <w:rsid w:val="002A2D5D"/>
    <w:rsid w:val="002A5AAD"/>
    <w:rsid w:val="002A7480"/>
    <w:rsid w:val="002A78AB"/>
    <w:rsid w:val="002B016E"/>
    <w:rsid w:val="002B0DB5"/>
    <w:rsid w:val="002B2025"/>
    <w:rsid w:val="002B2713"/>
    <w:rsid w:val="002B29D9"/>
    <w:rsid w:val="002B495B"/>
    <w:rsid w:val="002C14C4"/>
    <w:rsid w:val="002C2F32"/>
    <w:rsid w:val="002C47FB"/>
    <w:rsid w:val="002C55F5"/>
    <w:rsid w:val="002C63B7"/>
    <w:rsid w:val="002D372A"/>
    <w:rsid w:val="002D3806"/>
    <w:rsid w:val="002D680E"/>
    <w:rsid w:val="002D72FB"/>
    <w:rsid w:val="002E0561"/>
    <w:rsid w:val="002E24C7"/>
    <w:rsid w:val="002E49FD"/>
    <w:rsid w:val="002F031E"/>
    <w:rsid w:val="002F12A4"/>
    <w:rsid w:val="002F1BE1"/>
    <w:rsid w:val="002F234A"/>
    <w:rsid w:val="002F2493"/>
    <w:rsid w:val="002F2525"/>
    <w:rsid w:val="002F5AB3"/>
    <w:rsid w:val="00301B3B"/>
    <w:rsid w:val="00301F45"/>
    <w:rsid w:val="00303C87"/>
    <w:rsid w:val="0030558D"/>
    <w:rsid w:val="003071F2"/>
    <w:rsid w:val="00307DE5"/>
    <w:rsid w:val="00307ED0"/>
    <w:rsid w:val="003115E1"/>
    <w:rsid w:val="0031270C"/>
    <w:rsid w:val="0031543E"/>
    <w:rsid w:val="00317E36"/>
    <w:rsid w:val="0032367D"/>
    <w:rsid w:val="00324A60"/>
    <w:rsid w:val="00330A24"/>
    <w:rsid w:val="00332269"/>
    <w:rsid w:val="003327D5"/>
    <w:rsid w:val="00334540"/>
    <w:rsid w:val="003373F4"/>
    <w:rsid w:val="0034031E"/>
    <w:rsid w:val="00341A0F"/>
    <w:rsid w:val="00342B0E"/>
    <w:rsid w:val="00346C1B"/>
    <w:rsid w:val="003478C5"/>
    <w:rsid w:val="00350877"/>
    <w:rsid w:val="003542A5"/>
    <w:rsid w:val="00354437"/>
    <w:rsid w:val="00354A9A"/>
    <w:rsid w:val="00357802"/>
    <w:rsid w:val="00360C31"/>
    <w:rsid w:val="003619F7"/>
    <w:rsid w:val="00364421"/>
    <w:rsid w:val="00365D1F"/>
    <w:rsid w:val="00370CD6"/>
    <w:rsid w:val="00371433"/>
    <w:rsid w:val="003719BB"/>
    <w:rsid w:val="00372692"/>
    <w:rsid w:val="00373A7A"/>
    <w:rsid w:val="00374110"/>
    <w:rsid w:val="003750E0"/>
    <w:rsid w:val="00376E70"/>
    <w:rsid w:val="00380E0E"/>
    <w:rsid w:val="0038540C"/>
    <w:rsid w:val="00390A0F"/>
    <w:rsid w:val="00390DB1"/>
    <w:rsid w:val="00391005"/>
    <w:rsid w:val="00393820"/>
    <w:rsid w:val="00393CA7"/>
    <w:rsid w:val="0039432E"/>
    <w:rsid w:val="003964C1"/>
    <w:rsid w:val="00396A5D"/>
    <w:rsid w:val="003A073E"/>
    <w:rsid w:val="003A1420"/>
    <w:rsid w:val="003A2C99"/>
    <w:rsid w:val="003A2F7E"/>
    <w:rsid w:val="003A3F20"/>
    <w:rsid w:val="003A4F02"/>
    <w:rsid w:val="003B12EB"/>
    <w:rsid w:val="003B1A65"/>
    <w:rsid w:val="003B29FF"/>
    <w:rsid w:val="003B6646"/>
    <w:rsid w:val="003C1BC1"/>
    <w:rsid w:val="003C2AED"/>
    <w:rsid w:val="003C7D9F"/>
    <w:rsid w:val="003D4687"/>
    <w:rsid w:val="003D4C04"/>
    <w:rsid w:val="003D5161"/>
    <w:rsid w:val="003D67DA"/>
    <w:rsid w:val="003D7120"/>
    <w:rsid w:val="003E0D2C"/>
    <w:rsid w:val="003E17A4"/>
    <w:rsid w:val="003E2373"/>
    <w:rsid w:val="003E5F4E"/>
    <w:rsid w:val="003E6784"/>
    <w:rsid w:val="003E76B8"/>
    <w:rsid w:val="003F0243"/>
    <w:rsid w:val="003F06F2"/>
    <w:rsid w:val="003F093C"/>
    <w:rsid w:val="003F5C71"/>
    <w:rsid w:val="003F60A9"/>
    <w:rsid w:val="004127E9"/>
    <w:rsid w:val="0041410A"/>
    <w:rsid w:val="0041610A"/>
    <w:rsid w:val="0041610B"/>
    <w:rsid w:val="0041780B"/>
    <w:rsid w:val="00423A44"/>
    <w:rsid w:val="004261F5"/>
    <w:rsid w:val="0042716A"/>
    <w:rsid w:val="00431AD5"/>
    <w:rsid w:val="00432ADE"/>
    <w:rsid w:val="00442E9B"/>
    <w:rsid w:val="00443E5E"/>
    <w:rsid w:val="00444EEE"/>
    <w:rsid w:val="004471D6"/>
    <w:rsid w:val="00455442"/>
    <w:rsid w:val="00456945"/>
    <w:rsid w:val="00460E87"/>
    <w:rsid w:val="00465CD6"/>
    <w:rsid w:val="004734C5"/>
    <w:rsid w:val="0047694A"/>
    <w:rsid w:val="0047719F"/>
    <w:rsid w:val="00485EDA"/>
    <w:rsid w:val="00490461"/>
    <w:rsid w:val="0049167F"/>
    <w:rsid w:val="00492077"/>
    <w:rsid w:val="004928FE"/>
    <w:rsid w:val="00492E01"/>
    <w:rsid w:val="00494638"/>
    <w:rsid w:val="004968ED"/>
    <w:rsid w:val="0049795F"/>
    <w:rsid w:val="004A1118"/>
    <w:rsid w:val="004A266B"/>
    <w:rsid w:val="004A32E8"/>
    <w:rsid w:val="004A46A6"/>
    <w:rsid w:val="004A6688"/>
    <w:rsid w:val="004A74C9"/>
    <w:rsid w:val="004B00E0"/>
    <w:rsid w:val="004B2533"/>
    <w:rsid w:val="004B2902"/>
    <w:rsid w:val="004B35CC"/>
    <w:rsid w:val="004B46D3"/>
    <w:rsid w:val="004C1E19"/>
    <w:rsid w:val="004C52F1"/>
    <w:rsid w:val="004C54BB"/>
    <w:rsid w:val="004D2AFD"/>
    <w:rsid w:val="004D2D45"/>
    <w:rsid w:val="004D3AD0"/>
    <w:rsid w:val="004F2AA7"/>
    <w:rsid w:val="004F509F"/>
    <w:rsid w:val="005007D2"/>
    <w:rsid w:val="00500D49"/>
    <w:rsid w:val="005059A0"/>
    <w:rsid w:val="00505FCE"/>
    <w:rsid w:val="00513744"/>
    <w:rsid w:val="005155B4"/>
    <w:rsid w:val="0051723A"/>
    <w:rsid w:val="005176F2"/>
    <w:rsid w:val="005276DD"/>
    <w:rsid w:val="00531CD7"/>
    <w:rsid w:val="005324C1"/>
    <w:rsid w:val="005328CD"/>
    <w:rsid w:val="0053393D"/>
    <w:rsid w:val="00533E4C"/>
    <w:rsid w:val="005356C2"/>
    <w:rsid w:val="005429E2"/>
    <w:rsid w:val="00542D7F"/>
    <w:rsid w:val="00544B0A"/>
    <w:rsid w:val="00545B64"/>
    <w:rsid w:val="00550A16"/>
    <w:rsid w:val="00553381"/>
    <w:rsid w:val="005568AA"/>
    <w:rsid w:val="00560312"/>
    <w:rsid w:val="00562207"/>
    <w:rsid w:val="00563CBC"/>
    <w:rsid w:val="00570A7B"/>
    <w:rsid w:val="005716ED"/>
    <w:rsid w:val="0057202E"/>
    <w:rsid w:val="005734E4"/>
    <w:rsid w:val="00574E1A"/>
    <w:rsid w:val="005779D2"/>
    <w:rsid w:val="00580BF5"/>
    <w:rsid w:val="005836E6"/>
    <w:rsid w:val="0058585E"/>
    <w:rsid w:val="00585FF3"/>
    <w:rsid w:val="0058604F"/>
    <w:rsid w:val="00586FA8"/>
    <w:rsid w:val="0059088F"/>
    <w:rsid w:val="00590D1C"/>
    <w:rsid w:val="00596C00"/>
    <w:rsid w:val="005A12FF"/>
    <w:rsid w:val="005A26BD"/>
    <w:rsid w:val="005A65AB"/>
    <w:rsid w:val="005B33C1"/>
    <w:rsid w:val="005B34EA"/>
    <w:rsid w:val="005B6703"/>
    <w:rsid w:val="005B774A"/>
    <w:rsid w:val="005C199D"/>
    <w:rsid w:val="005C3D78"/>
    <w:rsid w:val="005C4419"/>
    <w:rsid w:val="005C6144"/>
    <w:rsid w:val="005C6DC6"/>
    <w:rsid w:val="005C71C5"/>
    <w:rsid w:val="005D18B5"/>
    <w:rsid w:val="005D1EC0"/>
    <w:rsid w:val="005D2EC5"/>
    <w:rsid w:val="005D5A44"/>
    <w:rsid w:val="005E129D"/>
    <w:rsid w:val="005E138A"/>
    <w:rsid w:val="005E2994"/>
    <w:rsid w:val="005E3ACA"/>
    <w:rsid w:val="005E4CC2"/>
    <w:rsid w:val="005F00D6"/>
    <w:rsid w:val="005F1461"/>
    <w:rsid w:val="005F2A03"/>
    <w:rsid w:val="005F417D"/>
    <w:rsid w:val="005F55E8"/>
    <w:rsid w:val="005F7782"/>
    <w:rsid w:val="00602737"/>
    <w:rsid w:val="0060500B"/>
    <w:rsid w:val="00606913"/>
    <w:rsid w:val="00610093"/>
    <w:rsid w:val="0061034B"/>
    <w:rsid w:val="00620434"/>
    <w:rsid w:val="006221B7"/>
    <w:rsid w:val="00622BB4"/>
    <w:rsid w:val="006302AD"/>
    <w:rsid w:val="00634A24"/>
    <w:rsid w:val="006410E3"/>
    <w:rsid w:val="006424A8"/>
    <w:rsid w:val="006445CF"/>
    <w:rsid w:val="00646ADD"/>
    <w:rsid w:val="006479C0"/>
    <w:rsid w:val="00651DAD"/>
    <w:rsid w:val="0065456F"/>
    <w:rsid w:val="00655263"/>
    <w:rsid w:val="0066015B"/>
    <w:rsid w:val="00660272"/>
    <w:rsid w:val="006623E6"/>
    <w:rsid w:val="006701F5"/>
    <w:rsid w:val="00672958"/>
    <w:rsid w:val="006744DE"/>
    <w:rsid w:val="00677BD4"/>
    <w:rsid w:val="00680608"/>
    <w:rsid w:val="00683F92"/>
    <w:rsid w:val="006844BE"/>
    <w:rsid w:val="00690EBC"/>
    <w:rsid w:val="00692741"/>
    <w:rsid w:val="00692FDD"/>
    <w:rsid w:val="0069404A"/>
    <w:rsid w:val="006956A5"/>
    <w:rsid w:val="00695F22"/>
    <w:rsid w:val="0069655A"/>
    <w:rsid w:val="00697764"/>
    <w:rsid w:val="006A146E"/>
    <w:rsid w:val="006A17B7"/>
    <w:rsid w:val="006A247F"/>
    <w:rsid w:val="006A26A6"/>
    <w:rsid w:val="006A2891"/>
    <w:rsid w:val="006A2F13"/>
    <w:rsid w:val="006A3ACD"/>
    <w:rsid w:val="006A3F27"/>
    <w:rsid w:val="006A540E"/>
    <w:rsid w:val="006B0A9B"/>
    <w:rsid w:val="006B417D"/>
    <w:rsid w:val="006B46D7"/>
    <w:rsid w:val="006B741C"/>
    <w:rsid w:val="006B748C"/>
    <w:rsid w:val="006B74B7"/>
    <w:rsid w:val="006C4267"/>
    <w:rsid w:val="006C533A"/>
    <w:rsid w:val="006C5BF9"/>
    <w:rsid w:val="006D0514"/>
    <w:rsid w:val="006D1452"/>
    <w:rsid w:val="006D253A"/>
    <w:rsid w:val="006D3705"/>
    <w:rsid w:val="006D374A"/>
    <w:rsid w:val="006D40FA"/>
    <w:rsid w:val="006D48E7"/>
    <w:rsid w:val="006D4C3E"/>
    <w:rsid w:val="006D738E"/>
    <w:rsid w:val="006D74D8"/>
    <w:rsid w:val="006E1D80"/>
    <w:rsid w:val="006E4B61"/>
    <w:rsid w:val="006E55C9"/>
    <w:rsid w:val="006E70FA"/>
    <w:rsid w:val="006F29B5"/>
    <w:rsid w:val="006F2A28"/>
    <w:rsid w:val="006F32FE"/>
    <w:rsid w:val="006F5806"/>
    <w:rsid w:val="0070041C"/>
    <w:rsid w:val="00700688"/>
    <w:rsid w:val="00701E66"/>
    <w:rsid w:val="0070266C"/>
    <w:rsid w:val="00702E5C"/>
    <w:rsid w:val="007079CE"/>
    <w:rsid w:val="00707B3E"/>
    <w:rsid w:val="0071006B"/>
    <w:rsid w:val="007109FD"/>
    <w:rsid w:val="00712983"/>
    <w:rsid w:val="0071333F"/>
    <w:rsid w:val="007233DD"/>
    <w:rsid w:val="00723500"/>
    <w:rsid w:val="007236DC"/>
    <w:rsid w:val="00723DE5"/>
    <w:rsid w:val="00724C8B"/>
    <w:rsid w:val="00725CFB"/>
    <w:rsid w:val="00726520"/>
    <w:rsid w:val="00726617"/>
    <w:rsid w:val="0072710D"/>
    <w:rsid w:val="00730A7C"/>
    <w:rsid w:val="00732C3F"/>
    <w:rsid w:val="00734656"/>
    <w:rsid w:val="00734C96"/>
    <w:rsid w:val="00741674"/>
    <w:rsid w:val="0074237D"/>
    <w:rsid w:val="007426B4"/>
    <w:rsid w:val="007438B2"/>
    <w:rsid w:val="00743FD9"/>
    <w:rsid w:val="00747589"/>
    <w:rsid w:val="007527F8"/>
    <w:rsid w:val="00753089"/>
    <w:rsid w:val="0075361D"/>
    <w:rsid w:val="00754F48"/>
    <w:rsid w:val="00755656"/>
    <w:rsid w:val="00763B76"/>
    <w:rsid w:val="00764118"/>
    <w:rsid w:val="007671ED"/>
    <w:rsid w:val="007704FF"/>
    <w:rsid w:val="00777C60"/>
    <w:rsid w:val="007827AD"/>
    <w:rsid w:val="00782B18"/>
    <w:rsid w:val="00784971"/>
    <w:rsid w:val="007858DF"/>
    <w:rsid w:val="007879AD"/>
    <w:rsid w:val="00793151"/>
    <w:rsid w:val="00794B61"/>
    <w:rsid w:val="007A25E4"/>
    <w:rsid w:val="007A740F"/>
    <w:rsid w:val="007B4B90"/>
    <w:rsid w:val="007B69AF"/>
    <w:rsid w:val="007B719A"/>
    <w:rsid w:val="007B7A55"/>
    <w:rsid w:val="007C07E9"/>
    <w:rsid w:val="007C2358"/>
    <w:rsid w:val="007D0434"/>
    <w:rsid w:val="007D1DB9"/>
    <w:rsid w:val="007D34D1"/>
    <w:rsid w:val="007D364E"/>
    <w:rsid w:val="007D3EB2"/>
    <w:rsid w:val="007D3FC1"/>
    <w:rsid w:val="007D5920"/>
    <w:rsid w:val="007D69A3"/>
    <w:rsid w:val="007D6BDC"/>
    <w:rsid w:val="007D7068"/>
    <w:rsid w:val="007D713A"/>
    <w:rsid w:val="007D7B19"/>
    <w:rsid w:val="007E04E9"/>
    <w:rsid w:val="007E1814"/>
    <w:rsid w:val="007E3A43"/>
    <w:rsid w:val="007E405C"/>
    <w:rsid w:val="007E698B"/>
    <w:rsid w:val="007E730A"/>
    <w:rsid w:val="007F05F1"/>
    <w:rsid w:val="007F1B08"/>
    <w:rsid w:val="007F1EDD"/>
    <w:rsid w:val="007F2F5E"/>
    <w:rsid w:val="007F343C"/>
    <w:rsid w:val="007F39C2"/>
    <w:rsid w:val="007F416B"/>
    <w:rsid w:val="007F7AB0"/>
    <w:rsid w:val="0080273B"/>
    <w:rsid w:val="0080306C"/>
    <w:rsid w:val="00805368"/>
    <w:rsid w:val="00805586"/>
    <w:rsid w:val="0081359C"/>
    <w:rsid w:val="00814342"/>
    <w:rsid w:val="008211EF"/>
    <w:rsid w:val="00821A19"/>
    <w:rsid w:val="00822C61"/>
    <w:rsid w:val="00826DAE"/>
    <w:rsid w:val="008273E5"/>
    <w:rsid w:val="00830956"/>
    <w:rsid w:val="00830DF3"/>
    <w:rsid w:val="00830F54"/>
    <w:rsid w:val="00836291"/>
    <w:rsid w:val="00840A3D"/>
    <w:rsid w:val="0084376A"/>
    <w:rsid w:val="00845C33"/>
    <w:rsid w:val="008477BE"/>
    <w:rsid w:val="00851A40"/>
    <w:rsid w:val="00851DB9"/>
    <w:rsid w:val="00853D06"/>
    <w:rsid w:val="00861C7A"/>
    <w:rsid w:val="00862122"/>
    <w:rsid w:val="008635EA"/>
    <w:rsid w:val="00863A1E"/>
    <w:rsid w:val="008665B9"/>
    <w:rsid w:val="00867590"/>
    <w:rsid w:val="00874DB4"/>
    <w:rsid w:val="00875848"/>
    <w:rsid w:val="00876C44"/>
    <w:rsid w:val="00880CEB"/>
    <w:rsid w:val="00882497"/>
    <w:rsid w:val="00882A0C"/>
    <w:rsid w:val="00883068"/>
    <w:rsid w:val="00884BC1"/>
    <w:rsid w:val="008868F8"/>
    <w:rsid w:val="00886F44"/>
    <w:rsid w:val="008870AC"/>
    <w:rsid w:val="00887326"/>
    <w:rsid w:val="00891446"/>
    <w:rsid w:val="00897A09"/>
    <w:rsid w:val="008A03CA"/>
    <w:rsid w:val="008A0E84"/>
    <w:rsid w:val="008A14E2"/>
    <w:rsid w:val="008A4715"/>
    <w:rsid w:val="008A6DCF"/>
    <w:rsid w:val="008B21C1"/>
    <w:rsid w:val="008B4B68"/>
    <w:rsid w:val="008B5342"/>
    <w:rsid w:val="008B6595"/>
    <w:rsid w:val="008B7A39"/>
    <w:rsid w:val="008C08DA"/>
    <w:rsid w:val="008C2156"/>
    <w:rsid w:val="008C2605"/>
    <w:rsid w:val="008C35E8"/>
    <w:rsid w:val="008C57C3"/>
    <w:rsid w:val="008D1FA8"/>
    <w:rsid w:val="008D3259"/>
    <w:rsid w:val="008D400D"/>
    <w:rsid w:val="008D518C"/>
    <w:rsid w:val="008D78A3"/>
    <w:rsid w:val="008E07E7"/>
    <w:rsid w:val="008E36A6"/>
    <w:rsid w:val="008F41EC"/>
    <w:rsid w:val="008F60FB"/>
    <w:rsid w:val="00900A4F"/>
    <w:rsid w:val="00901F99"/>
    <w:rsid w:val="00902652"/>
    <w:rsid w:val="00902687"/>
    <w:rsid w:val="0090283B"/>
    <w:rsid w:val="009048D7"/>
    <w:rsid w:val="009055D8"/>
    <w:rsid w:val="00906909"/>
    <w:rsid w:val="0090798B"/>
    <w:rsid w:val="009135F0"/>
    <w:rsid w:val="00913627"/>
    <w:rsid w:val="009211A7"/>
    <w:rsid w:val="00921B06"/>
    <w:rsid w:val="00922863"/>
    <w:rsid w:val="00923B57"/>
    <w:rsid w:val="009263EA"/>
    <w:rsid w:val="00926B71"/>
    <w:rsid w:val="00926D43"/>
    <w:rsid w:val="00927809"/>
    <w:rsid w:val="009278FA"/>
    <w:rsid w:val="00930C77"/>
    <w:rsid w:val="009336F2"/>
    <w:rsid w:val="0093402A"/>
    <w:rsid w:val="00935A01"/>
    <w:rsid w:val="009370EC"/>
    <w:rsid w:val="009412ED"/>
    <w:rsid w:val="00942101"/>
    <w:rsid w:val="00945785"/>
    <w:rsid w:val="0094651E"/>
    <w:rsid w:val="009521E8"/>
    <w:rsid w:val="009526DC"/>
    <w:rsid w:val="00954A89"/>
    <w:rsid w:val="009552DA"/>
    <w:rsid w:val="00956261"/>
    <w:rsid w:val="00961C40"/>
    <w:rsid w:val="0096390B"/>
    <w:rsid w:val="009644DF"/>
    <w:rsid w:val="00965069"/>
    <w:rsid w:val="00965D4B"/>
    <w:rsid w:val="00966667"/>
    <w:rsid w:val="00970C6A"/>
    <w:rsid w:val="00970D9D"/>
    <w:rsid w:val="009719D7"/>
    <w:rsid w:val="00975395"/>
    <w:rsid w:val="00981690"/>
    <w:rsid w:val="00981F2E"/>
    <w:rsid w:val="009832B9"/>
    <w:rsid w:val="00983F73"/>
    <w:rsid w:val="009846E4"/>
    <w:rsid w:val="009861AC"/>
    <w:rsid w:val="00987965"/>
    <w:rsid w:val="009905DC"/>
    <w:rsid w:val="009907F9"/>
    <w:rsid w:val="0099164D"/>
    <w:rsid w:val="009A03E4"/>
    <w:rsid w:val="009A3B76"/>
    <w:rsid w:val="009A3D01"/>
    <w:rsid w:val="009A7C2B"/>
    <w:rsid w:val="009A7E9E"/>
    <w:rsid w:val="009B0E49"/>
    <w:rsid w:val="009B3F43"/>
    <w:rsid w:val="009B5CE2"/>
    <w:rsid w:val="009C08F5"/>
    <w:rsid w:val="009C0938"/>
    <w:rsid w:val="009C301A"/>
    <w:rsid w:val="009C3F6B"/>
    <w:rsid w:val="009C574C"/>
    <w:rsid w:val="009C72BD"/>
    <w:rsid w:val="009D1427"/>
    <w:rsid w:val="009D19EC"/>
    <w:rsid w:val="009D36DE"/>
    <w:rsid w:val="009D36E1"/>
    <w:rsid w:val="009D3A67"/>
    <w:rsid w:val="009E0DAC"/>
    <w:rsid w:val="009E2194"/>
    <w:rsid w:val="009E50A1"/>
    <w:rsid w:val="009E6946"/>
    <w:rsid w:val="009F1FDF"/>
    <w:rsid w:val="009F270D"/>
    <w:rsid w:val="009F4328"/>
    <w:rsid w:val="009F5AA3"/>
    <w:rsid w:val="009F5C3E"/>
    <w:rsid w:val="009F7C3C"/>
    <w:rsid w:val="00A01697"/>
    <w:rsid w:val="00A016E8"/>
    <w:rsid w:val="00A01D55"/>
    <w:rsid w:val="00A05E64"/>
    <w:rsid w:val="00A078BE"/>
    <w:rsid w:val="00A101CC"/>
    <w:rsid w:val="00A11606"/>
    <w:rsid w:val="00A156EA"/>
    <w:rsid w:val="00A163B7"/>
    <w:rsid w:val="00A16688"/>
    <w:rsid w:val="00A24077"/>
    <w:rsid w:val="00A26A6C"/>
    <w:rsid w:val="00A317FF"/>
    <w:rsid w:val="00A31A7C"/>
    <w:rsid w:val="00A31D89"/>
    <w:rsid w:val="00A352B8"/>
    <w:rsid w:val="00A36223"/>
    <w:rsid w:val="00A36721"/>
    <w:rsid w:val="00A42B81"/>
    <w:rsid w:val="00A432E5"/>
    <w:rsid w:val="00A438AE"/>
    <w:rsid w:val="00A50A03"/>
    <w:rsid w:val="00A52D97"/>
    <w:rsid w:val="00A563AA"/>
    <w:rsid w:val="00A56E27"/>
    <w:rsid w:val="00A57253"/>
    <w:rsid w:val="00A61DE8"/>
    <w:rsid w:val="00A6262A"/>
    <w:rsid w:val="00A65382"/>
    <w:rsid w:val="00A659A3"/>
    <w:rsid w:val="00A671DE"/>
    <w:rsid w:val="00A70EF4"/>
    <w:rsid w:val="00A72DCD"/>
    <w:rsid w:val="00A73A97"/>
    <w:rsid w:val="00A7486D"/>
    <w:rsid w:val="00A74F22"/>
    <w:rsid w:val="00A75A72"/>
    <w:rsid w:val="00A80A5B"/>
    <w:rsid w:val="00A81068"/>
    <w:rsid w:val="00A8201B"/>
    <w:rsid w:val="00A8437C"/>
    <w:rsid w:val="00A877C5"/>
    <w:rsid w:val="00A917B4"/>
    <w:rsid w:val="00A9352F"/>
    <w:rsid w:val="00A94234"/>
    <w:rsid w:val="00A94636"/>
    <w:rsid w:val="00A97A72"/>
    <w:rsid w:val="00AA09C3"/>
    <w:rsid w:val="00AA1513"/>
    <w:rsid w:val="00AA2569"/>
    <w:rsid w:val="00AA5F46"/>
    <w:rsid w:val="00AA7122"/>
    <w:rsid w:val="00AB0576"/>
    <w:rsid w:val="00AB0AB8"/>
    <w:rsid w:val="00AB1404"/>
    <w:rsid w:val="00AB347A"/>
    <w:rsid w:val="00AB3924"/>
    <w:rsid w:val="00AB51CA"/>
    <w:rsid w:val="00AB5BD1"/>
    <w:rsid w:val="00AC24EC"/>
    <w:rsid w:val="00AC2D7B"/>
    <w:rsid w:val="00AC3886"/>
    <w:rsid w:val="00AC51AB"/>
    <w:rsid w:val="00AC56B6"/>
    <w:rsid w:val="00AC644B"/>
    <w:rsid w:val="00AC67AD"/>
    <w:rsid w:val="00AC6B98"/>
    <w:rsid w:val="00AC7305"/>
    <w:rsid w:val="00AC7DCB"/>
    <w:rsid w:val="00AD2A50"/>
    <w:rsid w:val="00AD484F"/>
    <w:rsid w:val="00AD4D23"/>
    <w:rsid w:val="00AD5BB0"/>
    <w:rsid w:val="00AE201F"/>
    <w:rsid w:val="00AE3344"/>
    <w:rsid w:val="00AE3385"/>
    <w:rsid w:val="00AF2846"/>
    <w:rsid w:val="00AF3D2A"/>
    <w:rsid w:val="00AF5419"/>
    <w:rsid w:val="00AF5B02"/>
    <w:rsid w:val="00AF734D"/>
    <w:rsid w:val="00AF7A86"/>
    <w:rsid w:val="00B011DF"/>
    <w:rsid w:val="00B01207"/>
    <w:rsid w:val="00B0470B"/>
    <w:rsid w:val="00B10441"/>
    <w:rsid w:val="00B1157E"/>
    <w:rsid w:val="00B1304F"/>
    <w:rsid w:val="00B205B5"/>
    <w:rsid w:val="00B224FE"/>
    <w:rsid w:val="00B257FF"/>
    <w:rsid w:val="00B2657B"/>
    <w:rsid w:val="00B275CB"/>
    <w:rsid w:val="00B32A31"/>
    <w:rsid w:val="00B32C76"/>
    <w:rsid w:val="00B348B3"/>
    <w:rsid w:val="00B372AF"/>
    <w:rsid w:val="00B3736E"/>
    <w:rsid w:val="00B37A32"/>
    <w:rsid w:val="00B4008B"/>
    <w:rsid w:val="00B42B2A"/>
    <w:rsid w:val="00B43D3E"/>
    <w:rsid w:val="00B440F2"/>
    <w:rsid w:val="00B46C8A"/>
    <w:rsid w:val="00B4709C"/>
    <w:rsid w:val="00B5111D"/>
    <w:rsid w:val="00B55D32"/>
    <w:rsid w:val="00B560EC"/>
    <w:rsid w:val="00B564D1"/>
    <w:rsid w:val="00B6046D"/>
    <w:rsid w:val="00B62A44"/>
    <w:rsid w:val="00B6645B"/>
    <w:rsid w:val="00B670E3"/>
    <w:rsid w:val="00B70E57"/>
    <w:rsid w:val="00B724B5"/>
    <w:rsid w:val="00B72D76"/>
    <w:rsid w:val="00B74723"/>
    <w:rsid w:val="00B7691E"/>
    <w:rsid w:val="00B77540"/>
    <w:rsid w:val="00B83D78"/>
    <w:rsid w:val="00B87CD3"/>
    <w:rsid w:val="00B912C7"/>
    <w:rsid w:val="00B92255"/>
    <w:rsid w:val="00B94D01"/>
    <w:rsid w:val="00B97775"/>
    <w:rsid w:val="00BA0397"/>
    <w:rsid w:val="00BA098A"/>
    <w:rsid w:val="00BA197E"/>
    <w:rsid w:val="00BA4A16"/>
    <w:rsid w:val="00BA6A6C"/>
    <w:rsid w:val="00BA6D30"/>
    <w:rsid w:val="00BB0724"/>
    <w:rsid w:val="00BB2669"/>
    <w:rsid w:val="00BB2BE2"/>
    <w:rsid w:val="00BB410D"/>
    <w:rsid w:val="00BB4CD8"/>
    <w:rsid w:val="00BB71F4"/>
    <w:rsid w:val="00BC492B"/>
    <w:rsid w:val="00BC6867"/>
    <w:rsid w:val="00BC7D56"/>
    <w:rsid w:val="00BD1AB7"/>
    <w:rsid w:val="00BD4F58"/>
    <w:rsid w:val="00BD7143"/>
    <w:rsid w:val="00BD7EC0"/>
    <w:rsid w:val="00BE26F4"/>
    <w:rsid w:val="00BE4F59"/>
    <w:rsid w:val="00BE5B38"/>
    <w:rsid w:val="00BE5D20"/>
    <w:rsid w:val="00BE6BAB"/>
    <w:rsid w:val="00BE7071"/>
    <w:rsid w:val="00BF74CB"/>
    <w:rsid w:val="00C020AF"/>
    <w:rsid w:val="00C02B5F"/>
    <w:rsid w:val="00C0429B"/>
    <w:rsid w:val="00C045E1"/>
    <w:rsid w:val="00C1374D"/>
    <w:rsid w:val="00C14C0B"/>
    <w:rsid w:val="00C161B6"/>
    <w:rsid w:val="00C21577"/>
    <w:rsid w:val="00C21DE2"/>
    <w:rsid w:val="00C2200A"/>
    <w:rsid w:val="00C2310A"/>
    <w:rsid w:val="00C24B76"/>
    <w:rsid w:val="00C24E8E"/>
    <w:rsid w:val="00C259A3"/>
    <w:rsid w:val="00C2632E"/>
    <w:rsid w:val="00C27A2F"/>
    <w:rsid w:val="00C31BB1"/>
    <w:rsid w:val="00C32BED"/>
    <w:rsid w:val="00C33A1F"/>
    <w:rsid w:val="00C33E57"/>
    <w:rsid w:val="00C37420"/>
    <w:rsid w:val="00C43F8D"/>
    <w:rsid w:val="00C44EE5"/>
    <w:rsid w:val="00C46CD8"/>
    <w:rsid w:val="00C46DDF"/>
    <w:rsid w:val="00C472E1"/>
    <w:rsid w:val="00C50190"/>
    <w:rsid w:val="00C509EC"/>
    <w:rsid w:val="00C51279"/>
    <w:rsid w:val="00C51A60"/>
    <w:rsid w:val="00C53F9B"/>
    <w:rsid w:val="00C5456D"/>
    <w:rsid w:val="00C54935"/>
    <w:rsid w:val="00C552FF"/>
    <w:rsid w:val="00C56B67"/>
    <w:rsid w:val="00C57947"/>
    <w:rsid w:val="00C604C5"/>
    <w:rsid w:val="00C66EC2"/>
    <w:rsid w:val="00C74830"/>
    <w:rsid w:val="00C749CF"/>
    <w:rsid w:val="00C776E4"/>
    <w:rsid w:val="00C81737"/>
    <w:rsid w:val="00C81D0C"/>
    <w:rsid w:val="00C82B0A"/>
    <w:rsid w:val="00C83068"/>
    <w:rsid w:val="00C84241"/>
    <w:rsid w:val="00C86C39"/>
    <w:rsid w:val="00C87A01"/>
    <w:rsid w:val="00C9353D"/>
    <w:rsid w:val="00CA10F0"/>
    <w:rsid w:val="00CA1522"/>
    <w:rsid w:val="00CA2925"/>
    <w:rsid w:val="00CA3490"/>
    <w:rsid w:val="00CB0807"/>
    <w:rsid w:val="00CB0BDD"/>
    <w:rsid w:val="00CB15EF"/>
    <w:rsid w:val="00CB2E3C"/>
    <w:rsid w:val="00CB7551"/>
    <w:rsid w:val="00CC093E"/>
    <w:rsid w:val="00CC3803"/>
    <w:rsid w:val="00CC3C5A"/>
    <w:rsid w:val="00CC7D6A"/>
    <w:rsid w:val="00CD208E"/>
    <w:rsid w:val="00CD431A"/>
    <w:rsid w:val="00CD6FC1"/>
    <w:rsid w:val="00CE124D"/>
    <w:rsid w:val="00CE2934"/>
    <w:rsid w:val="00CE55AE"/>
    <w:rsid w:val="00CE6DE9"/>
    <w:rsid w:val="00CF1089"/>
    <w:rsid w:val="00CF1182"/>
    <w:rsid w:val="00CF5A4C"/>
    <w:rsid w:val="00D019AF"/>
    <w:rsid w:val="00D02573"/>
    <w:rsid w:val="00D0391E"/>
    <w:rsid w:val="00D03943"/>
    <w:rsid w:val="00D06C1E"/>
    <w:rsid w:val="00D070C9"/>
    <w:rsid w:val="00D07B7B"/>
    <w:rsid w:val="00D07E04"/>
    <w:rsid w:val="00D11A91"/>
    <w:rsid w:val="00D136FF"/>
    <w:rsid w:val="00D167C8"/>
    <w:rsid w:val="00D172BC"/>
    <w:rsid w:val="00D22777"/>
    <w:rsid w:val="00D22A22"/>
    <w:rsid w:val="00D245C8"/>
    <w:rsid w:val="00D2496B"/>
    <w:rsid w:val="00D270D9"/>
    <w:rsid w:val="00D32403"/>
    <w:rsid w:val="00D3549B"/>
    <w:rsid w:val="00D35C6E"/>
    <w:rsid w:val="00D40BEA"/>
    <w:rsid w:val="00D40E95"/>
    <w:rsid w:val="00D44166"/>
    <w:rsid w:val="00D443FA"/>
    <w:rsid w:val="00D470AD"/>
    <w:rsid w:val="00D55200"/>
    <w:rsid w:val="00D5571E"/>
    <w:rsid w:val="00D55E96"/>
    <w:rsid w:val="00D62148"/>
    <w:rsid w:val="00D62572"/>
    <w:rsid w:val="00D644D1"/>
    <w:rsid w:val="00D649DB"/>
    <w:rsid w:val="00D6515E"/>
    <w:rsid w:val="00D6525D"/>
    <w:rsid w:val="00D65628"/>
    <w:rsid w:val="00D65696"/>
    <w:rsid w:val="00D664AF"/>
    <w:rsid w:val="00D82582"/>
    <w:rsid w:val="00D82B87"/>
    <w:rsid w:val="00D90460"/>
    <w:rsid w:val="00D91EF2"/>
    <w:rsid w:val="00D9599F"/>
    <w:rsid w:val="00D97BEC"/>
    <w:rsid w:val="00DA4D52"/>
    <w:rsid w:val="00DA56AA"/>
    <w:rsid w:val="00DA780C"/>
    <w:rsid w:val="00DB01DD"/>
    <w:rsid w:val="00DB0C88"/>
    <w:rsid w:val="00DB3CFC"/>
    <w:rsid w:val="00DC145F"/>
    <w:rsid w:val="00DC3851"/>
    <w:rsid w:val="00DC5E44"/>
    <w:rsid w:val="00DC7422"/>
    <w:rsid w:val="00DD2C98"/>
    <w:rsid w:val="00DD342E"/>
    <w:rsid w:val="00DD42FD"/>
    <w:rsid w:val="00DD7440"/>
    <w:rsid w:val="00DE1220"/>
    <w:rsid w:val="00DE3E51"/>
    <w:rsid w:val="00DE44FC"/>
    <w:rsid w:val="00DE4D25"/>
    <w:rsid w:val="00DE53C9"/>
    <w:rsid w:val="00DE58DD"/>
    <w:rsid w:val="00DE738A"/>
    <w:rsid w:val="00DF11D6"/>
    <w:rsid w:val="00DF1931"/>
    <w:rsid w:val="00DF2F9C"/>
    <w:rsid w:val="00DF3C61"/>
    <w:rsid w:val="00DF5D9E"/>
    <w:rsid w:val="00DF68A1"/>
    <w:rsid w:val="00DF75C4"/>
    <w:rsid w:val="00DF782E"/>
    <w:rsid w:val="00DF7970"/>
    <w:rsid w:val="00E00AD6"/>
    <w:rsid w:val="00E02348"/>
    <w:rsid w:val="00E05446"/>
    <w:rsid w:val="00E05DF8"/>
    <w:rsid w:val="00E12CF4"/>
    <w:rsid w:val="00E15479"/>
    <w:rsid w:val="00E175C6"/>
    <w:rsid w:val="00E20BD4"/>
    <w:rsid w:val="00E2439E"/>
    <w:rsid w:val="00E26A92"/>
    <w:rsid w:val="00E31409"/>
    <w:rsid w:val="00E31708"/>
    <w:rsid w:val="00E32A57"/>
    <w:rsid w:val="00E3346D"/>
    <w:rsid w:val="00E35814"/>
    <w:rsid w:val="00E414C0"/>
    <w:rsid w:val="00E41F94"/>
    <w:rsid w:val="00E42718"/>
    <w:rsid w:val="00E441FC"/>
    <w:rsid w:val="00E45151"/>
    <w:rsid w:val="00E468A4"/>
    <w:rsid w:val="00E46BD3"/>
    <w:rsid w:val="00E4722F"/>
    <w:rsid w:val="00E5402B"/>
    <w:rsid w:val="00E55AA3"/>
    <w:rsid w:val="00E57149"/>
    <w:rsid w:val="00E57F9C"/>
    <w:rsid w:val="00E60A06"/>
    <w:rsid w:val="00E64874"/>
    <w:rsid w:val="00E64906"/>
    <w:rsid w:val="00E66C61"/>
    <w:rsid w:val="00E70494"/>
    <w:rsid w:val="00E71720"/>
    <w:rsid w:val="00E71B36"/>
    <w:rsid w:val="00E75EC4"/>
    <w:rsid w:val="00E7622C"/>
    <w:rsid w:val="00E800B1"/>
    <w:rsid w:val="00E804B1"/>
    <w:rsid w:val="00E80909"/>
    <w:rsid w:val="00E80A59"/>
    <w:rsid w:val="00E8139B"/>
    <w:rsid w:val="00E901D2"/>
    <w:rsid w:val="00E92218"/>
    <w:rsid w:val="00E9278C"/>
    <w:rsid w:val="00E9323F"/>
    <w:rsid w:val="00EA0C28"/>
    <w:rsid w:val="00EA2256"/>
    <w:rsid w:val="00EA336A"/>
    <w:rsid w:val="00EA5BBF"/>
    <w:rsid w:val="00EA696C"/>
    <w:rsid w:val="00EA7987"/>
    <w:rsid w:val="00EB1372"/>
    <w:rsid w:val="00EB1E46"/>
    <w:rsid w:val="00EB551F"/>
    <w:rsid w:val="00EB55A0"/>
    <w:rsid w:val="00EC7292"/>
    <w:rsid w:val="00EC7C17"/>
    <w:rsid w:val="00ED2C9F"/>
    <w:rsid w:val="00ED3125"/>
    <w:rsid w:val="00ED3760"/>
    <w:rsid w:val="00ED381A"/>
    <w:rsid w:val="00ED3A33"/>
    <w:rsid w:val="00EE24DE"/>
    <w:rsid w:val="00EE2C6A"/>
    <w:rsid w:val="00EE5FE8"/>
    <w:rsid w:val="00EE7054"/>
    <w:rsid w:val="00EF130A"/>
    <w:rsid w:val="00EF3A75"/>
    <w:rsid w:val="00EF5CED"/>
    <w:rsid w:val="00F0317A"/>
    <w:rsid w:val="00F03235"/>
    <w:rsid w:val="00F03773"/>
    <w:rsid w:val="00F06F04"/>
    <w:rsid w:val="00F07466"/>
    <w:rsid w:val="00F12E56"/>
    <w:rsid w:val="00F12EC4"/>
    <w:rsid w:val="00F13A88"/>
    <w:rsid w:val="00F153D0"/>
    <w:rsid w:val="00F2018B"/>
    <w:rsid w:val="00F25861"/>
    <w:rsid w:val="00F318BF"/>
    <w:rsid w:val="00F325EE"/>
    <w:rsid w:val="00F35F06"/>
    <w:rsid w:val="00F37DBC"/>
    <w:rsid w:val="00F4092E"/>
    <w:rsid w:val="00F442CF"/>
    <w:rsid w:val="00F4439F"/>
    <w:rsid w:val="00F44C8A"/>
    <w:rsid w:val="00F46972"/>
    <w:rsid w:val="00F46D29"/>
    <w:rsid w:val="00F50EEA"/>
    <w:rsid w:val="00F5691B"/>
    <w:rsid w:val="00F6042C"/>
    <w:rsid w:val="00F6085C"/>
    <w:rsid w:val="00F60FD0"/>
    <w:rsid w:val="00F622F5"/>
    <w:rsid w:val="00F6329F"/>
    <w:rsid w:val="00F63D66"/>
    <w:rsid w:val="00F64F6D"/>
    <w:rsid w:val="00F66351"/>
    <w:rsid w:val="00F6666A"/>
    <w:rsid w:val="00F66C61"/>
    <w:rsid w:val="00F67AE5"/>
    <w:rsid w:val="00F705E4"/>
    <w:rsid w:val="00F70C93"/>
    <w:rsid w:val="00F72C0E"/>
    <w:rsid w:val="00F74A9B"/>
    <w:rsid w:val="00F772BD"/>
    <w:rsid w:val="00F80B96"/>
    <w:rsid w:val="00F81B66"/>
    <w:rsid w:val="00F8269E"/>
    <w:rsid w:val="00F82F04"/>
    <w:rsid w:val="00F83A84"/>
    <w:rsid w:val="00F86621"/>
    <w:rsid w:val="00F91E76"/>
    <w:rsid w:val="00F9256F"/>
    <w:rsid w:val="00F9366D"/>
    <w:rsid w:val="00F95452"/>
    <w:rsid w:val="00F958EF"/>
    <w:rsid w:val="00F9652C"/>
    <w:rsid w:val="00F97717"/>
    <w:rsid w:val="00FA3299"/>
    <w:rsid w:val="00FA37D1"/>
    <w:rsid w:val="00FA3EF7"/>
    <w:rsid w:val="00FA5F98"/>
    <w:rsid w:val="00FA7741"/>
    <w:rsid w:val="00FB2034"/>
    <w:rsid w:val="00FB3768"/>
    <w:rsid w:val="00FB595C"/>
    <w:rsid w:val="00FB5D2E"/>
    <w:rsid w:val="00FC1530"/>
    <w:rsid w:val="00FC7BA3"/>
    <w:rsid w:val="00FD036E"/>
    <w:rsid w:val="00FD076B"/>
    <w:rsid w:val="00FD1930"/>
    <w:rsid w:val="00FD3D2F"/>
    <w:rsid w:val="00FD43F3"/>
    <w:rsid w:val="00FD516C"/>
    <w:rsid w:val="00FD523D"/>
    <w:rsid w:val="00FE0CE0"/>
    <w:rsid w:val="00FE3319"/>
    <w:rsid w:val="00FE4A16"/>
    <w:rsid w:val="00FE54EA"/>
    <w:rsid w:val="00FE7218"/>
    <w:rsid w:val="00FF1AFC"/>
    <w:rsid w:val="00FF2ECC"/>
    <w:rsid w:val="00FF2FEC"/>
    <w:rsid w:val="00FF576C"/>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BAADC7"/>
  <w15:docId w15:val="{AAB59B52-1F84-4370-929F-7B4E1030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E1"/>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D7"/>
    <w:pPr>
      <w:ind w:left="720"/>
      <w:contextualSpacing/>
    </w:pPr>
  </w:style>
  <w:style w:type="paragraph" w:styleId="Header">
    <w:name w:val="header"/>
    <w:basedOn w:val="Normal"/>
    <w:link w:val="HeaderChar"/>
    <w:uiPriority w:val="99"/>
    <w:unhideWhenUsed/>
    <w:rsid w:val="00C51279"/>
    <w:pPr>
      <w:tabs>
        <w:tab w:val="center" w:pos="4986"/>
        <w:tab w:val="right" w:pos="9972"/>
      </w:tabs>
    </w:pPr>
  </w:style>
  <w:style w:type="character" w:customStyle="1" w:styleId="HeaderChar">
    <w:name w:val="Header Char"/>
    <w:basedOn w:val="DefaultParagraphFont"/>
    <w:link w:val="Header"/>
    <w:uiPriority w:val="99"/>
    <w:rsid w:val="00C5127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51279"/>
    <w:pPr>
      <w:tabs>
        <w:tab w:val="center" w:pos="4986"/>
        <w:tab w:val="right" w:pos="9972"/>
      </w:tabs>
    </w:pPr>
  </w:style>
  <w:style w:type="character" w:customStyle="1" w:styleId="FooterChar">
    <w:name w:val="Footer Char"/>
    <w:basedOn w:val="DefaultParagraphFont"/>
    <w:link w:val="Footer"/>
    <w:uiPriority w:val="99"/>
    <w:rsid w:val="00C5127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1279"/>
    <w:rPr>
      <w:rFonts w:ascii="Tahoma" w:hAnsi="Tahoma" w:cs="Tahoma"/>
      <w:sz w:val="16"/>
      <w:szCs w:val="16"/>
    </w:rPr>
  </w:style>
  <w:style w:type="character" w:customStyle="1" w:styleId="BalloonTextChar">
    <w:name w:val="Balloon Text Char"/>
    <w:basedOn w:val="DefaultParagraphFont"/>
    <w:link w:val="BalloonText"/>
    <w:uiPriority w:val="99"/>
    <w:semiHidden/>
    <w:rsid w:val="00C51279"/>
    <w:rPr>
      <w:rFonts w:ascii="Tahoma" w:eastAsia="Times New Roman" w:hAnsi="Tahoma" w:cs="Tahoma"/>
      <w:sz w:val="16"/>
      <w:szCs w:val="16"/>
      <w:lang w:val="en-GB"/>
    </w:rPr>
  </w:style>
  <w:style w:type="paragraph" w:customStyle="1" w:styleId="Standard">
    <w:name w:val="Standard"/>
    <w:rsid w:val="006B417D"/>
    <w:pPr>
      <w:suppressAutoHyphens/>
      <w:autoSpaceDN w:val="0"/>
      <w:spacing w:after="0" w:line="240" w:lineRule="auto"/>
      <w:textAlignment w:val="baseline"/>
    </w:pPr>
    <w:rPr>
      <w:rFonts w:ascii="Times New Roman" w:eastAsia="SimSun" w:hAnsi="Times New Roman" w:cs="Times New Roman"/>
      <w:color w:val="00000A"/>
      <w:kern w:val="3"/>
      <w:sz w:val="24"/>
      <w:szCs w:val="20"/>
      <w:lang w:val="lt-LT" w:eastAsia="zh-CN"/>
    </w:rPr>
  </w:style>
  <w:style w:type="character" w:styleId="CommentReference">
    <w:name w:val="annotation reference"/>
    <w:basedOn w:val="DefaultParagraphFont"/>
    <w:uiPriority w:val="99"/>
    <w:semiHidden/>
    <w:unhideWhenUsed/>
    <w:rsid w:val="00A352B8"/>
    <w:rPr>
      <w:sz w:val="16"/>
      <w:szCs w:val="16"/>
    </w:rPr>
  </w:style>
  <w:style w:type="paragraph" w:styleId="CommentText">
    <w:name w:val="annotation text"/>
    <w:basedOn w:val="Normal"/>
    <w:link w:val="CommentTextChar"/>
    <w:uiPriority w:val="99"/>
    <w:semiHidden/>
    <w:unhideWhenUsed/>
    <w:rsid w:val="00A352B8"/>
    <w:rPr>
      <w:sz w:val="20"/>
      <w:szCs w:val="20"/>
    </w:rPr>
  </w:style>
  <w:style w:type="character" w:customStyle="1" w:styleId="CommentTextChar">
    <w:name w:val="Comment Text Char"/>
    <w:basedOn w:val="DefaultParagraphFont"/>
    <w:link w:val="CommentText"/>
    <w:uiPriority w:val="99"/>
    <w:semiHidden/>
    <w:rsid w:val="00A352B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352B8"/>
    <w:rPr>
      <w:b/>
      <w:bCs/>
    </w:rPr>
  </w:style>
  <w:style w:type="character" w:customStyle="1" w:styleId="CommentSubjectChar">
    <w:name w:val="Comment Subject Char"/>
    <w:basedOn w:val="CommentTextChar"/>
    <w:link w:val="CommentSubject"/>
    <w:uiPriority w:val="99"/>
    <w:semiHidden/>
    <w:rsid w:val="00A352B8"/>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190673"/>
    <w:rPr>
      <w:color w:val="0000FF" w:themeColor="hyperlink"/>
      <w:u w:val="single"/>
    </w:rPr>
  </w:style>
  <w:style w:type="character" w:styleId="UnresolvedMention">
    <w:name w:val="Unresolved Mention"/>
    <w:basedOn w:val="DefaultParagraphFont"/>
    <w:uiPriority w:val="99"/>
    <w:semiHidden/>
    <w:unhideWhenUsed/>
    <w:rsid w:val="00190673"/>
    <w:rPr>
      <w:color w:val="605E5C"/>
      <w:shd w:val="clear" w:color="auto" w:fill="E1DFDD"/>
    </w:rPr>
  </w:style>
  <w:style w:type="table" w:customStyle="1" w:styleId="TableGrid1">
    <w:name w:val="Table Grid1"/>
    <w:basedOn w:val="TableNormal"/>
    <w:next w:val="TableGrid"/>
    <w:uiPriority w:val="39"/>
    <w:rsid w:val="00D82B87"/>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8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373F4"/>
  </w:style>
  <w:style w:type="paragraph" w:customStyle="1" w:styleId="paragraph">
    <w:name w:val="paragraph"/>
    <w:basedOn w:val="Normal"/>
    <w:rsid w:val="002E0561"/>
    <w:pPr>
      <w:spacing w:before="100" w:beforeAutospacing="1" w:after="100" w:afterAutospacing="1"/>
    </w:pPr>
    <w:rPr>
      <w:lang w:eastAsia="lt-LT"/>
    </w:rPr>
  </w:style>
  <w:style w:type="character" w:customStyle="1" w:styleId="eop">
    <w:name w:val="eop"/>
    <w:basedOn w:val="DefaultParagraphFont"/>
    <w:rsid w:val="002E0561"/>
  </w:style>
  <w:style w:type="character" w:styleId="FollowedHyperlink">
    <w:name w:val="FollowedHyperlink"/>
    <w:basedOn w:val="DefaultParagraphFont"/>
    <w:uiPriority w:val="99"/>
    <w:semiHidden/>
    <w:unhideWhenUsed/>
    <w:rsid w:val="00D07B7B"/>
    <w:rPr>
      <w:color w:val="800080" w:themeColor="followedHyperlink"/>
      <w:u w:val="single"/>
    </w:rPr>
  </w:style>
  <w:style w:type="paragraph" w:styleId="Revision">
    <w:name w:val="Revision"/>
    <w:hidden/>
    <w:uiPriority w:val="99"/>
    <w:semiHidden/>
    <w:rsid w:val="00DF11D6"/>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05956">
      <w:bodyDiv w:val="1"/>
      <w:marLeft w:val="0"/>
      <w:marRight w:val="0"/>
      <w:marTop w:val="0"/>
      <w:marBottom w:val="0"/>
      <w:divBdr>
        <w:top w:val="none" w:sz="0" w:space="0" w:color="auto"/>
        <w:left w:val="none" w:sz="0" w:space="0" w:color="auto"/>
        <w:bottom w:val="none" w:sz="0" w:space="0" w:color="auto"/>
        <w:right w:val="none" w:sz="0" w:space="0" w:color="auto"/>
      </w:divBdr>
    </w:div>
    <w:div w:id="867835966">
      <w:bodyDiv w:val="1"/>
      <w:marLeft w:val="0"/>
      <w:marRight w:val="0"/>
      <w:marTop w:val="0"/>
      <w:marBottom w:val="0"/>
      <w:divBdr>
        <w:top w:val="none" w:sz="0" w:space="0" w:color="auto"/>
        <w:left w:val="none" w:sz="0" w:space="0" w:color="auto"/>
        <w:bottom w:val="none" w:sz="0" w:space="0" w:color="auto"/>
        <w:right w:val="none" w:sz="0" w:space="0" w:color="auto"/>
      </w:divBdr>
    </w:div>
    <w:div w:id="1676348020">
      <w:bodyDiv w:val="1"/>
      <w:marLeft w:val="0"/>
      <w:marRight w:val="0"/>
      <w:marTop w:val="0"/>
      <w:marBottom w:val="0"/>
      <w:divBdr>
        <w:top w:val="none" w:sz="0" w:space="0" w:color="auto"/>
        <w:left w:val="none" w:sz="0" w:space="0" w:color="auto"/>
        <w:bottom w:val="none" w:sz="0" w:space="0" w:color="auto"/>
        <w:right w:val="none" w:sz="0" w:space="0" w:color="auto"/>
      </w:divBdr>
    </w:div>
    <w:div w:id="1741906514">
      <w:bodyDiv w:val="1"/>
      <w:marLeft w:val="0"/>
      <w:marRight w:val="0"/>
      <w:marTop w:val="0"/>
      <w:marBottom w:val="0"/>
      <w:divBdr>
        <w:top w:val="none" w:sz="0" w:space="0" w:color="auto"/>
        <w:left w:val="none" w:sz="0" w:space="0" w:color="auto"/>
        <w:bottom w:val="none" w:sz="0" w:space="0" w:color="auto"/>
        <w:right w:val="none" w:sz="0" w:space="0" w:color="auto"/>
      </w:divBdr>
    </w:div>
    <w:div w:id="18755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CF670-6B8C-4E49-BC2E-5B5AD249E3DF}">
  <ds:schemaRefs>
    <ds:schemaRef ds:uri="http://schemas.openxmlformats.org/officeDocument/2006/bibliography"/>
  </ds:schemaRefs>
</ds:datastoreItem>
</file>

<file path=customXml/itemProps2.xml><?xml version="1.0" encoding="utf-8"?>
<ds:datastoreItem xmlns:ds="http://schemas.openxmlformats.org/officeDocument/2006/customXml" ds:itemID="{B90D42F6-0F33-412F-AF69-C3E895EC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5E200-84CA-4AED-A5F7-0950870356E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A17158E-CD0D-43D2-AA8C-A11440AEE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964</Words>
  <Characters>6587</Characters>
  <Application>Microsoft Office Word</Application>
  <DocSecurity>0</DocSecurity>
  <Lines>146</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K.</dc:creator>
  <cp:lastModifiedBy>Skaistė Guigaitė</cp:lastModifiedBy>
  <cp:revision>106</cp:revision>
  <cp:lastPrinted>2021-03-12T07:25:00Z</cp:lastPrinted>
  <dcterms:created xsi:type="dcterms:W3CDTF">2024-04-04T13:02:00Z</dcterms:created>
  <dcterms:modified xsi:type="dcterms:W3CDTF">2025-02-21T12:25:00Z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