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9C7455D" w:rsidR="00554AAF" w:rsidRPr="00BB7E23" w:rsidRDefault="00BB7FAF" w:rsidP="001367DB">
      <w:pPr>
        <w:jc w:val="right"/>
        <w:rPr>
          <w:rFonts w:ascii="Arial" w:hAnsi="Arial" w:cs="Arial"/>
          <w:i/>
          <w:sz w:val="22"/>
          <w:szCs w:val="22"/>
          <w:lang w:val="lt-LT"/>
        </w:rPr>
      </w:pPr>
      <w:r w:rsidRPr="00BB7E23">
        <w:rPr>
          <w:rFonts w:ascii="Arial" w:hAnsi="Arial" w:cs="Arial"/>
          <w:i/>
          <w:sz w:val="22"/>
          <w:szCs w:val="22"/>
          <w:lang w:val="lt-LT"/>
        </w:rPr>
        <w:t xml:space="preserve">Specialiųjų </w:t>
      </w:r>
      <w:r w:rsidR="00785BAC">
        <w:rPr>
          <w:rFonts w:ascii="Arial" w:hAnsi="Arial" w:cs="Arial"/>
          <w:i/>
          <w:sz w:val="22"/>
          <w:szCs w:val="22"/>
          <w:lang w:val="lt-LT"/>
        </w:rPr>
        <w:t xml:space="preserve">pirkimo </w:t>
      </w:r>
      <w:r w:rsidRPr="00BB7E23">
        <w:rPr>
          <w:rFonts w:ascii="Arial" w:hAnsi="Arial" w:cs="Arial"/>
          <w:i/>
          <w:sz w:val="22"/>
          <w:szCs w:val="22"/>
          <w:lang w:val="lt-LT"/>
        </w:rPr>
        <w:t>sąlygų priedas</w:t>
      </w:r>
      <w:r w:rsidR="00554AAF" w:rsidRPr="00BB7E23">
        <w:rPr>
          <w:rFonts w:ascii="Arial" w:hAnsi="Arial" w:cs="Arial"/>
          <w:i/>
          <w:sz w:val="22"/>
          <w:szCs w:val="22"/>
          <w:lang w:val="lt-LT"/>
        </w:rPr>
        <w:t xml:space="preserve"> Nr. </w:t>
      </w:r>
      <w:r w:rsidRPr="00BB7E23">
        <w:rPr>
          <w:rFonts w:ascii="Arial" w:hAnsi="Arial" w:cs="Arial"/>
          <w:i/>
          <w:sz w:val="22"/>
          <w:szCs w:val="22"/>
          <w:lang w:val="lt-LT"/>
        </w:rPr>
        <w:t>3</w:t>
      </w:r>
    </w:p>
    <w:p w14:paraId="2B4D1ECC" w14:textId="208E9A12" w:rsidR="009B3255" w:rsidRPr="00BB7E23" w:rsidRDefault="0037761A" w:rsidP="001367DB">
      <w:pPr>
        <w:jc w:val="right"/>
        <w:rPr>
          <w:rFonts w:ascii="Arial" w:hAnsi="Arial" w:cs="Arial"/>
          <w:i/>
          <w:sz w:val="22"/>
          <w:szCs w:val="22"/>
          <w:lang w:val="lt-LT"/>
        </w:rPr>
      </w:pPr>
      <w:r w:rsidRPr="00BB7E23">
        <w:rPr>
          <w:rFonts w:ascii="Arial" w:hAnsi="Arial" w:cs="Arial"/>
          <w:i/>
          <w:sz w:val="22"/>
          <w:szCs w:val="22"/>
          <w:lang w:val="lt-LT"/>
        </w:rPr>
        <w:t>Sutarties projektas</w:t>
      </w:r>
    </w:p>
    <w:p w14:paraId="7BC5C248" w14:textId="77777777" w:rsidR="009B3255" w:rsidRPr="00BB7E23" w:rsidRDefault="009B3255" w:rsidP="001367DB">
      <w:pPr>
        <w:jc w:val="center"/>
        <w:rPr>
          <w:rFonts w:ascii="Arial" w:hAnsi="Arial" w:cs="Arial"/>
          <w:b/>
          <w:sz w:val="22"/>
          <w:szCs w:val="22"/>
          <w:lang w:val="lt-LT"/>
        </w:rPr>
      </w:pPr>
    </w:p>
    <w:p w14:paraId="76F7A0B8" w14:textId="5D680CF4" w:rsidR="001D6176" w:rsidRPr="00BB7E23" w:rsidRDefault="001D6176" w:rsidP="001367DB">
      <w:pPr>
        <w:jc w:val="center"/>
        <w:rPr>
          <w:rFonts w:ascii="Arial" w:hAnsi="Arial" w:cs="Arial"/>
          <w:sz w:val="22"/>
          <w:szCs w:val="22"/>
          <w:lang w:val="lt-LT"/>
        </w:rPr>
      </w:pPr>
      <w:r w:rsidRPr="00BB7E23">
        <w:rPr>
          <w:rFonts w:ascii="Arial" w:hAnsi="Arial" w:cs="Arial"/>
          <w:b/>
          <w:sz w:val="22"/>
          <w:szCs w:val="22"/>
          <w:lang w:val="lt-LT"/>
        </w:rPr>
        <w:t>RANGOS SUTARTIS</w:t>
      </w:r>
    </w:p>
    <w:p w14:paraId="14DDBBBE" w14:textId="77777777" w:rsidR="001D6176" w:rsidRPr="00BB7E23" w:rsidRDefault="001D6176" w:rsidP="001367DB">
      <w:pPr>
        <w:jc w:val="center"/>
        <w:rPr>
          <w:rFonts w:ascii="Arial" w:hAnsi="Arial" w:cs="Arial"/>
          <w:sz w:val="22"/>
          <w:szCs w:val="22"/>
          <w:lang w:val="lt-LT"/>
        </w:rPr>
      </w:pPr>
      <w:r w:rsidRPr="00BB7E23">
        <w:rPr>
          <w:rFonts w:ascii="Arial" w:hAnsi="Arial" w:cs="Arial"/>
          <w:sz w:val="22"/>
          <w:szCs w:val="22"/>
          <w:lang w:val="lt-LT"/>
        </w:rPr>
        <w:t xml:space="preserve">Vilnius, data ir reg. Nr. </w:t>
      </w:r>
      <w:r w:rsidRPr="00BB7E23">
        <w:rPr>
          <w:rFonts w:ascii="Arial" w:hAnsi="Arial" w:cs="Arial"/>
          <w:i/>
          <w:iCs/>
          <w:sz w:val="22"/>
          <w:szCs w:val="22"/>
          <w:lang w:val="lt-LT"/>
        </w:rPr>
        <w:t>[nurodoma metaduomenyse]</w:t>
      </w:r>
    </w:p>
    <w:p w14:paraId="1978161B" w14:textId="77777777" w:rsidR="001D6176" w:rsidRPr="00BB7E23" w:rsidRDefault="001D6176" w:rsidP="001367DB">
      <w:pPr>
        <w:jc w:val="both"/>
        <w:rPr>
          <w:rFonts w:ascii="Arial" w:hAnsi="Arial" w:cs="Arial"/>
          <w:sz w:val="22"/>
          <w:szCs w:val="22"/>
          <w:lang w:val="lt-LT"/>
        </w:rPr>
      </w:pPr>
    </w:p>
    <w:p w14:paraId="049D3796" w14:textId="77777777" w:rsidR="004C42E8" w:rsidRPr="00CB4735" w:rsidRDefault="004C42E8" w:rsidP="004C42E8">
      <w:pPr>
        <w:jc w:val="both"/>
        <w:rPr>
          <w:rFonts w:ascii="Arial" w:hAnsi="Arial" w:cs="Arial"/>
          <w:sz w:val="22"/>
          <w:szCs w:val="22"/>
          <w:lang w:val="lt-LT"/>
        </w:rPr>
      </w:pPr>
      <w:r w:rsidRPr="00CB4735">
        <w:rPr>
          <w:rFonts w:ascii="Arial" w:hAnsi="Arial" w:cs="Arial"/>
          <w:b/>
          <w:sz w:val="22"/>
          <w:szCs w:val="22"/>
          <w:lang w:val="lt-LT"/>
        </w:rPr>
        <w:t>[teisinė forma] [pavadinimas]</w:t>
      </w:r>
      <w:r w:rsidRPr="00CB4735">
        <w:rPr>
          <w:rFonts w:ascii="Arial" w:hAnsi="Arial" w:cs="Arial"/>
          <w:sz w:val="22"/>
          <w:szCs w:val="22"/>
          <w:lang w:val="lt-LT"/>
        </w:rPr>
        <w:t>, pagal [nurodyti] įstatymus įsteigta ir veikianti įmonė, juridinio asmens kodas [kodas], kurios registruota buveinė yra [adresas], duomenys apie įmonę kaupiami ir saugomi [nurodyti], atstovaujama [pareigos, vardas, pavardė], veikiančio(-ios) pagal [dokumentas, kurio pagrindu veikia asmuo] (toliau – Rangovas), ir</w:t>
      </w:r>
    </w:p>
    <w:p w14:paraId="1E6A27EC" w14:textId="77777777" w:rsidR="004C42E8" w:rsidRPr="00BB7E23" w:rsidRDefault="004C42E8" w:rsidP="004C42E8">
      <w:pPr>
        <w:jc w:val="both"/>
        <w:rPr>
          <w:rFonts w:ascii="Arial" w:hAnsi="Arial" w:cs="Arial"/>
          <w:sz w:val="22"/>
          <w:szCs w:val="22"/>
        </w:rPr>
      </w:pPr>
      <w:r w:rsidRPr="00CB4735">
        <w:rPr>
          <w:rFonts w:ascii="Arial" w:hAnsi="Arial" w:cs="Arial"/>
          <w:b/>
          <w:sz w:val="22"/>
          <w:szCs w:val="22"/>
          <w:lang w:val="lt-LT"/>
        </w:rPr>
        <w:t>Vilniaus universitetas</w:t>
      </w:r>
      <w:r w:rsidRPr="00CB4735">
        <w:rPr>
          <w:rFonts w:ascii="Arial" w:hAnsi="Arial" w:cs="Arial"/>
          <w:sz w:val="22"/>
          <w:szCs w:val="22"/>
          <w:lang w:val="lt-LT"/>
        </w:rPr>
        <w:t xml:space="preserve">, įmonės kodas 211950810, PVM mokėtojo kodas LT119508113, registruotas LR juridinių asmenų registre adresu Universiteto 3, Vilnius, LT-01513, atstovaujama kanclerio Raimundo Balčiūnaičio, veikiančio pagal Vilniaus universiteto rektoriaus 2021-09-16 įgaliojimą Nr. </w:t>
      </w:r>
      <w:r w:rsidRPr="00BB7E23">
        <w:rPr>
          <w:rFonts w:ascii="Arial" w:hAnsi="Arial" w:cs="Arial"/>
          <w:sz w:val="22"/>
          <w:szCs w:val="22"/>
        </w:rPr>
        <w:t xml:space="preserve">RI-328, (toliau – Užsakovas), </w:t>
      </w:r>
    </w:p>
    <w:p w14:paraId="698A4593" w14:textId="77777777" w:rsidR="004C42E8" w:rsidRPr="00BB7E23" w:rsidRDefault="004C42E8" w:rsidP="004C42E8">
      <w:pPr>
        <w:jc w:val="both"/>
        <w:rPr>
          <w:rFonts w:ascii="Arial" w:hAnsi="Arial" w:cs="Arial"/>
          <w:sz w:val="22"/>
          <w:szCs w:val="22"/>
        </w:rPr>
      </w:pPr>
      <w:r w:rsidRPr="00BB7E23">
        <w:rPr>
          <w:rFonts w:ascii="Arial" w:hAnsi="Arial" w:cs="Arial"/>
          <w:sz w:val="22"/>
          <w:szCs w:val="22"/>
        </w:rPr>
        <w:t>toliau Rangovas ir Užsakovas kiekvienas atskirai gali būti vadinami „</w:t>
      </w:r>
      <w:proofErr w:type="gramStart"/>
      <w:r w:rsidRPr="00BB7E23">
        <w:rPr>
          <w:rFonts w:ascii="Arial" w:hAnsi="Arial" w:cs="Arial"/>
          <w:sz w:val="22"/>
          <w:szCs w:val="22"/>
        </w:rPr>
        <w:t>Šalimi“</w:t>
      </w:r>
      <w:proofErr w:type="gramEnd"/>
      <w:r w:rsidRPr="00BB7E23">
        <w:rPr>
          <w:rFonts w:ascii="Arial" w:hAnsi="Arial" w:cs="Arial"/>
          <w:sz w:val="22"/>
          <w:szCs w:val="22"/>
        </w:rPr>
        <w:t>, o abu kartu – „Šalimis“,</w:t>
      </w:r>
    </w:p>
    <w:p w14:paraId="789C051F" w14:textId="00ABB211" w:rsidR="004C42E8" w:rsidRPr="00BB7E23" w:rsidRDefault="004C42E8" w:rsidP="004C42E8">
      <w:pPr>
        <w:jc w:val="both"/>
        <w:rPr>
          <w:rFonts w:ascii="Arial" w:hAnsi="Arial" w:cs="Arial"/>
          <w:sz w:val="22"/>
          <w:szCs w:val="22"/>
        </w:rPr>
      </w:pPr>
      <w:r w:rsidRPr="00BB7E23">
        <w:rPr>
          <w:rFonts w:ascii="Arial" w:hAnsi="Arial" w:cs="Arial"/>
          <w:sz w:val="22"/>
          <w:szCs w:val="22"/>
        </w:rPr>
        <w:t>vadovaujantis viešojo konkurso „</w:t>
      </w:r>
      <w:r w:rsidR="0091755C" w:rsidRPr="00BB7E23">
        <w:rPr>
          <w:rFonts w:ascii="Arial" w:hAnsi="Arial" w:cs="Arial"/>
          <w:bCs/>
          <w:sz w:val="22"/>
          <w:szCs w:val="22"/>
        </w:rPr>
        <w:t xml:space="preserve">Palanga, Birutės al. 37A – kambarių ir koridoriaus remonto darbai </w:t>
      </w:r>
      <w:r w:rsidR="00D477D2" w:rsidRPr="00BB7E23">
        <w:rPr>
          <w:rFonts w:ascii="Arial" w:hAnsi="Arial" w:cs="Arial"/>
          <w:bCs/>
          <w:sz w:val="22"/>
          <w:szCs w:val="22"/>
        </w:rPr>
        <w:t>Nr</w:t>
      </w:r>
      <w:r w:rsidR="0091755C" w:rsidRPr="00BB7E23">
        <w:rPr>
          <w:rFonts w:ascii="Arial" w:hAnsi="Arial" w:cs="Arial"/>
          <w:bCs/>
          <w:sz w:val="22"/>
          <w:szCs w:val="22"/>
        </w:rPr>
        <w:t>.1006/2025/</w:t>
      </w:r>
      <w:r w:rsidR="00847115" w:rsidRPr="00BB7E23">
        <w:rPr>
          <w:rFonts w:ascii="Arial" w:hAnsi="Arial" w:cs="Arial"/>
          <w:bCs/>
          <w:sz w:val="22"/>
          <w:szCs w:val="22"/>
        </w:rPr>
        <w:t>TVPC</w:t>
      </w:r>
      <w:r w:rsidR="0091755C" w:rsidRPr="00BB7E23">
        <w:rPr>
          <w:rFonts w:ascii="Arial" w:hAnsi="Arial" w:cs="Arial"/>
          <w:sz w:val="22"/>
          <w:szCs w:val="22"/>
        </w:rPr>
        <w:t xml:space="preserve"> </w:t>
      </w:r>
      <w:r w:rsidRPr="00BB7E23">
        <w:rPr>
          <w:rFonts w:ascii="Arial" w:hAnsi="Arial" w:cs="Arial"/>
          <w:sz w:val="22"/>
          <w:szCs w:val="22"/>
        </w:rPr>
        <w:t>“, CVP IS pirkimo numeris ____ (toliau – Pirkimas), rezultatais ir susitarė dėl toliau išvardytų sąlygų ir sudarė šią rangos sutartį (toliau – Sutartis).</w:t>
      </w:r>
    </w:p>
    <w:p w14:paraId="440E0905" w14:textId="77777777" w:rsidR="00C01299" w:rsidRPr="00BB7E23" w:rsidRDefault="00C01299" w:rsidP="001367DB">
      <w:pPr>
        <w:jc w:val="both"/>
        <w:rPr>
          <w:rFonts w:ascii="Arial" w:hAnsi="Arial" w:cs="Arial"/>
          <w:sz w:val="22"/>
          <w:szCs w:val="22"/>
          <w:lang w:val="lt-LT"/>
        </w:rPr>
      </w:pPr>
    </w:p>
    <w:p w14:paraId="697CD19E" w14:textId="4B5BE488" w:rsidR="00C01299" w:rsidRPr="00BB7E23" w:rsidRDefault="0085725A" w:rsidP="001367DB">
      <w:pPr>
        <w:numPr>
          <w:ilvl w:val="0"/>
          <w:numId w:val="11"/>
        </w:numPr>
        <w:tabs>
          <w:tab w:val="left" w:pos="851"/>
        </w:tabs>
        <w:contextualSpacing/>
        <w:jc w:val="both"/>
        <w:rPr>
          <w:rFonts w:ascii="Arial" w:hAnsi="Arial" w:cs="Arial"/>
          <w:b/>
          <w:bCs/>
          <w:sz w:val="22"/>
          <w:szCs w:val="22"/>
          <w:lang w:val="lt-LT"/>
        </w:rPr>
      </w:pPr>
      <w:r w:rsidRPr="00BB7E23">
        <w:rPr>
          <w:rFonts w:ascii="Arial" w:hAnsi="Arial" w:cs="Arial"/>
          <w:b/>
          <w:bCs/>
          <w:sz w:val="22"/>
          <w:szCs w:val="22"/>
          <w:lang w:val="lt-LT"/>
        </w:rPr>
        <w:t>SUTARTIES DALYKAS IR KAINA</w:t>
      </w:r>
    </w:p>
    <w:p w14:paraId="5D1554A1" w14:textId="05B5DE46" w:rsidR="00BC7845" w:rsidRPr="00BB7E23" w:rsidRDefault="00BC7845" w:rsidP="001367DB">
      <w:pPr>
        <w:numPr>
          <w:ilvl w:val="1"/>
          <w:numId w:val="16"/>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BB7E23">
        <w:rPr>
          <w:rFonts w:ascii="Arial" w:hAnsi="Arial" w:cs="Arial"/>
          <w:sz w:val="22"/>
          <w:szCs w:val="22"/>
          <w:lang w:val="lt-LT"/>
        </w:rPr>
        <w:t xml:space="preserve">Rangovas įsipareigoja Sutarties galiojimo laikotarpiu atlikti </w:t>
      </w:r>
      <w:r w:rsidR="00D477D2" w:rsidRPr="00BB7E23">
        <w:rPr>
          <w:rFonts w:ascii="Arial" w:hAnsi="Arial" w:cs="Arial"/>
          <w:b/>
          <w:sz w:val="22"/>
          <w:szCs w:val="22"/>
          <w:lang w:val="lt-LT"/>
        </w:rPr>
        <w:t>kambarių ir koridoriaus remonto darbus</w:t>
      </w:r>
      <w:r w:rsidR="00B541F2">
        <w:rPr>
          <w:rFonts w:ascii="Arial" w:hAnsi="Arial" w:cs="Arial"/>
          <w:b/>
          <w:sz w:val="22"/>
          <w:szCs w:val="22"/>
          <w:lang w:val="lt-LT"/>
        </w:rPr>
        <w:t xml:space="preserve"> </w:t>
      </w:r>
      <w:r w:rsidR="00B541F2" w:rsidRPr="00CB4735">
        <w:rPr>
          <w:rFonts w:ascii="Arial" w:hAnsi="Arial" w:cs="Arial"/>
          <w:b/>
          <w:color w:val="000000"/>
          <w:sz w:val="22"/>
          <w:szCs w:val="22"/>
          <w:lang w:val="lt-LT"/>
        </w:rPr>
        <w:t>bei įėjimo iš lauko plytelių perklojimo darbus</w:t>
      </w:r>
      <w:r w:rsidR="00D477D2" w:rsidRPr="00BB7E23">
        <w:rPr>
          <w:rFonts w:ascii="Arial" w:hAnsi="Arial" w:cs="Arial"/>
          <w:b/>
          <w:sz w:val="22"/>
          <w:szCs w:val="22"/>
          <w:lang w:val="lt-LT"/>
        </w:rPr>
        <w:t xml:space="preserve"> Palangoje, Birutės al. 37A</w:t>
      </w:r>
      <w:r w:rsidRPr="00BB7E23">
        <w:rPr>
          <w:rFonts w:ascii="Arial" w:hAnsi="Arial" w:cs="Arial"/>
          <w:sz w:val="22"/>
          <w:szCs w:val="22"/>
          <w:lang w:val="lt-LT"/>
        </w:rPr>
        <w:t xml:space="preserve">, </w:t>
      </w:r>
      <w:r w:rsidRPr="00BB7E23">
        <w:rPr>
          <w:rFonts w:ascii="Arial" w:hAnsi="Arial" w:cs="Arial"/>
          <w:bCs/>
          <w:sz w:val="22"/>
          <w:szCs w:val="22"/>
          <w:lang w:val="lt-LT"/>
        </w:rPr>
        <w:t>nurodytus Sutarties pried</w:t>
      </w:r>
      <w:r w:rsidR="00512040" w:rsidRPr="00BB7E23">
        <w:rPr>
          <w:rFonts w:ascii="Arial" w:hAnsi="Arial" w:cs="Arial"/>
          <w:bCs/>
          <w:sz w:val="22"/>
          <w:szCs w:val="22"/>
          <w:lang w:val="lt-LT"/>
        </w:rPr>
        <w:t>e</w:t>
      </w:r>
      <w:r w:rsidR="00EC6578" w:rsidRPr="00BB7E23">
        <w:rPr>
          <w:rFonts w:ascii="Arial" w:hAnsi="Arial" w:cs="Arial"/>
          <w:bCs/>
          <w:sz w:val="22"/>
          <w:szCs w:val="22"/>
          <w:lang w:val="lt-LT"/>
        </w:rPr>
        <w:t>:</w:t>
      </w:r>
      <w:r w:rsidRPr="00BB7E23">
        <w:rPr>
          <w:rFonts w:ascii="Arial" w:hAnsi="Arial" w:cs="Arial"/>
          <w:bCs/>
          <w:sz w:val="22"/>
          <w:szCs w:val="22"/>
          <w:lang w:val="lt-LT"/>
        </w:rPr>
        <w:t xml:space="preserve"> Nr. 1 </w:t>
      </w:r>
      <w:r w:rsidR="00EC6578" w:rsidRPr="00BB7E23">
        <w:rPr>
          <w:rFonts w:ascii="Arial" w:hAnsi="Arial" w:cs="Arial"/>
          <w:bCs/>
          <w:sz w:val="22"/>
          <w:szCs w:val="22"/>
          <w:lang w:val="lt-LT"/>
        </w:rPr>
        <w:t>„Techninė specifikacija“</w:t>
      </w:r>
      <w:r w:rsidR="008B672F" w:rsidRPr="00BB7E23">
        <w:rPr>
          <w:rFonts w:ascii="Arial" w:hAnsi="Arial" w:cs="Arial"/>
          <w:bCs/>
          <w:sz w:val="22"/>
          <w:szCs w:val="22"/>
          <w:lang w:val="lt-LT"/>
        </w:rPr>
        <w:t xml:space="preserve"> </w:t>
      </w:r>
      <w:r w:rsidRPr="00BB7E23">
        <w:rPr>
          <w:rFonts w:ascii="Arial" w:hAnsi="Arial" w:cs="Arial"/>
          <w:sz w:val="22"/>
          <w:szCs w:val="22"/>
          <w:lang w:val="lt-LT"/>
        </w:rPr>
        <w:t>(toliau – Darbai),</w:t>
      </w:r>
      <w:r w:rsidRPr="00BB7E23">
        <w:rPr>
          <w:rFonts w:ascii="Arial" w:hAnsi="Arial" w:cs="Arial"/>
          <w:b/>
          <w:sz w:val="22"/>
          <w:szCs w:val="22"/>
          <w:lang w:val="lt-LT"/>
        </w:rPr>
        <w:t xml:space="preserve"> </w:t>
      </w:r>
      <w:r w:rsidRPr="00BB7E23">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2AFCF1C0" w:rsidR="00BC7845" w:rsidRPr="00BB7E23" w:rsidRDefault="00BC7845"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BB7E23">
        <w:rPr>
          <w:rFonts w:ascii="Arial" w:hAnsi="Arial" w:cs="Arial"/>
          <w:sz w:val="22"/>
          <w:szCs w:val="22"/>
          <w:lang w:val="lt-LT"/>
        </w:rPr>
        <w:t xml:space="preserve">Darbai privalo atitikti Sutarties priede Nr. </w:t>
      </w:r>
      <w:r w:rsidR="080CF04F" w:rsidRPr="00BB7E23">
        <w:rPr>
          <w:rFonts w:ascii="Arial" w:hAnsi="Arial" w:cs="Arial"/>
          <w:sz w:val="22"/>
          <w:szCs w:val="22"/>
          <w:lang w:val="lt-LT"/>
        </w:rPr>
        <w:t xml:space="preserve">1 „Techninė </w:t>
      </w:r>
      <w:r w:rsidR="233584FB" w:rsidRPr="00BB7E23">
        <w:rPr>
          <w:rFonts w:ascii="Arial" w:hAnsi="Arial" w:cs="Arial"/>
          <w:sz w:val="22"/>
          <w:szCs w:val="22"/>
          <w:lang w:val="lt-LT"/>
        </w:rPr>
        <w:t>specifikacija</w:t>
      </w:r>
      <w:r w:rsidRPr="00BB7E23">
        <w:rPr>
          <w:rFonts w:ascii="Arial" w:hAnsi="Arial" w:cs="Arial"/>
          <w:sz w:val="22"/>
          <w:szCs w:val="22"/>
          <w:lang w:val="lt-LT"/>
        </w:rPr>
        <w:t>“ nustatytus reikalavimus</w:t>
      </w:r>
      <w:r w:rsidR="00885783" w:rsidRPr="00CB4735">
        <w:rPr>
          <w:rFonts w:ascii="Arial" w:hAnsi="Arial" w:cs="Arial"/>
          <w:bCs/>
          <w:color w:val="000000"/>
          <w:sz w:val="22"/>
          <w:szCs w:val="22"/>
          <w:lang w:val="lt-LT"/>
        </w:rPr>
        <w:t xml:space="preserve">, </w:t>
      </w:r>
      <w:r w:rsidR="00873EA0" w:rsidRPr="00CB4735">
        <w:rPr>
          <w:rFonts w:ascii="Arial" w:hAnsi="Arial" w:cs="Arial"/>
          <w:bCs/>
          <w:color w:val="000000"/>
          <w:sz w:val="22"/>
          <w:szCs w:val="22"/>
          <w:lang w:val="lt-LT"/>
        </w:rPr>
        <w:t xml:space="preserve">Sutarties priede </w:t>
      </w:r>
      <w:r w:rsidR="00873EA0" w:rsidRPr="00CB4735">
        <w:rPr>
          <w:rFonts w:ascii="Arial" w:hAnsi="Arial" w:cs="Arial"/>
          <w:color w:val="000000" w:themeColor="text1"/>
          <w:sz w:val="22"/>
          <w:szCs w:val="22"/>
          <w:lang w:val="lt-LT"/>
        </w:rPr>
        <w:t>Nr. 2 „</w:t>
      </w:r>
      <w:r w:rsidR="00873EA0" w:rsidRPr="00CB4735">
        <w:rPr>
          <w:rFonts w:ascii="Arial" w:hAnsi="Arial" w:cs="Arial"/>
          <w:sz w:val="22"/>
          <w:szCs w:val="22"/>
          <w:lang w:val="lt-LT"/>
        </w:rPr>
        <w:t>Tiekėjo pasiūlymas (Darbų kiekių žiniaraštis)</w:t>
      </w:r>
      <w:r w:rsidR="00873EA0" w:rsidRPr="00CB4735">
        <w:rPr>
          <w:rFonts w:ascii="Arial" w:hAnsi="Arial" w:cs="Arial"/>
          <w:color w:val="000000" w:themeColor="text1"/>
          <w:sz w:val="22"/>
          <w:szCs w:val="22"/>
          <w:lang w:val="lt-LT"/>
        </w:rPr>
        <w:t>“</w:t>
      </w:r>
      <w:r w:rsidR="0034096E" w:rsidRPr="00BB7E23">
        <w:rPr>
          <w:rFonts w:ascii="Arial" w:hAnsi="Arial" w:cs="Arial"/>
          <w:sz w:val="22"/>
          <w:szCs w:val="22"/>
          <w:lang w:val="lt-LT"/>
        </w:rPr>
        <w:t xml:space="preserve"> </w:t>
      </w:r>
      <w:r w:rsidR="0034096E" w:rsidRPr="00BB7E23">
        <w:rPr>
          <w:rFonts w:ascii="Arial" w:hAnsi="Arial" w:cs="Arial"/>
          <w:color w:val="000000" w:themeColor="text1"/>
          <w:sz w:val="22"/>
          <w:szCs w:val="22"/>
          <w:lang w:val="lt-LT"/>
        </w:rPr>
        <w:t>ir Lietuvos Respublikos teisės aktų, taikytinų Darbams, nustatytus reikalavimus</w:t>
      </w:r>
      <w:r w:rsidRPr="00BB7E23">
        <w:rPr>
          <w:rFonts w:ascii="Arial" w:hAnsi="Arial" w:cs="Arial"/>
          <w:sz w:val="22"/>
          <w:szCs w:val="22"/>
          <w:lang w:val="lt-LT"/>
        </w:rPr>
        <w:t xml:space="preserve">. </w:t>
      </w:r>
    </w:p>
    <w:p w14:paraId="0ACCEF87" w14:textId="4A72FE32" w:rsidR="008B672F" w:rsidRPr="00BB7E23" w:rsidRDefault="001A2D46"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BB7E23">
        <w:rPr>
          <w:rFonts w:ascii="Arial" w:hAnsi="Arial" w:cs="Arial"/>
          <w:color w:val="000000" w:themeColor="text1"/>
          <w:sz w:val="22"/>
          <w:szCs w:val="22"/>
          <w:lang w:val="lt-LT"/>
        </w:rPr>
        <w:t xml:space="preserve">Pradinė Sutarties vertė yra </w:t>
      </w:r>
      <w:r w:rsidRPr="00BB7E23">
        <w:rPr>
          <w:rFonts w:ascii="Arial" w:hAnsi="Arial" w:cs="Arial"/>
          <w:sz w:val="22"/>
          <w:szCs w:val="22"/>
          <w:lang w:val="lt-LT"/>
        </w:rPr>
        <w:t xml:space="preserve"> [nurodyti sumą skaičiais] [nurodyti sumą žodžiais] Eur be pridėtinės vertės mokesčio (toliau – PVM). PVM sudaro  [nurodyti sumą skaičiais] [nurodyti sumą žodžiais] Eur. Sutarties kaina yra [nurodyti sumą skaičiais] [nurodyti sumą žodžiais] </w:t>
      </w:r>
      <w:r w:rsidRPr="00BB7E23">
        <w:rPr>
          <w:rFonts w:ascii="Arial" w:hAnsi="Arial" w:cs="Arial"/>
          <w:color w:val="000000" w:themeColor="text1"/>
          <w:sz w:val="22"/>
          <w:szCs w:val="22"/>
          <w:lang w:val="lt-LT"/>
        </w:rPr>
        <w:t xml:space="preserve">Eur su PVM. </w:t>
      </w:r>
      <w:r w:rsidR="008B672F" w:rsidRPr="00BB7E23">
        <w:rPr>
          <w:rFonts w:ascii="Arial" w:hAnsi="Arial" w:cs="Arial"/>
          <w:sz w:val="22"/>
          <w:szCs w:val="22"/>
          <w:lang w:val="lt-LT"/>
        </w:rPr>
        <w:t xml:space="preserve"> </w:t>
      </w:r>
      <w:r w:rsidR="005C4F0B" w:rsidRPr="00BB7E23">
        <w:rPr>
          <w:rFonts w:ascii="Arial" w:hAnsi="Arial" w:cs="Arial"/>
          <w:sz w:val="22"/>
          <w:szCs w:val="22"/>
          <w:lang w:val="lt-LT"/>
        </w:rPr>
        <w:t xml:space="preserve">Šioje Sutartyje pradinė </w:t>
      </w:r>
      <w:r w:rsidR="00D746D2" w:rsidRPr="00BB7E23">
        <w:rPr>
          <w:rFonts w:ascii="Arial" w:hAnsi="Arial" w:cs="Arial"/>
          <w:sz w:val="22"/>
          <w:szCs w:val="22"/>
          <w:lang w:val="lt-LT"/>
        </w:rPr>
        <w:t>S</w:t>
      </w:r>
      <w:r w:rsidR="005C4F0B" w:rsidRPr="00BB7E23">
        <w:rPr>
          <w:rFonts w:ascii="Arial" w:hAnsi="Arial" w:cs="Arial"/>
          <w:sz w:val="22"/>
          <w:szCs w:val="22"/>
          <w:lang w:val="lt-LT"/>
        </w:rPr>
        <w:t xml:space="preserve">utarties vertė lygi </w:t>
      </w:r>
      <w:r w:rsidR="00D746D2" w:rsidRPr="00BB7E23">
        <w:rPr>
          <w:rFonts w:ascii="Arial" w:hAnsi="Arial" w:cs="Arial"/>
          <w:sz w:val="22"/>
          <w:szCs w:val="22"/>
          <w:lang w:val="lt-LT"/>
        </w:rPr>
        <w:t>Rangovo</w:t>
      </w:r>
      <w:r w:rsidR="005C4F0B" w:rsidRPr="00BB7E23">
        <w:rPr>
          <w:rFonts w:ascii="Arial" w:hAnsi="Arial" w:cs="Arial"/>
          <w:sz w:val="22"/>
          <w:szCs w:val="22"/>
          <w:lang w:val="lt-LT"/>
        </w:rPr>
        <w:t xml:space="preserve"> pasiūlymo kainai be PVM, apskaičiuotai sudauginus </w:t>
      </w:r>
      <w:r w:rsidR="00D746D2" w:rsidRPr="00BB7E23">
        <w:rPr>
          <w:rFonts w:ascii="Arial" w:hAnsi="Arial" w:cs="Arial"/>
          <w:sz w:val="22"/>
          <w:szCs w:val="22"/>
          <w:lang w:val="lt-LT"/>
        </w:rPr>
        <w:t>D</w:t>
      </w:r>
      <w:r w:rsidR="005C4F0B" w:rsidRPr="00BB7E23">
        <w:rPr>
          <w:rFonts w:ascii="Arial" w:hAnsi="Arial" w:cs="Arial"/>
          <w:sz w:val="22"/>
          <w:szCs w:val="22"/>
          <w:lang w:val="lt-LT"/>
        </w:rPr>
        <w:t xml:space="preserve">arbų kiekius iš </w:t>
      </w:r>
      <w:r w:rsidR="00D746D2" w:rsidRPr="00BB7E23">
        <w:rPr>
          <w:rFonts w:ascii="Arial" w:hAnsi="Arial" w:cs="Arial"/>
          <w:sz w:val="22"/>
          <w:szCs w:val="22"/>
          <w:lang w:val="lt-LT"/>
        </w:rPr>
        <w:t>Rangovo</w:t>
      </w:r>
      <w:r w:rsidR="005C4F0B" w:rsidRPr="00BB7E23">
        <w:rPr>
          <w:rFonts w:ascii="Arial" w:hAnsi="Arial" w:cs="Arial"/>
          <w:sz w:val="22"/>
          <w:szCs w:val="22"/>
          <w:lang w:val="lt-LT"/>
        </w:rPr>
        <w:t xml:space="preserve"> pasiūlytų įkainių be PVM</w:t>
      </w:r>
      <w:r w:rsidR="00A53F71" w:rsidRPr="00BB7E23">
        <w:rPr>
          <w:rFonts w:ascii="Arial" w:hAnsi="Arial" w:cs="Arial"/>
          <w:sz w:val="22"/>
          <w:szCs w:val="22"/>
          <w:lang w:val="lt-LT"/>
        </w:rPr>
        <w:t>.</w:t>
      </w:r>
    </w:p>
    <w:p w14:paraId="730DBF31" w14:textId="2D755709" w:rsidR="008B672F" w:rsidRPr="00BB7E23" w:rsidRDefault="008B672F" w:rsidP="001367DB">
      <w:pPr>
        <w:pStyle w:val="ListParagraph"/>
        <w:numPr>
          <w:ilvl w:val="1"/>
          <w:numId w:val="16"/>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BB7E23">
        <w:rPr>
          <w:rFonts w:ascii="Arial" w:eastAsia="Times New Roman" w:hAnsi="Arial" w:cs="Arial"/>
          <w:bCs/>
          <w:sz w:val="22"/>
          <w:szCs w:val="22"/>
          <w:lang w:eastAsia="en-GB"/>
        </w:rPr>
        <w:t xml:space="preserve">Šiai </w:t>
      </w:r>
      <w:r w:rsidR="00DD2848" w:rsidRPr="00BB7E23">
        <w:rPr>
          <w:rFonts w:ascii="Arial" w:eastAsia="Times New Roman" w:hAnsi="Arial" w:cs="Arial"/>
          <w:bCs/>
          <w:sz w:val="22"/>
          <w:szCs w:val="22"/>
          <w:lang w:eastAsia="en-GB"/>
        </w:rPr>
        <w:t>S</w:t>
      </w:r>
      <w:r w:rsidRPr="00BB7E23">
        <w:rPr>
          <w:rFonts w:ascii="Arial" w:eastAsia="Times New Roman" w:hAnsi="Arial" w:cs="Arial"/>
          <w:bCs/>
          <w:sz w:val="22"/>
          <w:szCs w:val="22"/>
          <w:lang w:eastAsia="en-GB"/>
        </w:rPr>
        <w:t>utarčiai taikoma fiksuoto įkainio kainodara, Darbų įkaini</w:t>
      </w:r>
      <w:r w:rsidR="00831484" w:rsidRPr="00BB7E23">
        <w:rPr>
          <w:rFonts w:ascii="Arial" w:eastAsia="Times New Roman" w:hAnsi="Arial" w:cs="Arial"/>
          <w:bCs/>
          <w:sz w:val="22"/>
          <w:szCs w:val="22"/>
          <w:lang w:eastAsia="en-GB"/>
        </w:rPr>
        <w:t>ai</w:t>
      </w:r>
      <w:r w:rsidRPr="00BB7E23">
        <w:rPr>
          <w:rFonts w:ascii="Arial" w:eastAsia="Times New Roman" w:hAnsi="Arial" w:cs="Arial"/>
          <w:bCs/>
          <w:sz w:val="22"/>
          <w:szCs w:val="22"/>
          <w:lang w:eastAsia="en-GB"/>
        </w:rPr>
        <w:t xml:space="preserve"> yra nurodyt</w:t>
      </w:r>
      <w:r w:rsidR="00831484" w:rsidRPr="00BB7E23">
        <w:rPr>
          <w:rFonts w:ascii="Arial" w:eastAsia="Times New Roman" w:hAnsi="Arial" w:cs="Arial"/>
          <w:bCs/>
          <w:sz w:val="22"/>
          <w:szCs w:val="22"/>
          <w:lang w:eastAsia="en-GB"/>
        </w:rPr>
        <w:t>i</w:t>
      </w:r>
      <w:r w:rsidRPr="00BB7E23">
        <w:rPr>
          <w:rFonts w:ascii="Arial" w:eastAsia="Times New Roman" w:hAnsi="Arial" w:cs="Arial"/>
          <w:bCs/>
          <w:sz w:val="22"/>
          <w:szCs w:val="22"/>
          <w:lang w:eastAsia="en-GB"/>
        </w:rPr>
        <w:t xml:space="preserve"> Sutarties priede </w:t>
      </w:r>
      <w:r w:rsidRPr="00BB7E23">
        <w:rPr>
          <w:rFonts w:ascii="Arial" w:hAnsi="Arial" w:cs="Arial"/>
          <w:bCs/>
          <w:sz w:val="22"/>
          <w:szCs w:val="22"/>
        </w:rPr>
        <w:t>Nr. 2 „</w:t>
      </w:r>
      <w:r w:rsidR="00547E45">
        <w:rPr>
          <w:rFonts w:ascii="Arial" w:hAnsi="Arial" w:cs="Arial"/>
          <w:bCs/>
          <w:sz w:val="22"/>
          <w:szCs w:val="22"/>
        </w:rPr>
        <w:t>Tiekėjo pasiūlymas (</w:t>
      </w:r>
      <w:r w:rsidR="00831484" w:rsidRPr="00BB7E23">
        <w:rPr>
          <w:rFonts w:ascii="Arial" w:hAnsi="Arial" w:cs="Arial"/>
          <w:bCs/>
          <w:sz w:val="22"/>
          <w:szCs w:val="22"/>
        </w:rPr>
        <w:t>Darbų kiekių žiniaraštis</w:t>
      </w:r>
      <w:r w:rsidR="00547E45">
        <w:rPr>
          <w:rFonts w:ascii="Arial" w:hAnsi="Arial" w:cs="Arial"/>
          <w:bCs/>
          <w:sz w:val="22"/>
          <w:szCs w:val="22"/>
        </w:rPr>
        <w:t>)</w:t>
      </w:r>
      <w:r w:rsidRPr="00BB7E23">
        <w:rPr>
          <w:rFonts w:ascii="Arial" w:hAnsi="Arial" w:cs="Arial"/>
          <w:bCs/>
          <w:sz w:val="22"/>
          <w:szCs w:val="22"/>
        </w:rPr>
        <w:t>“</w:t>
      </w:r>
      <w:r w:rsidRPr="00BB7E23">
        <w:rPr>
          <w:rFonts w:ascii="Arial" w:eastAsia="Times New Roman" w:hAnsi="Arial" w:cs="Arial"/>
          <w:bCs/>
          <w:sz w:val="22"/>
          <w:szCs w:val="22"/>
          <w:lang w:eastAsia="en-GB"/>
        </w:rPr>
        <w:t>.</w:t>
      </w:r>
    </w:p>
    <w:p w14:paraId="716CC0FF" w14:textId="1AA45587" w:rsidR="008B672F" w:rsidRPr="00BB7E23" w:rsidRDefault="008B672F" w:rsidP="001367DB">
      <w:pPr>
        <w:pStyle w:val="ListParagraph"/>
        <w:numPr>
          <w:ilvl w:val="1"/>
          <w:numId w:val="16"/>
        </w:numPr>
        <w:tabs>
          <w:tab w:val="clear" w:pos="420"/>
          <w:tab w:val="left" w:pos="720"/>
        </w:tabs>
        <w:ind w:left="0" w:firstLine="360"/>
        <w:jc w:val="both"/>
        <w:rPr>
          <w:rFonts w:ascii="Arial" w:hAnsi="Arial" w:cs="Arial"/>
          <w:bCs/>
          <w:sz w:val="22"/>
          <w:szCs w:val="22"/>
        </w:rPr>
      </w:pPr>
      <w:r w:rsidRPr="00BB7E23">
        <w:rPr>
          <w:rFonts w:ascii="Arial" w:hAnsi="Arial" w:cs="Arial"/>
          <w:bCs/>
          <w:sz w:val="22"/>
          <w:szCs w:val="22"/>
        </w:rPr>
        <w:t xml:space="preserve">Sutarties priede Nr. 2 </w:t>
      </w:r>
      <w:r w:rsidR="00AF14FD" w:rsidRPr="00BB7E23">
        <w:rPr>
          <w:rFonts w:ascii="Arial" w:hAnsi="Arial" w:cs="Arial"/>
          <w:bCs/>
          <w:sz w:val="22"/>
          <w:szCs w:val="22"/>
        </w:rPr>
        <w:t>„</w:t>
      </w:r>
      <w:r w:rsidR="00AF14FD">
        <w:rPr>
          <w:rFonts w:ascii="Arial" w:hAnsi="Arial" w:cs="Arial"/>
          <w:bCs/>
          <w:sz w:val="22"/>
          <w:szCs w:val="22"/>
        </w:rPr>
        <w:t>Tiekėjo pasiūlymas (</w:t>
      </w:r>
      <w:r w:rsidR="00AF14FD" w:rsidRPr="00BB7E23">
        <w:rPr>
          <w:rFonts w:ascii="Arial" w:hAnsi="Arial" w:cs="Arial"/>
          <w:bCs/>
          <w:sz w:val="22"/>
          <w:szCs w:val="22"/>
        </w:rPr>
        <w:t>Darbų kiekių žiniaraštis</w:t>
      </w:r>
      <w:r w:rsidR="00AF14FD">
        <w:rPr>
          <w:rFonts w:ascii="Arial" w:hAnsi="Arial" w:cs="Arial"/>
          <w:bCs/>
          <w:sz w:val="22"/>
          <w:szCs w:val="22"/>
        </w:rPr>
        <w:t>)</w:t>
      </w:r>
      <w:r w:rsidR="00AF14FD" w:rsidRPr="00BB7E23">
        <w:rPr>
          <w:rFonts w:ascii="Arial" w:hAnsi="Arial" w:cs="Arial"/>
          <w:bCs/>
          <w:sz w:val="22"/>
          <w:szCs w:val="22"/>
        </w:rPr>
        <w:t>“</w:t>
      </w:r>
      <w:r w:rsidRPr="00BB7E23">
        <w:rPr>
          <w:rFonts w:ascii="Arial" w:hAnsi="Arial" w:cs="Arial"/>
          <w:bCs/>
          <w:sz w:val="22"/>
          <w:szCs w:val="22"/>
        </w:rPr>
        <w:t xml:space="preserve"> yra nurodyt</w:t>
      </w:r>
      <w:r w:rsidR="00831484" w:rsidRPr="00BB7E23">
        <w:rPr>
          <w:rFonts w:ascii="Arial" w:hAnsi="Arial" w:cs="Arial"/>
          <w:bCs/>
          <w:sz w:val="22"/>
          <w:szCs w:val="22"/>
        </w:rPr>
        <w:t>i</w:t>
      </w:r>
      <w:r w:rsidRPr="00BB7E23">
        <w:rPr>
          <w:rFonts w:ascii="Arial" w:hAnsi="Arial" w:cs="Arial"/>
          <w:bCs/>
          <w:sz w:val="22"/>
          <w:szCs w:val="22"/>
        </w:rPr>
        <w:t xml:space="preserve"> </w:t>
      </w:r>
      <w:r w:rsidR="00344A43" w:rsidRPr="00BB7E23">
        <w:rPr>
          <w:rFonts w:ascii="Arial" w:hAnsi="Arial" w:cs="Arial"/>
          <w:bCs/>
          <w:sz w:val="22"/>
          <w:szCs w:val="22"/>
        </w:rPr>
        <w:t xml:space="preserve">preliminarūs </w:t>
      </w:r>
      <w:r w:rsidRPr="00BB7E23">
        <w:rPr>
          <w:rFonts w:ascii="Arial" w:hAnsi="Arial" w:cs="Arial"/>
          <w:bCs/>
          <w:sz w:val="22"/>
          <w:szCs w:val="22"/>
        </w:rPr>
        <w:t>Darbų kieki</w:t>
      </w:r>
      <w:r w:rsidR="00831484" w:rsidRPr="00BB7E23">
        <w:rPr>
          <w:rFonts w:ascii="Arial" w:hAnsi="Arial" w:cs="Arial"/>
          <w:bCs/>
          <w:sz w:val="22"/>
          <w:szCs w:val="22"/>
        </w:rPr>
        <w:t>ai</w:t>
      </w:r>
      <w:r w:rsidRPr="00BB7E23">
        <w:rPr>
          <w:rFonts w:ascii="Arial" w:hAnsi="Arial" w:cs="Arial"/>
          <w:bCs/>
          <w:sz w:val="22"/>
          <w:szCs w:val="22"/>
        </w:rPr>
        <w:t xml:space="preserve">. </w:t>
      </w:r>
      <w:bookmarkStart w:id="0" w:name="_Hlk165887851"/>
      <w:r w:rsidR="00F854F2" w:rsidRPr="00BB7E23">
        <w:rPr>
          <w:rFonts w:ascii="Arial" w:hAnsi="Arial" w:cs="Arial"/>
          <w:bCs/>
          <w:sz w:val="22"/>
          <w:szCs w:val="22"/>
        </w:rPr>
        <w:t xml:space="preserve">Užsakovas neįsipareigoja pasiekti </w:t>
      </w:r>
      <w:r w:rsidR="00344A43" w:rsidRPr="00BB7E23">
        <w:rPr>
          <w:rFonts w:ascii="Arial" w:hAnsi="Arial" w:cs="Arial"/>
          <w:bCs/>
          <w:sz w:val="22"/>
          <w:szCs w:val="22"/>
        </w:rPr>
        <w:t xml:space="preserve">pradinės </w:t>
      </w:r>
      <w:r w:rsidR="00F854F2" w:rsidRPr="00BB7E23">
        <w:rPr>
          <w:rFonts w:ascii="Arial" w:hAnsi="Arial" w:cs="Arial"/>
          <w:bCs/>
          <w:sz w:val="22"/>
          <w:szCs w:val="22"/>
        </w:rPr>
        <w:t xml:space="preserve">Sutarties </w:t>
      </w:r>
      <w:r w:rsidR="00AF14FD">
        <w:rPr>
          <w:rFonts w:ascii="Arial" w:hAnsi="Arial" w:cs="Arial"/>
          <w:bCs/>
          <w:sz w:val="22"/>
          <w:szCs w:val="22"/>
        </w:rPr>
        <w:t>vertės</w:t>
      </w:r>
      <w:r w:rsidR="00F854F2" w:rsidRPr="00BB7E23">
        <w:rPr>
          <w:rFonts w:ascii="Arial" w:hAnsi="Arial" w:cs="Arial"/>
          <w:bCs/>
          <w:sz w:val="22"/>
          <w:szCs w:val="22"/>
        </w:rPr>
        <w:t xml:space="preserve">, nurodytos </w:t>
      </w:r>
      <w:r w:rsidR="00AB14CD">
        <w:rPr>
          <w:rFonts w:ascii="Arial" w:hAnsi="Arial" w:cs="Arial"/>
          <w:bCs/>
          <w:sz w:val="22"/>
          <w:szCs w:val="22"/>
        </w:rPr>
        <w:t xml:space="preserve">Sutarties </w:t>
      </w:r>
      <w:r w:rsidR="00F854F2" w:rsidRPr="00BB7E23">
        <w:rPr>
          <w:rFonts w:ascii="Arial" w:hAnsi="Arial" w:cs="Arial"/>
          <w:bCs/>
          <w:sz w:val="22"/>
          <w:szCs w:val="22"/>
        </w:rPr>
        <w:t>1.</w:t>
      </w:r>
      <w:r w:rsidR="00F23EF0" w:rsidRPr="00BB7E23">
        <w:rPr>
          <w:rFonts w:ascii="Arial" w:hAnsi="Arial" w:cs="Arial"/>
          <w:bCs/>
          <w:sz w:val="22"/>
          <w:szCs w:val="22"/>
        </w:rPr>
        <w:t>3</w:t>
      </w:r>
      <w:r w:rsidR="00F854F2" w:rsidRPr="00BB7E23">
        <w:rPr>
          <w:rFonts w:ascii="Arial" w:hAnsi="Arial" w:cs="Arial"/>
          <w:bCs/>
          <w:sz w:val="22"/>
          <w:szCs w:val="22"/>
        </w:rPr>
        <w:t>. punkte</w:t>
      </w:r>
      <w:r w:rsidR="001367DB" w:rsidRPr="00BB7E23">
        <w:rPr>
          <w:rFonts w:ascii="Arial" w:hAnsi="Arial" w:cs="Arial"/>
          <w:bCs/>
          <w:sz w:val="22"/>
          <w:szCs w:val="22"/>
        </w:rPr>
        <w:t xml:space="preserve"> ir</w:t>
      </w:r>
      <w:r w:rsidR="00F854F2" w:rsidRPr="00BB7E23">
        <w:rPr>
          <w:rFonts w:ascii="Arial" w:hAnsi="Arial" w:cs="Arial"/>
          <w:bCs/>
          <w:sz w:val="22"/>
          <w:szCs w:val="22"/>
        </w:rPr>
        <w:t xml:space="preserve"> už Darbus atsiskaitys pagal faktinį </w:t>
      </w:r>
      <w:r w:rsidR="00F23EF0" w:rsidRPr="00BB7E23">
        <w:rPr>
          <w:rFonts w:ascii="Arial" w:hAnsi="Arial" w:cs="Arial"/>
          <w:bCs/>
          <w:sz w:val="22"/>
          <w:szCs w:val="22"/>
        </w:rPr>
        <w:t xml:space="preserve">atliktų </w:t>
      </w:r>
      <w:r w:rsidR="008F297A" w:rsidRPr="00BB7E23">
        <w:rPr>
          <w:rFonts w:ascii="Arial" w:hAnsi="Arial" w:cs="Arial"/>
          <w:bCs/>
          <w:sz w:val="22"/>
          <w:szCs w:val="22"/>
        </w:rPr>
        <w:t xml:space="preserve">Darbų </w:t>
      </w:r>
      <w:r w:rsidR="00F854F2" w:rsidRPr="00BB7E23">
        <w:rPr>
          <w:rFonts w:ascii="Arial" w:hAnsi="Arial" w:cs="Arial"/>
          <w:bCs/>
          <w:sz w:val="22"/>
          <w:szCs w:val="22"/>
        </w:rPr>
        <w:t>kiekį</w:t>
      </w:r>
      <w:r w:rsidR="00A3266B" w:rsidRPr="00BB7E23">
        <w:rPr>
          <w:rFonts w:ascii="Arial" w:hAnsi="Arial" w:cs="Arial"/>
          <w:bCs/>
          <w:sz w:val="22"/>
          <w:szCs w:val="22"/>
        </w:rPr>
        <w:t xml:space="preserve"> </w:t>
      </w:r>
      <w:r w:rsidR="00A3266B" w:rsidRPr="00BB7E23">
        <w:rPr>
          <w:rFonts w:ascii="Arial" w:hAnsi="Arial" w:cs="Arial"/>
          <w:color w:val="000000" w:themeColor="text1"/>
          <w:sz w:val="22"/>
          <w:szCs w:val="22"/>
        </w:rPr>
        <w:t xml:space="preserve">pagal Darbų įkainius, nurodytus </w:t>
      </w:r>
      <w:r w:rsidR="00A3266B" w:rsidRPr="00BB7E23">
        <w:rPr>
          <w:rFonts w:ascii="Arial" w:eastAsia="Times New Roman" w:hAnsi="Arial" w:cs="Arial"/>
          <w:bCs/>
          <w:sz w:val="22"/>
          <w:szCs w:val="22"/>
          <w:lang w:eastAsia="en-GB"/>
        </w:rPr>
        <w:t xml:space="preserve">Sutarties priede </w:t>
      </w:r>
      <w:r w:rsidR="00A3266B" w:rsidRPr="00BB7E23">
        <w:rPr>
          <w:rFonts w:ascii="Arial" w:hAnsi="Arial" w:cs="Arial"/>
          <w:bCs/>
          <w:sz w:val="22"/>
          <w:szCs w:val="22"/>
        </w:rPr>
        <w:t>Nr. 2 „</w:t>
      </w:r>
      <w:r w:rsidR="00547E45">
        <w:rPr>
          <w:rFonts w:ascii="Arial" w:hAnsi="Arial" w:cs="Arial"/>
          <w:bCs/>
          <w:sz w:val="22"/>
          <w:szCs w:val="22"/>
        </w:rPr>
        <w:t>Tiekėjo pasiūlymas (</w:t>
      </w:r>
      <w:r w:rsidR="00A3266B" w:rsidRPr="00BB7E23">
        <w:rPr>
          <w:rFonts w:ascii="Arial" w:hAnsi="Arial" w:cs="Arial"/>
          <w:bCs/>
          <w:sz w:val="22"/>
          <w:szCs w:val="22"/>
        </w:rPr>
        <w:t>Darbų kiekių žiniaraštis</w:t>
      </w:r>
      <w:r w:rsidR="00547E45">
        <w:rPr>
          <w:rFonts w:ascii="Arial" w:hAnsi="Arial" w:cs="Arial"/>
          <w:bCs/>
          <w:sz w:val="22"/>
          <w:szCs w:val="22"/>
        </w:rPr>
        <w:t>)</w:t>
      </w:r>
      <w:r w:rsidR="00A3266B" w:rsidRPr="00BB7E23">
        <w:rPr>
          <w:rFonts w:ascii="Arial" w:hAnsi="Arial" w:cs="Arial"/>
          <w:bCs/>
          <w:sz w:val="22"/>
          <w:szCs w:val="22"/>
        </w:rPr>
        <w:t>“</w:t>
      </w:r>
      <w:r w:rsidR="00F854F2" w:rsidRPr="00BB7E23">
        <w:rPr>
          <w:rFonts w:ascii="Arial" w:hAnsi="Arial" w:cs="Arial"/>
          <w:bCs/>
          <w:sz w:val="22"/>
          <w:szCs w:val="22"/>
        </w:rPr>
        <w:t>.</w:t>
      </w:r>
      <w:bookmarkEnd w:id="0"/>
      <w:r w:rsidRPr="00BB7E23">
        <w:rPr>
          <w:rFonts w:ascii="Arial" w:hAnsi="Arial" w:cs="Arial"/>
          <w:sz w:val="22"/>
          <w:szCs w:val="22"/>
        </w:rPr>
        <w:t xml:space="preserve"> </w:t>
      </w:r>
      <w:r w:rsidRPr="00BB7E23">
        <w:rPr>
          <w:rFonts w:ascii="Arial" w:hAnsi="Arial" w:cs="Arial"/>
          <w:bCs/>
          <w:sz w:val="22"/>
          <w:szCs w:val="22"/>
        </w:rPr>
        <w:t xml:space="preserve">Užsakovas galės </w:t>
      </w:r>
      <w:r w:rsidR="00DD2848" w:rsidRPr="00BB7E23">
        <w:rPr>
          <w:rFonts w:ascii="Arial" w:hAnsi="Arial" w:cs="Arial"/>
          <w:bCs/>
          <w:sz w:val="22"/>
          <w:szCs w:val="22"/>
        </w:rPr>
        <w:t>įsigyti mažesnį arba</w:t>
      </w:r>
      <w:r w:rsidRPr="00BB7E23">
        <w:rPr>
          <w:rFonts w:ascii="Arial" w:hAnsi="Arial" w:cs="Arial"/>
          <w:bCs/>
          <w:sz w:val="22"/>
          <w:szCs w:val="22"/>
        </w:rPr>
        <w:t xml:space="preserve"> didesnį </w:t>
      </w:r>
      <w:r w:rsidR="008F297A" w:rsidRPr="00BB7E23">
        <w:rPr>
          <w:rFonts w:ascii="Arial" w:hAnsi="Arial" w:cs="Arial"/>
          <w:bCs/>
          <w:sz w:val="22"/>
          <w:szCs w:val="22"/>
        </w:rPr>
        <w:t xml:space="preserve">Darbų </w:t>
      </w:r>
      <w:r w:rsidRPr="00BB7E23">
        <w:rPr>
          <w:rFonts w:ascii="Arial" w:hAnsi="Arial" w:cs="Arial"/>
          <w:bCs/>
          <w:sz w:val="22"/>
          <w:szCs w:val="22"/>
        </w:rPr>
        <w:t>kiekį nei yra numaty</w:t>
      </w:r>
      <w:r w:rsidR="00DD2848" w:rsidRPr="00BB7E23">
        <w:rPr>
          <w:rFonts w:ascii="Arial" w:hAnsi="Arial" w:cs="Arial"/>
          <w:bCs/>
          <w:sz w:val="22"/>
          <w:szCs w:val="22"/>
        </w:rPr>
        <w:t xml:space="preserve">tas </w:t>
      </w:r>
      <w:r w:rsidR="008F297A" w:rsidRPr="00BB7E23">
        <w:rPr>
          <w:rFonts w:ascii="Arial" w:hAnsi="Arial" w:cs="Arial"/>
          <w:bCs/>
          <w:sz w:val="22"/>
          <w:szCs w:val="22"/>
        </w:rPr>
        <w:t xml:space="preserve">preliminarus Darbų </w:t>
      </w:r>
      <w:r w:rsidR="00DD2848" w:rsidRPr="00BB7E23">
        <w:rPr>
          <w:rFonts w:ascii="Arial" w:hAnsi="Arial" w:cs="Arial"/>
          <w:bCs/>
          <w:sz w:val="22"/>
          <w:szCs w:val="22"/>
        </w:rPr>
        <w:t>kiekis</w:t>
      </w:r>
      <w:r w:rsidRPr="00BB7E23">
        <w:rPr>
          <w:rFonts w:ascii="Arial" w:hAnsi="Arial" w:cs="Arial"/>
          <w:bCs/>
          <w:sz w:val="22"/>
          <w:szCs w:val="22"/>
        </w:rPr>
        <w:t xml:space="preserve"> pridedame Sutarties priede Nr. 2 „</w:t>
      </w:r>
      <w:r w:rsidR="00547E45">
        <w:rPr>
          <w:rFonts w:ascii="Arial" w:hAnsi="Arial" w:cs="Arial"/>
          <w:bCs/>
          <w:sz w:val="22"/>
          <w:szCs w:val="22"/>
        </w:rPr>
        <w:t>Tiekėjo pasiūlymas (</w:t>
      </w:r>
      <w:r w:rsidR="062E78B0" w:rsidRPr="00BB7E23">
        <w:rPr>
          <w:rFonts w:ascii="Arial" w:hAnsi="Arial" w:cs="Arial"/>
          <w:sz w:val="22"/>
          <w:szCs w:val="22"/>
        </w:rPr>
        <w:t>D</w:t>
      </w:r>
      <w:r w:rsidR="2736FE02" w:rsidRPr="00BB7E23">
        <w:rPr>
          <w:rFonts w:ascii="Arial" w:hAnsi="Arial" w:cs="Arial"/>
          <w:sz w:val="22"/>
          <w:szCs w:val="22"/>
        </w:rPr>
        <w:t>arbų</w:t>
      </w:r>
      <w:r w:rsidR="00831484" w:rsidRPr="00BB7E23">
        <w:rPr>
          <w:rFonts w:ascii="Arial" w:hAnsi="Arial" w:cs="Arial"/>
          <w:bCs/>
          <w:sz w:val="22"/>
          <w:szCs w:val="22"/>
        </w:rPr>
        <w:t xml:space="preserve"> kiekių žiniaraštis</w:t>
      </w:r>
      <w:r w:rsidR="00547E45">
        <w:rPr>
          <w:rFonts w:ascii="Arial" w:hAnsi="Arial" w:cs="Arial"/>
          <w:bCs/>
          <w:sz w:val="22"/>
          <w:szCs w:val="22"/>
        </w:rPr>
        <w:t>)</w:t>
      </w:r>
      <w:r w:rsidRPr="00BB7E23">
        <w:rPr>
          <w:rFonts w:ascii="Arial" w:hAnsi="Arial" w:cs="Arial"/>
          <w:bCs/>
          <w:sz w:val="22"/>
          <w:szCs w:val="22"/>
        </w:rPr>
        <w:t xml:space="preserve">“. Tokie </w:t>
      </w:r>
      <w:r w:rsidR="008F297A" w:rsidRPr="00BB7E23">
        <w:rPr>
          <w:rFonts w:ascii="Arial" w:hAnsi="Arial" w:cs="Arial"/>
          <w:bCs/>
          <w:sz w:val="22"/>
          <w:szCs w:val="22"/>
        </w:rPr>
        <w:t xml:space="preserve">Darbų </w:t>
      </w:r>
      <w:r w:rsidRPr="00BB7E23">
        <w:rPr>
          <w:rFonts w:ascii="Arial" w:hAnsi="Arial" w:cs="Arial"/>
          <w:bCs/>
          <w:sz w:val="22"/>
          <w:szCs w:val="22"/>
        </w:rPr>
        <w:t xml:space="preserve">kiekio pokyčiai, neviršijantys </w:t>
      </w:r>
      <w:r w:rsidR="008F297A" w:rsidRPr="00BB7E23">
        <w:rPr>
          <w:rFonts w:ascii="Arial" w:hAnsi="Arial" w:cs="Arial"/>
          <w:bCs/>
          <w:sz w:val="22"/>
          <w:szCs w:val="22"/>
        </w:rPr>
        <w:t>pradinės</w:t>
      </w:r>
      <w:r w:rsidR="006B4C03" w:rsidRPr="00BB7E23">
        <w:rPr>
          <w:rFonts w:ascii="Arial" w:hAnsi="Arial" w:cs="Arial"/>
          <w:bCs/>
          <w:sz w:val="22"/>
          <w:szCs w:val="22"/>
        </w:rPr>
        <w:t xml:space="preserve"> Sutarties </w:t>
      </w:r>
      <w:r w:rsidR="667AA458" w:rsidRPr="00BB7E23">
        <w:rPr>
          <w:rFonts w:ascii="Arial" w:hAnsi="Arial" w:cs="Arial"/>
          <w:sz w:val="22"/>
          <w:szCs w:val="22"/>
        </w:rPr>
        <w:t>vertės</w:t>
      </w:r>
      <w:r w:rsidRPr="00BB7E23">
        <w:rPr>
          <w:rFonts w:ascii="Arial" w:hAnsi="Arial" w:cs="Arial"/>
          <w:bCs/>
          <w:sz w:val="22"/>
          <w:szCs w:val="22"/>
        </w:rPr>
        <w:t xml:space="preserve">, nebus laikomi </w:t>
      </w:r>
      <w:r w:rsidR="001367DB" w:rsidRPr="00BB7E23">
        <w:rPr>
          <w:rFonts w:ascii="Arial" w:hAnsi="Arial" w:cs="Arial"/>
          <w:bCs/>
          <w:sz w:val="22"/>
          <w:szCs w:val="22"/>
        </w:rPr>
        <w:t>S</w:t>
      </w:r>
      <w:r w:rsidRPr="00BB7E23">
        <w:rPr>
          <w:rFonts w:ascii="Arial" w:hAnsi="Arial" w:cs="Arial"/>
          <w:bCs/>
          <w:sz w:val="22"/>
          <w:szCs w:val="22"/>
        </w:rPr>
        <w:t>utarties pakeitimu.</w:t>
      </w:r>
    </w:p>
    <w:p w14:paraId="229FCC7A" w14:textId="77777777" w:rsidR="00115DD2" w:rsidRPr="00CB4735" w:rsidRDefault="00BC7845"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BB7E23">
        <w:rPr>
          <w:rFonts w:ascii="Arial" w:hAnsi="Arial" w:cs="Arial"/>
          <w:sz w:val="22"/>
          <w:szCs w:val="22"/>
          <w:lang w:val="lt-LT"/>
        </w:rPr>
        <w:t xml:space="preserve">Į Darbų </w:t>
      </w:r>
      <w:r w:rsidR="00804F73" w:rsidRPr="00BB7E23">
        <w:rPr>
          <w:rFonts w:ascii="Arial" w:hAnsi="Arial" w:cs="Arial"/>
          <w:sz w:val="22"/>
          <w:szCs w:val="22"/>
          <w:lang w:val="lt-LT"/>
        </w:rPr>
        <w:t>kainą</w:t>
      </w:r>
      <w:r w:rsidR="00DE475F" w:rsidRPr="00BB7E23">
        <w:rPr>
          <w:rFonts w:ascii="Arial" w:hAnsi="Arial" w:cs="Arial"/>
          <w:sz w:val="22"/>
          <w:szCs w:val="22"/>
          <w:lang w:val="lt-LT"/>
        </w:rPr>
        <w:t>/įkainius</w:t>
      </w:r>
      <w:r w:rsidRPr="00BB7E23">
        <w:rPr>
          <w:rFonts w:ascii="Arial" w:hAnsi="Arial" w:cs="Arial"/>
          <w:sz w:val="22"/>
          <w:szCs w:val="22"/>
          <w:lang w:val="lt-LT"/>
        </w:rPr>
        <w:t xml:space="preserve"> yra įtraukti visi mokesčiai, medžiagų kaina</w:t>
      </w:r>
      <w:r w:rsidR="00125ECD" w:rsidRPr="00BB7E23">
        <w:rPr>
          <w:rFonts w:ascii="Arial" w:hAnsi="Arial" w:cs="Arial"/>
          <w:sz w:val="22"/>
          <w:szCs w:val="22"/>
          <w:lang w:val="lt-LT"/>
        </w:rPr>
        <w:t>, įranga ir mechanizmai, reikalingi atlikti Darbams,</w:t>
      </w:r>
      <w:r w:rsidRPr="00BB7E23">
        <w:rPr>
          <w:rFonts w:ascii="Arial" w:hAnsi="Arial" w:cs="Arial"/>
          <w:sz w:val="22"/>
          <w:szCs w:val="22"/>
          <w:lang w:val="lt-LT"/>
        </w:rPr>
        <w:t xml:space="preserve"> ir visos Rangovo </w:t>
      </w:r>
      <w:r w:rsidR="00DD2848" w:rsidRPr="00BB7E23">
        <w:rPr>
          <w:rFonts w:ascii="Arial" w:hAnsi="Arial" w:cs="Arial"/>
          <w:sz w:val="22"/>
          <w:szCs w:val="22"/>
          <w:lang w:val="lt-LT"/>
        </w:rPr>
        <w:t>būtinos</w:t>
      </w:r>
      <w:r w:rsidRPr="00BB7E23">
        <w:rPr>
          <w:rFonts w:ascii="Arial" w:hAnsi="Arial" w:cs="Arial"/>
          <w:sz w:val="22"/>
          <w:szCs w:val="22"/>
          <w:lang w:val="lt-LT"/>
        </w:rPr>
        <w:t xml:space="preserve"> išlaidos, susijusios su tinkamu Darbų atlikimu</w:t>
      </w:r>
      <w:r w:rsidR="00F23EF0" w:rsidRPr="00BB7E23">
        <w:rPr>
          <w:rFonts w:ascii="Arial" w:hAnsi="Arial" w:cs="Arial"/>
          <w:sz w:val="22"/>
          <w:szCs w:val="22"/>
          <w:lang w:val="lt-LT"/>
        </w:rPr>
        <w:t xml:space="preserve"> ir kitų įsipareigojimų pagal šią </w:t>
      </w:r>
      <w:r w:rsidR="00DE475F" w:rsidRPr="00BB7E23">
        <w:rPr>
          <w:rFonts w:ascii="Arial" w:hAnsi="Arial" w:cs="Arial"/>
          <w:sz w:val="22"/>
          <w:szCs w:val="22"/>
          <w:lang w:val="lt-LT"/>
        </w:rPr>
        <w:t xml:space="preserve">Sutartį </w:t>
      </w:r>
      <w:r w:rsidR="00F23EF0" w:rsidRPr="00BB7E23">
        <w:rPr>
          <w:rFonts w:ascii="Arial" w:hAnsi="Arial" w:cs="Arial"/>
          <w:sz w:val="22"/>
          <w:szCs w:val="22"/>
          <w:lang w:val="lt-LT"/>
        </w:rPr>
        <w:t>įvykdymu</w:t>
      </w:r>
      <w:r w:rsidRPr="00BB7E23">
        <w:rPr>
          <w:rFonts w:ascii="Arial" w:hAnsi="Arial" w:cs="Arial"/>
          <w:sz w:val="22"/>
          <w:szCs w:val="22"/>
          <w:lang w:val="lt-LT"/>
        </w:rPr>
        <w:t>.</w:t>
      </w:r>
    </w:p>
    <w:p w14:paraId="52C922D8" w14:textId="0EC606FD" w:rsidR="00A761E7" w:rsidRDefault="00A761E7"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CB4735">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CB4735">
        <w:rPr>
          <w:rStyle w:val="normaltextrun"/>
          <w:rFonts w:ascii="Arial" w:hAnsi="Arial" w:cs="Arial"/>
          <w:color w:val="000000"/>
          <w:sz w:val="22"/>
          <w:szCs w:val="22"/>
          <w:shd w:val="clear" w:color="auto" w:fill="FFFFFF"/>
          <w:lang w:val="lt-LT"/>
        </w:rPr>
        <w:t>D</w:t>
      </w:r>
      <w:r w:rsidRPr="00CB4735">
        <w:rPr>
          <w:rStyle w:val="normaltextrun"/>
          <w:rFonts w:ascii="Arial" w:hAnsi="Arial" w:cs="Arial"/>
          <w:color w:val="000000"/>
          <w:sz w:val="22"/>
          <w:szCs w:val="22"/>
          <w:shd w:val="clear" w:color="auto" w:fill="FFFFFF"/>
          <w:lang w:val="lt-LT"/>
        </w:rPr>
        <w:t xml:space="preserve">arbų atlikimui privalomas projektas arba statybos leidimas, Rangovas apie tai privalo raštu (pvz., el. paštu) informuoti Užsakovo atstovą ir pateikti argumentus vadovaujantis Lietuvos Respublikos statybos įstatymo nuostatomis, neteikti suderinimui sąmatos bei nepradėti </w:t>
      </w:r>
      <w:r w:rsidR="0042044A" w:rsidRPr="00CB4735">
        <w:rPr>
          <w:rStyle w:val="normaltextrun"/>
          <w:rFonts w:ascii="Arial" w:hAnsi="Arial" w:cs="Arial"/>
          <w:color w:val="000000"/>
          <w:sz w:val="22"/>
          <w:szCs w:val="22"/>
          <w:shd w:val="clear" w:color="auto" w:fill="FFFFFF"/>
          <w:lang w:val="lt-LT"/>
        </w:rPr>
        <w:t>D</w:t>
      </w:r>
      <w:r w:rsidR="00A05A45" w:rsidRPr="00CB4735">
        <w:rPr>
          <w:rStyle w:val="normaltextrun"/>
          <w:rFonts w:ascii="Arial" w:hAnsi="Arial" w:cs="Arial"/>
          <w:color w:val="000000"/>
          <w:sz w:val="22"/>
          <w:szCs w:val="22"/>
          <w:shd w:val="clear" w:color="auto" w:fill="FFFFFF"/>
          <w:lang w:val="lt-LT"/>
        </w:rPr>
        <w:t>a</w:t>
      </w:r>
      <w:r w:rsidRPr="00CB4735">
        <w:rPr>
          <w:rStyle w:val="normaltextrun"/>
          <w:rFonts w:ascii="Arial" w:hAnsi="Arial" w:cs="Arial"/>
          <w:color w:val="000000"/>
          <w:sz w:val="22"/>
          <w:szCs w:val="22"/>
          <w:shd w:val="clear" w:color="auto" w:fill="FFFFFF"/>
          <w:lang w:val="lt-LT"/>
        </w:rPr>
        <w:t>rbų vykdymo</w:t>
      </w:r>
      <w:r w:rsidR="00B32028" w:rsidRPr="00CB4735">
        <w:rPr>
          <w:rStyle w:val="normaltextrun"/>
          <w:rFonts w:ascii="Arial" w:hAnsi="Arial" w:cs="Arial"/>
          <w:color w:val="000000"/>
          <w:sz w:val="22"/>
          <w:szCs w:val="22"/>
          <w:shd w:val="clear" w:color="auto" w:fill="FFFFFF"/>
          <w:lang w:val="lt-LT"/>
        </w:rPr>
        <w:t>.</w:t>
      </w:r>
    </w:p>
    <w:p w14:paraId="12A17272" w14:textId="40D76739" w:rsidR="00115DD2" w:rsidRPr="00115DD2" w:rsidRDefault="00115DD2" w:rsidP="00115DD2">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CB4735">
        <w:rPr>
          <w:rFonts w:ascii="Arial" w:hAnsi="Arial" w:cs="Arial"/>
          <w:sz w:val="22"/>
          <w:szCs w:val="22"/>
          <w:lang w:val="lt-LT"/>
        </w:rPr>
        <w:t>Sutartyje nustatyta kaina</w:t>
      </w:r>
      <w:r w:rsidRPr="00CB4735" w:rsidDel="009701CF">
        <w:rPr>
          <w:rFonts w:ascii="Arial" w:hAnsi="Arial" w:cs="Arial"/>
          <w:sz w:val="22"/>
          <w:szCs w:val="22"/>
          <w:lang w:val="lt-LT"/>
        </w:rPr>
        <w:t xml:space="preserve"> </w:t>
      </w:r>
      <w:r w:rsidRPr="00CB4735">
        <w:rPr>
          <w:rFonts w:ascii="Arial" w:hAnsi="Arial" w:cs="Arial"/>
          <w:sz w:val="22"/>
          <w:szCs w:val="22"/>
          <w:lang w:val="lt-LT"/>
        </w:rPr>
        <w:t>/ įkainiai perskaičiuojama tik Sutartyje numatytais atvejais:</w:t>
      </w:r>
    </w:p>
    <w:p w14:paraId="56B03B81" w14:textId="77777777" w:rsidR="00115DD2" w:rsidRPr="006E036E" w:rsidRDefault="00115DD2" w:rsidP="00115DD2">
      <w:pPr>
        <w:pStyle w:val="ListParagraph"/>
        <w:numPr>
          <w:ilvl w:val="2"/>
          <w:numId w:val="16"/>
        </w:numPr>
        <w:jc w:val="both"/>
        <w:rPr>
          <w:rStyle w:val="normaltextrun"/>
          <w:rFonts w:ascii="Arial" w:hAnsi="Arial" w:cs="Arial"/>
          <w:sz w:val="22"/>
          <w:szCs w:val="22"/>
          <w:lang w:eastAsia="lt-LT"/>
        </w:rPr>
      </w:pPr>
      <w:r w:rsidRPr="006E036E">
        <w:rPr>
          <w:rStyle w:val="normaltextrun"/>
          <w:rFonts w:ascii="Arial" w:hAnsi="Arial" w:cs="Arial"/>
          <w:sz w:val="22"/>
          <w:szCs w:val="22"/>
        </w:rPr>
        <w:t>pasikeitus PVM tarifui;</w:t>
      </w:r>
    </w:p>
    <w:p w14:paraId="41E7B7A1" w14:textId="77777777" w:rsidR="00115DD2" w:rsidRPr="006E036E" w:rsidRDefault="00115DD2" w:rsidP="00115DD2">
      <w:pPr>
        <w:pStyle w:val="ListParagraph"/>
        <w:numPr>
          <w:ilvl w:val="2"/>
          <w:numId w:val="16"/>
        </w:numPr>
        <w:jc w:val="both"/>
        <w:rPr>
          <w:rFonts w:ascii="Arial" w:hAnsi="Arial" w:cs="Arial"/>
          <w:sz w:val="22"/>
          <w:szCs w:val="22"/>
          <w:lang w:eastAsia="lt-LT"/>
        </w:rPr>
      </w:pPr>
      <w:r w:rsidRPr="006E036E">
        <w:rPr>
          <w:rStyle w:val="normaltextrun"/>
          <w:rFonts w:ascii="Arial" w:hAnsi="Arial" w:cs="Arial"/>
          <w:sz w:val="22"/>
          <w:szCs w:val="22"/>
        </w:rPr>
        <w:t>dėl kainų lygio pokyčio.</w:t>
      </w:r>
    </w:p>
    <w:p w14:paraId="717C6750" w14:textId="677424D5" w:rsidR="00115DD2" w:rsidRPr="006E036E" w:rsidRDefault="00115DD2" w:rsidP="00115DD2">
      <w:pPr>
        <w:pStyle w:val="ListParagraph"/>
        <w:numPr>
          <w:ilvl w:val="1"/>
          <w:numId w:val="16"/>
        </w:numPr>
        <w:tabs>
          <w:tab w:val="num" w:pos="644"/>
        </w:tabs>
        <w:jc w:val="both"/>
        <w:rPr>
          <w:rFonts w:ascii="Arial" w:hAnsi="Arial" w:cs="Arial"/>
          <w:sz w:val="22"/>
          <w:szCs w:val="22"/>
          <w:lang w:eastAsia="lt-LT"/>
        </w:rPr>
      </w:pPr>
      <w:r w:rsidRPr="006E036E">
        <w:rPr>
          <w:rFonts w:ascii="Arial" w:hAnsi="Arial" w:cs="Arial"/>
          <w:sz w:val="22"/>
          <w:szCs w:val="22"/>
          <w:lang w:eastAsia="lt-LT"/>
        </w:rPr>
        <w:t>Sutarties kainos (įkainių) perskaičiavimas dėl kainų lygio pokyčio:</w:t>
      </w:r>
    </w:p>
    <w:p w14:paraId="4C94615F" w14:textId="77777777" w:rsidR="00115DD2" w:rsidRPr="006E036E" w:rsidRDefault="00115DD2" w:rsidP="00115DD2">
      <w:pPr>
        <w:pStyle w:val="ListParagraph"/>
        <w:numPr>
          <w:ilvl w:val="2"/>
          <w:numId w:val="16"/>
        </w:numPr>
        <w:tabs>
          <w:tab w:val="clear" w:pos="720"/>
        </w:tabs>
        <w:jc w:val="both"/>
        <w:rPr>
          <w:rFonts w:ascii="Arial" w:hAnsi="Arial" w:cs="Arial"/>
          <w:sz w:val="22"/>
          <w:szCs w:val="22"/>
          <w:lang w:eastAsia="lt-LT"/>
        </w:rPr>
      </w:pPr>
      <w:r w:rsidRPr="006E036E">
        <w:rPr>
          <w:rFonts w:ascii="Arial" w:hAnsi="Arial" w:cs="Arial"/>
          <w:sz w:val="22"/>
          <w:szCs w:val="22"/>
          <w:lang w:eastAsia="lt-LT"/>
        </w:rPr>
        <w:t xml:space="preserve">duomenys, kuriais remiamasi vertinant kainų lygio kitimą: Valstybės duomenų agentūros interneto svetainėje http://osp.stat.gov.lt/ skelbiamas indeksas „Pastatų remonto sąnaudų elementų kainų indeksai“ </w:t>
      </w:r>
      <w:r w:rsidRPr="006E036E">
        <w:rPr>
          <w:rFonts w:ascii="Arial" w:hAnsi="Arial" w:cs="Arial"/>
          <w:sz w:val="22"/>
          <w:szCs w:val="22"/>
        </w:rPr>
        <w:t>(toliau – Indeksas)</w:t>
      </w:r>
      <w:r w:rsidRPr="006E036E">
        <w:rPr>
          <w:rFonts w:ascii="Arial" w:hAnsi="Arial" w:cs="Arial"/>
          <w:sz w:val="22"/>
          <w:szCs w:val="22"/>
          <w:lang w:eastAsia="lt-LT"/>
        </w:rPr>
        <w:t>;</w:t>
      </w:r>
    </w:p>
    <w:p w14:paraId="73685658" w14:textId="195528BA" w:rsidR="00115DD2" w:rsidRPr="006E036E" w:rsidRDefault="00115DD2" w:rsidP="00115DD2">
      <w:pPr>
        <w:pStyle w:val="ListParagraph"/>
        <w:numPr>
          <w:ilvl w:val="2"/>
          <w:numId w:val="16"/>
        </w:numPr>
        <w:tabs>
          <w:tab w:val="clear" w:pos="720"/>
        </w:tabs>
        <w:jc w:val="both"/>
        <w:rPr>
          <w:rFonts w:ascii="Arial" w:hAnsi="Arial" w:cs="Arial"/>
          <w:sz w:val="22"/>
          <w:szCs w:val="22"/>
          <w:lang w:eastAsia="lt-LT"/>
        </w:rPr>
      </w:pPr>
      <w:r w:rsidRPr="006E036E">
        <w:rPr>
          <w:rFonts w:ascii="Arial" w:hAnsi="Arial" w:cs="Arial"/>
          <w:sz w:val="22"/>
          <w:szCs w:val="22"/>
        </w:rPr>
        <w:lastRenderedPageBreak/>
        <w:t xml:space="preserve">Sutarties </w:t>
      </w:r>
      <w:r w:rsidR="00415831">
        <w:rPr>
          <w:rFonts w:ascii="Arial" w:hAnsi="Arial" w:cs="Arial"/>
          <w:sz w:val="22"/>
          <w:szCs w:val="22"/>
        </w:rPr>
        <w:t>kaina</w:t>
      </w:r>
      <w:r w:rsidRPr="006E036E">
        <w:rPr>
          <w:rFonts w:ascii="Arial" w:hAnsi="Arial" w:cs="Arial"/>
          <w:sz w:val="22"/>
          <w:szCs w:val="22"/>
          <w:lang w:eastAsia="lt-LT"/>
        </w:rPr>
        <w:t xml:space="preserve">, nurodyta Sutarties 1.3. p. ir Sutarties priede Nr. 2 </w:t>
      </w:r>
      <w:r w:rsidRPr="006E036E">
        <w:rPr>
          <w:rFonts w:ascii="Arial" w:hAnsi="Arial" w:cs="Arial"/>
          <w:bCs/>
          <w:color w:val="000000"/>
          <w:sz w:val="22"/>
          <w:szCs w:val="22"/>
        </w:rPr>
        <w:t>„</w:t>
      </w:r>
      <w:r w:rsidRPr="006E036E">
        <w:rPr>
          <w:rFonts w:ascii="Arial" w:hAnsi="Arial" w:cs="Arial"/>
          <w:sz w:val="22"/>
          <w:szCs w:val="22"/>
        </w:rPr>
        <w:t>Tiekėjo pasiūlymas (Darbų kiekių žiniaraštis)</w:t>
      </w:r>
      <w:r w:rsidRPr="006E036E">
        <w:rPr>
          <w:rFonts w:ascii="Arial" w:hAnsi="Arial" w:cs="Arial"/>
          <w:bCs/>
          <w:color w:val="000000"/>
          <w:sz w:val="22"/>
          <w:szCs w:val="22"/>
        </w:rPr>
        <w:t>“</w:t>
      </w:r>
      <w:r w:rsidRPr="006E036E">
        <w:rPr>
          <w:rFonts w:ascii="Arial" w:hAnsi="Arial" w:cs="Arial"/>
          <w:color w:val="000000"/>
          <w:sz w:val="22"/>
          <w:szCs w:val="22"/>
        </w:rPr>
        <w:t xml:space="preserve"> </w:t>
      </w:r>
      <w:r w:rsidRPr="006E036E">
        <w:rPr>
          <w:rFonts w:ascii="Arial" w:hAnsi="Arial" w:cs="Arial"/>
          <w:sz w:val="22"/>
          <w:szCs w:val="22"/>
          <w:lang w:eastAsia="lt-LT"/>
        </w:rPr>
        <w:t>nurodyti įkainiai, gali būti perskaičiuojami ne dažniau kaip kas 6 mėnesius nuo Sutarties įsigaliojimo dienos jeigu Indekso reikšmė pakinta daugiau kaip 0,05 per bet kurį Darbų vykdymo laikotarpį;</w:t>
      </w:r>
    </w:p>
    <w:p w14:paraId="04C57033" w14:textId="77777777" w:rsidR="00115DD2" w:rsidRPr="006E036E" w:rsidRDefault="00115DD2" w:rsidP="00115DD2">
      <w:pPr>
        <w:pStyle w:val="ListParagraph"/>
        <w:numPr>
          <w:ilvl w:val="2"/>
          <w:numId w:val="16"/>
        </w:numPr>
        <w:tabs>
          <w:tab w:val="clear" w:pos="720"/>
        </w:tabs>
        <w:jc w:val="both"/>
        <w:rPr>
          <w:rFonts w:ascii="Arial" w:hAnsi="Arial" w:cs="Arial"/>
          <w:sz w:val="22"/>
          <w:szCs w:val="22"/>
          <w:lang w:eastAsia="lt-LT"/>
        </w:rPr>
      </w:pPr>
      <w:r w:rsidRPr="006E036E">
        <w:rPr>
          <w:rFonts w:ascii="Arial" w:hAnsi="Arial" w:cs="Arial"/>
          <w:sz w:val="22"/>
          <w:szCs w:val="22"/>
          <w:lang w:eastAsia="lt-LT"/>
        </w:rPr>
        <w:t xml:space="preserve">Sutarties priede Nr. 2 </w:t>
      </w:r>
      <w:r w:rsidRPr="006E036E">
        <w:rPr>
          <w:rFonts w:ascii="Arial" w:hAnsi="Arial" w:cs="Arial"/>
          <w:bCs/>
          <w:color w:val="000000"/>
          <w:sz w:val="22"/>
          <w:szCs w:val="22"/>
        </w:rPr>
        <w:t>„</w:t>
      </w:r>
      <w:r w:rsidRPr="006E036E">
        <w:rPr>
          <w:rFonts w:ascii="Arial" w:hAnsi="Arial" w:cs="Arial"/>
          <w:sz w:val="22"/>
          <w:szCs w:val="22"/>
        </w:rPr>
        <w:t>Tiekėjo pasiūlymas (Darbų kiekių žiniaraštis)</w:t>
      </w:r>
      <w:r w:rsidRPr="006E036E">
        <w:rPr>
          <w:rFonts w:ascii="Arial" w:hAnsi="Arial" w:cs="Arial"/>
          <w:bCs/>
          <w:color w:val="000000"/>
          <w:sz w:val="22"/>
          <w:szCs w:val="22"/>
        </w:rPr>
        <w:t>“</w:t>
      </w:r>
      <w:r w:rsidRPr="006E036E">
        <w:rPr>
          <w:rFonts w:ascii="Arial" w:hAnsi="Arial" w:cs="Arial"/>
          <w:color w:val="000000"/>
          <w:sz w:val="22"/>
          <w:szCs w:val="22"/>
        </w:rPr>
        <w:t xml:space="preserve"> </w:t>
      </w:r>
      <w:r w:rsidRPr="006E036E">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p>
    <w:p w14:paraId="256DFC51"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b/>
          <w:bCs/>
          <w:sz w:val="22"/>
          <w:szCs w:val="22"/>
        </w:rPr>
        <w:t>P = Ln/Lo</w:t>
      </w:r>
      <w:r w:rsidRPr="006E036E">
        <w:rPr>
          <w:rFonts w:ascii="Arial" w:hAnsi="Arial" w:cs="Arial"/>
          <w:sz w:val="22"/>
          <w:szCs w:val="22"/>
        </w:rPr>
        <w:t>;  </w:t>
      </w:r>
    </w:p>
    <w:p w14:paraId="07757437"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sz w:val="22"/>
          <w:szCs w:val="22"/>
        </w:rPr>
        <w:t>čia:  </w:t>
      </w:r>
    </w:p>
    <w:p w14:paraId="3FF80BB7"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b/>
          <w:bCs/>
          <w:sz w:val="22"/>
          <w:szCs w:val="22"/>
        </w:rPr>
        <w:t>P</w:t>
      </w:r>
      <w:r w:rsidRPr="006E036E">
        <w:rPr>
          <w:rFonts w:ascii="Arial" w:hAnsi="Arial" w:cs="Arial"/>
          <w:sz w:val="22"/>
          <w:szCs w:val="22"/>
        </w:rPr>
        <w:t xml:space="preserve"> – Indekso pokyčio koeficientas;  </w:t>
      </w:r>
    </w:p>
    <w:p w14:paraId="29E64BFD"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b/>
          <w:bCs/>
          <w:sz w:val="22"/>
          <w:szCs w:val="22"/>
        </w:rPr>
        <w:t>Ln</w:t>
      </w:r>
      <w:r w:rsidRPr="006E036E">
        <w:rPr>
          <w:rFonts w:ascii="Arial" w:hAnsi="Arial" w:cs="Arial"/>
          <w:sz w:val="22"/>
          <w:szCs w:val="22"/>
        </w:rPr>
        <w:t xml:space="preserve"> – paskutinis skelbiamas kainos Indeksas kreipimosi dėl įkainių perskaičiavimo dieną;  </w:t>
      </w:r>
    </w:p>
    <w:p w14:paraId="02FE00F4" w14:textId="77777777" w:rsidR="00115DD2" w:rsidRPr="006E036E" w:rsidRDefault="00115DD2" w:rsidP="00115DD2">
      <w:pPr>
        <w:pStyle w:val="BodyText"/>
        <w:spacing w:after="0"/>
        <w:ind w:left="360"/>
        <w:rPr>
          <w:rFonts w:ascii="Arial" w:hAnsi="Arial" w:cs="Arial"/>
          <w:sz w:val="22"/>
          <w:szCs w:val="22"/>
        </w:rPr>
      </w:pPr>
      <w:r w:rsidRPr="006E036E">
        <w:rPr>
          <w:rFonts w:ascii="Arial" w:hAnsi="Arial" w:cs="Arial"/>
          <w:b/>
          <w:bCs/>
          <w:sz w:val="22"/>
          <w:szCs w:val="22"/>
        </w:rPr>
        <w:t xml:space="preserve">Lo </w:t>
      </w:r>
      <w:r w:rsidRPr="006E036E">
        <w:rPr>
          <w:rFonts w:ascii="Arial" w:hAnsi="Arial" w:cs="Arial"/>
          <w:sz w:val="22"/>
          <w:szCs w:val="22"/>
        </w:rPr>
        <w:t>– bazinės kainos indeksas (pasiūlymų pateikimo termino pabaigos mėnesio indeksas).</w:t>
      </w:r>
    </w:p>
    <w:p w14:paraId="65775486" w14:textId="77777777" w:rsidR="00115DD2" w:rsidRPr="006E036E" w:rsidRDefault="00115DD2" w:rsidP="00115DD2">
      <w:pPr>
        <w:pStyle w:val="BodyText"/>
        <w:spacing w:after="0"/>
        <w:rPr>
          <w:rFonts w:ascii="Arial" w:hAnsi="Arial" w:cs="Arial"/>
          <w:b/>
          <w:bCs/>
          <w:sz w:val="22"/>
          <w:szCs w:val="22"/>
        </w:rPr>
      </w:pPr>
    </w:p>
    <w:p w14:paraId="2DF28840" w14:textId="73082216" w:rsidR="00115DD2" w:rsidRPr="006E036E" w:rsidRDefault="00115DD2" w:rsidP="00115DD2">
      <w:pPr>
        <w:pStyle w:val="BodyText"/>
        <w:numPr>
          <w:ilvl w:val="2"/>
          <w:numId w:val="16"/>
        </w:numPr>
        <w:suppressAutoHyphens w:val="0"/>
        <w:spacing w:after="0"/>
        <w:jc w:val="both"/>
        <w:rPr>
          <w:rFonts w:ascii="Arial" w:hAnsi="Arial" w:cs="Arial"/>
          <w:sz w:val="22"/>
          <w:szCs w:val="22"/>
        </w:rPr>
      </w:pPr>
      <w:r w:rsidRPr="006E036E">
        <w:rPr>
          <w:rFonts w:ascii="Arial" w:hAnsi="Arial" w:cs="Arial"/>
          <w:sz w:val="22"/>
          <w:szCs w:val="22"/>
        </w:rPr>
        <w:t>Sutarties kaina, nurodyta Sutarties 1.3. punkte perskaičiuojama pagal žemiau nurodytą formulę:</w:t>
      </w:r>
    </w:p>
    <w:p w14:paraId="4C61DB7C" w14:textId="1A10A0E1"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sz w:val="22"/>
          <w:szCs w:val="22"/>
        </w:rPr>
        <w:t xml:space="preserve">Perskaičiuota Sutarties kaina </w:t>
      </w:r>
      <w:r w:rsidR="005E4BDD" w:rsidRPr="006E036E">
        <w:rPr>
          <w:rFonts w:ascii="Arial" w:hAnsi="Arial" w:cs="Arial"/>
          <w:sz w:val="22"/>
          <w:szCs w:val="22"/>
        </w:rPr>
        <w:t xml:space="preserve">su PVM </w:t>
      </w:r>
      <w:r w:rsidRPr="006E036E">
        <w:rPr>
          <w:rFonts w:ascii="Arial" w:hAnsi="Arial" w:cs="Arial"/>
          <w:sz w:val="22"/>
          <w:szCs w:val="22"/>
        </w:rPr>
        <w:t xml:space="preserve">= </w:t>
      </w:r>
      <w:r w:rsidRPr="006E036E">
        <w:rPr>
          <w:rFonts w:ascii="Arial" w:hAnsi="Arial" w:cs="Arial"/>
          <w:b/>
          <w:bCs/>
          <w:sz w:val="22"/>
          <w:szCs w:val="22"/>
        </w:rPr>
        <w:t>PD+((SK – PD)* P</w:t>
      </w:r>
      <w:r w:rsidRPr="006E036E">
        <w:rPr>
          <w:rFonts w:ascii="Arial" w:hAnsi="Arial" w:cs="Arial"/>
          <w:sz w:val="22"/>
          <w:szCs w:val="22"/>
        </w:rPr>
        <w:t>  </w:t>
      </w:r>
    </w:p>
    <w:p w14:paraId="612E14E3"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sz w:val="22"/>
          <w:szCs w:val="22"/>
        </w:rPr>
        <w:t>Kai:  </w:t>
      </w:r>
    </w:p>
    <w:p w14:paraId="3FE4376F" w14:textId="77777777"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b/>
          <w:bCs/>
          <w:sz w:val="22"/>
          <w:szCs w:val="22"/>
        </w:rPr>
        <w:t>PD</w:t>
      </w:r>
      <w:r w:rsidRPr="006E036E">
        <w:rPr>
          <w:rFonts w:ascii="Arial" w:hAnsi="Arial" w:cs="Arial"/>
          <w:sz w:val="22"/>
          <w:szCs w:val="22"/>
        </w:rPr>
        <w:t xml:space="preserve"> – iki prašymo pateikimo Užsakovo atliktų Darbų vertė su PVM;  </w:t>
      </w:r>
    </w:p>
    <w:p w14:paraId="312F778A" w14:textId="0CAA2546" w:rsidR="00115DD2" w:rsidRPr="006E036E" w:rsidRDefault="00115DD2" w:rsidP="00115DD2">
      <w:pPr>
        <w:pStyle w:val="ListParagraph"/>
        <w:ind w:left="360" w:firstLine="0"/>
        <w:jc w:val="both"/>
        <w:rPr>
          <w:rFonts w:ascii="Arial" w:hAnsi="Arial" w:cs="Arial"/>
          <w:sz w:val="22"/>
          <w:szCs w:val="22"/>
        </w:rPr>
      </w:pPr>
      <w:r w:rsidRPr="006E036E">
        <w:rPr>
          <w:rFonts w:ascii="Arial" w:hAnsi="Arial" w:cs="Arial"/>
          <w:b/>
          <w:bCs/>
          <w:sz w:val="22"/>
          <w:szCs w:val="22"/>
        </w:rPr>
        <w:t>SK</w:t>
      </w:r>
      <w:r w:rsidRPr="006E036E">
        <w:rPr>
          <w:rFonts w:ascii="Arial" w:hAnsi="Arial" w:cs="Arial"/>
          <w:sz w:val="22"/>
          <w:szCs w:val="22"/>
        </w:rPr>
        <w:t xml:space="preserve"> – perskaičiavimo metu galiojanti Sutarties kaina</w:t>
      </w:r>
      <w:r w:rsidR="005E4BDD">
        <w:rPr>
          <w:rFonts w:ascii="Arial" w:hAnsi="Arial" w:cs="Arial"/>
          <w:sz w:val="22"/>
          <w:szCs w:val="22"/>
        </w:rPr>
        <w:t xml:space="preserve"> </w:t>
      </w:r>
      <w:r w:rsidR="005E4BDD" w:rsidRPr="006E036E">
        <w:rPr>
          <w:rFonts w:ascii="Arial" w:hAnsi="Arial" w:cs="Arial"/>
          <w:sz w:val="22"/>
          <w:szCs w:val="22"/>
        </w:rPr>
        <w:t>su PVM</w:t>
      </w:r>
      <w:r w:rsidRPr="006E036E">
        <w:rPr>
          <w:rFonts w:ascii="Arial" w:hAnsi="Arial" w:cs="Arial"/>
          <w:sz w:val="22"/>
          <w:szCs w:val="22"/>
        </w:rPr>
        <w:t>;  </w:t>
      </w:r>
    </w:p>
    <w:p w14:paraId="0509B749" w14:textId="77777777" w:rsidR="00115DD2" w:rsidRPr="006E036E" w:rsidRDefault="00115DD2" w:rsidP="00115DD2">
      <w:pPr>
        <w:pStyle w:val="BodyText"/>
        <w:spacing w:after="0"/>
        <w:ind w:left="360"/>
        <w:rPr>
          <w:rFonts w:ascii="Arial" w:hAnsi="Arial" w:cs="Arial"/>
          <w:bCs/>
          <w:sz w:val="22"/>
          <w:szCs w:val="22"/>
        </w:rPr>
      </w:pPr>
      <w:r w:rsidRPr="006E036E">
        <w:rPr>
          <w:rFonts w:ascii="Arial" w:hAnsi="Arial" w:cs="Arial"/>
          <w:b/>
          <w:bCs/>
          <w:sz w:val="22"/>
          <w:szCs w:val="22"/>
        </w:rPr>
        <w:t>P</w:t>
      </w:r>
      <w:r w:rsidRPr="006E036E">
        <w:rPr>
          <w:rFonts w:ascii="Arial" w:hAnsi="Arial" w:cs="Arial"/>
          <w:sz w:val="22"/>
          <w:szCs w:val="22"/>
        </w:rPr>
        <w:t xml:space="preserve"> – Indekso pokyčio koeficientas;</w:t>
      </w:r>
    </w:p>
    <w:p w14:paraId="60C9304D" w14:textId="77777777" w:rsidR="00115DD2" w:rsidRPr="006E036E" w:rsidRDefault="00115DD2" w:rsidP="00115DD2">
      <w:pPr>
        <w:pStyle w:val="BodyText"/>
        <w:spacing w:after="0"/>
        <w:rPr>
          <w:rFonts w:ascii="Arial" w:hAnsi="Arial" w:cs="Arial"/>
          <w:bCs/>
          <w:sz w:val="22"/>
          <w:szCs w:val="22"/>
        </w:rPr>
      </w:pPr>
    </w:p>
    <w:p w14:paraId="20F44462" w14:textId="5AB7EEDE" w:rsidR="00FA0896" w:rsidRPr="00FA0896" w:rsidRDefault="00FA0896" w:rsidP="00115DD2">
      <w:pPr>
        <w:pStyle w:val="BodyText"/>
        <w:numPr>
          <w:ilvl w:val="2"/>
          <w:numId w:val="16"/>
        </w:numPr>
        <w:tabs>
          <w:tab w:val="clear" w:pos="720"/>
        </w:tabs>
        <w:suppressAutoHyphens w:val="0"/>
        <w:spacing w:after="0"/>
        <w:jc w:val="both"/>
        <w:rPr>
          <w:rFonts w:ascii="Arial" w:hAnsi="Arial" w:cs="Arial"/>
          <w:sz w:val="22"/>
          <w:szCs w:val="22"/>
        </w:rPr>
      </w:pPr>
      <w:r>
        <w:rPr>
          <w:color w:val="000000"/>
        </w:rPr>
        <w:t> </w:t>
      </w:r>
      <w:r w:rsidRPr="00CB4735">
        <w:rPr>
          <w:rFonts w:ascii="Arial" w:hAnsi="Arial" w:cs="Arial"/>
          <w:color w:val="000000"/>
          <w:sz w:val="22"/>
          <w:szCs w:val="22"/>
        </w:rPr>
        <w:t xml:space="preserve">Jei </w:t>
      </w:r>
      <w:r w:rsidR="00617310">
        <w:rPr>
          <w:rFonts w:ascii="Arial" w:hAnsi="Arial" w:cs="Arial"/>
          <w:color w:val="000000"/>
          <w:sz w:val="22"/>
          <w:szCs w:val="22"/>
        </w:rPr>
        <w:t>S</w:t>
      </w:r>
      <w:r w:rsidRPr="00CB4735">
        <w:rPr>
          <w:rFonts w:ascii="Arial" w:hAnsi="Arial" w:cs="Arial"/>
          <w:color w:val="000000"/>
          <w:sz w:val="22"/>
          <w:szCs w:val="22"/>
        </w:rPr>
        <w:t xml:space="preserve">utarties kaina buvo peržiūrėta pagal </w:t>
      </w:r>
      <w:r w:rsidR="00617310">
        <w:rPr>
          <w:rFonts w:ascii="Arial" w:hAnsi="Arial" w:cs="Arial"/>
          <w:color w:val="000000"/>
          <w:sz w:val="22"/>
          <w:szCs w:val="22"/>
        </w:rPr>
        <w:t>S</w:t>
      </w:r>
      <w:r w:rsidRPr="00CB4735">
        <w:rPr>
          <w:rFonts w:ascii="Arial" w:hAnsi="Arial" w:cs="Arial"/>
          <w:color w:val="000000"/>
          <w:sz w:val="22"/>
          <w:szCs w:val="22"/>
        </w:rPr>
        <w:t xml:space="preserve">utartyje nurodytas peržiūros sąlygas, atitinkamai patikslinama (didėja arba mažėja) pradinės </w:t>
      </w:r>
      <w:r w:rsidR="00617310">
        <w:rPr>
          <w:rFonts w:ascii="Arial" w:hAnsi="Arial" w:cs="Arial"/>
          <w:color w:val="000000"/>
          <w:sz w:val="22"/>
          <w:szCs w:val="22"/>
        </w:rPr>
        <w:t>S</w:t>
      </w:r>
      <w:r w:rsidRPr="00CB4735">
        <w:rPr>
          <w:rFonts w:ascii="Arial" w:hAnsi="Arial" w:cs="Arial"/>
          <w:color w:val="000000"/>
          <w:sz w:val="22"/>
          <w:szCs w:val="22"/>
        </w:rPr>
        <w:t>utarties vertė.</w:t>
      </w:r>
    </w:p>
    <w:p w14:paraId="214EF070" w14:textId="43634C2E" w:rsidR="00115DD2" w:rsidRPr="006E036E" w:rsidRDefault="00115DD2" w:rsidP="00115DD2">
      <w:pPr>
        <w:pStyle w:val="BodyText"/>
        <w:numPr>
          <w:ilvl w:val="2"/>
          <w:numId w:val="16"/>
        </w:numPr>
        <w:tabs>
          <w:tab w:val="clear" w:pos="720"/>
        </w:tabs>
        <w:suppressAutoHyphens w:val="0"/>
        <w:spacing w:after="0"/>
        <w:jc w:val="both"/>
        <w:rPr>
          <w:rFonts w:ascii="Arial" w:hAnsi="Arial" w:cs="Arial"/>
          <w:sz w:val="22"/>
          <w:szCs w:val="22"/>
        </w:rPr>
      </w:pPr>
      <w:r w:rsidRPr="006E036E">
        <w:rPr>
          <w:rFonts w:ascii="Arial" w:hAnsi="Arial" w:cs="Arial"/>
          <w:sz w:val="22"/>
          <w:szCs w:val="22"/>
        </w:rPr>
        <w:t xml:space="preserve">Perskaičiuoti įkainiai ir Sutarties </w:t>
      </w:r>
      <w:r w:rsidR="00685971">
        <w:rPr>
          <w:rFonts w:ascii="Arial" w:hAnsi="Arial" w:cs="Arial"/>
          <w:sz w:val="22"/>
          <w:szCs w:val="22"/>
        </w:rPr>
        <w:t>kaina</w:t>
      </w:r>
      <w:r w:rsidR="00685971" w:rsidRPr="006E036E">
        <w:rPr>
          <w:rFonts w:ascii="Arial" w:hAnsi="Arial" w:cs="Arial"/>
          <w:sz w:val="22"/>
          <w:szCs w:val="22"/>
        </w:rPr>
        <w:t xml:space="preserve"> </w:t>
      </w:r>
      <w:r w:rsidRPr="006E036E">
        <w:rPr>
          <w:rFonts w:ascii="Arial" w:hAnsi="Arial" w:cs="Arial"/>
          <w:sz w:val="22"/>
          <w:szCs w:val="22"/>
        </w:rPr>
        <w:t xml:space="preserve">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6E036E">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006F31A7">
        <w:rPr>
          <w:rFonts w:ascii="Arial" w:hAnsi="Arial" w:cs="Arial"/>
          <w:sz w:val="22"/>
          <w:szCs w:val="22"/>
        </w:rPr>
        <w:t>.</w:t>
      </w:r>
    </w:p>
    <w:p w14:paraId="6C6AB2D4" w14:textId="77777777" w:rsidR="00115DD2" w:rsidRPr="006E036E" w:rsidRDefault="00115DD2" w:rsidP="00115DD2">
      <w:pPr>
        <w:pStyle w:val="BodyText"/>
        <w:numPr>
          <w:ilvl w:val="2"/>
          <w:numId w:val="16"/>
        </w:numPr>
        <w:tabs>
          <w:tab w:val="clear" w:pos="720"/>
        </w:tabs>
        <w:suppressAutoHyphens w:val="0"/>
        <w:spacing w:after="0"/>
        <w:jc w:val="both"/>
        <w:rPr>
          <w:rFonts w:ascii="Arial" w:hAnsi="Arial" w:cs="Arial"/>
          <w:sz w:val="22"/>
          <w:szCs w:val="22"/>
        </w:rPr>
      </w:pPr>
      <w:r w:rsidRPr="006E036E">
        <w:rPr>
          <w:rFonts w:ascii="Arial" w:hAnsi="Arial" w:cs="Arial"/>
          <w:sz w:val="22"/>
          <w:szCs w:val="22"/>
        </w:rPr>
        <w:t>Sutarties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p>
    <w:p w14:paraId="545B6D6B" w14:textId="536E6065" w:rsidR="00115DD2" w:rsidRPr="006E036E" w:rsidRDefault="00C732F9" w:rsidP="00115DD2">
      <w:pPr>
        <w:pStyle w:val="BodyText"/>
        <w:numPr>
          <w:ilvl w:val="1"/>
          <w:numId w:val="16"/>
        </w:numPr>
        <w:suppressAutoHyphens w:val="0"/>
        <w:spacing w:after="0"/>
        <w:jc w:val="both"/>
        <w:rPr>
          <w:rStyle w:val="eop"/>
          <w:rFonts w:ascii="Arial" w:hAnsi="Arial" w:cs="Arial"/>
          <w:sz w:val="22"/>
          <w:szCs w:val="22"/>
        </w:rPr>
      </w:pPr>
      <w:r>
        <w:rPr>
          <w:rStyle w:val="normaltextrun"/>
          <w:rFonts w:ascii="Arial" w:hAnsi="Arial" w:cs="Arial"/>
          <w:sz w:val="22"/>
          <w:szCs w:val="22"/>
        </w:rPr>
        <w:t>Sutarties k</w:t>
      </w:r>
      <w:r w:rsidR="00115DD2" w:rsidRPr="006E036E">
        <w:rPr>
          <w:rStyle w:val="normaltextrun"/>
          <w:rFonts w:ascii="Arial" w:hAnsi="Arial" w:cs="Arial"/>
          <w:sz w:val="22"/>
          <w:szCs w:val="22"/>
        </w:rPr>
        <w:t>ainos</w:t>
      </w:r>
      <w:r w:rsidR="00317E5A">
        <w:rPr>
          <w:rStyle w:val="normaltextrun"/>
          <w:rFonts w:ascii="Arial" w:hAnsi="Arial" w:cs="Arial"/>
          <w:sz w:val="22"/>
          <w:szCs w:val="22"/>
        </w:rPr>
        <w:t xml:space="preserve"> / įkainių</w:t>
      </w:r>
      <w:r w:rsidR="00115DD2" w:rsidRPr="006E036E">
        <w:rPr>
          <w:rStyle w:val="normaltextrun"/>
          <w:rFonts w:ascii="Arial" w:hAnsi="Arial" w:cs="Arial"/>
          <w:sz w:val="22"/>
          <w:szCs w:val="22"/>
        </w:rPr>
        <w:t xml:space="preserve"> perskaičiavimas pasikeitus PVM tarifui:</w:t>
      </w:r>
      <w:r w:rsidR="00115DD2" w:rsidRPr="006E036E">
        <w:rPr>
          <w:rStyle w:val="eop"/>
          <w:rFonts w:ascii="Arial" w:hAnsi="Arial" w:cs="Arial"/>
          <w:sz w:val="22"/>
          <w:szCs w:val="22"/>
        </w:rPr>
        <w:t> </w:t>
      </w:r>
    </w:p>
    <w:p w14:paraId="52818C32" w14:textId="77777777" w:rsidR="00115DD2" w:rsidRPr="006E036E" w:rsidRDefault="00115DD2" w:rsidP="00115DD2">
      <w:pPr>
        <w:pStyle w:val="BodyText"/>
        <w:numPr>
          <w:ilvl w:val="2"/>
          <w:numId w:val="16"/>
        </w:numPr>
        <w:suppressAutoHyphens w:val="0"/>
        <w:spacing w:after="0"/>
        <w:jc w:val="both"/>
        <w:rPr>
          <w:rFonts w:ascii="Arial" w:hAnsi="Arial" w:cs="Arial"/>
          <w:sz w:val="22"/>
          <w:szCs w:val="22"/>
        </w:rPr>
      </w:pPr>
      <w:r w:rsidRPr="006E036E">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6E036E">
        <w:rPr>
          <w:rStyle w:val="eop"/>
          <w:rFonts w:ascii="Arial" w:hAnsi="Arial" w:cs="Arial"/>
          <w:sz w:val="22"/>
          <w:szCs w:val="22"/>
        </w:rPr>
        <w:t> </w:t>
      </w:r>
    </w:p>
    <w:p w14:paraId="4EEC2A56"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6E036E">
        <w:rPr>
          <w:rStyle w:val="eop"/>
          <w:rFonts w:ascii="Arial" w:hAnsi="Arial" w:cs="Arial"/>
          <w:sz w:val="22"/>
          <w:szCs w:val="22"/>
        </w:rPr>
        <w:t> </w:t>
      </w:r>
    </w:p>
    <w:p w14:paraId="55210CB8"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6E036E">
        <w:rPr>
          <w:rStyle w:val="normaltextrun"/>
          <w:rFonts w:ascii="Arial" w:hAnsi="Arial" w:cs="Arial"/>
          <w:sz w:val="22"/>
          <w:szCs w:val="22"/>
          <w:lang w:val="fi-FI"/>
        </w:rPr>
        <w:t>- perskaičiuota Sutarties kaina (su PVM)</w:t>
      </w:r>
      <w:r w:rsidRPr="006E036E">
        <w:rPr>
          <w:rStyle w:val="eop"/>
          <w:rFonts w:ascii="Arial" w:hAnsi="Arial" w:cs="Arial"/>
          <w:sz w:val="22"/>
          <w:szCs w:val="22"/>
          <w:lang w:val="fi-FI"/>
        </w:rPr>
        <w:t> </w:t>
      </w:r>
    </w:p>
    <w:p w14:paraId="6FF1C2C3"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6E036E">
        <w:rPr>
          <w:rStyle w:val="normaltextrun"/>
          <w:rFonts w:ascii="Arial" w:hAnsi="Arial" w:cs="Arial"/>
          <w:sz w:val="22"/>
          <w:szCs w:val="22"/>
          <w:lang w:val="fi-FI"/>
        </w:rPr>
        <w:t>- Sutarties kaina (su PVM) iki perskaičiavimo</w:t>
      </w:r>
      <w:r w:rsidRPr="006E036E">
        <w:rPr>
          <w:rStyle w:val="eop"/>
          <w:rFonts w:ascii="Arial" w:hAnsi="Arial" w:cs="Arial"/>
          <w:sz w:val="22"/>
          <w:szCs w:val="22"/>
          <w:lang w:val="fi-FI"/>
        </w:rPr>
        <w:t> </w:t>
      </w:r>
    </w:p>
    <w:p w14:paraId="28C99D77"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Style w:val="normaltextrun"/>
          <w:rFonts w:ascii="Arial" w:hAnsi="Arial" w:cs="Arial"/>
          <w:i/>
          <w:iCs/>
          <w:sz w:val="22"/>
          <w:szCs w:val="22"/>
          <w:lang w:val="fi-FI"/>
        </w:rPr>
        <w:t xml:space="preserve">P </w:t>
      </w:r>
      <w:r w:rsidRPr="006E036E">
        <w:rPr>
          <w:rStyle w:val="normaltextrun"/>
          <w:rFonts w:ascii="Arial" w:hAnsi="Arial" w:cs="Arial"/>
          <w:sz w:val="22"/>
          <w:szCs w:val="22"/>
          <w:lang w:val="fi-FI"/>
        </w:rPr>
        <w:t>–   atliktų Darbų kaina (su PVM) iki perskaičiavimo</w:t>
      </w:r>
      <w:r w:rsidRPr="006E036E">
        <w:rPr>
          <w:rStyle w:val="eop"/>
          <w:rFonts w:ascii="Arial" w:hAnsi="Arial" w:cs="Arial"/>
          <w:sz w:val="22"/>
          <w:szCs w:val="22"/>
          <w:lang w:val="fi-FI"/>
        </w:rPr>
        <w:t> </w:t>
      </w:r>
    </w:p>
    <w:p w14:paraId="59AAA3FD"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E036E">
        <w:rPr>
          <w:rStyle w:val="normaltextrun"/>
          <w:rFonts w:ascii="Arial" w:hAnsi="Arial" w:cs="Arial"/>
          <w:sz w:val="22"/>
          <w:szCs w:val="22"/>
        </w:rPr>
        <w:t>- senas PVM tarifas (procentais)</w:t>
      </w:r>
      <w:r w:rsidRPr="006E036E">
        <w:rPr>
          <w:rStyle w:val="eop"/>
          <w:rFonts w:ascii="Arial" w:hAnsi="Arial" w:cs="Arial"/>
          <w:sz w:val="22"/>
          <w:szCs w:val="22"/>
        </w:rPr>
        <w:t> </w:t>
      </w:r>
    </w:p>
    <w:p w14:paraId="0261FEE0" w14:textId="77777777" w:rsidR="00115DD2" w:rsidRPr="006E036E"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E036E">
        <w:rPr>
          <w:rStyle w:val="normaltextrun"/>
          <w:rFonts w:ascii="Arial" w:hAnsi="Arial" w:cs="Arial"/>
          <w:sz w:val="22"/>
          <w:szCs w:val="22"/>
        </w:rPr>
        <w:t>- naujas PVM tarifas (procentais)</w:t>
      </w:r>
      <w:r w:rsidRPr="006E036E">
        <w:rPr>
          <w:rStyle w:val="eop"/>
          <w:rFonts w:ascii="Arial" w:hAnsi="Arial" w:cs="Arial"/>
          <w:sz w:val="22"/>
          <w:szCs w:val="22"/>
        </w:rPr>
        <w:t>.</w:t>
      </w:r>
    </w:p>
    <w:p w14:paraId="047B8250" w14:textId="44DC72A9" w:rsidR="00115DD2" w:rsidRPr="00CB4735" w:rsidRDefault="00115DD2" w:rsidP="00115DD2">
      <w:pPr>
        <w:pStyle w:val="BodyText"/>
        <w:spacing w:after="0"/>
        <w:jc w:val="both"/>
        <w:rPr>
          <w:rFonts w:ascii="Arial" w:hAnsi="Arial" w:cs="Arial"/>
          <w:b/>
          <w:bCs/>
          <w:sz w:val="22"/>
          <w:szCs w:val="22"/>
          <w:lang w:val="lt-LT"/>
        </w:rPr>
      </w:pPr>
      <w:r w:rsidRPr="00CB4735">
        <w:rPr>
          <w:rFonts w:ascii="Arial" w:hAnsi="Arial" w:cs="Arial"/>
          <w:sz w:val="22"/>
          <w:szCs w:val="22"/>
          <w:lang w:val="lt-LT"/>
        </w:rPr>
        <w:t xml:space="preserve">1.10. </w:t>
      </w:r>
      <w:r w:rsidRPr="00CB4735">
        <w:rPr>
          <w:rStyle w:val="normaltextrun"/>
          <w:rFonts w:ascii="Arial" w:hAnsi="Arial" w:cs="Arial"/>
          <w:color w:val="000000"/>
          <w:sz w:val="22"/>
          <w:szCs w:val="22"/>
          <w:shd w:val="clear" w:color="auto" w:fill="FFFFFF"/>
          <w:lang w:val="lt-LT"/>
        </w:rPr>
        <w:t>Perskaičiuota Sutarties kaina / Darbų kaina įforminami Susitarimu, kuris tampa neatskiriama Sutarties dalimi, ir turi būti taikomi nuo naujo PVM įvedimo datos (nepriklausomai nuo to, kada pasirašytas Susitarimas).</w:t>
      </w:r>
    </w:p>
    <w:p w14:paraId="1A6306C8" w14:textId="4DD73778" w:rsidR="00DD2848" w:rsidRPr="00BB7E23" w:rsidRDefault="00DD2848" w:rsidP="3B9800D8">
      <w:pPr>
        <w:jc w:val="both"/>
        <w:rPr>
          <w:rFonts w:ascii="Arial" w:hAnsi="Arial" w:cs="Arial"/>
          <w:sz w:val="22"/>
          <w:szCs w:val="22"/>
          <w:lang w:val="lt-LT"/>
        </w:rPr>
      </w:pPr>
    </w:p>
    <w:p w14:paraId="19C7B1DE" w14:textId="5BCB4989" w:rsidR="00DD2848" w:rsidRPr="00BB7E23" w:rsidRDefault="00DD2848" w:rsidP="44495986">
      <w:pPr>
        <w:pStyle w:val="ListParagraph"/>
        <w:ind w:left="0" w:firstLine="0"/>
        <w:rPr>
          <w:rFonts w:ascii="Arial" w:hAnsi="Arial" w:cs="Arial"/>
          <w:sz w:val="22"/>
          <w:szCs w:val="22"/>
        </w:rPr>
      </w:pPr>
    </w:p>
    <w:p w14:paraId="67329223" w14:textId="5DF367FB" w:rsidR="00C01299" w:rsidRPr="00BB7E23" w:rsidRDefault="0085725A" w:rsidP="001367DB">
      <w:pPr>
        <w:pStyle w:val="ListParagraph"/>
        <w:numPr>
          <w:ilvl w:val="0"/>
          <w:numId w:val="11"/>
        </w:numPr>
        <w:tabs>
          <w:tab w:val="left" w:pos="851"/>
        </w:tabs>
        <w:jc w:val="both"/>
        <w:rPr>
          <w:rFonts w:ascii="Arial" w:hAnsi="Arial" w:cs="Arial"/>
          <w:b/>
          <w:bCs/>
          <w:sz w:val="22"/>
          <w:szCs w:val="22"/>
        </w:rPr>
      </w:pPr>
      <w:r w:rsidRPr="00BB7E23">
        <w:rPr>
          <w:rFonts w:ascii="Arial" w:hAnsi="Arial" w:cs="Arial"/>
          <w:b/>
          <w:bCs/>
          <w:sz w:val="22"/>
          <w:szCs w:val="22"/>
        </w:rPr>
        <w:t>DARBŲ ATLIKIMO TERMINAI</w:t>
      </w:r>
    </w:p>
    <w:p w14:paraId="553AFD7E" w14:textId="0B08F3CF" w:rsidR="002F42D8" w:rsidRPr="00BB7E23" w:rsidRDefault="005E6CC5" w:rsidP="002F42D8">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BB7E23">
        <w:rPr>
          <w:rFonts w:ascii="Arial" w:hAnsi="Arial" w:cs="Arial"/>
          <w:sz w:val="22"/>
          <w:szCs w:val="22"/>
        </w:rPr>
        <w:t xml:space="preserve">Visi su Užsakovu suderinti Darbai pagal Sutarties priedą Nr. 1 </w:t>
      </w:r>
      <w:r w:rsidR="00202BF8" w:rsidRPr="00BB7E23">
        <w:rPr>
          <w:rFonts w:ascii="Arial" w:hAnsi="Arial" w:cs="Arial"/>
          <w:bCs/>
          <w:sz w:val="22"/>
          <w:szCs w:val="22"/>
        </w:rPr>
        <w:t xml:space="preserve">„Techninė specifikacija“ ir priedą </w:t>
      </w:r>
      <w:r w:rsidR="00074E11" w:rsidRPr="00BB7E23">
        <w:rPr>
          <w:rFonts w:ascii="Arial" w:hAnsi="Arial" w:cs="Arial"/>
          <w:bCs/>
          <w:sz w:val="22"/>
          <w:szCs w:val="22"/>
        </w:rPr>
        <w:t>Nr. 2 „</w:t>
      </w:r>
      <w:r w:rsidR="00547E45">
        <w:rPr>
          <w:rFonts w:ascii="Arial" w:hAnsi="Arial" w:cs="Arial"/>
          <w:bCs/>
          <w:sz w:val="22"/>
          <w:szCs w:val="22"/>
        </w:rPr>
        <w:t>Tiekėjo pasiūlymas (</w:t>
      </w:r>
      <w:r w:rsidR="00074E11" w:rsidRPr="00BB7E23">
        <w:rPr>
          <w:rFonts w:ascii="Arial" w:hAnsi="Arial" w:cs="Arial"/>
          <w:bCs/>
          <w:sz w:val="22"/>
          <w:szCs w:val="22"/>
        </w:rPr>
        <w:t>Darbų kiekių žiniaraštis</w:t>
      </w:r>
      <w:r w:rsidR="00547E45">
        <w:rPr>
          <w:rFonts w:ascii="Arial" w:hAnsi="Arial" w:cs="Arial"/>
          <w:bCs/>
          <w:sz w:val="22"/>
          <w:szCs w:val="22"/>
        </w:rPr>
        <w:t>)</w:t>
      </w:r>
      <w:r w:rsidR="00074E11" w:rsidRPr="00BB7E23">
        <w:rPr>
          <w:rFonts w:ascii="Arial" w:eastAsia="Times New Roman" w:hAnsi="Arial" w:cs="Arial"/>
          <w:sz w:val="22"/>
          <w:szCs w:val="22"/>
        </w:rPr>
        <w:t xml:space="preserve">“ </w:t>
      </w:r>
      <w:r w:rsidR="00EC6578" w:rsidRPr="00BB7E23">
        <w:rPr>
          <w:rFonts w:ascii="Arial" w:eastAsia="Times New Roman" w:hAnsi="Arial" w:cs="Arial"/>
          <w:sz w:val="22"/>
          <w:szCs w:val="22"/>
        </w:rPr>
        <w:t xml:space="preserve">turi būti atlikti </w:t>
      </w:r>
      <w:r w:rsidR="006B768C" w:rsidRPr="00BB7E23">
        <w:rPr>
          <w:rFonts w:ascii="Arial" w:hAnsi="Arial" w:cs="Arial"/>
          <w:sz w:val="22"/>
          <w:szCs w:val="22"/>
        </w:rPr>
        <w:t xml:space="preserve">ne vėliau kaip </w:t>
      </w:r>
      <w:r w:rsidR="00EC6578" w:rsidRPr="00BB7E23">
        <w:rPr>
          <w:rFonts w:ascii="Arial" w:eastAsia="Times New Roman" w:hAnsi="Arial" w:cs="Arial"/>
          <w:sz w:val="22"/>
          <w:szCs w:val="22"/>
        </w:rPr>
        <w:t xml:space="preserve">per </w:t>
      </w:r>
      <w:r w:rsidR="00983DE3" w:rsidRPr="00BB7E23">
        <w:rPr>
          <w:rFonts w:ascii="Arial" w:eastAsia="Times New Roman" w:hAnsi="Arial" w:cs="Arial"/>
          <w:sz w:val="22"/>
          <w:szCs w:val="22"/>
        </w:rPr>
        <w:t>2</w:t>
      </w:r>
      <w:r w:rsidR="00EC6578" w:rsidRPr="00BB7E23">
        <w:rPr>
          <w:rFonts w:ascii="Arial" w:eastAsia="Times New Roman" w:hAnsi="Arial" w:cs="Arial"/>
          <w:sz w:val="22"/>
          <w:szCs w:val="22"/>
        </w:rPr>
        <w:t xml:space="preserve"> </w:t>
      </w:r>
      <w:r w:rsidR="00857294" w:rsidRPr="00BB7E23">
        <w:rPr>
          <w:rFonts w:ascii="Arial" w:eastAsia="Times New Roman" w:hAnsi="Arial" w:cs="Arial"/>
          <w:sz w:val="22"/>
          <w:szCs w:val="22"/>
        </w:rPr>
        <w:t>(</w:t>
      </w:r>
      <w:r w:rsidR="00983DE3" w:rsidRPr="00BB7E23">
        <w:rPr>
          <w:rFonts w:ascii="Arial" w:eastAsia="Times New Roman" w:hAnsi="Arial" w:cs="Arial"/>
          <w:sz w:val="22"/>
          <w:szCs w:val="22"/>
        </w:rPr>
        <w:t>du</w:t>
      </w:r>
      <w:r w:rsidR="00857294" w:rsidRPr="00BB7E23">
        <w:rPr>
          <w:rFonts w:ascii="Arial" w:eastAsia="Times New Roman" w:hAnsi="Arial" w:cs="Arial"/>
          <w:sz w:val="22"/>
          <w:szCs w:val="22"/>
        </w:rPr>
        <w:t xml:space="preserve">) </w:t>
      </w:r>
      <w:r w:rsidR="00EC6578" w:rsidRPr="00BB7E23">
        <w:rPr>
          <w:rFonts w:ascii="Arial" w:eastAsia="Times New Roman" w:hAnsi="Arial" w:cs="Arial"/>
          <w:sz w:val="22"/>
          <w:szCs w:val="22"/>
        </w:rPr>
        <w:t>mėnesi</w:t>
      </w:r>
      <w:r w:rsidR="00E16E39" w:rsidRPr="00BB7E23">
        <w:rPr>
          <w:rFonts w:ascii="Arial" w:eastAsia="Times New Roman" w:hAnsi="Arial" w:cs="Arial"/>
          <w:sz w:val="22"/>
          <w:szCs w:val="22"/>
        </w:rPr>
        <w:t>us</w:t>
      </w:r>
      <w:r w:rsidR="00EC6578" w:rsidRPr="00BB7E23">
        <w:rPr>
          <w:rFonts w:ascii="Arial" w:eastAsia="Times New Roman" w:hAnsi="Arial" w:cs="Arial"/>
          <w:sz w:val="22"/>
          <w:szCs w:val="22"/>
        </w:rPr>
        <w:t xml:space="preserve"> nuo Sutarties </w:t>
      </w:r>
      <w:r w:rsidR="00FF4850" w:rsidRPr="00BB7E23">
        <w:rPr>
          <w:rFonts w:ascii="Arial" w:eastAsia="Times New Roman" w:hAnsi="Arial" w:cs="Arial"/>
          <w:sz w:val="22"/>
          <w:szCs w:val="22"/>
        </w:rPr>
        <w:t>įsigaliojimo</w:t>
      </w:r>
      <w:r w:rsidR="00EC6578" w:rsidRPr="00BB7E23">
        <w:rPr>
          <w:rFonts w:ascii="Arial" w:eastAsia="Times New Roman" w:hAnsi="Arial" w:cs="Arial"/>
          <w:sz w:val="22"/>
          <w:szCs w:val="22"/>
        </w:rPr>
        <w:t xml:space="preserve"> dienos.</w:t>
      </w:r>
      <w:r w:rsidR="00E1050D">
        <w:rPr>
          <w:rFonts w:ascii="Arial" w:eastAsia="Times New Roman" w:hAnsi="Arial" w:cs="Arial"/>
          <w:sz w:val="22"/>
          <w:szCs w:val="22"/>
        </w:rPr>
        <w:t xml:space="preserve"> </w:t>
      </w:r>
      <w:r w:rsidR="0071307C">
        <w:rPr>
          <w:rFonts w:ascii="Arial" w:eastAsia="Times New Roman" w:hAnsi="Arial" w:cs="Arial"/>
          <w:sz w:val="22"/>
          <w:szCs w:val="22"/>
        </w:rPr>
        <w:t>Darbų atlikimas negali būti vykdomas</w:t>
      </w:r>
      <w:r w:rsidR="001A4814">
        <w:rPr>
          <w:rFonts w:ascii="Arial" w:eastAsia="Times New Roman" w:hAnsi="Arial" w:cs="Arial"/>
          <w:sz w:val="22"/>
          <w:szCs w:val="22"/>
        </w:rPr>
        <w:t xml:space="preserve"> poilsio sezono laik</w:t>
      </w:r>
      <w:r w:rsidR="0071307C">
        <w:rPr>
          <w:rFonts w:ascii="Arial" w:eastAsia="Times New Roman" w:hAnsi="Arial" w:cs="Arial"/>
          <w:sz w:val="22"/>
          <w:szCs w:val="22"/>
        </w:rPr>
        <w:t>u</w:t>
      </w:r>
      <w:r w:rsidR="001A4814">
        <w:rPr>
          <w:rFonts w:ascii="Arial" w:eastAsia="Times New Roman" w:hAnsi="Arial" w:cs="Arial"/>
          <w:sz w:val="22"/>
          <w:szCs w:val="22"/>
        </w:rPr>
        <w:t xml:space="preserve"> </w:t>
      </w:r>
      <w:r w:rsidR="00124EF5">
        <w:rPr>
          <w:rFonts w:ascii="Arial" w:eastAsia="Times New Roman" w:hAnsi="Arial" w:cs="Arial"/>
          <w:sz w:val="22"/>
          <w:szCs w:val="22"/>
        </w:rPr>
        <w:t xml:space="preserve">nuo gegužės 19 </w:t>
      </w:r>
      <w:r w:rsidR="00181213">
        <w:rPr>
          <w:rFonts w:ascii="Arial" w:eastAsia="Times New Roman" w:hAnsi="Arial" w:cs="Arial"/>
          <w:sz w:val="22"/>
          <w:szCs w:val="22"/>
        </w:rPr>
        <w:t>d. iki rugsėjo 21 d.</w:t>
      </w:r>
      <w:r w:rsidR="00D3030F">
        <w:rPr>
          <w:rFonts w:ascii="Arial" w:eastAsia="Times New Roman" w:hAnsi="Arial" w:cs="Arial"/>
          <w:sz w:val="22"/>
          <w:szCs w:val="22"/>
        </w:rPr>
        <w:t>, atitinkamu atveju būtų taikomos Sutarties 11 skyriaus nuostatos.</w:t>
      </w:r>
    </w:p>
    <w:p w14:paraId="401503DE" w14:textId="39FB020E" w:rsidR="002F42D8" w:rsidRPr="00BB7E23" w:rsidRDefault="002F42D8" w:rsidP="44495986">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BB7E23">
        <w:rPr>
          <w:rFonts w:ascii="Arial" w:hAnsi="Arial" w:cs="Arial"/>
          <w:sz w:val="22"/>
          <w:szCs w:val="22"/>
        </w:rPr>
        <w:t>Darbų atlikimo tvarka, kiekiai</w:t>
      </w:r>
      <w:r w:rsidR="00D54B1C" w:rsidRPr="00BB7E23">
        <w:rPr>
          <w:rFonts w:ascii="Arial" w:hAnsi="Arial" w:cs="Arial"/>
          <w:sz w:val="22"/>
          <w:szCs w:val="22"/>
        </w:rPr>
        <w:t xml:space="preserve">, </w:t>
      </w:r>
      <w:r w:rsidR="009C492B" w:rsidRPr="00BB7E23">
        <w:rPr>
          <w:rFonts w:ascii="Arial" w:hAnsi="Arial" w:cs="Arial"/>
          <w:sz w:val="22"/>
          <w:szCs w:val="22"/>
        </w:rPr>
        <w:t xml:space="preserve">poreikiai, </w:t>
      </w:r>
      <w:r w:rsidR="006B7394">
        <w:rPr>
          <w:rFonts w:ascii="Arial" w:hAnsi="Arial" w:cs="Arial"/>
          <w:sz w:val="22"/>
          <w:szCs w:val="22"/>
        </w:rPr>
        <w:t>D</w:t>
      </w:r>
      <w:r w:rsidR="00D54B1C" w:rsidRPr="00BB7E23">
        <w:rPr>
          <w:rFonts w:ascii="Arial" w:hAnsi="Arial" w:cs="Arial"/>
          <w:sz w:val="22"/>
          <w:szCs w:val="22"/>
        </w:rPr>
        <w:t>arbų pradžia</w:t>
      </w:r>
      <w:r w:rsidR="009C492B" w:rsidRPr="00BB7E23">
        <w:rPr>
          <w:rFonts w:ascii="Arial" w:hAnsi="Arial" w:cs="Arial"/>
          <w:sz w:val="22"/>
          <w:szCs w:val="22"/>
        </w:rPr>
        <w:t xml:space="preserve"> bei </w:t>
      </w:r>
      <w:r w:rsidR="00D03074">
        <w:rPr>
          <w:rFonts w:ascii="Arial" w:hAnsi="Arial" w:cs="Arial"/>
          <w:sz w:val="22"/>
          <w:szCs w:val="22"/>
        </w:rPr>
        <w:t>D</w:t>
      </w:r>
      <w:r w:rsidR="009C492B" w:rsidRPr="00BB7E23">
        <w:rPr>
          <w:rFonts w:ascii="Arial" w:hAnsi="Arial" w:cs="Arial"/>
          <w:sz w:val="22"/>
          <w:szCs w:val="22"/>
        </w:rPr>
        <w:t>arbų atlikimo grafikas</w:t>
      </w:r>
      <w:r w:rsidRPr="00BB7E23">
        <w:rPr>
          <w:rFonts w:ascii="Arial" w:hAnsi="Arial" w:cs="Arial"/>
          <w:sz w:val="22"/>
          <w:szCs w:val="22"/>
        </w:rPr>
        <w:t xml:space="preserve"> turi būti iš anksto raštu (pvz., elektroniniu paštu) arba žodžiu (patvirtinant tai elektroniniu paštu) suderinti su Užsakovo atstovu prieš pradedant Darbų vykdymą.</w:t>
      </w:r>
    </w:p>
    <w:p w14:paraId="7B8FD29F" w14:textId="38C932A4" w:rsidR="00DD2848" w:rsidRPr="00BB7E23" w:rsidDel="007F40F2" w:rsidRDefault="00DD2848" w:rsidP="00672322">
      <w:pPr>
        <w:pStyle w:val="ListParagraph"/>
        <w:numPr>
          <w:ilvl w:val="1"/>
          <w:numId w:val="11"/>
        </w:numPr>
        <w:tabs>
          <w:tab w:val="left" w:pos="810"/>
        </w:tabs>
        <w:ind w:left="0" w:firstLine="360"/>
        <w:jc w:val="both"/>
        <w:rPr>
          <w:rFonts w:ascii="Arial" w:eastAsia="Times New Roman" w:hAnsi="Arial" w:cs="Arial"/>
          <w:sz w:val="22"/>
          <w:szCs w:val="22"/>
        </w:rPr>
      </w:pPr>
      <w:r w:rsidRPr="00BB7E23">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BB7E23">
        <w:rPr>
          <w:rFonts w:ascii="Arial" w:eastAsia="Times New Roman" w:hAnsi="Arial" w:cs="Arial"/>
          <w:sz w:val="22"/>
          <w:szCs w:val="22"/>
        </w:rPr>
        <w:t xml:space="preserve"> </w:t>
      </w:r>
      <w:r w:rsidR="00D26214" w:rsidRPr="00BB7E23">
        <w:rPr>
          <w:rFonts w:ascii="Arial" w:eastAsia="Times New Roman" w:hAnsi="Arial" w:cs="Arial"/>
          <w:sz w:val="22"/>
          <w:szCs w:val="22"/>
        </w:rPr>
        <w:t xml:space="preserve">bet </w:t>
      </w:r>
      <w:r w:rsidR="002C2E74" w:rsidRPr="00BB7E23">
        <w:rPr>
          <w:rFonts w:ascii="Arial" w:hAnsi="Arial" w:cs="Arial"/>
          <w:sz w:val="22"/>
          <w:szCs w:val="22"/>
        </w:rPr>
        <w:t>ne ilg</w:t>
      </w:r>
      <w:r w:rsidR="00D26214" w:rsidRPr="00BB7E23">
        <w:rPr>
          <w:rFonts w:ascii="Arial" w:hAnsi="Arial" w:cs="Arial"/>
          <w:sz w:val="22"/>
          <w:szCs w:val="22"/>
        </w:rPr>
        <w:t>iau</w:t>
      </w:r>
      <w:r w:rsidR="002C2E74" w:rsidRPr="00BB7E23">
        <w:rPr>
          <w:rFonts w:ascii="Arial" w:hAnsi="Arial" w:cs="Arial"/>
          <w:sz w:val="22"/>
          <w:szCs w:val="22"/>
        </w:rPr>
        <w:t xml:space="preserve"> nei 1 (vien</w:t>
      </w:r>
      <w:r w:rsidR="00D26214" w:rsidRPr="00BB7E23">
        <w:rPr>
          <w:rFonts w:ascii="Arial" w:hAnsi="Arial" w:cs="Arial"/>
          <w:sz w:val="22"/>
          <w:szCs w:val="22"/>
        </w:rPr>
        <w:t>am</w:t>
      </w:r>
      <w:r w:rsidR="002C2E74" w:rsidRPr="00BB7E23">
        <w:rPr>
          <w:rFonts w:ascii="Arial" w:hAnsi="Arial" w:cs="Arial"/>
          <w:sz w:val="22"/>
          <w:szCs w:val="22"/>
        </w:rPr>
        <w:t>) mėne</w:t>
      </w:r>
      <w:r w:rsidR="00D26214" w:rsidRPr="00BB7E23">
        <w:rPr>
          <w:rFonts w:ascii="Arial" w:hAnsi="Arial" w:cs="Arial"/>
          <w:sz w:val="22"/>
          <w:szCs w:val="22"/>
        </w:rPr>
        <w:t>siui</w:t>
      </w:r>
      <w:r w:rsidRPr="00BB7E23">
        <w:rPr>
          <w:rFonts w:ascii="Arial" w:eastAsia="Times New Roman" w:hAnsi="Arial" w:cs="Arial"/>
          <w:sz w:val="22"/>
          <w:szCs w:val="22"/>
        </w:rPr>
        <w:t>.</w:t>
      </w:r>
      <w:r w:rsidR="00E84536">
        <w:rPr>
          <w:rFonts w:ascii="Arial" w:eastAsia="Times New Roman" w:hAnsi="Arial" w:cs="Arial"/>
          <w:sz w:val="22"/>
          <w:szCs w:val="22"/>
        </w:rPr>
        <w:t xml:space="preserve"> Terminas gali būti skaidomas dalimis, tačiau negali būti ilgesnis </w:t>
      </w:r>
      <w:r w:rsidR="00051566">
        <w:rPr>
          <w:rFonts w:ascii="Arial" w:eastAsia="Times New Roman" w:hAnsi="Arial" w:cs="Arial"/>
          <w:sz w:val="22"/>
          <w:szCs w:val="22"/>
        </w:rPr>
        <w:t xml:space="preserve">bendrai </w:t>
      </w:r>
      <w:r w:rsidR="00E84536">
        <w:rPr>
          <w:rFonts w:ascii="Arial" w:eastAsia="Times New Roman" w:hAnsi="Arial" w:cs="Arial"/>
          <w:sz w:val="22"/>
          <w:szCs w:val="22"/>
        </w:rPr>
        <w:t>nei 1 (vienas) mėn</w:t>
      </w:r>
      <w:r w:rsidR="00051566">
        <w:rPr>
          <w:rFonts w:ascii="Arial" w:eastAsia="Times New Roman" w:hAnsi="Arial" w:cs="Arial"/>
          <w:sz w:val="22"/>
          <w:szCs w:val="22"/>
        </w:rPr>
        <w:t>esis.</w:t>
      </w:r>
      <w:r w:rsidRPr="00BB7E23">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 pratęsimą, kaip nurodyta šiame skyriuje:</w:t>
      </w:r>
    </w:p>
    <w:p w14:paraId="579022D5" w14:textId="21966099" w:rsidR="00DD2848" w:rsidRPr="00BB7E23"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BB7E23">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BB7E23"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BB7E23">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BB7E23" w:rsidDel="00F364A5"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BB7E23">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BB7E23" w:rsidRDefault="00DD2848" w:rsidP="00672322">
      <w:pPr>
        <w:pStyle w:val="ListParagraph"/>
        <w:numPr>
          <w:ilvl w:val="1"/>
          <w:numId w:val="11"/>
        </w:numPr>
        <w:tabs>
          <w:tab w:val="left" w:pos="810"/>
        </w:tabs>
        <w:ind w:left="0" w:firstLine="360"/>
        <w:jc w:val="both"/>
        <w:rPr>
          <w:rFonts w:ascii="Arial" w:eastAsia="Times New Roman" w:hAnsi="Arial" w:cs="Arial"/>
          <w:sz w:val="22"/>
          <w:szCs w:val="22"/>
        </w:rPr>
      </w:pPr>
      <w:r w:rsidRPr="00BB7E23">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BB7E23"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BB7E23" w:rsidRDefault="0085725A" w:rsidP="001367DB">
      <w:pPr>
        <w:pStyle w:val="ListParagraph"/>
        <w:numPr>
          <w:ilvl w:val="0"/>
          <w:numId w:val="11"/>
        </w:numPr>
        <w:jc w:val="both"/>
        <w:rPr>
          <w:rFonts w:ascii="Arial" w:eastAsia="Times New Roman" w:hAnsi="Arial" w:cs="Arial"/>
          <w:b/>
          <w:bCs/>
          <w:sz w:val="22"/>
          <w:szCs w:val="22"/>
        </w:rPr>
      </w:pPr>
      <w:r w:rsidRPr="00BB7E23">
        <w:rPr>
          <w:rFonts w:ascii="Arial" w:eastAsia="Times New Roman" w:hAnsi="Arial" w:cs="Arial"/>
          <w:b/>
          <w:bCs/>
          <w:sz w:val="22"/>
          <w:szCs w:val="22"/>
        </w:rPr>
        <w:t>UŽ SUTARTIES VYKDYMĄ ATSAKINGI ASMENYS</w:t>
      </w:r>
    </w:p>
    <w:p w14:paraId="7EDD6818" w14:textId="77777777" w:rsidR="00C01299" w:rsidRPr="00BB7E23" w:rsidRDefault="00C01299" w:rsidP="001367DB">
      <w:pPr>
        <w:numPr>
          <w:ilvl w:val="1"/>
          <w:numId w:val="11"/>
        </w:numPr>
        <w:tabs>
          <w:tab w:val="num" w:pos="426"/>
          <w:tab w:val="num" w:pos="810"/>
        </w:tabs>
        <w:ind w:left="0" w:firstLine="360"/>
        <w:contextualSpacing/>
        <w:jc w:val="both"/>
        <w:rPr>
          <w:rFonts w:ascii="Arial" w:hAnsi="Arial" w:cs="Arial"/>
          <w:sz w:val="22"/>
          <w:szCs w:val="22"/>
          <w:lang w:val="lt-LT"/>
        </w:rPr>
      </w:pPr>
      <w:r w:rsidRPr="00BB7E23">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9371CF" w:rsidRPr="00BB7E23"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BB7E23"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BB7E23" w:rsidRDefault="00C01299" w:rsidP="001367DB">
            <w:pPr>
              <w:spacing w:after="120"/>
              <w:ind w:firstLine="13"/>
              <w:jc w:val="center"/>
              <w:rPr>
                <w:rFonts w:ascii="Arial" w:hAnsi="Arial" w:cs="Arial"/>
                <w:b/>
                <w:bCs/>
                <w:sz w:val="22"/>
                <w:szCs w:val="22"/>
                <w:lang w:val="lt-LT"/>
              </w:rPr>
            </w:pPr>
            <w:r w:rsidRPr="00BB7E23">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BB7E23" w:rsidRDefault="00C01299" w:rsidP="001367DB">
            <w:pPr>
              <w:spacing w:after="120"/>
              <w:jc w:val="center"/>
              <w:rPr>
                <w:rFonts w:ascii="Arial" w:hAnsi="Arial" w:cs="Arial"/>
                <w:b/>
                <w:bCs/>
                <w:sz w:val="22"/>
                <w:szCs w:val="22"/>
                <w:lang w:val="lt-LT"/>
              </w:rPr>
            </w:pPr>
            <w:r w:rsidRPr="00BB7E23">
              <w:rPr>
                <w:rFonts w:ascii="Arial" w:hAnsi="Arial" w:cs="Arial"/>
                <w:b/>
                <w:bCs/>
                <w:sz w:val="22"/>
                <w:szCs w:val="22"/>
                <w:lang w:val="lt-LT"/>
              </w:rPr>
              <w:t>Rangovo atstovas</w:t>
            </w:r>
          </w:p>
        </w:tc>
      </w:tr>
      <w:tr w:rsidR="009371CF" w:rsidRPr="00BB7E23"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BB7E23" w:rsidRDefault="00C01299" w:rsidP="001367DB">
            <w:pPr>
              <w:ind w:firstLine="37"/>
              <w:jc w:val="both"/>
              <w:rPr>
                <w:rFonts w:ascii="Arial" w:hAnsi="Arial" w:cs="Arial"/>
                <w:sz w:val="22"/>
                <w:szCs w:val="22"/>
                <w:lang w:val="lt-LT"/>
              </w:rPr>
            </w:pPr>
            <w:r w:rsidRPr="00BB7E23">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BB7E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BB7E23" w:rsidRDefault="00C01299" w:rsidP="001367DB">
            <w:pPr>
              <w:jc w:val="both"/>
              <w:rPr>
                <w:rFonts w:ascii="Arial" w:hAnsi="Arial" w:cs="Arial"/>
                <w:sz w:val="22"/>
                <w:szCs w:val="22"/>
                <w:lang w:val="lt-LT"/>
              </w:rPr>
            </w:pPr>
          </w:p>
        </w:tc>
      </w:tr>
      <w:tr w:rsidR="009371CF" w:rsidRPr="00BB7E23"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BB7E23" w:rsidRDefault="00C01299" w:rsidP="001367DB">
            <w:pPr>
              <w:jc w:val="both"/>
              <w:rPr>
                <w:rFonts w:ascii="Arial" w:hAnsi="Arial" w:cs="Arial"/>
                <w:sz w:val="22"/>
                <w:szCs w:val="22"/>
                <w:lang w:val="lt-LT"/>
              </w:rPr>
            </w:pPr>
            <w:r w:rsidRPr="00BB7E23">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BB7E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BB7E23" w:rsidRDefault="00C01299" w:rsidP="001367DB">
            <w:pPr>
              <w:jc w:val="both"/>
              <w:rPr>
                <w:rFonts w:ascii="Arial" w:hAnsi="Arial" w:cs="Arial"/>
                <w:sz w:val="22"/>
                <w:szCs w:val="22"/>
                <w:lang w:val="lt-LT"/>
              </w:rPr>
            </w:pPr>
          </w:p>
        </w:tc>
      </w:tr>
      <w:tr w:rsidR="009371CF" w:rsidRPr="00BB7E23"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BB7E23" w:rsidRDefault="00C01299" w:rsidP="001367DB">
            <w:pPr>
              <w:ind w:firstLine="37"/>
              <w:jc w:val="both"/>
              <w:rPr>
                <w:rFonts w:ascii="Arial" w:hAnsi="Arial" w:cs="Arial"/>
                <w:sz w:val="22"/>
                <w:szCs w:val="22"/>
                <w:lang w:val="lt-LT"/>
              </w:rPr>
            </w:pPr>
            <w:r w:rsidRPr="00BB7E23">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BB7E23"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BB7E23" w:rsidRDefault="00C01299" w:rsidP="001367DB">
            <w:pPr>
              <w:jc w:val="both"/>
              <w:rPr>
                <w:rFonts w:ascii="Arial" w:hAnsi="Arial" w:cs="Arial"/>
                <w:sz w:val="22"/>
                <w:szCs w:val="22"/>
                <w:lang w:val="lt-LT"/>
              </w:rPr>
            </w:pPr>
          </w:p>
        </w:tc>
      </w:tr>
      <w:tr w:rsidR="009371CF" w:rsidRPr="00BB7E23"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BB7E23" w:rsidRDefault="00C01299" w:rsidP="001367DB">
            <w:pPr>
              <w:ind w:firstLine="37"/>
              <w:jc w:val="both"/>
              <w:rPr>
                <w:rFonts w:ascii="Arial" w:hAnsi="Arial" w:cs="Arial"/>
                <w:sz w:val="22"/>
                <w:szCs w:val="22"/>
                <w:lang w:val="lt-LT"/>
              </w:rPr>
            </w:pPr>
            <w:r w:rsidRPr="00BB7E23">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BB7E23"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BB7E23" w:rsidRDefault="00C01299" w:rsidP="001367DB">
            <w:pPr>
              <w:jc w:val="both"/>
              <w:rPr>
                <w:rFonts w:ascii="Arial" w:hAnsi="Arial" w:cs="Arial"/>
                <w:sz w:val="22"/>
                <w:szCs w:val="22"/>
                <w:lang w:val="lt-LT"/>
              </w:rPr>
            </w:pPr>
          </w:p>
        </w:tc>
      </w:tr>
    </w:tbl>
    <w:p w14:paraId="16008922" w14:textId="5FBD94BE" w:rsidR="00C01299" w:rsidRPr="00BB7E23" w:rsidRDefault="00C01299" w:rsidP="44495986">
      <w:pPr>
        <w:pStyle w:val="ListParagraph"/>
        <w:numPr>
          <w:ilvl w:val="1"/>
          <w:numId w:val="11"/>
        </w:numPr>
        <w:tabs>
          <w:tab w:val="left" w:pos="851"/>
        </w:tabs>
        <w:ind w:left="0" w:firstLine="357"/>
        <w:jc w:val="both"/>
        <w:rPr>
          <w:rFonts w:ascii="Arial" w:hAnsi="Arial" w:cs="Arial"/>
          <w:sz w:val="22"/>
          <w:szCs w:val="22"/>
        </w:rPr>
      </w:pPr>
      <w:r w:rsidRPr="00BB7E23">
        <w:rPr>
          <w:rFonts w:ascii="Arial" w:hAnsi="Arial" w:cs="Arial"/>
          <w:sz w:val="22"/>
          <w:szCs w:val="22"/>
        </w:rPr>
        <w:t xml:space="preserve">Jei pasikeičia Šalies adresas ir (ar) kiti duomenys, tokia Šalis turi informuoti kitą Šalį pranešdama ne vėliau, kaip prieš 5 </w:t>
      </w:r>
      <w:r w:rsidR="1341374F" w:rsidRPr="00BB7E23">
        <w:rPr>
          <w:rFonts w:ascii="Arial" w:hAnsi="Arial" w:cs="Arial"/>
          <w:sz w:val="22"/>
          <w:szCs w:val="22"/>
        </w:rPr>
        <w:t xml:space="preserve">(penkias) </w:t>
      </w:r>
      <w:r w:rsidRPr="00BB7E23">
        <w:rPr>
          <w:rFonts w:ascii="Arial" w:hAnsi="Arial" w:cs="Arial"/>
          <w:sz w:val="22"/>
          <w:szCs w:val="22"/>
        </w:rPr>
        <w:t>darbo dienas</w:t>
      </w:r>
      <w:r w:rsidR="00004BFC" w:rsidRPr="00BB7E23">
        <w:rPr>
          <w:rFonts w:ascii="Arial" w:hAnsi="Arial" w:cs="Arial"/>
          <w:sz w:val="22"/>
          <w:szCs w:val="22"/>
        </w:rPr>
        <w:t xml:space="preserve"> ir atskiras Sutarties pakeitimas dėl šios priežasties nėra atliekamas</w:t>
      </w:r>
      <w:r w:rsidRPr="00BB7E23">
        <w:rPr>
          <w:rFonts w:ascii="Arial" w:hAnsi="Arial" w:cs="Arial"/>
          <w:sz w:val="22"/>
          <w:szCs w:val="22"/>
        </w:rPr>
        <w:t>.</w:t>
      </w:r>
    </w:p>
    <w:p w14:paraId="2D99AB34" w14:textId="3E2EE025" w:rsidR="00C01299" w:rsidRPr="00BB7E23" w:rsidRDefault="00C01299" w:rsidP="3B9800D8">
      <w:pPr>
        <w:numPr>
          <w:ilvl w:val="1"/>
          <w:numId w:val="11"/>
        </w:numPr>
        <w:tabs>
          <w:tab w:val="num" w:pos="810"/>
          <w:tab w:val="num" w:pos="1134"/>
        </w:tabs>
        <w:ind w:left="0" w:firstLine="357"/>
        <w:contextualSpacing/>
        <w:jc w:val="both"/>
        <w:rPr>
          <w:rFonts w:ascii="Arial" w:hAnsi="Arial" w:cs="Arial"/>
          <w:sz w:val="22"/>
          <w:szCs w:val="22"/>
          <w:lang w:val="lt-LT"/>
        </w:rPr>
      </w:pPr>
      <w:r w:rsidRPr="00BB7E23">
        <w:rPr>
          <w:rFonts w:ascii="Arial" w:hAnsi="Arial" w:cs="Arial"/>
          <w:sz w:val="22"/>
          <w:szCs w:val="22"/>
          <w:lang w:val="lt-LT"/>
        </w:rPr>
        <w:t>Darbų priėmimo-perdavimo aktą ir</w:t>
      </w:r>
      <w:r w:rsidR="00804F73" w:rsidRPr="00BB7E23">
        <w:rPr>
          <w:rFonts w:ascii="Arial" w:hAnsi="Arial" w:cs="Arial"/>
          <w:sz w:val="22"/>
          <w:szCs w:val="22"/>
          <w:lang w:val="lt-LT"/>
        </w:rPr>
        <w:t>/ar</w:t>
      </w:r>
      <w:r w:rsidRPr="00BB7E23">
        <w:rPr>
          <w:rFonts w:ascii="Arial" w:hAnsi="Arial" w:cs="Arial"/>
          <w:sz w:val="22"/>
          <w:szCs w:val="22"/>
          <w:lang w:val="lt-LT"/>
        </w:rPr>
        <w:t xml:space="preserve"> kitą pagal Sutart</w:t>
      </w:r>
      <w:r w:rsidR="00F74CC1" w:rsidRPr="00BB7E23">
        <w:rPr>
          <w:rFonts w:ascii="Arial" w:hAnsi="Arial" w:cs="Arial"/>
          <w:sz w:val="22"/>
          <w:szCs w:val="22"/>
          <w:lang w:val="lt-LT"/>
        </w:rPr>
        <w:t>yje</w:t>
      </w:r>
      <w:r w:rsidRPr="00BB7E23">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D56CB6A" w:rsidR="005A4328" w:rsidRPr="00BB7E23" w:rsidRDefault="00C01299" w:rsidP="3B9800D8">
      <w:pPr>
        <w:numPr>
          <w:ilvl w:val="1"/>
          <w:numId w:val="11"/>
        </w:numPr>
        <w:tabs>
          <w:tab w:val="num" w:pos="81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Užsakovas gali pakeisti Sutarties 3.1 punkte nurodytą Užsakovo atstovą ir/arba paskirti kitą (-us) Užsakovo atstovą</w:t>
      </w:r>
      <w:r w:rsidR="00F74CC1" w:rsidRPr="00BB7E23">
        <w:rPr>
          <w:rFonts w:ascii="Arial" w:hAnsi="Arial" w:cs="Arial"/>
          <w:sz w:val="22"/>
          <w:szCs w:val="22"/>
          <w:lang w:val="lt-LT"/>
        </w:rPr>
        <w:t xml:space="preserve"> (-us)</w:t>
      </w:r>
      <w:r w:rsidRPr="00BB7E23">
        <w:rPr>
          <w:rFonts w:ascii="Arial" w:hAnsi="Arial" w:cs="Arial"/>
          <w:sz w:val="22"/>
          <w:szCs w:val="22"/>
          <w:lang w:val="lt-LT"/>
        </w:rPr>
        <w:t xml:space="preserve"> Sutartyje nurodytų Užsakovo atstovui deleguotų funkcijų atlikimui apie tai iš anksto informuodamas Rangovą ne vėliau, kaip prieš 5 </w:t>
      </w:r>
      <w:r w:rsidR="00DD2848" w:rsidRPr="00BB7E23">
        <w:rPr>
          <w:rFonts w:ascii="Arial" w:hAnsi="Arial" w:cs="Arial"/>
          <w:sz w:val="22"/>
          <w:szCs w:val="22"/>
          <w:lang w:val="lt-LT"/>
        </w:rPr>
        <w:t xml:space="preserve">(penkias) </w:t>
      </w:r>
      <w:r w:rsidRPr="00BB7E23">
        <w:rPr>
          <w:rFonts w:ascii="Arial" w:hAnsi="Arial" w:cs="Arial"/>
          <w:sz w:val="22"/>
          <w:szCs w:val="22"/>
          <w:lang w:val="lt-LT"/>
        </w:rPr>
        <w:t>darbo dienas.</w:t>
      </w:r>
      <w:r w:rsidR="005A4328" w:rsidRPr="00BB7E23">
        <w:rPr>
          <w:rFonts w:ascii="Arial" w:hAnsi="Arial" w:cs="Arial"/>
          <w:sz w:val="22"/>
          <w:szCs w:val="22"/>
          <w:lang w:val="lt-LT"/>
        </w:rPr>
        <w:t xml:space="preserve"> </w:t>
      </w:r>
      <w:r w:rsidR="005A4328" w:rsidRPr="00BB7E23">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BB7E23" w:rsidRDefault="008A7AE2" w:rsidP="001367DB">
      <w:pPr>
        <w:pStyle w:val="ListParagraph"/>
        <w:numPr>
          <w:ilvl w:val="0"/>
          <w:numId w:val="11"/>
        </w:numPr>
        <w:tabs>
          <w:tab w:val="left" w:pos="1260"/>
        </w:tabs>
        <w:jc w:val="both"/>
        <w:rPr>
          <w:rFonts w:ascii="Arial" w:eastAsia="Times New Roman" w:hAnsi="Arial" w:cs="Arial"/>
          <w:b/>
          <w:bCs/>
          <w:sz w:val="22"/>
          <w:szCs w:val="22"/>
        </w:rPr>
      </w:pPr>
      <w:r w:rsidRPr="00BB7E23">
        <w:rPr>
          <w:rFonts w:ascii="Arial" w:eastAsia="Times New Roman" w:hAnsi="Arial" w:cs="Arial"/>
          <w:b/>
          <w:bCs/>
          <w:sz w:val="22"/>
          <w:szCs w:val="22"/>
        </w:rPr>
        <w:lastRenderedPageBreak/>
        <w:t xml:space="preserve">  </w:t>
      </w:r>
      <w:r w:rsidR="0085725A" w:rsidRPr="00BB7E23">
        <w:rPr>
          <w:rFonts w:ascii="Arial" w:eastAsia="Times New Roman" w:hAnsi="Arial" w:cs="Arial"/>
          <w:b/>
          <w:bCs/>
          <w:sz w:val="22"/>
          <w:szCs w:val="22"/>
        </w:rPr>
        <w:t>RANGOVO TEISĖS IR ĮSIPAREIGOJIMAI</w:t>
      </w:r>
    </w:p>
    <w:p w14:paraId="0AFCF731" w14:textId="431736CC" w:rsidR="00C01299" w:rsidRPr="00BB7E23" w:rsidRDefault="00C01299"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turi atlikti Darbus savo </w:t>
      </w:r>
      <w:r w:rsidR="00F74CC1" w:rsidRPr="00BB7E23">
        <w:rPr>
          <w:rFonts w:ascii="Arial" w:hAnsi="Arial" w:cs="Arial"/>
          <w:sz w:val="22"/>
          <w:szCs w:val="22"/>
          <w:lang w:val="lt-LT"/>
        </w:rPr>
        <w:t xml:space="preserve">rizika, </w:t>
      </w:r>
      <w:r w:rsidRPr="00BB7E23">
        <w:rPr>
          <w:rFonts w:ascii="Arial" w:hAnsi="Arial" w:cs="Arial"/>
          <w:sz w:val="22"/>
          <w:szCs w:val="22"/>
          <w:lang w:val="lt-LT"/>
        </w:rPr>
        <w:t>medžiagomis ir savo techninėmis darbo priemonėmis per Sutart</w:t>
      </w:r>
      <w:r w:rsidR="000A3AB3" w:rsidRPr="00BB7E23">
        <w:rPr>
          <w:rFonts w:ascii="Arial" w:hAnsi="Arial" w:cs="Arial"/>
          <w:sz w:val="22"/>
          <w:szCs w:val="22"/>
          <w:lang w:val="lt-LT"/>
        </w:rPr>
        <w:t>yje</w:t>
      </w:r>
      <w:r w:rsidRPr="00BB7E23">
        <w:rPr>
          <w:rFonts w:ascii="Arial" w:hAnsi="Arial" w:cs="Arial"/>
          <w:sz w:val="22"/>
          <w:szCs w:val="22"/>
          <w:lang w:val="lt-LT"/>
        </w:rPr>
        <w:t xml:space="preserve"> </w:t>
      </w:r>
      <w:r w:rsidR="00994EE7" w:rsidRPr="00BB7E23">
        <w:rPr>
          <w:rFonts w:ascii="Arial" w:hAnsi="Arial" w:cs="Arial"/>
          <w:sz w:val="22"/>
          <w:szCs w:val="22"/>
          <w:lang w:val="lt-LT"/>
        </w:rPr>
        <w:t xml:space="preserve">nustatytą </w:t>
      </w:r>
      <w:r w:rsidRPr="00BB7E23">
        <w:rPr>
          <w:rFonts w:ascii="Arial" w:hAnsi="Arial" w:cs="Arial"/>
          <w:sz w:val="22"/>
          <w:szCs w:val="22"/>
          <w:lang w:val="lt-LT"/>
        </w:rPr>
        <w:t xml:space="preserve">Darbų atlikimo </w:t>
      </w:r>
      <w:r w:rsidR="1A4D3E79" w:rsidRPr="00BB7E23">
        <w:rPr>
          <w:rFonts w:ascii="Arial" w:hAnsi="Arial" w:cs="Arial"/>
          <w:sz w:val="22"/>
          <w:szCs w:val="22"/>
          <w:lang w:val="lt-LT"/>
        </w:rPr>
        <w:t>terminą</w:t>
      </w:r>
      <w:r w:rsidRPr="00BB7E23">
        <w:rPr>
          <w:rFonts w:ascii="Arial" w:hAnsi="Arial" w:cs="Arial"/>
          <w:sz w:val="22"/>
          <w:szCs w:val="22"/>
          <w:lang w:val="lt-LT"/>
        </w:rPr>
        <w:t>.</w:t>
      </w:r>
    </w:p>
    <w:p w14:paraId="01DA59E9" w14:textId="2ACE6DF8" w:rsidR="0098709F" w:rsidRPr="00BB7E23" w:rsidRDefault="001A0840"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turi </w:t>
      </w:r>
      <w:r w:rsidR="4B36B3C2" w:rsidRPr="00BB7E23">
        <w:rPr>
          <w:rFonts w:ascii="Arial" w:hAnsi="Arial" w:cs="Arial"/>
          <w:sz w:val="22"/>
          <w:szCs w:val="22"/>
          <w:lang w:val="lt-LT"/>
        </w:rPr>
        <w:t>u</w:t>
      </w:r>
      <w:r w:rsidR="5B6E1C74" w:rsidRPr="00BB7E23">
        <w:rPr>
          <w:rFonts w:ascii="Arial" w:hAnsi="Arial" w:cs="Arial"/>
          <w:sz w:val="22"/>
          <w:szCs w:val="22"/>
          <w:lang w:val="lt-LT"/>
        </w:rPr>
        <w:t>žtikrinti, kad</w:t>
      </w:r>
      <w:r w:rsidR="0098709F" w:rsidRPr="00BB7E23">
        <w:rPr>
          <w:rFonts w:ascii="Arial" w:hAnsi="Arial" w:cs="Arial"/>
          <w:sz w:val="22"/>
          <w:szCs w:val="22"/>
          <w:lang w:val="lt-LT"/>
        </w:rPr>
        <w:t xml:space="preserve"> </w:t>
      </w:r>
      <w:r w:rsidR="000719EC" w:rsidRPr="00BB7E23">
        <w:rPr>
          <w:rFonts w:ascii="Arial" w:hAnsi="Arial" w:cs="Arial"/>
          <w:sz w:val="22"/>
          <w:szCs w:val="22"/>
          <w:lang w:val="lt-LT"/>
        </w:rPr>
        <w:t xml:space="preserve">objekto </w:t>
      </w:r>
      <w:r w:rsidR="0098709F" w:rsidRPr="00BB7E23">
        <w:rPr>
          <w:rFonts w:ascii="Arial" w:hAnsi="Arial" w:cs="Arial"/>
          <w:sz w:val="22"/>
          <w:szCs w:val="22"/>
          <w:lang w:val="lt-LT"/>
        </w:rPr>
        <w:t xml:space="preserve">statybos vadovas, Darbų vykdymo metu nuolat būtų statybvietėje bei organizuotų tinkamą Darbų atlikimą. Jei Rangovas </w:t>
      </w:r>
      <w:r w:rsidR="0090225A" w:rsidRPr="00BB7E23">
        <w:rPr>
          <w:rFonts w:ascii="Arial" w:hAnsi="Arial" w:cs="Arial"/>
          <w:sz w:val="22"/>
          <w:szCs w:val="22"/>
          <w:lang w:val="lt-LT"/>
        </w:rPr>
        <w:t xml:space="preserve">objekto </w:t>
      </w:r>
      <w:r w:rsidR="0098709F" w:rsidRPr="00BB7E23">
        <w:rPr>
          <w:rFonts w:ascii="Arial" w:hAnsi="Arial" w:cs="Arial"/>
          <w:sz w:val="22"/>
          <w:szCs w:val="22"/>
          <w:lang w:val="lt-LT"/>
        </w:rPr>
        <w:t xml:space="preserve">statybos vadovu Sutarties vykdymo metu paskirs kitą asmenį (įskaitant laikino pavadavimo atvejus), Rangovas privalo nedelsiant (bet kuriuo atveju ne vėliau kaip tą dieną, kurią pakeistas </w:t>
      </w:r>
      <w:r w:rsidR="0090225A" w:rsidRPr="00BB7E23">
        <w:rPr>
          <w:rFonts w:ascii="Arial" w:hAnsi="Arial" w:cs="Arial"/>
          <w:sz w:val="22"/>
          <w:szCs w:val="22"/>
          <w:lang w:val="lt-LT"/>
        </w:rPr>
        <w:t xml:space="preserve">objekto </w:t>
      </w:r>
      <w:r w:rsidR="0098709F" w:rsidRPr="00BB7E23">
        <w:rPr>
          <w:rFonts w:ascii="Arial" w:hAnsi="Arial" w:cs="Arial"/>
          <w:sz w:val="22"/>
          <w:szCs w:val="22"/>
          <w:lang w:val="lt-LT"/>
        </w:rPr>
        <w:t xml:space="preserve">statybos vadovas pradės eiti pareigas) raštu </w:t>
      </w:r>
      <w:r w:rsidR="00A9604D" w:rsidRPr="00BB7E23">
        <w:rPr>
          <w:rFonts w:ascii="Arial" w:hAnsi="Arial" w:cs="Arial"/>
          <w:sz w:val="22"/>
          <w:szCs w:val="22"/>
          <w:lang w:val="lt-LT"/>
        </w:rPr>
        <w:t xml:space="preserve">(pvz., el. paštu) </w:t>
      </w:r>
      <w:r w:rsidR="0098709F" w:rsidRPr="00BB7E23">
        <w:rPr>
          <w:rFonts w:ascii="Arial" w:hAnsi="Arial" w:cs="Arial"/>
          <w:sz w:val="22"/>
          <w:szCs w:val="22"/>
          <w:lang w:val="lt-LT"/>
        </w:rPr>
        <w:t>informuoti (nurodyti vardą, pavardę ir kontaktinius duomenis) Užsakovą ir pateikti jo kvalifikaciją patvirtinančius dokumentus</w:t>
      </w:r>
      <w:r w:rsidR="00CB5EAF" w:rsidRPr="00BB7E23">
        <w:rPr>
          <w:rFonts w:ascii="Arial" w:hAnsi="Arial" w:cs="Arial"/>
          <w:sz w:val="22"/>
          <w:szCs w:val="22"/>
          <w:lang w:val="lt-LT"/>
        </w:rPr>
        <w:t xml:space="preserve"> (jei taikoma)</w:t>
      </w:r>
      <w:r w:rsidR="004A008B" w:rsidRPr="00BB7E23">
        <w:rPr>
          <w:rFonts w:ascii="Arial" w:hAnsi="Arial" w:cs="Arial"/>
          <w:sz w:val="22"/>
          <w:szCs w:val="22"/>
          <w:lang w:val="lt-LT"/>
        </w:rPr>
        <w:t>.</w:t>
      </w:r>
    </w:p>
    <w:p w14:paraId="5656A205" w14:textId="7F336E12" w:rsidR="008A7AE2" w:rsidRPr="00BB7E23" w:rsidRDefault="00266FE9" w:rsidP="001367DB">
      <w:pPr>
        <w:numPr>
          <w:ilvl w:val="1"/>
          <w:numId w:val="11"/>
        </w:numPr>
        <w:tabs>
          <w:tab w:val="num" w:pos="900"/>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w:t>
      </w:r>
      <w:r w:rsidR="00F96441">
        <w:rPr>
          <w:rFonts w:ascii="Arial" w:hAnsi="Arial" w:cs="Arial"/>
          <w:sz w:val="22"/>
          <w:szCs w:val="22"/>
          <w:lang w:val="lt-LT"/>
        </w:rPr>
        <w:t>ne</w:t>
      </w:r>
      <w:r w:rsidRPr="00BB7E23">
        <w:rPr>
          <w:rFonts w:ascii="Arial" w:hAnsi="Arial" w:cs="Arial"/>
          <w:sz w:val="22"/>
          <w:szCs w:val="22"/>
          <w:lang w:val="lt-LT"/>
        </w:rPr>
        <w:t xml:space="preserve">turi </w:t>
      </w:r>
      <w:r w:rsidR="00F96441">
        <w:rPr>
          <w:rFonts w:ascii="Arial" w:hAnsi="Arial" w:cs="Arial"/>
          <w:sz w:val="22"/>
          <w:szCs w:val="22"/>
          <w:lang w:val="lt-LT"/>
        </w:rPr>
        <w:t xml:space="preserve">teisės </w:t>
      </w:r>
      <w:r w:rsidR="41B610E9" w:rsidRPr="00BB7E23">
        <w:rPr>
          <w:rFonts w:ascii="Arial" w:hAnsi="Arial" w:cs="Arial"/>
          <w:sz w:val="22"/>
          <w:szCs w:val="22"/>
          <w:lang w:val="lt-LT"/>
        </w:rPr>
        <w:t>b</w:t>
      </w:r>
      <w:r w:rsidR="5A0B89E7" w:rsidRPr="00BB7E23">
        <w:rPr>
          <w:rFonts w:ascii="Arial" w:hAnsi="Arial" w:cs="Arial"/>
          <w:sz w:val="22"/>
          <w:szCs w:val="22"/>
          <w:lang w:val="lt-LT"/>
        </w:rPr>
        <w:t>e</w:t>
      </w:r>
      <w:r w:rsidR="008A7AE2" w:rsidRPr="00BB7E23">
        <w:rPr>
          <w:rFonts w:ascii="Arial" w:hAnsi="Arial" w:cs="Arial"/>
          <w:sz w:val="22"/>
          <w:szCs w:val="22"/>
          <w:lang w:val="lt-LT"/>
        </w:rPr>
        <w:t xml:space="preserve"> atskiro</w:t>
      </w:r>
      <w:r w:rsidR="00F96441">
        <w:rPr>
          <w:rFonts w:ascii="Arial" w:hAnsi="Arial" w:cs="Arial"/>
          <w:sz w:val="22"/>
          <w:szCs w:val="22"/>
          <w:lang w:val="lt-LT"/>
        </w:rPr>
        <w:t xml:space="preserve"> išankstinio</w:t>
      </w:r>
      <w:r w:rsidR="008A7AE2" w:rsidRPr="00BB7E23">
        <w:rPr>
          <w:rFonts w:ascii="Arial" w:hAnsi="Arial" w:cs="Arial"/>
          <w:sz w:val="22"/>
          <w:szCs w:val="22"/>
          <w:lang w:val="lt-LT"/>
        </w:rPr>
        <w:t xml:space="preserve"> rašytinio Užsakovo sutikimo perduoti šioje Sutartyje numatytų Darbų/jų dalies vykdymo tretiesiems asmenims.</w:t>
      </w:r>
    </w:p>
    <w:p w14:paraId="5376F385" w14:textId="77777777" w:rsidR="00C01299" w:rsidRPr="00BB7E23" w:rsidRDefault="00C01299" w:rsidP="001367DB">
      <w:pPr>
        <w:numPr>
          <w:ilvl w:val="1"/>
          <w:numId w:val="11"/>
        </w:numPr>
        <w:tabs>
          <w:tab w:val="num" w:pos="900"/>
          <w:tab w:val="num" w:pos="99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075AB5BA" w:rsidR="008A7AE2" w:rsidRPr="00BB7E23" w:rsidRDefault="00266FE9" w:rsidP="001367DB">
      <w:pPr>
        <w:numPr>
          <w:ilvl w:val="1"/>
          <w:numId w:val="11"/>
        </w:numPr>
        <w:tabs>
          <w:tab w:val="num" w:pos="90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turi </w:t>
      </w:r>
      <w:r w:rsidR="41B610E9" w:rsidRPr="00BB7E23">
        <w:rPr>
          <w:rFonts w:ascii="Arial" w:hAnsi="Arial" w:cs="Arial"/>
          <w:sz w:val="22"/>
          <w:szCs w:val="22"/>
          <w:lang w:val="lt-LT"/>
        </w:rPr>
        <w:t>u</w:t>
      </w:r>
      <w:r w:rsidR="5A0B89E7" w:rsidRPr="00BB7E23">
        <w:rPr>
          <w:rFonts w:ascii="Arial" w:hAnsi="Arial" w:cs="Arial"/>
          <w:sz w:val="22"/>
          <w:szCs w:val="22"/>
          <w:lang w:val="lt-LT"/>
        </w:rPr>
        <w:t>žtikrinti</w:t>
      </w:r>
      <w:r w:rsidR="008A7AE2" w:rsidRPr="00BB7E23">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BB7E23">
        <w:rPr>
          <w:rFonts w:ascii="Arial" w:hAnsi="Arial" w:cs="Arial"/>
          <w:sz w:val="22"/>
          <w:szCs w:val="22"/>
          <w:lang w:val="lt-LT"/>
        </w:rPr>
        <w:t>o</w:t>
      </w:r>
      <w:r w:rsidR="008A7AE2" w:rsidRPr="00BB7E23">
        <w:rPr>
          <w:rFonts w:ascii="Arial" w:hAnsi="Arial" w:cs="Arial"/>
          <w:sz w:val="22"/>
          <w:szCs w:val="22"/>
          <w:lang w:val="lt-LT"/>
        </w:rPr>
        <w:t>bjekto statybos užbaigimo procedūrų pradžios savo sąskaita ir rizika kruopščiai sutvarkyti ir išvalyti Darbų zoną, t.</w:t>
      </w:r>
      <w:r w:rsidR="00365820">
        <w:rPr>
          <w:rFonts w:ascii="Arial" w:hAnsi="Arial" w:cs="Arial"/>
          <w:sz w:val="22"/>
          <w:szCs w:val="22"/>
          <w:lang w:val="lt-LT"/>
        </w:rPr>
        <w:t xml:space="preserve"> </w:t>
      </w:r>
      <w:r w:rsidR="008A7AE2" w:rsidRPr="00BB7E23">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40DFDF22" w:rsidR="006F47EC" w:rsidRPr="00BB7E23" w:rsidRDefault="000D18B3" w:rsidP="001367DB">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turi </w:t>
      </w:r>
      <w:r w:rsidR="006F47EC" w:rsidRPr="00BB7E23">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1D8BD2DB" w:rsidR="006F47EC" w:rsidRPr="00BB7E23" w:rsidRDefault="006F47EC" w:rsidP="001367DB">
      <w:pPr>
        <w:pStyle w:val="ListParagraph"/>
        <w:numPr>
          <w:ilvl w:val="1"/>
          <w:numId w:val="11"/>
        </w:numPr>
        <w:tabs>
          <w:tab w:val="left" w:pos="810"/>
        </w:tabs>
        <w:ind w:left="0" w:firstLine="360"/>
        <w:jc w:val="both"/>
        <w:rPr>
          <w:rFonts w:ascii="Arial" w:hAnsi="Arial" w:cs="Arial"/>
          <w:sz w:val="22"/>
          <w:szCs w:val="22"/>
        </w:rPr>
      </w:pPr>
      <w:r w:rsidRPr="00BB7E23">
        <w:rPr>
          <w:rFonts w:ascii="Arial" w:hAnsi="Arial" w:cs="Arial"/>
          <w:sz w:val="22"/>
          <w:szCs w:val="22"/>
        </w:rPr>
        <w:t xml:space="preserve"> </w:t>
      </w:r>
      <w:r w:rsidR="0073181E" w:rsidRPr="00BB7E23">
        <w:rPr>
          <w:rFonts w:ascii="Arial" w:hAnsi="Arial" w:cs="Arial"/>
          <w:sz w:val="22"/>
          <w:szCs w:val="22"/>
        </w:rPr>
        <w:t xml:space="preserve">Rangovas turi </w:t>
      </w:r>
      <w:r w:rsidR="38EAAD6C" w:rsidRPr="00BB7E23">
        <w:rPr>
          <w:rFonts w:ascii="Arial" w:hAnsi="Arial" w:cs="Arial"/>
          <w:sz w:val="22"/>
          <w:szCs w:val="22"/>
        </w:rPr>
        <w:t>a</w:t>
      </w:r>
      <w:r w:rsidR="56C8215E" w:rsidRPr="00BB7E23">
        <w:rPr>
          <w:rFonts w:ascii="Arial" w:hAnsi="Arial" w:cs="Arial"/>
          <w:sz w:val="22"/>
          <w:szCs w:val="22"/>
        </w:rPr>
        <w:t>tlikus</w:t>
      </w:r>
      <w:r w:rsidRPr="00BB7E23">
        <w:rPr>
          <w:rFonts w:ascii="Arial" w:hAnsi="Arial" w:cs="Arial"/>
          <w:sz w:val="22"/>
          <w:szCs w:val="22"/>
        </w:rPr>
        <w:t xml:space="preserve"> Darbus, pateikti medžiagų, įrenginių, detalių ir kitokių konstrukcijų sertifikatus, leidžiančius konkrečias medžiagas ar įrenginius naudoti Lietuvos Respublikoje.</w:t>
      </w:r>
    </w:p>
    <w:p w14:paraId="041BAF5E" w14:textId="63DDD25C" w:rsidR="006F47EC" w:rsidRPr="00BB7E23" w:rsidRDefault="0049241C" w:rsidP="3B9800D8">
      <w:pPr>
        <w:numPr>
          <w:ilvl w:val="1"/>
          <w:numId w:val="11"/>
        </w:numPr>
        <w:tabs>
          <w:tab w:val="left" w:pos="900"/>
        </w:tabs>
        <w:ind w:left="0" w:firstLine="360"/>
        <w:jc w:val="both"/>
        <w:rPr>
          <w:rFonts w:ascii="Arial" w:hAnsi="Arial" w:cs="Arial"/>
          <w:sz w:val="22"/>
          <w:szCs w:val="22"/>
          <w:lang w:val="lt-LT"/>
        </w:rPr>
      </w:pPr>
      <w:r w:rsidRPr="00BB7E23">
        <w:rPr>
          <w:rFonts w:ascii="Arial" w:hAnsi="Arial" w:cs="Arial"/>
          <w:sz w:val="22"/>
          <w:szCs w:val="22"/>
          <w:lang w:val="lt-LT"/>
        </w:rPr>
        <w:t xml:space="preserve">Rangovas turi </w:t>
      </w:r>
      <w:r w:rsidR="4D609EFD" w:rsidRPr="00BB7E23">
        <w:rPr>
          <w:rFonts w:ascii="Arial" w:hAnsi="Arial" w:cs="Arial"/>
          <w:sz w:val="22"/>
          <w:szCs w:val="22"/>
          <w:lang w:val="lt-LT"/>
        </w:rPr>
        <w:t>m</w:t>
      </w:r>
      <w:r w:rsidR="56C8215E" w:rsidRPr="00BB7E23">
        <w:rPr>
          <w:rFonts w:ascii="Arial" w:hAnsi="Arial" w:cs="Arial"/>
          <w:sz w:val="22"/>
          <w:szCs w:val="22"/>
          <w:lang w:val="lt-LT"/>
        </w:rPr>
        <w:t>edžiagas</w:t>
      </w:r>
      <w:r w:rsidR="006F47EC" w:rsidRPr="00BB7E23">
        <w:rPr>
          <w:rFonts w:ascii="Arial" w:hAnsi="Arial" w:cs="Arial"/>
          <w:sz w:val="22"/>
          <w:szCs w:val="22"/>
          <w:lang w:val="lt-LT"/>
        </w:rPr>
        <w:t xml:space="preserve"> sandėliuoti nenusižengiant teisės aktų bei atliktinų Darbų aprašyme pateiktiems reikalavimams.</w:t>
      </w:r>
    </w:p>
    <w:p w14:paraId="352363AB" w14:textId="77777777" w:rsidR="006F47EC" w:rsidRPr="00BB7E23" w:rsidRDefault="006F47EC" w:rsidP="001367DB">
      <w:pPr>
        <w:numPr>
          <w:ilvl w:val="1"/>
          <w:numId w:val="11"/>
        </w:numPr>
        <w:tabs>
          <w:tab w:val="num" w:pos="810"/>
          <w:tab w:val="num" w:pos="99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 Rangovas Sutartyje nustatytais terminais ir tvarka Darbų, atitinkančių Sutartyje nustatytus reikalavimus, rezultatus turi perduoti Užsakovui.</w:t>
      </w:r>
    </w:p>
    <w:p w14:paraId="29B36BA4" w14:textId="080772FF" w:rsidR="006F47EC" w:rsidRPr="00BB7E23" w:rsidRDefault="006F47EC" w:rsidP="001367DB">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Darbų atlikimo metu padarius išvadą, kad reikalingi normatyviniuose darbų atlikimo dokumentuose nenumatyti darbai, apie tai</w:t>
      </w:r>
      <w:r w:rsidR="00063E04" w:rsidRPr="00BB7E23">
        <w:rPr>
          <w:rFonts w:ascii="Arial" w:hAnsi="Arial" w:cs="Arial"/>
          <w:sz w:val="22"/>
          <w:szCs w:val="22"/>
          <w:lang w:val="lt-LT"/>
        </w:rPr>
        <w:t xml:space="preserve"> turi raštu (pvz., el. </w:t>
      </w:r>
      <w:r w:rsidR="00CF111E" w:rsidRPr="00BB7E23">
        <w:rPr>
          <w:rFonts w:ascii="Arial" w:hAnsi="Arial" w:cs="Arial"/>
          <w:sz w:val="22"/>
          <w:szCs w:val="22"/>
          <w:lang w:val="lt-LT"/>
        </w:rPr>
        <w:t>p</w:t>
      </w:r>
      <w:r w:rsidR="00063E04" w:rsidRPr="00BB7E23">
        <w:rPr>
          <w:rFonts w:ascii="Arial" w:hAnsi="Arial" w:cs="Arial"/>
          <w:sz w:val="22"/>
          <w:szCs w:val="22"/>
          <w:lang w:val="lt-LT"/>
        </w:rPr>
        <w:t>aštu)</w:t>
      </w:r>
      <w:r w:rsidRPr="00BB7E23">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BB7E23">
        <w:rPr>
          <w:rFonts w:ascii="Arial" w:hAnsi="Arial" w:cs="Arial"/>
          <w:sz w:val="22"/>
          <w:szCs w:val="22"/>
          <w:lang w:val="lt-LT"/>
        </w:rPr>
        <w:t>1</w:t>
      </w:r>
      <w:r w:rsidR="6AB1AD7E" w:rsidRPr="00BB7E23">
        <w:rPr>
          <w:rFonts w:ascii="Arial" w:hAnsi="Arial" w:cs="Arial"/>
          <w:sz w:val="22"/>
          <w:szCs w:val="22"/>
          <w:lang w:val="lt-LT"/>
        </w:rPr>
        <w:t>2</w:t>
      </w:r>
      <w:r w:rsidRPr="00BB7E23">
        <w:rPr>
          <w:rFonts w:ascii="Arial" w:hAnsi="Arial" w:cs="Arial"/>
          <w:sz w:val="22"/>
          <w:szCs w:val="22"/>
          <w:lang w:val="lt-LT"/>
        </w:rPr>
        <w:t>.</w:t>
      </w:r>
      <w:r w:rsidR="00BF79CB" w:rsidRPr="00BB7E23">
        <w:rPr>
          <w:rFonts w:ascii="Arial" w:hAnsi="Arial" w:cs="Arial"/>
          <w:sz w:val="22"/>
          <w:szCs w:val="22"/>
          <w:lang w:val="lt-LT"/>
        </w:rPr>
        <w:t>2</w:t>
      </w:r>
      <w:r w:rsidRPr="00BB7E23">
        <w:rPr>
          <w:rFonts w:ascii="Arial" w:hAnsi="Arial" w:cs="Arial"/>
          <w:sz w:val="22"/>
          <w:szCs w:val="22"/>
          <w:lang w:val="lt-LT"/>
        </w:rPr>
        <w:t xml:space="preserve"> punkto nuostatomis. </w:t>
      </w:r>
    </w:p>
    <w:p w14:paraId="0E207DCA" w14:textId="2BB7FE78" w:rsidR="006F47EC" w:rsidRPr="00BB7E23" w:rsidRDefault="006F5F3E" w:rsidP="44495986">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Rangovas turi </w:t>
      </w:r>
      <w:r w:rsidR="4B613131" w:rsidRPr="00BB7E23">
        <w:rPr>
          <w:rFonts w:ascii="Arial" w:hAnsi="Arial" w:cs="Arial"/>
          <w:sz w:val="22"/>
          <w:szCs w:val="22"/>
          <w:lang w:val="lt-LT"/>
        </w:rPr>
        <w:t>s</w:t>
      </w:r>
      <w:r w:rsidR="56C8215E" w:rsidRPr="00BB7E23">
        <w:rPr>
          <w:rFonts w:ascii="Arial" w:hAnsi="Arial" w:cs="Arial"/>
          <w:sz w:val="22"/>
          <w:szCs w:val="22"/>
          <w:lang w:val="lt-LT"/>
        </w:rPr>
        <w:t>avo</w:t>
      </w:r>
      <w:r w:rsidR="006F47EC" w:rsidRPr="00BB7E23">
        <w:rPr>
          <w:rFonts w:ascii="Arial" w:hAnsi="Arial" w:cs="Arial"/>
          <w:sz w:val="22"/>
          <w:szCs w:val="22"/>
          <w:lang w:val="lt-LT"/>
        </w:rPr>
        <w:t xml:space="preserve"> rizika ir sąskaita per 10 (dešimt) dienų ar kitą Užsakovo nustatytą protingą terminą nuo defekto(-ų) nustatymo dienos šalinti Sutarties 1</w:t>
      </w:r>
      <w:r w:rsidR="54672BB9" w:rsidRPr="00BB7E23">
        <w:rPr>
          <w:rFonts w:ascii="Arial" w:hAnsi="Arial" w:cs="Arial"/>
          <w:sz w:val="22"/>
          <w:szCs w:val="22"/>
          <w:lang w:val="lt-LT"/>
        </w:rPr>
        <w:t>3</w:t>
      </w:r>
      <w:r w:rsidR="006F47EC" w:rsidRPr="00BB7E23">
        <w:rPr>
          <w:rFonts w:ascii="Arial" w:hAnsi="Arial" w:cs="Arial"/>
          <w:sz w:val="22"/>
          <w:szCs w:val="22"/>
          <w:lang w:val="lt-LT"/>
        </w:rPr>
        <w:t>.1. punkte nurodytu garantiniu laikotarpiu išryškėjusius defektus.</w:t>
      </w:r>
    </w:p>
    <w:p w14:paraId="0F866203" w14:textId="3AFBD940" w:rsidR="006F47EC" w:rsidRPr="00BB7E23" w:rsidRDefault="003005F2" w:rsidP="001367DB">
      <w:pPr>
        <w:numPr>
          <w:ilvl w:val="1"/>
          <w:numId w:val="11"/>
        </w:numPr>
        <w:tabs>
          <w:tab w:val="left" w:pos="540"/>
          <w:tab w:val="left" w:pos="630"/>
          <w:tab w:val="left" w:pos="900"/>
        </w:tabs>
        <w:ind w:left="0" w:firstLine="360"/>
        <w:jc w:val="both"/>
        <w:rPr>
          <w:rFonts w:ascii="Arial" w:hAnsi="Arial" w:cs="Arial"/>
          <w:sz w:val="22"/>
          <w:szCs w:val="22"/>
          <w:lang w:val="lt-LT"/>
        </w:rPr>
      </w:pPr>
      <w:r w:rsidRPr="00BB7E23">
        <w:rPr>
          <w:rFonts w:ascii="Arial" w:hAnsi="Arial" w:cs="Arial"/>
          <w:sz w:val="22"/>
          <w:szCs w:val="22"/>
          <w:lang w:val="lt-LT"/>
        </w:rPr>
        <w:t xml:space="preserve">Rangovas turi </w:t>
      </w:r>
      <w:r w:rsidR="001437B7" w:rsidRPr="00BB7E23">
        <w:rPr>
          <w:rFonts w:ascii="Arial" w:hAnsi="Arial" w:cs="Arial"/>
          <w:sz w:val="22"/>
          <w:szCs w:val="22"/>
          <w:lang w:val="lt-LT"/>
        </w:rPr>
        <w:t xml:space="preserve">raštu (pvz., el. paštu) </w:t>
      </w:r>
      <w:r w:rsidR="56698554" w:rsidRPr="00BB7E23">
        <w:rPr>
          <w:rFonts w:ascii="Arial" w:hAnsi="Arial" w:cs="Arial"/>
          <w:sz w:val="22"/>
          <w:szCs w:val="22"/>
          <w:lang w:val="lt-LT"/>
        </w:rPr>
        <w:t>i</w:t>
      </w:r>
      <w:r w:rsidR="56C8215E" w:rsidRPr="00BB7E23">
        <w:rPr>
          <w:rFonts w:ascii="Arial" w:hAnsi="Arial" w:cs="Arial"/>
          <w:sz w:val="22"/>
          <w:szCs w:val="22"/>
          <w:lang w:val="lt-LT"/>
        </w:rPr>
        <w:t>nformuoti</w:t>
      </w:r>
      <w:r w:rsidR="006F47EC" w:rsidRPr="00BB7E23">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BB7E23" w:rsidRDefault="006F47EC" w:rsidP="001367DB">
      <w:pPr>
        <w:numPr>
          <w:ilvl w:val="1"/>
          <w:numId w:val="11"/>
        </w:numPr>
        <w:tabs>
          <w:tab w:val="left" w:pos="630"/>
          <w:tab w:val="left" w:pos="900"/>
          <w:tab w:val="left" w:pos="1170"/>
        </w:tabs>
        <w:ind w:left="0" w:firstLine="360"/>
        <w:jc w:val="both"/>
        <w:rPr>
          <w:rFonts w:ascii="Arial" w:hAnsi="Arial" w:cs="Arial"/>
          <w:sz w:val="22"/>
          <w:szCs w:val="22"/>
          <w:lang w:val="lt-LT"/>
        </w:rPr>
      </w:pPr>
      <w:r w:rsidRPr="00BB7E23">
        <w:rPr>
          <w:rFonts w:ascii="Arial" w:hAnsi="Arial" w:cs="Arial"/>
          <w:sz w:val="22"/>
          <w:szCs w:val="22"/>
          <w:lang w:val="lt-LT"/>
        </w:rPr>
        <w:t xml:space="preserve">Rangovas įsipareigoja užtikrinti, kad visi statybvietėje esantys ir Darbus atliekantys </w:t>
      </w:r>
      <w:r w:rsidR="286F47AF" w:rsidRPr="00BB7E23">
        <w:rPr>
          <w:rFonts w:ascii="Arial" w:hAnsi="Arial" w:cs="Arial"/>
          <w:sz w:val="22"/>
          <w:szCs w:val="22"/>
          <w:lang w:val="lt-LT"/>
        </w:rPr>
        <w:t xml:space="preserve">asmenys </w:t>
      </w:r>
      <w:r w:rsidRPr="00BB7E23">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6E7B4B6C" w:rsidR="006F47EC" w:rsidRPr="00BB7E23" w:rsidRDefault="006F47EC" w:rsidP="001367DB">
      <w:pPr>
        <w:tabs>
          <w:tab w:val="left" w:pos="540"/>
          <w:tab w:val="left" w:pos="993"/>
          <w:tab w:val="left" w:pos="1080"/>
          <w:tab w:val="left" w:pos="1530"/>
        </w:tabs>
        <w:jc w:val="both"/>
        <w:rPr>
          <w:rFonts w:ascii="Arial" w:hAnsi="Arial" w:cs="Arial"/>
          <w:sz w:val="22"/>
          <w:szCs w:val="22"/>
          <w:lang w:val="lt-LT"/>
        </w:rPr>
      </w:pPr>
      <w:r w:rsidRPr="00BB7E23">
        <w:rPr>
          <w:rFonts w:ascii="Arial" w:hAnsi="Arial" w:cs="Arial"/>
          <w:sz w:val="22"/>
          <w:szCs w:val="22"/>
          <w:lang w:val="lt-LT"/>
        </w:rPr>
        <w:t xml:space="preserve">       4.1</w:t>
      </w:r>
      <w:r w:rsidR="00F12B3D">
        <w:rPr>
          <w:rFonts w:ascii="Arial" w:hAnsi="Arial" w:cs="Arial"/>
          <w:sz w:val="22"/>
          <w:szCs w:val="22"/>
          <w:lang w:val="lt-LT"/>
        </w:rPr>
        <w:t>4</w:t>
      </w:r>
      <w:r w:rsidRPr="00BB7E23">
        <w:rPr>
          <w:rFonts w:ascii="Arial" w:hAnsi="Arial" w:cs="Arial"/>
          <w:sz w:val="22"/>
          <w:szCs w:val="22"/>
          <w:lang w:val="lt-LT"/>
        </w:rPr>
        <w:t xml:space="preserve">. Rangovas tinkamai nevykdantis skaidriai dirbančių  asmenų identifikavimo reikalavimų atsako  Lietuvos Respublikos (toliau – LR) teisės aktų nustatyta tvarka.       </w:t>
      </w:r>
    </w:p>
    <w:p w14:paraId="1F2DA54E" w14:textId="00D9534D" w:rsidR="006F47EC" w:rsidRPr="00BB7E23" w:rsidRDefault="006F47EC" w:rsidP="001367DB">
      <w:pPr>
        <w:tabs>
          <w:tab w:val="left" w:pos="540"/>
          <w:tab w:val="left" w:pos="993"/>
          <w:tab w:val="left" w:pos="1080"/>
          <w:tab w:val="left" w:pos="1530"/>
        </w:tabs>
        <w:jc w:val="both"/>
        <w:rPr>
          <w:rFonts w:ascii="Arial" w:hAnsi="Arial" w:cs="Arial"/>
          <w:sz w:val="22"/>
          <w:szCs w:val="22"/>
          <w:lang w:val="lt-LT"/>
        </w:rPr>
      </w:pPr>
      <w:r w:rsidRPr="00BB7E23">
        <w:rPr>
          <w:rFonts w:ascii="Arial" w:hAnsi="Arial" w:cs="Arial"/>
          <w:sz w:val="22"/>
          <w:szCs w:val="22"/>
          <w:lang w:val="lt-LT"/>
        </w:rPr>
        <w:t xml:space="preserve">       4.1</w:t>
      </w:r>
      <w:r w:rsidR="00F12B3D">
        <w:rPr>
          <w:rFonts w:ascii="Arial" w:hAnsi="Arial" w:cs="Arial"/>
          <w:sz w:val="22"/>
          <w:szCs w:val="22"/>
          <w:lang w:val="lt-LT"/>
        </w:rPr>
        <w:t>5</w:t>
      </w:r>
      <w:r w:rsidRPr="00BB7E23">
        <w:rPr>
          <w:rFonts w:ascii="Arial" w:hAnsi="Arial" w:cs="Arial"/>
          <w:sz w:val="22"/>
          <w:szCs w:val="22"/>
          <w:lang w:val="lt-LT"/>
        </w:rPr>
        <w:t xml:space="preserve">. Rangovas turi teisę gauti apmokėjimą už </w:t>
      </w:r>
      <w:r w:rsidR="00464A19" w:rsidRPr="00BB7E23">
        <w:rPr>
          <w:rFonts w:ascii="Arial" w:hAnsi="Arial" w:cs="Arial"/>
          <w:sz w:val="22"/>
          <w:szCs w:val="22"/>
          <w:lang w:val="lt-LT"/>
        </w:rPr>
        <w:t xml:space="preserve">faktiškai </w:t>
      </w:r>
      <w:r w:rsidRPr="00BB7E23">
        <w:rPr>
          <w:rFonts w:ascii="Arial" w:hAnsi="Arial" w:cs="Arial"/>
          <w:sz w:val="22"/>
          <w:szCs w:val="22"/>
          <w:lang w:val="lt-LT"/>
        </w:rPr>
        <w:t>atliktus Darbus su sąlyga, kad jis tinkamai vykdo šią Sutartį.</w:t>
      </w:r>
    </w:p>
    <w:p w14:paraId="7744C1F8" w14:textId="6D8A982B" w:rsidR="00C01299" w:rsidRPr="00BB7E23" w:rsidRDefault="006F47EC" w:rsidP="002C7341">
      <w:pPr>
        <w:tabs>
          <w:tab w:val="left" w:pos="810"/>
        </w:tabs>
        <w:jc w:val="both"/>
        <w:rPr>
          <w:rFonts w:ascii="Arial" w:hAnsi="Arial" w:cs="Arial"/>
          <w:sz w:val="22"/>
          <w:szCs w:val="22"/>
          <w:lang w:val="lt-LT"/>
        </w:rPr>
      </w:pPr>
      <w:r w:rsidRPr="00BB7E23">
        <w:rPr>
          <w:rFonts w:ascii="Arial" w:hAnsi="Arial" w:cs="Arial"/>
          <w:sz w:val="22"/>
          <w:szCs w:val="22"/>
          <w:lang w:val="lt-LT"/>
        </w:rPr>
        <w:t xml:space="preserve">       4.1</w:t>
      </w:r>
      <w:r w:rsidR="00F12B3D">
        <w:rPr>
          <w:rFonts w:ascii="Arial" w:hAnsi="Arial" w:cs="Arial"/>
          <w:sz w:val="22"/>
          <w:szCs w:val="22"/>
          <w:lang w:val="lt-LT"/>
        </w:rPr>
        <w:t>6</w:t>
      </w:r>
      <w:r w:rsidRPr="00BB7E23">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BB7E23">
        <w:rPr>
          <w:rFonts w:ascii="Arial" w:hAnsi="Arial" w:cs="Arial"/>
          <w:sz w:val="22"/>
          <w:szCs w:val="22"/>
          <w:lang w:val="lt-LT"/>
        </w:rPr>
        <w:t>S</w:t>
      </w:r>
      <w:r w:rsidRPr="00BB7E23">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3B7707">
        <w:rPr>
          <w:rFonts w:ascii="Arial" w:hAnsi="Arial" w:cs="Arial"/>
          <w:sz w:val="22"/>
          <w:szCs w:val="22"/>
          <w:lang w:val="lt-LT"/>
        </w:rPr>
        <w:t>P</w:t>
      </w:r>
      <w:r w:rsidRPr="00BB7E23">
        <w:rPr>
          <w:rFonts w:ascii="Arial" w:hAnsi="Arial" w:cs="Arial"/>
          <w:sz w:val="22"/>
          <w:szCs w:val="22"/>
          <w:lang w:val="lt-LT"/>
        </w:rPr>
        <w:t xml:space="preserve">irkimo </w:t>
      </w:r>
      <w:r w:rsidR="001367DB" w:rsidRPr="00BB7E23">
        <w:rPr>
          <w:rFonts w:ascii="Arial" w:hAnsi="Arial" w:cs="Arial"/>
          <w:sz w:val="22"/>
          <w:szCs w:val="22"/>
          <w:lang w:val="lt-LT"/>
        </w:rPr>
        <w:t>S</w:t>
      </w:r>
      <w:r w:rsidRPr="00BB7E23">
        <w:rPr>
          <w:rFonts w:ascii="Arial" w:hAnsi="Arial" w:cs="Arial"/>
          <w:sz w:val="22"/>
          <w:szCs w:val="22"/>
          <w:lang w:val="lt-LT"/>
        </w:rPr>
        <w:t>utartį vykdys tik tokią teisę turintys asmenys.</w:t>
      </w:r>
    </w:p>
    <w:p w14:paraId="2678E868" w14:textId="23BDAFC0" w:rsidR="002C7341" w:rsidRPr="00BB7E23" w:rsidRDefault="002C7341" w:rsidP="44495986">
      <w:pPr>
        <w:tabs>
          <w:tab w:val="left" w:pos="810"/>
        </w:tabs>
        <w:ind w:firstLine="357"/>
        <w:jc w:val="both"/>
        <w:rPr>
          <w:rFonts w:ascii="Arial" w:hAnsi="Arial" w:cs="Arial"/>
          <w:sz w:val="22"/>
          <w:szCs w:val="22"/>
          <w:lang w:val="fi-FI"/>
        </w:rPr>
      </w:pPr>
      <w:r w:rsidRPr="00BB7E23">
        <w:rPr>
          <w:rFonts w:ascii="Arial" w:hAnsi="Arial" w:cs="Arial"/>
          <w:sz w:val="22"/>
          <w:szCs w:val="22"/>
          <w:lang w:val="fi-FI"/>
        </w:rPr>
        <w:t>4.</w:t>
      </w:r>
      <w:r w:rsidR="00F12B3D">
        <w:rPr>
          <w:rFonts w:ascii="Arial" w:hAnsi="Arial" w:cs="Arial"/>
          <w:sz w:val="22"/>
          <w:szCs w:val="22"/>
          <w:lang w:val="fi-FI"/>
        </w:rPr>
        <w:t>17</w:t>
      </w:r>
      <w:r w:rsidRPr="00BB7E23">
        <w:rPr>
          <w:rFonts w:ascii="Arial" w:hAnsi="Arial" w:cs="Arial"/>
          <w:sz w:val="22"/>
          <w:szCs w:val="22"/>
          <w:lang w:val="lt-LT"/>
        </w:rPr>
        <w:t>. Rangovas turi kitas teises ir pareigas, nustatytas Sutartyje ir jos prieduose bei LR teisės aktuose.</w:t>
      </w:r>
    </w:p>
    <w:p w14:paraId="0091ADA7" w14:textId="77777777" w:rsidR="002C7341" w:rsidRPr="00BB7E23" w:rsidRDefault="002C7341" w:rsidP="44495986">
      <w:pPr>
        <w:tabs>
          <w:tab w:val="left" w:pos="810"/>
        </w:tabs>
        <w:jc w:val="both"/>
        <w:rPr>
          <w:rFonts w:ascii="Arial" w:hAnsi="Arial" w:cs="Arial"/>
          <w:sz w:val="22"/>
          <w:szCs w:val="22"/>
          <w:lang w:val="lt-LT"/>
        </w:rPr>
      </w:pPr>
    </w:p>
    <w:p w14:paraId="23D23A7C" w14:textId="72BB5FCE" w:rsidR="00C01299" w:rsidRPr="00BB7E23" w:rsidRDefault="0085725A" w:rsidP="001367DB">
      <w:pPr>
        <w:numPr>
          <w:ilvl w:val="0"/>
          <w:numId w:val="11"/>
        </w:numPr>
        <w:tabs>
          <w:tab w:val="left" w:pos="900"/>
        </w:tabs>
        <w:contextualSpacing/>
        <w:jc w:val="both"/>
        <w:rPr>
          <w:rFonts w:ascii="Arial" w:hAnsi="Arial" w:cs="Arial"/>
          <w:b/>
          <w:bCs/>
          <w:sz w:val="22"/>
          <w:szCs w:val="22"/>
          <w:lang w:val="lt-LT"/>
        </w:rPr>
      </w:pPr>
      <w:r w:rsidRPr="00BB7E23">
        <w:rPr>
          <w:rFonts w:ascii="Arial" w:hAnsi="Arial" w:cs="Arial"/>
          <w:b/>
          <w:bCs/>
          <w:sz w:val="22"/>
          <w:szCs w:val="22"/>
          <w:lang w:val="lt-LT"/>
        </w:rPr>
        <w:t>UŽSAKOVO TEISĖS IR PAREIGOS</w:t>
      </w:r>
    </w:p>
    <w:p w14:paraId="531A7665" w14:textId="2992AF0D" w:rsidR="00C01299" w:rsidRPr="00BB7E23" w:rsidRDefault="00163C94" w:rsidP="001367DB">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Užsakovas turi teisę </w:t>
      </w:r>
      <w:r w:rsidR="765FF8C7" w:rsidRPr="00BB7E23">
        <w:rPr>
          <w:rFonts w:ascii="Arial" w:hAnsi="Arial" w:cs="Arial"/>
          <w:sz w:val="22"/>
          <w:szCs w:val="22"/>
          <w:lang w:val="lt-LT"/>
        </w:rPr>
        <w:t>k</w:t>
      </w:r>
      <w:r w:rsidR="2FBB78BB" w:rsidRPr="00BB7E23">
        <w:rPr>
          <w:rFonts w:ascii="Arial" w:hAnsi="Arial" w:cs="Arial"/>
          <w:sz w:val="22"/>
          <w:szCs w:val="22"/>
          <w:lang w:val="lt-LT"/>
        </w:rPr>
        <w:t>ontroliuoti</w:t>
      </w:r>
      <w:r w:rsidR="00C01299" w:rsidRPr="00BB7E23">
        <w:rPr>
          <w:rFonts w:ascii="Arial" w:hAnsi="Arial" w:cs="Arial"/>
          <w:sz w:val="22"/>
          <w:szCs w:val="22"/>
          <w:lang w:val="lt-LT"/>
        </w:rPr>
        <w:t xml:space="preserve"> ir techniškai prižiūrėti atliekamų Darbų eigą, apimtis ir kokybę</w:t>
      </w:r>
      <w:r w:rsidR="00F76A64" w:rsidRPr="00BB7E23">
        <w:rPr>
          <w:rFonts w:ascii="Arial" w:hAnsi="Arial" w:cs="Arial"/>
          <w:sz w:val="22"/>
          <w:szCs w:val="22"/>
          <w:lang w:val="lt-LT"/>
        </w:rPr>
        <w:t>, Rangovo naudojamų medžiagų/įrenginių kokybę</w:t>
      </w:r>
      <w:r w:rsidR="0098709F" w:rsidRPr="00BB7E23">
        <w:rPr>
          <w:rFonts w:ascii="Arial" w:hAnsi="Arial" w:cs="Arial"/>
          <w:sz w:val="22"/>
          <w:szCs w:val="22"/>
          <w:lang w:val="lt-LT"/>
        </w:rPr>
        <w:t>.</w:t>
      </w:r>
    </w:p>
    <w:p w14:paraId="393CE83E" w14:textId="40D643F7" w:rsidR="00C01299" w:rsidRPr="00BB7E23" w:rsidRDefault="00F76A64" w:rsidP="001367DB">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Užsakovas </w:t>
      </w:r>
      <w:r w:rsidR="000D10E7" w:rsidRPr="00BB7E23">
        <w:rPr>
          <w:rFonts w:ascii="Arial" w:hAnsi="Arial" w:cs="Arial"/>
          <w:sz w:val="22"/>
          <w:szCs w:val="22"/>
          <w:lang w:val="lt-LT"/>
        </w:rPr>
        <w:t xml:space="preserve">pastebėjęs </w:t>
      </w:r>
      <w:r w:rsidR="00C01299" w:rsidRPr="00BB7E23">
        <w:rPr>
          <w:rFonts w:ascii="Arial" w:hAnsi="Arial" w:cs="Arial"/>
          <w:sz w:val="22"/>
          <w:szCs w:val="22"/>
          <w:lang w:val="lt-LT"/>
        </w:rPr>
        <w:t xml:space="preserve">nukrypimus nuo Sutarties sąlygų, ar kitus trūkumus, nedelsiant </w:t>
      </w:r>
      <w:r w:rsidR="009809E3" w:rsidRPr="00BB7E23">
        <w:rPr>
          <w:rFonts w:ascii="Arial" w:hAnsi="Arial" w:cs="Arial"/>
          <w:sz w:val="22"/>
          <w:szCs w:val="22"/>
          <w:lang w:val="lt-LT"/>
        </w:rPr>
        <w:t xml:space="preserve">raštu (pvz., el. paštu arba žodžiu, patvirtinant tai raštu) praneša apie tai </w:t>
      </w:r>
      <w:r w:rsidR="00C01299" w:rsidRPr="00BB7E23">
        <w:rPr>
          <w:rFonts w:ascii="Arial" w:hAnsi="Arial" w:cs="Arial"/>
          <w:sz w:val="22"/>
          <w:szCs w:val="22"/>
          <w:lang w:val="lt-LT"/>
        </w:rPr>
        <w:t xml:space="preserve">Rangovui. </w:t>
      </w:r>
    </w:p>
    <w:p w14:paraId="70A66D69" w14:textId="2B1D3296" w:rsidR="00C01299" w:rsidRPr="00585D76" w:rsidRDefault="000E6F41" w:rsidP="001367DB">
      <w:pPr>
        <w:pStyle w:val="ListParagraph"/>
        <w:numPr>
          <w:ilvl w:val="1"/>
          <w:numId w:val="11"/>
        </w:numPr>
        <w:tabs>
          <w:tab w:val="left" w:pos="810"/>
        </w:tabs>
        <w:ind w:left="0" w:firstLine="360"/>
        <w:jc w:val="both"/>
        <w:rPr>
          <w:rFonts w:ascii="Arial" w:eastAsia="Times New Roman" w:hAnsi="Arial" w:cs="Arial"/>
          <w:sz w:val="22"/>
          <w:szCs w:val="22"/>
          <w:lang w:eastAsia="en-GB"/>
        </w:rPr>
      </w:pPr>
      <w:r>
        <w:rPr>
          <w:rFonts w:ascii="Arial" w:hAnsi="Arial" w:cs="Arial"/>
          <w:sz w:val="22"/>
          <w:szCs w:val="22"/>
        </w:rPr>
        <w:t xml:space="preserve">Jei </w:t>
      </w:r>
      <w:r w:rsidR="00FD0596" w:rsidRPr="00585D76">
        <w:rPr>
          <w:rFonts w:ascii="Arial" w:hAnsi="Arial" w:cs="Arial"/>
          <w:sz w:val="22"/>
          <w:szCs w:val="22"/>
        </w:rPr>
        <w:t>Užsakovas</w:t>
      </w:r>
      <w:r w:rsidR="00FD0596" w:rsidRPr="00585D76">
        <w:rPr>
          <w:rFonts w:ascii="Arial" w:eastAsia="Times New Roman" w:hAnsi="Arial" w:cs="Arial"/>
          <w:sz w:val="22"/>
          <w:szCs w:val="22"/>
          <w:lang w:eastAsia="en-GB"/>
        </w:rPr>
        <w:t xml:space="preserve"> </w:t>
      </w:r>
      <w:r w:rsidR="6FC3F56B" w:rsidRPr="00585D76">
        <w:rPr>
          <w:rFonts w:ascii="Arial" w:eastAsia="Times New Roman" w:hAnsi="Arial" w:cs="Arial"/>
          <w:sz w:val="22"/>
          <w:szCs w:val="22"/>
          <w:lang w:eastAsia="en-GB"/>
        </w:rPr>
        <w:t>n</w:t>
      </w:r>
      <w:r w:rsidR="5B6E1C74" w:rsidRPr="00585D76">
        <w:rPr>
          <w:rFonts w:ascii="Arial" w:eastAsia="Times New Roman" w:hAnsi="Arial" w:cs="Arial"/>
          <w:sz w:val="22"/>
          <w:szCs w:val="22"/>
          <w:lang w:eastAsia="en-GB"/>
        </w:rPr>
        <w:t>ustat</w:t>
      </w:r>
      <w:r>
        <w:rPr>
          <w:rFonts w:ascii="Arial" w:eastAsia="Times New Roman" w:hAnsi="Arial" w:cs="Arial"/>
          <w:sz w:val="22"/>
          <w:szCs w:val="22"/>
          <w:lang w:eastAsia="en-GB"/>
        </w:rPr>
        <w:t>o Darbų</w:t>
      </w:r>
      <w:r w:rsidR="0098709F" w:rsidRPr="00585D76">
        <w:rPr>
          <w:rFonts w:ascii="Arial" w:eastAsia="Times New Roman" w:hAnsi="Arial" w:cs="Arial"/>
          <w:sz w:val="22"/>
          <w:szCs w:val="22"/>
          <w:lang w:eastAsia="en-GB"/>
        </w:rPr>
        <w:t xml:space="preserve"> trūkumus, dėl kurių Darbų rezultato neįmanoma naudoti pagal numatytą paskirtį ar</w:t>
      </w:r>
      <w:r w:rsidR="00B62DE5">
        <w:rPr>
          <w:rFonts w:ascii="Arial" w:eastAsia="Times New Roman" w:hAnsi="Arial" w:cs="Arial"/>
          <w:sz w:val="22"/>
          <w:szCs w:val="22"/>
          <w:lang w:eastAsia="en-GB"/>
        </w:rPr>
        <w:t>ba</w:t>
      </w:r>
      <w:r w:rsidR="0098709F" w:rsidRPr="00585D76">
        <w:rPr>
          <w:rFonts w:ascii="Arial" w:eastAsia="Times New Roman" w:hAnsi="Arial" w:cs="Arial"/>
          <w:sz w:val="22"/>
          <w:szCs w:val="22"/>
          <w:lang w:eastAsia="en-GB"/>
        </w:rPr>
        <w:t xml:space="preserve"> jei Rangovas Užsakovo nurodomų trūkumų nepašalina per Užsakovo nustatytą protingą terminą, tokiu atveju Užsakovas taiko 10 </w:t>
      </w:r>
      <w:r w:rsidR="1F7A036E" w:rsidRPr="00585D76">
        <w:rPr>
          <w:rFonts w:ascii="Arial" w:eastAsia="Times New Roman" w:hAnsi="Arial" w:cs="Arial"/>
          <w:sz w:val="22"/>
          <w:szCs w:val="22"/>
          <w:lang w:eastAsia="en-GB"/>
        </w:rPr>
        <w:t xml:space="preserve">(dešimt) </w:t>
      </w:r>
      <w:r w:rsidR="5B6E1C74" w:rsidRPr="00585D76">
        <w:rPr>
          <w:rFonts w:ascii="Arial" w:eastAsia="Times New Roman" w:hAnsi="Arial" w:cs="Arial"/>
          <w:sz w:val="22"/>
          <w:szCs w:val="22"/>
          <w:lang w:eastAsia="en-GB"/>
        </w:rPr>
        <w:t xml:space="preserve">% </w:t>
      </w:r>
      <w:r w:rsidR="0098709F" w:rsidRPr="00585D76">
        <w:rPr>
          <w:rFonts w:ascii="Arial" w:eastAsia="Times New Roman" w:hAnsi="Arial" w:cs="Arial"/>
          <w:sz w:val="22"/>
          <w:szCs w:val="22"/>
          <w:lang w:eastAsia="en-GB"/>
        </w:rPr>
        <w:t xml:space="preserve">dydžio baudą  nuo </w:t>
      </w:r>
      <w:r w:rsidR="00E554F9" w:rsidRPr="00585D76">
        <w:rPr>
          <w:rFonts w:ascii="Arial" w:eastAsia="Times New Roman" w:hAnsi="Arial" w:cs="Arial"/>
          <w:sz w:val="22"/>
          <w:szCs w:val="22"/>
          <w:lang w:eastAsia="en-GB"/>
        </w:rPr>
        <w:t xml:space="preserve">pradinės </w:t>
      </w:r>
      <w:r w:rsidR="0098709F" w:rsidRPr="00585D76">
        <w:rPr>
          <w:rFonts w:ascii="Arial" w:eastAsia="Times New Roman" w:hAnsi="Arial" w:cs="Arial"/>
          <w:sz w:val="22"/>
          <w:szCs w:val="22"/>
          <w:lang w:eastAsia="en-GB"/>
        </w:rPr>
        <w:t xml:space="preserve">Sutarties </w:t>
      </w:r>
      <w:r w:rsidR="004D5FEC" w:rsidRPr="00585D76">
        <w:rPr>
          <w:rFonts w:ascii="Arial" w:eastAsia="Times New Roman" w:hAnsi="Arial" w:cs="Arial"/>
          <w:sz w:val="22"/>
          <w:szCs w:val="22"/>
          <w:lang w:eastAsia="en-GB"/>
        </w:rPr>
        <w:t xml:space="preserve">vertės </w:t>
      </w:r>
      <w:r w:rsidR="0098709F" w:rsidRPr="00585D76">
        <w:rPr>
          <w:rFonts w:ascii="Arial" w:eastAsia="Times New Roman" w:hAnsi="Arial" w:cs="Arial"/>
          <w:sz w:val="22"/>
          <w:szCs w:val="22"/>
          <w:lang w:eastAsia="en-GB"/>
        </w:rPr>
        <w:t>be PVM</w:t>
      </w:r>
      <w:r w:rsidR="004D5FEC" w:rsidRPr="00585D76">
        <w:rPr>
          <w:rFonts w:ascii="Arial" w:eastAsia="Times New Roman" w:hAnsi="Arial" w:cs="Arial"/>
          <w:sz w:val="22"/>
          <w:szCs w:val="22"/>
          <w:lang w:eastAsia="en-GB"/>
        </w:rPr>
        <w:t xml:space="preserve"> </w:t>
      </w:r>
      <w:r w:rsidR="0098709F" w:rsidRPr="00585D76">
        <w:rPr>
          <w:rFonts w:ascii="Arial" w:eastAsia="Times New Roman" w:hAnsi="Arial" w:cs="Arial"/>
          <w:sz w:val="22"/>
          <w:szCs w:val="22"/>
          <w:lang w:eastAsia="en-GB"/>
        </w:rPr>
        <w:t>ir turi teisę atsisakyti priimti Darbų rezultatą bei vienašališkai nutraukti</w:t>
      </w:r>
      <w:r w:rsidR="00227311" w:rsidRPr="00585D76">
        <w:rPr>
          <w:rFonts w:ascii="Arial" w:eastAsia="Times New Roman" w:hAnsi="Arial" w:cs="Arial"/>
          <w:sz w:val="22"/>
          <w:szCs w:val="22"/>
          <w:lang w:eastAsia="en-GB"/>
        </w:rPr>
        <w:t xml:space="preserve"> Sutartį</w:t>
      </w:r>
      <w:r w:rsidR="0098709F" w:rsidRPr="00585D76">
        <w:rPr>
          <w:rFonts w:ascii="Arial" w:eastAsia="Times New Roman" w:hAnsi="Arial" w:cs="Arial"/>
          <w:sz w:val="22"/>
          <w:szCs w:val="22"/>
          <w:lang w:eastAsia="en-GB"/>
        </w:rPr>
        <w:t>.</w:t>
      </w:r>
    </w:p>
    <w:p w14:paraId="3BC03BA6" w14:textId="07735A89" w:rsidR="00C01299" w:rsidRPr="00BB7E23" w:rsidRDefault="00C01299" w:rsidP="001367DB">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Užsakovas įsipareigoja priimti atliktus Sutartyje nustatytus reikalavimus atitinkančius Darbus ir pasirašyti </w:t>
      </w:r>
      <w:r w:rsidR="002D12BE" w:rsidRPr="00BB7E23">
        <w:rPr>
          <w:rFonts w:ascii="Arial" w:hAnsi="Arial" w:cs="Arial"/>
          <w:sz w:val="22"/>
          <w:szCs w:val="22"/>
          <w:lang w:val="lt-LT"/>
        </w:rPr>
        <w:t xml:space="preserve">Darbų </w:t>
      </w:r>
      <w:r w:rsidRPr="00BB7E23">
        <w:rPr>
          <w:rFonts w:ascii="Arial" w:hAnsi="Arial" w:cs="Arial"/>
          <w:sz w:val="22"/>
          <w:szCs w:val="22"/>
          <w:lang w:val="lt-LT"/>
        </w:rPr>
        <w:t>perdavimo</w:t>
      </w:r>
      <w:r w:rsidR="0098709F" w:rsidRPr="00BB7E23">
        <w:rPr>
          <w:rFonts w:ascii="Arial" w:hAnsi="Arial" w:cs="Arial"/>
          <w:sz w:val="22"/>
          <w:szCs w:val="22"/>
          <w:lang w:val="lt-LT"/>
        </w:rPr>
        <w:t>–</w:t>
      </w:r>
      <w:r w:rsidRPr="00BB7E23">
        <w:rPr>
          <w:rFonts w:ascii="Arial" w:hAnsi="Arial" w:cs="Arial"/>
          <w:sz w:val="22"/>
          <w:szCs w:val="22"/>
          <w:lang w:val="lt-LT"/>
        </w:rPr>
        <w:t>priėmimo aktą</w:t>
      </w:r>
      <w:r w:rsidR="002C364D" w:rsidRPr="00BB7E23">
        <w:rPr>
          <w:rFonts w:ascii="Arial" w:hAnsi="Arial" w:cs="Arial"/>
          <w:sz w:val="22"/>
          <w:szCs w:val="22"/>
          <w:lang w:val="lt-LT"/>
        </w:rPr>
        <w:t>(us)</w:t>
      </w:r>
      <w:r w:rsidRPr="00BB7E23">
        <w:rPr>
          <w:rFonts w:ascii="Arial" w:hAnsi="Arial" w:cs="Arial"/>
          <w:sz w:val="22"/>
          <w:szCs w:val="22"/>
          <w:lang w:val="lt-LT"/>
        </w:rPr>
        <w:t xml:space="preserve"> per 3 </w:t>
      </w:r>
      <w:r w:rsidR="0098709F" w:rsidRPr="00BB7E23">
        <w:rPr>
          <w:rFonts w:ascii="Arial" w:hAnsi="Arial" w:cs="Arial"/>
          <w:sz w:val="22"/>
          <w:szCs w:val="22"/>
          <w:lang w:val="lt-LT"/>
        </w:rPr>
        <w:t xml:space="preserve">(tris) </w:t>
      </w:r>
      <w:r w:rsidRPr="00BB7E23">
        <w:rPr>
          <w:rFonts w:ascii="Arial" w:hAnsi="Arial" w:cs="Arial"/>
          <w:sz w:val="22"/>
          <w:szCs w:val="22"/>
          <w:lang w:val="lt-LT"/>
        </w:rPr>
        <w:t>darbo dienas nuo jo</w:t>
      </w:r>
      <w:r w:rsidR="002C364D" w:rsidRPr="00BB7E23">
        <w:rPr>
          <w:rFonts w:ascii="Arial" w:hAnsi="Arial" w:cs="Arial"/>
          <w:sz w:val="22"/>
          <w:szCs w:val="22"/>
          <w:lang w:val="lt-LT"/>
        </w:rPr>
        <w:t>(ų)</w:t>
      </w:r>
      <w:r w:rsidRPr="00BB7E23">
        <w:rPr>
          <w:rFonts w:ascii="Arial" w:hAnsi="Arial" w:cs="Arial"/>
          <w:sz w:val="22"/>
          <w:szCs w:val="22"/>
          <w:lang w:val="lt-LT"/>
        </w:rPr>
        <w:t xml:space="preserve"> pateikimo.</w:t>
      </w:r>
    </w:p>
    <w:p w14:paraId="5E30C662" w14:textId="77777777" w:rsidR="00DF2D4F" w:rsidRPr="00BB7E23" w:rsidRDefault="00C01299" w:rsidP="00DF2D4F">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Užsakovas įsipareigoja laiku sumokėti už tinkamai atliktus kokybiškus Darbus pagal Sutarties sąlygas.</w:t>
      </w:r>
    </w:p>
    <w:p w14:paraId="367D46D0" w14:textId="307A76E0" w:rsidR="00DF2D4F" w:rsidRPr="00BB7E23" w:rsidRDefault="00DF2D4F" w:rsidP="44495986">
      <w:pPr>
        <w:numPr>
          <w:ilvl w:val="1"/>
          <w:numId w:val="11"/>
        </w:numPr>
        <w:tabs>
          <w:tab w:val="num" w:pos="851"/>
        </w:tabs>
        <w:ind w:left="0" w:firstLine="360"/>
        <w:contextualSpacing/>
        <w:jc w:val="both"/>
        <w:rPr>
          <w:rFonts w:ascii="Arial" w:hAnsi="Arial" w:cs="Arial"/>
          <w:sz w:val="22"/>
          <w:szCs w:val="22"/>
          <w:lang w:val="lt-LT"/>
        </w:rPr>
      </w:pPr>
      <w:r w:rsidRPr="00BB7E23">
        <w:rPr>
          <w:rFonts w:ascii="Arial" w:hAnsi="Arial" w:cs="Arial"/>
          <w:sz w:val="22"/>
          <w:szCs w:val="22"/>
          <w:lang w:val="lt-LT"/>
        </w:rPr>
        <w:t>Užsakovas turi kitas teises ir pareigas, nustatytas Sutartyje ir jos prieduose bei LR teisės aktuose.</w:t>
      </w:r>
    </w:p>
    <w:p w14:paraId="79BF2F0F" w14:textId="77777777" w:rsidR="00DF2D4F" w:rsidRPr="00BB7E23" w:rsidRDefault="00DF2D4F" w:rsidP="3B9800D8">
      <w:pPr>
        <w:ind w:left="360"/>
        <w:contextualSpacing/>
        <w:jc w:val="both"/>
        <w:rPr>
          <w:rFonts w:ascii="Arial" w:hAnsi="Arial" w:cs="Arial"/>
          <w:sz w:val="22"/>
          <w:szCs w:val="22"/>
          <w:lang w:val="lt-LT"/>
        </w:rPr>
      </w:pPr>
    </w:p>
    <w:p w14:paraId="12BC3E12" w14:textId="77777777" w:rsidR="00CA28AD" w:rsidRPr="00BB7E23" w:rsidRDefault="00CA28AD" w:rsidP="001367DB">
      <w:pPr>
        <w:ind w:left="360"/>
        <w:contextualSpacing/>
        <w:jc w:val="both"/>
        <w:rPr>
          <w:rFonts w:ascii="Arial" w:hAnsi="Arial" w:cs="Arial"/>
          <w:sz w:val="22"/>
          <w:szCs w:val="22"/>
          <w:lang w:val="lt-LT"/>
        </w:rPr>
      </w:pPr>
    </w:p>
    <w:p w14:paraId="2B1525EF" w14:textId="77777777" w:rsidR="00CD3523" w:rsidRPr="00BB7E23" w:rsidRDefault="00CD3523" w:rsidP="00CD3523">
      <w:pPr>
        <w:pStyle w:val="ListParagraph"/>
        <w:numPr>
          <w:ilvl w:val="0"/>
          <w:numId w:val="11"/>
        </w:numPr>
        <w:shd w:val="clear" w:color="auto" w:fill="FFFFFF"/>
        <w:tabs>
          <w:tab w:val="left" w:pos="1134"/>
        </w:tabs>
        <w:spacing w:after="120"/>
        <w:jc w:val="both"/>
        <w:rPr>
          <w:rFonts w:ascii="Arial" w:hAnsi="Arial" w:cs="Arial"/>
          <w:sz w:val="22"/>
          <w:szCs w:val="22"/>
        </w:rPr>
      </w:pPr>
      <w:r w:rsidRPr="00BB7E23">
        <w:rPr>
          <w:rFonts w:ascii="Arial" w:hAnsi="Arial" w:cs="Arial"/>
          <w:b/>
          <w:sz w:val="22"/>
          <w:szCs w:val="22"/>
        </w:rPr>
        <w:t xml:space="preserve">DARBŲ PERDAVIMAS IR PRIĖMIMAS </w:t>
      </w:r>
    </w:p>
    <w:p w14:paraId="655CFA51"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BB7E23"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BB7E23" w:rsidRDefault="00CD3523" w:rsidP="00CD3523">
      <w:pPr>
        <w:pStyle w:val="BodyText"/>
        <w:numPr>
          <w:ilvl w:val="1"/>
          <w:numId w:val="32"/>
        </w:numPr>
        <w:tabs>
          <w:tab w:val="left" w:pos="810"/>
        </w:tabs>
        <w:suppressAutoHyphens w:val="0"/>
        <w:spacing w:after="0"/>
        <w:ind w:left="1189" w:hanging="829"/>
        <w:jc w:val="both"/>
        <w:rPr>
          <w:rFonts w:ascii="Arial" w:hAnsi="Arial" w:cs="Arial"/>
          <w:sz w:val="22"/>
          <w:szCs w:val="22"/>
          <w:lang w:val="lt-LT"/>
        </w:rPr>
      </w:pPr>
      <w:r w:rsidRPr="00BB7E23">
        <w:rPr>
          <w:rFonts w:ascii="Arial" w:hAnsi="Arial" w:cs="Arial"/>
          <w:sz w:val="22"/>
          <w:szCs w:val="22"/>
          <w:lang w:val="lt-LT"/>
        </w:rPr>
        <w:t>Atlikti Darbai perduodami ir priimami šioje Sutartyje nustatyta tvarka ir terminais.</w:t>
      </w:r>
    </w:p>
    <w:p w14:paraId="7E29A1C5" w14:textId="2B75A253" w:rsidR="00CD3523" w:rsidRPr="00BB7E23" w:rsidRDefault="00CD352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r w:rsidRPr="00BB7E23">
        <w:rPr>
          <w:rFonts w:ascii="Arial" w:hAnsi="Arial" w:cs="Arial"/>
          <w:sz w:val="22"/>
          <w:szCs w:val="22"/>
          <w:lang w:val="lt-LT"/>
        </w:rPr>
        <w:t xml:space="preserve">Rangovas pateikia Užsakovui tarpinį atliktų Darbų </w:t>
      </w:r>
      <w:r w:rsidR="00B16140"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aktą, kuriame nurodomi faktiškai per kalendorinį mėnesį atlikti Darbai (2 egzemplioriais), bei visą reikalingą dokumentaciją (be kita ko, išpildomąsias nuotraukas, paslėptų </w:t>
      </w:r>
      <w:r w:rsidR="001478D9">
        <w:rPr>
          <w:rFonts w:ascii="Arial" w:hAnsi="Arial" w:cs="Arial"/>
          <w:sz w:val="22"/>
          <w:szCs w:val="22"/>
          <w:lang w:val="lt-LT"/>
        </w:rPr>
        <w:t>D</w:t>
      </w:r>
      <w:r w:rsidRPr="00BB7E23">
        <w:rPr>
          <w:rFonts w:ascii="Arial" w:hAnsi="Arial" w:cs="Arial"/>
          <w:sz w:val="22"/>
          <w:szCs w:val="22"/>
          <w:lang w:val="lt-LT"/>
        </w:rPr>
        <w:t>arbų aktus, panaudotų medžiagų sertifikatus ir atitikties deklaracijas, pažymas apie atliktus privalomus bandymus, atliktų privalomų bandymų rezultatus</w:t>
      </w:r>
      <w:r w:rsidR="0015741A" w:rsidRPr="00BB7E23">
        <w:rPr>
          <w:rFonts w:ascii="Arial" w:hAnsi="Arial" w:cs="Arial"/>
          <w:sz w:val="22"/>
          <w:szCs w:val="22"/>
          <w:lang w:val="lt-LT"/>
        </w:rPr>
        <w:t>,</w:t>
      </w:r>
      <w:r w:rsidRPr="00BB7E23">
        <w:rPr>
          <w:rFonts w:ascii="Arial" w:hAnsi="Arial" w:cs="Arial"/>
          <w:sz w:val="22"/>
          <w:szCs w:val="22"/>
          <w:lang w:val="lt-LT"/>
        </w:rPr>
        <w:t xml:space="preserve"> </w:t>
      </w:r>
      <w:r w:rsidR="46C95C61" w:rsidRPr="00BB7E23">
        <w:rPr>
          <w:rFonts w:ascii="Arial" w:hAnsi="Arial" w:cs="Arial"/>
          <w:sz w:val="22"/>
          <w:szCs w:val="22"/>
          <w:lang w:val="lt-LT"/>
        </w:rPr>
        <w:t>jei</w:t>
      </w:r>
      <w:r w:rsidRPr="00BB7E23">
        <w:rPr>
          <w:rFonts w:ascii="Arial" w:hAnsi="Arial" w:cs="Arial"/>
          <w:sz w:val="22"/>
          <w:szCs w:val="22"/>
          <w:lang w:val="lt-LT"/>
        </w:rPr>
        <w:t xml:space="preserve"> tokie buvo), parengtą pagal taikytinų teisės aktų reikalavimus, ne vėliau kaip per 3 (tris) darbo dienas nuo einamojo mėnesio pabaigos, o Galutinį Darbų </w:t>
      </w:r>
      <w:r w:rsidR="008A1794"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 aktą  (2 egzemplioriais) - prieš 5 (penkias) darbo dienas iki Darbų pabaigos, nurodytos Sutartyje. </w:t>
      </w:r>
      <w:bookmarkStart w:id="1" w:name="_Hlk81828051"/>
      <w:r w:rsidRPr="00BB7E23">
        <w:rPr>
          <w:rFonts w:ascii="Arial" w:hAnsi="Arial" w:cs="Arial"/>
          <w:sz w:val="22"/>
          <w:szCs w:val="22"/>
          <w:lang w:val="lt-LT"/>
        </w:rPr>
        <w:t>Šalys susitaria, jog tarpin</w:t>
      </w:r>
      <w:r w:rsidR="00CC480F">
        <w:rPr>
          <w:rFonts w:ascii="Arial" w:hAnsi="Arial" w:cs="Arial"/>
          <w:sz w:val="22"/>
          <w:szCs w:val="22"/>
          <w:lang w:val="lt-LT"/>
        </w:rPr>
        <w:t>io</w:t>
      </w:r>
      <w:r w:rsidRPr="00BB7E23">
        <w:rPr>
          <w:rFonts w:ascii="Arial" w:hAnsi="Arial" w:cs="Arial"/>
          <w:sz w:val="22"/>
          <w:szCs w:val="22"/>
          <w:lang w:val="lt-LT"/>
        </w:rPr>
        <w:t xml:space="preserve"> </w:t>
      </w:r>
      <w:r w:rsidR="00CC480F">
        <w:rPr>
          <w:rFonts w:ascii="Arial" w:hAnsi="Arial" w:cs="Arial"/>
          <w:sz w:val="22"/>
          <w:szCs w:val="22"/>
          <w:lang w:val="lt-LT"/>
        </w:rPr>
        <w:t xml:space="preserve">apmokėjimo sąskaitą už </w:t>
      </w:r>
      <w:r w:rsidRPr="00BB7E23">
        <w:rPr>
          <w:rFonts w:ascii="Arial" w:hAnsi="Arial" w:cs="Arial"/>
          <w:sz w:val="22"/>
          <w:szCs w:val="22"/>
          <w:lang w:val="lt-LT"/>
        </w:rPr>
        <w:t>atlikt</w:t>
      </w:r>
      <w:r w:rsidR="00CC480F">
        <w:rPr>
          <w:rFonts w:ascii="Arial" w:hAnsi="Arial" w:cs="Arial"/>
          <w:sz w:val="22"/>
          <w:szCs w:val="22"/>
          <w:lang w:val="lt-LT"/>
        </w:rPr>
        <w:t>us</w:t>
      </w:r>
      <w:r w:rsidRPr="00BB7E23">
        <w:rPr>
          <w:rFonts w:ascii="Arial" w:hAnsi="Arial" w:cs="Arial"/>
          <w:sz w:val="22"/>
          <w:szCs w:val="22"/>
          <w:lang w:val="lt-LT"/>
        </w:rPr>
        <w:t xml:space="preserve"> Darb</w:t>
      </w:r>
      <w:r w:rsidR="00CC480F">
        <w:rPr>
          <w:rFonts w:ascii="Arial" w:hAnsi="Arial" w:cs="Arial"/>
          <w:sz w:val="22"/>
          <w:szCs w:val="22"/>
          <w:lang w:val="lt-LT"/>
        </w:rPr>
        <w:t>us</w:t>
      </w:r>
      <w:r w:rsidRPr="00BB7E23">
        <w:rPr>
          <w:rFonts w:ascii="Arial" w:hAnsi="Arial" w:cs="Arial"/>
          <w:sz w:val="22"/>
          <w:szCs w:val="22"/>
          <w:lang w:val="lt-LT"/>
        </w:rPr>
        <w:t xml:space="preserve"> Rangovas įgyja teisę pateikti Užsakovui tik tuo atveju, kai atitinkamus Darbus, kurie nurodomi tarpiniame atliktų Darbų </w:t>
      </w:r>
      <w:r w:rsidR="00CD7125"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akte, yra patvirtinęs </w:t>
      </w:r>
      <w:r w:rsidR="0C1F12B3" w:rsidRPr="00BB7E23">
        <w:rPr>
          <w:rFonts w:ascii="Arial" w:hAnsi="Arial" w:cs="Arial"/>
          <w:sz w:val="22"/>
          <w:szCs w:val="22"/>
          <w:lang w:val="lt-LT"/>
        </w:rPr>
        <w:t>Užsakovo atstovas</w:t>
      </w:r>
      <w:r w:rsidRPr="00BB7E23">
        <w:rPr>
          <w:rFonts w:ascii="Arial" w:hAnsi="Arial" w:cs="Arial"/>
          <w:sz w:val="22"/>
          <w:szCs w:val="22"/>
          <w:lang w:val="lt-LT"/>
        </w:rPr>
        <w:t xml:space="preserve"> savo parašu.</w:t>
      </w:r>
      <w:bookmarkEnd w:id="1"/>
      <w:r w:rsidRPr="00BB7E23">
        <w:rPr>
          <w:rFonts w:ascii="Arial" w:hAnsi="Arial" w:cs="Arial"/>
          <w:sz w:val="22"/>
          <w:szCs w:val="22"/>
          <w:lang w:val="lt-LT"/>
        </w:rPr>
        <w:t xml:space="preserve"> Rangovas, prieš perduodamas Darbus Užsakovui  privalo būti ištaisęs visus Darbų defektus,  pašalinęs </w:t>
      </w:r>
      <w:r w:rsidR="00362AAA">
        <w:rPr>
          <w:rFonts w:ascii="Arial" w:hAnsi="Arial" w:cs="Arial"/>
          <w:sz w:val="22"/>
          <w:szCs w:val="22"/>
          <w:lang w:val="lt-LT"/>
        </w:rPr>
        <w:t>D</w:t>
      </w:r>
      <w:r w:rsidRPr="00BB7E23">
        <w:rPr>
          <w:rFonts w:ascii="Arial" w:hAnsi="Arial" w:cs="Arial"/>
          <w:sz w:val="22"/>
          <w:szCs w:val="22"/>
          <w:lang w:val="lt-LT"/>
        </w:rPr>
        <w:t xml:space="preserve">arbų saugos ir sveikatos, legalaus darbo, aplinkosaugos, priešgaisrinės saugos, darbo higienos ir visus kitus užfiksuotus pažeidimus,  išsprendęs visus klausimus/problemas, užfiksuotas ir priskirtas </w:t>
      </w:r>
      <w:r w:rsidR="00EE5884" w:rsidRPr="00BB7E23">
        <w:rPr>
          <w:rFonts w:ascii="Arial" w:hAnsi="Arial" w:cs="Arial"/>
          <w:sz w:val="22"/>
          <w:szCs w:val="22"/>
          <w:lang w:val="lt-LT"/>
        </w:rPr>
        <w:t xml:space="preserve">Rangovo </w:t>
      </w:r>
      <w:r w:rsidRPr="00BB7E23">
        <w:rPr>
          <w:rFonts w:ascii="Arial" w:hAnsi="Arial" w:cs="Arial"/>
          <w:sz w:val="22"/>
          <w:szCs w:val="22"/>
          <w:lang w:val="lt-LT"/>
        </w:rPr>
        <w:t>atsakomybei gamybinių pasitarimų protokoluose arba, jei to reikalavo Užsakovas, pateikęs priemonių planą, kaip bus sprendžiami tokie klausimai/problemos.</w:t>
      </w:r>
    </w:p>
    <w:p w14:paraId="1E2FFDAD" w14:textId="5AE11694" w:rsidR="00CD3523" w:rsidRPr="00BB7E23" w:rsidRDefault="00CD352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r w:rsidRPr="00BB7E23">
        <w:rPr>
          <w:rFonts w:ascii="Arial" w:hAnsi="Arial" w:cs="Arial"/>
          <w:sz w:val="22"/>
          <w:szCs w:val="22"/>
          <w:lang w:val="lt-LT"/>
        </w:rPr>
        <w:t xml:space="preserve">Tarpinių atliktų Darbų </w:t>
      </w:r>
      <w:r w:rsidR="00CD7125"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aktų pasirašymas jokiomis aplinkybėmis nereiškia, jog atitinkami Darbai yra perduoti Užsakovui ir pastarajam tenka atsakomybė už atliktų Darbų rezultato sugadinimą ar žuvimą. Tarpiniai atliktų Darbų </w:t>
      </w:r>
      <w:r w:rsidR="00CD7125"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aktai bei atitinkamos pažymos yra sudaromos išskirtinai Sutarties vykdymo kontrolės ir apmokėjimo tikslais. Darbų rezultato atsitiktinio žuvimo ar sugadinimo rizika tenka </w:t>
      </w:r>
      <w:r w:rsidR="68A614B1" w:rsidRPr="00BB7E23">
        <w:rPr>
          <w:rFonts w:ascii="Arial" w:hAnsi="Arial" w:cs="Arial"/>
          <w:sz w:val="22"/>
          <w:szCs w:val="22"/>
          <w:lang w:val="lt-LT"/>
        </w:rPr>
        <w:t>R</w:t>
      </w:r>
      <w:r w:rsidR="7AF07D38" w:rsidRPr="00BB7E23">
        <w:rPr>
          <w:rFonts w:ascii="Arial" w:hAnsi="Arial" w:cs="Arial"/>
          <w:sz w:val="22"/>
          <w:szCs w:val="22"/>
          <w:lang w:val="lt-LT"/>
        </w:rPr>
        <w:t>angovui iki</w:t>
      </w:r>
      <w:r w:rsidRPr="00BB7E23" w:rsidDel="00004B34">
        <w:rPr>
          <w:rFonts w:ascii="Arial" w:hAnsi="Arial" w:cs="Arial"/>
          <w:sz w:val="22"/>
          <w:szCs w:val="22"/>
          <w:lang w:val="lt-LT"/>
        </w:rPr>
        <w:t xml:space="preserve"> </w:t>
      </w:r>
      <w:r w:rsidR="00004B34" w:rsidRPr="00BB7E23">
        <w:rPr>
          <w:rFonts w:ascii="Arial" w:hAnsi="Arial" w:cs="Arial"/>
          <w:sz w:val="22"/>
          <w:szCs w:val="22"/>
          <w:lang w:val="lt-LT"/>
        </w:rPr>
        <w:t xml:space="preserve">galutinio </w:t>
      </w:r>
      <w:r w:rsidRPr="00BB7E23">
        <w:rPr>
          <w:rFonts w:ascii="Arial" w:hAnsi="Arial" w:cs="Arial"/>
          <w:sz w:val="22"/>
          <w:szCs w:val="22"/>
          <w:lang w:val="lt-LT"/>
        </w:rPr>
        <w:t xml:space="preserve">Darbų </w:t>
      </w:r>
      <w:r w:rsidR="00CD7125"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 akto be pastabų pasirašymo iš Užsakovo pusės dienos.</w:t>
      </w:r>
    </w:p>
    <w:p w14:paraId="32239A1C" w14:textId="04819068" w:rsidR="00CD3523" w:rsidRPr="00BB7E23" w:rsidRDefault="00CD352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bookmarkStart w:id="2" w:name="_Ref75781011"/>
      <w:r w:rsidRPr="00BB7E23">
        <w:rPr>
          <w:rFonts w:ascii="Arial" w:hAnsi="Arial" w:cs="Arial"/>
          <w:sz w:val="22"/>
          <w:szCs w:val="22"/>
          <w:lang w:val="lt-LT"/>
        </w:rPr>
        <w:t xml:space="preserve">Galutinis Darbų </w:t>
      </w:r>
      <w:r w:rsidR="00CD7125" w:rsidRPr="00CB4735">
        <w:rPr>
          <w:rFonts w:ascii="Arial" w:hAnsi="Arial" w:cs="Arial"/>
          <w:sz w:val="22"/>
          <w:szCs w:val="22"/>
          <w:lang w:val="lt-LT"/>
        </w:rPr>
        <w:t>priėmimo–perdavimo</w:t>
      </w:r>
      <w:r w:rsidRPr="00BB7E23">
        <w:rPr>
          <w:rFonts w:ascii="Arial" w:hAnsi="Arial" w:cs="Arial"/>
          <w:sz w:val="22"/>
          <w:szCs w:val="22"/>
          <w:lang w:val="lt-LT"/>
        </w:rPr>
        <w:t xml:space="preserve"> aktas pasirašomas tik Rangovui tinkamai ir pilnai atlikus visus Sutartyje numatytus </w:t>
      </w:r>
      <w:r w:rsidR="00A17CFD">
        <w:rPr>
          <w:rFonts w:ascii="Arial" w:hAnsi="Arial" w:cs="Arial"/>
          <w:sz w:val="22"/>
          <w:szCs w:val="22"/>
          <w:lang w:val="lt-LT"/>
        </w:rPr>
        <w:t>D</w:t>
      </w:r>
      <w:r w:rsidRPr="00BB7E23">
        <w:rPr>
          <w:rFonts w:ascii="Arial" w:hAnsi="Arial" w:cs="Arial"/>
          <w:sz w:val="22"/>
          <w:szCs w:val="22"/>
          <w:lang w:val="lt-LT"/>
        </w:rPr>
        <w:t>arbus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w:t>
      </w:r>
      <w:r w:rsidR="00585D76">
        <w:rPr>
          <w:rFonts w:ascii="Arial" w:hAnsi="Arial" w:cs="Arial"/>
          <w:sz w:val="22"/>
          <w:szCs w:val="22"/>
          <w:lang w:val="lt-LT"/>
        </w:rPr>
        <w:t xml:space="preserve"> </w:t>
      </w:r>
      <w:r w:rsidRPr="00BB7E23">
        <w:rPr>
          <w:rFonts w:ascii="Arial" w:hAnsi="Arial" w:cs="Arial"/>
          <w:sz w:val="22"/>
          <w:szCs w:val="22"/>
          <w:lang w:val="lt-LT"/>
        </w:rPr>
        <w:t xml:space="preserve">ir kitą statybos užbaigimo procedūrai reikalingą dokumentaciją). Laikoma, kad Darbai yra </w:t>
      </w:r>
      <w:bookmarkStart w:id="3" w:name="_Hlk81828086"/>
      <w:r w:rsidRPr="00BB7E23">
        <w:rPr>
          <w:rFonts w:ascii="Arial" w:hAnsi="Arial" w:cs="Arial"/>
          <w:sz w:val="22"/>
          <w:szCs w:val="22"/>
          <w:lang w:val="lt-LT"/>
        </w:rPr>
        <w:t xml:space="preserve">užbaigti ir </w:t>
      </w:r>
      <w:bookmarkEnd w:id="3"/>
      <w:r w:rsidRPr="00BB7E23">
        <w:rPr>
          <w:rFonts w:ascii="Arial" w:hAnsi="Arial" w:cs="Arial"/>
          <w:sz w:val="22"/>
          <w:szCs w:val="22"/>
          <w:lang w:val="lt-LT"/>
        </w:rPr>
        <w:t xml:space="preserve">priimti tik tada, kai Užsakovas be pastabų pasirašo </w:t>
      </w:r>
      <w:r w:rsidR="007B0252" w:rsidRPr="00BB7E23">
        <w:rPr>
          <w:rFonts w:ascii="Arial" w:hAnsi="Arial" w:cs="Arial"/>
          <w:sz w:val="22"/>
          <w:szCs w:val="22"/>
          <w:lang w:val="lt-LT"/>
        </w:rPr>
        <w:t xml:space="preserve">galutinį </w:t>
      </w:r>
      <w:r w:rsidRPr="00BB7E23">
        <w:rPr>
          <w:rFonts w:ascii="Arial" w:hAnsi="Arial" w:cs="Arial"/>
          <w:sz w:val="22"/>
          <w:szCs w:val="22"/>
          <w:lang w:val="lt-LT"/>
        </w:rPr>
        <w:t xml:space="preserve">Darbų </w:t>
      </w:r>
      <w:r w:rsidR="00DA4209" w:rsidRPr="00CB4735">
        <w:rPr>
          <w:rFonts w:ascii="Arial" w:hAnsi="Arial" w:cs="Arial"/>
          <w:sz w:val="22"/>
          <w:szCs w:val="22"/>
          <w:lang w:val="lt-LT"/>
        </w:rPr>
        <w:t xml:space="preserve">priėmimo–perdavimo </w:t>
      </w:r>
      <w:r w:rsidRPr="00BB7E23">
        <w:rPr>
          <w:rFonts w:ascii="Arial" w:hAnsi="Arial" w:cs="Arial"/>
          <w:sz w:val="22"/>
          <w:szCs w:val="22"/>
          <w:lang w:val="lt-LT"/>
        </w:rPr>
        <w:t xml:space="preserve"> aktą.</w:t>
      </w:r>
      <w:bookmarkEnd w:id="2"/>
    </w:p>
    <w:p w14:paraId="0A56EFA5" w14:textId="77777777" w:rsidR="00CD3523" w:rsidRPr="00BB7E23" w:rsidRDefault="00CD3523" w:rsidP="00CD3523">
      <w:pPr>
        <w:tabs>
          <w:tab w:val="left" w:pos="851"/>
        </w:tabs>
        <w:ind w:left="709"/>
        <w:jc w:val="both"/>
        <w:rPr>
          <w:rFonts w:ascii="Arial" w:hAnsi="Arial" w:cs="Arial"/>
          <w:b/>
          <w:sz w:val="22"/>
          <w:szCs w:val="22"/>
          <w:lang w:val="lt-LT"/>
        </w:rPr>
      </w:pPr>
    </w:p>
    <w:p w14:paraId="4434431E" w14:textId="77777777" w:rsidR="00CD3523" w:rsidRPr="00BB7E23" w:rsidRDefault="00CD3523" w:rsidP="007F6104">
      <w:pPr>
        <w:pStyle w:val="ListParagraph"/>
        <w:numPr>
          <w:ilvl w:val="0"/>
          <w:numId w:val="27"/>
        </w:numPr>
        <w:tabs>
          <w:tab w:val="left" w:pos="720"/>
        </w:tabs>
        <w:spacing w:after="200"/>
        <w:jc w:val="both"/>
        <w:rPr>
          <w:rFonts w:ascii="Arial" w:eastAsia="Times New Roman" w:hAnsi="Arial" w:cs="Arial"/>
          <w:b/>
          <w:bCs/>
          <w:sz w:val="22"/>
          <w:szCs w:val="22"/>
        </w:rPr>
      </w:pPr>
      <w:r w:rsidRPr="00BB7E23">
        <w:rPr>
          <w:rFonts w:ascii="Arial" w:eastAsia="Times New Roman" w:hAnsi="Arial" w:cs="Arial"/>
          <w:b/>
          <w:bCs/>
          <w:sz w:val="22"/>
          <w:szCs w:val="22"/>
        </w:rPr>
        <w:t>ATSISKAITYMAI TARP ŠALIŲ</w:t>
      </w:r>
    </w:p>
    <w:p w14:paraId="5F35F91D" w14:textId="164153A3" w:rsidR="00EF13A1" w:rsidRDefault="00CD3523" w:rsidP="00CD3523">
      <w:pPr>
        <w:pStyle w:val="ListParagraph"/>
        <w:numPr>
          <w:ilvl w:val="1"/>
          <w:numId w:val="27"/>
        </w:numPr>
        <w:tabs>
          <w:tab w:val="left" w:pos="360"/>
          <w:tab w:val="left" w:pos="810"/>
        </w:tabs>
        <w:ind w:left="0" w:firstLine="360"/>
        <w:jc w:val="both"/>
        <w:rPr>
          <w:rFonts w:ascii="Arial" w:hAnsi="Arial" w:cs="Arial"/>
          <w:sz w:val="22"/>
          <w:szCs w:val="22"/>
        </w:rPr>
      </w:pPr>
      <w:r w:rsidRPr="00BB7E23">
        <w:rPr>
          <w:rFonts w:ascii="Arial" w:hAnsi="Arial" w:cs="Arial"/>
          <w:sz w:val="22"/>
          <w:szCs w:val="22"/>
        </w:rPr>
        <w:t xml:space="preserve">Pasibaigus einamajam mėnesiui  Rangovas turi </w:t>
      </w:r>
      <w:r w:rsidR="3F4AA796" w:rsidRPr="00BB7E23">
        <w:rPr>
          <w:rFonts w:ascii="Arial" w:hAnsi="Arial" w:cs="Arial"/>
          <w:sz w:val="22"/>
          <w:szCs w:val="22"/>
        </w:rPr>
        <w:t xml:space="preserve">teisę </w:t>
      </w:r>
      <w:r w:rsidRPr="00BB7E23">
        <w:rPr>
          <w:rFonts w:ascii="Arial" w:hAnsi="Arial" w:cs="Arial"/>
          <w:sz w:val="22"/>
          <w:szCs w:val="22"/>
        </w:rPr>
        <w:t xml:space="preserve">per 3 (tris) darbo dienas nuo einamojo mėnesio pabaigos pateikti Užsakovo atstovui atliktų Darbų </w:t>
      </w:r>
      <w:r w:rsidR="00892E05">
        <w:rPr>
          <w:rFonts w:ascii="Arial" w:hAnsi="Arial" w:cs="Arial"/>
          <w:sz w:val="22"/>
          <w:szCs w:val="22"/>
        </w:rPr>
        <w:t>tarpinį</w:t>
      </w:r>
      <w:r w:rsidR="00892E05" w:rsidRPr="00BB7E23">
        <w:rPr>
          <w:rFonts w:ascii="Arial" w:hAnsi="Arial" w:cs="Arial"/>
          <w:sz w:val="22"/>
          <w:szCs w:val="22"/>
        </w:rPr>
        <w:t xml:space="preserve"> priėmimo–perdavimo </w:t>
      </w:r>
      <w:r w:rsidRPr="00BB7E23">
        <w:rPr>
          <w:rFonts w:ascii="Arial" w:hAnsi="Arial" w:cs="Arial"/>
          <w:sz w:val="22"/>
          <w:szCs w:val="22"/>
        </w:rPr>
        <w:t>aktą, kurio pagrindu Rangovas ir Užsakovo atstovas nustato atliktų Darbų dalį, pagal kurią nustatoma Rangovui mokėtina suma taikant Sutarties priedo Nr. 2 „</w:t>
      </w:r>
      <w:r w:rsidR="00341D9C">
        <w:rPr>
          <w:rFonts w:ascii="Arial" w:hAnsi="Arial" w:cs="Arial"/>
          <w:sz w:val="22"/>
          <w:szCs w:val="22"/>
        </w:rPr>
        <w:t>Tiekėjo pasiūlymas (</w:t>
      </w:r>
      <w:r w:rsidR="00E04602" w:rsidRPr="00BB7E23">
        <w:rPr>
          <w:rFonts w:ascii="Arial" w:hAnsi="Arial" w:cs="Arial"/>
          <w:sz w:val="22"/>
          <w:szCs w:val="22"/>
        </w:rPr>
        <w:t>Darbų kiekių žiniaraštis</w:t>
      </w:r>
      <w:r w:rsidR="00341D9C">
        <w:rPr>
          <w:rFonts w:ascii="Arial" w:hAnsi="Arial" w:cs="Arial"/>
          <w:sz w:val="22"/>
          <w:szCs w:val="22"/>
        </w:rPr>
        <w:t>)</w:t>
      </w:r>
      <w:r w:rsidRPr="00BB7E23">
        <w:rPr>
          <w:rFonts w:ascii="Arial" w:hAnsi="Arial" w:cs="Arial"/>
          <w:sz w:val="22"/>
          <w:szCs w:val="22"/>
        </w:rPr>
        <w:t>“ nurodytus Darbų įkainius.</w:t>
      </w:r>
    </w:p>
    <w:p w14:paraId="23FFA164" w14:textId="22D9EC2C" w:rsidR="00CD3523" w:rsidRPr="00BB7E23" w:rsidRDefault="003E2B7E" w:rsidP="00CD3523">
      <w:pPr>
        <w:pStyle w:val="ListParagraph"/>
        <w:numPr>
          <w:ilvl w:val="1"/>
          <w:numId w:val="27"/>
        </w:numPr>
        <w:tabs>
          <w:tab w:val="left" w:pos="360"/>
          <w:tab w:val="left" w:pos="810"/>
        </w:tabs>
        <w:ind w:left="0" w:firstLine="360"/>
        <w:jc w:val="both"/>
        <w:rPr>
          <w:rFonts w:ascii="Arial" w:hAnsi="Arial" w:cs="Arial"/>
          <w:sz w:val="22"/>
          <w:szCs w:val="22"/>
        </w:rPr>
      </w:pPr>
      <w:r w:rsidRPr="00BB7E23">
        <w:rPr>
          <w:rFonts w:ascii="Arial" w:hAnsi="Arial" w:cs="Arial"/>
          <w:sz w:val="22"/>
          <w:szCs w:val="22"/>
        </w:rPr>
        <w:lastRenderedPageBreak/>
        <w:t xml:space="preserve">Užsakovas apmoka Rangovui už tinkamai faktiškai atliktus ir pagal </w:t>
      </w:r>
      <w:r w:rsidR="00EF13A1">
        <w:rPr>
          <w:rFonts w:ascii="Arial" w:hAnsi="Arial" w:cs="Arial"/>
          <w:sz w:val="22"/>
          <w:szCs w:val="22"/>
        </w:rPr>
        <w:t xml:space="preserve">tarpinį ar galutinį </w:t>
      </w:r>
      <w:r w:rsidRPr="00BB7E23">
        <w:rPr>
          <w:rFonts w:ascii="Arial" w:hAnsi="Arial" w:cs="Arial"/>
          <w:sz w:val="22"/>
          <w:szCs w:val="22"/>
        </w:rPr>
        <w:t xml:space="preserve">Darbų priėmimo–perdavimo aktą perduotus Užsakovui Darbus pagal PVM sąskaitą faktūrą per 30 </w:t>
      </w:r>
      <w:r w:rsidR="00AD5DEC" w:rsidRPr="00BB7E23">
        <w:rPr>
          <w:rFonts w:ascii="Arial" w:hAnsi="Arial" w:cs="Arial"/>
          <w:sz w:val="22"/>
          <w:szCs w:val="22"/>
        </w:rPr>
        <w:t xml:space="preserve">(trisdešimt) </w:t>
      </w:r>
      <w:r w:rsidRPr="00BB7E23">
        <w:rPr>
          <w:rFonts w:ascii="Arial" w:hAnsi="Arial" w:cs="Arial"/>
          <w:sz w:val="22"/>
          <w:szCs w:val="22"/>
        </w:rPr>
        <w:t xml:space="preserve">kalendorinių dienų po to, kai gauna PVM sąskaitą </w:t>
      </w:r>
      <w:r w:rsidR="0C1E3BDB" w:rsidRPr="00BB7E23">
        <w:rPr>
          <w:rFonts w:ascii="Arial" w:hAnsi="Arial" w:cs="Arial"/>
          <w:sz w:val="22"/>
          <w:szCs w:val="22"/>
        </w:rPr>
        <w:t>faktūrą</w:t>
      </w:r>
      <w:r w:rsidR="00CD3523" w:rsidRPr="00BB7E23">
        <w:rPr>
          <w:rFonts w:ascii="Arial" w:hAnsi="Arial" w:cs="Arial"/>
          <w:sz w:val="22"/>
          <w:szCs w:val="22"/>
        </w:rPr>
        <w:t>.</w:t>
      </w:r>
    </w:p>
    <w:p w14:paraId="5E3605A7" w14:textId="6D62D343" w:rsidR="00DF49C8" w:rsidRPr="00BB7E23" w:rsidRDefault="00DF49C8" w:rsidP="00CD3523">
      <w:pPr>
        <w:pStyle w:val="ListParagraph"/>
        <w:numPr>
          <w:ilvl w:val="1"/>
          <w:numId w:val="27"/>
        </w:numPr>
        <w:tabs>
          <w:tab w:val="left" w:pos="360"/>
          <w:tab w:val="left" w:pos="810"/>
        </w:tabs>
        <w:ind w:left="0" w:firstLine="360"/>
        <w:jc w:val="both"/>
        <w:rPr>
          <w:rStyle w:val="normaltextrun"/>
          <w:rFonts w:ascii="Arial" w:hAnsi="Arial" w:cs="Arial"/>
          <w:sz w:val="22"/>
          <w:szCs w:val="22"/>
        </w:rPr>
      </w:pPr>
      <w:r w:rsidRPr="00BB7E23">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BB7E23">
        <w:rPr>
          <w:rStyle w:val="normaltextrun"/>
          <w:rFonts w:ascii="Arial" w:hAnsi="Arial" w:cs="Arial"/>
          <w:color w:val="000000"/>
          <w:sz w:val="22"/>
          <w:szCs w:val="22"/>
          <w:shd w:val="clear" w:color="auto" w:fill="FFFFFF"/>
        </w:rPr>
        <w:t>.</w:t>
      </w:r>
    </w:p>
    <w:p w14:paraId="6AEA438D" w14:textId="4E936ACC" w:rsidR="00DF49C8" w:rsidRPr="00BB7E23" w:rsidRDefault="00DF49C8" w:rsidP="00CD3523">
      <w:pPr>
        <w:pStyle w:val="ListParagraph"/>
        <w:numPr>
          <w:ilvl w:val="1"/>
          <w:numId w:val="27"/>
        </w:numPr>
        <w:tabs>
          <w:tab w:val="left" w:pos="360"/>
          <w:tab w:val="left" w:pos="810"/>
        </w:tabs>
        <w:ind w:left="0" w:firstLine="360"/>
        <w:jc w:val="both"/>
        <w:rPr>
          <w:rFonts w:ascii="Arial" w:hAnsi="Arial" w:cs="Arial"/>
          <w:sz w:val="22"/>
          <w:szCs w:val="22"/>
        </w:rPr>
      </w:pPr>
      <w:r w:rsidRPr="00BB7E23">
        <w:rPr>
          <w:rFonts w:ascii="Arial" w:eastAsia="Times New Roman" w:hAnsi="Arial" w:cs="Arial"/>
          <w:sz w:val="22"/>
          <w:szCs w:val="22"/>
        </w:rPr>
        <w:t>Mokėjimai atliekami eurais.</w:t>
      </w:r>
    </w:p>
    <w:p w14:paraId="719A59FD" w14:textId="58BE3E0A" w:rsidR="00DF49C8" w:rsidRPr="00BB7E23" w:rsidRDefault="00DF49C8" w:rsidP="00DF49C8">
      <w:pPr>
        <w:pStyle w:val="ListParagraph"/>
        <w:numPr>
          <w:ilvl w:val="1"/>
          <w:numId w:val="27"/>
        </w:numPr>
        <w:tabs>
          <w:tab w:val="left" w:pos="360"/>
          <w:tab w:val="left" w:pos="810"/>
        </w:tabs>
        <w:ind w:left="0" w:firstLine="360"/>
        <w:jc w:val="both"/>
        <w:rPr>
          <w:rFonts w:ascii="Arial" w:hAnsi="Arial" w:cs="Arial"/>
          <w:sz w:val="22"/>
          <w:szCs w:val="22"/>
        </w:rPr>
      </w:pPr>
      <w:r w:rsidRPr="00BB7E23">
        <w:rPr>
          <w:rFonts w:ascii="Arial" w:eastAsia="Times New Roman" w:hAnsi="Arial" w:cs="Arial"/>
          <w:sz w:val="22"/>
          <w:szCs w:val="22"/>
        </w:rPr>
        <w:t>Apmokėjimas laikomas įvykdytu, kai pinigai patenka į Rangovo sąskaitą banke, nurodytą Sutartyje.</w:t>
      </w:r>
    </w:p>
    <w:p w14:paraId="752885AF" w14:textId="77777777" w:rsidR="00DF49C8" w:rsidRPr="00BB7E23"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BB7E23"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FA96B46" w14:textId="77777777" w:rsidR="00CD3523" w:rsidRPr="00BB7E23"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5D1CEA3" w14:textId="5493C807" w:rsidR="006A707E" w:rsidRPr="00BB7E23" w:rsidRDefault="006A707E" w:rsidP="007F6104">
      <w:pPr>
        <w:numPr>
          <w:ilvl w:val="0"/>
          <w:numId w:val="41"/>
        </w:numPr>
        <w:tabs>
          <w:tab w:val="left" w:pos="851"/>
        </w:tabs>
        <w:jc w:val="both"/>
        <w:rPr>
          <w:rFonts w:ascii="Arial" w:hAnsi="Arial" w:cs="Arial"/>
          <w:b/>
          <w:sz w:val="22"/>
          <w:szCs w:val="22"/>
          <w:lang w:val="lt-LT"/>
        </w:rPr>
      </w:pPr>
      <w:r w:rsidRPr="00BB7E23">
        <w:rPr>
          <w:rFonts w:ascii="Arial" w:hAnsi="Arial" w:cs="Arial"/>
          <w:b/>
          <w:sz w:val="22"/>
          <w:szCs w:val="22"/>
          <w:lang w:val="lt-LT"/>
        </w:rPr>
        <w:t>ŠALIŲ ATSAKOMYBĖ</w:t>
      </w:r>
    </w:p>
    <w:p w14:paraId="45463D5D" w14:textId="77777777" w:rsidR="00031BC5" w:rsidRPr="00BB7E23" w:rsidRDefault="00031BC5" w:rsidP="00031BC5">
      <w:pPr>
        <w:pStyle w:val="ListParagraph"/>
        <w:numPr>
          <w:ilvl w:val="0"/>
          <w:numId w:val="28"/>
        </w:numPr>
        <w:tabs>
          <w:tab w:val="left" w:pos="810"/>
        </w:tabs>
        <w:jc w:val="both"/>
        <w:rPr>
          <w:rFonts w:ascii="Arial" w:hAnsi="Arial" w:cs="Arial"/>
          <w:vanish/>
          <w:sz w:val="22"/>
          <w:szCs w:val="22"/>
        </w:rPr>
      </w:pPr>
    </w:p>
    <w:p w14:paraId="2F777AB6" w14:textId="77777777" w:rsidR="00031BC5" w:rsidRPr="00BB7E23" w:rsidRDefault="00031BC5" w:rsidP="00031BC5">
      <w:pPr>
        <w:pStyle w:val="ListParagraph"/>
        <w:numPr>
          <w:ilvl w:val="0"/>
          <w:numId w:val="28"/>
        </w:numPr>
        <w:tabs>
          <w:tab w:val="left" w:pos="810"/>
        </w:tabs>
        <w:jc w:val="both"/>
        <w:rPr>
          <w:rFonts w:ascii="Arial" w:hAnsi="Arial" w:cs="Arial"/>
          <w:vanish/>
          <w:sz w:val="22"/>
          <w:szCs w:val="22"/>
        </w:rPr>
      </w:pPr>
    </w:p>
    <w:p w14:paraId="4656B1E4" w14:textId="32ACEFC7" w:rsidR="006A707E" w:rsidRPr="00BB7E23" w:rsidRDefault="006A707E" w:rsidP="00CB4735">
      <w:pPr>
        <w:pStyle w:val="ListParagraph"/>
        <w:numPr>
          <w:ilvl w:val="1"/>
          <w:numId w:val="28"/>
        </w:numPr>
        <w:tabs>
          <w:tab w:val="left" w:pos="360"/>
          <w:tab w:val="left" w:pos="810"/>
        </w:tabs>
        <w:ind w:left="0" w:firstLine="357"/>
        <w:jc w:val="both"/>
        <w:rPr>
          <w:rFonts w:ascii="Arial" w:hAnsi="Arial" w:cs="Arial"/>
          <w:sz w:val="22"/>
          <w:szCs w:val="22"/>
        </w:rPr>
      </w:pPr>
      <w:r w:rsidRPr="00BB7E23">
        <w:rPr>
          <w:rFonts w:ascii="Arial" w:hAnsi="Arial" w:cs="Arial"/>
          <w:sz w:val="22"/>
          <w:szCs w:val="22"/>
        </w:rPr>
        <w:t xml:space="preserve">Rangovas atsako Užsakovui už nukrypimus nuo normatyvinių dokumentų reikalavimų, už statinio patvarumo ar atsparumo sumažėjimą ar netekimą. </w:t>
      </w:r>
    </w:p>
    <w:p w14:paraId="06F3526C" w14:textId="1D46213D" w:rsidR="006A707E" w:rsidRPr="00BB7E23" w:rsidRDefault="0040372D" w:rsidP="00CB4735">
      <w:pPr>
        <w:pStyle w:val="ListParagraph"/>
        <w:numPr>
          <w:ilvl w:val="1"/>
          <w:numId w:val="28"/>
        </w:numPr>
        <w:tabs>
          <w:tab w:val="left" w:pos="426"/>
          <w:tab w:val="left" w:pos="851"/>
        </w:tabs>
        <w:ind w:left="0" w:firstLine="357"/>
        <w:jc w:val="both"/>
        <w:rPr>
          <w:rFonts w:ascii="Arial" w:hAnsi="Arial" w:cs="Arial"/>
          <w:sz w:val="22"/>
          <w:szCs w:val="22"/>
        </w:rPr>
      </w:pPr>
      <w:r w:rsidRPr="00BB7E23">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BB7E23">
        <w:rPr>
          <w:rFonts w:ascii="Arial" w:hAnsi="Arial" w:cs="Arial"/>
          <w:sz w:val="22"/>
          <w:szCs w:val="22"/>
        </w:rPr>
        <w:t xml:space="preserve">. </w:t>
      </w:r>
      <w:r w:rsidR="00031BC5" w:rsidRPr="00BB7E23">
        <w:rPr>
          <w:rFonts w:ascii="Arial" w:hAnsi="Arial" w:cs="Arial"/>
          <w:sz w:val="22"/>
          <w:szCs w:val="22"/>
        </w:rPr>
        <w:t xml:space="preserve"> </w:t>
      </w:r>
    </w:p>
    <w:p w14:paraId="3FAD9D80" w14:textId="2675DF0E" w:rsidR="006A707E" w:rsidRPr="00BB7E23" w:rsidRDefault="0074235C" w:rsidP="00CB4735">
      <w:pPr>
        <w:pStyle w:val="ListParagraph"/>
        <w:numPr>
          <w:ilvl w:val="1"/>
          <w:numId w:val="28"/>
        </w:numPr>
        <w:tabs>
          <w:tab w:val="left" w:pos="851"/>
        </w:tabs>
        <w:ind w:left="0" w:firstLine="357"/>
        <w:jc w:val="both"/>
        <w:rPr>
          <w:rFonts w:ascii="Arial" w:hAnsi="Arial" w:cs="Arial"/>
          <w:sz w:val="22"/>
          <w:szCs w:val="22"/>
        </w:rPr>
      </w:pPr>
      <w:r w:rsidRPr="00BB7E23">
        <w:rPr>
          <w:rFonts w:ascii="Arial" w:hAnsi="Arial" w:cs="Arial"/>
          <w:sz w:val="22"/>
          <w:szCs w:val="22"/>
        </w:rPr>
        <w:t xml:space="preserve">Rangovas, laiku neatlikęs visų Darbų šios Sutarties nustatytu terminu, moka Užsakovui 0,02 % dydžio delspinigius nuo pradinės </w:t>
      </w:r>
      <w:r w:rsidR="008A010F" w:rsidRPr="00BB7E23">
        <w:rPr>
          <w:rFonts w:ascii="Arial" w:hAnsi="Arial" w:cs="Arial"/>
          <w:sz w:val="22"/>
          <w:szCs w:val="22"/>
        </w:rPr>
        <w:t xml:space="preserve">Sutarties </w:t>
      </w:r>
      <w:r w:rsidRPr="00BB7E23">
        <w:rPr>
          <w:rFonts w:ascii="Arial" w:hAnsi="Arial" w:cs="Arial"/>
          <w:sz w:val="22"/>
          <w:szCs w:val="22"/>
        </w:rPr>
        <w:t>vertės be PVM už kiekvieną vėlavimo dieną</w:t>
      </w:r>
      <w:r w:rsidR="006A707E" w:rsidRPr="00BB7E23">
        <w:rPr>
          <w:rFonts w:ascii="Arial" w:hAnsi="Arial" w:cs="Arial"/>
          <w:sz w:val="22"/>
          <w:szCs w:val="22"/>
        </w:rPr>
        <w:t>.</w:t>
      </w:r>
    </w:p>
    <w:p w14:paraId="02800E0C" w14:textId="1A2A6EE6" w:rsidR="006A707E" w:rsidRPr="00A07AED" w:rsidRDefault="006A707E" w:rsidP="00CB4735">
      <w:pPr>
        <w:pStyle w:val="ListParagraph"/>
        <w:numPr>
          <w:ilvl w:val="1"/>
          <w:numId w:val="28"/>
        </w:numPr>
        <w:tabs>
          <w:tab w:val="left" w:pos="810"/>
        </w:tabs>
        <w:ind w:left="0" w:firstLine="357"/>
        <w:jc w:val="both"/>
        <w:rPr>
          <w:rFonts w:ascii="Arial" w:hAnsi="Arial" w:cs="Arial"/>
          <w:sz w:val="22"/>
          <w:szCs w:val="22"/>
        </w:rPr>
      </w:pPr>
      <w:r w:rsidRPr="00FB510F">
        <w:rPr>
          <w:rFonts w:ascii="Arial" w:hAnsi="Arial" w:cs="Arial"/>
          <w:sz w:val="22"/>
          <w:szCs w:val="22"/>
        </w:rPr>
        <w:t>Jeigu Rangovas nuolat netinkamai ar su dideliais trūk</w:t>
      </w:r>
      <w:r w:rsidR="00F37153" w:rsidRPr="00FB510F">
        <w:rPr>
          <w:rFonts w:ascii="Arial" w:hAnsi="Arial" w:cs="Arial"/>
          <w:sz w:val="22"/>
          <w:szCs w:val="22"/>
        </w:rPr>
        <w:t>u</w:t>
      </w:r>
      <w:r w:rsidRPr="00FB510F">
        <w:rPr>
          <w:rFonts w:ascii="Arial" w:hAnsi="Arial" w:cs="Arial"/>
          <w:sz w:val="22"/>
          <w:szCs w:val="22"/>
        </w:rPr>
        <w:t xml:space="preserve">mais vykdo Darbus, t. y. kitomis nei Sutartyje ir (ar) </w:t>
      </w:r>
      <w:r w:rsidR="00F37153" w:rsidRPr="00A07AED">
        <w:rPr>
          <w:rFonts w:ascii="Arial" w:hAnsi="Arial" w:cs="Arial"/>
          <w:sz w:val="22"/>
          <w:szCs w:val="22"/>
        </w:rPr>
        <w:t xml:space="preserve">jos </w:t>
      </w:r>
      <w:r w:rsidRPr="00A07AED">
        <w:rPr>
          <w:rFonts w:ascii="Arial" w:hAnsi="Arial" w:cs="Arial"/>
          <w:sz w:val="22"/>
          <w:szCs w:val="22"/>
        </w:rPr>
        <w:t>prieduose nurodytomis sąlygomis ir (ar) terminais, o Užsakovas apie netinkamą Darbų vykdymą raštu įspėj</w:t>
      </w:r>
      <w:r w:rsidR="00031BC5" w:rsidRPr="00A07AED">
        <w:rPr>
          <w:rFonts w:ascii="Arial" w:hAnsi="Arial" w:cs="Arial"/>
          <w:sz w:val="22"/>
          <w:szCs w:val="22"/>
        </w:rPr>
        <w:t>a</w:t>
      </w:r>
      <w:r w:rsidRPr="00A07AED">
        <w:rPr>
          <w:rFonts w:ascii="Arial" w:hAnsi="Arial" w:cs="Arial"/>
          <w:sz w:val="22"/>
          <w:szCs w:val="22"/>
        </w:rPr>
        <w:t xml:space="preserve"> Rangovą 2 (du) kartus</w:t>
      </w:r>
      <w:r w:rsidR="00CC3F36">
        <w:rPr>
          <w:rFonts w:ascii="Arial" w:hAnsi="Arial" w:cs="Arial"/>
          <w:sz w:val="22"/>
          <w:szCs w:val="22"/>
        </w:rPr>
        <w:t xml:space="preserve"> ar daugiau</w:t>
      </w:r>
      <w:r w:rsidRPr="00A07AED">
        <w:rPr>
          <w:rFonts w:ascii="Arial" w:hAnsi="Arial" w:cs="Arial"/>
          <w:sz w:val="22"/>
          <w:szCs w:val="22"/>
        </w:rPr>
        <w:t xml:space="preserve">, Užsakovas taiko Rangovui baudą – 10 (dešimt) % </w:t>
      </w:r>
      <w:r w:rsidR="00D56A71" w:rsidRPr="00A07AED">
        <w:rPr>
          <w:rFonts w:ascii="Arial" w:hAnsi="Arial" w:cs="Arial"/>
          <w:sz w:val="22"/>
          <w:szCs w:val="22"/>
        </w:rPr>
        <w:t xml:space="preserve">pradinės </w:t>
      </w:r>
      <w:r w:rsidRPr="00A07AED">
        <w:rPr>
          <w:rFonts w:ascii="Arial" w:hAnsi="Arial" w:cs="Arial"/>
          <w:sz w:val="22"/>
          <w:szCs w:val="22"/>
        </w:rPr>
        <w:t xml:space="preserve">Sutarties </w:t>
      </w:r>
      <w:r w:rsidR="00D56A71" w:rsidRPr="00A07AED">
        <w:rPr>
          <w:rFonts w:ascii="Arial" w:hAnsi="Arial" w:cs="Arial"/>
          <w:sz w:val="22"/>
          <w:szCs w:val="22"/>
        </w:rPr>
        <w:t xml:space="preserve">vertės </w:t>
      </w:r>
      <w:r w:rsidRPr="00A07AED">
        <w:rPr>
          <w:rFonts w:ascii="Arial" w:hAnsi="Arial" w:cs="Arial"/>
          <w:sz w:val="22"/>
          <w:szCs w:val="22"/>
        </w:rPr>
        <w:t>be PVM ir turi teisę vienašališkai nutraukti</w:t>
      </w:r>
      <w:r w:rsidR="00181D36" w:rsidRPr="00A07AED">
        <w:rPr>
          <w:rFonts w:ascii="Arial" w:hAnsi="Arial" w:cs="Arial"/>
          <w:sz w:val="22"/>
          <w:szCs w:val="22"/>
        </w:rPr>
        <w:t xml:space="preserve"> Sutartį</w:t>
      </w:r>
      <w:r w:rsidRPr="00A07AED">
        <w:rPr>
          <w:rFonts w:ascii="Arial" w:hAnsi="Arial" w:cs="Arial"/>
          <w:sz w:val="22"/>
          <w:szCs w:val="22"/>
        </w:rPr>
        <w:t>.</w:t>
      </w:r>
    </w:p>
    <w:p w14:paraId="05A78DF9" w14:textId="44231361" w:rsidR="006A707E" w:rsidRPr="00BB7E23" w:rsidRDefault="006A707E" w:rsidP="00CB4735">
      <w:pPr>
        <w:pStyle w:val="ListParagraph"/>
        <w:numPr>
          <w:ilvl w:val="1"/>
          <w:numId w:val="28"/>
        </w:numPr>
        <w:tabs>
          <w:tab w:val="left" w:pos="90"/>
          <w:tab w:val="left" w:pos="851"/>
        </w:tabs>
        <w:ind w:left="0" w:firstLine="357"/>
        <w:jc w:val="both"/>
        <w:rPr>
          <w:rFonts w:ascii="Arial" w:hAnsi="Arial" w:cs="Arial"/>
          <w:sz w:val="22"/>
          <w:szCs w:val="22"/>
        </w:rPr>
      </w:pPr>
      <w:r w:rsidRPr="00BB7E23">
        <w:rPr>
          <w:rFonts w:ascii="Arial" w:hAnsi="Arial" w:cs="Arial"/>
          <w:sz w:val="22"/>
          <w:szCs w:val="22"/>
        </w:rPr>
        <w:t xml:space="preserve">Užsakovas netesybas (baudas, delspinigius) </w:t>
      </w:r>
      <w:r w:rsidR="358821AF" w:rsidRPr="00BB7E23">
        <w:rPr>
          <w:rFonts w:ascii="Arial" w:hAnsi="Arial" w:cs="Arial"/>
          <w:sz w:val="22"/>
          <w:szCs w:val="22"/>
        </w:rPr>
        <w:t xml:space="preserve">gali </w:t>
      </w:r>
      <w:r w:rsidRPr="00BB7E23">
        <w:rPr>
          <w:rFonts w:ascii="Arial" w:hAnsi="Arial" w:cs="Arial"/>
          <w:sz w:val="22"/>
          <w:szCs w:val="22"/>
        </w:rPr>
        <w:t xml:space="preserve">vienašališkai </w:t>
      </w:r>
      <w:r w:rsidR="358821AF" w:rsidRPr="00BB7E23">
        <w:rPr>
          <w:rFonts w:ascii="Arial" w:hAnsi="Arial" w:cs="Arial"/>
          <w:sz w:val="22"/>
          <w:szCs w:val="22"/>
        </w:rPr>
        <w:t xml:space="preserve">išskaičiuoti </w:t>
      </w:r>
      <w:r w:rsidRPr="00BB7E23">
        <w:rPr>
          <w:rFonts w:ascii="Arial" w:hAnsi="Arial" w:cs="Arial"/>
          <w:sz w:val="22"/>
          <w:szCs w:val="22"/>
        </w:rPr>
        <w:t>iš Rangovui mokėtinų sumų (pranešant apie tai Rangovui raštu)</w:t>
      </w:r>
      <w:r w:rsidR="4CC271C6" w:rsidRPr="00BB7E23">
        <w:rPr>
          <w:rFonts w:ascii="Arial" w:hAnsi="Arial" w:cs="Arial"/>
          <w:sz w:val="22"/>
          <w:szCs w:val="22"/>
        </w:rPr>
        <w:t>.</w:t>
      </w:r>
    </w:p>
    <w:p w14:paraId="07FE3200" w14:textId="39E9D7E7" w:rsidR="006A707E" w:rsidRDefault="006A707E" w:rsidP="003E4BCA">
      <w:pPr>
        <w:pStyle w:val="ListParagraph"/>
        <w:numPr>
          <w:ilvl w:val="1"/>
          <w:numId w:val="28"/>
        </w:numPr>
        <w:tabs>
          <w:tab w:val="left" w:pos="900"/>
        </w:tabs>
        <w:ind w:left="0" w:firstLine="357"/>
        <w:jc w:val="both"/>
        <w:rPr>
          <w:rFonts w:ascii="Arial" w:hAnsi="Arial" w:cs="Arial"/>
          <w:sz w:val="22"/>
          <w:szCs w:val="22"/>
        </w:rPr>
      </w:pPr>
      <w:r w:rsidRPr="00BB7E23">
        <w:rPr>
          <w:rFonts w:ascii="Arial" w:hAnsi="Arial" w:cs="Arial"/>
          <w:sz w:val="22"/>
          <w:szCs w:val="22"/>
        </w:rPr>
        <w:t xml:space="preserve">Rangovui nepagrįstai atsisakius vykdyti Darbus, Rangovas įsipareigoja sumokėti Užsakovui 10 </w:t>
      </w:r>
      <w:r w:rsidR="1FA62F28" w:rsidRPr="00BB7E23">
        <w:rPr>
          <w:rFonts w:ascii="Arial" w:hAnsi="Arial" w:cs="Arial"/>
          <w:sz w:val="22"/>
          <w:szCs w:val="22"/>
        </w:rPr>
        <w:t xml:space="preserve">(dešimt) </w:t>
      </w:r>
      <w:r w:rsidRPr="00BB7E23">
        <w:rPr>
          <w:rFonts w:ascii="Arial" w:hAnsi="Arial" w:cs="Arial"/>
          <w:sz w:val="22"/>
          <w:szCs w:val="22"/>
        </w:rPr>
        <w:t xml:space="preserve">% dydžio baudą nuo </w:t>
      </w:r>
      <w:r w:rsidR="00F72FA6" w:rsidRPr="00BB7E23">
        <w:rPr>
          <w:rFonts w:ascii="Arial" w:hAnsi="Arial" w:cs="Arial"/>
          <w:sz w:val="22"/>
          <w:szCs w:val="22"/>
        </w:rPr>
        <w:t xml:space="preserve">pradinės </w:t>
      </w:r>
      <w:r w:rsidRPr="00BB7E23">
        <w:rPr>
          <w:rFonts w:ascii="Arial" w:hAnsi="Arial" w:cs="Arial"/>
          <w:sz w:val="22"/>
          <w:szCs w:val="22"/>
        </w:rPr>
        <w:t xml:space="preserve">Sutarties </w:t>
      </w:r>
      <w:r w:rsidR="00F72FA6" w:rsidRPr="00BB7E23">
        <w:rPr>
          <w:rFonts w:ascii="Arial" w:hAnsi="Arial" w:cs="Arial"/>
          <w:sz w:val="22"/>
          <w:szCs w:val="22"/>
        </w:rPr>
        <w:t xml:space="preserve">vertės </w:t>
      </w:r>
      <w:r w:rsidRPr="00BB7E23">
        <w:rPr>
          <w:rFonts w:ascii="Arial" w:hAnsi="Arial" w:cs="Arial"/>
          <w:sz w:val="22"/>
          <w:szCs w:val="22"/>
        </w:rPr>
        <w:t xml:space="preserve">be PVM. </w:t>
      </w:r>
    </w:p>
    <w:p w14:paraId="34F873E3" w14:textId="77777777" w:rsidR="00FB510F" w:rsidRDefault="005F510A" w:rsidP="005F510A">
      <w:pPr>
        <w:pStyle w:val="ListParagraph"/>
        <w:numPr>
          <w:ilvl w:val="1"/>
          <w:numId w:val="28"/>
        </w:numPr>
        <w:tabs>
          <w:tab w:val="left" w:pos="900"/>
        </w:tabs>
        <w:ind w:left="0" w:firstLine="357"/>
        <w:jc w:val="both"/>
        <w:rPr>
          <w:rFonts w:ascii="Arial" w:hAnsi="Arial" w:cs="Arial"/>
          <w:sz w:val="22"/>
          <w:szCs w:val="22"/>
        </w:rPr>
      </w:pPr>
      <w:r w:rsidRPr="00BB7E23">
        <w:rPr>
          <w:rFonts w:ascii="Arial" w:hAnsi="Arial" w:cs="Arial"/>
          <w:sz w:val="22"/>
          <w:szCs w:val="22"/>
        </w:rPr>
        <w:t>Sutarties įvykdymo užtikrinimo priemonė yra netesybos.</w:t>
      </w:r>
    </w:p>
    <w:p w14:paraId="1B13A8B1" w14:textId="327940BE" w:rsidR="005F510A" w:rsidRPr="00CB4735" w:rsidRDefault="00FB510F" w:rsidP="00CB4735">
      <w:pPr>
        <w:pStyle w:val="ListParagraph"/>
        <w:numPr>
          <w:ilvl w:val="1"/>
          <w:numId w:val="28"/>
        </w:numPr>
        <w:tabs>
          <w:tab w:val="left" w:pos="900"/>
        </w:tabs>
        <w:ind w:left="0" w:firstLine="357"/>
        <w:jc w:val="both"/>
        <w:rPr>
          <w:rFonts w:ascii="Arial" w:hAnsi="Arial" w:cs="Arial"/>
          <w:sz w:val="22"/>
          <w:szCs w:val="22"/>
        </w:rPr>
      </w:pPr>
      <w:r w:rsidRPr="00FE7716">
        <w:rPr>
          <w:rStyle w:val="normaltextrun"/>
          <w:rFonts w:ascii="Arial" w:hAnsi="Arial" w:cs="Arial"/>
          <w:sz w:val="22"/>
          <w:szCs w:val="22"/>
          <w:shd w:val="clear" w:color="auto" w:fill="FFFFFF"/>
          <w:lang w:val="en-US"/>
        </w:rPr>
        <w:t xml:space="preserve">Jeigu Rangovas </w:t>
      </w:r>
      <w:r>
        <w:rPr>
          <w:rStyle w:val="normaltextrun"/>
          <w:rFonts w:ascii="Arial" w:hAnsi="Arial" w:cs="Arial"/>
          <w:sz w:val="22"/>
          <w:szCs w:val="22"/>
          <w:shd w:val="clear" w:color="auto" w:fill="FFFFFF"/>
          <w:lang w:val="en-US"/>
        </w:rPr>
        <w:t>nesilaiko Sutarties 1 priedo “Techninė specifikacija”</w:t>
      </w:r>
      <w:r w:rsidRPr="00FE7716">
        <w:rPr>
          <w:rStyle w:val="normaltextrun"/>
          <w:rFonts w:ascii="Arial" w:hAnsi="Arial" w:cs="Arial"/>
          <w:sz w:val="22"/>
          <w:szCs w:val="22"/>
          <w:shd w:val="clear" w:color="auto" w:fill="FFFFFF"/>
          <w:lang w:val="en-US"/>
        </w:rPr>
        <w:t xml:space="preserve"> </w:t>
      </w:r>
      <w:r w:rsidR="00A07AED">
        <w:rPr>
          <w:rStyle w:val="normaltextrun"/>
          <w:rFonts w:ascii="Arial" w:hAnsi="Arial" w:cs="Arial"/>
          <w:sz w:val="22"/>
          <w:szCs w:val="22"/>
          <w:shd w:val="clear" w:color="auto" w:fill="FFFFFF"/>
          <w:lang w:val="en-US"/>
        </w:rPr>
        <w:t xml:space="preserve">3 punkte nurodytų </w:t>
      </w:r>
      <w:r w:rsidRPr="00FE7716">
        <w:rPr>
          <w:rStyle w:val="normaltextrun"/>
          <w:rFonts w:ascii="Arial" w:hAnsi="Arial" w:cs="Arial"/>
          <w:sz w:val="22"/>
          <w:szCs w:val="22"/>
          <w:shd w:val="clear" w:color="auto" w:fill="FFFFFF"/>
          <w:lang w:val="en-US"/>
        </w:rPr>
        <w:t>aplinkosauginių reikalavimų ir šie neatitikimai nebuvo ištaisyti per 14 (keturiolika) kalendorinių dienų nuo neatitikties</w:t>
      </w:r>
      <w:r w:rsidR="00750B02">
        <w:rPr>
          <w:rStyle w:val="normaltextrun"/>
          <w:rFonts w:ascii="Arial" w:hAnsi="Arial" w:cs="Arial"/>
          <w:sz w:val="22"/>
          <w:szCs w:val="22"/>
          <w:shd w:val="clear" w:color="auto" w:fill="FFFFFF"/>
          <w:lang w:val="en-US"/>
        </w:rPr>
        <w:t xml:space="preserve"> nustatymo</w:t>
      </w:r>
      <w:r w:rsidRPr="00FE7716">
        <w:rPr>
          <w:rStyle w:val="normaltextrun"/>
          <w:rFonts w:ascii="Arial" w:hAnsi="Arial" w:cs="Arial"/>
          <w:sz w:val="22"/>
          <w:szCs w:val="22"/>
          <w:shd w:val="clear" w:color="auto" w:fill="FFFFFF"/>
          <w:lang w:val="en-US"/>
        </w:rPr>
        <w:t xml:space="preserve"> dienos. Užsakovas turi teisę vienašališkai nutraukti Sutartį ir tokiu atveju taiko Rangovui </w:t>
      </w:r>
      <w:r w:rsidR="00A07AED">
        <w:rPr>
          <w:rStyle w:val="normaltextrun"/>
          <w:rFonts w:ascii="Arial" w:hAnsi="Arial" w:cs="Arial"/>
          <w:sz w:val="22"/>
          <w:szCs w:val="22"/>
          <w:shd w:val="clear" w:color="auto" w:fill="FFFFFF"/>
          <w:lang w:val="en-US"/>
        </w:rPr>
        <w:t xml:space="preserve">10 (dešimt) </w:t>
      </w:r>
      <w:r w:rsidR="00667A48">
        <w:rPr>
          <w:rStyle w:val="normaltextrun"/>
          <w:rFonts w:ascii="Arial" w:hAnsi="Arial" w:cs="Arial"/>
          <w:sz w:val="22"/>
          <w:szCs w:val="22"/>
          <w:shd w:val="clear" w:color="auto" w:fill="FFFFFF"/>
          <w:lang w:val="en-US"/>
        </w:rPr>
        <w:t>% nuo pradin</w:t>
      </w:r>
      <w:r w:rsidR="00667A48">
        <w:rPr>
          <w:rStyle w:val="normaltextrun"/>
          <w:rFonts w:ascii="Arial" w:hAnsi="Arial" w:cs="Arial"/>
          <w:sz w:val="22"/>
          <w:szCs w:val="22"/>
          <w:shd w:val="clear" w:color="auto" w:fill="FFFFFF"/>
        </w:rPr>
        <w:t xml:space="preserve">ės Sutarties vertės </w:t>
      </w:r>
      <w:r w:rsidRPr="00FE7716">
        <w:rPr>
          <w:rStyle w:val="normaltextrun"/>
          <w:rFonts w:ascii="Arial" w:hAnsi="Arial" w:cs="Arial"/>
          <w:sz w:val="22"/>
          <w:szCs w:val="22"/>
          <w:shd w:val="clear" w:color="auto" w:fill="FFFFFF"/>
          <w:lang w:val="en-US"/>
        </w:rPr>
        <w:t>dydžio baudą.</w:t>
      </w:r>
      <w:r w:rsidR="005F510A" w:rsidRPr="00BB7E23">
        <w:rPr>
          <w:rFonts w:ascii="Arial" w:hAnsi="Arial" w:cs="Arial"/>
          <w:sz w:val="22"/>
          <w:szCs w:val="22"/>
        </w:rPr>
        <w:t xml:space="preserve"> </w:t>
      </w:r>
    </w:p>
    <w:p w14:paraId="3DD0D85F" w14:textId="24A531AB" w:rsidR="006A707E" w:rsidRPr="00CB4735" w:rsidRDefault="006A707E" w:rsidP="00CB4735">
      <w:pPr>
        <w:pStyle w:val="ListParagraph"/>
        <w:numPr>
          <w:ilvl w:val="1"/>
          <w:numId w:val="28"/>
        </w:numPr>
        <w:tabs>
          <w:tab w:val="left" w:pos="900"/>
        </w:tabs>
        <w:ind w:left="0" w:firstLine="357"/>
        <w:jc w:val="both"/>
        <w:rPr>
          <w:rFonts w:ascii="Arial" w:hAnsi="Arial" w:cs="Arial"/>
          <w:sz w:val="22"/>
          <w:szCs w:val="22"/>
        </w:rPr>
      </w:pPr>
      <w:r w:rsidRPr="00CB4735">
        <w:rPr>
          <w:rFonts w:ascii="Arial" w:hAnsi="Arial" w:cs="Arial"/>
          <w:sz w:val="22"/>
          <w:szCs w:val="22"/>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0098FCE" w14:textId="706F34FA" w:rsidR="006A707E" w:rsidRPr="00BB7E23" w:rsidRDefault="00031BC5" w:rsidP="00CB4735">
      <w:pPr>
        <w:tabs>
          <w:tab w:val="left" w:pos="426"/>
          <w:tab w:val="left" w:pos="851"/>
        </w:tabs>
        <w:ind w:firstLine="357"/>
        <w:jc w:val="both"/>
        <w:rPr>
          <w:rFonts w:ascii="Arial" w:hAnsi="Arial" w:cs="Arial"/>
          <w:sz w:val="22"/>
          <w:szCs w:val="22"/>
          <w:lang w:val="lt-LT"/>
        </w:rPr>
      </w:pPr>
      <w:r w:rsidRPr="00BB7E23">
        <w:rPr>
          <w:rFonts w:ascii="Arial" w:hAnsi="Arial" w:cs="Arial"/>
          <w:sz w:val="22"/>
          <w:szCs w:val="22"/>
          <w:lang w:val="lt-LT"/>
        </w:rPr>
        <w:t>8</w:t>
      </w:r>
      <w:r w:rsidR="006A707E" w:rsidRPr="00BB7E23">
        <w:rPr>
          <w:rFonts w:ascii="Arial" w:hAnsi="Arial" w:cs="Arial"/>
          <w:sz w:val="22"/>
          <w:szCs w:val="22"/>
          <w:lang w:val="lt-LT"/>
        </w:rPr>
        <w:t>.</w:t>
      </w:r>
      <w:r w:rsidR="001F6DFA">
        <w:rPr>
          <w:rFonts w:ascii="Arial" w:hAnsi="Arial" w:cs="Arial"/>
          <w:sz w:val="22"/>
          <w:szCs w:val="22"/>
          <w:lang w:val="lt-LT"/>
        </w:rPr>
        <w:t>9</w:t>
      </w:r>
      <w:r w:rsidR="006A707E" w:rsidRPr="00BB7E23">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BB7E23"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BB7E23" w:rsidRDefault="00031BC5" w:rsidP="001367DB">
      <w:pPr>
        <w:pStyle w:val="Heading2"/>
        <w:widowControl w:val="0"/>
        <w:spacing w:before="0"/>
        <w:ind w:firstLine="360"/>
        <w:contextualSpacing/>
        <w:rPr>
          <w:rFonts w:ascii="Arial" w:hAnsi="Arial" w:cs="Arial"/>
          <w:b/>
          <w:color w:val="auto"/>
          <w:sz w:val="22"/>
          <w:szCs w:val="22"/>
          <w:lang w:val="fi-FI"/>
        </w:rPr>
      </w:pPr>
      <w:r w:rsidRPr="00BB7E23">
        <w:rPr>
          <w:rFonts w:ascii="Arial" w:hAnsi="Arial" w:cs="Arial"/>
          <w:b/>
          <w:color w:val="auto"/>
          <w:sz w:val="22"/>
          <w:szCs w:val="22"/>
          <w:lang w:val="fi-FI"/>
        </w:rPr>
        <w:t>9</w:t>
      </w:r>
      <w:r w:rsidR="00C90965" w:rsidRPr="00BB7E23">
        <w:rPr>
          <w:rFonts w:ascii="Arial" w:hAnsi="Arial" w:cs="Arial"/>
          <w:b/>
          <w:color w:val="auto"/>
          <w:sz w:val="22"/>
          <w:szCs w:val="22"/>
          <w:lang w:val="fi-FI"/>
        </w:rPr>
        <w:t xml:space="preserve">. </w:t>
      </w:r>
      <w:bookmarkStart w:id="4" w:name="_Toc93857957"/>
      <w:r w:rsidR="0085725A" w:rsidRPr="00BB7E23">
        <w:rPr>
          <w:rFonts w:ascii="Arial" w:hAnsi="Arial" w:cs="Arial"/>
          <w:b/>
          <w:color w:val="auto"/>
          <w:sz w:val="22"/>
          <w:szCs w:val="22"/>
          <w:lang w:val="fi-FI"/>
        </w:rPr>
        <w:t>SUBRANGOVŲ PASITELKIMAS, KEITIMAS</w:t>
      </w:r>
      <w:bookmarkEnd w:id="4"/>
      <w:r w:rsidR="0085725A" w:rsidRPr="00BB7E23">
        <w:rPr>
          <w:rFonts w:ascii="Arial" w:hAnsi="Arial" w:cs="Arial"/>
          <w:b/>
          <w:color w:val="auto"/>
          <w:sz w:val="22"/>
          <w:szCs w:val="22"/>
          <w:lang w:val="fi-FI"/>
        </w:rPr>
        <w:t xml:space="preserve">, TIESIOGINIO ATSISKAITYMO SU SUBRANGOVAIS GALIMYBĖ </w:t>
      </w:r>
    </w:p>
    <w:p w14:paraId="0EB2494E" w14:textId="5277EBA7" w:rsidR="00FB1503" w:rsidRPr="00BB7E23" w:rsidRDefault="00031BC5" w:rsidP="001367DB">
      <w:pPr>
        <w:pStyle w:val="ListParagraph"/>
        <w:ind w:left="0" w:firstLine="360"/>
        <w:jc w:val="both"/>
        <w:rPr>
          <w:rFonts w:ascii="Arial" w:hAnsi="Arial" w:cs="Arial"/>
          <w:sz w:val="22"/>
          <w:szCs w:val="22"/>
        </w:rPr>
      </w:pPr>
      <w:r w:rsidRPr="00BB7E23">
        <w:rPr>
          <w:rFonts w:ascii="Arial" w:hAnsi="Arial" w:cs="Arial"/>
          <w:bCs/>
          <w:sz w:val="22"/>
          <w:szCs w:val="22"/>
        </w:rPr>
        <w:t>9</w:t>
      </w:r>
      <w:r w:rsidR="00FB1503" w:rsidRPr="00BB7E23">
        <w:rPr>
          <w:rFonts w:ascii="Arial" w:hAnsi="Arial" w:cs="Arial"/>
          <w:bCs/>
          <w:sz w:val="22"/>
          <w:szCs w:val="22"/>
        </w:rPr>
        <w:t>.1. Rangovas, vykdydamas sutartinius įsipareigojimus, turi teisę pasitelkti subrangovu</w:t>
      </w:r>
      <w:r w:rsidR="00122AD7">
        <w:rPr>
          <w:rFonts w:ascii="Arial" w:hAnsi="Arial" w:cs="Arial"/>
          <w:bCs/>
          <w:sz w:val="22"/>
          <w:szCs w:val="22"/>
        </w:rPr>
        <w:t>s</w:t>
      </w:r>
      <w:r w:rsidR="00FB1503" w:rsidRPr="00BB7E23">
        <w:rPr>
          <w:rFonts w:ascii="Arial" w:hAnsi="Arial" w:cs="Arial"/>
          <w:bCs/>
          <w:sz w:val="22"/>
          <w:szCs w:val="22"/>
        </w:rPr>
        <w:t xml:space="preserve"> LR viešųjų pirkimų įstatymo 88 straipsnio nustatyta tvarka. </w:t>
      </w:r>
      <w:r w:rsidR="00FB1503" w:rsidRPr="00BB7E23">
        <w:rPr>
          <w:rFonts w:ascii="Arial" w:hAnsi="Arial" w:cs="Arial"/>
          <w:sz w:val="22"/>
          <w:szCs w:val="22"/>
        </w:rPr>
        <w:t xml:space="preserve">Už subrangovų, jeigu jie yra pasitelkiami vadovaujantis </w:t>
      </w:r>
      <w:r w:rsidR="00901910">
        <w:rPr>
          <w:rFonts w:ascii="Arial" w:hAnsi="Arial" w:cs="Arial"/>
          <w:sz w:val="22"/>
          <w:szCs w:val="22"/>
        </w:rPr>
        <w:t>Pirkimo</w:t>
      </w:r>
      <w:r w:rsidR="00FB1503" w:rsidRPr="00BB7E23">
        <w:rPr>
          <w:rFonts w:ascii="Arial" w:hAnsi="Arial" w:cs="Arial"/>
          <w:sz w:val="22"/>
          <w:szCs w:val="22"/>
        </w:rPr>
        <w:t xml:space="preserve">, kurio pagrindu yra sudaryta Sutartis, atliktus Darbus, Darbų saugą, Darbų metu naudojamų medžiagų </w:t>
      </w:r>
      <w:r w:rsidR="00BB239D" w:rsidRPr="00BB7E23">
        <w:rPr>
          <w:rFonts w:ascii="Arial" w:hAnsi="Arial" w:cs="Arial"/>
          <w:sz w:val="22"/>
          <w:szCs w:val="22"/>
        </w:rPr>
        <w:t xml:space="preserve">ir kitų priemonių </w:t>
      </w:r>
      <w:r w:rsidR="00FB1503" w:rsidRPr="00BB7E23">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BB7E23" w:rsidRDefault="00031BC5" w:rsidP="001367DB">
      <w:pPr>
        <w:ind w:firstLine="270"/>
        <w:contextualSpacing/>
        <w:jc w:val="both"/>
        <w:rPr>
          <w:rFonts w:ascii="Arial" w:hAnsi="Arial" w:cs="Arial"/>
          <w:bCs/>
          <w:i/>
          <w:sz w:val="22"/>
          <w:szCs w:val="22"/>
          <w:lang w:val="lt-LT"/>
        </w:rPr>
      </w:pPr>
      <w:r w:rsidRPr="00BB7E23">
        <w:rPr>
          <w:rFonts w:ascii="Arial" w:hAnsi="Arial" w:cs="Arial"/>
          <w:bCs/>
          <w:sz w:val="22"/>
          <w:szCs w:val="22"/>
          <w:lang w:val="lt-LT"/>
        </w:rPr>
        <w:t>9</w:t>
      </w:r>
      <w:r w:rsidR="00FB1503" w:rsidRPr="00BB7E23">
        <w:rPr>
          <w:rFonts w:ascii="Arial" w:hAnsi="Arial" w:cs="Arial"/>
          <w:bCs/>
          <w:sz w:val="22"/>
          <w:szCs w:val="22"/>
          <w:lang w:val="lt-LT"/>
        </w:rPr>
        <w:t xml:space="preserve">.2. Subrangovai, kurie yra pasitelkiami vadovaujantis </w:t>
      </w:r>
      <w:r w:rsidR="00D33A66">
        <w:rPr>
          <w:rFonts w:ascii="Arial" w:hAnsi="Arial" w:cs="Arial"/>
          <w:bCs/>
          <w:sz w:val="22"/>
          <w:szCs w:val="22"/>
          <w:lang w:val="lt-LT"/>
        </w:rPr>
        <w:t>Pirkimo</w:t>
      </w:r>
      <w:r w:rsidR="00FB1503" w:rsidRPr="00BB7E23">
        <w:rPr>
          <w:rFonts w:ascii="Arial" w:hAnsi="Arial" w:cs="Arial"/>
          <w:bCs/>
          <w:sz w:val="22"/>
          <w:szCs w:val="22"/>
          <w:lang w:val="lt-LT"/>
        </w:rPr>
        <w:t xml:space="preserve">, kurio pagrindu yra sudaryta Sutartis, sąlygomis yra šie: </w:t>
      </w:r>
      <w:r w:rsidR="00FB1503" w:rsidRPr="00BB7E23">
        <w:rPr>
          <w:rFonts w:ascii="Arial" w:hAnsi="Arial" w:cs="Arial"/>
          <w:bCs/>
          <w:i/>
          <w:sz w:val="22"/>
          <w:szCs w:val="22"/>
          <w:lang w:val="lt-LT"/>
        </w:rPr>
        <w:t>[nurodyti. Jei subrangovai nepasitelkiami, nurodoma: Nėra].</w:t>
      </w:r>
    </w:p>
    <w:p w14:paraId="309D7C20" w14:textId="72EDB522" w:rsidR="00FB1503" w:rsidRPr="00BB7E23" w:rsidRDefault="00031BC5" w:rsidP="44495986">
      <w:pPr>
        <w:ind w:firstLine="270"/>
        <w:contextualSpacing/>
        <w:jc w:val="both"/>
        <w:rPr>
          <w:rFonts w:ascii="Arial" w:hAnsi="Arial" w:cs="Arial"/>
          <w:sz w:val="22"/>
          <w:szCs w:val="22"/>
          <w:lang w:val="lt-LT"/>
        </w:rPr>
      </w:pPr>
      <w:r w:rsidRPr="00BB7E23">
        <w:rPr>
          <w:rFonts w:ascii="Arial" w:hAnsi="Arial" w:cs="Arial"/>
          <w:sz w:val="22"/>
          <w:szCs w:val="22"/>
          <w:lang w:val="lt-LT"/>
        </w:rPr>
        <w:t>9</w:t>
      </w:r>
      <w:r w:rsidR="00FB1503" w:rsidRPr="00BB7E23">
        <w:rPr>
          <w:rFonts w:ascii="Arial" w:hAnsi="Arial" w:cs="Arial"/>
          <w:sz w:val="22"/>
          <w:szCs w:val="22"/>
          <w:lang w:val="lt-LT"/>
        </w:rPr>
        <w:t xml:space="preserve">.3. 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w:t>
      </w:r>
      <w:r w:rsidR="00FB1503" w:rsidRPr="00BB7E23">
        <w:rPr>
          <w:rFonts w:ascii="Arial" w:hAnsi="Arial" w:cs="Arial"/>
          <w:sz w:val="22"/>
          <w:szCs w:val="22"/>
          <w:lang w:val="lt-LT"/>
        </w:rPr>
        <w:lastRenderedPageBreak/>
        <w:t>atitiktį Pirkimo dokumentuose keliamiems kvalifikaciniams reikalavimams</w:t>
      </w:r>
      <w:r w:rsidR="008A139B">
        <w:rPr>
          <w:rFonts w:ascii="Arial" w:hAnsi="Arial" w:cs="Arial"/>
          <w:sz w:val="22"/>
          <w:szCs w:val="22"/>
          <w:lang w:val="lt-LT"/>
        </w:rPr>
        <w:t xml:space="preserve"> (jei taikoma)</w:t>
      </w:r>
      <w:r w:rsidR="00FB1503" w:rsidRPr="00BB7E23">
        <w:rPr>
          <w:rFonts w:ascii="Arial" w:hAnsi="Arial" w:cs="Arial"/>
          <w:sz w:val="22"/>
          <w:szCs w:val="22"/>
          <w:lang w:val="lt-LT"/>
        </w:rPr>
        <w:t xml:space="preserve">. Užsakovas prašymą tenkina arba pateikia argumentuotą atsisakymą prašymą tenkinti per 3 </w:t>
      </w:r>
      <w:r w:rsidR="3C36F865" w:rsidRPr="00BB7E23">
        <w:rPr>
          <w:rFonts w:ascii="Arial" w:hAnsi="Arial" w:cs="Arial"/>
          <w:sz w:val="22"/>
          <w:szCs w:val="22"/>
          <w:lang w:val="lt-LT"/>
        </w:rPr>
        <w:t xml:space="preserve">(tris) </w:t>
      </w:r>
      <w:r w:rsidR="00BF5995">
        <w:rPr>
          <w:rFonts w:ascii="Arial" w:hAnsi="Arial" w:cs="Arial"/>
          <w:sz w:val="22"/>
          <w:szCs w:val="22"/>
          <w:lang w:val="lt-LT"/>
        </w:rPr>
        <w:t xml:space="preserve">darbo </w:t>
      </w:r>
      <w:r w:rsidR="00FB1503" w:rsidRPr="00BB7E23">
        <w:rPr>
          <w:rFonts w:ascii="Arial" w:hAnsi="Arial" w:cs="Arial"/>
          <w:sz w:val="22"/>
          <w:szCs w:val="22"/>
          <w:lang w:val="lt-LT"/>
        </w:rPr>
        <w:t>dienas nuo prašymo pateikimo dienos.</w:t>
      </w:r>
    </w:p>
    <w:p w14:paraId="24AFB18A" w14:textId="75E06160" w:rsidR="00FB1503" w:rsidRPr="00BB7E23" w:rsidRDefault="00031BC5" w:rsidP="001367DB">
      <w:pPr>
        <w:ind w:firstLine="270"/>
        <w:contextualSpacing/>
        <w:jc w:val="both"/>
        <w:rPr>
          <w:rFonts w:ascii="Arial" w:hAnsi="Arial" w:cs="Arial"/>
          <w:bCs/>
          <w:sz w:val="22"/>
          <w:szCs w:val="22"/>
          <w:lang w:val="lt-LT"/>
        </w:rPr>
      </w:pPr>
      <w:r w:rsidRPr="00BB7E23">
        <w:rPr>
          <w:rFonts w:ascii="Arial" w:hAnsi="Arial" w:cs="Arial"/>
          <w:bCs/>
          <w:sz w:val="22"/>
          <w:szCs w:val="22"/>
          <w:lang w:val="lt-LT"/>
        </w:rPr>
        <w:t>9</w:t>
      </w:r>
      <w:r w:rsidR="00FB1503" w:rsidRPr="00BB7E23">
        <w:rPr>
          <w:rFonts w:ascii="Arial" w:hAnsi="Arial" w:cs="Arial"/>
          <w:bCs/>
          <w:sz w:val="22"/>
          <w:szCs w:val="22"/>
          <w:lang w:val="lt-LT"/>
        </w:rPr>
        <w:t>.4. Subrangovų keitimo tvarka:</w:t>
      </w:r>
    </w:p>
    <w:p w14:paraId="033AD3C7" w14:textId="205711AA" w:rsidR="00FB1503" w:rsidRPr="00BB7E23" w:rsidRDefault="00031BC5" w:rsidP="001367DB">
      <w:pPr>
        <w:ind w:firstLine="270"/>
        <w:contextualSpacing/>
        <w:jc w:val="both"/>
        <w:rPr>
          <w:rFonts w:ascii="Arial" w:hAnsi="Arial" w:cs="Arial"/>
          <w:bCs/>
          <w:sz w:val="22"/>
          <w:szCs w:val="22"/>
          <w:lang w:val="lt-LT"/>
        </w:rPr>
      </w:pPr>
      <w:r w:rsidRPr="00BB7E23">
        <w:rPr>
          <w:rFonts w:ascii="Arial" w:hAnsi="Arial" w:cs="Arial"/>
          <w:bCs/>
          <w:sz w:val="22"/>
          <w:szCs w:val="22"/>
          <w:lang w:val="lt-LT"/>
        </w:rPr>
        <w:t>9</w:t>
      </w:r>
      <w:r w:rsidR="00FB1503" w:rsidRPr="00BB7E23">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Pr>
          <w:rFonts w:ascii="Arial" w:hAnsi="Arial" w:cs="Arial"/>
          <w:bCs/>
          <w:sz w:val="22"/>
          <w:szCs w:val="22"/>
          <w:lang w:val="lt-LT"/>
        </w:rPr>
        <w:t xml:space="preserve"> (jei taikoma)</w:t>
      </w:r>
      <w:r w:rsidR="00FB1503" w:rsidRPr="00BB7E23">
        <w:rPr>
          <w:rFonts w:ascii="Arial" w:hAnsi="Arial" w:cs="Arial"/>
          <w:bCs/>
          <w:sz w:val="22"/>
          <w:szCs w:val="22"/>
          <w:lang w:val="lt-LT"/>
        </w:rPr>
        <w:t>, gali būti keičiami kitais tik tuo atveju, jei nauji subrangovai atitinka ne mažesnius kvalifikacijos reikalavimus</w:t>
      </w:r>
      <w:r w:rsidR="00E07BBB">
        <w:rPr>
          <w:rFonts w:ascii="Arial" w:hAnsi="Arial" w:cs="Arial"/>
          <w:bCs/>
          <w:sz w:val="22"/>
          <w:szCs w:val="22"/>
          <w:lang w:val="lt-LT"/>
        </w:rPr>
        <w:t xml:space="preserve"> (jei taikoma)</w:t>
      </w:r>
      <w:r w:rsidR="00FB1503" w:rsidRPr="00BB7E23">
        <w:rPr>
          <w:rFonts w:ascii="Arial" w:hAnsi="Arial" w:cs="Arial"/>
          <w:bCs/>
          <w:sz w:val="22"/>
          <w:szCs w:val="22"/>
          <w:lang w:val="lt-LT"/>
        </w:rPr>
        <w:t xml:space="preserve"> nei buvo taikomi ankstesniems. Rangovas prašymą dėl Sutartyje nurodyto subrangovo keitimo kitu subrangovu Užsakovui pateikia raštu</w:t>
      </w:r>
      <w:r w:rsidR="00C40296">
        <w:rPr>
          <w:rFonts w:ascii="Arial" w:hAnsi="Arial" w:cs="Arial"/>
          <w:bCs/>
          <w:sz w:val="22"/>
          <w:szCs w:val="22"/>
          <w:lang w:val="lt-LT"/>
        </w:rPr>
        <w:t xml:space="preserve"> </w:t>
      </w:r>
      <w:r w:rsidR="00C40296" w:rsidRPr="00BB7E23">
        <w:rPr>
          <w:rFonts w:ascii="Arial" w:hAnsi="Arial" w:cs="Arial"/>
          <w:sz w:val="22"/>
          <w:szCs w:val="22"/>
          <w:lang w:val="lt-LT"/>
        </w:rPr>
        <w:t>(pvz., el. paštu)</w:t>
      </w:r>
      <w:r w:rsidR="00FB1503" w:rsidRPr="00BB7E23">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C40296">
        <w:rPr>
          <w:rFonts w:ascii="Arial" w:hAnsi="Arial" w:cs="Arial"/>
          <w:bCs/>
          <w:sz w:val="22"/>
          <w:szCs w:val="22"/>
          <w:lang w:val="lt-LT"/>
        </w:rPr>
        <w:t xml:space="preserve"> (jei taikoma)</w:t>
      </w:r>
      <w:r w:rsidR="00FB1503" w:rsidRPr="00BB7E23">
        <w:rPr>
          <w:rFonts w:ascii="Arial" w:hAnsi="Arial" w:cs="Arial"/>
          <w:bCs/>
          <w:sz w:val="22"/>
          <w:szCs w:val="22"/>
          <w:lang w:val="lt-LT"/>
        </w:rPr>
        <w:t>. Subrangovo pakeitimas kitu subrangovu įforminamas pasirašant papildomą Šalių susitarimą prie Sutarties.</w:t>
      </w:r>
    </w:p>
    <w:p w14:paraId="02DB2834" w14:textId="72B19F7F" w:rsidR="00FB1503" w:rsidRPr="00BB7E23" w:rsidRDefault="00031BC5" w:rsidP="001367DB">
      <w:pPr>
        <w:ind w:firstLine="270"/>
        <w:contextualSpacing/>
        <w:jc w:val="both"/>
        <w:rPr>
          <w:rFonts w:ascii="Arial" w:hAnsi="Arial" w:cs="Arial"/>
          <w:bCs/>
          <w:sz w:val="22"/>
          <w:szCs w:val="22"/>
          <w:lang w:val="lt-LT"/>
        </w:rPr>
      </w:pPr>
      <w:r w:rsidRPr="00BB7E23">
        <w:rPr>
          <w:rFonts w:ascii="Arial" w:hAnsi="Arial" w:cs="Arial"/>
          <w:bCs/>
          <w:sz w:val="22"/>
          <w:szCs w:val="22"/>
          <w:lang w:val="lt-LT"/>
        </w:rPr>
        <w:t>9</w:t>
      </w:r>
      <w:r w:rsidR="00FB1503" w:rsidRPr="00BB7E23">
        <w:rPr>
          <w:rFonts w:ascii="Arial" w:hAnsi="Arial" w:cs="Arial"/>
          <w:bCs/>
          <w:sz w:val="22"/>
          <w:szCs w:val="22"/>
          <w:lang w:val="lt-LT"/>
        </w:rPr>
        <w:t xml:space="preserve">.5. Užsakovas numato tiesioginio atsiskaitymo su subrangovu galimybę, išskyrus atvejus kai subranga negalima dėl </w:t>
      </w:r>
      <w:r w:rsidR="00E30761">
        <w:rPr>
          <w:rFonts w:ascii="Arial" w:hAnsi="Arial" w:cs="Arial"/>
          <w:bCs/>
          <w:sz w:val="22"/>
          <w:szCs w:val="22"/>
          <w:lang w:val="lt-LT"/>
        </w:rPr>
        <w:t>P</w:t>
      </w:r>
      <w:r w:rsidR="00FB1503" w:rsidRPr="00BB7E23">
        <w:rPr>
          <w:rFonts w:ascii="Arial" w:hAnsi="Arial" w:cs="Arial"/>
          <w:bCs/>
          <w:sz w:val="22"/>
          <w:szCs w:val="22"/>
          <w:lang w:val="lt-LT"/>
        </w:rPr>
        <w:t xml:space="preserve">irkimo </w:t>
      </w:r>
      <w:r w:rsidR="00E30761">
        <w:rPr>
          <w:rFonts w:ascii="Arial" w:hAnsi="Arial" w:cs="Arial"/>
          <w:bCs/>
          <w:sz w:val="22"/>
          <w:szCs w:val="22"/>
          <w:lang w:val="lt-LT"/>
        </w:rPr>
        <w:t>S</w:t>
      </w:r>
      <w:r w:rsidR="00E30761" w:rsidRPr="00BB7E23">
        <w:rPr>
          <w:rFonts w:ascii="Arial" w:hAnsi="Arial" w:cs="Arial"/>
          <w:bCs/>
          <w:sz w:val="22"/>
          <w:szCs w:val="22"/>
          <w:lang w:val="lt-LT"/>
        </w:rPr>
        <w:t xml:space="preserve">utarties </w:t>
      </w:r>
      <w:r w:rsidR="00FB1503" w:rsidRPr="00BB7E23">
        <w:rPr>
          <w:rFonts w:ascii="Arial" w:hAnsi="Arial" w:cs="Arial"/>
          <w:bCs/>
          <w:sz w:val="22"/>
          <w:szCs w:val="22"/>
          <w:lang w:val="lt-LT"/>
        </w:rPr>
        <w:t xml:space="preserve">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w:t>
      </w:r>
      <w:r w:rsidR="00E30761" w:rsidRPr="00BB7E23">
        <w:rPr>
          <w:rFonts w:ascii="Arial" w:hAnsi="Arial" w:cs="Arial"/>
          <w:sz w:val="22"/>
          <w:szCs w:val="22"/>
          <w:lang w:val="lt-LT"/>
        </w:rPr>
        <w:t xml:space="preserve">(pvz., el. paštu) </w:t>
      </w:r>
      <w:r w:rsidR="00FB1503" w:rsidRPr="00BB7E23">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CE31BF" w:rsidRPr="00BB7E23">
        <w:rPr>
          <w:rFonts w:ascii="Arial" w:hAnsi="Arial" w:cs="Arial"/>
          <w:bCs/>
          <w:sz w:val="22"/>
          <w:szCs w:val="22"/>
          <w:lang w:val="lt-LT"/>
        </w:rPr>
        <w:t>4</w:t>
      </w:r>
      <w:r w:rsidR="00FB1503" w:rsidRPr="00BB7E23">
        <w:rPr>
          <w:rFonts w:ascii="Arial" w:hAnsi="Arial" w:cs="Arial"/>
          <w:bCs/>
          <w:sz w:val="22"/>
          <w:szCs w:val="22"/>
          <w:lang w:val="lt-LT"/>
        </w:rPr>
        <w:t xml:space="preserve">) tarp Užsakovo, Rangovo ir </w:t>
      </w:r>
      <w:r w:rsidR="2AB3F932" w:rsidRPr="00BB7E23">
        <w:rPr>
          <w:rFonts w:ascii="Arial" w:hAnsi="Arial" w:cs="Arial"/>
          <w:sz w:val="22"/>
          <w:szCs w:val="22"/>
          <w:lang w:val="lt-LT"/>
        </w:rPr>
        <w:t>subrangovo</w:t>
      </w:r>
      <w:r w:rsidR="00FB1503" w:rsidRPr="00BB7E23">
        <w:rPr>
          <w:rFonts w:ascii="Arial" w:hAnsi="Arial" w:cs="Arial"/>
          <w:bCs/>
          <w:sz w:val="22"/>
          <w:szCs w:val="22"/>
          <w:lang w:val="lt-LT"/>
        </w:rPr>
        <w:t xml:space="preserve">, kuriame  nustatoma tiesioginio atsiskaitymo su subtiekėju tvarka atsižvelgiant į </w:t>
      </w:r>
      <w:r w:rsidR="00DD5260">
        <w:rPr>
          <w:rFonts w:ascii="Arial" w:hAnsi="Arial" w:cs="Arial"/>
          <w:bCs/>
          <w:sz w:val="22"/>
          <w:szCs w:val="22"/>
          <w:lang w:val="lt-LT"/>
        </w:rPr>
        <w:t>P</w:t>
      </w:r>
      <w:r w:rsidR="00FB1503" w:rsidRPr="00BB7E23">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BB7E23"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BB7E23" w:rsidRDefault="0085725A" w:rsidP="00031BC5">
      <w:pPr>
        <w:pStyle w:val="ListParagraph"/>
        <w:numPr>
          <w:ilvl w:val="0"/>
          <w:numId w:val="20"/>
        </w:numPr>
        <w:jc w:val="both"/>
        <w:rPr>
          <w:rFonts w:ascii="Arial" w:eastAsia="Times New Roman" w:hAnsi="Arial" w:cs="Arial"/>
          <w:b/>
          <w:sz w:val="22"/>
          <w:szCs w:val="22"/>
        </w:rPr>
      </w:pPr>
      <w:r w:rsidRPr="00BB7E23">
        <w:rPr>
          <w:rFonts w:ascii="Arial" w:eastAsia="Times New Roman" w:hAnsi="Arial" w:cs="Arial"/>
          <w:b/>
          <w:sz w:val="22"/>
          <w:szCs w:val="22"/>
        </w:rPr>
        <w:t>FORCE MAJEURE</w:t>
      </w:r>
    </w:p>
    <w:p w14:paraId="09E0C2A4" w14:textId="34B0873A" w:rsidR="00C01299" w:rsidRPr="00BB7E23" w:rsidRDefault="00C01299" w:rsidP="001367DB">
      <w:pPr>
        <w:numPr>
          <w:ilvl w:val="1"/>
          <w:numId w:val="20"/>
        </w:numPr>
        <w:tabs>
          <w:tab w:val="left" w:pos="900"/>
        </w:tabs>
        <w:ind w:left="0" w:firstLine="360"/>
        <w:contextualSpacing/>
        <w:jc w:val="both"/>
        <w:rPr>
          <w:rFonts w:ascii="Arial" w:hAnsi="Arial" w:cs="Arial"/>
          <w:b/>
          <w:sz w:val="22"/>
          <w:szCs w:val="22"/>
          <w:lang w:val="lt-LT"/>
        </w:rPr>
      </w:pPr>
      <w:r w:rsidRPr="00BB7E23">
        <w:rPr>
          <w:rFonts w:ascii="Arial" w:hAnsi="Arial" w:cs="Arial"/>
          <w:i/>
          <w:sz w:val="22"/>
          <w:szCs w:val="22"/>
          <w:lang w:val="lt-LT"/>
        </w:rPr>
        <w:t>Force Majeure</w:t>
      </w:r>
      <w:r w:rsidRPr="00BB7E23">
        <w:rPr>
          <w:rFonts w:ascii="Arial" w:hAnsi="Arial" w:cs="Arial"/>
          <w:sz w:val="22"/>
          <w:szCs w:val="22"/>
          <w:lang w:val="lt-LT"/>
        </w:rPr>
        <w:t xml:space="preserve"> sąlygos taikomos vadovaujantis LR Vyriausybės 1996 m. liepos 15</w:t>
      </w:r>
      <w:r w:rsidR="007719D8">
        <w:rPr>
          <w:rFonts w:ascii="Arial" w:hAnsi="Arial" w:cs="Arial"/>
          <w:sz w:val="22"/>
          <w:szCs w:val="22"/>
          <w:lang w:val="lt-LT"/>
        </w:rPr>
        <w:t xml:space="preserve"> </w:t>
      </w:r>
      <w:r w:rsidRPr="00BB7E23">
        <w:rPr>
          <w:rFonts w:ascii="Arial" w:hAnsi="Arial" w:cs="Arial"/>
          <w:sz w:val="22"/>
          <w:szCs w:val="22"/>
          <w:lang w:val="lt-LT"/>
        </w:rPr>
        <w:t>d. nutarimu Nr. 840 patvirtintomis „Atleidimo nuo atsakomybės dėl nenugalimos jėgos (</w:t>
      </w:r>
      <w:r w:rsidRPr="00BB7E23">
        <w:rPr>
          <w:rFonts w:ascii="Arial" w:hAnsi="Arial" w:cs="Arial"/>
          <w:i/>
          <w:sz w:val="22"/>
          <w:szCs w:val="22"/>
          <w:lang w:val="lt-LT"/>
        </w:rPr>
        <w:t>Force majeure</w:t>
      </w:r>
      <w:r w:rsidRPr="00BB7E23">
        <w:rPr>
          <w:rFonts w:ascii="Arial" w:hAnsi="Arial" w:cs="Arial"/>
          <w:sz w:val="22"/>
          <w:szCs w:val="22"/>
          <w:lang w:val="lt-LT"/>
        </w:rPr>
        <w:t>) aplinkybėmis“, taisyklėmis.</w:t>
      </w:r>
    </w:p>
    <w:p w14:paraId="0E97B91D" w14:textId="77777777" w:rsidR="00C01299" w:rsidRPr="00BB7E23" w:rsidRDefault="00C01299" w:rsidP="001367DB">
      <w:pPr>
        <w:tabs>
          <w:tab w:val="left" w:pos="510"/>
          <w:tab w:val="num" w:pos="1304"/>
        </w:tabs>
        <w:jc w:val="both"/>
        <w:rPr>
          <w:rFonts w:ascii="Arial" w:hAnsi="Arial" w:cs="Arial"/>
          <w:sz w:val="22"/>
          <w:szCs w:val="22"/>
          <w:lang w:val="lt-LT"/>
        </w:rPr>
      </w:pPr>
    </w:p>
    <w:p w14:paraId="3D1038EF" w14:textId="3B73E05D" w:rsidR="0085725A" w:rsidRPr="00BB7E23" w:rsidRDefault="0085725A" w:rsidP="001367DB">
      <w:pPr>
        <w:ind w:left="1260" w:hanging="900"/>
        <w:contextualSpacing/>
        <w:jc w:val="both"/>
        <w:rPr>
          <w:rFonts w:ascii="Arial" w:hAnsi="Arial" w:cs="Arial"/>
          <w:b/>
          <w:bCs/>
          <w:sz w:val="22"/>
          <w:szCs w:val="22"/>
          <w:lang w:val="lt-LT"/>
        </w:rPr>
      </w:pPr>
      <w:r w:rsidRPr="00BB7E23">
        <w:rPr>
          <w:rFonts w:ascii="Arial" w:hAnsi="Arial" w:cs="Arial"/>
          <w:b/>
          <w:bCs/>
          <w:sz w:val="22"/>
          <w:szCs w:val="22"/>
          <w:lang w:val="lt-LT"/>
        </w:rPr>
        <w:t>1</w:t>
      </w:r>
      <w:r w:rsidR="00031BC5" w:rsidRPr="00BB7E23">
        <w:rPr>
          <w:rFonts w:ascii="Arial" w:hAnsi="Arial" w:cs="Arial"/>
          <w:b/>
          <w:bCs/>
          <w:sz w:val="22"/>
          <w:szCs w:val="22"/>
          <w:lang w:val="lt-LT"/>
        </w:rPr>
        <w:t>1</w:t>
      </w:r>
      <w:r w:rsidRPr="00BB7E23">
        <w:rPr>
          <w:rFonts w:ascii="Arial" w:hAnsi="Arial" w:cs="Arial"/>
          <w:b/>
          <w:bCs/>
          <w:sz w:val="22"/>
          <w:szCs w:val="22"/>
          <w:lang w:val="lt-LT"/>
        </w:rPr>
        <w:t>.       SUTARTIES VYKDYMO SUSTABDYMAS</w:t>
      </w:r>
    </w:p>
    <w:p w14:paraId="44CD9173" w14:textId="77777777" w:rsidR="0085725A" w:rsidRPr="00BB7E23"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6613E884" w14:textId="77777777" w:rsidR="0085725A" w:rsidRPr="00BB7E23"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3F3392A4" w14:textId="77777777" w:rsidR="0085725A" w:rsidRPr="00BB7E23"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2D2293E0" w14:textId="472DD9B1" w:rsidR="00FB1503" w:rsidRPr="00BB7E23" w:rsidRDefault="00FB1503" w:rsidP="001367DB">
      <w:pPr>
        <w:tabs>
          <w:tab w:val="left" w:pos="450"/>
          <w:tab w:val="left" w:pos="630"/>
        </w:tabs>
        <w:ind w:firstLine="360"/>
        <w:contextualSpacing/>
        <w:jc w:val="both"/>
        <w:rPr>
          <w:rFonts w:ascii="Arial" w:hAnsi="Arial" w:cs="Arial"/>
          <w:sz w:val="22"/>
          <w:szCs w:val="22"/>
          <w:lang w:val="lt-LT"/>
        </w:rPr>
      </w:pPr>
      <w:r w:rsidRPr="00BB7E23">
        <w:rPr>
          <w:rFonts w:ascii="Arial" w:hAnsi="Arial" w:cs="Arial"/>
          <w:sz w:val="22"/>
          <w:szCs w:val="22"/>
          <w:lang w:val="lt-LT"/>
        </w:rPr>
        <w:t>1</w:t>
      </w:r>
      <w:r w:rsidR="00031BC5" w:rsidRPr="00BB7E23">
        <w:rPr>
          <w:rFonts w:ascii="Arial" w:hAnsi="Arial" w:cs="Arial"/>
          <w:sz w:val="22"/>
          <w:szCs w:val="22"/>
          <w:lang w:val="lt-LT"/>
        </w:rPr>
        <w:t>1</w:t>
      </w:r>
      <w:r w:rsidRPr="00BB7E23">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BB7E23">
        <w:rPr>
          <w:rFonts w:ascii="Arial" w:hAnsi="Arial" w:cs="Arial"/>
          <w:sz w:val="22"/>
          <w:szCs w:val="22"/>
          <w:lang w:val="lt-LT"/>
        </w:rPr>
        <w:t xml:space="preserve"> (pvz., el. paštu)</w:t>
      </w:r>
      <w:r w:rsidRPr="00BB7E23">
        <w:rPr>
          <w:rFonts w:ascii="Arial" w:hAnsi="Arial" w:cs="Arial"/>
          <w:sz w:val="22"/>
          <w:szCs w:val="22"/>
          <w:lang w:val="lt-LT"/>
        </w:rPr>
        <w:t xml:space="preserve"> informuoti apie tai Rangovą ir turi teisę raštu </w:t>
      </w:r>
      <w:r w:rsidR="00D66C12" w:rsidRPr="00BB7E23">
        <w:rPr>
          <w:rFonts w:ascii="Arial" w:hAnsi="Arial" w:cs="Arial"/>
          <w:sz w:val="22"/>
          <w:szCs w:val="22"/>
          <w:lang w:val="lt-LT"/>
        </w:rPr>
        <w:t xml:space="preserve">(pvz., el. paštu) </w:t>
      </w:r>
      <w:r w:rsidRPr="00BB7E23">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BB7E23"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5AF04F61" w14:textId="77777777" w:rsidR="00031BC5" w:rsidRPr="00BB7E23"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228FBF2F" w14:textId="6FB5DAA5" w:rsidR="00FB1503" w:rsidRPr="00BB7E23" w:rsidRDefault="00FB1503" w:rsidP="00031BC5">
      <w:pPr>
        <w:pStyle w:val="ListParagraph"/>
        <w:numPr>
          <w:ilvl w:val="1"/>
          <w:numId w:val="35"/>
        </w:numPr>
        <w:tabs>
          <w:tab w:val="left" w:pos="540"/>
          <w:tab w:val="left" w:pos="1080"/>
        </w:tabs>
        <w:ind w:left="0" w:firstLine="360"/>
        <w:jc w:val="both"/>
        <w:rPr>
          <w:rFonts w:ascii="Arial" w:hAnsi="Arial" w:cs="Arial"/>
          <w:sz w:val="22"/>
          <w:szCs w:val="22"/>
        </w:rPr>
      </w:pPr>
      <w:r w:rsidRPr="00BB7E23">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BB7E23">
        <w:rPr>
          <w:rFonts w:ascii="Arial" w:hAnsi="Arial" w:cs="Arial"/>
          <w:sz w:val="22"/>
          <w:szCs w:val="22"/>
        </w:rPr>
        <w:t xml:space="preserve"> (pvz., el. paštu)</w:t>
      </w:r>
      <w:r w:rsidRPr="00BB7E23">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BB7E23">
        <w:rPr>
          <w:rFonts w:ascii="Arial" w:hAnsi="Arial" w:cs="Arial"/>
          <w:sz w:val="22"/>
          <w:szCs w:val="22"/>
        </w:rPr>
        <w:t xml:space="preserve">(pvz., el. paštu) </w:t>
      </w:r>
      <w:r w:rsidRPr="00BB7E23">
        <w:rPr>
          <w:rFonts w:ascii="Arial" w:hAnsi="Arial" w:cs="Arial"/>
          <w:sz w:val="22"/>
          <w:szCs w:val="22"/>
        </w:rPr>
        <w:t>informuoti Užsakovą.</w:t>
      </w:r>
    </w:p>
    <w:p w14:paraId="7FA63A7F" w14:textId="77777777" w:rsidR="00FB1503" w:rsidRPr="00BB7E23" w:rsidRDefault="00FB1503" w:rsidP="001367DB">
      <w:pPr>
        <w:pStyle w:val="ListParagraph"/>
        <w:numPr>
          <w:ilvl w:val="1"/>
          <w:numId w:val="35"/>
        </w:numPr>
        <w:tabs>
          <w:tab w:val="left" w:pos="592"/>
          <w:tab w:val="left" w:pos="1080"/>
          <w:tab w:val="left" w:pos="1440"/>
        </w:tabs>
        <w:jc w:val="both"/>
        <w:rPr>
          <w:rFonts w:ascii="Arial" w:hAnsi="Arial" w:cs="Arial"/>
          <w:sz w:val="22"/>
          <w:szCs w:val="22"/>
        </w:rPr>
      </w:pPr>
      <w:r w:rsidRPr="00BB7E23">
        <w:rPr>
          <w:rFonts w:ascii="Arial" w:hAnsi="Arial" w:cs="Arial"/>
          <w:sz w:val="22"/>
          <w:szCs w:val="22"/>
        </w:rPr>
        <w:t>Aplinkybės, dėl kurių gali būti stabdomas Darbų atlikimas, yra:</w:t>
      </w:r>
    </w:p>
    <w:p w14:paraId="271F24D5" w14:textId="1FE9ADFA" w:rsidR="00FB1503" w:rsidRPr="00BB7E23" w:rsidRDefault="00FB1503" w:rsidP="001367DB">
      <w:pPr>
        <w:tabs>
          <w:tab w:val="left" w:pos="1080"/>
        </w:tabs>
        <w:ind w:left="1260"/>
        <w:contextualSpacing/>
        <w:jc w:val="both"/>
        <w:rPr>
          <w:rFonts w:ascii="Arial" w:hAnsi="Arial" w:cs="Arial"/>
          <w:sz w:val="22"/>
          <w:szCs w:val="22"/>
          <w:lang w:val="lt-LT"/>
        </w:rPr>
      </w:pPr>
      <w:r w:rsidRPr="00BB7E23">
        <w:rPr>
          <w:rFonts w:ascii="Arial" w:hAnsi="Arial" w:cs="Arial"/>
          <w:sz w:val="22"/>
          <w:szCs w:val="22"/>
          <w:lang w:val="lt-LT"/>
        </w:rPr>
        <w:t>1</w:t>
      </w:r>
      <w:r w:rsidR="00031BC5" w:rsidRPr="00BB7E23">
        <w:rPr>
          <w:rFonts w:ascii="Arial" w:hAnsi="Arial" w:cs="Arial"/>
          <w:sz w:val="22"/>
          <w:szCs w:val="22"/>
          <w:lang w:val="lt-LT"/>
        </w:rPr>
        <w:t>1</w:t>
      </w:r>
      <w:r w:rsidRPr="00BB7E23">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Default="00FB1503" w:rsidP="44495986">
      <w:pPr>
        <w:tabs>
          <w:tab w:val="left" w:pos="1080"/>
        </w:tabs>
        <w:ind w:left="1260"/>
        <w:contextualSpacing/>
        <w:jc w:val="both"/>
        <w:rPr>
          <w:rFonts w:ascii="Arial" w:hAnsi="Arial" w:cs="Arial"/>
          <w:sz w:val="22"/>
          <w:szCs w:val="22"/>
          <w:lang w:val="lt-LT"/>
        </w:rPr>
      </w:pPr>
      <w:r w:rsidRPr="00BB7E23">
        <w:rPr>
          <w:rFonts w:ascii="Arial" w:hAnsi="Arial" w:cs="Arial"/>
          <w:sz w:val="22"/>
          <w:szCs w:val="22"/>
          <w:lang w:val="lt-LT"/>
        </w:rPr>
        <w:t>1</w:t>
      </w:r>
      <w:r w:rsidR="00031BC5" w:rsidRPr="00BB7E23">
        <w:rPr>
          <w:rFonts w:ascii="Arial" w:hAnsi="Arial" w:cs="Arial"/>
          <w:sz w:val="22"/>
          <w:szCs w:val="22"/>
          <w:lang w:val="lt-LT"/>
        </w:rPr>
        <w:t>1</w:t>
      </w:r>
      <w:r w:rsidRPr="00BB7E23">
        <w:rPr>
          <w:rFonts w:ascii="Arial" w:hAnsi="Arial" w:cs="Arial"/>
          <w:sz w:val="22"/>
          <w:szCs w:val="22"/>
          <w:lang w:val="lt-LT"/>
        </w:rPr>
        <w:t>.3.</w:t>
      </w:r>
      <w:r w:rsidR="7D092690" w:rsidRPr="00BB7E23">
        <w:rPr>
          <w:rFonts w:ascii="Arial" w:hAnsi="Arial" w:cs="Arial"/>
          <w:sz w:val="22"/>
          <w:szCs w:val="22"/>
          <w:lang w:val="lt-LT"/>
        </w:rPr>
        <w:t>2</w:t>
      </w:r>
      <w:r w:rsidRPr="00BB7E23">
        <w:rPr>
          <w:rFonts w:ascii="Arial" w:hAnsi="Arial" w:cs="Arial"/>
          <w:sz w:val="22"/>
          <w:szCs w:val="22"/>
          <w:lang w:val="lt-LT"/>
        </w:rPr>
        <w:t>. bet koks nenumatomas gamtos jėgų veikimas, kurio joks patyręs Rangovas nebūtų galėjęs tikėtis</w:t>
      </w:r>
      <w:r w:rsidR="00E11C87" w:rsidRPr="00BB7E23">
        <w:rPr>
          <w:rFonts w:ascii="Arial" w:hAnsi="Arial" w:cs="Arial"/>
          <w:sz w:val="22"/>
          <w:szCs w:val="22"/>
          <w:lang w:val="lt-LT"/>
        </w:rPr>
        <w:t>, dėl kurių  Rangovas negali atlikti Darbų</w:t>
      </w:r>
      <w:r w:rsidRPr="00BB7E23">
        <w:rPr>
          <w:rFonts w:ascii="Arial" w:hAnsi="Arial" w:cs="Arial"/>
          <w:sz w:val="22"/>
          <w:szCs w:val="22"/>
          <w:lang w:val="lt-LT"/>
        </w:rPr>
        <w:t>;</w:t>
      </w:r>
    </w:p>
    <w:p w14:paraId="507997A6" w14:textId="6954E1A4" w:rsidR="00A423E0" w:rsidRPr="00BB7E23" w:rsidRDefault="007A432B" w:rsidP="44495986">
      <w:pPr>
        <w:tabs>
          <w:tab w:val="left" w:pos="1080"/>
        </w:tabs>
        <w:ind w:left="1260"/>
        <w:contextualSpacing/>
        <w:jc w:val="both"/>
        <w:rPr>
          <w:rFonts w:ascii="Arial" w:hAnsi="Arial" w:cs="Arial"/>
          <w:sz w:val="22"/>
          <w:szCs w:val="22"/>
          <w:lang w:val="lt-LT"/>
        </w:rPr>
      </w:pPr>
      <w:r>
        <w:rPr>
          <w:rFonts w:ascii="Arial" w:hAnsi="Arial" w:cs="Arial"/>
          <w:sz w:val="22"/>
          <w:szCs w:val="22"/>
          <w:lang w:val="lt-LT"/>
        </w:rPr>
        <w:t>11.3.3. užsitęsusios pirkimo procedūros</w:t>
      </w:r>
      <w:r w:rsidR="001B75F3">
        <w:rPr>
          <w:rFonts w:ascii="Arial" w:hAnsi="Arial" w:cs="Arial"/>
          <w:sz w:val="22"/>
          <w:szCs w:val="22"/>
          <w:lang w:val="lt-LT"/>
        </w:rPr>
        <w:t xml:space="preserve">, dėl kurių Darbų atlikimo terminas patektų į </w:t>
      </w:r>
      <w:r w:rsidR="001B75F3" w:rsidRPr="00CB4735">
        <w:rPr>
          <w:rFonts w:ascii="Arial" w:hAnsi="Arial" w:cs="Arial"/>
          <w:sz w:val="22"/>
          <w:szCs w:val="22"/>
          <w:lang w:val="lt-LT"/>
        </w:rPr>
        <w:t>poilsio sezono laiką nuo gegužės 19 d. iki rugsėjo 21 d. kaip numatyta Sutarties 2.1 punkte</w:t>
      </w:r>
      <w:r w:rsidR="007D5BB3" w:rsidRPr="00CB4735">
        <w:rPr>
          <w:rFonts w:ascii="Arial" w:hAnsi="Arial" w:cs="Arial"/>
          <w:sz w:val="22"/>
          <w:szCs w:val="22"/>
          <w:lang w:val="lt-LT"/>
        </w:rPr>
        <w:t>;</w:t>
      </w:r>
    </w:p>
    <w:p w14:paraId="6C13FDBA" w14:textId="76EBBD0E" w:rsidR="00FB1503" w:rsidRPr="00BB7E23" w:rsidRDefault="00FB1503" w:rsidP="001367DB">
      <w:pPr>
        <w:tabs>
          <w:tab w:val="left" w:pos="1080"/>
        </w:tabs>
        <w:ind w:left="1260"/>
        <w:contextualSpacing/>
        <w:jc w:val="both"/>
        <w:rPr>
          <w:rFonts w:ascii="Arial" w:hAnsi="Arial" w:cs="Arial"/>
          <w:sz w:val="22"/>
          <w:szCs w:val="22"/>
          <w:lang w:val="lt-LT"/>
        </w:rPr>
      </w:pPr>
      <w:r w:rsidRPr="00BB7E23">
        <w:rPr>
          <w:rFonts w:ascii="Arial" w:hAnsi="Arial" w:cs="Arial"/>
          <w:sz w:val="22"/>
          <w:szCs w:val="22"/>
          <w:lang w:val="lt-LT"/>
        </w:rPr>
        <w:lastRenderedPageBreak/>
        <w:t>1</w:t>
      </w:r>
      <w:r w:rsidR="00031BC5" w:rsidRPr="00BB7E23">
        <w:rPr>
          <w:rFonts w:ascii="Arial" w:hAnsi="Arial" w:cs="Arial"/>
          <w:sz w:val="22"/>
          <w:szCs w:val="22"/>
          <w:lang w:val="lt-LT"/>
        </w:rPr>
        <w:t>1</w:t>
      </w:r>
      <w:r w:rsidRPr="00BB7E23">
        <w:rPr>
          <w:rFonts w:ascii="Arial" w:hAnsi="Arial" w:cs="Arial"/>
          <w:sz w:val="22"/>
          <w:szCs w:val="22"/>
          <w:lang w:val="lt-LT"/>
        </w:rPr>
        <w:t>.3.</w:t>
      </w:r>
      <w:r w:rsidR="0D0336D9" w:rsidRPr="00BB7E23">
        <w:rPr>
          <w:rFonts w:ascii="Arial" w:hAnsi="Arial" w:cs="Arial"/>
          <w:sz w:val="22"/>
          <w:szCs w:val="22"/>
          <w:lang w:val="lt-LT"/>
        </w:rPr>
        <w:t>3</w:t>
      </w:r>
      <w:r w:rsidRPr="00BB7E23">
        <w:rPr>
          <w:rFonts w:ascii="Arial" w:hAnsi="Arial" w:cs="Arial"/>
          <w:sz w:val="22"/>
          <w:szCs w:val="22"/>
          <w:lang w:val="lt-LT"/>
        </w:rPr>
        <w:t>. kitos aplinkybės, kurios nebuvo žinomos Sutarties sudarymo metu ir su kuriomis susidurtų bet kuris kitas Rangovas/Užsakovas</w:t>
      </w:r>
      <w:r w:rsidR="00525BED" w:rsidRPr="00BB7E23">
        <w:rPr>
          <w:rFonts w:ascii="Arial" w:hAnsi="Arial" w:cs="Arial"/>
          <w:sz w:val="22"/>
          <w:szCs w:val="22"/>
          <w:lang w:val="lt-LT"/>
        </w:rPr>
        <w:t xml:space="preserve">, ir dėl kurių  </w:t>
      </w:r>
      <w:r w:rsidR="00090CD4" w:rsidRPr="00BB7E23">
        <w:rPr>
          <w:rFonts w:ascii="Arial" w:hAnsi="Arial" w:cs="Arial"/>
          <w:sz w:val="22"/>
          <w:szCs w:val="22"/>
          <w:lang w:val="lt-LT"/>
        </w:rPr>
        <w:t>Darbai negali būti atliekami</w:t>
      </w:r>
      <w:r w:rsidRPr="00BB7E23">
        <w:rPr>
          <w:rFonts w:ascii="Arial" w:hAnsi="Arial" w:cs="Arial"/>
          <w:sz w:val="22"/>
          <w:szCs w:val="22"/>
          <w:lang w:val="lt-LT"/>
        </w:rPr>
        <w:t>.</w:t>
      </w:r>
    </w:p>
    <w:p w14:paraId="55F9A854" w14:textId="37963266" w:rsidR="00FB1503" w:rsidRPr="00BB7E23" w:rsidRDefault="00FB1503" w:rsidP="001367DB">
      <w:pPr>
        <w:numPr>
          <w:ilvl w:val="1"/>
          <w:numId w:val="35"/>
        </w:numPr>
        <w:tabs>
          <w:tab w:val="left" w:pos="990"/>
          <w:tab w:val="left" w:pos="1080"/>
          <w:tab w:val="left" w:pos="1440"/>
        </w:tabs>
        <w:ind w:left="-90" w:firstLine="450"/>
        <w:contextualSpacing/>
        <w:jc w:val="both"/>
        <w:rPr>
          <w:rFonts w:ascii="Arial" w:hAnsi="Arial" w:cs="Arial"/>
          <w:sz w:val="22"/>
          <w:szCs w:val="22"/>
          <w:lang w:val="lt-LT"/>
        </w:rPr>
      </w:pPr>
      <w:r w:rsidRPr="00BB7E23">
        <w:rPr>
          <w:rFonts w:ascii="Arial" w:hAnsi="Arial" w:cs="Arial"/>
          <w:sz w:val="22"/>
          <w:szCs w:val="22"/>
          <w:lang w:val="lt-LT"/>
        </w:rPr>
        <w:t xml:space="preserve">    Sutarties vykdymas visais Sutartyje numatytais atvejais gali būti sustabdytas ne ilgiau kaip </w:t>
      </w:r>
      <w:r w:rsidR="006077B9">
        <w:rPr>
          <w:rFonts w:ascii="Arial" w:hAnsi="Arial" w:cs="Arial"/>
          <w:sz w:val="22"/>
          <w:szCs w:val="22"/>
          <w:lang w:val="lt-LT"/>
        </w:rPr>
        <w:t>5</w:t>
      </w:r>
      <w:r w:rsidRPr="00BB7E23">
        <w:rPr>
          <w:rFonts w:ascii="Arial" w:hAnsi="Arial" w:cs="Arial"/>
          <w:sz w:val="22"/>
          <w:szCs w:val="22"/>
          <w:lang w:val="lt-LT"/>
        </w:rPr>
        <w:t xml:space="preserve"> (</w:t>
      </w:r>
      <w:r w:rsidR="006077B9">
        <w:rPr>
          <w:rFonts w:ascii="Arial" w:hAnsi="Arial" w:cs="Arial"/>
          <w:sz w:val="22"/>
          <w:szCs w:val="22"/>
          <w:lang w:val="lt-LT"/>
        </w:rPr>
        <w:t>penkis</w:t>
      </w:r>
      <w:r w:rsidRPr="00BB7E23">
        <w:rPr>
          <w:rFonts w:ascii="Arial" w:hAnsi="Arial" w:cs="Arial"/>
          <w:sz w:val="22"/>
          <w:szCs w:val="22"/>
          <w:lang w:val="lt-LT"/>
        </w:rPr>
        <w:t>) kalendorinius mėnesius per visą Sutarties vykdymo laikotarpį.</w:t>
      </w:r>
    </w:p>
    <w:p w14:paraId="65BB7DBF" w14:textId="77777777" w:rsidR="00FB1503" w:rsidRPr="00BB7E23"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BB7E23">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BB7E23"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BB7E23">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77777777" w:rsidR="00FB1503" w:rsidRPr="00BB7E23"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BB7E23">
        <w:rPr>
          <w:rFonts w:ascii="Arial" w:hAnsi="Arial" w:cs="Arial"/>
          <w:sz w:val="22"/>
          <w:szCs w:val="22"/>
          <w:lang w:val="lt-LT"/>
        </w:rPr>
        <w:t>Toks sutartinių įsipareigojimų vykdymo stabdymas negali turėti įtakos Sutarties kainai, t. y. Užsakovas nekompensuoja Rangovui dėl tokio sustabdymo kilusių(jei kiltų) Rangovo išlaidų.</w:t>
      </w:r>
    </w:p>
    <w:p w14:paraId="2D553BFA" w14:textId="2340B024" w:rsidR="00FB1503" w:rsidRPr="00BB7E23"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BB7E23">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D25E3B" w:rsidRPr="00BB7E23">
        <w:rPr>
          <w:rFonts w:ascii="Arial" w:hAnsi="Arial" w:cs="Arial"/>
          <w:sz w:val="22"/>
          <w:szCs w:val="22"/>
          <w:lang w:val="lt-LT"/>
        </w:rPr>
        <w:t>1</w:t>
      </w:r>
      <w:r w:rsidRPr="00BB7E23">
        <w:rPr>
          <w:rFonts w:ascii="Arial" w:hAnsi="Arial" w:cs="Arial"/>
          <w:sz w:val="22"/>
          <w:szCs w:val="22"/>
          <w:lang w:val="lt-LT"/>
        </w:rPr>
        <w:t>.4 p</w:t>
      </w:r>
      <w:r w:rsidR="008C2DA5">
        <w:rPr>
          <w:rFonts w:ascii="Arial" w:hAnsi="Arial" w:cs="Arial"/>
          <w:sz w:val="22"/>
          <w:szCs w:val="22"/>
          <w:lang w:val="lt-LT"/>
        </w:rPr>
        <w:t>unktas</w:t>
      </w:r>
      <w:r w:rsidRPr="00BB7E23">
        <w:rPr>
          <w:rFonts w:ascii="Arial" w:hAnsi="Arial" w:cs="Arial"/>
          <w:sz w:val="22"/>
          <w:szCs w:val="22"/>
          <w:lang w:val="lt-LT"/>
        </w:rPr>
        <w:t>), Sutarties Šalys gali susitarti dėl Sutarties nutraukimo.</w:t>
      </w:r>
    </w:p>
    <w:p w14:paraId="39EAC08F" w14:textId="3D63C5AC" w:rsidR="00FB1503" w:rsidRPr="00BB7E23"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BB7E23">
        <w:rPr>
          <w:rFonts w:ascii="Arial" w:hAnsi="Arial" w:cs="Arial"/>
          <w:sz w:val="22"/>
          <w:szCs w:val="22"/>
          <w:lang w:val="lt-LT"/>
        </w:rPr>
        <w:t xml:space="preserve">Jeigu Darbų sustabdymas trunka ilgiau nei </w:t>
      </w:r>
      <w:r w:rsidR="00B85A86">
        <w:rPr>
          <w:rFonts w:ascii="Arial" w:hAnsi="Arial" w:cs="Arial"/>
          <w:sz w:val="22"/>
          <w:szCs w:val="22"/>
          <w:lang w:val="lt-LT"/>
        </w:rPr>
        <w:t>5</w:t>
      </w:r>
      <w:r w:rsidRPr="00BB7E23">
        <w:rPr>
          <w:rFonts w:ascii="Arial" w:hAnsi="Arial" w:cs="Arial"/>
          <w:sz w:val="22"/>
          <w:szCs w:val="22"/>
          <w:lang w:val="lt-LT"/>
        </w:rPr>
        <w:t xml:space="preserve"> (</w:t>
      </w:r>
      <w:r w:rsidR="00B85A86">
        <w:rPr>
          <w:rFonts w:ascii="Arial" w:hAnsi="Arial" w:cs="Arial"/>
          <w:sz w:val="22"/>
          <w:szCs w:val="22"/>
          <w:lang w:val="lt-LT"/>
        </w:rPr>
        <w:t>penkis</w:t>
      </w:r>
      <w:r w:rsidRPr="00BB7E23">
        <w:rPr>
          <w:rFonts w:ascii="Arial" w:hAnsi="Arial" w:cs="Arial"/>
          <w:sz w:val="22"/>
          <w:szCs w:val="22"/>
          <w:lang w:val="lt-LT"/>
        </w:rPr>
        <w:t>)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BB7E23">
        <w:rPr>
          <w:rFonts w:ascii="Arial" w:hAnsi="Arial" w:cs="Arial"/>
          <w:sz w:val="22"/>
          <w:szCs w:val="22"/>
          <w:lang w:val="lt-LT"/>
        </w:rPr>
        <w:t>sų Darbų ar sustabdytos Darbų  d</w:t>
      </w:r>
      <w:r w:rsidRPr="00BB7E23">
        <w:rPr>
          <w:rFonts w:ascii="Arial" w:hAnsi="Arial" w:cs="Arial"/>
          <w:sz w:val="22"/>
          <w:szCs w:val="22"/>
          <w:lang w:val="lt-LT"/>
        </w:rPr>
        <w:t xml:space="preserve">alies vykdymas. </w:t>
      </w:r>
    </w:p>
    <w:p w14:paraId="660731D9" w14:textId="6D206D46" w:rsidR="0085725A" w:rsidRPr="00BB7E23" w:rsidRDefault="0085725A" w:rsidP="001367DB">
      <w:pPr>
        <w:tabs>
          <w:tab w:val="left" w:pos="990"/>
        </w:tabs>
        <w:ind w:left="360"/>
        <w:contextualSpacing/>
        <w:jc w:val="both"/>
        <w:rPr>
          <w:rFonts w:ascii="Arial" w:hAnsi="Arial" w:cs="Arial"/>
          <w:sz w:val="22"/>
          <w:szCs w:val="22"/>
          <w:lang w:val="lt-LT"/>
        </w:rPr>
      </w:pPr>
      <w:r w:rsidRPr="00BB7E23">
        <w:rPr>
          <w:rFonts w:ascii="Arial" w:hAnsi="Arial" w:cs="Arial"/>
          <w:sz w:val="22"/>
          <w:szCs w:val="22"/>
          <w:lang w:val="lt-LT"/>
        </w:rPr>
        <w:t xml:space="preserve"> </w:t>
      </w:r>
    </w:p>
    <w:p w14:paraId="6DA55577" w14:textId="647C329A" w:rsidR="00C01299" w:rsidRPr="00BB7E23" w:rsidRDefault="0085725A" w:rsidP="00031BC5">
      <w:pPr>
        <w:numPr>
          <w:ilvl w:val="0"/>
          <w:numId w:val="24"/>
        </w:numPr>
        <w:contextualSpacing/>
        <w:jc w:val="both"/>
        <w:rPr>
          <w:rFonts w:ascii="Arial" w:hAnsi="Arial" w:cs="Arial"/>
          <w:b/>
          <w:bCs/>
          <w:sz w:val="22"/>
          <w:szCs w:val="22"/>
          <w:lang w:val="lt-LT"/>
        </w:rPr>
      </w:pPr>
      <w:r w:rsidRPr="00BB7E23">
        <w:rPr>
          <w:rFonts w:ascii="Arial" w:hAnsi="Arial" w:cs="Arial"/>
          <w:b/>
          <w:bCs/>
          <w:sz w:val="22"/>
          <w:szCs w:val="22"/>
          <w:lang w:val="lt-LT"/>
        </w:rPr>
        <w:t xml:space="preserve">SUTARTIES GALIOJIMAS </w:t>
      </w:r>
    </w:p>
    <w:p w14:paraId="280E62C5" w14:textId="38CD3983" w:rsidR="00155727" w:rsidRPr="00BB7E23" w:rsidRDefault="00B72578" w:rsidP="001367DB">
      <w:pPr>
        <w:pStyle w:val="ListParagraph"/>
        <w:numPr>
          <w:ilvl w:val="1"/>
          <w:numId w:val="24"/>
        </w:numPr>
        <w:tabs>
          <w:tab w:val="left" w:pos="900"/>
        </w:tabs>
        <w:ind w:left="0" w:firstLine="360"/>
        <w:jc w:val="both"/>
        <w:rPr>
          <w:rFonts w:ascii="Arial" w:hAnsi="Arial" w:cs="Arial"/>
          <w:sz w:val="22"/>
          <w:szCs w:val="22"/>
        </w:rPr>
      </w:pPr>
      <w:r w:rsidRPr="006E036E">
        <w:rPr>
          <w:rFonts w:ascii="Arial" w:hAnsi="Arial" w:cs="Arial"/>
          <w:bCs/>
          <w:sz w:val="22"/>
          <w:szCs w:val="22"/>
        </w:rPr>
        <w:t xml:space="preserve">Sutartis įsigalioja Sutarties Šalims ją pasirašius </w:t>
      </w:r>
      <w:r w:rsidRPr="00B011E7">
        <w:rPr>
          <w:rFonts w:ascii="Arial" w:hAnsi="Arial" w:cs="Arial"/>
          <w:bCs/>
          <w:sz w:val="22"/>
          <w:szCs w:val="22"/>
        </w:rPr>
        <w:t>(antrosios Šalies pasirašymo dieną)</w:t>
      </w:r>
      <w:r w:rsidR="00155727" w:rsidRPr="00BB7E23">
        <w:rPr>
          <w:rFonts w:ascii="Arial" w:hAnsi="Arial" w:cs="Arial"/>
          <w:sz w:val="22"/>
          <w:szCs w:val="22"/>
        </w:rPr>
        <w:t xml:space="preserve"> ir galioja</w:t>
      </w:r>
      <w:r w:rsidR="00FB1503" w:rsidRPr="00BB7E23">
        <w:rPr>
          <w:rFonts w:ascii="Arial" w:hAnsi="Arial" w:cs="Arial"/>
          <w:sz w:val="22"/>
          <w:szCs w:val="22"/>
        </w:rPr>
        <w:t xml:space="preserve"> </w:t>
      </w:r>
      <w:r w:rsidR="37E05BC5" w:rsidRPr="00BB7E23">
        <w:rPr>
          <w:rFonts w:ascii="Arial" w:hAnsi="Arial" w:cs="Arial"/>
          <w:sz w:val="22"/>
          <w:szCs w:val="22"/>
        </w:rPr>
        <w:t xml:space="preserve">iki </w:t>
      </w:r>
      <w:r w:rsidR="00FD1E83" w:rsidRPr="006E036E">
        <w:rPr>
          <w:rFonts w:ascii="Arial" w:hAnsi="Arial" w:cs="Arial"/>
          <w:bCs/>
          <w:sz w:val="22"/>
          <w:szCs w:val="22"/>
        </w:rPr>
        <w:t xml:space="preserve">visiško </w:t>
      </w:r>
      <w:r w:rsidR="00FD1E83">
        <w:rPr>
          <w:rFonts w:ascii="Arial" w:hAnsi="Arial" w:cs="Arial"/>
          <w:bCs/>
          <w:sz w:val="22"/>
          <w:szCs w:val="22"/>
        </w:rPr>
        <w:t xml:space="preserve">sutartinių </w:t>
      </w:r>
      <w:r w:rsidR="00FD1E83" w:rsidRPr="006E036E">
        <w:rPr>
          <w:rFonts w:ascii="Arial" w:hAnsi="Arial" w:cs="Arial"/>
          <w:bCs/>
          <w:sz w:val="22"/>
          <w:szCs w:val="22"/>
        </w:rPr>
        <w:t>įsipareigojimų įvykdymo</w:t>
      </w:r>
      <w:r w:rsidR="30C7DD36" w:rsidRPr="00BB7E23">
        <w:rPr>
          <w:rFonts w:ascii="Arial" w:hAnsi="Arial" w:cs="Arial"/>
          <w:sz w:val="22"/>
          <w:szCs w:val="22"/>
        </w:rPr>
        <w:t xml:space="preserve">. </w:t>
      </w:r>
      <w:r w:rsidR="00155727" w:rsidRPr="00BB7E23">
        <w:rPr>
          <w:rFonts w:ascii="Arial" w:hAnsi="Arial" w:cs="Arial"/>
          <w:sz w:val="22"/>
          <w:szCs w:val="22"/>
        </w:rPr>
        <w:t xml:space="preserve"> </w:t>
      </w:r>
    </w:p>
    <w:p w14:paraId="16E7BB75" w14:textId="3CADA218" w:rsidR="00C01299" w:rsidRPr="00BB7E23" w:rsidRDefault="001477F2" w:rsidP="44495986">
      <w:pPr>
        <w:pStyle w:val="ListParagraph"/>
        <w:numPr>
          <w:ilvl w:val="1"/>
          <w:numId w:val="24"/>
        </w:numPr>
        <w:tabs>
          <w:tab w:val="left" w:pos="900"/>
        </w:tabs>
        <w:ind w:left="0" w:firstLine="360"/>
        <w:jc w:val="both"/>
        <w:rPr>
          <w:rFonts w:ascii="Arial" w:hAnsi="Arial" w:cs="Arial"/>
          <w:sz w:val="22"/>
          <w:szCs w:val="22"/>
        </w:rPr>
      </w:pPr>
      <w:r w:rsidRPr="006E036E">
        <w:rPr>
          <w:rFonts w:ascii="Arial" w:hAnsi="Arial" w:cs="Arial"/>
          <w:bCs/>
          <w:sz w:val="22"/>
          <w:szCs w:val="22"/>
        </w:rPr>
        <w:t xml:space="preserve">Sutartis Sutarties galiojimo laikotarpiu gali būti keičiama, vadovaujantis </w:t>
      </w:r>
      <w:r w:rsidR="00F55978">
        <w:rPr>
          <w:rFonts w:ascii="Arial" w:hAnsi="Arial" w:cs="Arial"/>
          <w:bCs/>
          <w:sz w:val="22"/>
          <w:szCs w:val="22"/>
        </w:rPr>
        <w:t>LR</w:t>
      </w:r>
      <w:r w:rsidRPr="006E036E">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BB7E23">
        <w:rPr>
          <w:rFonts w:ascii="Arial" w:eastAsiaTheme="minorEastAsia" w:hAnsi="Arial" w:cs="Arial"/>
          <w:sz w:val="22"/>
          <w:szCs w:val="22"/>
        </w:rPr>
        <w:t>.</w:t>
      </w:r>
    </w:p>
    <w:p w14:paraId="530F3FF5" w14:textId="77777777" w:rsidR="00C01299" w:rsidRPr="00BB7E23" w:rsidRDefault="00C01299" w:rsidP="001367DB">
      <w:pPr>
        <w:ind w:left="284"/>
        <w:contextualSpacing/>
        <w:jc w:val="both"/>
        <w:rPr>
          <w:rFonts w:ascii="Arial" w:hAnsi="Arial" w:cs="Arial"/>
          <w:b/>
          <w:bCs/>
          <w:sz w:val="22"/>
          <w:szCs w:val="22"/>
          <w:lang w:val="lt-LT"/>
        </w:rPr>
      </w:pPr>
    </w:p>
    <w:p w14:paraId="0B158CA6" w14:textId="3403A6F7" w:rsidR="00C01299" w:rsidRPr="00BB7E23" w:rsidRDefault="0085725A" w:rsidP="001367DB">
      <w:pPr>
        <w:numPr>
          <w:ilvl w:val="0"/>
          <w:numId w:val="24"/>
        </w:numPr>
        <w:spacing w:after="200"/>
        <w:contextualSpacing/>
        <w:jc w:val="both"/>
        <w:rPr>
          <w:rFonts w:ascii="Arial" w:hAnsi="Arial" w:cs="Arial"/>
          <w:b/>
          <w:bCs/>
          <w:sz w:val="22"/>
          <w:szCs w:val="22"/>
          <w:lang w:val="lt-LT"/>
        </w:rPr>
      </w:pPr>
      <w:r w:rsidRPr="00BB7E23">
        <w:rPr>
          <w:rFonts w:ascii="Arial" w:hAnsi="Arial" w:cs="Arial"/>
          <w:b/>
          <w:bCs/>
          <w:sz w:val="22"/>
          <w:szCs w:val="22"/>
          <w:lang w:val="lt-LT"/>
        </w:rPr>
        <w:t>GARANTINIS LAIKOTARPIS</w:t>
      </w:r>
    </w:p>
    <w:p w14:paraId="54C16C55" w14:textId="6C3BE23B" w:rsidR="00C01299" w:rsidRPr="00BB7E23" w:rsidRDefault="00967F6C"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Pagal Sutartį atliktiems Darbams suteikiami LR teisės aktuose įtvirtinti garantiniai terminai, kurie pradedami skaičiuoti nuo visų Darbų galutinio rezultato ir </w:t>
      </w:r>
      <w:r w:rsidR="009A24BB" w:rsidRPr="00BB7E23">
        <w:rPr>
          <w:rFonts w:ascii="Arial" w:hAnsi="Arial" w:cs="Arial"/>
          <w:sz w:val="22"/>
          <w:szCs w:val="22"/>
          <w:lang w:val="lt-LT"/>
        </w:rPr>
        <w:t>o</w:t>
      </w:r>
      <w:r w:rsidRPr="00BB7E23">
        <w:rPr>
          <w:rFonts w:ascii="Arial" w:hAnsi="Arial" w:cs="Arial"/>
          <w:sz w:val="22"/>
          <w:szCs w:val="22"/>
          <w:lang w:val="lt-LT"/>
        </w:rPr>
        <w:t>bjekto perdavimo Užsakovui baigiamuoju ar galutiniu aktu dienos.</w:t>
      </w:r>
    </w:p>
    <w:p w14:paraId="1B65E348" w14:textId="335AF72F" w:rsidR="00C01299" w:rsidRPr="00BB7E23" w:rsidRDefault="00C01299"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r w:rsidR="00487EE9">
        <w:rPr>
          <w:rFonts w:ascii="Arial" w:hAnsi="Arial" w:cs="Arial"/>
          <w:sz w:val="22"/>
          <w:szCs w:val="22"/>
          <w:lang w:val="lt-LT"/>
        </w:rPr>
        <w:t xml:space="preserve"> </w:t>
      </w:r>
    </w:p>
    <w:p w14:paraId="2ECCF1F0" w14:textId="427CB41D" w:rsidR="00C01299" w:rsidRPr="00BB7E23" w:rsidRDefault="0085725A" w:rsidP="001367DB">
      <w:pPr>
        <w:pStyle w:val="ListParagraph"/>
        <w:numPr>
          <w:ilvl w:val="0"/>
          <w:numId w:val="24"/>
        </w:numPr>
        <w:spacing w:after="200"/>
        <w:jc w:val="both"/>
        <w:rPr>
          <w:rFonts w:ascii="Arial" w:eastAsia="Times New Roman" w:hAnsi="Arial" w:cs="Arial"/>
          <w:b/>
          <w:bCs/>
          <w:sz w:val="22"/>
          <w:szCs w:val="22"/>
        </w:rPr>
      </w:pPr>
      <w:r w:rsidRPr="00BB7E23">
        <w:rPr>
          <w:rFonts w:ascii="Arial" w:eastAsia="Times New Roman" w:hAnsi="Arial" w:cs="Arial"/>
          <w:b/>
          <w:bCs/>
          <w:sz w:val="22"/>
          <w:szCs w:val="22"/>
        </w:rPr>
        <w:t xml:space="preserve">SUTARTIES NUTRAUKIMAS </w:t>
      </w:r>
    </w:p>
    <w:p w14:paraId="076A412F" w14:textId="2F9D59A1" w:rsidR="00C01299" w:rsidRPr="00BB7E23" w:rsidRDefault="00C01299" w:rsidP="00AC1502">
      <w:pPr>
        <w:pStyle w:val="ListParagraph"/>
        <w:numPr>
          <w:ilvl w:val="1"/>
          <w:numId w:val="24"/>
        </w:numPr>
        <w:tabs>
          <w:tab w:val="left" w:pos="810"/>
          <w:tab w:val="left" w:pos="851"/>
        </w:tabs>
        <w:ind w:left="0" w:firstLine="360"/>
        <w:jc w:val="both"/>
        <w:rPr>
          <w:rFonts w:ascii="Arial" w:hAnsi="Arial" w:cs="Arial"/>
          <w:sz w:val="22"/>
          <w:szCs w:val="22"/>
        </w:rPr>
      </w:pPr>
      <w:r w:rsidRPr="00BB7E23">
        <w:rPr>
          <w:rFonts w:ascii="Arial" w:hAnsi="Arial" w:cs="Arial"/>
          <w:sz w:val="22"/>
          <w:szCs w:val="22"/>
        </w:rPr>
        <w:t xml:space="preserve">Sutartis gali būti nutraukta Šalių </w:t>
      </w:r>
      <w:r w:rsidR="00E06ECF" w:rsidRPr="00BB7E23">
        <w:rPr>
          <w:rFonts w:ascii="Arial" w:hAnsi="Arial" w:cs="Arial"/>
          <w:sz w:val="22"/>
          <w:szCs w:val="22"/>
        </w:rPr>
        <w:t xml:space="preserve">rašytiniu </w:t>
      </w:r>
      <w:r w:rsidRPr="00BB7E23">
        <w:rPr>
          <w:rFonts w:ascii="Arial" w:hAnsi="Arial" w:cs="Arial"/>
          <w:sz w:val="22"/>
          <w:szCs w:val="22"/>
        </w:rPr>
        <w:t xml:space="preserve">susitarimu. </w:t>
      </w:r>
    </w:p>
    <w:p w14:paraId="06F5750D" w14:textId="602BC330" w:rsidR="00155727" w:rsidRPr="00BB7E23" w:rsidRDefault="0042610A" w:rsidP="00AC1502">
      <w:pPr>
        <w:pStyle w:val="ListParagraph"/>
        <w:numPr>
          <w:ilvl w:val="1"/>
          <w:numId w:val="24"/>
        </w:numPr>
        <w:tabs>
          <w:tab w:val="left" w:pos="810"/>
          <w:tab w:val="left" w:pos="851"/>
        </w:tabs>
        <w:ind w:left="0" w:firstLine="360"/>
        <w:jc w:val="both"/>
        <w:rPr>
          <w:rFonts w:ascii="Arial" w:hAnsi="Arial" w:cs="Arial"/>
          <w:sz w:val="22"/>
          <w:szCs w:val="22"/>
        </w:rPr>
      </w:pPr>
      <w:r w:rsidRPr="00BB7E23">
        <w:rPr>
          <w:rFonts w:ascii="Arial" w:hAnsi="Arial" w:cs="Arial"/>
          <w:sz w:val="22"/>
          <w:szCs w:val="22"/>
        </w:rPr>
        <w:t xml:space="preserve">Užsakovas turi teisę vienašališkai nutraukti Sutartį, apie tokį Sutarties nutraukimą </w:t>
      </w:r>
      <w:r w:rsidR="002C2C39">
        <w:rPr>
          <w:rFonts w:ascii="Arial" w:hAnsi="Arial" w:cs="Arial"/>
          <w:sz w:val="22"/>
          <w:szCs w:val="22"/>
        </w:rPr>
        <w:t xml:space="preserve">raštu </w:t>
      </w:r>
      <w:r w:rsidRPr="00BB7E23">
        <w:rPr>
          <w:rFonts w:ascii="Arial" w:hAnsi="Arial" w:cs="Arial"/>
          <w:sz w:val="22"/>
          <w:szCs w:val="22"/>
        </w:rPr>
        <w:t xml:space="preserve">pranešant Rangovui prieš 30 (trisdešimt) kalendorinių dienų, ir pritaikyti Rangovui Sutarties </w:t>
      </w:r>
      <w:r w:rsidR="00D25E3B" w:rsidRPr="00BB7E23">
        <w:rPr>
          <w:rFonts w:ascii="Arial" w:hAnsi="Arial" w:cs="Arial"/>
          <w:sz w:val="22"/>
          <w:szCs w:val="22"/>
        </w:rPr>
        <w:t>8</w:t>
      </w:r>
      <w:r w:rsidRPr="00BB7E23">
        <w:rPr>
          <w:rFonts w:ascii="Arial" w:hAnsi="Arial" w:cs="Arial"/>
          <w:sz w:val="22"/>
          <w:szCs w:val="22"/>
        </w:rPr>
        <w:t>.6 punkte nurodytą Sutarties įvykdymo užtikrinimą ir pareikalauti atlyginti tiesioginius nuostolius, kurių nepadengia Sutarties įvykdymo užtikrinimas, jeigu:</w:t>
      </w:r>
    </w:p>
    <w:p w14:paraId="22174B77" w14:textId="5926884A" w:rsidR="00C01299" w:rsidRPr="00BB7E23" w:rsidRDefault="00E448B4" w:rsidP="00AC1502">
      <w:pPr>
        <w:pStyle w:val="ListParagraph"/>
        <w:numPr>
          <w:ilvl w:val="2"/>
          <w:numId w:val="24"/>
        </w:numPr>
        <w:tabs>
          <w:tab w:val="left" w:pos="851"/>
          <w:tab w:val="left" w:pos="1701"/>
        </w:tabs>
        <w:ind w:hanging="360"/>
        <w:jc w:val="both"/>
        <w:rPr>
          <w:rFonts w:ascii="Arial" w:hAnsi="Arial" w:cs="Arial"/>
          <w:sz w:val="22"/>
          <w:szCs w:val="22"/>
        </w:rPr>
      </w:pPr>
      <w:r w:rsidRPr="00BB7E23">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BB7E23">
        <w:rPr>
          <w:rFonts w:ascii="Arial" w:hAnsi="Arial" w:cs="Arial"/>
          <w:sz w:val="22"/>
          <w:szCs w:val="22"/>
        </w:rPr>
        <w:t>situacija</w:t>
      </w:r>
      <w:r w:rsidR="00C01299" w:rsidRPr="00BB7E23">
        <w:rPr>
          <w:rFonts w:ascii="Arial" w:hAnsi="Arial" w:cs="Arial"/>
          <w:sz w:val="22"/>
          <w:szCs w:val="22"/>
        </w:rPr>
        <w:t>;</w:t>
      </w:r>
    </w:p>
    <w:p w14:paraId="72B6EBAB" w14:textId="560CCEF2" w:rsidR="00C01299" w:rsidRPr="00BB7E23" w:rsidRDefault="00C01299" w:rsidP="00AC1502">
      <w:pPr>
        <w:pStyle w:val="ListParagraph"/>
        <w:numPr>
          <w:ilvl w:val="2"/>
          <w:numId w:val="24"/>
        </w:numPr>
        <w:tabs>
          <w:tab w:val="left" w:pos="1080"/>
          <w:tab w:val="left" w:pos="1701"/>
        </w:tabs>
        <w:ind w:left="0" w:firstLine="720"/>
        <w:jc w:val="both"/>
        <w:rPr>
          <w:rFonts w:ascii="Arial" w:hAnsi="Arial" w:cs="Arial"/>
          <w:sz w:val="22"/>
          <w:szCs w:val="22"/>
        </w:rPr>
      </w:pPr>
      <w:r w:rsidRPr="00BB7E23">
        <w:rPr>
          <w:rFonts w:ascii="Arial" w:hAnsi="Arial" w:cs="Arial"/>
          <w:sz w:val="22"/>
          <w:szCs w:val="22"/>
        </w:rPr>
        <w:t>Rangovas neužtikrina, kad Sutartį vykdytų specialistai, kurių kvalifikacija buvo įvertinta</w:t>
      </w:r>
      <w:r w:rsidR="28947CE6" w:rsidRPr="00BB7E23">
        <w:rPr>
          <w:rFonts w:ascii="Arial" w:hAnsi="Arial" w:cs="Arial"/>
          <w:sz w:val="22"/>
          <w:szCs w:val="22"/>
        </w:rPr>
        <w:t xml:space="preserve"> </w:t>
      </w:r>
      <w:r w:rsidR="0042610A" w:rsidRPr="00BB7E23">
        <w:rPr>
          <w:rFonts w:ascii="Arial" w:hAnsi="Arial" w:cs="Arial"/>
          <w:sz w:val="22"/>
          <w:szCs w:val="22"/>
        </w:rPr>
        <w:t>(jei vertinta)</w:t>
      </w:r>
      <w:r w:rsidRPr="00BB7E23">
        <w:rPr>
          <w:rFonts w:ascii="Arial" w:hAnsi="Arial" w:cs="Arial"/>
          <w:sz w:val="22"/>
          <w:szCs w:val="22"/>
        </w:rPr>
        <w:t xml:space="preserve"> Pirkimo vykdymo metu arba kiti su Užsakovo atstovu suderinti Sutarties vykdymui paskirti ne žemesnės kvalifikacijos specialistai;</w:t>
      </w:r>
    </w:p>
    <w:p w14:paraId="6E7BFE59" w14:textId="43C983A1" w:rsidR="00C01299" w:rsidRPr="00CB4735" w:rsidRDefault="00155727" w:rsidP="00AC1502">
      <w:pPr>
        <w:pStyle w:val="ListParagraph"/>
        <w:numPr>
          <w:ilvl w:val="2"/>
          <w:numId w:val="24"/>
        </w:numPr>
        <w:tabs>
          <w:tab w:val="left" w:pos="1080"/>
          <w:tab w:val="left" w:pos="1701"/>
        </w:tabs>
        <w:ind w:left="0" w:firstLine="720"/>
        <w:jc w:val="both"/>
        <w:rPr>
          <w:rFonts w:ascii="Arial" w:hAnsi="Arial" w:cs="Arial"/>
          <w:sz w:val="22"/>
          <w:szCs w:val="22"/>
        </w:rPr>
      </w:pPr>
      <w:r w:rsidRPr="00BB7E23">
        <w:rPr>
          <w:rFonts w:ascii="Arial" w:hAnsi="Arial" w:cs="Arial"/>
          <w:sz w:val="22"/>
          <w:szCs w:val="22"/>
        </w:rPr>
        <w:t xml:space="preserve">Rangovas 1 </w:t>
      </w:r>
      <w:r w:rsidR="009A24BB" w:rsidRPr="00BB7E23">
        <w:rPr>
          <w:rFonts w:ascii="Arial" w:hAnsi="Arial" w:cs="Arial"/>
          <w:sz w:val="22"/>
          <w:szCs w:val="22"/>
        </w:rPr>
        <w:t xml:space="preserve">(vieną) </w:t>
      </w:r>
      <w:r w:rsidRPr="00BB7E23">
        <w:rPr>
          <w:rFonts w:ascii="Arial" w:hAnsi="Arial" w:cs="Arial"/>
          <w:sz w:val="22"/>
          <w:szCs w:val="22"/>
        </w:rPr>
        <w:t xml:space="preserve">mėnesį vėluoja atlikti darbus ir/arba jam  Sutarties </w:t>
      </w:r>
      <w:r w:rsidR="00D25E3B" w:rsidRPr="00BB7E23">
        <w:rPr>
          <w:rFonts w:ascii="Arial" w:hAnsi="Arial" w:cs="Arial"/>
          <w:sz w:val="22"/>
          <w:szCs w:val="22"/>
        </w:rPr>
        <w:t>8</w:t>
      </w:r>
      <w:r w:rsidRPr="00BB7E23">
        <w:rPr>
          <w:rFonts w:ascii="Arial" w:hAnsi="Arial" w:cs="Arial"/>
          <w:sz w:val="22"/>
          <w:szCs w:val="22"/>
        </w:rPr>
        <w:t xml:space="preserve">.3 punkte nustatyta tvarka priskaičiuotų per ne ilgesnį nei 1 (vieno) mėnesio laikotarpį delspinigių suma pasiekia 0,5 % </w:t>
      </w:r>
      <w:r w:rsidR="005A6B2D" w:rsidRPr="00BB7E23">
        <w:rPr>
          <w:rFonts w:ascii="Arial" w:hAnsi="Arial" w:cs="Arial"/>
          <w:sz w:val="22"/>
          <w:szCs w:val="22"/>
        </w:rPr>
        <w:t xml:space="preserve">pradinės </w:t>
      </w:r>
      <w:r w:rsidRPr="00BB7E23">
        <w:rPr>
          <w:rFonts w:ascii="Arial" w:eastAsia="Times New Roman" w:hAnsi="Arial" w:cs="Arial"/>
          <w:sz w:val="22"/>
          <w:szCs w:val="22"/>
        </w:rPr>
        <w:t xml:space="preserve">Sutarties </w:t>
      </w:r>
      <w:r w:rsidR="7ACE16F3" w:rsidRPr="00BB7E23">
        <w:rPr>
          <w:rFonts w:ascii="Arial" w:eastAsia="Times New Roman" w:hAnsi="Arial" w:cs="Arial"/>
          <w:sz w:val="22"/>
          <w:szCs w:val="22"/>
        </w:rPr>
        <w:t>vertės</w:t>
      </w:r>
      <w:r w:rsidR="00D67C72">
        <w:rPr>
          <w:rFonts w:ascii="Arial" w:eastAsia="Times New Roman" w:hAnsi="Arial" w:cs="Arial"/>
          <w:sz w:val="22"/>
          <w:szCs w:val="22"/>
        </w:rPr>
        <w:t>;</w:t>
      </w:r>
    </w:p>
    <w:p w14:paraId="3373322A" w14:textId="0765852A" w:rsidR="00D67C72" w:rsidRPr="00BB7E23" w:rsidRDefault="00D67C72" w:rsidP="00AC1502">
      <w:pPr>
        <w:pStyle w:val="ListParagraph"/>
        <w:numPr>
          <w:ilvl w:val="2"/>
          <w:numId w:val="24"/>
        </w:numPr>
        <w:tabs>
          <w:tab w:val="left" w:pos="1080"/>
          <w:tab w:val="left" w:pos="1701"/>
        </w:tabs>
        <w:ind w:left="0" w:firstLine="720"/>
        <w:jc w:val="both"/>
        <w:rPr>
          <w:rFonts w:ascii="Arial" w:hAnsi="Arial" w:cs="Arial"/>
          <w:sz w:val="22"/>
          <w:szCs w:val="22"/>
        </w:rPr>
      </w:pPr>
      <w:r>
        <w:rPr>
          <w:rFonts w:ascii="Arial" w:eastAsia="Times New Roman" w:hAnsi="Arial" w:cs="Arial"/>
          <w:sz w:val="22"/>
          <w:szCs w:val="22"/>
        </w:rPr>
        <w:t>Kitais Sutart</w:t>
      </w:r>
      <w:r w:rsidR="00F45FE7">
        <w:rPr>
          <w:rFonts w:ascii="Arial" w:eastAsia="Times New Roman" w:hAnsi="Arial" w:cs="Arial"/>
          <w:sz w:val="22"/>
          <w:szCs w:val="22"/>
        </w:rPr>
        <w:t>yje nustatytais atvejais.</w:t>
      </w:r>
    </w:p>
    <w:p w14:paraId="1752FAD5" w14:textId="77777777" w:rsidR="0042610A" w:rsidRPr="00BB7E23" w:rsidRDefault="00C01299" w:rsidP="00AC1502">
      <w:pPr>
        <w:pStyle w:val="ListParagraph"/>
        <w:numPr>
          <w:ilvl w:val="1"/>
          <w:numId w:val="24"/>
        </w:numPr>
        <w:tabs>
          <w:tab w:val="left" w:pos="851"/>
        </w:tabs>
        <w:ind w:left="0" w:firstLine="360"/>
        <w:jc w:val="both"/>
        <w:rPr>
          <w:rFonts w:ascii="Arial" w:hAnsi="Arial" w:cs="Arial"/>
          <w:sz w:val="22"/>
          <w:szCs w:val="22"/>
        </w:rPr>
      </w:pPr>
      <w:r w:rsidRPr="00BB7E23">
        <w:rPr>
          <w:rFonts w:ascii="Arial" w:hAnsi="Arial" w:cs="Arial"/>
          <w:sz w:val="22"/>
          <w:szCs w:val="22"/>
        </w:rPr>
        <w:t xml:space="preserve">Rangovas turi teisę vienašališkai nutraukti Sutartį, raštu įspėdamas Užsakovą prieš </w:t>
      </w:r>
      <w:r w:rsidR="0042610A" w:rsidRPr="00BB7E23">
        <w:rPr>
          <w:rFonts w:ascii="Arial" w:hAnsi="Arial" w:cs="Arial"/>
          <w:sz w:val="22"/>
          <w:szCs w:val="22"/>
        </w:rPr>
        <w:t>3</w:t>
      </w:r>
      <w:r w:rsidRPr="00BB7E23">
        <w:rPr>
          <w:rFonts w:ascii="Arial" w:hAnsi="Arial" w:cs="Arial"/>
          <w:sz w:val="22"/>
          <w:szCs w:val="22"/>
        </w:rPr>
        <w:t>0</w:t>
      </w:r>
      <w:r w:rsidR="0042610A" w:rsidRPr="00BB7E23">
        <w:rPr>
          <w:rFonts w:ascii="Arial" w:hAnsi="Arial" w:cs="Arial"/>
          <w:sz w:val="22"/>
          <w:szCs w:val="22"/>
        </w:rPr>
        <w:t xml:space="preserve"> (trisdešimt)</w:t>
      </w:r>
      <w:r w:rsidRPr="00BB7E23">
        <w:rPr>
          <w:rFonts w:ascii="Arial" w:hAnsi="Arial" w:cs="Arial"/>
          <w:sz w:val="22"/>
          <w:szCs w:val="22"/>
        </w:rPr>
        <w:t xml:space="preserve"> kalendorinių dienų, jeigu Užsakovas daugiau kaip 1</w:t>
      </w:r>
      <w:r w:rsidR="0042610A" w:rsidRPr="00BB7E23">
        <w:rPr>
          <w:rFonts w:ascii="Arial" w:hAnsi="Arial" w:cs="Arial"/>
          <w:sz w:val="22"/>
          <w:szCs w:val="22"/>
        </w:rPr>
        <w:t>4</w:t>
      </w:r>
      <w:r w:rsidRPr="00BB7E23">
        <w:rPr>
          <w:rFonts w:ascii="Arial" w:hAnsi="Arial" w:cs="Arial"/>
          <w:sz w:val="22"/>
          <w:szCs w:val="22"/>
        </w:rPr>
        <w:t xml:space="preserve"> </w:t>
      </w:r>
      <w:r w:rsidR="0042610A" w:rsidRPr="00BB7E23">
        <w:rPr>
          <w:rFonts w:ascii="Arial" w:hAnsi="Arial" w:cs="Arial"/>
          <w:sz w:val="22"/>
          <w:szCs w:val="22"/>
        </w:rPr>
        <w:t xml:space="preserve"> (keturiolika) </w:t>
      </w:r>
      <w:r w:rsidRPr="00BB7E23">
        <w:rPr>
          <w:rFonts w:ascii="Arial" w:hAnsi="Arial" w:cs="Arial"/>
          <w:sz w:val="22"/>
          <w:szCs w:val="22"/>
        </w:rPr>
        <w:t>dienų vėluoja apmokėti už tinkamai atliktus Darbus.</w:t>
      </w:r>
    </w:p>
    <w:p w14:paraId="73BCD73D" w14:textId="40F7441B" w:rsidR="004F6C9A" w:rsidRPr="00BB7E23" w:rsidRDefault="0042610A" w:rsidP="00AC1502">
      <w:pPr>
        <w:pStyle w:val="ListParagraph"/>
        <w:numPr>
          <w:ilvl w:val="1"/>
          <w:numId w:val="24"/>
        </w:numPr>
        <w:tabs>
          <w:tab w:val="left" w:pos="851"/>
        </w:tabs>
        <w:ind w:left="0" w:firstLine="360"/>
        <w:jc w:val="both"/>
        <w:rPr>
          <w:rFonts w:ascii="Arial" w:hAnsi="Arial" w:cs="Arial"/>
          <w:sz w:val="22"/>
          <w:szCs w:val="22"/>
        </w:rPr>
      </w:pPr>
      <w:r w:rsidRPr="00BB7E23">
        <w:rPr>
          <w:rFonts w:ascii="Arial" w:hAnsi="Arial" w:cs="Arial"/>
          <w:sz w:val="22"/>
          <w:szCs w:val="22"/>
        </w:rPr>
        <w:t>Užsakovui arba Rangovui vienašališkai</w:t>
      </w:r>
      <w:r w:rsidR="00FB3808">
        <w:rPr>
          <w:rFonts w:ascii="Arial" w:hAnsi="Arial" w:cs="Arial"/>
          <w:sz w:val="22"/>
          <w:szCs w:val="22"/>
        </w:rPr>
        <w:t xml:space="preserve"> </w:t>
      </w:r>
      <w:r w:rsidR="00FB3808" w:rsidRPr="006E036E">
        <w:rPr>
          <w:rStyle w:val="normaltextrun"/>
          <w:rFonts w:ascii="Arial" w:hAnsi="Arial" w:cs="Arial"/>
          <w:color w:val="000000"/>
          <w:sz w:val="22"/>
          <w:szCs w:val="22"/>
          <w:shd w:val="clear" w:color="auto" w:fill="FFFFFF"/>
        </w:rPr>
        <w:t>arba Šalių susitarimu</w:t>
      </w:r>
      <w:r w:rsidRPr="00BB7E23">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BB7E23">
        <w:rPr>
          <w:rFonts w:ascii="Arial" w:hAnsi="Arial" w:cs="Arial"/>
          <w:sz w:val="22"/>
          <w:szCs w:val="22"/>
        </w:rPr>
        <w:t>.</w:t>
      </w:r>
    </w:p>
    <w:p w14:paraId="65B6E3ED" w14:textId="60526EDB" w:rsidR="003A7F9F" w:rsidRPr="00BB7E23" w:rsidRDefault="004F6C9A" w:rsidP="00AC1502">
      <w:pPr>
        <w:pStyle w:val="ListParagraph"/>
        <w:numPr>
          <w:ilvl w:val="1"/>
          <w:numId w:val="24"/>
        </w:numPr>
        <w:tabs>
          <w:tab w:val="left" w:pos="851"/>
        </w:tabs>
        <w:ind w:left="0" w:firstLine="360"/>
        <w:jc w:val="both"/>
        <w:rPr>
          <w:rFonts w:ascii="Arial" w:hAnsi="Arial" w:cs="Arial"/>
          <w:sz w:val="22"/>
          <w:szCs w:val="22"/>
        </w:rPr>
      </w:pPr>
      <w:r w:rsidRPr="00BB7E23">
        <w:rPr>
          <w:rFonts w:ascii="Arial" w:eastAsia="Calibri" w:hAnsi="Arial" w:cs="Arial"/>
          <w:sz w:val="22"/>
          <w:szCs w:val="22"/>
        </w:rPr>
        <w:lastRenderedPageBreak/>
        <w:t xml:space="preserve">Sutartis taip pat gali būti nutraukta kitais Sutartyje ir (ar) </w:t>
      </w:r>
      <w:r w:rsidRPr="00BB7E23">
        <w:rPr>
          <w:rFonts w:ascii="Arial" w:hAnsi="Arial" w:cs="Arial"/>
          <w:sz w:val="22"/>
          <w:szCs w:val="22"/>
        </w:rPr>
        <w:t xml:space="preserve">LR viešųjų pirkimų įstatymo 90 straipsnyje ir (ar) </w:t>
      </w:r>
      <w:r w:rsidR="00CA23C8" w:rsidRPr="00BB7E23">
        <w:rPr>
          <w:rFonts w:ascii="Arial" w:hAnsi="Arial" w:cs="Arial"/>
          <w:sz w:val="22"/>
          <w:szCs w:val="22"/>
        </w:rPr>
        <w:t>LR</w:t>
      </w:r>
      <w:r w:rsidRPr="00BB7E23">
        <w:rPr>
          <w:rFonts w:ascii="Arial" w:hAnsi="Arial" w:cs="Arial"/>
          <w:sz w:val="22"/>
          <w:szCs w:val="22"/>
        </w:rPr>
        <w:t xml:space="preserve"> civilinio kodekso </w:t>
      </w:r>
      <w:r w:rsidRPr="00BB7E23">
        <w:rPr>
          <w:rFonts w:ascii="Arial" w:hAnsi="Arial" w:cs="Arial"/>
          <w:color w:val="000000"/>
          <w:sz w:val="22"/>
          <w:szCs w:val="22"/>
          <w:shd w:val="clear" w:color="auto" w:fill="FFFFFF"/>
        </w:rPr>
        <w:t>6.217 straipsnyje nustatytais atvejais.</w:t>
      </w:r>
      <w:r w:rsidR="00670809">
        <w:rPr>
          <w:rFonts w:ascii="Arial" w:hAnsi="Arial" w:cs="Arial"/>
          <w:color w:val="000000"/>
          <w:sz w:val="22"/>
          <w:szCs w:val="22"/>
          <w:shd w:val="clear" w:color="auto" w:fill="FFFFFF"/>
        </w:rPr>
        <w:t xml:space="preserve"> </w:t>
      </w:r>
      <w:r w:rsidR="00670809" w:rsidRPr="006E036E">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75FB09DB" w:rsidR="003A7F9F" w:rsidRPr="00CB4735" w:rsidRDefault="003A7F9F" w:rsidP="00E52A6F">
      <w:pPr>
        <w:pStyle w:val="ListParagraph"/>
        <w:numPr>
          <w:ilvl w:val="1"/>
          <w:numId w:val="24"/>
        </w:numPr>
        <w:tabs>
          <w:tab w:val="left" w:pos="851"/>
        </w:tabs>
        <w:ind w:left="0" w:firstLine="360"/>
        <w:jc w:val="both"/>
        <w:rPr>
          <w:rFonts w:ascii="Arial" w:hAnsi="Arial" w:cs="Arial"/>
          <w:sz w:val="22"/>
          <w:szCs w:val="22"/>
        </w:rPr>
      </w:pPr>
      <w:r w:rsidRPr="00BB7E23">
        <w:rPr>
          <w:rFonts w:ascii="Arial" w:eastAsia="Calibri" w:hAnsi="Arial" w:cs="Arial"/>
          <w:sz w:val="22"/>
          <w:szCs w:val="22"/>
        </w:rPr>
        <w:t>Nutraukus Sutartį ar jai pasibaigus, lieka galioti šios Sutarties nuostatos, susijusios su atsakomybe bei atsiskaitymais tarp šalių pagal šią Sutartį.</w:t>
      </w:r>
    </w:p>
    <w:p w14:paraId="0B82F0D6" w14:textId="77777777" w:rsidR="004A0884" w:rsidRPr="00CB4735" w:rsidRDefault="004A0884" w:rsidP="004A0884">
      <w:pPr>
        <w:tabs>
          <w:tab w:val="left" w:pos="851"/>
        </w:tabs>
        <w:jc w:val="both"/>
        <w:rPr>
          <w:rFonts w:ascii="Arial" w:hAnsi="Arial" w:cs="Arial"/>
          <w:sz w:val="22"/>
          <w:szCs w:val="22"/>
          <w:lang w:val="lt-LT"/>
        </w:rPr>
      </w:pPr>
    </w:p>
    <w:p w14:paraId="183CC314" w14:textId="0198FB57" w:rsidR="004A0884" w:rsidRPr="006E036E" w:rsidRDefault="004A0884" w:rsidP="00CB4735">
      <w:pPr>
        <w:pStyle w:val="BodyText"/>
        <w:numPr>
          <w:ilvl w:val="0"/>
          <w:numId w:val="24"/>
        </w:numPr>
        <w:suppressAutoHyphens w:val="0"/>
        <w:spacing w:after="0"/>
        <w:rPr>
          <w:rFonts w:ascii="Arial" w:hAnsi="Arial" w:cs="Arial"/>
          <w:b/>
          <w:bCs/>
          <w:sz w:val="22"/>
          <w:szCs w:val="22"/>
        </w:rPr>
      </w:pPr>
      <w:r>
        <w:rPr>
          <w:rFonts w:ascii="Arial" w:hAnsi="Arial" w:cs="Arial"/>
          <w:b/>
          <w:bCs/>
          <w:sz w:val="22"/>
          <w:szCs w:val="22"/>
        </w:rPr>
        <w:t xml:space="preserve">GINČŲ </w:t>
      </w:r>
      <w:r w:rsidR="00CC4CD7">
        <w:rPr>
          <w:rFonts w:ascii="Arial" w:hAnsi="Arial" w:cs="Arial"/>
          <w:b/>
          <w:bCs/>
          <w:sz w:val="22"/>
          <w:szCs w:val="22"/>
        </w:rPr>
        <w:t>NAGRINĖJIMO TVARKA</w:t>
      </w:r>
    </w:p>
    <w:p w14:paraId="6E149CEC" w14:textId="77777777" w:rsidR="004A0884" w:rsidRPr="006E036E" w:rsidRDefault="004A0884" w:rsidP="00CB4735">
      <w:pPr>
        <w:pStyle w:val="BodyText"/>
        <w:numPr>
          <w:ilvl w:val="1"/>
          <w:numId w:val="24"/>
        </w:numPr>
        <w:tabs>
          <w:tab w:val="left" w:pos="851"/>
        </w:tabs>
        <w:suppressAutoHyphens w:val="0"/>
        <w:spacing w:after="0"/>
        <w:ind w:left="0" w:firstLine="284"/>
        <w:jc w:val="both"/>
        <w:rPr>
          <w:rFonts w:ascii="Arial" w:hAnsi="Arial" w:cs="Arial"/>
          <w:bCs/>
          <w:sz w:val="22"/>
          <w:szCs w:val="22"/>
        </w:rPr>
      </w:pPr>
      <w:r w:rsidRPr="006E036E">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27D4EE97" w14:textId="77777777" w:rsidR="004A0884" w:rsidRPr="006E036E" w:rsidRDefault="004A0884" w:rsidP="00CB4735">
      <w:pPr>
        <w:pStyle w:val="BodyText"/>
        <w:numPr>
          <w:ilvl w:val="1"/>
          <w:numId w:val="24"/>
        </w:numPr>
        <w:tabs>
          <w:tab w:val="left" w:pos="284"/>
          <w:tab w:val="left" w:pos="851"/>
        </w:tabs>
        <w:suppressAutoHyphens w:val="0"/>
        <w:spacing w:after="0"/>
        <w:ind w:left="0" w:firstLine="284"/>
        <w:jc w:val="both"/>
        <w:rPr>
          <w:rFonts w:ascii="Arial" w:hAnsi="Arial" w:cs="Arial"/>
          <w:bCs/>
          <w:sz w:val="22"/>
          <w:szCs w:val="22"/>
        </w:rPr>
      </w:pPr>
      <w:r w:rsidRPr="006E036E">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7967A548" w14:textId="77777777" w:rsidR="004A0884" w:rsidRPr="00CB4735" w:rsidRDefault="004A0884" w:rsidP="00CB4735">
      <w:pPr>
        <w:tabs>
          <w:tab w:val="left" w:pos="851"/>
        </w:tabs>
        <w:jc w:val="both"/>
        <w:rPr>
          <w:rFonts w:ascii="Arial" w:hAnsi="Arial" w:cs="Arial"/>
          <w:sz w:val="22"/>
          <w:szCs w:val="22"/>
        </w:rPr>
      </w:pPr>
    </w:p>
    <w:p w14:paraId="09D85391" w14:textId="0E2BE170" w:rsidR="0042610A" w:rsidRPr="00BB7E23" w:rsidRDefault="0042610A" w:rsidP="44495986">
      <w:pPr>
        <w:tabs>
          <w:tab w:val="left" w:pos="810"/>
        </w:tabs>
        <w:ind w:left="360"/>
        <w:jc w:val="both"/>
        <w:rPr>
          <w:rFonts w:ascii="Arial" w:hAnsi="Arial" w:cs="Arial"/>
          <w:sz w:val="22"/>
          <w:szCs w:val="22"/>
        </w:rPr>
      </w:pPr>
    </w:p>
    <w:p w14:paraId="31DE40F6" w14:textId="5160C504" w:rsidR="00C01299" w:rsidRPr="00CB4735" w:rsidRDefault="66BD7A09" w:rsidP="00CB4735">
      <w:pPr>
        <w:pStyle w:val="ListParagraph"/>
        <w:numPr>
          <w:ilvl w:val="0"/>
          <w:numId w:val="24"/>
        </w:numPr>
        <w:jc w:val="both"/>
        <w:rPr>
          <w:rFonts w:ascii="Arial" w:hAnsi="Arial" w:cs="Arial"/>
          <w:b/>
          <w:bCs/>
          <w:sz w:val="22"/>
          <w:szCs w:val="22"/>
        </w:rPr>
      </w:pPr>
      <w:r w:rsidRPr="00CB4735">
        <w:rPr>
          <w:rFonts w:ascii="Arial" w:hAnsi="Arial" w:cs="Arial"/>
          <w:b/>
          <w:bCs/>
          <w:sz w:val="22"/>
          <w:szCs w:val="22"/>
        </w:rPr>
        <w:t xml:space="preserve">KITOS SĄLYGOS </w:t>
      </w:r>
    </w:p>
    <w:p w14:paraId="117AAB7C" w14:textId="77777777" w:rsidR="0042610A" w:rsidRPr="00BB7E23" w:rsidRDefault="0042610A" w:rsidP="00CB4735">
      <w:pPr>
        <w:numPr>
          <w:ilvl w:val="1"/>
          <w:numId w:val="24"/>
        </w:numPr>
        <w:tabs>
          <w:tab w:val="left" w:pos="810"/>
          <w:tab w:val="left" w:pos="900"/>
        </w:tabs>
        <w:ind w:left="0" w:firstLine="360"/>
        <w:contextualSpacing/>
        <w:jc w:val="both"/>
        <w:rPr>
          <w:rFonts w:ascii="Arial" w:hAnsi="Arial" w:cs="Arial"/>
          <w:sz w:val="22"/>
          <w:szCs w:val="22"/>
          <w:lang w:val="lt-LT"/>
        </w:rPr>
      </w:pPr>
      <w:r w:rsidRPr="00BB7E23">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BB7E23" w:rsidRDefault="0042610A"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Default="00DC36E9" w:rsidP="00CC4CD7">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BB7E23">
        <w:rPr>
          <w:rFonts w:ascii="Arial" w:hAnsi="Arial" w:cs="Arial"/>
          <w:sz w:val="22"/>
          <w:szCs w:val="22"/>
        </w:rPr>
        <w:t>Sutartis sudaroma pasirašant kvalifikuotais elektroniniais parašais arba apsikeičiant pasirašytomis skenuotomis Sutarties kopijomis PDF formatu</w:t>
      </w:r>
      <w:r w:rsidR="0042610A" w:rsidRPr="00BB7E23">
        <w:rPr>
          <w:rFonts w:ascii="Arial" w:hAnsi="Arial" w:cs="Arial"/>
          <w:sz w:val="22"/>
          <w:szCs w:val="22"/>
          <w:lang w:val="lt-LT"/>
        </w:rPr>
        <w:t>.</w:t>
      </w:r>
    </w:p>
    <w:p w14:paraId="65B2EDFE" w14:textId="0C59E7BD" w:rsidR="002461A1" w:rsidRPr="00CB4735" w:rsidRDefault="00843BA6" w:rsidP="00CC4CD7">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3519C7">
        <w:rPr>
          <w:rFonts w:ascii="Arial" w:hAnsi="Arial" w:cs="Arial"/>
          <w:sz w:val="22"/>
          <w:szCs w:val="22"/>
        </w:rPr>
        <w:t>Sutarčiai taikoma ir ji aiškinama pagal Lietuvos Respublikos teis</w:t>
      </w:r>
      <w:r>
        <w:rPr>
          <w:rFonts w:ascii="Arial" w:hAnsi="Arial" w:cs="Arial"/>
          <w:sz w:val="22"/>
          <w:szCs w:val="22"/>
        </w:rPr>
        <w:t>ę.</w:t>
      </w:r>
    </w:p>
    <w:p w14:paraId="2FA11C6E" w14:textId="14ECD924" w:rsidR="008017A9" w:rsidRPr="00BB7E23" w:rsidRDefault="008017A9"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CB4735">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7ED6A3A2" w:rsidR="0042610A" w:rsidRPr="00BB7E23" w:rsidRDefault="0042610A" w:rsidP="00CB4735">
      <w:pPr>
        <w:numPr>
          <w:ilvl w:val="1"/>
          <w:numId w:val="24"/>
        </w:numPr>
        <w:tabs>
          <w:tab w:val="left" w:pos="810"/>
        </w:tabs>
        <w:spacing w:after="200"/>
        <w:ind w:left="0" w:firstLine="360"/>
        <w:contextualSpacing/>
        <w:jc w:val="both"/>
        <w:rPr>
          <w:rFonts w:ascii="Arial" w:hAnsi="Arial" w:cs="Arial"/>
          <w:sz w:val="22"/>
          <w:szCs w:val="22"/>
          <w:lang w:val="lt-LT"/>
        </w:rPr>
      </w:pPr>
      <w:r w:rsidRPr="00BB7E23">
        <w:rPr>
          <w:rFonts w:ascii="Arial" w:hAnsi="Arial" w:cs="Arial"/>
          <w:sz w:val="22"/>
          <w:szCs w:val="22"/>
          <w:lang w:val="lt-LT"/>
        </w:rPr>
        <w:t>Viešojo konkurso „</w:t>
      </w:r>
      <w:r w:rsidR="004C6F86" w:rsidRPr="00CB4735">
        <w:rPr>
          <w:rFonts w:ascii="Arial" w:hAnsi="Arial" w:cs="Arial"/>
          <w:bCs/>
          <w:sz w:val="22"/>
          <w:szCs w:val="22"/>
          <w:lang w:val="lt-LT"/>
        </w:rPr>
        <w:t>Palanga, Birutės al. 37A – kambarių ir koridoriaus remonto darbai Nr.1006/2025/TVPC</w:t>
      </w:r>
      <w:r w:rsidRPr="00BB7E23">
        <w:rPr>
          <w:rFonts w:ascii="Arial" w:hAnsi="Arial" w:cs="Arial"/>
          <w:sz w:val="22"/>
          <w:szCs w:val="22"/>
          <w:lang w:val="lt-LT"/>
        </w:rPr>
        <w:t xml:space="preserve">“, kurio pagrindu sudaryta Sutartis, </w:t>
      </w:r>
      <w:r w:rsidR="003F32B6">
        <w:rPr>
          <w:rFonts w:ascii="Arial" w:hAnsi="Arial" w:cs="Arial"/>
          <w:sz w:val="22"/>
          <w:szCs w:val="22"/>
          <w:lang w:val="lt-LT"/>
        </w:rPr>
        <w:t xml:space="preserve">Pirkimo </w:t>
      </w:r>
      <w:r w:rsidRPr="00BB7E23">
        <w:rPr>
          <w:rFonts w:ascii="Arial" w:hAnsi="Arial" w:cs="Arial"/>
          <w:sz w:val="22"/>
          <w:szCs w:val="22"/>
          <w:lang w:val="lt-LT"/>
        </w:rPr>
        <w:t>dokumentai (sąlygos, atsakymai į paklausimus, laimėtojo pasiūlymas ir kt.) yra neatskiriama Sutarties dalis.</w:t>
      </w:r>
    </w:p>
    <w:p w14:paraId="319BC68D" w14:textId="77777777" w:rsidR="00C01299" w:rsidRPr="00BB7E23"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BB7E23" w:rsidRDefault="00C01299" w:rsidP="00CB4735">
      <w:pPr>
        <w:numPr>
          <w:ilvl w:val="0"/>
          <w:numId w:val="24"/>
        </w:numPr>
        <w:spacing w:after="200"/>
        <w:contextualSpacing/>
        <w:jc w:val="both"/>
        <w:rPr>
          <w:rFonts w:ascii="Arial" w:hAnsi="Arial" w:cs="Arial"/>
          <w:b/>
          <w:bCs/>
          <w:sz w:val="22"/>
          <w:szCs w:val="22"/>
          <w:lang w:val="lt-LT"/>
        </w:rPr>
      </w:pPr>
      <w:r w:rsidRPr="00BB7E23">
        <w:rPr>
          <w:rFonts w:ascii="Arial" w:hAnsi="Arial" w:cs="Arial"/>
          <w:b/>
          <w:bCs/>
          <w:sz w:val="22"/>
          <w:szCs w:val="22"/>
          <w:lang w:val="lt-LT"/>
        </w:rPr>
        <w:t xml:space="preserve">Sutarties priedai </w:t>
      </w:r>
    </w:p>
    <w:p w14:paraId="3FF8EA61" w14:textId="0EDA0B58" w:rsidR="00155727" w:rsidRPr="00BB7E23"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BB7E23">
        <w:rPr>
          <w:rFonts w:ascii="Arial" w:hAnsi="Arial" w:cs="Arial"/>
          <w:sz w:val="22"/>
          <w:szCs w:val="22"/>
          <w:lang w:val="lt-LT"/>
        </w:rPr>
        <w:t>Priedas Nr. 1 – T</w:t>
      </w:r>
      <w:r w:rsidR="00C01299" w:rsidRPr="00BB7E23">
        <w:rPr>
          <w:rFonts w:ascii="Arial" w:hAnsi="Arial" w:cs="Arial"/>
          <w:sz w:val="22"/>
          <w:szCs w:val="22"/>
          <w:lang w:val="lt-LT"/>
        </w:rPr>
        <w:t>echninė specifikacij</w:t>
      </w:r>
      <w:r w:rsidR="00346BF8" w:rsidRPr="00BB7E23">
        <w:rPr>
          <w:rFonts w:ascii="Arial" w:hAnsi="Arial" w:cs="Arial"/>
          <w:sz w:val="22"/>
          <w:szCs w:val="22"/>
          <w:lang w:val="lt-LT"/>
        </w:rPr>
        <w:t>a</w:t>
      </w:r>
      <w:r w:rsidR="00155727" w:rsidRPr="00BB7E23">
        <w:rPr>
          <w:rFonts w:ascii="Arial" w:hAnsi="Arial" w:cs="Arial"/>
          <w:sz w:val="22"/>
          <w:szCs w:val="22"/>
          <w:lang w:val="lt-LT"/>
        </w:rPr>
        <w:t>;</w:t>
      </w:r>
    </w:p>
    <w:p w14:paraId="368DC2EC" w14:textId="6298E5ED" w:rsidR="00E82081" w:rsidRPr="00BB7E23"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BB7E23">
        <w:rPr>
          <w:rFonts w:ascii="Arial" w:hAnsi="Arial" w:cs="Arial"/>
          <w:sz w:val="22"/>
          <w:szCs w:val="22"/>
          <w:lang w:val="lt-LT"/>
        </w:rPr>
        <w:t xml:space="preserve">Priedai Nr. 2 – </w:t>
      </w:r>
      <w:r w:rsidR="00C55569">
        <w:rPr>
          <w:rFonts w:ascii="Arial" w:hAnsi="Arial" w:cs="Arial"/>
          <w:sz w:val="22"/>
          <w:szCs w:val="22"/>
          <w:lang w:val="lt-LT"/>
        </w:rPr>
        <w:t>Tiekėjo pasiūlymas (</w:t>
      </w:r>
      <w:r w:rsidR="00031BC5" w:rsidRPr="00BB7E23">
        <w:rPr>
          <w:rFonts w:ascii="Arial" w:hAnsi="Arial" w:cs="Arial"/>
          <w:sz w:val="22"/>
          <w:szCs w:val="22"/>
          <w:lang w:val="lt-LT"/>
        </w:rPr>
        <w:t>Darbų kiekių žiniaraštis</w:t>
      </w:r>
      <w:r w:rsidR="00C55569">
        <w:rPr>
          <w:rFonts w:ascii="Arial" w:hAnsi="Arial" w:cs="Arial"/>
          <w:sz w:val="22"/>
          <w:szCs w:val="22"/>
          <w:lang w:val="lt-LT"/>
        </w:rPr>
        <w:t>)</w:t>
      </w:r>
      <w:r w:rsidRPr="00BB7E23">
        <w:rPr>
          <w:rFonts w:ascii="Arial" w:hAnsi="Arial" w:cs="Arial"/>
          <w:sz w:val="22"/>
          <w:szCs w:val="22"/>
          <w:lang w:val="lt-LT"/>
        </w:rPr>
        <w:t>;</w:t>
      </w:r>
    </w:p>
    <w:p w14:paraId="65C1CD4A" w14:textId="39422D93" w:rsidR="00CA2058" w:rsidRPr="00BB7E23"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6EA5A36E">
        <w:rPr>
          <w:rFonts w:ascii="Arial" w:hAnsi="Arial" w:cs="Arial"/>
          <w:sz w:val="22"/>
          <w:szCs w:val="22"/>
          <w:lang w:val="lt-LT"/>
        </w:rPr>
        <w:t xml:space="preserve">Priedas Nr. </w:t>
      </w:r>
      <w:r w:rsidR="00031BC5" w:rsidRPr="6EA5A36E">
        <w:rPr>
          <w:rFonts w:ascii="Arial" w:hAnsi="Arial" w:cs="Arial"/>
          <w:sz w:val="22"/>
          <w:szCs w:val="22"/>
          <w:lang w:val="lt-LT"/>
        </w:rPr>
        <w:t>3</w:t>
      </w:r>
      <w:r w:rsidRPr="6EA5A36E">
        <w:rPr>
          <w:rFonts w:ascii="Arial" w:hAnsi="Arial" w:cs="Arial"/>
          <w:sz w:val="22"/>
          <w:szCs w:val="22"/>
          <w:lang w:val="lt-LT"/>
        </w:rPr>
        <w:t xml:space="preserve"> – </w:t>
      </w:r>
      <w:r w:rsidR="00CA2058" w:rsidRPr="6EA5A36E">
        <w:rPr>
          <w:rFonts w:ascii="Arial" w:hAnsi="Arial" w:cs="Arial"/>
          <w:sz w:val="22"/>
          <w:szCs w:val="22"/>
          <w:lang w:val="lt-LT"/>
        </w:rPr>
        <w:t>Priėmimo-perdavimo akto forma;</w:t>
      </w:r>
    </w:p>
    <w:p w14:paraId="13E907AC" w14:textId="5F82F734" w:rsidR="00CA2058" w:rsidRPr="00BB7E23" w:rsidRDefault="3125376D"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BB7E23">
        <w:rPr>
          <w:rFonts w:ascii="Arial" w:hAnsi="Arial" w:cs="Arial"/>
          <w:sz w:val="22"/>
          <w:szCs w:val="22"/>
          <w:lang w:val="lt-LT"/>
        </w:rPr>
        <w:t xml:space="preserve">Priedas Nr. </w:t>
      </w:r>
      <w:r w:rsidR="004C6F86" w:rsidRPr="00BB7E23">
        <w:rPr>
          <w:rFonts w:ascii="Arial" w:hAnsi="Arial" w:cs="Arial"/>
          <w:sz w:val="22"/>
          <w:szCs w:val="22"/>
          <w:lang w:val="lt-LT"/>
        </w:rPr>
        <w:t>4</w:t>
      </w:r>
      <w:r w:rsidR="00E82081" w:rsidRPr="00BB7E23">
        <w:rPr>
          <w:rFonts w:ascii="Arial" w:hAnsi="Arial" w:cs="Arial"/>
          <w:sz w:val="22"/>
          <w:szCs w:val="22"/>
          <w:lang w:val="lt-LT"/>
        </w:rPr>
        <w:t xml:space="preserve"> – </w:t>
      </w:r>
      <w:r w:rsidR="00884818" w:rsidRPr="00BB7E23">
        <w:rPr>
          <w:rFonts w:ascii="Arial" w:hAnsi="Arial" w:cs="Arial"/>
          <w:sz w:val="22"/>
          <w:szCs w:val="22"/>
          <w:lang w:val="lt-LT"/>
        </w:rPr>
        <w:t>Trišalis susitarimas dėl tiesioginio atsiskaitymo su subrangovais</w:t>
      </w:r>
      <w:r w:rsidR="009A24BB" w:rsidRPr="00BB7E23">
        <w:rPr>
          <w:rFonts w:ascii="Arial" w:hAnsi="Arial" w:cs="Arial"/>
          <w:sz w:val="22"/>
          <w:szCs w:val="22"/>
          <w:lang w:val="lt-LT"/>
        </w:rPr>
        <w:t>.</w:t>
      </w:r>
    </w:p>
    <w:p w14:paraId="7DD8B592" w14:textId="7DBA9666" w:rsidR="00BC7845" w:rsidRPr="00BB7E23" w:rsidRDefault="00BC7845" w:rsidP="001367DB">
      <w:pPr>
        <w:tabs>
          <w:tab w:val="left" w:pos="810"/>
        </w:tabs>
        <w:spacing w:after="200"/>
        <w:ind w:left="480"/>
        <w:contextualSpacing/>
        <w:jc w:val="both"/>
        <w:rPr>
          <w:rFonts w:ascii="Arial" w:hAnsi="Arial" w:cs="Arial"/>
          <w:sz w:val="22"/>
          <w:szCs w:val="22"/>
          <w:lang w:val="lt-LT"/>
        </w:rPr>
      </w:pPr>
    </w:p>
    <w:p w14:paraId="0833843E" w14:textId="77777777" w:rsidR="00672322" w:rsidRPr="00BB7E23" w:rsidRDefault="00672322" w:rsidP="001367DB">
      <w:pPr>
        <w:tabs>
          <w:tab w:val="left" w:pos="810"/>
        </w:tabs>
        <w:spacing w:after="200"/>
        <w:ind w:left="480"/>
        <w:contextualSpacing/>
        <w:jc w:val="both"/>
        <w:rPr>
          <w:rFonts w:ascii="Arial" w:hAnsi="Arial" w:cs="Arial"/>
          <w:sz w:val="22"/>
          <w:szCs w:val="22"/>
          <w:lang w:val="lt-LT"/>
        </w:rPr>
      </w:pPr>
    </w:p>
    <w:p w14:paraId="622958D3" w14:textId="040CF1D4" w:rsidR="00CE31BF" w:rsidRPr="00BB7E23" w:rsidRDefault="00CE31BF" w:rsidP="00CB4735">
      <w:pPr>
        <w:pStyle w:val="BodyText"/>
        <w:numPr>
          <w:ilvl w:val="0"/>
          <w:numId w:val="24"/>
        </w:numPr>
        <w:suppressAutoHyphens w:val="0"/>
        <w:spacing w:after="0"/>
        <w:rPr>
          <w:rFonts w:ascii="Arial" w:hAnsi="Arial" w:cs="Arial"/>
          <w:b/>
          <w:bCs/>
          <w:sz w:val="22"/>
          <w:szCs w:val="22"/>
        </w:rPr>
      </w:pPr>
      <w:r w:rsidRPr="00BB7E23">
        <w:rPr>
          <w:rFonts w:ascii="Arial" w:hAnsi="Arial" w:cs="Arial"/>
          <w:b/>
          <w:bCs/>
          <w:sz w:val="22"/>
          <w:szCs w:val="22"/>
        </w:rPr>
        <w:t>Sutarties šalių adresai ir rekvizitai:</w:t>
      </w:r>
    </w:p>
    <w:p w14:paraId="67418A7D" w14:textId="77777777" w:rsidR="00CE31BF" w:rsidRPr="00BB7E23" w:rsidRDefault="00CE31BF" w:rsidP="00CE31BF">
      <w:pPr>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CE31BF" w:rsidRPr="00BB7E23" w14:paraId="5BC7C49B" w14:textId="77777777" w:rsidTr="007F5102">
        <w:tc>
          <w:tcPr>
            <w:tcW w:w="4508" w:type="dxa"/>
            <w:hideMark/>
          </w:tcPr>
          <w:p w14:paraId="586AD691" w14:textId="77777777" w:rsidR="00CE31BF" w:rsidRPr="00BB7E23" w:rsidRDefault="00CE31BF" w:rsidP="007F5102">
            <w:pPr>
              <w:rPr>
                <w:rFonts w:ascii="Arial" w:hAnsi="Arial" w:cs="Arial"/>
                <w:bCs/>
                <w:sz w:val="22"/>
                <w:szCs w:val="22"/>
              </w:rPr>
            </w:pPr>
            <w:r w:rsidRPr="00BB7E23">
              <w:rPr>
                <w:rFonts w:ascii="Arial" w:hAnsi="Arial" w:cs="Arial"/>
                <w:b/>
                <w:sz w:val="22"/>
                <w:szCs w:val="22"/>
              </w:rPr>
              <w:t>Rangovas</w:t>
            </w:r>
            <w:r w:rsidRPr="00BB7E23">
              <w:rPr>
                <w:rFonts w:ascii="Arial" w:hAnsi="Arial" w:cs="Arial"/>
                <w:sz w:val="22"/>
                <w:szCs w:val="22"/>
              </w:rPr>
              <w:t>:</w:t>
            </w:r>
          </w:p>
        </w:tc>
        <w:tc>
          <w:tcPr>
            <w:tcW w:w="4834" w:type="dxa"/>
          </w:tcPr>
          <w:p w14:paraId="15B66DDE" w14:textId="77777777" w:rsidR="00CE31BF" w:rsidRPr="00BB7E23" w:rsidRDefault="00CE31BF" w:rsidP="007F5102">
            <w:pPr>
              <w:overflowPunct w:val="0"/>
              <w:autoSpaceDE w:val="0"/>
              <w:autoSpaceDN w:val="0"/>
              <w:adjustRightInd w:val="0"/>
              <w:ind w:left="37" w:right="261"/>
              <w:contextualSpacing/>
              <w:jc w:val="both"/>
              <w:rPr>
                <w:rFonts w:ascii="Arial" w:hAnsi="Arial" w:cs="Arial"/>
                <w:sz w:val="22"/>
                <w:szCs w:val="22"/>
              </w:rPr>
            </w:pPr>
            <w:r w:rsidRPr="00BB7E23">
              <w:rPr>
                <w:rFonts w:ascii="Arial" w:hAnsi="Arial" w:cs="Arial"/>
                <w:b/>
                <w:sz w:val="22"/>
                <w:szCs w:val="22"/>
              </w:rPr>
              <w:t>Užsakovas:</w:t>
            </w:r>
            <w:r w:rsidRPr="00BB7E23">
              <w:rPr>
                <w:rFonts w:ascii="Arial" w:hAnsi="Arial" w:cs="Arial"/>
                <w:b/>
                <w:bCs/>
                <w:sz w:val="22"/>
                <w:szCs w:val="22"/>
              </w:rPr>
              <w:t xml:space="preserve"> Vilniaus universitetas</w:t>
            </w:r>
          </w:p>
          <w:p w14:paraId="12A1946D" w14:textId="77777777" w:rsidR="00CE31BF" w:rsidRPr="00BB7E23" w:rsidRDefault="00CE31BF" w:rsidP="007F5102">
            <w:pPr>
              <w:rPr>
                <w:rFonts w:ascii="Arial" w:hAnsi="Arial" w:cs="Arial"/>
                <w:bCs/>
                <w:sz w:val="22"/>
                <w:szCs w:val="22"/>
              </w:rPr>
            </w:pPr>
          </w:p>
        </w:tc>
      </w:tr>
      <w:tr w:rsidR="00CE31BF" w:rsidRPr="00BB7E23" w14:paraId="22E6E76F" w14:textId="77777777" w:rsidTr="007F5102">
        <w:tc>
          <w:tcPr>
            <w:tcW w:w="4508" w:type="dxa"/>
          </w:tcPr>
          <w:p w14:paraId="19CE5231"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 xml:space="preserve">įmonės </w:t>
            </w:r>
            <w:proofErr w:type="gramStart"/>
            <w:r w:rsidRPr="00BB7E23">
              <w:rPr>
                <w:rFonts w:ascii="Arial" w:hAnsi="Arial" w:cs="Arial"/>
                <w:sz w:val="22"/>
                <w:szCs w:val="22"/>
              </w:rPr>
              <w:t>kodas ,</w:t>
            </w:r>
            <w:proofErr w:type="gramEnd"/>
            <w:r w:rsidRPr="00BB7E23">
              <w:rPr>
                <w:rFonts w:ascii="Arial" w:hAnsi="Arial" w:cs="Arial"/>
                <w:sz w:val="22"/>
                <w:szCs w:val="22"/>
              </w:rPr>
              <w:t xml:space="preserve"> </w:t>
            </w:r>
          </w:p>
          <w:p w14:paraId="1B33DA26"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 xml:space="preserve">PVM mokėtojo </w:t>
            </w:r>
            <w:proofErr w:type="gramStart"/>
            <w:r w:rsidRPr="00BB7E23">
              <w:rPr>
                <w:rFonts w:ascii="Arial" w:hAnsi="Arial" w:cs="Arial"/>
                <w:sz w:val="22"/>
                <w:szCs w:val="22"/>
              </w:rPr>
              <w:t>kodas ,</w:t>
            </w:r>
            <w:proofErr w:type="gramEnd"/>
          </w:p>
          <w:p w14:paraId="2F44AE0F"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adresas xxx g. x, Vilnius,</w:t>
            </w:r>
          </w:p>
          <w:p w14:paraId="78D64F83"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 xml:space="preserve">a/s, </w:t>
            </w:r>
          </w:p>
          <w:p w14:paraId="50B53B2A"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 xml:space="preserve">AB </w:t>
            </w:r>
          </w:p>
          <w:p w14:paraId="53ABADB9"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r w:rsidRPr="00BB7E23">
              <w:rPr>
                <w:rFonts w:ascii="Arial" w:hAnsi="Arial" w:cs="Arial"/>
                <w:sz w:val="22"/>
                <w:szCs w:val="22"/>
              </w:rPr>
              <w:t xml:space="preserve">Banko kodas </w:t>
            </w:r>
          </w:p>
          <w:p w14:paraId="7C346885" w14:textId="77777777" w:rsidR="00CE31BF" w:rsidRPr="00BB7E23" w:rsidRDefault="00CE31BF" w:rsidP="007F5102">
            <w:pPr>
              <w:overflowPunct w:val="0"/>
              <w:autoSpaceDE w:val="0"/>
              <w:autoSpaceDN w:val="0"/>
              <w:adjustRightInd w:val="0"/>
              <w:ind w:right="6"/>
              <w:contextualSpacing/>
              <w:jc w:val="both"/>
              <w:rPr>
                <w:rFonts w:ascii="Arial" w:hAnsi="Arial" w:cs="Arial"/>
                <w:sz w:val="22"/>
                <w:szCs w:val="22"/>
              </w:rPr>
            </w:pPr>
          </w:p>
          <w:p w14:paraId="019AC01D" w14:textId="77777777" w:rsidR="00CE31BF" w:rsidRPr="00BB7E23" w:rsidRDefault="00CE31BF" w:rsidP="007F5102">
            <w:pPr>
              <w:pStyle w:val="Header"/>
              <w:contextualSpacing/>
              <w:rPr>
                <w:rFonts w:ascii="Arial" w:hAnsi="Arial" w:cs="Arial"/>
                <w:bCs/>
                <w:sz w:val="22"/>
                <w:szCs w:val="22"/>
                <w:lang w:val="lt-LT"/>
              </w:rPr>
            </w:pPr>
            <w:r w:rsidRPr="00BB7E23">
              <w:rPr>
                <w:rFonts w:ascii="Arial" w:hAnsi="Arial" w:cs="Arial"/>
                <w:sz w:val="22"/>
                <w:szCs w:val="22"/>
                <w:lang w:val="lt-LT"/>
              </w:rPr>
              <w:t>[pareigos, vardas pavardė]</w:t>
            </w:r>
          </w:p>
        </w:tc>
        <w:tc>
          <w:tcPr>
            <w:tcW w:w="4834" w:type="dxa"/>
          </w:tcPr>
          <w:p w14:paraId="28C8CD83" w14:textId="77777777" w:rsidR="00CE31BF" w:rsidRPr="00CB4735"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CB4735">
              <w:rPr>
                <w:rFonts w:ascii="Arial" w:hAnsi="Arial" w:cs="Arial"/>
                <w:sz w:val="22"/>
                <w:szCs w:val="22"/>
                <w:lang w:val="lt-LT"/>
              </w:rPr>
              <w:t xml:space="preserve">įmonės kodas 211950810, </w:t>
            </w:r>
          </w:p>
          <w:p w14:paraId="3A80DE2D" w14:textId="77777777" w:rsidR="00CE31BF" w:rsidRPr="00CB4735"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CB4735">
              <w:rPr>
                <w:rFonts w:ascii="Arial" w:hAnsi="Arial" w:cs="Arial"/>
                <w:sz w:val="22"/>
                <w:szCs w:val="22"/>
                <w:lang w:val="lt-LT"/>
              </w:rPr>
              <w:t xml:space="preserve">PVM mokėtojo kodas LT119508113, </w:t>
            </w:r>
          </w:p>
          <w:p w14:paraId="7CD8438A" w14:textId="77777777" w:rsidR="00CE31BF" w:rsidRPr="00BB7E23" w:rsidRDefault="00CE31BF" w:rsidP="007F5102">
            <w:pPr>
              <w:overflowPunct w:val="0"/>
              <w:autoSpaceDE w:val="0"/>
              <w:autoSpaceDN w:val="0"/>
              <w:adjustRightInd w:val="0"/>
              <w:ind w:left="37" w:right="261"/>
              <w:contextualSpacing/>
              <w:jc w:val="both"/>
              <w:rPr>
                <w:rFonts w:ascii="Arial" w:hAnsi="Arial" w:cs="Arial"/>
                <w:sz w:val="22"/>
                <w:szCs w:val="22"/>
              </w:rPr>
            </w:pPr>
            <w:r w:rsidRPr="00BB7E23">
              <w:rPr>
                <w:rFonts w:ascii="Arial" w:hAnsi="Arial" w:cs="Arial"/>
                <w:sz w:val="22"/>
                <w:szCs w:val="22"/>
              </w:rPr>
              <w:t>adresas Universiteto g. 3, Vilnius, LT-01513,</w:t>
            </w:r>
          </w:p>
          <w:p w14:paraId="0FA40FE7" w14:textId="77777777" w:rsidR="00CE31BF" w:rsidRPr="00BB7E23" w:rsidRDefault="00CE31BF" w:rsidP="007F5102">
            <w:pPr>
              <w:pStyle w:val="BodyText3"/>
              <w:spacing w:after="0"/>
              <w:ind w:left="37" w:right="261"/>
              <w:contextualSpacing/>
              <w:rPr>
                <w:rFonts w:ascii="Arial" w:hAnsi="Arial" w:cs="Arial"/>
                <w:sz w:val="22"/>
                <w:szCs w:val="22"/>
              </w:rPr>
            </w:pPr>
            <w:r w:rsidRPr="00BB7E23">
              <w:rPr>
                <w:rFonts w:ascii="Arial" w:hAnsi="Arial" w:cs="Arial"/>
                <w:sz w:val="22"/>
                <w:szCs w:val="22"/>
              </w:rPr>
              <w:t>A/s LT537300010002460768</w:t>
            </w:r>
          </w:p>
          <w:p w14:paraId="2402D3AE" w14:textId="77777777" w:rsidR="00CE31BF" w:rsidRPr="00BB7E23" w:rsidRDefault="00CE31BF" w:rsidP="007F5102">
            <w:pPr>
              <w:pStyle w:val="BodyText3"/>
              <w:spacing w:after="0"/>
              <w:ind w:left="37" w:right="261"/>
              <w:contextualSpacing/>
              <w:rPr>
                <w:rFonts w:ascii="Arial" w:hAnsi="Arial" w:cs="Arial"/>
                <w:sz w:val="22"/>
                <w:szCs w:val="22"/>
              </w:rPr>
            </w:pPr>
            <w:r w:rsidRPr="00BB7E23">
              <w:rPr>
                <w:rFonts w:ascii="Arial" w:hAnsi="Arial" w:cs="Arial"/>
                <w:sz w:val="22"/>
                <w:szCs w:val="22"/>
              </w:rPr>
              <w:t>AB „Swedbank“</w:t>
            </w:r>
          </w:p>
          <w:p w14:paraId="1B7F8DFC" w14:textId="77777777" w:rsidR="00CE31BF" w:rsidRPr="00BB7E23" w:rsidRDefault="00CE31BF" w:rsidP="007F5102">
            <w:pPr>
              <w:overflowPunct w:val="0"/>
              <w:autoSpaceDE w:val="0"/>
              <w:autoSpaceDN w:val="0"/>
              <w:adjustRightInd w:val="0"/>
              <w:ind w:left="37" w:right="261"/>
              <w:contextualSpacing/>
              <w:jc w:val="both"/>
              <w:rPr>
                <w:rFonts w:ascii="Arial" w:hAnsi="Arial" w:cs="Arial"/>
                <w:sz w:val="22"/>
                <w:szCs w:val="22"/>
              </w:rPr>
            </w:pPr>
            <w:r w:rsidRPr="00BB7E23">
              <w:rPr>
                <w:rFonts w:ascii="Arial" w:hAnsi="Arial" w:cs="Arial"/>
                <w:sz w:val="22"/>
                <w:szCs w:val="22"/>
              </w:rPr>
              <w:t>Banko kodas 73000</w:t>
            </w:r>
          </w:p>
          <w:p w14:paraId="0776B2E0" w14:textId="77777777" w:rsidR="00CE31BF" w:rsidRPr="00BB7E23" w:rsidRDefault="00CE31BF" w:rsidP="007F5102">
            <w:pPr>
              <w:overflowPunct w:val="0"/>
              <w:autoSpaceDE w:val="0"/>
              <w:autoSpaceDN w:val="0"/>
              <w:adjustRightInd w:val="0"/>
              <w:ind w:right="261"/>
              <w:contextualSpacing/>
              <w:jc w:val="both"/>
              <w:rPr>
                <w:rFonts w:ascii="Arial" w:hAnsi="Arial" w:cs="Arial"/>
                <w:sz w:val="22"/>
                <w:szCs w:val="22"/>
              </w:rPr>
            </w:pPr>
          </w:p>
          <w:p w14:paraId="6FB8E2EF" w14:textId="77777777" w:rsidR="00CE31BF" w:rsidRPr="00BB7E23" w:rsidRDefault="00CE31BF" w:rsidP="007F5102">
            <w:pPr>
              <w:ind w:left="37" w:right="261"/>
              <w:contextualSpacing/>
              <w:rPr>
                <w:rFonts w:ascii="Arial" w:hAnsi="Arial" w:cs="Arial"/>
                <w:bCs/>
                <w:sz w:val="22"/>
                <w:szCs w:val="22"/>
              </w:rPr>
            </w:pPr>
            <w:r w:rsidRPr="00BB7E23">
              <w:rPr>
                <w:rFonts w:ascii="Arial" w:hAnsi="Arial" w:cs="Arial"/>
                <w:sz w:val="22"/>
                <w:szCs w:val="22"/>
              </w:rPr>
              <w:t>Kancleris Raimundas Balčiūnaitis</w:t>
            </w:r>
          </w:p>
        </w:tc>
      </w:tr>
    </w:tbl>
    <w:p w14:paraId="3EA3ADE1" w14:textId="1EB1CA0B" w:rsidR="00CA2058" w:rsidRPr="00BB7E23" w:rsidRDefault="001D6176" w:rsidP="00BB7E23">
      <w:pPr>
        <w:rPr>
          <w:rFonts w:ascii="Arial" w:hAnsi="Arial" w:cs="Arial"/>
          <w:sz w:val="22"/>
          <w:szCs w:val="22"/>
          <w:lang w:val="lt-LT"/>
        </w:rPr>
      </w:pPr>
      <w:r w:rsidRPr="00BB7E23">
        <w:rPr>
          <w:rFonts w:ascii="Arial" w:hAnsi="Arial" w:cs="Arial"/>
          <w:i/>
          <w:iCs/>
          <w:sz w:val="22"/>
          <w:szCs w:val="22"/>
          <w:lang w:val="lt-LT"/>
        </w:rPr>
        <w:t xml:space="preserve">                                                                                            </w:t>
      </w:r>
    </w:p>
    <w:sectPr w:rsidR="00CA2058" w:rsidRPr="00BB7E23"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FF50" w14:textId="77777777" w:rsidR="00176947" w:rsidRDefault="00176947" w:rsidP="0043492B">
      <w:r>
        <w:separator/>
      </w:r>
    </w:p>
  </w:endnote>
  <w:endnote w:type="continuationSeparator" w:id="0">
    <w:p w14:paraId="73D20A5A" w14:textId="77777777" w:rsidR="00176947" w:rsidRDefault="00176947" w:rsidP="0043492B">
      <w:r>
        <w:continuationSeparator/>
      </w:r>
    </w:p>
  </w:endnote>
  <w:endnote w:type="continuationNotice" w:id="1">
    <w:p w14:paraId="55CD99FA" w14:textId="77777777" w:rsidR="00176947" w:rsidRDefault="00176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0611" w14:textId="77777777" w:rsidR="00176947" w:rsidRDefault="00176947" w:rsidP="0043492B">
      <w:r>
        <w:separator/>
      </w:r>
    </w:p>
  </w:footnote>
  <w:footnote w:type="continuationSeparator" w:id="0">
    <w:p w14:paraId="4ABDCD88" w14:textId="77777777" w:rsidR="00176947" w:rsidRDefault="00176947" w:rsidP="0043492B">
      <w:r>
        <w:continuationSeparator/>
      </w:r>
    </w:p>
  </w:footnote>
  <w:footnote w:type="continuationNotice" w:id="1">
    <w:p w14:paraId="299FA2AA" w14:textId="77777777" w:rsidR="00176947" w:rsidRDefault="00176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0EB"/>
    <w:multiLevelType w:val="multilevel"/>
    <w:tmpl w:val="5F9EC7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C6FF9"/>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2CA8"/>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7647E7F"/>
    <w:multiLevelType w:val="multilevel"/>
    <w:tmpl w:val="509CD59E"/>
    <w:lvl w:ilvl="0">
      <w:start w:val="1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18F47"/>
    <w:multiLevelType w:val="hybridMultilevel"/>
    <w:tmpl w:val="B7862DB8"/>
    <w:lvl w:ilvl="0" w:tplc="772E804A">
      <w:start w:val="1"/>
      <w:numFmt w:val="decimal"/>
      <w:lvlText w:val="%1."/>
      <w:lvlJc w:val="left"/>
      <w:pPr>
        <w:ind w:left="720" w:hanging="360"/>
      </w:pPr>
    </w:lvl>
    <w:lvl w:ilvl="1" w:tplc="27008F3A">
      <w:start w:val="1"/>
      <w:numFmt w:val="decimal"/>
      <w:lvlText w:val="%2.1."/>
      <w:lvlJc w:val="left"/>
      <w:pPr>
        <w:ind w:left="1440" w:hanging="360"/>
      </w:pPr>
    </w:lvl>
    <w:lvl w:ilvl="2" w:tplc="4FB66456">
      <w:start w:val="1"/>
      <w:numFmt w:val="lowerRoman"/>
      <w:lvlText w:val="%3."/>
      <w:lvlJc w:val="right"/>
      <w:pPr>
        <w:ind w:left="2160" w:hanging="180"/>
      </w:pPr>
    </w:lvl>
    <w:lvl w:ilvl="3" w:tplc="8F5A1D22">
      <w:start w:val="1"/>
      <w:numFmt w:val="decimal"/>
      <w:lvlText w:val="%4."/>
      <w:lvlJc w:val="left"/>
      <w:pPr>
        <w:ind w:left="2880" w:hanging="360"/>
      </w:pPr>
    </w:lvl>
    <w:lvl w:ilvl="4" w:tplc="27AC5F92">
      <w:start w:val="1"/>
      <w:numFmt w:val="lowerLetter"/>
      <w:lvlText w:val="%5."/>
      <w:lvlJc w:val="left"/>
      <w:pPr>
        <w:ind w:left="3600" w:hanging="360"/>
      </w:pPr>
    </w:lvl>
    <w:lvl w:ilvl="5" w:tplc="E3AAAB4C">
      <w:start w:val="1"/>
      <w:numFmt w:val="lowerRoman"/>
      <w:lvlText w:val="%6."/>
      <w:lvlJc w:val="right"/>
      <w:pPr>
        <w:ind w:left="4320" w:hanging="180"/>
      </w:pPr>
    </w:lvl>
    <w:lvl w:ilvl="6" w:tplc="1236002A">
      <w:start w:val="1"/>
      <w:numFmt w:val="decimal"/>
      <w:lvlText w:val="%7."/>
      <w:lvlJc w:val="left"/>
      <w:pPr>
        <w:ind w:left="5040" w:hanging="360"/>
      </w:pPr>
    </w:lvl>
    <w:lvl w:ilvl="7" w:tplc="90C091F4">
      <w:start w:val="1"/>
      <w:numFmt w:val="lowerLetter"/>
      <w:lvlText w:val="%8."/>
      <w:lvlJc w:val="left"/>
      <w:pPr>
        <w:ind w:left="5760" w:hanging="360"/>
      </w:pPr>
    </w:lvl>
    <w:lvl w:ilvl="8" w:tplc="C636A1BE">
      <w:start w:val="1"/>
      <w:numFmt w:val="lowerRoman"/>
      <w:lvlText w:val="%9."/>
      <w:lvlJc w:val="right"/>
      <w:pPr>
        <w:ind w:left="6480" w:hanging="180"/>
      </w:pPr>
    </w:lvl>
  </w:abstractNum>
  <w:abstractNum w:abstractNumId="16"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E0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258CC"/>
    <w:multiLevelType w:val="multilevel"/>
    <w:tmpl w:val="C4AEF79A"/>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752B02"/>
    <w:multiLevelType w:val="hybridMultilevel"/>
    <w:tmpl w:val="B7560950"/>
    <w:lvl w:ilvl="0" w:tplc="11BEFF9E">
      <w:start w:val="1"/>
      <w:numFmt w:val="lowerRoman"/>
      <w:lvlText w:val="(%1)"/>
      <w:lvlJc w:val="left"/>
      <w:pPr>
        <w:ind w:left="2279" w:hanging="720"/>
      </w:pPr>
      <w:rPr>
        <w:rFonts w:hint="default"/>
      </w:rPr>
    </w:lvl>
    <w:lvl w:ilvl="1" w:tplc="A56A4C32">
      <w:start w:val="1"/>
      <w:numFmt w:val="decimal"/>
      <w:lvlText w:val="%2."/>
      <w:lvlJc w:val="left"/>
      <w:pPr>
        <w:ind w:left="2639" w:hanging="360"/>
      </w:pPr>
      <w:rPr>
        <w:rFonts w:hint="default"/>
      </w:r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2"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CA113F6"/>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3A8E"/>
    <w:multiLevelType w:val="multilevel"/>
    <w:tmpl w:val="457274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8553A1"/>
    <w:multiLevelType w:val="multilevel"/>
    <w:tmpl w:val="FBDE134C"/>
    <w:lvl w:ilvl="0">
      <w:start w:val="1"/>
      <w:numFmt w:val="decimal"/>
      <w:lvlText w:val="%1."/>
      <w:lvlJc w:val="left"/>
      <w:pPr>
        <w:ind w:left="360" w:hanging="360"/>
      </w:pPr>
      <w:rPr>
        <w:b w:val="0"/>
        <w:bCs/>
      </w:rPr>
    </w:lvl>
    <w:lvl w:ilvl="1">
      <w:start w:val="1"/>
      <w:numFmt w:val="decimal"/>
      <w:lvlText w:val="%2)"/>
      <w:lvlJc w:val="left"/>
      <w:pPr>
        <w:ind w:left="70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A7324A"/>
    <w:multiLevelType w:val="multilevel"/>
    <w:tmpl w:val="94DC4B08"/>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546293A"/>
    <w:multiLevelType w:val="multilevel"/>
    <w:tmpl w:val="D7AE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8CE7285"/>
    <w:multiLevelType w:val="hybridMultilevel"/>
    <w:tmpl w:val="C636BE84"/>
    <w:lvl w:ilvl="0" w:tplc="88AC9F58">
      <w:start w:val="1"/>
      <w:numFmt w:val="decimal"/>
      <w:lvlText w:val="%1."/>
      <w:lvlJc w:val="left"/>
      <w:pPr>
        <w:ind w:left="720" w:hanging="360"/>
      </w:pPr>
    </w:lvl>
    <w:lvl w:ilvl="1" w:tplc="6DC49662">
      <w:start w:val="1"/>
      <w:numFmt w:val="decimal"/>
      <w:lvlText w:val="%2.2."/>
      <w:lvlJc w:val="left"/>
      <w:pPr>
        <w:ind w:left="1440" w:hanging="360"/>
      </w:pPr>
    </w:lvl>
    <w:lvl w:ilvl="2" w:tplc="9AEA7F02">
      <w:start w:val="1"/>
      <w:numFmt w:val="lowerRoman"/>
      <w:lvlText w:val="%3."/>
      <w:lvlJc w:val="right"/>
      <w:pPr>
        <w:ind w:left="2160" w:hanging="180"/>
      </w:pPr>
    </w:lvl>
    <w:lvl w:ilvl="3" w:tplc="0A0E348C">
      <w:start w:val="1"/>
      <w:numFmt w:val="decimal"/>
      <w:lvlText w:val="%4."/>
      <w:lvlJc w:val="left"/>
      <w:pPr>
        <w:ind w:left="2880" w:hanging="360"/>
      </w:pPr>
    </w:lvl>
    <w:lvl w:ilvl="4" w:tplc="5C327E86">
      <w:start w:val="1"/>
      <w:numFmt w:val="lowerLetter"/>
      <w:lvlText w:val="%5."/>
      <w:lvlJc w:val="left"/>
      <w:pPr>
        <w:ind w:left="3600" w:hanging="360"/>
      </w:pPr>
    </w:lvl>
    <w:lvl w:ilvl="5" w:tplc="7012D8C0">
      <w:start w:val="1"/>
      <w:numFmt w:val="lowerRoman"/>
      <w:lvlText w:val="%6."/>
      <w:lvlJc w:val="right"/>
      <w:pPr>
        <w:ind w:left="4320" w:hanging="180"/>
      </w:pPr>
    </w:lvl>
    <w:lvl w:ilvl="6" w:tplc="D9F052BE">
      <w:start w:val="1"/>
      <w:numFmt w:val="decimal"/>
      <w:lvlText w:val="%7."/>
      <w:lvlJc w:val="left"/>
      <w:pPr>
        <w:ind w:left="5040" w:hanging="360"/>
      </w:pPr>
    </w:lvl>
    <w:lvl w:ilvl="7" w:tplc="CD4A32EC">
      <w:start w:val="1"/>
      <w:numFmt w:val="lowerLetter"/>
      <w:lvlText w:val="%8."/>
      <w:lvlJc w:val="left"/>
      <w:pPr>
        <w:ind w:left="5760" w:hanging="360"/>
      </w:pPr>
    </w:lvl>
    <w:lvl w:ilvl="8" w:tplc="E550DCAE">
      <w:start w:val="1"/>
      <w:numFmt w:val="lowerRoman"/>
      <w:lvlText w:val="%9."/>
      <w:lvlJc w:val="right"/>
      <w:pPr>
        <w:ind w:left="6480" w:hanging="180"/>
      </w:pPr>
    </w:lvl>
  </w:abstractNum>
  <w:abstractNum w:abstractNumId="32" w15:restartNumberingAfterBreak="0">
    <w:nsid w:val="5A5A0273"/>
    <w:multiLevelType w:val="multilevel"/>
    <w:tmpl w:val="1DA211D4"/>
    <w:lvl w:ilvl="0">
      <w:start w:val="6"/>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D288505"/>
    <w:multiLevelType w:val="hybridMultilevel"/>
    <w:tmpl w:val="75DC000E"/>
    <w:lvl w:ilvl="0" w:tplc="901AA566">
      <w:start w:val="1"/>
      <w:numFmt w:val="decimal"/>
      <w:lvlText w:val="%1."/>
      <w:lvlJc w:val="left"/>
      <w:pPr>
        <w:ind w:left="720" w:hanging="360"/>
      </w:pPr>
    </w:lvl>
    <w:lvl w:ilvl="1" w:tplc="AAF27380">
      <w:start w:val="14"/>
      <w:numFmt w:val="decimal"/>
      <w:lvlText w:val="%2.1."/>
      <w:lvlJc w:val="left"/>
      <w:pPr>
        <w:ind w:left="1440" w:hanging="360"/>
      </w:pPr>
    </w:lvl>
    <w:lvl w:ilvl="2" w:tplc="784EDDD6">
      <w:start w:val="1"/>
      <w:numFmt w:val="lowerRoman"/>
      <w:lvlText w:val="%3."/>
      <w:lvlJc w:val="right"/>
      <w:pPr>
        <w:ind w:left="2160" w:hanging="180"/>
      </w:pPr>
    </w:lvl>
    <w:lvl w:ilvl="3" w:tplc="E8A82874">
      <w:start w:val="1"/>
      <w:numFmt w:val="decimal"/>
      <w:lvlText w:val="%4."/>
      <w:lvlJc w:val="left"/>
      <w:pPr>
        <w:ind w:left="2880" w:hanging="360"/>
      </w:pPr>
    </w:lvl>
    <w:lvl w:ilvl="4" w:tplc="61F45F58">
      <w:start w:val="1"/>
      <w:numFmt w:val="lowerLetter"/>
      <w:lvlText w:val="%5."/>
      <w:lvlJc w:val="left"/>
      <w:pPr>
        <w:ind w:left="3600" w:hanging="360"/>
      </w:pPr>
    </w:lvl>
    <w:lvl w:ilvl="5" w:tplc="0C069776">
      <w:start w:val="1"/>
      <w:numFmt w:val="lowerRoman"/>
      <w:lvlText w:val="%6."/>
      <w:lvlJc w:val="right"/>
      <w:pPr>
        <w:ind w:left="4320" w:hanging="180"/>
      </w:pPr>
    </w:lvl>
    <w:lvl w:ilvl="6" w:tplc="FDFA00FC">
      <w:start w:val="1"/>
      <w:numFmt w:val="decimal"/>
      <w:lvlText w:val="%7."/>
      <w:lvlJc w:val="left"/>
      <w:pPr>
        <w:ind w:left="5040" w:hanging="360"/>
      </w:pPr>
    </w:lvl>
    <w:lvl w:ilvl="7" w:tplc="319EE558">
      <w:start w:val="1"/>
      <w:numFmt w:val="lowerLetter"/>
      <w:lvlText w:val="%8."/>
      <w:lvlJc w:val="left"/>
      <w:pPr>
        <w:ind w:left="5760" w:hanging="360"/>
      </w:pPr>
    </w:lvl>
    <w:lvl w:ilvl="8" w:tplc="2856E50C">
      <w:start w:val="1"/>
      <w:numFmt w:val="lowerRoman"/>
      <w:lvlText w:val="%9."/>
      <w:lvlJc w:val="right"/>
      <w:pPr>
        <w:ind w:left="6480" w:hanging="180"/>
      </w:pPr>
    </w:lvl>
  </w:abstractNum>
  <w:abstractNum w:abstractNumId="34" w15:restartNumberingAfterBreak="0">
    <w:nsid w:val="5E577177"/>
    <w:multiLevelType w:val="hybridMultilevel"/>
    <w:tmpl w:val="3F8687C4"/>
    <w:lvl w:ilvl="0" w:tplc="75E42BDA">
      <w:start w:val="3"/>
      <w:numFmt w:val="decimal"/>
      <w:lvlText w:val="%1)"/>
      <w:lvlJc w:val="left"/>
      <w:pPr>
        <w:ind w:left="1591"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FD35EB"/>
    <w:multiLevelType w:val="multilevel"/>
    <w:tmpl w:val="9A30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015BD6"/>
    <w:multiLevelType w:val="multilevel"/>
    <w:tmpl w:val="CD167DC6"/>
    <w:lvl w:ilvl="0">
      <w:start w:val="9"/>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61B8EAB5"/>
    <w:multiLevelType w:val="hybridMultilevel"/>
    <w:tmpl w:val="289A1D98"/>
    <w:lvl w:ilvl="0" w:tplc="D26647DC">
      <w:start w:val="1"/>
      <w:numFmt w:val="decimal"/>
      <w:lvlText w:val="%1."/>
      <w:lvlJc w:val="left"/>
      <w:pPr>
        <w:ind w:left="720" w:hanging="360"/>
      </w:pPr>
    </w:lvl>
    <w:lvl w:ilvl="1" w:tplc="5A76EBA6">
      <w:start w:val="1"/>
      <w:numFmt w:val="decimal"/>
      <w:lvlText w:val="%2.2."/>
      <w:lvlJc w:val="left"/>
      <w:pPr>
        <w:ind w:left="1440" w:hanging="360"/>
      </w:pPr>
    </w:lvl>
    <w:lvl w:ilvl="2" w:tplc="C95A1A78">
      <w:start w:val="1"/>
      <w:numFmt w:val="lowerRoman"/>
      <w:lvlText w:val="%3."/>
      <w:lvlJc w:val="right"/>
      <w:pPr>
        <w:ind w:left="2160" w:hanging="180"/>
      </w:pPr>
    </w:lvl>
    <w:lvl w:ilvl="3" w:tplc="BC882EF0">
      <w:start w:val="1"/>
      <w:numFmt w:val="decimal"/>
      <w:lvlText w:val="%4."/>
      <w:lvlJc w:val="left"/>
      <w:pPr>
        <w:ind w:left="2880" w:hanging="360"/>
      </w:pPr>
    </w:lvl>
    <w:lvl w:ilvl="4" w:tplc="24A41028">
      <w:start w:val="1"/>
      <w:numFmt w:val="lowerLetter"/>
      <w:lvlText w:val="%5."/>
      <w:lvlJc w:val="left"/>
      <w:pPr>
        <w:ind w:left="3600" w:hanging="360"/>
      </w:pPr>
    </w:lvl>
    <w:lvl w:ilvl="5" w:tplc="10420C42">
      <w:start w:val="1"/>
      <w:numFmt w:val="lowerRoman"/>
      <w:lvlText w:val="%6."/>
      <w:lvlJc w:val="right"/>
      <w:pPr>
        <w:ind w:left="4320" w:hanging="180"/>
      </w:pPr>
    </w:lvl>
    <w:lvl w:ilvl="6" w:tplc="BE068350">
      <w:start w:val="1"/>
      <w:numFmt w:val="decimal"/>
      <w:lvlText w:val="%7."/>
      <w:lvlJc w:val="left"/>
      <w:pPr>
        <w:ind w:left="5040" w:hanging="360"/>
      </w:pPr>
    </w:lvl>
    <w:lvl w:ilvl="7" w:tplc="0C766810">
      <w:start w:val="1"/>
      <w:numFmt w:val="lowerLetter"/>
      <w:lvlText w:val="%8."/>
      <w:lvlJc w:val="left"/>
      <w:pPr>
        <w:ind w:left="5760" w:hanging="360"/>
      </w:pPr>
    </w:lvl>
    <w:lvl w:ilvl="8" w:tplc="A2368DD0">
      <w:start w:val="1"/>
      <w:numFmt w:val="lowerRoman"/>
      <w:lvlText w:val="%9."/>
      <w:lvlJc w:val="right"/>
      <w:pPr>
        <w:ind w:left="6480" w:hanging="180"/>
      </w:pPr>
    </w:lvl>
  </w:abstractNum>
  <w:abstractNum w:abstractNumId="38"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D62B9D"/>
    <w:multiLevelType w:val="multilevel"/>
    <w:tmpl w:val="1A42BF36"/>
    <w:lvl w:ilvl="0">
      <w:start w:val="1"/>
      <w:numFmt w:val="decimal"/>
      <w:lvlText w:val="%1."/>
      <w:lvlJc w:val="left"/>
      <w:pPr>
        <w:ind w:left="1287" w:hanging="360"/>
      </w:pPr>
    </w:lvl>
    <w:lvl w:ilvl="1">
      <w:start w:val="1"/>
      <w:numFmt w:val="decimal"/>
      <w:lvlText w:val="%1.%2."/>
      <w:lvlJc w:val="left"/>
      <w:pPr>
        <w:ind w:left="1287" w:hanging="360"/>
      </w:pPr>
      <w:rPr>
        <w:b w:val="0"/>
      </w:rPr>
    </w:lvl>
    <w:lvl w:ilvl="2">
      <w:start w:val="1"/>
      <w:numFmt w:val="decimal"/>
      <w:lvlText w:val="%1.%2.%3."/>
      <w:lvlJc w:val="left"/>
      <w:pPr>
        <w:ind w:left="1647" w:hanging="720"/>
      </w:pPr>
      <w:rPr>
        <w:b w:val="0"/>
      </w:rPr>
    </w:lvl>
    <w:lvl w:ilvl="3">
      <w:start w:val="1"/>
      <w:numFmt w:val="decimal"/>
      <w:lvlText w:val="%1.%2.%3.%4."/>
      <w:lvlJc w:val="left"/>
      <w:pPr>
        <w:ind w:left="1647" w:hanging="720"/>
      </w:pPr>
      <w:rPr>
        <w:b w:val="0"/>
      </w:rPr>
    </w:lvl>
    <w:lvl w:ilvl="4">
      <w:start w:val="1"/>
      <w:numFmt w:val="decimal"/>
      <w:lvlText w:val="%1.%2.%3.%4.%5."/>
      <w:lvlJc w:val="left"/>
      <w:pPr>
        <w:ind w:left="2007" w:hanging="1080"/>
      </w:pPr>
      <w:rPr>
        <w:b w:val="0"/>
      </w:rPr>
    </w:lvl>
    <w:lvl w:ilvl="5">
      <w:start w:val="1"/>
      <w:numFmt w:val="decimal"/>
      <w:lvlText w:val="%1.%2.%3.%4.%5.%6."/>
      <w:lvlJc w:val="left"/>
      <w:pPr>
        <w:ind w:left="2007" w:hanging="1080"/>
      </w:pPr>
      <w:rPr>
        <w:b w:val="0"/>
      </w:rPr>
    </w:lvl>
    <w:lvl w:ilvl="6">
      <w:start w:val="1"/>
      <w:numFmt w:val="decimal"/>
      <w:lvlText w:val="%1.%2.%3.%4.%5.%6.%7."/>
      <w:lvlJc w:val="left"/>
      <w:pPr>
        <w:ind w:left="2367" w:hanging="1440"/>
      </w:pPr>
      <w:rPr>
        <w:b w:val="0"/>
      </w:rPr>
    </w:lvl>
    <w:lvl w:ilvl="7">
      <w:start w:val="1"/>
      <w:numFmt w:val="decimal"/>
      <w:lvlText w:val="%1.%2.%3.%4.%5.%6.%7.%8."/>
      <w:lvlJc w:val="left"/>
      <w:pPr>
        <w:ind w:left="2367" w:hanging="1440"/>
      </w:pPr>
      <w:rPr>
        <w:b w:val="0"/>
      </w:rPr>
    </w:lvl>
    <w:lvl w:ilvl="8">
      <w:start w:val="1"/>
      <w:numFmt w:val="decimal"/>
      <w:lvlText w:val="%1.%2.%3.%4.%5.%6.%7.%8.%9."/>
      <w:lvlJc w:val="left"/>
      <w:pPr>
        <w:ind w:left="2727" w:hanging="1800"/>
      </w:pPr>
      <w:rPr>
        <w:b w:val="0"/>
      </w:rPr>
    </w:lvl>
  </w:abstractNum>
  <w:abstractNum w:abstractNumId="4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C47C6B"/>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7EC67F6"/>
    <w:multiLevelType w:val="hybridMultilevel"/>
    <w:tmpl w:val="E7AC5A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039CFD"/>
    <w:multiLevelType w:val="hybridMultilevel"/>
    <w:tmpl w:val="DC36B30A"/>
    <w:lvl w:ilvl="0" w:tplc="1592C260">
      <w:start w:val="1"/>
      <w:numFmt w:val="decimal"/>
      <w:lvlText w:val="%1."/>
      <w:lvlJc w:val="left"/>
      <w:pPr>
        <w:ind w:left="720" w:hanging="360"/>
      </w:pPr>
    </w:lvl>
    <w:lvl w:ilvl="1" w:tplc="6694D5D8">
      <w:start w:val="1"/>
      <w:numFmt w:val="decimal"/>
      <w:lvlText w:val="%2.1."/>
      <w:lvlJc w:val="left"/>
      <w:pPr>
        <w:ind w:left="1440" w:hanging="360"/>
      </w:pPr>
    </w:lvl>
    <w:lvl w:ilvl="2" w:tplc="54887E6E">
      <w:start w:val="1"/>
      <w:numFmt w:val="lowerRoman"/>
      <w:lvlText w:val="%3."/>
      <w:lvlJc w:val="right"/>
      <w:pPr>
        <w:ind w:left="2160" w:hanging="180"/>
      </w:pPr>
    </w:lvl>
    <w:lvl w:ilvl="3" w:tplc="E49600C8">
      <w:start w:val="1"/>
      <w:numFmt w:val="decimal"/>
      <w:lvlText w:val="%4."/>
      <w:lvlJc w:val="left"/>
      <w:pPr>
        <w:ind w:left="2880" w:hanging="360"/>
      </w:pPr>
    </w:lvl>
    <w:lvl w:ilvl="4" w:tplc="601A3B56">
      <w:start w:val="1"/>
      <w:numFmt w:val="lowerLetter"/>
      <w:lvlText w:val="%5."/>
      <w:lvlJc w:val="left"/>
      <w:pPr>
        <w:ind w:left="3600" w:hanging="360"/>
      </w:pPr>
    </w:lvl>
    <w:lvl w:ilvl="5" w:tplc="D83CF83A">
      <w:start w:val="1"/>
      <w:numFmt w:val="lowerRoman"/>
      <w:lvlText w:val="%6."/>
      <w:lvlJc w:val="right"/>
      <w:pPr>
        <w:ind w:left="4320" w:hanging="180"/>
      </w:pPr>
    </w:lvl>
    <w:lvl w:ilvl="6" w:tplc="8E723164">
      <w:start w:val="1"/>
      <w:numFmt w:val="decimal"/>
      <w:lvlText w:val="%7."/>
      <w:lvlJc w:val="left"/>
      <w:pPr>
        <w:ind w:left="5040" w:hanging="360"/>
      </w:pPr>
    </w:lvl>
    <w:lvl w:ilvl="7" w:tplc="158AAE9C">
      <w:start w:val="1"/>
      <w:numFmt w:val="lowerLetter"/>
      <w:lvlText w:val="%8."/>
      <w:lvlJc w:val="left"/>
      <w:pPr>
        <w:ind w:left="5760" w:hanging="360"/>
      </w:pPr>
    </w:lvl>
    <w:lvl w:ilvl="8" w:tplc="0592F88C">
      <w:start w:val="1"/>
      <w:numFmt w:val="lowerRoman"/>
      <w:lvlText w:val="%9."/>
      <w:lvlJc w:val="right"/>
      <w:pPr>
        <w:ind w:left="6480" w:hanging="180"/>
      </w:pPr>
    </w:lvl>
  </w:abstractNum>
  <w:abstractNum w:abstractNumId="44" w15:restartNumberingAfterBreak="0">
    <w:nsid w:val="78390542"/>
    <w:multiLevelType w:val="multilevel"/>
    <w:tmpl w:val="83FCFAE6"/>
    <w:lvl w:ilvl="0">
      <w:start w:val="8"/>
      <w:numFmt w:val="decimal"/>
      <w:lvlText w:val="%1."/>
      <w:lvlJc w:val="left"/>
      <w:pPr>
        <w:ind w:left="720" w:hanging="360"/>
      </w:pPr>
      <w:rPr>
        <w:rFonts w:hint="default"/>
      </w:rPr>
    </w:lvl>
    <w:lvl w:ilvl="1">
      <w:start w:val="4"/>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5"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6B1309"/>
    <w:multiLevelType w:val="multilevel"/>
    <w:tmpl w:val="92485A44"/>
    <w:lvl w:ilvl="0">
      <w:start w:val="4"/>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8"/>
  </w:num>
  <w:num w:numId="3">
    <w:abstractNumId w:val="39"/>
  </w:num>
  <w:num w:numId="4">
    <w:abstractNumId w:val="21"/>
  </w:num>
  <w:num w:numId="5">
    <w:abstractNumId w:val="42"/>
  </w:num>
  <w:num w:numId="6">
    <w:abstractNumId w:val="34"/>
  </w:num>
  <w:num w:numId="7">
    <w:abstractNumId w:val="19"/>
  </w:num>
  <w:num w:numId="8">
    <w:abstractNumId w:val="27"/>
  </w:num>
  <w:num w:numId="9">
    <w:abstractNumId w:val="5"/>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24"/>
  </w:num>
  <w:num w:numId="14">
    <w:abstractNumId w:val="2"/>
  </w:num>
  <w:num w:numId="15">
    <w:abstractNumId w:val="12"/>
  </w:num>
  <w:num w:numId="16">
    <w:abstractNumId w:val="14"/>
  </w:num>
  <w:num w:numId="17">
    <w:abstractNumId w:val="29"/>
  </w:num>
  <w:num w:numId="18">
    <w:abstractNumId w:val="13"/>
  </w:num>
  <w:num w:numId="19">
    <w:abstractNumId w:val="41"/>
  </w:num>
  <w:num w:numId="20">
    <w:abstractNumId w:val="22"/>
  </w:num>
  <w:num w:numId="21">
    <w:abstractNumId w:val="36"/>
  </w:num>
  <w:num w:numId="22">
    <w:abstractNumId w:val="17"/>
  </w:num>
  <w:num w:numId="23">
    <w:abstractNumId w:val="40"/>
  </w:num>
  <w:num w:numId="24">
    <w:abstractNumId w:val="48"/>
  </w:num>
  <w:num w:numId="25">
    <w:abstractNumId w:val="18"/>
  </w:num>
  <w:num w:numId="26">
    <w:abstractNumId w:val="26"/>
  </w:num>
  <w:num w:numId="27">
    <w:abstractNumId w:val="23"/>
  </w:num>
  <w:num w:numId="28">
    <w:abstractNumId w:val="4"/>
  </w:num>
  <w:num w:numId="29">
    <w:abstractNumId w:val="7"/>
  </w:num>
  <w:num w:numId="30">
    <w:abstractNumId w:val="35"/>
  </w:num>
  <w:num w:numId="31">
    <w:abstractNumId w:val="0"/>
  </w:num>
  <w:num w:numId="32">
    <w:abstractNumId w:val="11"/>
  </w:num>
  <w:num w:numId="33">
    <w:abstractNumId w:val="44"/>
  </w:num>
  <w:num w:numId="34">
    <w:abstractNumId w:val="20"/>
  </w:num>
  <w:num w:numId="35">
    <w:abstractNumId w:val="45"/>
  </w:num>
  <w:num w:numId="36">
    <w:abstractNumId w:val="46"/>
  </w:num>
  <w:num w:numId="37">
    <w:abstractNumId w:val="6"/>
  </w:num>
  <w:num w:numId="38">
    <w:abstractNumId w:val="3"/>
  </w:num>
  <w:num w:numId="39">
    <w:abstractNumId w:val="32"/>
  </w:num>
  <w:num w:numId="40">
    <w:abstractNumId w:val="25"/>
  </w:num>
  <w:num w:numId="41">
    <w:abstractNumId w:val="30"/>
  </w:num>
  <w:num w:numId="42">
    <w:abstractNumId w:val="9"/>
  </w:num>
  <w:num w:numId="43">
    <w:abstractNumId w:val="38"/>
  </w:num>
  <w:num w:numId="44">
    <w:abstractNumId w:val="16"/>
  </w:num>
  <w:num w:numId="45">
    <w:abstractNumId w:val="28"/>
  </w:num>
  <w:num w:numId="46">
    <w:abstractNumId w:val="37"/>
  </w:num>
  <w:num w:numId="47">
    <w:abstractNumId w:val="43"/>
  </w:num>
  <w:num w:numId="48">
    <w:abstractNumId w:val="31"/>
  </w:num>
  <w:num w:numId="49">
    <w:abstractNumId w:val="1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2FDD"/>
    <w:rsid w:val="0001459C"/>
    <w:rsid w:val="00016A8D"/>
    <w:rsid w:val="000176CB"/>
    <w:rsid w:val="0002053B"/>
    <w:rsid w:val="000222E1"/>
    <w:rsid w:val="00022659"/>
    <w:rsid w:val="00024FEA"/>
    <w:rsid w:val="00030022"/>
    <w:rsid w:val="00031BC5"/>
    <w:rsid w:val="00041379"/>
    <w:rsid w:val="00051566"/>
    <w:rsid w:val="00055BFD"/>
    <w:rsid w:val="000569BC"/>
    <w:rsid w:val="00063CE0"/>
    <w:rsid w:val="00063E04"/>
    <w:rsid w:val="000719EC"/>
    <w:rsid w:val="0007251D"/>
    <w:rsid w:val="00073DE8"/>
    <w:rsid w:val="00074B49"/>
    <w:rsid w:val="00074E11"/>
    <w:rsid w:val="00076DF2"/>
    <w:rsid w:val="00076E6C"/>
    <w:rsid w:val="00080611"/>
    <w:rsid w:val="000810E0"/>
    <w:rsid w:val="0008158B"/>
    <w:rsid w:val="00083B46"/>
    <w:rsid w:val="00083F93"/>
    <w:rsid w:val="00085013"/>
    <w:rsid w:val="000864E8"/>
    <w:rsid w:val="00090CD4"/>
    <w:rsid w:val="00090CD9"/>
    <w:rsid w:val="000A37F4"/>
    <w:rsid w:val="000A3AB3"/>
    <w:rsid w:val="000A3EF7"/>
    <w:rsid w:val="000B003A"/>
    <w:rsid w:val="000B0354"/>
    <w:rsid w:val="000B4D08"/>
    <w:rsid w:val="000C17B5"/>
    <w:rsid w:val="000C3A9B"/>
    <w:rsid w:val="000C4B84"/>
    <w:rsid w:val="000C647D"/>
    <w:rsid w:val="000D10E7"/>
    <w:rsid w:val="000D18B3"/>
    <w:rsid w:val="000D62C1"/>
    <w:rsid w:val="000E253E"/>
    <w:rsid w:val="000E6265"/>
    <w:rsid w:val="000E657B"/>
    <w:rsid w:val="000E6F41"/>
    <w:rsid w:val="000E799A"/>
    <w:rsid w:val="000F69E7"/>
    <w:rsid w:val="001038F7"/>
    <w:rsid w:val="001139B6"/>
    <w:rsid w:val="00115DD2"/>
    <w:rsid w:val="00122AD7"/>
    <w:rsid w:val="00124EF5"/>
    <w:rsid w:val="00125ECD"/>
    <w:rsid w:val="00127C93"/>
    <w:rsid w:val="001367DB"/>
    <w:rsid w:val="00140310"/>
    <w:rsid w:val="0014180F"/>
    <w:rsid w:val="001437B7"/>
    <w:rsid w:val="001477F2"/>
    <w:rsid w:val="001478D9"/>
    <w:rsid w:val="00155727"/>
    <w:rsid w:val="0015741A"/>
    <w:rsid w:val="001613E5"/>
    <w:rsid w:val="0016200E"/>
    <w:rsid w:val="001637F8"/>
    <w:rsid w:val="00163C94"/>
    <w:rsid w:val="001662DC"/>
    <w:rsid w:val="00176947"/>
    <w:rsid w:val="00177A1F"/>
    <w:rsid w:val="00181213"/>
    <w:rsid w:val="00181D36"/>
    <w:rsid w:val="00184636"/>
    <w:rsid w:val="00184A58"/>
    <w:rsid w:val="001876B4"/>
    <w:rsid w:val="001922A9"/>
    <w:rsid w:val="001A0501"/>
    <w:rsid w:val="001A0840"/>
    <w:rsid w:val="001A2D46"/>
    <w:rsid w:val="001A30F2"/>
    <w:rsid w:val="001A4814"/>
    <w:rsid w:val="001B6F98"/>
    <w:rsid w:val="001B75F3"/>
    <w:rsid w:val="001C319D"/>
    <w:rsid w:val="001C504D"/>
    <w:rsid w:val="001C616B"/>
    <w:rsid w:val="001C7528"/>
    <w:rsid w:val="001D4A1D"/>
    <w:rsid w:val="001D5630"/>
    <w:rsid w:val="001D5DFF"/>
    <w:rsid w:val="001D6176"/>
    <w:rsid w:val="001E2E0A"/>
    <w:rsid w:val="001E349E"/>
    <w:rsid w:val="001F0E41"/>
    <w:rsid w:val="001F55E5"/>
    <w:rsid w:val="001F6DFA"/>
    <w:rsid w:val="00202BF8"/>
    <w:rsid w:val="00211AE1"/>
    <w:rsid w:val="00213FC3"/>
    <w:rsid w:val="002151F6"/>
    <w:rsid w:val="0022337A"/>
    <w:rsid w:val="00224B44"/>
    <w:rsid w:val="00225EDC"/>
    <w:rsid w:val="00227311"/>
    <w:rsid w:val="002302ED"/>
    <w:rsid w:val="002330FB"/>
    <w:rsid w:val="00235881"/>
    <w:rsid w:val="00235F10"/>
    <w:rsid w:val="0024106B"/>
    <w:rsid w:val="00242869"/>
    <w:rsid w:val="00244B48"/>
    <w:rsid w:val="0024519E"/>
    <w:rsid w:val="002461A1"/>
    <w:rsid w:val="00250294"/>
    <w:rsid w:val="00254781"/>
    <w:rsid w:val="002619A3"/>
    <w:rsid w:val="002635D8"/>
    <w:rsid w:val="0026468A"/>
    <w:rsid w:val="00265B5F"/>
    <w:rsid w:val="00266FE9"/>
    <w:rsid w:val="00267B72"/>
    <w:rsid w:val="002741A4"/>
    <w:rsid w:val="002811F6"/>
    <w:rsid w:val="002829CC"/>
    <w:rsid w:val="0028423C"/>
    <w:rsid w:val="0029359B"/>
    <w:rsid w:val="002944C0"/>
    <w:rsid w:val="002A1447"/>
    <w:rsid w:val="002A55CD"/>
    <w:rsid w:val="002A6F74"/>
    <w:rsid w:val="002B1091"/>
    <w:rsid w:val="002B7F06"/>
    <w:rsid w:val="002C2C39"/>
    <w:rsid w:val="002C2E74"/>
    <w:rsid w:val="002C364D"/>
    <w:rsid w:val="002C579A"/>
    <w:rsid w:val="002C7341"/>
    <w:rsid w:val="002C73EB"/>
    <w:rsid w:val="002D03D5"/>
    <w:rsid w:val="002D12BE"/>
    <w:rsid w:val="002D4061"/>
    <w:rsid w:val="002D4C8B"/>
    <w:rsid w:val="002D5352"/>
    <w:rsid w:val="002D680E"/>
    <w:rsid w:val="002E415A"/>
    <w:rsid w:val="002F1281"/>
    <w:rsid w:val="002F42D8"/>
    <w:rsid w:val="003005F2"/>
    <w:rsid w:val="00300A10"/>
    <w:rsid w:val="00301798"/>
    <w:rsid w:val="00302CD8"/>
    <w:rsid w:val="003043A3"/>
    <w:rsid w:val="00305226"/>
    <w:rsid w:val="00313ACC"/>
    <w:rsid w:val="00317E5A"/>
    <w:rsid w:val="0032431C"/>
    <w:rsid w:val="00324B36"/>
    <w:rsid w:val="00336B61"/>
    <w:rsid w:val="0034096E"/>
    <w:rsid w:val="00341D9C"/>
    <w:rsid w:val="003422C6"/>
    <w:rsid w:val="00344A43"/>
    <w:rsid w:val="00346BF8"/>
    <w:rsid w:val="00352450"/>
    <w:rsid w:val="003532B1"/>
    <w:rsid w:val="00354FC3"/>
    <w:rsid w:val="00362058"/>
    <w:rsid w:val="00362AAA"/>
    <w:rsid w:val="00364D7C"/>
    <w:rsid w:val="00365820"/>
    <w:rsid w:val="00372065"/>
    <w:rsid w:val="0037761A"/>
    <w:rsid w:val="00377703"/>
    <w:rsid w:val="00383A8D"/>
    <w:rsid w:val="0038708E"/>
    <w:rsid w:val="00396CF9"/>
    <w:rsid w:val="003A02F5"/>
    <w:rsid w:val="003A2451"/>
    <w:rsid w:val="003A6DC3"/>
    <w:rsid w:val="003A7F9F"/>
    <w:rsid w:val="003B1577"/>
    <w:rsid w:val="003B618F"/>
    <w:rsid w:val="003B7707"/>
    <w:rsid w:val="003C3BA9"/>
    <w:rsid w:val="003C70B2"/>
    <w:rsid w:val="003D324E"/>
    <w:rsid w:val="003D4B2D"/>
    <w:rsid w:val="003E05B8"/>
    <w:rsid w:val="003E2B7E"/>
    <w:rsid w:val="003E4BCA"/>
    <w:rsid w:val="003E4FC3"/>
    <w:rsid w:val="003E706F"/>
    <w:rsid w:val="003F16D2"/>
    <w:rsid w:val="003F32B6"/>
    <w:rsid w:val="003F385F"/>
    <w:rsid w:val="003F45A0"/>
    <w:rsid w:val="003F7653"/>
    <w:rsid w:val="0040372D"/>
    <w:rsid w:val="00403A29"/>
    <w:rsid w:val="00411726"/>
    <w:rsid w:val="004120DB"/>
    <w:rsid w:val="00414C9C"/>
    <w:rsid w:val="00415831"/>
    <w:rsid w:val="00416C4E"/>
    <w:rsid w:val="0042044A"/>
    <w:rsid w:val="004210FC"/>
    <w:rsid w:val="0042610A"/>
    <w:rsid w:val="004307E3"/>
    <w:rsid w:val="0043492B"/>
    <w:rsid w:val="0044082D"/>
    <w:rsid w:val="004470AD"/>
    <w:rsid w:val="00451548"/>
    <w:rsid w:val="00457D20"/>
    <w:rsid w:val="00461AF3"/>
    <w:rsid w:val="0046256A"/>
    <w:rsid w:val="00464805"/>
    <w:rsid w:val="00464A19"/>
    <w:rsid w:val="00464B74"/>
    <w:rsid w:val="00471326"/>
    <w:rsid w:val="00473D37"/>
    <w:rsid w:val="004841F2"/>
    <w:rsid w:val="004859B4"/>
    <w:rsid w:val="00487EE9"/>
    <w:rsid w:val="0049241C"/>
    <w:rsid w:val="004975B9"/>
    <w:rsid w:val="004A008B"/>
    <w:rsid w:val="004A0884"/>
    <w:rsid w:val="004A19C7"/>
    <w:rsid w:val="004A61F8"/>
    <w:rsid w:val="004B54D3"/>
    <w:rsid w:val="004B7A56"/>
    <w:rsid w:val="004C105E"/>
    <w:rsid w:val="004C2092"/>
    <w:rsid w:val="004C3766"/>
    <w:rsid w:val="004C42E8"/>
    <w:rsid w:val="004C6F86"/>
    <w:rsid w:val="004C7517"/>
    <w:rsid w:val="004C77CB"/>
    <w:rsid w:val="004D5FEC"/>
    <w:rsid w:val="004D7CFF"/>
    <w:rsid w:val="004F1DED"/>
    <w:rsid w:val="004F51C7"/>
    <w:rsid w:val="004F53EC"/>
    <w:rsid w:val="004F6C9A"/>
    <w:rsid w:val="005101DA"/>
    <w:rsid w:val="00512040"/>
    <w:rsid w:val="00517AAE"/>
    <w:rsid w:val="00522541"/>
    <w:rsid w:val="0052326A"/>
    <w:rsid w:val="00523784"/>
    <w:rsid w:val="005240DD"/>
    <w:rsid w:val="00525BED"/>
    <w:rsid w:val="0053208C"/>
    <w:rsid w:val="0054358C"/>
    <w:rsid w:val="00544523"/>
    <w:rsid w:val="00547D36"/>
    <w:rsid w:val="00547E45"/>
    <w:rsid w:val="00554AAF"/>
    <w:rsid w:val="00554E7B"/>
    <w:rsid w:val="0055751B"/>
    <w:rsid w:val="00562F9D"/>
    <w:rsid w:val="00564000"/>
    <w:rsid w:val="005673D1"/>
    <w:rsid w:val="005706BC"/>
    <w:rsid w:val="00571FB8"/>
    <w:rsid w:val="00583D29"/>
    <w:rsid w:val="00584840"/>
    <w:rsid w:val="00585D76"/>
    <w:rsid w:val="00592AAF"/>
    <w:rsid w:val="00593087"/>
    <w:rsid w:val="005959D1"/>
    <w:rsid w:val="005A1195"/>
    <w:rsid w:val="005A4328"/>
    <w:rsid w:val="005A44EA"/>
    <w:rsid w:val="005A4E89"/>
    <w:rsid w:val="005A6B2D"/>
    <w:rsid w:val="005A771E"/>
    <w:rsid w:val="005B2E0C"/>
    <w:rsid w:val="005C0502"/>
    <w:rsid w:val="005C4F0B"/>
    <w:rsid w:val="005C6625"/>
    <w:rsid w:val="005D74FD"/>
    <w:rsid w:val="005E07D8"/>
    <w:rsid w:val="005E4BDD"/>
    <w:rsid w:val="005E66BA"/>
    <w:rsid w:val="005E6CC5"/>
    <w:rsid w:val="005E7EBC"/>
    <w:rsid w:val="005E7EE4"/>
    <w:rsid w:val="005F510A"/>
    <w:rsid w:val="00603DFB"/>
    <w:rsid w:val="006077B9"/>
    <w:rsid w:val="00612446"/>
    <w:rsid w:val="00615087"/>
    <w:rsid w:val="006155FD"/>
    <w:rsid w:val="00617310"/>
    <w:rsid w:val="00621CCA"/>
    <w:rsid w:val="006242C3"/>
    <w:rsid w:val="00646047"/>
    <w:rsid w:val="00650489"/>
    <w:rsid w:val="00651168"/>
    <w:rsid w:val="00653640"/>
    <w:rsid w:val="0065420C"/>
    <w:rsid w:val="006560A7"/>
    <w:rsid w:val="00664008"/>
    <w:rsid w:val="0066670A"/>
    <w:rsid w:val="00666825"/>
    <w:rsid w:val="0066766D"/>
    <w:rsid w:val="00667A48"/>
    <w:rsid w:val="00670809"/>
    <w:rsid w:val="00672322"/>
    <w:rsid w:val="006728A0"/>
    <w:rsid w:val="00673A84"/>
    <w:rsid w:val="0067511E"/>
    <w:rsid w:val="00676E71"/>
    <w:rsid w:val="00685971"/>
    <w:rsid w:val="00692313"/>
    <w:rsid w:val="006A5BEA"/>
    <w:rsid w:val="006A5D76"/>
    <w:rsid w:val="006A6A62"/>
    <w:rsid w:val="006A707E"/>
    <w:rsid w:val="006B3C07"/>
    <w:rsid w:val="006B4C03"/>
    <w:rsid w:val="006B7394"/>
    <w:rsid w:val="006B768C"/>
    <w:rsid w:val="006C1F84"/>
    <w:rsid w:val="006C699E"/>
    <w:rsid w:val="006D653E"/>
    <w:rsid w:val="006E58AE"/>
    <w:rsid w:val="006F02A4"/>
    <w:rsid w:val="006F0E3F"/>
    <w:rsid w:val="006F31A7"/>
    <w:rsid w:val="006F47EC"/>
    <w:rsid w:val="006F5F3E"/>
    <w:rsid w:val="00700395"/>
    <w:rsid w:val="007049BD"/>
    <w:rsid w:val="0071307C"/>
    <w:rsid w:val="0071374A"/>
    <w:rsid w:val="00714D8D"/>
    <w:rsid w:val="00724796"/>
    <w:rsid w:val="00726F6B"/>
    <w:rsid w:val="00730E28"/>
    <w:rsid w:val="0073181E"/>
    <w:rsid w:val="00733974"/>
    <w:rsid w:val="007404C3"/>
    <w:rsid w:val="0074235C"/>
    <w:rsid w:val="0074247C"/>
    <w:rsid w:val="00745D84"/>
    <w:rsid w:val="00747E1C"/>
    <w:rsid w:val="00750824"/>
    <w:rsid w:val="00750B02"/>
    <w:rsid w:val="007543C5"/>
    <w:rsid w:val="00761324"/>
    <w:rsid w:val="00771265"/>
    <w:rsid w:val="007719D8"/>
    <w:rsid w:val="00773CB3"/>
    <w:rsid w:val="00776072"/>
    <w:rsid w:val="007821A4"/>
    <w:rsid w:val="00785BAC"/>
    <w:rsid w:val="0079043B"/>
    <w:rsid w:val="00796AF4"/>
    <w:rsid w:val="007A073D"/>
    <w:rsid w:val="007A0EF0"/>
    <w:rsid w:val="007A432B"/>
    <w:rsid w:val="007A4A2C"/>
    <w:rsid w:val="007B0252"/>
    <w:rsid w:val="007B39D8"/>
    <w:rsid w:val="007B70DF"/>
    <w:rsid w:val="007C1F57"/>
    <w:rsid w:val="007C6A9A"/>
    <w:rsid w:val="007D569D"/>
    <w:rsid w:val="007D5BB3"/>
    <w:rsid w:val="007E5364"/>
    <w:rsid w:val="007E5467"/>
    <w:rsid w:val="007F0049"/>
    <w:rsid w:val="007F0DA7"/>
    <w:rsid w:val="007F33D7"/>
    <w:rsid w:val="007F3B94"/>
    <w:rsid w:val="007F40F2"/>
    <w:rsid w:val="007F6104"/>
    <w:rsid w:val="007F6863"/>
    <w:rsid w:val="008017A9"/>
    <w:rsid w:val="00804F73"/>
    <w:rsid w:val="00810295"/>
    <w:rsid w:val="00810D9B"/>
    <w:rsid w:val="00817282"/>
    <w:rsid w:val="0081773D"/>
    <w:rsid w:val="00817B5D"/>
    <w:rsid w:val="00831484"/>
    <w:rsid w:val="00834125"/>
    <w:rsid w:val="00843B61"/>
    <w:rsid w:val="00843BA6"/>
    <w:rsid w:val="00847115"/>
    <w:rsid w:val="00850CA0"/>
    <w:rsid w:val="008542BE"/>
    <w:rsid w:val="00854598"/>
    <w:rsid w:val="008552B0"/>
    <w:rsid w:val="0085725A"/>
    <w:rsid w:val="00857294"/>
    <w:rsid w:val="0086228E"/>
    <w:rsid w:val="00864109"/>
    <w:rsid w:val="00866A1D"/>
    <w:rsid w:val="00870F69"/>
    <w:rsid w:val="00873EA0"/>
    <w:rsid w:val="00876F34"/>
    <w:rsid w:val="00883BBB"/>
    <w:rsid w:val="00884818"/>
    <w:rsid w:val="00885783"/>
    <w:rsid w:val="00892E05"/>
    <w:rsid w:val="00895432"/>
    <w:rsid w:val="00896E2A"/>
    <w:rsid w:val="008A010F"/>
    <w:rsid w:val="008A139B"/>
    <w:rsid w:val="008A1794"/>
    <w:rsid w:val="008A2B12"/>
    <w:rsid w:val="008A7AE2"/>
    <w:rsid w:val="008B1199"/>
    <w:rsid w:val="008B4696"/>
    <w:rsid w:val="008B672F"/>
    <w:rsid w:val="008C2DA5"/>
    <w:rsid w:val="008C39D4"/>
    <w:rsid w:val="008D662C"/>
    <w:rsid w:val="008E4573"/>
    <w:rsid w:val="008F0AB7"/>
    <w:rsid w:val="008F297A"/>
    <w:rsid w:val="00901910"/>
    <w:rsid w:val="0090225A"/>
    <w:rsid w:val="00903450"/>
    <w:rsid w:val="00917398"/>
    <w:rsid w:val="0091755C"/>
    <w:rsid w:val="00921898"/>
    <w:rsid w:val="00923803"/>
    <w:rsid w:val="009243DC"/>
    <w:rsid w:val="00924D91"/>
    <w:rsid w:val="009359E5"/>
    <w:rsid w:val="0093685D"/>
    <w:rsid w:val="009371CF"/>
    <w:rsid w:val="00943B7A"/>
    <w:rsid w:val="0095485D"/>
    <w:rsid w:val="00954EAF"/>
    <w:rsid w:val="00964A36"/>
    <w:rsid w:val="00966E67"/>
    <w:rsid w:val="00967F6C"/>
    <w:rsid w:val="009701DE"/>
    <w:rsid w:val="00970FD1"/>
    <w:rsid w:val="00971ED3"/>
    <w:rsid w:val="009758B4"/>
    <w:rsid w:val="00980853"/>
    <w:rsid w:val="009809E3"/>
    <w:rsid w:val="00983DE3"/>
    <w:rsid w:val="0098709F"/>
    <w:rsid w:val="00990BF7"/>
    <w:rsid w:val="0099360D"/>
    <w:rsid w:val="00994EE7"/>
    <w:rsid w:val="009956E1"/>
    <w:rsid w:val="00996A68"/>
    <w:rsid w:val="009A24BB"/>
    <w:rsid w:val="009A2E0A"/>
    <w:rsid w:val="009B188E"/>
    <w:rsid w:val="009B3255"/>
    <w:rsid w:val="009C11AE"/>
    <w:rsid w:val="009C1C30"/>
    <w:rsid w:val="009C2E50"/>
    <w:rsid w:val="009C492B"/>
    <w:rsid w:val="009D3BB8"/>
    <w:rsid w:val="009D6AA4"/>
    <w:rsid w:val="009E11C9"/>
    <w:rsid w:val="009E3089"/>
    <w:rsid w:val="009E5258"/>
    <w:rsid w:val="009F4A92"/>
    <w:rsid w:val="009F680E"/>
    <w:rsid w:val="00A0216A"/>
    <w:rsid w:val="00A02B17"/>
    <w:rsid w:val="00A04709"/>
    <w:rsid w:val="00A04EFE"/>
    <w:rsid w:val="00A05A45"/>
    <w:rsid w:val="00A07AED"/>
    <w:rsid w:val="00A07BDE"/>
    <w:rsid w:val="00A12EBC"/>
    <w:rsid w:val="00A136F8"/>
    <w:rsid w:val="00A14DED"/>
    <w:rsid w:val="00A17CE6"/>
    <w:rsid w:val="00A17CFD"/>
    <w:rsid w:val="00A21E38"/>
    <w:rsid w:val="00A228F9"/>
    <w:rsid w:val="00A23695"/>
    <w:rsid w:val="00A3266B"/>
    <w:rsid w:val="00A423E0"/>
    <w:rsid w:val="00A450C6"/>
    <w:rsid w:val="00A47A92"/>
    <w:rsid w:val="00A50A0D"/>
    <w:rsid w:val="00A510E8"/>
    <w:rsid w:val="00A527C0"/>
    <w:rsid w:val="00A53F71"/>
    <w:rsid w:val="00A60F34"/>
    <w:rsid w:val="00A62DEA"/>
    <w:rsid w:val="00A647C1"/>
    <w:rsid w:val="00A665B2"/>
    <w:rsid w:val="00A761E7"/>
    <w:rsid w:val="00A85D77"/>
    <w:rsid w:val="00A8661F"/>
    <w:rsid w:val="00A90517"/>
    <w:rsid w:val="00A94C30"/>
    <w:rsid w:val="00A9604D"/>
    <w:rsid w:val="00AA22AC"/>
    <w:rsid w:val="00AA39A0"/>
    <w:rsid w:val="00AB01B5"/>
    <w:rsid w:val="00AB14CD"/>
    <w:rsid w:val="00AB1B93"/>
    <w:rsid w:val="00AB3CEB"/>
    <w:rsid w:val="00AB5C6D"/>
    <w:rsid w:val="00AB734A"/>
    <w:rsid w:val="00AC03AB"/>
    <w:rsid w:val="00AC1502"/>
    <w:rsid w:val="00AC4090"/>
    <w:rsid w:val="00AC425A"/>
    <w:rsid w:val="00AD3E2C"/>
    <w:rsid w:val="00AD5696"/>
    <w:rsid w:val="00AD5DEC"/>
    <w:rsid w:val="00AD5EB8"/>
    <w:rsid w:val="00AE1742"/>
    <w:rsid w:val="00AF14FD"/>
    <w:rsid w:val="00AF4C12"/>
    <w:rsid w:val="00B03285"/>
    <w:rsid w:val="00B1047C"/>
    <w:rsid w:val="00B11D34"/>
    <w:rsid w:val="00B152E3"/>
    <w:rsid w:val="00B154EF"/>
    <w:rsid w:val="00B16140"/>
    <w:rsid w:val="00B17F25"/>
    <w:rsid w:val="00B32028"/>
    <w:rsid w:val="00B32DF7"/>
    <w:rsid w:val="00B3313E"/>
    <w:rsid w:val="00B33999"/>
    <w:rsid w:val="00B348B0"/>
    <w:rsid w:val="00B348D5"/>
    <w:rsid w:val="00B3604D"/>
    <w:rsid w:val="00B36E6E"/>
    <w:rsid w:val="00B37230"/>
    <w:rsid w:val="00B4091C"/>
    <w:rsid w:val="00B40D51"/>
    <w:rsid w:val="00B44928"/>
    <w:rsid w:val="00B45768"/>
    <w:rsid w:val="00B541F2"/>
    <w:rsid w:val="00B574AF"/>
    <w:rsid w:val="00B613D8"/>
    <w:rsid w:val="00B62DE5"/>
    <w:rsid w:val="00B647CE"/>
    <w:rsid w:val="00B6497F"/>
    <w:rsid w:val="00B72578"/>
    <w:rsid w:val="00B767D9"/>
    <w:rsid w:val="00B7773A"/>
    <w:rsid w:val="00B81124"/>
    <w:rsid w:val="00B81834"/>
    <w:rsid w:val="00B81EE5"/>
    <w:rsid w:val="00B84188"/>
    <w:rsid w:val="00B85A86"/>
    <w:rsid w:val="00B869DF"/>
    <w:rsid w:val="00B938C8"/>
    <w:rsid w:val="00B9733D"/>
    <w:rsid w:val="00B97F35"/>
    <w:rsid w:val="00BA38A9"/>
    <w:rsid w:val="00BA3EA4"/>
    <w:rsid w:val="00BB0D9D"/>
    <w:rsid w:val="00BB239D"/>
    <w:rsid w:val="00BB54B4"/>
    <w:rsid w:val="00BB7E23"/>
    <w:rsid w:val="00BB7FAF"/>
    <w:rsid w:val="00BC0805"/>
    <w:rsid w:val="00BC2DD5"/>
    <w:rsid w:val="00BC7845"/>
    <w:rsid w:val="00BD3D7B"/>
    <w:rsid w:val="00BD4D3F"/>
    <w:rsid w:val="00BD6BD4"/>
    <w:rsid w:val="00BD70E6"/>
    <w:rsid w:val="00BE6CAF"/>
    <w:rsid w:val="00BE734D"/>
    <w:rsid w:val="00BE7EF1"/>
    <w:rsid w:val="00BF2D4E"/>
    <w:rsid w:val="00BF3E64"/>
    <w:rsid w:val="00BF5995"/>
    <w:rsid w:val="00BF79CB"/>
    <w:rsid w:val="00C01299"/>
    <w:rsid w:val="00C061D8"/>
    <w:rsid w:val="00C06829"/>
    <w:rsid w:val="00C11358"/>
    <w:rsid w:val="00C30773"/>
    <w:rsid w:val="00C31406"/>
    <w:rsid w:val="00C35613"/>
    <w:rsid w:val="00C37F86"/>
    <w:rsid w:val="00C40296"/>
    <w:rsid w:val="00C423D4"/>
    <w:rsid w:val="00C42A40"/>
    <w:rsid w:val="00C52AD1"/>
    <w:rsid w:val="00C5489F"/>
    <w:rsid w:val="00C55569"/>
    <w:rsid w:val="00C60AE2"/>
    <w:rsid w:val="00C732F9"/>
    <w:rsid w:val="00C7488C"/>
    <w:rsid w:val="00C74DC9"/>
    <w:rsid w:val="00C85C90"/>
    <w:rsid w:val="00C869A0"/>
    <w:rsid w:val="00C87B3D"/>
    <w:rsid w:val="00C904D2"/>
    <w:rsid w:val="00C90965"/>
    <w:rsid w:val="00C962AB"/>
    <w:rsid w:val="00CA2058"/>
    <w:rsid w:val="00CA23C8"/>
    <w:rsid w:val="00CA25BF"/>
    <w:rsid w:val="00CA28AD"/>
    <w:rsid w:val="00CB1D59"/>
    <w:rsid w:val="00CB4735"/>
    <w:rsid w:val="00CB5EAF"/>
    <w:rsid w:val="00CC3A44"/>
    <w:rsid w:val="00CC3F36"/>
    <w:rsid w:val="00CC480F"/>
    <w:rsid w:val="00CC4CD7"/>
    <w:rsid w:val="00CD313E"/>
    <w:rsid w:val="00CD3523"/>
    <w:rsid w:val="00CD3D91"/>
    <w:rsid w:val="00CD7125"/>
    <w:rsid w:val="00CE23B8"/>
    <w:rsid w:val="00CE3123"/>
    <w:rsid w:val="00CE31BF"/>
    <w:rsid w:val="00CE5719"/>
    <w:rsid w:val="00CF111E"/>
    <w:rsid w:val="00CF40C3"/>
    <w:rsid w:val="00CF53CB"/>
    <w:rsid w:val="00CF6A46"/>
    <w:rsid w:val="00CF6BFC"/>
    <w:rsid w:val="00D005ED"/>
    <w:rsid w:val="00D03074"/>
    <w:rsid w:val="00D051BB"/>
    <w:rsid w:val="00D076C6"/>
    <w:rsid w:val="00D210EF"/>
    <w:rsid w:val="00D21113"/>
    <w:rsid w:val="00D220EA"/>
    <w:rsid w:val="00D24F50"/>
    <w:rsid w:val="00D25E3B"/>
    <w:rsid w:val="00D26214"/>
    <w:rsid w:val="00D3030F"/>
    <w:rsid w:val="00D315EE"/>
    <w:rsid w:val="00D3233F"/>
    <w:rsid w:val="00D323D5"/>
    <w:rsid w:val="00D33A66"/>
    <w:rsid w:val="00D343A6"/>
    <w:rsid w:val="00D438B2"/>
    <w:rsid w:val="00D477D2"/>
    <w:rsid w:val="00D54B1C"/>
    <w:rsid w:val="00D56A71"/>
    <w:rsid w:val="00D60BD5"/>
    <w:rsid w:val="00D61200"/>
    <w:rsid w:val="00D64C50"/>
    <w:rsid w:val="00D66C12"/>
    <w:rsid w:val="00D67C72"/>
    <w:rsid w:val="00D73A40"/>
    <w:rsid w:val="00D746D2"/>
    <w:rsid w:val="00D75100"/>
    <w:rsid w:val="00D87C6A"/>
    <w:rsid w:val="00D97199"/>
    <w:rsid w:val="00D97419"/>
    <w:rsid w:val="00DA3EBF"/>
    <w:rsid w:val="00DA4209"/>
    <w:rsid w:val="00DB074C"/>
    <w:rsid w:val="00DB1529"/>
    <w:rsid w:val="00DB3055"/>
    <w:rsid w:val="00DB6F5E"/>
    <w:rsid w:val="00DC193F"/>
    <w:rsid w:val="00DC1ED6"/>
    <w:rsid w:val="00DC36E9"/>
    <w:rsid w:val="00DC39D6"/>
    <w:rsid w:val="00DC5E4C"/>
    <w:rsid w:val="00DC790A"/>
    <w:rsid w:val="00DD26EF"/>
    <w:rsid w:val="00DD2848"/>
    <w:rsid w:val="00DD34A3"/>
    <w:rsid w:val="00DD3CB6"/>
    <w:rsid w:val="00DD5260"/>
    <w:rsid w:val="00DE21F5"/>
    <w:rsid w:val="00DE2BDE"/>
    <w:rsid w:val="00DE3DA3"/>
    <w:rsid w:val="00DE475F"/>
    <w:rsid w:val="00DF2D4F"/>
    <w:rsid w:val="00DF49C8"/>
    <w:rsid w:val="00E04602"/>
    <w:rsid w:val="00E06ECF"/>
    <w:rsid w:val="00E07BBB"/>
    <w:rsid w:val="00E1050D"/>
    <w:rsid w:val="00E11C87"/>
    <w:rsid w:val="00E1371B"/>
    <w:rsid w:val="00E16E39"/>
    <w:rsid w:val="00E1774F"/>
    <w:rsid w:val="00E26C86"/>
    <w:rsid w:val="00E30761"/>
    <w:rsid w:val="00E330FF"/>
    <w:rsid w:val="00E347A8"/>
    <w:rsid w:val="00E35A6A"/>
    <w:rsid w:val="00E37438"/>
    <w:rsid w:val="00E448B4"/>
    <w:rsid w:val="00E465F0"/>
    <w:rsid w:val="00E52A6F"/>
    <w:rsid w:val="00E53915"/>
    <w:rsid w:val="00E554F9"/>
    <w:rsid w:val="00E57DD6"/>
    <w:rsid w:val="00E6439A"/>
    <w:rsid w:val="00E6584C"/>
    <w:rsid w:val="00E65F51"/>
    <w:rsid w:val="00E71811"/>
    <w:rsid w:val="00E72F7B"/>
    <w:rsid w:val="00E82081"/>
    <w:rsid w:val="00E824C2"/>
    <w:rsid w:val="00E82B3F"/>
    <w:rsid w:val="00E84536"/>
    <w:rsid w:val="00E85F23"/>
    <w:rsid w:val="00E93433"/>
    <w:rsid w:val="00E9399B"/>
    <w:rsid w:val="00EA17FB"/>
    <w:rsid w:val="00EA4F97"/>
    <w:rsid w:val="00EB05FE"/>
    <w:rsid w:val="00EC6578"/>
    <w:rsid w:val="00EC6E10"/>
    <w:rsid w:val="00EE5884"/>
    <w:rsid w:val="00EF0F02"/>
    <w:rsid w:val="00EF13A1"/>
    <w:rsid w:val="00EF490A"/>
    <w:rsid w:val="00EF4ADC"/>
    <w:rsid w:val="00EF4BFC"/>
    <w:rsid w:val="00F05161"/>
    <w:rsid w:val="00F12B3D"/>
    <w:rsid w:val="00F156EB"/>
    <w:rsid w:val="00F22383"/>
    <w:rsid w:val="00F22BEC"/>
    <w:rsid w:val="00F23133"/>
    <w:rsid w:val="00F23EF0"/>
    <w:rsid w:val="00F27DB7"/>
    <w:rsid w:val="00F30510"/>
    <w:rsid w:val="00F364A5"/>
    <w:rsid w:val="00F37153"/>
    <w:rsid w:val="00F375A4"/>
    <w:rsid w:val="00F403DD"/>
    <w:rsid w:val="00F4284C"/>
    <w:rsid w:val="00F440E9"/>
    <w:rsid w:val="00F45FE7"/>
    <w:rsid w:val="00F55978"/>
    <w:rsid w:val="00F57D8F"/>
    <w:rsid w:val="00F60D9F"/>
    <w:rsid w:val="00F72FA6"/>
    <w:rsid w:val="00F74419"/>
    <w:rsid w:val="00F74CC1"/>
    <w:rsid w:val="00F75664"/>
    <w:rsid w:val="00F76A64"/>
    <w:rsid w:val="00F83213"/>
    <w:rsid w:val="00F84B94"/>
    <w:rsid w:val="00F854F2"/>
    <w:rsid w:val="00F959C6"/>
    <w:rsid w:val="00F95ED6"/>
    <w:rsid w:val="00F96441"/>
    <w:rsid w:val="00FA0896"/>
    <w:rsid w:val="00FA27CC"/>
    <w:rsid w:val="00FA2808"/>
    <w:rsid w:val="00FA52C0"/>
    <w:rsid w:val="00FA7793"/>
    <w:rsid w:val="00FA78E7"/>
    <w:rsid w:val="00FB02F3"/>
    <w:rsid w:val="00FB0783"/>
    <w:rsid w:val="00FB1503"/>
    <w:rsid w:val="00FB151B"/>
    <w:rsid w:val="00FB3808"/>
    <w:rsid w:val="00FB38C6"/>
    <w:rsid w:val="00FB510F"/>
    <w:rsid w:val="00FC0986"/>
    <w:rsid w:val="00FC0CE1"/>
    <w:rsid w:val="00FC19E4"/>
    <w:rsid w:val="00FD0596"/>
    <w:rsid w:val="00FD109E"/>
    <w:rsid w:val="00FD1CCB"/>
    <w:rsid w:val="00FD1E83"/>
    <w:rsid w:val="00FD3ECB"/>
    <w:rsid w:val="00FD4B93"/>
    <w:rsid w:val="00FD56D2"/>
    <w:rsid w:val="00FE09AF"/>
    <w:rsid w:val="00FE18B8"/>
    <w:rsid w:val="00FF2791"/>
    <w:rsid w:val="00FF2867"/>
    <w:rsid w:val="00FF4850"/>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BF74DA8-4D8C-4198-B909-6505EF8E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4652</Words>
  <Characters>31641</Characters>
  <Application>Microsoft Office Word</Application>
  <DocSecurity>0</DocSecurity>
  <Lines>518</Lines>
  <Paragraphs>209</Paragraphs>
  <ScaleCrop>false</ScaleCrop>
  <Company>Vilniaus universitetas</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190</cp:revision>
  <dcterms:created xsi:type="dcterms:W3CDTF">2024-06-06T07:59:00Z</dcterms:created>
  <dcterms:modified xsi:type="dcterms:W3CDTF">2025-02-24T09:24:00Z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