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6"/>
        <w:tblW w:w="9748" w:type="dxa"/>
        <w:tblLook w:val="04A0" w:firstRow="1" w:lastRow="0" w:firstColumn="1" w:lastColumn="0" w:noHBand="0" w:noVBand="1"/>
      </w:tblPr>
      <w:tblGrid>
        <w:gridCol w:w="9748"/>
      </w:tblGrid>
      <w:tr w:rsidR="00FB50C7" w:rsidRPr="00FB50C7" w14:paraId="7F146F88" w14:textId="77777777" w:rsidTr="00FB50C7">
        <w:tc>
          <w:tcPr>
            <w:tcW w:w="9748" w:type="dxa"/>
          </w:tcPr>
          <w:p w14:paraId="7F912A65" w14:textId="0B297EEA" w:rsidR="00FB50C7" w:rsidRPr="00FB50C7" w:rsidRDefault="00FB50C7" w:rsidP="00FB50C7">
            <w:pPr>
              <w:jc w:val="right"/>
              <w:rPr>
                <w:rFonts w:ascii="Times New Roman" w:hAnsi="Times New Roman" w:cs="Times New Roman"/>
                <w:i/>
                <w:iCs/>
                <w:color w:val="000000"/>
                <w:sz w:val="21"/>
                <w:szCs w:val="21"/>
              </w:rPr>
            </w:pPr>
            <w:bookmarkStart w:id="0" w:name="_Hlk126671976"/>
            <w:r w:rsidRPr="00FB50C7">
              <w:rPr>
                <w:rFonts w:ascii="Times New Roman" w:hAnsi="Times New Roman" w:cs="Times New Roman"/>
                <w:i/>
                <w:iCs/>
                <w:color w:val="000000"/>
                <w:sz w:val="21"/>
                <w:szCs w:val="21"/>
              </w:rPr>
              <w:t>Pirkimo sąlygų 2 priedas „</w:t>
            </w:r>
            <w:r>
              <w:rPr>
                <w:rFonts w:ascii="Times New Roman" w:hAnsi="Times New Roman" w:cs="Times New Roman"/>
                <w:i/>
                <w:iCs/>
                <w:color w:val="000000"/>
                <w:sz w:val="21"/>
                <w:szCs w:val="21"/>
              </w:rPr>
              <w:t>Pranešimų spausdinimo, lankstymo, vokavimo ir pristatymo paslaugos teikimo s</w:t>
            </w:r>
            <w:r w:rsidRPr="00FB50C7">
              <w:rPr>
                <w:rFonts w:ascii="Times New Roman" w:hAnsi="Times New Roman" w:cs="Times New Roman"/>
                <w:i/>
                <w:iCs/>
                <w:color w:val="000000"/>
                <w:sz w:val="21"/>
                <w:szCs w:val="21"/>
              </w:rPr>
              <w:t>utarties projektas“</w:t>
            </w:r>
          </w:p>
        </w:tc>
      </w:tr>
    </w:tbl>
    <w:bookmarkEnd w:id="0"/>
    <w:p w14:paraId="26ABBFBD" w14:textId="77777777" w:rsidR="003B7DB1" w:rsidRPr="003B7DB1" w:rsidRDefault="003B7DB1" w:rsidP="003B7DB1">
      <w:pPr>
        <w:jc w:val="right"/>
        <w:rPr>
          <w:rFonts w:ascii="Times New Roman" w:hAnsi="Times New Roman" w:cs="Times New Roman"/>
          <w:b/>
          <w:bCs/>
          <w:color w:val="000000"/>
          <w:sz w:val="24"/>
          <w:szCs w:val="24"/>
        </w:rPr>
      </w:pPr>
      <w:r w:rsidRPr="00693674">
        <w:rPr>
          <w:b/>
          <w:bCs/>
          <w:color w:val="000000"/>
        </w:rPr>
        <w:t> </w:t>
      </w:r>
      <w:r w:rsidRPr="003B7DB1">
        <w:rPr>
          <w:rFonts w:ascii="Times New Roman" w:hAnsi="Times New Roman" w:cs="Times New Roman"/>
          <w:b/>
          <w:bCs/>
          <w:color w:val="000000"/>
          <w:sz w:val="24"/>
          <w:szCs w:val="24"/>
        </w:rPr>
        <w:t>PROJEKTAS</w:t>
      </w:r>
    </w:p>
    <w:p w14:paraId="4C6CA69E" w14:textId="77777777" w:rsidR="003B7DB1" w:rsidRDefault="003B7DB1"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p>
    <w:p w14:paraId="188F5F0D" w14:textId="30BFE2CD" w:rsidR="00503049" w:rsidRPr="00CD5DCF" w:rsidRDefault="004819FE" w:rsidP="00CD5DCF">
      <w:pPr>
        <w:pStyle w:val="prastasis1"/>
        <w:pBdr>
          <w:top w:val="nil"/>
          <w:left w:val="nil"/>
          <w:bottom w:val="nil"/>
          <w:right w:val="nil"/>
          <w:between w:val="nil"/>
        </w:pBdr>
        <w:jc w:val="center"/>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Pranešimų spausdinimo, lankstymo, vokavimo ir pristatymo</w:t>
      </w:r>
    </w:p>
    <w:p w14:paraId="4F3E2A66" w14:textId="518B9B21" w:rsidR="00503049" w:rsidRPr="00CD5DCF" w:rsidRDefault="004819FE"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CD5DCF">
        <w:rPr>
          <w:rFonts w:ascii="Times New Roman" w:eastAsia="Times New Roman" w:hAnsi="Times New Roman" w:cs="Times New Roman"/>
          <w:b/>
          <w:sz w:val="24"/>
          <w:szCs w:val="24"/>
        </w:rPr>
        <w:t>paslaug</w:t>
      </w:r>
      <w:r w:rsidR="005D2E45">
        <w:rPr>
          <w:rFonts w:ascii="Times New Roman" w:eastAsia="Times New Roman" w:hAnsi="Times New Roman" w:cs="Times New Roman"/>
          <w:b/>
          <w:sz w:val="24"/>
          <w:szCs w:val="24"/>
        </w:rPr>
        <w:t>os</w:t>
      </w:r>
      <w:r w:rsidRPr="00CD5DCF">
        <w:rPr>
          <w:rFonts w:ascii="Times New Roman" w:eastAsia="Times New Roman" w:hAnsi="Times New Roman" w:cs="Times New Roman"/>
          <w:b/>
          <w:sz w:val="24"/>
          <w:szCs w:val="24"/>
        </w:rPr>
        <w:t xml:space="preserve"> teikimo sutartis</w:t>
      </w:r>
      <w:r w:rsidR="00EA3E6B" w:rsidRPr="00CD5DCF">
        <w:rPr>
          <w:rFonts w:ascii="Times New Roman" w:eastAsia="Times New Roman" w:hAnsi="Times New Roman" w:cs="Times New Roman"/>
          <w:b/>
          <w:sz w:val="24"/>
          <w:szCs w:val="24"/>
        </w:rPr>
        <w:t xml:space="preserve"> </w:t>
      </w:r>
      <w:r w:rsidR="00ED18B8" w:rsidRPr="00CD5DCF">
        <w:rPr>
          <w:rFonts w:ascii="Times New Roman" w:eastAsia="Times New Roman" w:hAnsi="Times New Roman" w:cs="Times New Roman"/>
          <w:b/>
          <w:sz w:val="24"/>
          <w:szCs w:val="24"/>
        </w:rPr>
        <w:t>Nr</w:t>
      </w:r>
      <w:r w:rsidR="00A61653" w:rsidRPr="00CD5DCF">
        <w:rPr>
          <w:rFonts w:ascii="Times New Roman" w:eastAsia="Times New Roman" w:hAnsi="Times New Roman" w:cs="Times New Roman"/>
          <w:b/>
          <w:sz w:val="24"/>
          <w:szCs w:val="24"/>
        </w:rPr>
        <w:t xml:space="preserve">. </w:t>
      </w:r>
      <w:r w:rsidR="00B87225" w:rsidRPr="00CD5DCF">
        <w:rPr>
          <w:rFonts w:ascii="Times New Roman" w:eastAsia="Times New Roman" w:hAnsi="Times New Roman" w:cs="Times New Roman"/>
          <w:b/>
          <w:sz w:val="24"/>
          <w:szCs w:val="24"/>
        </w:rPr>
        <w:t>_______________</w:t>
      </w:r>
    </w:p>
    <w:p w14:paraId="1EED5922" w14:textId="77777777" w:rsidR="00503049" w:rsidRPr="00CD5DCF" w:rsidRDefault="00503049" w:rsidP="00CD5DCF">
      <w:pPr>
        <w:pStyle w:val="prastasis1"/>
        <w:pBdr>
          <w:top w:val="nil"/>
          <w:left w:val="nil"/>
          <w:bottom w:val="nil"/>
          <w:right w:val="nil"/>
          <w:between w:val="nil"/>
        </w:pBdr>
        <w:jc w:val="center"/>
        <w:rPr>
          <w:rFonts w:ascii="Times New Roman" w:eastAsia="Times New Roman" w:hAnsi="Times New Roman" w:cs="Times New Roman"/>
          <w:sz w:val="24"/>
          <w:szCs w:val="24"/>
        </w:rPr>
      </w:pPr>
    </w:p>
    <w:p w14:paraId="12812B2C" w14:textId="273AE693" w:rsidR="00380107" w:rsidRPr="00CD5DCF" w:rsidRDefault="00B87225" w:rsidP="00CD5DCF">
      <w:pPr>
        <w:jc w:val="center"/>
        <w:rPr>
          <w:rFonts w:ascii="Times New Roman" w:hAnsi="Times New Roman" w:cs="Times New Roman"/>
          <w:sz w:val="24"/>
          <w:szCs w:val="24"/>
        </w:rPr>
      </w:pPr>
      <w:r w:rsidRPr="00CD5DCF">
        <w:rPr>
          <w:rFonts w:ascii="Times New Roman" w:hAnsi="Times New Roman" w:cs="Times New Roman"/>
          <w:sz w:val="24"/>
          <w:szCs w:val="24"/>
        </w:rPr>
        <w:t>202</w:t>
      </w:r>
      <w:r w:rsidR="00352974">
        <w:rPr>
          <w:rFonts w:ascii="Times New Roman" w:hAnsi="Times New Roman" w:cs="Times New Roman"/>
          <w:sz w:val="24"/>
          <w:szCs w:val="24"/>
        </w:rPr>
        <w:t>5</w:t>
      </w:r>
      <w:r w:rsidRPr="00CD5DCF">
        <w:rPr>
          <w:rFonts w:ascii="Times New Roman" w:hAnsi="Times New Roman" w:cs="Times New Roman"/>
          <w:sz w:val="24"/>
          <w:szCs w:val="24"/>
        </w:rPr>
        <w:t xml:space="preserve"> m. </w:t>
      </w:r>
      <w:r w:rsidR="00352974">
        <w:rPr>
          <w:rFonts w:ascii="Times New Roman" w:hAnsi="Times New Roman" w:cs="Times New Roman"/>
          <w:sz w:val="24"/>
          <w:szCs w:val="24"/>
        </w:rPr>
        <w:t>___________</w:t>
      </w:r>
      <w:r w:rsidR="003D2998" w:rsidRPr="00CD5DCF">
        <w:rPr>
          <w:rFonts w:ascii="Times New Roman" w:hAnsi="Times New Roman" w:cs="Times New Roman"/>
          <w:sz w:val="24"/>
          <w:szCs w:val="24"/>
        </w:rPr>
        <w:t xml:space="preserve"> </w:t>
      </w:r>
      <w:r w:rsidRPr="00CD5DCF">
        <w:rPr>
          <w:rFonts w:ascii="Times New Roman" w:hAnsi="Times New Roman" w:cs="Times New Roman"/>
          <w:sz w:val="24"/>
          <w:szCs w:val="24"/>
        </w:rPr>
        <w:t>d.</w:t>
      </w:r>
    </w:p>
    <w:p w14:paraId="0061E4D8" w14:textId="77777777" w:rsidR="00380107" w:rsidRPr="00CD5DCF" w:rsidRDefault="00B87225" w:rsidP="00CD5DCF">
      <w:pPr>
        <w:jc w:val="center"/>
        <w:rPr>
          <w:rFonts w:ascii="Times New Roman" w:hAnsi="Times New Roman" w:cs="Times New Roman"/>
          <w:sz w:val="24"/>
          <w:szCs w:val="24"/>
        </w:rPr>
      </w:pPr>
      <w:r w:rsidRPr="00CD5DCF">
        <w:rPr>
          <w:rFonts w:ascii="Times New Roman" w:hAnsi="Times New Roman" w:cs="Times New Roman"/>
          <w:sz w:val="24"/>
          <w:szCs w:val="24"/>
        </w:rPr>
        <w:t>Visaginas</w:t>
      </w:r>
    </w:p>
    <w:p w14:paraId="4694EC3D" w14:textId="77777777" w:rsidR="00503049" w:rsidRPr="00CD5DCF" w:rsidRDefault="00503049" w:rsidP="00CD5DCF">
      <w:pPr>
        <w:pStyle w:val="prastasis1"/>
        <w:pBdr>
          <w:top w:val="nil"/>
          <w:left w:val="nil"/>
          <w:bottom w:val="nil"/>
          <w:right w:val="nil"/>
          <w:between w:val="nil"/>
        </w:pBdr>
        <w:jc w:val="both"/>
        <w:rPr>
          <w:rFonts w:ascii="Times New Roman" w:eastAsia="Times New Roman" w:hAnsi="Times New Roman" w:cs="Times New Roman"/>
          <w:b/>
          <w:sz w:val="24"/>
          <w:szCs w:val="24"/>
        </w:rPr>
      </w:pPr>
    </w:p>
    <w:p w14:paraId="30055BD0" w14:textId="17D67BAC" w:rsidR="00972236" w:rsidRPr="00972236" w:rsidRDefault="00972236" w:rsidP="00972236">
      <w:pPr>
        <w:tabs>
          <w:tab w:val="left" w:pos="709"/>
        </w:tabs>
        <w:ind w:firstLine="709"/>
        <w:jc w:val="both"/>
        <w:rPr>
          <w:rFonts w:ascii="Times New Roman" w:hAnsi="Times New Roman" w:cs="Times New Roman"/>
          <w:sz w:val="24"/>
          <w:szCs w:val="24"/>
        </w:rPr>
      </w:pPr>
      <w:r w:rsidRPr="00972236">
        <w:rPr>
          <w:rFonts w:ascii="Times New Roman" w:hAnsi="Times New Roman" w:cs="Times New Roman"/>
          <w:b/>
          <w:bCs/>
          <w:sz w:val="24"/>
          <w:szCs w:val="24"/>
        </w:rPr>
        <w:t xml:space="preserve">Visagino savivaldybės administracija, </w:t>
      </w:r>
      <w:r w:rsidRPr="00972236">
        <w:rPr>
          <w:rFonts w:ascii="Times New Roman" w:hAnsi="Times New Roman" w:cs="Times New Roman"/>
          <w:sz w:val="24"/>
          <w:szCs w:val="24"/>
        </w:rPr>
        <w:t xml:space="preserve">juridinio asmens kodas 188711925, buveinės adresas Parko g. 14, LT-31140, Visaginas, atstovaujama administracijos direktoriaus </w:t>
      </w:r>
      <w:bookmarkStart w:id="1" w:name="_Hlk148446318"/>
      <w:r w:rsidRPr="00972236">
        <w:rPr>
          <w:rFonts w:ascii="Times New Roman" w:hAnsi="Times New Roman" w:cs="Times New Roman"/>
          <w:iCs/>
          <w:sz w:val="24"/>
          <w:szCs w:val="24"/>
        </w:rPr>
        <w:t>Virginijaus Andriaus Bukausko</w:t>
      </w:r>
      <w:bookmarkEnd w:id="1"/>
      <w:r w:rsidRPr="00972236">
        <w:rPr>
          <w:rFonts w:ascii="Times New Roman" w:hAnsi="Times New Roman" w:cs="Times New Roman"/>
          <w:sz w:val="24"/>
          <w:szCs w:val="24"/>
        </w:rPr>
        <w:t xml:space="preserve">, veikiančio pagal Visagino savivaldybės administracijos nuostatus, patvirtintus Visagino savivaldybės tarybos 2024 m. sausio 26 d. sprendimu Nr. TS-1 (toliau - </w:t>
      </w:r>
      <w:r w:rsidRPr="00972236">
        <w:rPr>
          <w:rFonts w:ascii="Times New Roman" w:hAnsi="Times New Roman" w:cs="Times New Roman"/>
          <w:b/>
          <w:sz w:val="24"/>
          <w:szCs w:val="24"/>
        </w:rPr>
        <w:t>Užsakovas</w:t>
      </w:r>
      <w:r w:rsidRPr="00972236">
        <w:rPr>
          <w:rFonts w:ascii="Times New Roman" w:hAnsi="Times New Roman" w:cs="Times New Roman"/>
          <w:sz w:val="24"/>
          <w:szCs w:val="24"/>
        </w:rPr>
        <w:t xml:space="preserve">) ir </w:t>
      </w:r>
      <w:r w:rsidRPr="00972236">
        <w:rPr>
          <w:rFonts w:ascii="Times New Roman" w:hAnsi="Times New Roman" w:cs="Times New Roman"/>
          <w:bCs/>
          <w:sz w:val="24"/>
          <w:szCs w:val="24"/>
        </w:rPr>
        <w:t>____________________________________</w:t>
      </w:r>
      <w:r w:rsidRPr="00972236">
        <w:rPr>
          <w:rFonts w:ascii="Times New Roman" w:hAnsi="Times New Roman" w:cs="Times New Roman"/>
          <w:sz w:val="24"/>
          <w:szCs w:val="24"/>
        </w:rPr>
        <w:t xml:space="preserve">, atstovaujama _____________________________, veikianti pagal ___________________________, (toliau — </w:t>
      </w:r>
      <w:r w:rsidRPr="00972236">
        <w:rPr>
          <w:rFonts w:ascii="Times New Roman" w:hAnsi="Times New Roman" w:cs="Times New Roman"/>
          <w:b/>
          <w:sz w:val="24"/>
          <w:szCs w:val="24"/>
        </w:rPr>
        <w:t>T</w:t>
      </w:r>
      <w:r w:rsidR="0062645A">
        <w:rPr>
          <w:rFonts w:ascii="Times New Roman" w:hAnsi="Times New Roman" w:cs="Times New Roman"/>
          <w:b/>
          <w:sz w:val="24"/>
          <w:szCs w:val="24"/>
        </w:rPr>
        <w:t>ei</w:t>
      </w:r>
      <w:r w:rsidRPr="00972236">
        <w:rPr>
          <w:rFonts w:ascii="Times New Roman" w:hAnsi="Times New Roman" w:cs="Times New Roman"/>
          <w:b/>
          <w:sz w:val="24"/>
          <w:szCs w:val="24"/>
        </w:rPr>
        <w:t>kėjas</w:t>
      </w:r>
      <w:r w:rsidRPr="00972236">
        <w:rPr>
          <w:rFonts w:ascii="Times New Roman" w:hAnsi="Times New Roman" w:cs="Times New Roman"/>
          <w:sz w:val="24"/>
          <w:szCs w:val="24"/>
        </w:rPr>
        <w:t xml:space="preserve">), toliau abi </w:t>
      </w:r>
      <w:r w:rsidRPr="00972236">
        <w:rPr>
          <w:rFonts w:ascii="Times New Roman" w:hAnsi="Times New Roman" w:cs="Times New Roman"/>
          <w:b/>
          <w:sz w:val="24"/>
          <w:szCs w:val="24"/>
        </w:rPr>
        <w:t>Užsakovas</w:t>
      </w:r>
      <w:r w:rsidRPr="00972236">
        <w:rPr>
          <w:rFonts w:ascii="Times New Roman" w:hAnsi="Times New Roman" w:cs="Times New Roman"/>
          <w:sz w:val="24"/>
          <w:szCs w:val="24"/>
        </w:rPr>
        <w:t xml:space="preserve"> ir </w:t>
      </w:r>
      <w:r w:rsidRPr="00972236">
        <w:rPr>
          <w:rFonts w:ascii="Times New Roman" w:hAnsi="Times New Roman" w:cs="Times New Roman"/>
          <w:b/>
          <w:sz w:val="24"/>
          <w:szCs w:val="24"/>
        </w:rPr>
        <w:t>T</w:t>
      </w:r>
      <w:r w:rsidR="0062645A">
        <w:rPr>
          <w:rFonts w:ascii="Times New Roman" w:hAnsi="Times New Roman" w:cs="Times New Roman"/>
          <w:b/>
          <w:sz w:val="24"/>
          <w:szCs w:val="24"/>
        </w:rPr>
        <w:t>ei</w:t>
      </w:r>
      <w:r w:rsidRPr="00972236">
        <w:rPr>
          <w:rFonts w:ascii="Times New Roman" w:hAnsi="Times New Roman" w:cs="Times New Roman"/>
          <w:b/>
          <w:sz w:val="24"/>
          <w:szCs w:val="24"/>
        </w:rPr>
        <w:t>kėjas</w:t>
      </w:r>
      <w:r w:rsidRPr="00972236">
        <w:rPr>
          <w:rFonts w:ascii="Times New Roman" w:hAnsi="Times New Roman" w:cs="Times New Roman"/>
          <w:sz w:val="24"/>
          <w:szCs w:val="24"/>
        </w:rPr>
        <w:t xml:space="preserve"> kartu yra vadinami </w:t>
      </w:r>
      <w:r w:rsidRPr="00972236">
        <w:rPr>
          <w:rFonts w:ascii="Times New Roman" w:hAnsi="Times New Roman" w:cs="Times New Roman"/>
          <w:b/>
          <w:sz w:val="24"/>
          <w:szCs w:val="24"/>
        </w:rPr>
        <w:t>Šalimis</w:t>
      </w:r>
      <w:r w:rsidRPr="00972236">
        <w:rPr>
          <w:rFonts w:ascii="Times New Roman" w:hAnsi="Times New Roman" w:cs="Times New Roman"/>
          <w:sz w:val="24"/>
          <w:szCs w:val="24"/>
        </w:rPr>
        <w:t xml:space="preserve">, o kiekviena atskirai — </w:t>
      </w:r>
      <w:r w:rsidRPr="00972236">
        <w:rPr>
          <w:rFonts w:ascii="Times New Roman" w:hAnsi="Times New Roman" w:cs="Times New Roman"/>
          <w:b/>
          <w:sz w:val="24"/>
          <w:szCs w:val="24"/>
        </w:rPr>
        <w:t>Šalimi,</w:t>
      </w:r>
      <w:r w:rsidRPr="00972236">
        <w:rPr>
          <w:rFonts w:ascii="Times New Roman" w:hAnsi="Times New Roman" w:cs="Times New Roman"/>
          <w:sz w:val="24"/>
          <w:szCs w:val="24"/>
        </w:rPr>
        <w:t xml:space="preserve"> vadovaudamiesi Visagino savivaldybės administracijos pirkimo inicijavimo paraiška 2025 m. _______________ d. registro Nr. _______________, sudarė šią paslaugų sutartį (toliau – Sutartis) ir susitarė dėl toliau išvardintų sąlygų.</w:t>
      </w:r>
    </w:p>
    <w:p w14:paraId="713E7D45" w14:textId="77777777" w:rsidR="00503049" w:rsidRPr="00CD5DCF" w:rsidRDefault="00503049" w:rsidP="00CD5DCF">
      <w:pPr>
        <w:pStyle w:val="prastasis1"/>
        <w:pBdr>
          <w:top w:val="nil"/>
          <w:left w:val="nil"/>
          <w:bottom w:val="nil"/>
          <w:right w:val="nil"/>
          <w:between w:val="nil"/>
        </w:pBdr>
        <w:rPr>
          <w:rFonts w:ascii="Times New Roman" w:eastAsia="Times New Roman" w:hAnsi="Times New Roman" w:cs="Times New Roman"/>
          <w:b/>
          <w:sz w:val="24"/>
          <w:szCs w:val="24"/>
        </w:rPr>
      </w:pPr>
    </w:p>
    <w:p w14:paraId="0558A91F" w14:textId="77777777" w:rsidR="00266D13" w:rsidRPr="00CD5DCF" w:rsidRDefault="00266D1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I SKYRIUS</w:t>
      </w:r>
    </w:p>
    <w:p w14:paraId="355CBF16" w14:textId="77777777" w:rsidR="007808C3" w:rsidRPr="00CD5DCF" w:rsidRDefault="00266D1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SUTARTIES DALYKAS</w:t>
      </w:r>
    </w:p>
    <w:p w14:paraId="421B8B01" w14:textId="77777777" w:rsidR="00266D13" w:rsidRPr="00CD5DCF" w:rsidRDefault="00266D13" w:rsidP="00CD5DCF">
      <w:pPr>
        <w:pStyle w:val="prastasis1"/>
        <w:ind w:left="360"/>
        <w:jc w:val="center"/>
        <w:rPr>
          <w:rFonts w:ascii="Times New Roman" w:eastAsia="Times New Roman" w:hAnsi="Times New Roman" w:cs="Times New Roman"/>
          <w:sz w:val="24"/>
          <w:szCs w:val="24"/>
        </w:rPr>
      </w:pPr>
    </w:p>
    <w:p w14:paraId="35B0814D" w14:textId="2D5FA5E7" w:rsidR="007808C3" w:rsidRPr="00CD5DCF" w:rsidRDefault="00A61653" w:rsidP="00CD5DCF">
      <w:pPr>
        <w:pStyle w:val="prastasis1"/>
        <w:numPr>
          <w:ilvl w:val="1"/>
          <w:numId w:val="3"/>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sz w:val="24"/>
          <w:szCs w:val="24"/>
        </w:rPr>
      </w:pPr>
      <w:bookmarkStart w:id="2" w:name="_Hlk125033040"/>
      <w:r w:rsidRPr="00CD5DCF">
        <w:rPr>
          <w:rFonts w:ascii="Times New Roman" w:eastAsia="Times New Roman" w:hAnsi="Times New Roman" w:cs="Times New Roman"/>
          <w:sz w:val="24"/>
          <w:szCs w:val="24"/>
        </w:rPr>
        <w:t>Sutarties dalykas yra pranešimų spausdinimo, lankstymo, vokavimo ir pristatymo paslaug</w:t>
      </w:r>
      <w:r w:rsidR="00D2777E">
        <w:rPr>
          <w:rFonts w:ascii="Times New Roman" w:eastAsia="Times New Roman" w:hAnsi="Times New Roman" w:cs="Times New Roman"/>
          <w:sz w:val="24"/>
          <w:szCs w:val="24"/>
        </w:rPr>
        <w:t>a</w:t>
      </w:r>
      <w:r w:rsidRPr="00CD5DCF">
        <w:rPr>
          <w:rFonts w:ascii="Times New Roman" w:eastAsia="Times New Roman" w:hAnsi="Times New Roman" w:cs="Times New Roman"/>
          <w:sz w:val="24"/>
          <w:szCs w:val="24"/>
        </w:rPr>
        <w:t xml:space="preserve"> </w:t>
      </w:r>
      <w:r w:rsidR="00380107" w:rsidRPr="00CD5DCF">
        <w:rPr>
          <w:rFonts w:ascii="Times New Roman" w:eastAsia="Times New Roman" w:hAnsi="Times New Roman" w:cs="Times New Roman"/>
          <w:sz w:val="24"/>
          <w:szCs w:val="24"/>
        </w:rPr>
        <w:t>(toliau – Paslaug</w:t>
      </w:r>
      <w:r w:rsidR="005D2E45">
        <w:rPr>
          <w:rFonts w:ascii="Times New Roman" w:eastAsia="Times New Roman" w:hAnsi="Times New Roman" w:cs="Times New Roman"/>
          <w:sz w:val="24"/>
          <w:szCs w:val="24"/>
        </w:rPr>
        <w:t>a</w:t>
      </w:r>
      <w:r w:rsidR="00380107" w:rsidRPr="00CD5DCF">
        <w:rPr>
          <w:rFonts w:ascii="Times New Roman" w:eastAsia="Times New Roman" w:hAnsi="Times New Roman" w:cs="Times New Roman"/>
          <w:sz w:val="24"/>
          <w:szCs w:val="24"/>
        </w:rPr>
        <w:t>)</w:t>
      </w:r>
      <w:bookmarkEnd w:id="2"/>
      <w:r w:rsidRPr="00CD5DCF">
        <w:rPr>
          <w:rFonts w:ascii="Times New Roman" w:eastAsia="Times New Roman" w:hAnsi="Times New Roman" w:cs="Times New Roman"/>
          <w:sz w:val="24"/>
          <w:szCs w:val="24"/>
        </w:rPr>
        <w:t>. Reikalavimai Paslaug</w:t>
      </w:r>
      <w:r w:rsidR="005D2E45">
        <w:rPr>
          <w:rFonts w:ascii="Times New Roman" w:eastAsia="Times New Roman" w:hAnsi="Times New Roman" w:cs="Times New Roman"/>
          <w:sz w:val="24"/>
          <w:szCs w:val="24"/>
        </w:rPr>
        <w:t>ai</w:t>
      </w:r>
      <w:r w:rsidRPr="00CD5DCF">
        <w:rPr>
          <w:rFonts w:ascii="Times New Roman" w:eastAsia="Times New Roman" w:hAnsi="Times New Roman" w:cs="Times New Roman"/>
          <w:sz w:val="24"/>
          <w:szCs w:val="24"/>
        </w:rPr>
        <w:t xml:space="preserve"> pateikiami Sutarti</w:t>
      </w:r>
      <w:r w:rsidR="00B8616A" w:rsidRPr="00CD5DCF">
        <w:rPr>
          <w:rFonts w:ascii="Times New Roman" w:eastAsia="Times New Roman" w:hAnsi="Times New Roman" w:cs="Times New Roman"/>
          <w:sz w:val="24"/>
          <w:szCs w:val="24"/>
        </w:rPr>
        <w:t xml:space="preserve">es 1 priede – </w:t>
      </w:r>
      <w:r w:rsidR="00D35ACF" w:rsidRPr="00CD5DCF">
        <w:rPr>
          <w:rFonts w:ascii="Times New Roman" w:eastAsia="Times New Roman" w:hAnsi="Times New Roman" w:cs="Times New Roman"/>
          <w:sz w:val="24"/>
          <w:szCs w:val="24"/>
        </w:rPr>
        <w:t xml:space="preserve">Pranešimų spausdinimo, lankstymo, vokavimo ir pristatymo </w:t>
      </w:r>
      <w:r w:rsidR="005D2E45">
        <w:rPr>
          <w:rFonts w:ascii="Times New Roman" w:eastAsia="Times New Roman" w:hAnsi="Times New Roman" w:cs="Times New Roman"/>
          <w:sz w:val="24"/>
          <w:szCs w:val="24"/>
        </w:rPr>
        <w:t>paslaugos</w:t>
      </w:r>
      <w:r w:rsidR="00D35ACF" w:rsidRPr="00CD5DCF">
        <w:rPr>
          <w:rFonts w:ascii="Times New Roman" w:eastAsia="Times New Roman" w:hAnsi="Times New Roman" w:cs="Times New Roman"/>
          <w:sz w:val="24"/>
          <w:szCs w:val="24"/>
        </w:rPr>
        <w:t xml:space="preserve"> t</w:t>
      </w:r>
      <w:r w:rsidR="00B8616A" w:rsidRPr="00CD5DCF">
        <w:rPr>
          <w:rFonts w:ascii="Times New Roman" w:eastAsia="Times New Roman" w:hAnsi="Times New Roman" w:cs="Times New Roman"/>
          <w:sz w:val="24"/>
          <w:szCs w:val="24"/>
        </w:rPr>
        <w:t>echninė specifikacija</w:t>
      </w:r>
      <w:r w:rsidRPr="00CD5DCF">
        <w:rPr>
          <w:rFonts w:ascii="Times New Roman" w:eastAsia="Times New Roman" w:hAnsi="Times New Roman" w:cs="Times New Roman"/>
          <w:sz w:val="24"/>
          <w:szCs w:val="24"/>
        </w:rPr>
        <w:t xml:space="preserve"> (toliau – 1 </w:t>
      </w:r>
      <w:r w:rsidR="00380107" w:rsidRPr="00CD5DCF">
        <w:rPr>
          <w:rFonts w:ascii="Times New Roman" w:eastAsia="Times New Roman" w:hAnsi="Times New Roman" w:cs="Times New Roman"/>
          <w:sz w:val="24"/>
          <w:szCs w:val="24"/>
        </w:rPr>
        <w:t>priedas</w:t>
      </w:r>
      <w:r w:rsidRPr="00CD5DCF">
        <w:rPr>
          <w:rFonts w:ascii="Times New Roman" w:eastAsia="Times New Roman" w:hAnsi="Times New Roman" w:cs="Times New Roman"/>
          <w:sz w:val="24"/>
          <w:szCs w:val="24"/>
        </w:rPr>
        <w:t>).</w:t>
      </w:r>
    </w:p>
    <w:p w14:paraId="4F5D3BF1" w14:textId="067A5FDC" w:rsidR="007808C3" w:rsidRPr="00CD5DCF" w:rsidRDefault="00A61653" w:rsidP="00CD5DCF">
      <w:pPr>
        <w:pStyle w:val="prastasis1"/>
        <w:numPr>
          <w:ilvl w:val="1"/>
          <w:numId w:val="3"/>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Paslaug</w:t>
      </w:r>
      <w:r w:rsidR="005D2E45">
        <w:rPr>
          <w:rFonts w:ascii="Times New Roman" w:eastAsia="Times New Roman" w:hAnsi="Times New Roman" w:cs="Times New Roman"/>
          <w:sz w:val="24"/>
          <w:szCs w:val="24"/>
        </w:rPr>
        <w:t>a</w:t>
      </w:r>
      <w:r w:rsidRPr="00CD5DCF">
        <w:rPr>
          <w:rFonts w:ascii="Times New Roman" w:eastAsia="Times New Roman" w:hAnsi="Times New Roman" w:cs="Times New Roman"/>
          <w:sz w:val="24"/>
          <w:szCs w:val="24"/>
        </w:rPr>
        <w:t xml:space="preserve"> atliekam</w:t>
      </w:r>
      <w:r w:rsidR="005D2E45">
        <w:rPr>
          <w:rFonts w:ascii="Times New Roman" w:eastAsia="Times New Roman" w:hAnsi="Times New Roman" w:cs="Times New Roman"/>
          <w:sz w:val="24"/>
          <w:szCs w:val="24"/>
        </w:rPr>
        <w:t>a</w:t>
      </w:r>
      <w:r w:rsidRPr="00CD5DCF">
        <w:rPr>
          <w:rFonts w:ascii="Times New Roman" w:eastAsia="Times New Roman" w:hAnsi="Times New Roman" w:cs="Times New Roman"/>
          <w:sz w:val="24"/>
          <w:szCs w:val="24"/>
        </w:rPr>
        <w:t xml:space="preserve"> Sutarties </w:t>
      </w:r>
      <w:r w:rsidR="00CF1D16" w:rsidRPr="00CD5DCF">
        <w:rPr>
          <w:rFonts w:ascii="Times New Roman" w:eastAsia="Times New Roman" w:hAnsi="Times New Roman" w:cs="Times New Roman"/>
          <w:sz w:val="24"/>
          <w:szCs w:val="24"/>
        </w:rPr>
        <w:t>V</w:t>
      </w:r>
      <w:r w:rsidR="00BD2364" w:rsidRPr="00CD5DCF">
        <w:rPr>
          <w:rFonts w:ascii="Times New Roman" w:eastAsia="Times New Roman" w:hAnsi="Times New Roman" w:cs="Times New Roman"/>
          <w:sz w:val="24"/>
          <w:szCs w:val="24"/>
        </w:rPr>
        <w:t xml:space="preserve"> skyriuje</w:t>
      </w:r>
      <w:r w:rsidR="0071663A">
        <w:rPr>
          <w:rFonts w:ascii="Times New Roman" w:eastAsia="Times New Roman" w:hAnsi="Times New Roman" w:cs="Times New Roman"/>
          <w:sz w:val="24"/>
          <w:szCs w:val="24"/>
        </w:rPr>
        <w:t xml:space="preserve">, </w:t>
      </w:r>
      <w:r w:rsidRPr="00CD5DCF">
        <w:rPr>
          <w:rFonts w:ascii="Times New Roman" w:eastAsia="Times New Roman" w:hAnsi="Times New Roman" w:cs="Times New Roman"/>
          <w:sz w:val="24"/>
          <w:szCs w:val="24"/>
        </w:rPr>
        <w:t>1</w:t>
      </w:r>
      <w:r w:rsidR="0071663A">
        <w:rPr>
          <w:rFonts w:ascii="Times New Roman" w:eastAsia="Times New Roman" w:hAnsi="Times New Roman" w:cs="Times New Roman"/>
          <w:sz w:val="24"/>
          <w:szCs w:val="24"/>
        </w:rPr>
        <w:t xml:space="preserve"> ir 2</w:t>
      </w:r>
      <w:r w:rsidRPr="00CD5DCF">
        <w:rPr>
          <w:rFonts w:ascii="Times New Roman" w:eastAsia="Times New Roman" w:hAnsi="Times New Roman" w:cs="Times New Roman"/>
          <w:sz w:val="24"/>
          <w:szCs w:val="24"/>
        </w:rPr>
        <w:t xml:space="preserve"> </w:t>
      </w:r>
      <w:r w:rsidR="00380107" w:rsidRPr="00CD5DCF">
        <w:rPr>
          <w:rFonts w:ascii="Times New Roman" w:eastAsia="Times New Roman" w:hAnsi="Times New Roman" w:cs="Times New Roman"/>
          <w:sz w:val="24"/>
          <w:szCs w:val="24"/>
        </w:rPr>
        <w:t>pried</w:t>
      </w:r>
      <w:r w:rsidR="0071663A">
        <w:rPr>
          <w:rFonts w:ascii="Times New Roman" w:eastAsia="Times New Roman" w:hAnsi="Times New Roman" w:cs="Times New Roman"/>
          <w:sz w:val="24"/>
          <w:szCs w:val="24"/>
        </w:rPr>
        <w:t>uose</w:t>
      </w:r>
      <w:r w:rsidR="00380107" w:rsidRPr="00CD5DCF">
        <w:rPr>
          <w:rFonts w:ascii="Times New Roman" w:eastAsia="Times New Roman" w:hAnsi="Times New Roman" w:cs="Times New Roman"/>
          <w:sz w:val="24"/>
          <w:szCs w:val="24"/>
        </w:rPr>
        <w:t xml:space="preserve"> </w:t>
      </w:r>
      <w:r w:rsidRPr="00CD5DCF">
        <w:rPr>
          <w:rFonts w:ascii="Times New Roman" w:eastAsia="Times New Roman" w:hAnsi="Times New Roman" w:cs="Times New Roman"/>
          <w:sz w:val="24"/>
          <w:szCs w:val="24"/>
        </w:rPr>
        <w:t>nustatyt</w:t>
      </w:r>
      <w:r w:rsidR="0071663A">
        <w:rPr>
          <w:rFonts w:ascii="Times New Roman" w:eastAsia="Times New Roman" w:hAnsi="Times New Roman" w:cs="Times New Roman"/>
          <w:sz w:val="24"/>
          <w:szCs w:val="24"/>
        </w:rPr>
        <w:t>a tvarka ir terminais.</w:t>
      </w:r>
    </w:p>
    <w:p w14:paraId="46D165A4" w14:textId="61E2E892" w:rsidR="007808C3" w:rsidRPr="00CD5DCF" w:rsidRDefault="005D2E45" w:rsidP="00CD5DCF">
      <w:pPr>
        <w:pStyle w:val="prastasis1"/>
        <w:numPr>
          <w:ilvl w:val="1"/>
          <w:numId w:val="3"/>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w:t>
      </w:r>
      <w:r w:rsidR="00A61653" w:rsidRPr="00CD5DCF">
        <w:rPr>
          <w:rFonts w:ascii="Times New Roman" w:eastAsia="Times New Roman" w:hAnsi="Times New Roman" w:cs="Times New Roman"/>
          <w:sz w:val="24"/>
          <w:szCs w:val="24"/>
        </w:rPr>
        <w:t xml:space="preserve"> kiekis (apimtys), atlikimo vieta nurodyti Sutarties 1 </w:t>
      </w:r>
      <w:r w:rsidR="00380107" w:rsidRPr="00CD5DCF">
        <w:rPr>
          <w:rFonts w:ascii="Times New Roman" w:eastAsia="Times New Roman" w:hAnsi="Times New Roman" w:cs="Times New Roman"/>
          <w:sz w:val="24"/>
          <w:szCs w:val="24"/>
        </w:rPr>
        <w:t>priede</w:t>
      </w:r>
      <w:r w:rsidR="00A61653" w:rsidRPr="00CD5DCF">
        <w:rPr>
          <w:rFonts w:ascii="Times New Roman" w:eastAsia="Times New Roman" w:hAnsi="Times New Roman" w:cs="Times New Roman"/>
          <w:sz w:val="24"/>
          <w:szCs w:val="24"/>
        </w:rPr>
        <w:t xml:space="preserve">. </w:t>
      </w:r>
    </w:p>
    <w:p w14:paraId="6A351D4A" w14:textId="77777777" w:rsidR="007808C3" w:rsidRDefault="00A61653" w:rsidP="00CD5DCF">
      <w:pPr>
        <w:pStyle w:val="prastasis1"/>
        <w:numPr>
          <w:ilvl w:val="1"/>
          <w:numId w:val="3"/>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Paslaugos teikėjas įsipareigoja tinkamai teikti Sutarties 1.1 punkte nurodytą Paslaugą, o Užsakovas įsipareigoja priimti kokybišką Paslaugą ir sumokėti Paslaugos teikėjui Sutartyje numatytą kainą Sutartyje numatytomis sąlygomis ir terminais.</w:t>
      </w:r>
    </w:p>
    <w:p w14:paraId="602223C5" w14:textId="3F1892E8" w:rsidR="00C10B44" w:rsidRPr="004524A3" w:rsidRDefault="00C10B44" w:rsidP="00C10B44">
      <w:pPr>
        <w:pStyle w:val="prastasis1"/>
        <w:numPr>
          <w:ilvl w:val="1"/>
          <w:numId w:val="3"/>
        </w:numPr>
        <w:pBdr>
          <w:top w:val="nil"/>
          <w:left w:val="nil"/>
          <w:bottom w:val="nil"/>
          <w:right w:val="nil"/>
          <w:between w:val="nil"/>
        </w:pBdr>
        <w:tabs>
          <w:tab w:val="left" w:pos="567"/>
          <w:tab w:val="left" w:pos="1276"/>
        </w:tabs>
        <w:ind w:left="0" w:firstLine="709"/>
        <w:jc w:val="both"/>
        <w:rPr>
          <w:rFonts w:ascii="Times New Roman" w:eastAsia="Times New Roman" w:hAnsi="Times New Roman" w:cs="Times New Roman"/>
          <w:sz w:val="24"/>
          <w:szCs w:val="24"/>
        </w:rPr>
      </w:pPr>
      <w:r w:rsidRPr="004524A3">
        <w:rPr>
          <w:rFonts w:ascii="Times New Roman" w:hAnsi="Times New Roman" w:cs="Times New Roman"/>
          <w:sz w:val="24"/>
        </w:rPr>
        <w:t xml:space="preserve">Bendra šios </w:t>
      </w:r>
      <w:r w:rsidR="005A4506">
        <w:rPr>
          <w:rFonts w:ascii="Times New Roman" w:hAnsi="Times New Roman" w:cs="Times New Roman"/>
          <w:sz w:val="24"/>
        </w:rPr>
        <w:t>S</w:t>
      </w:r>
      <w:r w:rsidRPr="004524A3">
        <w:rPr>
          <w:rFonts w:ascii="Times New Roman" w:hAnsi="Times New Roman" w:cs="Times New Roman"/>
          <w:sz w:val="24"/>
        </w:rPr>
        <w:t xml:space="preserve">utarties vertė be PVM ne daugiau kaip </w:t>
      </w:r>
      <w:r w:rsidR="004524A3">
        <w:rPr>
          <w:rFonts w:ascii="Times New Roman" w:hAnsi="Times New Roman" w:cs="Times New Roman"/>
          <w:sz w:val="24"/>
        </w:rPr>
        <w:t>45</w:t>
      </w:r>
      <w:r w:rsidRPr="004524A3">
        <w:rPr>
          <w:rFonts w:ascii="Times New Roman" w:hAnsi="Times New Roman" w:cs="Times New Roman"/>
          <w:sz w:val="24"/>
        </w:rPr>
        <w:t>000 Eur (</w:t>
      </w:r>
      <w:r w:rsidR="00DF752E" w:rsidRPr="00DF752E">
        <w:rPr>
          <w:rFonts w:ascii="Times New Roman" w:hAnsi="Times New Roman" w:cs="Times New Roman"/>
          <w:sz w:val="24"/>
        </w:rPr>
        <w:t>keturiasdešimt penki tūkstančiai eurų 0 ct</w:t>
      </w:r>
      <w:r w:rsidRPr="004524A3">
        <w:rPr>
          <w:rFonts w:ascii="Times New Roman" w:hAnsi="Times New Roman" w:cs="Times New Roman"/>
          <w:sz w:val="24"/>
        </w:rPr>
        <w:t xml:space="preserve">), PVM (21 proc.) – </w:t>
      </w:r>
      <w:r w:rsidR="00E54A40">
        <w:rPr>
          <w:rFonts w:ascii="Times New Roman" w:hAnsi="Times New Roman" w:cs="Times New Roman"/>
          <w:sz w:val="24"/>
        </w:rPr>
        <w:t>9450</w:t>
      </w:r>
      <w:r w:rsidRPr="004524A3">
        <w:rPr>
          <w:rFonts w:ascii="Times New Roman" w:hAnsi="Times New Roman" w:cs="Times New Roman"/>
          <w:sz w:val="24"/>
        </w:rPr>
        <w:t xml:space="preserve"> Eur (</w:t>
      </w:r>
      <w:r w:rsidR="00F71589" w:rsidRPr="00F71589">
        <w:rPr>
          <w:rFonts w:ascii="Times New Roman" w:hAnsi="Times New Roman" w:cs="Times New Roman"/>
          <w:sz w:val="24"/>
        </w:rPr>
        <w:t>devyni tūkstančiai keturi šimtai penkiasdešimt eurų 0 ct</w:t>
      </w:r>
      <w:r w:rsidRPr="004524A3">
        <w:rPr>
          <w:rFonts w:ascii="Times New Roman" w:hAnsi="Times New Roman" w:cs="Times New Roman"/>
          <w:sz w:val="24"/>
        </w:rPr>
        <w:t xml:space="preserve">), vertė su PVM –  </w:t>
      </w:r>
      <w:r w:rsidR="00F71589">
        <w:rPr>
          <w:rFonts w:ascii="Times New Roman" w:hAnsi="Times New Roman" w:cs="Times New Roman"/>
          <w:sz w:val="24"/>
        </w:rPr>
        <w:t>54450</w:t>
      </w:r>
      <w:r w:rsidRPr="004524A3">
        <w:rPr>
          <w:rFonts w:ascii="Times New Roman" w:hAnsi="Times New Roman" w:cs="Times New Roman"/>
          <w:sz w:val="24"/>
        </w:rPr>
        <w:t xml:space="preserve"> Eur (</w:t>
      </w:r>
      <w:r w:rsidR="00B3452B" w:rsidRPr="00B3452B">
        <w:rPr>
          <w:rFonts w:ascii="Times New Roman" w:hAnsi="Times New Roman" w:cs="Times New Roman"/>
          <w:sz w:val="24"/>
        </w:rPr>
        <w:t>penkiasdešimt keturi tūkstančiai keturi šimtai penkiasdešimt eurų 0 ct</w:t>
      </w:r>
      <w:r w:rsidRPr="004524A3">
        <w:rPr>
          <w:rFonts w:ascii="Times New Roman" w:hAnsi="Times New Roman" w:cs="Times New Roman"/>
          <w:sz w:val="24"/>
        </w:rPr>
        <w:t>).</w:t>
      </w:r>
    </w:p>
    <w:p w14:paraId="43B33987" w14:textId="318F5FCA" w:rsidR="005B735E" w:rsidRPr="00C10B44" w:rsidRDefault="005B735E" w:rsidP="00C10B44">
      <w:pPr>
        <w:tabs>
          <w:tab w:val="left" w:pos="1276"/>
        </w:tabs>
        <w:jc w:val="both"/>
        <w:rPr>
          <w:rFonts w:ascii="Times New Roman" w:eastAsia="Times New Roman" w:hAnsi="Times New Roman" w:cs="Times New Roman"/>
          <w:sz w:val="24"/>
          <w:szCs w:val="24"/>
        </w:rPr>
      </w:pPr>
    </w:p>
    <w:p w14:paraId="4DB2B8A6" w14:textId="77777777" w:rsidR="007808C3" w:rsidRPr="00CD5DCF" w:rsidRDefault="007808C3" w:rsidP="00CD5DCF">
      <w:pPr>
        <w:pStyle w:val="prastasis1"/>
        <w:pBdr>
          <w:top w:val="nil"/>
          <w:left w:val="nil"/>
          <w:bottom w:val="nil"/>
          <w:right w:val="nil"/>
          <w:between w:val="nil"/>
        </w:pBdr>
        <w:rPr>
          <w:rFonts w:ascii="Times New Roman" w:eastAsia="Times New Roman" w:hAnsi="Times New Roman" w:cs="Times New Roman"/>
          <w:b/>
          <w:sz w:val="24"/>
          <w:szCs w:val="24"/>
        </w:rPr>
      </w:pPr>
    </w:p>
    <w:p w14:paraId="5C629284" w14:textId="77777777" w:rsidR="00266D13" w:rsidRPr="00CD5DCF" w:rsidRDefault="00266D1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II SKYRIUS</w:t>
      </w:r>
    </w:p>
    <w:p w14:paraId="4C9BC677" w14:textId="77777777" w:rsidR="007808C3" w:rsidRPr="00CD5DCF" w:rsidRDefault="00266D1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VARTOJAMOS SĄVOKOS</w:t>
      </w:r>
    </w:p>
    <w:p w14:paraId="0F19AE62" w14:textId="77777777" w:rsidR="00266D13" w:rsidRPr="00CD5DCF" w:rsidRDefault="00266D13" w:rsidP="00CD5DCF">
      <w:pPr>
        <w:pStyle w:val="prastasis1"/>
        <w:ind w:left="360"/>
        <w:jc w:val="center"/>
        <w:rPr>
          <w:rFonts w:ascii="Times New Roman" w:hAnsi="Times New Roman" w:cs="Times New Roman"/>
          <w:b/>
          <w:sz w:val="24"/>
          <w:szCs w:val="24"/>
        </w:rPr>
      </w:pPr>
    </w:p>
    <w:p w14:paraId="04F2D34E" w14:textId="7A68AEC4" w:rsidR="007072DA" w:rsidRPr="00CD5DCF" w:rsidRDefault="007072DA" w:rsidP="00CD5DCF">
      <w:pPr>
        <w:pStyle w:val="prastasis1"/>
        <w:numPr>
          <w:ilvl w:val="1"/>
          <w:numId w:val="26"/>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Gavėjas</w:t>
      </w:r>
      <w:r w:rsidRPr="00CD5DCF">
        <w:rPr>
          <w:rFonts w:ascii="Times New Roman" w:eastAsia="Times New Roman" w:hAnsi="Times New Roman" w:cs="Times New Roman"/>
          <w:bCs/>
          <w:sz w:val="24"/>
          <w:szCs w:val="24"/>
        </w:rPr>
        <w:t xml:space="preserve"> – </w:t>
      </w:r>
      <w:r w:rsidR="00EE1CBC" w:rsidRPr="00CD5DCF">
        <w:rPr>
          <w:rFonts w:ascii="Times New Roman" w:eastAsia="Times New Roman" w:hAnsi="Times New Roman" w:cs="Times New Roman"/>
          <w:sz w:val="24"/>
          <w:szCs w:val="24"/>
        </w:rPr>
        <w:t xml:space="preserve">asmuo, kuriam </w:t>
      </w:r>
      <w:r w:rsidR="005D2E45">
        <w:rPr>
          <w:rFonts w:ascii="Times New Roman" w:eastAsia="Times New Roman" w:hAnsi="Times New Roman" w:cs="Times New Roman"/>
          <w:sz w:val="24"/>
          <w:szCs w:val="24"/>
        </w:rPr>
        <w:t>paslaugos</w:t>
      </w:r>
      <w:r w:rsidR="00EE1CBC" w:rsidRPr="00CD5DCF">
        <w:rPr>
          <w:rFonts w:ascii="Times New Roman" w:eastAsia="Times New Roman" w:hAnsi="Times New Roman" w:cs="Times New Roman"/>
          <w:sz w:val="24"/>
          <w:szCs w:val="24"/>
        </w:rPr>
        <w:t xml:space="preserve"> teikėjas turi pristatyti ar įteikti </w:t>
      </w:r>
      <w:r w:rsidR="006F5E5E" w:rsidRPr="00CD5DCF">
        <w:rPr>
          <w:rFonts w:ascii="Times New Roman" w:eastAsia="Times New Roman" w:hAnsi="Times New Roman" w:cs="Times New Roman"/>
          <w:sz w:val="24"/>
          <w:szCs w:val="24"/>
        </w:rPr>
        <w:t>Užsakovo</w:t>
      </w:r>
      <w:r w:rsidR="00EE1CBC" w:rsidRPr="00CD5DCF">
        <w:rPr>
          <w:rFonts w:ascii="Times New Roman" w:eastAsia="Times New Roman" w:hAnsi="Times New Roman" w:cs="Times New Roman"/>
          <w:sz w:val="24"/>
          <w:szCs w:val="24"/>
        </w:rPr>
        <w:t xml:space="preserve"> išsiųstą </w:t>
      </w:r>
      <w:r w:rsidR="00331A19">
        <w:rPr>
          <w:rFonts w:ascii="Times New Roman" w:eastAsia="Times New Roman" w:hAnsi="Times New Roman" w:cs="Times New Roman"/>
          <w:sz w:val="24"/>
          <w:szCs w:val="24"/>
        </w:rPr>
        <w:t>pranešimą</w:t>
      </w:r>
      <w:r w:rsidRPr="00CD5DCF">
        <w:rPr>
          <w:rFonts w:ascii="Times New Roman" w:eastAsia="Times New Roman" w:hAnsi="Times New Roman" w:cs="Times New Roman"/>
          <w:bCs/>
          <w:sz w:val="24"/>
          <w:szCs w:val="24"/>
        </w:rPr>
        <w:t>.</w:t>
      </w:r>
    </w:p>
    <w:p w14:paraId="13DB8FBA" w14:textId="4CBB1450" w:rsidR="006F5E5E" w:rsidRPr="00CD5DCF" w:rsidRDefault="006F5E5E" w:rsidP="00CD5DCF">
      <w:pPr>
        <w:pStyle w:val="prastasis1"/>
        <w:numPr>
          <w:ilvl w:val="1"/>
          <w:numId w:val="26"/>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IPP</w:t>
      </w:r>
      <w:r w:rsidRPr="00CD5DCF">
        <w:rPr>
          <w:rFonts w:ascii="Times New Roman" w:eastAsia="Times New Roman" w:hAnsi="Times New Roman" w:cs="Times New Roman"/>
          <w:sz w:val="24"/>
          <w:szCs w:val="24"/>
        </w:rPr>
        <w:t xml:space="preserve"> – informacijos parengimo paslauga (Užsakovo informacijos apdorojimas, dokumentų spausdinimas, sudėjimas į vokus </w:t>
      </w:r>
      <w:r w:rsidR="00EA0063" w:rsidRPr="00CD5DCF">
        <w:rPr>
          <w:rFonts w:ascii="Times New Roman" w:eastAsia="Times New Roman" w:hAnsi="Times New Roman" w:cs="Times New Roman"/>
          <w:sz w:val="24"/>
          <w:szCs w:val="24"/>
        </w:rPr>
        <w:t xml:space="preserve">(arba vokavimas be voko) </w:t>
      </w:r>
      <w:r w:rsidRPr="00CD5DCF">
        <w:rPr>
          <w:rFonts w:ascii="Times New Roman" w:eastAsia="Times New Roman" w:hAnsi="Times New Roman" w:cs="Times New Roman"/>
          <w:sz w:val="24"/>
          <w:szCs w:val="24"/>
        </w:rPr>
        <w:t>ir perdavimas pristatymui).</w:t>
      </w:r>
    </w:p>
    <w:p w14:paraId="0BBE4268" w14:textId="77777777" w:rsidR="007808C3" w:rsidRPr="00CD5DCF" w:rsidRDefault="004819FE" w:rsidP="00CD5DCF">
      <w:pPr>
        <w:pStyle w:val="prastasis1"/>
        <w:numPr>
          <w:ilvl w:val="1"/>
          <w:numId w:val="18"/>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Papildomas lapas</w:t>
      </w:r>
      <w:r w:rsidRPr="00CD5DCF">
        <w:rPr>
          <w:rFonts w:ascii="Times New Roman" w:eastAsia="Times New Roman" w:hAnsi="Times New Roman" w:cs="Times New Roman"/>
          <w:sz w:val="24"/>
          <w:szCs w:val="24"/>
        </w:rPr>
        <w:t xml:space="preserve"> – Paslaugos teikėjo išspausdintas lapas su Užsakovo pateikta informacija, netelpančia į vieną (pirmą) lapą.</w:t>
      </w:r>
    </w:p>
    <w:p w14:paraId="1541F1B9" w14:textId="75034AFC" w:rsidR="007808C3" w:rsidRPr="00CD5DCF" w:rsidRDefault="004819FE" w:rsidP="00CD5DCF">
      <w:pPr>
        <w:pStyle w:val="prastasis1"/>
        <w:numPr>
          <w:ilvl w:val="1"/>
          <w:numId w:val="18"/>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Pristatymas gavėjui</w:t>
      </w:r>
      <w:r w:rsidRPr="00CD5DCF">
        <w:rPr>
          <w:rFonts w:ascii="Times New Roman" w:eastAsia="Times New Roman" w:hAnsi="Times New Roman" w:cs="Times New Roman"/>
          <w:sz w:val="24"/>
          <w:szCs w:val="24"/>
        </w:rPr>
        <w:t xml:space="preserve"> – </w:t>
      </w:r>
      <w:r w:rsidR="00331A19">
        <w:rPr>
          <w:rFonts w:ascii="Times New Roman" w:eastAsia="Times New Roman" w:hAnsi="Times New Roman" w:cs="Times New Roman"/>
          <w:sz w:val="24"/>
          <w:szCs w:val="24"/>
        </w:rPr>
        <w:t>pranešimo</w:t>
      </w:r>
      <w:r w:rsidRPr="00CD5DCF">
        <w:rPr>
          <w:rFonts w:ascii="Times New Roman" w:eastAsia="Times New Roman" w:hAnsi="Times New Roman" w:cs="Times New Roman"/>
          <w:sz w:val="24"/>
          <w:szCs w:val="24"/>
        </w:rPr>
        <w:t xml:space="preserve"> įdėjimas į gavėjo pašto dėžutę arba pateikimas kitu su Užsakovu suderintu būdu.</w:t>
      </w:r>
    </w:p>
    <w:p w14:paraId="634B23A7" w14:textId="77777777" w:rsidR="00CF1D16" w:rsidRPr="00CD5DCF" w:rsidRDefault="00CF1D16" w:rsidP="00CD5DCF">
      <w:pPr>
        <w:pStyle w:val="prastasis1"/>
        <w:tabs>
          <w:tab w:val="left" w:pos="1276"/>
        </w:tabs>
        <w:ind w:left="709"/>
        <w:jc w:val="both"/>
        <w:rPr>
          <w:rFonts w:ascii="Times New Roman" w:eastAsia="Times New Roman" w:hAnsi="Times New Roman" w:cs="Times New Roman"/>
          <w:sz w:val="24"/>
          <w:szCs w:val="24"/>
        </w:rPr>
      </w:pPr>
    </w:p>
    <w:p w14:paraId="7C918F74" w14:textId="77777777" w:rsidR="00A6333C" w:rsidRPr="00CD5DCF" w:rsidRDefault="00A6333C" w:rsidP="00CD5DCF">
      <w:pPr>
        <w:rPr>
          <w:rFonts w:ascii="Times New Roman" w:hAnsi="Times New Roman" w:cs="Times New Roman"/>
          <w:b/>
          <w:sz w:val="24"/>
          <w:szCs w:val="24"/>
        </w:rPr>
      </w:pPr>
      <w:r w:rsidRPr="00CD5DCF">
        <w:rPr>
          <w:rFonts w:ascii="Times New Roman" w:hAnsi="Times New Roman" w:cs="Times New Roman"/>
          <w:b/>
          <w:sz w:val="24"/>
          <w:szCs w:val="24"/>
        </w:rPr>
        <w:br w:type="page"/>
      </w:r>
    </w:p>
    <w:p w14:paraId="40D7DC43" w14:textId="2AC5AD2E" w:rsidR="00484BA3" w:rsidRPr="00CD5DCF" w:rsidRDefault="00484BA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lastRenderedPageBreak/>
        <w:t>III SKYRIUS</w:t>
      </w:r>
    </w:p>
    <w:p w14:paraId="3429C6B4" w14:textId="77777777" w:rsidR="007808C3" w:rsidRPr="00CD5DCF" w:rsidRDefault="00484BA3"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SUTARTIES GALIOJIMAS, NUTRAUKIMAS, VYKDYMO PRADŽIA, TRUKMĖ IR TERMINAI</w:t>
      </w:r>
    </w:p>
    <w:p w14:paraId="41B8A6C8" w14:textId="77777777" w:rsidR="00484BA3" w:rsidRPr="00CD5DCF" w:rsidRDefault="00484BA3" w:rsidP="00CD5DCF">
      <w:pPr>
        <w:pStyle w:val="prastasis1"/>
        <w:ind w:left="360"/>
        <w:jc w:val="center"/>
        <w:rPr>
          <w:rFonts w:ascii="Times New Roman" w:hAnsi="Times New Roman" w:cs="Times New Roman"/>
          <w:b/>
          <w:sz w:val="24"/>
          <w:szCs w:val="24"/>
        </w:rPr>
      </w:pPr>
    </w:p>
    <w:p w14:paraId="1979CFCC" w14:textId="6866C870" w:rsidR="007808C3" w:rsidRPr="00CD5DCF" w:rsidRDefault="006408D4" w:rsidP="00CD5DCF">
      <w:pPr>
        <w:pStyle w:val="Sraopastraipa"/>
        <w:numPr>
          <w:ilvl w:val="1"/>
          <w:numId w:val="19"/>
        </w:numPr>
        <w:tabs>
          <w:tab w:val="left" w:pos="1276"/>
        </w:tabs>
        <w:ind w:left="0"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Paslaug</w:t>
      </w:r>
      <w:r w:rsidR="005D2E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teikiam</w:t>
      </w:r>
      <w:r w:rsidR="005D2E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iki bus pasiekta 1.5 punkte numatyta Sutarties vertė, tačiau ne ilgiau nei </w:t>
      </w:r>
      <w:r w:rsidR="00552F32">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m</w:t>
      </w:r>
      <w:r w:rsidR="005A4506">
        <w:rPr>
          <w:rFonts w:ascii="Times New Roman" w:eastAsia="Times New Roman" w:hAnsi="Times New Roman" w:cs="Times New Roman"/>
          <w:sz w:val="24"/>
          <w:szCs w:val="24"/>
        </w:rPr>
        <w:t>ėnesi</w:t>
      </w:r>
      <w:r w:rsidR="00552F32">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nuo Sutarties įsigaliojimo dienos.</w:t>
      </w:r>
      <w:r w:rsidR="00552F32">
        <w:rPr>
          <w:rFonts w:ascii="Times New Roman" w:eastAsia="Times New Roman" w:hAnsi="Times New Roman" w:cs="Times New Roman"/>
          <w:sz w:val="24"/>
          <w:szCs w:val="24"/>
        </w:rPr>
        <w:t xml:space="preserve"> Sutartis gali būti pratęsiama du kartus po 12 mėn.</w:t>
      </w:r>
    </w:p>
    <w:p w14:paraId="7125822C" w14:textId="279D8220" w:rsidR="007808C3" w:rsidRPr="00CD5DCF" w:rsidRDefault="00A61653" w:rsidP="00CD5DCF">
      <w:pPr>
        <w:pStyle w:val="prastasis1"/>
        <w:numPr>
          <w:ilvl w:val="1"/>
          <w:numId w:val="19"/>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Ši Sutartis įsigalioja nuo tada, kai ją pasirašo abi Šalys ir galioja Sutarties </w:t>
      </w:r>
      <w:r w:rsidR="001661AC" w:rsidRPr="00CD5DCF">
        <w:rPr>
          <w:rFonts w:ascii="Times New Roman" w:eastAsia="Times New Roman" w:hAnsi="Times New Roman" w:cs="Times New Roman"/>
          <w:sz w:val="24"/>
          <w:szCs w:val="24"/>
        </w:rPr>
        <w:t>3</w:t>
      </w:r>
      <w:r w:rsidRPr="00CD5DCF">
        <w:rPr>
          <w:rFonts w:ascii="Times New Roman" w:eastAsia="Times New Roman" w:hAnsi="Times New Roman" w:cs="Times New Roman"/>
          <w:sz w:val="24"/>
          <w:szCs w:val="24"/>
        </w:rPr>
        <w:t xml:space="preserve">.1 </w:t>
      </w:r>
      <w:r w:rsidR="006408D4">
        <w:rPr>
          <w:rFonts w:ascii="Times New Roman" w:eastAsia="Times New Roman" w:hAnsi="Times New Roman" w:cs="Times New Roman"/>
          <w:sz w:val="24"/>
          <w:szCs w:val="24"/>
        </w:rPr>
        <w:t>punkte</w:t>
      </w:r>
      <w:r w:rsidRPr="00CD5DCF">
        <w:rPr>
          <w:rFonts w:ascii="Times New Roman" w:eastAsia="Times New Roman" w:hAnsi="Times New Roman" w:cs="Times New Roman"/>
          <w:sz w:val="24"/>
          <w:szCs w:val="24"/>
        </w:rPr>
        <w:t xml:space="preserve"> nurodytą terminą arba kol Šalys sutaria ją nutraukti šioje Sutartyje nustatytais atvejais, arba Sutartis nutraukiama teisės aktų nustatyta tvarka.</w:t>
      </w:r>
    </w:p>
    <w:p w14:paraId="5F65EACD" w14:textId="77777777" w:rsidR="00403559" w:rsidRPr="00CD5DCF" w:rsidRDefault="00403559" w:rsidP="00CD5DCF">
      <w:pPr>
        <w:pStyle w:val="prastasis1"/>
        <w:numPr>
          <w:ilvl w:val="1"/>
          <w:numId w:val="19"/>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Sutartis gali būti nutraukta:</w:t>
      </w:r>
    </w:p>
    <w:p w14:paraId="2E289E2C" w14:textId="30031B7F" w:rsidR="00403559" w:rsidRPr="00CD5DCF" w:rsidRDefault="00403559" w:rsidP="00CD5DCF">
      <w:pPr>
        <w:pStyle w:val="Sraopastraipa2"/>
        <w:numPr>
          <w:ilvl w:val="2"/>
          <w:numId w:val="19"/>
        </w:numPr>
        <w:tabs>
          <w:tab w:val="left" w:pos="1985"/>
        </w:tabs>
        <w:ind w:left="0" w:firstLine="1276"/>
        <w:jc w:val="both"/>
        <w:rPr>
          <w:rFonts w:cs="Times New Roman"/>
        </w:rPr>
      </w:pPr>
      <w:r w:rsidRPr="00CD5DCF">
        <w:rPr>
          <w:rFonts w:cs="Times New Roman"/>
        </w:rPr>
        <w:t xml:space="preserve">Šalis gali nutraukti Sutartį kitai </w:t>
      </w:r>
      <w:r w:rsidR="005A4506">
        <w:rPr>
          <w:rFonts w:cs="Times New Roman"/>
        </w:rPr>
        <w:t>Š</w:t>
      </w:r>
      <w:r w:rsidRPr="00CD5DCF">
        <w:rPr>
          <w:rFonts w:cs="Times New Roman"/>
        </w:rPr>
        <w:t xml:space="preserve">aliai nevykdant ar netinkamai vykdant sutartinius įsipareigojimus. Šalis prieš nutraukdama Sutartį šiuo pagrindu, kitai </w:t>
      </w:r>
      <w:r w:rsidR="005A4506">
        <w:rPr>
          <w:rFonts w:cs="Times New Roman"/>
        </w:rPr>
        <w:t>Š</w:t>
      </w:r>
      <w:r w:rsidRPr="00CD5DCF">
        <w:rPr>
          <w:rFonts w:cs="Times New Roman"/>
        </w:rPr>
        <w:t>aliai privalo pateikti rašytinį įspėjimą dėl Sutarties nutraukimo. Tokiame įspėjime turi būti nurodyti konkretus nevykdomi ar netinkamai vykdomi sutartiniai įsipareigojimai, terminas pažeidimui pašalinti ir informuojama apie ketinamą nutraukti Sutartį jeigu pažeidimas nebus pašalintas per nurodytą terminą. Nepašalinus pažeidimo, laikoma, kad Sutartis nutraukta po 20 (dvidešimt) darbo dienų nuo rašytinio įspėjimo pateikimo dienos, bet ne anksčiau nei pasibaigs nustatytas terminas pažeidimams pašalinti;</w:t>
      </w:r>
    </w:p>
    <w:p w14:paraId="6748D44D" w14:textId="60CC8539" w:rsidR="00403559" w:rsidRPr="00CD5DCF" w:rsidRDefault="00403559" w:rsidP="00CD5DCF">
      <w:pPr>
        <w:pStyle w:val="prastasis1"/>
        <w:numPr>
          <w:ilvl w:val="2"/>
          <w:numId w:val="19"/>
        </w:numPr>
        <w:tabs>
          <w:tab w:val="left" w:pos="1985"/>
        </w:tabs>
        <w:ind w:left="0" w:firstLine="1276"/>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raštišku </w:t>
      </w:r>
      <w:r w:rsidR="00AB161A">
        <w:rPr>
          <w:rFonts w:ascii="Times New Roman" w:eastAsia="Times New Roman" w:hAnsi="Times New Roman" w:cs="Times New Roman"/>
          <w:sz w:val="24"/>
          <w:szCs w:val="24"/>
        </w:rPr>
        <w:t xml:space="preserve">bendru </w:t>
      </w:r>
      <w:r w:rsidRPr="00CD5DCF">
        <w:rPr>
          <w:rFonts w:ascii="Times New Roman" w:eastAsia="Times New Roman" w:hAnsi="Times New Roman" w:cs="Times New Roman"/>
          <w:sz w:val="24"/>
          <w:szCs w:val="24"/>
        </w:rPr>
        <w:t>Šalių susitarimu.</w:t>
      </w:r>
    </w:p>
    <w:p w14:paraId="6F1C9157" w14:textId="21E2CB72" w:rsidR="00D371D3" w:rsidRPr="00CD5DCF" w:rsidRDefault="00D371D3" w:rsidP="00CD5DCF">
      <w:pPr>
        <w:pStyle w:val="Sraopastraipa"/>
        <w:numPr>
          <w:ilvl w:val="2"/>
          <w:numId w:val="19"/>
        </w:numPr>
        <w:tabs>
          <w:tab w:val="left" w:pos="1985"/>
        </w:tabs>
        <w:ind w:left="0" w:firstLine="1276"/>
        <w:jc w:val="both"/>
        <w:rPr>
          <w:rFonts w:ascii="Times New Roman" w:hAnsi="Times New Roman" w:cs="Times New Roman"/>
          <w:sz w:val="24"/>
          <w:szCs w:val="24"/>
        </w:rPr>
      </w:pPr>
      <w:r w:rsidRPr="00CD5DCF">
        <w:rPr>
          <w:rFonts w:ascii="Times New Roman" w:hAnsi="Times New Roman" w:cs="Times New Roman"/>
          <w:sz w:val="24"/>
          <w:szCs w:val="24"/>
        </w:rPr>
        <w:t xml:space="preserve">Sutartis gali būti nutraukta kitais Lietuvos Respublikos Civilinio kodekso, kitų </w:t>
      </w:r>
    </w:p>
    <w:p w14:paraId="36009C5C" w14:textId="77777777" w:rsidR="00D371D3" w:rsidRPr="00CD5DCF" w:rsidRDefault="00D371D3" w:rsidP="00CD5DCF">
      <w:pPr>
        <w:tabs>
          <w:tab w:val="left" w:pos="1080"/>
          <w:tab w:val="left" w:pos="1985"/>
        </w:tabs>
        <w:jc w:val="both"/>
        <w:rPr>
          <w:rFonts w:ascii="Times New Roman" w:hAnsi="Times New Roman" w:cs="Times New Roman"/>
          <w:sz w:val="24"/>
          <w:szCs w:val="24"/>
        </w:rPr>
      </w:pPr>
      <w:r w:rsidRPr="00CD5DCF">
        <w:rPr>
          <w:rFonts w:ascii="Times New Roman" w:hAnsi="Times New Roman" w:cs="Times New Roman"/>
          <w:sz w:val="24"/>
          <w:szCs w:val="24"/>
        </w:rPr>
        <w:t>įstatymų numatytais atvejais.</w:t>
      </w:r>
    </w:p>
    <w:p w14:paraId="23B9A4BE" w14:textId="039C7EA5" w:rsidR="007808C3" w:rsidRPr="00CD5DCF" w:rsidRDefault="00A61653" w:rsidP="00CD5DCF">
      <w:pPr>
        <w:pStyle w:val="prastasis1"/>
        <w:numPr>
          <w:ilvl w:val="1"/>
          <w:numId w:val="19"/>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25B33884" w14:textId="5107A3F7" w:rsidR="00CF1D16" w:rsidRPr="00CD5DCF" w:rsidRDefault="00CF1D16" w:rsidP="00CD5DCF">
      <w:pPr>
        <w:pStyle w:val="prastasis1"/>
        <w:tabs>
          <w:tab w:val="left" w:pos="1276"/>
        </w:tabs>
        <w:jc w:val="both"/>
        <w:rPr>
          <w:rFonts w:ascii="Times New Roman" w:eastAsia="Times New Roman" w:hAnsi="Times New Roman" w:cs="Times New Roman"/>
          <w:sz w:val="24"/>
          <w:szCs w:val="24"/>
        </w:rPr>
      </w:pPr>
    </w:p>
    <w:p w14:paraId="0CA67DD9" w14:textId="77777777" w:rsidR="00D82818" w:rsidRPr="00CD5DCF" w:rsidRDefault="00D82818" w:rsidP="00CD5DCF">
      <w:pPr>
        <w:pStyle w:val="prastasis1"/>
        <w:widowControl w:val="0"/>
        <w:ind w:left="360"/>
        <w:jc w:val="center"/>
        <w:rPr>
          <w:rFonts w:ascii="Times New Roman" w:hAnsi="Times New Roman" w:cs="Times New Roman"/>
          <w:b/>
          <w:sz w:val="24"/>
          <w:szCs w:val="24"/>
        </w:rPr>
      </w:pPr>
      <w:r w:rsidRPr="00CD5DCF">
        <w:rPr>
          <w:rFonts w:ascii="Times New Roman" w:hAnsi="Times New Roman" w:cs="Times New Roman"/>
          <w:b/>
          <w:sz w:val="24"/>
          <w:szCs w:val="24"/>
        </w:rPr>
        <w:t>IV SKYRIUS</w:t>
      </w:r>
    </w:p>
    <w:p w14:paraId="6A36A367" w14:textId="0D567B4F" w:rsidR="007808C3" w:rsidRPr="00CD5DCF" w:rsidRDefault="00D82818" w:rsidP="00CD5DCF">
      <w:pPr>
        <w:pStyle w:val="prastasis1"/>
        <w:widowControl w:val="0"/>
        <w:ind w:left="360"/>
        <w:jc w:val="center"/>
        <w:rPr>
          <w:rFonts w:ascii="Times New Roman" w:hAnsi="Times New Roman" w:cs="Times New Roman"/>
          <w:b/>
          <w:sz w:val="24"/>
          <w:szCs w:val="24"/>
        </w:rPr>
      </w:pPr>
      <w:r w:rsidRPr="00CD5DCF">
        <w:rPr>
          <w:rFonts w:ascii="Times New Roman" w:hAnsi="Times New Roman" w:cs="Times New Roman"/>
          <w:b/>
          <w:sz w:val="24"/>
          <w:szCs w:val="24"/>
        </w:rPr>
        <w:t xml:space="preserve">SUTARTIES </w:t>
      </w:r>
      <w:r w:rsidR="00AB161A">
        <w:rPr>
          <w:rFonts w:ascii="Times New Roman" w:hAnsi="Times New Roman" w:cs="Times New Roman"/>
          <w:b/>
          <w:sz w:val="24"/>
          <w:szCs w:val="24"/>
        </w:rPr>
        <w:t>ĮKAINIAI</w:t>
      </w:r>
      <w:r w:rsidRPr="00CD5DCF">
        <w:rPr>
          <w:rFonts w:ascii="Times New Roman" w:hAnsi="Times New Roman" w:cs="Times New Roman"/>
          <w:b/>
          <w:sz w:val="24"/>
          <w:szCs w:val="24"/>
        </w:rPr>
        <w:t xml:space="preserve"> (KAINODAROS TAISYKLĖS) IR MOKĖJIMO SĄLYGOS</w:t>
      </w:r>
    </w:p>
    <w:p w14:paraId="4D27A1C0" w14:textId="77777777" w:rsidR="00D82818" w:rsidRPr="00CD5DCF" w:rsidRDefault="00D82818" w:rsidP="00CD5DCF">
      <w:pPr>
        <w:pStyle w:val="prastasis1"/>
        <w:widowControl w:val="0"/>
        <w:ind w:left="360"/>
        <w:jc w:val="center"/>
        <w:rPr>
          <w:rFonts w:ascii="Times New Roman" w:eastAsia="Times New Roman" w:hAnsi="Times New Roman" w:cs="Times New Roman"/>
          <w:sz w:val="24"/>
          <w:szCs w:val="24"/>
        </w:rPr>
      </w:pPr>
    </w:p>
    <w:p w14:paraId="04751BD8" w14:textId="4A0CDE81" w:rsidR="007808C3" w:rsidRDefault="00616B1E" w:rsidP="00CD5DCF">
      <w:pPr>
        <w:pStyle w:val="prastasis1"/>
        <w:widowControl w:val="0"/>
        <w:numPr>
          <w:ilvl w:val="1"/>
          <w:numId w:val="20"/>
        </w:numPr>
        <w:tabs>
          <w:tab w:val="left" w:pos="1276"/>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 </w:t>
      </w:r>
      <w:r w:rsidR="00A61653" w:rsidRPr="00CD5DCF">
        <w:rPr>
          <w:rFonts w:ascii="Times New Roman" w:eastAsia="Times New Roman" w:hAnsi="Times New Roman" w:cs="Times New Roman"/>
          <w:sz w:val="24"/>
          <w:szCs w:val="24"/>
        </w:rPr>
        <w:t>Sutarties įkainiai:</w:t>
      </w:r>
    </w:p>
    <w:p w14:paraId="72030552" w14:textId="77777777" w:rsidR="003B7DB1" w:rsidRPr="00CD5DCF" w:rsidRDefault="003B7DB1" w:rsidP="003B7DB1">
      <w:pPr>
        <w:pStyle w:val="prastasis1"/>
        <w:widowControl w:val="0"/>
        <w:tabs>
          <w:tab w:val="left" w:pos="1276"/>
        </w:tabs>
        <w:jc w:val="both"/>
        <w:rPr>
          <w:rFonts w:ascii="Times New Roman" w:eastAsia="Times New Roman" w:hAnsi="Times New Roman" w:cs="Times New Roman"/>
          <w:sz w:val="24"/>
          <w:szCs w:val="24"/>
        </w:rPr>
      </w:pPr>
    </w:p>
    <w:tbl>
      <w:tblPr>
        <w:tblW w:w="9639" w:type="dxa"/>
        <w:tblInd w:w="-5" w:type="dxa"/>
        <w:tblLayout w:type="fixed"/>
        <w:tblLook w:val="04A0" w:firstRow="1" w:lastRow="0" w:firstColumn="1" w:lastColumn="0" w:noHBand="0" w:noVBand="1"/>
      </w:tblPr>
      <w:tblGrid>
        <w:gridCol w:w="851"/>
        <w:gridCol w:w="3402"/>
        <w:gridCol w:w="850"/>
        <w:gridCol w:w="2835"/>
        <w:gridCol w:w="1701"/>
      </w:tblGrid>
      <w:tr w:rsidR="00ED18B8" w:rsidRPr="00CD5DCF" w14:paraId="518A9170" w14:textId="7CD8AD07" w:rsidTr="00F26452">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0F88" w14:textId="77777777" w:rsidR="00ED18B8" w:rsidRPr="00CD5DCF" w:rsidRDefault="00ED18B8" w:rsidP="00CD5DCF">
            <w:pPr>
              <w:jc w:val="cente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4"/>
                <w:szCs w:val="24"/>
              </w:rPr>
              <w:t>Eil. Nr.</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15789AFE" w14:textId="77777777" w:rsidR="00ED18B8" w:rsidRPr="00CD5DCF" w:rsidRDefault="00ED18B8" w:rsidP="00CD5DCF">
            <w:pPr>
              <w:jc w:val="cente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4"/>
                <w:szCs w:val="24"/>
              </w:rPr>
              <w:t>Paslaugos pavadinimas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EDEB9CB" w14:textId="462A0039" w:rsidR="00ED18B8" w:rsidRPr="00CD5DCF" w:rsidRDefault="00ED18B8" w:rsidP="00CD5DCF">
            <w:pPr>
              <w:jc w:val="cente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4"/>
                <w:szCs w:val="24"/>
              </w:rPr>
              <w:t xml:space="preserve">Preliminarus pranešimų kiekis per </w:t>
            </w:r>
            <w:r w:rsidR="00587B7D">
              <w:rPr>
                <w:rFonts w:ascii="Times New Roman" w:eastAsia="Times New Roman" w:hAnsi="Times New Roman" w:cs="Times New Roman"/>
                <w:b/>
                <w:bCs/>
                <w:color w:val="000000"/>
                <w:sz w:val="24"/>
                <w:szCs w:val="24"/>
              </w:rPr>
              <w:t>12</w:t>
            </w:r>
            <w:r w:rsidRPr="00CD5DCF">
              <w:rPr>
                <w:rFonts w:ascii="Times New Roman" w:eastAsia="Times New Roman" w:hAnsi="Times New Roman" w:cs="Times New Roman"/>
                <w:b/>
                <w:bCs/>
                <w:color w:val="000000"/>
                <w:sz w:val="24"/>
                <w:szCs w:val="24"/>
              </w:rPr>
              <w:t xml:space="preserve"> mėn., vnt.</w:t>
            </w:r>
          </w:p>
        </w:tc>
        <w:tc>
          <w:tcPr>
            <w:tcW w:w="1701" w:type="dxa"/>
            <w:tcBorders>
              <w:top w:val="single" w:sz="4" w:space="0" w:color="auto"/>
              <w:left w:val="nil"/>
              <w:bottom w:val="single" w:sz="4" w:space="0" w:color="auto"/>
              <w:right w:val="single" w:sz="4" w:space="0" w:color="auto"/>
            </w:tcBorders>
            <w:vAlign w:val="center"/>
          </w:tcPr>
          <w:p w14:paraId="1E2A4F3A" w14:textId="20530B27" w:rsidR="00ED18B8" w:rsidRPr="00CD5DCF" w:rsidRDefault="00ED18B8" w:rsidP="00CD5DCF">
            <w:pPr>
              <w:pStyle w:val="prastasis1"/>
              <w:pBdr>
                <w:top w:val="nil"/>
                <w:left w:val="nil"/>
                <w:bottom w:val="nil"/>
                <w:right w:val="nil"/>
                <w:between w:val="nil"/>
              </w:pBdr>
              <w:jc w:val="cente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2"/>
                <w:szCs w:val="22"/>
              </w:rPr>
              <w:t xml:space="preserve">Vieneto </w:t>
            </w:r>
            <w:r w:rsidR="001E1FC0">
              <w:rPr>
                <w:rFonts w:ascii="Times New Roman" w:eastAsia="Times New Roman" w:hAnsi="Times New Roman" w:cs="Times New Roman"/>
                <w:b/>
                <w:bCs/>
                <w:color w:val="000000"/>
                <w:sz w:val="22"/>
                <w:szCs w:val="22"/>
              </w:rPr>
              <w:t>įkainis</w:t>
            </w:r>
            <w:r w:rsidRPr="00CD5DCF">
              <w:rPr>
                <w:rFonts w:ascii="Times New Roman" w:eastAsia="Times New Roman" w:hAnsi="Times New Roman" w:cs="Times New Roman"/>
                <w:b/>
                <w:bCs/>
                <w:color w:val="000000"/>
                <w:sz w:val="22"/>
                <w:szCs w:val="22"/>
              </w:rPr>
              <w:t>, Eur be PVM</w:t>
            </w:r>
          </w:p>
        </w:tc>
      </w:tr>
      <w:tr w:rsidR="00ED18B8" w:rsidRPr="00CD5DCF" w14:paraId="7D1554B3" w14:textId="1737D2E0"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FA56B8" w14:textId="77777777" w:rsidR="00ED18B8" w:rsidRPr="00CD5DCF" w:rsidRDefault="00ED18B8" w:rsidP="00CD5DCF">
            <w:pPr>
              <w:jc w:val="cente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5DDDB34C" w14:textId="26A4B90C" w:rsidR="00ED18B8" w:rsidRPr="00CD5DCF" w:rsidRDefault="00ED18B8" w:rsidP="00CD5DCF">
            <w:pPr>
              <w:jc w:val="cente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14:paraId="1D345E60" w14:textId="792F3755" w:rsidR="00ED18B8" w:rsidRPr="00CD5DCF" w:rsidRDefault="00ED18B8" w:rsidP="00CD5DCF">
            <w:pPr>
              <w:jc w:val="cente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3</w:t>
            </w:r>
          </w:p>
        </w:tc>
        <w:tc>
          <w:tcPr>
            <w:tcW w:w="1701" w:type="dxa"/>
            <w:tcBorders>
              <w:top w:val="nil"/>
              <w:left w:val="nil"/>
              <w:bottom w:val="single" w:sz="4" w:space="0" w:color="auto"/>
              <w:right w:val="single" w:sz="4" w:space="0" w:color="auto"/>
            </w:tcBorders>
          </w:tcPr>
          <w:p w14:paraId="7FAB3517" w14:textId="3F188D3D" w:rsidR="00ED18B8" w:rsidRPr="00CD5DCF" w:rsidRDefault="00ED18B8" w:rsidP="00CD5DCF">
            <w:pPr>
              <w:jc w:val="cente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4</w:t>
            </w:r>
          </w:p>
        </w:tc>
      </w:tr>
      <w:tr w:rsidR="00ED18B8" w:rsidRPr="00CD5DCF" w14:paraId="04D06B22" w14:textId="7AC95225"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5F5056" w14:textId="77777777" w:rsidR="00ED18B8" w:rsidRPr="00CD5DCF" w:rsidRDefault="00ED18B8" w:rsidP="00CD5DCF">
            <w:pP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4"/>
                <w:szCs w:val="24"/>
              </w:rPr>
              <w:t>1.</w:t>
            </w:r>
          </w:p>
        </w:tc>
        <w:tc>
          <w:tcPr>
            <w:tcW w:w="8788" w:type="dxa"/>
            <w:gridSpan w:val="4"/>
            <w:tcBorders>
              <w:top w:val="single" w:sz="4" w:space="0" w:color="auto"/>
              <w:left w:val="nil"/>
              <w:bottom w:val="single" w:sz="4" w:space="0" w:color="auto"/>
              <w:right w:val="single" w:sz="4" w:space="0" w:color="000000"/>
            </w:tcBorders>
            <w:shd w:val="clear" w:color="auto" w:fill="auto"/>
            <w:vAlign w:val="center"/>
            <w:hideMark/>
          </w:tcPr>
          <w:p w14:paraId="47305D1B" w14:textId="56D2CD38" w:rsidR="00ED18B8" w:rsidRPr="00CD5DCF" w:rsidRDefault="00ED18B8" w:rsidP="00CD5DCF">
            <w:pPr>
              <w:jc w:val="center"/>
              <w:rPr>
                <w:rFonts w:ascii="Times New Roman" w:eastAsia="Times New Roman" w:hAnsi="Times New Roman" w:cs="Times New Roman"/>
                <w:b/>
                <w:bCs/>
                <w:color w:val="333333"/>
                <w:sz w:val="24"/>
                <w:szCs w:val="24"/>
              </w:rPr>
            </w:pPr>
            <w:r w:rsidRPr="00CD5DCF">
              <w:rPr>
                <w:rFonts w:ascii="Times New Roman" w:eastAsia="Times New Roman" w:hAnsi="Times New Roman" w:cs="Times New Roman"/>
                <w:b/>
                <w:bCs/>
                <w:color w:val="333333"/>
                <w:sz w:val="24"/>
                <w:szCs w:val="24"/>
              </w:rPr>
              <w:t>Pranešimų spausdinimo, lankstymo, vokavimo paslaugos:</w:t>
            </w:r>
          </w:p>
        </w:tc>
      </w:tr>
      <w:tr w:rsidR="003D2998" w:rsidRPr="00CD5DCF" w14:paraId="6CEFAF42" w14:textId="6808994E"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AA9EFD" w14:textId="77777777" w:rsidR="003D2998" w:rsidRPr="00CD5DCF" w:rsidRDefault="003D2998"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1.1.</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0EA2389F" w14:textId="0C1E84F5" w:rsidR="003D2998" w:rsidRPr="00CD5DCF" w:rsidRDefault="003D299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Pranešimų spausdinimas</w:t>
            </w:r>
            <w:r w:rsidR="0016470B" w:rsidRPr="00CD5DCF">
              <w:rPr>
                <w:rFonts w:ascii="Times New Roman" w:eastAsia="Times New Roman" w:hAnsi="Times New Roman" w:cs="Times New Roman"/>
                <w:color w:val="333333"/>
                <w:sz w:val="24"/>
                <w:szCs w:val="24"/>
              </w:rPr>
              <w:t xml:space="preserve"> ir automatizuotas </w:t>
            </w:r>
            <w:r w:rsidRPr="00CD5DCF">
              <w:rPr>
                <w:rFonts w:ascii="Times New Roman" w:eastAsia="Times New Roman" w:hAnsi="Times New Roman" w:cs="Times New Roman"/>
                <w:color w:val="333333"/>
                <w:sz w:val="24"/>
                <w:szCs w:val="24"/>
              </w:rPr>
              <w:t>vokavimas</w:t>
            </w:r>
            <w:r w:rsidR="0016470B" w:rsidRPr="00CD5DCF">
              <w:rPr>
                <w:rFonts w:ascii="Times New Roman" w:eastAsia="Times New Roman" w:hAnsi="Times New Roman" w:cs="Times New Roman"/>
                <w:color w:val="333333"/>
                <w:sz w:val="24"/>
                <w:szCs w:val="24"/>
              </w:rPr>
              <w:t xml:space="preserve"> arba vokavimas be voko</w:t>
            </w:r>
            <w:r w:rsidRPr="00CD5DCF">
              <w:rPr>
                <w:rFonts w:ascii="Times New Roman" w:eastAsia="Times New Roman" w:hAnsi="Times New Roman" w:cs="Times New Roman"/>
                <w:color w:val="333333"/>
                <w:sz w:val="24"/>
                <w:szCs w:val="24"/>
              </w:rPr>
              <w:t xml:space="preserve"> (1 lapas, vienpusis spausdinimas)</w:t>
            </w:r>
          </w:p>
        </w:tc>
        <w:tc>
          <w:tcPr>
            <w:tcW w:w="2835" w:type="dxa"/>
            <w:tcBorders>
              <w:top w:val="nil"/>
              <w:left w:val="nil"/>
              <w:bottom w:val="single" w:sz="4" w:space="0" w:color="auto"/>
              <w:right w:val="single" w:sz="4" w:space="0" w:color="auto"/>
            </w:tcBorders>
            <w:shd w:val="clear" w:color="auto" w:fill="auto"/>
            <w:vAlign w:val="center"/>
            <w:hideMark/>
          </w:tcPr>
          <w:p w14:paraId="0062E4C9" w14:textId="306FF253" w:rsidR="003D2998" w:rsidRPr="00CD5DCF" w:rsidRDefault="00587B7D"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3D2998" w:rsidRPr="00CD5DCF">
              <w:rPr>
                <w:rFonts w:ascii="Times New Roman" w:eastAsia="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vAlign w:val="center"/>
          </w:tcPr>
          <w:p w14:paraId="208AE905" w14:textId="40071283" w:rsidR="003D2998" w:rsidRPr="00CD5DCF" w:rsidRDefault="003D2998" w:rsidP="00CD5DCF">
            <w:pPr>
              <w:jc w:val="right"/>
              <w:rPr>
                <w:rFonts w:ascii="Times New Roman" w:eastAsia="Times New Roman" w:hAnsi="Times New Roman" w:cs="Times New Roman"/>
                <w:color w:val="000000"/>
                <w:sz w:val="24"/>
                <w:szCs w:val="24"/>
              </w:rPr>
            </w:pPr>
          </w:p>
        </w:tc>
      </w:tr>
      <w:tr w:rsidR="003D2998" w:rsidRPr="00CD5DCF" w14:paraId="1DF09874" w14:textId="4A9E3FEF"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2378AE" w14:textId="77777777" w:rsidR="003D2998" w:rsidRPr="00CD5DCF" w:rsidRDefault="003D2998"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1.2.</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14:paraId="65D97D41" w14:textId="1899FB4F" w:rsidR="003D2998" w:rsidRPr="00CD5DCF" w:rsidRDefault="003D299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Papildomo pranešimo lapo spausdinimas</w:t>
            </w:r>
            <w:r w:rsidR="0016470B" w:rsidRPr="00CD5DCF">
              <w:rPr>
                <w:rFonts w:ascii="Times New Roman" w:eastAsia="Times New Roman" w:hAnsi="Times New Roman" w:cs="Times New Roman"/>
                <w:color w:val="333333"/>
                <w:sz w:val="24"/>
                <w:szCs w:val="24"/>
              </w:rPr>
              <w:t xml:space="preserve"> ir automatizuotas vokavimas (1 lapas, vienpusis spausdinimas)</w:t>
            </w:r>
          </w:p>
        </w:tc>
        <w:tc>
          <w:tcPr>
            <w:tcW w:w="2835" w:type="dxa"/>
            <w:tcBorders>
              <w:top w:val="nil"/>
              <w:left w:val="nil"/>
              <w:bottom w:val="single" w:sz="4" w:space="0" w:color="auto"/>
              <w:right w:val="single" w:sz="4" w:space="0" w:color="auto"/>
            </w:tcBorders>
            <w:shd w:val="clear" w:color="auto" w:fill="auto"/>
            <w:vAlign w:val="center"/>
            <w:hideMark/>
          </w:tcPr>
          <w:p w14:paraId="63A722D8" w14:textId="6C202109" w:rsidR="003D2998" w:rsidRPr="00CD5DCF" w:rsidRDefault="00587B7D"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3D2998" w:rsidRPr="00CD5DCF">
              <w:rPr>
                <w:rFonts w:ascii="Times New Roman" w:eastAsia="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vAlign w:val="center"/>
          </w:tcPr>
          <w:p w14:paraId="617E9745" w14:textId="6A5DF012" w:rsidR="003D2998" w:rsidRPr="00CD5DCF" w:rsidRDefault="003D2998" w:rsidP="00CD5DCF">
            <w:pPr>
              <w:jc w:val="right"/>
              <w:rPr>
                <w:rFonts w:ascii="Times New Roman" w:eastAsia="Times New Roman" w:hAnsi="Times New Roman" w:cs="Times New Roman"/>
                <w:color w:val="000000"/>
                <w:sz w:val="24"/>
                <w:szCs w:val="24"/>
              </w:rPr>
            </w:pPr>
          </w:p>
        </w:tc>
      </w:tr>
      <w:tr w:rsidR="0016470B" w:rsidRPr="00CD5DCF" w14:paraId="36F793EB" w14:textId="77777777"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699F7F6E" w14:textId="5AB42978" w:rsidR="0016470B" w:rsidRPr="00CD5DCF" w:rsidRDefault="0016470B"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1.3.</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26E88C22" w14:textId="11BB9257" w:rsidR="0016470B" w:rsidRPr="00CD5DCF" w:rsidRDefault="0016470B"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Pranešimų spausdinimas ir automatizuotas vokavimas arba vokavimas be voko (1 lapas, dvipusis spausdinimas)</w:t>
            </w:r>
          </w:p>
        </w:tc>
        <w:tc>
          <w:tcPr>
            <w:tcW w:w="2835" w:type="dxa"/>
            <w:tcBorders>
              <w:top w:val="nil"/>
              <w:left w:val="nil"/>
              <w:bottom w:val="single" w:sz="4" w:space="0" w:color="auto"/>
              <w:right w:val="single" w:sz="4" w:space="0" w:color="auto"/>
            </w:tcBorders>
            <w:shd w:val="clear" w:color="auto" w:fill="auto"/>
            <w:vAlign w:val="center"/>
          </w:tcPr>
          <w:p w14:paraId="4254C0C7" w14:textId="04A80827" w:rsidR="0016470B" w:rsidRPr="00CD5DCF" w:rsidRDefault="00587B7D"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16470B" w:rsidRPr="00CD5DCF">
              <w:rPr>
                <w:rFonts w:ascii="Times New Roman" w:eastAsia="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vAlign w:val="center"/>
          </w:tcPr>
          <w:p w14:paraId="4874769F" w14:textId="77777777" w:rsidR="0016470B" w:rsidRPr="00CD5DCF" w:rsidRDefault="0016470B" w:rsidP="00CD5DCF">
            <w:pPr>
              <w:jc w:val="right"/>
              <w:rPr>
                <w:rFonts w:ascii="Times New Roman" w:eastAsia="Times New Roman" w:hAnsi="Times New Roman" w:cs="Times New Roman"/>
                <w:color w:val="000000"/>
                <w:sz w:val="24"/>
                <w:szCs w:val="24"/>
              </w:rPr>
            </w:pPr>
          </w:p>
        </w:tc>
      </w:tr>
      <w:tr w:rsidR="0016470B" w:rsidRPr="00CD5DCF" w14:paraId="094C97A5" w14:textId="77777777" w:rsidTr="007E1647">
        <w:trPr>
          <w:trHeight w:val="1047"/>
        </w:trPr>
        <w:tc>
          <w:tcPr>
            <w:tcW w:w="851" w:type="dxa"/>
            <w:tcBorders>
              <w:top w:val="nil"/>
              <w:left w:val="single" w:sz="4" w:space="0" w:color="auto"/>
              <w:bottom w:val="single" w:sz="4" w:space="0" w:color="auto"/>
              <w:right w:val="single" w:sz="4" w:space="0" w:color="auto"/>
            </w:tcBorders>
            <w:shd w:val="clear" w:color="auto" w:fill="auto"/>
            <w:vAlign w:val="center"/>
          </w:tcPr>
          <w:p w14:paraId="6C104D30" w14:textId="1F88FDDA" w:rsidR="0016470B" w:rsidRPr="00CD5DCF" w:rsidRDefault="0016470B"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1.4.</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486E1B6E" w14:textId="11F5D952" w:rsidR="0016470B" w:rsidRPr="00CD5DCF" w:rsidRDefault="0016470B"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Papildomo pranešimo lapo spausdinimas ir automatizuotas vokavimas (1 lapas, dvipusis spausdinimas)</w:t>
            </w:r>
          </w:p>
        </w:tc>
        <w:tc>
          <w:tcPr>
            <w:tcW w:w="2835" w:type="dxa"/>
            <w:tcBorders>
              <w:top w:val="nil"/>
              <w:left w:val="nil"/>
              <w:bottom w:val="single" w:sz="4" w:space="0" w:color="auto"/>
              <w:right w:val="single" w:sz="4" w:space="0" w:color="auto"/>
            </w:tcBorders>
            <w:shd w:val="clear" w:color="auto" w:fill="auto"/>
            <w:vAlign w:val="center"/>
          </w:tcPr>
          <w:p w14:paraId="431F2181" w14:textId="33365804" w:rsidR="0016470B" w:rsidRPr="00CD5DCF" w:rsidRDefault="00587B7D"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16470B" w:rsidRPr="00CD5DCF">
              <w:rPr>
                <w:rFonts w:ascii="Times New Roman" w:eastAsia="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vAlign w:val="center"/>
          </w:tcPr>
          <w:p w14:paraId="1C5523D6" w14:textId="77777777" w:rsidR="0016470B" w:rsidRPr="00CD5DCF" w:rsidRDefault="0016470B" w:rsidP="00CD5DCF">
            <w:pPr>
              <w:jc w:val="right"/>
              <w:rPr>
                <w:rFonts w:ascii="Times New Roman" w:eastAsia="Times New Roman" w:hAnsi="Times New Roman" w:cs="Times New Roman"/>
                <w:color w:val="000000"/>
                <w:sz w:val="24"/>
                <w:szCs w:val="24"/>
              </w:rPr>
            </w:pPr>
          </w:p>
        </w:tc>
      </w:tr>
      <w:tr w:rsidR="007C349A" w:rsidRPr="00CD5DCF" w14:paraId="65356908" w14:textId="77777777" w:rsidTr="003B7DB1">
        <w:trPr>
          <w:trHeight w:val="916"/>
        </w:trPr>
        <w:tc>
          <w:tcPr>
            <w:tcW w:w="851" w:type="dxa"/>
            <w:tcBorders>
              <w:top w:val="nil"/>
              <w:left w:val="single" w:sz="4" w:space="0" w:color="auto"/>
              <w:bottom w:val="single" w:sz="4" w:space="0" w:color="auto"/>
              <w:right w:val="single" w:sz="4" w:space="0" w:color="auto"/>
            </w:tcBorders>
            <w:shd w:val="clear" w:color="auto" w:fill="auto"/>
            <w:vAlign w:val="center"/>
          </w:tcPr>
          <w:p w14:paraId="10A9042D" w14:textId="4656D690" w:rsidR="007C349A" w:rsidRPr="00CD5DCF" w:rsidRDefault="007C349A" w:rsidP="00CD5DC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14:paraId="3F11E8E5" w14:textId="219CE921" w:rsidR="007C349A" w:rsidRPr="00CD5DCF" w:rsidRDefault="007C349A" w:rsidP="00CD5DCF">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Spauda ant voko</w:t>
            </w:r>
            <w:r w:rsidR="00F8322F">
              <w:rPr>
                <w:rFonts w:ascii="Times New Roman" w:eastAsia="Times New Roman" w:hAnsi="Times New Roman" w:cs="Times New Roman"/>
                <w:color w:val="333333"/>
                <w:sz w:val="24"/>
                <w:szCs w:val="24"/>
              </w:rPr>
              <w:t xml:space="preserve"> (vienspalvė arba daugiaspalvė</w:t>
            </w:r>
            <w:r w:rsidR="003B7DB1">
              <w:rPr>
                <w:rFonts w:ascii="Times New Roman" w:eastAsia="Times New Roman" w:hAnsi="Times New Roman" w:cs="Times New Roman"/>
                <w:color w:val="333333"/>
                <w:sz w:val="24"/>
                <w:szCs w:val="24"/>
              </w:rPr>
              <w:t>)</w:t>
            </w:r>
          </w:p>
        </w:tc>
        <w:tc>
          <w:tcPr>
            <w:tcW w:w="2835" w:type="dxa"/>
            <w:tcBorders>
              <w:top w:val="nil"/>
              <w:left w:val="nil"/>
              <w:bottom w:val="single" w:sz="4" w:space="0" w:color="auto"/>
              <w:right w:val="single" w:sz="4" w:space="0" w:color="auto"/>
            </w:tcBorders>
            <w:shd w:val="clear" w:color="auto" w:fill="auto"/>
            <w:vAlign w:val="center"/>
          </w:tcPr>
          <w:p w14:paraId="2D207C06" w14:textId="6D7A4964" w:rsidR="007C349A" w:rsidRPr="00CD5DCF" w:rsidRDefault="00587B7D"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3E09D7">
              <w:rPr>
                <w:rFonts w:ascii="Times New Roman" w:eastAsia="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vAlign w:val="center"/>
          </w:tcPr>
          <w:p w14:paraId="5242BC0F" w14:textId="77777777" w:rsidR="007C349A" w:rsidRPr="00CD5DCF" w:rsidRDefault="007C349A" w:rsidP="00CD5DCF">
            <w:pPr>
              <w:jc w:val="right"/>
              <w:rPr>
                <w:rFonts w:ascii="Times New Roman" w:eastAsia="Times New Roman" w:hAnsi="Times New Roman" w:cs="Times New Roman"/>
                <w:color w:val="000000"/>
                <w:sz w:val="24"/>
                <w:szCs w:val="24"/>
              </w:rPr>
            </w:pPr>
          </w:p>
        </w:tc>
      </w:tr>
      <w:tr w:rsidR="00ED18B8" w:rsidRPr="00CD5DCF" w14:paraId="37BC7FC5" w14:textId="2405BF93" w:rsidTr="00F26452">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1567C4" w14:textId="77777777" w:rsidR="00ED18B8" w:rsidRPr="00CD5DCF" w:rsidRDefault="00ED18B8" w:rsidP="00CD5DCF">
            <w:pPr>
              <w:rPr>
                <w:rFonts w:ascii="Times New Roman" w:eastAsia="Times New Roman" w:hAnsi="Times New Roman" w:cs="Times New Roman"/>
                <w:b/>
                <w:bCs/>
                <w:color w:val="000000"/>
                <w:sz w:val="24"/>
                <w:szCs w:val="24"/>
              </w:rPr>
            </w:pPr>
            <w:r w:rsidRPr="00CD5DCF">
              <w:rPr>
                <w:rFonts w:ascii="Times New Roman" w:eastAsia="Times New Roman" w:hAnsi="Times New Roman" w:cs="Times New Roman"/>
                <w:b/>
                <w:bCs/>
                <w:color w:val="000000"/>
                <w:sz w:val="24"/>
                <w:szCs w:val="24"/>
              </w:rPr>
              <w:lastRenderedPageBreak/>
              <w:t>2.</w:t>
            </w:r>
          </w:p>
        </w:tc>
        <w:tc>
          <w:tcPr>
            <w:tcW w:w="8788" w:type="dxa"/>
            <w:gridSpan w:val="4"/>
            <w:tcBorders>
              <w:top w:val="single" w:sz="4" w:space="0" w:color="auto"/>
              <w:left w:val="nil"/>
              <w:bottom w:val="single" w:sz="4" w:space="0" w:color="auto"/>
              <w:right w:val="single" w:sz="4" w:space="0" w:color="000000"/>
            </w:tcBorders>
            <w:shd w:val="clear" w:color="auto" w:fill="auto"/>
            <w:vAlign w:val="center"/>
            <w:hideMark/>
          </w:tcPr>
          <w:p w14:paraId="02C93343" w14:textId="4DD9BE0E" w:rsidR="00ED18B8" w:rsidRPr="00CD5DCF" w:rsidRDefault="00ED18B8" w:rsidP="00CD5DCF">
            <w:pPr>
              <w:jc w:val="center"/>
              <w:rPr>
                <w:rFonts w:ascii="Times New Roman" w:eastAsia="Times New Roman" w:hAnsi="Times New Roman" w:cs="Times New Roman"/>
                <w:b/>
                <w:bCs/>
                <w:color w:val="333333"/>
                <w:sz w:val="24"/>
                <w:szCs w:val="24"/>
              </w:rPr>
            </w:pPr>
            <w:r w:rsidRPr="00CD5DCF">
              <w:rPr>
                <w:rFonts w:ascii="Times New Roman" w:eastAsia="Times New Roman" w:hAnsi="Times New Roman" w:cs="Times New Roman"/>
                <w:b/>
                <w:bCs/>
                <w:color w:val="333333"/>
                <w:sz w:val="24"/>
                <w:szCs w:val="24"/>
              </w:rPr>
              <w:t>Pristatymo gavėjams paslaugos:</w:t>
            </w:r>
          </w:p>
        </w:tc>
      </w:tr>
      <w:tr w:rsidR="00ED18B8" w:rsidRPr="00CD5DCF" w14:paraId="07469A24" w14:textId="281319B6" w:rsidTr="00F26452">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7E869A" w14:textId="77777777" w:rsidR="00ED18B8" w:rsidRPr="00CD5DCF" w:rsidRDefault="00ED18B8"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2.1.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FE9A35" w14:textId="17E3CC23" w:rsidR="00ED18B8" w:rsidRPr="00CD5DCF" w:rsidRDefault="00ED18B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 xml:space="preserve">Vieno pranešimo iki 50 g </w:t>
            </w:r>
            <w:r w:rsidR="001021E3">
              <w:rPr>
                <w:rFonts w:ascii="Times New Roman" w:eastAsia="Times New Roman" w:hAnsi="Times New Roman" w:cs="Times New Roman"/>
                <w:color w:val="333333"/>
                <w:sz w:val="24"/>
                <w:szCs w:val="24"/>
              </w:rPr>
              <w:t>pristatymas</w:t>
            </w:r>
            <w:r w:rsidRPr="00CD5DCF">
              <w:rPr>
                <w:rFonts w:ascii="Times New Roman" w:eastAsia="Times New Roman" w:hAnsi="Times New Roman" w:cs="Times New Roman"/>
                <w:color w:val="333333"/>
                <w:sz w:val="24"/>
                <w:szCs w:val="24"/>
              </w:rPr>
              <w:t xml:space="preserve"> be sekimo</w:t>
            </w:r>
          </w:p>
        </w:tc>
        <w:tc>
          <w:tcPr>
            <w:tcW w:w="850" w:type="dxa"/>
            <w:tcBorders>
              <w:top w:val="nil"/>
              <w:left w:val="nil"/>
              <w:bottom w:val="single" w:sz="4" w:space="0" w:color="auto"/>
              <w:right w:val="single" w:sz="4" w:space="0" w:color="auto"/>
            </w:tcBorders>
            <w:shd w:val="clear" w:color="auto" w:fill="auto"/>
            <w:vAlign w:val="center"/>
            <w:hideMark/>
          </w:tcPr>
          <w:p w14:paraId="4F6EE268" w14:textId="77777777" w:rsidR="00ED18B8" w:rsidRPr="00CD5DCF" w:rsidRDefault="00ED18B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1 zona</w:t>
            </w:r>
          </w:p>
        </w:tc>
        <w:tc>
          <w:tcPr>
            <w:tcW w:w="2835" w:type="dxa"/>
            <w:tcBorders>
              <w:top w:val="nil"/>
              <w:left w:val="nil"/>
              <w:bottom w:val="single" w:sz="4" w:space="0" w:color="auto"/>
              <w:right w:val="single" w:sz="4" w:space="0" w:color="auto"/>
            </w:tcBorders>
            <w:shd w:val="clear" w:color="auto" w:fill="auto"/>
            <w:vAlign w:val="center"/>
            <w:hideMark/>
          </w:tcPr>
          <w:p w14:paraId="6BF0930F" w14:textId="2E9ED310" w:rsidR="00ED18B8"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4C7B58">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tcPr>
          <w:p w14:paraId="01AB261F" w14:textId="30CFE37E" w:rsidR="00ED18B8" w:rsidRPr="00CD5DCF" w:rsidRDefault="00ED18B8" w:rsidP="00CD5DCF">
            <w:pPr>
              <w:jc w:val="right"/>
              <w:rPr>
                <w:rFonts w:ascii="Times New Roman" w:eastAsia="Times New Roman" w:hAnsi="Times New Roman" w:cs="Times New Roman"/>
                <w:color w:val="000000"/>
                <w:sz w:val="24"/>
                <w:szCs w:val="24"/>
              </w:rPr>
            </w:pPr>
          </w:p>
        </w:tc>
      </w:tr>
      <w:tr w:rsidR="00ED18B8" w:rsidRPr="00CD5DCF" w14:paraId="6DF33C3B" w14:textId="21C76FBA" w:rsidTr="00F26452">
        <w:trPr>
          <w:trHeight w:val="318"/>
        </w:trPr>
        <w:tc>
          <w:tcPr>
            <w:tcW w:w="851" w:type="dxa"/>
            <w:vMerge/>
            <w:tcBorders>
              <w:top w:val="nil"/>
              <w:left w:val="single" w:sz="4" w:space="0" w:color="auto"/>
              <w:bottom w:val="single" w:sz="4" w:space="0" w:color="auto"/>
              <w:right w:val="single" w:sz="4" w:space="0" w:color="auto"/>
            </w:tcBorders>
            <w:vAlign w:val="center"/>
            <w:hideMark/>
          </w:tcPr>
          <w:p w14:paraId="3A941BF0" w14:textId="77777777" w:rsidR="00ED18B8" w:rsidRPr="00CD5DCF" w:rsidRDefault="00ED18B8" w:rsidP="00CD5DCF">
            <w:pPr>
              <w:rPr>
                <w:rFonts w:ascii="Times New Roman" w:eastAsia="Times New Roman" w:hAnsi="Times New Roman" w:cs="Times New Roman"/>
                <w:color w:val="000000"/>
                <w:sz w:val="24"/>
                <w:szCs w:val="24"/>
              </w:rPr>
            </w:pPr>
          </w:p>
        </w:tc>
        <w:tc>
          <w:tcPr>
            <w:tcW w:w="3402" w:type="dxa"/>
            <w:vMerge/>
            <w:tcBorders>
              <w:top w:val="nil"/>
              <w:left w:val="single" w:sz="4" w:space="0" w:color="auto"/>
              <w:bottom w:val="single" w:sz="4" w:space="0" w:color="auto"/>
              <w:right w:val="single" w:sz="4" w:space="0" w:color="auto"/>
            </w:tcBorders>
            <w:vAlign w:val="center"/>
            <w:hideMark/>
          </w:tcPr>
          <w:p w14:paraId="5F009D41" w14:textId="77777777" w:rsidR="00ED18B8" w:rsidRPr="00CD5DCF" w:rsidRDefault="00ED18B8" w:rsidP="00CD5DCF">
            <w:pPr>
              <w:rPr>
                <w:rFonts w:ascii="Times New Roman" w:eastAsia="Times New Roman" w:hAnsi="Times New Roman" w:cs="Times New Roman"/>
                <w:color w:val="333333"/>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14:paraId="359DA300" w14:textId="77777777" w:rsidR="00ED18B8" w:rsidRPr="00CD5DCF" w:rsidRDefault="00ED18B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2 zona</w:t>
            </w:r>
          </w:p>
        </w:tc>
        <w:tc>
          <w:tcPr>
            <w:tcW w:w="2835" w:type="dxa"/>
            <w:tcBorders>
              <w:top w:val="nil"/>
              <w:left w:val="nil"/>
              <w:bottom w:val="single" w:sz="4" w:space="0" w:color="auto"/>
              <w:right w:val="single" w:sz="4" w:space="0" w:color="auto"/>
            </w:tcBorders>
            <w:shd w:val="clear" w:color="auto" w:fill="auto"/>
            <w:vAlign w:val="center"/>
            <w:hideMark/>
          </w:tcPr>
          <w:p w14:paraId="7B830F69" w14:textId="6E58CC27" w:rsidR="00ED18B8"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12650</w:t>
            </w:r>
          </w:p>
        </w:tc>
        <w:tc>
          <w:tcPr>
            <w:tcW w:w="1701" w:type="dxa"/>
            <w:tcBorders>
              <w:top w:val="nil"/>
              <w:left w:val="nil"/>
              <w:bottom w:val="single" w:sz="4" w:space="0" w:color="auto"/>
              <w:right w:val="single" w:sz="4" w:space="0" w:color="auto"/>
            </w:tcBorders>
          </w:tcPr>
          <w:p w14:paraId="087C0C42" w14:textId="32572367" w:rsidR="00ED18B8" w:rsidRPr="00CD5DCF" w:rsidRDefault="00ED18B8" w:rsidP="00CD5DCF">
            <w:pPr>
              <w:jc w:val="right"/>
              <w:rPr>
                <w:rFonts w:ascii="Times New Roman" w:eastAsia="Times New Roman" w:hAnsi="Times New Roman" w:cs="Times New Roman"/>
                <w:color w:val="000000"/>
                <w:sz w:val="24"/>
                <w:szCs w:val="24"/>
              </w:rPr>
            </w:pPr>
          </w:p>
        </w:tc>
      </w:tr>
      <w:tr w:rsidR="00ED18B8" w:rsidRPr="00CD5DCF" w14:paraId="346441E1" w14:textId="12BCA54F" w:rsidTr="00F26452">
        <w:trPr>
          <w:trHeight w:val="318"/>
        </w:trPr>
        <w:tc>
          <w:tcPr>
            <w:tcW w:w="851" w:type="dxa"/>
            <w:vMerge/>
            <w:tcBorders>
              <w:top w:val="nil"/>
              <w:left w:val="single" w:sz="4" w:space="0" w:color="auto"/>
              <w:bottom w:val="single" w:sz="4" w:space="0" w:color="auto"/>
              <w:right w:val="single" w:sz="4" w:space="0" w:color="auto"/>
            </w:tcBorders>
            <w:vAlign w:val="center"/>
            <w:hideMark/>
          </w:tcPr>
          <w:p w14:paraId="275AA4D6" w14:textId="77777777" w:rsidR="00ED18B8" w:rsidRPr="00CD5DCF" w:rsidRDefault="00ED18B8" w:rsidP="00CD5DCF">
            <w:pPr>
              <w:rPr>
                <w:rFonts w:ascii="Times New Roman" w:eastAsia="Times New Roman" w:hAnsi="Times New Roman" w:cs="Times New Roman"/>
                <w:color w:val="000000"/>
                <w:sz w:val="24"/>
                <w:szCs w:val="24"/>
              </w:rPr>
            </w:pPr>
          </w:p>
        </w:tc>
        <w:tc>
          <w:tcPr>
            <w:tcW w:w="3402" w:type="dxa"/>
            <w:vMerge/>
            <w:tcBorders>
              <w:top w:val="nil"/>
              <w:left w:val="single" w:sz="4" w:space="0" w:color="auto"/>
              <w:bottom w:val="single" w:sz="4" w:space="0" w:color="auto"/>
              <w:right w:val="single" w:sz="4" w:space="0" w:color="auto"/>
            </w:tcBorders>
            <w:vAlign w:val="center"/>
            <w:hideMark/>
          </w:tcPr>
          <w:p w14:paraId="5B7273E4" w14:textId="77777777" w:rsidR="00ED18B8" w:rsidRPr="00CD5DCF" w:rsidRDefault="00ED18B8" w:rsidP="00CD5DCF">
            <w:pPr>
              <w:rPr>
                <w:rFonts w:ascii="Times New Roman" w:eastAsia="Times New Roman" w:hAnsi="Times New Roman" w:cs="Times New Roman"/>
                <w:color w:val="333333"/>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14:paraId="50D4DCFA" w14:textId="77777777" w:rsidR="00ED18B8" w:rsidRPr="00CD5DCF" w:rsidRDefault="00ED18B8"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3 zona</w:t>
            </w:r>
          </w:p>
        </w:tc>
        <w:tc>
          <w:tcPr>
            <w:tcW w:w="2835" w:type="dxa"/>
            <w:tcBorders>
              <w:top w:val="nil"/>
              <w:left w:val="nil"/>
              <w:bottom w:val="single" w:sz="4" w:space="0" w:color="auto"/>
              <w:right w:val="single" w:sz="4" w:space="0" w:color="auto"/>
            </w:tcBorders>
            <w:shd w:val="clear" w:color="auto" w:fill="auto"/>
            <w:vAlign w:val="center"/>
            <w:hideMark/>
          </w:tcPr>
          <w:p w14:paraId="112E32EC" w14:textId="10051830" w:rsidR="00ED18B8"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E87FD8">
              <w:rPr>
                <w:rFonts w:ascii="Times New Roman" w:eastAsia="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tcPr>
          <w:p w14:paraId="0217D71F" w14:textId="53F5FCF6" w:rsidR="00ED18B8" w:rsidRPr="00CD5DCF" w:rsidRDefault="00ED18B8" w:rsidP="00CD5DCF">
            <w:pPr>
              <w:jc w:val="right"/>
              <w:rPr>
                <w:rFonts w:ascii="Times New Roman" w:eastAsia="Times New Roman" w:hAnsi="Times New Roman" w:cs="Times New Roman"/>
                <w:color w:val="000000"/>
                <w:sz w:val="24"/>
                <w:szCs w:val="24"/>
              </w:rPr>
            </w:pPr>
          </w:p>
        </w:tc>
      </w:tr>
      <w:tr w:rsidR="00876BF3" w:rsidRPr="00CD5DCF" w14:paraId="164C8B71" w14:textId="77777777" w:rsidTr="00F26452">
        <w:trPr>
          <w:trHeight w:val="31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F49158A" w14:textId="77777777" w:rsidR="00876BF3" w:rsidRPr="00CD5DCF" w:rsidRDefault="00876BF3"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2.2.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CC2094" w14:textId="5DB6E2F9" w:rsidR="00876BF3" w:rsidRPr="00CD5DCF" w:rsidRDefault="00876BF3"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 xml:space="preserve">Vieno pranešimo iki 50 g </w:t>
            </w:r>
            <w:r w:rsidR="001021E3">
              <w:rPr>
                <w:rFonts w:ascii="Times New Roman" w:eastAsia="Times New Roman" w:hAnsi="Times New Roman" w:cs="Times New Roman"/>
                <w:color w:val="333333"/>
                <w:sz w:val="24"/>
                <w:szCs w:val="24"/>
              </w:rPr>
              <w:t>pristatymas</w:t>
            </w:r>
            <w:r w:rsidRPr="00CD5DCF">
              <w:rPr>
                <w:rFonts w:ascii="Times New Roman" w:eastAsia="Times New Roman" w:hAnsi="Times New Roman" w:cs="Times New Roman"/>
                <w:color w:val="333333"/>
                <w:sz w:val="24"/>
                <w:szCs w:val="24"/>
              </w:rPr>
              <w:t xml:space="preserve"> pasirašytinai</w:t>
            </w:r>
          </w:p>
        </w:tc>
        <w:tc>
          <w:tcPr>
            <w:tcW w:w="850" w:type="dxa"/>
            <w:tcBorders>
              <w:top w:val="nil"/>
              <w:left w:val="nil"/>
              <w:bottom w:val="single" w:sz="4" w:space="0" w:color="auto"/>
              <w:right w:val="single" w:sz="4" w:space="0" w:color="auto"/>
            </w:tcBorders>
            <w:shd w:val="clear" w:color="auto" w:fill="auto"/>
            <w:vAlign w:val="center"/>
            <w:hideMark/>
          </w:tcPr>
          <w:p w14:paraId="3F0AB89D" w14:textId="77777777" w:rsidR="00876BF3" w:rsidRPr="00CD5DCF" w:rsidRDefault="00876BF3"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1 zona</w:t>
            </w:r>
          </w:p>
        </w:tc>
        <w:tc>
          <w:tcPr>
            <w:tcW w:w="2835" w:type="dxa"/>
            <w:tcBorders>
              <w:top w:val="nil"/>
              <w:left w:val="nil"/>
              <w:bottom w:val="single" w:sz="4" w:space="0" w:color="auto"/>
              <w:right w:val="single" w:sz="4" w:space="0" w:color="auto"/>
            </w:tcBorders>
            <w:shd w:val="clear" w:color="auto" w:fill="auto"/>
            <w:vAlign w:val="center"/>
            <w:hideMark/>
          </w:tcPr>
          <w:p w14:paraId="195939C7" w14:textId="5D5CAFFD" w:rsidR="00876BF3"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01" w:type="dxa"/>
            <w:tcBorders>
              <w:top w:val="nil"/>
              <w:left w:val="nil"/>
              <w:bottom w:val="single" w:sz="4" w:space="0" w:color="auto"/>
              <w:right w:val="single" w:sz="4" w:space="0" w:color="auto"/>
            </w:tcBorders>
          </w:tcPr>
          <w:p w14:paraId="0F0A3980" w14:textId="77777777" w:rsidR="00876BF3" w:rsidRPr="00CD5DCF" w:rsidRDefault="00876BF3" w:rsidP="00CD5DCF">
            <w:pPr>
              <w:jc w:val="right"/>
              <w:rPr>
                <w:rFonts w:ascii="Times New Roman" w:eastAsia="Times New Roman" w:hAnsi="Times New Roman" w:cs="Times New Roman"/>
                <w:color w:val="000000"/>
                <w:sz w:val="24"/>
                <w:szCs w:val="24"/>
              </w:rPr>
            </w:pPr>
          </w:p>
        </w:tc>
      </w:tr>
      <w:tr w:rsidR="00876BF3" w:rsidRPr="00CD5DCF" w14:paraId="315F4EE0" w14:textId="77777777" w:rsidTr="00F26452">
        <w:trPr>
          <w:trHeight w:val="318"/>
        </w:trPr>
        <w:tc>
          <w:tcPr>
            <w:tcW w:w="851" w:type="dxa"/>
            <w:vMerge/>
            <w:tcBorders>
              <w:top w:val="nil"/>
              <w:left w:val="single" w:sz="4" w:space="0" w:color="auto"/>
              <w:bottom w:val="single" w:sz="4" w:space="0" w:color="auto"/>
              <w:right w:val="single" w:sz="4" w:space="0" w:color="auto"/>
            </w:tcBorders>
            <w:vAlign w:val="center"/>
            <w:hideMark/>
          </w:tcPr>
          <w:p w14:paraId="118E1A69" w14:textId="77777777" w:rsidR="00876BF3" w:rsidRPr="00CD5DCF" w:rsidRDefault="00876BF3" w:rsidP="00CD5DCF">
            <w:pPr>
              <w:rPr>
                <w:rFonts w:ascii="Times New Roman" w:eastAsia="Times New Roman" w:hAnsi="Times New Roman" w:cs="Times New Roman"/>
                <w:color w:val="000000"/>
                <w:sz w:val="24"/>
                <w:szCs w:val="24"/>
              </w:rPr>
            </w:pPr>
          </w:p>
        </w:tc>
        <w:tc>
          <w:tcPr>
            <w:tcW w:w="3402" w:type="dxa"/>
            <w:vMerge/>
            <w:tcBorders>
              <w:top w:val="nil"/>
              <w:left w:val="single" w:sz="4" w:space="0" w:color="auto"/>
              <w:bottom w:val="single" w:sz="4" w:space="0" w:color="auto"/>
              <w:right w:val="single" w:sz="4" w:space="0" w:color="auto"/>
            </w:tcBorders>
            <w:vAlign w:val="center"/>
            <w:hideMark/>
          </w:tcPr>
          <w:p w14:paraId="1397F601" w14:textId="77777777" w:rsidR="00876BF3" w:rsidRPr="00CD5DCF" w:rsidRDefault="00876BF3" w:rsidP="00CD5DCF">
            <w:pPr>
              <w:rPr>
                <w:rFonts w:ascii="Times New Roman" w:eastAsia="Times New Roman" w:hAnsi="Times New Roman" w:cs="Times New Roman"/>
                <w:color w:val="333333"/>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14:paraId="47C53F42" w14:textId="77777777" w:rsidR="00876BF3" w:rsidRPr="00CD5DCF" w:rsidRDefault="00876BF3"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2 zona</w:t>
            </w:r>
          </w:p>
        </w:tc>
        <w:tc>
          <w:tcPr>
            <w:tcW w:w="2835" w:type="dxa"/>
            <w:tcBorders>
              <w:top w:val="nil"/>
              <w:left w:val="nil"/>
              <w:bottom w:val="single" w:sz="4" w:space="0" w:color="auto"/>
              <w:right w:val="single" w:sz="4" w:space="0" w:color="auto"/>
            </w:tcBorders>
            <w:shd w:val="clear" w:color="auto" w:fill="auto"/>
            <w:vAlign w:val="center"/>
            <w:hideMark/>
          </w:tcPr>
          <w:p w14:paraId="751897F9" w14:textId="1CBEA547" w:rsidR="00876BF3"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1701" w:type="dxa"/>
            <w:tcBorders>
              <w:top w:val="nil"/>
              <w:left w:val="nil"/>
              <w:bottom w:val="single" w:sz="4" w:space="0" w:color="auto"/>
              <w:right w:val="single" w:sz="4" w:space="0" w:color="auto"/>
            </w:tcBorders>
          </w:tcPr>
          <w:p w14:paraId="4B8B12DC" w14:textId="77777777" w:rsidR="00876BF3" w:rsidRPr="00CD5DCF" w:rsidRDefault="00876BF3" w:rsidP="00CD5DCF">
            <w:pPr>
              <w:jc w:val="right"/>
              <w:rPr>
                <w:rFonts w:ascii="Times New Roman" w:eastAsia="Times New Roman" w:hAnsi="Times New Roman" w:cs="Times New Roman"/>
                <w:color w:val="000000"/>
                <w:sz w:val="24"/>
                <w:szCs w:val="24"/>
              </w:rPr>
            </w:pPr>
          </w:p>
        </w:tc>
      </w:tr>
      <w:tr w:rsidR="00876BF3" w:rsidRPr="00CD5DCF" w14:paraId="570F53DF" w14:textId="77777777" w:rsidTr="00F26452">
        <w:trPr>
          <w:trHeight w:val="318"/>
        </w:trPr>
        <w:tc>
          <w:tcPr>
            <w:tcW w:w="851" w:type="dxa"/>
            <w:vMerge/>
            <w:tcBorders>
              <w:top w:val="nil"/>
              <w:left w:val="single" w:sz="4" w:space="0" w:color="auto"/>
              <w:bottom w:val="single" w:sz="4" w:space="0" w:color="auto"/>
              <w:right w:val="single" w:sz="4" w:space="0" w:color="auto"/>
            </w:tcBorders>
            <w:vAlign w:val="center"/>
            <w:hideMark/>
          </w:tcPr>
          <w:p w14:paraId="3061AFC2" w14:textId="77777777" w:rsidR="00876BF3" w:rsidRPr="00CD5DCF" w:rsidRDefault="00876BF3" w:rsidP="00CD5DCF">
            <w:pPr>
              <w:rPr>
                <w:rFonts w:ascii="Times New Roman" w:eastAsia="Times New Roman" w:hAnsi="Times New Roman" w:cs="Times New Roman"/>
                <w:color w:val="000000"/>
                <w:sz w:val="24"/>
                <w:szCs w:val="24"/>
              </w:rPr>
            </w:pPr>
          </w:p>
        </w:tc>
        <w:tc>
          <w:tcPr>
            <w:tcW w:w="3402" w:type="dxa"/>
            <w:vMerge/>
            <w:tcBorders>
              <w:top w:val="nil"/>
              <w:left w:val="single" w:sz="4" w:space="0" w:color="auto"/>
              <w:bottom w:val="single" w:sz="4" w:space="0" w:color="auto"/>
              <w:right w:val="single" w:sz="4" w:space="0" w:color="auto"/>
            </w:tcBorders>
            <w:vAlign w:val="center"/>
            <w:hideMark/>
          </w:tcPr>
          <w:p w14:paraId="2EA06AC9" w14:textId="77777777" w:rsidR="00876BF3" w:rsidRPr="00CD5DCF" w:rsidRDefault="00876BF3" w:rsidP="00CD5DCF">
            <w:pPr>
              <w:rPr>
                <w:rFonts w:ascii="Times New Roman" w:eastAsia="Times New Roman" w:hAnsi="Times New Roman" w:cs="Times New Roman"/>
                <w:color w:val="333333"/>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14:paraId="5B2D7B88" w14:textId="77777777" w:rsidR="00876BF3" w:rsidRPr="00CD5DCF" w:rsidRDefault="00876BF3" w:rsidP="00CD5DCF">
            <w:pPr>
              <w:rPr>
                <w:rFonts w:ascii="Times New Roman" w:eastAsia="Times New Roman" w:hAnsi="Times New Roman" w:cs="Times New Roman"/>
                <w:color w:val="333333"/>
                <w:sz w:val="24"/>
                <w:szCs w:val="24"/>
              </w:rPr>
            </w:pPr>
            <w:r w:rsidRPr="00CD5DCF">
              <w:rPr>
                <w:rFonts w:ascii="Times New Roman" w:eastAsia="Times New Roman" w:hAnsi="Times New Roman" w:cs="Times New Roman"/>
                <w:color w:val="333333"/>
                <w:sz w:val="24"/>
                <w:szCs w:val="24"/>
              </w:rPr>
              <w:t>3 zona</w:t>
            </w:r>
          </w:p>
        </w:tc>
        <w:tc>
          <w:tcPr>
            <w:tcW w:w="2835" w:type="dxa"/>
            <w:tcBorders>
              <w:top w:val="nil"/>
              <w:left w:val="nil"/>
              <w:bottom w:val="single" w:sz="4" w:space="0" w:color="auto"/>
              <w:right w:val="single" w:sz="4" w:space="0" w:color="auto"/>
            </w:tcBorders>
            <w:shd w:val="clear" w:color="auto" w:fill="auto"/>
            <w:vAlign w:val="center"/>
            <w:hideMark/>
          </w:tcPr>
          <w:p w14:paraId="7AE8FA6D" w14:textId="7B213B28" w:rsidR="00876BF3" w:rsidRPr="00CD5DCF" w:rsidRDefault="00E27D0F" w:rsidP="00CD5DC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nil"/>
              <w:left w:val="nil"/>
              <w:bottom w:val="single" w:sz="4" w:space="0" w:color="auto"/>
              <w:right w:val="single" w:sz="4" w:space="0" w:color="auto"/>
            </w:tcBorders>
          </w:tcPr>
          <w:p w14:paraId="56DC28A0" w14:textId="77777777" w:rsidR="00876BF3" w:rsidRPr="00CD5DCF" w:rsidRDefault="00876BF3" w:rsidP="00CD5DCF">
            <w:pPr>
              <w:jc w:val="right"/>
              <w:rPr>
                <w:rFonts w:ascii="Times New Roman" w:eastAsia="Times New Roman" w:hAnsi="Times New Roman" w:cs="Times New Roman"/>
                <w:color w:val="000000"/>
                <w:sz w:val="24"/>
                <w:szCs w:val="24"/>
              </w:rPr>
            </w:pPr>
          </w:p>
        </w:tc>
      </w:tr>
    </w:tbl>
    <w:p w14:paraId="5C421E05" w14:textId="6BBFD79F" w:rsidR="00B64E72" w:rsidRPr="005A4506" w:rsidRDefault="00B64E72" w:rsidP="00B64E72">
      <w:pPr>
        <w:spacing w:before="120"/>
        <w:jc w:val="both"/>
        <w:rPr>
          <w:rFonts w:ascii="Times New Roman" w:hAnsi="Times New Roman" w:cs="Times New Roman"/>
          <w:b/>
        </w:rPr>
      </w:pPr>
      <w:r w:rsidRPr="005A4506">
        <w:rPr>
          <w:rFonts w:ascii="Times New Roman" w:hAnsi="Times New Roman" w:cs="Times New Roman"/>
          <w:b/>
        </w:rPr>
        <w:t xml:space="preserve">Pastaba: </w:t>
      </w:r>
    </w:p>
    <w:p w14:paraId="37DC75DB" w14:textId="77777777" w:rsidR="00B64E72" w:rsidRPr="005A4506" w:rsidRDefault="00B64E72" w:rsidP="00B64E72">
      <w:pPr>
        <w:jc w:val="both"/>
        <w:rPr>
          <w:rFonts w:ascii="Times New Roman" w:hAnsi="Times New Roman" w:cs="Times New Roman"/>
          <w:bCs/>
          <w:u w:val="single"/>
        </w:rPr>
      </w:pPr>
      <w:r w:rsidRPr="005A4506">
        <w:rPr>
          <w:rFonts w:ascii="Times New Roman" w:hAnsi="Times New Roman" w:cs="Times New Roman"/>
          <w:bCs/>
          <w:u w:val="single"/>
        </w:rPr>
        <w:t>Priklausomai nuo pasiūlytos kainos Užsakovas pasirinks vieną spausdinimo būdą (vienpusį ar dvipusį) visam Sutarties galiojimo laikotarpiui.</w:t>
      </w:r>
    </w:p>
    <w:p w14:paraId="6DF1877A" w14:textId="2F46252C" w:rsidR="00F05C1B" w:rsidRPr="00CD5DCF" w:rsidRDefault="00FA6744" w:rsidP="00095B8A">
      <w:pPr>
        <w:pStyle w:val="prastasis1"/>
        <w:widowControl w:val="0"/>
        <w:numPr>
          <w:ilvl w:val="1"/>
          <w:numId w:val="20"/>
        </w:numPr>
        <w:tabs>
          <w:tab w:val="left" w:pos="1276"/>
        </w:tabs>
        <w:spacing w:before="120"/>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Sutarties kaina skaičiuojama taikant fiksuoto įkainio metodą, t.</w:t>
      </w:r>
      <w:r w:rsidR="00E57768" w:rsidRPr="00CD5DCF">
        <w:rPr>
          <w:rFonts w:ascii="Times New Roman" w:eastAsia="Times New Roman" w:hAnsi="Times New Roman" w:cs="Times New Roman"/>
          <w:sz w:val="24"/>
          <w:szCs w:val="24"/>
        </w:rPr>
        <w:t xml:space="preserve"> </w:t>
      </w:r>
      <w:r w:rsidRPr="00CD5DCF">
        <w:rPr>
          <w:rFonts w:ascii="Times New Roman" w:eastAsia="Times New Roman" w:hAnsi="Times New Roman" w:cs="Times New Roman"/>
          <w:sz w:val="24"/>
          <w:szCs w:val="24"/>
        </w:rPr>
        <w:t xml:space="preserve">y. Sutarties </w:t>
      </w:r>
      <w:r w:rsidR="00A043FC" w:rsidRPr="00CD5DCF">
        <w:rPr>
          <w:rFonts w:ascii="Times New Roman" w:eastAsia="Times New Roman" w:hAnsi="Times New Roman" w:cs="Times New Roman"/>
          <w:sz w:val="24"/>
          <w:szCs w:val="24"/>
        </w:rPr>
        <w:t>4</w:t>
      </w:r>
      <w:r w:rsidRPr="00CD5DCF">
        <w:rPr>
          <w:rFonts w:ascii="Times New Roman" w:eastAsia="Times New Roman" w:hAnsi="Times New Roman" w:cs="Times New Roman"/>
          <w:sz w:val="24"/>
          <w:szCs w:val="24"/>
        </w:rPr>
        <w:t>.1 punkte nurodytus įkainius dauginant iš faktiškai pate</w:t>
      </w:r>
      <w:r w:rsidR="001A1145" w:rsidRPr="00CD5DCF">
        <w:rPr>
          <w:rFonts w:ascii="Times New Roman" w:eastAsia="Times New Roman" w:hAnsi="Times New Roman" w:cs="Times New Roman"/>
          <w:sz w:val="24"/>
          <w:szCs w:val="24"/>
        </w:rPr>
        <w:t>i</w:t>
      </w:r>
      <w:r w:rsidRPr="00CD5DCF">
        <w:rPr>
          <w:rFonts w:ascii="Times New Roman" w:eastAsia="Times New Roman" w:hAnsi="Times New Roman" w:cs="Times New Roman"/>
          <w:sz w:val="24"/>
          <w:szCs w:val="24"/>
        </w:rPr>
        <w:t>kt</w:t>
      </w:r>
      <w:r w:rsidR="000E1B52">
        <w:rPr>
          <w:rFonts w:ascii="Times New Roman" w:eastAsia="Times New Roman" w:hAnsi="Times New Roman" w:cs="Times New Roman"/>
          <w:sz w:val="24"/>
          <w:szCs w:val="24"/>
        </w:rPr>
        <w:t>o</w:t>
      </w:r>
      <w:r w:rsidRPr="00CD5DCF">
        <w:rPr>
          <w:rFonts w:ascii="Times New Roman" w:eastAsia="Times New Roman" w:hAnsi="Times New Roman" w:cs="Times New Roman"/>
          <w:sz w:val="24"/>
          <w:szCs w:val="24"/>
        </w:rPr>
        <w:t xml:space="preserve"> </w:t>
      </w:r>
      <w:r w:rsidR="005D2E45">
        <w:rPr>
          <w:rFonts w:ascii="Times New Roman" w:eastAsia="Times New Roman" w:hAnsi="Times New Roman" w:cs="Times New Roman"/>
          <w:sz w:val="24"/>
          <w:szCs w:val="24"/>
        </w:rPr>
        <w:t>Paslaugos</w:t>
      </w:r>
      <w:r w:rsidRPr="00CD5DCF">
        <w:rPr>
          <w:rFonts w:ascii="Times New Roman" w:eastAsia="Times New Roman" w:hAnsi="Times New Roman" w:cs="Times New Roman"/>
          <w:sz w:val="24"/>
          <w:szCs w:val="24"/>
        </w:rPr>
        <w:t xml:space="preserve"> kiekio (apimties). Taikant fiksuoto įkainio metodą, galutinė kaina, kurią Užsakovas turės sumokėti Paslaugos teikėjui, priklausys nuo vykdant Sutartį faktiškai pirkt</w:t>
      </w:r>
      <w:r w:rsidR="000E1B52">
        <w:rPr>
          <w:rFonts w:ascii="Times New Roman" w:eastAsia="Times New Roman" w:hAnsi="Times New Roman" w:cs="Times New Roman"/>
          <w:sz w:val="24"/>
          <w:szCs w:val="24"/>
        </w:rPr>
        <w:t>os</w:t>
      </w:r>
      <w:r w:rsidRPr="00CD5DCF">
        <w:rPr>
          <w:rFonts w:ascii="Times New Roman" w:eastAsia="Times New Roman" w:hAnsi="Times New Roman" w:cs="Times New Roman"/>
          <w:sz w:val="24"/>
          <w:szCs w:val="24"/>
        </w:rPr>
        <w:t xml:space="preserve"> </w:t>
      </w:r>
      <w:r w:rsidR="005D2E45">
        <w:rPr>
          <w:rFonts w:ascii="Times New Roman" w:eastAsia="Times New Roman" w:hAnsi="Times New Roman" w:cs="Times New Roman"/>
          <w:sz w:val="24"/>
          <w:szCs w:val="24"/>
        </w:rPr>
        <w:t>Paslaugos</w:t>
      </w:r>
      <w:r w:rsidRPr="00CD5DCF">
        <w:rPr>
          <w:rFonts w:ascii="Times New Roman" w:eastAsia="Times New Roman" w:hAnsi="Times New Roman" w:cs="Times New Roman"/>
          <w:sz w:val="24"/>
          <w:szCs w:val="24"/>
        </w:rPr>
        <w:t xml:space="preserve"> apimties. Sutarties esminė sąlyga yra Sutarties įkainiai, kurie nebus keičiami per visą Sutarties vykdymo laikotarpį</w:t>
      </w:r>
      <w:r w:rsidR="00B42517" w:rsidRPr="00CD5DCF">
        <w:rPr>
          <w:rFonts w:ascii="Times New Roman" w:eastAsia="Times New Roman" w:hAnsi="Times New Roman" w:cs="Times New Roman"/>
          <w:sz w:val="24"/>
          <w:szCs w:val="24"/>
        </w:rPr>
        <w:t>, išskyrus 4.5 punkte numatytas išimtis</w:t>
      </w:r>
      <w:r w:rsidRPr="00CD5DCF">
        <w:rPr>
          <w:rFonts w:ascii="Times New Roman" w:eastAsia="Times New Roman" w:hAnsi="Times New Roman" w:cs="Times New Roman"/>
          <w:sz w:val="24"/>
          <w:szCs w:val="24"/>
        </w:rPr>
        <w:t>.</w:t>
      </w:r>
      <w:r w:rsidR="00F05C1B" w:rsidRPr="00CD5DCF">
        <w:rPr>
          <w:rFonts w:ascii="Times New Roman" w:eastAsia="Times New Roman" w:hAnsi="Times New Roman" w:cs="Times New Roman"/>
          <w:sz w:val="24"/>
          <w:szCs w:val="24"/>
        </w:rPr>
        <w:t xml:space="preserve"> Į Sutarties įkainius įskaityti visi mokesčiai ir visos Paslaugos teikėjo išlaidos, apimančios viską, ko reikia visiškam ir tinkamam Sutarties įvykdymui.</w:t>
      </w:r>
    </w:p>
    <w:p w14:paraId="65E74DD3" w14:textId="1EDF3016" w:rsidR="007808C3" w:rsidRPr="00CD5DCF" w:rsidRDefault="00856C23" w:rsidP="00095B8A">
      <w:pPr>
        <w:pStyle w:val="prastasis1"/>
        <w:widowControl w:val="0"/>
        <w:numPr>
          <w:ilvl w:val="1"/>
          <w:numId w:val="20"/>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Užsakovas neįsipareigoja įsigyti viso </w:t>
      </w:r>
      <w:r w:rsidR="00093002">
        <w:rPr>
          <w:rFonts w:ascii="Times New Roman" w:eastAsia="Times New Roman" w:hAnsi="Times New Roman" w:cs="Times New Roman"/>
          <w:sz w:val="24"/>
          <w:szCs w:val="24"/>
        </w:rPr>
        <w:t>P</w:t>
      </w:r>
      <w:r w:rsidR="005D2E45">
        <w:rPr>
          <w:rFonts w:ascii="Times New Roman" w:eastAsia="Times New Roman" w:hAnsi="Times New Roman" w:cs="Times New Roman"/>
          <w:sz w:val="24"/>
          <w:szCs w:val="24"/>
        </w:rPr>
        <w:t>aslaugos</w:t>
      </w:r>
      <w:r w:rsidRPr="00CD5DCF">
        <w:rPr>
          <w:rFonts w:ascii="Times New Roman" w:eastAsia="Times New Roman" w:hAnsi="Times New Roman" w:cs="Times New Roman"/>
          <w:sz w:val="24"/>
          <w:szCs w:val="24"/>
        </w:rPr>
        <w:t xml:space="preserve"> kiekio.</w:t>
      </w:r>
    </w:p>
    <w:p w14:paraId="75A19741" w14:textId="77777777" w:rsidR="007808C3" w:rsidRPr="00CD5DCF" w:rsidRDefault="00856C23" w:rsidP="00095B8A">
      <w:pPr>
        <w:pStyle w:val="prastasis1"/>
        <w:widowControl w:val="0"/>
        <w:numPr>
          <w:ilvl w:val="1"/>
          <w:numId w:val="20"/>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Mokėjimai atliekami eurais tokia tvarka:</w:t>
      </w:r>
    </w:p>
    <w:p w14:paraId="53347F44" w14:textId="14A3FC6E" w:rsidR="007808C3" w:rsidRPr="00CD5DCF" w:rsidRDefault="00856C23" w:rsidP="00095B8A">
      <w:pPr>
        <w:pStyle w:val="prastasis1"/>
        <w:widowControl w:val="0"/>
        <w:numPr>
          <w:ilvl w:val="2"/>
          <w:numId w:val="20"/>
        </w:numPr>
        <w:tabs>
          <w:tab w:val="left" w:pos="1985"/>
        </w:tabs>
        <w:ind w:left="0" w:firstLine="1276"/>
        <w:jc w:val="both"/>
        <w:rPr>
          <w:rFonts w:ascii="Times New Roman" w:eastAsia="Times New Roman" w:hAnsi="Times New Roman" w:cs="Times New Roman"/>
          <w:sz w:val="24"/>
          <w:szCs w:val="24"/>
        </w:rPr>
      </w:pPr>
      <w:r w:rsidRPr="00CD5DCF">
        <w:rPr>
          <w:rFonts w:ascii="Times New Roman" w:hAnsi="Times New Roman" w:cs="Times New Roman"/>
          <w:sz w:val="24"/>
          <w:szCs w:val="24"/>
        </w:rPr>
        <w:t>Iki kiekvieno kalendorinio mėnesio 10 (dešimtos) dienos Paslaugos teikėjas pateikia Užsakovui PVM sąskait</w:t>
      </w:r>
      <w:r w:rsidR="00487321" w:rsidRPr="00CD5DCF">
        <w:rPr>
          <w:rFonts w:ascii="Times New Roman" w:hAnsi="Times New Roman" w:cs="Times New Roman"/>
          <w:sz w:val="24"/>
          <w:szCs w:val="24"/>
        </w:rPr>
        <w:t>ą</w:t>
      </w:r>
      <w:r w:rsidRPr="00CD5DCF">
        <w:rPr>
          <w:rFonts w:ascii="Times New Roman" w:hAnsi="Times New Roman" w:cs="Times New Roman"/>
          <w:sz w:val="24"/>
          <w:szCs w:val="24"/>
        </w:rPr>
        <w:t xml:space="preserve"> faktūr</w:t>
      </w:r>
      <w:r w:rsidR="00487321" w:rsidRPr="00CD5DCF">
        <w:rPr>
          <w:rFonts w:ascii="Times New Roman" w:hAnsi="Times New Roman" w:cs="Times New Roman"/>
          <w:sz w:val="24"/>
          <w:szCs w:val="24"/>
        </w:rPr>
        <w:t>ą</w:t>
      </w:r>
      <w:r w:rsidRPr="00CD5DCF">
        <w:rPr>
          <w:rFonts w:ascii="Times New Roman" w:hAnsi="Times New Roman" w:cs="Times New Roman"/>
          <w:sz w:val="24"/>
          <w:szCs w:val="24"/>
        </w:rPr>
        <w:t xml:space="preserve"> už </w:t>
      </w:r>
      <w:r w:rsidR="005A4506">
        <w:rPr>
          <w:rFonts w:ascii="Times New Roman" w:hAnsi="Times New Roman" w:cs="Times New Roman"/>
          <w:sz w:val="24"/>
          <w:szCs w:val="24"/>
        </w:rPr>
        <w:t>P</w:t>
      </w:r>
      <w:r w:rsidRPr="00CD5DCF">
        <w:rPr>
          <w:rFonts w:ascii="Times New Roman" w:hAnsi="Times New Roman" w:cs="Times New Roman"/>
          <w:sz w:val="24"/>
          <w:szCs w:val="24"/>
        </w:rPr>
        <w:t xml:space="preserve">aslaugas, pagal šią Sutartį Užsakovui suteiktas per praėjusį kalendorinį mėnesį. PVM sąskaita faktūra pateikiama naudojantis </w:t>
      </w:r>
      <w:r w:rsidR="002D667F">
        <w:rPr>
          <w:rFonts w:ascii="Times New Roman" w:hAnsi="Times New Roman" w:cs="Times New Roman"/>
          <w:sz w:val="24"/>
          <w:szCs w:val="24"/>
        </w:rPr>
        <w:t xml:space="preserve">bendra </w:t>
      </w:r>
      <w:r w:rsidRPr="00CD5DCF">
        <w:rPr>
          <w:rFonts w:ascii="Times New Roman" w:hAnsi="Times New Roman" w:cs="Times New Roman"/>
          <w:sz w:val="24"/>
          <w:szCs w:val="24"/>
        </w:rPr>
        <w:t>informacin</w:t>
      </w:r>
      <w:r w:rsidR="007D68B3">
        <w:rPr>
          <w:rFonts w:ascii="Times New Roman" w:hAnsi="Times New Roman" w:cs="Times New Roman"/>
          <w:sz w:val="24"/>
          <w:szCs w:val="24"/>
        </w:rPr>
        <w:t>e</w:t>
      </w:r>
      <w:r w:rsidRPr="00CD5DCF">
        <w:rPr>
          <w:rFonts w:ascii="Times New Roman" w:hAnsi="Times New Roman" w:cs="Times New Roman"/>
          <w:sz w:val="24"/>
          <w:szCs w:val="24"/>
        </w:rPr>
        <w:t xml:space="preserve"> sistem</w:t>
      </w:r>
      <w:r w:rsidR="007D68B3">
        <w:rPr>
          <w:rFonts w:ascii="Times New Roman" w:hAnsi="Times New Roman" w:cs="Times New Roman"/>
          <w:sz w:val="24"/>
          <w:szCs w:val="24"/>
        </w:rPr>
        <w:t>a</w:t>
      </w:r>
      <w:r w:rsidRPr="00CD5DCF">
        <w:rPr>
          <w:rFonts w:ascii="Times New Roman" w:hAnsi="Times New Roman" w:cs="Times New Roman"/>
          <w:sz w:val="24"/>
          <w:szCs w:val="24"/>
        </w:rPr>
        <w:t xml:space="preserve"> </w:t>
      </w:r>
      <w:r w:rsidR="002D667F">
        <w:rPr>
          <w:rFonts w:ascii="Times New Roman" w:hAnsi="Times New Roman" w:cs="Times New Roman"/>
          <w:sz w:val="24"/>
          <w:szCs w:val="24"/>
        </w:rPr>
        <w:t>„</w:t>
      </w:r>
      <w:r w:rsidR="007D68B3">
        <w:rPr>
          <w:rFonts w:ascii="Times New Roman" w:hAnsi="Times New Roman" w:cs="Times New Roman"/>
          <w:sz w:val="24"/>
          <w:szCs w:val="24"/>
        </w:rPr>
        <w:t>SABIS</w:t>
      </w:r>
      <w:r w:rsidR="002D667F">
        <w:rPr>
          <w:rFonts w:ascii="Times New Roman" w:hAnsi="Times New Roman" w:cs="Times New Roman"/>
          <w:sz w:val="24"/>
          <w:szCs w:val="24"/>
        </w:rPr>
        <w:t xml:space="preserve">“ </w:t>
      </w:r>
      <w:r w:rsidR="002D667F" w:rsidRPr="002D667F">
        <w:rPr>
          <w:rFonts w:ascii="Times New Roman" w:hAnsi="Times New Roman" w:cs="Times New Roman"/>
          <w:sz w:val="24"/>
        </w:rPr>
        <w:t>(toliau – “SABIS”)</w:t>
      </w:r>
      <w:r w:rsidRPr="002D667F">
        <w:rPr>
          <w:rFonts w:ascii="Times New Roman" w:hAnsi="Times New Roman" w:cs="Times New Roman"/>
          <w:sz w:val="24"/>
          <w:szCs w:val="24"/>
        </w:rPr>
        <w:t>.</w:t>
      </w:r>
      <w:r w:rsidRPr="00CD5DCF">
        <w:rPr>
          <w:rFonts w:ascii="Times New Roman" w:hAnsi="Times New Roman" w:cs="Times New Roman"/>
          <w:sz w:val="24"/>
          <w:szCs w:val="24"/>
        </w:rPr>
        <w:t xml:space="preserve"> Atsiskaitymas bus vykdomas už faktiškai suteiktas </w:t>
      </w:r>
      <w:r w:rsidR="005A4506">
        <w:rPr>
          <w:rFonts w:ascii="Times New Roman" w:hAnsi="Times New Roman" w:cs="Times New Roman"/>
          <w:sz w:val="24"/>
          <w:szCs w:val="24"/>
        </w:rPr>
        <w:t>P</w:t>
      </w:r>
      <w:r w:rsidRPr="00CD5DCF">
        <w:rPr>
          <w:rFonts w:ascii="Times New Roman" w:hAnsi="Times New Roman" w:cs="Times New Roman"/>
          <w:sz w:val="24"/>
          <w:szCs w:val="24"/>
        </w:rPr>
        <w:t>aslaugas per 30 (trisdešimt) kalendorinių dienų nuo PVM sąskaitos faktūros gavimo dienos.</w:t>
      </w:r>
    </w:p>
    <w:p w14:paraId="200327DA" w14:textId="77777777" w:rsidR="007808C3" w:rsidRPr="00CD5DCF" w:rsidRDefault="0092636E" w:rsidP="00095B8A">
      <w:pPr>
        <w:pStyle w:val="prastasis1"/>
        <w:widowControl w:val="0"/>
        <w:numPr>
          <w:ilvl w:val="2"/>
          <w:numId w:val="20"/>
        </w:numPr>
        <w:tabs>
          <w:tab w:val="left" w:pos="1985"/>
        </w:tabs>
        <w:ind w:left="0" w:firstLine="1276"/>
        <w:jc w:val="both"/>
        <w:rPr>
          <w:rFonts w:ascii="Times New Roman" w:eastAsia="Times New Roman" w:hAnsi="Times New Roman" w:cs="Times New Roman"/>
          <w:sz w:val="24"/>
          <w:szCs w:val="24"/>
        </w:rPr>
      </w:pPr>
      <w:r w:rsidRPr="00CD5DCF">
        <w:rPr>
          <w:rFonts w:ascii="Times New Roman" w:hAnsi="Times New Roman" w:cs="Times New Roman"/>
          <w:sz w:val="24"/>
          <w:szCs w:val="24"/>
        </w:rPr>
        <w:t>Užsakovas už Paslaugą Paslaugos teikėjui atsiskaito mokėjimo pavedimu į Paslaugos teikėjo nurodytą banko sąskaitą:</w:t>
      </w:r>
    </w:p>
    <w:p w14:paraId="341C88FF" w14:textId="115219F0" w:rsidR="007808C3" w:rsidRPr="00CD5DCF" w:rsidRDefault="00C40232" w:rsidP="00095B8A">
      <w:pPr>
        <w:pStyle w:val="prastasis1"/>
        <w:pBdr>
          <w:top w:val="nil"/>
          <w:left w:val="nil"/>
          <w:bottom w:val="nil"/>
          <w:right w:val="nil"/>
          <w:between w:val="nil"/>
        </w:pBdr>
        <w:ind w:firstLine="709"/>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Sąskaitos Nr.</w:t>
      </w:r>
      <w:r w:rsidR="00FF725E" w:rsidRPr="00CD5DCF">
        <w:rPr>
          <w:rFonts w:ascii="Times New Roman" w:eastAsia="Times New Roman" w:hAnsi="Times New Roman" w:cs="Times New Roman"/>
          <w:sz w:val="24"/>
          <w:szCs w:val="24"/>
        </w:rPr>
        <w:t xml:space="preserve"> </w:t>
      </w:r>
      <w:r w:rsidR="00EA0063" w:rsidRPr="00CD5DCF">
        <w:rPr>
          <w:rFonts w:ascii="Times New Roman" w:eastAsia="Times New Roman" w:hAnsi="Times New Roman" w:cs="Times New Roman"/>
          <w:sz w:val="24"/>
          <w:szCs w:val="24"/>
        </w:rPr>
        <w:t>_________________</w:t>
      </w:r>
      <w:r w:rsidR="00FF725E" w:rsidRPr="00CD5DCF">
        <w:rPr>
          <w:rFonts w:ascii="Times New Roman" w:eastAsia="Times New Roman" w:hAnsi="Times New Roman" w:cs="Times New Roman"/>
          <w:sz w:val="24"/>
          <w:szCs w:val="24"/>
        </w:rPr>
        <w:t>;</w:t>
      </w:r>
    </w:p>
    <w:p w14:paraId="45C07E52" w14:textId="67279F81" w:rsidR="007808C3" w:rsidRPr="00CD5DCF" w:rsidRDefault="00EA0063" w:rsidP="00095B8A">
      <w:pPr>
        <w:pStyle w:val="prastasis1"/>
        <w:pBdr>
          <w:top w:val="nil"/>
          <w:left w:val="nil"/>
          <w:bottom w:val="nil"/>
          <w:right w:val="nil"/>
          <w:between w:val="nil"/>
        </w:pBdr>
        <w:ind w:firstLine="709"/>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_____ </w:t>
      </w:r>
      <w:r w:rsidR="00C40232" w:rsidRPr="00CD5DCF">
        <w:rPr>
          <w:rFonts w:ascii="Times New Roman" w:eastAsia="Times New Roman" w:hAnsi="Times New Roman" w:cs="Times New Roman"/>
          <w:sz w:val="24"/>
          <w:szCs w:val="24"/>
        </w:rPr>
        <w:t>bankas;</w:t>
      </w:r>
    </w:p>
    <w:p w14:paraId="04BAE7E9" w14:textId="050CFCD9" w:rsidR="007808C3" w:rsidRPr="00CD5DCF" w:rsidRDefault="00C40232" w:rsidP="00095B8A">
      <w:pPr>
        <w:pStyle w:val="prastasis1"/>
        <w:pBdr>
          <w:top w:val="nil"/>
          <w:left w:val="nil"/>
          <w:bottom w:val="nil"/>
          <w:right w:val="nil"/>
          <w:between w:val="nil"/>
        </w:pBdr>
        <w:ind w:firstLine="709"/>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Banko kodas </w:t>
      </w:r>
      <w:r w:rsidR="00EA0063" w:rsidRPr="00CD5DCF">
        <w:rPr>
          <w:rStyle w:val="whyltd"/>
          <w:rFonts w:ascii="Times New Roman" w:hAnsi="Times New Roman" w:cs="Times New Roman"/>
          <w:sz w:val="24"/>
          <w:szCs w:val="24"/>
          <w:shd w:val="clear" w:color="auto" w:fill="FFFFFF"/>
        </w:rPr>
        <w:t>_______</w:t>
      </w:r>
      <w:r w:rsidR="00FF725E" w:rsidRPr="00CD5DCF">
        <w:rPr>
          <w:rFonts w:ascii="Times New Roman" w:eastAsia="Times New Roman" w:hAnsi="Times New Roman" w:cs="Times New Roman"/>
          <w:sz w:val="24"/>
          <w:szCs w:val="24"/>
        </w:rPr>
        <w:t>.</w:t>
      </w:r>
    </w:p>
    <w:p w14:paraId="115F7A23" w14:textId="77777777" w:rsidR="007808C3" w:rsidRPr="00CD5DCF" w:rsidRDefault="00567E24" w:rsidP="00095B8A">
      <w:pPr>
        <w:pStyle w:val="prastasis1"/>
        <w:widowControl w:val="0"/>
        <w:pBdr>
          <w:top w:val="nil"/>
          <w:left w:val="nil"/>
          <w:bottom w:val="nil"/>
          <w:right w:val="nil"/>
          <w:between w:val="nil"/>
        </w:pBdr>
        <w:tabs>
          <w:tab w:val="left" w:pos="709"/>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b/>
      </w:r>
      <w:r w:rsidR="00C40232" w:rsidRPr="00CD5DCF">
        <w:rPr>
          <w:rFonts w:ascii="Times New Roman" w:eastAsia="Times New Roman" w:hAnsi="Times New Roman" w:cs="Times New Roman"/>
          <w:sz w:val="24"/>
          <w:szCs w:val="24"/>
        </w:rPr>
        <w:t>Apmokėjimas laikomas įvykdytu, kai pinigai patenka į Paslaugos teikėjo šiame punkte nurodytą sąskaitą.</w:t>
      </w:r>
    </w:p>
    <w:p w14:paraId="2F0B7EF5" w14:textId="2BD9F6DE" w:rsidR="0071098A" w:rsidRPr="005712A2" w:rsidRDefault="005A4506" w:rsidP="00095B8A">
      <w:pPr>
        <w:pStyle w:val="SSutPunktas"/>
        <w:numPr>
          <w:ilvl w:val="1"/>
          <w:numId w:val="20"/>
        </w:numPr>
        <w:rPr>
          <w:sz w:val="24"/>
          <w:lang w:val="lt-LT"/>
        </w:rPr>
      </w:pPr>
      <w:r>
        <w:rPr>
          <w:sz w:val="24"/>
        </w:rPr>
        <w:t xml:space="preserve"> </w:t>
      </w:r>
      <w:r w:rsidR="00E021D0">
        <w:rPr>
          <w:sz w:val="24"/>
        </w:rPr>
        <w:t>Sutarties įkainiai perskaičiuojami</w:t>
      </w:r>
      <w:r w:rsidR="0071098A" w:rsidRPr="005712A2">
        <w:rPr>
          <w:sz w:val="24"/>
        </w:rPr>
        <w:t>:</w:t>
      </w:r>
    </w:p>
    <w:p w14:paraId="671256B1" w14:textId="031A8939" w:rsidR="0071098A" w:rsidRPr="00FD2B5A" w:rsidRDefault="0071098A" w:rsidP="00095B8A">
      <w:pPr>
        <w:pStyle w:val="Ttekstas"/>
        <w:numPr>
          <w:ilvl w:val="2"/>
          <w:numId w:val="20"/>
        </w:numPr>
        <w:ind w:left="0" w:firstLine="1418"/>
        <w:rPr>
          <w:rFonts w:ascii="Times New Roman" w:hAnsi="Times New Roman"/>
          <w:spacing w:val="4"/>
          <w:sz w:val="24"/>
          <w:szCs w:val="24"/>
          <w:lang w:val="lt-LT"/>
        </w:rPr>
      </w:pPr>
      <w:r w:rsidRPr="00FD2B5A">
        <w:rPr>
          <w:rFonts w:ascii="Times New Roman" w:hAnsi="Times New Roman"/>
          <w:spacing w:val="4"/>
          <w:sz w:val="24"/>
          <w:szCs w:val="24"/>
          <w:lang w:val="lt-LT"/>
        </w:rPr>
        <w:t>pasikeitęs Paslaugų įkainio PVM tarifas taikomas tik po PVM tarifo pasikeitimo teikiamoms Paslaugoms. Susitarimas padidinti/sumažinti Paslaugų įkainiui taikomą PVM tarifą įsigalioja, pasirašius jį raštu ir abiem Šalims patvirtinus parašais;</w:t>
      </w:r>
    </w:p>
    <w:p w14:paraId="4594C567" w14:textId="7F3F6456" w:rsidR="0071098A" w:rsidRPr="00FD2B5A" w:rsidRDefault="0071098A" w:rsidP="00095B8A">
      <w:pPr>
        <w:pStyle w:val="Ttekstas"/>
        <w:numPr>
          <w:ilvl w:val="2"/>
          <w:numId w:val="20"/>
        </w:numPr>
        <w:ind w:left="0" w:firstLine="1418"/>
        <w:rPr>
          <w:rFonts w:ascii="Times New Roman" w:hAnsi="Times New Roman"/>
          <w:spacing w:val="4"/>
          <w:sz w:val="24"/>
          <w:szCs w:val="24"/>
          <w:lang w:val="lt-LT"/>
        </w:rPr>
      </w:pPr>
      <w:r w:rsidRPr="00FD2B5A">
        <w:rPr>
          <w:rFonts w:ascii="Times New Roman" w:hAnsi="Times New Roman"/>
          <w:sz w:val="24"/>
          <w:szCs w:val="24"/>
          <w:lang w:val="lt-LT"/>
        </w:rPr>
        <w:t>bet kuri Sutarties Šalis Sutarties galiojimo metu turi teisę inicijuoti Sutartyje numatyt</w:t>
      </w:r>
      <w:r>
        <w:rPr>
          <w:rFonts w:ascii="Times New Roman" w:hAnsi="Times New Roman"/>
          <w:sz w:val="24"/>
          <w:szCs w:val="24"/>
          <w:lang w:val="lt-LT"/>
        </w:rPr>
        <w:t>ų</w:t>
      </w:r>
      <w:r w:rsidRPr="00FD2B5A">
        <w:rPr>
          <w:rFonts w:ascii="Times New Roman" w:hAnsi="Times New Roman"/>
          <w:sz w:val="24"/>
          <w:szCs w:val="24"/>
          <w:lang w:val="lt-LT"/>
        </w:rPr>
        <w:t xml:space="preserve"> įkaini</w:t>
      </w:r>
      <w:r>
        <w:rPr>
          <w:rFonts w:ascii="Times New Roman" w:hAnsi="Times New Roman"/>
          <w:sz w:val="24"/>
          <w:szCs w:val="24"/>
          <w:lang w:val="lt-LT"/>
        </w:rPr>
        <w:t>ų</w:t>
      </w:r>
      <w:r w:rsidRPr="00FD2B5A">
        <w:rPr>
          <w:rFonts w:ascii="Times New Roman" w:hAnsi="Times New Roman"/>
          <w:sz w:val="24"/>
          <w:szCs w:val="24"/>
          <w:lang w:val="lt-LT"/>
        </w:rPr>
        <w:t xml:space="preserve"> perskaičiavimą (keitimą) ne anksčiau kaip po 6 (šešių) mėnesių nuo Sutarties sudarymo dienos </w:t>
      </w:r>
      <w:r w:rsidRPr="00FD2B5A">
        <w:rPr>
          <w:rFonts w:ascii="Times New Roman" w:hAnsi="Times New Roman"/>
          <w:i/>
          <w:iCs/>
          <w:sz w:val="24"/>
          <w:szCs w:val="24"/>
          <w:lang w:val="lt-LT"/>
        </w:rPr>
        <w:t xml:space="preserve">(jeigu perskaičiavimas jau buvo atliktas – nuo paskutinio perskaičiavimo pagal šį punktą dienos), </w:t>
      </w:r>
      <w:r w:rsidRPr="00FD2B5A">
        <w:rPr>
          <w:rFonts w:ascii="Times New Roman" w:hAnsi="Times New Roman"/>
          <w:sz w:val="24"/>
          <w:szCs w:val="24"/>
          <w:lang w:val="lt-LT"/>
        </w:rPr>
        <w:t>jeigu</w:t>
      </w:r>
      <w:r w:rsidRPr="00FD2B5A">
        <w:rPr>
          <w:rFonts w:ascii="Times New Roman" w:hAnsi="Times New Roman"/>
          <w:i/>
          <w:iCs/>
          <w:sz w:val="24"/>
          <w:szCs w:val="24"/>
          <w:lang w:val="lt-LT"/>
        </w:rPr>
        <w:t xml:space="preserve"> „Vartojimo prekių ir paslaugų“</w:t>
      </w:r>
      <w:r w:rsidRPr="00FD2B5A">
        <w:rPr>
          <w:rFonts w:ascii="Times New Roman" w:hAnsi="Times New Roman"/>
          <w:sz w:val="24"/>
          <w:szCs w:val="24"/>
          <w:lang w:val="lt-LT"/>
        </w:rPr>
        <w:t xml:space="preserve"> kainų pokytis (k), apskaičiuotas kaip nustatyta </w:t>
      </w:r>
      <w:r w:rsidR="009E01A1">
        <w:rPr>
          <w:rFonts w:ascii="Times New Roman" w:hAnsi="Times New Roman"/>
          <w:sz w:val="24"/>
          <w:szCs w:val="24"/>
          <w:lang w:val="lt-LT"/>
        </w:rPr>
        <w:t>4.5.5</w:t>
      </w:r>
      <w:r w:rsidRPr="00FD2B5A">
        <w:rPr>
          <w:rFonts w:ascii="Times New Roman" w:hAnsi="Times New Roman"/>
          <w:sz w:val="24"/>
          <w:szCs w:val="24"/>
          <w:lang w:val="lt-LT"/>
        </w:rPr>
        <w:t xml:space="preserve">. punkte, viršija 10 procentų. </w:t>
      </w:r>
      <w:r w:rsidRPr="00A6631E">
        <w:rPr>
          <w:rFonts w:ascii="Times New Roman" w:hAnsi="Times New Roman"/>
          <w:sz w:val="24"/>
          <w:szCs w:val="24"/>
          <w:lang w:val="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765D8FB" w14:textId="49002B19" w:rsidR="0071098A" w:rsidRPr="00FD2B5A" w:rsidRDefault="0071098A" w:rsidP="00095B8A">
      <w:pPr>
        <w:pStyle w:val="Ttekstas"/>
        <w:numPr>
          <w:ilvl w:val="2"/>
          <w:numId w:val="20"/>
        </w:numPr>
        <w:ind w:left="0" w:firstLine="1560"/>
        <w:rPr>
          <w:rFonts w:ascii="Times New Roman" w:hAnsi="Times New Roman"/>
          <w:spacing w:val="4"/>
          <w:sz w:val="24"/>
          <w:szCs w:val="24"/>
          <w:lang w:val="lt-LT"/>
        </w:rPr>
      </w:pPr>
      <w:r w:rsidRPr="00FD2B5A">
        <w:rPr>
          <w:rFonts w:ascii="Times New Roman" w:hAnsi="Times New Roman"/>
          <w:sz w:val="24"/>
          <w:szCs w:val="24"/>
          <w:lang w:val="lt-LT"/>
        </w:rPr>
        <w:t>Šalys privalo Susitarime nurodyti indekso reikšmę laikotarpio pradžioje ir jos nustatymo datą, indekso reikšmę laikotarpio pabaigoje ir jos nustatymo datą, kainų pokytį (k), perskaičiuotą įkainį;</w:t>
      </w:r>
    </w:p>
    <w:p w14:paraId="194209DA" w14:textId="5398C6AE" w:rsidR="0071098A" w:rsidRPr="00FD2B5A" w:rsidRDefault="0071098A" w:rsidP="00095B8A">
      <w:pPr>
        <w:pStyle w:val="Ttekstas"/>
        <w:numPr>
          <w:ilvl w:val="2"/>
          <w:numId w:val="20"/>
        </w:numPr>
        <w:ind w:left="0" w:firstLine="1560"/>
        <w:rPr>
          <w:rFonts w:ascii="Times New Roman" w:hAnsi="Times New Roman"/>
          <w:spacing w:val="4"/>
          <w:sz w:val="24"/>
          <w:szCs w:val="24"/>
          <w:lang w:val="lt-LT"/>
        </w:rPr>
      </w:pPr>
      <w:r w:rsidRPr="00FD2B5A">
        <w:rPr>
          <w:rFonts w:ascii="Times New Roman" w:hAnsi="Times New Roman"/>
          <w:sz w:val="24"/>
          <w:szCs w:val="24"/>
          <w:lang w:val="lt-LT"/>
        </w:rPr>
        <w:t>Perskaičiuotas įkainis taikomas, kai Šalys sudaro susitarimą dėl įkainio</w:t>
      </w:r>
      <w:r w:rsidR="00987B4B">
        <w:rPr>
          <w:rFonts w:ascii="Times New Roman" w:hAnsi="Times New Roman"/>
          <w:sz w:val="24"/>
          <w:szCs w:val="24"/>
          <w:lang w:val="lt-LT"/>
        </w:rPr>
        <w:t xml:space="preserve"> </w:t>
      </w:r>
      <w:r w:rsidRPr="00FD2B5A">
        <w:rPr>
          <w:rFonts w:ascii="Times New Roman" w:hAnsi="Times New Roman"/>
          <w:sz w:val="24"/>
          <w:szCs w:val="24"/>
          <w:lang w:val="lt-LT"/>
        </w:rPr>
        <w:t>perskaičiavimo;</w:t>
      </w:r>
    </w:p>
    <w:p w14:paraId="15809CA1" w14:textId="77777777" w:rsidR="0071098A" w:rsidRPr="00A6631E" w:rsidRDefault="0071098A" w:rsidP="00095B8A">
      <w:pPr>
        <w:pStyle w:val="Ttekstas"/>
        <w:numPr>
          <w:ilvl w:val="2"/>
          <w:numId w:val="20"/>
        </w:numPr>
        <w:tabs>
          <w:tab w:val="left" w:pos="1134"/>
        </w:tabs>
        <w:ind w:hanging="578"/>
        <w:rPr>
          <w:rFonts w:ascii="Times New Roman" w:hAnsi="Times New Roman"/>
          <w:spacing w:val="4"/>
          <w:sz w:val="24"/>
          <w:szCs w:val="24"/>
          <w:lang w:val="lt-LT"/>
        </w:rPr>
      </w:pPr>
      <w:r w:rsidRPr="00FD2B5A">
        <w:rPr>
          <w:rFonts w:ascii="Times New Roman" w:hAnsi="Times New Roman"/>
          <w:sz w:val="24"/>
          <w:szCs w:val="24"/>
          <w:lang w:val="pt-PT"/>
        </w:rPr>
        <w:t xml:space="preserve">Naujas įkainis apskaičiuojamas pagal formulę: </w:t>
      </w:r>
    </w:p>
    <w:p w14:paraId="02059B51" w14:textId="77777777" w:rsidR="0071098A" w:rsidRPr="009842C9" w:rsidRDefault="0071098A" w:rsidP="0071098A">
      <w:pPr>
        <w:pStyle w:val="Sraopastraipa"/>
        <w:ind w:hanging="11"/>
        <w:jc w:val="both"/>
        <w:rPr>
          <w:rFonts w:ascii="Times New Roman" w:hAnsi="Times New Roman" w:cs="Times New Roman"/>
          <w:sz w:val="24"/>
          <w:szCs w:val="24"/>
        </w:rPr>
      </w:pPr>
      <w:r w:rsidRPr="00FD2B5A">
        <w:lastRenderedPageBreak/>
        <w:t xml:space="preserve"> </w:t>
      </w:r>
      <w:r w:rsidRPr="009842C9">
        <w:rPr>
          <w:rFonts w:ascii="Times New Roman" w:hAnsi="Times New Roman" w:cs="Times New Roman"/>
          <w:noProof/>
          <w:sz w:val="24"/>
          <w:szCs w:val="24"/>
        </w:rPr>
        <w:drawing>
          <wp:inline distT="0" distB="0" distL="0" distR="0" wp14:anchorId="13CCB7A9" wp14:editId="2FAE7ECD">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2C242933" w14:textId="77777777" w:rsidR="0071098A" w:rsidRPr="009842C9" w:rsidRDefault="0071098A" w:rsidP="00095B8A">
      <w:pPr>
        <w:pStyle w:val="Sraopastraipa"/>
        <w:ind w:left="0"/>
        <w:jc w:val="both"/>
        <w:rPr>
          <w:rFonts w:ascii="Times New Roman" w:hAnsi="Times New Roman" w:cs="Times New Roman"/>
          <w:sz w:val="24"/>
          <w:szCs w:val="24"/>
        </w:rPr>
      </w:pPr>
      <w:r w:rsidRPr="009842C9">
        <w:rPr>
          <w:rFonts w:ascii="Times New Roman" w:hAnsi="Times New Roman" w:cs="Times New Roman"/>
          <w:sz w:val="24"/>
          <w:szCs w:val="24"/>
        </w:rPr>
        <w:t>a – įkainis (Eur be PVM) (jei jis jau buvo perskaičiuotas, tai po paskutinio perskaičiavimo)</w:t>
      </w:r>
    </w:p>
    <w:p w14:paraId="024D5AE8" w14:textId="77777777" w:rsidR="0071098A" w:rsidRPr="009842C9" w:rsidRDefault="0071098A" w:rsidP="00095B8A">
      <w:pPr>
        <w:pStyle w:val="Sraopastraipa"/>
        <w:ind w:left="-142" w:firstLine="142"/>
        <w:jc w:val="both"/>
        <w:rPr>
          <w:rFonts w:ascii="Times New Roman" w:hAnsi="Times New Roman" w:cs="Times New Roman"/>
          <w:sz w:val="24"/>
          <w:szCs w:val="24"/>
        </w:rPr>
      </w:pPr>
      <w:r w:rsidRPr="009842C9">
        <w:rPr>
          <w:rFonts w:ascii="Times New Roman" w:hAnsi="Times New Roman" w:cs="Times New Roman"/>
          <w:sz w:val="24"/>
          <w:szCs w:val="24"/>
        </w:rPr>
        <w:t>a</w:t>
      </w:r>
      <w:r w:rsidRPr="009842C9">
        <w:rPr>
          <w:rFonts w:ascii="Times New Roman" w:hAnsi="Times New Roman" w:cs="Times New Roman"/>
          <w:sz w:val="24"/>
          <w:szCs w:val="24"/>
          <w:vertAlign w:val="subscript"/>
        </w:rPr>
        <w:t>1</w:t>
      </w:r>
      <w:r w:rsidRPr="009842C9">
        <w:rPr>
          <w:rFonts w:ascii="Times New Roman" w:hAnsi="Times New Roman" w:cs="Times New Roman"/>
          <w:sz w:val="24"/>
          <w:szCs w:val="24"/>
        </w:rPr>
        <w:t xml:space="preserve"> – perskaičiuotas (pakeistas) įkainis (Eur be PVM)</w:t>
      </w:r>
    </w:p>
    <w:p w14:paraId="6CA5246F" w14:textId="77777777" w:rsidR="0071098A" w:rsidRPr="009842C9" w:rsidRDefault="0071098A" w:rsidP="00095B8A">
      <w:pPr>
        <w:pStyle w:val="Sraopastraipa"/>
        <w:ind w:left="0"/>
        <w:jc w:val="both"/>
        <w:rPr>
          <w:rFonts w:ascii="Times New Roman" w:hAnsi="Times New Roman" w:cs="Times New Roman"/>
          <w:sz w:val="24"/>
          <w:szCs w:val="24"/>
        </w:rPr>
      </w:pPr>
      <w:r w:rsidRPr="009842C9">
        <w:rPr>
          <w:rFonts w:ascii="Times New Roman" w:hAnsi="Times New Roman" w:cs="Times New Roman"/>
          <w:sz w:val="24"/>
          <w:szCs w:val="24"/>
        </w:rPr>
        <w:t>k – pagal vartotojų kainų indeksą (</w:t>
      </w:r>
      <w:r w:rsidRPr="009842C9">
        <w:rPr>
          <w:rFonts w:ascii="Times New Roman" w:hAnsi="Times New Roman" w:cs="Times New Roman"/>
          <w:i/>
          <w:iCs/>
          <w:sz w:val="24"/>
          <w:szCs w:val="24"/>
        </w:rPr>
        <w:t>pasirenkamas bendras „Vartojimo prekės ir paslaugos“</w:t>
      </w:r>
      <w:r w:rsidRPr="009842C9">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1673B256" w14:textId="77777777" w:rsidR="0071098A" w:rsidRPr="009842C9" w:rsidRDefault="0071098A" w:rsidP="00095B8A">
      <w:pPr>
        <w:pStyle w:val="Sraopastraipa"/>
        <w:jc w:val="both"/>
        <w:rPr>
          <w:rFonts w:ascii="Times New Roman" w:hAnsi="Times New Roman" w:cs="Times New Roman"/>
          <w:sz w:val="24"/>
          <w:szCs w:val="24"/>
        </w:rPr>
      </w:pPr>
      <w:r w:rsidRPr="009842C9">
        <w:rPr>
          <w:rFonts w:ascii="Times New Roman" w:hAnsi="Times New Roman" w:cs="Times New Roman"/>
          <w:sz w:val="24"/>
          <w:szCs w:val="24"/>
        </w:rPr>
        <w:t xml:space="preserve"> </w:t>
      </w:r>
      <w:r w:rsidRPr="009842C9">
        <w:rPr>
          <w:rFonts w:ascii="Times New Roman" w:hAnsi="Times New Roman" w:cs="Times New Roman"/>
          <w:noProof/>
          <w:sz w:val="24"/>
          <w:szCs w:val="24"/>
        </w:rPr>
        <w:drawing>
          <wp:inline distT="0" distB="0" distL="0" distR="0" wp14:anchorId="54433EFC" wp14:editId="32D43273">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6F8D48F5" w14:textId="4065FDED" w:rsidR="0071098A" w:rsidRPr="009842C9" w:rsidRDefault="0071098A" w:rsidP="00095B8A">
      <w:pPr>
        <w:pStyle w:val="Sraopastraipa"/>
        <w:ind w:left="0"/>
        <w:jc w:val="both"/>
        <w:rPr>
          <w:rFonts w:ascii="Times New Roman" w:hAnsi="Times New Roman" w:cs="Times New Roman"/>
          <w:sz w:val="24"/>
          <w:szCs w:val="24"/>
        </w:rPr>
      </w:pPr>
      <w:r w:rsidRPr="009842C9">
        <w:rPr>
          <w:rFonts w:ascii="Times New Roman" w:hAnsi="Times New Roman" w:cs="Times New Roman"/>
          <w:sz w:val="24"/>
          <w:szCs w:val="24"/>
        </w:rPr>
        <w:t>Ind</w:t>
      </w:r>
      <w:r w:rsidRPr="009842C9">
        <w:rPr>
          <w:rFonts w:ascii="Times New Roman" w:hAnsi="Times New Roman" w:cs="Times New Roman"/>
          <w:sz w:val="24"/>
          <w:szCs w:val="24"/>
          <w:vertAlign w:val="subscript"/>
        </w:rPr>
        <w:t>naujausias</w:t>
      </w:r>
      <w:r w:rsidRPr="009842C9">
        <w:rPr>
          <w:rFonts w:ascii="Times New Roman" w:hAnsi="Times New Roman" w:cs="Times New Roman"/>
          <w:sz w:val="24"/>
          <w:szCs w:val="24"/>
        </w:rPr>
        <w:t xml:space="preserve"> – kreipimosi dėl kainos perskaičiavimo išsiuntimo kitai </w:t>
      </w:r>
      <w:r w:rsidR="007172E4">
        <w:rPr>
          <w:rFonts w:ascii="Times New Roman" w:hAnsi="Times New Roman" w:cs="Times New Roman"/>
          <w:sz w:val="24"/>
          <w:szCs w:val="24"/>
        </w:rPr>
        <w:t>Š</w:t>
      </w:r>
      <w:r w:rsidRPr="009842C9">
        <w:rPr>
          <w:rFonts w:ascii="Times New Roman" w:hAnsi="Times New Roman" w:cs="Times New Roman"/>
          <w:sz w:val="24"/>
          <w:szCs w:val="24"/>
        </w:rPr>
        <w:t>aliai datai naujausias paskelbtas vartojimo prekių ir paslaugų indeksas (</w:t>
      </w:r>
      <w:r w:rsidRPr="009842C9">
        <w:rPr>
          <w:rFonts w:ascii="Times New Roman" w:hAnsi="Times New Roman" w:cs="Times New Roman"/>
          <w:i/>
          <w:iCs/>
          <w:sz w:val="24"/>
          <w:szCs w:val="24"/>
        </w:rPr>
        <w:t>pasirenkamas bendras „Vartojimo prekės ir paslaugos“</w:t>
      </w:r>
      <w:r w:rsidRPr="009842C9">
        <w:rPr>
          <w:rFonts w:ascii="Times New Roman" w:hAnsi="Times New Roman" w:cs="Times New Roman"/>
          <w:sz w:val="24"/>
          <w:szCs w:val="24"/>
        </w:rPr>
        <w:t xml:space="preserve">. </w:t>
      </w:r>
    </w:p>
    <w:p w14:paraId="1A34D64B" w14:textId="77777777" w:rsidR="0071098A" w:rsidRPr="009842C9" w:rsidRDefault="0071098A" w:rsidP="00095B8A">
      <w:pPr>
        <w:pStyle w:val="Sraopastraipa"/>
        <w:ind w:left="0"/>
        <w:jc w:val="both"/>
        <w:rPr>
          <w:rFonts w:ascii="Times New Roman" w:hAnsi="Times New Roman" w:cs="Times New Roman"/>
          <w:sz w:val="24"/>
          <w:szCs w:val="24"/>
        </w:rPr>
      </w:pPr>
      <w:r w:rsidRPr="009842C9">
        <w:rPr>
          <w:rFonts w:ascii="Times New Roman" w:hAnsi="Times New Roman" w:cs="Times New Roman"/>
          <w:sz w:val="24"/>
          <w:szCs w:val="24"/>
        </w:rPr>
        <w:t>Ind</w:t>
      </w:r>
      <w:r w:rsidRPr="009842C9">
        <w:rPr>
          <w:rFonts w:ascii="Times New Roman" w:hAnsi="Times New Roman" w:cs="Times New Roman"/>
          <w:sz w:val="24"/>
          <w:szCs w:val="24"/>
          <w:vertAlign w:val="subscript"/>
        </w:rPr>
        <w:t>pradžia</w:t>
      </w:r>
      <w:r w:rsidRPr="009842C9">
        <w:rPr>
          <w:rFonts w:ascii="Times New Roman" w:hAnsi="Times New Roman" w:cs="Times New Roman"/>
          <w:sz w:val="24"/>
          <w:szCs w:val="24"/>
        </w:rPr>
        <w:t xml:space="preserve"> – laikotarpio pradžios datos (mėnesio) vartojimo prekių ir paslaugų indeksas </w:t>
      </w:r>
      <w:r w:rsidRPr="009842C9">
        <w:rPr>
          <w:rFonts w:ascii="Times New Roman" w:hAnsi="Times New Roman" w:cs="Times New Roman"/>
          <w:i/>
          <w:iCs/>
          <w:sz w:val="24"/>
          <w:szCs w:val="24"/>
        </w:rPr>
        <w:t>(pasirenkamas bendras „Vartojimo prekės ir paslaugos).</w:t>
      </w:r>
      <w:r w:rsidRPr="009842C9">
        <w:rPr>
          <w:rFonts w:ascii="Times New Roman" w:hAnsi="Times New Roman" w:cs="Times New Roman"/>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80DB550" w14:textId="0CFB66C8" w:rsidR="0071098A" w:rsidRPr="004527CF" w:rsidRDefault="0071098A" w:rsidP="00095B8A">
      <w:pPr>
        <w:pStyle w:val="Sraopastraipa"/>
        <w:numPr>
          <w:ilvl w:val="2"/>
          <w:numId w:val="20"/>
        </w:numPr>
        <w:ind w:left="0" w:firstLine="1418"/>
        <w:jc w:val="both"/>
        <w:rPr>
          <w:rFonts w:ascii="Times New Roman" w:hAnsi="Times New Roman" w:cs="Times New Roman"/>
          <w:sz w:val="24"/>
          <w:szCs w:val="24"/>
        </w:rPr>
      </w:pPr>
      <w:r w:rsidRPr="004527CF">
        <w:rPr>
          <w:rFonts w:ascii="Times New Roman" w:hAnsi="Times New Roman" w:cs="Times New Roman"/>
          <w:sz w:val="24"/>
          <w:szCs w:val="24"/>
        </w:rPr>
        <w:t>Skaičiavimams indeksų reikšmės imamos keturių skaitmenų po kablelio</w:t>
      </w:r>
      <w:r w:rsidR="004527CF">
        <w:rPr>
          <w:rFonts w:ascii="Times New Roman" w:hAnsi="Times New Roman" w:cs="Times New Roman"/>
          <w:sz w:val="24"/>
          <w:szCs w:val="24"/>
        </w:rPr>
        <w:t xml:space="preserve"> </w:t>
      </w:r>
      <w:r w:rsidRPr="004527CF">
        <w:rPr>
          <w:rFonts w:ascii="Times New Roman" w:hAnsi="Times New Roman" w:cs="Times New Roman"/>
          <w:sz w:val="24"/>
          <w:szCs w:val="24"/>
        </w:rPr>
        <w:t xml:space="preserve">tikslumu. Apskaičiuotas pokytis (k) tolimesniems skaičiavimams naudojamas suapvalinus iki vieno </w:t>
      </w:r>
      <w:r w:rsidRPr="004527CF">
        <w:rPr>
          <w:rFonts w:ascii="Times New Roman" w:hAnsi="Times New Roman" w:cs="Times New Roman"/>
          <w:i/>
          <w:iCs/>
          <w:sz w:val="24"/>
          <w:szCs w:val="24"/>
        </w:rPr>
        <w:t>(Valstybės duomenų agentūra pokyčius skelbia apvalindama iki vieno skaitmens po kablelio)</w:t>
      </w:r>
      <w:r w:rsidRPr="004527CF">
        <w:rPr>
          <w:rFonts w:ascii="Times New Roman" w:hAnsi="Times New Roman" w:cs="Times New Roman"/>
          <w:sz w:val="24"/>
          <w:szCs w:val="24"/>
        </w:rPr>
        <w:t xml:space="preserve"> skaitmens po kablelio, o apskaičiuotas įkainis „a“ suapvalinamas iki dviejų skaitmenų po kablelio;</w:t>
      </w:r>
    </w:p>
    <w:p w14:paraId="40F1B580" w14:textId="77777777" w:rsidR="0071098A" w:rsidRPr="009842C9" w:rsidRDefault="0071098A" w:rsidP="00095B8A">
      <w:pPr>
        <w:pStyle w:val="Sraopastraipa"/>
        <w:numPr>
          <w:ilvl w:val="2"/>
          <w:numId w:val="20"/>
        </w:numPr>
        <w:ind w:left="0" w:firstLine="1265"/>
        <w:jc w:val="both"/>
        <w:rPr>
          <w:rFonts w:ascii="Times New Roman" w:hAnsi="Times New Roman" w:cs="Times New Roman"/>
          <w:sz w:val="24"/>
          <w:szCs w:val="24"/>
        </w:rPr>
      </w:pPr>
      <w:r w:rsidRPr="009842C9">
        <w:rPr>
          <w:rFonts w:ascii="Times New Roman" w:hAnsi="Times New Roman" w:cs="Times New Roman"/>
          <w:sz w:val="24"/>
          <w:szCs w:val="24"/>
        </w:rPr>
        <w:t>Vėlesnis įkainių perskaičiavimas negali apimti laikotarpio, už kurį jau buvo atliktas perskaičiavimas;</w:t>
      </w:r>
    </w:p>
    <w:p w14:paraId="2457E555" w14:textId="4435019E" w:rsidR="00736761" w:rsidRPr="00CD5DCF" w:rsidRDefault="00736761" w:rsidP="00095B8A">
      <w:pPr>
        <w:pStyle w:val="prastasis1"/>
        <w:numPr>
          <w:ilvl w:val="1"/>
          <w:numId w:val="20"/>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Nutraukus Sutartį prieš terminą apmokama už faktiškai iki nutraukimo suteiktas</w:t>
      </w:r>
      <w:r w:rsidR="00D23C9D" w:rsidRPr="00CD5DCF">
        <w:rPr>
          <w:rFonts w:ascii="Times New Roman" w:eastAsia="Times New Roman" w:hAnsi="Times New Roman" w:cs="Times New Roman"/>
          <w:sz w:val="24"/>
          <w:szCs w:val="24"/>
        </w:rPr>
        <w:t xml:space="preserve"> </w:t>
      </w:r>
      <w:r w:rsidRPr="00CD5DCF">
        <w:rPr>
          <w:rFonts w:ascii="Times New Roman" w:eastAsia="Times New Roman" w:hAnsi="Times New Roman" w:cs="Times New Roman"/>
          <w:sz w:val="24"/>
          <w:szCs w:val="24"/>
        </w:rPr>
        <w:t>Paslaugas.</w:t>
      </w:r>
    </w:p>
    <w:p w14:paraId="52E6D465" w14:textId="77777777" w:rsidR="00B22989" w:rsidRPr="00CD5DCF" w:rsidRDefault="00B22989" w:rsidP="00CD5DCF">
      <w:pPr>
        <w:pStyle w:val="prastasis1"/>
        <w:widowControl w:val="0"/>
        <w:ind w:left="1200"/>
        <w:jc w:val="center"/>
        <w:rPr>
          <w:rFonts w:ascii="Times New Roman" w:eastAsia="Times New Roman" w:hAnsi="Times New Roman" w:cs="Times New Roman"/>
          <w:b/>
          <w:bCs/>
          <w:sz w:val="24"/>
          <w:szCs w:val="24"/>
        </w:rPr>
      </w:pPr>
    </w:p>
    <w:p w14:paraId="5B05A15A" w14:textId="48392254" w:rsidR="00736761" w:rsidRPr="00CD5DCF" w:rsidRDefault="00616B1E" w:rsidP="00CD5DCF">
      <w:pPr>
        <w:pStyle w:val="prastasis1"/>
        <w:widowControl w:val="0"/>
        <w:ind w:left="1200"/>
        <w:jc w:val="center"/>
        <w:rPr>
          <w:rFonts w:ascii="Times New Roman" w:eastAsia="Times New Roman" w:hAnsi="Times New Roman" w:cs="Times New Roman"/>
          <w:b/>
          <w:bCs/>
          <w:sz w:val="24"/>
          <w:szCs w:val="24"/>
        </w:rPr>
      </w:pPr>
      <w:r w:rsidRPr="00CD5DCF">
        <w:rPr>
          <w:rFonts w:ascii="Times New Roman" w:eastAsia="Times New Roman" w:hAnsi="Times New Roman" w:cs="Times New Roman"/>
          <w:b/>
          <w:bCs/>
          <w:sz w:val="24"/>
          <w:szCs w:val="24"/>
        </w:rPr>
        <w:t>V SKYRIUS</w:t>
      </w:r>
    </w:p>
    <w:p w14:paraId="020BF1BC" w14:textId="77777777" w:rsidR="007808C3" w:rsidRPr="00CD5DCF" w:rsidRDefault="00616B1E" w:rsidP="00CD5DCF">
      <w:pPr>
        <w:pStyle w:val="prastasis1"/>
        <w:ind w:left="357" w:firstLine="352"/>
        <w:jc w:val="center"/>
        <w:rPr>
          <w:rFonts w:ascii="Times New Roman" w:hAnsi="Times New Roman" w:cs="Times New Roman"/>
          <w:b/>
          <w:bCs/>
          <w:sz w:val="24"/>
          <w:szCs w:val="24"/>
        </w:rPr>
      </w:pPr>
      <w:r w:rsidRPr="00CD5DCF">
        <w:rPr>
          <w:rFonts w:ascii="Times New Roman" w:hAnsi="Times New Roman" w:cs="Times New Roman"/>
          <w:b/>
          <w:bCs/>
          <w:sz w:val="24"/>
          <w:szCs w:val="24"/>
        </w:rPr>
        <w:t>ŠALIŲ ĮSIPAREIGOJIMAI</w:t>
      </w:r>
    </w:p>
    <w:p w14:paraId="1F456C53" w14:textId="77777777" w:rsidR="00616B1E" w:rsidRPr="00CD5DCF" w:rsidRDefault="00616B1E" w:rsidP="00CD5DCF">
      <w:pPr>
        <w:pStyle w:val="prastasis1"/>
        <w:ind w:left="357" w:firstLine="352"/>
        <w:jc w:val="center"/>
        <w:rPr>
          <w:rFonts w:ascii="Times New Roman" w:hAnsi="Times New Roman" w:cs="Times New Roman"/>
          <w:b/>
          <w:bCs/>
          <w:sz w:val="24"/>
          <w:szCs w:val="24"/>
        </w:rPr>
      </w:pPr>
    </w:p>
    <w:p w14:paraId="15F0F5C6" w14:textId="269989E8" w:rsidR="009060AA" w:rsidRPr="00095B8A" w:rsidRDefault="009060AA" w:rsidP="00095B8A">
      <w:pPr>
        <w:numPr>
          <w:ilvl w:val="1"/>
          <w:numId w:val="21"/>
        </w:numPr>
        <w:tabs>
          <w:tab w:val="left" w:pos="1276"/>
        </w:tabs>
        <w:ind w:left="0" w:firstLine="709"/>
        <w:jc w:val="both"/>
        <w:rPr>
          <w:rFonts w:ascii="Times New Roman" w:eastAsia="Times New Roman" w:hAnsi="Times New Roman" w:cs="Times New Roman"/>
          <w:bCs/>
          <w:sz w:val="24"/>
          <w:szCs w:val="24"/>
        </w:rPr>
      </w:pPr>
      <w:r w:rsidRPr="00095B8A">
        <w:rPr>
          <w:rFonts w:ascii="Times New Roman" w:eastAsia="Times New Roman" w:hAnsi="Times New Roman" w:cs="Times New Roman"/>
          <w:bCs/>
          <w:sz w:val="24"/>
          <w:szCs w:val="24"/>
        </w:rPr>
        <w:t xml:space="preserve">Paslaugos teikėjas įsipareigoja pradėti Paslaugos </w:t>
      </w:r>
      <w:r w:rsidR="00DE5F2E" w:rsidRPr="00095B8A">
        <w:rPr>
          <w:rFonts w:ascii="Times New Roman" w:eastAsia="Times New Roman" w:hAnsi="Times New Roman" w:cs="Times New Roman"/>
          <w:bCs/>
          <w:sz w:val="24"/>
          <w:szCs w:val="24"/>
        </w:rPr>
        <w:t>teikimą</w:t>
      </w:r>
      <w:r w:rsidRPr="00095B8A">
        <w:rPr>
          <w:rFonts w:ascii="Times New Roman" w:eastAsia="Times New Roman" w:hAnsi="Times New Roman" w:cs="Times New Roman"/>
          <w:bCs/>
          <w:sz w:val="24"/>
          <w:szCs w:val="24"/>
        </w:rPr>
        <w:t xml:space="preserve"> ne vėliau kaip po 5 (penkių) darbo dienų po Sutarties įsigaliojimo dienos.</w:t>
      </w:r>
    </w:p>
    <w:p w14:paraId="2AEDABB4" w14:textId="47846156" w:rsidR="005D2E45" w:rsidRPr="00095B8A" w:rsidRDefault="005D2E45" w:rsidP="00095B8A">
      <w:pPr>
        <w:numPr>
          <w:ilvl w:val="1"/>
          <w:numId w:val="21"/>
        </w:numPr>
        <w:tabs>
          <w:tab w:val="left" w:pos="1276"/>
        </w:tabs>
        <w:ind w:left="0" w:firstLine="709"/>
        <w:jc w:val="both"/>
        <w:rPr>
          <w:rFonts w:ascii="Times New Roman" w:eastAsia="Times New Roman" w:hAnsi="Times New Roman" w:cs="Times New Roman"/>
          <w:bCs/>
          <w:sz w:val="24"/>
          <w:szCs w:val="24"/>
        </w:rPr>
      </w:pPr>
      <w:r w:rsidRPr="00095B8A">
        <w:rPr>
          <w:rFonts w:ascii="Times New Roman" w:hAnsi="Times New Roman" w:cs="Times New Roman"/>
          <w:bCs/>
          <w:sz w:val="24"/>
          <w:szCs w:val="24"/>
        </w:rPr>
        <w:t xml:space="preserve">Šalys, siekdamos užtikrinti aplinkosauginių principų laikymąsi, kad </w:t>
      </w:r>
      <w:r w:rsidR="007172E4" w:rsidRPr="00095B8A">
        <w:rPr>
          <w:rFonts w:ascii="Times New Roman" w:hAnsi="Times New Roman" w:cs="Times New Roman"/>
          <w:bCs/>
          <w:sz w:val="24"/>
          <w:szCs w:val="24"/>
        </w:rPr>
        <w:t>P</w:t>
      </w:r>
      <w:r w:rsidRPr="00095B8A">
        <w:rPr>
          <w:rFonts w:ascii="Times New Roman" w:hAnsi="Times New Roman" w:cs="Times New Roman"/>
          <w:bCs/>
          <w:sz w:val="24"/>
          <w:szCs w:val="24"/>
        </w:rPr>
        <w:t>aslaugai teikti būtų sunaudojama mažiau gamtos išteklių, įsipareigoja nespausdinti popierinių dokumentų, susijusių su Sutarties pasirašym</w:t>
      </w:r>
      <w:r w:rsidR="00DF000D" w:rsidRPr="00095B8A">
        <w:rPr>
          <w:rFonts w:ascii="Times New Roman" w:hAnsi="Times New Roman" w:cs="Times New Roman"/>
          <w:bCs/>
          <w:sz w:val="24"/>
          <w:szCs w:val="24"/>
        </w:rPr>
        <w:t>u</w:t>
      </w:r>
      <w:r w:rsidRPr="00095B8A">
        <w:rPr>
          <w:rFonts w:ascii="Times New Roman" w:hAnsi="Times New Roman" w:cs="Times New Roman"/>
          <w:bCs/>
          <w:sz w:val="24"/>
          <w:szCs w:val="24"/>
        </w:rPr>
        <w:t>, Šalių tarpusavio susirašinėjim</w:t>
      </w:r>
      <w:r w:rsidR="00DF000D" w:rsidRPr="00095B8A">
        <w:rPr>
          <w:rFonts w:ascii="Times New Roman" w:hAnsi="Times New Roman" w:cs="Times New Roman"/>
          <w:bCs/>
          <w:sz w:val="24"/>
          <w:szCs w:val="24"/>
        </w:rPr>
        <w:t>u</w:t>
      </w:r>
      <w:r w:rsidRPr="00095B8A">
        <w:rPr>
          <w:rFonts w:ascii="Times New Roman" w:hAnsi="Times New Roman" w:cs="Times New Roman"/>
          <w:bCs/>
          <w:sz w:val="24"/>
          <w:szCs w:val="24"/>
        </w:rPr>
        <w:t xml:space="preserve"> bei Sutartyje numatytų užsakymų pateikim</w:t>
      </w:r>
      <w:r w:rsidR="001D1A27" w:rsidRPr="00095B8A">
        <w:rPr>
          <w:rFonts w:ascii="Times New Roman" w:hAnsi="Times New Roman" w:cs="Times New Roman"/>
          <w:bCs/>
          <w:sz w:val="24"/>
          <w:szCs w:val="24"/>
        </w:rPr>
        <w:t>u</w:t>
      </w:r>
      <w:r w:rsidRPr="00095B8A">
        <w:rPr>
          <w:rFonts w:ascii="Times New Roman" w:hAnsi="Times New Roman" w:cs="Times New Roman"/>
          <w:bCs/>
          <w:sz w:val="24"/>
          <w:szCs w:val="24"/>
        </w:rPr>
        <w:t xml:space="preserve"> vykdymui ir naudoti tik elektroninius dokumentus.</w:t>
      </w:r>
    </w:p>
    <w:p w14:paraId="7AE0D587" w14:textId="7B32D265" w:rsidR="005D2E45" w:rsidRPr="00095B8A" w:rsidRDefault="001D1A27" w:rsidP="00095B8A">
      <w:pPr>
        <w:numPr>
          <w:ilvl w:val="1"/>
          <w:numId w:val="21"/>
        </w:numPr>
        <w:tabs>
          <w:tab w:val="left" w:pos="1276"/>
        </w:tabs>
        <w:ind w:left="0" w:firstLine="709"/>
        <w:jc w:val="both"/>
        <w:rPr>
          <w:rFonts w:ascii="Times New Roman" w:hAnsi="Times New Roman" w:cs="Times New Roman"/>
          <w:b/>
          <w:bCs/>
          <w:sz w:val="24"/>
          <w:szCs w:val="24"/>
        </w:rPr>
      </w:pPr>
      <w:r w:rsidRPr="00095B8A">
        <w:rPr>
          <w:rFonts w:ascii="Times New Roman" w:eastAsia="TimesNewRomanPSMT" w:hAnsi="Times New Roman" w:cs="Times New Roman"/>
          <w:bCs/>
          <w:sz w:val="24"/>
          <w:szCs w:val="24"/>
        </w:rPr>
        <w:t>Vadovaujantis Aplinkos apsaugos kriterijų, kuriuos perkančiosios organizacijos ir</w:t>
      </w:r>
      <w:r w:rsidRPr="00095B8A">
        <w:rPr>
          <w:rFonts w:ascii="Times New Roman" w:hAnsi="Times New Roman" w:cs="Times New Roman"/>
          <w:bCs/>
          <w:sz w:val="24"/>
          <w:szCs w:val="24"/>
        </w:rPr>
        <w:t xml:space="preserve"> </w:t>
      </w:r>
      <w:r w:rsidRPr="00095B8A">
        <w:rPr>
          <w:rFonts w:ascii="Times New Roman" w:eastAsia="TimesNewRomanPSMT" w:hAnsi="Times New Roman" w:cs="Times New Roman"/>
          <w:bCs/>
          <w:sz w:val="24"/>
          <w:szCs w:val="24"/>
        </w:rPr>
        <w:t>perkantieji subjektai turi taikyti pirkdami prekes, paslaugas ar darbus, taikymo tvarkos aprašo,</w:t>
      </w:r>
      <w:r w:rsidRPr="00095B8A">
        <w:rPr>
          <w:rFonts w:ascii="Times New Roman" w:hAnsi="Times New Roman" w:cs="Times New Roman"/>
          <w:bCs/>
          <w:sz w:val="24"/>
          <w:szCs w:val="24"/>
        </w:rPr>
        <w:t xml:space="preserve"> </w:t>
      </w:r>
      <w:r w:rsidRPr="00095B8A">
        <w:rPr>
          <w:rFonts w:ascii="Times New Roman" w:eastAsia="TimesNewRomanPSMT" w:hAnsi="Times New Roman" w:cs="Times New Roman"/>
          <w:bCs/>
          <w:sz w:val="24"/>
          <w:szCs w:val="24"/>
        </w:rPr>
        <w:t>patvirtinto Lietuvos</w:t>
      </w:r>
      <w:r w:rsidRPr="00095B8A">
        <w:rPr>
          <w:rFonts w:ascii="Times New Roman" w:eastAsia="TimesNewRomanPSMT" w:hAnsi="Times New Roman" w:cs="Times New Roman"/>
          <w:sz w:val="24"/>
          <w:szCs w:val="24"/>
        </w:rPr>
        <w:t xml:space="preserve"> Respublikos aplinkos ministro 2011 m. birželio 28 d. įsakymu Nr. D1-508 (aktualia redakcija)</w:t>
      </w:r>
      <w:r w:rsidRPr="00095B8A">
        <w:rPr>
          <w:rFonts w:ascii="Times New Roman" w:hAnsi="Times New Roman" w:cs="Times New Roman"/>
          <w:sz w:val="24"/>
          <w:szCs w:val="24"/>
        </w:rPr>
        <w:t xml:space="preserve"> 4.</w:t>
      </w:r>
      <w:r w:rsidR="007E6E3F" w:rsidRPr="00095B8A">
        <w:rPr>
          <w:rFonts w:ascii="Times New Roman" w:hAnsi="Times New Roman" w:cs="Times New Roman"/>
          <w:sz w:val="24"/>
          <w:szCs w:val="24"/>
        </w:rPr>
        <w:t>1.</w:t>
      </w:r>
      <w:r w:rsidRPr="00095B8A">
        <w:rPr>
          <w:rFonts w:ascii="Times New Roman" w:eastAsia="TimesNewRomanPSMT" w:hAnsi="Times New Roman" w:cs="Times New Roman"/>
          <w:sz w:val="24"/>
          <w:szCs w:val="24"/>
        </w:rPr>
        <w:t xml:space="preserve"> p</w:t>
      </w:r>
      <w:r w:rsidR="005A4506" w:rsidRPr="00095B8A">
        <w:rPr>
          <w:rFonts w:ascii="Times New Roman" w:eastAsia="TimesNewRomanPSMT" w:hAnsi="Times New Roman" w:cs="Times New Roman"/>
          <w:sz w:val="24"/>
          <w:szCs w:val="24"/>
        </w:rPr>
        <w:t>unktu</w:t>
      </w:r>
      <w:r w:rsidRPr="00095B8A">
        <w:rPr>
          <w:rFonts w:ascii="Times New Roman" w:eastAsia="TimesNewRomanPSMT" w:hAnsi="Times New Roman" w:cs="Times New Roman"/>
          <w:sz w:val="24"/>
          <w:szCs w:val="24"/>
        </w:rPr>
        <w:t xml:space="preserve">, </w:t>
      </w:r>
      <w:r w:rsidR="000220F6" w:rsidRPr="00095B8A">
        <w:rPr>
          <w:rFonts w:ascii="Times New Roman" w:hAnsi="Times New Roman" w:cs="Times New Roman"/>
          <w:b/>
          <w:bCs/>
          <w:sz w:val="24"/>
          <w:szCs w:val="24"/>
        </w:rPr>
        <w:t>šis pirkimas laikomas žaliuoju ir jam taikomi minimalūs aplinkos apsaugos kriterijai</w:t>
      </w:r>
      <w:r w:rsidR="000220F6" w:rsidRPr="00095B8A">
        <w:rPr>
          <w:rFonts w:ascii="Times New Roman" w:hAnsi="Times New Roman" w:cs="Times New Roman"/>
          <w:sz w:val="24"/>
          <w:szCs w:val="24"/>
        </w:rPr>
        <w:t>:</w:t>
      </w:r>
      <w:r w:rsidR="005D2E45" w:rsidRPr="00095B8A">
        <w:rPr>
          <w:rFonts w:ascii="Times New Roman" w:eastAsia="Times New Roman" w:hAnsi="Times New Roman" w:cs="Times New Roman"/>
          <w:bCs/>
          <w:sz w:val="24"/>
          <w:szCs w:val="24"/>
        </w:rPr>
        <w:t xml:space="preserve"> </w:t>
      </w:r>
    </w:p>
    <w:p w14:paraId="1E6CA4A4" w14:textId="30861D2F" w:rsidR="005D2E45" w:rsidRPr="00095B8A" w:rsidRDefault="005D2E45" w:rsidP="00095B8A">
      <w:pPr>
        <w:pStyle w:val="Sraopastraipa"/>
        <w:numPr>
          <w:ilvl w:val="2"/>
          <w:numId w:val="21"/>
        </w:numPr>
        <w:ind w:left="0" w:firstLine="1276"/>
        <w:jc w:val="both"/>
        <w:rPr>
          <w:rFonts w:ascii="Times New Roman" w:hAnsi="Times New Roman" w:cs="Times New Roman"/>
          <w:bCs/>
          <w:sz w:val="24"/>
          <w:szCs w:val="24"/>
        </w:rPr>
      </w:pPr>
      <w:r w:rsidRPr="00095B8A">
        <w:rPr>
          <w:rFonts w:ascii="Times New Roman" w:hAnsi="Times New Roman" w:cs="Times New Roman"/>
          <w:bCs/>
          <w:sz w:val="24"/>
          <w:szCs w:val="24"/>
        </w:rPr>
        <w:t xml:space="preserve">spaudiniai turi būti spausdinami ant popieriaus, kuris turi atitikti vieną iš kriterijų: </w:t>
      </w:r>
    </w:p>
    <w:p w14:paraId="68733905" w14:textId="77777777" w:rsidR="00190B93" w:rsidRPr="00095B8A" w:rsidRDefault="00190B93" w:rsidP="00095B8A">
      <w:pPr>
        <w:pStyle w:val="Sraopastraipa"/>
        <w:numPr>
          <w:ilvl w:val="3"/>
          <w:numId w:val="21"/>
        </w:numPr>
        <w:tabs>
          <w:tab w:val="left" w:pos="1985"/>
        </w:tabs>
        <w:ind w:left="0" w:firstLine="1276"/>
        <w:jc w:val="both"/>
        <w:rPr>
          <w:rFonts w:ascii="Times New Roman" w:hAnsi="Times New Roman" w:cs="Times New Roman"/>
          <w:bCs/>
          <w:sz w:val="24"/>
          <w:szCs w:val="24"/>
        </w:rPr>
      </w:pPr>
      <w:r w:rsidRPr="00095B8A">
        <w:rPr>
          <w:rFonts w:ascii="Times New Roman" w:hAnsi="Times New Roman" w:cs="Times New Roman"/>
          <w:sz w:val="24"/>
          <w:szCs w:val="24"/>
        </w:rPr>
        <w:t xml:space="preserve">gaminys turi būti pagamintas iš 100 proc. perdirbto popieriaus (naudoto popieriaus ir (ar) gamybos atliekų) plaušų arba ne mažiau kaip 30 proc. pirminės medienos plaušų, gautų iš miškų, sertifikuotų naudojant </w:t>
      </w:r>
      <w:r w:rsidRPr="00095B8A">
        <w:rPr>
          <w:rFonts w:ascii="Times New Roman" w:hAnsi="Times New Roman" w:cs="Times New Roman"/>
          <w:i/>
          <w:iCs/>
          <w:sz w:val="24"/>
          <w:szCs w:val="24"/>
        </w:rPr>
        <w:t>Forest Stewardship Council</w:t>
      </w:r>
      <w:r w:rsidRPr="00095B8A">
        <w:rPr>
          <w:rFonts w:ascii="Times New Roman" w:hAnsi="Times New Roman" w:cs="Times New Roman"/>
          <w:sz w:val="24"/>
          <w:szCs w:val="24"/>
        </w:rPr>
        <w:t xml:space="preserve"> (toliau – FSC) ar Miškų sertifikavimo sistemų pripažinimo programą (angl. </w:t>
      </w:r>
      <w:r w:rsidRPr="00095B8A">
        <w:rPr>
          <w:rFonts w:ascii="Times New Roman" w:hAnsi="Times New Roman" w:cs="Times New Roman"/>
          <w:i/>
          <w:iCs/>
          <w:sz w:val="24"/>
          <w:szCs w:val="24"/>
        </w:rPr>
        <w:t>Programme for the Endorsement of Forest Certification schemes</w:t>
      </w:r>
      <w:r w:rsidRPr="00095B8A">
        <w:rPr>
          <w:rFonts w:ascii="Times New Roman" w:hAnsi="Times New Roman" w:cs="Times New Roman"/>
          <w:sz w:val="24"/>
          <w:szCs w:val="24"/>
        </w:rPr>
        <w:t xml:space="preserve"> (toliau – PEFC) arba lygiavertes miškų sertifikavimo sistemas, kita dalis – iš perdirbto popieriaus plaušų</w:t>
      </w:r>
      <w:r w:rsidRPr="00095B8A">
        <w:rPr>
          <w:rFonts w:ascii="Times New Roman" w:hAnsi="Times New Roman" w:cs="Times New Roman"/>
          <w:bCs/>
          <w:sz w:val="24"/>
          <w:szCs w:val="24"/>
        </w:rPr>
        <w:t>;</w:t>
      </w:r>
    </w:p>
    <w:p w14:paraId="127990E4" w14:textId="77777777" w:rsidR="00087FC5" w:rsidRPr="00095B8A" w:rsidRDefault="00190B93" w:rsidP="00095B8A">
      <w:pPr>
        <w:pStyle w:val="Sraopastraipa"/>
        <w:numPr>
          <w:ilvl w:val="3"/>
          <w:numId w:val="21"/>
        </w:numPr>
        <w:tabs>
          <w:tab w:val="left" w:pos="1985"/>
        </w:tabs>
        <w:ind w:left="0" w:firstLine="1276"/>
        <w:jc w:val="both"/>
        <w:rPr>
          <w:rFonts w:ascii="Times New Roman" w:hAnsi="Times New Roman" w:cs="Times New Roman"/>
          <w:bCs/>
          <w:sz w:val="24"/>
          <w:szCs w:val="24"/>
        </w:rPr>
      </w:pPr>
      <w:r w:rsidRPr="00095B8A">
        <w:rPr>
          <w:rFonts w:ascii="Times New Roman" w:hAnsi="Times New Roman" w:cs="Times New Roman"/>
          <w:sz w:val="24"/>
          <w:szCs w:val="24"/>
        </w:rPr>
        <w:t>gaminys turi būti nebalintas arba balintas nenaudojant chloro dujų</w:t>
      </w:r>
      <w:r w:rsidRPr="00095B8A">
        <w:rPr>
          <w:rFonts w:ascii="Times New Roman" w:hAnsi="Times New Roman" w:cs="Times New Roman"/>
          <w:bCs/>
          <w:sz w:val="24"/>
          <w:szCs w:val="24"/>
        </w:rPr>
        <w:t xml:space="preserve">. </w:t>
      </w:r>
    </w:p>
    <w:p w14:paraId="10AF39CE" w14:textId="29E35D28" w:rsidR="00190B93" w:rsidRPr="00095B8A" w:rsidRDefault="00087FC5" w:rsidP="00095B8A">
      <w:pPr>
        <w:pStyle w:val="Sraopastraipa"/>
        <w:numPr>
          <w:ilvl w:val="3"/>
          <w:numId w:val="21"/>
        </w:numPr>
        <w:tabs>
          <w:tab w:val="left" w:pos="1985"/>
        </w:tabs>
        <w:ind w:left="0" w:firstLine="1276"/>
        <w:jc w:val="both"/>
        <w:rPr>
          <w:rFonts w:ascii="Times New Roman" w:hAnsi="Times New Roman" w:cs="Times New Roman"/>
          <w:bCs/>
          <w:sz w:val="24"/>
          <w:szCs w:val="24"/>
        </w:rPr>
      </w:pPr>
      <w:r w:rsidRPr="00095B8A">
        <w:rPr>
          <w:rFonts w:ascii="Times New Roman" w:eastAsia="TimesNewRomanPSMT" w:hAnsi="Times New Roman" w:cs="Times New Roman"/>
          <w:sz w:val="24"/>
          <w:szCs w:val="24"/>
        </w:rPr>
        <w:t xml:space="preserve">Sutarties vykdymo metu Paslaugos teikėjas privalės pateikti atitiktį žaliojo pirkimo reikalavimams įrodančius dokumentus: pranešimų spausdinimui naudojamo popieriaus ar jo </w:t>
      </w:r>
      <w:r w:rsidRPr="00095B8A">
        <w:rPr>
          <w:rFonts w:ascii="Times New Roman" w:eastAsia="TimesNewRomanPSMT" w:hAnsi="Times New Roman" w:cs="Times New Roman"/>
          <w:sz w:val="24"/>
          <w:szCs w:val="24"/>
        </w:rPr>
        <w:lastRenderedPageBreak/>
        <w:t>gaminio ekologinį ženklą patvirtinančius dokumentus arba gamintojo ir (ar) tiekėjo techninius dokumentus arba gamintojo ir (ar) importuotojo, ir (ar) tiekėjo rašytinį patvirtinimą arba pripažintos įstaigos arba paskelbtosios (notifikuotos) institucijos atlikto bandymo protokolą, arba kitus lygiaverčius įrodymus.</w:t>
      </w:r>
    </w:p>
    <w:p w14:paraId="13AF54B3" w14:textId="78998CFD" w:rsidR="006C20C4" w:rsidRPr="00095B8A" w:rsidRDefault="006C20C4" w:rsidP="00095B8A">
      <w:pPr>
        <w:pStyle w:val="Sraopastraipa"/>
        <w:numPr>
          <w:ilvl w:val="2"/>
          <w:numId w:val="21"/>
        </w:numPr>
        <w:ind w:left="0" w:firstLine="1276"/>
        <w:jc w:val="both"/>
        <w:rPr>
          <w:rFonts w:ascii="Times New Roman" w:hAnsi="Times New Roman" w:cs="Times New Roman"/>
          <w:bCs/>
          <w:sz w:val="24"/>
          <w:szCs w:val="24"/>
        </w:rPr>
      </w:pPr>
      <w:r w:rsidRPr="00095B8A">
        <w:rPr>
          <w:rFonts w:ascii="Times New Roman" w:eastAsia="TimesNewRomanPSMT" w:hAnsi="Times New Roman" w:cs="Times New Roman"/>
          <w:sz w:val="24"/>
          <w:szCs w:val="24"/>
        </w:rPr>
        <w:t>Užsakovas Sutarties vykdymo metu, iš Paslaugos teikėjo gali pareikalauti įrodančių dokumentų (techninės apžiūros rezultatų ataskaitos), kad transporto priemonės, nurodytos Alternatyviųjų degalų įstatymo 15 straipsnio 1 dalyje, kurios bus naudojamos pranešimų pristatymui, atitinka šiuos kriterijus:</w:t>
      </w:r>
    </w:p>
    <w:p w14:paraId="5C7221EC" w14:textId="3ACDE9E2" w:rsidR="00033BA6" w:rsidRPr="00095B8A" w:rsidRDefault="00033BA6" w:rsidP="00095B8A">
      <w:pPr>
        <w:pStyle w:val="Sraopastraipa"/>
        <w:numPr>
          <w:ilvl w:val="3"/>
          <w:numId w:val="21"/>
        </w:numPr>
        <w:ind w:left="0" w:firstLine="1276"/>
        <w:jc w:val="both"/>
        <w:rPr>
          <w:rFonts w:ascii="Times New Roman" w:hAnsi="Times New Roman" w:cs="Times New Roman"/>
          <w:bCs/>
          <w:sz w:val="24"/>
          <w:szCs w:val="24"/>
        </w:rPr>
      </w:pPr>
      <w:r w:rsidRPr="00095B8A">
        <w:rPr>
          <w:rFonts w:ascii="Times New Roman" w:eastAsia="Times New Roman" w:hAnsi="Times New Roman" w:cs="Times New Roman"/>
          <w:color w:val="000000"/>
          <w:sz w:val="24"/>
          <w:szCs w:val="24"/>
        </w:rPr>
        <w:t>transporto priemonės išmetamas anglies dioksido (CO</w:t>
      </w:r>
      <w:r w:rsidRPr="00095B8A">
        <w:rPr>
          <w:rFonts w:ascii="Times New Roman" w:eastAsia="Times New Roman" w:hAnsi="Times New Roman" w:cs="Times New Roman"/>
          <w:color w:val="000000"/>
          <w:sz w:val="24"/>
          <w:szCs w:val="24"/>
          <w:vertAlign w:val="subscript"/>
        </w:rPr>
        <w:t>2</w:t>
      </w:r>
      <w:r w:rsidRPr="00095B8A">
        <w:rPr>
          <w:rFonts w:ascii="Times New Roman" w:eastAsia="Times New Roman" w:hAnsi="Times New Roman" w:cs="Times New Roman"/>
          <w:color w:val="000000"/>
          <w:sz w:val="24"/>
          <w:szCs w:val="24"/>
        </w:rPr>
        <w:t>) kiekis, išmatuotas pagal 2007 m. birželio 20 d. Europos Parlamento ir Tarybos reglamentą (EB) Nr. 715/2007 su visais pakeitimais ir jo įgyvendinimo priemonėmis, neturi viršyti 147 g/km;</w:t>
      </w:r>
      <w:bookmarkStart w:id="3" w:name="part_41a3cfb060684efb882f0e71c6ed53c7"/>
      <w:bookmarkEnd w:id="3"/>
    </w:p>
    <w:p w14:paraId="66E35074" w14:textId="17EC39CD" w:rsidR="00033BA6" w:rsidRPr="00095B8A" w:rsidRDefault="00033BA6" w:rsidP="00095B8A">
      <w:pPr>
        <w:pStyle w:val="Sraopastraipa"/>
        <w:numPr>
          <w:ilvl w:val="3"/>
          <w:numId w:val="21"/>
        </w:numPr>
        <w:ind w:left="0" w:firstLine="1276"/>
        <w:jc w:val="both"/>
        <w:rPr>
          <w:rFonts w:ascii="Times New Roman" w:hAnsi="Times New Roman" w:cs="Times New Roman"/>
          <w:bCs/>
          <w:sz w:val="24"/>
          <w:szCs w:val="24"/>
        </w:rPr>
      </w:pPr>
      <w:r w:rsidRPr="00095B8A">
        <w:rPr>
          <w:rFonts w:ascii="Times New Roman" w:eastAsia="Times New Roman" w:hAnsi="Times New Roman" w:cs="Times New Roman"/>
          <w:color w:val="000000"/>
          <w:sz w:val="24"/>
          <w:szCs w:val="24"/>
        </w:rPr>
        <w:t>realiomis važiavimo sąlygomis transporto priemonės išmetamų teršalų kiekis neviršija 80 procentų ribinės vertės (neatsižvelgiant į taikomą atitikties faktorių ir (ar) matavimo metodo paklaidą), nustatytos Reglamente (EB) Nr. 715/2007.</w:t>
      </w:r>
    </w:p>
    <w:p w14:paraId="22E7C0BD" w14:textId="7CDA8352" w:rsidR="005D2E45" w:rsidRPr="00095B8A" w:rsidRDefault="00802464" w:rsidP="00095B8A">
      <w:pPr>
        <w:numPr>
          <w:ilvl w:val="1"/>
          <w:numId w:val="21"/>
        </w:numPr>
        <w:tabs>
          <w:tab w:val="left" w:pos="1276"/>
        </w:tabs>
        <w:ind w:left="0" w:firstLine="709"/>
        <w:jc w:val="both"/>
        <w:rPr>
          <w:rFonts w:ascii="Times New Roman" w:eastAsia="Times New Roman" w:hAnsi="Times New Roman" w:cs="Times New Roman"/>
          <w:bCs/>
          <w:sz w:val="24"/>
          <w:szCs w:val="24"/>
        </w:rPr>
      </w:pPr>
      <w:r w:rsidRPr="00095B8A">
        <w:rPr>
          <w:rFonts w:ascii="Times New Roman" w:hAnsi="Times New Roman" w:cs="Times New Roman"/>
          <w:bCs/>
          <w:sz w:val="24"/>
          <w:szCs w:val="24"/>
        </w:rPr>
        <w:t xml:space="preserve">Paslaugos teikėjas privalo kontroliuoti </w:t>
      </w:r>
      <w:r w:rsidR="005A4506" w:rsidRPr="00095B8A">
        <w:rPr>
          <w:rFonts w:ascii="Times New Roman" w:hAnsi="Times New Roman" w:cs="Times New Roman"/>
          <w:bCs/>
          <w:sz w:val="24"/>
          <w:szCs w:val="24"/>
        </w:rPr>
        <w:t>P</w:t>
      </w:r>
      <w:r w:rsidRPr="00095B8A">
        <w:rPr>
          <w:rFonts w:ascii="Times New Roman" w:hAnsi="Times New Roman" w:cs="Times New Roman"/>
          <w:bCs/>
          <w:sz w:val="24"/>
          <w:szCs w:val="24"/>
        </w:rPr>
        <w:t xml:space="preserve">aslaugos kokybę. </w:t>
      </w:r>
      <w:r w:rsidR="005D2E45" w:rsidRPr="00095B8A">
        <w:rPr>
          <w:rFonts w:ascii="Times New Roman" w:eastAsia="Times New Roman" w:hAnsi="Times New Roman" w:cs="Times New Roman"/>
          <w:bCs/>
          <w:sz w:val="24"/>
          <w:szCs w:val="24"/>
        </w:rPr>
        <w:t>Paslaugos kokybė turi atitikti reikalavimus ir Civilinio kodekso nuostatas.</w:t>
      </w:r>
    </w:p>
    <w:p w14:paraId="45597A61" w14:textId="14A3A916" w:rsidR="007808C3" w:rsidRPr="00095B8A" w:rsidRDefault="004819FE" w:rsidP="00095B8A">
      <w:pPr>
        <w:pStyle w:val="prastasis1"/>
        <w:numPr>
          <w:ilvl w:val="1"/>
          <w:numId w:val="21"/>
        </w:numPr>
        <w:tabs>
          <w:tab w:val="left" w:pos="1276"/>
        </w:tabs>
        <w:ind w:left="0" w:firstLine="709"/>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Paslaugos teikėjas įsipareigoja:</w:t>
      </w:r>
    </w:p>
    <w:p w14:paraId="14B8BDFF" w14:textId="77777777"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suteikti IPP per 2 (dvi) darbo dienas skaičiuojant nuo 10 val. tos dienos, kurią Užsakovas pateikė informaciją. Užsakovui pateikus informaciją vėliau nei 10 val., informacijos pateikimo data skaičiuojama nuo kitos darbo dienos 10 val.;</w:t>
      </w:r>
    </w:p>
    <w:p w14:paraId="0E5DA28D" w14:textId="6B65EFA3"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 xml:space="preserve">suteikti </w:t>
      </w:r>
      <w:r w:rsidR="00331A19" w:rsidRPr="00095B8A">
        <w:rPr>
          <w:rFonts w:ascii="Times New Roman" w:eastAsia="Times New Roman" w:hAnsi="Times New Roman" w:cs="Times New Roman"/>
          <w:sz w:val="24"/>
          <w:szCs w:val="24"/>
        </w:rPr>
        <w:t>pranešimų</w:t>
      </w:r>
      <w:r w:rsidRPr="00095B8A">
        <w:rPr>
          <w:rFonts w:ascii="Times New Roman" w:eastAsia="Times New Roman" w:hAnsi="Times New Roman" w:cs="Times New Roman"/>
          <w:sz w:val="24"/>
          <w:szCs w:val="24"/>
        </w:rPr>
        <w:t xml:space="preserve"> pristatymo paslaugą </w:t>
      </w:r>
      <w:r w:rsidR="00BA296E" w:rsidRPr="00095B8A">
        <w:rPr>
          <w:rFonts w:ascii="Times New Roman" w:eastAsia="Times New Roman" w:hAnsi="Times New Roman" w:cs="Times New Roman"/>
          <w:sz w:val="24"/>
          <w:szCs w:val="24"/>
        </w:rPr>
        <w:t xml:space="preserve">adresatams ne </w:t>
      </w:r>
      <w:r w:rsidR="00266BFD" w:rsidRPr="00095B8A">
        <w:rPr>
          <w:rFonts w:ascii="Times New Roman" w:eastAsia="Times New Roman" w:hAnsi="Times New Roman" w:cs="Times New Roman"/>
          <w:sz w:val="24"/>
          <w:szCs w:val="24"/>
        </w:rPr>
        <w:t>vėliau</w:t>
      </w:r>
      <w:r w:rsidR="00BA296E" w:rsidRPr="00095B8A">
        <w:rPr>
          <w:rFonts w:ascii="Times New Roman" w:eastAsia="Times New Roman" w:hAnsi="Times New Roman" w:cs="Times New Roman"/>
          <w:sz w:val="24"/>
          <w:szCs w:val="24"/>
        </w:rPr>
        <w:t xml:space="preserve"> kaip per 5 (penkias) darbo dienas</w:t>
      </w:r>
      <w:r w:rsidRPr="00095B8A">
        <w:rPr>
          <w:rFonts w:ascii="Times New Roman" w:eastAsia="Times New Roman" w:hAnsi="Times New Roman" w:cs="Times New Roman"/>
          <w:sz w:val="24"/>
          <w:szCs w:val="24"/>
        </w:rPr>
        <w:t>;</w:t>
      </w:r>
    </w:p>
    <w:p w14:paraId="4335AD1F" w14:textId="77777777"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užtikrinti gautos</w:t>
      </w:r>
      <w:r w:rsidR="002E06F0" w:rsidRPr="00095B8A">
        <w:rPr>
          <w:rFonts w:ascii="Times New Roman" w:eastAsia="Times New Roman" w:hAnsi="Times New Roman" w:cs="Times New Roman"/>
          <w:sz w:val="24"/>
          <w:szCs w:val="24"/>
        </w:rPr>
        <w:t xml:space="preserve"> informacijos konfidencialumą</w:t>
      </w:r>
      <w:r w:rsidRPr="00095B8A">
        <w:rPr>
          <w:rFonts w:ascii="Times New Roman" w:eastAsia="Times New Roman" w:hAnsi="Times New Roman" w:cs="Times New Roman"/>
          <w:sz w:val="24"/>
          <w:szCs w:val="24"/>
        </w:rPr>
        <w:t>;</w:t>
      </w:r>
    </w:p>
    <w:p w14:paraId="7D3F4CEF" w14:textId="637C1E60"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informuoti Užsakov</w:t>
      </w:r>
      <w:r w:rsidR="00487321" w:rsidRPr="00095B8A">
        <w:rPr>
          <w:rFonts w:ascii="Times New Roman" w:eastAsia="Times New Roman" w:hAnsi="Times New Roman" w:cs="Times New Roman"/>
          <w:sz w:val="24"/>
          <w:szCs w:val="24"/>
        </w:rPr>
        <w:t>o kontaktinį asmenį</w:t>
      </w:r>
      <w:r w:rsidRPr="00095B8A">
        <w:rPr>
          <w:rFonts w:ascii="Times New Roman" w:eastAsia="Times New Roman" w:hAnsi="Times New Roman" w:cs="Times New Roman"/>
          <w:sz w:val="24"/>
          <w:szCs w:val="24"/>
        </w:rPr>
        <w:t xml:space="preserve"> elektroninio pašto adresu</w:t>
      </w:r>
      <w:r w:rsidR="00B6754B" w:rsidRPr="00095B8A">
        <w:rPr>
          <w:rFonts w:ascii="Times New Roman" w:eastAsia="Times New Roman" w:hAnsi="Times New Roman" w:cs="Times New Roman"/>
          <w:sz w:val="24"/>
          <w:szCs w:val="24"/>
        </w:rPr>
        <w:t xml:space="preserve"> </w:t>
      </w:r>
      <w:hyperlink r:id="rId9" w:history="1">
        <w:r w:rsidR="00D03FD9" w:rsidRPr="00095B8A">
          <w:rPr>
            <w:rStyle w:val="Hipersaitas"/>
            <w:rFonts w:ascii="Times New Roman" w:eastAsia="Times New Roman" w:hAnsi="Times New Roman" w:cs="Times New Roman"/>
            <w:sz w:val="24"/>
            <w:szCs w:val="24"/>
          </w:rPr>
          <w:t>vietinerinkliava@visaginas.lt</w:t>
        </w:r>
      </w:hyperlink>
      <w:r w:rsidR="001057D9" w:rsidRPr="00095B8A">
        <w:rPr>
          <w:rFonts w:ascii="Times New Roman" w:eastAsia="Times New Roman" w:hAnsi="Times New Roman" w:cs="Times New Roman"/>
          <w:sz w:val="24"/>
          <w:szCs w:val="24"/>
        </w:rPr>
        <w:t>;</w:t>
      </w:r>
    </w:p>
    <w:p w14:paraId="00776264" w14:textId="053BBDDE"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apie Sutartyje nurodytų Paslaugos teikėjo</w:t>
      </w:r>
      <w:r w:rsidR="009060AA" w:rsidRPr="00095B8A">
        <w:rPr>
          <w:rFonts w:ascii="Times New Roman" w:eastAsia="Times New Roman" w:hAnsi="Times New Roman" w:cs="Times New Roman"/>
          <w:sz w:val="24"/>
          <w:szCs w:val="24"/>
        </w:rPr>
        <w:t xml:space="preserve"> ir/ar jo samdytų subt</w:t>
      </w:r>
      <w:r w:rsidR="00E9064F" w:rsidRPr="00095B8A">
        <w:rPr>
          <w:rFonts w:ascii="Times New Roman" w:eastAsia="Times New Roman" w:hAnsi="Times New Roman" w:cs="Times New Roman"/>
          <w:sz w:val="24"/>
          <w:szCs w:val="24"/>
        </w:rPr>
        <w:t>ei</w:t>
      </w:r>
      <w:r w:rsidR="009060AA" w:rsidRPr="00095B8A">
        <w:rPr>
          <w:rFonts w:ascii="Times New Roman" w:eastAsia="Times New Roman" w:hAnsi="Times New Roman" w:cs="Times New Roman"/>
          <w:sz w:val="24"/>
          <w:szCs w:val="24"/>
        </w:rPr>
        <w:t>kėjų</w:t>
      </w:r>
      <w:r w:rsidRPr="00095B8A">
        <w:rPr>
          <w:rFonts w:ascii="Times New Roman" w:eastAsia="Times New Roman" w:hAnsi="Times New Roman" w:cs="Times New Roman"/>
          <w:sz w:val="24"/>
          <w:szCs w:val="24"/>
        </w:rPr>
        <w:t xml:space="preserve"> rekvizitų ir atstovų ryšiams palaikyti bei jų kontaktinių duomenų pasikeitimą (-us) nedelsiant, bet ne vėliau kaip per 5 (penkias) darbo dienas nuo duomenų pasikeitimo dienos. Šiame Sutarties punkte nurodytu būdu informavus Užsakovą, be papildomo </w:t>
      </w:r>
      <w:r w:rsidR="007172E4" w:rsidRPr="00095B8A">
        <w:rPr>
          <w:rFonts w:ascii="Times New Roman" w:eastAsia="Times New Roman" w:hAnsi="Times New Roman" w:cs="Times New Roman"/>
          <w:sz w:val="24"/>
          <w:szCs w:val="24"/>
        </w:rPr>
        <w:t>Š</w:t>
      </w:r>
      <w:r w:rsidRPr="00095B8A">
        <w:rPr>
          <w:rFonts w:ascii="Times New Roman" w:eastAsia="Times New Roman" w:hAnsi="Times New Roman" w:cs="Times New Roman"/>
          <w:sz w:val="24"/>
          <w:szCs w:val="24"/>
        </w:rPr>
        <w:t>alių rašytinio susitarimo, šalys, vykdydamos Sutartį, vadovaujasi ir taiko Paslaugos teikėjo pranešime nurodytus pasikeitusius duomenis nuo Paslaugos teikėjo pranešime nurodytos dienos;</w:t>
      </w:r>
    </w:p>
    <w:p w14:paraId="7F0649A7" w14:textId="3FD32585" w:rsidR="007808C3" w:rsidRPr="00095B8A" w:rsidRDefault="004819FE"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Užsakovui paprašius teikti informaciją, reikalingą Sutarties vykdymui</w:t>
      </w:r>
      <w:r w:rsidR="005002C8" w:rsidRPr="00095B8A">
        <w:rPr>
          <w:rFonts w:ascii="Times New Roman" w:eastAsia="Times New Roman" w:hAnsi="Times New Roman" w:cs="Times New Roman"/>
          <w:sz w:val="24"/>
          <w:szCs w:val="24"/>
        </w:rPr>
        <w:t>.</w:t>
      </w:r>
    </w:p>
    <w:p w14:paraId="2F4475C5" w14:textId="77777777" w:rsidR="007808C3" w:rsidRPr="00095B8A" w:rsidRDefault="00470F90" w:rsidP="00215773">
      <w:pPr>
        <w:pStyle w:val="prastasis1"/>
        <w:numPr>
          <w:ilvl w:val="1"/>
          <w:numId w:val="21"/>
        </w:numPr>
        <w:tabs>
          <w:tab w:val="left" w:pos="1276"/>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Užsakovas įsipareigoja:</w:t>
      </w:r>
    </w:p>
    <w:p w14:paraId="7066CD5F" w14:textId="77777777" w:rsidR="007808C3" w:rsidRPr="00095B8A" w:rsidRDefault="00C223AA"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pateikti Paslaugos teikėjui informaciją elektroniniu paštu, įkelti į FTP serverį ar kitu būdu pagal tarpusavyje suderintus duomenų formatus ir kitus techninius reikalavimus;</w:t>
      </w:r>
    </w:p>
    <w:p w14:paraId="1602764E" w14:textId="466D3C60" w:rsidR="007808C3" w:rsidRPr="00095B8A" w:rsidRDefault="00C223AA"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 xml:space="preserve">informuoti Paslaugos teikėją apie perduodamų duomenų struktūros, formato ar </w:t>
      </w:r>
      <w:r w:rsidR="00331A19" w:rsidRPr="00095B8A">
        <w:rPr>
          <w:rFonts w:ascii="Times New Roman" w:eastAsia="Times New Roman" w:hAnsi="Times New Roman" w:cs="Times New Roman"/>
          <w:sz w:val="24"/>
          <w:szCs w:val="24"/>
        </w:rPr>
        <w:t>pranešimo</w:t>
      </w:r>
      <w:r w:rsidRPr="00095B8A">
        <w:rPr>
          <w:rFonts w:ascii="Times New Roman" w:eastAsia="Times New Roman" w:hAnsi="Times New Roman" w:cs="Times New Roman"/>
          <w:sz w:val="24"/>
          <w:szCs w:val="24"/>
        </w:rPr>
        <w:t xml:space="preserve"> struktūros pakeitimus, jeigu tai nekeičia dokumento struktūros iš esmės, prieš 5 (penkias) darbo dienas iki informacijos perdavimo Paslaugos teikėjui spausdinti. Kitais atvejais abi šalys turi raštu tarpusavyje suderinti pakeitimo įvedimo sąlygas;</w:t>
      </w:r>
    </w:p>
    <w:p w14:paraId="77814A20" w14:textId="18C149A4" w:rsidR="007808C3" w:rsidRPr="00095B8A" w:rsidRDefault="00C223AA"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 xml:space="preserve">pasirinkus </w:t>
      </w:r>
      <w:r w:rsidR="00C66FA6" w:rsidRPr="00095B8A">
        <w:rPr>
          <w:rFonts w:ascii="Times New Roman" w:eastAsia="Times New Roman" w:hAnsi="Times New Roman" w:cs="Times New Roman"/>
          <w:color w:val="333333"/>
          <w:sz w:val="24"/>
          <w:szCs w:val="24"/>
        </w:rPr>
        <w:t xml:space="preserve">pranešimų </w:t>
      </w:r>
      <w:r w:rsidR="001021E3" w:rsidRPr="00095B8A">
        <w:rPr>
          <w:rFonts w:ascii="Times New Roman" w:eastAsia="Times New Roman" w:hAnsi="Times New Roman" w:cs="Times New Roman"/>
          <w:color w:val="333333"/>
          <w:sz w:val="24"/>
          <w:szCs w:val="24"/>
        </w:rPr>
        <w:t>pristatymą</w:t>
      </w:r>
      <w:r w:rsidR="00C66FA6" w:rsidRPr="00095B8A">
        <w:rPr>
          <w:rFonts w:ascii="Times New Roman" w:eastAsia="Times New Roman" w:hAnsi="Times New Roman" w:cs="Times New Roman"/>
          <w:color w:val="333333"/>
          <w:sz w:val="24"/>
          <w:szCs w:val="24"/>
        </w:rPr>
        <w:t xml:space="preserve"> pasirašytinai</w:t>
      </w:r>
      <w:r w:rsidRPr="00095B8A">
        <w:rPr>
          <w:rFonts w:ascii="Times New Roman" w:eastAsia="Times New Roman" w:hAnsi="Times New Roman" w:cs="Times New Roman"/>
          <w:sz w:val="24"/>
          <w:szCs w:val="24"/>
        </w:rPr>
        <w:t>, apie tai informuoti Paslaugos teikėją 1</w:t>
      </w:r>
      <w:r w:rsidR="00EA3E6B" w:rsidRPr="00095B8A">
        <w:rPr>
          <w:rFonts w:ascii="Times New Roman" w:eastAsia="Times New Roman" w:hAnsi="Times New Roman" w:cs="Times New Roman"/>
          <w:sz w:val="24"/>
          <w:szCs w:val="24"/>
        </w:rPr>
        <w:t xml:space="preserve"> </w:t>
      </w:r>
      <w:r w:rsidRPr="00095B8A">
        <w:rPr>
          <w:rFonts w:ascii="Times New Roman" w:eastAsia="Times New Roman" w:hAnsi="Times New Roman" w:cs="Times New Roman"/>
          <w:sz w:val="24"/>
          <w:szCs w:val="24"/>
        </w:rPr>
        <w:t>(vieną) darbo dieną iki informacijos perdavimo Paslaugos teikėjui spausdinti;</w:t>
      </w:r>
    </w:p>
    <w:p w14:paraId="3605ABE1" w14:textId="2C8B5853" w:rsidR="007808C3" w:rsidRPr="00CD5DCF" w:rsidRDefault="00C223AA" w:rsidP="00095B8A">
      <w:pPr>
        <w:pStyle w:val="prastasis1"/>
        <w:numPr>
          <w:ilvl w:val="2"/>
          <w:numId w:val="21"/>
        </w:numPr>
        <w:tabs>
          <w:tab w:val="left" w:pos="1985"/>
        </w:tabs>
        <w:ind w:left="0" w:firstLine="1276"/>
        <w:jc w:val="both"/>
        <w:rPr>
          <w:rFonts w:ascii="Times New Roman" w:eastAsia="Times New Roman" w:hAnsi="Times New Roman" w:cs="Times New Roman"/>
          <w:sz w:val="24"/>
          <w:szCs w:val="24"/>
        </w:rPr>
      </w:pPr>
      <w:r w:rsidRPr="00095B8A">
        <w:rPr>
          <w:rFonts w:ascii="Times New Roman" w:eastAsia="Times New Roman" w:hAnsi="Times New Roman" w:cs="Times New Roman"/>
          <w:sz w:val="24"/>
          <w:szCs w:val="24"/>
        </w:rPr>
        <w:t xml:space="preserve">priimti kokybiškai suteiktas </w:t>
      </w:r>
      <w:r w:rsidR="007172E4" w:rsidRPr="00095B8A">
        <w:rPr>
          <w:rFonts w:ascii="Times New Roman" w:eastAsia="Times New Roman" w:hAnsi="Times New Roman" w:cs="Times New Roman"/>
          <w:sz w:val="24"/>
          <w:szCs w:val="24"/>
        </w:rPr>
        <w:t>P</w:t>
      </w:r>
      <w:r w:rsidRPr="00095B8A">
        <w:rPr>
          <w:rFonts w:ascii="Times New Roman" w:eastAsia="Times New Roman" w:hAnsi="Times New Roman" w:cs="Times New Roman"/>
          <w:sz w:val="24"/>
          <w:szCs w:val="24"/>
        </w:rPr>
        <w:t xml:space="preserve">aslaugas ir atsiskaityti su Paslaugos teikėju už kokybiškai suteiktas </w:t>
      </w:r>
      <w:r w:rsidR="007172E4" w:rsidRPr="00095B8A">
        <w:rPr>
          <w:rFonts w:ascii="Times New Roman" w:eastAsia="Times New Roman" w:hAnsi="Times New Roman" w:cs="Times New Roman"/>
          <w:sz w:val="24"/>
          <w:szCs w:val="24"/>
        </w:rPr>
        <w:t>P</w:t>
      </w:r>
      <w:r w:rsidRPr="00095B8A">
        <w:rPr>
          <w:rFonts w:ascii="Times New Roman" w:eastAsia="Times New Roman" w:hAnsi="Times New Roman" w:cs="Times New Roman"/>
          <w:sz w:val="24"/>
          <w:szCs w:val="24"/>
        </w:rPr>
        <w:t>aslaugas šios Sutarties IV dalyje</w:t>
      </w:r>
      <w:r w:rsidRPr="00CD5DCF">
        <w:rPr>
          <w:rFonts w:ascii="Times New Roman" w:eastAsia="Times New Roman" w:hAnsi="Times New Roman" w:cs="Times New Roman"/>
          <w:sz w:val="24"/>
          <w:szCs w:val="24"/>
        </w:rPr>
        <w:t xml:space="preserve"> nustatyta tvarka</w:t>
      </w:r>
      <w:r w:rsidR="008D58E0" w:rsidRPr="00CD5DCF">
        <w:rPr>
          <w:rFonts w:ascii="Times New Roman" w:eastAsia="Times New Roman" w:hAnsi="Times New Roman" w:cs="Times New Roman"/>
          <w:sz w:val="24"/>
          <w:szCs w:val="24"/>
        </w:rPr>
        <w:t>.</w:t>
      </w:r>
    </w:p>
    <w:p w14:paraId="129FB321" w14:textId="77777777" w:rsidR="001503EC" w:rsidRPr="00CD5DCF" w:rsidRDefault="001503EC" w:rsidP="00CD5DCF">
      <w:pPr>
        <w:pStyle w:val="prastasis1"/>
        <w:tabs>
          <w:tab w:val="left" w:pos="1985"/>
        </w:tabs>
        <w:ind w:left="1276"/>
        <w:jc w:val="both"/>
        <w:rPr>
          <w:rFonts w:ascii="Times New Roman" w:eastAsia="Times New Roman" w:hAnsi="Times New Roman" w:cs="Times New Roman"/>
          <w:sz w:val="24"/>
          <w:szCs w:val="24"/>
        </w:rPr>
      </w:pPr>
    </w:p>
    <w:p w14:paraId="2259855D" w14:textId="77777777" w:rsidR="001503EC" w:rsidRPr="00CD5DCF" w:rsidRDefault="001503EC"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VI SKYRIUS</w:t>
      </w:r>
    </w:p>
    <w:p w14:paraId="5F5DF562" w14:textId="77777777" w:rsidR="007808C3" w:rsidRPr="00CD5DCF" w:rsidRDefault="001503EC"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ŠALIŲ ATSAKOMYBĖ</w:t>
      </w:r>
    </w:p>
    <w:p w14:paraId="329B9E13" w14:textId="77777777" w:rsidR="001503EC" w:rsidRPr="00CD5DCF" w:rsidRDefault="001503EC" w:rsidP="00CD5DCF">
      <w:pPr>
        <w:pStyle w:val="prastasis1"/>
        <w:ind w:left="360"/>
        <w:jc w:val="center"/>
        <w:rPr>
          <w:rFonts w:ascii="Times New Roman" w:eastAsia="Times New Roman" w:hAnsi="Times New Roman" w:cs="Times New Roman"/>
          <w:sz w:val="24"/>
          <w:szCs w:val="24"/>
        </w:rPr>
      </w:pPr>
    </w:p>
    <w:p w14:paraId="56AF9C82" w14:textId="559D539D" w:rsidR="00BA296E" w:rsidRPr="009B1250" w:rsidRDefault="00BA296E" w:rsidP="00BA296E">
      <w:pPr>
        <w:numPr>
          <w:ilvl w:val="1"/>
          <w:numId w:val="22"/>
        </w:numPr>
        <w:tabs>
          <w:tab w:val="left" w:pos="1276"/>
        </w:tabs>
        <w:ind w:left="0" w:firstLine="709"/>
        <w:jc w:val="both"/>
        <w:rPr>
          <w:rFonts w:ascii="Times New Roman" w:eastAsia="Times New Roman" w:hAnsi="Times New Roman" w:cs="Times New Roman"/>
          <w:color w:val="000000"/>
          <w:sz w:val="24"/>
          <w:szCs w:val="24"/>
        </w:rPr>
      </w:pPr>
      <w:r w:rsidRPr="009B1250">
        <w:rPr>
          <w:rFonts w:ascii="Times New Roman" w:eastAsia="Times New Roman" w:hAnsi="Times New Roman" w:cs="Times New Roman"/>
          <w:sz w:val="24"/>
          <w:szCs w:val="24"/>
        </w:rPr>
        <w:t>Jei Paslaugos teikėjas neįvykdo arba netinkamai įvykdo Sutartyje numatytus įsipareigojimus, Užsakovas turi teisę pareikalauti atlyginti Sutarties sąlygų nevykdymu ar netinkamu vykdymu jam padarytus tiesioginius nuostolius, tačiau ne didesne nei Sutarties verte, išskyrus Civilinio kodekso 6.252 straipsnio 1 dalyje įtvirtintas išimtis ir pagal Civilinį kodeksą galimus regreso atvejus.</w:t>
      </w:r>
    </w:p>
    <w:p w14:paraId="2A14172C" w14:textId="34514B11" w:rsidR="00BA296E" w:rsidRPr="009B1250" w:rsidRDefault="00BA296E" w:rsidP="00BA296E">
      <w:pPr>
        <w:numPr>
          <w:ilvl w:val="1"/>
          <w:numId w:val="22"/>
        </w:numPr>
        <w:tabs>
          <w:tab w:val="left" w:pos="1276"/>
        </w:tabs>
        <w:ind w:left="0" w:firstLine="709"/>
        <w:jc w:val="both"/>
        <w:rPr>
          <w:rFonts w:ascii="Times New Roman" w:eastAsia="Times New Roman" w:hAnsi="Times New Roman" w:cs="Times New Roman"/>
          <w:sz w:val="24"/>
          <w:szCs w:val="24"/>
        </w:rPr>
      </w:pPr>
      <w:r w:rsidRPr="009B1250">
        <w:rPr>
          <w:rFonts w:ascii="Times New Roman" w:eastAsia="Times New Roman" w:hAnsi="Times New Roman" w:cs="Times New Roman"/>
          <w:sz w:val="24"/>
          <w:szCs w:val="24"/>
        </w:rPr>
        <w:lastRenderedPageBreak/>
        <w:t xml:space="preserve">Už Užsakovo vėlavimą atsiskaityti su Paslaugos teikėjų numatomi delspinigiai – </w:t>
      </w:r>
      <w:r w:rsidR="00753EC2">
        <w:rPr>
          <w:rFonts w:ascii="Times New Roman" w:eastAsia="Times New Roman" w:hAnsi="Times New Roman" w:cs="Times New Roman"/>
          <w:sz w:val="24"/>
          <w:szCs w:val="24"/>
        </w:rPr>
        <w:br/>
      </w:r>
      <w:r w:rsidRPr="009B1250">
        <w:rPr>
          <w:rFonts w:ascii="Times New Roman" w:eastAsia="Times New Roman" w:hAnsi="Times New Roman" w:cs="Times New Roman"/>
          <w:sz w:val="24"/>
          <w:szCs w:val="24"/>
        </w:rPr>
        <w:t>0,0</w:t>
      </w:r>
      <w:r w:rsidR="00400DCA">
        <w:rPr>
          <w:rFonts w:ascii="Times New Roman" w:eastAsia="Times New Roman" w:hAnsi="Times New Roman" w:cs="Times New Roman"/>
          <w:sz w:val="24"/>
          <w:szCs w:val="24"/>
        </w:rPr>
        <w:t>3</w:t>
      </w:r>
      <w:r w:rsidRPr="009B1250">
        <w:rPr>
          <w:rFonts w:ascii="Times New Roman" w:eastAsia="Times New Roman" w:hAnsi="Times New Roman" w:cs="Times New Roman"/>
          <w:sz w:val="24"/>
          <w:szCs w:val="24"/>
        </w:rPr>
        <w:t xml:space="preserve"> % nuo vėluojamos apmokėti sumos, už kiekvieną pavėluotą dieną</w:t>
      </w:r>
      <w:r w:rsidR="000C26FE">
        <w:rPr>
          <w:rFonts w:ascii="Times New Roman" w:eastAsia="Times New Roman" w:hAnsi="Times New Roman" w:cs="Times New Roman"/>
          <w:sz w:val="24"/>
          <w:szCs w:val="24"/>
        </w:rPr>
        <w:t>.</w:t>
      </w:r>
    </w:p>
    <w:p w14:paraId="5FC9B4B2" w14:textId="0CE2EBB6" w:rsidR="00BA296E" w:rsidRPr="009B1250" w:rsidRDefault="00BA296E" w:rsidP="00BA296E">
      <w:pPr>
        <w:numPr>
          <w:ilvl w:val="1"/>
          <w:numId w:val="22"/>
        </w:numPr>
        <w:tabs>
          <w:tab w:val="left" w:pos="360"/>
          <w:tab w:val="left" w:pos="1276"/>
        </w:tabs>
        <w:ind w:left="0" w:firstLine="709"/>
        <w:jc w:val="both"/>
        <w:rPr>
          <w:rFonts w:ascii="Times New Roman" w:eastAsia="Times New Roman" w:hAnsi="Times New Roman" w:cs="Times New Roman"/>
          <w:sz w:val="24"/>
          <w:szCs w:val="24"/>
        </w:rPr>
      </w:pPr>
      <w:r w:rsidRPr="009B1250">
        <w:rPr>
          <w:rFonts w:ascii="Times New Roman" w:eastAsia="Times New Roman" w:hAnsi="Times New Roman" w:cs="Times New Roman"/>
          <w:sz w:val="24"/>
          <w:szCs w:val="24"/>
        </w:rPr>
        <w:t xml:space="preserve">Už </w:t>
      </w:r>
      <w:r w:rsidR="009007D1" w:rsidRPr="009B1250">
        <w:rPr>
          <w:rFonts w:ascii="Times New Roman" w:eastAsia="Times New Roman" w:hAnsi="Times New Roman" w:cs="Times New Roman"/>
          <w:sz w:val="24"/>
          <w:szCs w:val="24"/>
        </w:rPr>
        <w:t>Paslaugos teikėjo</w:t>
      </w:r>
      <w:r w:rsidRPr="009B1250">
        <w:rPr>
          <w:rFonts w:ascii="Times New Roman" w:eastAsia="Times New Roman" w:hAnsi="Times New Roman" w:cs="Times New Roman"/>
          <w:sz w:val="24"/>
          <w:szCs w:val="24"/>
        </w:rPr>
        <w:t xml:space="preserve"> vėlavimą atlikti sutartinius įsipareigojimus numatomi delspinigiai – 0,0</w:t>
      </w:r>
      <w:r w:rsidR="00400DCA">
        <w:rPr>
          <w:rFonts w:ascii="Times New Roman" w:eastAsia="Times New Roman" w:hAnsi="Times New Roman" w:cs="Times New Roman"/>
          <w:sz w:val="24"/>
          <w:szCs w:val="24"/>
        </w:rPr>
        <w:t>3</w:t>
      </w:r>
      <w:r w:rsidRPr="009B1250">
        <w:rPr>
          <w:rFonts w:ascii="Times New Roman" w:eastAsia="Times New Roman" w:hAnsi="Times New Roman" w:cs="Times New Roman"/>
          <w:sz w:val="24"/>
          <w:szCs w:val="24"/>
        </w:rPr>
        <w:t xml:space="preserve"> </w:t>
      </w:r>
      <w:r w:rsidR="009007D1" w:rsidRPr="009B1250">
        <w:rPr>
          <w:rFonts w:ascii="Times New Roman" w:eastAsia="Times New Roman" w:hAnsi="Times New Roman" w:cs="Times New Roman"/>
          <w:sz w:val="24"/>
          <w:szCs w:val="24"/>
        </w:rPr>
        <w:t>%</w:t>
      </w:r>
      <w:r w:rsidRPr="009B1250">
        <w:rPr>
          <w:rFonts w:ascii="Times New Roman" w:eastAsia="Times New Roman" w:hAnsi="Times New Roman" w:cs="Times New Roman"/>
          <w:sz w:val="24"/>
          <w:szCs w:val="24"/>
        </w:rPr>
        <w:t xml:space="preserve"> nuo netinkamai vykdomos </w:t>
      </w:r>
      <w:r w:rsidR="009007D1" w:rsidRPr="009B1250">
        <w:rPr>
          <w:rFonts w:ascii="Times New Roman" w:eastAsia="Times New Roman" w:hAnsi="Times New Roman" w:cs="Times New Roman"/>
          <w:sz w:val="24"/>
          <w:szCs w:val="24"/>
        </w:rPr>
        <w:t>Paslaugos</w:t>
      </w:r>
      <w:r w:rsidRPr="009B1250">
        <w:rPr>
          <w:rFonts w:ascii="Times New Roman" w:eastAsia="Times New Roman" w:hAnsi="Times New Roman" w:cs="Times New Roman"/>
          <w:sz w:val="24"/>
          <w:szCs w:val="24"/>
        </w:rPr>
        <w:t xml:space="preserve"> dalies kainos, už kiekvieną pavėluotą dieną, bet ne daugiau kaip 5 % nuo S</w:t>
      </w:r>
      <w:r w:rsidR="009007D1" w:rsidRPr="009B1250">
        <w:rPr>
          <w:rFonts w:ascii="Times New Roman" w:eastAsia="Times New Roman" w:hAnsi="Times New Roman" w:cs="Times New Roman"/>
          <w:sz w:val="24"/>
          <w:szCs w:val="24"/>
        </w:rPr>
        <w:t>utarties</w:t>
      </w:r>
      <w:r w:rsidRPr="009B1250">
        <w:rPr>
          <w:rFonts w:ascii="Times New Roman" w:eastAsia="Times New Roman" w:hAnsi="Times New Roman" w:cs="Times New Roman"/>
          <w:sz w:val="24"/>
          <w:szCs w:val="24"/>
        </w:rPr>
        <w:t xml:space="preserve"> vertės.</w:t>
      </w:r>
    </w:p>
    <w:p w14:paraId="100428EF" w14:textId="77777777" w:rsidR="009B1250" w:rsidRPr="00CD5DCF" w:rsidRDefault="009B1250" w:rsidP="009B1250">
      <w:pPr>
        <w:pStyle w:val="prastasis1"/>
        <w:numPr>
          <w:ilvl w:val="1"/>
          <w:numId w:val="22"/>
        </w:numPr>
        <w:tabs>
          <w:tab w:val="left" w:pos="1418"/>
        </w:tabs>
        <w:ind w:left="0" w:firstLine="709"/>
        <w:jc w:val="both"/>
        <w:rPr>
          <w:rFonts w:ascii="Times New Roman" w:eastAsia="Times New Roman" w:hAnsi="Times New Roman" w:cs="Times New Roman"/>
          <w:sz w:val="24"/>
          <w:szCs w:val="24"/>
        </w:rPr>
      </w:pPr>
      <w:r w:rsidRPr="009B1250">
        <w:rPr>
          <w:rFonts w:ascii="Times New Roman" w:eastAsia="Times New Roman" w:hAnsi="Times New Roman" w:cs="Times New Roman"/>
          <w:sz w:val="24"/>
          <w:szCs w:val="24"/>
        </w:rPr>
        <w:t>Apskaičiuotą delspinigių sumą, Užsakovas gali, prieš tai raštu įspėjęs Paslaugos</w:t>
      </w:r>
      <w:r w:rsidRPr="00CD5DCF">
        <w:rPr>
          <w:rFonts w:ascii="Times New Roman" w:eastAsia="Times New Roman" w:hAnsi="Times New Roman" w:cs="Times New Roman"/>
          <w:sz w:val="24"/>
          <w:szCs w:val="24"/>
        </w:rPr>
        <w:t xml:space="preserve"> teikėją, išskaičiuoti iš Paslaugos teikėjui mokėtinų sumų.</w:t>
      </w:r>
    </w:p>
    <w:p w14:paraId="7F0770B4" w14:textId="77777777" w:rsidR="009B1250" w:rsidRPr="00CD5DCF" w:rsidRDefault="009B1250" w:rsidP="009B1250">
      <w:pPr>
        <w:pStyle w:val="prastasis1"/>
        <w:numPr>
          <w:ilvl w:val="1"/>
          <w:numId w:val="22"/>
        </w:numPr>
        <w:tabs>
          <w:tab w:val="left" w:pos="1418"/>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Delspinigių sumokėjimas neatleidžia Sutarties Šalių nuo įsipareigojimų tinkamo įvykdymo, arba pažeidimų pašalinimo bei pilno nuostolių atlyginimo. Nuostoliais laikomos Šalies turėtos išlaidos, jos turto netekimas arba sužalojimas, taip pat negautos pajamos, kurias ji būtų gavusi, jeigu įsipareigojimai būtų įvykdyti.</w:t>
      </w:r>
    </w:p>
    <w:p w14:paraId="5825F5F7" w14:textId="65C93A1C" w:rsidR="00BA296E" w:rsidRPr="00E61E95" w:rsidRDefault="00BA296E" w:rsidP="00BA296E">
      <w:pPr>
        <w:numPr>
          <w:ilvl w:val="1"/>
          <w:numId w:val="22"/>
        </w:numPr>
        <w:tabs>
          <w:tab w:val="left" w:pos="360"/>
          <w:tab w:val="left" w:pos="1276"/>
        </w:tabs>
        <w:ind w:left="0" w:firstLine="709"/>
        <w:jc w:val="both"/>
        <w:rPr>
          <w:rFonts w:ascii="Times New Roman" w:eastAsia="Times New Roman" w:hAnsi="Times New Roman" w:cs="Times New Roman"/>
          <w:color w:val="000000"/>
          <w:sz w:val="24"/>
          <w:szCs w:val="24"/>
        </w:rPr>
      </w:pPr>
      <w:r w:rsidRPr="009B1250">
        <w:rPr>
          <w:rFonts w:ascii="Times New Roman" w:hAnsi="Times New Roman" w:cs="Times New Roman"/>
          <w:sz w:val="24"/>
          <w:szCs w:val="24"/>
        </w:rPr>
        <w:t>Nutraukus S</w:t>
      </w:r>
      <w:r w:rsidR="009007D1" w:rsidRPr="009B1250">
        <w:rPr>
          <w:rFonts w:ascii="Times New Roman" w:hAnsi="Times New Roman" w:cs="Times New Roman"/>
          <w:sz w:val="24"/>
          <w:szCs w:val="24"/>
        </w:rPr>
        <w:t>utartį</w:t>
      </w:r>
      <w:r w:rsidRPr="009B1250">
        <w:rPr>
          <w:rFonts w:ascii="Times New Roman" w:hAnsi="Times New Roman" w:cs="Times New Roman"/>
          <w:sz w:val="24"/>
          <w:szCs w:val="24"/>
        </w:rPr>
        <w:t xml:space="preserve"> </w:t>
      </w:r>
      <w:r w:rsidR="009B1250" w:rsidRPr="009B1250">
        <w:rPr>
          <w:rFonts w:ascii="Times New Roman" w:hAnsi="Times New Roman" w:cs="Times New Roman"/>
          <w:sz w:val="24"/>
          <w:szCs w:val="24"/>
        </w:rPr>
        <w:t>3.3.1</w:t>
      </w:r>
      <w:r w:rsidRPr="009B1250">
        <w:rPr>
          <w:rFonts w:ascii="Times New Roman" w:hAnsi="Times New Roman" w:cs="Times New Roman"/>
          <w:sz w:val="24"/>
          <w:szCs w:val="24"/>
        </w:rPr>
        <w:t xml:space="preserve"> punkte nurodytu pagrindu, </w:t>
      </w:r>
      <w:r w:rsidR="009007D1" w:rsidRPr="009B1250">
        <w:rPr>
          <w:rFonts w:ascii="Times New Roman" w:hAnsi="Times New Roman" w:cs="Times New Roman"/>
          <w:sz w:val="24"/>
          <w:szCs w:val="24"/>
        </w:rPr>
        <w:t>Paslaugos teikėjas</w:t>
      </w:r>
      <w:r w:rsidRPr="009B1250">
        <w:rPr>
          <w:rFonts w:ascii="Times New Roman" w:hAnsi="Times New Roman" w:cs="Times New Roman"/>
          <w:sz w:val="24"/>
          <w:szCs w:val="24"/>
        </w:rPr>
        <w:t xml:space="preserve"> per 5 (penkias) darbo dienas nuo S</w:t>
      </w:r>
      <w:r w:rsidR="009007D1" w:rsidRPr="009B1250">
        <w:rPr>
          <w:rFonts w:ascii="Times New Roman" w:hAnsi="Times New Roman" w:cs="Times New Roman"/>
          <w:sz w:val="24"/>
          <w:szCs w:val="24"/>
        </w:rPr>
        <w:t>utarties</w:t>
      </w:r>
      <w:r w:rsidRPr="009B1250">
        <w:rPr>
          <w:rFonts w:ascii="Times New Roman" w:hAnsi="Times New Roman" w:cs="Times New Roman"/>
          <w:sz w:val="24"/>
          <w:szCs w:val="24"/>
        </w:rPr>
        <w:t xml:space="preserve"> nutraukimo dienos sumoka U</w:t>
      </w:r>
      <w:r w:rsidR="009007D1" w:rsidRPr="009B1250">
        <w:rPr>
          <w:rFonts w:ascii="Times New Roman" w:hAnsi="Times New Roman" w:cs="Times New Roman"/>
          <w:sz w:val="24"/>
          <w:szCs w:val="24"/>
        </w:rPr>
        <w:t>žsakovui</w:t>
      </w:r>
      <w:r w:rsidRPr="009B1250">
        <w:rPr>
          <w:rFonts w:ascii="Times New Roman" w:hAnsi="Times New Roman" w:cs="Times New Roman"/>
          <w:sz w:val="24"/>
          <w:szCs w:val="24"/>
        </w:rPr>
        <w:t xml:space="preserve"> 5 % nuo S</w:t>
      </w:r>
      <w:r w:rsidR="009007D1" w:rsidRPr="009B1250">
        <w:rPr>
          <w:rFonts w:ascii="Times New Roman" w:hAnsi="Times New Roman" w:cs="Times New Roman"/>
          <w:sz w:val="24"/>
          <w:szCs w:val="24"/>
        </w:rPr>
        <w:t>utarties</w:t>
      </w:r>
      <w:r w:rsidRPr="009B1250">
        <w:rPr>
          <w:rFonts w:ascii="Times New Roman" w:hAnsi="Times New Roman" w:cs="Times New Roman"/>
          <w:sz w:val="24"/>
          <w:szCs w:val="24"/>
        </w:rPr>
        <w:t xml:space="preserve"> vertės dydžio baudą ir </w:t>
      </w:r>
      <w:r w:rsidR="009007D1" w:rsidRPr="009B1250">
        <w:rPr>
          <w:rFonts w:ascii="Times New Roman" w:hAnsi="Times New Roman" w:cs="Times New Roman"/>
          <w:sz w:val="24"/>
          <w:szCs w:val="24"/>
        </w:rPr>
        <w:t>Paslaugos teikėjas</w:t>
      </w:r>
      <w:r w:rsidRPr="009B1250">
        <w:rPr>
          <w:rFonts w:ascii="Times New Roman" w:hAnsi="Times New Roman" w:cs="Times New Roman"/>
          <w:sz w:val="24"/>
          <w:szCs w:val="24"/>
        </w:rPr>
        <w:t xml:space="preserve"> įtraukiamas į nepatikimų t</w:t>
      </w:r>
      <w:r w:rsidR="009007D1" w:rsidRPr="009B1250">
        <w:rPr>
          <w:rFonts w:ascii="Times New Roman" w:hAnsi="Times New Roman" w:cs="Times New Roman"/>
          <w:sz w:val="24"/>
          <w:szCs w:val="24"/>
        </w:rPr>
        <w:t>ei</w:t>
      </w:r>
      <w:r w:rsidRPr="009B1250">
        <w:rPr>
          <w:rFonts w:ascii="Times New Roman" w:hAnsi="Times New Roman" w:cs="Times New Roman"/>
          <w:sz w:val="24"/>
          <w:szCs w:val="24"/>
        </w:rPr>
        <w:t>kėjų sąrašą.</w:t>
      </w:r>
    </w:p>
    <w:p w14:paraId="52FD68C5" w14:textId="0F17D305" w:rsidR="00E61E95" w:rsidRPr="00E61E95" w:rsidRDefault="00E61E95" w:rsidP="00E61E95">
      <w:pPr>
        <w:numPr>
          <w:ilvl w:val="1"/>
          <w:numId w:val="22"/>
        </w:numPr>
        <w:tabs>
          <w:tab w:val="left" w:pos="360"/>
          <w:tab w:val="left" w:pos="1276"/>
        </w:tabs>
        <w:ind w:left="0" w:firstLine="709"/>
        <w:jc w:val="both"/>
        <w:rPr>
          <w:rFonts w:ascii="Times New Roman" w:hAnsi="Times New Roman" w:cs="Times New Roman"/>
          <w:sz w:val="24"/>
          <w:szCs w:val="24"/>
        </w:rPr>
      </w:pPr>
      <w:r w:rsidRPr="00F448A2">
        <w:rPr>
          <w:rFonts w:ascii="Times New Roman" w:hAnsi="Times New Roman" w:cs="Times New Roman"/>
          <w:sz w:val="24"/>
          <w:szCs w:val="24"/>
        </w:rPr>
        <w:t xml:space="preserve">Įvertinus visuotinai žinomas rizikas, susijusias su užkrečiamų ligų, įskaitant, bet neapsiribojant, koronovirusinės infekcijos (COVID -19) plitimu ir taikomas priemones asmenų sveikatai užtikrinti, Paslaugų teikėjas </w:t>
      </w:r>
      <w:r w:rsidR="00F149D6">
        <w:rPr>
          <w:rFonts w:ascii="Times New Roman" w:hAnsi="Times New Roman" w:cs="Times New Roman"/>
          <w:sz w:val="24"/>
          <w:szCs w:val="24"/>
        </w:rPr>
        <w:t>P</w:t>
      </w:r>
      <w:r w:rsidRPr="00F448A2">
        <w:rPr>
          <w:rFonts w:ascii="Times New Roman" w:hAnsi="Times New Roman" w:cs="Times New Roman"/>
          <w:sz w:val="24"/>
          <w:szCs w:val="24"/>
        </w:rPr>
        <w:t xml:space="preserve">aslaugas teikia atsižvelgdamas į valstybės, savivaldybių institucijų privalomus sprendimus (aktus) ir rekomendacijas, įskaitant ir juos įgyvendinant priimamus kitus sprendimus (aktus), kuriais taikomi ribojimai įprastiniam </w:t>
      </w:r>
      <w:r w:rsidR="001C41C8">
        <w:rPr>
          <w:rFonts w:ascii="Times New Roman" w:hAnsi="Times New Roman" w:cs="Times New Roman"/>
          <w:sz w:val="24"/>
          <w:szCs w:val="24"/>
        </w:rPr>
        <w:t>S</w:t>
      </w:r>
      <w:r w:rsidRPr="00F448A2">
        <w:rPr>
          <w:rFonts w:ascii="Times New Roman" w:hAnsi="Times New Roman" w:cs="Times New Roman"/>
          <w:sz w:val="24"/>
          <w:szCs w:val="24"/>
        </w:rPr>
        <w:t xml:space="preserve">utarties </w:t>
      </w:r>
      <w:r w:rsidR="001C41C8">
        <w:rPr>
          <w:rFonts w:ascii="Times New Roman" w:hAnsi="Times New Roman" w:cs="Times New Roman"/>
          <w:sz w:val="24"/>
          <w:szCs w:val="24"/>
        </w:rPr>
        <w:t>Š</w:t>
      </w:r>
      <w:r w:rsidRPr="00F448A2">
        <w:rPr>
          <w:rFonts w:ascii="Times New Roman" w:hAnsi="Times New Roman" w:cs="Times New Roman"/>
          <w:sz w:val="24"/>
          <w:szCs w:val="24"/>
        </w:rPr>
        <w:t xml:space="preserve">alies veiklos organizavimui. Šalis, kurios veiklai yra taikomi šiame </w:t>
      </w:r>
      <w:r w:rsidR="001C41C8">
        <w:rPr>
          <w:rFonts w:ascii="Times New Roman" w:hAnsi="Times New Roman" w:cs="Times New Roman"/>
          <w:sz w:val="24"/>
          <w:szCs w:val="24"/>
        </w:rPr>
        <w:t>S</w:t>
      </w:r>
      <w:r w:rsidRPr="00F448A2">
        <w:rPr>
          <w:rFonts w:ascii="Times New Roman" w:hAnsi="Times New Roman" w:cs="Times New Roman"/>
          <w:sz w:val="24"/>
          <w:szCs w:val="24"/>
        </w:rPr>
        <w:t xml:space="preserve">utarties punkte nustatyti ribojimai, privalo nedelsiant, bet ne vėliau kaip per 10 darbo dienų informuoti kitą </w:t>
      </w:r>
      <w:r w:rsidR="001C41C8">
        <w:rPr>
          <w:rFonts w:ascii="Times New Roman" w:hAnsi="Times New Roman" w:cs="Times New Roman"/>
          <w:sz w:val="24"/>
          <w:szCs w:val="24"/>
        </w:rPr>
        <w:t>S</w:t>
      </w:r>
      <w:r w:rsidRPr="00F448A2">
        <w:rPr>
          <w:rFonts w:ascii="Times New Roman" w:hAnsi="Times New Roman" w:cs="Times New Roman"/>
          <w:sz w:val="24"/>
          <w:szCs w:val="24"/>
        </w:rPr>
        <w:t xml:space="preserve">utarties </w:t>
      </w:r>
      <w:r w:rsidR="001C41C8">
        <w:rPr>
          <w:rFonts w:ascii="Times New Roman" w:hAnsi="Times New Roman" w:cs="Times New Roman"/>
          <w:sz w:val="24"/>
          <w:szCs w:val="24"/>
        </w:rPr>
        <w:t>Š</w:t>
      </w:r>
      <w:r w:rsidRPr="00F448A2">
        <w:rPr>
          <w:rFonts w:ascii="Times New Roman" w:hAnsi="Times New Roman" w:cs="Times New Roman"/>
          <w:sz w:val="24"/>
          <w:szCs w:val="24"/>
        </w:rPr>
        <w:t xml:space="preserve">alį ir pateikti tai pagrindžiančius dokumentus. Paslaugų teikėjas yra atleidžiamas nuo civilinės atsakomybės už </w:t>
      </w:r>
      <w:r w:rsidR="001C41C8">
        <w:rPr>
          <w:rFonts w:ascii="Times New Roman" w:hAnsi="Times New Roman" w:cs="Times New Roman"/>
          <w:sz w:val="24"/>
          <w:szCs w:val="24"/>
        </w:rPr>
        <w:t>S</w:t>
      </w:r>
      <w:r w:rsidRPr="00F448A2">
        <w:rPr>
          <w:rFonts w:ascii="Times New Roman" w:hAnsi="Times New Roman" w:cs="Times New Roman"/>
          <w:sz w:val="24"/>
          <w:szCs w:val="24"/>
        </w:rPr>
        <w:t xml:space="preserve">utartyje nustatytų </w:t>
      </w:r>
      <w:r w:rsidR="001C41C8">
        <w:rPr>
          <w:rFonts w:ascii="Times New Roman" w:hAnsi="Times New Roman" w:cs="Times New Roman"/>
          <w:sz w:val="24"/>
          <w:szCs w:val="24"/>
        </w:rPr>
        <w:t>P</w:t>
      </w:r>
      <w:r w:rsidRPr="00F448A2">
        <w:rPr>
          <w:rFonts w:ascii="Times New Roman" w:hAnsi="Times New Roman" w:cs="Times New Roman"/>
          <w:sz w:val="24"/>
          <w:szCs w:val="24"/>
        </w:rPr>
        <w:t xml:space="preserve">aslaugų teikimo sąlygų ir terminų nesilaikymą, jei jis yra sąlygotas valstybės ir (arba) savivaldybių priimtų sprendimų (aktų) arba su tuo susijusių ar to pasėkoje atsiradusių aplinkybių. Išnykus šiame punkte nurodytoms aplinkybėms, </w:t>
      </w:r>
      <w:r w:rsidR="001C41C8">
        <w:rPr>
          <w:rFonts w:ascii="Times New Roman" w:hAnsi="Times New Roman" w:cs="Times New Roman"/>
          <w:sz w:val="24"/>
          <w:szCs w:val="24"/>
        </w:rPr>
        <w:t>P</w:t>
      </w:r>
      <w:r w:rsidRPr="00F448A2">
        <w:rPr>
          <w:rFonts w:ascii="Times New Roman" w:hAnsi="Times New Roman" w:cs="Times New Roman"/>
          <w:sz w:val="24"/>
          <w:szCs w:val="24"/>
        </w:rPr>
        <w:t xml:space="preserve">aslaugos yra teikiamos </w:t>
      </w:r>
      <w:r w:rsidR="0044549A">
        <w:rPr>
          <w:rFonts w:ascii="Times New Roman" w:hAnsi="Times New Roman" w:cs="Times New Roman"/>
          <w:sz w:val="24"/>
          <w:szCs w:val="24"/>
        </w:rPr>
        <w:t>S</w:t>
      </w:r>
      <w:r w:rsidRPr="00F448A2">
        <w:rPr>
          <w:rFonts w:ascii="Times New Roman" w:hAnsi="Times New Roman" w:cs="Times New Roman"/>
          <w:sz w:val="24"/>
          <w:szCs w:val="24"/>
        </w:rPr>
        <w:t>utartyje nustatytomis sąlygomis ir terminais.</w:t>
      </w:r>
    </w:p>
    <w:p w14:paraId="2A535DD6" w14:textId="77777777" w:rsidR="007808C3" w:rsidRPr="00CD5DCF" w:rsidRDefault="007808C3" w:rsidP="00CD5DCF">
      <w:pPr>
        <w:pStyle w:val="prastasis1"/>
        <w:ind w:left="709"/>
        <w:jc w:val="both"/>
        <w:rPr>
          <w:rFonts w:ascii="Times New Roman" w:eastAsia="Times New Roman" w:hAnsi="Times New Roman" w:cs="Times New Roman"/>
          <w:sz w:val="24"/>
          <w:szCs w:val="24"/>
        </w:rPr>
      </w:pPr>
    </w:p>
    <w:p w14:paraId="5B439D6D" w14:textId="77777777" w:rsidR="0040109E" w:rsidRPr="00CD5DCF" w:rsidRDefault="0040109E"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VII SKYRIUS</w:t>
      </w:r>
    </w:p>
    <w:p w14:paraId="4BFB51C3" w14:textId="77777777" w:rsidR="007808C3" w:rsidRPr="00CD5DCF" w:rsidRDefault="0040109E" w:rsidP="00CD5DCF">
      <w:pPr>
        <w:pStyle w:val="prastasis1"/>
        <w:ind w:left="360"/>
        <w:jc w:val="center"/>
        <w:rPr>
          <w:rFonts w:ascii="Times New Roman" w:hAnsi="Times New Roman" w:cs="Times New Roman"/>
          <w:b/>
          <w:sz w:val="24"/>
          <w:szCs w:val="24"/>
        </w:rPr>
      </w:pPr>
      <w:r w:rsidRPr="00CD5DCF">
        <w:rPr>
          <w:rFonts w:ascii="Times New Roman" w:hAnsi="Times New Roman" w:cs="Times New Roman"/>
          <w:b/>
          <w:sz w:val="24"/>
          <w:szCs w:val="24"/>
        </w:rPr>
        <w:t>SUSIRAŠINĖJIMAS</w:t>
      </w:r>
    </w:p>
    <w:p w14:paraId="037C86A7" w14:textId="77777777" w:rsidR="0040109E" w:rsidRPr="00CD5DCF" w:rsidRDefault="0040109E" w:rsidP="00CD5DCF">
      <w:pPr>
        <w:pStyle w:val="prastasis1"/>
        <w:ind w:left="360"/>
        <w:jc w:val="both"/>
        <w:rPr>
          <w:rFonts w:ascii="Times New Roman" w:eastAsia="Times New Roman" w:hAnsi="Times New Roman" w:cs="Times New Roman"/>
          <w:sz w:val="24"/>
          <w:szCs w:val="24"/>
        </w:rPr>
      </w:pPr>
    </w:p>
    <w:p w14:paraId="353EBA53" w14:textId="3DB9C594" w:rsidR="008E71D5" w:rsidRPr="00CD5DCF" w:rsidRDefault="00DE2323" w:rsidP="00F26452">
      <w:pPr>
        <w:pStyle w:val="prastasis1"/>
        <w:numPr>
          <w:ilvl w:val="1"/>
          <w:numId w:val="23"/>
        </w:numPr>
        <w:tabs>
          <w:tab w:val="left" w:pos="1276"/>
        </w:tabs>
        <w:spacing w:after="120"/>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Sutarties Šalys susirašinėja lietuvių kalba. Visi pranešimai, sutikimai ir kitas</w:t>
      </w:r>
      <w:r w:rsidR="007D6C82" w:rsidRPr="00CD5DCF">
        <w:rPr>
          <w:rFonts w:ascii="Times New Roman" w:eastAsia="Times New Roman" w:hAnsi="Times New Roman" w:cs="Times New Roman"/>
          <w:sz w:val="24"/>
          <w:szCs w:val="24"/>
        </w:rPr>
        <w:t xml:space="preserve"> </w:t>
      </w:r>
      <w:r w:rsidRPr="00CD5DCF">
        <w:rPr>
          <w:rFonts w:ascii="Times New Roman" w:eastAsia="Times New Roman" w:hAnsi="Times New Roman" w:cs="Times New Roman"/>
          <w:sz w:val="24"/>
          <w:szCs w:val="24"/>
        </w:rPr>
        <w:t xml:space="preserve">susižinojimas, kuriuos Šalis gali pateikti pagal šią Sutartį, bus laikomi galiojančiais ir įteiktais tinkamai, jeigu yra pateikti kitai Šaliai </w:t>
      </w:r>
      <w:r w:rsidR="001021E3">
        <w:rPr>
          <w:rFonts w:ascii="Times New Roman" w:eastAsia="Times New Roman" w:hAnsi="Times New Roman" w:cs="Times New Roman"/>
          <w:sz w:val="24"/>
          <w:szCs w:val="24"/>
        </w:rPr>
        <w:t xml:space="preserve">paštu arba </w:t>
      </w:r>
      <w:r w:rsidRPr="00CD5DCF">
        <w:rPr>
          <w:rFonts w:ascii="Times New Roman" w:eastAsia="Times New Roman" w:hAnsi="Times New Roman" w:cs="Times New Roman"/>
          <w:sz w:val="24"/>
          <w:szCs w:val="24"/>
        </w:rPr>
        <w:t>elektroniniu paštu toliau nurodytais adresais, kitais adresais, kuriuos nurodė viena Šalis, pateikdama pranešimą:</w:t>
      </w:r>
    </w:p>
    <w:tbl>
      <w:tblPr>
        <w:tblStyle w:val="a2"/>
        <w:tblW w:w="9634" w:type="dxa"/>
        <w:tblInd w:w="0" w:type="dxa"/>
        <w:tblLayout w:type="fixed"/>
        <w:tblLook w:val="0000" w:firstRow="0" w:lastRow="0" w:firstColumn="0" w:lastColumn="0" w:noHBand="0" w:noVBand="0"/>
      </w:tblPr>
      <w:tblGrid>
        <w:gridCol w:w="2093"/>
        <w:gridCol w:w="3856"/>
        <w:gridCol w:w="3685"/>
      </w:tblGrid>
      <w:tr w:rsidR="002074CB" w:rsidRPr="00CD5DCF" w14:paraId="083F2A88"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5CB12" w14:textId="77777777" w:rsidR="00140818" w:rsidRPr="00CD5DCF" w:rsidRDefault="00140818"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C3F64" w14:textId="77777777" w:rsidR="00140818" w:rsidRPr="00CD5DCF" w:rsidRDefault="00A61653"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CD5DCF">
              <w:rPr>
                <w:rFonts w:ascii="Times New Roman" w:eastAsia="Times New Roman" w:hAnsi="Times New Roman" w:cs="Times New Roman"/>
                <w:b/>
                <w:sz w:val="24"/>
                <w:szCs w:val="24"/>
              </w:rPr>
              <w:t>Užsakovas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8AE9A" w14:textId="77777777" w:rsidR="00140818" w:rsidRPr="00CD5DCF" w:rsidRDefault="00A61653"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CD5DCF">
              <w:rPr>
                <w:rFonts w:ascii="Times New Roman" w:eastAsia="Times New Roman" w:hAnsi="Times New Roman" w:cs="Times New Roman"/>
                <w:b/>
                <w:sz w:val="24"/>
                <w:szCs w:val="24"/>
              </w:rPr>
              <w:t>Paslaugos teikėjas</w:t>
            </w:r>
          </w:p>
        </w:tc>
      </w:tr>
      <w:tr w:rsidR="002074CB" w:rsidRPr="00CD5DCF" w14:paraId="4D74FBE0"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F5C0C"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Pavadinimas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B44D9"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Visagino savivaldybės administracija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D28D9" w14:textId="0BA30FC5" w:rsidR="00140818" w:rsidRPr="00CD5DCF" w:rsidRDefault="00140818" w:rsidP="00CD5DCF">
            <w:pPr>
              <w:pStyle w:val="prastasis1"/>
              <w:pBdr>
                <w:top w:val="nil"/>
                <w:left w:val="nil"/>
                <w:bottom w:val="nil"/>
                <w:right w:val="nil"/>
                <w:between w:val="nil"/>
              </w:pBdr>
              <w:tabs>
                <w:tab w:val="left" w:pos="4560"/>
              </w:tabs>
              <w:rPr>
                <w:rFonts w:ascii="Times New Roman" w:eastAsia="Times New Roman" w:hAnsi="Times New Roman" w:cs="Times New Roman"/>
                <w:sz w:val="24"/>
                <w:szCs w:val="24"/>
              </w:rPr>
            </w:pPr>
          </w:p>
        </w:tc>
      </w:tr>
      <w:tr w:rsidR="002074CB" w:rsidRPr="00CD5DCF" w14:paraId="04E1EA8D"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FA18F"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Adresas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5B4FA"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Parko g. 14, 31140 Visaginas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C659" w14:textId="09A0ACA5" w:rsidR="00140818" w:rsidRPr="00CD5DCF" w:rsidRDefault="00140818" w:rsidP="00CD5DCF">
            <w:pPr>
              <w:pStyle w:val="prastasis1"/>
              <w:pBdr>
                <w:top w:val="nil"/>
                <w:left w:val="nil"/>
                <w:bottom w:val="nil"/>
                <w:right w:val="nil"/>
                <w:between w:val="nil"/>
              </w:pBdr>
              <w:rPr>
                <w:rFonts w:ascii="Times New Roman" w:eastAsia="Times New Roman" w:hAnsi="Times New Roman" w:cs="Times New Roman"/>
                <w:sz w:val="24"/>
                <w:szCs w:val="24"/>
              </w:rPr>
            </w:pPr>
          </w:p>
        </w:tc>
      </w:tr>
      <w:tr w:rsidR="002074CB" w:rsidRPr="00CD5DCF" w14:paraId="6C561AA0"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FC8C3"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Telefonas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5D1C0" w14:textId="0E75213A" w:rsidR="00140818" w:rsidRPr="00CD5DCF" w:rsidRDefault="002B049C" w:rsidP="00CD5DCF">
            <w:pPr>
              <w:pStyle w:val="prastasis1"/>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r w:rsidR="00A61653" w:rsidRPr="00CD5DCF">
              <w:rPr>
                <w:rFonts w:ascii="Times New Roman" w:eastAsia="Times New Roman" w:hAnsi="Times New Roman" w:cs="Times New Roman"/>
                <w:sz w:val="24"/>
                <w:szCs w:val="24"/>
              </w:rPr>
              <w:t xml:space="preserve"> 386 60 246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C730A" w14:textId="740BF2A1" w:rsidR="00140818" w:rsidRPr="00CD5DCF" w:rsidRDefault="00140818" w:rsidP="00CD5DCF">
            <w:pPr>
              <w:pStyle w:val="prastasis1"/>
              <w:pBdr>
                <w:top w:val="nil"/>
                <w:left w:val="nil"/>
                <w:bottom w:val="nil"/>
                <w:right w:val="nil"/>
                <w:between w:val="nil"/>
              </w:pBdr>
              <w:rPr>
                <w:rFonts w:ascii="Times New Roman" w:eastAsia="Times New Roman" w:hAnsi="Times New Roman" w:cs="Times New Roman"/>
                <w:sz w:val="24"/>
                <w:szCs w:val="24"/>
              </w:rPr>
            </w:pPr>
          </w:p>
        </w:tc>
      </w:tr>
      <w:tr w:rsidR="002074CB" w:rsidRPr="00CD5DCF" w14:paraId="4D9FF307"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C3E11" w14:textId="77777777" w:rsidR="00140818"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El. paštas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5CBCB" w14:textId="799E6090" w:rsidR="002F6B86" w:rsidRPr="00CD5DCF" w:rsidRDefault="002F6B86" w:rsidP="00CD5DCF">
            <w:pPr>
              <w:pStyle w:val="prastasis1"/>
              <w:pBdr>
                <w:top w:val="nil"/>
                <w:left w:val="nil"/>
                <w:bottom w:val="nil"/>
                <w:right w:val="nil"/>
                <w:between w:val="nil"/>
              </w:pBdr>
              <w:rPr>
                <w:rFonts w:ascii="Times New Roman" w:eastAsia="Times New Roman" w:hAnsi="Times New Roman" w:cs="Times New Roman"/>
                <w:sz w:val="24"/>
                <w:szCs w:val="24"/>
                <w:lang w:val="en-US"/>
              </w:rPr>
            </w:pPr>
            <w:hyperlink r:id="rId10" w:history="1">
              <w:r w:rsidRPr="00CD5DCF">
                <w:rPr>
                  <w:rStyle w:val="Hipersaitas"/>
                  <w:rFonts w:ascii="Times New Roman" w:eastAsia="Times New Roman" w:hAnsi="Times New Roman" w:cs="Times New Roman"/>
                  <w:sz w:val="24"/>
                  <w:szCs w:val="24"/>
                </w:rPr>
                <w:t>visaginas@</w:t>
              </w:r>
              <w:r w:rsidRPr="00CD5DCF">
                <w:rPr>
                  <w:rStyle w:val="Hipersaitas"/>
                  <w:rFonts w:ascii="Times New Roman" w:eastAsia="Times New Roman" w:hAnsi="Times New Roman" w:cs="Times New Roman"/>
                  <w:sz w:val="24"/>
                  <w:szCs w:val="24"/>
                  <w:lang w:val="en-US"/>
                </w:rPr>
                <w:t>visaginas.lt</w:t>
              </w:r>
            </w:hyperlink>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81EBD" w14:textId="782CB182" w:rsidR="002F6B86" w:rsidRPr="00CD5DCF" w:rsidRDefault="002F6B86" w:rsidP="00CD5DCF">
            <w:pPr>
              <w:pStyle w:val="prastasis1"/>
              <w:pBdr>
                <w:top w:val="nil"/>
                <w:left w:val="nil"/>
                <w:bottom w:val="nil"/>
                <w:right w:val="nil"/>
                <w:between w:val="nil"/>
              </w:pBdr>
              <w:rPr>
                <w:rFonts w:ascii="Times New Roman" w:eastAsia="Times New Roman" w:hAnsi="Times New Roman" w:cs="Times New Roman"/>
                <w:sz w:val="24"/>
                <w:szCs w:val="24"/>
              </w:rPr>
            </w:pPr>
          </w:p>
        </w:tc>
      </w:tr>
      <w:tr w:rsidR="002074CB" w:rsidRPr="00331A19" w14:paraId="17939239"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407E" w14:textId="77777777" w:rsidR="00140818" w:rsidRPr="00331A19"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331A19">
              <w:rPr>
                <w:rFonts w:ascii="Times New Roman" w:eastAsia="Times New Roman" w:hAnsi="Times New Roman" w:cs="Times New Roman"/>
                <w:sz w:val="24"/>
                <w:szCs w:val="24"/>
              </w:rPr>
              <w:t>Kontaktinis asmuo</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5D94B" w14:textId="5B281F12" w:rsidR="00140818" w:rsidRPr="00331A19" w:rsidRDefault="00D32596" w:rsidP="00CD5DCF">
            <w:pPr>
              <w:pStyle w:val="prastasis1"/>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w:t>
            </w:r>
            <w:r w:rsidR="00931D52">
              <w:rPr>
                <w:rFonts w:ascii="Times New Roman" w:eastAsia="Times New Roman" w:hAnsi="Times New Roman" w:cs="Times New Roman"/>
                <w:sz w:val="24"/>
                <w:szCs w:val="24"/>
              </w:rPr>
              <w:t>Gečiauskienė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E02F0" w14:textId="65A2CB80" w:rsidR="00140818" w:rsidRPr="00331A19" w:rsidRDefault="00140818" w:rsidP="00CD5DCF">
            <w:pPr>
              <w:pStyle w:val="prastasis1"/>
              <w:pBdr>
                <w:top w:val="nil"/>
                <w:left w:val="nil"/>
                <w:bottom w:val="nil"/>
                <w:right w:val="nil"/>
                <w:between w:val="nil"/>
              </w:pBdr>
              <w:rPr>
                <w:rFonts w:ascii="Times New Roman" w:eastAsia="Times New Roman" w:hAnsi="Times New Roman" w:cs="Times New Roman"/>
                <w:sz w:val="24"/>
                <w:szCs w:val="24"/>
              </w:rPr>
            </w:pPr>
          </w:p>
        </w:tc>
      </w:tr>
      <w:tr w:rsidR="002074CB" w:rsidRPr="00CD5DCF" w14:paraId="456963D6"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D50CD" w14:textId="77777777" w:rsidR="00140818" w:rsidRPr="00331A19"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331A19">
              <w:rPr>
                <w:rFonts w:ascii="Times New Roman" w:eastAsia="Times New Roman" w:hAnsi="Times New Roman" w:cs="Times New Roman"/>
                <w:sz w:val="24"/>
                <w:szCs w:val="24"/>
              </w:rPr>
              <w:t>Telefonas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195DF" w14:textId="332C3B06" w:rsidR="00140818" w:rsidRPr="00331A19" w:rsidRDefault="00E80CF0" w:rsidP="00CD5DCF">
            <w:pPr>
              <w:pStyle w:val="prastasis1"/>
              <w:pBdr>
                <w:top w:val="nil"/>
                <w:left w:val="nil"/>
                <w:bottom w:val="nil"/>
                <w:right w:val="nil"/>
                <w:between w:val="nil"/>
              </w:pBdr>
              <w:rPr>
                <w:rFonts w:ascii="Times New Roman" w:eastAsia="Times New Roman" w:hAnsi="Times New Roman" w:cs="Times New Roman"/>
                <w:sz w:val="24"/>
                <w:szCs w:val="24"/>
              </w:rPr>
            </w:pPr>
            <w:r w:rsidRPr="00331A19">
              <w:rPr>
                <w:rFonts w:ascii="Times New Roman" w:eastAsia="Times New Roman" w:hAnsi="Times New Roman" w:cs="Times New Roman"/>
                <w:sz w:val="24"/>
                <w:szCs w:val="24"/>
              </w:rPr>
              <w:t>+370</w:t>
            </w:r>
            <w:r w:rsidR="00D23C9D" w:rsidRPr="00331A19">
              <w:rPr>
                <w:rFonts w:ascii="Times New Roman" w:eastAsia="Times New Roman" w:hAnsi="Times New Roman" w:cs="Times New Roman"/>
                <w:sz w:val="24"/>
                <w:szCs w:val="24"/>
              </w:rPr>
              <w:t xml:space="preserve"> </w:t>
            </w:r>
            <w:r w:rsidRPr="00331A19">
              <w:rPr>
                <w:rFonts w:ascii="Times New Roman" w:eastAsia="Times New Roman" w:hAnsi="Times New Roman" w:cs="Times New Roman"/>
                <w:sz w:val="24"/>
                <w:szCs w:val="24"/>
              </w:rPr>
              <w:t>6</w:t>
            </w:r>
            <w:r w:rsidR="00F65C17">
              <w:rPr>
                <w:rFonts w:ascii="Times New Roman" w:eastAsia="Times New Roman" w:hAnsi="Times New Roman" w:cs="Times New Roman"/>
                <w:sz w:val="24"/>
                <w:szCs w:val="24"/>
              </w:rPr>
              <w:t>18</w:t>
            </w:r>
            <w:r w:rsidRPr="00331A19">
              <w:rPr>
                <w:rFonts w:ascii="Times New Roman" w:eastAsia="Times New Roman" w:hAnsi="Times New Roman" w:cs="Times New Roman"/>
                <w:sz w:val="24"/>
                <w:szCs w:val="24"/>
              </w:rPr>
              <w:t xml:space="preserve"> </w:t>
            </w:r>
            <w:r w:rsidR="00F65C17">
              <w:rPr>
                <w:rFonts w:ascii="Times New Roman" w:eastAsia="Times New Roman" w:hAnsi="Times New Roman" w:cs="Times New Roman"/>
                <w:sz w:val="24"/>
                <w:szCs w:val="24"/>
              </w:rPr>
              <w:t>76864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F7E34" w14:textId="3165D055" w:rsidR="00140818" w:rsidRPr="00CD5DCF" w:rsidRDefault="00140818" w:rsidP="00CD5DCF">
            <w:pPr>
              <w:pStyle w:val="prastasis1"/>
              <w:pBdr>
                <w:top w:val="nil"/>
                <w:left w:val="nil"/>
                <w:bottom w:val="nil"/>
                <w:right w:val="nil"/>
                <w:between w:val="nil"/>
              </w:pBdr>
              <w:rPr>
                <w:rFonts w:ascii="Times New Roman" w:eastAsia="Times New Roman" w:hAnsi="Times New Roman" w:cs="Times New Roman"/>
                <w:sz w:val="24"/>
                <w:szCs w:val="24"/>
              </w:rPr>
            </w:pPr>
          </w:p>
        </w:tc>
      </w:tr>
      <w:tr w:rsidR="002074CB" w:rsidRPr="00CD5DCF" w14:paraId="106B284B" w14:textId="77777777" w:rsidTr="00F26452">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7E580" w14:textId="77777777" w:rsidR="00140818" w:rsidRPr="00331A19"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331A19">
              <w:rPr>
                <w:rFonts w:ascii="Times New Roman" w:eastAsia="Times New Roman" w:hAnsi="Times New Roman" w:cs="Times New Roman"/>
                <w:sz w:val="24"/>
                <w:szCs w:val="24"/>
              </w:rPr>
              <w:t>El. paštas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C5AC2" w14:textId="4B234089" w:rsidR="002F6B86" w:rsidRPr="00331A19" w:rsidRDefault="00553A15" w:rsidP="00CD5DCF">
            <w:pPr>
              <w:pStyle w:val="prastasis1"/>
              <w:pBdr>
                <w:top w:val="nil"/>
                <w:left w:val="nil"/>
                <w:bottom w:val="nil"/>
                <w:right w:val="nil"/>
                <w:between w:val="nil"/>
              </w:pBdr>
              <w:rPr>
                <w:rFonts w:ascii="Times New Roman" w:eastAsia="Times New Roman" w:hAnsi="Times New Roman" w:cs="Times New Roman"/>
                <w:sz w:val="24"/>
                <w:szCs w:val="24"/>
              </w:rPr>
            </w:pPr>
            <w:hyperlink r:id="rId11" w:history="1">
              <w:r w:rsidRPr="00FD101C">
                <w:rPr>
                  <w:rStyle w:val="Hipersaitas"/>
                  <w:rFonts w:ascii="Times New Roman" w:eastAsia="Times New Roman" w:hAnsi="Times New Roman" w:cs="Times New Roman"/>
                  <w:sz w:val="24"/>
                  <w:szCs w:val="24"/>
                </w:rPr>
                <w:t>ana.geciauskiene@visaginas.lt</w:t>
              </w:r>
            </w:hyperlink>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296AD" w14:textId="29F616C3" w:rsidR="002F6B86" w:rsidRPr="00CD5DCF" w:rsidRDefault="002F6B86" w:rsidP="00CD5DCF">
            <w:pPr>
              <w:pStyle w:val="prastasis1"/>
              <w:pBdr>
                <w:top w:val="nil"/>
                <w:left w:val="nil"/>
                <w:bottom w:val="nil"/>
                <w:right w:val="nil"/>
                <w:between w:val="nil"/>
              </w:pBdr>
              <w:rPr>
                <w:rFonts w:ascii="Times New Roman" w:eastAsia="Times New Roman" w:hAnsi="Times New Roman" w:cs="Times New Roman"/>
                <w:sz w:val="24"/>
                <w:szCs w:val="24"/>
              </w:rPr>
            </w:pPr>
          </w:p>
        </w:tc>
      </w:tr>
    </w:tbl>
    <w:p w14:paraId="79F5769F" w14:textId="77777777" w:rsidR="007808C3" w:rsidRPr="00CD5DCF" w:rsidRDefault="00886038" w:rsidP="00F26452">
      <w:pPr>
        <w:pStyle w:val="prastasis1"/>
        <w:numPr>
          <w:ilvl w:val="1"/>
          <w:numId w:val="23"/>
        </w:numPr>
        <w:tabs>
          <w:tab w:val="left" w:pos="1276"/>
        </w:tabs>
        <w:spacing w:before="120"/>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Jei pasikeičia Šalies adresas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D4A680" w14:textId="77777777" w:rsidR="007808C3" w:rsidRPr="00CD5DCF" w:rsidRDefault="007808C3" w:rsidP="00CD5DCF">
      <w:pPr>
        <w:pStyle w:val="prastasis1"/>
        <w:tabs>
          <w:tab w:val="left" w:pos="1276"/>
        </w:tabs>
        <w:ind w:left="709"/>
        <w:jc w:val="both"/>
        <w:rPr>
          <w:rFonts w:ascii="Times New Roman" w:eastAsia="Times New Roman" w:hAnsi="Times New Roman" w:cs="Times New Roman"/>
          <w:sz w:val="24"/>
          <w:szCs w:val="24"/>
        </w:rPr>
      </w:pPr>
    </w:p>
    <w:p w14:paraId="71045656" w14:textId="62177043" w:rsidR="007D6C82" w:rsidRPr="00CD5DCF" w:rsidRDefault="007D6C82" w:rsidP="00CD5DCF">
      <w:pPr>
        <w:pStyle w:val="prastasis1"/>
        <w:tabs>
          <w:tab w:val="left" w:pos="1276"/>
        </w:tabs>
        <w:ind w:left="360"/>
        <w:jc w:val="center"/>
        <w:rPr>
          <w:rFonts w:ascii="Times New Roman" w:hAnsi="Times New Roman" w:cs="Times New Roman"/>
          <w:b/>
          <w:sz w:val="24"/>
          <w:szCs w:val="24"/>
        </w:rPr>
      </w:pPr>
      <w:r w:rsidRPr="00CD5DCF">
        <w:rPr>
          <w:rFonts w:ascii="Times New Roman" w:hAnsi="Times New Roman" w:cs="Times New Roman"/>
          <w:b/>
          <w:sz w:val="24"/>
          <w:szCs w:val="24"/>
        </w:rPr>
        <w:t>VIII SKYRIUS</w:t>
      </w:r>
    </w:p>
    <w:p w14:paraId="77443565" w14:textId="6B32D42D" w:rsidR="00F63EB9" w:rsidRPr="00CD5DCF" w:rsidRDefault="00F63EB9" w:rsidP="00CD5DCF">
      <w:pPr>
        <w:tabs>
          <w:tab w:val="num" w:pos="1290"/>
          <w:tab w:val="left" w:pos="9180"/>
        </w:tabs>
        <w:overflowPunct w:val="0"/>
        <w:autoSpaceDE w:val="0"/>
        <w:autoSpaceDN w:val="0"/>
        <w:adjustRightInd w:val="0"/>
        <w:jc w:val="center"/>
        <w:rPr>
          <w:rFonts w:ascii="Times New Roman" w:eastAsia="Times New Roman" w:hAnsi="Times New Roman" w:cs="Times New Roman"/>
          <w:b/>
          <w:sz w:val="24"/>
          <w:szCs w:val="24"/>
          <w:lang w:eastAsia="en-US"/>
        </w:rPr>
      </w:pPr>
      <w:r w:rsidRPr="00CD5DCF">
        <w:rPr>
          <w:rFonts w:ascii="Times New Roman" w:eastAsia="Times New Roman" w:hAnsi="Times New Roman" w:cs="Times New Roman"/>
          <w:b/>
          <w:sz w:val="24"/>
          <w:szCs w:val="24"/>
          <w:lang w:eastAsia="en-US"/>
        </w:rPr>
        <w:t>ASMENS DUOMENŲ TVARKYMAS</w:t>
      </w:r>
    </w:p>
    <w:p w14:paraId="18029FA3" w14:textId="77777777" w:rsidR="00F63EB9" w:rsidRPr="00CD5DCF" w:rsidRDefault="00F63EB9" w:rsidP="00CD5DCF">
      <w:pPr>
        <w:tabs>
          <w:tab w:val="num" w:pos="1290"/>
          <w:tab w:val="left" w:pos="9180"/>
        </w:tabs>
        <w:overflowPunct w:val="0"/>
        <w:autoSpaceDE w:val="0"/>
        <w:autoSpaceDN w:val="0"/>
        <w:adjustRightInd w:val="0"/>
        <w:jc w:val="center"/>
        <w:rPr>
          <w:rFonts w:ascii="Times New Roman" w:eastAsia="Times New Roman" w:hAnsi="Times New Roman" w:cs="Times New Roman"/>
          <w:b/>
          <w:caps/>
          <w:sz w:val="24"/>
          <w:szCs w:val="24"/>
          <w:lang w:eastAsia="en-US"/>
        </w:rPr>
      </w:pPr>
    </w:p>
    <w:p w14:paraId="0EC16865" w14:textId="59CC9BC1"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lastRenderedPageBreak/>
        <w:t xml:space="preserve">8.1. Vykdydamos Sutartį Šalys įsipareigoja asmens duomenų tvarkymą vykdyti teisėtai – laikantis </w:t>
      </w:r>
      <w:bookmarkStart w:id="4" w:name="_Hlk75348484"/>
      <w:bookmarkStart w:id="5" w:name="_Hlk89775785"/>
      <w:r w:rsidRPr="00CD5DCF">
        <w:rPr>
          <w:rFonts w:ascii="Times New Roman" w:eastAsia="Times New Roman" w:hAnsi="Times New Roman" w:cs="Times New Roman"/>
          <w:sz w:val="24"/>
          <w:szCs w:val="24"/>
          <w:lang w:eastAsia="en-US"/>
        </w:rPr>
        <w:t>Bendrojo duomenų apsaugos reglamento 2016/679</w:t>
      </w:r>
      <w:bookmarkEnd w:id="4"/>
      <w:r w:rsidRPr="00CD5DCF">
        <w:rPr>
          <w:rFonts w:ascii="Times New Roman" w:eastAsia="Times New Roman" w:hAnsi="Times New Roman" w:cs="Times New Roman"/>
          <w:sz w:val="24"/>
          <w:szCs w:val="24"/>
          <w:lang w:eastAsia="en-US"/>
        </w:rPr>
        <w:t xml:space="preserve"> (BDAR)</w:t>
      </w:r>
      <w:bookmarkEnd w:id="5"/>
      <w:r w:rsidRPr="00CD5DCF">
        <w:rPr>
          <w:rFonts w:ascii="Times New Roman" w:eastAsia="Times New Roman" w:hAnsi="Times New Roman" w:cs="Times New Roman"/>
          <w:sz w:val="24"/>
          <w:szCs w:val="24"/>
          <w:lang w:eastAsia="en-US"/>
        </w:rPr>
        <w:t>, Lietuvos Respublikos asmens duomenų teisinės apsaugos įstatymo ir kitų teisės aktų, reglamentuojančių asmens duomenų tvarkymą.</w:t>
      </w:r>
    </w:p>
    <w:p w14:paraId="2CCE922E" w14:textId="6E0C12F1"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8.2. Šalių atstovų, darbuotojų ar kitų fizinių asmenų, pasitelktų Sutarčiai vykdyti duomenų tvarkymo teisėtumas grindžiamas būtinybe įvykdyti Sutartį arba būtinybe pasinaudoti iš Sutarties kylančiomis teisėmis.</w:t>
      </w:r>
    </w:p>
    <w:p w14:paraId="0BCABDFD" w14:textId="080F9BA8"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 xml:space="preserve">8.3.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E74D20" w14:textId="5ABFA7C7"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7386C9FF" w14:textId="42096EC1"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Sutarties vykdymu.</w:t>
      </w:r>
    </w:p>
    <w:p w14:paraId="150021C4" w14:textId="1F07A568"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Sutartis nustato. Taip pat Šalys supranta, kad jos pačios atsakys už tolesnių duomenų tvarkytojų veiksmus ir neveikimą.</w:t>
      </w:r>
    </w:p>
    <w:p w14:paraId="411C25DC" w14:textId="3B25745E"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w:t>
      </w:r>
      <w:r w:rsidR="00D2777E">
        <w:rPr>
          <w:rFonts w:ascii="Times New Roman" w:eastAsia="Times New Roman" w:hAnsi="Times New Roman" w:cs="Times New Roman"/>
          <w:sz w:val="24"/>
          <w:szCs w:val="24"/>
          <w:lang w:eastAsia="en-US"/>
        </w:rPr>
        <w:t>l</w:t>
      </w:r>
      <w:r w:rsidRPr="00CD5DCF">
        <w:rPr>
          <w:rFonts w:ascii="Times New Roman" w:eastAsia="Times New Roman" w:hAnsi="Times New Roman" w:cs="Times New Roman"/>
          <w:sz w:val="24"/>
          <w:szCs w:val="24"/>
          <w:lang w:eastAsia="en-US"/>
        </w:rPr>
        <w:t>kti Sutarčiai su Šalimis vykdyti ir išvardinti Sutartyje, yra supažindinti su Sutartyje pateiktais jų asmeniniais duomenimis, ir Šalies nustatyta tvarka tam davė savo sutikimą.</w:t>
      </w:r>
    </w:p>
    <w:p w14:paraId="6FE5319A" w14:textId="2A783447" w:rsidR="00F63EB9" w:rsidRPr="00CD5DCF" w:rsidRDefault="00F63EB9"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07A4E39" w14:textId="2521107F" w:rsidR="00D57FDC" w:rsidRDefault="00D57FDC" w:rsidP="00CD5DCF">
      <w:pPr>
        <w:ind w:firstLine="720"/>
        <w:jc w:val="both"/>
        <w:rPr>
          <w:rFonts w:ascii="Times New Roman" w:eastAsia="Times New Roman" w:hAnsi="Times New Roman" w:cs="Times New Roman"/>
          <w:sz w:val="24"/>
          <w:szCs w:val="24"/>
          <w:lang w:eastAsia="en-US"/>
        </w:rPr>
      </w:pPr>
      <w:r w:rsidRPr="00CD5DCF">
        <w:rPr>
          <w:rFonts w:ascii="Times New Roman" w:eastAsia="Times New Roman" w:hAnsi="Times New Roman" w:cs="Times New Roman"/>
          <w:sz w:val="24"/>
          <w:szCs w:val="24"/>
          <w:lang w:eastAsia="en-US"/>
        </w:rPr>
        <w:t>8.9.</w:t>
      </w:r>
      <w:r w:rsidRPr="00CD5DCF">
        <w:rPr>
          <w:rFonts w:ascii="Times New Roman" w:hAnsi="Times New Roman" w:cs="Times New Roman"/>
          <w:b/>
          <w:bCs/>
          <w:color w:val="000000"/>
          <w:spacing w:val="2"/>
          <w:sz w:val="23"/>
          <w:szCs w:val="23"/>
          <w:shd w:val="clear" w:color="auto" w:fill="FFFFFF"/>
        </w:rPr>
        <w:t xml:space="preserve"> </w:t>
      </w:r>
      <w:r w:rsidRPr="00CD5DCF">
        <w:rPr>
          <w:rFonts w:ascii="Times New Roman" w:eastAsia="Times New Roman" w:hAnsi="Times New Roman" w:cs="Times New Roman"/>
          <w:sz w:val="24"/>
          <w:szCs w:val="24"/>
          <w:lang w:eastAsia="en-US"/>
        </w:rPr>
        <w:t>Šalys, vadovauda</w:t>
      </w:r>
      <w:r w:rsidR="009D6A08" w:rsidRPr="00CD5DCF">
        <w:rPr>
          <w:rFonts w:ascii="Times New Roman" w:eastAsia="Times New Roman" w:hAnsi="Times New Roman" w:cs="Times New Roman"/>
          <w:sz w:val="24"/>
          <w:szCs w:val="24"/>
          <w:lang w:eastAsia="en-US"/>
        </w:rPr>
        <w:t>miesi</w:t>
      </w:r>
      <w:r w:rsidRPr="00CD5DCF">
        <w:rPr>
          <w:rFonts w:ascii="Times New Roman" w:eastAsia="Times New Roman" w:hAnsi="Times New Roman" w:cs="Times New Roman"/>
          <w:sz w:val="24"/>
          <w:szCs w:val="24"/>
          <w:lang w:eastAsia="en-US"/>
        </w:rPr>
        <w:t xml:space="preserve"> </w:t>
      </w:r>
      <w:r w:rsidR="00804F0B" w:rsidRPr="00CD5DCF">
        <w:rPr>
          <w:rFonts w:ascii="Times New Roman" w:eastAsia="Times New Roman" w:hAnsi="Times New Roman" w:cs="Times New Roman"/>
          <w:sz w:val="24"/>
          <w:szCs w:val="24"/>
          <w:lang w:eastAsia="en-US"/>
        </w:rPr>
        <w:t xml:space="preserve">Bendrojo duomenų apsaugos reglamento 2016/679 (BDAR) </w:t>
      </w:r>
      <w:r w:rsidRPr="00CD5DCF">
        <w:rPr>
          <w:rFonts w:ascii="Times New Roman" w:eastAsia="Times New Roman" w:hAnsi="Times New Roman" w:cs="Times New Roman"/>
          <w:sz w:val="24"/>
          <w:szCs w:val="24"/>
          <w:lang w:eastAsia="en-US"/>
        </w:rPr>
        <w:t>28 str</w:t>
      </w:r>
      <w:r w:rsidR="00804F0B" w:rsidRPr="00CD5DCF">
        <w:rPr>
          <w:rFonts w:ascii="Times New Roman" w:eastAsia="Times New Roman" w:hAnsi="Times New Roman" w:cs="Times New Roman"/>
          <w:sz w:val="24"/>
          <w:szCs w:val="24"/>
          <w:lang w:eastAsia="en-US"/>
        </w:rPr>
        <w:t>aipsnio</w:t>
      </w:r>
      <w:r w:rsidRPr="00CD5DCF">
        <w:rPr>
          <w:rFonts w:ascii="Times New Roman" w:eastAsia="Times New Roman" w:hAnsi="Times New Roman" w:cs="Times New Roman"/>
          <w:sz w:val="24"/>
          <w:szCs w:val="24"/>
          <w:lang w:eastAsia="en-US"/>
        </w:rPr>
        <w:t xml:space="preserve"> 3 d</w:t>
      </w:r>
      <w:r w:rsidR="00804F0B" w:rsidRPr="00CD5DCF">
        <w:rPr>
          <w:rFonts w:ascii="Times New Roman" w:eastAsia="Times New Roman" w:hAnsi="Times New Roman" w:cs="Times New Roman"/>
          <w:sz w:val="24"/>
          <w:szCs w:val="24"/>
          <w:lang w:eastAsia="en-US"/>
        </w:rPr>
        <w:t>alimi</w:t>
      </w:r>
      <w:r w:rsidRPr="00CD5DCF">
        <w:rPr>
          <w:rFonts w:ascii="Times New Roman" w:eastAsia="Times New Roman" w:hAnsi="Times New Roman" w:cs="Times New Roman"/>
          <w:sz w:val="24"/>
          <w:szCs w:val="24"/>
          <w:lang w:eastAsia="en-US"/>
        </w:rPr>
        <w:t xml:space="preserve">, </w:t>
      </w:r>
      <w:r w:rsidR="00804F0B" w:rsidRPr="00CD5DCF">
        <w:rPr>
          <w:rFonts w:ascii="Times New Roman" w:eastAsia="Times New Roman" w:hAnsi="Times New Roman" w:cs="Times New Roman"/>
          <w:sz w:val="24"/>
          <w:szCs w:val="24"/>
          <w:lang w:eastAsia="en-US"/>
        </w:rPr>
        <w:t>gali sudaryti</w:t>
      </w:r>
      <w:r w:rsidRPr="00CD5DCF">
        <w:rPr>
          <w:rFonts w:ascii="Times New Roman" w:eastAsia="Times New Roman" w:hAnsi="Times New Roman" w:cs="Times New Roman"/>
          <w:sz w:val="24"/>
          <w:szCs w:val="24"/>
          <w:lang w:eastAsia="en-US"/>
        </w:rPr>
        <w:t xml:space="preserve"> atskirą </w:t>
      </w:r>
      <w:r w:rsidR="008E5560" w:rsidRPr="00CD5DCF">
        <w:rPr>
          <w:rFonts w:ascii="Times New Roman" w:eastAsia="Times New Roman" w:hAnsi="Times New Roman" w:cs="Times New Roman"/>
          <w:sz w:val="24"/>
          <w:szCs w:val="24"/>
          <w:lang w:eastAsia="en-US"/>
        </w:rPr>
        <w:t xml:space="preserve">raštišką </w:t>
      </w:r>
      <w:r w:rsidRPr="00CD5DCF">
        <w:rPr>
          <w:rFonts w:ascii="Times New Roman" w:eastAsia="Times New Roman" w:hAnsi="Times New Roman" w:cs="Times New Roman"/>
          <w:sz w:val="24"/>
          <w:szCs w:val="24"/>
          <w:lang w:eastAsia="en-US"/>
        </w:rPr>
        <w:t xml:space="preserve">susitarimą dėl duomenų tvarkymo, kuriuo nustatys duomenų tvarkymo dalyką ir trukmę, duomenų tvarkymo pobūdį ir tikslą, asmens duomenų rūšis ir duomenų subjektų kategorijas bei duomenų valdytojo prievoles ir teises. </w:t>
      </w:r>
      <w:r w:rsidR="008E5560" w:rsidRPr="00CD5DCF">
        <w:rPr>
          <w:rFonts w:ascii="Times New Roman" w:eastAsia="Times New Roman" w:hAnsi="Times New Roman" w:cs="Times New Roman"/>
          <w:sz w:val="24"/>
          <w:szCs w:val="24"/>
          <w:lang w:eastAsia="en-US"/>
        </w:rPr>
        <w:t xml:space="preserve">Susitarimo forma suderinama </w:t>
      </w:r>
      <w:r w:rsidR="00873F70" w:rsidRPr="00CD5DCF">
        <w:rPr>
          <w:rFonts w:ascii="Times New Roman" w:eastAsia="Times New Roman" w:hAnsi="Times New Roman" w:cs="Times New Roman"/>
          <w:sz w:val="24"/>
          <w:szCs w:val="24"/>
          <w:lang w:eastAsia="en-US"/>
        </w:rPr>
        <w:t>Š</w:t>
      </w:r>
      <w:r w:rsidR="008E5560" w:rsidRPr="00CD5DCF">
        <w:rPr>
          <w:rFonts w:ascii="Times New Roman" w:eastAsia="Times New Roman" w:hAnsi="Times New Roman" w:cs="Times New Roman"/>
          <w:sz w:val="24"/>
          <w:szCs w:val="24"/>
          <w:lang w:eastAsia="en-US"/>
        </w:rPr>
        <w:t>alių prieš pasirašant Sutartį.</w:t>
      </w:r>
    </w:p>
    <w:p w14:paraId="03D35967" w14:textId="77777777" w:rsidR="00F63EB9" w:rsidRPr="00CD5DCF" w:rsidRDefault="00F63EB9" w:rsidP="00553A15">
      <w:pPr>
        <w:pStyle w:val="prastasis1"/>
        <w:tabs>
          <w:tab w:val="left" w:pos="1276"/>
        </w:tabs>
        <w:rPr>
          <w:rFonts w:ascii="Times New Roman" w:hAnsi="Times New Roman" w:cs="Times New Roman"/>
          <w:b/>
          <w:sz w:val="24"/>
          <w:szCs w:val="24"/>
        </w:rPr>
      </w:pPr>
    </w:p>
    <w:p w14:paraId="17C4CD98" w14:textId="34EF7991" w:rsidR="00F63EB9" w:rsidRPr="00CD5DCF" w:rsidRDefault="00F63EB9" w:rsidP="00CD5DCF">
      <w:pPr>
        <w:pStyle w:val="prastasis1"/>
        <w:tabs>
          <w:tab w:val="left" w:pos="1276"/>
        </w:tabs>
        <w:ind w:left="360"/>
        <w:jc w:val="center"/>
        <w:rPr>
          <w:rFonts w:ascii="Times New Roman" w:hAnsi="Times New Roman" w:cs="Times New Roman"/>
          <w:b/>
          <w:sz w:val="24"/>
          <w:szCs w:val="24"/>
        </w:rPr>
      </w:pPr>
      <w:r w:rsidRPr="00CD5DCF">
        <w:rPr>
          <w:rFonts w:ascii="Times New Roman" w:hAnsi="Times New Roman" w:cs="Times New Roman"/>
          <w:b/>
          <w:sz w:val="24"/>
          <w:szCs w:val="24"/>
        </w:rPr>
        <w:t>IX SKYRIUS</w:t>
      </w:r>
    </w:p>
    <w:p w14:paraId="4E711947" w14:textId="77777777" w:rsidR="007808C3" w:rsidRPr="00CD5DCF" w:rsidRDefault="007D6C82" w:rsidP="00CD5DCF">
      <w:pPr>
        <w:pStyle w:val="prastasis1"/>
        <w:tabs>
          <w:tab w:val="left" w:pos="1276"/>
        </w:tabs>
        <w:ind w:left="360"/>
        <w:jc w:val="center"/>
        <w:rPr>
          <w:rFonts w:ascii="Times New Roman" w:hAnsi="Times New Roman" w:cs="Times New Roman"/>
          <w:b/>
          <w:sz w:val="24"/>
          <w:szCs w:val="24"/>
        </w:rPr>
      </w:pPr>
      <w:r w:rsidRPr="00CD5DCF">
        <w:rPr>
          <w:rFonts w:ascii="Times New Roman" w:hAnsi="Times New Roman" w:cs="Times New Roman"/>
          <w:b/>
          <w:sz w:val="24"/>
          <w:szCs w:val="24"/>
        </w:rPr>
        <w:t>KITOS NUOSTATOS</w:t>
      </w:r>
    </w:p>
    <w:p w14:paraId="63E39255" w14:textId="77777777" w:rsidR="007D6C82" w:rsidRPr="00CD5DCF" w:rsidRDefault="007D6C82" w:rsidP="00CD5DCF">
      <w:pPr>
        <w:pStyle w:val="prastasis1"/>
        <w:tabs>
          <w:tab w:val="left" w:pos="1276"/>
        </w:tabs>
        <w:ind w:left="360"/>
        <w:jc w:val="center"/>
        <w:rPr>
          <w:rFonts w:ascii="Times New Roman" w:eastAsia="Times New Roman" w:hAnsi="Times New Roman" w:cs="Times New Roman"/>
          <w:sz w:val="24"/>
          <w:szCs w:val="24"/>
        </w:rPr>
      </w:pPr>
    </w:p>
    <w:p w14:paraId="1E88A082" w14:textId="491BFDA4" w:rsidR="007808C3" w:rsidRPr="00CD5DCF" w:rsidRDefault="00F513B4" w:rsidP="001021E3">
      <w:pPr>
        <w:pStyle w:val="prastasis1"/>
        <w:numPr>
          <w:ilvl w:val="1"/>
          <w:numId w:val="25"/>
        </w:numPr>
        <w:tabs>
          <w:tab w:val="left" w:pos="426"/>
          <w:tab w:val="left" w:pos="1134"/>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 </w:t>
      </w:r>
      <w:r w:rsidR="00957B4A" w:rsidRPr="00CD5DCF">
        <w:rPr>
          <w:rFonts w:ascii="Times New Roman" w:eastAsia="Times New Roman" w:hAnsi="Times New Roman" w:cs="Times New Roman"/>
          <w:sz w:val="24"/>
          <w:szCs w:val="24"/>
        </w:rPr>
        <w:t xml:space="preserve">Sutartis laikoma sudaryta, kai </w:t>
      </w:r>
      <w:r w:rsidR="005A4506">
        <w:rPr>
          <w:rFonts w:ascii="Times New Roman" w:eastAsia="Times New Roman" w:hAnsi="Times New Roman" w:cs="Times New Roman"/>
          <w:sz w:val="24"/>
          <w:szCs w:val="24"/>
        </w:rPr>
        <w:t>Š</w:t>
      </w:r>
      <w:r w:rsidR="00957B4A" w:rsidRPr="00CD5DCF">
        <w:rPr>
          <w:rFonts w:ascii="Times New Roman" w:eastAsia="Times New Roman" w:hAnsi="Times New Roman" w:cs="Times New Roman"/>
          <w:sz w:val="24"/>
          <w:szCs w:val="24"/>
        </w:rPr>
        <w:t>alys telekomunikacijų (el. paštu</w:t>
      </w:r>
      <w:r w:rsidR="00331A19">
        <w:rPr>
          <w:rFonts w:ascii="Times New Roman" w:eastAsia="Times New Roman" w:hAnsi="Times New Roman" w:cs="Times New Roman"/>
          <w:sz w:val="24"/>
          <w:szCs w:val="24"/>
        </w:rPr>
        <w:t xml:space="preserve"> </w:t>
      </w:r>
      <w:r w:rsidR="00957B4A" w:rsidRPr="00CD5DCF">
        <w:rPr>
          <w:rFonts w:ascii="Times New Roman" w:eastAsia="Times New Roman" w:hAnsi="Times New Roman" w:cs="Times New Roman"/>
          <w:sz w:val="24"/>
          <w:szCs w:val="24"/>
        </w:rPr>
        <w:t>ir kt.) galiniais įrenginiais pasikeičia Šalių pasirašytomis Sutartimis, jeigu yra užtikrinta teksto apsauga ir galima identifikuoti jį siuntusios Šalies parašą/antspaudą.</w:t>
      </w:r>
    </w:p>
    <w:p w14:paraId="78D6D0BD" w14:textId="52C1DF24" w:rsidR="00F513B4" w:rsidRPr="00CD5DCF" w:rsidRDefault="006E404F" w:rsidP="00CD5DCF">
      <w:pPr>
        <w:pStyle w:val="prastasis1"/>
        <w:numPr>
          <w:ilvl w:val="1"/>
          <w:numId w:val="25"/>
        </w:numPr>
        <w:tabs>
          <w:tab w:val="left" w:pos="1276"/>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 </w:t>
      </w:r>
      <w:r w:rsidR="00957B4A" w:rsidRPr="00CD5DCF">
        <w:rPr>
          <w:rFonts w:ascii="Times New Roman" w:eastAsia="Times New Roman" w:hAnsi="Times New Roman" w:cs="Times New Roman"/>
          <w:sz w:val="24"/>
          <w:szCs w:val="24"/>
        </w:rPr>
        <w:t xml:space="preserve">Šiuo Šalys patvirtina, kad Sutartį perskaitė, suprato jos turinį ir pasekmes, priėmė ją kaip </w:t>
      </w:r>
    </w:p>
    <w:p w14:paraId="7A8267F3" w14:textId="08BDEA6B" w:rsidR="007808C3" w:rsidRPr="00CD5DCF" w:rsidRDefault="00957B4A" w:rsidP="00CD5DCF">
      <w:pPr>
        <w:pStyle w:val="prastasis1"/>
        <w:tabs>
          <w:tab w:val="left" w:pos="1276"/>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atitinkančią jų tikslus ir pasirašė aukščiau nurodyta data.</w:t>
      </w:r>
    </w:p>
    <w:p w14:paraId="77DAD57A" w14:textId="77777777" w:rsidR="00B75538" w:rsidRPr="00CD5DCF" w:rsidRDefault="00B75538"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Paslaugos teikėjas, pasirašydamas Sutartį, patvirtina, kad yra įvertinęs Lietuvos Respublikoje paskelbtą valstybės lygio ekstremaliąją padėtį ir jokie veiksniai, įskaitant, bet </w:t>
      </w:r>
      <w:r w:rsidRPr="00CD5DCF">
        <w:rPr>
          <w:rFonts w:ascii="Times New Roman" w:eastAsia="Times New Roman" w:hAnsi="Times New Roman" w:cs="Times New Roman"/>
          <w:sz w:val="24"/>
          <w:szCs w:val="24"/>
        </w:rPr>
        <w:lastRenderedPageBreak/>
        <w:t>neapsiribojant Sutarčiai įgyvendinti reikalingomis medžiagomis, įrenginiais, bei darbo jėga, nėra ir nebus priežastimi sustabdyti Sutarties vykdymą ar nesilaikyti Sutartyje ir/ar Techninėje specifikacijoje nustatytų sąlygų.</w:t>
      </w:r>
    </w:p>
    <w:p w14:paraId="213CA16F" w14:textId="77777777" w:rsidR="007808C3" w:rsidRPr="00CD5DCF" w:rsidRDefault="00A61653"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hAnsi="Times New Roman" w:cs="Times New Roman"/>
          <w:sz w:val="24"/>
          <w:szCs w:val="24"/>
        </w:rPr>
        <w:t>Sutartis gali būti keičiama vadovaujantis Viešųjų pirkimų įstatymo 89 straipsnio nuostatomis.</w:t>
      </w:r>
    </w:p>
    <w:p w14:paraId="2E09D965" w14:textId="69B2CBD1" w:rsidR="007808C3" w:rsidRPr="00CD5DCF" w:rsidRDefault="00A61653"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hAnsi="Times New Roman" w:cs="Times New Roman"/>
          <w:sz w:val="24"/>
          <w:szCs w:val="24"/>
        </w:rPr>
        <w:t xml:space="preserve">Visi Sutarties pakeitimai ir papildymai turi būti sudaromi raštu ir abiejų </w:t>
      </w:r>
      <w:r w:rsidR="005A4506">
        <w:rPr>
          <w:rFonts w:ascii="Times New Roman" w:hAnsi="Times New Roman" w:cs="Times New Roman"/>
          <w:sz w:val="24"/>
          <w:szCs w:val="24"/>
        </w:rPr>
        <w:t>Š</w:t>
      </w:r>
      <w:r w:rsidRPr="00CD5DCF">
        <w:rPr>
          <w:rFonts w:ascii="Times New Roman" w:hAnsi="Times New Roman" w:cs="Times New Roman"/>
          <w:sz w:val="24"/>
          <w:szCs w:val="24"/>
        </w:rPr>
        <w:t>alių pasirašomi, išskyrus šioje Sutartyje aiškiai numatytus atvejus.</w:t>
      </w:r>
    </w:p>
    <w:p w14:paraId="4AE5C8C3" w14:textId="5AFC2927" w:rsidR="003C623C" w:rsidRPr="00CD5DCF" w:rsidRDefault="00A6355D"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hAnsi="Times New Roman" w:cs="Times New Roman"/>
          <w:sz w:val="24"/>
          <w:szCs w:val="24"/>
          <w:shd w:val="clear" w:color="auto" w:fill="FFFFFF"/>
        </w:rPr>
        <w:t xml:space="preserve">Už šios </w:t>
      </w:r>
      <w:r w:rsidR="005A4506">
        <w:rPr>
          <w:rFonts w:ascii="Times New Roman" w:hAnsi="Times New Roman" w:cs="Times New Roman"/>
          <w:sz w:val="24"/>
          <w:szCs w:val="24"/>
          <w:shd w:val="clear" w:color="auto" w:fill="FFFFFF"/>
        </w:rPr>
        <w:t>S</w:t>
      </w:r>
      <w:r w:rsidRPr="00CD5DCF">
        <w:rPr>
          <w:rFonts w:ascii="Times New Roman" w:hAnsi="Times New Roman" w:cs="Times New Roman"/>
          <w:sz w:val="24"/>
          <w:szCs w:val="24"/>
          <w:shd w:val="clear" w:color="auto" w:fill="FFFFFF"/>
        </w:rPr>
        <w:t>utarties tinkamą vykdymą, kontrolę bei pakeitimus (jei tokie bus) atsaking</w:t>
      </w:r>
      <w:r w:rsidR="00D96CAB">
        <w:rPr>
          <w:rFonts w:ascii="Times New Roman" w:hAnsi="Times New Roman" w:cs="Times New Roman"/>
          <w:sz w:val="24"/>
          <w:szCs w:val="24"/>
          <w:shd w:val="clear" w:color="auto" w:fill="FFFFFF"/>
        </w:rPr>
        <w:t>a</w:t>
      </w:r>
      <w:r w:rsidRPr="00CD5DCF">
        <w:rPr>
          <w:rFonts w:ascii="Times New Roman" w:hAnsi="Times New Roman" w:cs="Times New Roman"/>
          <w:sz w:val="24"/>
          <w:szCs w:val="24"/>
          <w:shd w:val="clear" w:color="auto" w:fill="FFFFFF"/>
        </w:rPr>
        <w:t xml:space="preserve"> skiriama Visagino savivaldybės administracijos </w:t>
      </w:r>
      <w:r w:rsidR="003C623C" w:rsidRPr="00CD5DCF">
        <w:rPr>
          <w:rFonts w:ascii="Times New Roman" w:hAnsi="Times New Roman" w:cs="Times New Roman"/>
          <w:sz w:val="24"/>
          <w:szCs w:val="24"/>
        </w:rPr>
        <w:t xml:space="preserve">Viešosios tvarkos ir rinkliavų skyriaus </w:t>
      </w:r>
      <w:r w:rsidR="00D96CAB">
        <w:rPr>
          <w:rFonts w:ascii="Times New Roman" w:hAnsi="Times New Roman" w:cs="Times New Roman"/>
          <w:sz w:val="24"/>
          <w:szCs w:val="24"/>
        </w:rPr>
        <w:t>vyriausioji specialistė Ana Gečiauskienė.</w:t>
      </w:r>
    </w:p>
    <w:p w14:paraId="6C53CF35" w14:textId="24802618" w:rsidR="00B75538" w:rsidRDefault="00B75538"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Už </w:t>
      </w:r>
      <w:r w:rsidR="005A4506">
        <w:rPr>
          <w:rFonts w:ascii="Times New Roman" w:eastAsia="Times New Roman" w:hAnsi="Times New Roman" w:cs="Times New Roman"/>
          <w:sz w:val="24"/>
          <w:szCs w:val="24"/>
        </w:rPr>
        <w:t>S</w:t>
      </w:r>
      <w:r w:rsidRPr="00CD5DCF">
        <w:rPr>
          <w:rFonts w:ascii="Times New Roman" w:eastAsia="Times New Roman" w:hAnsi="Times New Roman" w:cs="Times New Roman"/>
          <w:sz w:val="24"/>
          <w:szCs w:val="24"/>
        </w:rPr>
        <w:t xml:space="preserve">utarties ir jos pakeitimų paskelbimą pagal Viešųjų pirkimų įstatymo nuostatas – </w:t>
      </w:r>
      <w:r w:rsidR="00FC0FB2">
        <w:rPr>
          <w:rFonts w:ascii="Times New Roman" w:eastAsia="Times New Roman" w:hAnsi="Times New Roman" w:cs="Times New Roman"/>
          <w:sz w:val="24"/>
          <w:szCs w:val="24"/>
        </w:rPr>
        <w:t>Viešųjų pirkimų skyriaus vyresnioji specialistė Kotryna Naglinskaitė.</w:t>
      </w:r>
    </w:p>
    <w:p w14:paraId="3D57D365" w14:textId="3ADF4534" w:rsidR="00B64883" w:rsidRPr="00B64883" w:rsidRDefault="00B64883" w:rsidP="00B64883">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Sutartis (elektroninio dokumento forma) Šalių gali būti pasirašoma kvalifikuotu </w:t>
      </w:r>
      <w:r w:rsidRPr="00B64883">
        <w:rPr>
          <w:rFonts w:ascii="Times New Roman" w:eastAsia="Times New Roman" w:hAnsi="Times New Roman" w:cs="Times New Roman"/>
          <w:sz w:val="24"/>
          <w:szCs w:val="24"/>
        </w:rPr>
        <w:t>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 Sutartis surašyta dviem egzemplioriais, turinčiais vienodą teisinę galią, iš kurių vienas skirtas Užsakovui, antras – Paslaugos teikėjui.</w:t>
      </w:r>
    </w:p>
    <w:p w14:paraId="66411372" w14:textId="77777777" w:rsidR="007808C3" w:rsidRPr="00CD5DCF" w:rsidRDefault="00957B4A" w:rsidP="00CD5DCF">
      <w:pPr>
        <w:pStyle w:val="prastasis1"/>
        <w:numPr>
          <w:ilvl w:val="1"/>
          <w:numId w:val="25"/>
        </w:numPr>
        <w:tabs>
          <w:tab w:val="left" w:pos="1276"/>
        </w:tabs>
        <w:ind w:left="0" w:firstLine="709"/>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Sutarties priedai, </w:t>
      </w:r>
      <w:r w:rsidR="00D224FD" w:rsidRPr="00CD5DCF">
        <w:rPr>
          <w:rFonts w:ascii="Times New Roman" w:eastAsia="Times New Roman" w:hAnsi="Times New Roman" w:cs="Times New Roman"/>
          <w:sz w:val="24"/>
          <w:szCs w:val="24"/>
        </w:rPr>
        <w:t xml:space="preserve">kurie </w:t>
      </w:r>
      <w:r w:rsidRPr="00CD5DCF">
        <w:rPr>
          <w:rFonts w:ascii="Times New Roman" w:eastAsia="Times New Roman" w:hAnsi="Times New Roman" w:cs="Times New Roman"/>
          <w:sz w:val="24"/>
          <w:szCs w:val="24"/>
        </w:rPr>
        <w:t>yra neatskiriam</w:t>
      </w:r>
      <w:r w:rsidR="00D224FD" w:rsidRPr="00CD5DCF">
        <w:rPr>
          <w:rFonts w:ascii="Times New Roman" w:eastAsia="Times New Roman" w:hAnsi="Times New Roman" w:cs="Times New Roman"/>
          <w:sz w:val="24"/>
          <w:szCs w:val="24"/>
        </w:rPr>
        <w:t>os šios</w:t>
      </w:r>
      <w:r w:rsidRPr="00CD5DCF">
        <w:rPr>
          <w:rFonts w:ascii="Times New Roman" w:eastAsia="Times New Roman" w:hAnsi="Times New Roman" w:cs="Times New Roman"/>
          <w:sz w:val="24"/>
          <w:szCs w:val="24"/>
        </w:rPr>
        <w:t xml:space="preserve"> Sutarties dal</w:t>
      </w:r>
      <w:r w:rsidR="00D224FD" w:rsidRPr="00CD5DCF">
        <w:rPr>
          <w:rFonts w:ascii="Times New Roman" w:eastAsia="Times New Roman" w:hAnsi="Times New Roman" w:cs="Times New Roman"/>
          <w:sz w:val="24"/>
          <w:szCs w:val="24"/>
        </w:rPr>
        <w:t>y</w:t>
      </w:r>
      <w:r w:rsidRPr="00CD5DCF">
        <w:rPr>
          <w:rFonts w:ascii="Times New Roman" w:eastAsia="Times New Roman" w:hAnsi="Times New Roman" w:cs="Times New Roman"/>
          <w:sz w:val="24"/>
          <w:szCs w:val="24"/>
        </w:rPr>
        <w:t>s:</w:t>
      </w:r>
    </w:p>
    <w:p w14:paraId="6993EB88" w14:textId="62811B37" w:rsidR="007808C3" w:rsidRPr="00CD5DCF" w:rsidRDefault="00377387" w:rsidP="00CD5DCF">
      <w:pPr>
        <w:pStyle w:val="prastasis1"/>
        <w:numPr>
          <w:ilvl w:val="2"/>
          <w:numId w:val="25"/>
        </w:numPr>
        <w:tabs>
          <w:tab w:val="left" w:pos="1276"/>
          <w:tab w:val="left" w:pos="1985"/>
        </w:tabs>
        <w:ind w:left="0" w:firstLine="1276"/>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1 priedas</w:t>
      </w:r>
      <w:r w:rsidR="008F4184" w:rsidRPr="00CD5DCF">
        <w:rPr>
          <w:rFonts w:ascii="Times New Roman" w:eastAsia="Times New Roman" w:hAnsi="Times New Roman" w:cs="Times New Roman"/>
          <w:sz w:val="24"/>
          <w:szCs w:val="24"/>
        </w:rPr>
        <w:t xml:space="preserve">. </w:t>
      </w:r>
      <w:r w:rsidR="005A05A7" w:rsidRPr="00CD5DCF">
        <w:rPr>
          <w:rFonts w:ascii="Times New Roman" w:eastAsia="Times New Roman" w:hAnsi="Times New Roman" w:cs="Times New Roman"/>
          <w:sz w:val="24"/>
          <w:szCs w:val="24"/>
        </w:rPr>
        <w:t xml:space="preserve">Pranešimų spausdinimo, lankstymo, vokavimo ir pristatymo </w:t>
      </w:r>
      <w:r w:rsidR="005D2E45">
        <w:rPr>
          <w:rFonts w:ascii="Times New Roman" w:eastAsia="Times New Roman" w:hAnsi="Times New Roman" w:cs="Times New Roman"/>
          <w:sz w:val="24"/>
          <w:szCs w:val="24"/>
        </w:rPr>
        <w:t>paslaugos</w:t>
      </w:r>
      <w:r w:rsidR="005A05A7" w:rsidRPr="00CD5DCF">
        <w:rPr>
          <w:rFonts w:ascii="Times New Roman" w:eastAsia="Times New Roman" w:hAnsi="Times New Roman" w:cs="Times New Roman"/>
          <w:sz w:val="24"/>
          <w:szCs w:val="24"/>
        </w:rPr>
        <w:t xml:space="preserve"> t</w:t>
      </w:r>
      <w:r w:rsidRPr="00CD5DCF">
        <w:rPr>
          <w:rFonts w:ascii="Times New Roman" w:eastAsia="Times New Roman" w:hAnsi="Times New Roman" w:cs="Times New Roman"/>
          <w:sz w:val="24"/>
          <w:szCs w:val="24"/>
        </w:rPr>
        <w:t>echninė specifikacija</w:t>
      </w:r>
      <w:r w:rsidR="000D2B09" w:rsidRPr="00CD5DCF">
        <w:rPr>
          <w:rFonts w:ascii="Times New Roman" w:eastAsia="Times New Roman" w:hAnsi="Times New Roman" w:cs="Times New Roman"/>
          <w:sz w:val="24"/>
          <w:szCs w:val="24"/>
        </w:rPr>
        <w:t>, 3</w:t>
      </w:r>
      <w:r w:rsidR="001B0858" w:rsidRPr="00CD5DCF">
        <w:rPr>
          <w:rFonts w:ascii="Times New Roman" w:eastAsia="Times New Roman" w:hAnsi="Times New Roman" w:cs="Times New Roman"/>
          <w:sz w:val="24"/>
          <w:szCs w:val="24"/>
        </w:rPr>
        <w:t xml:space="preserve"> lapai</w:t>
      </w:r>
      <w:r w:rsidRPr="00CD5DCF">
        <w:rPr>
          <w:rFonts w:ascii="Times New Roman" w:eastAsia="Times New Roman" w:hAnsi="Times New Roman" w:cs="Times New Roman"/>
          <w:sz w:val="24"/>
          <w:szCs w:val="24"/>
        </w:rPr>
        <w:t>;</w:t>
      </w:r>
    </w:p>
    <w:p w14:paraId="6ABFA88E" w14:textId="6F42D12F" w:rsidR="007808C3" w:rsidRPr="00CD5DCF" w:rsidRDefault="00807455" w:rsidP="00CD5DCF">
      <w:pPr>
        <w:pStyle w:val="prastasis1"/>
        <w:numPr>
          <w:ilvl w:val="2"/>
          <w:numId w:val="25"/>
        </w:numPr>
        <w:tabs>
          <w:tab w:val="left" w:pos="1276"/>
          <w:tab w:val="left" w:pos="1985"/>
        </w:tabs>
        <w:ind w:left="0" w:firstLine="1276"/>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2</w:t>
      </w:r>
      <w:r w:rsidR="003C170C" w:rsidRPr="00CD5DCF">
        <w:rPr>
          <w:rFonts w:ascii="Times New Roman" w:eastAsia="Times New Roman" w:hAnsi="Times New Roman" w:cs="Times New Roman"/>
          <w:sz w:val="24"/>
          <w:szCs w:val="24"/>
        </w:rPr>
        <w:t xml:space="preserve"> priedas</w:t>
      </w:r>
      <w:r w:rsidR="008F4184" w:rsidRPr="00CD5DCF">
        <w:rPr>
          <w:rFonts w:ascii="Times New Roman" w:eastAsia="Times New Roman" w:hAnsi="Times New Roman" w:cs="Times New Roman"/>
          <w:sz w:val="24"/>
          <w:szCs w:val="24"/>
        </w:rPr>
        <w:t xml:space="preserve">. </w:t>
      </w:r>
      <w:r w:rsidR="003C170C" w:rsidRPr="00CD5DCF">
        <w:rPr>
          <w:rFonts w:ascii="Times New Roman" w:eastAsia="Times New Roman" w:hAnsi="Times New Roman" w:cs="Times New Roman"/>
          <w:sz w:val="24"/>
          <w:szCs w:val="24"/>
        </w:rPr>
        <w:t>Informacijos pateikimo specifikacija,</w:t>
      </w:r>
      <w:r w:rsidR="002C4BEE" w:rsidRPr="00CD5DCF">
        <w:rPr>
          <w:rFonts w:ascii="Times New Roman" w:eastAsia="Times New Roman" w:hAnsi="Times New Roman" w:cs="Times New Roman"/>
          <w:sz w:val="24"/>
          <w:szCs w:val="24"/>
        </w:rPr>
        <w:t xml:space="preserve"> </w:t>
      </w:r>
      <w:r w:rsidR="00095B8A">
        <w:rPr>
          <w:rFonts w:ascii="Times New Roman" w:eastAsia="Times New Roman" w:hAnsi="Times New Roman" w:cs="Times New Roman"/>
          <w:sz w:val="24"/>
          <w:szCs w:val="24"/>
        </w:rPr>
        <w:t>6</w:t>
      </w:r>
      <w:r w:rsidR="003F1770" w:rsidRPr="00CD5DCF">
        <w:rPr>
          <w:rFonts w:ascii="Times New Roman" w:eastAsia="Times New Roman" w:hAnsi="Times New Roman" w:cs="Times New Roman"/>
          <w:sz w:val="24"/>
          <w:szCs w:val="24"/>
        </w:rPr>
        <w:t xml:space="preserve"> </w:t>
      </w:r>
      <w:r w:rsidR="00E2174A" w:rsidRPr="00CD5DCF">
        <w:rPr>
          <w:rFonts w:ascii="Times New Roman" w:eastAsia="Times New Roman" w:hAnsi="Times New Roman" w:cs="Times New Roman"/>
          <w:sz w:val="24"/>
          <w:szCs w:val="24"/>
        </w:rPr>
        <w:t>lapai</w:t>
      </w:r>
      <w:r w:rsidR="008E336B" w:rsidRPr="00CD5DCF">
        <w:rPr>
          <w:rFonts w:ascii="Times New Roman" w:eastAsia="Times New Roman" w:hAnsi="Times New Roman" w:cs="Times New Roman"/>
          <w:sz w:val="24"/>
          <w:szCs w:val="24"/>
        </w:rPr>
        <w:t>.</w:t>
      </w:r>
    </w:p>
    <w:p w14:paraId="1D8A0B43" w14:textId="6BD823FD" w:rsidR="00A35945" w:rsidRPr="00CD5DCF" w:rsidRDefault="00A35945" w:rsidP="00CD5DCF">
      <w:pPr>
        <w:pStyle w:val="prastasis1"/>
        <w:tabs>
          <w:tab w:val="left" w:pos="1276"/>
          <w:tab w:val="left" w:pos="1985"/>
        </w:tabs>
        <w:jc w:val="both"/>
        <w:rPr>
          <w:rFonts w:ascii="Times New Roman" w:eastAsia="Times New Roman" w:hAnsi="Times New Roman" w:cs="Times New Roman"/>
          <w:sz w:val="24"/>
          <w:szCs w:val="24"/>
        </w:rPr>
      </w:pPr>
    </w:p>
    <w:tbl>
      <w:tblPr>
        <w:tblStyle w:val="a3"/>
        <w:tblW w:w="9854" w:type="dxa"/>
        <w:tblInd w:w="0" w:type="dxa"/>
        <w:tblLayout w:type="fixed"/>
        <w:tblLook w:val="0000" w:firstRow="0" w:lastRow="0" w:firstColumn="0" w:lastColumn="0" w:noHBand="0" w:noVBand="0"/>
      </w:tblPr>
      <w:tblGrid>
        <w:gridCol w:w="4927"/>
        <w:gridCol w:w="4927"/>
      </w:tblGrid>
      <w:tr w:rsidR="00503049" w:rsidRPr="00CD5DCF" w14:paraId="1923C083" w14:textId="77777777" w:rsidTr="002F6B86">
        <w:tc>
          <w:tcPr>
            <w:tcW w:w="4927" w:type="dxa"/>
            <w:tcMar>
              <w:top w:w="0" w:type="dxa"/>
              <w:left w:w="108" w:type="dxa"/>
              <w:bottom w:w="0" w:type="dxa"/>
              <w:right w:w="108" w:type="dxa"/>
            </w:tcMar>
          </w:tcPr>
          <w:p w14:paraId="31AF2C75" w14:textId="77777777" w:rsidR="00503049"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Užsakovo vardu</w:t>
            </w:r>
          </w:p>
          <w:p w14:paraId="28494D90" w14:textId="77777777" w:rsidR="00503049" w:rsidRPr="00CD5DCF" w:rsidRDefault="0099264F"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Visagino savivaldybės administracija</w:t>
            </w:r>
          </w:p>
          <w:p w14:paraId="1F31449D" w14:textId="77777777" w:rsidR="00503049" w:rsidRPr="00CD5DCF" w:rsidRDefault="0099264F"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Parko g. 14, 31140 Visaginas</w:t>
            </w:r>
          </w:p>
          <w:p w14:paraId="4021F076" w14:textId="77777777" w:rsidR="00503049" w:rsidRPr="00CD5DCF" w:rsidRDefault="00C22EB1"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Įstaigos kodas 188711925</w:t>
            </w:r>
          </w:p>
          <w:p w14:paraId="7112A5E6" w14:textId="77777777" w:rsidR="00503049" w:rsidRPr="00CD5DCF" w:rsidRDefault="00503049" w:rsidP="00CD5DCF">
            <w:pPr>
              <w:pStyle w:val="prastasis1"/>
              <w:pBdr>
                <w:top w:val="nil"/>
                <w:left w:val="nil"/>
                <w:bottom w:val="nil"/>
                <w:right w:val="nil"/>
                <w:between w:val="nil"/>
              </w:pBdr>
              <w:rPr>
                <w:rFonts w:ascii="Times New Roman" w:eastAsia="Times New Roman" w:hAnsi="Times New Roman" w:cs="Times New Roman"/>
                <w:sz w:val="24"/>
                <w:szCs w:val="24"/>
              </w:rPr>
            </w:pPr>
          </w:p>
          <w:p w14:paraId="737349E2" w14:textId="77777777" w:rsidR="00503049" w:rsidRPr="00CD5DCF" w:rsidRDefault="00C22EB1"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w:t>
            </w:r>
            <w:r w:rsidR="00A61653" w:rsidRPr="00CD5DCF">
              <w:rPr>
                <w:rFonts w:ascii="Times New Roman" w:eastAsia="Times New Roman" w:hAnsi="Times New Roman" w:cs="Times New Roman"/>
                <w:sz w:val="24"/>
                <w:szCs w:val="24"/>
              </w:rPr>
              <w:t xml:space="preserve">. s. Nr. </w:t>
            </w:r>
            <w:r w:rsidR="00DA7121" w:rsidRPr="00CD5DCF">
              <w:rPr>
                <w:rFonts w:ascii="Times New Roman" w:eastAsia="Times New Roman" w:hAnsi="Times New Roman" w:cs="Times New Roman"/>
                <w:sz w:val="24"/>
                <w:szCs w:val="24"/>
              </w:rPr>
              <w:t>LT95 7300 0100 4214 4361</w:t>
            </w:r>
          </w:p>
          <w:p w14:paraId="28E66182" w14:textId="77777777" w:rsidR="00503049"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AB </w:t>
            </w:r>
            <w:r w:rsidR="00DA7121" w:rsidRPr="00CD5DCF">
              <w:rPr>
                <w:rFonts w:ascii="Times New Roman" w:eastAsia="Times New Roman" w:hAnsi="Times New Roman" w:cs="Times New Roman"/>
                <w:sz w:val="24"/>
                <w:szCs w:val="24"/>
              </w:rPr>
              <w:t>„Swedbank“</w:t>
            </w:r>
          </w:p>
          <w:p w14:paraId="29377C30" w14:textId="4AF7185B" w:rsidR="00503049" w:rsidRPr="00CD5DCF"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Tel.: </w:t>
            </w:r>
            <w:r w:rsidR="00EC03A5">
              <w:rPr>
                <w:rFonts w:ascii="Times New Roman" w:eastAsia="Times New Roman" w:hAnsi="Times New Roman" w:cs="Times New Roman"/>
                <w:sz w:val="24"/>
                <w:szCs w:val="24"/>
              </w:rPr>
              <w:t>+370</w:t>
            </w:r>
            <w:r w:rsidRPr="00CD5DCF">
              <w:rPr>
                <w:rFonts w:ascii="Times New Roman" w:eastAsia="Times New Roman" w:hAnsi="Times New Roman" w:cs="Times New Roman"/>
                <w:sz w:val="24"/>
                <w:szCs w:val="24"/>
              </w:rPr>
              <w:t xml:space="preserve"> 386 60 246</w:t>
            </w:r>
          </w:p>
          <w:p w14:paraId="2E0B261C" w14:textId="179ACAD5" w:rsidR="002F6B86" w:rsidRPr="00331A19" w:rsidRDefault="00A61653" w:rsidP="00CD5DCF">
            <w:pPr>
              <w:pStyle w:val="prastasis1"/>
              <w:pBdr>
                <w:top w:val="nil"/>
                <w:left w:val="nil"/>
                <w:bottom w:val="nil"/>
                <w:right w:val="nil"/>
                <w:between w:val="nil"/>
              </w:pBd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 xml:space="preserve">El. p. </w:t>
            </w:r>
            <w:hyperlink r:id="rId12" w:history="1">
              <w:r w:rsidR="002F6B86" w:rsidRPr="00CD5DCF">
                <w:rPr>
                  <w:rStyle w:val="Hipersaitas"/>
                  <w:rFonts w:ascii="Times New Roman" w:eastAsia="Times New Roman" w:hAnsi="Times New Roman" w:cs="Times New Roman"/>
                  <w:sz w:val="24"/>
                  <w:szCs w:val="24"/>
                </w:rPr>
                <w:t>visaginas@</w:t>
              </w:r>
              <w:r w:rsidR="002F6B86" w:rsidRPr="00CD5DCF">
                <w:rPr>
                  <w:rStyle w:val="Hipersaitas"/>
                  <w:rFonts w:ascii="Times New Roman" w:eastAsia="Times New Roman" w:hAnsi="Times New Roman" w:cs="Times New Roman"/>
                  <w:sz w:val="24"/>
                  <w:szCs w:val="24"/>
                  <w:lang w:val="en-US"/>
                </w:rPr>
                <w:t>visaginas.lt</w:t>
              </w:r>
            </w:hyperlink>
          </w:p>
          <w:p w14:paraId="7B57E2B9" w14:textId="77777777" w:rsidR="00503049" w:rsidRPr="00CD5DCF" w:rsidRDefault="00503049" w:rsidP="00CD5DCF">
            <w:pPr>
              <w:pStyle w:val="prastasis1"/>
              <w:pBdr>
                <w:top w:val="nil"/>
                <w:left w:val="nil"/>
                <w:bottom w:val="nil"/>
                <w:right w:val="nil"/>
                <w:between w:val="nil"/>
              </w:pBdr>
              <w:rPr>
                <w:rFonts w:ascii="Times New Roman" w:eastAsia="Times New Roman" w:hAnsi="Times New Roman" w:cs="Times New Roman"/>
                <w:sz w:val="24"/>
                <w:szCs w:val="24"/>
              </w:rPr>
            </w:pPr>
          </w:p>
          <w:p w14:paraId="75A1BDD4" w14:textId="77777777" w:rsidR="00694DCD" w:rsidRPr="00CD5DCF" w:rsidRDefault="00694DCD" w:rsidP="00CD5DCF">
            <w:pPr>
              <w:pStyle w:val="prastasis1"/>
              <w:pBdr>
                <w:top w:val="nil"/>
                <w:left w:val="nil"/>
                <w:bottom w:val="nil"/>
                <w:right w:val="nil"/>
                <w:between w:val="nil"/>
              </w:pBdr>
              <w:tabs>
                <w:tab w:val="left" w:pos="993"/>
                <w:tab w:val="left" w:pos="1134"/>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Visagino savivaldybės</w:t>
            </w:r>
          </w:p>
          <w:p w14:paraId="58FC5A23" w14:textId="77777777" w:rsidR="00503049" w:rsidRPr="00CD5DCF" w:rsidRDefault="00694DCD" w:rsidP="00CD5DCF">
            <w:pPr>
              <w:pStyle w:val="prastasis1"/>
              <w:pBdr>
                <w:top w:val="nil"/>
                <w:left w:val="nil"/>
                <w:bottom w:val="nil"/>
                <w:right w:val="nil"/>
                <w:between w:val="nil"/>
              </w:pBdr>
              <w:tabs>
                <w:tab w:val="left" w:pos="993"/>
                <w:tab w:val="left" w:pos="1134"/>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administracijos direktorius</w:t>
            </w:r>
          </w:p>
          <w:p w14:paraId="641ACEBF" w14:textId="77777777" w:rsidR="00503049" w:rsidRPr="00CD5DCF" w:rsidRDefault="00E80CF0" w:rsidP="00CD5DCF">
            <w:pPr>
              <w:pStyle w:val="prastasis1"/>
              <w:pBdr>
                <w:top w:val="nil"/>
                <w:left w:val="nil"/>
                <w:bottom w:val="nil"/>
                <w:right w:val="nil"/>
                <w:between w:val="nil"/>
              </w:pBdr>
              <w:tabs>
                <w:tab w:val="left" w:pos="993"/>
                <w:tab w:val="left" w:pos="1134"/>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Virginijus Andrius Bukauskas</w:t>
            </w:r>
          </w:p>
          <w:p w14:paraId="737A7403" w14:textId="77777777" w:rsidR="00503049" w:rsidRPr="00CD5DCF" w:rsidRDefault="00503049" w:rsidP="00CD5DCF">
            <w:pPr>
              <w:pStyle w:val="prastasis1"/>
              <w:pBdr>
                <w:top w:val="nil"/>
                <w:left w:val="nil"/>
                <w:bottom w:val="nil"/>
                <w:right w:val="nil"/>
                <w:between w:val="nil"/>
              </w:pBdr>
              <w:tabs>
                <w:tab w:val="left" w:pos="993"/>
                <w:tab w:val="left" w:pos="1134"/>
              </w:tabs>
              <w:jc w:val="both"/>
              <w:rPr>
                <w:rFonts w:ascii="Times New Roman" w:eastAsia="Times New Roman" w:hAnsi="Times New Roman" w:cs="Times New Roman"/>
                <w:sz w:val="24"/>
                <w:szCs w:val="24"/>
              </w:rPr>
            </w:pPr>
          </w:p>
          <w:p w14:paraId="3BC1963E" w14:textId="77777777" w:rsidR="00503049" w:rsidRPr="00CD5DCF" w:rsidRDefault="00A61653" w:rsidP="00CD5DCF">
            <w:pPr>
              <w:pStyle w:val="prastasis1"/>
              <w:pBdr>
                <w:top w:val="nil"/>
                <w:left w:val="nil"/>
                <w:bottom w:val="nil"/>
                <w:right w:val="nil"/>
                <w:between w:val="nil"/>
              </w:pBdr>
              <w:tabs>
                <w:tab w:val="left" w:pos="4560"/>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___________________________</w:t>
            </w:r>
            <w:r w:rsidRPr="00CD5DCF">
              <w:rPr>
                <w:rFonts w:ascii="Times New Roman" w:eastAsia="Times New Roman" w:hAnsi="Times New Roman" w:cs="Times New Roman"/>
                <w:sz w:val="24"/>
                <w:szCs w:val="24"/>
              </w:rPr>
              <w:tab/>
            </w:r>
          </w:p>
          <w:p w14:paraId="0CADABCF" w14:textId="77777777" w:rsidR="00503049" w:rsidRPr="00CD5DCF" w:rsidRDefault="00A61653" w:rsidP="00CD5DCF">
            <w:pPr>
              <w:pStyle w:val="prastasis1"/>
              <w:pBdr>
                <w:top w:val="nil"/>
                <w:left w:val="nil"/>
                <w:bottom w:val="nil"/>
                <w:right w:val="nil"/>
                <w:between w:val="nil"/>
              </w:pBdr>
              <w:tabs>
                <w:tab w:val="left" w:pos="4560"/>
              </w:tabs>
              <w:jc w:val="both"/>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(parašas)</w:t>
            </w:r>
          </w:p>
          <w:p w14:paraId="7DA4CB29" w14:textId="77777777" w:rsidR="00503049" w:rsidRPr="00CD5DCF" w:rsidRDefault="00A61653" w:rsidP="00CD5DCF">
            <w:pPr>
              <w:pStyle w:val="prastasis1"/>
              <w:pBdr>
                <w:top w:val="nil"/>
                <w:left w:val="nil"/>
                <w:bottom w:val="nil"/>
                <w:right w:val="nil"/>
                <w:between w:val="nil"/>
              </w:pBdr>
              <w:tabs>
                <w:tab w:val="left" w:pos="4560"/>
              </w:tabs>
              <w:jc w:val="center"/>
              <w:rPr>
                <w:rFonts w:ascii="Times New Roman" w:eastAsia="Times New Roman" w:hAnsi="Times New Roman" w:cs="Times New Roman"/>
                <w:sz w:val="24"/>
                <w:szCs w:val="24"/>
              </w:rPr>
            </w:pPr>
            <w:r w:rsidRPr="00CD5DCF">
              <w:rPr>
                <w:rFonts w:ascii="Times New Roman" w:eastAsia="Times New Roman" w:hAnsi="Times New Roman" w:cs="Times New Roman"/>
                <w:sz w:val="24"/>
                <w:szCs w:val="24"/>
              </w:rPr>
              <w:t>A. V.</w:t>
            </w:r>
          </w:p>
        </w:tc>
        <w:tc>
          <w:tcPr>
            <w:tcW w:w="4927" w:type="dxa"/>
            <w:tcMar>
              <w:top w:w="0" w:type="dxa"/>
              <w:left w:w="108" w:type="dxa"/>
              <w:bottom w:w="0" w:type="dxa"/>
              <w:right w:w="108" w:type="dxa"/>
            </w:tcMar>
          </w:tcPr>
          <w:p w14:paraId="3612CF1E" w14:textId="5F93D6B1" w:rsidR="00503049" w:rsidRPr="00CD5DCF" w:rsidRDefault="002F6B86" w:rsidP="00CD5DCF">
            <w:pPr>
              <w:pStyle w:val="prastasis1"/>
              <w:pBdr>
                <w:top w:val="nil"/>
                <w:left w:val="nil"/>
                <w:bottom w:val="nil"/>
                <w:right w:val="nil"/>
                <w:between w:val="nil"/>
              </w:pBdr>
              <w:tabs>
                <w:tab w:val="left" w:pos="4560"/>
              </w:tabs>
              <w:rPr>
                <w:rFonts w:ascii="Times New Roman" w:eastAsia="Times New Roman" w:hAnsi="Times New Roman" w:cs="Times New Roman"/>
                <w:sz w:val="24"/>
                <w:szCs w:val="24"/>
              </w:rPr>
            </w:pPr>
            <w:r w:rsidRPr="00CD5DCF">
              <w:rPr>
                <w:rFonts w:ascii="Times New Roman" w:eastAsia="Times New Roman" w:hAnsi="Times New Roman" w:cs="Times New Roman"/>
                <w:b/>
                <w:sz w:val="24"/>
                <w:szCs w:val="24"/>
              </w:rPr>
              <w:t xml:space="preserve">  </w:t>
            </w:r>
            <w:r w:rsidR="00A61653" w:rsidRPr="00CD5DCF">
              <w:rPr>
                <w:rFonts w:ascii="Times New Roman" w:eastAsia="Times New Roman" w:hAnsi="Times New Roman" w:cs="Times New Roman"/>
                <w:b/>
                <w:sz w:val="24"/>
                <w:szCs w:val="24"/>
              </w:rPr>
              <w:t>Paslaugos teikėjo vardu</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770"/>
            </w:tblGrid>
            <w:tr w:rsidR="008C5435" w:rsidRPr="00CD5DCF" w14:paraId="79A45DA4" w14:textId="77777777" w:rsidTr="008C5435">
              <w:trPr>
                <w:trHeight w:val="126"/>
              </w:trPr>
              <w:tc>
                <w:tcPr>
                  <w:tcW w:w="3770" w:type="dxa"/>
                  <w:tcMar>
                    <w:top w:w="0" w:type="dxa"/>
                    <w:left w:w="115" w:type="dxa"/>
                    <w:bottom w:w="0" w:type="dxa"/>
                    <w:right w:w="115" w:type="dxa"/>
                  </w:tcMar>
                  <w:hideMark/>
                </w:tcPr>
                <w:p w14:paraId="0E392CA7" w14:textId="410188E0" w:rsidR="008C5435" w:rsidRDefault="008C5435" w:rsidP="00CD5DCF">
                  <w:pPr>
                    <w:rPr>
                      <w:rFonts w:ascii="Times New Roman" w:eastAsia="Times New Roman" w:hAnsi="Times New Roman" w:cs="Times New Roman"/>
                      <w:color w:val="000000"/>
                      <w:sz w:val="24"/>
                      <w:szCs w:val="24"/>
                    </w:rPr>
                  </w:pPr>
                </w:p>
                <w:p w14:paraId="72ECCC9E" w14:textId="0172C20A" w:rsidR="00CD5DCF" w:rsidRDefault="00CD5DCF" w:rsidP="00CD5DCF">
                  <w:pPr>
                    <w:rPr>
                      <w:rFonts w:ascii="Times New Roman" w:eastAsia="Times New Roman" w:hAnsi="Times New Roman" w:cs="Times New Roman"/>
                      <w:color w:val="000000"/>
                      <w:sz w:val="24"/>
                      <w:szCs w:val="24"/>
                    </w:rPr>
                  </w:pPr>
                </w:p>
                <w:p w14:paraId="2A8A97D5" w14:textId="21EF8193" w:rsidR="00CD5DCF" w:rsidRDefault="00CD5DCF" w:rsidP="00CD5DCF">
                  <w:pPr>
                    <w:rPr>
                      <w:rFonts w:ascii="Times New Roman" w:eastAsia="Times New Roman" w:hAnsi="Times New Roman" w:cs="Times New Roman"/>
                      <w:color w:val="000000"/>
                      <w:sz w:val="24"/>
                      <w:szCs w:val="24"/>
                    </w:rPr>
                  </w:pPr>
                </w:p>
                <w:p w14:paraId="7C4AB668" w14:textId="5944BFB5" w:rsidR="00CD5DCF" w:rsidRDefault="00CD5DCF" w:rsidP="00CD5DCF">
                  <w:pPr>
                    <w:rPr>
                      <w:rFonts w:ascii="Times New Roman" w:eastAsia="Times New Roman" w:hAnsi="Times New Roman" w:cs="Times New Roman"/>
                      <w:color w:val="000000"/>
                      <w:sz w:val="24"/>
                      <w:szCs w:val="24"/>
                    </w:rPr>
                  </w:pPr>
                </w:p>
                <w:p w14:paraId="3D7B7804" w14:textId="44B8158F" w:rsidR="00CD5DCF" w:rsidRDefault="00CD5DCF" w:rsidP="00CD5DCF">
                  <w:pPr>
                    <w:rPr>
                      <w:rFonts w:ascii="Times New Roman" w:eastAsia="Times New Roman" w:hAnsi="Times New Roman" w:cs="Times New Roman"/>
                      <w:color w:val="000000"/>
                      <w:sz w:val="24"/>
                      <w:szCs w:val="24"/>
                    </w:rPr>
                  </w:pPr>
                </w:p>
                <w:p w14:paraId="651FDC33" w14:textId="124F74C9" w:rsidR="00CD5DCF" w:rsidRDefault="00CD5DCF" w:rsidP="00CD5DCF">
                  <w:pPr>
                    <w:rPr>
                      <w:rFonts w:ascii="Times New Roman" w:eastAsia="Times New Roman" w:hAnsi="Times New Roman" w:cs="Times New Roman"/>
                      <w:color w:val="000000"/>
                      <w:sz w:val="24"/>
                      <w:szCs w:val="24"/>
                    </w:rPr>
                  </w:pPr>
                </w:p>
                <w:p w14:paraId="0D3FF7D9" w14:textId="6A13F57A" w:rsidR="00CD5DCF" w:rsidRDefault="00CD5DCF" w:rsidP="00CD5DCF">
                  <w:pPr>
                    <w:rPr>
                      <w:rFonts w:ascii="Times New Roman" w:eastAsia="Times New Roman" w:hAnsi="Times New Roman" w:cs="Times New Roman"/>
                      <w:color w:val="000000"/>
                      <w:sz w:val="24"/>
                      <w:szCs w:val="24"/>
                    </w:rPr>
                  </w:pPr>
                </w:p>
                <w:p w14:paraId="1C68CA07" w14:textId="7B1B20F7" w:rsidR="00CD5DCF" w:rsidRDefault="00CD5DCF" w:rsidP="00CD5DCF">
                  <w:pPr>
                    <w:rPr>
                      <w:rFonts w:ascii="Times New Roman" w:eastAsia="Times New Roman" w:hAnsi="Times New Roman" w:cs="Times New Roman"/>
                      <w:color w:val="000000"/>
                      <w:sz w:val="24"/>
                      <w:szCs w:val="24"/>
                    </w:rPr>
                  </w:pPr>
                </w:p>
                <w:p w14:paraId="5ACCAD4C" w14:textId="79212954" w:rsidR="00CD5DCF" w:rsidRDefault="00CD5DCF" w:rsidP="00CD5DCF">
                  <w:pPr>
                    <w:rPr>
                      <w:rFonts w:ascii="Times New Roman" w:eastAsia="Times New Roman" w:hAnsi="Times New Roman" w:cs="Times New Roman"/>
                      <w:color w:val="000000"/>
                      <w:sz w:val="24"/>
                      <w:szCs w:val="24"/>
                    </w:rPr>
                  </w:pPr>
                </w:p>
                <w:p w14:paraId="083B6ADD" w14:textId="6A7F50C3" w:rsidR="00CD5DCF" w:rsidRDefault="00CD5DCF" w:rsidP="00CD5DCF">
                  <w:pPr>
                    <w:rPr>
                      <w:rFonts w:ascii="Times New Roman" w:eastAsia="Times New Roman" w:hAnsi="Times New Roman" w:cs="Times New Roman"/>
                      <w:color w:val="000000"/>
                      <w:sz w:val="24"/>
                      <w:szCs w:val="24"/>
                    </w:rPr>
                  </w:pPr>
                </w:p>
                <w:p w14:paraId="314A36B0" w14:textId="0720BC5B" w:rsidR="00CD5DCF" w:rsidRDefault="00CD5DCF" w:rsidP="00CD5DCF">
                  <w:pPr>
                    <w:rPr>
                      <w:rFonts w:ascii="Times New Roman" w:eastAsia="Times New Roman" w:hAnsi="Times New Roman" w:cs="Times New Roman"/>
                      <w:color w:val="000000"/>
                      <w:sz w:val="24"/>
                      <w:szCs w:val="24"/>
                    </w:rPr>
                  </w:pPr>
                </w:p>
                <w:p w14:paraId="0DE6AE4D" w14:textId="65B97F23" w:rsidR="00CD5DCF" w:rsidRDefault="00CD5DCF" w:rsidP="00CD5DCF">
                  <w:pPr>
                    <w:rPr>
                      <w:rFonts w:ascii="Times New Roman" w:eastAsia="Times New Roman" w:hAnsi="Times New Roman" w:cs="Times New Roman"/>
                      <w:color w:val="000000"/>
                      <w:sz w:val="24"/>
                      <w:szCs w:val="24"/>
                    </w:rPr>
                  </w:pPr>
                </w:p>
                <w:p w14:paraId="184F4047" w14:textId="77777777" w:rsidR="00CD5DCF" w:rsidRPr="00CD5DCF" w:rsidRDefault="00CD5DCF" w:rsidP="00CD5DCF">
                  <w:pPr>
                    <w:rPr>
                      <w:rFonts w:ascii="Times New Roman" w:eastAsia="Times New Roman" w:hAnsi="Times New Roman" w:cs="Times New Roman"/>
                      <w:color w:val="000000"/>
                      <w:sz w:val="24"/>
                      <w:szCs w:val="24"/>
                    </w:rPr>
                  </w:pPr>
                </w:p>
                <w:p w14:paraId="4926940E" w14:textId="612603E2" w:rsidR="008C5435" w:rsidRPr="00CD5DCF" w:rsidRDefault="008C5435"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___________________________</w:t>
                  </w:r>
                </w:p>
                <w:p w14:paraId="013D4F90" w14:textId="709FD5CD" w:rsidR="008C5435" w:rsidRPr="00CD5DCF" w:rsidRDefault="008C5435" w:rsidP="00CD5DCF">
                  <w:pPr>
                    <w:rPr>
                      <w:rFonts w:ascii="Times New Roman" w:eastAsia="Times New Roman" w:hAnsi="Times New Roman" w:cs="Times New Roman"/>
                      <w:color w:val="000000"/>
                      <w:sz w:val="24"/>
                      <w:szCs w:val="24"/>
                    </w:rPr>
                  </w:pPr>
                  <w:r w:rsidRPr="00CD5DCF">
                    <w:rPr>
                      <w:rFonts w:ascii="Times New Roman" w:eastAsia="Times New Roman" w:hAnsi="Times New Roman" w:cs="Times New Roman"/>
                      <w:color w:val="000000"/>
                      <w:sz w:val="24"/>
                      <w:szCs w:val="24"/>
                    </w:rPr>
                    <w:t>(parašas)</w:t>
                  </w:r>
                </w:p>
                <w:p w14:paraId="1FC8E921" w14:textId="4FD43CAE" w:rsidR="008C5435" w:rsidRPr="00CD5DCF" w:rsidRDefault="008C5435" w:rsidP="00CD5DCF">
                  <w:pPr>
                    <w:rPr>
                      <w:rFonts w:ascii="Times New Roman" w:eastAsia="Times New Roman" w:hAnsi="Times New Roman" w:cs="Times New Roman"/>
                      <w:sz w:val="24"/>
                      <w:szCs w:val="24"/>
                    </w:rPr>
                  </w:pPr>
                  <w:r w:rsidRPr="00CD5DCF">
                    <w:rPr>
                      <w:rFonts w:ascii="Times New Roman" w:eastAsia="Times New Roman" w:hAnsi="Times New Roman" w:cs="Times New Roman"/>
                      <w:color w:val="000000"/>
                      <w:sz w:val="24"/>
                      <w:szCs w:val="24"/>
                    </w:rPr>
                    <w:t xml:space="preserve">                                              A.V.</w:t>
                  </w:r>
                </w:p>
              </w:tc>
            </w:tr>
          </w:tbl>
          <w:p w14:paraId="65EEE713" w14:textId="3EDA116F" w:rsidR="00503049" w:rsidRPr="00CD5DCF" w:rsidRDefault="00503049" w:rsidP="00CD5DCF">
            <w:pPr>
              <w:pStyle w:val="prastasis1"/>
              <w:pBdr>
                <w:top w:val="nil"/>
                <w:left w:val="nil"/>
                <w:bottom w:val="nil"/>
                <w:right w:val="nil"/>
                <w:between w:val="nil"/>
              </w:pBdr>
              <w:tabs>
                <w:tab w:val="left" w:pos="4560"/>
              </w:tabs>
              <w:rPr>
                <w:rFonts w:ascii="Times New Roman" w:eastAsia="Times New Roman" w:hAnsi="Times New Roman" w:cs="Times New Roman"/>
                <w:sz w:val="24"/>
                <w:szCs w:val="24"/>
              </w:rPr>
            </w:pPr>
          </w:p>
        </w:tc>
      </w:tr>
    </w:tbl>
    <w:p w14:paraId="0B9D17B1" w14:textId="77777777" w:rsidR="0008306D" w:rsidRPr="00CD5DCF" w:rsidRDefault="0008306D" w:rsidP="00CD5DCF">
      <w:pPr>
        <w:pStyle w:val="prastasis1"/>
        <w:pBdr>
          <w:top w:val="nil"/>
          <w:left w:val="nil"/>
          <w:bottom w:val="nil"/>
          <w:right w:val="nil"/>
          <w:between w:val="nil"/>
        </w:pBdr>
        <w:jc w:val="center"/>
        <w:rPr>
          <w:rFonts w:ascii="Times New Roman" w:eastAsia="Times New Roman" w:hAnsi="Times New Roman" w:cs="Times New Roman"/>
          <w:b/>
          <w:sz w:val="24"/>
          <w:szCs w:val="24"/>
        </w:rPr>
      </w:pPr>
    </w:p>
    <w:sectPr w:rsidR="0008306D" w:rsidRPr="00CD5DCF" w:rsidSect="00F26452">
      <w:headerReference w:type="default" r:id="rId13"/>
      <w:pgSz w:w="11906" w:h="16838"/>
      <w:pgMar w:top="1134" w:right="851" w:bottom="1134" w:left="1418"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3DF3" w14:textId="77777777" w:rsidR="00602E2C" w:rsidRDefault="00602E2C" w:rsidP="00503049">
      <w:r>
        <w:separator/>
      </w:r>
    </w:p>
  </w:endnote>
  <w:endnote w:type="continuationSeparator" w:id="0">
    <w:p w14:paraId="743AEFF7" w14:textId="77777777" w:rsidR="00602E2C" w:rsidRDefault="00602E2C" w:rsidP="0050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SouvLTr">
    <w:altName w:val="Courier New"/>
    <w:charset w:val="00"/>
    <w:family w:val="swiss"/>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2026" w14:textId="77777777" w:rsidR="00602E2C" w:rsidRDefault="00602E2C" w:rsidP="00503049">
      <w:r>
        <w:separator/>
      </w:r>
    </w:p>
  </w:footnote>
  <w:footnote w:type="continuationSeparator" w:id="0">
    <w:p w14:paraId="6146C318" w14:textId="77777777" w:rsidR="00602E2C" w:rsidRDefault="00602E2C" w:rsidP="0050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60364808"/>
      <w:docPartObj>
        <w:docPartGallery w:val="Page Numbers (Top of Page)"/>
        <w:docPartUnique/>
      </w:docPartObj>
    </w:sdtPr>
    <w:sdtContent>
      <w:p w14:paraId="0DC5F8B5" w14:textId="77777777" w:rsidR="0073229E" w:rsidRPr="0073229E" w:rsidRDefault="00E668D8">
        <w:pPr>
          <w:pStyle w:val="Antrats"/>
          <w:jc w:val="center"/>
          <w:rPr>
            <w:rFonts w:ascii="Times New Roman" w:hAnsi="Times New Roman" w:cs="Times New Roman"/>
            <w:sz w:val="24"/>
            <w:szCs w:val="24"/>
          </w:rPr>
        </w:pPr>
        <w:r w:rsidRPr="0073229E">
          <w:rPr>
            <w:rFonts w:ascii="Times New Roman" w:hAnsi="Times New Roman" w:cs="Times New Roman"/>
            <w:sz w:val="24"/>
            <w:szCs w:val="24"/>
          </w:rPr>
          <w:fldChar w:fldCharType="begin"/>
        </w:r>
        <w:r w:rsidR="0073229E" w:rsidRPr="0073229E">
          <w:rPr>
            <w:rFonts w:ascii="Times New Roman" w:hAnsi="Times New Roman" w:cs="Times New Roman"/>
            <w:sz w:val="24"/>
            <w:szCs w:val="24"/>
          </w:rPr>
          <w:instrText xml:space="preserve"> PAGE   \* MERGEFORMAT </w:instrText>
        </w:r>
        <w:r w:rsidRPr="0073229E">
          <w:rPr>
            <w:rFonts w:ascii="Times New Roman" w:hAnsi="Times New Roman" w:cs="Times New Roman"/>
            <w:sz w:val="24"/>
            <w:szCs w:val="24"/>
          </w:rPr>
          <w:fldChar w:fldCharType="separate"/>
        </w:r>
        <w:r w:rsidR="00E46471">
          <w:rPr>
            <w:rFonts w:ascii="Times New Roman" w:hAnsi="Times New Roman" w:cs="Times New Roman"/>
            <w:noProof/>
            <w:sz w:val="24"/>
            <w:szCs w:val="24"/>
          </w:rPr>
          <w:t>7</w:t>
        </w:r>
        <w:r w:rsidRPr="0073229E">
          <w:rPr>
            <w:rFonts w:ascii="Times New Roman" w:hAnsi="Times New Roman" w:cs="Times New Roman"/>
            <w:sz w:val="24"/>
            <w:szCs w:val="24"/>
          </w:rPr>
          <w:fldChar w:fldCharType="end"/>
        </w:r>
      </w:p>
    </w:sdtContent>
  </w:sdt>
  <w:p w14:paraId="7EE30108" w14:textId="77777777" w:rsidR="003F1770" w:rsidRPr="003F1770" w:rsidRDefault="003F1770" w:rsidP="003F1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007"/>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1" w15:restartNumberingAfterBreak="0">
    <w:nsid w:val="0C0C5E12"/>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2" w15:restartNumberingAfterBreak="0">
    <w:nsid w:val="11186821"/>
    <w:multiLevelType w:val="multilevel"/>
    <w:tmpl w:val="2E96AE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833F4D"/>
    <w:multiLevelType w:val="multilevel"/>
    <w:tmpl w:val="6F685DC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DAC1995"/>
    <w:multiLevelType w:val="multilevel"/>
    <w:tmpl w:val="9E5E028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A65B2"/>
    <w:multiLevelType w:val="multilevel"/>
    <w:tmpl w:val="BBC653EE"/>
    <w:lvl w:ilvl="0">
      <w:start w:val="1"/>
      <w:numFmt w:val="decimal"/>
      <w:lvlText w:val="%1."/>
      <w:lvlJc w:val="left"/>
      <w:pPr>
        <w:ind w:left="360" w:hanging="360"/>
      </w:pPr>
      <w:rPr>
        <w:b/>
        <w:vertAlign w:val="baseline"/>
      </w:rPr>
    </w:lvl>
    <w:lvl w:ilvl="1">
      <w:start w:val="1"/>
      <w:numFmt w:val="decimal"/>
      <w:lvlText w:val="%1.%2."/>
      <w:lvlJc w:val="left"/>
      <w:pPr>
        <w:ind w:left="1200" w:hanging="360"/>
      </w:pPr>
      <w:rPr>
        <w:strike w:val="0"/>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6" w15:restartNumberingAfterBreak="0">
    <w:nsid w:val="21F57C25"/>
    <w:multiLevelType w:val="multilevel"/>
    <w:tmpl w:val="EBC8E73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207290A"/>
    <w:multiLevelType w:val="hybridMultilevel"/>
    <w:tmpl w:val="5858986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237F7CC6"/>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9" w15:restartNumberingAfterBreak="0">
    <w:nsid w:val="242D171C"/>
    <w:multiLevelType w:val="multilevel"/>
    <w:tmpl w:val="7116D6BA"/>
    <w:lvl w:ilvl="0">
      <w:start w:val="3"/>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3C6ED4"/>
    <w:multiLevelType w:val="hybridMultilevel"/>
    <w:tmpl w:val="0024C8F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28DD5A4C"/>
    <w:multiLevelType w:val="multilevel"/>
    <w:tmpl w:val="E4F8AFEC"/>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297407F4"/>
    <w:multiLevelType w:val="multilevel"/>
    <w:tmpl w:val="B38ED8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AE26CF9"/>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14" w15:restartNumberingAfterBreak="0">
    <w:nsid w:val="300D2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419D4"/>
    <w:multiLevelType w:val="multilevel"/>
    <w:tmpl w:val="3C12F89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8AB4301"/>
    <w:multiLevelType w:val="multilevel"/>
    <w:tmpl w:val="7D4C42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5116BF"/>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18" w15:restartNumberingAfterBreak="0">
    <w:nsid w:val="44011A6F"/>
    <w:multiLevelType w:val="multilevel"/>
    <w:tmpl w:val="7DAA7FAC"/>
    <w:lvl w:ilvl="0">
      <w:start w:val="2"/>
      <w:numFmt w:val="decimal"/>
      <w:lvlText w:val="%1."/>
      <w:lvlJc w:val="left"/>
      <w:pPr>
        <w:ind w:left="360" w:hanging="360"/>
      </w:pPr>
    </w:lvl>
    <w:lvl w:ilvl="1">
      <w:start w:val="1"/>
      <w:numFmt w:val="decimal"/>
      <w:lvlText w:val="%1.%2."/>
      <w:lvlJc w:val="left"/>
      <w:pPr>
        <w:ind w:left="1152" w:hanging="360"/>
      </w:pPr>
      <w:rPr>
        <w:b w:val="0"/>
      </w:rPr>
    </w:lvl>
    <w:lvl w:ilvl="2">
      <w:start w:val="1"/>
      <w:numFmt w:val="decimal"/>
      <w:lvlText w:val="%1.%2.%3."/>
      <w:lvlJc w:val="left"/>
      <w:pPr>
        <w:ind w:left="2304" w:hanging="720"/>
      </w:pPr>
      <w:rPr>
        <w:b w:val="0"/>
      </w:r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9" w15:restartNumberingAfterBreak="0">
    <w:nsid w:val="452A2CA3"/>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20" w15:restartNumberingAfterBreak="0">
    <w:nsid w:val="4D086CBB"/>
    <w:multiLevelType w:val="hybridMultilevel"/>
    <w:tmpl w:val="0DDE7E9A"/>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26C40AD"/>
    <w:multiLevelType w:val="multilevel"/>
    <w:tmpl w:val="DB3A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E58CE"/>
    <w:multiLevelType w:val="multilevel"/>
    <w:tmpl w:val="21B46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416F58"/>
    <w:multiLevelType w:val="multilevel"/>
    <w:tmpl w:val="06D68FFC"/>
    <w:lvl w:ilvl="0">
      <w:start w:val="3"/>
      <w:numFmt w:val="decimal"/>
      <w:lvlText w:val="%1."/>
      <w:lvlJc w:val="left"/>
      <w:pPr>
        <w:ind w:left="360" w:hanging="360"/>
      </w:pPr>
      <w:rPr>
        <w:rFonts w:hint="default"/>
        <w:color w:val="000000"/>
      </w:rPr>
    </w:lvl>
    <w:lvl w:ilvl="1">
      <w:start w:val="1"/>
      <w:numFmt w:val="decimal"/>
      <w:lvlText w:val="%1.%2."/>
      <w:lvlJc w:val="left"/>
      <w:pPr>
        <w:ind w:left="2070" w:hanging="360"/>
      </w:pPr>
      <w:rPr>
        <w:rFonts w:hint="default"/>
        <w:strike w:val="0"/>
        <w:color w:val="000000"/>
      </w:rPr>
    </w:lvl>
    <w:lvl w:ilvl="2">
      <w:start w:val="1"/>
      <w:numFmt w:val="decimal"/>
      <w:lvlText w:val="%1.%2.%3."/>
      <w:lvlJc w:val="left"/>
      <w:pPr>
        <w:ind w:left="3240" w:hanging="720"/>
      </w:pPr>
      <w:rPr>
        <w:rFonts w:hint="default"/>
        <w:color w:val="000000"/>
      </w:rPr>
    </w:lvl>
    <w:lvl w:ilvl="3">
      <w:start w:val="1"/>
      <w:numFmt w:val="decimal"/>
      <w:lvlText w:val="%1.%2.%3.%4."/>
      <w:lvlJc w:val="left"/>
      <w:pPr>
        <w:ind w:left="4500" w:hanging="720"/>
      </w:pPr>
      <w:rPr>
        <w:rFonts w:hint="default"/>
        <w:color w:val="000000"/>
      </w:rPr>
    </w:lvl>
    <w:lvl w:ilvl="4">
      <w:start w:val="1"/>
      <w:numFmt w:val="decimal"/>
      <w:lvlText w:val="%1.%2.%3.%4.%5."/>
      <w:lvlJc w:val="left"/>
      <w:pPr>
        <w:ind w:left="6120" w:hanging="1080"/>
      </w:pPr>
      <w:rPr>
        <w:rFonts w:hint="default"/>
        <w:color w:val="000000"/>
      </w:rPr>
    </w:lvl>
    <w:lvl w:ilvl="5">
      <w:start w:val="1"/>
      <w:numFmt w:val="decimal"/>
      <w:lvlText w:val="%1.%2.%3.%4.%5.%6."/>
      <w:lvlJc w:val="left"/>
      <w:pPr>
        <w:ind w:left="7380" w:hanging="1080"/>
      </w:pPr>
      <w:rPr>
        <w:rFonts w:hint="default"/>
        <w:color w:val="000000"/>
      </w:rPr>
    </w:lvl>
    <w:lvl w:ilvl="6">
      <w:start w:val="1"/>
      <w:numFmt w:val="decimal"/>
      <w:lvlText w:val="%1.%2.%3.%4.%5.%6.%7."/>
      <w:lvlJc w:val="left"/>
      <w:pPr>
        <w:ind w:left="9000" w:hanging="1440"/>
      </w:pPr>
      <w:rPr>
        <w:rFonts w:hint="default"/>
        <w:color w:val="000000"/>
      </w:rPr>
    </w:lvl>
    <w:lvl w:ilvl="7">
      <w:start w:val="1"/>
      <w:numFmt w:val="decimal"/>
      <w:lvlText w:val="%1.%2.%3.%4.%5.%6.%7.%8."/>
      <w:lvlJc w:val="left"/>
      <w:pPr>
        <w:ind w:left="10260" w:hanging="1440"/>
      </w:pPr>
      <w:rPr>
        <w:rFonts w:hint="default"/>
        <w:color w:val="000000"/>
      </w:rPr>
    </w:lvl>
    <w:lvl w:ilvl="8">
      <w:start w:val="1"/>
      <w:numFmt w:val="decimal"/>
      <w:lvlText w:val="%1.%2.%3.%4.%5.%6.%7.%8.%9."/>
      <w:lvlJc w:val="left"/>
      <w:pPr>
        <w:ind w:left="11880" w:hanging="1800"/>
      </w:pPr>
      <w:rPr>
        <w:rFonts w:hint="default"/>
        <w:color w:val="000000"/>
      </w:rPr>
    </w:lvl>
  </w:abstractNum>
  <w:abstractNum w:abstractNumId="24" w15:restartNumberingAfterBreak="0">
    <w:nsid w:val="5E7A3CA2"/>
    <w:multiLevelType w:val="multilevel"/>
    <w:tmpl w:val="7D4A1CBC"/>
    <w:lvl w:ilvl="0">
      <w:start w:val="1"/>
      <w:numFmt w:val="decimal"/>
      <w:lvlText w:val="%1."/>
      <w:lvlJc w:val="left"/>
      <w:pPr>
        <w:ind w:left="2345" w:hanging="360"/>
      </w:pPr>
      <w:rPr>
        <w:vertAlign w:val="baseline"/>
      </w:rPr>
    </w:lvl>
    <w:lvl w:ilvl="1">
      <w:start w:val="1"/>
      <w:numFmt w:val="decimal"/>
      <w:lvlText w:val="3.%2."/>
      <w:lvlJc w:val="left"/>
      <w:pPr>
        <w:ind w:left="958" w:hanging="390"/>
      </w:pPr>
      <w:rPr>
        <w:strike w:val="0"/>
        <w:sz w:val="20"/>
        <w:szCs w:val="20"/>
        <w:vertAlign w:val="baseline"/>
      </w:rPr>
    </w:lvl>
    <w:lvl w:ilvl="2">
      <w:start w:val="1"/>
      <w:numFmt w:val="decimal"/>
      <w:lvlText w:val="3.4.%3."/>
      <w:lvlJc w:val="left"/>
      <w:pPr>
        <w:ind w:left="1080" w:hanging="720"/>
      </w:pPr>
      <w:rPr>
        <w:strike w:val="0"/>
        <w:color w:val="000000"/>
        <w:sz w:val="24"/>
        <w:szCs w:val="24"/>
        <w:vertAlign w:val="baseline"/>
      </w:rPr>
    </w:lvl>
    <w:lvl w:ilvl="3">
      <w:start w:val="1"/>
      <w:numFmt w:val="decimal"/>
      <w:lvlText w:val="%1.%2.%3.%4."/>
      <w:lvlJc w:val="left"/>
      <w:pPr>
        <w:ind w:left="1080" w:hanging="720"/>
      </w:pPr>
      <w:rPr>
        <w:sz w:val="18"/>
        <w:szCs w:val="18"/>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5" w15:restartNumberingAfterBreak="0">
    <w:nsid w:val="60CD6B92"/>
    <w:multiLevelType w:val="hybridMultilevel"/>
    <w:tmpl w:val="07C209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910B79"/>
    <w:multiLevelType w:val="multilevel"/>
    <w:tmpl w:val="91805794"/>
    <w:lvl w:ilvl="0">
      <w:start w:val="1"/>
      <w:numFmt w:val="decimal"/>
      <w:lvlText w:val="2.%1."/>
      <w:lvlJc w:val="left"/>
      <w:pPr>
        <w:ind w:left="928" w:hanging="360"/>
      </w:pPr>
      <w:rPr>
        <w:color w:val="00000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7" w15:restartNumberingAfterBreak="0">
    <w:nsid w:val="6C87553C"/>
    <w:multiLevelType w:val="multilevel"/>
    <w:tmpl w:val="F2A66286"/>
    <w:lvl w:ilvl="0">
      <w:start w:val="1"/>
      <w:numFmt w:val="decimal"/>
      <w:lvlText w:val="%1."/>
      <w:lvlJc w:val="left"/>
      <w:pPr>
        <w:ind w:left="360" w:hanging="360"/>
      </w:pPr>
      <w:rPr>
        <w:vertAlign w:val="baseline"/>
      </w:rPr>
    </w:lvl>
    <w:lvl w:ilvl="1">
      <w:start w:val="1"/>
      <w:numFmt w:val="decimal"/>
      <w:lvlText w:val="%1.%2."/>
      <w:lvlJc w:val="left"/>
      <w:pPr>
        <w:ind w:left="1200" w:hanging="360"/>
      </w:pPr>
      <w:rPr>
        <w:sz w:val="24"/>
        <w:szCs w:val="24"/>
        <w:vertAlign w:val="baseline"/>
      </w:rPr>
    </w:lvl>
    <w:lvl w:ilvl="2">
      <w:start w:val="1"/>
      <w:numFmt w:val="decimal"/>
      <w:lvlText w:val="%1.%2.%3."/>
      <w:lvlJc w:val="left"/>
      <w:pPr>
        <w:ind w:left="240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080" w:hanging="720"/>
      </w:pPr>
      <w:rPr>
        <w:vertAlign w:val="baseline"/>
      </w:rPr>
    </w:lvl>
    <w:lvl w:ilvl="5">
      <w:start w:val="1"/>
      <w:numFmt w:val="decimal"/>
      <w:lvlText w:val="%1.%2.%3.%4.%5.%6."/>
      <w:lvlJc w:val="left"/>
      <w:pPr>
        <w:ind w:left="5280" w:hanging="1080"/>
      </w:pPr>
      <w:rPr>
        <w:vertAlign w:val="baseline"/>
      </w:rPr>
    </w:lvl>
    <w:lvl w:ilvl="6">
      <w:start w:val="1"/>
      <w:numFmt w:val="decimal"/>
      <w:lvlText w:val="%1.%2.%3.%4.%5.%6.%7."/>
      <w:lvlJc w:val="left"/>
      <w:pPr>
        <w:ind w:left="6120" w:hanging="1080"/>
      </w:pPr>
      <w:rPr>
        <w:vertAlign w:val="baseline"/>
      </w:rPr>
    </w:lvl>
    <w:lvl w:ilvl="7">
      <w:start w:val="1"/>
      <w:numFmt w:val="decimal"/>
      <w:lvlText w:val="%1.%2.%3.%4.%5.%6.%7.%8."/>
      <w:lvlJc w:val="left"/>
      <w:pPr>
        <w:ind w:left="6960" w:hanging="1080"/>
      </w:pPr>
      <w:rPr>
        <w:vertAlign w:val="baseline"/>
      </w:rPr>
    </w:lvl>
    <w:lvl w:ilvl="8">
      <w:start w:val="1"/>
      <w:numFmt w:val="decimal"/>
      <w:lvlText w:val="%1.%2.%3.%4.%5.%6.%7.%8.%9."/>
      <w:lvlJc w:val="left"/>
      <w:pPr>
        <w:ind w:left="8160" w:hanging="1440"/>
      </w:pPr>
      <w:rPr>
        <w:vertAlign w:val="baseline"/>
      </w:rPr>
    </w:lvl>
  </w:abstractNum>
  <w:abstractNum w:abstractNumId="28" w15:restartNumberingAfterBreak="0">
    <w:nsid w:val="6E9B0115"/>
    <w:multiLevelType w:val="multilevel"/>
    <w:tmpl w:val="7B0010A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65299395">
    <w:abstractNumId w:val="24"/>
  </w:num>
  <w:num w:numId="2" w16cid:durableId="1951693601">
    <w:abstractNumId w:val="26"/>
  </w:num>
  <w:num w:numId="3" w16cid:durableId="1399864194">
    <w:abstractNumId w:val="5"/>
  </w:num>
  <w:num w:numId="4" w16cid:durableId="1512792988">
    <w:abstractNumId w:val="10"/>
  </w:num>
  <w:num w:numId="5" w16cid:durableId="1854756278">
    <w:abstractNumId w:val="19"/>
  </w:num>
  <w:num w:numId="6" w16cid:durableId="1465663474">
    <w:abstractNumId w:val="25"/>
  </w:num>
  <w:num w:numId="7" w16cid:durableId="1886330356">
    <w:abstractNumId w:val="20"/>
  </w:num>
  <w:num w:numId="8" w16cid:durableId="1307052660">
    <w:abstractNumId w:val="7"/>
  </w:num>
  <w:num w:numId="9" w16cid:durableId="107745802">
    <w:abstractNumId w:val="0"/>
  </w:num>
  <w:num w:numId="10" w16cid:durableId="305941890">
    <w:abstractNumId w:val="27"/>
  </w:num>
  <w:num w:numId="11" w16cid:durableId="1293947727">
    <w:abstractNumId w:val="13"/>
  </w:num>
  <w:num w:numId="12" w16cid:durableId="1215507946">
    <w:abstractNumId w:val="1"/>
  </w:num>
  <w:num w:numId="13" w16cid:durableId="1638026107">
    <w:abstractNumId w:val="8"/>
  </w:num>
  <w:num w:numId="14" w16cid:durableId="1062484318">
    <w:abstractNumId w:val="17"/>
  </w:num>
  <w:num w:numId="15" w16cid:durableId="887911422">
    <w:abstractNumId w:val="16"/>
  </w:num>
  <w:num w:numId="16" w16cid:durableId="1351755994">
    <w:abstractNumId w:val="2"/>
  </w:num>
  <w:num w:numId="17" w16cid:durableId="48313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3058">
    <w:abstractNumId w:val="11"/>
  </w:num>
  <w:num w:numId="19" w16cid:durableId="1344437983">
    <w:abstractNumId w:val="23"/>
  </w:num>
  <w:num w:numId="20" w16cid:durableId="1587954104">
    <w:abstractNumId w:val="12"/>
  </w:num>
  <w:num w:numId="21" w16cid:durableId="1778867915">
    <w:abstractNumId w:val="4"/>
  </w:num>
  <w:num w:numId="22" w16cid:durableId="1720932845">
    <w:abstractNumId w:val="3"/>
  </w:num>
  <w:num w:numId="23" w16cid:durableId="1510560433">
    <w:abstractNumId w:val="15"/>
  </w:num>
  <w:num w:numId="24" w16cid:durableId="656570922">
    <w:abstractNumId w:val="28"/>
  </w:num>
  <w:num w:numId="25" w16cid:durableId="1221206534">
    <w:abstractNumId w:val="6"/>
  </w:num>
  <w:num w:numId="26" w16cid:durableId="52502382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9142025">
    <w:abstractNumId w:val="21"/>
  </w:num>
  <w:num w:numId="28" w16cid:durableId="421222845">
    <w:abstractNumId w:val="9"/>
  </w:num>
  <w:num w:numId="29" w16cid:durableId="31117559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3883389">
    <w:abstractNumId w:val="14"/>
  </w:num>
  <w:num w:numId="31" w16cid:durableId="2129158120">
    <w:abstractNumId w:val="18"/>
  </w:num>
  <w:num w:numId="32" w16cid:durableId="17759754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49"/>
    <w:rsid w:val="00005841"/>
    <w:rsid w:val="000173A6"/>
    <w:rsid w:val="000220F6"/>
    <w:rsid w:val="0003201F"/>
    <w:rsid w:val="00033BA6"/>
    <w:rsid w:val="000375FB"/>
    <w:rsid w:val="00051C79"/>
    <w:rsid w:val="00055B33"/>
    <w:rsid w:val="00066A35"/>
    <w:rsid w:val="000720F0"/>
    <w:rsid w:val="00074EFD"/>
    <w:rsid w:val="00075627"/>
    <w:rsid w:val="00081D08"/>
    <w:rsid w:val="0008306D"/>
    <w:rsid w:val="00087FC5"/>
    <w:rsid w:val="000905CB"/>
    <w:rsid w:val="00093002"/>
    <w:rsid w:val="00095B8A"/>
    <w:rsid w:val="000A4995"/>
    <w:rsid w:val="000B0FCD"/>
    <w:rsid w:val="000B1D9C"/>
    <w:rsid w:val="000B6C8E"/>
    <w:rsid w:val="000C26FE"/>
    <w:rsid w:val="000D0DF1"/>
    <w:rsid w:val="000D2B09"/>
    <w:rsid w:val="000D3A02"/>
    <w:rsid w:val="000E1B52"/>
    <w:rsid w:val="000E6043"/>
    <w:rsid w:val="000E6405"/>
    <w:rsid w:val="000F47BC"/>
    <w:rsid w:val="000F7CE4"/>
    <w:rsid w:val="00101AB9"/>
    <w:rsid w:val="001021E3"/>
    <w:rsid w:val="00104769"/>
    <w:rsid w:val="00105258"/>
    <w:rsid w:val="001054A9"/>
    <w:rsid w:val="001057D9"/>
    <w:rsid w:val="0010795A"/>
    <w:rsid w:val="001101E1"/>
    <w:rsid w:val="001106B3"/>
    <w:rsid w:val="001127F9"/>
    <w:rsid w:val="001347DA"/>
    <w:rsid w:val="00140818"/>
    <w:rsid w:val="00143856"/>
    <w:rsid w:val="001503EC"/>
    <w:rsid w:val="00154031"/>
    <w:rsid w:val="0016470B"/>
    <w:rsid w:val="001661AC"/>
    <w:rsid w:val="00186491"/>
    <w:rsid w:val="00190B93"/>
    <w:rsid w:val="001A1145"/>
    <w:rsid w:val="001A2223"/>
    <w:rsid w:val="001A621F"/>
    <w:rsid w:val="001A7430"/>
    <w:rsid w:val="001B0858"/>
    <w:rsid w:val="001B4FB1"/>
    <w:rsid w:val="001B5639"/>
    <w:rsid w:val="001B71F2"/>
    <w:rsid w:val="001C41C8"/>
    <w:rsid w:val="001D1A27"/>
    <w:rsid w:val="001E1D14"/>
    <w:rsid w:val="001E1FC0"/>
    <w:rsid w:val="001E336A"/>
    <w:rsid w:val="00203CEE"/>
    <w:rsid w:val="002074CB"/>
    <w:rsid w:val="00215773"/>
    <w:rsid w:val="0023791B"/>
    <w:rsid w:val="00252C4A"/>
    <w:rsid w:val="00266BFD"/>
    <w:rsid w:val="00266D13"/>
    <w:rsid w:val="00284F69"/>
    <w:rsid w:val="00295B6A"/>
    <w:rsid w:val="002B049C"/>
    <w:rsid w:val="002B1615"/>
    <w:rsid w:val="002C215E"/>
    <w:rsid w:val="002C4BEE"/>
    <w:rsid w:val="002D004E"/>
    <w:rsid w:val="002D2FFF"/>
    <w:rsid w:val="002D4B68"/>
    <w:rsid w:val="002D667F"/>
    <w:rsid w:val="002E06F0"/>
    <w:rsid w:val="002F6B86"/>
    <w:rsid w:val="00305E4B"/>
    <w:rsid w:val="00330105"/>
    <w:rsid w:val="00331A19"/>
    <w:rsid w:val="00333267"/>
    <w:rsid w:val="00336772"/>
    <w:rsid w:val="00352974"/>
    <w:rsid w:val="003556DE"/>
    <w:rsid w:val="003607EC"/>
    <w:rsid w:val="00366AEE"/>
    <w:rsid w:val="00377387"/>
    <w:rsid w:val="0037778F"/>
    <w:rsid w:val="00380107"/>
    <w:rsid w:val="003A70CE"/>
    <w:rsid w:val="003B7DB1"/>
    <w:rsid w:val="003C170C"/>
    <w:rsid w:val="003C2C1A"/>
    <w:rsid w:val="003C623C"/>
    <w:rsid w:val="003C74B0"/>
    <w:rsid w:val="003D2998"/>
    <w:rsid w:val="003E09D7"/>
    <w:rsid w:val="003E1274"/>
    <w:rsid w:val="003E6EED"/>
    <w:rsid w:val="003F1770"/>
    <w:rsid w:val="003F2747"/>
    <w:rsid w:val="003F5225"/>
    <w:rsid w:val="00400DCA"/>
    <w:rsid w:val="0040109E"/>
    <w:rsid w:val="00402B40"/>
    <w:rsid w:val="00403559"/>
    <w:rsid w:val="00406988"/>
    <w:rsid w:val="004244B1"/>
    <w:rsid w:val="00433472"/>
    <w:rsid w:val="00433F0C"/>
    <w:rsid w:val="0044549A"/>
    <w:rsid w:val="004524A3"/>
    <w:rsid w:val="004527CF"/>
    <w:rsid w:val="0045336D"/>
    <w:rsid w:val="00466595"/>
    <w:rsid w:val="00470F90"/>
    <w:rsid w:val="004777D8"/>
    <w:rsid w:val="004819FE"/>
    <w:rsid w:val="0048275D"/>
    <w:rsid w:val="004828AB"/>
    <w:rsid w:val="00484BA3"/>
    <w:rsid w:val="00487321"/>
    <w:rsid w:val="00487381"/>
    <w:rsid w:val="004919A8"/>
    <w:rsid w:val="004A2119"/>
    <w:rsid w:val="004B5722"/>
    <w:rsid w:val="004C7B58"/>
    <w:rsid w:val="004D0E3D"/>
    <w:rsid w:val="004D33EA"/>
    <w:rsid w:val="004D6D97"/>
    <w:rsid w:val="004D7797"/>
    <w:rsid w:val="005002C8"/>
    <w:rsid w:val="00503049"/>
    <w:rsid w:val="00513BCF"/>
    <w:rsid w:val="00514DDA"/>
    <w:rsid w:val="00542CB9"/>
    <w:rsid w:val="005436C6"/>
    <w:rsid w:val="0054746C"/>
    <w:rsid w:val="00552F32"/>
    <w:rsid w:val="005535A5"/>
    <w:rsid w:val="00553A15"/>
    <w:rsid w:val="00567E24"/>
    <w:rsid w:val="00574A64"/>
    <w:rsid w:val="00586289"/>
    <w:rsid w:val="0058652A"/>
    <w:rsid w:val="00587B7D"/>
    <w:rsid w:val="00591FAB"/>
    <w:rsid w:val="005A05A7"/>
    <w:rsid w:val="005A4506"/>
    <w:rsid w:val="005A47F0"/>
    <w:rsid w:val="005B168C"/>
    <w:rsid w:val="005B5680"/>
    <w:rsid w:val="005B735E"/>
    <w:rsid w:val="005D2E45"/>
    <w:rsid w:val="005E56A9"/>
    <w:rsid w:val="005F610C"/>
    <w:rsid w:val="00602E2C"/>
    <w:rsid w:val="006043E7"/>
    <w:rsid w:val="006102AB"/>
    <w:rsid w:val="00616B1E"/>
    <w:rsid w:val="00617913"/>
    <w:rsid w:val="0062645A"/>
    <w:rsid w:val="00633C1D"/>
    <w:rsid w:val="006408D4"/>
    <w:rsid w:val="00645F1D"/>
    <w:rsid w:val="00666292"/>
    <w:rsid w:val="00674B09"/>
    <w:rsid w:val="0068422A"/>
    <w:rsid w:val="00685857"/>
    <w:rsid w:val="00694177"/>
    <w:rsid w:val="00694DCD"/>
    <w:rsid w:val="006A3597"/>
    <w:rsid w:val="006A773D"/>
    <w:rsid w:val="006C20C4"/>
    <w:rsid w:val="006D1E74"/>
    <w:rsid w:val="006D276B"/>
    <w:rsid w:val="006E404F"/>
    <w:rsid w:val="006E70D2"/>
    <w:rsid w:val="006F5900"/>
    <w:rsid w:val="006F5E5E"/>
    <w:rsid w:val="007072DA"/>
    <w:rsid w:val="007101C9"/>
    <w:rsid w:val="0071098A"/>
    <w:rsid w:val="0071663A"/>
    <w:rsid w:val="007172E4"/>
    <w:rsid w:val="007269DB"/>
    <w:rsid w:val="0073229E"/>
    <w:rsid w:val="00734560"/>
    <w:rsid w:val="00736761"/>
    <w:rsid w:val="00747136"/>
    <w:rsid w:val="00750C25"/>
    <w:rsid w:val="007533BF"/>
    <w:rsid w:val="00753EC2"/>
    <w:rsid w:val="0075537A"/>
    <w:rsid w:val="00770BA6"/>
    <w:rsid w:val="007808C3"/>
    <w:rsid w:val="00782E94"/>
    <w:rsid w:val="00790ADE"/>
    <w:rsid w:val="007A20F3"/>
    <w:rsid w:val="007A273A"/>
    <w:rsid w:val="007B0D84"/>
    <w:rsid w:val="007C349A"/>
    <w:rsid w:val="007C3C02"/>
    <w:rsid w:val="007D68B3"/>
    <w:rsid w:val="007D6C82"/>
    <w:rsid w:val="007E1647"/>
    <w:rsid w:val="007E2CD9"/>
    <w:rsid w:val="007E6E3F"/>
    <w:rsid w:val="007F1664"/>
    <w:rsid w:val="007F4990"/>
    <w:rsid w:val="007F6679"/>
    <w:rsid w:val="008005AD"/>
    <w:rsid w:val="00801C19"/>
    <w:rsid w:val="00802464"/>
    <w:rsid w:val="00804F0B"/>
    <w:rsid w:val="00807455"/>
    <w:rsid w:val="00807F3B"/>
    <w:rsid w:val="00822685"/>
    <w:rsid w:val="008227FF"/>
    <w:rsid w:val="00856C23"/>
    <w:rsid w:val="008572C9"/>
    <w:rsid w:val="00873F70"/>
    <w:rsid w:val="00876BF3"/>
    <w:rsid w:val="008821D7"/>
    <w:rsid w:val="00886038"/>
    <w:rsid w:val="00887D2A"/>
    <w:rsid w:val="008A1C14"/>
    <w:rsid w:val="008A4B4A"/>
    <w:rsid w:val="008B440A"/>
    <w:rsid w:val="008B6399"/>
    <w:rsid w:val="008C5435"/>
    <w:rsid w:val="008D58E0"/>
    <w:rsid w:val="008D7192"/>
    <w:rsid w:val="008E336B"/>
    <w:rsid w:val="008E5560"/>
    <w:rsid w:val="008E5F46"/>
    <w:rsid w:val="008E71D5"/>
    <w:rsid w:val="008F4184"/>
    <w:rsid w:val="009007D1"/>
    <w:rsid w:val="009032C2"/>
    <w:rsid w:val="009060AA"/>
    <w:rsid w:val="0091170A"/>
    <w:rsid w:val="00912289"/>
    <w:rsid w:val="00913E71"/>
    <w:rsid w:val="009164FC"/>
    <w:rsid w:val="0092636E"/>
    <w:rsid w:val="00927DDD"/>
    <w:rsid w:val="00931D52"/>
    <w:rsid w:val="00932351"/>
    <w:rsid w:val="009522B0"/>
    <w:rsid w:val="00957B4A"/>
    <w:rsid w:val="009628F4"/>
    <w:rsid w:val="00964743"/>
    <w:rsid w:val="009718FD"/>
    <w:rsid w:val="00972236"/>
    <w:rsid w:val="0097558F"/>
    <w:rsid w:val="009842C9"/>
    <w:rsid w:val="00987B4B"/>
    <w:rsid w:val="0099264F"/>
    <w:rsid w:val="009A4E23"/>
    <w:rsid w:val="009B1250"/>
    <w:rsid w:val="009C6BEB"/>
    <w:rsid w:val="009D6A08"/>
    <w:rsid w:val="009E01A1"/>
    <w:rsid w:val="009E7232"/>
    <w:rsid w:val="00A020B5"/>
    <w:rsid w:val="00A043FC"/>
    <w:rsid w:val="00A25DD7"/>
    <w:rsid w:val="00A35945"/>
    <w:rsid w:val="00A43C6D"/>
    <w:rsid w:val="00A614EB"/>
    <w:rsid w:val="00A61653"/>
    <w:rsid w:val="00A6333C"/>
    <w:rsid w:val="00A6355D"/>
    <w:rsid w:val="00A81785"/>
    <w:rsid w:val="00A90BC5"/>
    <w:rsid w:val="00A97A99"/>
    <w:rsid w:val="00AA2AA5"/>
    <w:rsid w:val="00AA77FD"/>
    <w:rsid w:val="00AB161A"/>
    <w:rsid w:val="00AB3058"/>
    <w:rsid w:val="00AC04AF"/>
    <w:rsid w:val="00AD2E5B"/>
    <w:rsid w:val="00AD56A6"/>
    <w:rsid w:val="00AF13E9"/>
    <w:rsid w:val="00B02B16"/>
    <w:rsid w:val="00B0322D"/>
    <w:rsid w:val="00B12637"/>
    <w:rsid w:val="00B1600F"/>
    <w:rsid w:val="00B22989"/>
    <w:rsid w:val="00B30E38"/>
    <w:rsid w:val="00B328CC"/>
    <w:rsid w:val="00B3452B"/>
    <w:rsid w:val="00B34EAC"/>
    <w:rsid w:val="00B42517"/>
    <w:rsid w:val="00B578EB"/>
    <w:rsid w:val="00B64883"/>
    <w:rsid w:val="00B64E72"/>
    <w:rsid w:val="00B6754B"/>
    <w:rsid w:val="00B726A8"/>
    <w:rsid w:val="00B75538"/>
    <w:rsid w:val="00B8616A"/>
    <w:rsid w:val="00B87225"/>
    <w:rsid w:val="00B87CDE"/>
    <w:rsid w:val="00B963F1"/>
    <w:rsid w:val="00BA296E"/>
    <w:rsid w:val="00BA2BA3"/>
    <w:rsid w:val="00BB490F"/>
    <w:rsid w:val="00BC3AF3"/>
    <w:rsid w:val="00BD2364"/>
    <w:rsid w:val="00BD5CF2"/>
    <w:rsid w:val="00BE0A87"/>
    <w:rsid w:val="00BE0E04"/>
    <w:rsid w:val="00BF0C0B"/>
    <w:rsid w:val="00BF4F5E"/>
    <w:rsid w:val="00BF661A"/>
    <w:rsid w:val="00C01841"/>
    <w:rsid w:val="00C07104"/>
    <w:rsid w:val="00C10B44"/>
    <w:rsid w:val="00C16FEB"/>
    <w:rsid w:val="00C223AA"/>
    <w:rsid w:val="00C22EB1"/>
    <w:rsid w:val="00C37CEA"/>
    <w:rsid w:val="00C40232"/>
    <w:rsid w:val="00C44F2C"/>
    <w:rsid w:val="00C463F3"/>
    <w:rsid w:val="00C56869"/>
    <w:rsid w:val="00C62F2A"/>
    <w:rsid w:val="00C63671"/>
    <w:rsid w:val="00C66FA6"/>
    <w:rsid w:val="00C73259"/>
    <w:rsid w:val="00C919FE"/>
    <w:rsid w:val="00CA1507"/>
    <w:rsid w:val="00CA72EF"/>
    <w:rsid w:val="00CD5DCF"/>
    <w:rsid w:val="00CE02E9"/>
    <w:rsid w:val="00CF1D16"/>
    <w:rsid w:val="00D03FD9"/>
    <w:rsid w:val="00D13FF4"/>
    <w:rsid w:val="00D14388"/>
    <w:rsid w:val="00D224FD"/>
    <w:rsid w:val="00D23C9D"/>
    <w:rsid w:val="00D27141"/>
    <w:rsid w:val="00D2777E"/>
    <w:rsid w:val="00D32596"/>
    <w:rsid w:val="00D348FD"/>
    <w:rsid w:val="00D35ACF"/>
    <w:rsid w:val="00D371D3"/>
    <w:rsid w:val="00D37EC3"/>
    <w:rsid w:val="00D563B2"/>
    <w:rsid w:val="00D57FDC"/>
    <w:rsid w:val="00D60B54"/>
    <w:rsid w:val="00D62ACF"/>
    <w:rsid w:val="00D70337"/>
    <w:rsid w:val="00D72F5F"/>
    <w:rsid w:val="00D82559"/>
    <w:rsid w:val="00D82818"/>
    <w:rsid w:val="00D85A0C"/>
    <w:rsid w:val="00D96CAB"/>
    <w:rsid w:val="00DA5F6B"/>
    <w:rsid w:val="00DA7121"/>
    <w:rsid w:val="00DB033C"/>
    <w:rsid w:val="00DB1A0E"/>
    <w:rsid w:val="00DB235B"/>
    <w:rsid w:val="00DE2323"/>
    <w:rsid w:val="00DE5F2E"/>
    <w:rsid w:val="00DF000D"/>
    <w:rsid w:val="00DF2EAF"/>
    <w:rsid w:val="00DF649C"/>
    <w:rsid w:val="00DF670C"/>
    <w:rsid w:val="00DF6B79"/>
    <w:rsid w:val="00DF752E"/>
    <w:rsid w:val="00E021D0"/>
    <w:rsid w:val="00E03222"/>
    <w:rsid w:val="00E2174A"/>
    <w:rsid w:val="00E23B97"/>
    <w:rsid w:val="00E27D0F"/>
    <w:rsid w:val="00E31787"/>
    <w:rsid w:val="00E31F97"/>
    <w:rsid w:val="00E35636"/>
    <w:rsid w:val="00E44170"/>
    <w:rsid w:val="00E46471"/>
    <w:rsid w:val="00E50BC0"/>
    <w:rsid w:val="00E54A40"/>
    <w:rsid w:val="00E57768"/>
    <w:rsid w:val="00E61E95"/>
    <w:rsid w:val="00E62B27"/>
    <w:rsid w:val="00E64C4B"/>
    <w:rsid w:val="00E668D8"/>
    <w:rsid w:val="00E717AB"/>
    <w:rsid w:val="00E7215C"/>
    <w:rsid w:val="00E74C71"/>
    <w:rsid w:val="00E8053A"/>
    <w:rsid w:val="00E80CF0"/>
    <w:rsid w:val="00E87FD8"/>
    <w:rsid w:val="00E90000"/>
    <w:rsid w:val="00E9064F"/>
    <w:rsid w:val="00E93A73"/>
    <w:rsid w:val="00E96981"/>
    <w:rsid w:val="00EA0063"/>
    <w:rsid w:val="00EA3E6B"/>
    <w:rsid w:val="00EC03A5"/>
    <w:rsid w:val="00EC284F"/>
    <w:rsid w:val="00EC74D1"/>
    <w:rsid w:val="00ED064B"/>
    <w:rsid w:val="00ED18B8"/>
    <w:rsid w:val="00ED324C"/>
    <w:rsid w:val="00EE0E33"/>
    <w:rsid w:val="00EE1CBC"/>
    <w:rsid w:val="00F03765"/>
    <w:rsid w:val="00F05C1B"/>
    <w:rsid w:val="00F07DC9"/>
    <w:rsid w:val="00F07EE8"/>
    <w:rsid w:val="00F149D6"/>
    <w:rsid w:val="00F16E7E"/>
    <w:rsid w:val="00F26452"/>
    <w:rsid w:val="00F3208A"/>
    <w:rsid w:val="00F513B4"/>
    <w:rsid w:val="00F5760F"/>
    <w:rsid w:val="00F6081C"/>
    <w:rsid w:val="00F630B3"/>
    <w:rsid w:val="00F63EB9"/>
    <w:rsid w:val="00F65C17"/>
    <w:rsid w:val="00F70E99"/>
    <w:rsid w:val="00F71589"/>
    <w:rsid w:val="00F74CAE"/>
    <w:rsid w:val="00F8322F"/>
    <w:rsid w:val="00F945CD"/>
    <w:rsid w:val="00FA6744"/>
    <w:rsid w:val="00FB0F57"/>
    <w:rsid w:val="00FB50C7"/>
    <w:rsid w:val="00FC0EA8"/>
    <w:rsid w:val="00FC0FB2"/>
    <w:rsid w:val="00FC335A"/>
    <w:rsid w:val="00FF7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5123"/>
  <w15:docId w15:val="{90171837-D8B8-47C5-81FB-1CCDD2BD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653"/>
  </w:style>
  <w:style w:type="paragraph" w:styleId="Antrat1">
    <w:name w:val="heading 1"/>
    <w:basedOn w:val="prastasis1"/>
    <w:next w:val="prastasis1"/>
    <w:link w:val="Antrat1Diagrama"/>
    <w:rsid w:val="00503049"/>
    <w:pPr>
      <w:keepNext/>
      <w:keepLines/>
      <w:spacing w:before="480" w:after="120"/>
      <w:outlineLvl w:val="0"/>
    </w:pPr>
    <w:rPr>
      <w:b/>
      <w:sz w:val="48"/>
      <w:szCs w:val="48"/>
    </w:rPr>
  </w:style>
  <w:style w:type="paragraph" w:styleId="Antrat2">
    <w:name w:val="heading 2"/>
    <w:basedOn w:val="prastasis1"/>
    <w:next w:val="prastasis1"/>
    <w:rsid w:val="00503049"/>
    <w:pPr>
      <w:keepNext/>
      <w:keepLines/>
      <w:spacing w:before="360" w:after="80"/>
      <w:outlineLvl w:val="1"/>
    </w:pPr>
    <w:rPr>
      <w:b/>
      <w:sz w:val="36"/>
      <w:szCs w:val="36"/>
    </w:rPr>
  </w:style>
  <w:style w:type="paragraph" w:styleId="Antrat3">
    <w:name w:val="heading 3"/>
    <w:basedOn w:val="prastasis1"/>
    <w:next w:val="prastasis1"/>
    <w:rsid w:val="00503049"/>
    <w:pPr>
      <w:keepNext/>
      <w:keepLines/>
      <w:spacing w:before="280" w:after="80"/>
      <w:outlineLvl w:val="2"/>
    </w:pPr>
    <w:rPr>
      <w:b/>
      <w:sz w:val="28"/>
      <w:szCs w:val="28"/>
    </w:rPr>
  </w:style>
  <w:style w:type="paragraph" w:styleId="Antrat4">
    <w:name w:val="heading 4"/>
    <w:basedOn w:val="prastasis1"/>
    <w:next w:val="prastasis1"/>
    <w:rsid w:val="00503049"/>
    <w:pPr>
      <w:keepNext/>
      <w:keepLines/>
      <w:spacing w:before="240" w:after="40"/>
      <w:outlineLvl w:val="3"/>
    </w:pPr>
    <w:rPr>
      <w:b/>
      <w:sz w:val="24"/>
      <w:szCs w:val="24"/>
    </w:rPr>
  </w:style>
  <w:style w:type="paragraph" w:styleId="Antrat5">
    <w:name w:val="heading 5"/>
    <w:basedOn w:val="prastasis1"/>
    <w:next w:val="prastasis1"/>
    <w:rsid w:val="00503049"/>
    <w:pPr>
      <w:keepNext/>
      <w:keepLines/>
      <w:spacing w:before="220" w:after="40"/>
      <w:outlineLvl w:val="4"/>
    </w:pPr>
    <w:rPr>
      <w:b/>
      <w:sz w:val="22"/>
      <w:szCs w:val="22"/>
    </w:rPr>
  </w:style>
  <w:style w:type="paragraph" w:styleId="Antrat6">
    <w:name w:val="heading 6"/>
    <w:basedOn w:val="prastasis1"/>
    <w:next w:val="prastasis1"/>
    <w:rsid w:val="00503049"/>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503049"/>
  </w:style>
  <w:style w:type="table" w:customStyle="1" w:styleId="TableNormal1">
    <w:name w:val="Table Normal1"/>
    <w:rsid w:val="00503049"/>
    <w:tblPr>
      <w:tblCellMar>
        <w:top w:w="0" w:type="dxa"/>
        <w:left w:w="0" w:type="dxa"/>
        <w:bottom w:w="0" w:type="dxa"/>
        <w:right w:w="0" w:type="dxa"/>
      </w:tblCellMar>
    </w:tblPr>
  </w:style>
  <w:style w:type="paragraph" w:styleId="Pavadinimas">
    <w:name w:val="Title"/>
    <w:basedOn w:val="prastasis1"/>
    <w:next w:val="prastasis1"/>
    <w:rsid w:val="00503049"/>
    <w:pPr>
      <w:keepNext/>
      <w:keepLines/>
      <w:spacing w:before="480" w:after="120"/>
    </w:pPr>
    <w:rPr>
      <w:b/>
      <w:sz w:val="72"/>
      <w:szCs w:val="72"/>
    </w:rPr>
  </w:style>
  <w:style w:type="paragraph" w:styleId="Paantrat">
    <w:name w:val="Subtitle"/>
    <w:basedOn w:val="prastasis1"/>
    <w:next w:val="prastasis1"/>
    <w:rsid w:val="00503049"/>
    <w:pPr>
      <w:keepNext/>
      <w:keepLines/>
      <w:spacing w:before="360" w:after="80"/>
    </w:pPr>
    <w:rPr>
      <w:rFonts w:ascii="Georgia" w:eastAsia="Georgia" w:hAnsi="Georgia" w:cs="Georgia"/>
      <w:i/>
      <w:color w:val="666666"/>
      <w:sz w:val="48"/>
      <w:szCs w:val="48"/>
    </w:rPr>
  </w:style>
  <w:style w:type="table" w:customStyle="1" w:styleId="a">
    <w:basedOn w:val="TableNormal1"/>
    <w:rsid w:val="00503049"/>
    <w:tblPr>
      <w:tblStyleRowBandSize w:val="1"/>
      <w:tblStyleColBandSize w:val="1"/>
      <w:tblCellMar>
        <w:top w:w="100" w:type="dxa"/>
        <w:left w:w="100" w:type="dxa"/>
        <w:bottom w:w="100" w:type="dxa"/>
        <w:right w:w="100" w:type="dxa"/>
      </w:tblCellMar>
    </w:tblPr>
  </w:style>
  <w:style w:type="table" w:customStyle="1" w:styleId="a0">
    <w:basedOn w:val="TableNormal1"/>
    <w:rsid w:val="00503049"/>
    <w:tblPr>
      <w:tblStyleRowBandSize w:val="1"/>
      <w:tblStyleColBandSize w:val="1"/>
      <w:tblCellMar>
        <w:top w:w="100" w:type="dxa"/>
        <w:left w:w="100" w:type="dxa"/>
        <w:bottom w:w="100" w:type="dxa"/>
        <w:right w:w="100" w:type="dxa"/>
      </w:tblCellMar>
    </w:tblPr>
  </w:style>
  <w:style w:type="table" w:customStyle="1" w:styleId="a1">
    <w:basedOn w:val="TableNormal1"/>
    <w:rsid w:val="00503049"/>
    <w:tblPr>
      <w:tblStyleRowBandSize w:val="1"/>
      <w:tblStyleColBandSize w:val="1"/>
      <w:tblCellMar>
        <w:left w:w="108" w:type="dxa"/>
        <w:right w:w="108" w:type="dxa"/>
      </w:tblCellMar>
    </w:tblPr>
  </w:style>
  <w:style w:type="table" w:customStyle="1" w:styleId="a2">
    <w:basedOn w:val="TableNormal1"/>
    <w:rsid w:val="00503049"/>
    <w:tblPr>
      <w:tblStyleRowBandSize w:val="1"/>
      <w:tblStyleColBandSize w:val="1"/>
    </w:tblPr>
  </w:style>
  <w:style w:type="table" w:customStyle="1" w:styleId="a3">
    <w:basedOn w:val="TableNormal1"/>
    <w:rsid w:val="00503049"/>
    <w:tblPr>
      <w:tblStyleRowBandSize w:val="1"/>
      <w:tblStyleColBandSize w:val="1"/>
    </w:tblPr>
  </w:style>
  <w:style w:type="paragraph" w:styleId="Debesliotekstas">
    <w:name w:val="Balloon Text"/>
    <w:basedOn w:val="prastasis"/>
    <w:link w:val="DebesliotekstasDiagrama"/>
    <w:uiPriority w:val="99"/>
    <w:semiHidden/>
    <w:unhideWhenUsed/>
    <w:rsid w:val="000A49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4995"/>
    <w:rPr>
      <w:rFonts w:ascii="Tahoma" w:hAnsi="Tahoma" w:cs="Tahoma"/>
      <w:sz w:val="16"/>
      <w:szCs w:val="16"/>
    </w:rPr>
  </w:style>
  <w:style w:type="table" w:styleId="Lentelstinklelis">
    <w:name w:val="Table Grid"/>
    <w:basedOn w:val="prastojilentel"/>
    <w:uiPriority w:val="59"/>
    <w:rsid w:val="0079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VARNELES"/>
    <w:basedOn w:val="prastasis"/>
    <w:link w:val="SraopastraipaDiagrama"/>
    <w:uiPriority w:val="34"/>
    <w:qFormat/>
    <w:rsid w:val="000E6405"/>
    <w:pPr>
      <w:ind w:left="720"/>
      <w:contextualSpacing/>
    </w:pPr>
  </w:style>
  <w:style w:type="character" w:styleId="Hipersaitas">
    <w:name w:val="Hyperlink"/>
    <w:basedOn w:val="Numatytasispastraiposriftas"/>
    <w:uiPriority w:val="99"/>
    <w:unhideWhenUsed/>
    <w:rsid w:val="001E336A"/>
    <w:rPr>
      <w:color w:val="0000FF" w:themeColor="hyperlink"/>
      <w:u w:val="single"/>
    </w:rPr>
  </w:style>
  <w:style w:type="paragraph" w:styleId="Antrats">
    <w:name w:val="header"/>
    <w:basedOn w:val="prastasis"/>
    <w:link w:val="AntratsDiagrama"/>
    <w:uiPriority w:val="99"/>
    <w:unhideWhenUsed/>
    <w:rsid w:val="0068422A"/>
    <w:pPr>
      <w:tabs>
        <w:tab w:val="center" w:pos="4819"/>
        <w:tab w:val="right" w:pos="9638"/>
      </w:tabs>
    </w:pPr>
  </w:style>
  <w:style w:type="character" w:customStyle="1" w:styleId="AntratsDiagrama">
    <w:name w:val="Antraštės Diagrama"/>
    <w:basedOn w:val="Numatytasispastraiposriftas"/>
    <w:link w:val="Antrats"/>
    <w:uiPriority w:val="99"/>
    <w:rsid w:val="0068422A"/>
  </w:style>
  <w:style w:type="paragraph" w:styleId="Porat">
    <w:name w:val="footer"/>
    <w:basedOn w:val="prastasis"/>
    <w:link w:val="PoratDiagrama"/>
    <w:uiPriority w:val="99"/>
    <w:unhideWhenUsed/>
    <w:rsid w:val="0068422A"/>
    <w:pPr>
      <w:tabs>
        <w:tab w:val="center" w:pos="4819"/>
        <w:tab w:val="right" w:pos="9638"/>
      </w:tabs>
    </w:pPr>
  </w:style>
  <w:style w:type="character" w:customStyle="1" w:styleId="PoratDiagrama">
    <w:name w:val="Poraštė Diagrama"/>
    <w:basedOn w:val="Numatytasispastraiposriftas"/>
    <w:link w:val="Porat"/>
    <w:uiPriority w:val="99"/>
    <w:rsid w:val="0068422A"/>
  </w:style>
  <w:style w:type="paragraph" w:styleId="Pagrindiniotekstotrauka">
    <w:name w:val="Body Text Indent"/>
    <w:basedOn w:val="prastasis"/>
    <w:link w:val="PagrindiniotekstotraukaDiagrama"/>
    <w:rsid w:val="001054A9"/>
    <w:pPr>
      <w:ind w:firstLine="567"/>
      <w:jc w:val="both"/>
    </w:pPr>
    <w:rPr>
      <w:rFonts w:ascii="TimesLT" w:eastAsia="Times New Roman" w:hAnsi="TimesLT"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1054A9"/>
    <w:rPr>
      <w:rFonts w:ascii="TimesLT" w:eastAsia="Times New Roman" w:hAnsi="TimesLT" w:cs="Times New Roman"/>
      <w:sz w:val="24"/>
      <w:szCs w:val="24"/>
      <w:lang w:eastAsia="en-US"/>
    </w:rPr>
  </w:style>
  <w:style w:type="character" w:customStyle="1" w:styleId="Antrat1Diagrama">
    <w:name w:val="Antraštė 1 Diagrama"/>
    <w:link w:val="Antrat1"/>
    <w:rsid w:val="009E7232"/>
    <w:rPr>
      <w:b/>
      <w:sz w:val="48"/>
      <w:szCs w:val="48"/>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rsid w:val="00586289"/>
  </w:style>
  <w:style w:type="paragraph" w:customStyle="1" w:styleId="Sraopastraipa2">
    <w:name w:val="Sąrašo pastraipa2"/>
    <w:basedOn w:val="prastasis"/>
    <w:rsid w:val="00403559"/>
    <w:pPr>
      <w:widowControl w:val="0"/>
      <w:suppressAutoHyphens/>
    </w:pPr>
    <w:rPr>
      <w:rFonts w:ascii="Times New Roman" w:eastAsia="SimSun" w:hAnsi="Times New Roman" w:cs="Tahoma"/>
      <w:kern w:val="2"/>
      <w:sz w:val="24"/>
      <w:szCs w:val="24"/>
      <w:lang w:eastAsia="hi-IN" w:bidi="hi-IN"/>
    </w:rPr>
  </w:style>
  <w:style w:type="paragraph" w:styleId="Pataisymai">
    <w:name w:val="Revision"/>
    <w:hidden/>
    <w:uiPriority w:val="99"/>
    <w:semiHidden/>
    <w:rsid w:val="009A4E23"/>
  </w:style>
  <w:style w:type="character" w:customStyle="1" w:styleId="yrbpuc">
    <w:name w:val="yrbpuc"/>
    <w:basedOn w:val="Numatytasispastraiposriftas"/>
    <w:rsid w:val="00685857"/>
  </w:style>
  <w:style w:type="character" w:customStyle="1" w:styleId="whyltd">
    <w:name w:val="whyltd"/>
    <w:basedOn w:val="Numatytasispastraiposriftas"/>
    <w:rsid w:val="00685857"/>
  </w:style>
  <w:style w:type="paragraph" w:styleId="prastasiniatinklio">
    <w:name w:val="Normal (Web)"/>
    <w:basedOn w:val="prastasis"/>
    <w:uiPriority w:val="99"/>
    <w:semiHidden/>
    <w:unhideWhenUsed/>
    <w:rsid w:val="008C5435"/>
    <w:pPr>
      <w:spacing w:before="100" w:beforeAutospacing="1" w:after="100" w:afterAutospacing="1"/>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F6B86"/>
    <w:rPr>
      <w:color w:val="605E5C"/>
      <w:shd w:val="clear" w:color="auto" w:fill="E1DFDD"/>
    </w:rPr>
  </w:style>
  <w:style w:type="paragraph" w:customStyle="1" w:styleId="SSutPunktas">
    <w:name w:val="SSutPunktas"/>
    <w:basedOn w:val="prastasis"/>
    <w:link w:val="SSutPunktasDiagrama"/>
    <w:rsid w:val="00C10B44"/>
    <w:pPr>
      <w:suppressAutoHyphens/>
      <w:spacing w:after="57"/>
      <w:jc w:val="both"/>
      <w:outlineLvl w:val="1"/>
    </w:pPr>
    <w:rPr>
      <w:rFonts w:ascii="Times New Roman" w:eastAsia="HG Mincho Light J" w:hAnsi="Times New Roman" w:cs="Times New Roman"/>
      <w:color w:val="000000"/>
      <w:szCs w:val="24"/>
      <w:lang w:val="x-none" w:eastAsia="x-none"/>
    </w:rPr>
  </w:style>
  <w:style w:type="character" w:customStyle="1" w:styleId="SSutPunktasDiagrama">
    <w:name w:val="SSutPunktas Diagrama"/>
    <w:link w:val="SSutPunktas"/>
    <w:locked/>
    <w:rsid w:val="00C10B44"/>
    <w:rPr>
      <w:rFonts w:ascii="Times New Roman" w:eastAsia="HG Mincho Light J" w:hAnsi="Times New Roman" w:cs="Times New Roman"/>
      <w:color w:val="000000"/>
      <w:szCs w:val="24"/>
      <w:lang w:val="x-none" w:eastAsia="x-none"/>
    </w:rPr>
  </w:style>
  <w:style w:type="paragraph" w:customStyle="1" w:styleId="Ttekstas">
    <w:name w:val="T tekstas"/>
    <w:rsid w:val="0071098A"/>
    <w:pPr>
      <w:snapToGrid w:val="0"/>
      <w:ind w:firstLine="397"/>
      <w:jc w:val="both"/>
    </w:pPr>
    <w:rPr>
      <w:rFonts w:ascii="SouvLTr" w:eastAsia="Times New Roman" w:hAnsi="SouvLTr" w:cs="Times New Roman"/>
      <w:color w:val="000000"/>
      <w:lang w:val="en-US" w:eastAsia="en-US"/>
    </w:rPr>
  </w:style>
  <w:style w:type="paragraph" w:styleId="Tekstoblokas">
    <w:name w:val="Block Text"/>
    <w:basedOn w:val="prastasis"/>
    <w:uiPriority w:val="99"/>
    <w:rsid w:val="001D1A27"/>
    <w:pPr>
      <w:ind w:left="1440" w:right="142"/>
      <w:jc w:val="both"/>
    </w:pPr>
    <w:rPr>
      <w:rFonts w:ascii="Times New Roman" w:eastAsia="SimSu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155">
      <w:bodyDiv w:val="1"/>
      <w:marLeft w:val="0"/>
      <w:marRight w:val="0"/>
      <w:marTop w:val="0"/>
      <w:marBottom w:val="0"/>
      <w:divBdr>
        <w:top w:val="none" w:sz="0" w:space="0" w:color="auto"/>
        <w:left w:val="none" w:sz="0" w:space="0" w:color="auto"/>
        <w:bottom w:val="none" w:sz="0" w:space="0" w:color="auto"/>
        <w:right w:val="none" w:sz="0" w:space="0" w:color="auto"/>
      </w:divBdr>
    </w:div>
    <w:div w:id="265309975">
      <w:bodyDiv w:val="1"/>
      <w:marLeft w:val="0"/>
      <w:marRight w:val="0"/>
      <w:marTop w:val="0"/>
      <w:marBottom w:val="0"/>
      <w:divBdr>
        <w:top w:val="none" w:sz="0" w:space="0" w:color="auto"/>
        <w:left w:val="none" w:sz="0" w:space="0" w:color="auto"/>
        <w:bottom w:val="none" w:sz="0" w:space="0" w:color="auto"/>
        <w:right w:val="none" w:sz="0" w:space="0" w:color="auto"/>
      </w:divBdr>
    </w:div>
    <w:div w:id="349911654">
      <w:bodyDiv w:val="1"/>
      <w:marLeft w:val="0"/>
      <w:marRight w:val="0"/>
      <w:marTop w:val="0"/>
      <w:marBottom w:val="0"/>
      <w:divBdr>
        <w:top w:val="none" w:sz="0" w:space="0" w:color="auto"/>
        <w:left w:val="none" w:sz="0" w:space="0" w:color="auto"/>
        <w:bottom w:val="none" w:sz="0" w:space="0" w:color="auto"/>
        <w:right w:val="none" w:sz="0" w:space="0" w:color="auto"/>
      </w:divBdr>
      <w:divsChild>
        <w:div w:id="2012830519">
          <w:marLeft w:val="0"/>
          <w:marRight w:val="0"/>
          <w:marTop w:val="0"/>
          <w:marBottom w:val="0"/>
          <w:divBdr>
            <w:top w:val="none" w:sz="0" w:space="0" w:color="auto"/>
            <w:left w:val="none" w:sz="0" w:space="0" w:color="auto"/>
            <w:bottom w:val="none" w:sz="0" w:space="0" w:color="auto"/>
            <w:right w:val="none" w:sz="0" w:space="0" w:color="auto"/>
          </w:divBdr>
        </w:div>
        <w:div w:id="1975332678">
          <w:marLeft w:val="0"/>
          <w:marRight w:val="0"/>
          <w:marTop w:val="0"/>
          <w:marBottom w:val="0"/>
          <w:divBdr>
            <w:top w:val="none" w:sz="0" w:space="0" w:color="auto"/>
            <w:left w:val="none" w:sz="0" w:space="0" w:color="auto"/>
            <w:bottom w:val="none" w:sz="0" w:space="0" w:color="auto"/>
            <w:right w:val="none" w:sz="0" w:space="0" w:color="auto"/>
          </w:divBdr>
          <w:divsChild>
            <w:div w:id="2136562369">
              <w:marLeft w:val="0"/>
              <w:marRight w:val="0"/>
              <w:marTop w:val="0"/>
              <w:marBottom w:val="0"/>
              <w:divBdr>
                <w:top w:val="none" w:sz="0" w:space="0" w:color="auto"/>
                <w:left w:val="none" w:sz="0" w:space="0" w:color="auto"/>
                <w:bottom w:val="none" w:sz="0" w:space="0" w:color="auto"/>
                <w:right w:val="none" w:sz="0" w:space="0" w:color="auto"/>
              </w:divBdr>
            </w:div>
            <w:div w:id="9466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4834">
      <w:bodyDiv w:val="1"/>
      <w:marLeft w:val="0"/>
      <w:marRight w:val="0"/>
      <w:marTop w:val="0"/>
      <w:marBottom w:val="0"/>
      <w:divBdr>
        <w:top w:val="none" w:sz="0" w:space="0" w:color="auto"/>
        <w:left w:val="none" w:sz="0" w:space="0" w:color="auto"/>
        <w:bottom w:val="none" w:sz="0" w:space="0" w:color="auto"/>
        <w:right w:val="none" w:sz="0" w:space="0" w:color="auto"/>
      </w:divBdr>
    </w:div>
    <w:div w:id="1079518835">
      <w:bodyDiv w:val="1"/>
      <w:marLeft w:val="0"/>
      <w:marRight w:val="0"/>
      <w:marTop w:val="0"/>
      <w:marBottom w:val="0"/>
      <w:divBdr>
        <w:top w:val="none" w:sz="0" w:space="0" w:color="auto"/>
        <w:left w:val="none" w:sz="0" w:space="0" w:color="auto"/>
        <w:bottom w:val="none" w:sz="0" w:space="0" w:color="auto"/>
        <w:right w:val="none" w:sz="0" w:space="0" w:color="auto"/>
      </w:divBdr>
    </w:div>
    <w:div w:id="1327170274">
      <w:bodyDiv w:val="1"/>
      <w:marLeft w:val="0"/>
      <w:marRight w:val="0"/>
      <w:marTop w:val="0"/>
      <w:marBottom w:val="0"/>
      <w:divBdr>
        <w:top w:val="none" w:sz="0" w:space="0" w:color="auto"/>
        <w:left w:val="none" w:sz="0" w:space="0" w:color="auto"/>
        <w:bottom w:val="none" w:sz="0" w:space="0" w:color="auto"/>
        <w:right w:val="none" w:sz="0" w:space="0" w:color="auto"/>
      </w:divBdr>
    </w:div>
    <w:div w:id="1447188740">
      <w:bodyDiv w:val="1"/>
      <w:marLeft w:val="0"/>
      <w:marRight w:val="0"/>
      <w:marTop w:val="0"/>
      <w:marBottom w:val="0"/>
      <w:divBdr>
        <w:top w:val="none" w:sz="0" w:space="0" w:color="auto"/>
        <w:left w:val="none" w:sz="0" w:space="0" w:color="auto"/>
        <w:bottom w:val="none" w:sz="0" w:space="0" w:color="auto"/>
        <w:right w:val="none" w:sz="0" w:space="0" w:color="auto"/>
      </w:divBdr>
      <w:divsChild>
        <w:div w:id="737283065">
          <w:marLeft w:val="-115"/>
          <w:marRight w:val="0"/>
          <w:marTop w:val="0"/>
          <w:marBottom w:val="0"/>
          <w:divBdr>
            <w:top w:val="none" w:sz="0" w:space="0" w:color="auto"/>
            <w:left w:val="none" w:sz="0" w:space="0" w:color="auto"/>
            <w:bottom w:val="none" w:sz="0" w:space="0" w:color="auto"/>
            <w:right w:val="none" w:sz="0" w:space="0" w:color="auto"/>
          </w:divBdr>
        </w:div>
      </w:divsChild>
    </w:div>
    <w:div w:id="1927300330">
      <w:bodyDiv w:val="1"/>
      <w:marLeft w:val="0"/>
      <w:marRight w:val="0"/>
      <w:marTop w:val="0"/>
      <w:marBottom w:val="0"/>
      <w:divBdr>
        <w:top w:val="none" w:sz="0" w:space="0" w:color="auto"/>
        <w:left w:val="none" w:sz="0" w:space="0" w:color="auto"/>
        <w:bottom w:val="none" w:sz="0" w:space="0" w:color="auto"/>
        <w:right w:val="none" w:sz="0" w:space="0" w:color="auto"/>
      </w:divBdr>
    </w:div>
    <w:div w:id="2020884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visaginas@visagi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geciauskiene@visagin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saginas@visaginas.lt" TargetMode="External"/><Relationship Id="rId4" Type="http://schemas.openxmlformats.org/officeDocument/2006/relationships/webSettings" Target="webSettings.xml"/><Relationship Id="rId9" Type="http://schemas.openxmlformats.org/officeDocument/2006/relationships/hyperlink" Target="mailto:vietinerinkliava@visagi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15752</Words>
  <Characters>8979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Bendras</cp:lastModifiedBy>
  <cp:revision>26</cp:revision>
  <cp:lastPrinted>2025-01-27T11:37:00Z</cp:lastPrinted>
  <dcterms:created xsi:type="dcterms:W3CDTF">2025-01-21T11:27:00Z</dcterms:created>
  <dcterms:modified xsi:type="dcterms:W3CDTF">2025-02-18T12:00:00Z</dcterms:modified>
</cp:coreProperties>
</file>