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16E191C6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BE4C39" w:rsidRDefault="001E7A02" w:rsidP="00F072B9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color w:val="FFFFFF"/>
              </w:rPr>
              <w:t xml:space="preserve">IŠTEKLIŲ AGENTŪRA </w:t>
            </w:r>
            <w:r w:rsidR="00735D34" w:rsidRPr="00BE4C39">
              <w:rPr>
                <w:rFonts w:ascii="Calibri Light" w:hAnsi="Calibri Light" w:cs="Calibri Light"/>
                <w:b/>
                <w:color w:val="FFFFFF"/>
              </w:rPr>
              <w:t xml:space="preserve"> &gt; PIRKIMO DOKUMENTAI &gt; </w:t>
            </w:r>
            <w:r w:rsidR="00735D34">
              <w:rPr>
                <w:rFonts w:ascii="Calibri Light" w:hAnsi="Calibri Light" w:cs="Calibri Light"/>
                <w:b/>
                <w:color w:val="FFFFFF"/>
              </w:rPr>
              <w:t>TECHNINĖ SPECIFIKACIJA</w:t>
            </w:r>
          </w:p>
        </w:tc>
      </w:tr>
    </w:tbl>
    <w:p w14:paraId="66A20C7A" w14:textId="77777777" w:rsidR="00735D34" w:rsidRPr="00BE4C39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46177C6C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249D8F86" w:rsidR="00735D34" w:rsidRPr="00BE4C39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  <w:sz w:val="22"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7F6F4F" w:rsidRPr="007F6F4F">
                      <w:rPr>
                        <w:rFonts w:ascii="Calibri Light" w:hAnsi="Calibri Light" w:cs="Calibri Light"/>
                        <w:b/>
                        <w:bCs/>
                        <w:sz w:val="22"/>
                      </w:rPr>
                      <w:t>Vertimo raštu (transkribavimo) paslaugos (Nr. PPR-115)</w:t>
                    </w:r>
                  </w:sdtContent>
                </w:sdt>
              </w:sdtContent>
            </w:sdt>
          </w:p>
        </w:tc>
      </w:tr>
    </w:tbl>
    <w:p w14:paraId="2E3EED47" w14:textId="77777777" w:rsidR="008974A9" w:rsidRPr="00D43D4B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/>
        </w:rPr>
        <w:t>Pirkimo objektas.</w:t>
      </w:r>
      <w:r w:rsidRPr="00B629DA">
        <w:t xml:space="preserve"> Vertimo raštu (transkribavimo) paslaugos </w:t>
      </w:r>
      <w:r w:rsidRPr="00B629DA">
        <w:rPr>
          <w:color w:val="000000"/>
        </w:rPr>
        <w:t>(toliau – Paslaugos).</w:t>
      </w:r>
    </w:p>
    <w:p w14:paraId="3F218E3E" w14:textId="77777777" w:rsidR="008974A9" w:rsidRPr="00D50BBD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>
        <w:rPr>
          <w:b/>
        </w:rPr>
        <w:t>Pirkimo objektas skaidomas į 2 (dvi) dalis:</w:t>
      </w:r>
    </w:p>
    <w:p w14:paraId="055AA503" w14:textId="77777777" w:rsidR="008974A9" w:rsidRPr="00B629DA" w:rsidRDefault="008974A9" w:rsidP="008974A9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gauto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 xml:space="preserve">) įrašo visomis užsienio kalbomis perklausymas ir teksto surašymas lietuvių kalba į </w:t>
      </w:r>
      <w:r w:rsidRPr="00B629DA">
        <w:rPr>
          <w:i/>
        </w:rPr>
        <w:t>.</w:t>
      </w:r>
      <w:proofErr w:type="spellStart"/>
      <w:r w:rsidRPr="00B629DA">
        <w:rPr>
          <w:i/>
        </w:rPr>
        <w:t>doc</w:t>
      </w:r>
      <w:proofErr w:type="spellEnd"/>
      <w:r w:rsidRPr="00B629DA">
        <w:t xml:space="preserve"> formato ar popierinį variantą. Paslaugų teikimas skaičiuojamas minučių tikslumu;</w:t>
      </w:r>
    </w:p>
    <w:p w14:paraId="01791852" w14:textId="77777777" w:rsidR="008974A9" w:rsidRPr="00D50BBD" w:rsidRDefault="008974A9" w:rsidP="008974A9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gauto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 xml:space="preserve">) įrašo visomis užsienio kalbomis perklausymas, jei nėra vertimo į lietuvių kalbą –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 xml:space="preserve">) įrašo iš anglų ar rusų kalbos vertimas į lietuvių kalbą ir teksto surašymas lietuvių kalba į </w:t>
      </w:r>
      <w:r w:rsidRPr="00B629DA">
        <w:rPr>
          <w:i/>
        </w:rPr>
        <w:t>.</w:t>
      </w:r>
      <w:proofErr w:type="spellStart"/>
      <w:r w:rsidRPr="00B629DA">
        <w:rPr>
          <w:i/>
        </w:rPr>
        <w:t>doc</w:t>
      </w:r>
      <w:proofErr w:type="spellEnd"/>
      <w:r w:rsidRPr="00B629DA">
        <w:t xml:space="preserve"> formato ar popierinį variantą. Paslaugų teikimas skaičiuojamas minučių tikslumu.</w:t>
      </w:r>
    </w:p>
    <w:p w14:paraId="1DA6A60F" w14:textId="77777777" w:rsidR="008974A9" w:rsidRPr="00B629DA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D50BBD">
        <w:t>Tiekėjas privalo pateikti pasiūlymą visai nurodytai pirkimo objekto apimčiai konkrečioje pirkimo dalyje, kurioje teikia pasiūlymą, o siūlomos paslaugos turi atitikti visus Pirkimo sąlygose nurodytus reikalavimus. Tiekėjas gali dalyvauti vienoje arba visose pirkimo dalyse.</w:t>
      </w:r>
    </w:p>
    <w:p w14:paraId="1D3D3DA2" w14:textId="77777777" w:rsidR="008974A9" w:rsidRPr="00B629DA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/>
        </w:rPr>
        <w:t>Paslaugų teikimo apimtis</w:t>
      </w:r>
      <w:r w:rsidRPr="00B629DA">
        <w:t>:</w:t>
      </w:r>
    </w:p>
    <w:p w14:paraId="517226F6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Paslaugos teikiamos pagal </w:t>
      </w:r>
      <w:r w:rsidRPr="00B629DA">
        <w:rPr>
          <w:color w:val="000000"/>
        </w:rPr>
        <w:t xml:space="preserve">Perkančiosios organizacijos </w:t>
      </w:r>
      <w:r w:rsidRPr="00B629DA">
        <w:t>faktinį poreikį, nurodomą atskirame (-</w:t>
      </w:r>
      <w:proofErr w:type="spellStart"/>
      <w:r w:rsidRPr="00B629DA">
        <w:t>uose</w:t>
      </w:r>
      <w:proofErr w:type="spellEnd"/>
      <w:r w:rsidRPr="00B629DA">
        <w:t xml:space="preserve">) </w:t>
      </w:r>
      <w:r w:rsidRPr="00B629DA">
        <w:rPr>
          <w:color w:val="000000"/>
        </w:rPr>
        <w:t xml:space="preserve">Perkančiosios organizacijos </w:t>
      </w:r>
      <w:r w:rsidRPr="00B629DA">
        <w:t>užsakyme (-</w:t>
      </w:r>
      <w:proofErr w:type="spellStart"/>
      <w:r w:rsidRPr="00B629DA">
        <w:t>uose</w:t>
      </w:r>
      <w:proofErr w:type="spellEnd"/>
      <w:r w:rsidRPr="00B629DA">
        <w:t>), pateikiamame (-</w:t>
      </w:r>
      <w:proofErr w:type="spellStart"/>
      <w:r w:rsidRPr="00B629DA">
        <w:t>uose</w:t>
      </w:r>
      <w:proofErr w:type="spellEnd"/>
      <w:r w:rsidRPr="00B629DA">
        <w:t xml:space="preserve">) elektroniniu paštu. </w:t>
      </w:r>
    </w:p>
    <w:p w14:paraId="234D88EB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</w:rPr>
        <w:t>Paslaugos turi būti suteiktos ne vėliau kaip per:</w:t>
      </w:r>
    </w:p>
    <w:p w14:paraId="708A5D8F" w14:textId="77777777" w:rsidR="008974A9" w:rsidRPr="00B629DA" w:rsidRDefault="008974A9" w:rsidP="008974A9">
      <w:pPr>
        <w:numPr>
          <w:ilvl w:val="2"/>
          <w:numId w:val="2"/>
        </w:numPr>
        <w:tabs>
          <w:tab w:val="left" w:pos="851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</w:rPr>
        <w:t xml:space="preserve">1–2 (vieną–dvi) darbo dienas, kai </w:t>
      </w:r>
      <w:proofErr w:type="spellStart"/>
      <w:r w:rsidRPr="00B629DA">
        <w:rPr>
          <w:color w:val="000000"/>
        </w:rPr>
        <w:t>audio</w:t>
      </w:r>
      <w:proofErr w:type="spellEnd"/>
      <w:r w:rsidRPr="00B629DA">
        <w:rPr>
          <w:color w:val="000000"/>
        </w:rPr>
        <w:t xml:space="preserve"> </w:t>
      </w:r>
      <w:r w:rsidRPr="00B629DA">
        <w:t xml:space="preserve">(ar </w:t>
      </w:r>
      <w:proofErr w:type="spellStart"/>
      <w:r w:rsidRPr="00B629DA">
        <w:t>video</w:t>
      </w:r>
      <w:proofErr w:type="spellEnd"/>
      <w:r w:rsidRPr="00B629DA">
        <w:t xml:space="preserve">) </w:t>
      </w:r>
      <w:r w:rsidRPr="00B629DA">
        <w:rPr>
          <w:color w:val="000000"/>
        </w:rPr>
        <w:t xml:space="preserve"> įrašo trukmė yra iki </w:t>
      </w:r>
      <w:r w:rsidRPr="00B629DA">
        <w:rPr>
          <w:color w:val="000000"/>
          <w:lang w:eastAsia="lt-LT"/>
        </w:rPr>
        <w:t>180 min., nuo užsakymo pateikimo dienos;</w:t>
      </w:r>
    </w:p>
    <w:p w14:paraId="07342E04" w14:textId="77777777" w:rsidR="008974A9" w:rsidRPr="00B629DA" w:rsidRDefault="008974A9" w:rsidP="008974A9">
      <w:pPr>
        <w:numPr>
          <w:ilvl w:val="2"/>
          <w:numId w:val="2"/>
        </w:numPr>
        <w:tabs>
          <w:tab w:val="left" w:pos="851"/>
          <w:tab w:val="left" w:pos="1276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color w:val="000000"/>
          <w:lang w:eastAsia="lt-LT"/>
        </w:rPr>
        <w:t xml:space="preserve">2–3 (dvi–tris) darbo dienas, kai </w:t>
      </w:r>
      <w:proofErr w:type="spellStart"/>
      <w:r w:rsidRPr="00B629DA">
        <w:rPr>
          <w:color w:val="000000"/>
          <w:lang w:eastAsia="lt-LT"/>
        </w:rPr>
        <w:t>audio</w:t>
      </w:r>
      <w:proofErr w:type="spellEnd"/>
      <w:r w:rsidRPr="00B629DA">
        <w:rPr>
          <w:color w:val="000000"/>
          <w:lang w:eastAsia="lt-LT"/>
        </w:rPr>
        <w:t xml:space="preserve"> </w:t>
      </w:r>
      <w:r w:rsidRPr="00B629DA">
        <w:t xml:space="preserve">(ar </w:t>
      </w:r>
      <w:proofErr w:type="spellStart"/>
      <w:r w:rsidRPr="00B629DA">
        <w:t>video</w:t>
      </w:r>
      <w:proofErr w:type="spellEnd"/>
      <w:r w:rsidRPr="00B629DA">
        <w:t xml:space="preserve">) </w:t>
      </w:r>
      <w:r w:rsidRPr="00B629DA">
        <w:rPr>
          <w:color w:val="000000"/>
          <w:lang w:eastAsia="lt-LT"/>
        </w:rPr>
        <w:t>įrašo trukmė yra virš 180 min. nuo užsakymo pateikimo dienos.</w:t>
      </w:r>
    </w:p>
    <w:p w14:paraId="77D5F4B0" w14:textId="77777777" w:rsidR="008974A9" w:rsidRPr="00B629DA" w:rsidRDefault="008974A9" w:rsidP="008974A9">
      <w:pPr>
        <w:numPr>
          <w:ilvl w:val="0"/>
          <w:numId w:val="2"/>
        </w:numPr>
        <w:tabs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/>
        </w:rPr>
        <w:t>Paslaugų teikėjas įsipareigoja</w:t>
      </w:r>
      <w:r w:rsidRPr="00B629DA">
        <w:t>:</w:t>
      </w:r>
    </w:p>
    <w:p w14:paraId="66190EB4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atliktą užsakymą pasirašyti elektroniniu parašu arba patvirtinti Paslaugų teikėjo antspaudu ir parašu ir pateikti elektroniniu paštu. </w:t>
      </w:r>
    </w:p>
    <w:p w14:paraId="6A55F883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 xml:space="preserve">prireikus užtikrinti, kad Paslaugos būtų teikiamos iš karto, jei Perkančioji organizacija užsakymo metu pateiktų daugiau nei 1 (vieną) </w:t>
      </w:r>
      <w:proofErr w:type="spellStart"/>
      <w:r w:rsidRPr="00B629DA">
        <w:t>audio</w:t>
      </w:r>
      <w:proofErr w:type="spellEnd"/>
      <w:r w:rsidRPr="00B629DA">
        <w:t xml:space="preserve"> (ar </w:t>
      </w:r>
      <w:proofErr w:type="spellStart"/>
      <w:r w:rsidRPr="00B629DA">
        <w:t>video</w:t>
      </w:r>
      <w:proofErr w:type="spellEnd"/>
      <w:r w:rsidRPr="00B629DA">
        <w:t>) įrašą;</w:t>
      </w:r>
    </w:p>
    <w:p w14:paraId="3493CB89" w14:textId="77777777" w:rsidR="00E4261C" w:rsidRPr="00E4261C" w:rsidRDefault="00E4261C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E4261C">
        <w:rPr>
          <w:szCs w:val="24"/>
        </w:rPr>
        <w:t>Perkančiosios organizacijos pateiktų užsakymų vertimas raštu atliekamas iš Perkančiosios organizacijos nurodytos kalbos į lietuvių kalbą. Paslaugų teikėjas užtikrina, kad vertimų raštu ir teksto surašymo lietuvių kalba paslaugoms teikti nebus naudojamos automatinio vertimo ir transkribavimo programos.</w:t>
      </w:r>
    </w:p>
    <w:p w14:paraId="4A9A9CE5" w14:textId="554E36A9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>vertimo raštu paslaugos turi apimti teksto vertimą, išversto teksto redagavimą ir korektūrą bei atitikti lietuvių kalbos gramatiką, stilistiką ir leksiką;</w:t>
      </w:r>
    </w:p>
    <w:p w14:paraId="2881CB32" w14:textId="77777777" w:rsidR="008974A9" w:rsidRPr="00B629D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t>Perkančiajai organizacijai pareiškus pagrįstas pretenzijas dėl transkribavimo tikslumo ir atitikties originalui, Paslaugos teikėjas, ne vėliau kaip per 3 darbo dienas, savo lėšomis pašalina paslaugos trūkumus;</w:t>
      </w:r>
    </w:p>
    <w:p w14:paraId="165CF404" w14:textId="17FE2B8A" w:rsidR="008974A9" w:rsidRPr="001B525A" w:rsidRDefault="008974A9" w:rsidP="008974A9">
      <w:pPr>
        <w:numPr>
          <w:ilvl w:val="1"/>
          <w:numId w:val="2"/>
        </w:numPr>
        <w:tabs>
          <w:tab w:val="left" w:pos="993"/>
        </w:tabs>
        <w:suppressAutoHyphens w:val="0"/>
        <w:autoSpaceDN/>
        <w:spacing w:after="0" w:line="240" w:lineRule="auto"/>
        <w:ind w:left="0" w:firstLine="567"/>
        <w:jc w:val="both"/>
        <w:textAlignment w:val="auto"/>
      </w:pPr>
      <w:r w:rsidRPr="00B629DA">
        <w:rPr>
          <w:bCs/>
        </w:rPr>
        <w:t xml:space="preserve">gautų ir jau apdorotų </w:t>
      </w:r>
      <w:proofErr w:type="spellStart"/>
      <w:r w:rsidRPr="00B629DA">
        <w:rPr>
          <w:bCs/>
        </w:rPr>
        <w:t>audio</w:t>
      </w:r>
      <w:proofErr w:type="spellEnd"/>
      <w:r w:rsidRPr="00B629DA">
        <w:rPr>
          <w:bCs/>
        </w:rPr>
        <w:t xml:space="preserve"> </w:t>
      </w:r>
      <w:r w:rsidRPr="00B629DA">
        <w:t xml:space="preserve">(ar </w:t>
      </w:r>
      <w:proofErr w:type="spellStart"/>
      <w:r w:rsidRPr="00B629DA">
        <w:t>video</w:t>
      </w:r>
      <w:proofErr w:type="spellEnd"/>
      <w:r w:rsidRPr="00B629DA">
        <w:t xml:space="preserve">) </w:t>
      </w:r>
      <w:r w:rsidRPr="00B629DA">
        <w:rPr>
          <w:bCs/>
        </w:rPr>
        <w:t xml:space="preserve">įrašų bei sukurtų transkribuotų </w:t>
      </w:r>
      <w:proofErr w:type="spellStart"/>
      <w:r w:rsidRPr="00B629DA">
        <w:rPr>
          <w:bCs/>
          <w:i/>
          <w:iCs/>
        </w:rPr>
        <w:t>word</w:t>
      </w:r>
      <w:proofErr w:type="spellEnd"/>
      <w:r w:rsidRPr="00B629DA">
        <w:rPr>
          <w:bCs/>
        </w:rPr>
        <w:t xml:space="preserve"> elektroninių dokumentų kopijų nesaugoti ir neplatinti trečiosioms šalims, o sunaikinti iškart, kai tik suteiktos paslaugos priimamos, o šalys pasirašo tarpusavio paslaugų suteikimo aktą</w:t>
      </w:r>
      <w:r>
        <w:rPr>
          <w:bCs/>
        </w:rPr>
        <w:t>.</w:t>
      </w:r>
    </w:p>
    <w:p w14:paraId="59CAB02E" w14:textId="77777777" w:rsidR="001B525A" w:rsidRPr="00B629DA" w:rsidRDefault="001B525A" w:rsidP="001B525A">
      <w:pPr>
        <w:tabs>
          <w:tab w:val="left" w:pos="993"/>
        </w:tabs>
        <w:suppressAutoHyphens w:val="0"/>
        <w:autoSpaceDN/>
        <w:spacing w:after="0" w:line="240" w:lineRule="auto"/>
        <w:ind w:left="567"/>
        <w:jc w:val="both"/>
        <w:textAlignment w:val="auto"/>
      </w:pPr>
    </w:p>
    <w:p w14:paraId="0809376D" w14:textId="3EBF1CBF" w:rsidR="00E66666" w:rsidRPr="001B525A" w:rsidRDefault="001B525A">
      <w:pPr>
        <w:rPr>
          <w:szCs w:val="24"/>
        </w:rPr>
      </w:pPr>
      <w:r w:rsidRPr="001B525A">
        <w:rPr>
          <w:szCs w:val="24"/>
        </w:rPr>
        <w:t>Taikomas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</w:t>
      </w:r>
      <w:r w:rsidR="00613A1C">
        <w:rPr>
          <w:szCs w:val="24"/>
        </w:rPr>
        <w:t>4.</w:t>
      </w:r>
      <w:r w:rsidRPr="001B525A">
        <w:rPr>
          <w:szCs w:val="24"/>
        </w:rPr>
        <w:t>3</w:t>
      </w:r>
      <w:r w:rsidR="00B12B6F">
        <w:rPr>
          <w:szCs w:val="24"/>
        </w:rPr>
        <w:t>.</w:t>
      </w:r>
      <w:r w:rsidRPr="001B525A">
        <w:rPr>
          <w:szCs w:val="24"/>
        </w:rPr>
        <w:t xml:space="preserve"> papunktis.</w:t>
      </w:r>
    </w:p>
    <w:sectPr w:rsidR="00E66666" w:rsidRPr="001B5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4CEF2996"/>
    <w:multiLevelType w:val="multilevel"/>
    <w:tmpl w:val="6A942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4743979">
    <w:abstractNumId w:val="0"/>
  </w:num>
  <w:num w:numId="2" w16cid:durableId="104432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046D6"/>
    <w:rsid w:val="00037267"/>
    <w:rsid w:val="000D77EF"/>
    <w:rsid w:val="000E1C43"/>
    <w:rsid w:val="001B525A"/>
    <w:rsid w:val="001D3FDB"/>
    <w:rsid w:val="001E7A02"/>
    <w:rsid w:val="00270238"/>
    <w:rsid w:val="0029411E"/>
    <w:rsid w:val="002C49B6"/>
    <w:rsid w:val="00326B6E"/>
    <w:rsid w:val="003C3231"/>
    <w:rsid w:val="004440E7"/>
    <w:rsid w:val="00452D65"/>
    <w:rsid w:val="0057797F"/>
    <w:rsid w:val="005D40DB"/>
    <w:rsid w:val="00613A1C"/>
    <w:rsid w:val="00683C0C"/>
    <w:rsid w:val="00735D34"/>
    <w:rsid w:val="007F6F4F"/>
    <w:rsid w:val="008974A9"/>
    <w:rsid w:val="008D3B2D"/>
    <w:rsid w:val="009F69B1"/>
    <w:rsid w:val="00B12B6F"/>
    <w:rsid w:val="00B1515D"/>
    <w:rsid w:val="00D04B91"/>
    <w:rsid w:val="00D12884"/>
    <w:rsid w:val="00D40DF5"/>
    <w:rsid w:val="00DC38BE"/>
    <w:rsid w:val="00E4261C"/>
    <w:rsid w:val="00E53C87"/>
    <w:rsid w:val="00E66666"/>
    <w:rsid w:val="00E7788A"/>
    <w:rsid w:val="00F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37267"/>
    <w:rsid w:val="00064217"/>
    <w:rsid w:val="001B41E4"/>
    <w:rsid w:val="001E1225"/>
    <w:rsid w:val="00201B07"/>
    <w:rsid w:val="0020343C"/>
    <w:rsid w:val="002C49B6"/>
    <w:rsid w:val="003F1793"/>
    <w:rsid w:val="00434E8B"/>
    <w:rsid w:val="0057797F"/>
    <w:rsid w:val="005D40DB"/>
    <w:rsid w:val="006E60C7"/>
    <w:rsid w:val="00743892"/>
    <w:rsid w:val="00764A39"/>
    <w:rsid w:val="008D3B2D"/>
    <w:rsid w:val="009C6CA6"/>
    <w:rsid w:val="00B1515D"/>
    <w:rsid w:val="00BD1B19"/>
    <w:rsid w:val="00D04B91"/>
    <w:rsid w:val="00D7642B"/>
    <w:rsid w:val="00DD013C"/>
    <w:rsid w:val="00DE4D7B"/>
    <w:rsid w:val="00E25E51"/>
    <w:rsid w:val="00EA743B"/>
    <w:rsid w:val="00F017E5"/>
    <w:rsid w:val="00F347B1"/>
    <w:rsid w:val="00F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Marina Sosnovskaja</cp:lastModifiedBy>
  <cp:revision>8</cp:revision>
  <dcterms:created xsi:type="dcterms:W3CDTF">2025-02-07T12:35:00Z</dcterms:created>
  <dcterms:modified xsi:type="dcterms:W3CDTF">2025-02-24T14:03:00Z</dcterms:modified>
</cp:coreProperties>
</file>