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13F64" w14:textId="6D2D5D40" w:rsidR="006D08AC" w:rsidRPr="006D08AC" w:rsidRDefault="13CBFADA" w:rsidP="49490E99">
      <w:pPr>
        <w:spacing w:after="0" w:line="240" w:lineRule="auto"/>
        <w:jc w:val="right"/>
        <w:rPr>
          <w:rFonts w:ascii="Times New Roman" w:eastAsia="Times New Roman" w:hAnsi="Times New Roman" w:cs="Times New Roman"/>
        </w:rPr>
      </w:pPr>
      <w:bookmarkStart w:id="0" w:name="_Ref38539939"/>
      <w:bookmarkStart w:id="1" w:name="_Ref38541068"/>
      <w:bookmarkStart w:id="2" w:name="_Ref38885053"/>
      <w:bookmarkStart w:id="3" w:name="_Ref38899023"/>
      <w:bookmarkStart w:id="4" w:name="_Toc169850048"/>
      <w:r w:rsidRPr="49490E99">
        <w:rPr>
          <w:rFonts w:ascii="Times New Roman" w:eastAsia="Times New Roman" w:hAnsi="Times New Roman" w:cs="Times New Roman"/>
        </w:rPr>
        <w:t xml:space="preserve">Pirkimo sąlygų </w:t>
      </w:r>
      <w:r w:rsidR="13551B81" w:rsidRPr="49490E99">
        <w:rPr>
          <w:rFonts w:ascii="Times New Roman" w:eastAsia="Times New Roman" w:hAnsi="Times New Roman" w:cs="Times New Roman"/>
        </w:rPr>
        <w:t>1</w:t>
      </w:r>
      <w:r w:rsidRPr="49490E99">
        <w:rPr>
          <w:rFonts w:ascii="Times New Roman" w:eastAsia="Times New Roman" w:hAnsi="Times New Roman" w:cs="Times New Roman"/>
        </w:rPr>
        <w:t xml:space="preserve"> priedas „Techninė specifikacija“</w:t>
      </w:r>
      <w:bookmarkEnd w:id="0"/>
      <w:bookmarkEnd w:id="1"/>
      <w:bookmarkEnd w:id="2"/>
      <w:bookmarkEnd w:id="3"/>
      <w:bookmarkEnd w:id="4"/>
    </w:p>
    <w:p w14:paraId="7A59DBD7" w14:textId="77777777" w:rsidR="006D08AC" w:rsidRPr="006D08AC" w:rsidRDefault="006D08AC" w:rsidP="49490E99">
      <w:pPr>
        <w:spacing w:after="0" w:line="240" w:lineRule="auto"/>
        <w:jc w:val="both"/>
        <w:rPr>
          <w:rFonts w:ascii="Times New Roman" w:eastAsia="Times New Roman" w:hAnsi="Times New Roman" w:cs="Times New Roman"/>
          <w:b/>
          <w:bCs/>
        </w:rPr>
      </w:pPr>
    </w:p>
    <w:p w14:paraId="0BF8ECD3" w14:textId="30C3835B" w:rsidR="49490E99" w:rsidRDefault="49490E99" w:rsidP="49490E99">
      <w:pPr>
        <w:spacing w:after="0" w:line="240" w:lineRule="auto"/>
        <w:jc w:val="both"/>
        <w:rPr>
          <w:rFonts w:ascii="Times New Roman" w:eastAsia="Times New Roman" w:hAnsi="Times New Roman" w:cs="Times New Roman"/>
          <w:b/>
          <w:bCs/>
        </w:rPr>
      </w:pPr>
    </w:p>
    <w:p w14:paraId="6453AE94" w14:textId="77777777" w:rsidR="006D08AC" w:rsidRPr="006D08AC" w:rsidRDefault="006D08AC" w:rsidP="005562A0">
      <w:pPr>
        <w:spacing w:after="0" w:line="240" w:lineRule="auto"/>
        <w:jc w:val="center"/>
        <w:rPr>
          <w:rFonts w:ascii="Times New Roman" w:eastAsia="Times New Roman" w:hAnsi="Times New Roman" w:cs="Times New Roman"/>
          <w:b/>
          <w:bCs/>
        </w:rPr>
      </w:pPr>
      <w:r w:rsidRPr="49490E99">
        <w:rPr>
          <w:rFonts w:ascii="Times New Roman" w:eastAsia="Times New Roman" w:hAnsi="Times New Roman" w:cs="Times New Roman"/>
          <w:b/>
          <w:bCs/>
        </w:rPr>
        <w:t>TECHNINĖ SPECIFIKACIJA</w:t>
      </w:r>
    </w:p>
    <w:p w14:paraId="795D5E1F" w14:textId="77777777" w:rsidR="006D08AC" w:rsidRPr="006D08AC" w:rsidRDefault="006D08AC" w:rsidP="49490E99">
      <w:pPr>
        <w:spacing w:after="0" w:line="240" w:lineRule="auto"/>
        <w:jc w:val="both"/>
        <w:rPr>
          <w:rFonts w:ascii="Times New Roman" w:eastAsia="Times New Roman" w:hAnsi="Times New Roman" w:cs="Times New Roman"/>
          <w:i/>
          <w:iCs/>
        </w:rPr>
      </w:pPr>
    </w:p>
    <w:p w14:paraId="1CFEFB38" w14:textId="1A49ACC7" w:rsidR="13CBFADA" w:rsidRPr="005562A0" w:rsidRDefault="338378B9" w:rsidP="005562A0">
      <w:pPr>
        <w:spacing w:after="0" w:line="240" w:lineRule="auto"/>
        <w:jc w:val="center"/>
        <w:rPr>
          <w:rFonts w:ascii="Times New Roman" w:eastAsia="Times New Roman" w:hAnsi="Times New Roman" w:cs="Times New Roman"/>
          <w:b/>
          <w:bCs/>
        </w:rPr>
      </w:pPr>
      <w:r w:rsidRPr="005562A0">
        <w:rPr>
          <w:rFonts w:ascii="Times New Roman" w:eastAsia="Times New Roman" w:hAnsi="Times New Roman" w:cs="Times New Roman"/>
          <w:b/>
          <w:bCs/>
        </w:rPr>
        <w:t>BUITYJE SUSIDARANČIOMS MIŠRIOMS KOMUNALINĖMS ATLIEKOMS SURINKTI SKIRTI KONTEINERIAI</w:t>
      </w:r>
    </w:p>
    <w:p w14:paraId="29A33EE6" w14:textId="77777777" w:rsidR="006D08AC" w:rsidRPr="006D08AC" w:rsidRDefault="006D08AC" w:rsidP="49490E99">
      <w:pPr>
        <w:spacing w:after="0" w:line="240" w:lineRule="auto"/>
        <w:jc w:val="both"/>
        <w:rPr>
          <w:rFonts w:ascii="Times New Roman" w:eastAsia="Times New Roman" w:hAnsi="Times New Roman" w:cs="Times New Roman"/>
        </w:rPr>
      </w:pPr>
    </w:p>
    <w:tbl>
      <w:tblPr>
        <w:tblW w:w="0" w:type="auto"/>
        <w:tblBorders>
          <w:top w:val="single" w:sz="4" w:space="0" w:color="auto"/>
          <w:bottom w:val="single" w:sz="4" w:space="0" w:color="auto"/>
        </w:tblBorders>
        <w:tblLook w:val="04A0" w:firstRow="1" w:lastRow="0" w:firstColumn="1" w:lastColumn="0" w:noHBand="0" w:noVBand="1"/>
      </w:tblPr>
      <w:tblGrid>
        <w:gridCol w:w="9360"/>
      </w:tblGrid>
      <w:tr w:rsidR="006D08AC" w:rsidRPr="006D08AC" w14:paraId="75AC38BF" w14:textId="77777777" w:rsidTr="49490E99">
        <w:trPr>
          <w:trHeight w:val="347"/>
        </w:trPr>
        <w:tc>
          <w:tcPr>
            <w:tcW w:w="10471" w:type="dxa"/>
            <w:tcBorders>
              <w:top w:val="single" w:sz="4" w:space="0" w:color="auto"/>
              <w:left w:val="nil"/>
              <w:bottom w:val="single" w:sz="4" w:space="0" w:color="auto"/>
              <w:right w:val="nil"/>
            </w:tcBorders>
            <w:hideMark/>
          </w:tcPr>
          <w:p w14:paraId="76B0BF6A" w14:textId="77777777" w:rsidR="006D08AC" w:rsidRPr="006D08AC" w:rsidRDefault="006D08AC" w:rsidP="49490E99">
            <w:pPr>
              <w:spacing w:after="0" w:line="240" w:lineRule="auto"/>
              <w:jc w:val="both"/>
              <w:rPr>
                <w:rFonts w:ascii="Times New Roman" w:eastAsia="Times New Roman" w:hAnsi="Times New Roman" w:cs="Times New Roman"/>
                <w:b/>
                <w:bCs/>
              </w:rPr>
            </w:pPr>
            <w:r w:rsidRPr="49490E99">
              <w:rPr>
                <w:rFonts w:ascii="Times New Roman" w:eastAsia="Times New Roman" w:hAnsi="Times New Roman" w:cs="Times New Roman"/>
                <w:b/>
                <w:bCs/>
              </w:rPr>
              <w:t xml:space="preserve">1. SĄVOKOS IR SUTRUMPINIMAI </w:t>
            </w:r>
          </w:p>
        </w:tc>
      </w:tr>
    </w:tbl>
    <w:p w14:paraId="5127C4D7" w14:textId="1B05C4E0" w:rsidR="49490E99" w:rsidRDefault="49490E99" w:rsidP="49490E99">
      <w:pPr>
        <w:tabs>
          <w:tab w:val="left" w:pos="900"/>
        </w:tabs>
        <w:spacing w:after="0" w:line="240" w:lineRule="auto"/>
        <w:ind w:left="900" w:hanging="900"/>
        <w:jc w:val="both"/>
        <w:rPr>
          <w:rFonts w:ascii="Times New Roman" w:eastAsia="Times New Roman" w:hAnsi="Times New Roman" w:cs="Times New Roman"/>
          <w:b/>
          <w:bCs/>
        </w:rPr>
      </w:pPr>
    </w:p>
    <w:p w14:paraId="6B09DF4F" w14:textId="3A8EBABD" w:rsidR="006D08AC" w:rsidRPr="006D08AC" w:rsidRDefault="13CBFADA" w:rsidP="49490E99">
      <w:pPr>
        <w:tabs>
          <w:tab w:val="left" w:pos="900"/>
        </w:tabs>
        <w:spacing w:after="0" w:line="240" w:lineRule="auto"/>
        <w:ind w:left="900" w:hanging="900"/>
        <w:jc w:val="both"/>
        <w:rPr>
          <w:rFonts w:ascii="Times New Roman" w:eastAsia="Times New Roman" w:hAnsi="Times New Roman" w:cs="Times New Roman"/>
        </w:rPr>
      </w:pPr>
      <w:r w:rsidRPr="59639007">
        <w:rPr>
          <w:rFonts w:ascii="Times New Roman" w:eastAsia="Times New Roman" w:hAnsi="Times New Roman" w:cs="Times New Roman"/>
          <w:b/>
          <w:bCs/>
        </w:rPr>
        <w:t xml:space="preserve">1.1. </w:t>
      </w:r>
      <w:r>
        <w:tab/>
      </w:r>
      <w:r w:rsidRPr="59639007">
        <w:rPr>
          <w:rFonts w:ascii="Times New Roman" w:eastAsia="Times New Roman" w:hAnsi="Times New Roman" w:cs="Times New Roman"/>
          <w:b/>
          <w:bCs/>
        </w:rPr>
        <w:t xml:space="preserve">Pirkėjas </w:t>
      </w:r>
      <w:r w:rsidRPr="59639007">
        <w:rPr>
          <w:rFonts w:ascii="Times New Roman" w:eastAsia="Times New Roman" w:hAnsi="Times New Roman" w:cs="Times New Roman"/>
        </w:rPr>
        <w:t xml:space="preserve">– </w:t>
      </w:r>
      <w:r w:rsidR="03CE3A72" w:rsidRPr="59639007">
        <w:rPr>
          <w:rFonts w:ascii="Times New Roman" w:eastAsia="Times New Roman" w:hAnsi="Times New Roman" w:cs="Times New Roman"/>
        </w:rPr>
        <w:t>SĮ Vilniaus atliekų sistemos administratorius</w:t>
      </w:r>
    </w:p>
    <w:p w14:paraId="74C8D780" w14:textId="022FFD75" w:rsidR="006D08AC" w:rsidRPr="006D08AC" w:rsidRDefault="006D08AC" w:rsidP="49490E99">
      <w:pPr>
        <w:tabs>
          <w:tab w:val="left" w:pos="900"/>
        </w:tabs>
        <w:spacing w:after="0" w:line="240" w:lineRule="auto"/>
        <w:ind w:left="900" w:hanging="900"/>
        <w:jc w:val="both"/>
        <w:rPr>
          <w:rFonts w:ascii="Times New Roman" w:eastAsia="Times New Roman" w:hAnsi="Times New Roman" w:cs="Times New Roman"/>
        </w:rPr>
      </w:pPr>
      <w:r w:rsidRPr="59639007">
        <w:rPr>
          <w:rFonts w:ascii="Times New Roman" w:eastAsia="Times New Roman" w:hAnsi="Times New Roman" w:cs="Times New Roman"/>
          <w:b/>
          <w:bCs/>
        </w:rPr>
        <w:t xml:space="preserve">1.2. </w:t>
      </w:r>
      <w:r>
        <w:tab/>
      </w:r>
      <w:r w:rsidRPr="59639007">
        <w:rPr>
          <w:rFonts w:ascii="Times New Roman" w:eastAsia="Times New Roman" w:hAnsi="Times New Roman" w:cs="Times New Roman"/>
          <w:b/>
          <w:bCs/>
        </w:rPr>
        <w:t xml:space="preserve">Tiekėjas </w:t>
      </w:r>
      <w:r w:rsidRPr="59639007">
        <w:rPr>
          <w:rFonts w:ascii="Times New Roman" w:eastAsia="Times New Roman" w:hAnsi="Times New Roman" w:cs="Times New Roman"/>
        </w:rPr>
        <w:t xml:space="preserve">– ūkio subjektas – fizinis asmuo, privatusis juridinis asmuo, viešasis juridinis asmuo, kitos organizacijos ir jų padaliniai ar tokių asmenų grupė, su kuriuo Pirkėjas sudaro Sutartį. </w:t>
      </w:r>
    </w:p>
    <w:p w14:paraId="2BE3F278" w14:textId="4CC041D7" w:rsidR="6EE58BF6" w:rsidRDefault="5CA8D762" w:rsidP="49490E99">
      <w:pPr>
        <w:tabs>
          <w:tab w:val="left" w:pos="900"/>
        </w:tabs>
        <w:spacing w:after="0" w:line="240" w:lineRule="auto"/>
        <w:ind w:left="900" w:hanging="900"/>
        <w:jc w:val="both"/>
        <w:rPr>
          <w:rFonts w:ascii="Times New Roman" w:eastAsia="Times New Roman" w:hAnsi="Times New Roman" w:cs="Times New Roman"/>
        </w:rPr>
      </w:pPr>
      <w:r w:rsidRPr="59639007">
        <w:rPr>
          <w:rFonts w:ascii="Times New Roman" w:eastAsia="Times New Roman" w:hAnsi="Times New Roman" w:cs="Times New Roman"/>
          <w:b/>
          <w:bCs/>
        </w:rPr>
        <w:t xml:space="preserve">1.3. </w:t>
      </w:r>
      <w:r>
        <w:tab/>
      </w:r>
      <w:r w:rsidRPr="59639007">
        <w:rPr>
          <w:rFonts w:ascii="Times New Roman" w:eastAsia="Times New Roman" w:hAnsi="Times New Roman" w:cs="Times New Roman"/>
          <w:b/>
          <w:bCs/>
        </w:rPr>
        <w:t xml:space="preserve">Sutartis </w:t>
      </w:r>
      <w:r w:rsidRPr="59639007">
        <w:rPr>
          <w:rFonts w:ascii="Times New Roman" w:eastAsia="Times New Roman" w:hAnsi="Times New Roman" w:cs="Times New Roman"/>
        </w:rPr>
        <w:t xml:space="preserve">– Sutartis, sudaroma tarp </w:t>
      </w:r>
      <w:r w:rsidRPr="59639007">
        <w:rPr>
          <w:rFonts w:ascii="Times New Roman" w:eastAsia="Times New Roman" w:hAnsi="Times New Roman" w:cs="Times New Roman"/>
          <w:b/>
          <w:bCs/>
        </w:rPr>
        <w:t xml:space="preserve">Tiekėjo </w:t>
      </w:r>
      <w:r w:rsidRPr="59639007">
        <w:rPr>
          <w:rFonts w:ascii="Times New Roman" w:eastAsia="Times New Roman" w:hAnsi="Times New Roman" w:cs="Times New Roman"/>
        </w:rPr>
        <w:t xml:space="preserve">ir </w:t>
      </w:r>
      <w:r w:rsidRPr="59639007">
        <w:rPr>
          <w:rFonts w:ascii="Times New Roman" w:eastAsia="Times New Roman" w:hAnsi="Times New Roman" w:cs="Times New Roman"/>
          <w:b/>
          <w:bCs/>
        </w:rPr>
        <w:t xml:space="preserve">Pirkėjo </w:t>
      </w:r>
      <w:r w:rsidRPr="59639007">
        <w:rPr>
          <w:rFonts w:ascii="Times New Roman" w:eastAsia="Times New Roman" w:hAnsi="Times New Roman" w:cs="Times New Roman"/>
        </w:rPr>
        <w:t xml:space="preserve">dėl Pirkimo objekto. </w:t>
      </w:r>
    </w:p>
    <w:p w14:paraId="325936D3" w14:textId="3538CEE1" w:rsidR="1824A4D2" w:rsidRDefault="57F2F8CD" w:rsidP="59336DEB">
      <w:pPr>
        <w:tabs>
          <w:tab w:val="left" w:pos="900"/>
        </w:tabs>
        <w:spacing w:after="0" w:line="240" w:lineRule="auto"/>
        <w:ind w:left="900" w:hanging="900"/>
        <w:jc w:val="both"/>
        <w:rPr>
          <w:rFonts w:ascii="Times New Roman" w:eastAsia="Times New Roman" w:hAnsi="Times New Roman" w:cs="Times New Roman"/>
          <w:lang w:val="lt"/>
        </w:rPr>
      </w:pPr>
      <w:r w:rsidRPr="59639007">
        <w:rPr>
          <w:rFonts w:ascii="Times New Roman" w:eastAsia="Times New Roman" w:hAnsi="Times New Roman" w:cs="Times New Roman"/>
          <w:b/>
          <w:bCs/>
        </w:rPr>
        <w:t xml:space="preserve">1.4. </w:t>
      </w:r>
      <w:r w:rsidRPr="59639007">
        <w:rPr>
          <w:rFonts w:ascii="Times New Roman" w:eastAsia="Times New Roman" w:hAnsi="Times New Roman" w:cs="Times New Roman"/>
        </w:rPr>
        <w:t xml:space="preserve">     </w:t>
      </w:r>
      <w:r w:rsidRPr="59639007">
        <w:rPr>
          <w:rFonts w:ascii="Times New Roman" w:eastAsia="Times New Roman" w:hAnsi="Times New Roman" w:cs="Times New Roman"/>
          <w:b/>
          <w:bCs/>
        </w:rPr>
        <w:t xml:space="preserve">Konteineris </w:t>
      </w:r>
      <w:r w:rsidRPr="59639007">
        <w:rPr>
          <w:rFonts w:ascii="Times New Roman" w:eastAsia="Times New Roman" w:hAnsi="Times New Roman" w:cs="Times New Roman"/>
        </w:rPr>
        <w:t xml:space="preserve">- </w:t>
      </w:r>
      <w:r w:rsidRPr="59639007">
        <w:rPr>
          <w:rFonts w:ascii="Times New Roman" w:eastAsia="Times New Roman" w:hAnsi="Times New Roman" w:cs="Times New Roman"/>
          <w:lang w:val="lt"/>
        </w:rPr>
        <w:t>atliekų surinkimo iš atliekų turėtojų priemonė, kuri naudojama buityje susidarančioms mišrioms komunalinėms atliekoms surinkti ir atitinka šioje techninėje specifikacijoje nurodytus reikalavimus.</w:t>
      </w:r>
    </w:p>
    <w:p w14:paraId="21BBC598" w14:textId="169A2868" w:rsidR="6EE58BF6" w:rsidRDefault="6EE58BF6" w:rsidP="49490E99">
      <w:pPr>
        <w:tabs>
          <w:tab w:val="left" w:pos="900"/>
        </w:tabs>
        <w:spacing w:after="0" w:line="240" w:lineRule="auto"/>
        <w:ind w:left="900" w:hanging="900"/>
        <w:jc w:val="both"/>
        <w:rPr>
          <w:rFonts w:ascii="Times New Roman" w:eastAsia="Times New Roman" w:hAnsi="Times New Roman" w:cs="Times New Roman"/>
        </w:rPr>
      </w:pPr>
      <w:r w:rsidRPr="59639007">
        <w:rPr>
          <w:rFonts w:ascii="Times New Roman" w:eastAsia="Times New Roman" w:hAnsi="Times New Roman" w:cs="Times New Roman"/>
          <w:b/>
          <w:bCs/>
        </w:rPr>
        <w:t>1.</w:t>
      </w:r>
      <w:r w:rsidR="64801793" w:rsidRPr="59639007">
        <w:rPr>
          <w:rFonts w:ascii="Times New Roman" w:eastAsia="Times New Roman" w:hAnsi="Times New Roman" w:cs="Times New Roman"/>
          <w:b/>
          <w:bCs/>
        </w:rPr>
        <w:t>5</w:t>
      </w:r>
      <w:r w:rsidRPr="59639007">
        <w:rPr>
          <w:rFonts w:ascii="Times New Roman" w:eastAsia="Times New Roman" w:hAnsi="Times New Roman" w:cs="Times New Roman"/>
          <w:b/>
          <w:bCs/>
        </w:rPr>
        <w:t>.</w:t>
      </w:r>
      <w:r w:rsidRPr="59639007">
        <w:rPr>
          <w:rFonts w:ascii="Times New Roman" w:eastAsia="Times New Roman" w:hAnsi="Times New Roman" w:cs="Times New Roman"/>
        </w:rPr>
        <w:t xml:space="preserve"> </w:t>
      </w:r>
      <w:r>
        <w:tab/>
      </w:r>
      <w:r w:rsidRPr="59639007">
        <w:rPr>
          <w:rFonts w:ascii="Times New Roman" w:eastAsia="Times New Roman" w:hAnsi="Times New Roman" w:cs="Times New Roman"/>
          <w:b/>
          <w:bCs/>
        </w:rPr>
        <w:t>Netinkamas naudoti konteineris</w:t>
      </w:r>
      <w:r w:rsidRPr="59639007">
        <w:rPr>
          <w:rFonts w:ascii="Times New Roman" w:eastAsia="Times New Roman" w:hAnsi="Times New Roman" w:cs="Times New Roman"/>
        </w:rPr>
        <w:t xml:space="preserve"> – konteineris, kuris turi bent vieną iš šių defektų: skilusi ar nulaužta konteinerio dangčio dalis, dangčio negalima pilnai uždaryti ar atidaryti, dangčio visai nėra, sugadintas bent vienas konteinerio ratukas, deformuota konteinerio forma, aplaužytos konteinerio sienelės, yra įtrūkimų ar skylių konteinerio sienelėse ar konteinerio dugne, sugedęs antžeminio konteinerio ištuštinimo mechanizmas, fiziškai suniokotas  (apdegęs, surūdijęs ar kitaip subjaurotas), nėra tinkamas tolimesniam naudojimui pagal paskirtį.</w:t>
      </w:r>
    </w:p>
    <w:p w14:paraId="7AD85EF1" w14:textId="5A2A96DF" w:rsidR="6EE58BF6" w:rsidRDefault="6EE58BF6" w:rsidP="49490E99">
      <w:pPr>
        <w:spacing w:after="0" w:line="240" w:lineRule="auto"/>
        <w:jc w:val="both"/>
        <w:rPr>
          <w:rFonts w:ascii="Times New Roman" w:eastAsia="Times New Roman" w:hAnsi="Times New Roman" w:cs="Times New Roman"/>
        </w:rPr>
      </w:pPr>
    </w:p>
    <w:p w14:paraId="1DF5D1B1" w14:textId="77777777" w:rsidR="006D08AC" w:rsidRPr="006D08AC" w:rsidRDefault="006D08AC" w:rsidP="49490E99">
      <w:pPr>
        <w:spacing w:after="0" w:line="240" w:lineRule="auto"/>
        <w:jc w:val="both"/>
        <w:rPr>
          <w:rFonts w:ascii="Times New Roman" w:eastAsia="Times New Roman" w:hAnsi="Times New Roman" w:cs="Times New Roman"/>
        </w:rPr>
      </w:pPr>
    </w:p>
    <w:tbl>
      <w:tblPr>
        <w:tblW w:w="0" w:type="auto"/>
        <w:tblBorders>
          <w:top w:val="single" w:sz="4" w:space="0" w:color="auto"/>
          <w:bottom w:val="single" w:sz="4" w:space="0" w:color="auto"/>
        </w:tblBorders>
        <w:tblLook w:val="04A0" w:firstRow="1" w:lastRow="0" w:firstColumn="1" w:lastColumn="0" w:noHBand="0" w:noVBand="1"/>
      </w:tblPr>
      <w:tblGrid>
        <w:gridCol w:w="9360"/>
      </w:tblGrid>
      <w:tr w:rsidR="006D08AC" w:rsidRPr="006D08AC" w14:paraId="3DD1F393" w14:textId="77777777" w:rsidTr="49490E99">
        <w:trPr>
          <w:trHeight w:val="301"/>
        </w:trPr>
        <w:tc>
          <w:tcPr>
            <w:tcW w:w="10471" w:type="dxa"/>
            <w:tcBorders>
              <w:top w:val="single" w:sz="4" w:space="0" w:color="auto"/>
              <w:left w:val="nil"/>
              <w:bottom w:val="single" w:sz="4" w:space="0" w:color="auto"/>
              <w:right w:val="nil"/>
            </w:tcBorders>
            <w:hideMark/>
          </w:tcPr>
          <w:p w14:paraId="7A7A3862" w14:textId="77777777" w:rsidR="006D08AC" w:rsidRPr="006D08AC" w:rsidRDefault="006D08AC" w:rsidP="49490E99">
            <w:pPr>
              <w:spacing w:after="0" w:line="240" w:lineRule="auto"/>
              <w:jc w:val="both"/>
              <w:rPr>
                <w:rFonts w:ascii="Times New Roman" w:eastAsia="Times New Roman" w:hAnsi="Times New Roman" w:cs="Times New Roman"/>
                <w:b/>
                <w:bCs/>
              </w:rPr>
            </w:pPr>
            <w:r w:rsidRPr="49490E99">
              <w:rPr>
                <w:rFonts w:ascii="Times New Roman" w:eastAsia="Times New Roman" w:hAnsi="Times New Roman" w:cs="Times New Roman"/>
                <w:b/>
                <w:bCs/>
              </w:rPr>
              <w:t>2. PIRKIMO OBJEKTAS IR OBJEKTO APIMTYS</w:t>
            </w:r>
          </w:p>
        </w:tc>
      </w:tr>
    </w:tbl>
    <w:p w14:paraId="3A7A1E80" w14:textId="77777777" w:rsidR="006D08AC" w:rsidRPr="006D08AC" w:rsidRDefault="006D08AC" w:rsidP="49490E99">
      <w:pPr>
        <w:spacing w:after="0" w:line="240" w:lineRule="auto"/>
        <w:jc w:val="both"/>
        <w:rPr>
          <w:rFonts w:ascii="Times New Roman" w:eastAsia="Times New Roman" w:hAnsi="Times New Roman" w:cs="Times New Roman"/>
          <w:b/>
          <w:bCs/>
        </w:rPr>
      </w:pPr>
    </w:p>
    <w:p w14:paraId="79F0F501" w14:textId="1C109D22" w:rsidR="006D08AC" w:rsidRPr="006D08AC" w:rsidRDefault="659A47D6" w:rsidP="49490E99">
      <w:pPr>
        <w:spacing w:after="0" w:line="240" w:lineRule="auto"/>
        <w:jc w:val="both"/>
        <w:rPr>
          <w:rFonts w:ascii="Times New Roman" w:eastAsia="Times New Roman" w:hAnsi="Times New Roman" w:cs="Times New Roman"/>
          <w:b/>
          <w:bCs/>
        </w:rPr>
      </w:pPr>
      <w:r w:rsidRPr="41C57B0E">
        <w:rPr>
          <w:rFonts w:ascii="Times New Roman" w:eastAsia="Times New Roman" w:hAnsi="Times New Roman" w:cs="Times New Roman"/>
          <w:b/>
          <w:bCs/>
        </w:rPr>
        <w:t>2.1. Pirkimo objektas:</w:t>
      </w:r>
    </w:p>
    <w:p w14:paraId="02530B5D" w14:textId="5D81361D" w:rsidR="67628851" w:rsidRDefault="1AD76362" w:rsidP="59639007">
      <w:pPr>
        <w:tabs>
          <w:tab w:val="left" w:pos="900"/>
        </w:tabs>
        <w:spacing w:after="0" w:line="240" w:lineRule="auto"/>
        <w:ind w:left="900"/>
        <w:jc w:val="both"/>
        <w:rPr>
          <w:rFonts w:ascii="Times New Roman" w:eastAsia="Times New Roman" w:hAnsi="Times New Roman" w:cs="Times New Roman"/>
        </w:rPr>
      </w:pPr>
      <w:r w:rsidRPr="00822D02">
        <w:rPr>
          <w:rFonts w:ascii="Times New Roman" w:eastAsia="Times New Roman" w:hAnsi="Times New Roman" w:cs="Times New Roman"/>
          <w:b/>
          <w:bCs/>
        </w:rPr>
        <w:t>Prekė</w:t>
      </w:r>
      <w:r w:rsidR="00822D02" w:rsidRPr="00822D02">
        <w:rPr>
          <w:rFonts w:ascii="Times New Roman" w:eastAsia="Times New Roman" w:hAnsi="Times New Roman" w:cs="Times New Roman"/>
          <w:b/>
          <w:bCs/>
        </w:rPr>
        <w:t>s</w:t>
      </w:r>
      <w:r w:rsidRPr="59639007">
        <w:rPr>
          <w:rFonts w:ascii="Times New Roman" w:eastAsia="Times New Roman" w:hAnsi="Times New Roman" w:cs="Times New Roman"/>
        </w:rPr>
        <w:t xml:space="preserve"> - </w:t>
      </w:r>
      <w:r w:rsidR="44A7C7D5" w:rsidRPr="59639007">
        <w:rPr>
          <w:rFonts w:ascii="Times New Roman" w:eastAsia="Times New Roman" w:hAnsi="Times New Roman" w:cs="Times New Roman"/>
        </w:rPr>
        <w:t>n</w:t>
      </w:r>
      <w:r w:rsidR="5CA8D762" w:rsidRPr="59639007">
        <w:rPr>
          <w:rFonts w:ascii="Times New Roman" w:eastAsia="Times New Roman" w:hAnsi="Times New Roman" w:cs="Times New Roman"/>
        </w:rPr>
        <w:t>auji arba naudoti antžeminiai konteineriai, skirti buityje susidarančioms mišrioms komunalinėms atliekoms surinkti</w:t>
      </w:r>
      <w:r w:rsidR="229DBBF2" w:rsidRPr="59639007">
        <w:rPr>
          <w:rFonts w:ascii="Times New Roman" w:eastAsia="Times New Roman" w:hAnsi="Times New Roman" w:cs="Times New Roman"/>
        </w:rPr>
        <w:t xml:space="preserve">, kurie </w:t>
      </w:r>
      <w:r w:rsidR="3C17CB36" w:rsidRPr="59639007">
        <w:rPr>
          <w:rFonts w:ascii="Times New Roman" w:eastAsia="Times New Roman" w:hAnsi="Times New Roman" w:cs="Times New Roman"/>
        </w:rPr>
        <w:t>turi būti</w:t>
      </w:r>
      <w:r w:rsidR="229DBBF2" w:rsidRPr="59639007">
        <w:rPr>
          <w:rFonts w:ascii="Times New Roman" w:eastAsia="Times New Roman" w:hAnsi="Times New Roman" w:cs="Times New Roman"/>
        </w:rPr>
        <w:t>:</w:t>
      </w:r>
    </w:p>
    <w:p w14:paraId="7AD58142" w14:textId="328490A6" w:rsidR="67628851" w:rsidRDefault="5CA8D762" w:rsidP="41C57B0E">
      <w:pPr>
        <w:tabs>
          <w:tab w:val="left" w:pos="900"/>
        </w:tabs>
        <w:spacing w:after="0" w:line="240" w:lineRule="auto"/>
        <w:ind w:left="900" w:hanging="900"/>
        <w:jc w:val="both"/>
        <w:rPr>
          <w:rFonts w:ascii="Times New Roman" w:eastAsia="Times New Roman" w:hAnsi="Times New Roman" w:cs="Times New Roman"/>
        </w:rPr>
      </w:pPr>
      <w:r w:rsidRPr="59639007">
        <w:rPr>
          <w:rFonts w:ascii="Times New Roman" w:eastAsia="Times New Roman" w:hAnsi="Times New Roman" w:cs="Times New Roman"/>
        </w:rPr>
        <w:t>2.2.</w:t>
      </w:r>
      <w:r w:rsidR="7842432A" w:rsidRPr="59639007">
        <w:rPr>
          <w:rFonts w:ascii="Times New Roman" w:eastAsia="Times New Roman" w:hAnsi="Times New Roman" w:cs="Times New Roman"/>
        </w:rPr>
        <w:t>1.</w:t>
      </w:r>
      <w:r>
        <w:tab/>
      </w:r>
      <w:r w:rsidRPr="59639007">
        <w:rPr>
          <w:rFonts w:ascii="Times New Roman" w:eastAsia="Times New Roman" w:hAnsi="Times New Roman" w:cs="Times New Roman"/>
        </w:rPr>
        <w:t>pilnai funkcionalūs</w:t>
      </w:r>
      <w:r w:rsidR="39DE64F2" w:rsidRPr="59639007">
        <w:rPr>
          <w:rFonts w:ascii="Times New Roman" w:eastAsia="Times New Roman" w:hAnsi="Times New Roman" w:cs="Times New Roman"/>
        </w:rPr>
        <w:t>,</w:t>
      </w:r>
      <w:r w:rsidR="00662908" w:rsidRPr="59639007">
        <w:rPr>
          <w:rFonts w:ascii="Times New Roman" w:eastAsia="Times New Roman" w:hAnsi="Times New Roman" w:cs="Times New Roman"/>
        </w:rPr>
        <w:t xml:space="preserve"> švarūs,</w:t>
      </w:r>
      <w:r w:rsidR="39DE64F2" w:rsidRPr="59639007">
        <w:rPr>
          <w:rFonts w:ascii="Times New Roman" w:eastAsia="Times New Roman" w:hAnsi="Times New Roman" w:cs="Times New Roman"/>
        </w:rPr>
        <w:t xml:space="preserve"> </w:t>
      </w:r>
      <w:r w:rsidR="157800EE" w:rsidRPr="59639007">
        <w:rPr>
          <w:rFonts w:ascii="Times New Roman" w:eastAsia="Times New Roman" w:hAnsi="Times New Roman" w:cs="Times New Roman"/>
        </w:rPr>
        <w:t>nepažeisti</w:t>
      </w:r>
      <w:r w:rsidR="23AAC101" w:rsidRPr="59639007">
        <w:rPr>
          <w:rFonts w:ascii="Times New Roman" w:eastAsia="Times New Roman" w:hAnsi="Times New Roman" w:cs="Times New Roman"/>
        </w:rPr>
        <w:t xml:space="preserve"> ir tinkami naudoti buityje susidarančioms mišrioms komunalinėms atliekoms rinkti;</w:t>
      </w:r>
    </w:p>
    <w:p w14:paraId="431F0A80" w14:textId="4134C25A" w:rsidR="67628851" w:rsidRDefault="260DDE67" w:rsidP="49490E99">
      <w:pPr>
        <w:tabs>
          <w:tab w:val="left" w:pos="900"/>
        </w:tabs>
        <w:spacing w:after="0" w:line="240" w:lineRule="auto"/>
        <w:ind w:left="900" w:hanging="900"/>
        <w:jc w:val="both"/>
        <w:rPr>
          <w:rFonts w:ascii="Times New Roman" w:eastAsia="Times New Roman" w:hAnsi="Times New Roman" w:cs="Times New Roman"/>
        </w:rPr>
      </w:pPr>
      <w:r w:rsidRPr="59639007">
        <w:rPr>
          <w:rFonts w:ascii="Times New Roman" w:eastAsia="Times New Roman" w:hAnsi="Times New Roman" w:cs="Times New Roman"/>
        </w:rPr>
        <w:t>2.2.</w:t>
      </w:r>
      <w:r w:rsidR="50289B82" w:rsidRPr="59639007">
        <w:rPr>
          <w:rFonts w:ascii="Times New Roman" w:eastAsia="Times New Roman" w:hAnsi="Times New Roman" w:cs="Times New Roman"/>
        </w:rPr>
        <w:t>2</w:t>
      </w:r>
      <w:r w:rsidRPr="59639007">
        <w:rPr>
          <w:rFonts w:ascii="Times New Roman" w:eastAsia="Times New Roman" w:hAnsi="Times New Roman" w:cs="Times New Roman"/>
        </w:rPr>
        <w:t xml:space="preserve">.    </w:t>
      </w:r>
      <w:r>
        <w:tab/>
      </w:r>
      <w:r w:rsidR="6EE58BF6" w:rsidRPr="59639007">
        <w:rPr>
          <w:rFonts w:ascii="Times New Roman" w:eastAsia="Times New Roman" w:hAnsi="Times New Roman" w:cs="Times New Roman"/>
        </w:rPr>
        <w:t xml:space="preserve">pristatyti Pirkėjo nurodytais adresais ir </w:t>
      </w:r>
      <w:r w:rsidR="5CA8D762" w:rsidRPr="59639007">
        <w:rPr>
          <w:rFonts w:ascii="Times New Roman" w:eastAsia="Times New Roman" w:hAnsi="Times New Roman" w:cs="Times New Roman"/>
        </w:rPr>
        <w:t>perduoti Pirkėjo nuosavybė</w:t>
      </w:r>
      <w:r w:rsidR="14E0203B" w:rsidRPr="59639007">
        <w:rPr>
          <w:rFonts w:ascii="Times New Roman" w:eastAsia="Times New Roman" w:hAnsi="Times New Roman" w:cs="Times New Roman"/>
        </w:rPr>
        <w:t>n</w:t>
      </w:r>
      <w:r w:rsidR="5D29F81D" w:rsidRPr="59639007">
        <w:rPr>
          <w:rFonts w:ascii="Times New Roman" w:eastAsia="Times New Roman" w:hAnsi="Times New Roman" w:cs="Times New Roman"/>
        </w:rPr>
        <w:t>.</w:t>
      </w:r>
    </w:p>
    <w:p w14:paraId="6A4E7C0F" w14:textId="634F4BF8" w:rsidR="59336DEB" w:rsidRDefault="59336DEB" w:rsidP="59336DEB">
      <w:pPr>
        <w:tabs>
          <w:tab w:val="left" w:pos="900"/>
        </w:tabs>
        <w:spacing w:after="0" w:line="240" w:lineRule="auto"/>
        <w:ind w:left="900" w:hanging="900"/>
        <w:jc w:val="both"/>
        <w:rPr>
          <w:rFonts w:ascii="Times New Roman" w:eastAsia="Times New Roman" w:hAnsi="Times New Roman" w:cs="Times New Roman"/>
        </w:rPr>
      </w:pPr>
    </w:p>
    <w:p w14:paraId="1D559D38" w14:textId="76228604" w:rsidR="006D08AC" w:rsidRPr="006D08AC" w:rsidRDefault="13CBFADA" w:rsidP="49490E99">
      <w:pPr>
        <w:tabs>
          <w:tab w:val="left" w:pos="900"/>
        </w:tabs>
        <w:spacing w:after="0" w:line="240" w:lineRule="auto"/>
        <w:ind w:left="900" w:hanging="900"/>
        <w:jc w:val="both"/>
        <w:rPr>
          <w:rFonts w:ascii="Times New Roman" w:eastAsia="Times New Roman" w:hAnsi="Times New Roman" w:cs="Times New Roman"/>
        </w:rPr>
      </w:pPr>
      <w:r w:rsidRPr="59639007">
        <w:rPr>
          <w:rFonts w:ascii="Times New Roman" w:eastAsia="Times New Roman" w:hAnsi="Times New Roman" w:cs="Times New Roman"/>
          <w:b/>
          <w:bCs/>
        </w:rPr>
        <w:t>2.</w:t>
      </w:r>
      <w:r w:rsidR="2C54F6FC" w:rsidRPr="59639007">
        <w:rPr>
          <w:rFonts w:ascii="Times New Roman" w:eastAsia="Times New Roman" w:hAnsi="Times New Roman" w:cs="Times New Roman"/>
          <w:b/>
          <w:bCs/>
        </w:rPr>
        <w:t>3</w:t>
      </w:r>
      <w:r w:rsidRPr="59639007">
        <w:rPr>
          <w:rFonts w:ascii="Times New Roman" w:eastAsia="Times New Roman" w:hAnsi="Times New Roman" w:cs="Times New Roman"/>
          <w:b/>
          <w:bCs/>
        </w:rPr>
        <w:t xml:space="preserve">. </w:t>
      </w:r>
      <w:r>
        <w:tab/>
      </w:r>
      <w:r w:rsidRPr="59639007">
        <w:rPr>
          <w:rFonts w:ascii="Times New Roman" w:eastAsia="Times New Roman" w:hAnsi="Times New Roman" w:cs="Times New Roman"/>
          <w:b/>
          <w:bCs/>
        </w:rPr>
        <w:t>Pirkimo objekto apimtys:</w:t>
      </w:r>
      <w:r w:rsidRPr="59639007">
        <w:rPr>
          <w:rFonts w:ascii="Times New Roman" w:eastAsia="Times New Roman" w:hAnsi="Times New Roman" w:cs="Times New Roman"/>
        </w:rPr>
        <w:t xml:space="preserve"> </w:t>
      </w:r>
    </w:p>
    <w:p w14:paraId="5E84FC83" w14:textId="424E2F0F" w:rsidR="5F2B8610" w:rsidRDefault="57F2F8CD" w:rsidP="49490E99">
      <w:pPr>
        <w:tabs>
          <w:tab w:val="left" w:pos="900"/>
        </w:tabs>
        <w:spacing w:after="0" w:line="240" w:lineRule="auto"/>
        <w:ind w:left="900" w:hanging="900"/>
        <w:jc w:val="both"/>
        <w:rPr>
          <w:rFonts w:ascii="Times New Roman" w:eastAsia="Times New Roman" w:hAnsi="Times New Roman" w:cs="Times New Roman"/>
        </w:rPr>
      </w:pPr>
      <w:r w:rsidRPr="59639007">
        <w:rPr>
          <w:rFonts w:ascii="Times New Roman" w:eastAsia="Times New Roman" w:hAnsi="Times New Roman" w:cs="Times New Roman"/>
          <w:b/>
          <w:bCs/>
        </w:rPr>
        <w:t>2.3.1.</w:t>
      </w:r>
      <w:r>
        <w:tab/>
      </w:r>
      <w:r w:rsidRPr="59639007">
        <w:rPr>
          <w:rFonts w:ascii="Times New Roman" w:eastAsia="Times New Roman" w:hAnsi="Times New Roman" w:cs="Times New Roman"/>
        </w:rPr>
        <w:t>Pirkėjo administruojamoje atliekų surinkimo ir tvarkymo trečioje zonoje „Naujininkai – Paneriai“  naudojamų konteinerių skaičius:</w:t>
      </w:r>
    </w:p>
    <w:p w14:paraId="756C126C" w14:textId="73CD678E" w:rsidR="006D08AC" w:rsidRPr="006D08AC" w:rsidRDefault="6EE58BF6" w:rsidP="49490E99">
      <w:pPr>
        <w:tabs>
          <w:tab w:val="left" w:pos="900"/>
        </w:tabs>
        <w:spacing w:after="0" w:line="240" w:lineRule="auto"/>
        <w:ind w:left="900"/>
        <w:jc w:val="both"/>
        <w:rPr>
          <w:rFonts w:ascii="Times New Roman" w:eastAsia="Times New Roman" w:hAnsi="Times New Roman" w:cs="Times New Roman"/>
          <w:color w:val="FF0000"/>
        </w:rPr>
      </w:pPr>
      <w:r w:rsidRPr="49490E99">
        <w:rPr>
          <w:rFonts w:ascii="Times New Roman" w:eastAsia="Times New Roman" w:hAnsi="Times New Roman" w:cs="Times New Roman"/>
        </w:rPr>
        <w:t>120 litrų talpos –  1771 vnt.</w:t>
      </w:r>
    </w:p>
    <w:p w14:paraId="2F99F4AE" w14:textId="2DEB7EF6" w:rsidR="006D08AC" w:rsidRPr="006D08AC" w:rsidRDefault="13CBFADA" w:rsidP="49490E99">
      <w:pPr>
        <w:tabs>
          <w:tab w:val="left" w:pos="900"/>
        </w:tabs>
        <w:spacing w:after="0" w:line="240" w:lineRule="auto"/>
        <w:ind w:left="900"/>
        <w:jc w:val="both"/>
        <w:rPr>
          <w:rFonts w:ascii="Times New Roman" w:eastAsia="Times New Roman" w:hAnsi="Times New Roman" w:cs="Times New Roman"/>
        </w:rPr>
      </w:pPr>
      <w:r w:rsidRPr="49490E99">
        <w:rPr>
          <w:rFonts w:ascii="Times New Roman" w:eastAsia="Times New Roman" w:hAnsi="Times New Roman" w:cs="Times New Roman"/>
        </w:rPr>
        <w:t xml:space="preserve">240 litrų talpos –  </w:t>
      </w:r>
      <w:r w:rsidR="7EE48E0B" w:rsidRPr="49490E99">
        <w:rPr>
          <w:rFonts w:ascii="Times New Roman" w:eastAsia="Times New Roman" w:hAnsi="Times New Roman" w:cs="Times New Roman"/>
        </w:rPr>
        <w:t>3486 vnt.</w:t>
      </w:r>
    </w:p>
    <w:p w14:paraId="404C952C" w14:textId="5DE7D947" w:rsidR="006D08AC" w:rsidRPr="006D08AC" w:rsidRDefault="13CBFADA" w:rsidP="49490E99">
      <w:pPr>
        <w:tabs>
          <w:tab w:val="left" w:pos="900"/>
        </w:tabs>
        <w:spacing w:after="0" w:line="240" w:lineRule="auto"/>
        <w:ind w:left="900"/>
        <w:jc w:val="both"/>
        <w:rPr>
          <w:rFonts w:ascii="Times New Roman" w:eastAsia="Times New Roman" w:hAnsi="Times New Roman" w:cs="Times New Roman"/>
        </w:rPr>
      </w:pPr>
      <w:r w:rsidRPr="49490E99">
        <w:rPr>
          <w:rFonts w:ascii="Times New Roman" w:eastAsia="Times New Roman" w:hAnsi="Times New Roman" w:cs="Times New Roman"/>
        </w:rPr>
        <w:t xml:space="preserve">660 litrų talpos –   </w:t>
      </w:r>
      <w:r w:rsidR="4D9A9CC4" w:rsidRPr="49490E99">
        <w:rPr>
          <w:rFonts w:ascii="Times New Roman" w:eastAsia="Times New Roman" w:hAnsi="Times New Roman" w:cs="Times New Roman"/>
        </w:rPr>
        <w:t>51 vnt.</w:t>
      </w:r>
    </w:p>
    <w:p w14:paraId="5EABE7D1" w14:textId="3FB25D1F" w:rsidR="11DD5D2C" w:rsidRDefault="6EE58BF6" w:rsidP="49490E99">
      <w:pPr>
        <w:tabs>
          <w:tab w:val="left" w:pos="900"/>
        </w:tabs>
        <w:spacing w:after="0" w:line="240" w:lineRule="auto"/>
        <w:ind w:left="900"/>
        <w:jc w:val="both"/>
        <w:rPr>
          <w:rFonts w:ascii="Times New Roman" w:eastAsia="Times New Roman" w:hAnsi="Times New Roman" w:cs="Times New Roman"/>
          <w:color w:val="FF0000"/>
        </w:rPr>
      </w:pPr>
      <w:r w:rsidRPr="49490E99">
        <w:rPr>
          <w:rFonts w:ascii="Times New Roman" w:eastAsia="Times New Roman" w:hAnsi="Times New Roman" w:cs="Times New Roman"/>
        </w:rPr>
        <w:t xml:space="preserve">770 litrų talpos- 346 vnt. </w:t>
      </w:r>
    </w:p>
    <w:p w14:paraId="3750EAF4" w14:textId="3118D798" w:rsidR="006D08AC" w:rsidRDefault="5CA8D762" w:rsidP="49490E99">
      <w:pPr>
        <w:tabs>
          <w:tab w:val="left" w:pos="900"/>
        </w:tabs>
        <w:spacing w:after="0" w:line="240" w:lineRule="auto"/>
        <w:ind w:left="900"/>
        <w:jc w:val="both"/>
        <w:rPr>
          <w:rFonts w:ascii="Times New Roman" w:eastAsia="Times New Roman" w:hAnsi="Times New Roman" w:cs="Times New Roman"/>
        </w:rPr>
      </w:pPr>
      <w:r w:rsidRPr="59336DEB">
        <w:rPr>
          <w:rFonts w:ascii="Times New Roman" w:eastAsia="Times New Roman" w:hAnsi="Times New Roman" w:cs="Times New Roman"/>
        </w:rPr>
        <w:t>1100 litrų talpos –  2123 vnt.</w:t>
      </w:r>
    </w:p>
    <w:p w14:paraId="4AA16483" w14:textId="710AA214" w:rsidR="6EE58BF6" w:rsidRDefault="57F2F8CD" w:rsidP="49490E99">
      <w:pPr>
        <w:tabs>
          <w:tab w:val="left" w:pos="900"/>
        </w:tabs>
        <w:spacing w:after="0" w:line="240" w:lineRule="auto"/>
        <w:ind w:left="900"/>
        <w:jc w:val="both"/>
        <w:rPr>
          <w:rFonts w:ascii="Times New Roman" w:eastAsia="Times New Roman" w:hAnsi="Times New Roman" w:cs="Times New Roman"/>
        </w:rPr>
      </w:pPr>
      <w:r w:rsidRPr="59336DEB">
        <w:rPr>
          <w:rFonts w:ascii="Times New Roman" w:eastAsia="Times New Roman" w:hAnsi="Times New Roman" w:cs="Times New Roman"/>
        </w:rPr>
        <w:t>Iš viso naudojamų konteinerių skaičius sudaro – 7777 vnt.</w:t>
      </w:r>
      <w:r w:rsidR="3ACBD796" w:rsidRPr="59336DEB">
        <w:rPr>
          <w:rFonts w:ascii="Times New Roman" w:eastAsia="Times New Roman" w:hAnsi="Times New Roman" w:cs="Times New Roman"/>
        </w:rPr>
        <w:t xml:space="preserve"> N</w:t>
      </w:r>
      <w:r w:rsidRPr="59336DEB">
        <w:rPr>
          <w:rFonts w:ascii="Times New Roman" w:eastAsia="Times New Roman" w:hAnsi="Times New Roman" w:cs="Times New Roman"/>
        </w:rPr>
        <w:t>urodytos</w:t>
      </w:r>
      <w:r w:rsidR="026924A7" w:rsidRPr="59336DEB">
        <w:rPr>
          <w:rFonts w:ascii="Times New Roman" w:eastAsia="Times New Roman" w:hAnsi="Times New Roman" w:cs="Times New Roman"/>
        </w:rPr>
        <w:t xml:space="preserve"> </w:t>
      </w:r>
      <w:r w:rsidRPr="59336DEB">
        <w:rPr>
          <w:rFonts w:ascii="Times New Roman" w:eastAsia="Times New Roman" w:hAnsi="Times New Roman" w:cs="Times New Roman"/>
        </w:rPr>
        <w:t xml:space="preserve">apimtys gali skirtis užsakymo pateikimo dieną iki 10%. </w:t>
      </w:r>
    </w:p>
    <w:p w14:paraId="03DCC912" w14:textId="77777777" w:rsidR="006D08AC" w:rsidRPr="006D08AC" w:rsidRDefault="006D08AC" w:rsidP="49490E99">
      <w:pPr>
        <w:tabs>
          <w:tab w:val="left" w:pos="900"/>
        </w:tabs>
        <w:spacing w:after="0" w:line="240" w:lineRule="auto"/>
        <w:ind w:left="900" w:hanging="900"/>
        <w:jc w:val="both"/>
        <w:rPr>
          <w:rFonts w:ascii="Times New Roman" w:eastAsia="Times New Roman" w:hAnsi="Times New Roman" w:cs="Times New Roman"/>
        </w:rPr>
      </w:pPr>
    </w:p>
    <w:p w14:paraId="1075C793" w14:textId="161CE1E7" w:rsidR="22E18E3D" w:rsidRDefault="02CABEB2" w:rsidP="49490E99">
      <w:pPr>
        <w:tabs>
          <w:tab w:val="left" w:pos="900"/>
        </w:tabs>
        <w:spacing w:after="0" w:line="240" w:lineRule="auto"/>
        <w:ind w:left="900" w:hanging="900"/>
        <w:jc w:val="both"/>
        <w:rPr>
          <w:rFonts w:ascii="Times New Roman" w:eastAsia="Times New Roman" w:hAnsi="Times New Roman" w:cs="Times New Roman"/>
        </w:rPr>
      </w:pPr>
      <w:r w:rsidRPr="59639007">
        <w:rPr>
          <w:rFonts w:ascii="Times New Roman" w:eastAsia="Times New Roman" w:hAnsi="Times New Roman" w:cs="Times New Roman"/>
          <w:b/>
          <w:bCs/>
        </w:rPr>
        <w:t>2.3.2.</w:t>
      </w:r>
      <w:r w:rsidRPr="59639007">
        <w:rPr>
          <w:rFonts w:ascii="Times New Roman" w:eastAsia="Times New Roman" w:hAnsi="Times New Roman" w:cs="Times New Roman"/>
        </w:rPr>
        <w:t xml:space="preserve"> </w:t>
      </w:r>
      <w:r>
        <w:tab/>
      </w:r>
      <w:r w:rsidR="4E2B649C" w:rsidRPr="59639007">
        <w:rPr>
          <w:rFonts w:ascii="Times New Roman" w:eastAsia="Times New Roman" w:hAnsi="Times New Roman" w:cs="Times New Roman"/>
        </w:rPr>
        <w:t xml:space="preserve">Pirkėjas neprieštarauja, kad Tiekėjas vietoje 120 litrų konteinerių galėtų </w:t>
      </w:r>
      <w:r w:rsidR="2C545EA0" w:rsidRPr="59639007">
        <w:rPr>
          <w:rFonts w:ascii="Times New Roman" w:eastAsia="Times New Roman" w:hAnsi="Times New Roman" w:cs="Times New Roman"/>
        </w:rPr>
        <w:t xml:space="preserve">būti pristatyti </w:t>
      </w:r>
      <w:r w:rsidR="4E2B649C" w:rsidRPr="59639007">
        <w:rPr>
          <w:rFonts w:ascii="Times New Roman" w:eastAsia="Times New Roman" w:hAnsi="Times New Roman" w:cs="Times New Roman"/>
        </w:rPr>
        <w:t>240 litrų talpos konteineri</w:t>
      </w:r>
      <w:r w:rsidR="1D7E6B1C" w:rsidRPr="59639007">
        <w:rPr>
          <w:rFonts w:ascii="Times New Roman" w:eastAsia="Times New Roman" w:hAnsi="Times New Roman" w:cs="Times New Roman"/>
        </w:rPr>
        <w:t>ai</w:t>
      </w:r>
      <w:r w:rsidR="4E2B649C" w:rsidRPr="59639007">
        <w:rPr>
          <w:rFonts w:ascii="Times New Roman" w:eastAsia="Times New Roman" w:hAnsi="Times New Roman" w:cs="Times New Roman"/>
        </w:rPr>
        <w:t>, o vietoje 770 litrų talpos konteinerių būtų pristatyti 660 l</w:t>
      </w:r>
      <w:r w:rsidR="630A4979" w:rsidRPr="59639007">
        <w:rPr>
          <w:rFonts w:ascii="Times New Roman" w:eastAsia="Times New Roman" w:hAnsi="Times New Roman" w:cs="Times New Roman"/>
        </w:rPr>
        <w:t>itrų talpos konteineriai.</w:t>
      </w:r>
    </w:p>
    <w:p w14:paraId="2E8FC19B" w14:textId="20A2CDAE" w:rsidR="49490E99" w:rsidRDefault="49490E99" w:rsidP="49490E99">
      <w:pPr>
        <w:spacing w:after="0" w:line="240" w:lineRule="auto"/>
        <w:jc w:val="both"/>
        <w:rPr>
          <w:rFonts w:ascii="Times New Roman" w:eastAsia="Times New Roman" w:hAnsi="Times New Roman" w:cs="Times New Roman"/>
        </w:rPr>
      </w:pPr>
    </w:p>
    <w:p w14:paraId="3530CE9F" w14:textId="4184BF6D" w:rsidR="49490E99" w:rsidRDefault="49490E99" w:rsidP="49490E99">
      <w:pPr>
        <w:spacing w:after="0" w:line="240" w:lineRule="auto"/>
        <w:jc w:val="both"/>
        <w:rPr>
          <w:rFonts w:ascii="Times New Roman" w:eastAsia="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360"/>
      </w:tblGrid>
      <w:tr w:rsidR="006D08AC" w:rsidRPr="006D08AC" w14:paraId="39E13A9B" w14:textId="77777777" w:rsidTr="49490E99">
        <w:trPr>
          <w:trHeight w:val="487"/>
        </w:trPr>
        <w:tc>
          <w:tcPr>
            <w:tcW w:w="10471" w:type="dxa"/>
            <w:tcBorders>
              <w:top w:val="single" w:sz="4" w:space="0" w:color="auto"/>
              <w:left w:val="nil"/>
              <w:bottom w:val="single" w:sz="4" w:space="0" w:color="auto"/>
              <w:right w:val="nil"/>
            </w:tcBorders>
            <w:hideMark/>
          </w:tcPr>
          <w:p w14:paraId="481A7402" w14:textId="77777777" w:rsidR="006D08AC" w:rsidRPr="006D08AC" w:rsidRDefault="006D08AC" w:rsidP="49490E99">
            <w:pPr>
              <w:spacing w:after="0" w:line="240" w:lineRule="auto"/>
              <w:jc w:val="both"/>
              <w:rPr>
                <w:rFonts w:ascii="Times New Roman" w:eastAsia="Times New Roman" w:hAnsi="Times New Roman" w:cs="Times New Roman"/>
                <w:b/>
                <w:bCs/>
              </w:rPr>
            </w:pPr>
            <w:r w:rsidRPr="49490E99">
              <w:rPr>
                <w:rFonts w:ascii="Times New Roman" w:eastAsia="Times New Roman" w:hAnsi="Times New Roman" w:cs="Times New Roman"/>
                <w:b/>
                <w:bCs/>
              </w:rPr>
              <w:t xml:space="preserve">3. REIKALAVIMAI PIRKIMO OBJEKTUI </w:t>
            </w:r>
          </w:p>
        </w:tc>
      </w:tr>
    </w:tbl>
    <w:p w14:paraId="109229E6" w14:textId="77777777" w:rsidR="006D08AC" w:rsidRPr="006D08AC" w:rsidRDefault="006D08AC" w:rsidP="49490E99">
      <w:pPr>
        <w:spacing w:after="0" w:line="240" w:lineRule="auto"/>
        <w:jc w:val="both"/>
        <w:rPr>
          <w:rFonts w:ascii="Times New Roman" w:eastAsia="Times New Roman" w:hAnsi="Times New Roman" w:cs="Times New Roman"/>
          <w:b/>
          <w:bCs/>
        </w:rPr>
      </w:pPr>
    </w:p>
    <w:p w14:paraId="525E0B02" w14:textId="22B7855D" w:rsidR="006D08AC" w:rsidRPr="006D08AC" w:rsidRDefault="57F2F8CD" w:rsidP="49490E99">
      <w:pPr>
        <w:spacing w:after="0" w:line="240" w:lineRule="auto"/>
        <w:ind w:left="900" w:hanging="900"/>
        <w:jc w:val="both"/>
        <w:rPr>
          <w:rFonts w:ascii="Times New Roman" w:eastAsia="Times New Roman" w:hAnsi="Times New Roman" w:cs="Times New Roman"/>
        </w:rPr>
      </w:pPr>
      <w:r w:rsidRPr="57F2F8CD">
        <w:rPr>
          <w:rFonts w:ascii="Times New Roman" w:eastAsia="Times New Roman" w:hAnsi="Times New Roman" w:cs="Times New Roman"/>
          <w:b/>
          <w:bCs/>
        </w:rPr>
        <w:t xml:space="preserve">3.1. </w:t>
      </w:r>
      <w:r w:rsidRPr="57F2F8CD">
        <w:rPr>
          <w:rFonts w:ascii="Times New Roman" w:eastAsia="Times New Roman" w:hAnsi="Times New Roman" w:cs="Times New Roman"/>
        </w:rPr>
        <w:t>Prekė turi atitikti šiuos  techninius reikalavimus:</w:t>
      </w:r>
    </w:p>
    <w:p w14:paraId="144B216E" w14:textId="1D1E129C" w:rsidR="5A6FBB6F" w:rsidRDefault="5A6FBB6F" w:rsidP="49490E99">
      <w:pPr>
        <w:spacing w:after="0" w:line="240" w:lineRule="auto"/>
        <w:jc w:val="both"/>
        <w:rPr>
          <w:rFonts w:ascii="Times New Roman" w:eastAsia="Times New Roman" w:hAnsi="Times New Roman" w:cs="Times New Roman"/>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787"/>
        <w:gridCol w:w="7573"/>
      </w:tblGrid>
      <w:tr w:rsidR="5A6FBB6F" w14:paraId="54676679" w14:textId="77777777" w:rsidTr="59639007">
        <w:trPr>
          <w:trHeight w:val="300"/>
        </w:trPr>
        <w:tc>
          <w:tcPr>
            <w:tcW w:w="1787" w:type="dxa"/>
            <w:tcBorders>
              <w:top w:val="single" w:sz="6" w:space="0" w:color="auto"/>
              <w:left w:val="single" w:sz="6" w:space="0" w:color="auto"/>
              <w:bottom w:val="single" w:sz="6" w:space="0" w:color="auto"/>
              <w:right w:val="single" w:sz="6" w:space="0" w:color="auto"/>
            </w:tcBorders>
            <w:tcMar>
              <w:left w:w="30" w:type="dxa"/>
              <w:right w:w="30" w:type="dxa"/>
            </w:tcMar>
            <w:vAlign w:val="center"/>
          </w:tcPr>
          <w:p w14:paraId="07AF9DE1" w14:textId="36592FFA" w:rsidR="5A6FBB6F" w:rsidRDefault="10DAD9BA" w:rsidP="49490E99">
            <w:pPr>
              <w:pStyle w:val="prastasis1"/>
              <w:spacing w:after="0" w:line="240" w:lineRule="auto"/>
              <w:ind w:left="5"/>
              <w:jc w:val="center"/>
              <w:rPr>
                <w:rFonts w:ascii="Times New Roman" w:eastAsia="Times New Roman" w:hAnsi="Times New Roman" w:cs="Times New Roman"/>
                <w:sz w:val="24"/>
                <w:szCs w:val="24"/>
              </w:rPr>
            </w:pPr>
            <w:r w:rsidRPr="49490E99">
              <w:rPr>
                <w:rFonts w:ascii="Times New Roman" w:eastAsia="Times New Roman" w:hAnsi="Times New Roman" w:cs="Times New Roman"/>
                <w:b/>
                <w:bCs/>
                <w:sz w:val="24"/>
                <w:szCs w:val="24"/>
              </w:rPr>
              <w:t>Paskirtis</w:t>
            </w:r>
          </w:p>
        </w:tc>
        <w:tc>
          <w:tcPr>
            <w:tcW w:w="7573" w:type="dxa"/>
            <w:tcBorders>
              <w:top w:val="single" w:sz="6" w:space="0" w:color="auto"/>
              <w:left w:val="single" w:sz="6" w:space="0" w:color="auto"/>
              <w:bottom w:val="single" w:sz="6" w:space="0" w:color="auto"/>
              <w:right w:val="single" w:sz="6" w:space="0" w:color="auto"/>
            </w:tcBorders>
            <w:tcMar>
              <w:left w:w="30" w:type="dxa"/>
              <w:right w:w="30" w:type="dxa"/>
            </w:tcMar>
          </w:tcPr>
          <w:p w14:paraId="72D896C9" w14:textId="4D735098" w:rsidR="5A6FBB6F" w:rsidRDefault="3E66CE1E" w:rsidP="49490E99">
            <w:pPr>
              <w:pStyle w:val="prastasis1"/>
              <w:spacing w:after="0" w:line="240" w:lineRule="auto"/>
              <w:ind w:right="143"/>
              <w:jc w:val="both"/>
              <w:rPr>
                <w:rFonts w:ascii="Times New Roman" w:eastAsia="Times New Roman" w:hAnsi="Times New Roman" w:cs="Times New Roman"/>
                <w:sz w:val="24"/>
                <w:szCs w:val="24"/>
              </w:rPr>
            </w:pPr>
            <w:r w:rsidRPr="49490E99">
              <w:rPr>
                <w:rFonts w:ascii="Times New Roman" w:eastAsia="Times New Roman" w:hAnsi="Times New Roman" w:cs="Times New Roman"/>
                <w:sz w:val="24"/>
                <w:szCs w:val="24"/>
              </w:rPr>
              <w:t>Mišrių komunalinių</w:t>
            </w:r>
            <w:r w:rsidR="65CF4D03" w:rsidRPr="49490E99">
              <w:rPr>
                <w:rFonts w:ascii="Times New Roman" w:eastAsia="Times New Roman" w:hAnsi="Times New Roman" w:cs="Times New Roman"/>
                <w:sz w:val="24"/>
                <w:szCs w:val="24"/>
              </w:rPr>
              <w:t xml:space="preserve"> atliekų konteineriai</w:t>
            </w:r>
          </w:p>
        </w:tc>
      </w:tr>
      <w:tr w:rsidR="5A6FBB6F" w14:paraId="14846A92" w14:textId="77777777" w:rsidTr="59639007">
        <w:trPr>
          <w:trHeight w:val="300"/>
        </w:trPr>
        <w:tc>
          <w:tcPr>
            <w:tcW w:w="1787" w:type="dxa"/>
            <w:vMerge w:val="restart"/>
            <w:tcBorders>
              <w:top w:val="single" w:sz="6" w:space="0" w:color="auto"/>
              <w:left w:val="single" w:sz="6" w:space="0" w:color="auto"/>
              <w:bottom w:val="single" w:sz="6" w:space="0" w:color="auto"/>
              <w:right w:val="single" w:sz="6" w:space="0" w:color="auto"/>
            </w:tcBorders>
            <w:vAlign w:val="center"/>
          </w:tcPr>
          <w:p w14:paraId="2A778D48" w14:textId="10232527" w:rsidR="5A6FBB6F" w:rsidRDefault="5A463B92" w:rsidP="49490E99">
            <w:pPr>
              <w:pStyle w:val="prastasis1"/>
              <w:spacing w:after="0" w:line="240" w:lineRule="auto"/>
              <w:ind w:left="5"/>
              <w:jc w:val="center"/>
              <w:rPr>
                <w:rFonts w:ascii="Times New Roman" w:eastAsia="Times New Roman" w:hAnsi="Times New Roman" w:cs="Times New Roman"/>
                <w:sz w:val="24"/>
                <w:szCs w:val="24"/>
              </w:rPr>
            </w:pPr>
            <w:r w:rsidRPr="49490E99">
              <w:rPr>
                <w:rFonts w:ascii="Times New Roman" w:eastAsia="Times New Roman" w:hAnsi="Times New Roman" w:cs="Times New Roman"/>
                <w:b/>
                <w:bCs/>
                <w:sz w:val="24"/>
                <w:szCs w:val="24"/>
              </w:rPr>
              <w:t xml:space="preserve">3.1.1. </w:t>
            </w:r>
            <w:r w:rsidR="10DAD9BA" w:rsidRPr="49490E99">
              <w:rPr>
                <w:rFonts w:ascii="Times New Roman" w:eastAsia="Times New Roman" w:hAnsi="Times New Roman" w:cs="Times New Roman"/>
                <w:b/>
                <w:bCs/>
                <w:sz w:val="24"/>
                <w:szCs w:val="24"/>
              </w:rPr>
              <w:t>Naudojamos medžiagos</w:t>
            </w:r>
          </w:p>
        </w:tc>
        <w:tc>
          <w:tcPr>
            <w:tcW w:w="7573" w:type="dxa"/>
            <w:tcBorders>
              <w:top w:val="single" w:sz="6" w:space="0" w:color="auto"/>
              <w:left w:val="single" w:sz="6" w:space="0" w:color="auto"/>
              <w:bottom w:val="single" w:sz="6" w:space="0" w:color="auto"/>
              <w:right w:val="single" w:sz="6" w:space="0" w:color="auto"/>
            </w:tcBorders>
            <w:tcMar>
              <w:left w:w="30" w:type="dxa"/>
              <w:right w:w="30" w:type="dxa"/>
            </w:tcMar>
          </w:tcPr>
          <w:p w14:paraId="42B6D122" w14:textId="42A6CAF8" w:rsidR="5A6FBB6F" w:rsidRDefault="57F2F8CD" w:rsidP="59336DEB">
            <w:pPr>
              <w:spacing w:after="0" w:line="240" w:lineRule="auto"/>
              <w:jc w:val="both"/>
              <w:rPr>
                <w:rFonts w:ascii="Times New Roman" w:eastAsia="Times New Roman" w:hAnsi="Times New Roman" w:cs="Times New Roman"/>
                <w:highlight w:val="yellow"/>
              </w:rPr>
            </w:pPr>
            <w:r w:rsidRPr="568C63FF">
              <w:rPr>
                <w:rFonts w:ascii="Times New Roman" w:eastAsia="Times New Roman" w:hAnsi="Times New Roman" w:cs="Times New Roman"/>
              </w:rPr>
              <w:t>Konteinerio gamybai negali būti naudojamas kadmis ar kitos aplinkai pavojingos medžiagos. Šių reikalavimų atitikimą privalo patvirtinti Tiekėjas priėmimo perdavimo akte pateikęs atitinkamą p</w:t>
            </w:r>
            <w:r w:rsidR="7D9865C6" w:rsidRPr="568C63FF">
              <w:rPr>
                <w:rFonts w:ascii="Times New Roman" w:eastAsia="Times New Roman" w:hAnsi="Times New Roman" w:cs="Times New Roman"/>
              </w:rPr>
              <w:t>atvirtinimą</w:t>
            </w:r>
            <w:r w:rsidRPr="568C63FF">
              <w:rPr>
                <w:rFonts w:ascii="Times New Roman" w:eastAsia="Times New Roman" w:hAnsi="Times New Roman" w:cs="Times New Roman"/>
              </w:rPr>
              <w:t>.</w:t>
            </w:r>
          </w:p>
          <w:p w14:paraId="72201874" w14:textId="79C876A1" w:rsidR="5A6FBB6F" w:rsidRDefault="57F2F8CD" w:rsidP="49490E99">
            <w:pPr>
              <w:pStyle w:val="prastasis1"/>
              <w:spacing w:after="0" w:line="240" w:lineRule="auto"/>
              <w:ind w:right="143"/>
              <w:jc w:val="both"/>
              <w:rPr>
                <w:rFonts w:ascii="Times New Roman" w:eastAsia="Times New Roman" w:hAnsi="Times New Roman" w:cs="Times New Roman"/>
                <w:sz w:val="24"/>
                <w:szCs w:val="24"/>
              </w:rPr>
            </w:pPr>
            <w:r w:rsidRPr="59336DEB">
              <w:rPr>
                <w:rFonts w:ascii="Times New Roman" w:eastAsia="Times New Roman" w:hAnsi="Times New Roman" w:cs="Times New Roman"/>
                <w:sz w:val="24"/>
                <w:szCs w:val="24"/>
              </w:rPr>
              <w:t>pavojingos medžiagos.</w:t>
            </w:r>
          </w:p>
        </w:tc>
      </w:tr>
      <w:tr w:rsidR="5A6FBB6F" w14:paraId="40DF7A00" w14:textId="77777777" w:rsidTr="59639007">
        <w:trPr>
          <w:trHeight w:val="300"/>
        </w:trPr>
        <w:tc>
          <w:tcPr>
            <w:tcW w:w="1787" w:type="dxa"/>
            <w:vMerge/>
            <w:vAlign w:val="center"/>
          </w:tcPr>
          <w:p w14:paraId="0BD153B5" w14:textId="77777777" w:rsidR="008A0E2D" w:rsidRDefault="008A0E2D"/>
        </w:tc>
        <w:tc>
          <w:tcPr>
            <w:tcW w:w="7573" w:type="dxa"/>
            <w:tcBorders>
              <w:top w:val="single" w:sz="6" w:space="0" w:color="auto"/>
              <w:left w:val="single" w:sz="6" w:space="0" w:color="auto"/>
              <w:bottom w:val="single" w:sz="6" w:space="0" w:color="auto"/>
              <w:right w:val="single" w:sz="6" w:space="0" w:color="auto"/>
            </w:tcBorders>
            <w:tcMar>
              <w:left w:w="30" w:type="dxa"/>
              <w:right w:w="30" w:type="dxa"/>
            </w:tcMar>
          </w:tcPr>
          <w:p w14:paraId="749B8B1D" w14:textId="38B511B0" w:rsidR="5A6FBB6F" w:rsidRDefault="10DAD9BA" w:rsidP="49490E99">
            <w:pPr>
              <w:pStyle w:val="prastasis1"/>
              <w:spacing w:after="0" w:line="240" w:lineRule="auto"/>
              <w:ind w:right="143"/>
              <w:jc w:val="both"/>
              <w:rPr>
                <w:rFonts w:ascii="Times New Roman" w:eastAsia="Times New Roman" w:hAnsi="Times New Roman" w:cs="Times New Roman"/>
                <w:sz w:val="24"/>
                <w:szCs w:val="24"/>
              </w:rPr>
            </w:pPr>
            <w:r w:rsidRPr="49490E99">
              <w:rPr>
                <w:rFonts w:ascii="Times New Roman" w:eastAsia="Times New Roman" w:hAnsi="Times New Roman" w:cs="Times New Roman"/>
                <w:sz w:val="24"/>
                <w:szCs w:val="24"/>
              </w:rPr>
              <w:t>Medžiagos, iš kurių gaminamas konteineris, ir pats konteineris turi būti atsparūs UV spinduliams, išoriniams smūgiams.</w:t>
            </w:r>
          </w:p>
        </w:tc>
      </w:tr>
      <w:tr w:rsidR="5A6FBB6F" w14:paraId="022A46AD" w14:textId="77777777" w:rsidTr="59639007">
        <w:trPr>
          <w:trHeight w:val="300"/>
        </w:trPr>
        <w:tc>
          <w:tcPr>
            <w:tcW w:w="1787" w:type="dxa"/>
            <w:vMerge/>
            <w:vAlign w:val="center"/>
          </w:tcPr>
          <w:p w14:paraId="7172EED5" w14:textId="77777777" w:rsidR="008A0E2D" w:rsidRDefault="008A0E2D"/>
        </w:tc>
        <w:tc>
          <w:tcPr>
            <w:tcW w:w="7573" w:type="dxa"/>
            <w:tcBorders>
              <w:top w:val="single" w:sz="6" w:space="0" w:color="auto"/>
              <w:left w:val="single" w:sz="6" w:space="0" w:color="auto"/>
              <w:bottom w:val="single" w:sz="6" w:space="0" w:color="auto"/>
              <w:right w:val="single" w:sz="6" w:space="0" w:color="auto"/>
            </w:tcBorders>
            <w:tcMar>
              <w:left w:w="30" w:type="dxa"/>
              <w:right w:w="30" w:type="dxa"/>
            </w:tcMar>
            <w:vAlign w:val="center"/>
          </w:tcPr>
          <w:p w14:paraId="0E322C89" w14:textId="52006AD5" w:rsidR="5A6FBB6F" w:rsidRDefault="10DAD9BA" w:rsidP="49490E99">
            <w:pPr>
              <w:spacing w:after="0" w:line="240" w:lineRule="auto"/>
              <w:ind w:right="143"/>
              <w:jc w:val="both"/>
              <w:rPr>
                <w:rFonts w:ascii="Times New Roman" w:eastAsia="Times New Roman" w:hAnsi="Times New Roman" w:cs="Times New Roman"/>
              </w:rPr>
            </w:pPr>
            <w:r w:rsidRPr="49490E99">
              <w:rPr>
                <w:rStyle w:val="FontStyle59"/>
                <w:rFonts w:ascii="Times New Roman" w:eastAsia="Times New Roman" w:hAnsi="Times New Roman" w:cs="Times New Roman"/>
                <w:sz w:val="24"/>
                <w:szCs w:val="24"/>
              </w:rPr>
              <w:t>Medžiagos, iš kurių formuojamas konteineris, turi neabsorbuoti drėgmės ir būti visiškai atsparios korozijai, šalčiui, karščiui ir cheminėms medžiagoms.</w:t>
            </w:r>
          </w:p>
        </w:tc>
      </w:tr>
      <w:tr w:rsidR="5A6FBB6F" w14:paraId="5E2EAA39" w14:textId="77777777" w:rsidTr="59639007">
        <w:trPr>
          <w:trHeight w:val="300"/>
        </w:trPr>
        <w:tc>
          <w:tcPr>
            <w:tcW w:w="1787" w:type="dxa"/>
            <w:vMerge/>
            <w:vAlign w:val="center"/>
          </w:tcPr>
          <w:p w14:paraId="5CD69614" w14:textId="77777777" w:rsidR="008A0E2D" w:rsidRDefault="008A0E2D"/>
        </w:tc>
        <w:tc>
          <w:tcPr>
            <w:tcW w:w="7573" w:type="dxa"/>
            <w:tcBorders>
              <w:top w:val="single" w:sz="6" w:space="0" w:color="auto"/>
              <w:left w:val="single" w:sz="6" w:space="0" w:color="auto"/>
              <w:bottom w:val="single" w:sz="6" w:space="0" w:color="auto"/>
              <w:right w:val="single" w:sz="6" w:space="0" w:color="auto"/>
            </w:tcBorders>
            <w:tcMar>
              <w:left w:w="30" w:type="dxa"/>
              <w:right w:w="30" w:type="dxa"/>
            </w:tcMar>
          </w:tcPr>
          <w:p w14:paraId="334EB53C" w14:textId="25C37132" w:rsidR="5A6FBB6F" w:rsidRDefault="10DAD9BA" w:rsidP="49490E99">
            <w:pPr>
              <w:spacing w:after="0" w:line="240" w:lineRule="auto"/>
              <w:ind w:right="143"/>
              <w:jc w:val="both"/>
              <w:rPr>
                <w:rFonts w:ascii="Times New Roman" w:eastAsia="Times New Roman" w:hAnsi="Times New Roman" w:cs="Times New Roman"/>
              </w:rPr>
            </w:pPr>
            <w:r w:rsidRPr="49490E99">
              <w:rPr>
                <w:rStyle w:val="FontStyle59"/>
                <w:rFonts w:ascii="Times New Roman" w:eastAsia="Times New Roman" w:hAnsi="Times New Roman" w:cs="Times New Roman"/>
                <w:sz w:val="24"/>
                <w:szCs w:val="24"/>
              </w:rPr>
              <w:t>Plastikiniai atliekų konteineriai turi būti pagaminti iš perdirbamo aukšto tankumo polietileno (HDPE) arba lygiavertės medžiagos.</w:t>
            </w:r>
          </w:p>
        </w:tc>
      </w:tr>
      <w:tr w:rsidR="5A6FBB6F" w14:paraId="5FD17C07" w14:textId="77777777" w:rsidTr="59639007">
        <w:trPr>
          <w:trHeight w:val="300"/>
        </w:trPr>
        <w:tc>
          <w:tcPr>
            <w:tcW w:w="1787" w:type="dxa"/>
            <w:vMerge/>
            <w:vAlign w:val="center"/>
          </w:tcPr>
          <w:p w14:paraId="1AFADDFB" w14:textId="77777777" w:rsidR="008A0E2D" w:rsidRDefault="008A0E2D"/>
        </w:tc>
        <w:tc>
          <w:tcPr>
            <w:tcW w:w="7573" w:type="dxa"/>
            <w:tcBorders>
              <w:top w:val="single" w:sz="6" w:space="0" w:color="auto"/>
              <w:left w:val="single" w:sz="6" w:space="0" w:color="auto"/>
              <w:bottom w:val="single" w:sz="6" w:space="0" w:color="auto"/>
              <w:right w:val="single" w:sz="6" w:space="0" w:color="auto"/>
            </w:tcBorders>
            <w:tcMar>
              <w:left w:w="30" w:type="dxa"/>
              <w:right w:w="30" w:type="dxa"/>
            </w:tcMar>
          </w:tcPr>
          <w:p w14:paraId="4B37E7E1" w14:textId="1D044A73" w:rsidR="5A6FBB6F" w:rsidRDefault="10DAD9BA" w:rsidP="49490E99">
            <w:pPr>
              <w:pStyle w:val="prastasis1"/>
              <w:spacing w:after="0" w:line="240" w:lineRule="auto"/>
              <w:ind w:right="143"/>
              <w:jc w:val="both"/>
              <w:rPr>
                <w:rFonts w:ascii="Times New Roman" w:eastAsia="Times New Roman" w:hAnsi="Times New Roman" w:cs="Times New Roman"/>
                <w:sz w:val="24"/>
                <w:szCs w:val="24"/>
              </w:rPr>
            </w:pPr>
            <w:r w:rsidRPr="49490E99">
              <w:rPr>
                <w:rFonts w:ascii="Times New Roman" w:eastAsia="Times New Roman" w:hAnsi="Times New Roman" w:cs="Times New Roman"/>
                <w:sz w:val="24"/>
                <w:szCs w:val="24"/>
              </w:rPr>
              <w:t>Plastikinio konteinerio spalva suteikiama dažant medžiagos masę, iš kurios formuojamas konteineris.</w:t>
            </w:r>
          </w:p>
        </w:tc>
      </w:tr>
      <w:tr w:rsidR="5A6FBB6F" w14:paraId="0CECAA1C" w14:textId="77777777" w:rsidTr="59639007">
        <w:trPr>
          <w:trHeight w:val="300"/>
        </w:trPr>
        <w:tc>
          <w:tcPr>
            <w:tcW w:w="1787" w:type="dxa"/>
            <w:vMerge w:val="restart"/>
            <w:tcBorders>
              <w:top w:val="single" w:sz="6" w:space="0" w:color="auto"/>
              <w:left w:val="single" w:sz="6" w:space="0" w:color="auto"/>
              <w:bottom w:val="single" w:sz="6" w:space="0" w:color="auto"/>
              <w:right w:val="single" w:sz="6" w:space="0" w:color="auto"/>
            </w:tcBorders>
            <w:tcMar>
              <w:left w:w="30" w:type="dxa"/>
              <w:right w:w="30" w:type="dxa"/>
            </w:tcMar>
            <w:vAlign w:val="center"/>
          </w:tcPr>
          <w:p w14:paraId="353197D2" w14:textId="2E959CB1" w:rsidR="5A6FBB6F" w:rsidRDefault="20E50447" w:rsidP="49490E99">
            <w:pPr>
              <w:pStyle w:val="prastasis1"/>
              <w:spacing w:after="0" w:line="274" w:lineRule="exact"/>
              <w:jc w:val="center"/>
              <w:rPr>
                <w:rFonts w:ascii="Times New Roman" w:eastAsia="Times New Roman" w:hAnsi="Times New Roman" w:cs="Times New Roman"/>
                <w:sz w:val="24"/>
                <w:szCs w:val="24"/>
              </w:rPr>
            </w:pPr>
            <w:r w:rsidRPr="49490E99">
              <w:rPr>
                <w:rFonts w:ascii="Times New Roman" w:eastAsia="Times New Roman" w:hAnsi="Times New Roman" w:cs="Times New Roman"/>
                <w:b/>
                <w:bCs/>
                <w:sz w:val="24"/>
                <w:szCs w:val="24"/>
              </w:rPr>
              <w:t xml:space="preserve">3.1.2. </w:t>
            </w:r>
            <w:r w:rsidR="10DAD9BA" w:rsidRPr="49490E99">
              <w:rPr>
                <w:rFonts w:ascii="Times New Roman" w:eastAsia="Times New Roman" w:hAnsi="Times New Roman" w:cs="Times New Roman"/>
                <w:b/>
                <w:bCs/>
                <w:sz w:val="24"/>
                <w:szCs w:val="24"/>
              </w:rPr>
              <w:t>Informacija ant konteinerio</w:t>
            </w:r>
          </w:p>
        </w:tc>
        <w:tc>
          <w:tcPr>
            <w:tcW w:w="7573" w:type="dxa"/>
            <w:tcBorders>
              <w:top w:val="single" w:sz="6" w:space="0" w:color="auto"/>
              <w:left w:val="single" w:sz="6" w:space="0" w:color="auto"/>
              <w:bottom w:val="single" w:sz="6" w:space="0" w:color="auto"/>
              <w:right w:val="single" w:sz="6" w:space="0" w:color="auto"/>
            </w:tcBorders>
            <w:tcMar>
              <w:left w:w="30" w:type="dxa"/>
              <w:right w:w="30" w:type="dxa"/>
            </w:tcMar>
          </w:tcPr>
          <w:p w14:paraId="3DD57CF4" w14:textId="239A189F" w:rsidR="5A6FBB6F" w:rsidRDefault="57F2F8CD" w:rsidP="49490E99">
            <w:pPr>
              <w:spacing w:line="240" w:lineRule="auto"/>
              <w:jc w:val="both"/>
              <w:rPr>
                <w:rStyle w:val="FontStyle59"/>
                <w:rFonts w:ascii="Times New Roman" w:eastAsia="Times New Roman" w:hAnsi="Times New Roman" w:cs="Times New Roman"/>
                <w:sz w:val="24"/>
                <w:szCs w:val="24"/>
              </w:rPr>
            </w:pPr>
            <w:r w:rsidRPr="57F2F8CD">
              <w:rPr>
                <w:rStyle w:val="FontStyle59"/>
                <w:rFonts w:ascii="Times New Roman" w:eastAsia="Times New Roman" w:hAnsi="Times New Roman" w:cs="Times New Roman"/>
                <w:sz w:val="24"/>
                <w:szCs w:val="24"/>
              </w:rPr>
              <w:t>Ant kiekvieno 120 – 240 litrų talpos konteinerio priekinės dalies turi būti galimybė užklijuoti A4 formato (dydžio) informacinį lipduką, o ant kiekvieno 660 – 1100 litrų talpos konteinerio priekinės dalies turi būti galimybė užklijuoti nemažesnį nei A3 formato (dydžio) informacinį lipduką.</w:t>
            </w:r>
          </w:p>
          <w:p w14:paraId="2A35C611" w14:textId="1E954CE3" w:rsidR="5A6FBB6F" w:rsidRDefault="10DAD9BA" w:rsidP="49490E99">
            <w:pPr>
              <w:spacing w:after="0" w:line="240" w:lineRule="auto"/>
              <w:ind w:right="143"/>
              <w:jc w:val="both"/>
              <w:rPr>
                <w:rFonts w:ascii="Times New Roman" w:eastAsia="Times New Roman" w:hAnsi="Times New Roman" w:cs="Times New Roman"/>
              </w:rPr>
            </w:pPr>
            <w:r w:rsidRPr="49490E99">
              <w:rPr>
                <w:rStyle w:val="FontStyle59"/>
                <w:rFonts w:ascii="Times New Roman" w:eastAsia="Times New Roman" w:hAnsi="Times New Roman" w:cs="Times New Roman"/>
                <w:sz w:val="24"/>
                <w:szCs w:val="24"/>
              </w:rPr>
              <w:t>Konteinerio identifikacinis numeris nurodomas kitame lipduke ir klijuojamas iš dešinės konteinerio pusės.</w:t>
            </w:r>
          </w:p>
        </w:tc>
      </w:tr>
      <w:tr w:rsidR="57F2F8CD" w14:paraId="5B775E38" w14:textId="77777777" w:rsidTr="59639007">
        <w:trPr>
          <w:trHeight w:val="300"/>
        </w:trPr>
        <w:tc>
          <w:tcPr>
            <w:tcW w:w="1787" w:type="dxa"/>
            <w:vMerge/>
            <w:tcMar>
              <w:left w:w="30" w:type="dxa"/>
              <w:right w:w="30" w:type="dxa"/>
            </w:tcMar>
            <w:vAlign w:val="center"/>
          </w:tcPr>
          <w:p w14:paraId="10DFD58C" w14:textId="77777777" w:rsidR="009757C9" w:rsidRDefault="009757C9"/>
        </w:tc>
        <w:tc>
          <w:tcPr>
            <w:tcW w:w="7573" w:type="dxa"/>
            <w:tcBorders>
              <w:top w:val="single" w:sz="6" w:space="0" w:color="auto"/>
              <w:left w:val="single" w:sz="6" w:space="0" w:color="auto"/>
              <w:bottom w:val="single" w:sz="6" w:space="0" w:color="auto"/>
              <w:right w:val="single" w:sz="6" w:space="0" w:color="auto"/>
            </w:tcBorders>
            <w:tcMar>
              <w:left w:w="30" w:type="dxa"/>
              <w:right w:w="30" w:type="dxa"/>
            </w:tcMar>
          </w:tcPr>
          <w:p w14:paraId="3459ED82" w14:textId="01D5BBD3" w:rsidR="57F2F8CD" w:rsidRDefault="57F2F8CD" w:rsidP="57F2F8CD">
            <w:pPr>
              <w:spacing w:line="240" w:lineRule="auto"/>
              <w:jc w:val="both"/>
              <w:rPr>
                <w:rStyle w:val="FontStyle59"/>
                <w:rFonts w:ascii="Times New Roman" w:eastAsia="Times New Roman" w:hAnsi="Times New Roman" w:cs="Times New Roman"/>
                <w:sz w:val="24"/>
                <w:szCs w:val="24"/>
              </w:rPr>
            </w:pPr>
            <w:r w:rsidRPr="59336DEB">
              <w:rPr>
                <w:rStyle w:val="FontStyle59"/>
                <w:rFonts w:ascii="Times New Roman" w:eastAsia="Times New Roman" w:hAnsi="Times New Roman" w:cs="Times New Roman"/>
                <w:sz w:val="24"/>
                <w:szCs w:val="24"/>
              </w:rPr>
              <w:t>Ant konteinerių negali būti užklijuotų</w:t>
            </w:r>
            <w:r w:rsidR="005344F6">
              <w:rPr>
                <w:rStyle w:val="FontStyle59"/>
                <w:rFonts w:ascii="Times New Roman" w:eastAsia="Times New Roman" w:hAnsi="Times New Roman" w:cs="Times New Roman"/>
                <w:sz w:val="24"/>
                <w:szCs w:val="24"/>
              </w:rPr>
              <w:t xml:space="preserve"> ar</w:t>
            </w:r>
            <w:r w:rsidR="00204663">
              <w:rPr>
                <w:rStyle w:val="FontStyle59"/>
                <w:rFonts w:ascii="Times New Roman" w:eastAsia="Times New Roman" w:hAnsi="Times New Roman" w:cs="Times New Roman"/>
                <w:sz w:val="24"/>
                <w:szCs w:val="24"/>
              </w:rPr>
              <w:t>ba įspaustų</w:t>
            </w:r>
            <w:r w:rsidRPr="59336DEB">
              <w:rPr>
                <w:rStyle w:val="FontStyle59"/>
                <w:rFonts w:ascii="Times New Roman" w:eastAsia="Times New Roman" w:hAnsi="Times New Roman" w:cs="Times New Roman"/>
                <w:sz w:val="24"/>
                <w:szCs w:val="24"/>
              </w:rPr>
              <w:t xml:space="preserve"> teisės aktuose nenumatytų informacinių pranešimų</w:t>
            </w:r>
            <w:r w:rsidR="00537F08">
              <w:rPr>
                <w:rStyle w:val="FontStyle59"/>
                <w:rFonts w:ascii="Times New Roman" w:eastAsia="Times New Roman" w:hAnsi="Times New Roman" w:cs="Times New Roman"/>
                <w:sz w:val="24"/>
                <w:szCs w:val="24"/>
              </w:rPr>
              <w:t xml:space="preserve"> arba ženklų (pvz.: įmonės pavadinimas</w:t>
            </w:r>
            <w:r w:rsidR="003E7801">
              <w:rPr>
                <w:rStyle w:val="FontStyle59"/>
                <w:rFonts w:ascii="Times New Roman" w:eastAsia="Times New Roman" w:hAnsi="Times New Roman" w:cs="Times New Roman"/>
                <w:sz w:val="24"/>
                <w:szCs w:val="24"/>
              </w:rPr>
              <w:t xml:space="preserve"> ir t.t.</w:t>
            </w:r>
            <w:r w:rsidR="00537F08">
              <w:rPr>
                <w:rStyle w:val="FontStyle59"/>
                <w:rFonts w:ascii="Times New Roman" w:eastAsia="Times New Roman" w:hAnsi="Times New Roman" w:cs="Times New Roman"/>
                <w:sz w:val="24"/>
                <w:szCs w:val="24"/>
              </w:rPr>
              <w:t>)</w:t>
            </w:r>
            <w:r w:rsidRPr="59336DEB">
              <w:rPr>
                <w:rStyle w:val="FontStyle59"/>
                <w:rFonts w:ascii="Times New Roman" w:eastAsia="Times New Roman" w:hAnsi="Times New Roman" w:cs="Times New Roman"/>
                <w:sz w:val="24"/>
                <w:szCs w:val="24"/>
              </w:rPr>
              <w:t xml:space="preserve">, nesuderintų su Perkančiąja organizacija. </w:t>
            </w:r>
          </w:p>
        </w:tc>
      </w:tr>
      <w:tr w:rsidR="5A6FBB6F" w14:paraId="76CD1849" w14:textId="77777777" w:rsidTr="59639007">
        <w:trPr>
          <w:trHeight w:val="600"/>
        </w:trPr>
        <w:tc>
          <w:tcPr>
            <w:tcW w:w="9360" w:type="dxa"/>
            <w:gridSpan w:val="2"/>
            <w:tcBorders>
              <w:top w:val="single" w:sz="6" w:space="0" w:color="auto"/>
              <w:left w:val="single" w:sz="6" w:space="0" w:color="000000" w:themeColor="text1"/>
              <w:bottom w:val="single" w:sz="6" w:space="0" w:color="000000" w:themeColor="text1"/>
              <w:right w:val="single" w:sz="6" w:space="0" w:color="000000" w:themeColor="text1"/>
            </w:tcBorders>
            <w:tcMar>
              <w:left w:w="30" w:type="dxa"/>
              <w:right w:w="30" w:type="dxa"/>
            </w:tcMar>
            <w:vAlign w:val="center"/>
          </w:tcPr>
          <w:p w14:paraId="4D8EE35A" w14:textId="19A92CB3" w:rsidR="5A6FBB6F" w:rsidRDefault="5A6FBB6F" w:rsidP="49490E99">
            <w:pPr>
              <w:pStyle w:val="prastasis1"/>
              <w:spacing w:after="0" w:line="274" w:lineRule="exact"/>
              <w:jc w:val="center"/>
              <w:rPr>
                <w:rFonts w:ascii="Times New Roman" w:eastAsia="Times New Roman" w:hAnsi="Times New Roman" w:cs="Times New Roman"/>
                <w:b/>
                <w:bCs/>
                <w:sz w:val="24"/>
                <w:szCs w:val="24"/>
              </w:rPr>
            </w:pPr>
          </w:p>
          <w:p w14:paraId="240DE9EE" w14:textId="3E8F086B" w:rsidR="6EE58BF6" w:rsidRDefault="57F2F8CD" w:rsidP="49490E99">
            <w:pPr>
              <w:spacing w:after="0" w:line="240" w:lineRule="auto"/>
              <w:jc w:val="center"/>
              <w:rPr>
                <w:rFonts w:ascii="Times New Roman" w:eastAsia="Times New Roman" w:hAnsi="Times New Roman" w:cs="Times New Roman"/>
              </w:rPr>
            </w:pPr>
            <w:r w:rsidRPr="57F2F8CD">
              <w:rPr>
                <w:rStyle w:val="Numatytasispastraiposriftas1"/>
                <w:rFonts w:ascii="Times New Roman" w:eastAsia="Times New Roman" w:hAnsi="Times New Roman" w:cs="Times New Roman"/>
                <w:b/>
                <w:bCs/>
              </w:rPr>
              <w:t>Papildomi reikalavimai antžeminiams konteineriams</w:t>
            </w:r>
          </w:p>
        </w:tc>
      </w:tr>
      <w:tr w:rsidR="5A6FBB6F" w14:paraId="6319D79F" w14:textId="77777777" w:rsidTr="59639007">
        <w:trPr>
          <w:trHeight w:val="300"/>
        </w:trPr>
        <w:tc>
          <w:tcPr>
            <w:tcW w:w="1787" w:type="dxa"/>
            <w:vMerge w:val="restart"/>
            <w:tcBorders>
              <w:top w:val="single" w:sz="6" w:space="0" w:color="auto"/>
              <w:left w:val="single" w:sz="6" w:space="0" w:color="auto"/>
              <w:bottom w:val="single" w:sz="6" w:space="0" w:color="auto"/>
              <w:right w:val="single" w:sz="6" w:space="0" w:color="auto"/>
            </w:tcBorders>
            <w:tcMar>
              <w:left w:w="30" w:type="dxa"/>
              <w:right w:w="30" w:type="dxa"/>
            </w:tcMar>
            <w:vAlign w:val="center"/>
          </w:tcPr>
          <w:p w14:paraId="45D38056" w14:textId="45606B11" w:rsidR="5A6FBB6F" w:rsidRDefault="63B6B359" w:rsidP="49490E99">
            <w:pPr>
              <w:pStyle w:val="prastasis1"/>
              <w:widowControl w:val="0"/>
              <w:spacing w:after="0" w:line="274" w:lineRule="exact"/>
              <w:jc w:val="center"/>
              <w:rPr>
                <w:rFonts w:ascii="Times New Roman" w:eastAsia="Times New Roman" w:hAnsi="Times New Roman" w:cs="Times New Roman"/>
                <w:b/>
                <w:bCs/>
                <w:sz w:val="24"/>
                <w:szCs w:val="24"/>
              </w:rPr>
            </w:pPr>
            <w:r w:rsidRPr="49490E99">
              <w:rPr>
                <w:rFonts w:ascii="Times New Roman" w:eastAsia="Times New Roman" w:hAnsi="Times New Roman" w:cs="Times New Roman"/>
                <w:b/>
                <w:bCs/>
                <w:sz w:val="24"/>
                <w:szCs w:val="24"/>
              </w:rPr>
              <w:t xml:space="preserve">3.1.3. </w:t>
            </w:r>
          </w:p>
          <w:p w14:paraId="21E34885" w14:textId="081D6997" w:rsidR="5A6FBB6F" w:rsidRDefault="10DAD9BA" w:rsidP="49490E99">
            <w:pPr>
              <w:pStyle w:val="prastasis1"/>
              <w:widowControl w:val="0"/>
              <w:spacing w:after="0" w:line="274" w:lineRule="exact"/>
              <w:jc w:val="center"/>
              <w:rPr>
                <w:rFonts w:ascii="Times New Roman" w:eastAsia="Times New Roman" w:hAnsi="Times New Roman" w:cs="Times New Roman"/>
                <w:sz w:val="24"/>
                <w:szCs w:val="24"/>
              </w:rPr>
            </w:pPr>
            <w:r w:rsidRPr="49490E99">
              <w:rPr>
                <w:rFonts w:ascii="Times New Roman" w:eastAsia="Times New Roman" w:hAnsi="Times New Roman" w:cs="Times New Roman"/>
                <w:b/>
                <w:bCs/>
                <w:sz w:val="24"/>
                <w:szCs w:val="24"/>
              </w:rPr>
              <w:t>Bendrieji reikalavimai</w:t>
            </w:r>
          </w:p>
          <w:p w14:paraId="6EAEC588" w14:textId="084E766E" w:rsidR="5A6FBB6F" w:rsidRDefault="5A6FBB6F" w:rsidP="49490E99">
            <w:pPr>
              <w:widowControl w:val="0"/>
              <w:spacing w:after="0" w:line="274" w:lineRule="exact"/>
              <w:jc w:val="center"/>
              <w:rPr>
                <w:rFonts w:ascii="Times New Roman" w:eastAsia="Times New Roman" w:hAnsi="Times New Roman" w:cs="Times New Roman"/>
              </w:rPr>
            </w:pPr>
          </w:p>
        </w:tc>
        <w:tc>
          <w:tcPr>
            <w:tcW w:w="7573" w:type="dxa"/>
            <w:tcBorders>
              <w:top w:val="single" w:sz="6" w:space="0" w:color="auto"/>
              <w:left w:val="single" w:sz="6" w:space="0" w:color="auto"/>
              <w:bottom w:val="single" w:sz="6" w:space="0" w:color="auto"/>
              <w:right w:val="single" w:sz="6" w:space="0" w:color="auto"/>
            </w:tcBorders>
            <w:tcMar>
              <w:left w:w="30" w:type="dxa"/>
              <w:right w:w="30" w:type="dxa"/>
            </w:tcMar>
          </w:tcPr>
          <w:p w14:paraId="54E0F79C" w14:textId="72293390" w:rsidR="5A6FBB6F" w:rsidRDefault="6EE58BF6" w:rsidP="49490E99">
            <w:pPr>
              <w:spacing w:line="240" w:lineRule="auto"/>
              <w:jc w:val="both"/>
              <w:rPr>
                <w:rStyle w:val="FontStyle59"/>
                <w:rFonts w:ascii="Times New Roman" w:eastAsia="Times New Roman" w:hAnsi="Times New Roman" w:cs="Times New Roman"/>
                <w:sz w:val="24"/>
                <w:szCs w:val="24"/>
              </w:rPr>
            </w:pPr>
            <w:r w:rsidRPr="49490E99">
              <w:rPr>
                <w:rStyle w:val="FontStyle59"/>
                <w:rFonts w:ascii="Times New Roman" w:eastAsia="Times New Roman" w:hAnsi="Times New Roman" w:cs="Times New Roman"/>
                <w:sz w:val="24"/>
                <w:szCs w:val="24"/>
              </w:rPr>
              <w:t xml:space="preserve">Konteineriai turi būti sertifikuoti pagal LST EN 840 (1-6 dalys) kokybės standartą (arba lygiavertis). </w:t>
            </w:r>
          </w:p>
          <w:p w14:paraId="26BC9481" w14:textId="3BC772B0" w:rsidR="5A6FBB6F" w:rsidRDefault="006E2250" w:rsidP="49490E99">
            <w:pPr>
              <w:spacing w:after="0" w:line="240" w:lineRule="auto"/>
              <w:jc w:val="both"/>
              <w:rPr>
                <w:rFonts w:ascii="Times New Roman" w:eastAsia="Times New Roman" w:hAnsi="Times New Roman" w:cs="Times New Roman"/>
              </w:rPr>
            </w:pPr>
            <w:r w:rsidRPr="68928FE7">
              <w:rPr>
                <w:rStyle w:val="FontStyle59"/>
                <w:rFonts w:ascii="Times New Roman" w:eastAsia="Times New Roman" w:hAnsi="Times New Roman" w:cs="Times New Roman"/>
                <w:sz w:val="24"/>
                <w:szCs w:val="24"/>
              </w:rPr>
              <w:t>K</w:t>
            </w:r>
            <w:r w:rsidR="10DAD9BA" w:rsidRPr="68928FE7">
              <w:rPr>
                <w:rStyle w:val="FontStyle59"/>
                <w:rFonts w:ascii="Times New Roman" w:eastAsia="Times New Roman" w:hAnsi="Times New Roman" w:cs="Times New Roman"/>
                <w:sz w:val="24"/>
                <w:szCs w:val="24"/>
              </w:rPr>
              <w:t>iekvienas konteineris turi būti pažymėtas atitinkamu kokybės užtikrinimo CE ženklu.</w:t>
            </w:r>
          </w:p>
        </w:tc>
      </w:tr>
      <w:tr w:rsidR="5A6FBB6F" w14:paraId="31E31711" w14:textId="77777777" w:rsidTr="59639007">
        <w:trPr>
          <w:trHeight w:val="300"/>
        </w:trPr>
        <w:tc>
          <w:tcPr>
            <w:tcW w:w="1787" w:type="dxa"/>
            <w:vMerge/>
            <w:vAlign w:val="center"/>
          </w:tcPr>
          <w:p w14:paraId="524B0C53" w14:textId="77777777" w:rsidR="008A0E2D" w:rsidRDefault="008A0E2D"/>
        </w:tc>
        <w:tc>
          <w:tcPr>
            <w:tcW w:w="7573" w:type="dxa"/>
            <w:tcBorders>
              <w:top w:val="single" w:sz="6" w:space="0" w:color="auto"/>
              <w:left w:val="single" w:sz="6" w:space="0" w:color="auto"/>
              <w:bottom w:val="single" w:sz="6" w:space="0" w:color="auto"/>
              <w:right w:val="single" w:sz="6" w:space="0" w:color="auto"/>
            </w:tcBorders>
            <w:tcMar>
              <w:left w:w="30" w:type="dxa"/>
              <w:right w:w="30" w:type="dxa"/>
            </w:tcMar>
          </w:tcPr>
          <w:p w14:paraId="25904D3B" w14:textId="63A48FB0" w:rsidR="5A6FBB6F" w:rsidRDefault="57F2F8CD" w:rsidP="49490E99">
            <w:pPr>
              <w:pStyle w:val="prastasis1"/>
              <w:spacing w:after="0" w:line="240" w:lineRule="auto"/>
              <w:ind w:right="91"/>
              <w:jc w:val="both"/>
              <w:rPr>
                <w:rFonts w:ascii="Times New Roman" w:eastAsia="Times New Roman" w:hAnsi="Times New Roman" w:cs="Times New Roman"/>
                <w:sz w:val="24"/>
                <w:szCs w:val="24"/>
              </w:rPr>
            </w:pPr>
            <w:r w:rsidRPr="59336DEB">
              <w:rPr>
                <w:rFonts w:ascii="Times New Roman" w:eastAsia="Times New Roman" w:hAnsi="Times New Roman" w:cs="Times New Roman"/>
                <w:b/>
                <w:bCs/>
                <w:sz w:val="24"/>
                <w:szCs w:val="24"/>
              </w:rPr>
              <w:t xml:space="preserve">Mišrių komunalinių atliekų </w:t>
            </w:r>
            <w:r w:rsidRPr="59336DEB">
              <w:rPr>
                <w:rFonts w:ascii="Times New Roman" w:eastAsia="Times New Roman" w:hAnsi="Times New Roman" w:cs="Times New Roman"/>
                <w:sz w:val="24"/>
                <w:szCs w:val="24"/>
              </w:rPr>
              <w:t xml:space="preserve"> surinkimui –  </w:t>
            </w:r>
            <w:r w:rsidRPr="59336DEB">
              <w:rPr>
                <w:rFonts w:ascii="Times New Roman" w:eastAsia="Times New Roman" w:hAnsi="Times New Roman" w:cs="Times New Roman"/>
                <w:b/>
                <w:bCs/>
                <w:sz w:val="24"/>
                <w:szCs w:val="24"/>
              </w:rPr>
              <w:t>nuo</w:t>
            </w:r>
            <w:r w:rsidRPr="59336DEB">
              <w:rPr>
                <w:rFonts w:ascii="Times New Roman" w:eastAsia="Times New Roman" w:hAnsi="Times New Roman" w:cs="Times New Roman"/>
                <w:sz w:val="24"/>
                <w:szCs w:val="24"/>
              </w:rPr>
              <w:t xml:space="preserve"> </w:t>
            </w:r>
            <w:r w:rsidRPr="59336DEB">
              <w:rPr>
                <w:rFonts w:ascii="Times New Roman" w:eastAsia="Times New Roman" w:hAnsi="Times New Roman" w:cs="Times New Roman"/>
                <w:b/>
                <w:bCs/>
                <w:sz w:val="24"/>
                <w:szCs w:val="24"/>
              </w:rPr>
              <w:t>0,12 m</w:t>
            </w:r>
            <w:r w:rsidRPr="59336DEB">
              <w:rPr>
                <w:rFonts w:ascii="Times New Roman" w:eastAsia="Times New Roman" w:hAnsi="Times New Roman" w:cs="Times New Roman"/>
                <w:b/>
                <w:bCs/>
                <w:sz w:val="24"/>
                <w:szCs w:val="24"/>
                <w:vertAlign w:val="superscript"/>
              </w:rPr>
              <w:t>3</w:t>
            </w:r>
            <w:r w:rsidRPr="59336DEB">
              <w:rPr>
                <w:rFonts w:ascii="Times New Roman" w:eastAsia="Times New Roman" w:hAnsi="Times New Roman" w:cs="Times New Roman"/>
                <w:b/>
                <w:bCs/>
                <w:sz w:val="24"/>
                <w:szCs w:val="24"/>
              </w:rPr>
              <w:t xml:space="preserve"> iki 1,1 m</w:t>
            </w:r>
            <w:r w:rsidRPr="59336DEB">
              <w:rPr>
                <w:rFonts w:ascii="Times New Roman" w:eastAsia="Times New Roman" w:hAnsi="Times New Roman" w:cs="Times New Roman"/>
                <w:b/>
                <w:bCs/>
                <w:sz w:val="24"/>
                <w:szCs w:val="24"/>
                <w:vertAlign w:val="superscript"/>
              </w:rPr>
              <w:t>3</w:t>
            </w:r>
            <w:r w:rsidRPr="59336DEB">
              <w:rPr>
                <w:rFonts w:ascii="Times New Roman" w:eastAsia="Times New Roman" w:hAnsi="Times New Roman" w:cs="Times New Roman"/>
                <w:b/>
                <w:bCs/>
                <w:sz w:val="24"/>
                <w:szCs w:val="24"/>
              </w:rPr>
              <w:t xml:space="preserve"> talpos</w:t>
            </w:r>
            <w:r w:rsidRPr="59336DEB">
              <w:rPr>
                <w:rFonts w:ascii="Times New Roman" w:eastAsia="Times New Roman" w:hAnsi="Times New Roman" w:cs="Times New Roman"/>
                <w:sz w:val="24"/>
                <w:szCs w:val="24"/>
              </w:rPr>
              <w:t xml:space="preserve"> naujas arba naudotas geros techninės būklės antžeminis plastikinis</w:t>
            </w:r>
            <w:r w:rsidRPr="59336DEB">
              <w:rPr>
                <w:rFonts w:ascii="Times New Roman" w:eastAsia="Times New Roman" w:hAnsi="Times New Roman" w:cs="Times New Roman"/>
                <w:b/>
                <w:bCs/>
                <w:sz w:val="24"/>
                <w:szCs w:val="24"/>
              </w:rPr>
              <w:t xml:space="preserve"> pageidautina juodos </w:t>
            </w:r>
            <w:r w:rsidRPr="59336DEB">
              <w:rPr>
                <w:rFonts w:ascii="Times New Roman" w:eastAsia="Times New Roman" w:hAnsi="Times New Roman" w:cs="Times New Roman"/>
                <w:sz w:val="24"/>
                <w:szCs w:val="24"/>
              </w:rPr>
              <w:t>spalvos (RAL 7021 konteineris, pageidautina su</w:t>
            </w:r>
            <w:r w:rsidRPr="59336DEB">
              <w:rPr>
                <w:rFonts w:ascii="Times New Roman" w:eastAsia="Times New Roman" w:hAnsi="Times New Roman" w:cs="Times New Roman"/>
                <w:b/>
                <w:bCs/>
                <w:sz w:val="24"/>
                <w:szCs w:val="24"/>
              </w:rPr>
              <w:t xml:space="preserve"> juodos </w:t>
            </w:r>
            <w:r w:rsidRPr="59336DEB">
              <w:rPr>
                <w:rFonts w:ascii="Times New Roman" w:eastAsia="Times New Roman" w:hAnsi="Times New Roman" w:cs="Times New Roman"/>
                <w:sz w:val="24"/>
                <w:szCs w:val="24"/>
              </w:rPr>
              <w:t>spalvos (RAL 7021) arba lygiavertės spalvos,</w:t>
            </w:r>
            <w:r w:rsidR="6CECF0F2" w:rsidRPr="59336DEB">
              <w:rPr>
                <w:rFonts w:ascii="Times New Roman" w:eastAsia="Times New Roman" w:hAnsi="Times New Roman" w:cs="Times New Roman"/>
                <w:sz w:val="24"/>
                <w:szCs w:val="24"/>
              </w:rPr>
              <w:t xml:space="preserve"> </w:t>
            </w:r>
            <w:r w:rsidRPr="59336DEB">
              <w:rPr>
                <w:rFonts w:ascii="Times New Roman" w:eastAsia="Times New Roman" w:hAnsi="Times New Roman" w:cs="Times New Roman"/>
                <w:sz w:val="24"/>
                <w:szCs w:val="24"/>
              </w:rPr>
              <w:t xml:space="preserve">dangčiu. </w:t>
            </w:r>
          </w:p>
        </w:tc>
      </w:tr>
      <w:tr w:rsidR="5A6FBB6F" w14:paraId="68D93174" w14:textId="77777777" w:rsidTr="59639007">
        <w:trPr>
          <w:trHeight w:val="600"/>
        </w:trPr>
        <w:tc>
          <w:tcPr>
            <w:tcW w:w="1787" w:type="dxa"/>
            <w:vMerge w:val="restart"/>
            <w:tcBorders>
              <w:top w:val="single" w:sz="6" w:space="0" w:color="auto"/>
              <w:left w:val="single" w:sz="6" w:space="0" w:color="auto"/>
              <w:bottom w:val="single" w:sz="6" w:space="0" w:color="auto"/>
              <w:right w:val="single" w:sz="6" w:space="0" w:color="auto"/>
            </w:tcBorders>
            <w:tcMar>
              <w:left w:w="30" w:type="dxa"/>
              <w:right w:w="30" w:type="dxa"/>
            </w:tcMar>
            <w:vAlign w:val="center"/>
          </w:tcPr>
          <w:p w14:paraId="15441C07" w14:textId="1275EECC" w:rsidR="5A6FBB6F" w:rsidRDefault="170DBB08" w:rsidP="49490E99">
            <w:pPr>
              <w:pStyle w:val="prastasis1"/>
              <w:spacing w:after="0" w:line="278" w:lineRule="exact"/>
              <w:ind w:left="5" w:right="34"/>
              <w:jc w:val="center"/>
              <w:rPr>
                <w:rFonts w:ascii="Times New Roman" w:eastAsia="Times New Roman" w:hAnsi="Times New Roman" w:cs="Times New Roman"/>
                <w:b/>
                <w:bCs/>
                <w:sz w:val="24"/>
                <w:szCs w:val="24"/>
              </w:rPr>
            </w:pPr>
            <w:r w:rsidRPr="49490E99">
              <w:rPr>
                <w:rFonts w:ascii="Times New Roman" w:eastAsia="Times New Roman" w:hAnsi="Times New Roman" w:cs="Times New Roman"/>
                <w:b/>
                <w:bCs/>
                <w:sz w:val="24"/>
                <w:szCs w:val="24"/>
              </w:rPr>
              <w:lastRenderedPageBreak/>
              <w:t>3.1.4.</w:t>
            </w:r>
          </w:p>
          <w:p w14:paraId="01D6DCC5" w14:textId="62A99C20" w:rsidR="5A6FBB6F" w:rsidRDefault="10DAD9BA" w:rsidP="49490E99">
            <w:pPr>
              <w:pStyle w:val="prastasis1"/>
              <w:spacing w:after="0" w:line="278" w:lineRule="exact"/>
              <w:ind w:left="5" w:right="34"/>
              <w:jc w:val="center"/>
              <w:rPr>
                <w:rFonts w:ascii="Times New Roman" w:eastAsia="Times New Roman" w:hAnsi="Times New Roman" w:cs="Times New Roman"/>
                <w:sz w:val="24"/>
                <w:szCs w:val="24"/>
              </w:rPr>
            </w:pPr>
            <w:r w:rsidRPr="49490E99">
              <w:rPr>
                <w:rFonts w:ascii="Times New Roman" w:eastAsia="Times New Roman" w:hAnsi="Times New Roman" w:cs="Times New Roman"/>
                <w:b/>
                <w:bCs/>
                <w:sz w:val="24"/>
                <w:szCs w:val="24"/>
              </w:rPr>
              <w:t>Atitikimas standartams ir naudojamos medžiagos</w:t>
            </w:r>
          </w:p>
        </w:tc>
        <w:tc>
          <w:tcPr>
            <w:tcW w:w="7573" w:type="dxa"/>
            <w:tcBorders>
              <w:top w:val="single" w:sz="6" w:space="0" w:color="auto"/>
              <w:left w:val="single" w:sz="6" w:space="0" w:color="auto"/>
              <w:bottom w:val="single" w:sz="6" w:space="0" w:color="auto"/>
              <w:right w:val="single" w:sz="6" w:space="0" w:color="auto"/>
            </w:tcBorders>
            <w:tcMar>
              <w:left w:w="30" w:type="dxa"/>
              <w:right w:w="30" w:type="dxa"/>
            </w:tcMar>
          </w:tcPr>
          <w:p w14:paraId="5F5B3659" w14:textId="56302459" w:rsidR="5A6FBB6F" w:rsidRDefault="6EE58BF6" w:rsidP="49490E99">
            <w:pPr>
              <w:pStyle w:val="prastasis1"/>
              <w:spacing w:after="0" w:line="240" w:lineRule="auto"/>
              <w:jc w:val="both"/>
              <w:rPr>
                <w:rFonts w:ascii="Times New Roman" w:eastAsia="Times New Roman" w:hAnsi="Times New Roman" w:cs="Times New Roman"/>
                <w:sz w:val="24"/>
                <w:szCs w:val="24"/>
              </w:rPr>
            </w:pPr>
            <w:r w:rsidRPr="59639007">
              <w:rPr>
                <w:rFonts w:ascii="Times New Roman" w:eastAsia="Times New Roman" w:hAnsi="Times New Roman" w:cs="Times New Roman"/>
                <w:sz w:val="24"/>
                <w:szCs w:val="24"/>
              </w:rPr>
              <w:t xml:space="preserve">Mišrių komunalinių atliekų </w:t>
            </w:r>
            <w:r w:rsidR="00B72D22" w:rsidRPr="59639007">
              <w:rPr>
                <w:rFonts w:ascii="Times New Roman" w:eastAsia="Times New Roman" w:hAnsi="Times New Roman" w:cs="Times New Roman"/>
                <w:sz w:val="24"/>
                <w:szCs w:val="24"/>
              </w:rPr>
              <w:t xml:space="preserve"> </w:t>
            </w:r>
            <w:r w:rsidRPr="59639007">
              <w:rPr>
                <w:rFonts w:ascii="Times New Roman" w:eastAsia="Times New Roman" w:hAnsi="Times New Roman" w:cs="Times New Roman"/>
                <w:sz w:val="24"/>
                <w:szCs w:val="24"/>
              </w:rPr>
              <w:t>konteineriai ištuštinami standartiniais krovimo įrenginiais, kurie tinkami tuštinti įvairių dydžių, 0,12 m</w:t>
            </w:r>
            <w:r w:rsidRPr="59639007">
              <w:rPr>
                <w:rFonts w:ascii="Times New Roman" w:eastAsia="Times New Roman" w:hAnsi="Times New Roman" w:cs="Times New Roman"/>
                <w:sz w:val="24"/>
                <w:szCs w:val="24"/>
                <w:vertAlign w:val="superscript"/>
              </w:rPr>
              <w:t>3</w:t>
            </w:r>
            <w:r w:rsidRPr="59639007">
              <w:rPr>
                <w:rFonts w:ascii="Times New Roman" w:eastAsia="Times New Roman" w:hAnsi="Times New Roman" w:cs="Times New Roman"/>
                <w:sz w:val="24"/>
                <w:szCs w:val="24"/>
              </w:rPr>
              <w:t>, 0,14 m</w:t>
            </w:r>
            <w:r w:rsidRPr="59639007">
              <w:rPr>
                <w:rFonts w:ascii="Times New Roman" w:eastAsia="Times New Roman" w:hAnsi="Times New Roman" w:cs="Times New Roman"/>
                <w:sz w:val="24"/>
                <w:szCs w:val="24"/>
                <w:vertAlign w:val="superscript"/>
              </w:rPr>
              <w:t>3</w:t>
            </w:r>
            <w:r w:rsidRPr="59639007">
              <w:rPr>
                <w:rFonts w:ascii="Times New Roman" w:eastAsia="Times New Roman" w:hAnsi="Times New Roman" w:cs="Times New Roman"/>
                <w:sz w:val="24"/>
                <w:szCs w:val="24"/>
              </w:rPr>
              <w:t>, 0,24 m</w:t>
            </w:r>
            <w:r w:rsidRPr="59639007">
              <w:rPr>
                <w:rFonts w:ascii="Times New Roman" w:eastAsia="Times New Roman" w:hAnsi="Times New Roman" w:cs="Times New Roman"/>
                <w:sz w:val="24"/>
                <w:szCs w:val="24"/>
                <w:vertAlign w:val="superscript"/>
              </w:rPr>
              <w:t>3</w:t>
            </w:r>
            <w:r w:rsidRPr="59639007">
              <w:rPr>
                <w:rFonts w:ascii="Times New Roman" w:eastAsia="Times New Roman" w:hAnsi="Times New Roman" w:cs="Times New Roman"/>
                <w:sz w:val="24"/>
                <w:szCs w:val="24"/>
              </w:rPr>
              <w:t>, 0,36 m</w:t>
            </w:r>
            <w:r w:rsidRPr="59639007">
              <w:rPr>
                <w:rFonts w:ascii="Times New Roman" w:eastAsia="Times New Roman" w:hAnsi="Times New Roman" w:cs="Times New Roman"/>
                <w:sz w:val="24"/>
                <w:szCs w:val="24"/>
                <w:vertAlign w:val="superscript"/>
              </w:rPr>
              <w:t>3</w:t>
            </w:r>
            <w:r w:rsidRPr="59639007">
              <w:rPr>
                <w:rFonts w:ascii="Times New Roman" w:eastAsia="Times New Roman" w:hAnsi="Times New Roman" w:cs="Times New Roman"/>
                <w:sz w:val="24"/>
                <w:szCs w:val="24"/>
              </w:rPr>
              <w:t>, 0,66 m</w:t>
            </w:r>
            <w:r w:rsidRPr="59639007">
              <w:rPr>
                <w:rFonts w:ascii="Times New Roman" w:eastAsia="Times New Roman" w:hAnsi="Times New Roman" w:cs="Times New Roman"/>
                <w:sz w:val="24"/>
                <w:szCs w:val="24"/>
                <w:vertAlign w:val="superscript"/>
              </w:rPr>
              <w:t>3</w:t>
            </w:r>
            <w:r w:rsidRPr="59639007">
              <w:rPr>
                <w:rFonts w:ascii="Times New Roman" w:eastAsia="Times New Roman" w:hAnsi="Times New Roman" w:cs="Times New Roman"/>
                <w:sz w:val="24"/>
                <w:szCs w:val="24"/>
              </w:rPr>
              <w:t>, 0,77 m</w:t>
            </w:r>
            <w:r w:rsidRPr="59639007">
              <w:rPr>
                <w:rFonts w:ascii="Times New Roman" w:eastAsia="Times New Roman" w:hAnsi="Times New Roman" w:cs="Times New Roman"/>
                <w:sz w:val="24"/>
                <w:szCs w:val="24"/>
                <w:vertAlign w:val="superscript"/>
              </w:rPr>
              <w:t>3</w:t>
            </w:r>
            <w:r w:rsidRPr="59639007">
              <w:rPr>
                <w:rFonts w:ascii="Times New Roman" w:eastAsia="Times New Roman" w:hAnsi="Times New Roman" w:cs="Times New Roman"/>
                <w:sz w:val="24"/>
                <w:szCs w:val="24"/>
              </w:rPr>
              <w:t>, 1,1 m</w:t>
            </w:r>
            <w:r w:rsidRPr="59639007">
              <w:rPr>
                <w:rFonts w:ascii="Times New Roman" w:eastAsia="Times New Roman" w:hAnsi="Times New Roman" w:cs="Times New Roman"/>
                <w:sz w:val="24"/>
                <w:szCs w:val="24"/>
                <w:vertAlign w:val="superscript"/>
              </w:rPr>
              <w:t xml:space="preserve">3 </w:t>
            </w:r>
            <w:r w:rsidRPr="59639007">
              <w:rPr>
                <w:rFonts w:ascii="Times New Roman" w:eastAsia="Times New Roman" w:hAnsi="Times New Roman" w:cs="Times New Roman"/>
                <w:sz w:val="24"/>
                <w:szCs w:val="24"/>
              </w:rPr>
              <w:t>standartiniams konteineriams,  Konteineris turi būti pritaikytas tuštin</w:t>
            </w:r>
            <w:r w:rsidR="7C811786" w:rsidRPr="59639007">
              <w:rPr>
                <w:rFonts w:ascii="Times New Roman" w:eastAsia="Times New Roman" w:hAnsi="Times New Roman" w:cs="Times New Roman"/>
                <w:sz w:val="24"/>
                <w:szCs w:val="24"/>
              </w:rPr>
              <w:t>i</w:t>
            </w:r>
            <w:r w:rsidRPr="59639007">
              <w:rPr>
                <w:rFonts w:ascii="Times New Roman" w:eastAsia="Times New Roman" w:hAnsi="Times New Roman" w:cs="Times New Roman"/>
                <w:sz w:val="24"/>
                <w:szCs w:val="24"/>
              </w:rPr>
              <w:t>mui standartiniu komunalinių atliekų surinkimo automobilio šakiniu griebtuvu.</w:t>
            </w:r>
          </w:p>
          <w:p w14:paraId="4D8D9688" w14:textId="146802D6" w:rsidR="5A6FBB6F" w:rsidRDefault="6EE58BF6" w:rsidP="49490E99">
            <w:pPr>
              <w:spacing w:after="0" w:line="240" w:lineRule="auto"/>
              <w:jc w:val="both"/>
              <w:rPr>
                <w:rFonts w:ascii="Times New Roman" w:eastAsia="Times New Roman" w:hAnsi="Times New Roman" w:cs="Times New Roman"/>
              </w:rPr>
            </w:pPr>
            <w:r w:rsidRPr="49490E99">
              <w:rPr>
                <w:rFonts w:ascii="Times New Roman" w:eastAsia="Times New Roman" w:hAnsi="Times New Roman" w:cs="Times New Roman"/>
              </w:rPr>
              <w:t>1100, 770 ir 660 litrų talpos konteineriai turi būti su sumontuotais  ratukais ir sumontuotais šoniniais konteinerio kėlimo ragais.</w:t>
            </w:r>
          </w:p>
          <w:p w14:paraId="67E91E2D" w14:textId="7DB6096A" w:rsidR="5A6FBB6F" w:rsidRDefault="6EE58BF6" w:rsidP="49490E99">
            <w:pPr>
              <w:spacing w:after="0" w:line="240" w:lineRule="auto"/>
              <w:jc w:val="both"/>
              <w:rPr>
                <w:rFonts w:ascii="Times New Roman" w:eastAsia="Times New Roman" w:hAnsi="Times New Roman" w:cs="Times New Roman"/>
              </w:rPr>
            </w:pPr>
            <w:r w:rsidRPr="59336DEB">
              <w:rPr>
                <w:rFonts w:ascii="Times New Roman" w:eastAsia="Times New Roman" w:hAnsi="Times New Roman" w:cs="Times New Roman"/>
              </w:rPr>
              <w:t>1100, 770 ir 660 litrų talpos konteinerių ratukai padengti guma, važiuojantys įvairiomis kryptimis su stabdymo mechanizmu.</w:t>
            </w:r>
          </w:p>
          <w:p w14:paraId="6D7D1771" w14:textId="2632899A" w:rsidR="57F2F8CD" w:rsidRDefault="57F2F8CD" w:rsidP="57F2F8CD">
            <w:pPr>
              <w:spacing w:after="0" w:line="240" w:lineRule="auto"/>
              <w:ind w:right="48" w:hanging="5"/>
              <w:jc w:val="both"/>
              <w:rPr>
                <w:rFonts w:ascii="Times New Roman" w:eastAsia="Times New Roman" w:hAnsi="Times New Roman" w:cs="Times New Roman"/>
              </w:rPr>
            </w:pPr>
          </w:p>
        </w:tc>
      </w:tr>
      <w:tr w:rsidR="5A6FBB6F" w14:paraId="0A6334CB" w14:textId="77777777" w:rsidTr="59639007">
        <w:trPr>
          <w:trHeight w:val="300"/>
        </w:trPr>
        <w:tc>
          <w:tcPr>
            <w:tcW w:w="1787" w:type="dxa"/>
            <w:vMerge/>
            <w:vAlign w:val="center"/>
          </w:tcPr>
          <w:p w14:paraId="5319F6C9" w14:textId="77777777" w:rsidR="008A0E2D" w:rsidRDefault="008A0E2D"/>
        </w:tc>
        <w:tc>
          <w:tcPr>
            <w:tcW w:w="7573" w:type="dxa"/>
            <w:tcBorders>
              <w:top w:val="single" w:sz="6" w:space="0" w:color="auto"/>
              <w:left w:val="single" w:sz="6" w:space="0" w:color="auto"/>
              <w:bottom w:val="single" w:sz="6" w:space="0" w:color="auto"/>
              <w:right w:val="single" w:sz="6" w:space="0" w:color="auto"/>
            </w:tcBorders>
            <w:tcMar>
              <w:left w:w="30" w:type="dxa"/>
              <w:right w:w="30" w:type="dxa"/>
            </w:tcMar>
          </w:tcPr>
          <w:p w14:paraId="626FD8BB" w14:textId="35F7EFBA" w:rsidR="5A6FBB6F" w:rsidRDefault="10DAD9BA" w:rsidP="49490E99">
            <w:pPr>
              <w:spacing w:after="0" w:line="240" w:lineRule="auto"/>
              <w:ind w:right="182" w:firstLine="24"/>
              <w:jc w:val="both"/>
              <w:rPr>
                <w:rFonts w:ascii="Times New Roman" w:eastAsia="Times New Roman" w:hAnsi="Times New Roman" w:cs="Times New Roman"/>
              </w:rPr>
            </w:pPr>
            <w:r w:rsidRPr="49490E99">
              <w:rPr>
                <w:rStyle w:val="Numatytasispastraiposriftas1"/>
                <w:rFonts w:ascii="Times New Roman" w:eastAsia="Times New Roman" w:hAnsi="Times New Roman" w:cs="Times New Roman"/>
              </w:rPr>
              <w:t>0,12 m</w:t>
            </w:r>
            <w:r w:rsidRPr="49490E99">
              <w:rPr>
                <w:rStyle w:val="Numatytasispastraiposriftas1"/>
                <w:rFonts w:ascii="Times New Roman" w:eastAsia="Times New Roman" w:hAnsi="Times New Roman" w:cs="Times New Roman"/>
                <w:vertAlign w:val="superscript"/>
              </w:rPr>
              <w:t>3</w:t>
            </w:r>
            <w:r w:rsidRPr="49490E99">
              <w:rPr>
                <w:rStyle w:val="Numatytasispastraiposriftas1"/>
                <w:rFonts w:ascii="Times New Roman" w:eastAsia="Times New Roman" w:hAnsi="Times New Roman" w:cs="Times New Roman"/>
              </w:rPr>
              <w:t>, 0,24 m</w:t>
            </w:r>
            <w:r w:rsidRPr="49490E99">
              <w:rPr>
                <w:rStyle w:val="Numatytasispastraiposriftas1"/>
                <w:rFonts w:ascii="Times New Roman" w:eastAsia="Times New Roman" w:hAnsi="Times New Roman" w:cs="Times New Roman"/>
                <w:vertAlign w:val="superscript"/>
              </w:rPr>
              <w:t>3</w:t>
            </w:r>
            <w:r w:rsidRPr="49490E99">
              <w:rPr>
                <w:rStyle w:val="Numatytasispastraiposriftas1"/>
                <w:rFonts w:ascii="Times New Roman" w:eastAsia="Times New Roman" w:hAnsi="Times New Roman" w:cs="Times New Roman"/>
              </w:rPr>
              <w:t xml:space="preserve"> talpos konteinerių važiuoklė iš plastikinių ratų su guminėmis padangomis ir galvanizuoto metalo ištisine ašimi;</w:t>
            </w:r>
          </w:p>
          <w:p w14:paraId="4CE5D90B" w14:textId="5E2BE724" w:rsidR="5A6FBB6F" w:rsidRDefault="6EE58BF6" w:rsidP="49490E99">
            <w:pPr>
              <w:pStyle w:val="prastasis1"/>
              <w:spacing w:after="0" w:line="240" w:lineRule="auto"/>
              <w:ind w:right="182" w:firstLine="24"/>
              <w:jc w:val="both"/>
              <w:rPr>
                <w:rFonts w:ascii="Times New Roman" w:eastAsia="Times New Roman" w:hAnsi="Times New Roman" w:cs="Times New Roman"/>
                <w:sz w:val="24"/>
                <w:szCs w:val="24"/>
              </w:rPr>
            </w:pPr>
            <w:r w:rsidRPr="49490E99">
              <w:rPr>
                <w:rFonts w:ascii="Times New Roman" w:eastAsia="Times New Roman" w:hAnsi="Times New Roman" w:cs="Times New Roman"/>
                <w:sz w:val="24"/>
                <w:szCs w:val="24"/>
              </w:rPr>
              <w:t>0,66 m</w:t>
            </w:r>
            <w:r w:rsidRPr="49490E99">
              <w:rPr>
                <w:rFonts w:ascii="Times New Roman" w:eastAsia="Times New Roman" w:hAnsi="Times New Roman" w:cs="Times New Roman"/>
                <w:sz w:val="24"/>
                <w:szCs w:val="24"/>
                <w:vertAlign w:val="superscript"/>
              </w:rPr>
              <w:t>3</w:t>
            </w:r>
            <w:r w:rsidRPr="49490E99">
              <w:rPr>
                <w:rStyle w:val="Numatytasispastraiposriftas1"/>
                <w:rFonts w:ascii="Times New Roman" w:eastAsia="Times New Roman" w:hAnsi="Times New Roman" w:cs="Times New Roman"/>
              </w:rPr>
              <w:t>, 1,1 m</w:t>
            </w:r>
            <w:r w:rsidRPr="49490E99">
              <w:rPr>
                <w:rStyle w:val="Numatytasispastraiposriftas1"/>
                <w:rFonts w:ascii="Times New Roman" w:eastAsia="Times New Roman" w:hAnsi="Times New Roman" w:cs="Times New Roman"/>
                <w:vertAlign w:val="superscript"/>
              </w:rPr>
              <w:t>3</w:t>
            </w:r>
            <w:r w:rsidRPr="49490E99">
              <w:rPr>
                <w:rStyle w:val="Numatytasispastraiposriftas1"/>
                <w:rFonts w:ascii="Times New Roman" w:eastAsia="Times New Roman" w:hAnsi="Times New Roman" w:cs="Times New Roman"/>
              </w:rPr>
              <w:t xml:space="preserve"> talpos konteinerių važiuoklė iš metalinių ratų su guminėmis padangomis, be ištisinės ašies, su stabdžių mechanizmu; Konteinerio dangtis plokščias.</w:t>
            </w:r>
          </w:p>
          <w:p w14:paraId="239F9EB5" w14:textId="12EAAC3D" w:rsidR="5A6FBB6F" w:rsidRDefault="5A6FBB6F" w:rsidP="49490E99">
            <w:pPr>
              <w:spacing w:after="0" w:line="240" w:lineRule="auto"/>
              <w:ind w:right="182" w:firstLine="24"/>
              <w:rPr>
                <w:rFonts w:ascii="Times New Roman" w:eastAsia="Times New Roman" w:hAnsi="Times New Roman" w:cs="Times New Roman"/>
              </w:rPr>
            </w:pPr>
          </w:p>
        </w:tc>
      </w:tr>
    </w:tbl>
    <w:p w14:paraId="42092B9D" w14:textId="7507B534" w:rsidR="59336DEB" w:rsidRDefault="59336DEB"/>
    <w:p w14:paraId="202E46BD" w14:textId="03EE4504" w:rsidR="5A6FBB6F" w:rsidRDefault="5A6FBB6F" w:rsidP="49490E99">
      <w:pPr>
        <w:spacing w:after="0" w:line="240" w:lineRule="auto"/>
        <w:rPr>
          <w:rFonts w:ascii="Times New Roman" w:eastAsia="Times New Roman" w:hAnsi="Times New Roman" w:cs="Times New Roman"/>
          <w:color w:val="000000" w:themeColor="text1"/>
        </w:rPr>
      </w:pPr>
    </w:p>
    <w:p w14:paraId="6A31AB11" w14:textId="69D4D99D" w:rsidR="49490E99" w:rsidRDefault="49490E99" w:rsidP="49490E99">
      <w:pPr>
        <w:spacing w:after="0" w:line="240" w:lineRule="auto"/>
        <w:rPr>
          <w:rFonts w:ascii="Times New Roman" w:eastAsia="Times New Roman" w:hAnsi="Times New Roman" w:cs="Times New Roman"/>
          <w:color w:val="000000" w:themeColor="text1"/>
        </w:rPr>
      </w:pPr>
    </w:p>
    <w:p w14:paraId="764C862B" w14:textId="2B642A85" w:rsidR="72DB2699" w:rsidRDefault="72DB2699" w:rsidP="49490E99">
      <w:pPr>
        <w:pBdr>
          <w:top w:val="single" w:sz="4" w:space="4" w:color="000000"/>
          <w:bottom w:val="single" w:sz="4" w:space="4" w:color="000000"/>
        </w:pBdr>
        <w:spacing w:after="0" w:line="240" w:lineRule="auto"/>
        <w:rPr>
          <w:rFonts w:ascii="Times New Roman" w:eastAsia="Times New Roman" w:hAnsi="Times New Roman" w:cs="Times New Roman"/>
        </w:rPr>
      </w:pPr>
      <w:r w:rsidRPr="49490E99">
        <w:rPr>
          <w:rFonts w:ascii="Times New Roman" w:eastAsia="Times New Roman" w:hAnsi="Times New Roman" w:cs="Times New Roman"/>
          <w:b/>
          <w:bCs/>
        </w:rPr>
        <w:t>4. SUTARTINIŲ ĮSIPAREIGOJIMŲ VYKDYMO TVARKA IR TERMINAI</w:t>
      </w:r>
    </w:p>
    <w:p w14:paraId="6F9E4700" w14:textId="77777777" w:rsidR="006D08AC" w:rsidRPr="006D08AC" w:rsidRDefault="006D08AC" w:rsidP="49490E99">
      <w:pPr>
        <w:spacing w:after="0" w:line="240" w:lineRule="auto"/>
        <w:jc w:val="both"/>
        <w:rPr>
          <w:rFonts w:ascii="Times New Roman" w:eastAsia="Times New Roman" w:hAnsi="Times New Roman" w:cs="Times New Roman"/>
          <w:b/>
          <w:bCs/>
        </w:rPr>
      </w:pPr>
    </w:p>
    <w:p w14:paraId="15657751" w14:textId="24C28C83" w:rsidR="79442FB5" w:rsidRDefault="57F2F8CD" w:rsidP="57F2F8CD">
      <w:pPr>
        <w:pStyle w:val="Sraopastraipa"/>
        <w:tabs>
          <w:tab w:val="left" w:pos="900"/>
        </w:tabs>
        <w:spacing w:after="0" w:line="240" w:lineRule="auto"/>
        <w:ind w:left="900" w:hanging="900"/>
        <w:jc w:val="both"/>
        <w:rPr>
          <w:rFonts w:ascii="Times New Roman" w:eastAsia="Times New Roman" w:hAnsi="Times New Roman" w:cs="Times New Roman"/>
        </w:rPr>
      </w:pPr>
      <w:r w:rsidRPr="59639007">
        <w:rPr>
          <w:rFonts w:ascii="Times New Roman" w:eastAsia="Times New Roman" w:hAnsi="Times New Roman" w:cs="Times New Roman"/>
        </w:rPr>
        <w:t>4.1.</w:t>
      </w:r>
      <w:r>
        <w:tab/>
      </w:r>
      <w:r w:rsidRPr="59639007">
        <w:rPr>
          <w:rFonts w:ascii="Times New Roman" w:eastAsia="Times New Roman" w:hAnsi="Times New Roman" w:cs="Times New Roman"/>
        </w:rPr>
        <w:t xml:space="preserve">Tiekėjas savo jėgomis ir lėšomis turi organizuoti Konteinerių pristatymą, užtikrinti Konteinerių pakrovimą, transportavimą ir iškrovimą. Konteineriai turi būti pristatyti į Perkančiosios organizacijos pateiktame užsakyme, parengtame atsižvelgiant į priedą Nr. </w:t>
      </w:r>
      <w:r w:rsidRPr="59639007">
        <w:rPr>
          <w:rFonts w:ascii="Times New Roman" w:eastAsia="Times New Roman" w:hAnsi="Times New Roman" w:cs="Times New Roman"/>
          <w:color w:val="FF0000"/>
        </w:rPr>
        <w:t>1</w:t>
      </w:r>
      <w:r w:rsidRPr="59639007">
        <w:rPr>
          <w:rFonts w:ascii="Times New Roman" w:eastAsia="Times New Roman" w:hAnsi="Times New Roman" w:cs="Times New Roman"/>
        </w:rPr>
        <w:t xml:space="preserve">, nurodytus adresus, per </w:t>
      </w:r>
      <w:r w:rsidR="3974CA04" w:rsidRPr="59639007">
        <w:rPr>
          <w:rFonts w:ascii="Times New Roman" w:eastAsia="Times New Roman" w:hAnsi="Times New Roman" w:cs="Times New Roman"/>
        </w:rPr>
        <w:t>1</w:t>
      </w:r>
      <w:r w:rsidRPr="59639007">
        <w:rPr>
          <w:rFonts w:ascii="Times New Roman" w:eastAsia="Times New Roman" w:hAnsi="Times New Roman" w:cs="Times New Roman"/>
        </w:rPr>
        <w:t xml:space="preserve"> mėnes</w:t>
      </w:r>
      <w:r w:rsidR="4779407E" w:rsidRPr="59639007">
        <w:rPr>
          <w:rFonts w:ascii="Times New Roman" w:eastAsia="Times New Roman" w:hAnsi="Times New Roman" w:cs="Times New Roman"/>
        </w:rPr>
        <w:t>į</w:t>
      </w:r>
      <w:r w:rsidRPr="59639007">
        <w:rPr>
          <w:rFonts w:ascii="Times New Roman" w:eastAsia="Times New Roman" w:hAnsi="Times New Roman" w:cs="Times New Roman"/>
        </w:rPr>
        <w:t xml:space="preserve"> nuo užsakymo pateikimo</w:t>
      </w:r>
      <w:r w:rsidR="2725087D" w:rsidRPr="59639007">
        <w:rPr>
          <w:rFonts w:ascii="Times New Roman" w:eastAsia="Times New Roman" w:hAnsi="Times New Roman" w:cs="Times New Roman"/>
        </w:rPr>
        <w:t xml:space="preserve"> </w:t>
      </w:r>
      <w:r w:rsidRPr="59639007">
        <w:rPr>
          <w:rFonts w:ascii="Times New Roman" w:eastAsia="Times New Roman" w:hAnsi="Times New Roman" w:cs="Times New Roman"/>
        </w:rPr>
        <w:t>dienos. Prekių pristatymo laikotarpis pradedamas skaičiuoti nuo dienos, kai Pirkėjas pateikia Tiekėjui Konteinerių tiekimo užsakymą.</w:t>
      </w:r>
    </w:p>
    <w:p w14:paraId="4E08340E" w14:textId="12495152" w:rsidR="79442FB5" w:rsidRDefault="57F2F8CD" w:rsidP="49490E99">
      <w:pPr>
        <w:pStyle w:val="Sraopastraipa"/>
        <w:tabs>
          <w:tab w:val="left" w:pos="900"/>
        </w:tabs>
        <w:spacing w:after="0" w:line="240" w:lineRule="auto"/>
        <w:ind w:left="900" w:hanging="900"/>
        <w:jc w:val="both"/>
        <w:rPr>
          <w:rFonts w:ascii="Times New Roman" w:eastAsia="Times New Roman" w:hAnsi="Times New Roman" w:cs="Times New Roman"/>
        </w:rPr>
      </w:pPr>
      <w:r w:rsidRPr="59639007">
        <w:rPr>
          <w:rFonts w:ascii="Times New Roman" w:eastAsia="Times New Roman" w:hAnsi="Times New Roman" w:cs="Times New Roman"/>
        </w:rPr>
        <w:t>4.2.</w:t>
      </w:r>
      <w:r>
        <w:tab/>
      </w:r>
      <w:r w:rsidRPr="59639007">
        <w:rPr>
          <w:rFonts w:ascii="Times New Roman" w:eastAsia="Times New Roman" w:hAnsi="Times New Roman" w:cs="Times New Roman"/>
        </w:rPr>
        <w:t>Priede Nr. 1 nurodytų konteinerių pastatymo vietų adresai gali keistis iki 10 proc., užsakymo pateikimo dien</w:t>
      </w:r>
      <w:r w:rsidR="0080275C" w:rsidRPr="59639007">
        <w:rPr>
          <w:rFonts w:ascii="Times New Roman" w:eastAsia="Times New Roman" w:hAnsi="Times New Roman" w:cs="Times New Roman"/>
        </w:rPr>
        <w:t>os</w:t>
      </w:r>
      <w:r w:rsidRPr="59639007">
        <w:rPr>
          <w:rFonts w:ascii="Times New Roman" w:eastAsia="Times New Roman" w:hAnsi="Times New Roman" w:cs="Times New Roman"/>
        </w:rPr>
        <w:t xml:space="preserve">. </w:t>
      </w:r>
    </w:p>
    <w:p w14:paraId="43FA5A77" w14:textId="6677D58A" w:rsidR="7E886EC3" w:rsidRDefault="57F2F8CD" w:rsidP="49490E99">
      <w:pPr>
        <w:pStyle w:val="Sraopastraipa"/>
        <w:tabs>
          <w:tab w:val="left" w:pos="900"/>
        </w:tabs>
        <w:spacing w:after="0" w:line="240" w:lineRule="auto"/>
        <w:ind w:left="900" w:hanging="900"/>
        <w:jc w:val="both"/>
        <w:rPr>
          <w:rFonts w:ascii="Times New Roman" w:eastAsia="Times New Roman" w:hAnsi="Times New Roman" w:cs="Times New Roman"/>
        </w:rPr>
      </w:pPr>
      <w:r w:rsidRPr="59639007">
        <w:rPr>
          <w:rFonts w:ascii="Times New Roman" w:eastAsia="Times New Roman" w:hAnsi="Times New Roman" w:cs="Times New Roman"/>
        </w:rPr>
        <w:t>4.3.</w:t>
      </w:r>
      <w:r>
        <w:tab/>
      </w:r>
      <w:r w:rsidRPr="59639007">
        <w:rPr>
          <w:rFonts w:ascii="Times New Roman" w:eastAsia="Times New Roman" w:hAnsi="Times New Roman" w:cs="Times New Roman"/>
        </w:rPr>
        <w:t>Konteinerių pastatymas vykdomas pagal iš anksto su Pirkėju suderintą pastatymo grafiką. Grafikas turi būti parengtas ir suderintas su Pirkėju per 10 dienų nuo užsakymo pateikimo  dienos.</w:t>
      </w:r>
    </w:p>
    <w:p w14:paraId="51080648" w14:textId="73D458D7" w:rsidR="5864BD74" w:rsidRDefault="57F2F8CD" w:rsidP="49490E99">
      <w:pPr>
        <w:pStyle w:val="Sraopastraipa"/>
        <w:tabs>
          <w:tab w:val="left" w:pos="900"/>
        </w:tabs>
        <w:spacing w:after="0" w:line="240" w:lineRule="auto"/>
        <w:ind w:left="900" w:hanging="900"/>
        <w:jc w:val="both"/>
        <w:rPr>
          <w:rFonts w:ascii="Times New Roman" w:eastAsia="Times New Roman" w:hAnsi="Times New Roman" w:cs="Times New Roman"/>
        </w:rPr>
      </w:pPr>
      <w:r w:rsidRPr="59639007">
        <w:rPr>
          <w:rFonts w:ascii="Times New Roman" w:eastAsia="Times New Roman" w:hAnsi="Times New Roman" w:cs="Times New Roman"/>
        </w:rPr>
        <w:t>4.4.</w:t>
      </w:r>
      <w:r>
        <w:tab/>
      </w:r>
      <w:r w:rsidRPr="59639007">
        <w:rPr>
          <w:rFonts w:ascii="Times New Roman" w:eastAsia="Times New Roman" w:hAnsi="Times New Roman" w:cs="Times New Roman"/>
        </w:rPr>
        <w:t>Konteinerių pastatymas fiksuojamas kassavaitinėse ataskaitose, kuriose nurodomas Konteinerio pastatymo adresas, numeris, paskirtis, tūris, pateikiamose ne vėliau, kaip iki kiekvienos darbo savaitės paskutinės darbo dienos 15 val. Ataskaitos forma pateikiama priede Nr. 2.</w:t>
      </w:r>
    </w:p>
    <w:p w14:paraId="70BB7696" w14:textId="67CFF992" w:rsidR="7687A74E" w:rsidRDefault="7687A74E" w:rsidP="49490E99">
      <w:pPr>
        <w:pStyle w:val="Sraopastraipa"/>
        <w:spacing w:after="0" w:line="240" w:lineRule="auto"/>
        <w:ind w:left="1440" w:hanging="720"/>
        <w:jc w:val="both"/>
        <w:rPr>
          <w:rFonts w:ascii="Times New Roman" w:eastAsia="Times New Roman" w:hAnsi="Times New Roman" w:cs="Times New Roman"/>
        </w:rPr>
      </w:pPr>
    </w:p>
    <w:p w14:paraId="35598C08" w14:textId="77777777" w:rsidR="006D08AC" w:rsidRPr="006D08AC" w:rsidRDefault="006D08AC" w:rsidP="49490E99">
      <w:pPr>
        <w:spacing w:after="0" w:line="240" w:lineRule="auto"/>
        <w:jc w:val="both"/>
        <w:rPr>
          <w:rFonts w:ascii="Times New Roman" w:eastAsia="Times New Roman" w:hAnsi="Times New Roman" w:cs="Times New Roman"/>
          <w:b/>
          <w:bCs/>
          <w:i/>
          <w:iCs/>
        </w:rPr>
      </w:pPr>
    </w:p>
    <w:p w14:paraId="59BA1025" w14:textId="77777777" w:rsidR="00E57E86" w:rsidRDefault="00E57E86" w:rsidP="49490E99">
      <w:pPr>
        <w:spacing w:after="0" w:line="240" w:lineRule="auto"/>
        <w:jc w:val="both"/>
        <w:rPr>
          <w:rFonts w:ascii="Times New Roman" w:eastAsia="Times New Roman" w:hAnsi="Times New Roman" w:cs="Times New Roman"/>
        </w:rPr>
      </w:pPr>
    </w:p>
    <w:sectPr w:rsidR="00E57E86" w:rsidSect="00C705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04B7F"/>
    <w:multiLevelType w:val="hybridMultilevel"/>
    <w:tmpl w:val="F4724F48"/>
    <w:lvl w:ilvl="0" w:tplc="0C22B324">
      <w:start w:val="1"/>
      <w:numFmt w:val="bullet"/>
      <w:lvlText w:val=""/>
      <w:lvlJc w:val="left"/>
      <w:pPr>
        <w:ind w:left="720" w:hanging="360"/>
      </w:pPr>
      <w:rPr>
        <w:rFonts w:ascii="Symbol" w:hAnsi="Symbol" w:hint="default"/>
      </w:rPr>
    </w:lvl>
    <w:lvl w:ilvl="1" w:tplc="DB4EBA2A">
      <w:start w:val="1"/>
      <w:numFmt w:val="bullet"/>
      <w:lvlText w:val="o"/>
      <w:lvlJc w:val="left"/>
      <w:pPr>
        <w:ind w:left="1440" w:hanging="360"/>
      </w:pPr>
      <w:rPr>
        <w:rFonts w:ascii="Courier New" w:hAnsi="Courier New" w:hint="default"/>
      </w:rPr>
    </w:lvl>
    <w:lvl w:ilvl="2" w:tplc="8D42994E">
      <w:start w:val="1"/>
      <w:numFmt w:val="bullet"/>
      <w:lvlText w:val=""/>
      <w:lvlJc w:val="left"/>
      <w:pPr>
        <w:ind w:left="2160" w:hanging="360"/>
      </w:pPr>
      <w:rPr>
        <w:rFonts w:ascii="Wingdings" w:hAnsi="Wingdings" w:hint="default"/>
      </w:rPr>
    </w:lvl>
    <w:lvl w:ilvl="3" w:tplc="BAF60C08">
      <w:start w:val="1"/>
      <w:numFmt w:val="bullet"/>
      <w:lvlText w:val=""/>
      <w:lvlJc w:val="left"/>
      <w:pPr>
        <w:ind w:left="2880" w:hanging="360"/>
      </w:pPr>
      <w:rPr>
        <w:rFonts w:ascii="Symbol" w:hAnsi="Symbol" w:hint="default"/>
      </w:rPr>
    </w:lvl>
    <w:lvl w:ilvl="4" w:tplc="EA6AA324">
      <w:start w:val="1"/>
      <w:numFmt w:val="bullet"/>
      <w:lvlText w:val="o"/>
      <w:lvlJc w:val="left"/>
      <w:pPr>
        <w:ind w:left="3600" w:hanging="360"/>
      </w:pPr>
      <w:rPr>
        <w:rFonts w:ascii="Courier New" w:hAnsi="Courier New" w:hint="default"/>
      </w:rPr>
    </w:lvl>
    <w:lvl w:ilvl="5" w:tplc="43663202">
      <w:start w:val="1"/>
      <w:numFmt w:val="bullet"/>
      <w:lvlText w:val=""/>
      <w:lvlJc w:val="left"/>
      <w:pPr>
        <w:ind w:left="4320" w:hanging="360"/>
      </w:pPr>
      <w:rPr>
        <w:rFonts w:ascii="Wingdings" w:hAnsi="Wingdings" w:hint="default"/>
      </w:rPr>
    </w:lvl>
    <w:lvl w:ilvl="6" w:tplc="F39673CE">
      <w:start w:val="1"/>
      <w:numFmt w:val="bullet"/>
      <w:lvlText w:val=""/>
      <w:lvlJc w:val="left"/>
      <w:pPr>
        <w:ind w:left="5040" w:hanging="360"/>
      </w:pPr>
      <w:rPr>
        <w:rFonts w:ascii="Symbol" w:hAnsi="Symbol" w:hint="default"/>
      </w:rPr>
    </w:lvl>
    <w:lvl w:ilvl="7" w:tplc="13DE9216">
      <w:start w:val="1"/>
      <w:numFmt w:val="bullet"/>
      <w:lvlText w:val="o"/>
      <w:lvlJc w:val="left"/>
      <w:pPr>
        <w:ind w:left="5760" w:hanging="360"/>
      </w:pPr>
      <w:rPr>
        <w:rFonts w:ascii="Courier New" w:hAnsi="Courier New" w:hint="default"/>
      </w:rPr>
    </w:lvl>
    <w:lvl w:ilvl="8" w:tplc="E264C45E">
      <w:start w:val="1"/>
      <w:numFmt w:val="bullet"/>
      <w:lvlText w:val=""/>
      <w:lvlJc w:val="left"/>
      <w:pPr>
        <w:ind w:left="6480" w:hanging="360"/>
      </w:pPr>
      <w:rPr>
        <w:rFonts w:ascii="Wingdings" w:hAnsi="Wingdings" w:hint="default"/>
      </w:rPr>
    </w:lvl>
  </w:abstractNum>
  <w:abstractNum w:abstractNumId="1" w15:restartNumberingAfterBreak="0">
    <w:nsid w:val="24D8250C"/>
    <w:multiLevelType w:val="multilevel"/>
    <w:tmpl w:val="7AC8B83E"/>
    <w:lvl w:ilvl="0">
      <w:start w:val="1"/>
      <w:numFmt w:val="decimal"/>
      <w:lvlText w:val="%1."/>
      <w:lvlJc w:val="left"/>
      <w:pPr>
        <w:ind w:left="540" w:hanging="540"/>
      </w:pPr>
      <w:rPr>
        <w:lang w:val="x-none"/>
      </w:rPr>
    </w:lvl>
    <w:lvl w:ilvl="1">
      <w:start w:val="1"/>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333BA36F"/>
    <w:multiLevelType w:val="hybridMultilevel"/>
    <w:tmpl w:val="208E27C2"/>
    <w:lvl w:ilvl="0" w:tplc="B5864ACA">
      <w:numFmt w:val="none"/>
      <w:lvlText w:val=""/>
      <w:lvlJc w:val="left"/>
      <w:pPr>
        <w:tabs>
          <w:tab w:val="num" w:pos="360"/>
        </w:tabs>
      </w:pPr>
    </w:lvl>
    <w:lvl w:ilvl="1" w:tplc="B9129C3E">
      <w:start w:val="1"/>
      <w:numFmt w:val="lowerLetter"/>
      <w:lvlText w:val="%2."/>
      <w:lvlJc w:val="left"/>
      <w:pPr>
        <w:ind w:left="1440" w:hanging="360"/>
      </w:pPr>
    </w:lvl>
    <w:lvl w:ilvl="2" w:tplc="69C045F4">
      <w:start w:val="1"/>
      <w:numFmt w:val="lowerRoman"/>
      <w:lvlText w:val="%3."/>
      <w:lvlJc w:val="right"/>
      <w:pPr>
        <w:ind w:left="2160" w:hanging="180"/>
      </w:pPr>
    </w:lvl>
    <w:lvl w:ilvl="3" w:tplc="350437E6">
      <w:start w:val="1"/>
      <w:numFmt w:val="decimal"/>
      <w:lvlText w:val="%4."/>
      <w:lvlJc w:val="left"/>
      <w:pPr>
        <w:ind w:left="2880" w:hanging="360"/>
      </w:pPr>
    </w:lvl>
    <w:lvl w:ilvl="4" w:tplc="CAC455E6">
      <w:start w:val="1"/>
      <w:numFmt w:val="lowerLetter"/>
      <w:lvlText w:val="%5."/>
      <w:lvlJc w:val="left"/>
      <w:pPr>
        <w:ind w:left="3600" w:hanging="360"/>
      </w:pPr>
    </w:lvl>
    <w:lvl w:ilvl="5" w:tplc="D4CC13D6">
      <w:start w:val="1"/>
      <w:numFmt w:val="lowerRoman"/>
      <w:lvlText w:val="%6."/>
      <w:lvlJc w:val="right"/>
      <w:pPr>
        <w:ind w:left="4320" w:hanging="180"/>
      </w:pPr>
    </w:lvl>
    <w:lvl w:ilvl="6" w:tplc="732AA0A4">
      <w:start w:val="1"/>
      <w:numFmt w:val="decimal"/>
      <w:lvlText w:val="%7."/>
      <w:lvlJc w:val="left"/>
      <w:pPr>
        <w:ind w:left="5040" w:hanging="360"/>
      </w:pPr>
    </w:lvl>
    <w:lvl w:ilvl="7" w:tplc="56D49222">
      <w:start w:val="1"/>
      <w:numFmt w:val="lowerLetter"/>
      <w:lvlText w:val="%8."/>
      <w:lvlJc w:val="left"/>
      <w:pPr>
        <w:ind w:left="5760" w:hanging="360"/>
      </w:pPr>
    </w:lvl>
    <w:lvl w:ilvl="8" w:tplc="AD343740">
      <w:start w:val="1"/>
      <w:numFmt w:val="lowerRoman"/>
      <w:lvlText w:val="%9."/>
      <w:lvlJc w:val="right"/>
      <w:pPr>
        <w:ind w:left="6480" w:hanging="180"/>
      </w:pPr>
    </w:lvl>
  </w:abstractNum>
  <w:abstractNum w:abstractNumId="3" w15:restartNumberingAfterBreak="0">
    <w:nsid w:val="4155517C"/>
    <w:multiLevelType w:val="hybridMultilevel"/>
    <w:tmpl w:val="B2DC208C"/>
    <w:lvl w:ilvl="0" w:tplc="F7029B38">
      <w:start w:val="1"/>
      <w:numFmt w:val="bullet"/>
      <w:lvlText w:val=""/>
      <w:lvlJc w:val="left"/>
      <w:pPr>
        <w:ind w:left="720" w:hanging="360"/>
      </w:pPr>
      <w:rPr>
        <w:rFonts w:ascii="Symbol" w:hAnsi="Symbol" w:hint="default"/>
      </w:rPr>
    </w:lvl>
    <w:lvl w:ilvl="1" w:tplc="2F9E4BCC">
      <w:start w:val="1"/>
      <w:numFmt w:val="bullet"/>
      <w:lvlText w:val="o"/>
      <w:lvlJc w:val="left"/>
      <w:pPr>
        <w:ind w:left="1440" w:hanging="360"/>
      </w:pPr>
      <w:rPr>
        <w:rFonts w:ascii="Courier New" w:hAnsi="Courier New" w:hint="default"/>
      </w:rPr>
    </w:lvl>
    <w:lvl w:ilvl="2" w:tplc="1E8A0750">
      <w:start w:val="1"/>
      <w:numFmt w:val="bullet"/>
      <w:lvlText w:val=""/>
      <w:lvlJc w:val="left"/>
      <w:pPr>
        <w:ind w:left="2160" w:hanging="360"/>
      </w:pPr>
      <w:rPr>
        <w:rFonts w:ascii="Wingdings" w:hAnsi="Wingdings" w:hint="default"/>
      </w:rPr>
    </w:lvl>
    <w:lvl w:ilvl="3" w:tplc="F15033AE">
      <w:start w:val="1"/>
      <w:numFmt w:val="bullet"/>
      <w:lvlText w:val=""/>
      <w:lvlJc w:val="left"/>
      <w:pPr>
        <w:ind w:left="2880" w:hanging="360"/>
      </w:pPr>
      <w:rPr>
        <w:rFonts w:ascii="Symbol" w:hAnsi="Symbol" w:hint="default"/>
      </w:rPr>
    </w:lvl>
    <w:lvl w:ilvl="4" w:tplc="171C160E">
      <w:start w:val="1"/>
      <w:numFmt w:val="bullet"/>
      <w:lvlText w:val="o"/>
      <w:lvlJc w:val="left"/>
      <w:pPr>
        <w:ind w:left="3600" w:hanging="360"/>
      </w:pPr>
      <w:rPr>
        <w:rFonts w:ascii="Courier New" w:hAnsi="Courier New" w:hint="default"/>
      </w:rPr>
    </w:lvl>
    <w:lvl w:ilvl="5" w:tplc="62C0C45E">
      <w:start w:val="1"/>
      <w:numFmt w:val="bullet"/>
      <w:lvlText w:val=""/>
      <w:lvlJc w:val="left"/>
      <w:pPr>
        <w:ind w:left="4320" w:hanging="360"/>
      </w:pPr>
      <w:rPr>
        <w:rFonts w:ascii="Wingdings" w:hAnsi="Wingdings" w:hint="default"/>
      </w:rPr>
    </w:lvl>
    <w:lvl w:ilvl="6" w:tplc="D2489C10">
      <w:start w:val="1"/>
      <w:numFmt w:val="bullet"/>
      <w:lvlText w:val=""/>
      <w:lvlJc w:val="left"/>
      <w:pPr>
        <w:ind w:left="5040" w:hanging="360"/>
      </w:pPr>
      <w:rPr>
        <w:rFonts w:ascii="Symbol" w:hAnsi="Symbol" w:hint="default"/>
      </w:rPr>
    </w:lvl>
    <w:lvl w:ilvl="7" w:tplc="86F4BB86">
      <w:start w:val="1"/>
      <w:numFmt w:val="bullet"/>
      <w:lvlText w:val="o"/>
      <w:lvlJc w:val="left"/>
      <w:pPr>
        <w:ind w:left="5760" w:hanging="360"/>
      </w:pPr>
      <w:rPr>
        <w:rFonts w:ascii="Courier New" w:hAnsi="Courier New" w:hint="default"/>
      </w:rPr>
    </w:lvl>
    <w:lvl w:ilvl="8" w:tplc="BD4A69F8">
      <w:start w:val="1"/>
      <w:numFmt w:val="bullet"/>
      <w:lvlText w:val=""/>
      <w:lvlJc w:val="left"/>
      <w:pPr>
        <w:ind w:left="6480" w:hanging="360"/>
      </w:pPr>
      <w:rPr>
        <w:rFonts w:ascii="Wingdings" w:hAnsi="Wingdings" w:hint="default"/>
      </w:rPr>
    </w:lvl>
  </w:abstractNum>
  <w:abstractNum w:abstractNumId="4" w15:restartNumberingAfterBreak="0">
    <w:nsid w:val="54FBE079"/>
    <w:multiLevelType w:val="hybridMultilevel"/>
    <w:tmpl w:val="53D0D672"/>
    <w:lvl w:ilvl="0" w:tplc="712AB664">
      <w:start w:val="1"/>
      <w:numFmt w:val="bullet"/>
      <w:lvlText w:val=""/>
      <w:lvlJc w:val="left"/>
      <w:pPr>
        <w:ind w:left="720" w:hanging="360"/>
      </w:pPr>
      <w:rPr>
        <w:rFonts w:ascii="Symbol" w:hAnsi="Symbol" w:hint="default"/>
      </w:rPr>
    </w:lvl>
    <w:lvl w:ilvl="1" w:tplc="8E5E3FCE">
      <w:start w:val="1"/>
      <w:numFmt w:val="bullet"/>
      <w:lvlText w:val="o"/>
      <w:lvlJc w:val="left"/>
      <w:pPr>
        <w:ind w:left="1440" w:hanging="360"/>
      </w:pPr>
      <w:rPr>
        <w:rFonts w:ascii="Courier New" w:hAnsi="Courier New" w:hint="default"/>
      </w:rPr>
    </w:lvl>
    <w:lvl w:ilvl="2" w:tplc="19E01A44">
      <w:start w:val="1"/>
      <w:numFmt w:val="bullet"/>
      <w:lvlText w:val=""/>
      <w:lvlJc w:val="left"/>
      <w:pPr>
        <w:ind w:left="2160" w:hanging="360"/>
      </w:pPr>
      <w:rPr>
        <w:rFonts w:ascii="Wingdings" w:hAnsi="Wingdings" w:hint="default"/>
      </w:rPr>
    </w:lvl>
    <w:lvl w:ilvl="3" w:tplc="1BDE8002">
      <w:start w:val="1"/>
      <w:numFmt w:val="bullet"/>
      <w:lvlText w:val=""/>
      <w:lvlJc w:val="left"/>
      <w:pPr>
        <w:ind w:left="2880" w:hanging="360"/>
      </w:pPr>
      <w:rPr>
        <w:rFonts w:ascii="Symbol" w:hAnsi="Symbol" w:hint="default"/>
      </w:rPr>
    </w:lvl>
    <w:lvl w:ilvl="4" w:tplc="2ED2A480">
      <w:start w:val="1"/>
      <w:numFmt w:val="bullet"/>
      <w:lvlText w:val="o"/>
      <w:lvlJc w:val="left"/>
      <w:pPr>
        <w:ind w:left="3600" w:hanging="360"/>
      </w:pPr>
      <w:rPr>
        <w:rFonts w:ascii="Courier New" w:hAnsi="Courier New" w:hint="default"/>
      </w:rPr>
    </w:lvl>
    <w:lvl w:ilvl="5" w:tplc="42B69710">
      <w:start w:val="1"/>
      <w:numFmt w:val="bullet"/>
      <w:lvlText w:val=""/>
      <w:lvlJc w:val="left"/>
      <w:pPr>
        <w:ind w:left="4320" w:hanging="360"/>
      </w:pPr>
      <w:rPr>
        <w:rFonts w:ascii="Wingdings" w:hAnsi="Wingdings" w:hint="default"/>
      </w:rPr>
    </w:lvl>
    <w:lvl w:ilvl="6" w:tplc="AD2E44F6">
      <w:start w:val="1"/>
      <w:numFmt w:val="bullet"/>
      <w:lvlText w:val=""/>
      <w:lvlJc w:val="left"/>
      <w:pPr>
        <w:ind w:left="5040" w:hanging="360"/>
      </w:pPr>
      <w:rPr>
        <w:rFonts w:ascii="Symbol" w:hAnsi="Symbol" w:hint="default"/>
      </w:rPr>
    </w:lvl>
    <w:lvl w:ilvl="7" w:tplc="E6109DD8">
      <w:start w:val="1"/>
      <w:numFmt w:val="bullet"/>
      <w:lvlText w:val="o"/>
      <w:lvlJc w:val="left"/>
      <w:pPr>
        <w:ind w:left="5760" w:hanging="360"/>
      </w:pPr>
      <w:rPr>
        <w:rFonts w:ascii="Courier New" w:hAnsi="Courier New" w:hint="default"/>
      </w:rPr>
    </w:lvl>
    <w:lvl w:ilvl="8" w:tplc="F46C9864">
      <w:start w:val="1"/>
      <w:numFmt w:val="bullet"/>
      <w:lvlText w:val=""/>
      <w:lvlJc w:val="left"/>
      <w:pPr>
        <w:ind w:left="6480" w:hanging="360"/>
      </w:pPr>
      <w:rPr>
        <w:rFonts w:ascii="Wingdings" w:hAnsi="Wingdings" w:hint="default"/>
      </w:rPr>
    </w:lvl>
  </w:abstractNum>
  <w:abstractNum w:abstractNumId="5" w15:restartNumberingAfterBreak="0">
    <w:nsid w:val="644D1A37"/>
    <w:multiLevelType w:val="hybridMultilevel"/>
    <w:tmpl w:val="EFA427F4"/>
    <w:lvl w:ilvl="0" w:tplc="3260F048">
      <w:start w:val="1"/>
      <w:numFmt w:val="decimal"/>
      <w:lvlText w:val="%1."/>
      <w:lvlJc w:val="left"/>
      <w:pPr>
        <w:ind w:left="1020" w:hanging="360"/>
      </w:pPr>
    </w:lvl>
    <w:lvl w:ilvl="1" w:tplc="B178F464">
      <w:start w:val="1"/>
      <w:numFmt w:val="decimal"/>
      <w:lvlText w:val="%2."/>
      <w:lvlJc w:val="left"/>
      <w:pPr>
        <w:ind w:left="1020" w:hanging="360"/>
      </w:pPr>
    </w:lvl>
    <w:lvl w:ilvl="2" w:tplc="5B10F85E">
      <w:start w:val="1"/>
      <w:numFmt w:val="decimal"/>
      <w:lvlText w:val="%3."/>
      <w:lvlJc w:val="left"/>
      <w:pPr>
        <w:ind w:left="1020" w:hanging="360"/>
      </w:pPr>
    </w:lvl>
    <w:lvl w:ilvl="3" w:tplc="EC4EF1CE">
      <w:start w:val="1"/>
      <w:numFmt w:val="decimal"/>
      <w:lvlText w:val="%4."/>
      <w:lvlJc w:val="left"/>
      <w:pPr>
        <w:ind w:left="1020" w:hanging="360"/>
      </w:pPr>
    </w:lvl>
    <w:lvl w:ilvl="4" w:tplc="016AA204">
      <w:start w:val="1"/>
      <w:numFmt w:val="decimal"/>
      <w:lvlText w:val="%5."/>
      <w:lvlJc w:val="left"/>
      <w:pPr>
        <w:ind w:left="1020" w:hanging="360"/>
      </w:pPr>
    </w:lvl>
    <w:lvl w:ilvl="5" w:tplc="07907738">
      <w:start w:val="1"/>
      <w:numFmt w:val="decimal"/>
      <w:lvlText w:val="%6."/>
      <w:lvlJc w:val="left"/>
      <w:pPr>
        <w:ind w:left="1020" w:hanging="360"/>
      </w:pPr>
    </w:lvl>
    <w:lvl w:ilvl="6" w:tplc="2B688B48">
      <w:start w:val="1"/>
      <w:numFmt w:val="decimal"/>
      <w:lvlText w:val="%7."/>
      <w:lvlJc w:val="left"/>
      <w:pPr>
        <w:ind w:left="1020" w:hanging="360"/>
      </w:pPr>
    </w:lvl>
    <w:lvl w:ilvl="7" w:tplc="CC8C9D3E">
      <w:start w:val="1"/>
      <w:numFmt w:val="decimal"/>
      <w:lvlText w:val="%8."/>
      <w:lvlJc w:val="left"/>
      <w:pPr>
        <w:ind w:left="1020" w:hanging="360"/>
      </w:pPr>
    </w:lvl>
    <w:lvl w:ilvl="8" w:tplc="FF643626">
      <w:start w:val="1"/>
      <w:numFmt w:val="decimal"/>
      <w:lvlText w:val="%9."/>
      <w:lvlJc w:val="left"/>
      <w:pPr>
        <w:ind w:left="1020" w:hanging="360"/>
      </w:pPr>
    </w:lvl>
  </w:abstractNum>
  <w:abstractNum w:abstractNumId="6" w15:restartNumberingAfterBreak="0">
    <w:nsid w:val="65A1C8FF"/>
    <w:multiLevelType w:val="multilevel"/>
    <w:tmpl w:val="DD2443B2"/>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18BC3EF"/>
    <w:multiLevelType w:val="multilevel"/>
    <w:tmpl w:val="03E84636"/>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8945029"/>
    <w:multiLevelType w:val="multilevel"/>
    <w:tmpl w:val="8CFC4170"/>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86541350">
    <w:abstractNumId w:val="7"/>
  </w:num>
  <w:num w:numId="2" w16cid:durableId="363021323">
    <w:abstractNumId w:val="6"/>
  </w:num>
  <w:num w:numId="3" w16cid:durableId="1128208991">
    <w:abstractNumId w:val="8"/>
  </w:num>
  <w:num w:numId="4" w16cid:durableId="492989257">
    <w:abstractNumId w:val="4"/>
  </w:num>
  <w:num w:numId="5" w16cid:durableId="1105463265">
    <w:abstractNumId w:val="3"/>
  </w:num>
  <w:num w:numId="6" w16cid:durableId="114639405">
    <w:abstractNumId w:val="2"/>
  </w:num>
  <w:num w:numId="7" w16cid:durableId="1642885822">
    <w:abstractNumId w:val="0"/>
  </w:num>
  <w:num w:numId="8" w16cid:durableId="16510017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67010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8AC"/>
    <w:rsid w:val="00000A0E"/>
    <w:rsid w:val="000069C1"/>
    <w:rsid w:val="000F32BE"/>
    <w:rsid w:val="00185743"/>
    <w:rsid w:val="001E6C22"/>
    <w:rsid w:val="00204663"/>
    <w:rsid w:val="0027340A"/>
    <w:rsid w:val="00291A76"/>
    <w:rsid w:val="0031262B"/>
    <w:rsid w:val="003C51D9"/>
    <w:rsid w:val="003E7801"/>
    <w:rsid w:val="00503045"/>
    <w:rsid w:val="00518EFB"/>
    <w:rsid w:val="005344F6"/>
    <w:rsid w:val="00537F08"/>
    <w:rsid w:val="005562A0"/>
    <w:rsid w:val="00662908"/>
    <w:rsid w:val="006A7771"/>
    <w:rsid w:val="006D08AC"/>
    <w:rsid w:val="006E2250"/>
    <w:rsid w:val="006F5396"/>
    <w:rsid w:val="0075498D"/>
    <w:rsid w:val="007F3554"/>
    <w:rsid w:val="0080275C"/>
    <w:rsid w:val="00822D02"/>
    <w:rsid w:val="008829AB"/>
    <w:rsid w:val="008A0E2D"/>
    <w:rsid w:val="008C3B7B"/>
    <w:rsid w:val="008C4663"/>
    <w:rsid w:val="009757C9"/>
    <w:rsid w:val="00982879"/>
    <w:rsid w:val="00A28A0D"/>
    <w:rsid w:val="00A90C09"/>
    <w:rsid w:val="00AD5DDF"/>
    <w:rsid w:val="00B06CEB"/>
    <w:rsid w:val="00B432BC"/>
    <w:rsid w:val="00B72D22"/>
    <w:rsid w:val="00C70501"/>
    <w:rsid w:val="00CB5E9A"/>
    <w:rsid w:val="00CF323C"/>
    <w:rsid w:val="00CF5276"/>
    <w:rsid w:val="00D005A8"/>
    <w:rsid w:val="00D25A8E"/>
    <w:rsid w:val="00D3107E"/>
    <w:rsid w:val="00DA0929"/>
    <w:rsid w:val="00DE0902"/>
    <w:rsid w:val="00DE6CA5"/>
    <w:rsid w:val="00DF3F4F"/>
    <w:rsid w:val="00E57E86"/>
    <w:rsid w:val="00E66739"/>
    <w:rsid w:val="00F02B9E"/>
    <w:rsid w:val="00FC4001"/>
    <w:rsid w:val="015AB763"/>
    <w:rsid w:val="01949CC7"/>
    <w:rsid w:val="026924A7"/>
    <w:rsid w:val="02CABEB2"/>
    <w:rsid w:val="037D1529"/>
    <w:rsid w:val="03CE3A72"/>
    <w:rsid w:val="04384742"/>
    <w:rsid w:val="060BA86B"/>
    <w:rsid w:val="074F0BF9"/>
    <w:rsid w:val="07B7BA8F"/>
    <w:rsid w:val="07D96928"/>
    <w:rsid w:val="07F6123E"/>
    <w:rsid w:val="09116905"/>
    <w:rsid w:val="09308C85"/>
    <w:rsid w:val="0943419D"/>
    <w:rsid w:val="098CB25B"/>
    <w:rsid w:val="0A30B6B5"/>
    <w:rsid w:val="0A77E7EB"/>
    <w:rsid w:val="0AF5BFA2"/>
    <w:rsid w:val="0B3C9AAA"/>
    <w:rsid w:val="0B613DEF"/>
    <w:rsid w:val="0C0577A9"/>
    <w:rsid w:val="0C0D6F3C"/>
    <w:rsid w:val="0C4C988E"/>
    <w:rsid w:val="0C8B4558"/>
    <w:rsid w:val="0CC40BDE"/>
    <w:rsid w:val="0CD114A0"/>
    <w:rsid w:val="0CE8F295"/>
    <w:rsid w:val="0CEDBF7E"/>
    <w:rsid w:val="0D592A5B"/>
    <w:rsid w:val="0DCD218A"/>
    <w:rsid w:val="0E3752D4"/>
    <w:rsid w:val="0E89D88A"/>
    <w:rsid w:val="0EFCCF8C"/>
    <w:rsid w:val="0F4C58EB"/>
    <w:rsid w:val="0F6D26B5"/>
    <w:rsid w:val="0FA75D8B"/>
    <w:rsid w:val="0FEAE03C"/>
    <w:rsid w:val="101CBB44"/>
    <w:rsid w:val="1072E672"/>
    <w:rsid w:val="10DAD9BA"/>
    <w:rsid w:val="113D9C99"/>
    <w:rsid w:val="11683355"/>
    <w:rsid w:val="1185A675"/>
    <w:rsid w:val="11BA9490"/>
    <w:rsid w:val="11DD5D2C"/>
    <w:rsid w:val="12FF39A1"/>
    <w:rsid w:val="1323C32D"/>
    <w:rsid w:val="13551B81"/>
    <w:rsid w:val="1371D348"/>
    <w:rsid w:val="13930799"/>
    <w:rsid w:val="13CBFADA"/>
    <w:rsid w:val="13D12F42"/>
    <w:rsid w:val="14D1D7DC"/>
    <w:rsid w:val="14E0203B"/>
    <w:rsid w:val="155C4625"/>
    <w:rsid w:val="157800EE"/>
    <w:rsid w:val="15A289FB"/>
    <w:rsid w:val="15B7C510"/>
    <w:rsid w:val="15C84FA0"/>
    <w:rsid w:val="166B001D"/>
    <w:rsid w:val="16835A45"/>
    <w:rsid w:val="16C05F49"/>
    <w:rsid w:val="170DBB08"/>
    <w:rsid w:val="1717C6A2"/>
    <w:rsid w:val="1763221B"/>
    <w:rsid w:val="1824A4D2"/>
    <w:rsid w:val="1827575F"/>
    <w:rsid w:val="186C7C76"/>
    <w:rsid w:val="19745932"/>
    <w:rsid w:val="19808DB5"/>
    <w:rsid w:val="1A206278"/>
    <w:rsid w:val="1A31BA95"/>
    <w:rsid w:val="1AD76362"/>
    <w:rsid w:val="1CB66390"/>
    <w:rsid w:val="1D06D8C5"/>
    <w:rsid w:val="1D0943D0"/>
    <w:rsid w:val="1D3932C1"/>
    <w:rsid w:val="1D4B78FA"/>
    <w:rsid w:val="1D7E6B1C"/>
    <w:rsid w:val="1EFE8E0B"/>
    <w:rsid w:val="1EFEF3FF"/>
    <w:rsid w:val="1F67B8F7"/>
    <w:rsid w:val="1FCB514B"/>
    <w:rsid w:val="20944C49"/>
    <w:rsid w:val="20AAE0A4"/>
    <w:rsid w:val="20C0AB15"/>
    <w:rsid w:val="20D8D22D"/>
    <w:rsid w:val="20E50447"/>
    <w:rsid w:val="20EE1AA6"/>
    <w:rsid w:val="210A1535"/>
    <w:rsid w:val="21BC5918"/>
    <w:rsid w:val="2253E901"/>
    <w:rsid w:val="227670FA"/>
    <w:rsid w:val="229DBBF2"/>
    <w:rsid w:val="22C30664"/>
    <w:rsid w:val="22E18E3D"/>
    <w:rsid w:val="22FBD271"/>
    <w:rsid w:val="230C9394"/>
    <w:rsid w:val="23AAC101"/>
    <w:rsid w:val="23B7FC84"/>
    <w:rsid w:val="24D59434"/>
    <w:rsid w:val="260DDE67"/>
    <w:rsid w:val="2630F7B2"/>
    <w:rsid w:val="265D6B24"/>
    <w:rsid w:val="265ED94F"/>
    <w:rsid w:val="26EAA804"/>
    <w:rsid w:val="2725087D"/>
    <w:rsid w:val="273A4ECF"/>
    <w:rsid w:val="2744EAE4"/>
    <w:rsid w:val="27601D6C"/>
    <w:rsid w:val="28893BDB"/>
    <w:rsid w:val="28897680"/>
    <w:rsid w:val="28E620D9"/>
    <w:rsid w:val="29DE792B"/>
    <w:rsid w:val="2A890AE5"/>
    <w:rsid w:val="2B30231B"/>
    <w:rsid w:val="2B792FB8"/>
    <w:rsid w:val="2BD9384F"/>
    <w:rsid w:val="2C154E97"/>
    <w:rsid w:val="2C545EA0"/>
    <w:rsid w:val="2C54F6FC"/>
    <w:rsid w:val="2C581534"/>
    <w:rsid w:val="2C674423"/>
    <w:rsid w:val="2CC18666"/>
    <w:rsid w:val="2CF1A04C"/>
    <w:rsid w:val="2CFCAAAD"/>
    <w:rsid w:val="2D170EC3"/>
    <w:rsid w:val="2D5A4F49"/>
    <w:rsid w:val="2D7FB5B6"/>
    <w:rsid w:val="2DCA2C57"/>
    <w:rsid w:val="2EE45BF7"/>
    <w:rsid w:val="2F4BDAF0"/>
    <w:rsid w:val="2FF275C2"/>
    <w:rsid w:val="300ACA74"/>
    <w:rsid w:val="3014FE5D"/>
    <w:rsid w:val="307DA4D5"/>
    <w:rsid w:val="3108D5C0"/>
    <w:rsid w:val="316B7272"/>
    <w:rsid w:val="31A8B4F6"/>
    <w:rsid w:val="320CE9FA"/>
    <w:rsid w:val="322980ED"/>
    <w:rsid w:val="32848E37"/>
    <w:rsid w:val="32AC642D"/>
    <w:rsid w:val="32C70B27"/>
    <w:rsid w:val="334DBE50"/>
    <w:rsid w:val="33580D2A"/>
    <w:rsid w:val="338378B9"/>
    <w:rsid w:val="33E08F17"/>
    <w:rsid w:val="34337F1B"/>
    <w:rsid w:val="34449024"/>
    <w:rsid w:val="34C89406"/>
    <w:rsid w:val="3627F51F"/>
    <w:rsid w:val="363AF7B4"/>
    <w:rsid w:val="365C5D79"/>
    <w:rsid w:val="36C37AA9"/>
    <w:rsid w:val="36D590AF"/>
    <w:rsid w:val="36EC27F1"/>
    <w:rsid w:val="3758FA4C"/>
    <w:rsid w:val="38768343"/>
    <w:rsid w:val="3974CA04"/>
    <w:rsid w:val="398F9CBC"/>
    <w:rsid w:val="39DCB22F"/>
    <w:rsid w:val="39DE64F2"/>
    <w:rsid w:val="39EF40A9"/>
    <w:rsid w:val="3A11F881"/>
    <w:rsid w:val="3A2FFD46"/>
    <w:rsid w:val="3A9CB569"/>
    <w:rsid w:val="3A9E001B"/>
    <w:rsid w:val="3ACBD796"/>
    <w:rsid w:val="3ACD8EF9"/>
    <w:rsid w:val="3AD40E48"/>
    <w:rsid w:val="3ADD8238"/>
    <w:rsid w:val="3AE30E1F"/>
    <w:rsid w:val="3AEE960B"/>
    <w:rsid w:val="3B2C870D"/>
    <w:rsid w:val="3B45100B"/>
    <w:rsid w:val="3B576C35"/>
    <w:rsid w:val="3C0A9302"/>
    <w:rsid w:val="3C17CB36"/>
    <w:rsid w:val="3C7461BB"/>
    <w:rsid w:val="3CCC698E"/>
    <w:rsid w:val="3CF1FB76"/>
    <w:rsid w:val="3E09F9D7"/>
    <w:rsid w:val="3E33A95A"/>
    <w:rsid w:val="3E612296"/>
    <w:rsid w:val="3E66CE1E"/>
    <w:rsid w:val="3EA9A263"/>
    <w:rsid w:val="3FA791EB"/>
    <w:rsid w:val="3FAAE459"/>
    <w:rsid w:val="3FD8C232"/>
    <w:rsid w:val="4007EA84"/>
    <w:rsid w:val="40A54969"/>
    <w:rsid w:val="40A91013"/>
    <w:rsid w:val="40B62A91"/>
    <w:rsid w:val="41C57B0E"/>
    <w:rsid w:val="41DA1945"/>
    <w:rsid w:val="42897CA4"/>
    <w:rsid w:val="4297BE38"/>
    <w:rsid w:val="42F0E134"/>
    <w:rsid w:val="437D9C18"/>
    <w:rsid w:val="439C7AEC"/>
    <w:rsid w:val="44A7C7D5"/>
    <w:rsid w:val="44BAF167"/>
    <w:rsid w:val="453F8ABC"/>
    <w:rsid w:val="4658A3BF"/>
    <w:rsid w:val="46F0041D"/>
    <w:rsid w:val="46F77047"/>
    <w:rsid w:val="4779407E"/>
    <w:rsid w:val="479A3631"/>
    <w:rsid w:val="47BFAF13"/>
    <w:rsid w:val="47D4B352"/>
    <w:rsid w:val="481A9E40"/>
    <w:rsid w:val="49490E99"/>
    <w:rsid w:val="495967EE"/>
    <w:rsid w:val="4A6DE404"/>
    <w:rsid w:val="4BBABF6D"/>
    <w:rsid w:val="4BEF53A0"/>
    <w:rsid w:val="4BF906F5"/>
    <w:rsid w:val="4C704BF7"/>
    <w:rsid w:val="4D7EF3DE"/>
    <w:rsid w:val="4D9A9CC4"/>
    <w:rsid w:val="4E2B649C"/>
    <w:rsid w:val="4F1DFA72"/>
    <w:rsid w:val="4F92F688"/>
    <w:rsid w:val="4FB823FB"/>
    <w:rsid w:val="4FBE87E3"/>
    <w:rsid w:val="4FD8BAB7"/>
    <w:rsid w:val="50289B82"/>
    <w:rsid w:val="5093FB64"/>
    <w:rsid w:val="50BCA358"/>
    <w:rsid w:val="51037813"/>
    <w:rsid w:val="5133F0C6"/>
    <w:rsid w:val="5164D6B1"/>
    <w:rsid w:val="51F2D100"/>
    <w:rsid w:val="520A4BB0"/>
    <w:rsid w:val="52589471"/>
    <w:rsid w:val="5274BF09"/>
    <w:rsid w:val="52A0A588"/>
    <w:rsid w:val="52D75715"/>
    <w:rsid w:val="535793C4"/>
    <w:rsid w:val="5377F588"/>
    <w:rsid w:val="53A413D8"/>
    <w:rsid w:val="53D3EB49"/>
    <w:rsid w:val="5453A799"/>
    <w:rsid w:val="5475D8FC"/>
    <w:rsid w:val="54DEE079"/>
    <w:rsid w:val="554C3CA5"/>
    <w:rsid w:val="558D3807"/>
    <w:rsid w:val="559B7C6B"/>
    <w:rsid w:val="55A22E39"/>
    <w:rsid w:val="55B6F60D"/>
    <w:rsid w:val="55B87B05"/>
    <w:rsid w:val="5652D3AE"/>
    <w:rsid w:val="565F4D90"/>
    <w:rsid w:val="56669351"/>
    <w:rsid w:val="568C63FF"/>
    <w:rsid w:val="56ACAB34"/>
    <w:rsid w:val="5747FA48"/>
    <w:rsid w:val="575B19F6"/>
    <w:rsid w:val="577289DB"/>
    <w:rsid w:val="5792748E"/>
    <w:rsid w:val="57E14B84"/>
    <w:rsid w:val="57F2F8CD"/>
    <w:rsid w:val="5864BD74"/>
    <w:rsid w:val="58A3525D"/>
    <w:rsid w:val="58C94CBE"/>
    <w:rsid w:val="59281AC9"/>
    <w:rsid w:val="59336DEB"/>
    <w:rsid w:val="59639007"/>
    <w:rsid w:val="59A7EC58"/>
    <w:rsid w:val="59B065B0"/>
    <w:rsid w:val="5A02F2DD"/>
    <w:rsid w:val="5A087069"/>
    <w:rsid w:val="5A0AEC8C"/>
    <w:rsid w:val="5A30DC47"/>
    <w:rsid w:val="5A463B92"/>
    <w:rsid w:val="5A6FBB6F"/>
    <w:rsid w:val="5A86C763"/>
    <w:rsid w:val="5ACAE996"/>
    <w:rsid w:val="5B012B0A"/>
    <w:rsid w:val="5B0711C5"/>
    <w:rsid w:val="5BED5E8D"/>
    <w:rsid w:val="5C201069"/>
    <w:rsid w:val="5C3572CD"/>
    <w:rsid w:val="5CA8D762"/>
    <w:rsid w:val="5CDDC418"/>
    <w:rsid w:val="5D28CA5E"/>
    <w:rsid w:val="5D29F81D"/>
    <w:rsid w:val="5D380F09"/>
    <w:rsid w:val="5DAF385C"/>
    <w:rsid w:val="5DE3CBEB"/>
    <w:rsid w:val="5E27D747"/>
    <w:rsid w:val="5E337A06"/>
    <w:rsid w:val="5E36895C"/>
    <w:rsid w:val="5E6E860D"/>
    <w:rsid w:val="5F209CB3"/>
    <w:rsid w:val="5F2B8610"/>
    <w:rsid w:val="5F5B1703"/>
    <w:rsid w:val="5F7680E3"/>
    <w:rsid w:val="5F936742"/>
    <w:rsid w:val="5FDCA868"/>
    <w:rsid w:val="60289BC4"/>
    <w:rsid w:val="605F064B"/>
    <w:rsid w:val="608D803F"/>
    <w:rsid w:val="60C0A8FF"/>
    <w:rsid w:val="612F35D3"/>
    <w:rsid w:val="61952A16"/>
    <w:rsid w:val="628BE0B2"/>
    <w:rsid w:val="6291728A"/>
    <w:rsid w:val="62C6277C"/>
    <w:rsid w:val="62F6B940"/>
    <w:rsid w:val="630A4979"/>
    <w:rsid w:val="6344703D"/>
    <w:rsid w:val="63A22236"/>
    <w:rsid w:val="63B6B359"/>
    <w:rsid w:val="63BCEA82"/>
    <w:rsid w:val="6429F0EE"/>
    <w:rsid w:val="644ADB37"/>
    <w:rsid w:val="64717D2D"/>
    <w:rsid w:val="64801793"/>
    <w:rsid w:val="64EF265A"/>
    <w:rsid w:val="6527211D"/>
    <w:rsid w:val="659A47D6"/>
    <w:rsid w:val="65A693FD"/>
    <w:rsid w:val="65A93FCD"/>
    <w:rsid w:val="65CF4D03"/>
    <w:rsid w:val="66A2F2C5"/>
    <w:rsid w:val="67628851"/>
    <w:rsid w:val="68767885"/>
    <w:rsid w:val="68928FE7"/>
    <w:rsid w:val="68C38A6B"/>
    <w:rsid w:val="68CEE13E"/>
    <w:rsid w:val="6987A619"/>
    <w:rsid w:val="69A13FBD"/>
    <w:rsid w:val="69A79B5D"/>
    <w:rsid w:val="69C386C6"/>
    <w:rsid w:val="6A0E0C89"/>
    <w:rsid w:val="6A1F41D6"/>
    <w:rsid w:val="6A6E27C0"/>
    <w:rsid w:val="6A75CF43"/>
    <w:rsid w:val="6AC8233D"/>
    <w:rsid w:val="6AE2D010"/>
    <w:rsid w:val="6B1A38A3"/>
    <w:rsid w:val="6B6643AB"/>
    <w:rsid w:val="6B6E0E0E"/>
    <w:rsid w:val="6C320E26"/>
    <w:rsid w:val="6C480663"/>
    <w:rsid w:val="6CC652DB"/>
    <w:rsid w:val="6CECF0F2"/>
    <w:rsid w:val="6D29C2AD"/>
    <w:rsid w:val="6D5C6922"/>
    <w:rsid w:val="6D7E9BE3"/>
    <w:rsid w:val="6D97B93F"/>
    <w:rsid w:val="6DB817A3"/>
    <w:rsid w:val="6DF4B035"/>
    <w:rsid w:val="6E5F4EEF"/>
    <w:rsid w:val="6E7C4F2C"/>
    <w:rsid w:val="6EE58BF6"/>
    <w:rsid w:val="6FDC1F05"/>
    <w:rsid w:val="6FDF8AA1"/>
    <w:rsid w:val="700E9BBC"/>
    <w:rsid w:val="70AB1B61"/>
    <w:rsid w:val="71D45411"/>
    <w:rsid w:val="72163A47"/>
    <w:rsid w:val="722169C0"/>
    <w:rsid w:val="729D070A"/>
    <w:rsid w:val="72CFA64B"/>
    <w:rsid w:val="72DB2699"/>
    <w:rsid w:val="73554434"/>
    <w:rsid w:val="73586525"/>
    <w:rsid w:val="73A24B73"/>
    <w:rsid w:val="73DE05AE"/>
    <w:rsid w:val="7408B43B"/>
    <w:rsid w:val="7436BBD4"/>
    <w:rsid w:val="746DF413"/>
    <w:rsid w:val="7486A12C"/>
    <w:rsid w:val="74F807E6"/>
    <w:rsid w:val="75DD61AD"/>
    <w:rsid w:val="75E78FA6"/>
    <w:rsid w:val="763CDCA1"/>
    <w:rsid w:val="763E2C30"/>
    <w:rsid w:val="7687A74E"/>
    <w:rsid w:val="77D5B861"/>
    <w:rsid w:val="7842432A"/>
    <w:rsid w:val="78D53F3A"/>
    <w:rsid w:val="79442FB5"/>
    <w:rsid w:val="7988603C"/>
    <w:rsid w:val="79937CEA"/>
    <w:rsid w:val="79D14DD9"/>
    <w:rsid w:val="79EA12E7"/>
    <w:rsid w:val="79EEEDBA"/>
    <w:rsid w:val="7A1569F2"/>
    <w:rsid w:val="7AA5B441"/>
    <w:rsid w:val="7B2818A7"/>
    <w:rsid w:val="7BD08410"/>
    <w:rsid w:val="7C12570B"/>
    <w:rsid w:val="7C14CB35"/>
    <w:rsid w:val="7C16265E"/>
    <w:rsid w:val="7C4B2C9C"/>
    <w:rsid w:val="7C566F30"/>
    <w:rsid w:val="7C62975B"/>
    <w:rsid w:val="7C811786"/>
    <w:rsid w:val="7D08ABA1"/>
    <w:rsid w:val="7D9865C6"/>
    <w:rsid w:val="7DCD1589"/>
    <w:rsid w:val="7E47EB8A"/>
    <w:rsid w:val="7E7FEE60"/>
    <w:rsid w:val="7E886EC3"/>
    <w:rsid w:val="7EE48E0B"/>
    <w:rsid w:val="7F234415"/>
    <w:rsid w:val="7FDA49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2A64A"/>
  <w15:chartTrackingRefBased/>
  <w15:docId w15:val="{58F9BA93-A688-4D03-A41B-5BCA58A8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D08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D08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D08A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D08A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D08A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D08A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D08A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D08A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D08A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08A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D08A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D08A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D08A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D08A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D08A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D08A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D08A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D08A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D08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D08A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D08A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D08A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D08A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D08AC"/>
    <w:rPr>
      <w:i/>
      <w:iCs/>
      <w:color w:val="404040" w:themeColor="text1" w:themeTint="BF"/>
    </w:rPr>
  </w:style>
  <w:style w:type="paragraph" w:styleId="Sraopastraipa">
    <w:name w:val="List Paragraph"/>
    <w:basedOn w:val="prastasis"/>
    <w:uiPriority w:val="34"/>
    <w:qFormat/>
    <w:rsid w:val="006D08AC"/>
    <w:pPr>
      <w:ind w:left="720"/>
      <w:contextualSpacing/>
    </w:pPr>
  </w:style>
  <w:style w:type="character" w:styleId="Rykuspabraukimas">
    <w:name w:val="Intense Emphasis"/>
    <w:basedOn w:val="Numatytasispastraiposriftas"/>
    <w:uiPriority w:val="21"/>
    <w:qFormat/>
    <w:rsid w:val="006D08AC"/>
    <w:rPr>
      <w:i/>
      <w:iCs/>
      <w:color w:val="0F4761" w:themeColor="accent1" w:themeShade="BF"/>
    </w:rPr>
  </w:style>
  <w:style w:type="paragraph" w:styleId="Iskirtacitata">
    <w:name w:val="Intense Quote"/>
    <w:basedOn w:val="prastasis"/>
    <w:next w:val="prastasis"/>
    <w:link w:val="IskirtacitataDiagrama"/>
    <w:uiPriority w:val="30"/>
    <w:qFormat/>
    <w:rsid w:val="006D08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D08AC"/>
    <w:rPr>
      <w:i/>
      <w:iCs/>
      <w:color w:val="0F4761" w:themeColor="accent1" w:themeShade="BF"/>
    </w:rPr>
  </w:style>
  <w:style w:type="character" w:styleId="Rykinuoroda">
    <w:name w:val="Intense Reference"/>
    <w:basedOn w:val="Numatytasispastraiposriftas"/>
    <w:uiPriority w:val="32"/>
    <w:qFormat/>
    <w:rsid w:val="006D08AC"/>
    <w:rPr>
      <w:b/>
      <w:bCs/>
      <w:smallCaps/>
      <w:color w:val="0F4761" w:themeColor="accent1" w:themeShade="BF"/>
      <w:spacing w:val="5"/>
    </w:rPr>
  </w:style>
  <w:style w:type="paragraph" w:customStyle="1" w:styleId="prastasis1">
    <w:name w:val="Įprastasis1"/>
    <w:basedOn w:val="prastasis"/>
    <w:uiPriority w:val="1"/>
    <w:rsid w:val="5A6FBB6F"/>
    <w:pPr>
      <w:spacing w:after="200" w:line="276" w:lineRule="auto"/>
    </w:pPr>
    <w:rPr>
      <w:rFonts w:eastAsiaTheme="minorEastAsia"/>
      <w:sz w:val="22"/>
      <w:szCs w:val="22"/>
      <w:lang w:eastAsia="zh-CN"/>
    </w:rPr>
  </w:style>
  <w:style w:type="character" w:customStyle="1" w:styleId="FontStyle59">
    <w:name w:val="Font Style59"/>
    <w:basedOn w:val="Numatytasispastraiposriftas"/>
    <w:uiPriority w:val="99"/>
    <w:rsid w:val="5A6FBB6F"/>
    <w:rPr>
      <w:rFonts w:asciiTheme="minorHAnsi" w:eastAsiaTheme="minorEastAsia" w:hAnsiTheme="minorHAnsi" w:cstheme="minorBidi"/>
      <w:sz w:val="22"/>
      <w:szCs w:val="22"/>
    </w:rPr>
  </w:style>
  <w:style w:type="character" w:customStyle="1" w:styleId="Numatytasispastraiposriftas1">
    <w:name w:val="Numatytasis pastraipos šriftas1"/>
    <w:basedOn w:val="Numatytasispastraiposriftas"/>
    <w:uiPriority w:val="1"/>
    <w:rsid w:val="5A6FBB6F"/>
    <w:rPr>
      <w:rFonts w:asciiTheme="minorHAnsi" w:eastAsiaTheme="minorEastAsia" w:hAnsiTheme="minorHAnsi" w:cstheme="minorBidi"/>
      <w:sz w:val="24"/>
      <w:szCs w:val="24"/>
    </w:rPr>
  </w:style>
  <w:style w:type="paragraph" w:customStyle="1" w:styleId="Style29">
    <w:name w:val="Style29"/>
    <w:basedOn w:val="prastasis"/>
    <w:uiPriority w:val="99"/>
    <w:rsid w:val="5A6FBB6F"/>
    <w:pPr>
      <w:widowControl w:val="0"/>
      <w:spacing w:line="278" w:lineRule="exact"/>
    </w:pPr>
    <w:rPr>
      <w:rFonts w:eastAsiaTheme="minorEastAsia"/>
      <w:lang w:eastAsia="lt-LT"/>
    </w:r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CF5276"/>
    <w:pPr>
      <w:spacing w:after="0" w:line="240" w:lineRule="auto"/>
    </w:pPr>
  </w:style>
  <w:style w:type="paragraph" w:styleId="Komentarotema">
    <w:name w:val="annotation subject"/>
    <w:basedOn w:val="Komentarotekstas"/>
    <w:next w:val="Komentarotekstas"/>
    <w:link w:val="KomentarotemaDiagrama"/>
    <w:uiPriority w:val="99"/>
    <w:semiHidden/>
    <w:unhideWhenUsed/>
    <w:rsid w:val="003C51D9"/>
    <w:rPr>
      <w:b/>
      <w:bCs/>
    </w:rPr>
  </w:style>
  <w:style w:type="character" w:customStyle="1" w:styleId="KomentarotemaDiagrama">
    <w:name w:val="Komentaro tema Diagrama"/>
    <w:basedOn w:val="KomentarotekstasDiagrama"/>
    <w:link w:val="Komentarotema"/>
    <w:uiPriority w:val="99"/>
    <w:semiHidden/>
    <w:rsid w:val="003C51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398213">
      <w:bodyDiv w:val="1"/>
      <w:marLeft w:val="0"/>
      <w:marRight w:val="0"/>
      <w:marTop w:val="0"/>
      <w:marBottom w:val="0"/>
      <w:divBdr>
        <w:top w:val="none" w:sz="0" w:space="0" w:color="auto"/>
        <w:left w:val="none" w:sz="0" w:space="0" w:color="auto"/>
        <w:bottom w:val="none" w:sz="0" w:space="0" w:color="auto"/>
        <w:right w:val="none" w:sz="0" w:space="0" w:color="auto"/>
      </w:divBdr>
    </w:div>
    <w:div w:id="1622149689">
      <w:bodyDiv w:val="1"/>
      <w:marLeft w:val="0"/>
      <w:marRight w:val="0"/>
      <w:marTop w:val="0"/>
      <w:marBottom w:val="0"/>
      <w:divBdr>
        <w:top w:val="none" w:sz="0" w:space="0" w:color="auto"/>
        <w:left w:val="none" w:sz="0" w:space="0" w:color="auto"/>
        <w:bottom w:val="none" w:sz="0" w:space="0" w:color="auto"/>
        <w:right w:val="none" w:sz="0" w:space="0" w:color="auto"/>
      </w:divBdr>
    </w:div>
    <w:div w:id="163748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972</Words>
  <Characters>5547</Characters>
  <Application>Microsoft Office Word</Application>
  <DocSecurity>0</DocSecurity>
  <Lines>46</Lines>
  <Paragraphs>13</Paragraphs>
  <ScaleCrop>false</ScaleCrop>
  <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Lavinskas</dc:creator>
  <cp:keywords/>
  <dc:description/>
  <cp:lastModifiedBy>Vita Puišienė</cp:lastModifiedBy>
  <cp:revision>40</cp:revision>
  <dcterms:created xsi:type="dcterms:W3CDTF">2025-02-14T16:04:00Z</dcterms:created>
  <dcterms:modified xsi:type="dcterms:W3CDTF">2025-02-25T09:41:00Z</dcterms:modified>
</cp:coreProperties>
</file>