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ED7C" w14:textId="314718D1" w:rsidR="00732498" w:rsidRDefault="00091D6A" w:rsidP="00BD1CBB">
      <w:pPr>
        <w:spacing w:line="220" w:lineRule="exact"/>
        <w:jc w:val="center"/>
      </w:pPr>
      <w:r>
        <w:t xml:space="preserve"> </w:t>
      </w:r>
      <w:r w:rsidR="00B749C5">
        <w:t xml:space="preserve">                                                                                                                   </w:t>
      </w:r>
      <w:r w:rsidR="00BD1CBB" w:rsidRPr="00BD1CBB">
        <w:t>Pirkimo sąlygų</w:t>
      </w:r>
      <w:r w:rsidR="00BD1CBB">
        <w:t xml:space="preserve"> </w:t>
      </w:r>
      <w:r w:rsidR="00BD1CBB" w:rsidRPr="00BD1CBB">
        <w:t>3</w:t>
      </w:r>
      <w:r w:rsidR="00732498" w:rsidRPr="00BD1CBB">
        <w:t xml:space="preserve"> priedas</w:t>
      </w:r>
    </w:p>
    <w:p w14:paraId="50AFE01C" w14:textId="77777777" w:rsidR="00DC3225" w:rsidRDefault="00DC3225" w:rsidP="00AA17FF">
      <w:pPr>
        <w:shd w:val="clear" w:color="auto" w:fill="FFFFFF"/>
        <w:rPr>
          <w:b/>
          <w:color w:val="000000"/>
        </w:rPr>
      </w:pPr>
    </w:p>
    <w:p w14:paraId="3A321AF4" w14:textId="5EEBF0C0" w:rsidR="00F75D06" w:rsidRPr="00F75D06" w:rsidRDefault="00CD229C" w:rsidP="00F75D06">
      <w:pPr>
        <w:jc w:val="center"/>
        <w:rPr>
          <w:b/>
        </w:rPr>
      </w:pPr>
      <w:r w:rsidRPr="00104A60">
        <w:rPr>
          <w:b/>
        </w:rPr>
        <w:t>RIETAVO SAVIVALDYBĖS VIETINĖS REIKŠMĖS KELIŲ IR GATVIŲ SU ŽVYRO DANGA PRIEŽIŪROS IR REMONTO</w:t>
      </w:r>
      <w:r>
        <w:rPr>
          <w:b/>
        </w:rPr>
        <w:t xml:space="preserve"> DARBŲ </w:t>
      </w:r>
      <w:r w:rsidR="00F75D06" w:rsidRPr="00F75D06">
        <w:rPr>
          <w:b/>
        </w:rPr>
        <w:t>SUTARTIS</w:t>
      </w:r>
    </w:p>
    <w:p w14:paraId="2F40DAE8" w14:textId="77777777" w:rsidR="00F75D06" w:rsidRPr="00F75D06" w:rsidRDefault="00F75D06" w:rsidP="00F75D06"/>
    <w:p w14:paraId="661ACF12" w14:textId="5BA6E1BC" w:rsidR="00F75D06" w:rsidRPr="00F75D06" w:rsidRDefault="00F75D06" w:rsidP="00F75D06">
      <w:pPr>
        <w:shd w:val="clear" w:color="auto" w:fill="FFFFFF"/>
        <w:tabs>
          <w:tab w:val="left" w:pos="5825"/>
        </w:tabs>
        <w:ind w:left="360"/>
        <w:jc w:val="center"/>
        <w:rPr>
          <w:color w:val="000000"/>
        </w:rPr>
      </w:pPr>
      <w:r w:rsidRPr="00F75D06">
        <w:rPr>
          <w:color w:val="000000"/>
        </w:rPr>
        <w:t>202</w:t>
      </w:r>
      <w:r w:rsidR="00AF4C5C">
        <w:rPr>
          <w:color w:val="000000"/>
        </w:rPr>
        <w:t>5</w:t>
      </w:r>
      <w:r w:rsidRPr="00F75D06">
        <w:rPr>
          <w:color w:val="000000"/>
        </w:rPr>
        <w:t xml:space="preserve"> m. </w:t>
      </w:r>
      <w:r w:rsidR="00047AD5">
        <w:rPr>
          <w:color w:val="000000"/>
        </w:rPr>
        <w:t xml:space="preserve">kovo </w:t>
      </w:r>
      <w:r w:rsidRPr="00F75D06">
        <w:rPr>
          <w:color w:val="000000"/>
        </w:rPr>
        <w:t xml:space="preserve"> </w:t>
      </w:r>
      <w:r w:rsidR="00877275">
        <w:rPr>
          <w:color w:val="000000"/>
        </w:rPr>
        <w:t xml:space="preserve"> </w:t>
      </w:r>
      <w:r w:rsidRPr="00F75D06">
        <w:rPr>
          <w:color w:val="000000"/>
        </w:rPr>
        <w:t>d. Nr.</w:t>
      </w:r>
    </w:p>
    <w:p w14:paraId="2D86C8BF" w14:textId="77777777" w:rsidR="00F75D06" w:rsidRPr="00F75D06" w:rsidRDefault="00F75D06" w:rsidP="00F75D06">
      <w:pPr>
        <w:shd w:val="clear" w:color="auto" w:fill="FFFFFF"/>
        <w:tabs>
          <w:tab w:val="left" w:pos="5825"/>
        </w:tabs>
        <w:ind w:left="360"/>
        <w:jc w:val="center"/>
        <w:rPr>
          <w:color w:val="000000"/>
        </w:rPr>
      </w:pPr>
    </w:p>
    <w:p w14:paraId="26D00DBF" w14:textId="0803ECA5" w:rsidR="00F75D06" w:rsidRPr="00F75D06" w:rsidRDefault="00F75D06" w:rsidP="00F75D06">
      <w:pPr>
        <w:ind w:firstLine="720"/>
        <w:jc w:val="both"/>
      </w:pPr>
      <w:r w:rsidRPr="00F75D06">
        <w:rPr>
          <w:b/>
        </w:rPr>
        <w:t>Rietavo savivaldybės administracija</w:t>
      </w:r>
      <w:r w:rsidRPr="00F75D06">
        <w:t xml:space="preserve">, juridinio asmens kodas 188747184, kurios registruota buveinė yra Laisvės a. 3, 90316 Rietavas, duomenys apie įstaigą kaupiami ir saugomi Lietuvos Respublikos juridinių asmenų registre, atstovaujama </w:t>
      </w:r>
      <w:r w:rsidRPr="00F75D06">
        <w:rPr>
          <w:b/>
        </w:rPr>
        <w:t xml:space="preserve">Rietavo savivaldybės administracijos direktoriaus Vytauto Dičiūno, </w:t>
      </w:r>
      <w:r w:rsidRPr="00F75D06">
        <w:t xml:space="preserve">veikiančio </w:t>
      </w:r>
      <w:r w:rsidRPr="00F75D06">
        <w:rPr>
          <w:rFonts w:eastAsia="HG Mincho Light J"/>
        </w:rPr>
        <w:t>pagal Rietavo savivaldybės administracijos veiklos nuostatus, patvirtintus Rietavo savivaldybės tarybos 2023 m. birželio 8 d. sprendimu Nr. T1-41 ,,Rietavo savivaldybės administracijos veiklos nuostatų patvirtinimo</w:t>
      </w:r>
      <w:r w:rsidR="00895419">
        <w:rPr>
          <w:rFonts w:eastAsia="HG Mincho Light J"/>
        </w:rPr>
        <w:t>“</w:t>
      </w:r>
      <w:r w:rsidRPr="00F75D06">
        <w:t xml:space="preserve"> (toliau – Užsakovas), ir </w:t>
      </w:r>
      <w:r w:rsidRPr="00F75D06">
        <w:rPr>
          <w:i/>
        </w:rPr>
        <w:t>(</w:t>
      </w:r>
      <w:r w:rsidRPr="00F75D06">
        <w:t xml:space="preserve">Tiekėjas), juridinio asmens kodas </w:t>
      </w:r>
      <w:r w:rsidRPr="00F75D06">
        <w:rPr>
          <w:i/>
        </w:rPr>
        <w:t>(nurodomas kodas)</w:t>
      </w:r>
      <w:r w:rsidRPr="00F75D06">
        <w:t xml:space="preserve">, kurio registruota buveinė yra </w:t>
      </w:r>
      <w:r w:rsidRPr="00F75D06">
        <w:rPr>
          <w:i/>
        </w:rPr>
        <w:t>(adresas)</w:t>
      </w:r>
      <w:r w:rsidRPr="00F75D06">
        <w:t xml:space="preserve">, duomenys apie įmonę kaupiami ir saugomi Lietuvos Respublikos juridinių asmenų registre, atstovaujama </w:t>
      </w:r>
      <w:r w:rsidRPr="00F75D06">
        <w:rPr>
          <w:i/>
        </w:rPr>
        <w:t>(pareigos, vardas, pavardė),</w:t>
      </w:r>
      <w:r w:rsidRPr="00F75D06">
        <w:t xml:space="preserve"> </w:t>
      </w:r>
      <w:r w:rsidRPr="00F75D06">
        <w:rPr>
          <w:iCs/>
        </w:rPr>
        <w:t>veikiančio pagal įstaigos</w:t>
      </w:r>
      <w:r w:rsidRPr="00F75D06">
        <w:t xml:space="preserve"> (................)  (toliau – Rangovas), </w:t>
      </w:r>
    </w:p>
    <w:p w14:paraId="16AC215F" w14:textId="77777777" w:rsidR="00F75D06" w:rsidRPr="00F75D06" w:rsidRDefault="00F75D06" w:rsidP="00F75D06">
      <w:pPr>
        <w:jc w:val="both"/>
      </w:pPr>
      <w:r w:rsidRPr="00F75D06">
        <w:t>toliau kartu vadinami „Šalimis“, o kiekvienas atskirai – „Šalimi“, sudarė šią paslaugų viešojo pirkimo ir pardavimo sutartį (toliau – Sutartis) ir susitarė dėl toliau išvardintų sąlygų.</w:t>
      </w:r>
    </w:p>
    <w:p w14:paraId="6488E9D7" w14:textId="77777777" w:rsidR="00F75D06" w:rsidRPr="00F75D06" w:rsidRDefault="00F75D06" w:rsidP="00F75D06">
      <w:pPr>
        <w:jc w:val="both"/>
      </w:pPr>
    </w:p>
    <w:p w14:paraId="737FBD03" w14:textId="77777777" w:rsidR="00F75D06" w:rsidRPr="00F75D06" w:rsidRDefault="00F75D06" w:rsidP="00F75D06">
      <w:pPr>
        <w:keepNext/>
        <w:ind w:right="-174" w:firstLine="709"/>
        <w:jc w:val="center"/>
        <w:outlineLvl w:val="0"/>
        <w:rPr>
          <w:b/>
          <w:bCs/>
          <w:lang w:val="x-none" w:eastAsia="x-none"/>
        </w:rPr>
      </w:pPr>
      <w:r w:rsidRPr="00F75D06">
        <w:rPr>
          <w:b/>
          <w:bCs/>
          <w:lang w:val="x-none" w:eastAsia="x-none"/>
        </w:rPr>
        <w:t>1. SUTARTIES OBJEKTAS</w:t>
      </w:r>
    </w:p>
    <w:p w14:paraId="0683091D" w14:textId="77777777" w:rsidR="00F75D06" w:rsidRPr="00F75D06" w:rsidRDefault="00F75D06" w:rsidP="00F75D06">
      <w:pPr>
        <w:ind w:firstLine="360"/>
        <w:jc w:val="both"/>
        <w:rPr>
          <w:lang w:eastAsia="en-US"/>
        </w:rPr>
      </w:pPr>
    </w:p>
    <w:p w14:paraId="6C015C19" w14:textId="0B52C68F" w:rsidR="00F75D06" w:rsidRPr="00F75D06" w:rsidRDefault="00F75D06">
      <w:pPr>
        <w:numPr>
          <w:ilvl w:val="1"/>
          <w:numId w:val="11"/>
        </w:numPr>
        <w:ind w:left="0" w:firstLine="709"/>
        <w:contextualSpacing/>
        <w:jc w:val="both"/>
      </w:pPr>
      <w:r w:rsidRPr="00F75D06">
        <w:rPr>
          <w:color w:val="000000"/>
        </w:rPr>
        <w:t>Sutarties objektas –</w:t>
      </w:r>
      <w:r w:rsidRPr="00F75D06">
        <w:t xml:space="preserve"> Rietavo savivaldybės vietinės reikšmės kelių ir gatvių su žvyro danga priežiūros ir remonto darb</w:t>
      </w:r>
      <w:r w:rsidR="00A70123">
        <w:t>ai</w:t>
      </w:r>
      <w:r w:rsidRPr="00F75D06">
        <w:t>.</w:t>
      </w:r>
    </w:p>
    <w:p w14:paraId="0B371EA0" w14:textId="28FA48E6" w:rsidR="00F75D06" w:rsidRPr="00235644" w:rsidRDefault="00A47F5A">
      <w:pPr>
        <w:numPr>
          <w:ilvl w:val="1"/>
          <w:numId w:val="11"/>
        </w:numPr>
        <w:ind w:left="0" w:firstLine="680"/>
        <w:contextualSpacing/>
        <w:jc w:val="both"/>
        <w:rPr>
          <w:color w:val="000000"/>
        </w:rPr>
      </w:pPr>
      <w:r w:rsidRPr="00235644">
        <w:rPr>
          <w:color w:val="000000"/>
        </w:rPr>
        <w:t>Darbų apimtis, kokybė bei kiti Darbams keliami reikalavimai apibrėžti techninėje specifikacijoje (Sutarties 1 priedas).</w:t>
      </w:r>
      <w:r w:rsidRPr="00235644">
        <w:t xml:space="preserve"> Užsakovas neįsipareigoja nupirkti visų nurodytų Darbų ir jų kiekių.</w:t>
      </w:r>
    </w:p>
    <w:p w14:paraId="5C9E9732" w14:textId="77777777" w:rsidR="00F75D06" w:rsidRPr="00F75D06" w:rsidRDefault="00F75D06" w:rsidP="00EB6CBA">
      <w:pPr>
        <w:numPr>
          <w:ilvl w:val="1"/>
          <w:numId w:val="11"/>
        </w:numPr>
        <w:ind w:left="0" w:firstLine="709"/>
        <w:contextualSpacing/>
        <w:jc w:val="both"/>
        <w:rPr>
          <w:color w:val="000000"/>
        </w:rPr>
      </w:pPr>
      <w:r w:rsidRPr="00F75D06">
        <w:rPr>
          <w:rFonts w:eastAsia="SimSun"/>
          <w:lang w:eastAsia="zh-CN"/>
        </w:rPr>
        <w:t>Objekto vieta –</w:t>
      </w:r>
      <w:r w:rsidRPr="00F75D06">
        <w:rPr>
          <w:rFonts w:eastAsia="SimSun"/>
          <w:iCs/>
          <w:noProof/>
          <w:lang w:eastAsia="zh-CN"/>
        </w:rPr>
        <w:t xml:space="preserve"> </w:t>
      </w:r>
      <w:r w:rsidRPr="00F75D06">
        <w:t>Rietavo savivaldybės Daugėdų, Medingėnų, Rietavo, Rietavo miesto ir Tverų seniūnijos.</w:t>
      </w:r>
    </w:p>
    <w:p w14:paraId="4B1B4669" w14:textId="77777777" w:rsidR="00F75D06" w:rsidRPr="00F75D06" w:rsidRDefault="00F75D06" w:rsidP="00F75D06">
      <w:pPr>
        <w:ind w:firstLine="720"/>
        <w:jc w:val="both"/>
        <w:rPr>
          <w:color w:val="000000"/>
        </w:rPr>
      </w:pPr>
    </w:p>
    <w:p w14:paraId="7068FD89" w14:textId="77777777" w:rsidR="00F75D06" w:rsidRPr="00F75D06" w:rsidRDefault="00F75D06" w:rsidP="00F75D06">
      <w:pPr>
        <w:ind w:firstLine="720"/>
        <w:jc w:val="center"/>
        <w:rPr>
          <w:b/>
          <w:bCs/>
          <w:lang w:eastAsia="x-none"/>
        </w:rPr>
      </w:pPr>
      <w:r w:rsidRPr="00F75D06">
        <w:rPr>
          <w:b/>
          <w:bCs/>
          <w:lang w:eastAsia="x-none"/>
        </w:rPr>
        <w:t>2. SUTARTIES OBJEKTO KAINA IR ATSISKAITYMO TVARKA</w:t>
      </w:r>
    </w:p>
    <w:p w14:paraId="06D37758" w14:textId="77777777" w:rsidR="00F75D06" w:rsidRPr="00F75D06" w:rsidRDefault="00F75D06" w:rsidP="00F75D06">
      <w:pPr>
        <w:ind w:firstLine="720"/>
        <w:jc w:val="both"/>
      </w:pPr>
    </w:p>
    <w:p w14:paraId="51E4B9A7" w14:textId="6D5DFD29" w:rsidR="006504A1" w:rsidRDefault="00F75D06" w:rsidP="006504A1">
      <w:pPr>
        <w:ind w:firstLine="724"/>
        <w:jc w:val="both"/>
        <w:rPr>
          <w:color w:val="000000"/>
        </w:rPr>
      </w:pPr>
      <w:r w:rsidRPr="00F75D06">
        <w:rPr>
          <w:color w:val="000000"/>
        </w:rPr>
        <w:t xml:space="preserve">2.1. </w:t>
      </w:r>
      <w:r w:rsidR="00DA3990" w:rsidRPr="002B0F20">
        <w:t xml:space="preserve">Kainodaros taisyklės parengtos vadovaujantis Kainodaros taisyklių nustatymo metodika, patvirtinta </w:t>
      </w:r>
      <w:r w:rsidRPr="00F75D06">
        <w:rPr>
          <w:color w:val="000000"/>
        </w:rPr>
        <w:t xml:space="preserve">Viešųjų pirkimų tarnybos direktoriaus 2017 m. birželio 28 d. įsakymu Nr. 1S-95 „Dėl Kainodaros taisyklių nustatymo metodikos patvirtinimo“. Šiai Sutarčiai taikoma </w:t>
      </w:r>
      <w:r w:rsidRPr="00F75D06">
        <w:rPr>
          <w:b/>
          <w:bCs/>
          <w:color w:val="000000"/>
        </w:rPr>
        <w:t>fiksuoto įkainio kainodara</w:t>
      </w:r>
      <w:r w:rsidRPr="00F75D06">
        <w:rPr>
          <w:color w:val="000000"/>
        </w:rPr>
        <w:t>. Kainodaros taisyklės yra esminės  Sutarties sąlygos, kurios nebus keičiamos per visą Sutarties vykdymo laikotarpį. Galutinė kaina, kurią Užsakovas turės sumokėti Rangovui, priklauso nuo vykdant Sutartį faktiškai atliktų Darbų apimties, tačiau už atliktus Darbus bus apmokama neviršijant pradinės Sutarties vertės, nustatytos visai Sutarties galiojimo trukmei t. y</w:t>
      </w:r>
      <w:r w:rsidRPr="00032417">
        <w:rPr>
          <w:color w:val="000000"/>
        </w:rPr>
        <w:t xml:space="preserve">. </w:t>
      </w:r>
      <w:r w:rsidR="003713A8" w:rsidRPr="00032417">
        <w:rPr>
          <w:color w:val="000000"/>
        </w:rPr>
        <w:t>36</w:t>
      </w:r>
      <w:r w:rsidRPr="00032417">
        <w:rPr>
          <w:color w:val="000000"/>
        </w:rPr>
        <w:t xml:space="preserve"> mėn., kuri</w:t>
      </w:r>
      <w:r w:rsidRPr="00F75D06">
        <w:rPr>
          <w:color w:val="000000"/>
        </w:rPr>
        <w:t xml:space="preserve"> lygi maksimaliai pirkimui skirtai lėšų sumai be PVM – ............ Eur, PVM sudaro ............... Eur. Bendra suma su PVM – ............... Eur.</w:t>
      </w:r>
      <w:r w:rsidR="004079A5">
        <w:rPr>
          <w:color w:val="000000"/>
        </w:rPr>
        <w:t xml:space="preserve"> </w:t>
      </w:r>
      <w:r w:rsidR="006504A1" w:rsidRPr="006504A1">
        <w:rPr>
          <w:color w:val="000000"/>
        </w:rPr>
        <w:t>Į Darbų įkainį įeina darbo jėgos, mechanizmų, darbo ir medžiagų kaina, mokesčiai, draudimo,</w:t>
      </w:r>
      <w:r w:rsidR="006504A1">
        <w:rPr>
          <w:color w:val="000000"/>
        </w:rPr>
        <w:t xml:space="preserve"> </w:t>
      </w:r>
      <w:r w:rsidR="006504A1" w:rsidRPr="006504A1">
        <w:rPr>
          <w:color w:val="000000"/>
        </w:rPr>
        <w:t>transportavimo ir visos kitos išlaidos, kurios Rangovui priklauso pagal Lietuvos Respublikos</w:t>
      </w:r>
      <w:r w:rsidR="006504A1">
        <w:rPr>
          <w:color w:val="000000"/>
        </w:rPr>
        <w:t xml:space="preserve"> </w:t>
      </w:r>
      <w:r w:rsidR="006504A1" w:rsidRPr="006504A1">
        <w:rPr>
          <w:color w:val="000000"/>
        </w:rPr>
        <w:t>įstatymus ir kitus teisės aktus bei šios Sutarties nuostatas.</w:t>
      </w:r>
    </w:p>
    <w:p w14:paraId="5F0F629B" w14:textId="77777777" w:rsidR="00B438D2" w:rsidRPr="00F75D06" w:rsidRDefault="00B438D2" w:rsidP="006504A1">
      <w:pPr>
        <w:ind w:firstLine="724"/>
        <w:jc w:val="both"/>
        <w:rPr>
          <w:color w:val="000000"/>
        </w:rPr>
      </w:pPr>
    </w:p>
    <w:tbl>
      <w:tblPr>
        <w:tblpPr w:leftFromText="180" w:rightFromText="180" w:vertAnchor="text" w:tblpY="1"/>
        <w:tblOverlap w:val="neve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4407"/>
        <w:gridCol w:w="858"/>
        <w:gridCol w:w="2261"/>
        <w:gridCol w:w="1429"/>
      </w:tblGrid>
      <w:tr w:rsidR="00764260" w:rsidRPr="00B438D2" w14:paraId="2AA3F199" w14:textId="77777777" w:rsidTr="00A9262D">
        <w:trPr>
          <w:trHeight w:val="851"/>
        </w:trPr>
        <w:tc>
          <w:tcPr>
            <w:tcW w:w="691" w:type="dxa"/>
            <w:tcBorders>
              <w:top w:val="single" w:sz="4" w:space="0" w:color="auto"/>
              <w:left w:val="single" w:sz="4" w:space="0" w:color="auto"/>
              <w:bottom w:val="single" w:sz="4" w:space="0" w:color="auto"/>
              <w:right w:val="single" w:sz="4" w:space="0" w:color="auto"/>
            </w:tcBorders>
            <w:vAlign w:val="center"/>
            <w:hideMark/>
          </w:tcPr>
          <w:p w14:paraId="29B894C0" w14:textId="77777777" w:rsidR="00764260" w:rsidRPr="00B438D2" w:rsidRDefault="00764260" w:rsidP="00B438D2">
            <w:pPr>
              <w:widowControl w:val="0"/>
              <w:autoSpaceDE w:val="0"/>
              <w:autoSpaceDN w:val="0"/>
              <w:adjustRightInd w:val="0"/>
              <w:jc w:val="center"/>
              <w:rPr>
                <w:b/>
                <w:bCs/>
                <w:lang w:val="en-US" w:eastAsia="en-US"/>
              </w:rPr>
            </w:pPr>
            <w:r w:rsidRPr="00B438D2">
              <w:rPr>
                <w:b/>
                <w:bCs/>
                <w:lang w:val="en-US" w:eastAsia="en-US"/>
              </w:rPr>
              <w:t>Eil. Nr.</w:t>
            </w:r>
          </w:p>
        </w:tc>
        <w:tc>
          <w:tcPr>
            <w:tcW w:w="4407" w:type="dxa"/>
            <w:tcBorders>
              <w:top w:val="single" w:sz="4" w:space="0" w:color="auto"/>
              <w:left w:val="single" w:sz="4" w:space="0" w:color="auto"/>
              <w:bottom w:val="single" w:sz="4" w:space="0" w:color="auto"/>
              <w:right w:val="single" w:sz="4" w:space="0" w:color="auto"/>
            </w:tcBorders>
            <w:vAlign w:val="center"/>
            <w:hideMark/>
          </w:tcPr>
          <w:p w14:paraId="292F4039" w14:textId="77777777" w:rsidR="00764260" w:rsidRPr="00B438D2" w:rsidRDefault="00764260" w:rsidP="00B438D2">
            <w:pPr>
              <w:widowControl w:val="0"/>
              <w:autoSpaceDE w:val="0"/>
              <w:autoSpaceDN w:val="0"/>
              <w:adjustRightInd w:val="0"/>
              <w:jc w:val="center"/>
              <w:rPr>
                <w:b/>
                <w:bCs/>
                <w:lang w:val="en-US" w:eastAsia="en-US"/>
              </w:rPr>
            </w:pPr>
            <w:r w:rsidRPr="00B438D2">
              <w:rPr>
                <w:b/>
                <w:bCs/>
                <w:lang w:val="en-US" w:eastAsia="en-US"/>
              </w:rPr>
              <w:t>Darbų pavadinimas</w:t>
            </w:r>
          </w:p>
          <w:p w14:paraId="14BFA692" w14:textId="77777777" w:rsidR="00764260" w:rsidRPr="00B438D2" w:rsidRDefault="00764260" w:rsidP="00B438D2">
            <w:pPr>
              <w:widowControl w:val="0"/>
              <w:autoSpaceDE w:val="0"/>
              <w:autoSpaceDN w:val="0"/>
              <w:adjustRightInd w:val="0"/>
              <w:jc w:val="center"/>
              <w:rPr>
                <w:b/>
                <w:bCs/>
                <w:lang w:val="en-US" w:eastAsia="en-US"/>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1765FD0B" w14:textId="77777777" w:rsidR="00764260" w:rsidRPr="00B438D2" w:rsidRDefault="00764260" w:rsidP="00B438D2">
            <w:pPr>
              <w:widowControl w:val="0"/>
              <w:autoSpaceDE w:val="0"/>
              <w:autoSpaceDN w:val="0"/>
              <w:adjustRightInd w:val="0"/>
              <w:jc w:val="center"/>
              <w:rPr>
                <w:b/>
                <w:bCs/>
                <w:lang w:val="en-US" w:eastAsia="en-US"/>
              </w:rPr>
            </w:pPr>
            <w:r w:rsidRPr="00B438D2">
              <w:rPr>
                <w:b/>
                <w:bCs/>
                <w:lang w:val="en-US" w:eastAsia="en-US"/>
              </w:rPr>
              <w:t>Mato vnt.</w:t>
            </w:r>
          </w:p>
        </w:tc>
        <w:tc>
          <w:tcPr>
            <w:tcW w:w="2261" w:type="dxa"/>
            <w:tcBorders>
              <w:top w:val="single" w:sz="4" w:space="0" w:color="auto"/>
              <w:left w:val="single" w:sz="4" w:space="0" w:color="auto"/>
              <w:bottom w:val="single" w:sz="4" w:space="0" w:color="auto"/>
              <w:right w:val="single" w:sz="4" w:space="0" w:color="auto"/>
            </w:tcBorders>
            <w:hideMark/>
          </w:tcPr>
          <w:p w14:paraId="3EA945D8" w14:textId="77777777" w:rsidR="00764260" w:rsidRPr="00B438D2" w:rsidRDefault="00764260" w:rsidP="00B438D2">
            <w:pPr>
              <w:jc w:val="center"/>
              <w:rPr>
                <w:b/>
                <w:bCs/>
                <w:lang w:val="en-US" w:eastAsia="en-US"/>
              </w:rPr>
            </w:pPr>
            <w:r w:rsidRPr="00B438D2">
              <w:rPr>
                <w:rFonts w:eastAsia="Calibri"/>
                <w:b/>
                <w:bCs/>
              </w:rPr>
              <w:t>Preliminarūs darbų kiekiai visam sutarties laikotarpiui</w:t>
            </w:r>
          </w:p>
        </w:tc>
        <w:tc>
          <w:tcPr>
            <w:tcW w:w="1429" w:type="dxa"/>
            <w:tcBorders>
              <w:top w:val="single" w:sz="4" w:space="0" w:color="auto"/>
              <w:left w:val="single" w:sz="4" w:space="0" w:color="auto"/>
              <w:bottom w:val="single" w:sz="4" w:space="0" w:color="auto"/>
              <w:right w:val="single" w:sz="4" w:space="0" w:color="auto"/>
            </w:tcBorders>
            <w:hideMark/>
          </w:tcPr>
          <w:p w14:paraId="7EE947CE" w14:textId="77777777" w:rsidR="00764260" w:rsidRPr="00B438D2" w:rsidRDefault="00764260" w:rsidP="00B438D2">
            <w:pPr>
              <w:widowControl w:val="0"/>
              <w:rPr>
                <w:rFonts w:eastAsia="Calibri"/>
                <w:b/>
                <w:bCs/>
              </w:rPr>
            </w:pPr>
            <w:r w:rsidRPr="00B438D2">
              <w:rPr>
                <w:rFonts w:eastAsia="Calibri"/>
                <w:b/>
                <w:bCs/>
              </w:rPr>
              <w:t>Įkainis Eur</w:t>
            </w:r>
          </w:p>
          <w:p w14:paraId="5674AFF5" w14:textId="77777777" w:rsidR="00764260" w:rsidRPr="00B438D2" w:rsidRDefault="00764260" w:rsidP="00A9262D">
            <w:pPr>
              <w:jc w:val="center"/>
              <w:rPr>
                <w:b/>
                <w:bCs/>
                <w:lang w:val="en-US" w:eastAsia="en-US"/>
              </w:rPr>
            </w:pPr>
            <w:r w:rsidRPr="00B438D2">
              <w:rPr>
                <w:rFonts w:eastAsia="Calibri"/>
                <w:b/>
                <w:bCs/>
              </w:rPr>
              <w:t>be PVM už 1 mato vienetą</w:t>
            </w:r>
          </w:p>
        </w:tc>
      </w:tr>
      <w:tr w:rsidR="00764260" w:rsidRPr="00B438D2" w14:paraId="07795788" w14:textId="77777777" w:rsidTr="00A9262D">
        <w:trPr>
          <w:trHeight w:val="221"/>
        </w:trPr>
        <w:tc>
          <w:tcPr>
            <w:tcW w:w="691" w:type="dxa"/>
            <w:tcBorders>
              <w:top w:val="single" w:sz="4" w:space="0" w:color="auto"/>
              <w:left w:val="single" w:sz="4" w:space="0" w:color="auto"/>
              <w:bottom w:val="single" w:sz="4" w:space="0" w:color="auto"/>
              <w:right w:val="single" w:sz="4" w:space="0" w:color="auto"/>
            </w:tcBorders>
            <w:hideMark/>
          </w:tcPr>
          <w:p w14:paraId="6E783D7E"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1</w:t>
            </w:r>
          </w:p>
        </w:tc>
        <w:tc>
          <w:tcPr>
            <w:tcW w:w="4407" w:type="dxa"/>
            <w:tcBorders>
              <w:top w:val="single" w:sz="4" w:space="0" w:color="auto"/>
              <w:left w:val="single" w:sz="4" w:space="0" w:color="auto"/>
              <w:bottom w:val="single" w:sz="4" w:space="0" w:color="auto"/>
              <w:right w:val="single" w:sz="4" w:space="0" w:color="auto"/>
            </w:tcBorders>
            <w:vAlign w:val="center"/>
            <w:hideMark/>
          </w:tcPr>
          <w:p w14:paraId="15DBEC7C"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2</w:t>
            </w:r>
          </w:p>
        </w:tc>
        <w:tc>
          <w:tcPr>
            <w:tcW w:w="858" w:type="dxa"/>
            <w:tcBorders>
              <w:top w:val="single" w:sz="4" w:space="0" w:color="auto"/>
              <w:left w:val="single" w:sz="4" w:space="0" w:color="auto"/>
              <w:bottom w:val="single" w:sz="4" w:space="0" w:color="auto"/>
              <w:right w:val="single" w:sz="4" w:space="0" w:color="auto"/>
            </w:tcBorders>
            <w:vAlign w:val="center"/>
            <w:hideMark/>
          </w:tcPr>
          <w:p w14:paraId="310BFF21"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3</w:t>
            </w:r>
          </w:p>
        </w:tc>
        <w:tc>
          <w:tcPr>
            <w:tcW w:w="2261" w:type="dxa"/>
            <w:tcBorders>
              <w:top w:val="single" w:sz="4" w:space="0" w:color="auto"/>
              <w:left w:val="single" w:sz="4" w:space="0" w:color="auto"/>
              <w:bottom w:val="single" w:sz="4" w:space="0" w:color="auto"/>
              <w:right w:val="single" w:sz="4" w:space="0" w:color="auto"/>
            </w:tcBorders>
            <w:hideMark/>
          </w:tcPr>
          <w:p w14:paraId="344763AA"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4</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1C73FF5"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5</w:t>
            </w:r>
          </w:p>
        </w:tc>
      </w:tr>
      <w:tr w:rsidR="00764260" w:rsidRPr="00B438D2" w14:paraId="25202DE0" w14:textId="77777777" w:rsidTr="00A9262D">
        <w:trPr>
          <w:trHeight w:val="89"/>
        </w:trPr>
        <w:tc>
          <w:tcPr>
            <w:tcW w:w="691" w:type="dxa"/>
            <w:tcBorders>
              <w:top w:val="single" w:sz="4" w:space="0" w:color="auto"/>
              <w:left w:val="single" w:sz="4" w:space="0" w:color="auto"/>
              <w:bottom w:val="single" w:sz="4" w:space="0" w:color="auto"/>
              <w:right w:val="single" w:sz="4" w:space="0" w:color="auto"/>
            </w:tcBorders>
            <w:hideMark/>
          </w:tcPr>
          <w:p w14:paraId="551FBBCB"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1.</w:t>
            </w:r>
          </w:p>
        </w:tc>
        <w:tc>
          <w:tcPr>
            <w:tcW w:w="4407" w:type="dxa"/>
            <w:tcBorders>
              <w:top w:val="single" w:sz="4" w:space="0" w:color="auto"/>
              <w:left w:val="single" w:sz="4" w:space="0" w:color="auto"/>
              <w:bottom w:val="single" w:sz="4" w:space="0" w:color="auto"/>
              <w:right w:val="single" w:sz="4" w:space="0" w:color="auto"/>
            </w:tcBorders>
            <w:hideMark/>
          </w:tcPr>
          <w:p w14:paraId="3D744E36" w14:textId="77777777" w:rsidR="00764260" w:rsidRPr="00B438D2" w:rsidRDefault="00764260" w:rsidP="00B438D2">
            <w:pPr>
              <w:jc w:val="both"/>
              <w:rPr>
                <w:rFonts w:eastAsia="SimSun"/>
                <w:color w:val="000000"/>
                <w:lang w:val="es-ES" w:eastAsia="zh-CN"/>
              </w:rPr>
            </w:pPr>
            <w:r w:rsidRPr="00B438D2">
              <w:rPr>
                <w:lang w:val="es-ES" w:eastAsia="en-US"/>
              </w:rPr>
              <w:t>Vienkartinis kelių greideriavimas dirbančio greiderio eigos pločiu</w:t>
            </w:r>
            <w:r w:rsidRPr="00B438D2">
              <w:rPr>
                <w:rFonts w:eastAsia="SimSun"/>
                <w:color w:val="000000"/>
                <w:lang w:val="es-ES" w:eastAsia="zh-CN"/>
              </w:rPr>
              <w:t xml:space="preserve"> (greideriavimas)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31E943F0" w14:textId="77777777" w:rsidR="00764260" w:rsidRPr="00B438D2" w:rsidRDefault="00764260" w:rsidP="00B438D2">
            <w:pPr>
              <w:jc w:val="center"/>
              <w:rPr>
                <w:lang w:val="en-US" w:eastAsia="en-US"/>
              </w:rPr>
            </w:pPr>
            <w:r w:rsidRPr="00B438D2">
              <w:rPr>
                <w:bCs/>
                <w:lang w:val="en-US" w:eastAsia="en-US"/>
              </w:rPr>
              <w:t>km</w:t>
            </w:r>
          </w:p>
        </w:tc>
        <w:tc>
          <w:tcPr>
            <w:tcW w:w="2261" w:type="dxa"/>
            <w:tcBorders>
              <w:top w:val="single" w:sz="4" w:space="0" w:color="auto"/>
              <w:left w:val="single" w:sz="4" w:space="0" w:color="auto"/>
              <w:bottom w:val="single" w:sz="4" w:space="0" w:color="auto"/>
              <w:right w:val="single" w:sz="4" w:space="0" w:color="auto"/>
            </w:tcBorders>
            <w:vAlign w:val="center"/>
          </w:tcPr>
          <w:p w14:paraId="5CE00B41"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7000</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A1C97E1"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32B4D85A" w14:textId="77777777" w:rsidTr="00A9262D">
        <w:trPr>
          <w:trHeight w:val="169"/>
        </w:trPr>
        <w:tc>
          <w:tcPr>
            <w:tcW w:w="691" w:type="dxa"/>
            <w:tcBorders>
              <w:top w:val="single" w:sz="4" w:space="0" w:color="auto"/>
              <w:left w:val="single" w:sz="4" w:space="0" w:color="auto"/>
              <w:bottom w:val="single" w:sz="4" w:space="0" w:color="auto"/>
              <w:right w:val="single" w:sz="4" w:space="0" w:color="auto"/>
            </w:tcBorders>
            <w:hideMark/>
          </w:tcPr>
          <w:p w14:paraId="5E8CBFB7"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2.</w:t>
            </w:r>
          </w:p>
        </w:tc>
        <w:tc>
          <w:tcPr>
            <w:tcW w:w="4407" w:type="dxa"/>
            <w:tcBorders>
              <w:top w:val="single" w:sz="4" w:space="0" w:color="auto"/>
              <w:left w:val="single" w:sz="4" w:space="0" w:color="auto"/>
              <w:bottom w:val="single" w:sz="4" w:space="0" w:color="auto"/>
              <w:right w:val="single" w:sz="4" w:space="0" w:color="auto"/>
            </w:tcBorders>
            <w:hideMark/>
          </w:tcPr>
          <w:p w14:paraId="58A3CB69" w14:textId="77777777" w:rsidR="00764260" w:rsidRPr="00B438D2" w:rsidRDefault="00764260" w:rsidP="00B438D2">
            <w:pPr>
              <w:jc w:val="both"/>
              <w:rPr>
                <w:rFonts w:eastAsia="SimSun"/>
                <w:color w:val="000000"/>
                <w:lang w:val="en-US" w:eastAsia="zh-CN"/>
              </w:rPr>
            </w:pPr>
            <w:r w:rsidRPr="00B438D2">
              <w:rPr>
                <w:lang w:val="en-US" w:eastAsia="en-US"/>
              </w:rPr>
              <w:t>Žvyro dangos nusidėvėjusio sluoksnio atkūrimo darbai</w:t>
            </w:r>
            <w:r w:rsidRPr="00B438D2">
              <w:rPr>
                <w:rFonts w:eastAsia="SimSun"/>
                <w:color w:val="000000"/>
                <w:lang w:val="en-US" w:eastAsia="zh-CN"/>
              </w:rPr>
              <w:t xml:space="preserve"> (žvyravimas)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1EBF659F" w14:textId="77777777" w:rsidR="00764260" w:rsidRPr="00B438D2" w:rsidRDefault="00764260" w:rsidP="00B438D2">
            <w:pPr>
              <w:jc w:val="center"/>
              <w:rPr>
                <w:lang w:val="en-US" w:eastAsia="en-US"/>
              </w:rPr>
            </w:pPr>
            <w:r w:rsidRPr="00B438D2">
              <w:rPr>
                <w:lang w:val="en-US" w:eastAsia="en-US"/>
              </w:rPr>
              <w:t>m</w:t>
            </w:r>
            <w:r w:rsidRPr="00B438D2">
              <w:rPr>
                <w:vertAlign w:val="superscript"/>
                <w:lang w:val="en-US" w:eastAsia="en-US"/>
              </w:rPr>
              <w:t>3</w:t>
            </w:r>
          </w:p>
        </w:tc>
        <w:tc>
          <w:tcPr>
            <w:tcW w:w="2261" w:type="dxa"/>
            <w:tcBorders>
              <w:top w:val="single" w:sz="4" w:space="0" w:color="auto"/>
              <w:left w:val="single" w:sz="4" w:space="0" w:color="auto"/>
              <w:bottom w:val="single" w:sz="4" w:space="0" w:color="auto"/>
              <w:right w:val="single" w:sz="4" w:space="0" w:color="auto"/>
            </w:tcBorders>
            <w:vAlign w:val="center"/>
          </w:tcPr>
          <w:p w14:paraId="2FAA3C82"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9500</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0E02676"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367D1435"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hideMark/>
          </w:tcPr>
          <w:p w14:paraId="5EDCB788"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3.</w:t>
            </w:r>
          </w:p>
        </w:tc>
        <w:tc>
          <w:tcPr>
            <w:tcW w:w="4407" w:type="dxa"/>
            <w:tcBorders>
              <w:top w:val="single" w:sz="4" w:space="0" w:color="auto"/>
              <w:left w:val="single" w:sz="4" w:space="0" w:color="auto"/>
              <w:bottom w:val="single" w:sz="4" w:space="0" w:color="auto"/>
              <w:right w:val="single" w:sz="4" w:space="0" w:color="auto"/>
            </w:tcBorders>
            <w:hideMark/>
          </w:tcPr>
          <w:p w14:paraId="5479B725" w14:textId="77777777" w:rsidR="00764260" w:rsidRPr="00B438D2" w:rsidRDefault="00764260" w:rsidP="00B438D2">
            <w:pPr>
              <w:jc w:val="both"/>
              <w:rPr>
                <w:rFonts w:eastAsia="SimSun"/>
                <w:color w:val="000000"/>
                <w:lang w:val="en-US" w:eastAsia="zh-CN"/>
              </w:rPr>
            </w:pPr>
            <w:r w:rsidRPr="00B438D2">
              <w:rPr>
                <w:lang w:val="en-US" w:eastAsia="en-US"/>
              </w:rPr>
              <w:t xml:space="preserve">Kelkraščių nuskutimas greideriu </w:t>
            </w:r>
          </w:p>
        </w:tc>
        <w:tc>
          <w:tcPr>
            <w:tcW w:w="858" w:type="dxa"/>
            <w:tcBorders>
              <w:top w:val="single" w:sz="4" w:space="0" w:color="auto"/>
              <w:left w:val="single" w:sz="4" w:space="0" w:color="auto"/>
              <w:bottom w:val="single" w:sz="4" w:space="0" w:color="auto"/>
              <w:right w:val="single" w:sz="4" w:space="0" w:color="auto"/>
            </w:tcBorders>
            <w:vAlign w:val="center"/>
            <w:hideMark/>
          </w:tcPr>
          <w:p w14:paraId="5C73DF01" w14:textId="77777777" w:rsidR="00764260" w:rsidRPr="00B438D2" w:rsidRDefault="00764260" w:rsidP="00B438D2">
            <w:pPr>
              <w:jc w:val="center"/>
              <w:rPr>
                <w:lang w:val="en-US" w:eastAsia="en-US"/>
              </w:rPr>
            </w:pPr>
            <w:r w:rsidRPr="00B438D2">
              <w:rPr>
                <w:lang w:val="en-US" w:eastAsia="en-US"/>
              </w:rPr>
              <w:t>m</w:t>
            </w:r>
          </w:p>
        </w:tc>
        <w:tc>
          <w:tcPr>
            <w:tcW w:w="2261" w:type="dxa"/>
            <w:tcBorders>
              <w:top w:val="single" w:sz="4" w:space="0" w:color="auto"/>
              <w:left w:val="single" w:sz="4" w:space="0" w:color="auto"/>
              <w:bottom w:val="single" w:sz="4" w:space="0" w:color="auto"/>
              <w:right w:val="single" w:sz="4" w:space="0" w:color="auto"/>
            </w:tcBorders>
            <w:vAlign w:val="center"/>
          </w:tcPr>
          <w:p w14:paraId="643F1E06"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6000</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46FC543"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2F374F3C"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hideMark/>
          </w:tcPr>
          <w:p w14:paraId="777D0640"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4.</w:t>
            </w:r>
          </w:p>
        </w:tc>
        <w:tc>
          <w:tcPr>
            <w:tcW w:w="4407" w:type="dxa"/>
            <w:tcBorders>
              <w:top w:val="single" w:sz="4" w:space="0" w:color="auto"/>
              <w:left w:val="single" w:sz="4" w:space="0" w:color="auto"/>
              <w:bottom w:val="single" w:sz="4" w:space="0" w:color="auto"/>
              <w:right w:val="single" w:sz="4" w:space="0" w:color="auto"/>
            </w:tcBorders>
            <w:hideMark/>
          </w:tcPr>
          <w:p w14:paraId="1265ACA7" w14:textId="77777777" w:rsidR="00764260" w:rsidRPr="00B438D2" w:rsidRDefault="00764260" w:rsidP="00B438D2">
            <w:pPr>
              <w:jc w:val="both"/>
              <w:rPr>
                <w:rFonts w:eastAsia="SimSun"/>
                <w:color w:val="000000"/>
                <w:lang w:val="en-US" w:eastAsia="zh-CN"/>
              </w:rPr>
            </w:pPr>
            <w:r w:rsidRPr="00B438D2">
              <w:rPr>
                <w:lang w:val="en-US" w:eastAsia="en-US"/>
              </w:rPr>
              <w:t>Griovių profilio atnaujinimas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619D4F9E" w14:textId="77777777" w:rsidR="00764260" w:rsidRPr="00B438D2" w:rsidRDefault="00764260" w:rsidP="00B438D2">
            <w:pPr>
              <w:jc w:val="center"/>
              <w:rPr>
                <w:lang w:val="en-US" w:eastAsia="en-US"/>
              </w:rPr>
            </w:pPr>
            <w:r w:rsidRPr="00B438D2">
              <w:rPr>
                <w:lang w:val="en-US" w:eastAsia="en-US"/>
              </w:rPr>
              <w:t>m</w:t>
            </w:r>
          </w:p>
        </w:tc>
        <w:tc>
          <w:tcPr>
            <w:tcW w:w="2261" w:type="dxa"/>
            <w:tcBorders>
              <w:top w:val="single" w:sz="4" w:space="0" w:color="auto"/>
              <w:left w:val="single" w:sz="4" w:space="0" w:color="auto"/>
              <w:bottom w:val="single" w:sz="4" w:space="0" w:color="auto"/>
              <w:right w:val="single" w:sz="4" w:space="0" w:color="auto"/>
            </w:tcBorders>
            <w:vAlign w:val="center"/>
          </w:tcPr>
          <w:p w14:paraId="6B044F24"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5000</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F5D03C1"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5273AA1B"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hideMark/>
          </w:tcPr>
          <w:p w14:paraId="77E78756"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lastRenderedPageBreak/>
              <w:t>5.</w:t>
            </w:r>
          </w:p>
        </w:tc>
        <w:tc>
          <w:tcPr>
            <w:tcW w:w="4407" w:type="dxa"/>
            <w:tcBorders>
              <w:top w:val="single" w:sz="4" w:space="0" w:color="auto"/>
              <w:left w:val="single" w:sz="4" w:space="0" w:color="auto"/>
              <w:bottom w:val="single" w:sz="4" w:space="0" w:color="auto"/>
              <w:right w:val="single" w:sz="4" w:space="0" w:color="auto"/>
            </w:tcBorders>
            <w:hideMark/>
          </w:tcPr>
          <w:p w14:paraId="083FE695" w14:textId="77777777" w:rsidR="00764260" w:rsidRPr="00B438D2" w:rsidRDefault="00764260" w:rsidP="00B438D2">
            <w:pPr>
              <w:jc w:val="both"/>
              <w:rPr>
                <w:rFonts w:eastAsia="SimSun"/>
                <w:color w:val="000000"/>
                <w:lang w:val="es-ES" w:eastAsia="zh-CN"/>
              </w:rPr>
            </w:pPr>
            <w:r w:rsidRPr="00B438D2">
              <w:rPr>
                <w:lang w:val="es-ES" w:eastAsia="en-US"/>
              </w:rPr>
              <w:t>400 mm skersmens kelio pralaidos remontas</w:t>
            </w:r>
            <w:r w:rsidRPr="00B438D2">
              <w:rPr>
                <w:rFonts w:eastAsia="SimSun"/>
                <w:color w:val="000000"/>
                <w:lang w:val="es-ES" w:eastAsia="zh-CN"/>
              </w:rPr>
              <w:t xml:space="preserve"> </w:t>
            </w:r>
          </w:p>
        </w:tc>
        <w:tc>
          <w:tcPr>
            <w:tcW w:w="858" w:type="dxa"/>
            <w:tcBorders>
              <w:top w:val="single" w:sz="4" w:space="0" w:color="auto"/>
              <w:left w:val="single" w:sz="4" w:space="0" w:color="auto"/>
              <w:bottom w:val="single" w:sz="4" w:space="0" w:color="auto"/>
              <w:right w:val="single" w:sz="4" w:space="0" w:color="auto"/>
            </w:tcBorders>
            <w:vAlign w:val="center"/>
            <w:hideMark/>
          </w:tcPr>
          <w:p w14:paraId="167D8AD1" w14:textId="77777777" w:rsidR="00764260" w:rsidRPr="00B438D2" w:rsidRDefault="00764260" w:rsidP="00B438D2">
            <w:pPr>
              <w:jc w:val="center"/>
              <w:rPr>
                <w:lang w:val="en-US" w:eastAsia="en-US"/>
              </w:rPr>
            </w:pPr>
            <w:r w:rsidRPr="00B438D2">
              <w:rPr>
                <w:lang w:val="en-US" w:eastAsia="en-US"/>
              </w:rPr>
              <w:t>m</w:t>
            </w:r>
          </w:p>
        </w:tc>
        <w:tc>
          <w:tcPr>
            <w:tcW w:w="2261" w:type="dxa"/>
            <w:tcBorders>
              <w:top w:val="single" w:sz="4" w:space="0" w:color="auto"/>
              <w:left w:val="single" w:sz="4" w:space="0" w:color="auto"/>
              <w:bottom w:val="single" w:sz="4" w:space="0" w:color="auto"/>
              <w:right w:val="single" w:sz="4" w:space="0" w:color="auto"/>
            </w:tcBorders>
            <w:vAlign w:val="center"/>
          </w:tcPr>
          <w:p w14:paraId="69433F9A"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40</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3EBE251"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43868611"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hideMark/>
          </w:tcPr>
          <w:p w14:paraId="3A51A6F9"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6.</w:t>
            </w:r>
          </w:p>
        </w:tc>
        <w:tc>
          <w:tcPr>
            <w:tcW w:w="4407" w:type="dxa"/>
            <w:tcBorders>
              <w:top w:val="single" w:sz="4" w:space="0" w:color="auto"/>
              <w:left w:val="single" w:sz="4" w:space="0" w:color="auto"/>
              <w:bottom w:val="single" w:sz="4" w:space="0" w:color="auto"/>
              <w:right w:val="single" w:sz="4" w:space="0" w:color="auto"/>
            </w:tcBorders>
            <w:hideMark/>
          </w:tcPr>
          <w:p w14:paraId="697F7E23" w14:textId="77777777" w:rsidR="00764260" w:rsidRPr="00B438D2" w:rsidRDefault="00764260" w:rsidP="00B438D2">
            <w:pPr>
              <w:jc w:val="both"/>
              <w:rPr>
                <w:rFonts w:eastAsia="SimSun"/>
                <w:color w:val="000000"/>
                <w:lang w:val="es-ES" w:eastAsia="zh-CN"/>
              </w:rPr>
            </w:pPr>
            <w:r w:rsidRPr="00B438D2">
              <w:rPr>
                <w:lang w:val="es-ES" w:eastAsia="en-US"/>
              </w:rPr>
              <w:t>300 mm skersmens kelio pralaidos remontas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5B170331" w14:textId="77777777" w:rsidR="00764260" w:rsidRPr="00B438D2" w:rsidRDefault="00764260" w:rsidP="00B438D2">
            <w:pPr>
              <w:jc w:val="center"/>
              <w:rPr>
                <w:lang w:val="en-US" w:eastAsia="en-US"/>
              </w:rPr>
            </w:pPr>
            <w:r w:rsidRPr="00B438D2">
              <w:rPr>
                <w:lang w:val="en-US" w:eastAsia="en-US"/>
              </w:rPr>
              <w:t>m</w:t>
            </w:r>
          </w:p>
        </w:tc>
        <w:tc>
          <w:tcPr>
            <w:tcW w:w="2261" w:type="dxa"/>
            <w:tcBorders>
              <w:top w:val="single" w:sz="4" w:space="0" w:color="auto"/>
              <w:left w:val="single" w:sz="4" w:space="0" w:color="auto"/>
              <w:bottom w:val="single" w:sz="4" w:space="0" w:color="auto"/>
              <w:right w:val="single" w:sz="4" w:space="0" w:color="auto"/>
            </w:tcBorders>
            <w:vAlign w:val="center"/>
          </w:tcPr>
          <w:p w14:paraId="1CE26005"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80</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38A64E7"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245B3C05"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hideMark/>
          </w:tcPr>
          <w:p w14:paraId="1AD213B8"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7.</w:t>
            </w:r>
          </w:p>
        </w:tc>
        <w:tc>
          <w:tcPr>
            <w:tcW w:w="4407" w:type="dxa"/>
            <w:tcBorders>
              <w:top w:val="single" w:sz="4" w:space="0" w:color="auto"/>
              <w:left w:val="single" w:sz="4" w:space="0" w:color="auto"/>
              <w:bottom w:val="single" w:sz="4" w:space="0" w:color="auto"/>
              <w:right w:val="single" w:sz="4" w:space="0" w:color="auto"/>
            </w:tcBorders>
            <w:hideMark/>
          </w:tcPr>
          <w:p w14:paraId="084B2FA5" w14:textId="77777777" w:rsidR="00764260" w:rsidRPr="00B438D2" w:rsidRDefault="00764260" w:rsidP="00B438D2">
            <w:pPr>
              <w:jc w:val="both"/>
              <w:rPr>
                <w:rFonts w:eastAsia="SimSun"/>
                <w:color w:val="000000"/>
                <w:lang w:val="en-US" w:eastAsia="zh-CN"/>
              </w:rPr>
            </w:pPr>
            <w:r w:rsidRPr="00B438D2">
              <w:rPr>
                <w:rFonts w:eastAsia="SimSun"/>
                <w:color w:val="000000"/>
                <w:lang w:val="en-US" w:eastAsia="zh-CN"/>
              </w:rPr>
              <w:t>Vandens pralaidos 400 mm skersmens įstrižųjų antgalių įrengimas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476F9074" w14:textId="77777777" w:rsidR="00764260" w:rsidRPr="00B438D2" w:rsidRDefault="00764260" w:rsidP="00B438D2">
            <w:pPr>
              <w:jc w:val="center"/>
              <w:rPr>
                <w:lang w:val="en-US" w:eastAsia="en-US"/>
              </w:rPr>
            </w:pPr>
            <w:r w:rsidRPr="00B438D2">
              <w:rPr>
                <w:lang w:val="en-US" w:eastAsia="en-US"/>
              </w:rPr>
              <w:t>vnt.</w:t>
            </w:r>
          </w:p>
        </w:tc>
        <w:tc>
          <w:tcPr>
            <w:tcW w:w="2261" w:type="dxa"/>
            <w:tcBorders>
              <w:top w:val="single" w:sz="4" w:space="0" w:color="auto"/>
              <w:left w:val="single" w:sz="4" w:space="0" w:color="auto"/>
              <w:bottom w:val="single" w:sz="4" w:space="0" w:color="auto"/>
              <w:right w:val="single" w:sz="4" w:space="0" w:color="auto"/>
            </w:tcBorders>
            <w:vAlign w:val="center"/>
          </w:tcPr>
          <w:p w14:paraId="1E057EDF"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10</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3E0E47D"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29CBDDDE"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hideMark/>
          </w:tcPr>
          <w:p w14:paraId="5B1A5A1D"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8.</w:t>
            </w:r>
          </w:p>
        </w:tc>
        <w:tc>
          <w:tcPr>
            <w:tcW w:w="4407" w:type="dxa"/>
            <w:tcBorders>
              <w:top w:val="single" w:sz="4" w:space="0" w:color="auto"/>
              <w:left w:val="single" w:sz="4" w:space="0" w:color="auto"/>
              <w:bottom w:val="single" w:sz="4" w:space="0" w:color="auto"/>
              <w:right w:val="single" w:sz="4" w:space="0" w:color="auto"/>
            </w:tcBorders>
            <w:hideMark/>
          </w:tcPr>
          <w:p w14:paraId="1D00039F" w14:textId="77777777" w:rsidR="00764260" w:rsidRPr="00B438D2" w:rsidRDefault="00764260" w:rsidP="00B438D2">
            <w:pPr>
              <w:jc w:val="both"/>
              <w:rPr>
                <w:rFonts w:eastAsia="SimSun"/>
                <w:color w:val="000000"/>
                <w:lang w:val="en-US" w:eastAsia="zh-CN"/>
              </w:rPr>
            </w:pPr>
            <w:r w:rsidRPr="00B438D2">
              <w:rPr>
                <w:rFonts w:eastAsia="SimSun"/>
                <w:color w:val="000000"/>
                <w:lang w:val="en-US" w:eastAsia="zh-CN"/>
              </w:rPr>
              <w:t>Vandens pralaidos 300 mm skersmens įstrižųjų antgalių įrengimas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2497B29F" w14:textId="77777777" w:rsidR="00764260" w:rsidRPr="00B438D2" w:rsidRDefault="00764260" w:rsidP="00B438D2">
            <w:pPr>
              <w:jc w:val="center"/>
              <w:rPr>
                <w:lang w:val="en-US" w:eastAsia="en-US"/>
              </w:rPr>
            </w:pPr>
            <w:r w:rsidRPr="00B438D2">
              <w:rPr>
                <w:lang w:val="en-US" w:eastAsia="en-US"/>
              </w:rPr>
              <w:t>vnt.</w:t>
            </w:r>
          </w:p>
        </w:tc>
        <w:tc>
          <w:tcPr>
            <w:tcW w:w="2261" w:type="dxa"/>
            <w:tcBorders>
              <w:top w:val="single" w:sz="4" w:space="0" w:color="auto"/>
              <w:left w:val="single" w:sz="4" w:space="0" w:color="auto"/>
              <w:bottom w:val="single" w:sz="4" w:space="0" w:color="auto"/>
              <w:right w:val="single" w:sz="4" w:space="0" w:color="auto"/>
            </w:tcBorders>
            <w:vAlign w:val="center"/>
          </w:tcPr>
          <w:p w14:paraId="6AAC38A7"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12</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C065607"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1013CF78"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hideMark/>
          </w:tcPr>
          <w:p w14:paraId="0D0B5608"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9.</w:t>
            </w:r>
          </w:p>
        </w:tc>
        <w:tc>
          <w:tcPr>
            <w:tcW w:w="4407" w:type="dxa"/>
            <w:tcBorders>
              <w:top w:val="single" w:sz="4" w:space="0" w:color="auto"/>
              <w:left w:val="single" w:sz="4" w:space="0" w:color="auto"/>
              <w:bottom w:val="single" w:sz="4" w:space="0" w:color="auto"/>
              <w:right w:val="single" w:sz="4" w:space="0" w:color="auto"/>
            </w:tcBorders>
            <w:hideMark/>
          </w:tcPr>
          <w:p w14:paraId="06F03638" w14:textId="77777777" w:rsidR="00764260" w:rsidRPr="00B438D2" w:rsidRDefault="00764260" w:rsidP="00B438D2">
            <w:pPr>
              <w:jc w:val="both"/>
              <w:rPr>
                <w:lang w:val="en-US" w:eastAsia="en-US"/>
              </w:rPr>
            </w:pPr>
            <w:r w:rsidRPr="00B438D2">
              <w:rPr>
                <w:rFonts w:eastAsia="SimSun"/>
                <w:color w:val="000000"/>
                <w:lang w:val="en-US" w:eastAsia="zh-CN"/>
              </w:rPr>
              <w:t>Signalinių stulpelių įrengimas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485CB67E" w14:textId="77777777" w:rsidR="00764260" w:rsidRPr="00B438D2" w:rsidRDefault="00764260" w:rsidP="00B438D2">
            <w:pPr>
              <w:jc w:val="center"/>
              <w:rPr>
                <w:lang w:val="en-US" w:eastAsia="en-US"/>
              </w:rPr>
            </w:pPr>
            <w:r w:rsidRPr="00B438D2">
              <w:rPr>
                <w:lang w:val="en-US" w:eastAsia="en-US"/>
              </w:rPr>
              <w:t>vnt.</w:t>
            </w:r>
          </w:p>
        </w:tc>
        <w:tc>
          <w:tcPr>
            <w:tcW w:w="2261" w:type="dxa"/>
            <w:tcBorders>
              <w:top w:val="single" w:sz="4" w:space="0" w:color="auto"/>
              <w:left w:val="single" w:sz="4" w:space="0" w:color="auto"/>
              <w:bottom w:val="single" w:sz="4" w:space="0" w:color="auto"/>
              <w:right w:val="single" w:sz="4" w:space="0" w:color="auto"/>
            </w:tcBorders>
            <w:vAlign w:val="center"/>
          </w:tcPr>
          <w:p w14:paraId="27D1E9CC"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12</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B0311C6"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66D0AC8E"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hideMark/>
          </w:tcPr>
          <w:p w14:paraId="630ADA93"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 xml:space="preserve">10. </w:t>
            </w:r>
          </w:p>
        </w:tc>
        <w:tc>
          <w:tcPr>
            <w:tcW w:w="4407" w:type="dxa"/>
            <w:tcBorders>
              <w:top w:val="single" w:sz="4" w:space="0" w:color="auto"/>
              <w:left w:val="single" w:sz="4" w:space="0" w:color="auto"/>
              <w:bottom w:val="single" w:sz="4" w:space="0" w:color="auto"/>
              <w:right w:val="single" w:sz="4" w:space="0" w:color="auto"/>
            </w:tcBorders>
            <w:hideMark/>
          </w:tcPr>
          <w:p w14:paraId="32702B25" w14:textId="77777777" w:rsidR="00764260" w:rsidRPr="00B438D2" w:rsidRDefault="00764260" w:rsidP="00B438D2">
            <w:pPr>
              <w:jc w:val="both"/>
              <w:rPr>
                <w:lang w:val="es-ES" w:eastAsia="en-US"/>
              </w:rPr>
            </w:pPr>
            <w:r w:rsidRPr="00B438D2">
              <w:rPr>
                <w:lang w:val="es-ES" w:eastAsia="en-US"/>
              </w:rPr>
              <w:t>Grunto pakrovimas ir išvežimas 3 km atstumu</w:t>
            </w:r>
          </w:p>
        </w:tc>
        <w:tc>
          <w:tcPr>
            <w:tcW w:w="858" w:type="dxa"/>
            <w:tcBorders>
              <w:top w:val="single" w:sz="4" w:space="0" w:color="auto"/>
              <w:left w:val="single" w:sz="4" w:space="0" w:color="auto"/>
              <w:bottom w:val="single" w:sz="4" w:space="0" w:color="auto"/>
              <w:right w:val="single" w:sz="4" w:space="0" w:color="auto"/>
            </w:tcBorders>
            <w:vAlign w:val="center"/>
            <w:hideMark/>
          </w:tcPr>
          <w:p w14:paraId="1433F9F1" w14:textId="77777777" w:rsidR="00764260" w:rsidRPr="00B438D2" w:rsidRDefault="00764260" w:rsidP="00B438D2">
            <w:pPr>
              <w:jc w:val="center"/>
              <w:rPr>
                <w:lang w:val="en-US" w:eastAsia="en-US"/>
              </w:rPr>
            </w:pPr>
            <w:r w:rsidRPr="00B438D2">
              <w:rPr>
                <w:lang w:val="en-US" w:eastAsia="en-US"/>
              </w:rPr>
              <w:t>m</w:t>
            </w:r>
            <w:r w:rsidRPr="00B438D2">
              <w:rPr>
                <w:vertAlign w:val="superscript"/>
                <w:lang w:val="en-US" w:eastAsia="en-US"/>
              </w:rPr>
              <w:t>3</w:t>
            </w:r>
          </w:p>
        </w:tc>
        <w:tc>
          <w:tcPr>
            <w:tcW w:w="2261" w:type="dxa"/>
            <w:tcBorders>
              <w:top w:val="single" w:sz="4" w:space="0" w:color="auto"/>
              <w:left w:val="single" w:sz="4" w:space="0" w:color="auto"/>
              <w:bottom w:val="single" w:sz="4" w:space="0" w:color="auto"/>
              <w:right w:val="single" w:sz="4" w:space="0" w:color="auto"/>
            </w:tcBorders>
            <w:vAlign w:val="center"/>
          </w:tcPr>
          <w:p w14:paraId="290861AD"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1200</w:t>
            </w:r>
          </w:p>
        </w:tc>
        <w:tc>
          <w:tcPr>
            <w:tcW w:w="1429" w:type="dxa"/>
            <w:tcBorders>
              <w:top w:val="single" w:sz="4" w:space="0" w:color="auto"/>
              <w:left w:val="single" w:sz="4" w:space="0" w:color="auto"/>
              <w:bottom w:val="single" w:sz="4" w:space="0" w:color="auto"/>
              <w:right w:val="single" w:sz="4" w:space="0" w:color="auto"/>
            </w:tcBorders>
            <w:vAlign w:val="center"/>
            <w:hideMark/>
          </w:tcPr>
          <w:p w14:paraId="4197FC7E" w14:textId="77777777" w:rsidR="00764260" w:rsidRPr="00B438D2" w:rsidRDefault="00764260" w:rsidP="00B438D2">
            <w:pPr>
              <w:widowControl w:val="0"/>
              <w:autoSpaceDE w:val="0"/>
              <w:autoSpaceDN w:val="0"/>
              <w:adjustRightInd w:val="0"/>
              <w:jc w:val="center"/>
              <w:rPr>
                <w:lang w:val="en-US" w:eastAsia="en-US"/>
              </w:rPr>
            </w:pPr>
          </w:p>
        </w:tc>
      </w:tr>
      <w:tr w:rsidR="00764260" w:rsidRPr="00B438D2" w14:paraId="1CC0B421" w14:textId="77777777" w:rsidTr="00A9262D">
        <w:trPr>
          <w:trHeight w:val="69"/>
        </w:trPr>
        <w:tc>
          <w:tcPr>
            <w:tcW w:w="691" w:type="dxa"/>
            <w:tcBorders>
              <w:top w:val="single" w:sz="4" w:space="0" w:color="auto"/>
              <w:left w:val="single" w:sz="4" w:space="0" w:color="auto"/>
              <w:bottom w:val="single" w:sz="4" w:space="0" w:color="auto"/>
              <w:right w:val="single" w:sz="4" w:space="0" w:color="auto"/>
            </w:tcBorders>
          </w:tcPr>
          <w:p w14:paraId="6E78BAA5"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11.</w:t>
            </w:r>
          </w:p>
        </w:tc>
        <w:tc>
          <w:tcPr>
            <w:tcW w:w="4407" w:type="dxa"/>
            <w:tcBorders>
              <w:top w:val="single" w:sz="4" w:space="0" w:color="auto"/>
              <w:left w:val="single" w:sz="4" w:space="0" w:color="auto"/>
              <w:bottom w:val="single" w:sz="4" w:space="0" w:color="auto"/>
              <w:right w:val="single" w:sz="4" w:space="0" w:color="auto"/>
            </w:tcBorders>
          </w:tcPr>
          <w:p w14:paraId="289D3DD6" w14:textId="77777777" w:rsidR="00764260" w:rsidRPr="00B438D2" w:rsidRDefault="00764260" w:rsidP="00B438D2">
            <w:pPr>
              <w:jc w:val="both"/>
              <w:rPr>
                <w:lang w:val="es-ES" w:eastAsia="en-US"/>
              </w:rPr>
            </w:pPr>
            <w:r w:rsidRPr="00B438D2">
              <w:rPr>
                <w:rFonts w:eastAsia="SimSun"/>
                <w:lang w:val="en-US" w:eastAsia="zh-CN"/>
              </w:rPr>
              <w:t xml:space="preserve">Skaldos (dolomitinės) pagrindų įrengimas, įskaitant paskleidimą ir sutankinimą </w:t>
            </w:r>
          </w:p>
        </w:tc>
        <w:tc>
          <w:tcPr>
            <w:tcW w:w="858" w:type="dxa"/>
            <w:tcBorders>
              <w:top w:val="single" w:sz="4" w:space="0" w:color="auto"/>
              <w:left w:val="single" w:sz="4" w:space="0" w:color="auto"/>
              <w:bottom w:val="single" w:sz="4" w:space="0" w:color="auto"/>
              <w:right w:val="single" w:sz="4" w:space="0" w:color="auto"/>
            </w:tcBorders>
            <w:vAlign w:val="center"/>
          </w:tcPr>
          <w:p w14:paraId="3359F1D1" w14:textId="77777777" w:rsidR="00764260" w:rsidRPr="00B438D2" w:rsidRDefault="00764260" w:rsidP="00B438D2">
            <w:pPr>
              <w:jc w:val="center"/>
              <w:rPr>
                <w:lang w:val="es-ES" w:eastAsia="en-US"/>
              </w:rPr>
            </w:pPr>
            <w:r w:rsidRPr="00B438D2">
              <w:rPr>
                <w:lang w:val="en-US" w:eastAsia="en-US"/>
              </w:rPr>
              <w:t>m</w:t>
            </w:r>
            <w:r w:rsidRPr="00B438D2">
              <w:rPr>
                <w:vertAlign w:val="superscript"/>
                <w:lang w:val="en-US" w:eastAsia="en-US"/>
              </w:rPr>
              <w:t>3</w:t>
            </w:r>
          </w:p>
        </w:tc>
        <w:tc>
          <w:tcPr>
            <w:tcW w:w="2261" w:type="dxa"/>
            <w:tcBorders>
              <w:top w:val="single" w:sz="4" w:space="0" w:color="auto"/>
              <w:left w:val="single" w:sz="4" w:space="0" w:color="auto"/>
              <w:bottom w:val="single" w:sz="4" w:space="0" w:color="auto"/>
              <w:right w:val="single" w:sz="4" w:space="0" w:color="auto"/>
            </w:tcBorders>
            <w:vAlign w:val="center"/>
          </w:tcPr>
          <w:p w14:paraId="1C9EA5CF" w14:textId="77777777" w:rsidR="00764260" w:rsidRPr="00B438D2" w:rsidRDefault="00764260" w:rsidP="00B438D2">
            <w:pPr>
              <w:widowControl w:val="0"/>
              <w:autoSpaceDE w:val="0"/>
              <w:autoSpaceDN w:val="0"/>
              <w:adjustRightInd w:val="0"/>
              <w:jc w:val="center"/>
              <w:rPr>
                <w:lang w:val="en-US" w:eastAsia="en-US"/>
              </w:rPr>
            </w:pPr>
            <w:r w:rsidRPr="00B438D2">
              <w:rPr>
                <w:lang w:val="en-US" w:eastAsia="en-US"/>
              </w:rPr>
              <w:t>1000</w:t>
            </w:r>
          </w:p>
        </w:tc>
        <w:tc>
          <w:tcPr>
            <w:tcW w:w="1429" w:type="dxa"/>
            <w:tcBorders>
              <w:top w:val="single" w:sz="4" w:space="0" w:color="auto"/>
              <w:left w:val="single" w:sz="4" w:space="0" w:color="auto"/>
              <w:bottom w:val="single" w:sz="4" w:space="0" w:color="auto"/>
              <w:right w:val="single" w:sz="4" w:space="0" w:color="auto"/>
            </w:tcBorders>
            <w:vAlign w:val="center"/>
          </w:tcPr>
          <w:p w14:paraId="0D4BC999" w14:textId="77777777" w:rsidR="00764260" w:rsidRPr="00B438D2" w:rsidRDefault="00764260" w:rsidP="00B438D2">
            <w:pPr>
              <w:widowControl w:val="0"/>
              <w:autoSpaceDE w:val="0"/>
              <w:autoSpaceDN w:val="0"/>
              <w:adjustRightInd w:val="0"/>
              <w:jc w:val="center"/>
              <w:rPr>
                <w:lang w:val="en-US" w:eastAsia="en-US"/>
              </w:rPr>
            </w:pPr>
          </w:p>
        </w:tc>
      </w:tr>
    </w:tbl>
    <w:p w14:paraId="6017578B" w14:textId="2862170A" w:rsidR="006D59FA" w:rsidRPr="009964B1" w:rsidRDefault="00F75D06" w:rsidP="00433C12">
      <w:pPr>
        <w:tabs>
          <w:tab w:val="left" w:pos="905"/>
        </w:tabs>
        <w:ind w:firstLine="726"/>
        <w:jc w:val="both"/>
        <w:rPr>
          <w:color w:val="000000"/>
          <w:w w:val="93"/>
        </w:rPr>
      </w:pPr>
      <w:r w:rsidRPr="009964B1">
        <w:t>2.</w:t>
      </w:r>
      <w:r w:rsidR="00754495" w:rsidRPr="009964B1">
        <w:t>2</w:t>
      </w:r>
      <w:r w:rsidRPr="009964B1">
        <w:t>.</w:t>
      </w:r>
      <w:r w:rsidRPr="009964B1">
        <w:rPr>
          <w:color w:val="000000"/>
          <w:w w:val="93"/>
        </w:rPr>
        <w:t xml:space="preserve"> </w:t>
      </w:r>
      <w:r w:rsidR="006D59FA" w:rsidRPr="009964B1">
        <w:rPr>
          <w:color w:val="000000"/>
          <w:w w:val="93"/>
        </w:rPr>
        <w:t>Užsakovas atsiskaito su Rangovu už faktiškai atliktus darbus, pateikus įrodančius dokumentus: darbų priėmimo ir perdavimo aktą (2 egz.), atliktų darbų išlaidų apmokėjimo pažymą – F-3 (2 egz.), kurie pasirašyti (vizuoti) seniūnijos seniūno, techninio prižiūrėtojo, ir PVM sąskaitą faktūrą, pateiktą per SABIS. Atsiskaitymas vykdomas per 60 (šešiasdešimt) kalendorinių dienų nuo dienos, kai Užsakovui pateikti ankščiau minėti dokumentai. Atsiskaitymui taikomas ilgesnis nei 30 (trisdešimt) kalendorinių dienų terminas, kadangi darbų finansavimas planuojamas iš valstybės biudžeto (Kelių priežiūros ir plėtros programos).</w:t>
      </w:r>
    </w:p>
    <w:p w14:paraId="68DB1CBE" w14:textId="3BAC2EAA" w:rsidR="00433C12" w:rsidRPr="009964B1" w:rsidRDefault="00433C12" w:rsidP="00433C12">
      <w:pPr>
        <w:tabs>
          <w:tab w:val="left" w:pos="905"/>
        </w:tabs>
        <w:ind w:firstLine="726"/>
        <w:jc w:val="both"/>
      </w:pPr>
      <w:r w:rsidRPr="009964B1">
        <w:t>2.3. 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p>
    <w:p w14:paraId="762D7E1F" w14:textId="2C213258" w:rsidR="00B30492" w:rsidRDefault="00F75D06" w:rsidP="00B30492">
      <w:pPr>
        <w:ind w:firstLine="726"/>
        <w:jc w:val="both"/>
        <w:rPr>
          <w:color w:val="000000"/>
        </w:rPr>
      </w:pPr>
      <w:r w:rsidRPr="00F75D06">
        <w:rPr>
          <w:color w:val="000000"/>
        </w:rPr>
        <w:t>2.</w:t>
      </w:r>
      <w:r w:rsidR="00B30492">
        <w:rPr>
          <w:color w:val="000000"/>
        </w:rPr>
        <w:t>4</w:t>
      </w:r>
      <w:r w:rsidRPr="00F75D06">
        <w:rPr>
          <w:color w:val="000000"/>
        </w:rPr>
        <w:t xml:space="preserve">. </w:t>
      </w:r>
      <w:r w:rsidR="00B30492" w:rsidRPr="00B30492">
        <w:rPr>
          <w:color w:val="000000"/>
        </w:rPr>
        <w:t>Sutarties 2.</w:t>
      </w:r>
      <w:r w:rsidR="00B30492">
        <w:rPr>
          <w:color w:val="000000"/>
        </w:rPr>
        <w:t>1</w:t>
      </w:r>
      <w:r w:rsidR="00B30492" w:rsidRPr="00B30492">
        <w:rPr>
          <w:color w:val="000000"/>
        </w:rPr>
        <w:t xml:space="preserve"> punkte nurodyti Darbų įkainiai Sutarties galiojimo laikotarpiu gali būti peržiūrimi</w:t>
      </w:r>
      <w:r w:rsidR="00B30492">
        <w:rPr>
          <w:color w:val="000000"/>
        </w:rPr>
        <w:t xml:space="preserve"> </w:t>
      </w:r>
      <w:r w:rsidR="00B30492" w:rsidRPr="00B30492">
        <w:rPr>
          <w:color w:val="000000"/>
        </w:rPr>
        <w:t>nustatytais atvejais:</w:t>
      </w:r>
    </w:p>
    <w:p w14:paraId="24986FE0" w14:textId="1B7E67EA" w:rsidR="00F75D06" w:rsidRPr="00F75D06" w:rsidRDefault="00F75D06" w:rsidP="002C724E">
      <w:pPr>
        <w:ind w:firstLine="726"/>
        <w:jc w:val="both"/>
      </w:pPr>
      <w:r w:rsidRPr="00F75D06">
        <w:t>2.</w:t>
      </w:r>
      <w:r w:rsidR="00B30492">
        <w:t>4</w:t>
      </w:r>
      <w:r w:rsidRPr="00F75D06">
        <w:t>.1</w:t>
      </w:r>
      <w:r w:rsidR="00B30492">
        <w:t xml:space="preserve">. </w:t>
      </w:r>
      <w:r w:rsidR="002C724E">
        <w:t xml:space="preserve">kai teisės aktais pakeičiamas Darbams taikomas PVM tarifo dydis, Darbų įkainio (-ių) perskaičiavimas vykdomas po Lietuvos Respublikos pridėtinės vertės mokesčio įstatymo, kuriuo keičiasi mokesčio tarifas, įsigaliojimo dienos. Darbų įkainio (-ių)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 </w:t>
      </w:r>
      <w:r w:rsidR="00B30492">
        <w:t>Sutarties įkainio perskaičiavimo formulė, pasikeitus PVM tarifui:</w:t>
      </w:r>
    </w:p>
    <w:p w14:paraId="7DC0B44C" w14:textId="77777777" w:rsidR="00F75D06" w:rsidRPr="00F75D06" w:rsidRDefault="00F75D06" w:rsidP="00F75D06">
      <w:pPr>
        <w:spacing w:before="200"/>
        <w:ind w:left="1332"/>
        <w:jc w:val="both"/>
        <w:rPr>
          <w:lang w:eastAsia="en-US"/>
        </w:rPr>
      </w:pPr>
      <w:r w:rsidRPr="00F75D06">
        <w:rPr>
          <w:noProof/>
          <w:position w:val="-56"/>
          <w:lang w:eastAsia="en-US"/>
        </w:rPr>
        <w:drawing>
          <wp:inline distT="0" distB="0" distL="0" distR="0" wp14:anchorId="6AD3E609" wp14:editId="5E2CD3EA">
            <wp:extent cx="1866900" cy="6159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615950"/>
                    </a:xfrm>
                    <a:prstGeom prst="rect">
                      <a:avLst/>
                    </a:prstGeom>
                    <a:noFill/>
                    <a:ln>
                      <a:noFill/>
                    </a:ln>
                  </pic:spPr>
                </pic:pic>
              </a:graphicData>
            </a:graphic>
          </wp:inline>
        </w:drawing>
      </w:r>
    </w:p>
    <w:p w14:paraId="64D1C70F" w14:textId="77777777" w:rsidR="00F75D06" w:rsidRPr="00F75D06" w:rsidRDefault="00F75D06" w:rsidP="00F75D06">
      <w:pPr>
        <w:ind w:left="1332"/>
        <w:jc w:val="both"/>
        <w:rPr>
          <w:lang w:eastAsia="en-US"/>
        </w:rPr>
      </w:pPr>
      <w:r w:rsidRPr="00F75D06">
        <w:rPr>
          <w:lang w:eastAsia="en-US"/>
        </w:rPr>
        <w:t xml:space="preserve">                     </w:t>
      </w:r>
      <w:r w:rsidRPr="00F75D06">
        <w:rPr>
          <w:noProof/>
          <w:position w:val="-12"/>
          <w:lang w:eastAsia="en-US"/>
        </w:rPr>
        <w:drawing>
          <wp:inline distT="0" distB="0" distL="0" distR="0" wp14:anchorId="78CAA088" wp14:editId="107D6A29">
            <wp:extent cx="228600" cy="2286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75D06">
        <w:rPr>
          <w:lang w:eastAsia="en-US"/>
        </w:rPr>
        <w:t> - Perskaičiuota Sutarties kaina (su PVM)</w:t>
      </w:r>
    </w:p>
    <w:p w14:paraId="5ECE899A" w14:textId="77777777" w:rsidR="00F75D06" w:rsidRPr="00F75D06" w:rsidRDefault="00F75D06" w:rsidP="00F75D06">
      <w:pPr>
        <w:ind w:left="1332"/>
        <w:jc w:val="both"/>
        <w:rPr>
          <w:lang w:eastAsia="en-US"/>
        </w:rPr>
      </w:pPr>
      <w:r w:rsidRPr="00F75D06">
        <w:rPr>
          <w:lang w:eastAsia="en-US"/>
        </w:rPr>
        <w:t xml:space="preserve">                     </w:t>
      </w:r>
      <w:r w:rsidRPr="00F75D06">
        <w:rPr>
          <w:noProof/>
          <w:position w:val="-12"/>
          <w:lang w:eastAsia="en-US"/>
        </w:rPr>
        <w:drawing>
          <wp:inline distT="0" distB="0" distL="0" distR="0" wp14:anchorId="365E57F9" wp14:editId="5C61C452">
            <wp:extent cx="196850" cy="2286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50" cy="228600"/>
                    </a:xfrm>
                    <a:prstGeom prst="rect">
                      <a:avLst/>
                    </a:prstGeom>
                    <a:noFill/>
                    <a:ln>
                      <a:noFill/>
                    </a:ln>
                  </pic:spPr>
                </pic:pic>
              </a:graphicData>
            </a:graphic>
          </wp:inline>
        </w:drawing>
      </w:r>
      <w:r w:rsidRPr="00F75D06">
        <w:rPr>
          <w:lang w:eastAsia="en-US"/>
        </w:rPr>
        <w:t>- Sutarties kaina (su PVM) iki perskaičiavimo</w:t>
      </w:r>
    </w:p>
    <w:p w14:paraId="3481BC27" w14:textId="77777777" w:rsidR="00F75D06" w:rsidRPr="00F75D06" w:rsidRDefault="00F75D06" w:rsidP="00F75D06">
      <w:pPr>
        <w:ind w:left="1332"/>
        <w:jc w:val="both"/>
        <w:rPr>
          <w:lang w:eastAsia="en-US"/>
        </w:rPr>
      </w:pPr>
      <w:r w:rsidRPr="00F75D06">
        <w:rPr>
          <w:lang w:eastAsia="en-US"/>
        </w:rPr>
        <w:t>                     A – Atliktų darbų kaina (su PVM) iki perskaičiavimo</w:t>
      </w:r>
    </w:p>
    <w:p w14:paraId="701BEA86" w14:textId="77777777" w:rsidR="00F75D06" w:rsidRPr="00F75D06" w:rsidRDefault="00F75D06" w:rsidP="00F75D06">
      <w:pPr>
        <w:ind w:left="1332"/>
        <w:jc w:val="both"/>
        <w:rPr>
          <w:lang w:eastAsia="en-US"/>
        </w:rPr>
      </w:pPr>
      <w:r w:rsidRPr="00F75D06">
        <w:rPr>
          <w:lang w:eastAsia="en-US"/>
        </w:rPr>
        <w:t xml:space="preserve">                     </w:t>
      </w:r>
      <w:r w:rsidRPr="00F75D06">
        <w:rPr>
          <w:noProof/>
          <w:position w:val="-12"/>
          <w:lang w:eastAsia="en-US"/>
        </w:rPr>
        <w:drawing>
          <wp:inline distT="0" distB="0" distL="0" distR="0" wp14:anchorId="2DB567F7" wp14:editId="236230F8">
            <wp:extent cx="152400" cy="22860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F75D06">
        <w:rPr>
          <w:lang w:eastAsia="en-US"/>
        </w:rPr>
        <w:t>- senas PVM tarifas (procentais)</w:t>
      </w:r>
    </w:p>
    <w:p w14:paraId="1450EB06" w14:textId="5E13A00B" w:rsidR="00F75D06" w:rsidRPr="00F75D06" w:rsidRDefault="00F75D06" w:rsidP="00B30492">
      <w:pPr>
        <w:ind w:left="1332"/>
        <w:jc w:val="both"/>
        <w:rPr>
          <w:lang w:eastAsia="en-US"/>
        </w:rPr>
      </w:pPr>
      <w:r w:rsidRPr="00F75D06">
        <w:rPr>
          <w:lang w:eastAsia="en-US"/>
        </w:rPr>
        <w:t xml:space="preserve">                     </w:t>
      </w:r>
      <w:r w:rsidRPr="00F75D06">
        <w:rPr>
          <w:noProof/>
          <w:position w:val="-12"/>
          <w:lang w:eastAsia="en-US"/>
        </w:rPr>
        <w:drawing>
          <wp:inline distT="0" distB="0" distL="0" distR="0" wp14:anchorId="08FD6374" wp14:editId="7BDD05F2">
            <wp:extent cx="2159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rsidRPr="00F75D06">
        <w:rPr>
          <w:lang w:eastAsia="en-US"/>
        </w:rPr>
        <w:t>- naujas PVM tarifas (procentais)</w:t>
      </w:r>
    </w:p>
    <w:p w14:paraId="4A2EABA1" w14:textId="0E557784" w:rsidR="00F75D06" w:rsidRDefault="00F75D06" w:rsidP="00B30492">
      <w:pPr>
        <w:ind w:firstLine="726"/>
        <w:jc w:val="both"/>
      </w:pPr>
      <w:r w:rsidRPr="00CD5A76">
        <w:t>2.</w:t>
      </w:r>
      <w:r w:rsidR="00B30492">
        <w:t xml:space="preserve">4.2. dėl kainų lygio pokyčio. Sutarties galiojimo metu Sutarties Šalis turi teisę inicijuoti Sutartyje numatyto Darbų įkainio (-ių) perskaičiavimą (keitimą). Peržiūros momentas yra Šalies prašymo kitai Šaliai peržiūrėti Darbų įkainį (-ius) gavimo diena. Rangovui mokėtinos sumos už Statybos darbus gali būti perskaičiuojamos, jeigu Valstybės duomenų agentūros (www.stat.gov.lt) </w:t>
      </w:r>
      <w:r w:rsidR="00B30492">
        <w:lastRenderedPageBreak/>
        <w:t>kas mėnesį skelbiamo statybos sąnaudų elementų kainų indekso, labiausiai atitinkančio Objekto rūšį (Statinių pagal tipą klasifikatorius (</w:t>
      </w:r>
      <w:r w:rsidR="002C724E" w:rsidRPr="002C724E">
        <w:t>(kelių ir gatvių)</w:t>
      </w:r>
      <w:r w:rsidR="00B30492">
        <w:t>), reikšmė pakinta daugiau kaip 0,05, t. y. kai Indekso pokyčio koeficientas yra didesnis nei 1,05.</w:t>
      </w:r>
    </w:p>
    <w:p w14:paraId="31CE08C4" w14:textId="6FB2A0FF" w:rsidR="000C7993" w:rsidRPr="002C724E" w:rsidRDefault="002C724E" w:rsidP="002C724E">
      <w:pPr>
        <w:ind w:firstLine="726"/>
        <w:jc w:val="both"/>
      </w:pPr>
      <w:r>
        <w:t xml:space="preserve">2.4.2.1. </w:t>
      </w:r>
      <w:r w:rsidR="000C7993" w:rsidRPr="000C7993">
        <w:rPr>
          <w:rFonts w:eastAsia="Calibri"/>
          <w:lang w:eastAsia="en-US"/>
          <w14:ligatures w14:val="standardContextual"/>
        </w:rPr>
        <w:t>Sutarties kaina perskaičiuojama dėl Indekso pokyčio, pagal Sutartį neišpirktų Statybos</w:t>
      </w:r>
      <w:r w:rsidR="009572BE">
        <w:rPr>
          <w:rFonts w:eastAsia="Calibri"/>
          <w:lang w:eastAsia="en-US"/>
          <w14:ligatures w14:val="standardContextual"/>
        </w:rPr>
        <w:t xml:space="preserve"> </w:t>
      </w:r>
      <w:r w:rsidR="000C7993" w:rsidRPr="000C7993">
        <w:rPr>
          <w:rFonts w:eastAsia="Calibri"/>
          <w:lang w:eastAsia="en-US"/>
          <w14:ligatures w14:val="standardContextual"/>
        </w:rPr>
        <w:t>darbų vertę padauginant iš Indekso pokyčio koeficiento, kuris apskaičiuojamas pagal toliau</w:t>
      </w:r>
      <w:r w:rsidR="009572BE">
        <w:rPr>
          <w:rFonts w:eastAsia="Calibri"/>
          <w:lang w:eastAsia="en-US"/>
          <w14:ligatures w14:val="standardContextual"/>
        </w:rPr>
        <w:t xml:space="preserve"> </w:t>
      </w:r>
      <w:r w:rsidR="000C7993" w:rsidRPr="000C7993">
        <w:rPr>
          <w:rFonts w:eastAsia="Calibri"/>
          <w:lang w:eastAsia="en-US"/>
          <w14:ligatures w14:val="standardContextual"/>
        </w:rPr>
        <w:t>nurodytą formulę:</w:t>
      </w:r>
    </w:p>
    <w:p w14:paraId="483326A9" w14:textId="49ABF675" w:rsidR="000C7993" w:rsidRPr="000C7993" w:rsidRDefault="000C7993" w:rsidP="000C7993">
      <w:pPr>
        <w:ind w:firstLine="737"/>
        <w:jc w:val="both"/>
        <w:rPr>
          <w:rFonts w:eastAsia="Calibri"/>
          <w:lang w:eastAsia="en-US"/>
          <w14:ligatures w14:val="standardContextual"/>
        </w:rPr>
      </w:pPr>
      <w:r w:rsidRPr="000C7993">
        <w:rPr>
          <w:rFonts w:eastAsia="Calibri"/>
          <w:lang w:eastAsia="en-US"/>
          <w14:ligatures w14:val="standardContextual"/>
        </w:rPr>
        <w:t>K = IPb / IPr</w:t>
      </w:r>
    </w:p>
    <w:p w14:paraId="6D5F0AF7" w14:textId="77777777" w:rsidR="000C7993" w:rsidRPr="000C7993" w:rsidRDefault="000C7993" w:rsidP="000C7993">
      <w:pPr>
        <w:ind w:firstLine="737"/>
        <w:jc w:val="both"/>
        <w:rPr>
          <w:rFonts w:eastAsia="Calibri"/>
          <w:lang w:eastAsia="en-US"/>
          <w14:ligatures w14:val="standardContextual"/>
        </w:rPr>
      </w:pPr>
      <w:r w:rsidRPr="000C7993">
        <w:rPr>
          <w:rFonts w:eastAsia="Calibri"/>
          <w:lang w:eastAsia="en-US"/>
          <w14:ligatures w14:val="standardContextual"/>
        </w:rPr>
        <w:t>Kur:</w:t>
      </w:r>
    </w:p>
    <w:p w14:paraId="7234A34F" w14:textId="77777777" w:rsidR="000C7993" w:rsidRPr="000C7993" w:rsidRDefault="000C7993" w:rsidP="000C7993">
      <w:pPr>
        <w:ind w:firstLine="737"/>
        <w:jc w:val="both"/>
        <w:rPr>
          <w:rFonts w:eastAsia="Calibri"/>
          <w:lang w:eastAsia="en-US"/>
          <w14:ligatures w14:val="standardContextual"/>
        </w:rPr>
      </w:pPr>
      <w:r w:rsidRPr="000C7993">
        <w:rPr>
          <w:rFonts w:eastAsia="Calibri"/>
          <w:lang w:eastAsia="en-US"/>
          <w14:ligatures w14:val="standardContextual"/>
        </w:rPr>
        <w:t>K – Indekso pokyčio koeficientas;</w:t>
      </w:r>
    </w:p>
    <w:p w14:paraId="6869F805" w14:textId="77777777" w:rsidR="000C7993" w:rsidRPr="000C7993" w:rsidRDefault="000C7993" w:rsidP="000C7993">
      <w:pPr>
        <w:ind w:firstLine="737"/>
        <w:jc w:val="both"/>
        <w:rPr>
          <w:rFonts w:eastAsia="Calibri"/>
          <w:lang w:eastAsia="en-US"/>
          <w14:ligatures w14:val="standardContextual"/>
        </w:rPr>
      </w:pPr>
      <w:r w:rsidRPr="000C7993">
        <w:rPr>
          <w:rFonts w:eastAsia="Calibri"/>
          <w:lang w:eastAsia="en-US"/>
          <w14:ligatures w14:val="standardContextual"/>
        </w:rPr>
        <w:t>IPr – Indekso reikšmė laikotarpio pradžioje;</w:t>
      </w:r>
    </w:p>
    <w:p w14:paraId="445CCE6E" w14:textId="77777777" w:rsidR="000C7993" w:rsidRPr="000C7993" w:rsidRDefault="000C7993" w:rsidP="000C7993">
      <w:pPr>
        <w:ind w:firstLine="737"/>
        <w:jc w:val="both"/>
        <w:rPr>
          <w:rFonts w:eastAsia="Calibri"/>
          <w:lang w:eastAsia="en-US"/>
          <w14:ligatures w14:val="standardContextual"/>
        </w:rPr>
      </w:pPr>
      <w:r w:rsidRPr="000C7993">
        <w:rPr>
          <w:rFonts w:eastAsia="Calibri"/>
          <w:lang w:eastAsia="en-US"/>
          <w14:ligatures w14:val="standardContextual"/>
        </w:rPr>
        <w:t>IPb – Indekso reikšmė laikotarpio pabaigoje;</w:t>
      </w:r>
    </w:p>
    <w:p w14:paraId="3B38299C" w14:textId="00CB1260" w:rsidR="000C7993" w:rsidRPr="000C7993" w:rsidRDefault="000C7993" w:rsidP="009572BE">
      <w:pPr>
        <w:ind w:firstLine="737"/>
        <w:jc w:val="both"/>
        <w:rPr>
          <w:rFonts w:eastAsia="Calibri"/>
          <w:lang w:eastAsia="en-US"/>
          <w14:ligatures w14:val="standardContextual"/>
        </w:rPr>
      </w:pPr>
      <w:r w:rsidRPr="000C7993">
        <w:rPr>
          <w:rFonts w:eastAsia="Calibri"/>
          <w:lang w:eastAsia="en-US"/>
          <w14:ligatures w14:val="standardContextual"/>
        </w:rPr>
        <w:t>Laikotarpis yra bet koks laikotarpis, kurio pradžia yra ne ankstesnė, negu pasiūlymų</w:t>
      </w:r>
      <w:r w:rsidR="009572BE">
        <w:rPr>
          <w:rFonts w:eastAsia="Calibri"/>
          <w:lang w:eastAsia="en-US"/>
          <w14:ligatures w14:val="standardContextual"/>
        </w:rPr>
        <w:t xml:space="preserve"> </w:t>
      </w:r>
      <w:r w:rsidRPr="000C7993">
        <w:rPr>
          <w:rFonts w:eastAsia="Calibri"/>
          <w:lang w:eastAsia="en-US"/>
          <w14:ligatures w14:val="standardContextual"/>
        </w:rPr>
        <w:t>pateikimo Pirkime termino pabaigos diena, pabaiga ne vėlesnė, negu paskutiniojo Atliktų darbų</w:t>
      </w:r>
      <w:r w:rsidR="009572BE">
        <w:rPr>
          <w:rFonts w:eastAsia="Calibri"/>
          <w:lang w:eastAsia="en-US"/>
          <w14:ligatures w14:val="standardContextual"/>
        </w:rPr>
        <w:t xml:space="preserve"> </w:t>
      </w:r>
      <w:r w:rsidRPr="000C7993">
        <w:rPr>
          <w:rFonts w:eastAsia="Calibri"/>
          <w:lang w:eastAsia="en-US"/>
          <w14:ligatures w14:val="standardContextual"/>
        </w:rPr>
        <w:t>akto pagal Sutartį sudarymo diena. Antrojo ir vėlesnių perskaičiavimų atveju laikotarpio pradžia</w:t>
      </w:r>
      <w:r w:rsidR="009572BE">
        <w:rPr>
          <w:rFonts w:eastAsia="Calibri"/>
          <w:lang w:eastAsia="en-US"/>
          <w14:ligatures w14:val="standardContextual"/>
        </w:rPr>
        <w:t xml:space="preserve"> </w:t>
      </w:r>
      <w:r w:rsidRPr="000C7993">
        <w:rPr>
          <w:rFonts w:eastAsia="Calibri"/>
          <w:lang w:eastAsia="en-US"/>
          <w14:ligatures w14:val="standardContextual"/>
        </w:rPr>
        <w:t>(mėnuo) yra paskutinio perskaičiavimo metu naudotos paskelbto atitinkamo indekso reikšmės</w:t>
      </w:r>
      <w:r w:rsidR="009572BE">
        <w:rPr>
          <w:rFonts w:eastAsia="Calibri"/>
          <w:lang w:eastAsia="en-US"/>
          <w14:ligatures w14:val="standardContextual"/>
        </w:rPr>
        <w:t xml:space="preserve"> </w:t>
      </w:r>
      <w:r w:rsidRPr="000C7993">
        <w:rPr>
          <w:rFonts w:eastAsia="Calibri"/>
          <w:lang w:eastAsia="en-US"/>
          <w14:ligatures w14:val="standardContextual"/>
        </w:rPr>
        <w:t>mėnuo.</w:t>
      </w:r>
    </w:p>
    <w:p w14:paraId="63E6BA66" w14:textId="3499CCD8" w:rsidR="000C7993" w:rsidRDefault="000C7993" w:rsidP="009572BE">
      <w:pPr>
        <w:ind w:firstLine="737"/>
        <w:jc w:val="both"/>
        <w:rPr>
          <w:rFonts w:eastAsia="Calibri"/>
          <w:lang w:eastAsia="en-US"/>
          <w14:ligatures w14:val="standardContextual"/>
        </w:rPr>
      </w:pPr>
      <w:r w:rsidRPr="000C7993">
        <w:rPr>
          <w:rFonts w:eastAsia="Calibri"/>
          <w:lang w:eastAsia="en-US"/>
          <w14:ligatures w14:val="standardContextual"/>
        </w:rPr>
        <w:t>2.</w:t>
      </w:r>
      <w:r w:rsidR="002C724E">
        <w:rPr>
          <w:rFonts w:eastAsia="Calibri"/>
          <w:lang w:eastAsia="en-US"/>
          <w14:ligatures w14:val="standardContextual"/>
        </w:rPr>
        <w:t>4.2.2</w:t>
      </w:r>
      <w:r w:rsidRPr="000C7993">
        <w:rPr>
          <w:rFonts w:eastAsia="Calibri"/>
          <w:lang w:eastAsia="en-US"/>
          <w14:ligatures w14:val="standardContextual"/>
        </w:rPr>
        <w:t>. Vėlesnis kainų arba įkainių perskaičiavimas negali apimti laikotarpio, už kurį jau buvo</w:t>
      </w:r>
      <w:r w:rsidR="009572BE">
        <w:rPr>
          <w:rFonts w:eastAsia="Calibri"/>
          <w:lang w:eastAsia="en-US"/>
          <w14:ligatures w14:val="standardContextual"/>
        </w:rPr>
        <w:t xml:space="preserve"> </w:t>
      </w:r>
      <w:r w:rsidRPr="000C7993">
        <w:rPr>
          <w:rFonts w:eastAsia="Calibri"/>
          <w:lang w:eastAsia="en-US"/>
          <w14:ligatures w14:val="standardContextual"/>
        </w:rPr>
        <w:t>atliktas perskaičiavimas.</w:t>
      </w:r>
    </w:p>
    <w:p w14:paraId="38F77D21" w14:textId="74150DB0" w:rsidR="002C724E" w:rsidRDefault="002C724E" w:rsidP="002C724E">
      <w:pPr>
        <w:ind w:firstLine="737"/>
        <w:jc w:val="both"/>
        <w:rPr>
          <w:rFonts w:eastAsia="Calibri"/>
          <w:lang w:eastAsia="en-US"/>
          <w14:ligatures w14:val="standardContextual"/>
        </w:rPr>
      </w:pPr>
      <w:r>
        <w:rPr>
          <w:rFonts w:eastAsia="Calibri"/>
          <w:lang w:eastAsia="en-US"/>
          <w14:ligatures w14:val="standardContextual"/>
        </w:rPr>
        <w:t xml:space="preserve">2.4.2.3. </w:t>
      </w:r>
      <w:r w:rsidRPr="002C724E">
        <w:rPr>
          <w:rFonts w:eastAsia="Calibri"/>
          <w:lang w:eastAsia="en-US"/>
          <w14:ligatures w14:val="standardContextual"/>
        </w:rPr>
        <w:t>Šalys</w:t>
      </w:r>
      <w:r>
        <w:rPr>
          <w:rFonts w:eastAsia="Calibri"/>
          <w:lang w:eastAsia="en-US"/>
          <w14:ligatures w14:val="standardContextual"/>
        </w:rPr>
        <w:t xml:space="preserve"> </w:t>
      </w:r>
      <w:r w:rsidRPr="002C724E">
        <w:rPr>
          <w:rFonts w:eastAsia="Calibri"/>
          <w:lang w:eastAsia="en-US"/>
          <w14:ligatures w14:val="standardContextual"/>
        </w:rPr>
        <w:t>sudaro Susitarimą dėl Darbų įkainio (-ių) perskaičiavimo per 10 darbo dienų nuo Šalies</w:t>
      </w:r>
      <w:r>
        <w:rPr>
          <w:rFonts w:eastAsia="Calibri"/>
          <w:lang w:eastAsia="en-US"/>
          <w14:ligatures w14:val="standardContextual"/>
        </w:rPr>
        <w:t xml:space="preserve"> </w:t>
      </w:r>
      <w:r w:rsidRPr="002C724E">
        <w:rPr>
          <w:rFonts w:eastAsia="Calibri"/>
          <w:lang w:eastAsia="en-US"/>
          <w14:ligatures w14:val="standardContextual"/>
        </w:rPr>
        <w:t>prašymo kitai Šaliai perskaičiuoti Darbų įkainį (-ius) pateikimo dienos. Šalys privalo Susitarime</w:t>
      </w:r>
      <w:r>
        <w:rPr>
          <w:rFonts w:eastAsia="Calibri"/>
          <w:lang w:eastAsia="en-US"/>
          <w14:ligatures w14:val="standardContextual"/>
        </w:rPr>
        <w:t xml:space="preserve"> </w:t>
      </w:r>
      <w:r w:rsidRPr="002C724E">
        <w:rPr>
          <w:rFonts w:eastAsia="Calibri"/>
          <w:lang w:eastAsia="en-US"/>
          <w14:ligatures w14:val="standardContextual"/>
        </w:rPr>
        <w:t>nurodyti Indekso reikšmę laikotarpio pradžioje ir jos nustatymo datą, Indekso reikšmę laikotarpio</w:t>
      </w:r>
      <w:r>
        <w:rPr>
          <w:rFonts w:eastAsia="Calibri"/>
          <w:lang w:eastAsia="en-US"/>
          <w14:ligatures w14:val="standardContextual"/>
        </w:rPr>
        <w:t xml:space="preserve"> </w:t>
      </w:r>
      <w:r w:rsidRPr="002C724E">
        <w:rPr>
          <w:rFonts w:eastAsia="Calibri"/>
          <w:lang w:eastAsia="en-US"/>
          <w14:ligatures w14:val="standardContextual"/>
        </w:rPr>
        <w:t>pabaigoje ir jos nustatymo datą, Indekso pokyčio koeficientą, perskaičiuotą Darbų įkainį,</w:t>
      </w:r>
      <w:r>
        <w:rPr>
          <w:rFonts w:eastAsia="Calibri"/>
          <w:lang w:eastAsia="en-US"/>
          <w14:ligatures w14:val="standardContextual"/>
        </w:rPr>
        <w:t xml:space="preserve"> </w:t>
      </w:r>
      <w:r w:rsidRPr="002C724E">
        <w:rPr>
          <w:rFonts w:eastAsia="Calibri"/>
          <w:lang w:eastAsia="en-US"/>
          <w14:ligatures w14:val="standardContextual"/>
        </w:rPr>
        <w:t>perskaičiuotą Pradinės sutarties vertę, perskaičiuotą Statybos darbų ir Rangovo civilinės atsakomybės</w:t>
      </w:r>
      <w:r>
        <w:rPr>
          <w:rFonts w:eastAsia="Calibri"/>
          <w:lang w:eastAsia="en-US"/>
          <w14:ligatures w14:val="standardContextual"/>
        </w:rPr>
        <w:t xml:space="preserve"> </w:t>
      </w:r>
      <w:r w:rsidRPr="002C724E">
        <w:rPr>
          <w:rFonts w:eastAsia="Calibri"/>
          <w:lang w:eastAsia="en-US"/>
          <w14:ligatures w14:val="standardContextual"/>
        </w:rPr>
        <w:t>privalomojo draudimo sumą (šios sumos turi būti padauginamos iš Indekso pokyčio koeficiento)</w:t>
      </w:r>
      <w:r>
        <w:rPr>
          <w:rFonts w:eastAsia="Calibri"/>
          <w:lang w:eastAsia="en-US"/>
          <w14:ligatures w14:val="standardContextual"/>
        </w:rPr>
        <w:t xml:space="preserve"> </w:t>
      </w:r>
      <w:r w:rsidRPr="002C724E">
        <w:rPr>
          <w:rFonts w:eastAsia="Calibri"/>
          <w:lang w:eastAsia="en-US"/>
          <w14:ligatures w14:val="standardContextual"/>
        </w:rPr>
        <w:t>(jeigu draudimas privalomas pagal teisės aktus) bei kitą perskaičiavimui reikšmingą informaciją.</w:t>
      </w:r>
    </w:p>
    <w:p w14:paraId="57513690" w14:textId="6278F4C5" w:rsidR="00A3768E" w:rsidRDefault="00A3768E" w:rsidP="00A3768E">
      <w:pPr>
        <w:ind w:firstLine="737"/>
        <w:jc w:val="both"/>
        <w:rPr>
          <w:rFonts w:eastAsia="Calibri"/>
          <w:lang w:eastAsia="en-US"/>
          <w14:ligatures w14:val="standardContextual"/>
        </w:rPr>
      </w:pPr>
      <w:r>
        <w:rPr>
          <w:rFonts w:eastAsia="Calibri"/>
          <w:lang w:eastAsia="en-US"/>
          <w14:ligatures w14:val="standardContextual"/>
        </w:rPr>
        <w:t xml:space="preserve">2.4.2.4. </w:t>
      </w:r>
      <w:r w:rsidRPr="00A3768E">
        <w:rPr>
          <w:rFonts w:eastAsia="Calibri"/>
          <w:lang w:eastAsia="en-US"/>
          <w14:ligatures w14:val="standardContextual"/>
        </w:rPr>
        <w:t>Po to, kai Šalys sudaro Susitarimą dėl Darbų įkainio (-ių) perskaičiavimo, perskaičiuotas</w:t>
      </w:r>
      <w:r>
        <w:rPr>
          <w:rFonts w:eastAsia="Calibri"/>
          <w:lang w:eastAsia="en-US"/>
          <w14:ligatures w14:val="standardContextual"/>
        </w:rPr>
        <w:t xml:space="preserve"> </w:t>
      </w:r>
      <w:r w:rsidRPr="00A3768E">
        <w:rPr>
          <w:rFonts w:eastAsia="Calibri"/>
          <w:lang w:eastAsia="en-US"/>
          <w14:ligatures w14:val="standardContextual"/>
        </w:rPr>
        <w:t>Darbų įkainis (-iai) taikomas (-i) darbams, kurie yra įtraukiami į Atliktų darbų aktus (kaip per</w:t>
      </w:r>
      <w:r>
        <w:rPr>
          <w:rFonts w:eastAsia="Calibri"/>
          <w:lang w:eastAsia="en-US"/>
          <w14:ligatures w14:val="standardContextual"/>
        </w:rPr>
        <w:t xml:space="preserve"> </w:t>
      </w:r>
      <w:r w:rsidRPr="00A3768E">
        <w:rPr>
          <w:rFonts w:eastAsia="Calibri"/>
          <w:lang w:eastAsia="en-US"/>
          <w14:ligatures w14:val="standardContextual"/>
        </w:rPr>
        <w:t>ataskaitinį laikotarpį atlikti Darbai), Rangovo pateikiamus po Šalies prašymo kitai Šaliai perskaičiuoti</w:t>
      </w:r>
      <w:r>
        <w:rPr>
          <w:rFonts w:eastAsia="Calibri"/>
          <w:lang w:eastAsia="en-US"/>
          <w14:ligatures w14:val="standardContextual"/>
        </w:rPr>
        <w:t xml:space="preserve"> </w:t>
      </w:r>
      <w:r w:rsidRPr="00A3768E">
        <w:rPr>
          <w:rFonts w:eastAsia="Calibri"/>
          <w:lang w:eastAsia="en-US"/>
          <w14:ligatures w14:val="standardContextual"/>
        </w:rPr>
        <w:t>Darbų įkainį (-ius) pateikimo. Jeigu dėl Susitarimo sudarymui reikalingo laiko gali vėluoti Atliktų</w:t>
      </w:r>
      <w:r>
        <w:rPr>
          <w:rFonts w:eastAsia="Calibri"/>
          <w:lang w:eastAsia="en-US"/>
          <w14:ligatures w14:val="standardContextual"/>
        </w:rPr>
        <w:t xml:space="preserve"> </w:t>
      </w:r>
      <w:r w:rsidRPr="00A3768E">
        <w:rPr>
          <w:rFonts w:eastAsia="Calibri"/>
          <w:lang w:eastAsia="en-US"/>
          <w14:ligatures w14:val="standardContextual"/>
        </w:rPr>
        <w:t>darbų aktų pateikimas, Rangovas turi teisę arba (a) pateikti Atliktų darbų aktą su neperskaičiuotu</w:t>
      </w:r>
      <w:r>
        <w:rPr>
          <w:rFonts w:eastAsia="Calibri"/>
          <w:lang w:eastAsia="en-US"/>
          <w14:ligatures w14:val="standardContextual"/>
        </w:rPr>
        <w:t xml:space="preserve"> </w:t>
      </w:r>
      <w:r w:rsidRPr="00A3768E">
        <w:rPr>
          <w:rFonts w:eastAsia="Calibri"/>
          <w:lang w:eastAsia="en-US"/>
          <w14:ligatures w14:val="standardContextual"/>
        </w:rPr>
        <w:t>Darbų įkainiu (-iais) ir perskaičiavimą atlikti kitame Atliktų darbų akte, arba (b) sustabdyti Atliktų</w:t>
      </w:r>
      <w:r>
        <w:rPr>
          <w:rFonts w:eastAsia="Calibri"/>
          <w:lang w:eastAsia="en-US"/>
          <w14:ligatures w14:val="standardContextual"/>
        </w:rPr>
        <w:t xml:space="preserve"> </w:t>
      </w:r>
      <w:r w:rsidRPr="00A3768E">
        <w:rPr>
          <w:rFonts w:eastAsia="Calibri"/>
          <w:lang w:eastAsia="en-US"/>
          <w14:ligatures w14:val="standardContextual"/>
        </w:rPr>
        <w:t>darbų akto pateikimą iki bus perskaičiuotas Darbų įkainis (-iai).</w:t>
      </w:r>
    </w:p>
    <w:p w14:paraId="6C940001" w14:textId="4492C550" w:rsidR="00A3768E" w:rsidRDefault="00A3768E" w:rsidP="00A3768E">
      <w:pPr>
        <w:ind w:firstLine="737"/>
        <w:jc w:val="both"/>
        <w:rPr>
          <w:rFonts w:eastAsia="Calibri"/>
          <w:lang w:eastAsia="en-US"/>
          <w14:ligatures w14:val="standardContextual"/>
        </w:rPr>
      </w:pPr>
      <w:r>
        <w:rPr>
          <w:rFonts w:eastAsia="Calibri"/>
          <w:lang w:eastAsia="en-US"/>
          <w14:ligatures w14:val="standardContextual"/>
        </w:rPr>
        <w:t xml:space="preserve">2.4.2.5. </w:t>
      </w:r>
      <w:r w:rsidRPr="00A3768E">
        <w:rPr>
          <w:rFonts w:eastAsia="Calibri"/>
          <w:lang w:eastAsia="en-US"/>
          <w14:ligatures w14:val="standardContextual"/>
        </w:rPr>
        <w:t>Darbų įkainio (-ių) peržiūra gali būti atliekama ne anksčiau nei po 6 (šešių) mėnesių po</w:t>
      </w:r>
      <w:r>
        <w:rPr>
          <w:rFonts w:eastAsia="Calibri"/>
          <w:lang w:eastAsia="en-US"/>
          <w14:ligatures w14:val="standardContextual"/>
        </w:rPr>
        <w:t xml:space="preserve"> </w:t>
      </w:r>
      <w:r w:rsidRPr="00A3768E">
        <w:rPr>
          <w:rFonts w:eastAsia="Calibri"/>
          <w:lang w:eastAsia="en-US"/>
          <w14:ligatures w14:val="standardContextual"/>
        </w:rPr>
        <w:t>Sutarties įsigaliojimo dienos ir po to Sutarties kaina gali būti peržiūrima ne dažniau negu kas 6</w:t>
      </w:r>
      <w:r>
        <w:rPr>
          <w:rFonts w:eastAsia="Calibri"/>
          <w:lang w:eastAsia="en-US"/>
          <w14:ligatures w14:val="standardContextual"/>
        </w:rPr>
        <w:t xml:space="preserve"> </w:t>
      </w:r>
      <w:r w:rsidRPr="00A3768E">
        <w:rPr>
          <w:rFonts w:eastAsia="Calibri"/>
          <w:lang w:eastAsia="en-US"/>
          <w14:ligatures w14:val="standardContextual"/>
        </w:rPr>
        <w:t>mėnesius. Vėlesnis kainų arba įkainių perskaičiavimas negali apimti laikotarpio, už kurį jau buvo</w:t>
      </w:r>
      <w:r>
        <w:rPr>
          <w:rFonts w:eastAsia="Calibri"/>
          <w:lang w:eastAsia="en-US"/>
          <w14:ligatures w14:val="standardContextual"/>
        </w:rPr>
        <w:t xml:space="preserve"> </w:t>
      </w:r>
      <w:r w:rsidRPr="00A3768E">
        <w:rPr>
          <w:rFonts w:eastAsia="Calibri"/>
          <w:lang w:eastAsia="en-US"/>
          <w14:ligatures w14:val="standardContextual"/>
        </w:rPr>
        <w:t>atliktas perskaičiavimas.</w:t>
      </w:r>
    </w:p>
    <w:p w14:paraId="120AEA33" w14:textId="7B1AE0AB" w:rsidR="00F75D06" w:rsidRPr="00A3768E" w:rsidRDefault="00A3768E" w:rsidP="00A3768E">
      <w:pPr>
        <w:ind w:firstLine="737"/>
        <w:jc w:val="both"/>
        <w:rPr>
          <w:rFonts w:eastAsia="Calibri"/>
          <w:lang w:eastAsia="en-US"/>
          <w14:ligatures w14:val="standardContextual"/>
        </w:rPr>
      </w:pPr>
      <w:r>
        <w:rPr>
          <w:rFonts w:eastAsia="Calibri"/>
          <w:lang w:eastAsia="en-US"/>
          <w14:ligatures w14:val="standardContextual"/>
        </w:rPr>
        <w:t xml:space="preserve">2.4.2.6. </w:t>
      </w:r>
      <w:r w:rsidRPr="00A3768E">
        <w:rPr>
          <w:rFonts w:eastAsia="Calibri"/>
          <w:lang w:eastAsia="en-US"/>
          <w14:ligatures w14:val="standardContextual"/>
        </w:rPr>
        <w:t>Jeigu Darbai vėluoja dėl priežasčių, dėl kurių Rangovas neįgyja teisės į Darbų terminų</w:t>
      </w:r>
      <w:r>
        <w:rPr>
          <w:rFonts w:eastAsia="Calibri"/>
          <w:lang w:eastAsia="en-US"/>
          <w14:ligatures w14:val="standardContextual"/>
        </w:rPr>
        <w:t xml:space="preserve"> </w:t>
      </w:r>
      <w:r w:rsidRPr="00A3768E">
        <w:rPr>
          <w:rFonts w:eastAsia="Calibri"/>
          <w:lang w:eastAsia="en-US"/>
          <w14:ligatures w14:val="standardContextual"/>
        </w:rPr>
        <w:t>pratęsimą, uždelstiems darbams Darbų įkainis (-iai) neperskaičiuojamas (-i) dėl kainų lygio kilimo</w:t>
      </w:r>
      <w:r>
        <w:rPr>
          <w:rFonts w:eastAsia="Calibri"/>
          <w:lang w:eastAsia="en-US"/>
          <w14:ligatures w14:val="standardContextual"/>
        </w:rPr>
        <w:t xml:space="preserve"> </w:t>
      </w:r>
      <w:r w:rsidRPr="00A3768E">
        <w:rPr>
          <w:rFonts w:eastAsia="Calibri"/>
          <w:lang w:eastAsia="en-US"/>
          <w14:ligatures w14:val="standardContextual"/>
        </w:rPr>
        <w:t>(kai Indekso pokyčio koeficientas yra didesnis nei 1,05), bet turi būti perskaičiuojamas (-i) dėl kainų</w:t>
      </w:r>
      <w:r>
        <w:rPr>
          <w:rFonts w:eastAsia="Calibri"/>
          <w:lang w:eastAsia="en-US"/>
          <w14:ligatures w14:val="standardContextual"/>
        </w:rPr>
        <w:t xml:space="preserve"> </w:t>
      </w:r>
      <w:r w:rsidRPr="00A3768E">
        <w:rPr>
          <w:rFonts w:eastAsia="Calibri"/>
          <w:lang w:eastAsia="en-US"/>
          <w14:ligatures w14:val="standardContextual"/>
        </w:rPr>
        <w:t>lygio kritimo (kai Indekso pokyčio koeficientas yra mažesnis nei 0,95).</w:t>
      </w:r>
      <w:r w:rsidRPr="00A3768E">
        <w:rPr>
          <w:rFonts w:eastAsia="Calibri"/>
          <w:lang w:eastAsia="en-US"/>
          <w14:ligatures w14:val="standardContextual"/>
        </w:rPr>
        <w:cr/>
      </w:r>
    </w:p>
    <w:p w14:paraId="47C75488" w14:textId="77777777" w:rsidR="00F75D06" w:rsidRPr="00F75D06" w:rsidRDefault="00F75D06" w:rsidP="00F75D06">
      <w:pPr>
        <w:ind w:firstLine="709"/>
        <w:jc w:val="both"/>
        <w:rPr>
          <w:rFonts w:eastAsia="Calibri"/>
          <w:b/>
        </w:rPr>
      </w:pPr>
      <w:r w:rsidRPr="00F75D06">
        <w:rPr>
          <w:rFonts w:eastAsia="Calibri"/>
          <w:b/>
        </w:rPr>
        <w:t xml:space="preserve">3. ATLIKTO SUTARTIES OBJEKTO PERDAVIMO IR PRIĖMIMO TVARKA </w:t>
      </w:r>
    </w:p>
    <w:p w14:paraId="4502D37A" w14:textId="77777777" w:rsidR="00F75D06" w:rsidRPr="00F75D06" w:rsidRDefault="00F75D06" w:rsidP="00F75D06">
      <w:pPr>
        <w:ind w:firstLine="726"/>
        <w:jc w:val="both"/>
      </w:pPr>
    </w:p>
    <w:p w14:paraId="1877C2A5" w14:textId="44AA6622" w:rsidR="00F75D06" w:rsidRPr="00F75D06" w:rsidRDefault="00F75D06" w:rsidP="00F75D06">
      <w:pPr>
        <w:ind w:firstLine="709"/>
        <w:jc w:val="both"/>
      </w:pPr>
      <w:r w:rsidRPr="00F75D06">
        <w:t>3.1. Atsiskaitoma už faktiškai atliktus darbus, pateikus įrodančius dokumentus darbų priėmimo ir perdavimo aktą (</w:t>
      </w:r>
      <w:r w:rsidR="00032417">
        <w:t>2</w:t>
      </w:r>
      <w:r w:rsidRPr="00F75D06">
        <w:t xml:space="preserve"> egz.), atliktų darbų išlaidų apmokėjimo pažymą – F-3 (</w:t>
      </w:r>
      <w:r w:rsidR="00032417">
        <w:t>2</w:t>
      </w:r>
      <w:r w:rsidRPr="00F75D06">
        <w:t xml:space="preserve"> egz.), kurie pasirašyti (vizuoti) seniūnijos seniūno, techninio prižiūrėtojo ir PVM sąskaitą faktūrą</w:t>
      </w:r>
      <w:r w:rsidR="00032417">
        <w:t xml:space="preserve"> pateiktą per SABIS</w:t>
      </w:r>
      <w:r w:rsidRPr="00F75D06">
        <w:t xml:space="preserve">. Minėti dokumentai </w:t>
      </w:r>
      <w:r w:rsidR="007B7781">
        <w:t xml:space="preserve">Užsakovui </w:t>
      </w:r>
      <w:r w:rsidRPr="00F75D06">
        <w:t>perduodami ne</w:t>
      </w:r>
      <w:r w:rsidR="000C7993">
        <w:t xml:space="preserve"> ankščiau </w:t>
      </w:r>
      <w:r w:rsidRPr="00F75D06">
        <w:t xml:space="preserve">kaip iki </w:t>
      </w:r>
      <w:r w:rsidR="00EA3CEC" w:rsidRPr="005531DC">
        <w:t>einamų metų gegužės 20 dienos, vėliau dokumentai turi būti pateikti iki einamojo mėnesio 20 dienos.</w:t>
      </w:r>
      <w:r w:rsidR="00436F5E" w:rsidRPr="00436F5E">
        <w:t xml:space="preserve"> </w:t>
      </w:r>
    </w:p>
    <w:p w14:paraId="4572E6D1" w14:textId="3FF3B8C9" w:rsidR="00F75D06" w:rsidRPr="00F75D06" w:rsidRDefault="00F75D06" w:rsidP="00F75D06">
      <w:pPr>
        <w:ind w:firstLine="709"/>
        <w:jc w:val="both"/>
      </w:pPr>
      <w:r w:rsidRPr="00F75D06">
        <w:t xml:space="preserve">3.2. </w:t>
      </w:r>
      <w:r w:rsidRPr="002210D5">
        <w:t xml:space="preserve">Užsakovas pateiktus darbų priėmimo ir perdavimo dokumentus tikrina ir pasirašo per 5 (penkias) darbo dienas. </w:t>
      </w:r>
      <w:r w:rsidR="00032417" w:rsidRPr="00032417">
        <w:t xml:space="preserve">Rangovui nepateikus darbų priėmimo ir perdavimo dokumentų nurodytu terminu, jų pateikimas ir pasirašymas atidedamas kitam mėnesiui. </w:t>
      </w:r>
      <w:r w:rsidRPr="002210D5">
        <w:t xml:space="preserve">Paskutinę einamųjų metų darbų išlaidų apmokėjimo pažymą (dokumentus) pateikti ne vėliau kaip iki einamųjų metų gruodžio </w:t>
      </w:r>
      <w:r w:rsidR="00032417">
        <w:t xml:space="preserve">2 </w:t>
      </w:r>
      <w:r w:rsidRPr="002210D5">
        <w:t>d.</w:t>
      </w:r>
      <w:r w:rsidRPr="00F75D06">
        <w:t xml:space="preserve"> </w:t>
      </w:r>
    </w:p>
    <w:p w14:paraId="7F87EFC2" w14:textId="495FC77D" w:rsidR="00F75D06" w:rsidRPr="00F75D06" w:rsidRDefault="00F75D06" w:rsidP="00F75D06">
      <w:pPr>
        <w:ind w:firstLine="726"/>
        <w:jc w:val="both"/>
      </w:pPr>
      <w:r w:rsidRPr="00F75D06">
        <w:t>3.</w:t>
      </w:r>
      <w:r w:rsidR="00032417">
        <w:t>3</w:t>
      </w:r>
      <w:r w:rsidRPr="00F75D06">
        <w:t>. Rangovui nepateikus paslaugų ir darbų priėmimo ir perdavimo dokumentų nurodytu terminu, jų pateikimas ir pasirašymas atidedamas kitam mėnesiui.</w:t>
      </w:r>
    </w:p>
    <w:p w14:paraId="1D05D712" w14:textId="77777777" w:rsidR="00F75D06" w:rsidRPr="00F75D06" w:rsidRDefault="00F75D06" w:rsidP="00F75D06">
      <w:pPr>
        <w:shd w:val="clear" w:color="auto" w:fill="FFFFFF"/>
        <w:tabs>
          <w:tab w:val="left" w:pos="1086"/>
        </w:tabs>
        <w:ind w:firstLine="724"/>
        <w:jc w:val="both"/>
      </w:pPr>
    </w:p>
    <w:p w14:paraId="04188F1B" w14:textId="77777777" w:rsidR="00F75D06" w:rsidRPr="00F75D06" w:rsidRDefault="00F75D06" w:rsidP="00F75D06">
      <w:pPr>
        <w:keepNext/>
        <w:tabs>
          <w:tab w:val="left" w:pos="540"/>
        </w:tabs>
        <w:suppressAutoHyphens/>
        <w:ind w:right="22" w:firstLine="709"/>
        <w:jc w:val="center"/>
        <w:rPr>
          <w:rFonts w:eastAsia="Calibri"/>
          <w:b/>
          <w:lang w:eastAsia="ar-SA"/>
        </w:rPr>
      </w:pPr>
      <w:r w:rsidRPr="00F75D06">
        <w:rPr>
          <w:rFonts w:eastAsia="Calibri"/>
          <w:b/>
          <w:lang w:eastAsia="ar-SA"/>
        </w:rPr>
        <w:lastRenderedPageBreak/>
        <w:t>4. SUTARTIES GALIOJIMAS IR ATLIKIMO TERMINAI</w:t>
      </w:r>
    </w:p>
    <w:p w14:paraId="3D36AFD0" w14:textId="77777777" w:rsidR="00F75D06" w:rsidRPr="00F75D06" w:rsidRDefault="00F75D06" w:rsidP="00F75D06">
      <w:pPr>
        <w:keepNext/>
        <w:tabs>
          <w:tab w:val="left" w:pos="540"/>
        </w:tabs>
        <w:suppressAutoHyphens/>
        <w:ind w:right="22" w:firstLine="709"/>
        <w:jc w:val="center"/>
        <w:rPr>
          <w:rFonts w:eastAsia="Calibri"/>
          <w:b/>
          <w:lang w:eastAsia="ar-SA"/>
        </w:rPr>
      </w:pPr>
    </w:p>
    <w:p w14:paraId="76039075" w14:textId="77777777" w:rsidR="00F75D06" w:rsidRPr="00F75D06" w:rsidRDefault="00F75D06" w:rsidP="00032417">
      <w:pPr>
        <w:tabs>
          <w:tab w:val="left" w:pos="709"/>
        </w:tabs>
        <w:ind w:firstLine="709"/>
        <w:jc w:val="both"/>
        <w:rPr>
          <w:rFonts w:eastAsia="Calibri"/>
          <w:snapToGrid w:val="0"/>
        </w:rPr>
      </w:pPr>
      <w:r w:rsidRPr="00F75D06">
        <w:rPr>
          <w:rFonts w:eastAsia="Calibri"/>
        </w:rPr>
        <w:t xml:space="preserve">4.1.  </w:t>
      </w:r>
      <w:r w:rsidRPr="00EF33D1">
        <w:rPr>
          <w:rFonts w:eastAsiaTheme="minorHAnsi"/>
          <w:kern w:val="2"/>
          <w:lang w:eastAsia="en-US"/>
          <w14:ligatures w14:val="standardContextual"/>
        </w:rPr>
        <w:t>Sutartis įsigalioja pasirašius abiem Sutarties Šalims ir Rangovui pateikus galiojantį Sutarties įvykdymo užtikrinimą</w:t>
      </w:r>
      <w:r w:rsidRPr="00EF33D1">
        <w:rPr>
          <w:rFonts w:asciiTheme="minorHAnsi" w:eastAsiaTheme="minorHAnsi" w:hAnsiTheme="minorHAnsi" w:cstheme="minorBidi"/>
          <w:kern w:val="2"/>
          <w:sz w:val="22"/>
          <w:szCs w:val="22"/>
          <w:lang w:eastAsia="en-US"/>
          <w14:ligatures w14:val="standardContextual"/>
        </w:rPr>
        <w:t>.</w:t>
      </w:r>
      <w:r w:rsidRPr="00F75D06">
        <w:rPr>
          <w:rFonts w:asciiTheme="minorHAnsi" w:eastAsiaTheme="minorHAnsi" w:hAnsiTheme="minorHAnsi" w:cstheme="minorBidi"/>
          <w:kern w:val="2"/>
          <w:sz w:val="22"/>
          <w:szCs w:val="22"/>
          <w:lang w:eastAsia="en-US"/>
          <w14:ligatures w14:val="standardContextual"/>
        </w:rPr>
        <w:t xml:space="preserve"> </w:t>
      </w:r>
    </w:p>
    <w:p w14:paraId="01C9C6CD" w14:textId="7A9E2EC5" w:rsidR="00F75D06" w:rsidRPr="00F75D06" w:rsidRDefault="00F75D06" w:rsidP="008F2362">
      <w:pPr>
        <w:ind w:right="-1" w:firstLine="567"/>
        <w:jc w:val="both"/>
        <w:rPr>
          <w:rFonts w:eastAsia="Calibri"/>
        </w:rPr>
      </w:pPr>
      <w:r w:rsidRPr="00F75D06">
        <w:rPr>
          <w:rFonts w:eastAsia="Calibri"/>
        </w:rPr>
        <w:t xml:space="preserve">4.2. </w:t>
      </w:r>
      <w:r w:rsidR="00E17853">
        <w:t>Darbų atlikimo trukmė - 1</w:t>
      </w:r>
      <w:r w:rsidR="00EF33D1">
        <w:t>0</w:t>
      </w:r>
      <w:r w:rsidR="00E17853">
        <w:t xml:space="preserve"> mėn. su galimybe pratęsti </w:t>
      </w:r>
      <w:r w:rsidR="00FE28FA">
        <w:t>d</w:t>
      </w:r>
      <w:r w:rsidR="00E17853">
        <w:t xml:space="preserve">arbų atlikimo terminą </w:t>
      </w:r>
      <w:r w:rsidR="00FE28FA">
        <w:t>2</w:t>
      </w:r>
      <w:r w:rsidR="00E17853">
        <w:t xml:space="preserve"> kart</w:t>
      </w:r>
      <w:r w:rsidR="00FE28FA">
        <w:t>us po</w:t>
      </w:r>
      <w:r w:rsidR="00E17853">
        <w:t xml:space="preserve"> 12 mėnesių.</w:t>
      </w:r>
      <w:r w:rsidR="00E13F1B">
        <w:t xml:space="preserve"> Sutarties pratęsimą įforminant papildomu susitarimu prie pagrindinės Sutarties. </w:t>
      </w:r>
      <w:r w:rsidRPr="00F75D06">
        <w:t xml:space="preserve">Konkretūs darbai, jų atlikimo eiliškumas ir vieta derinama su seniūnijų seniūnais – pagal pateiktus užsakymus. </w:t>
      </w:r>
    </w:p>
    <w:p w14:paraId="34DC6856" w14:textId="43102DEA" w:rsidR="00F75D06" w:rsidRDefault="00F75D06" w:rsidP="00032417">
      <w:pPr>
        <w:suppressAutoHyphens/>
        <w:ind w:firstLine="709"/>
        <w:jc w:val="both"/>
        <w:rPr>
          <w:rFonts w:eastAsia="Calibri"/>
        </w:rPr>
      </w:pPr>
      <w:r w:rsidRPr="00F75D06">
        <w:rPr>
          <w:rFonts w:eastAsia="Calibri"/>
        </w:rPr>
        <w:t xml:space="preserve">  4.3. </w:t>
      </w:r>
      <w:bookmarkStart w:id="0" w:name="_Hlk130558238"/>
      <w:r w:rsidRPr="00F75D06">
        <w:rPr>
          <w:rFonts w:eastAsia="Calibri"/>
        </w:rPr>
        <w:t xml:space="preserve">Sutartis sudaroma </w:t>
      </w:r>
      <w:r w:rsidR="003713A8">
        <w:rPr>
          <w:rFonts w:eastAsia="Calibri"/>
        </w:rPr>
        <w:t>36</w:t>
      </w:r>
      <w:r w:rsidRPr="00F75D06">
        <w:rPr>
          <w:rFonts w:eastAsia="Calibri"/>
        </w:rPr>
        <w:t xml:space="preserve"> mėne</w:t>
      </w:r>
      <w:r w:rsidR="003713A8">
        <w:rPr>
          <w:rFonts w:eastAsia="Calibri"/>
        </w:rPr>
        <w:t>siams</w:t>
      </w:r>
      <w:r w:rsidRPr="00F75D06">
        <w:rPr>
          <w:rFonts w:eastAsia="Calibri"/>
        </w:rPr>
        <w:t>.</w:t>
      </w:r>
      <w:bookmarkEnd w:id="0"/>
      <w:r w:rsidRPr="00F75D06">
        <w:rPr>
          <w:rFonts w:asciiTheme="minorHAnsi" w:eastAsiaTheme="minorHAnsi" w:hAnsiTheme="minorHAnsi" w:cstheme="minorBidi"/>
          <w:kern w:val="2"/>
          <w:sz w:val="22"/>
          <w:szCs w:val="22"/>
          <w:lang w:eastAsia="en-US"/>
          <w14:ligatures w14:val="standardContextual"/>
        </w:rPr>
        <w:t xml:space="preserve"> </w:t>
      </w:r>
      <w:r w:rsidRPr="00F75D06">
        <w:rPr>
          <w:rFonts w:eastAsia="Calibri"/>
        </w:rPr>
        <w:t>Sutartis pasibaigia suėjus Sutarties terminui arba faktiškai išnaudojus Sutarties maksimalią vertę.</w:t>
      </w:r>
    </w:p>
    <w:p w14:paraId="657FF423" w14:textId="21E7788B" w:rsidR="00032417" w:rsidRPr="00032417" w:rsidRDefault="00032417" w:rsidP="00032417">
      <w:pPr>
        <w:suppressAutoHyphens/>
        <w:ind w:firstLine="709"/>
        <w:jc w:val="both"/>
        <w:rPr>
          <w:rFonts w:eastAsia="Calibri"/>
        </w:rPr>
      </w:pPr>
      <w:r>
        <w:rPr>
          <w:rFonts w:eastAsia="Calibri"/>
        </w:rPr>
        <w:t>4.4</w:t>
      </w:r>
      <w:r w:rsidRPr="00032417">
        <w:rPr>
          <w:rFonts w:eastAsia="Calibri"/>
        </w:rPr>
        <w:t xml:space="preserve">. Darbų atlikimo terminai: </w:t>
      </w:r>
    </w:p>
    <w:p w14:paraId="78C5D8E0" w14:textId="529F88F6" w:rsidR="00032417" w:rsidRPr="00032417" w:rsidRDefault="00032417" w:rsidP="00032417">
      <w:pPr>
        <w:suppressAutoHyphens/>
        <w:ind w:firstLine="709"/>
        <w:jc w:val="both"/>
        <w:rPr>
          <w:rFonts w:eastAsia="Calibri"/>
        </w:rPr>
      </w:pPr>
      <w:r>
        <w:rPr>
          <w:rFonts w:eastAsia="Calibri"/>
        </w:rPr>
        <w:t>4</w:t>
      </w:r>
      <w:r w:rsidRPr="00032417">
        <w:rPr>
          <w:rFonts w:eastAsia="Calibri"/>
        </w:rPr>
        <w:t>.</w:t>
      </w:r>
      <w:r w:rsidR="00202E3A">
        <w:rPr>
          <w:rFonts w:eastAsia="Calibri"/>
        </w:rPr>
        <w:t>4.</w:t>
      </w:r>
      <w:r w:rsidRPr="00032417">
        <w:rPr>
          <w:rFonts w:eastAsia="Calibri"/>
        </w:rPr>
        <w:t>1. Dangos atnaujinimas ir/arba pagrindų įrengimas (greideriavimas, žvyravimas, skaldos įrengimas) – darbus pradėti per 5 darbo dienas nuo užsakymo (elektroniniu laišku) gavimo. Darbus atlikti per 15 darbo dienų.</w:t>
      </w:r>
    </w:p>
    <w:p w14:paraId="591DF45F" w14:textId="78C80962" w:rsidR="00032417" w:rsidRPr="00032417" w:rsidRDefault="00032417" w:rsidP="00032417">
      <w:pPr>
        <w:suppressAutoHyphens/>
        <w:ind w:firstLine="709"/>
        <w:jc w:val="both"/>
        <w:rPr>
          <w:rFonts w:eastAsia="Calibri"/>
        </w:rPr>
      </w:pPr>
      <w:r>
        <w:rPr>
          <w:rFonts w:eastAsia="Calibri"/>
        </w:rPr>
        <w:t>4</w:t>
      </w:r>
      <w:r w:rsidRPr="00032417">
        <w:rPr>
          <w:rFonts w:eastAsia="Calibri"/>
        </w:rPr>
        <w:t>.</w:t>
      </w:r>
      <w:r w:rsidR="00202E3A">
        <w:rPr>
          <w:rFonts w:eastAsia="Calibri"/>
        </w:rPr>
        <w:t>4.</w:t>
      </w:r>
      <w:r w:rsidRPr="00032417">
        <w:rPr>
          <w:rFonts w:eastAsia="Calibri"/>
        </w:rPr>
        <w:t>2. Griovio profilio atnaujinimas – darbus pradėti per 10 darbo dienų nuo užsakymo gavimo (elektroniniu laišku). Darbus atlikti per 15 darbo dienų.</w:t>
      </w:r>
    </w:p>
    <w:p w14:paraId="6D34C909" w14:textId="4AC2F657" w:rsidR="00032417" w:rsidRPr="00032417" w:rsidRDefault="00032417" w:rsidP="00032417">
      <w:pPr>
        <w:suppressAutoHyphens/>
        <w:ind w:firstLine="709"/>
        <w:jc w:val="both"/>
        <w:rPr>
          <w:rFonts w:eastAsia="Calibri"/>
        </w:rPr>
      </w:pPr>
      <w:r>
        <w:rPr>
          <w:rFonts w:eastAsia="Calibri"/>
        </w:rPr>
        <w:t>4</w:t>
      </w:r>
      <w:r w:rsidRPr="00032417">
        <w:rPr>
          <w:rFonts w:eastAsia="Calibri"/>
        </w:rPr>
        <w:t>.</w:t>
      </w:r>
      <w:r w:rsidR="00202E3A">
        <w:rPr>
          <w:rFonts w:eastAsia="Calibri"/>
        </w:rPr>
        <w:t>4.</w:t>
      </w:r>
      <w:r w:rsidRPr="00032417">
        <w:rPr>
          <w:rFonts w:eastAsia="Calibri"/>
        </w:rPr>
        <w:t>3. Kelkraščių nuskutimas - darbus pradėti per 10 darbo dienų nuo užsakymo gavimo (elektroniniu laišku). Darbus atlikti per 15 darbo dienų.</w:t>
      </w:r>
    </w:p>
    <w:p w14:paraId="1D114706" w14:textId="7675B4C4" w:rsidR="00032417" w:rsidRPr="00032417" w:rsidRDefault="00032417" w:rsidP="00032417">
      <w:pPr>
        <w:suppressAutoHyphens/>
        <w:ind w:firstLine="709"/>
        <w:jc w:val="both"/>
        <w:rPr>
          <w:rFonts w:eastAsia="Calibri"/>
        </w:rPr>
      </w:pPr>
      <w:r>
        <w:rPr>
          <w:rFonts w:eastAsia="Calibri"/>
        </w:rPr>
        <w:t>4</w:t>
      </w:r>
      <w:r w:rsidRPr="00032417">
        <w:rPr>
          <w:rFonts w:eastAsia="Calibri"/>
        </w:rPr>
        <w:t>.</w:t>
      </w:r>
      <w:r w:rsidR="00202E3A">
        <w:rPr>
          <w:rFonts w:eastAsia="Calibri"/>
        </w:rPr>
        <w:t>4.</w:t>
      </w:r>
      <w:r w:rsidRPr="00032417">
        <w:rPr>
          <w:rFonts w:eastAsia="Calibri"/>
        </w:rPr>
        <w:t>4. Pralaidų įrengimas, remontas - pradėti darbus per 10 darbo dienų nuo užsakymo gavimo (elektroniniu laišku). Darbus atlikti per 15 darbo dienų.</w:t>
      </w:r>
    </w:p>
    <w:p w14:paraId="3ADE6242" w14:textId="770628AB" w:rsidR="00032417" w:rsidRPr="00032417" w:rsidRDefault="00032417" w:rsidP="00032417">
      <w:pPr>
        <w:suppressAutoHyphens/>
        <w:ind w:firstLine="709"/>
        <w:jc w:val="both"/>
        <w:rPr>
          <w:rFonts w:eastAsia="Calibri"/>
        </w:rPr>
      </w:pPr>
      <w:r>
        <w:rPr>
          <w:rFonts w:eastAsia="Calibri"/>
        </w:rPr>
        <w:t>4.</w:t>
      </w:r>
      <w:r w:rsidR="00202E3A">
        <w:rPr>
          <w:rFonts w:eastAsia="Calibri"/>
        </w:rPr>
        <w:t>4.</w:t>
      </w:r>
      <w:r w:rsidRPr="00032417">
        <w:rPr>
          <w:rFonts w:eastAsia="Calibri"/>
        </w:rPr>
        <w:t>5. Kitus remonto darbus pradėti ne vėliau kaip per 10 darbo dienas nuo užsakymo gavimo (elektroniniu laišku). Darbus atlikti per 10 darbo dienų.</w:t>
      </w:r>
    </w:p>
    <w:p w14:paraId="47D7CFB8" w14:textId="08398CC4" w:rsidR="00032417" w:rsidRPr="00F75D06" w:rsidRDefault="00032417" w:rsidP="00032417">
      <w:pPr>
        <w:suppressAutoHyphens/>
        <w:ind w:firstLine="709"/>
        <w:jc w:val="both"/>
        <w:rPr>
          <w:rFonts w:eastAsia="Calibri"/>
        </w:rPr>
      </w:pPr>
      <w:r>
        <w:rPr>
          <w:rFonts w:eastAsia="Calibri"/>
        </w:rPr>
        <w:t>4</w:t>
      </w:r>
      <w:r w:rsidRPr="00032417">
        <w:rPr>
          <w:rFonts w:eastAsia="Calibri"/>
        </w:rPr>
        <w:t>.</w:t>
      </w:r>
      <w:r w:rsidR="00202E3A">
        <w:rPr>
          <w:rFonts w:eastAsia="Calibri"/>
        </w:rPr>
        <w:t>4.</w:t>
      </w:r>
      <w:r w:rsidRPr="00032417">
        <w:rPr>
          <w:rFonts w:eastAsia="Calibri"/>
        </w:rPr>
        <w:t>6. Esant ypatingai blogoms oro sąlygoms kai pažeidžiama kelio (gatvės) danga dėl kurių kelias (gatvė) tampa neeksploatuojamas (pvz. išplaunama kelio (gatvės) danga ir ribojamas kelio pravažiavimas), darbus pradėti ne vėliau kaip per 12 val. nuo užsakymo gavimo.</w:t>
      </w:r>
    </w:p>
    <w:p w14:paraId="069B7820" w14:textId="77777777" w:rsidR="00F75D06" w:rsidRPr="00F75D06" w:rsidRDefault="00F75D06" w:rsidP="00F75D06">
      <w:pPr>
        <w:shd w:val="clear" w:color="auto" w:fill="FFFFFF"/>
        <w:tabs>
          <w:tab w:val="left" w:pos="1086"/>
        </w:tabs>
        <w:ind w:firstLine="724"/>
        <w:jc w:val="both"/>
      </w:pPr>
    </w:p>
    <w:p w14:paraId="155C15AE" w14:textId="77777777" w:rsidR="00F75D06" w:rsidRPr="00F75D06" w:rsidRDefault="00F75D06" w:rsidP="00F75D06">
      <w:pPr>
        <w:suppressAutoHyphens/>
        <w:autoSpaceDE w:val="0"/>
        <w:autoSpaceDN w:val="0"/>
        <w:adjustRightInd w:val="0"/>
        <w:ind w:left="2592"/>
        <w:rPr>
          <w:b/>
        </w:rPr>
      </w:pPr>
      <w:r w:rsidRPr="00F75D06">
        <w:rPr>
          <w:b/>
        </w:rPr>
        <w:t>5. SUBRANGOVAI IR JŲ KEITIMO TVARKA</w:t>
      </w:r>
    </w:p>
    <w:p w14:paraId="08B87494" w14:textId="77777777" w:rsidR="00F75D06" w:rsidRPr="00F75D06" w:rsidRDefault="00F75D06" w:rsidP="00F75D06">
      <w:pPr>
        <w:suppressAutoHyphens/>
        <w:autoSpaceDE w:val="0"/>
        <w:autoSpaceDN w:val="0"/>
        <w:adjustRightInd w:val="0"/>
        <w:ind w:left="2592"/>
        <w:rPr>
          <w:b/>
          <w:bCs/>
        </w:rPr>
      </w:pPr>
    </w:p>
    <w:p w14:paraId="275D065E" w14:textId="77777777" w:rsidR="00F75D06" w:rsidRPr="00F75D06" w:rsidRDefault="00F75D06" w:rsidP="00F75D06">
      <w:pPr>
        <w:numPr>
          <w:ilvl w:val="12"/>
          <w:numId w:val="0"/>
        </w:numPr>
        <w:ind w:firstLine="709"/>
        <w:jc w:val="both"/>
      </w:pPr>
      <w:r w:rsidRPr="00F75D06">
        <w:rPr>
          <w:color w:val="000000" w:themeColor="text1"/>
        </w:rPr>
        <w:t>5.1. Sutarties vykdymui Rangovas numato pasitelkti šiuos subrangovus: __________________:</w:t>
      </w:r>
      <w:r w:rsidRPr="00F75D06">
        <w:t xml:space="preserve"> </w:t>
      </w:r>
    </w:p>
    <w:p w14:paraId="36CA0B42" w14:textId="77777777" w:rsidR="00F75D06" w:rsidRPr="00F75D06" w:rsidRDefault="00F75D06" w:rsidP="00F75D06">
      <w:pPr>
        <w:numPr>
          <w:ilvl w:val="12"/>
          <w:numId w:val="0"/>
        </w:numPr>
        <w:ind w:firstLine="709"/>
        <w:jc w:val="both"/>
      </w:pPr>
      <w:r w:rsidRPr="00F75D06">
        <w:t>5.2. Sudarius sutartį tačiau ne vėliau negu Sutartis pradedama vykdyti, Rangovas įsipareigoja Užsakovui pranešti tuo metu žinomų Subrangovų  pavadinimus, kontaktinius duomenis ir jų atstovus, Darbų, pavestų atlikti pagal šią Sutartį, aprašymus.</w:t>
      </w:r>
    </w:p>
    <w:p w14:paraId="001EA4EB" w14:textId="77777777" w:rsidR="00F75D06" w:rsidRPr="00F75D06" w:rsidRDefault="00F75D06" w:rsidP="00F75D06">
      <w:pPr>
        <w:ind w:firstLine="709"/>
        <w:jc w:val="both"/>
        <w:rPr>
          <w:rFonts w:eastAsia="Calibri"/>
          <w:color w:val="000000" w:themeColor="text1"/>
          <w:lang w:eastAsia="en-US"/>
        </w:rPr>
      </w:pPr>
      <w:r w:rsidRPr="00F75D06">
        <w:rPr>
          <w:rFonts w:eastAsia="Calibri"/>
          <w:color w:val="000000" w:themeColor="text1"/>
          <w:lang w:eastAsia="en-US"/>
        </w:rPr>
        <w:t>5.3. Rangovas yra atsakingas už Subrangovo, jo įgaliotų atstovų ir darbuotojų veiksmus arba neveikimą taip, kaip atsakytų už savo paties veiksmus ar neveikimą.</w:t>
      </w:r>
    </w:p>
    <w:p w14:paraId="32A978DB" w14:textId="477E8DFA" w:rsidR="00F75D06" w:rsidRPr="00F75D06" w:rsidRDefault="00F75D06" w:rsidP="00F75D06">
      <w:pPr>
        <w:ind w:firstLine="709"/>
        <w:jc w:val="both"/>
        <w:rPr>
          <w:rFonts w:eastAsia="Calibri"/>
          <w:color w:val="000000" w:themeColor="text1"/>
          <w:lang w:eastAsia="en-US"/>
        </w:rPr>
      </w:pPr>
      <w:r w:rsidRPr="00026F58">
        <w:rPr>
          <w:rFonts w:eastAsia="Calibri"/>
          <w:color w:val="000000" w:themeColor="text1"/>
          <w:lang w:eastAsia="en-US"/>
        </w:rPr>
        <w:t xml:space="preserve">5.4. </w:t>
      </w:r>
      <w:r w:rsidRPr="00F75D06">
        <w:rPr>
          <w:rFonts w:eastAsia="Calibri"/>
          <w:lang w:eastAsia="en-US"/>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2A8E26DA" w14:textId="77777777" w:rsidR="00F75D06" w:rsidRPr="00F75D06" w:rsidRDefault="00F75D06" w:rsidP="00F75D06">
      <w:pPr>
        <w:ind w:firstLine="709"/>
        <w:jc w:val="both"/>
        <w:rPr>
          <w:lang w:eastAsia="en-US"/>
        </w:rPr>
      </w:pPr>
      <w:r w:rsidRPr="00F75D06">
        <w:rPr>
          <w:lang w:eastAsia="en-US"/>
        </w:rPr>
        <w:t xml:space="preserve">5.5. Jeigu pirkimo dokumentuose buvo nurodyti kvalifikaciniai reikalavimai Subrangovui, tuomet Rangovas pateikia būsimojo subrangovo kvalifikaciją pagrindžiančius dokumentus bei subrangovo pašalinimo pagrindų nebuvimą pagrindžiančius dokumentus, o Užsakovas, prieš patvirtindamas tokį keitimą, įsitikina, kad būsimas Subrangovas juos atitinka. </w:t>
      </w:r>
    </w:p>
    <w:p w14:paraId="2A755163" w14:textId="77777777" w:rsidR="00F75D06" w:rsidRPr="00F75D06" w:rsidRDefault="00F75D06" w:rsidP="00F75D06">
      <w:pPr>
        <w:ind w:firstLine="709"/>
        <w:jc w:val="both"/>
        <w:rPr>
          <w:lang w:eastAsia="en-US"/>
        </w:rPr>
      </w:pPr>
      <w:r w:rsidRPr="00F75D06">
        <w:rPr>
          <w:lang w:eastAsia="en-US"/>
        </w:rPr>
        <w:t xml:space="preserve">5.6. Jeigu Rangovo (įskaitant ir Subrangovus) kvalifikacija dėl teisės verstis atitinkama veikla nebuvo tikrinama arba tikrinama ne visa apimtimi, Rangovas įsipareigoja Užsakovui, kad Sutartį vykdys tik tokią teisę turintys asmenys. </w:t>
      </w:r>
    </w:p>
    <w:p w14:paraId="71C014C9" w14:textId="77777777" w:rsidR="00F75D06" w:rsidRDefault="00F75D06" w:rsidP="00F75D06">
      <w:pPr>
        <w:ind w:firstLine="709"/>
        <w:jc w:val="both"/>
        <w:rPr>
          <w:rFonts w:eastAsia="Calibri"/>
          <w:lang w:eastAsia="en-US"/>
        </w:rPr>
      </w:pPr>
      <w:r w:rsidRPr="00F75D06">
        <w:rPr>
          <w:rFonts w:eastAsia="Calibri"/>
          <w:lang w:eastAsia="en-US"/>
        </w:rPr>
        <w:t>5.7. Jeigu Rangovas pirkimo procedūrų metu nesirėmė subrangovo pajėgumais, siekdamas įtraukti naujus subrangovus į sutarties vykdymą, Rangovas turi pateikti būsimojo subrangovo pašalinimo pagrindų nebuvimą pagrindžiančius dokumentus bei dokumentus patvirtinančius naujai pasitelkiamo subrangovo teisę atlikti darbus, kuriems jis pasitelkiamas. Jeigu subtiekėjo padėtis atitinka bent vieną pirkimo dokumentuose nustatytą pašalinimo pagrindą, Užsakovas reikalauja, kad Rangovas per Užsakovo nustatytą terminą pakeistų minėtą subrangovą reikalavimus atitinkančiu subrangovu.</w:t>
      </w:r>
    </w:p>
    <w:p w14:paraId="1E98534A" w14:textId="1ADA5382" w:rsidR="00CB0996" w:rsidRPr="00F75D06" w:rsidRDefault="00332EDB" w:rsidP="00F75D06">
      <w:pPr>
        <w:ind w:firstLine="709"/>
        <w:jc w:val="both"/>
        <w:rPr>
          <w:rFonts w:eastAsia="Calibri"/>
          <w:lang w:eastAsia="en-US"/>
        </w:rPr>
      </w:pPr>
      <w:r>
        <w:t xml:space="preserve">5.8. </w:t>
      </w:r>
      <w:r w:rsidRPr="002B0F20">
        <w:t xml:space="preserve">Užsakovas gali atsiskaityti tiesiogiai su subrangovu (-ais), jei subrangovas išreiškia norą pasinaudoti tiesioginio atsiskaitymo galimybe. Tokiu atveju turi būti sudaroma trišalė sutartis tarp </w:t>
      </w:r>
      <w:r w:rsidRPr="002B0F20">
        <w:lastRenderedPageBreak/>
        <w:t>Užsakovo, Rangovo ir subrangovo, kurioje aprašoma tiesioginio atsiskaitymo su subrangovu tvarka. Tiesioginio atsiskaitymo su subrangovais galimybė nekeičia Rangovo atsakomybės dėl pirkimo sutarties įvykdymo.</w:t>
      </w:r>
    </w:p>
    <w:p w14:paraId="5236AAD2" w14:textId="77777777" w:rsidR="00F75D06" w:rsidRPr="00F75D06" w:rsidRDefault="00F75D06" w:rsidP="00F75D06">
      <w:pPr>
        <w:shd w:val="clear" w:color="auto" w:fill="FFFFFF"/>
        <w:tabs>
          <w:tab w:val="left" w:pos="1086"/>
        </w:tabs>
        <w:ind w:firstLine="724"/>
        <w:jc w:val="center"/>
        <w:rPr>
          <w:rFonts w:eastAsia="Calibri"/>
          <w:b/>
        </w:rPr>
      </w:pPr>
      <w:r w:rsidRPr="00F75D06">
        <w:rPr>
          <w:rFonts w:eastAsia="Calibri"/>
          <w:b/>
        </w:rPr>
        <w:t>6. SUTARTIES ĮVYKDYMO UŽTIKRINIMAS</w:t>
      </w:r>
    </w:p>
    <w:p w14:paraId="16440F69" w14:textId="77777777" w:rsidR="00F75D06" w:rsidRPr="00F75D06" w:rsidRDefault="00F75D06" w:rsidP="00F75D06">
      <w:pPr>
        <w:shd w:val="clear" w:color="auto" w:fill="FFFFFF"/>
        <w:tabs>
          <w:tab w:val="left" w:pos="1086"/>
        </w:tabs>
        <w:ind w:firstLine="724"/>
        <w:jc w:val="center"/>
      </w:pPr>
    </w:p>
    <w:p w14:paraId="1458A6C4" w14:textId="600A52BB" w:rsidR="002B5A57" w:rsidRDefault="00F75D06" w:rsidP="00F75D06">
      <w:pPr>
        <w:tabs>
          <w:tab w:val="num" w:pos="724"/>
        </w:tabs>
        <w:ind w:firstLine="709"/>
        <w:jc w:val="both"/>
        <w:outlineLvl w:val="1"/>
        <w:rPr>
          <w:lang w:eastAsia="en-US"/>
        </w:rPr>
      </w:pPr>
      <w:r w:rsidRPr="00F75D06">
        <w:rPr>
          <w:color w:val="000000"/>
        </w:rPr>
        <w:t xml:space="preserve">6.1. </w:t>
      </w:r>
      <w:r w:rsidRPr="00F75D06">
        <w:rPr>
          <w:lang w:eastAsia="en-US"/>
        </w:rPr>
        <w:t xml:space="preserve">Rangovas per 10 darbo dienų nuo </w:t>
      </w:r>
      <w:r w:rsidR="002210D5">
        <w:rPr>
          <w:lang w:eastAsia="en-US"/>
        </w:rPr>
        <w:t>S</w:t>
      </w:r>
      <w:r w:rsidRPr="00F75D06">
        <w:rPr>
          <w:lang w:eastAsia="en-US"/>
        </w:rPr>
        <w:t xml:space="preserve">utarties pasirašymo privalo pateikti pirkimo sutarties įvykdymo užtikrinimą – Lietuvos Respublikoje ar užsienyje registruoto banko, kredito unijos garantiją </w:t>
      </w:r>
      <w:bookmarkStart w:id="1" w:name="_Hlk151631575"/>
      <w:r w:rsidRPr="00F75D06">
        <w:rPr>
          <w:lang w:eastAsia="en-US"/>
        </w:rPr>
        <w:t>ar draudimo bendrovės laidavimo draudimą</w:t>
      </w:r>
      <w:bookmarkEnd w:id="1"/>
      <w:r w:rsidRPr="00F75D06">
        <w:rPr>
          <w:lang w:eastAsia="en-US"/>
        </w:rPr>
        <w:t xml:space="preserve">, kurio vertė – 5 proc. nuo Sutarties kainos be PVM arba </w:t>
      </w:r>
      <w:r w:rsidRPr="00026F58">
        <w:t>užstatą, kuris pervedamas į Rietavo savivaldybės administracijos sąskaitą Nr. LT267300010151128595, esančią banke AB „Swedbank“</w:t>
      </w:r>
      <w:r w:rsidRPr="00026F58">
        <w:rPr>
          <w:lang w:eastAsia="en-US"/>
        </w:rPr>
        <w:t>.</w:t>
      </w:r>
    </w:p>
    <w:p w14:paraId="2802645A" w14:textId="089263FE" w:rsidR="002B5A57" w:rsidRPr="002B0F20" w:rsidRDefault="00411FC3" w:rsidP="002B5A57">
      <w:pPr>
        <w:ind w:right="-1" w:firstLine="567"/>
        <w:jc w:val="both"/>
      </w:pPr>
      <w:r>
        <w:t xml:space="preserve">6.2. </w:t>
      </w:r>
      <w:r w:rsidR="002B5A57" w:rsidRPr="002B0F20">
        <w:t xml:space="preserve">Jeigu Rangovas pateikia draudimo bendrovės išduotą Sutarties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61CC1C76" w14:textId="1722B852" w:rsidR="00825C0B" w:rsidRDefault="00F75D06" w:rsidP="00825C0B">
      <w:pPr>
        <w:ind w:firstLine="600"/>
        <w:jc w:val="both"/>
        <w:rPr>
          <w:rFonts w:eastAsia="Calibri"/>
        </w:rPr>
      </w:pPr>
      <w:r w:rsidRPr="00F75D06">
        <w:rPr>
          <w:lang w:eastAsia="en-US"/>
        </w:rPr>
        <w:t>6.</w:t>
      </w:r>
      <w:r w:rsidR="00411FC3">
        <w:rPr>
          <w:lang w:eastAsia="en-US"/>
        </w:rPr>
        <w:t>3</w:t>
      </w:r>
      <w:r w:rsidRPr="00F75D06">
        <w:rPr>
          <w:lang w:eastAsia="en-US"/>
        </w:rPr>
        <w:t xml:space="preserve">. </w:t>
      </w:r>
      <w:r w:rsidRPr="00F75D06">
        <w:rPr>
          <w:rFonts w:eastAsia="Calibri"/>
        </w:rPr>
        <w:t xml:space="preserve">Jeigu Rangovas per šį laikotarpį Sutarties įvykdymo užtikrinimo nepateikia, laikoma, kad Rangovas atsisakė sudaryti Sutartį. </w:t>
      </w:r>
    </w:p>
    <w:p w14:paraId="48A6AB78" w14:textId="3E9F4EAF" w:rsidR="00F75D06" w:rsidRDefault="00F75D06" w:rsidP="00825C0B">
      <w:pPr>
        <w:ind w:firstLine="600"/>
        <w:jc w:val="both"/>
        <w:rPr>
          <w:lang w:eastAsia="en-US"/>
        </w:rPr>
      </w:pPr>
      <w:r w:rsidRPr="00F75D06">
        <w:rPr>
          <w:lang w:eastAsia="en-US"/>
        </w:rPr>
        <w:t>6.</w:t>
      </w:r>
      <w:r w:rsidR="00411FC3">
        <w:rPr>
          <w:lang w:eastAsia="en-US"/>
        </w:rPr>
        <w:t>4</w:t>
      </w:r>
      <w:r w:rsidRPr="00F75D06">
        <w:rPr>
          <w:lang w:eastAsia="en-US"/>
        </w:rPr>
        <w:t>. Sutarties įvykdymo  užtikrinimas turi būti besąlyginis, neatšaukiamas</w:t>
      </w:r>
      <w:r w:rsidR="00F12ACF">
        <w:rPr>
          <w:lang w:eastAsia="en-US"/>
        </w:rPr>
        <w:t>.</w:t>
      </w:r>
      <w:r w:rsidRPr="00F75D06">
        <w:rPr>
          <w:lang w:eastAsia="en-US"/>
        </w:rPr>
        <w:t xml:space="preserve"> </w:t>
      </w:r>
      <w:r w:rsidRPr="00F75D06">
        <w:t xml:space="preserve">Sutarties įvykdymo užtikrinimo dalykas – Rangovo įsipareigojimų pagal Sutartį ir jos priedus pažeidimas, dalinis ar visiškas jų nevykdymas ar netinkamas jų vykdymas. </w:t>
      </w:r>
      <w:r w:rsidRPr="00F75D06">
        <w:rPr>
          <w:lang w:eastAsia="en-US"/>
        </w:rPr>
        <w:t xml:space="preserve">Sutarties įvykdymo užtikrinimas įsigalioja banko ar kredito unijos garantijos arba draudimo bendrovės laidavimo draudimo liudijimo išdavimo dieną ir turi galioti </w:t>
      </w:r>
      <w:r w:rsidR="008B6944" w:rsidRPr="00F75D06">
        <w:rPr>
          <w:lang w:eastAsia="en-US"/>
        </w:rPr>
        <w:t>visą Sutarties galiojimo laikotarpį</w:t>
      </w:r>
      <w:r w:rsidRPr="00F75D06">
        <w:rPr>
          <w:lang w:eastAsia="en-US"/>
        </w:rPr>
        <w:t>. Jeigu Sutarties vykdymo laikotarpis yra pratęsiamas, atitinkamai turi būti pratęstas ir Sutarties įvykdymo užtikrinimo galiojimas.</w:t>
      </w:r>
    </w:p>
    <w:p w14:paraId="58AEDAC7" w14:textId="3DA5A65F" w:rsidR="008D34B3" w:rsidRPr="001C209E" w:rsidRDefault="00DB3C61" w:rsidP="008D34B3">
      <w:pPr>
        <w:ind w:firstLine="600"/>
        <w:jc w:val="both"/>
        <w:rPr>
          <w:rFonts w:eastAsia="Calibri"/>
          <w:color w:val="000000" w:themeColor="text1"/>
        </w:rPr>
      </w:pPr>
      <w:r w:rsidRPr="007B186D">
        <w:rPr>
          <w:color w:val="000000" w:themeColor="text1"/>
          <w:lang w:eastAsia="en-US"/>
        </w:rPr>
        <w:t>6.</w:t>
      </w:r>
      <w:r w:rsidR="00411FC3">
        <w:rPr>
          <w:color w:val="000000" w:themeColor="text1"/>
          <w:lang w:eastAsia="en-US"/>
        </w:rPr>
        <w:t>5</w:t>
      </w:r>
      <w:r w:rsidRPr="007B186D">
        <w:rPr>
          <w:color w:val="000000" w:themeColor="text1"/>
          <w:lang w:eastAsia="en-US"/>
        </w:rPr>
        <w:t xml:space="preserve">. </w:t>
      </w:r>
      <w:r w:rsidRPr="007B186D">
        <w:rPr>
          <w:color w:val="000000" w:themeColor="text1"/>
        </w:rPr>
        <w:t>Sutarties įvykdymo užtikrinimu arba laidavimo raštu garantuojama, kad Užsakovui bus atlyginti nuostoliai, atsiradę dėl to, kad Rangovas neįvykdė visų sutartinių įsipareigojimų ar vykdė juos netinkamai.</w:t>
      </w:r>
    </w:p>
    <w:p w14:paraId="47B7B965" w14:textId="05823175" w:rsidR="007B186D" w:rsidRDefault="00F75D06" w:rsidP="007B186D">
      <w:pPr>
        <w:ind w:firstLine="600"/>
        <w:jc w:val="both"/>
      </w:pPr>
      <w:r w:rsidRPr="00F75D06">
        <w:t>6.</w:t>
      </w:r>
      <w:r w:rsidR="00411FC3">
        <w:t>6</w:t>
      </w:r>
      <w:r w:rsidRPr="00F75D06">
        <w:t>. Užsakovui pasinaudojus Sutarties įvykdymo užtikrinimu</w:t>
      </w:r>
      <w:r w:rsidRPr="00CC4CB1">
        <w:t>,</w:t>
      </w:r>
      <w:r w:rsidRPr="00F75D06">
        <w:t xml:space="preserve"> Rangovas, siekdamas toliau vykdyti Sutarties įsipareigojimus, per 10 darbo dienų privalo Užsakovui pateikti naują Lietuvoje ar užsienyje registruoto banko ar kredito unijos garantiją</w:t>
      </w:r>
      <w:r w:rsidR="007B186D">
        <w:t xml:space="preserve"> </w:t>
      </w:r>
      <w:r w:rsidR="007B186D" w:rsidRPr="007B186D">
        <w:t>ar draudimo bendrovės laidavimo draudimą</w:t>
      </w:r>
      <w:r w:rsidR="007B186D">
        <w:t xml:space="preserve">. </w:t>
      </w:r>
      <w:r w:rsidRPr="00F75D06">
        <w:t xml:space="preserve"> Rangovui, pasirinkus Sutarties įvykdymo užtikrinimo būdą – piniginį užstatą ir Užsakovui pasinaudojus Sutarties įvykdymo užtikrinimu</w:t>
      </w:r>
      <w:r w:rsidR="007B186D">
        <w:t xml:space="preserve">, </w:t>
      </w:r>
      <w:r w:rsidRPr="00F75D06">
        <w:t xml:space="preserve">Rangovas, siekdamas toliau vykdyti Sutarties įsipareigojimus, per 10 darbo dienų privalo Užsakovui pervesti </w:t>
      </w:r>
      <w:r w:rsidR="007B186D">
        <w:t xml:space="preserve">sutarties įvykdymo užstatą </w:t>
      </w:r>
      <w:r w:rsidR="007B186D" w:rsidRPr="007B186D">
        <w:t>į Rietavo savivaldybės administracijos atsiskaitomąją sąskaitą.</w:t>
      </w:r>
    </w:p>
    <w:p w14:paraId="4DF95C48" w14:textId="77777777" w:rsidR="00F75D06" w:rsidRPr="00F75D06" w:rsidRDefault="00F75D06" w:rsidP="00F75D06">
      <w:pPr>
        <w:shd w:val="clear" w:color="auto" w:fill="FFFFFF"/>
        <w:tabs>
          <w:tab w:val="left" w:pos="1086"/>
        </w:tabs>
        <w:ind w:firstLine="724"/>
        <w:jc w:val="both"/>
      </w:pPr>
    </w:p>
    <w:p w14:paraId="725618E9" w14:textId="77777777" w:rsidR="00F75D06" w:rsidRPr="00F75D06" w:rsidRDefault="00F75D06" w:rsidP="00F75D06">
      <w:pPr>
        <w:shd w:val="clear" w:color="auto" w:fill="FFFFFF"/>
        <w:tabs>
          <w:tab w:val="left" w:pos="1086"/>
        </w:tabs>
        <w:ind w:firstLine="724"/>
        <w:jc w:val="center"/>
      </w:pPr>
      <w:r w:rsidRPr="00F75D06">
        <w:rPr>
          <w:rFonts w:eastAsia="Calibri"/>
          <w:b/>
          <w:bCs/>
        </w:rPr>
        <w:t>7. SUTARTIES ŠALIŲ TEISĖS IR PAREIGOS</w:t>
      </w:r>
    </w:p>
    <w:p w14:paraId="6C06A2EB" w14:textId="77777777" w:rsidR="00F75D06" w:rsidRPr="00F75D06" w:rsidRDefault="00F75D06" w:rsidP="00F75D06">
      <w:pPr>
        <w:shd w:val="clear" w:color="auto" w:fill="FFFFFF"/>
        <w:tabs>
          <w:tab w:val="left" w:pos="1086"/>
        </w:tabs>
        <w:ind w:firstLine="724"/>
        <w:jc w:val="both"/>
      </w:pPr>
    </w:p>
    <w:p w14:paraId="55A51060" w14:textId="77777777" w:rsidR="00F75D06" w:rsidRPr="00F75D06" w:rsidRDefault="00F75D06" w:rsidP="00F75D06">
      <w:pPr>
        <w:shd w:val="clear" w:color="auto" w:fill="FFFFFF"/>
        <w:tabs>
          <w:tab w:val="left" w:pos="1086"/>
        </w:tabs>
        <w:ind w:firstLine="724"/>
        <w:jc w:val="both"/>
        <w:rPr>
          <w:b/>
          <w:bCs/>
          <w:color w:val="000000"/>
        </w:rPr>
      </w:pPr>
      <w:r w:rsidRPr="00F75D06">
        <w:rPr>
          <w:color w:val="000000"/>
        </w:rPr>
        <w:t xml:space="preserve">7.1. </w:t>
      </w:r>
      <w:r w:rsidRPr="00F75D06">
        <w:rPr>
          <w:b/>
          <w:bCs/>
          <w:color w:val="000000"/>
        </w:rPr>
        <w:t>Rangovas įsipareigoja:</w:t>
      </w:r>
    </w:p>
    <w:p w14:paraId="38720838" w14:textId="093A7268" w:rsidR="00F75D06" w:rsidRPr="00F75D06" w:rsidRDefault="00F75D06" w:rsidP="00F75D06">
      <w:pPr>
        <w:shd w:val="clear" w:color="auto" w:fill="FFFFFF"/>
        <w:tabs>
          <w:tab w:val="left" w:pos="1086"/>
        </w:tabs>
        <w:ind w:firstLine="724"/>
        <w:jc w:val="both"/>
        <w:rPr>
          <w:color w:val="000000"/>
        </w:rPr>
      </w:pPr>
      <w:r w:rsidRPr="00F75D06">
        <w:rPr>
          <w:color w:val="000000"/>
        </w:rPr>
        <w:t xml:space="preserve">7.1.1. </w:t>
      </w:r>
      <w:r w:rsidRPr="00F75D06">
        <w:t>atlikti Darbus pagal šią Sutartį savo rizika bei sąskaita rūpestingai bei efektyviai, įskaitant, bet neapsiribojant Darbų atlikimą pagal geriausius visuotinai pripažįstamus profesinius, techninius standartus ir praktiką, panaudodamas visus reikiamus įgūdžius, žinias;</w:t>
      </w:r>
    </w:p>
    <w:p w14:paraId="09B221EA" w14:textId="7C6DC8DE" w:rsidR="00F75D06" w:rsidRPr="00F75D06" w:rsidRDefault="00F75D06" w:rsidP="00F75D06">
      <w:pPr>
        <w:shd w:val="clear" w:color="auto" w:fill="FFFFFF"/>
        <w:tabs>
          <w:tab w:val="left" w:pos="1086"/>
        </w:tabs>
        <w:ind w:firstLine="724"/>
        <w:jc w:val="both"/>
        <w:rPr>
          <w:color w:val="000000"/>
        </w:rPr>
      </w:pPr>
      <w:r w:rsidRPr="00F75D06">
        <w:rPr>
          <w:color w:val="000000"/>
        </w:rPr>
        <w:t>7.1.2. darbus atlikti kokybiškai,</w:t>
      </w:r>
      <w:r w:rsidRPr="00F75D06">
        <w:rPr>
          <w:rFonts w:asciiTheme="minorHAnsi" w:eastAsiaTheme="minorHAnsi" w:hAnsiTheme="minorHAnsi" w:cstheme="minorBidi"/>
          <w:kern w:val="2"/>
          <w:sz w:val="22"/>
          <w:szCs w:val="22"/>
          <w:lang w:eastAsia="en-US"/>
          <w14:ligatures w14:val="standardContextual"/>
        </w:rPr>
        <w:t xml:space="preserve"> </w:t>
      </w:r>
      <w:r w:rsidRPr="00F75D06">
        <w:rPr>
          <w:color w:val="000000"/>
        </w:rPr>
        <w:t>pagal Užsakovo pateiktą Techninę specifikaciją (Sutarties priedas Nr. 1</w:t>
      </w:r>
      <w:r w:rsidR="00411FC3">
        <w:rPr>
          <w:color w:val="000000"/>
        </w:rPr>
        <w:t xml:space="preserve">), </w:t>
      </w:r>
      <w:r w:rsidRPr="00026F58">
        <w:rPr>
          <w:color w:val="000000"/>
        </w:rPr>
        <w:t>laikydamasis esamų normų ir taisyklių standartų,</w:t>
      </w:r>
      <w:r w:rsidRPr="00F75D06">
        <w:rPr>
          <w:color w:val="000000"/>
        </w:rPr>
        <w:t xml:space="preserve"> Užsakovui vykdant techninę priežiūrą;</w:t>
      </w:r>
    </w:p>
    <w:p w14:paraId="11CBD21F" w14:textId="77777777" w:rsidR="00F75D06" w:rsidRPr="00F75D06" w:rsidRDefault="00F75D06" w:rsidP="00F75D06">
      <w:pPr>
        <w:shd w:val="clear" w:color="auto" w:fill="FFFFFF"/>
        <w:tabs>
          <w:tab w:val="left" w:pos="1086"/>
        </w:tabs>
        <w:ind w:firstLine="724"/>
        <w:jc w:val="both"/>
        <w:rPr>
          <w:color w:val="000000"/>
        </w:rPr>
      </w:pPr>
      <w:r w:rsidRPr="00F75D06">
        <w:rPr>
          <w:color w:val="000000"/>
        </w:rPr>
        <w:t xml:space="preserve">7.1.3. </w:t>
      </w:r>
      <w:r w:rsidRPr="00F75D06">
        <w:t>atlikti visus numatytus Darbus naudojant savo medžiagas ir gaminius, kurie sertifikuoti Lietuvos Respublikoje, bei darbo priemones, kurios yra kokybiškos ir atitinka Užsakovo reikalavimus;</w:t>
      </w:r>
    </w:p>
    <w:p w14:paraId="5348A702" w14:textId="76BB3A3E" w:rsidR="00F75D06" w:rsidRPr="00F75D06" w:rsidRDefault="00F75D06" w:rsidP="00F75D06">
      <w:pPr>
        <w:shd w:val="clear" w:color="auto" w:fill="FFFFFF"/>
        <w:tabs>
          <w:tab w:val="left" w:pos="1086"/>
        </w:tabs>
        <w:ind w:firstLine="724"/>
        <w:jc w:val="both"/>
        <w:rPr>
          <w:color w:val="000000"/>
        </w:rPr>
      </w:pPr>
      <w:r w:rsidRPr="00F75D06">
        <w:rPr>
          <w:color w:val="000000"/>
        </w:rPr>
        <w:t>7.1.</w:t>
      </w:r>
      <w:r w:rsidR="00A3751F">
        <w:rPr>
          <w:color w:val="000000"/>
        </w:rPr>
        <w:t>4</w:t>
      </w:r>
      <w:r w:rsidRPr="00F75D06">
        <w:rPr>
          <w:color w:val="000000"/>
        </w:rPr>
        <w:t xml:space="preserve">. </w:t>
      </w:r>
      <w:r w:rsidRPr="00F75D06">
        <w:t xml:space="preserve">vykdydamas Darbus, laikytis įstatymų ir normatyvinių </w:t>
      </w:r>
      <w:r w:rsidRPr="00026F58">
        <w:t>statybos dokumentų</w:t>
      </w:r>
      <w:r w:rsidRPr="00F75D06">
        <w:t xml:space="preserve"> nustatytų priešgaisrinės, civilinės ir darbų saugos, aplinkos apsaugos ir kitų reikalavimų. Darbų vykdymo zonoje atsakyti už darbų saugą, gamybinę sanitariją, priešgaisrinę apsaugą ir aplinkos ekologinę apsaugą</w:t>
      </w:r>
      <w:r w:rsidR="00315514">
        <w:t xml:space="preserve">, </w:t>
      </w:r>
      <w:r w:rsidR="00315514" w:rsidRPr="00315514">
        <w:t>apstatymą kelio ženklais</w:t>
      </w:r>
      <w:r w:rsidRPr="00F75D06">
        <w:t>. Atsakomybė už nelaimingus atsitikimus darbe tenka Rangovui;</w:t>
      </w:r>
    </w:p>
    <w:p w14:paraId="03B2700A" w14:textId="7610CB5B" w:rsidR="00F75D06" w:rsidRPr="00F75D06" w:rsidRDefault="00F75D06" w:rsidP="00F75D06">
      <w:pPr>
        <w:shd w:val="clear" w:color="auto" w:fill="FFFFFF"/>
        <w:tabs>
          <w:tab w:val="left" w:pos="1086"/>
        </w:tabs>
        <w:ind w:firstLine="724"/>
        <w:jc w:val="both"/>
        <w:rPr>
          <w:color w:val="000000"/>
        </w:rPr>
      </w:pPr>
      <w:r w:rsidRPr="00F75D06">
        <w:rPr>
          <w:color w:val="000000"/>
        </w:rPr>
        <w:t>7.1.</w:t>
      </w:r>
      <w:r w:rsidR="00A3751F">
        <w:rPr>
          <w:color w:val="000000"/>
        </w:rPr>
        <w:t>5</w:t>
      </w:r>
      <w:r w:rsidRPr="00F75D06">
        <w:rPr>
          <w:color w:val="000000"/>
        </w:rPr>
        <w:t xml:space="preserve">. </w:t>
      </w:r>
      <w:r w:rsidRPr="00F75D06">
        <w:t xml:space="preserve">Užsakovui nurodžius priėmimo–perdavimo akte atliktų darbų trūkumus / neatitikimus / pastabas, ištaisyti juos savo sąskaita per </w:t>
      </w:r>
      <w:r w:rsidR="005050BF">
        <w:t xml:space="preserve">Užsakovo </w:t>
      </w:r>
      <w:r w:rsidRPr="00F75D06">
        <w:t>nurodytą protingą terminą;</w:t>
      </w:r>
    </w:p>
    <w:p w14:paraId="6F80ECD9" w14:textId="72A33D16" w:rsidR="00F75D06" w:rsidRPr="00411FC3" w:rsidRDefault="00F75D06" w:rsidP="00F75D06">
      <w:pPr>
        <w:shd w:val="clear" w:color="auto" w:fill="FFFFFF"/>
        <w:tabs>
          <w:tab w:val="left" w:pos="1086"/>
        </w:tabs>
        <w:ind w:firstLine="724"/>
        <w:jc w:val="both"/>
        <w:rPr>
          <w:color w:val="000000"/>
        </w:rPr>
      </w:pPr>
      <w:r w:rsidRPr="00F75D06">
        <w:rPr>
          <w:color w:val="000000"/>
        </w:rPr>
        <w:t>7.1.</w:t>
      </w:r>
      <w:r w:rsidR="00A3751F">
        <w:rPr>
          <w:color w:val="000000"/>
        </w:rPr>
        <w:t>6</w:t>
      </w:r>
      <w:r w:rsidRPr="00F75D06">
        <w:rPr>
          <w:color w:val="000000"/>
        </w:rPr>
        <w:t xml:space="preserve">. </w:t>
      </w:r>
      <w:r w:rsidRPr="00F75D06">
        <w:t xml:space="preserve">užtikrinti iš Užsakovo Sutarties vykdymo metu gautos ir su Sutarties vykdymu </w:t>
      </w:r>
      <w:r w:rsidRPr="00411FC3">
        <w:t>susijusios informacijos konfidencialumą bei apsaugą;</w:t>
      </w:r>
    </w:p>
    <w:p w14:paraId="400B2A08" w14:textId="62AFE59A" w:rsidR="00F75D06" w:rsidRPr="00411FC3" w:rsidRDefault="00F75D06" w:rsidP="00F75D06">
      <w:pPr>
        <w:shd w:val="clear" w:color="auto" w:fill="FFFFFF"/>
        <w:tabs>
          <w:tab w:val="left" w:pos="1086"/>
        </w:tabs>
        <w:ind w:firstLine="724"/>
        <w:jc w:val="both"/>
      </w:pPr>
      <w:r w:rsidRPr="00411FC3">
        <w:rPr>
          <w:color w:val="000000"/>
        </w:rPr>
        <w:t>7.1.</w:t>
      </w:r>
      <w:r w:rsidR="00A3751F">
        <w:rPr>
          <w:color w:val="000000"/>
        </w:rPr>
        <w:t>7</w:t>
      </w:r>
      <w:r w:rsidRPr="00411FC3">
        <w:rPr>
          <w:color w:val="000000"/>
        </w:rPr>
        <w:t xml:space="preserve">. </w:t>
      </w:r>
      <w:r w:rsidRPr="00411FC3">
        <w:t>vykdyti Užsakovo raštiškus teisėtus nurodymus, susijusius su šios Sutarties vykdymu;</w:t>
      </w:r>
    </w:p>
    <w:p w14:paraId="7B6CBFC3" w14:textId="01A2BEE6" w:rsidR="00F75D06" w:rsidRPr="00411FC3" w:rsidRDefault="00F75D06" w:rsidP="00F75D06">
      <w:pPr>
        <w:shd w:val="clear" w:color="auto" w:fill="FFFFFF"/>
        <w:tabs>
          <w:tab w:val="left" w:pos="1086"/>
        </w:tabs>
        <w:ind w:firstLine="724"/>
        <w:jc w:val="both"/>
      </w:pPr>
      <w:r w:rsidRPr="00411FC3">
        <w:rPr>
          <w:color w:val="000000"/>
        </w:rPr>
        <w:lastRenderedPageBreak/>
        <w:t>7.1.</w:t>
      </w:r>
      <w:r w:rsidR="00A3751F">
        <w:rPr>
          <w:color w:val="000000"/>
        </w:rPr>
        <w:t>8</w:t>
      </w:r>
      <w:r w:rsidRPr="00411FC3">
        <w:rPr>
          <w:color w:val="000000"/>
        </w:rPr>
        <w:t xml:space="preserve">. prižiūrėti </w:t>
      </w:r>
      <w:r w:rsidRPr="00411FC3">
        <w:t>remontuojamą kelio ruožą, apvažiavimo ir privažiavimo kelius, jeigu jais vyksta autotransporto eismas;</w:t>
      </w:r>
    </w:p>
    <w:p w14:paraId="05A4CAA0" w14:textId="682F7719" w:rsidR="00F75D06" w:rsidRDefault="00F75D06" w:rsidP="00953115">
      <w:pPr>
        <w:ind w:firstLine="709"/>
        <w:jc w:val="both"/>
        <w:rPr>
          <w:rFonts w:eastAsia="Calibri"/>
          <w:iCs/>
        </w:rPr>
      </w:pPr>
      <w:r w:rsidRPr="00411FC3">
        <w:rPr>
          <w:rFonts w:eastAsia="Calibri"/>
          <w:iCs/>
        </w:rPr>
        <w:t xml:space="preserve">7.1.9. </w:t>
      </w:r>
      <w:r w:rsidR="00953115">
        <w:rPr>
          <w:rFonts w:eastAsia="Calibri"/>
          <w:iCs/>
        </w:rPr>
        <w:t>k</w:t>
      </w:r>
      <w:r w:rsidR="00953115" w:rsidRPr="00953115">
        <w:rPr>
          <w:rFonts w:eastAsia="Calibri"/>
          <w:iCs/>
        </w:rPr>
        <w:t>ad Sutartį vykdys tik tokią teisę turintys asmenys, jeigu Rangovo kvalifikacija dėl teisės</w:t>
      </w:r>
      <w:r w:rsidR="00953115">
        <w:rPr>
          <w:rFonts w:eastAsia="Calibri"/>
          <w:iCs/>
        </w:rPr>
        <w:t xml:space="preserve"> </w:t>
      </w:r>
      <w:r w:rsidR="00953115" w:rsidRPr="00953115">
        <w:rPr>
          <w:rFonts w:eastAsia="Calibri"/>
          <w:iCs/>
        </w:rPr>
        <w:t>verstis atitinkama veikla nebuvo tikrinama arba buvo tikrinta ne visa apimtimi;</w:t>
      </w:r>
    </w:p>
    <w:p w14:paraId="602CD5DF" w14:textId="77777777" w:rsidR="00953115" w:rsidRDefault="00953115" w:rsidP="00953115">
      <w:pPr>
        <w:ind w:firstLine="709"/>
        <w:jc w:val="both"/>
        <w:rPr>
          <w:rFonts w:eastAsia="Calibri"/>
          <w:iCs/>
        </w:rPr>
      </w:pPr>
      <w:r>
        <w:rPr>
          <w:rFonts w:eastAsia="Calibri"/>
          <w:iCs/>
        </w:rPr>
        <w:t xml:space="preserve">7.1.10. </w:t>
      </w:r>
      <w:r w:rsidRPr="00953115">
        <w:rPr>
          <w:rFonts w:eastAsia="Calibri"/>
          <w:iCs/>
        </w:rPr>
        <w:t>Nuolat palaikyti tvarką Darbų vykdymo teritorijoje. Atliekant Darbus medžiagas tinkamai</w:t>
      </w:r>
      <w:r>
        <w:rPr>
          <w:rFonts w:eastAsia="Calibri"/>
          <w:iCs/>
        </w:rPr>
        <w:t xml:space="preserve"> </w:t>
      </w:r>
      <w:r w:rsidRPr="00953115">
        <w:rPr>
          <w:rFonts w:eastAsia="Calibri"/>
          <w:iCs/>
        </w:rPr>
        <w:t>sandėliuoti;</w:t>
      </w:r>
    </w:p>
    <w:p w14:paraId="085F90FA" w14:textId="3831355E" w:rsidR="00953115" w:rsidRPr="00411FC3" w:rsidRDefault="00953115" w:rsidP="00953115">
      <w:pPr>
        <w:ind w:firstLine="709"/>
        <w:jc w:val="both"/>
        <w:rPr>
          <w:rFonts w:eastAsia="Calibri"/>
          <w:iCs/>
        </w:rPr>
      </w:pPr>
      <w:r>
        <w:rPr>
          <w:rFonts w:eastAsia="Calibri"/>
          <w:iCs/>
        </w:rPr>
        <w:t xml:space="preserve">7.1.11. </w:t>
      </w:r>
      <w:r w:rsidRPr="00953115">
        <w:rPr>
          <w:rFonts w:eastAsia="Calibri"/>
          <w:iCs/>
        </w:rPr>
        <w:t>Be atskiro raštiško Užsakovo sutikimo neperleisti tretiesiems asmenims savo teisių ir pareigų,</w:t>
      </w:r>
      <w:r>
        <w:rPr>
          <w:rFonts w:eastAsia="Calibri"/>
          <w:iCs/>
        </w:rPr>
        <w:t xml:space="preserve"> </w:t>
      </w:r>
      <w:r w:rsidRPr="00953115">
        <w:rPr>
          <w:rFonts w:eastAsia="Calibri"/>
          <w:iCs/>
        </w:rPr>
        <w:t>atsiradusių iš šios Sutarties bei susietų su Darbų atlikimu;</w:t>
      </w:r>
    </w:p>
    <w:p w14:paraId="7CD2B224" w14:textId="01E69B2C" w:rsidR="00D3304C" w:rsidRPr="00411FC3" w:rsidRDefault="00F75D06" w:rsidP="00AE60E5">
      <w:pPr>
        <w:shd w:val="clear" w:color="auto" w:fill="FFFFFF"/>
        <w:tabs>
          <w:tab w:val="left" w:pos="1086"/>
        </w:tabs>
        <w:ind w:firstLine="724"/>
        <w:jc w:val="both"/>
        <w:rPr>
          <w:rFonts w:eastAsia="Calibri"/>
        </w:rPr>
      </w:pPr>
      <w:r w:rsidRPr="00411FC3">
        <w:t xml:space="preserve"> </w:t>
      </w:r>
      <w:r w:rsidR="00D3304C" w:rsidRPr="00411FC3">
        <w:rPr>
          <w:rFonts w:eastAsia="Calibri"/>
        </w:rPr>
        <w:t>7.</w:t>
      </w:r>
      <w:r w:rsidR="00A3751F">
        <w:rPr>
          <w:rFonts w:eastAsia="Calibri"/>
        </w:rPr>
        <w:t>1.10.</w:t>
      </w:r>
      <w:r w:rsidR="00D3304C" w:rsidRPr="00411FC3">
        <w:rPr>
          <w:rFonts w:eastAsia="Calibri"/>
        </w:rPr>
        <w:t xml:space="preserve"> Užtikrinti, kad darbų vykdymo metu būtų taikomos šios aplinkos apsaugos priemonės:</w:t>
      </w:r>
    </w:p>
    <w:p w14:paraId="078DDB10" w14:textId="6D0245B9" w:rsidR="00D3304C" w:rsidRPr="000330CC" w:rsidRDefault="00D3304C" w:rsidP="00D3304C">
      <w:pPr>
        <w:numPr>
          <w:ilvl w:val="12"/>
          <w:numId w:val="0"/>
        </w:numPr>
        <w:ind w:firstLine="709"/>
        <w:jc w:val="both"/>
        <w:rPr>
          <w:rFonts w:eastAsia="Calibri"/>
        </w:rPr>
      </w:pPr>
      <w:r>
        <w:rPr>
          <w:rFonts w:eastAsia="Calibri"/>
        </w:rPr>
        <w:t>7.</w:t>
      </w:r>
      <w:r w:rsidR="00A3751F">
        <w:rPr>
          <w:rFonts w:eastAsia="Calibri"/>
        </w:rPr>
        <w:t>1</w:t>
      </w:r>
      <w:r w:rsidRPr="000330CC">
        <w:rPr>
          <w:rFonts w:eastAsia="Calibri"/>
        </w:rPr>
        <w:t>.</w:t>
      </w:r>
      <w:r w:rsidR="00A3751F">
        <w:rPr>
          <w:rFonts w:eastAsia="Calibri"/>
        </w:rPr>
        <w:t>10</w:t>
      </w:r>
      <w:r w:rsidRPr="000330CC">
        <w:rPr>
          <w:rFonts w:eastAsia="Calibri"/>
        </w:rPr>
        <w:t>.</w:t>
      </w:r>
      <w:r w:rsidR="00A3751F">
        <w:rPr>
          <w:rFonts w:eastAsia="Calibri"/>
        </w:rPr>
        <w:t>1.</w:t>
      </w:r>
      <w:r w:rsidRPr="000330CC">
        <w:rPr>
          <w:rFonts w:eastAsia="Calibri"/>
        </w:rPr>
        <w:t xml:space="preserve"> </w:t>
      </w:r>
      <w:r>
        <w:rPr>
          <w:rFonts w:eastAsia="Calibri"/>
        </w:rPr>
        <w:t>Rangovo</w:t>
      </w:r>
      <w:r w:rsidRPr="000330CC">
        <w:rPr>
          <w:rFonts w:eastAsia="Calibri"/>
        </w:rPr>
        <w:t xml:space="preserve"> naudojamos technikos saugojimo vietoje ir </w:t>
      </w:r>
      <w:r>
        <w:rPr>
          <w:rFonts w:eastAsia="Calibri"/>
        </w:rPr>
        <w:t>darbų</w:t>
      </w:r>
      <w:r w:rsidRPr="000330CC">
        <w:rPr>
          <w:rFonts w:eastAsia="Calibri"/>
        </w:rPr>
        <w:t xml:space="preserve"> vykdymo vietoje negali būti tepalų ar kitų kenksmingų skysčių nuotekų. </w:t>
      </w:r>
      <w:r w:rsidR="00CD609D">
        <w:rPr>
          <w:rFonts w:eastAsia="Calibri"/>
        </w:rPr>
        <w:t>Rangovas</w:t>
      </w:r>
      <w:r w:rsidRPr="000330CC">
        <w:rPr>
          <w:rFonts w:eastAsia="Calibri"/>
        </w:rPr>
        <w:t xml:space="preserve"> turi užtikrinti, kad </w:t>
      </w:r>
      <w:r w:rsidR="00CD609D">
        <w:rPr>
          <w:rFonts w:eastAsia="Calibri"/>
        </w:rPr>
        <w:t>rangovo</w:t>
      </w:r>
      <w:r w:rsidRPr="000330CC">
        <w:rPr>
          <w:rFonts w:eastAsia="Calibri"/>
        </w:rPr>
        <w:t xml:space="preserve"> naudojamos technikos saugojimo vietoje ir </w:t>
      </w:r>
      <w:r w:rsidR="00CD609D">
        <w:rPr>
          <w:rFonts w:eastAsia="Calibri"/>
        </w:rPr>
        <w:t xml:space="preserve">darbų </w:t>
      </w:r>
      <w:r w:rsidRPr="000330CC">
        <w:rPr>
          <w:rFonts w:eastAsia="Calibri"/>
        </w:rPr>
        <w:t xml:space="preserve">vykdymo vietoje pastebėti tepalų ar kitų kenksmingų skysčių nuotėkiai būtų nedelsiant pašalinti. Įrodymui </w:t>
      </w:r>
      <w:r w:rsidR="00817BE9">
        <w:rPr>
          <w:rFonts w:eastAsia="Calibri"/>
        </w:rPr>
        <w:t>rangovas</w:t>
      </w:r>
      <w:r w:rsidRPr="000330CC">
        <w:rPr>
          <w:rFonts w:eastAsia="Calibri"/>
        </w:rPr>
        <w:t xml:space="preserve"> turės pateikti deklaraciją arba kitus lygiaverčius įrodymus (pavyzdžiui, sutartis su atliekų tvarkytojais, surinkėjais), kad tepalai ar kiti kenksmingi skysčiai kartu su užterštu gruntu buvo surinkti ir perduoti atliekas tvarkančioms įmonėms.</w:t>
      </w:r>
    </w:p>
    <w:p w14:paraId="38194810" w14:textId="28D93701" w:rsidR="00F75D06" w:rsidRPr="00C13F0C" w:rsidRDefault="00F75D06" w:rsidP="00F75D06">
      <w:pPr>
        <w:ind w:firstLine="709"/>
        <w:jc w:val="both"/>
      </w:pPr>
      <w:r w:rsidRPr="00C13F0C">
        <w:t>7.1.1</w:t>
      </w:r>
      <w:r w:rsidR="00A3751F">
        <w:t>0</w:t>
      </w:r>
      <w:r w:rsidRPr="00C13F0C">
        <w:t>.</w:t>
      </w:r>
      <w:r w:rsidR="00A3751F">
        <w:t>2.</w:t>
      </w:r>
      <w:r w:rsidRPr="00C13F0C">
        <w:t xml:space="preserve"> vykdant Sutartį privalo užtikrinti, kad darbai būtų vykdomi taikant aplinkos apsaugos vadybos sistemą EMAS arba kitą aplinkos apsaugos vadybos sistemą, įdiegtą pagal standartą LST EN ISO 14001:2015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3CEE70CB" w14:textId="29ABD10D" w:rsidR="00F75D06" w:rsidRPr="00C13F0C" w:rsidRDefault="00F75D06" w:rsidP="00F75D06">
      <w:pPr>
        <w:ind w:firstLine="709"/>
        <w:jc w:val="both"/>
        <w:rPr>
          <w:rFonts w:eastAsia="Calibri"/>
          <w:i/>
          <w:iCs/>
        </w:rPr>
      </w:pPr>
      <w:r w:rsidRPr="00C13F0C">
        <w:t>7.1.1</w:t>
      </w:r>
      <w:r w:rsidR="00A3751F">
        <w:t>0</w:t>
      </w:r>
      <w:r w:rsidRPr="00C13F0C">
        <w:t>.</w:t>
      </w:r>
      <w:r w:rsidR="00A3751F">
        <w:t>3</w:t>
      </w:r>
      <w:r w:rsidRPr="00C13F0C">
        <w:t xml:space="preserve"> Užsakovui prašant, nedelsiant pateikti dokumentus patvirtinančius, kad Rangovas vykdydamas darbus taiko </w:t>
      </w:r>
      <w:r w:rsidR="008F428C">
        <w:t xml:space="preserve">Sutartyje </w:t>
      </w:r>
      <w:r w:rsidRPr="00C13F0C">
        <w:t>nurodytus minimalius aplinkos apsaugos kriterijus ir aplinkos apsaugos vadybos sistemą EMAS arba kitą aplinkos apsaugos vadybos sistemą, įdiegtą pagal standartą LST EN ISO 14001:2015 ar kitus aplinkos apsaugos vadybos standartus.</w:t>
      </w:r>
    </w:p>
    <w:p w14:paraId="55FC5BF3" w14:textId="77777777" w:rsidR="00AE126D" w:rsidRDefault="00F75D06">
      <w:pPr>
        <w:numPr>
          <w:ilvl w:val="1"/>
          <w:numId w:val="12"/>
        </w:numPr>
        <w:shd w:val="clear" w:color="auto" w:fill="FFFFFF"/>
        <w:tabs>
          <w:tab w:val="left" w:pos="1086"/>
        </w:tabs>
        <w:spacing w:after="200" w:line="276" w:lineRule="auto"/>
        <w:contextualSpacing/>
        <w:jc w:val="both"/>
        <w:rPr>
          <w:b/>
          <w:bCs/>
        </w:rPr>
      </w:pPr>
      <w:r w:rsidRPr="00F75D06">
        <w:rPr>
          <w:b/>
          <w:bCs/>
        </w:rPr>
        <w:t>Rangovas turi teisę:</w:t>
      </w:r>
    </w:p>
    <w:p w14:paraId="55B1B0A8" w14:textId="218C3ADE" w:rsidR="00F75D06" w:rsidRPr="00430B17" w:rsidRDefault="00AE126D" w:rsidP="00430B17">
      <w:pPr>
        <w:shd w:val="clear" w:color="auto" w:fill="FFFFFF"/>
        <w:tabs>
          <w:tab w:val="left" w:pos="1086"/>
        </w:tabs>
        <w:spacing w:after="200" w:line="276" w:lineRule="auto"/>
        <w:ind w:firstLine="737"/>
        <w:contextualSpacing/>
        <w:jc w:val="both"/>
      </w:pPr>
      <w:r>
        <w:t xml:space="preserve">7.2.1.  </w:t>
      </w:r>
      <w:r w:rsidR="00F75D06" w:rsidRPr="00F75D06">
        <w:t xml:space="preserve">gauti Sutarties kainą su sąlyga, kad jis tinkamai ir laiku įvykdo visus Sutartyje numatytus </w:t>
      </w:r>
      <w:r w:rsidR="00F75D06" w:rsidRPr="00430B17">
        <w:t>įsipareigojimus;</w:t>
      </w:r>
    </w:p>
    <w:p w14:paraId="7F5E0785" w14:textId="1B2EC3B9" w:rsidR="000230EA" w:rsidRDefault="000230EA" w:rsidP="00430B17">
      <w:pPr>
        <w:shd w:val="clear" w:color="auto" w:fill="FFFFFF"/>
        <w:tabs>
          <w:tab w:val="left" w:pos="1086"/>
        </w:tabs>
        <w:spacing w:after="200" w:line="276" w:lineRule="auto"/>
        <w:ind w:firstLine="737"/>
        <w:contextualSpacing/>
        <w:jc w:val="both"/>
      </w:pPr>
      <w:r w:rsidRPr="00430B17">
        <w:t xml:space="preserve">7.2.2. </w:t>
      </w:r>
      <w:r w:rsidR="00430B17" w:rsidRPr="00430B17">
        <w:t xml:space="preserve"> gauti visą informaciją, reikalingą tinkamam Sutarties vykdymui.</w:t>
      </w:r>
    </w:p>
    <w:p w14:paraId="7B25EA8B" w14:textId="05AB62AE" w:rsidR="00430B17" w:rsidRPr="00430B17" w:rsidRDefault="00430B17" w:rsidP="00430B17">
      <w:pPr>
        <w:shd w:val="clear" w:color="auto" w:fill="FFFFFF"/>
        <w:tabs>
          <w:tab w:val="left" w:pos="1086"/>
        </w:tabs>
        <w:spacing w:after="200" w:line="276" w:lineRule="auto"/>
        <w:ind w:firstLine="737"/>
        <w:contextualSpacing/>
        <w:jc w:val="both"/>
      </w:pPr>
      <w:r>
        <w:t>7.2.3. Rangovas</w:t>
      </w:r>
      <w:r w:rsidRPr="00430B17">
        <w:t xml:space="preserve"> turi ir kitas šios Sutarties ir Lietuvos Respublikoje galiojančių teisės aktų numatytas teises.</w:t>
      </w:r>
    </w:p>
    <w:p w14:paraId="68F96A65" w14:textId="64E0FEB5" w:rsidR="00F75D06" w:rsidRDefault="0099417C">
      <w:pPr>
        <w:numPr>
          <w:ilvl w:val="1"/>
          <w:numId w:val="12"/>
        </w:numPr>
        <w:shd w:val="clear" w:color="auto" w:fill="FFFFFF"/>
        <w:tabs>
          <w:tab w:val="left" w:pos="1086"/>
        </w:tabs>
        <w:spacing w:after="200" w:line="276" w:lineRule="auto"/>
        <w:contextualSpacing/>
        <w:jc w:val="both"/>
        <w:rPr>
          <w:b/>
          <w:bCs/>
        </w:rPr>
      </w:pPr>
      <w:r>
        <w:rPr>
          <w:b/>
          <w:bCs/>
        </w:rPr>
        <w:t xml:space="preserve"> </w:t>
      </w:r>
      <w:r w:rsidR="00F75D06" w:rsidRPr="00F75D06">
        <w:rPr>
          <w:b/>
          <w:bCs/>
        </w:rPr>
        <w:t>Užsakovas įsipareigoja:</w:t>
      </w:r>
    </w:p>
    <w:p w14:paraId="1AF0D33B" w14:textId="14E4D993" w:rsidR="0099417C" w:rsidRPr="002C36F4" w:rsidRDefault="0099417C" w:rsidP="0099417C">
      <w:pPr>
        <w:tabs>
          <w:tab w:val="left" w:pos="1086"/>
        </w:tabs>
        <w:ind w:firstLine="724"/>
        <w:jc w:val="both"/>
        <w:rPr>
          <w:rFonts w:eastAsia="Calibri"/>
          <w:bCs/>
        </w:rPr>
      </w:pPr>
      <w:r w:rsidRPr="002C36F4">
        <w:rPr>
          <w:rFonts w:eastAsia="Calibri"/>
          <w:bCs/>
        </w:rPr>
        <w:t xml:space="preserve">7.3.1. teikti </w:t>
      </w:r>
      <w:r>
        <w:rPr>
          <w:rFonts w:eastAsia="Calibri"/>
          <w:bCs/>
        </w:rPr>
        <w:t>Rangovui</w:t>
      </w:r>
      <w:r w:rsidRPr="002C36F4">
        <w:rPr>
          <w:rFonts w:eastAsia="Calibri"/>
          <w:bCs/>
        </w:rPr>
        <w:t xml:space="preserve"> visą turimą informaciją ir/ar dokumentus, reikalingus </w:t>
      </w:r>
      <w:r>
        <w:rPr>
          <w:rFonts w:eastAsia="Calibri"/>
          <w:bCs/>
        </w:rPr>
        <w:t>darbams atlikti</w:t>
      </w:r>
      <w:r w:rsidRPr="002C36F4">
        <w:rPr>
          <w:rFonts w:eastAsia="Calibri"/>
          <w:bCs/>
        </w:rPr>
        <w:t xml:space="preserve">; </w:t>
      </w:r>
    </w:p>
    <w:p w14:paraId="23E44757" w14:textId="4F2E1F59" w:rsidR="0099417C" w:rsidRPr="00C94ECB" w:rsidRDefault="0099417C" w:rsidP="0099417C">
      <w:pPr>
        <w:tabs>
          <w:tab w:val="left" w:pos="1086"/>
        </w:tabs>
        <w:ind w:firstLine="724"/>
        <w:jc w:val="both"/>
        <w:rPr>
          <w:rFonts w:eastAsia="Calibri"/>
        </w:rPr>
      </w:pPr>
      <w:r w:rsidRPr="002C36F4">
        <w:rPr>
          <w:rFonts w:eastAsia="Calibri"/>
          <w:bCs/>
        </w:rPr>
        <w:t>7.3.2. sumokėti už faktiška</w:t>
      </w:r>
      <w:r>
        <w:rPr>
          <w:rFonts w:eastAsia="Calibri"/>
          <w:bCs/>
        </w:rPr>
        <w:t>i atliktus Dar</w:t>
      </w:r>
      <w:r w:rsidR="00627D8C">
        <w:rPr>
          <w:rFonts w:eastAsia="Calibri"/>
          <w:bCs/>
        </w:rPr>
        <w:t>b</w:t>
      </w:r>
      <w:r>
        <w:rPr>
          <w:rFonts w:eastAsia="Calibri"/>
          <w:bCs/>
        </w:rPr>
        <w:t xml:space="preserve">us </w:t>
      </w:r>
      <w:r w:rsidRPr="00C94ECB">
        <w:rPr>
          <w:rFonts w:eastAsia="Calibri"/>
        </w:rPr>
        <w:t xml:space="preserve">Sutartyje nustatytais terminais ir sąlygomis; </w:t>
      </w:r>
    </w:p>
    <w:p w14:paraId="0791A455" w14:textId="3E1041F5" w:rsidR="0099417C" w:rsidRDefault="0099417C" w:rsidP="0099417C">
      <w:pPr>
        <w:tabs>
          <w:tab w:val="left" w:pos="1086"/>
        </w:tabs>
        <w:ind w:firstLine="724"/>
        <w:jc w:val="both"/>
        <w:rPr>
          <w:rFonts w:eastAsia="Calibri"/>
        </w:rPr>
      </w:pPr>
      <w:r w:rsidRPr="00816339">
        <w:rPr>
          <w:rFonts w:eastAsia="Calibri"/>
        </w:rPr>
        <w:t xml:space="preserve">7.3.3. Nustačius technikos neatitikimus, reikalauti netinkamą techniką (neatsižvelgiant į pritaikytas (taikomas) sankcijas dėl nustatyto pažeidimo) pakeisti tinkama arba padidinti naudojamos technikos kiekį, jei </w:t>
      </w:r>
      <w:r w:rsidR="00180259">
        <w:rPr>
          <w:rFonts w:eastAsia="Calibri"/>
        </w:rPr>
        <w:t xml:space="preserve">Rangovas </w:t>
      </w:r>
      <w:r w:rsidRPr="00816339">
        <w:rPr>
          <w:rFonts w:eastAsia="Calibri"/>
        </w:rPr>
        <w:t>akivaizdžiai nespėja atlikti prisiimtų sutartinių įsipareigojimų.</w:t>
      </w:r>
    </w:p>
    <w:p w14:paraId="1E62D650" w14:textId="432C8D64" w:rsidR="005F5EB0" w:rsidRPr="00C94ECB" w:rsidRDefault="005F5EB0" w:rsidP="0099417C">
      <w:pPr>
        <w:tabs>
          <w:tab w:val="left" w:pos="1086"/>
        </w:tabs>
        <w:ind w:firstLine="724"/>
        <w:jc w:val="both"/>
        <w:rPr>
          <w:rFonts w:eastAsia="Calibri"/>
        </w:rPr>
      </w:pPr>
      <w:r>
        <w:rPr>
          <w:rFonts w:eastAsia="Calibri"/>
        </w:rPr>
        <w:t>7.</w:t>
      </w:r>
      <w:r w:rsidR="0022602E">
        <w:rPr>
          <w:rFonts w:eastAsia="Calibri"/>
        </w:rPr>
        <w:t>3.4.</w:t>
      </w:r>
      <w:r w:rsidR="0022602E" w:rsidRPr="0022602E">
        <w:rPr>
          <w:rFonts w:eastAsia="Calibri"/>
        </w:rPr>
        <w:t xml:space="preserve"> organizuoti darbų techninę priežiūrą, kontroliuoti jų apimtis ir kokybę. </w:t>
      </w:r>
    </w:p>
    <w:p w14:paraId="7100D372" w14:textId="7F446B54" w:rsidR="0099417C" w:rsidRDefault="0099417C" w:rsidP="00180259">
      <w:pPr>
        <w:tabs>
          <w:tab w:val="left" w:pos="1086"/>
        </w:tabs>
        <w:ind w:firstLine="724"/>
        <w:jc w:val="both"/>
        <w:rPr>
          <w:rFonts w:eastAsia="Calibri"/>
        </w:rPr>
      </w:pPr>
      <w:r>
        <w:rPr>
          <w:rFonts w:eastAsia="Calibri"/>
        </w:rPr>
        <w:t>7</w:t>
      </w:r>
      <w:r w:rsidRPr="00C94ECB">
        <w:rPr>
          <w:rFonts w:eastAsia="Calibri"/>
        </w:rPr>
        <w:t>.</w:t>
      </w:r>
      <w:r>
        <w:rPr>
          <w:rFonts w:eastAsia="Calibri"/>
        </w:rPr>
        <w:t>3</w:t>
      </w:r>
      <w:r w:rsidRPr="00C94ECB">
        <w:rPr>
          <w:rFonts w:eastAsia="Calibri"/>
        </w:rPr>
        <w:t>.</w:t>
      </w:r>
      <w:r w:rsidR="0022602E">
        <w:rPr>
          <w:rFonts w:eastAsia="Calibri"/>
        </w:rPr>
        <w:t>5</w:t>
      </w:r>
      <w:r w:rsidRPr="00C94ECB">
        <w:rPr>
          <w:rFonts w:eastAsia="Calibri"/>
        </w:rPr>
        <w:t xml:space="preserve">. vykdyti kitus šioje Sutartyje nustatytus įsipareigojimus, taip pat visas pareigas, priskirtas </w:t>
      </w:r>
      <w:r w:rsidR="00180259">
        <w:rPr>
          <w:rFonts w:eastAsia="Calibri"/>
        </w:rPr>
        <w:t>Užsakovui</w:t>
      </w:r>
      <w:r w:rsidRPr="00C94ECB">
        <w:rPr>
          <w:rFonts w:eastAsia="Calibri"/>
        </w:rPr>
        <w:t xml:space="preserve"> pagal galiojančius Lietuvos Respublikos įstatymus ir kitus teisės aktus.</w:t>
      </w:r>
    </w:p>
    <w:p w14:paraId="36EB09D5" w14:textId="06BA6BBE" w:rsidR="00180259" w:rsidRDefault="00180259" w:rsidP="00180259">
      <w:pPr>
        <w:tabs>
          <w:tab w:val="left" w:pos="1086"/>
        </w:tabs>
        <w:ind w:firstLine="724"/>
        <w:jc w:val="both"/>
        <w:rPr>
          <w:rFonts w:eastAsia="Calibri"/>
          <w:b/>
          <w:bCs/>
        </w:rPr>
      </w:pPr>
      <w:r w:rsidRPr="00180259">
        <w:rPr>
          <w:rFonts w:eastAsia="Calibri"/>
          <w:b/>
          <w:bCs/>
        </w:rPr>
        <w:t>7.4. Užsakovas turi teisę:</w:t>
      </w:r>
    </w:p>
    <w:p w14:paraId="3FF6E355" w14:textId="4BE241A5" w:rsidR="00DC4600" w:rsidRDefault="00DC4600" w:rsidP="00180259">
      <w:pPr>
        <w:tabs>
          <w:tab w:val="left" w:pos="1086"/>
        </w:tabs>
        <w:ind w:firstLine="724"/>
        <w:jc w:val="both"/>
        <w:rPr>
          <w:rFonts w:eastAsia="Calibri"/>
        </w:rPr>
      </w:pPr>
      <w:r w:rsidRPr="00DC4600">
        <w:rPr>
          <w:rFonts w:eastAsia="Calibri"/>
        </w:rPr>
        <w:t xml:space="preserve">7.4.1. kontroliuoti ir prižiūrėti, ar atliekamų Darbų eiga, kiekis, kaina, medžiagų kokybė ir įrangos naudojimas atitinka Rangovo </w:t>
      </w:r>
      <w:r w:rsidR="005F5EB0">
        <w:rPr>
          <w:rFonts w:eastAsia="Calibri"/>
        </w:rPr>
        <w:t xml:space="preserve">pateiktus priėmimo – perdavimo </w:t>
      </w:r>
      <w:r w:rsidRPr="00DC4600">
        <w:rPr>
          <w:rFonts w:eastAsia="Calibri"/>
        </w:rPr>
        <w:t>aktus, PVM sąskaitas faktūras;</w:t>
      </w:r>
    </w:p>
    <w:p w14:paraId="2151714E" w14:textId="1FB89E39" w:rsidR="00F75D06" w:rsidRPr="00F75D06" w:rsidRDefault="0022602E" w:rsidP="0022602E">
      <w:pPr>
        <w:tabs>
          <w:tab w:val="left" w:pos="1086"/>
        </w:tabs>
        <w:ind w:firstLine="724"/>
        <w:jc w:val="both"/>
        <w:rPr>
          <w:rFonts w:eastAsia="Calibri"/>
        </w:rPr>
      </w:pPr>
      <w:r w:rsidRPr="0022602E">
        <w:rPr>
          <w:rFonts w:eastAsia="Calibri"/>
        </w:rPr>
        <w:t>7.4.</w:t>
      </w:r>
      <w:r w:rsidR="006D1F69">
        <w:rPr>
          <w:rFonts w:eastAsia="Calibri"/>
        </w:rPr>
        <w:t>2</w:t>
      </w:r>
      <w:r w:rsidRPr="0022602E">
        <w:rPr>
          <w:rFonts w:eastAsia="Calibri"/>
        </w:rPr>
        <w:t>.</w:t>
      </w:r>
      <w:r w:rsidRPr="0022602E">
        <w:rPr>
          <w:rFonts w:eastAsia="Calibri"/>
        </w:rPr>
        <w:tab/>
        <w:t>jeigu Darbai atlikti nekokybiškai, nepasirašyti Darbų perdavimo – priėmimo akto ir nemokėti už suteiktas Darbus tol, kol Rangovas nepašalins nustatytų trūkumų pagal pareikštą pretenziją;</w:t>
      </w:r>
    </w:p>
    <w:p w14:paraId="4C748A49" w14:textId="77777777" w:rsidR="00F75D06" w:rsidRPr="00F75D06" w:rsidRDefault="00F75D06" w:rsidP="00F75D06">
      <w:pPr>
        <w:tabs>
          <w:tab w:val="left" w:pos="1086"/>
        </w:tabs>
        <w:ind w:firstLine="724"/>
        <w:jc w:val="center"/>
        <w:rPr>
          <w:rFonts w:eastAsia="Calibri"/>
          <w:b/>
        </w:rPr>
      </w:pPr>
      <w:r w:rsidRPr="00F75D06">
        <w:rPr>
          <w:rFonts w:eastAsia="Calibri"/>
          <w:b/>
        </w:rPr>
        <w:t>8. DARBŲ KOKYBĖS GARANTIJA</w:t>
      </w:r>
    </w:p>
    <w:p w14:paraId="2DEA0144" w14:textId="77777777" w:rsidR="00F75D06" w:rsidRPr="00F75D06" w:rsidRDefault="00F75D06" w:rsidP="00F75D06">
      <w:pPr>
        <w:tabs>
          <w:tab w:val="left" w:pos="1086"/>
        </w:tabs>
        <w:ind w:firstLine="724"/>
        <w:jc w:val="center"/>
        <w:rPr>
          <w:rFonts w:eastAsia="Calibri"/>
          <w:b/>
        </w:rPr>
      </w:pPr>
    </w:p>
    <w:p w14:paraId="346621F8" w14:textId="33730A48" w:rsidR="00F75D06" w:rsidRPr="00F75D06" w:rsidRDefault="00014FEF" w:rsidP="00F75D06">
      <w:pPr>
        <w:ind w:firstLine="709"/>
        <w:jc w:val="both"/>
        <w:rPr>
          <w:rFonts w:eastAsia="Calibri"/>
        </w:rPr>
      </w:pPr>
      <w:r>
        <w:rPr>
          <w:rFonts w:eastAsia="Calibri"/>
        </w:rPr>
        <w:t>8</w:t>
      </w:r>
      <w:r w:rsidR="00F75D06" w:rsidRPr="00F75D06">
        <w:rPr>
          <w:rFonts w:eastAsia="Calibri"/>
        </w:rPr>
        <w:t>.1.</w:t>
      </w:r>
      <w:r w:rsidR="00F75D06" w:rsidRPr="00F75D06">
        <w:rPr>
          <w:rFonts w:eastAsia="Calibri"/>
        </w:rPr>
        <w:tab/>
      </w:r>
      <w:r w:rsidR="00F75D06" w:rsidRPr="00014FEF">
        <w:rPr>
          <w:rFonts w:eastAsia="Calibri"/>
        </w:rPr>
        <w:t>Darbų garantinis terminas nustatomas vadovaujantis Lietuvos Respublikos civilinio kodekso 6.698 straipsnio nuostatomis. Rangovas</w:t>
      </w:r>
      <w:r w:rsidR="00F75D06" w:rsidRPr="00F75D06">
        <w:rPr>
          <w:rFonts w:eastAsia="Calibri"/>
        </w:rPr>
        <w:t xml:space="preserve"> garantinio laikotarpio metu privalo, Užsakovui pareikalavus, atlikti visus defektų arba žalos ištaisymo Darbus. Rangovas privalo savo sąskaita ir </w:t>
      </w:r>
      <w:r w:rsidR="00F75D06" w:rsidRPr="00F75D06">
        <w:rPr>
          <w:rFonts w:eastAsia="Calibri"/>
        </w:rPr>
        <w:lastRenderedPageBreak/>
        <w:t>rizika atlikti Darbus, jeigu tie Darbai susiję su Sutarties neatitinkančiomis medžiagomis, netinkama darbų kokybe arba bet kurio sutartinio Rangovo įsipareigojimo neįvykdymu.</w:t>
      </w:r>
    </w:p>
    <w:p w14:paraId="4D3201C2" w14:textId="731B393F" w:rsidR="00F75D06" w:rsidRPr="00F75D06" w:rsidRDefault="00014FEF" w:rsidP="00F75D06">
      <w:pPr>
        <w:ind w:firstLine="709"/>
        <w:jc w:val="both"/>
        <w:rPr>
          <w:rFonts w:eastAsia="Calibri"/>
        </w:rPr>
      </w:pPr>
      <w:r>
        <w:rPr>
          <w:rFonts w:eastAsia="Calibri"/>
        </w:rPr>
        <w:t>8</w:t>
      </w:r>
      <w:r w:rsidR="00F75D06" w:rsidRPr="00F75D06">
        <w:rPr>
          <w:rFonts w:eastAsia="Calibri"/>
        </w:rPr>
        <w:t>.2.</w:t>
      </w:r>
      <w:r w:rsidR="00F75D06" w:rsidRPr="00F75D06">
        <w:rPr>
          <w:rFonts w:eastAsia="Calibri"/>
        </w:rPr>
        <w:tab/>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771F4852" w14:textId="77777777" w:rsidR="00F75D06" w:rsidRPr="00F75D06" w:rsidRDefault="00F75D06" w:rsidP="00F75D06">
      <w:pPr>
        <w:tabs>
          <w:tab w:val="left" w:pos="1086"/>
        </w:tabs>
        <w:ind w:firstLine="724"/>
        <w:jc w:val="center"/>
      </w:pPr>
      <w:r w:rsidRPr="00F75D06">
        <w:rPr>
          <w:rFonts w:eastAsia="Calibri"/>
          <w:b/>
        </w:rPr>
        <w:t xml:space="preserve">9. ŠALIŲ ATSAKOMYBĖ </w:t>
      </w:r>
    </w:p>
    <w:p w14:paraId="06266A81" w14:textId="77777777" w:rsidR="00F75D06" w:rsidRPr="00F75D06" w:rsidRDefault="00F75D06" w:rsidP="00F75D06">
      <w:pPr>
        <w:tabs>
          <w:tab w:val="left" w:pos="1086"/>
        </w:tabs>
        <w:ind w:firstLine="724"/>
      </w:pPr>
    </w:p>
    <w:p w14:paraId="1FB230F5" w14:textId="77777777" w:rsidR="00953115" w:rsidRDefault="00F75D06" w:rsidP="00953115">
      <w:pPr>
        <w:ind w:firstLine="709"/>
        <w:jc w:val="both"/>
        <w:rPr>
          <w:rFonts w:eastAsia="Calibri"/>
          <w:bCs/>
        </w:rPr>
      </w:pPr>
      <w:r w:rsidRPr="00F75D06">
        <w:rPr>
          <w:color w:val="000000" w:themeColor="text1"/>
        </w:rPr>
        <w:t xml:space="preserve">9.1. </w:t>
      </w:r>
      <w:r w:rsidRPr="00AF70EA">
        <w:rPr>
          <w:rFonts w:eastAsia="Calibri"/>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r w:rsidRPr="00F75D06">
        <w:rPr>
          <w:rFonts w:eastAsia="Calibri"/>
          <w:bCs/>
        </w:rPr>
        <w:t xml:space="preserve"> </w:t>
      </w:r>
    </w:p>
    <w:p w14:paraId="7FC985B1" w14:textId="06320E42" w:rsidR="00014FEF" w:rsidRPr="00953115" w:rsidRDefault="00F75D06" w:rsidP="00953115">
      <w:pPr>
        <w:ind w:firstLine="709"/>
        <w:jc w:val="both"/>
        <w:rPr>
          <w:rFonts w:eastAsia="Calibri"/>
          <w:bCs/>
        </w:rPr>
      </w:pPr>
      <w:r w:rsidRPr="00F75D06">
        <w:rPr>
          <w:rFonts w:eastAsia="Calibri"/>
          <w:bCs/>
        </w:rPr>
        <w:t>9.</w:t>
      </w:r>
      <w:r w:rsidR="00014FEF">
        <w:rPr>
          <w:rFonts w:eastAsia="Calibri"/>
          <w:bCs/>
        </w:rPr>
        <w:t>2.</w:t>
      </w:r>
      <w:r w:rsidRPr="00F75D06">
        <w:rPr>
          <w:rFonts w:eastAsia="Calibri"/>
          <w:bCs/>
        </w:rPr>
        <w:t xml:space="preserve"> </w:t>
      </w:r>
      <w:r w:rsidRPr="00F75D06">
        <w:rPr>
          <w:color w:val="000000" w:themeColor="text1"/>
        </w:rPr>
        <w:t xml:space="preserve">Užsakovui, nesumokėjus už </w:t>
      </w:r>
      <w:r w:rsidR="001924F1">
        <w:rPr>
          <w:color w:val="000000" w:themeColor="text1"/>
        </w:rPr>
        <w:t xml:space="preserve">atliktus </w:t>
      </w:r>
      <w:r w:rsidR="00953115">
        <w:rPr>
          <w:color w:val="000000" w:themeColor="text1"/>
        </w:rPr>
        <w:t>D</w:t>
      </w:r>
      <w:r w:rsidR="001924F1">
        <w:rPr>
          <w:color w:val="000000" w:themeColor="text1"/>
        </w:rPr>
        <w:t>arbus</w:t>
      </w:r>
      <w:r w:rsidRPr="00F75D06">
        <w:rPr>
          <w:color w:val="000000" w:themeColor="text1"/>
        </w:rPr>
        <w:t xml:space="preserve"> per Sutartyje nustatytus terminus, moka </w:t>
      </w:r>
      <w:r w:rsidR="001924F1">
        <w:rPr>
          <w:color w:val="000000" w:themeColor="text1"/>
        </w:rPr>
        <w:t>Rangovui</w:t>
      </w:r>
      <w:r w:rsidRPr="00F75D06">
        <w:rPr>
          <w:color w:val="000000" w:themeColor="text1"/>
        </w:rPr>
        <w:t xml:space="preserve"> 0,02 proc. delspinigius nuo neapmokėtos sumos dydžio už kiekvieną uždelstą dieną.</w:t>
      </w:r>
    </w:p>
    <w:p w14:paraId="18CCC072" w14:textId="6181C48E" w:rsidR="00F75D06" w:rsidRPr="00281946" w:rsidRDefault="00014FEF" w:rsidP="00014FEF">
      <w:pPr>
        <w:ind w:firstLine="737"/>
        <w:jc w:val="both"/>
        <w:rPr>
          <w:color w:val="000000" w:themeColor="text1"/>
        </w:rPr>
      </w:pPr>
      <w:r>
        <w:rPr>
          <w:color w:val="000000" w:themeColor="text1"/>
        </w:rPr>
        <w:t xml:space="preserve">9.3. </w:t>
      </w:r>
      <w:r w:rsidR="00F75D06" w:rsidRPr="00F75D06">
        <w:rPr>
          <w:color w:val="000000" w:themeColor="text1"/>
        </w:rPr>
        <w:t xml:space="preserve">Jeigu </w:t>
      </w:r>
      <w:r w:rsidR="00A9036D">
        <w:rPr>
          <w:color w:val="000000" w:themeColor="text1"/>
        </w:rPr>
        <w:t>Rangovas</w:t>
      </w:r>
      <w:r w:rsidR="00F75D06" w:rsidRPr="00F75D06">
        <w:rPr>
          <w:color w:val="000000" w:themeColor="text1"/>
        </w:rPr>
        <w:t xml:space="preserve"> neatlieka </w:t>
      </w:r>
      <w:r w:rsidR="00A9036D">
        <w:rPr>
          <w:color w:val="000000" w:themeColor="text1"/>
        </w:rPr>
        <w:t xml:space="preserve">darbų </w:t>
      </w:r>
      <w:r w:rsidR="00F75D06" w:rsidRPr="00F75D06">
        <w:rPr>
          <w:color w:val="000000" w:themeColor="text1"/>
        </w:rPr>
        <w:t xml:space="preserve">nustatytu terminu, </w:t>
      </w:r>
      <w:r w:rsidR="00A9036D">
        <w:rPr>
          <w:color w:val="000000" w:themeColor="text1"/>
        </w:rPr>
        <w:t>Užsakovas</w:t>
      </w:r>
      <w:r w:rsidR="00F75D06" w:rsidRPr="00F75D06">
        <w:rPr>
          <w:color w:val="000000" w:themeColor="text1"/>
        </w:rPr>
        <w:t xml:space="preserve"> turi teisę be oficialaus </w:t>
      </w:r>
      <w:r w:rsidR="00F75D06" w:rsidRPr="00281946">
        <w:rPr>
          <w:color w:val="000000" w:themeColor="text1"/>
        </w:rPr>
        <w:t xml:space="preserve">įspėjimo ir nesumažindamas kitų savo teisių gynimo būdų, pradėti skaičiuoti 0,02 proc. dydžio delspinigius nuo neatliktų </w:t>
      </w:r>
      <w:r w:rsidR="00A9036D" w:rsidRPr="00281946">
        <w:rPr>
          <w:color w:val="000000" w:themeColor="text1"/>
        </w:rPr>
        <w:t xml:space="preserve">darbų </w:t>
      </w:r>
      <w:r w:rsidR="00F75D06" w:rsidRPr="00281946">
        <w:rPr>
          <w:color w:val="000000" w:themeColor="text1"/>
        </w:rPr>
        <w:t>kainos už kiekvieną termino praleidimo dieną</w:t>
      </w:r>
      <w:r w:rsidR="00953115" w:rsidRPr="00281946">
        <w:rPr>
          <w:color w:val="000000" w:themeColor="text1"/>
        </w:rPr>
        <w:t>.</w:t>
      </w:r>
    </w:p>
    <w:p w14:paraId="4A346FC9" w14:textId="39205BB3" w:rsidR="00953115" w:rsidRPr="00281946" w:rsidRDefault="00953115" w:rsidP="00953115">
      <w:pPr>
        <w:ind w:firstLine="737"/>
        <w:jc w:val="both"/>
        <w:rPr>
          <w:color w:val="000000" w:themeColor="text1"/>
        </w:rPr>
      </w:pPr>
      <w:r w:rsidRPr="00281946">
        <w:rPr>
          <w:color w:val="000000" w:themeColor="text1"/>
        </w:rPr>
        <w:t xml:space="preserve">9.4. Jeigu Rangovas dėl savo kaltės vėluoja pradėti </w:t>
      </w:r>
      <w:r w:rsidR="001A1351" w:rsidRPr="00281946">
        <w:rPr>
          <w:color w:val="000000" w:themeColor="text1"/>
        </w:rPr>
        <w:t xml:space="preserve">ar atlikti </w:t>
      </w:r>
      <w:r w:rsidRPr="00281946">
        <w:rPr>
          <w:color w:val="000000" w:themeColor="text1"/>
        </w:rPr>
        <w:t xml:space="preserve">Darbus </w:t>
      </w:r>
      <w:r w:rsidR="001A1351" w:rsidRPr="00281946">
        <w:rPr>
          <w:color w:val="000000" w:themeColor="text1"/>
        </w:rPr>
        <w:t xml:space="preserve">Sutarties 4.4. punkte </w:t>
      </w:r>
      <w:r w:rsidRPr="00281946">
        <w:rPr>
          <w:color w:val="000000" w:themeColor="text1"/>
        </w:rPr>
        <w:t xml:space="preserve">nurodytu terminu, Užsakovas surašo vienašalį Darbų atlikimo vėlavimo aktą, o Rangovas moka baudą, lygią </w:t>
      </w:r>
      <w:r w:rsidR="001A1351" w:rsidRPr="00281946">
        <w:rPr>
          <w:color w:val="000000" w:themeColor="text1"/>
        </w:rPr>
        <w:t>1</w:t>
      </w:r>
      <w:r w:rsidRPr="00281946">
        <w:rPr>
          <w:color w:val="000000" w:themeColor="text1"/>
        </w:rPr>
        <w:t xml:space="preserve">00 Eur už kiekvieną </w:t>
      </w:r>
      <w:r w:rsidR="001A1351" w:rsidRPr="00281946">
        <w:rPr>
          <w:color w:val="000000" w:themeColor="text1"/>
        </w:rPr>
        <w:t xml:space="preserve">vėlavimo </w:t>
      </w:r>
      <w:r w:rsidRPr="00281946">
        <w:rPr>
          <w:color w:val="000000" w:themeColor="text1"/>
        </w:rPr>
        <w:t>darbo dieną</w:t>
      </w:r>
      <w:r w:rsidR="00E55F6F" w:rsidRPr="00281946">
        <w:rPr>
          <w:color w:val="000000" w:themeColor="text1"/>
        </w:rPr>
        <w:t xml:space="preserve">. </w:t>
      </w:r>
    </w:p>
    <w:p w14:paraId="7110ED64" w14:textId="3101EB38" w:rsidR="00953115" w:rsidRDefault="00E55F6F" w:rsidP="00953115">
      <w:pPr>
        <w:ind w:firstLine="709"/>
        <w:jc w:val="both"/>
        <w:rPr>
          <w:color w:val="000000" w:themeColor="text1"/>
        </w:rPr>
      </w:pPr>
      <w:r w:rsidRPr="00281946">
        <w:rPr>
          <w:color w:val="000000" w:themeColor="text1"/>
        </w:rPr>
        <w:t xml:space="preserve">9.5. </w:t>
      </w:r>
      <w:r w:rsidR="00953115" w:rsidRPr="00281946">
        <w:rPr>
          <w:color w:val="000000" w:themeColor="text1"/>
        </w:rPr>
        <w:t xml:space="preserve">Jeigu Rangovas nesilaiko Sutarties </w:t>
      </w:r>
      <w:r w:rsidR="00D001E0" w:rsidRPr="00281946">
        <w:rPr>
          <w:color w:val="000000" w:themeColor="text1"/>
        </w:rPr>
        <w:t>7</w:t>
      </w:r>
      <w:r w:rsidR="00953115" w:rsidRPr="00281946">
        <w:rPr>
          <w:color w:val="000000" w:themeColor="text1"/>
        </w:rPr>
        <w:t>.</w:t>
      </w:r>
      <w:r w:rsidR="00D001E0" w:rsidRPr="00281946">
        <w:rPr>
          <w:color w:val="000000" w:themeColor="text1"/>
        </w:rPr>
        <w:t>1</w:t>
      </w:r>
      <w:r w:rsidR="00953115" w:rsidRPr="00281946">
        <w:rPr>
          <w:color w:val="000000" w:themeColor="text1"/>
        </w:rPr>
        <w:t>.1</w:t>
      </w:r>
      <w:r w:rsidR="00D001E0" w:rsidRPr="00281946">
        <w:rPr>
          <w:color w:val="000000" w:themeColor="text1"/>
        </w:rPr>
        <w:t>0.</w:t>
      </w:r>
      <w:r w:rsidR="00953115" w:rsidRPr="00281946">
        <w:rPr>
          <w:color w:val="000000" w:themeColor="text1"/>
        </w:rPr>
        <w:t xml:space="preserve"> punkte nustatyt</w:t>
      </w:r>
      <w:r w:rsidRPr="00281946">
        <w:rPr>
          <w:color w:val="000000" w:themeColor="text1"/>
        </w:rPr>
        <w:t>ų</w:t>
      </w:r>
      <w:r w:rsidR="00953115" w:rsidRPr="00281946">
        <w:rPr>
          <w:color w:val="000000" w:themeColor="text1"/>
        </w:rPr>
        <w:t xml:space="preserve"> aplinkos apsaugos kriterij</w:t>
      </w:r>
      <w:r w:rsidRPr="00281946">
        <w:rPr>
          <w:color w:val="000000" w:themeColor="text1"/>
        </w:rPr>
        <w:t>ų</w:t>
      </w:r>
      <w:r w:rsidR="00953115" w:rsidRPr="00281946">
        <w:rPr>
          <w:color w:val="000000" w:themeColor="text1"/>
        </w:rPr>
        <w:t xml:space="preserve">, Užsakovas surašo vienašalį aktą, o Rangovas moka baudą, lygią </w:t>
      </w:r>
      <w:r w:rsidRPr="00281946">
        <w:rPr>
          <w:color w:val="000000" w:themeColor="text1"/>
        </w:rPr>
        <w:t>5</w:t>
      </w:r>
      <w:r w:rsidR="00953115" w:rsidRPr="00281946">
        <w:rPr>
          <w:color w:val="000000" w:themeColor="text1"/>
        </w:rPr>
        <w:t>00 Eur, už kiekvieną atvejį.</w:t>
      </w:r>
      <w:r w:rsidR="00953115" w:rsidRPr="00953115">
        <w:rPr>
          <w:color w:val="000000" w:themeColor="text1"/>
        </w:rPr>
        <w:t xml:space="preserve"> </w:t>
      </w:r>
    </w:p>
    <w:p w14:paraId="636491EF" w14:textId="5053C486" w:rsidR="00F75D06" w:rsidRDefault="00656BF6" w:rsidP="00F75D06">
      <w:pPr>
        <w:ind w:firstLine="709"/>
        <w:jc w:val="both"/>
        <w:rPr>
          <w:rFonts w:eastAsia="Calibri"/>
          <w:bCs/>
        </w:rPr>
      </w:pPr>
      <w:r>
        <w:rPr>
          <w:rFonts w:eastAsia="Calibri"/>
          <w:bCs/>
        </w:rPr>
        <w:t>9</w:t>
      </w:r>
      <w:r w:rsidR="00F75D06" w:rsidRPr="00F75D06">
        <w:rPr>
          <w:rFonts w:eastAsia="Calibri"/>
          <w:bCs/>
        </w:rPr>
        <w:t>.</w:t>
      </w:r>
      <w:r w:rsidR="00E55F6F">
        <w:rPr>
          <w:rFonts w:eastAsia="Calibri"/>
          <w:bCs/>
        </w:rPr>
        <w:t>6</w:t>
      </w:r>
      <w:r w:rsidR="00F75D06" w:rsidRPr="00F75D06">
        <w:rPr>
          <w:rFonts w:eastAsia="Calibri"/>
          <w:bCs/>
        </w:rPr>
        <w:t>.</w:t>
      </w:r>
      <w:r w:rsidR="004E693A">
        <w:rPr>
          <w:rFonts w:eastAsia="Calibri"/>
          <w:bCs/>
        </w:rPr>
        <w:t xml:space="preserve"> </w:t>
      </w:r>
      <w:r w:rsidR="00F75D06" w:rsidRPr="00F75D06">
        <w:rPr>
          <w:rFonts w:eastAsia="Calibri"/>
          <w:bCs/>
        </w:rPr>
        <w:t>Jei Rangovas nekokybiškai atlieka Sutartyje numatytus Darbus, Užsakovas turi teisę surašyti Sutarties  Darbų defektinį aktą. Šio akto pagrindu Užsakovas turi teisę taikyti Rangovui 100 (vieno šimto eurų) baudą už kiekvieną akte surašytą defektą. Defektinis aktas surašomas dalyvaujant Rangovo atstovui. Jeigu Rangovo atstovas neatvyksta sutartu laiku arba atsisako dalyvauti, surašomas vienašalis defektinis aktas jam nedalyvaujant, kuris Rangovui yra privalomas. Rangovas privalo savo sąskaita pašalinti Darbų defektus. Nepašalinus defektų per nustatytą terminą, šiame punkte numatyta bauda taikoma pakartotinai.</w:t>
      </w:r>
    </w:p>
    <w:p w14:paraId="5B3C0AE1" w14:textId="02147544" w:rsidR="00F75D06" w:rsidRPr="00F75D06" w:rsidRDefault="00656BF6" w:rsidP="00F75D06">
      <w:pPr>
        <w:ind w:firstLine="709"/>
        <w:jc w:val="both"/>
        <w:rPr>
          <w:rFonts w:eastAsia="Calibri"/>
          <w:bCs/>
        </w:rPr>
      </w:pPr>
      <w:r>
        <w:rPr>
          <w:rFonts w:eastAsia="Calibri"/>
          <w:bCs/>
        </w:rPr>
        <w:t>9</w:t>
      </w:r>
      <w:r w:rsidR="00F75D06" w:rsidRPr="00F75D06">
        <w:rPr>
          <w:rFonts w:eastAsia="Calibri"/>
          <w:bCs/>
        </w:rPr>
        <w:t>.</w:t>
      </w:r>
      <w:r w:rsidR="00E55F6F">
        <w:rPr>
          <w:rFonts w:eastAsia="Calibri"/>
          <w:bCs/>
        </w:rPr>
        <w:t>7</w:t>
      </w:r>
      <w:r w:rsidR="00F75D06" w:rsidRPr="00F75D06">
        <w:rPr>
          <w:rFonts w:eastAsia="Calibri"/>
          <w:bCs/>
        </w:rPr>
        <w:t>.</w:t>
      </w:r>
      <w:r w:rsidR="00F75D06" w:rsidRPr="00F75D06">
        <w:rPr>
          <w:rFonts w:eastAsia="Calibri"/>
          <w:bCs/>
        </w:rPr>
        <w:tab/>
        <w:t xml:space="preserve">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w:t>
      </w:r>
      <w:r w:rsidR="00D001E0">
        <w:rPr>
          <w:rFonts w:eastAsia="Calibri"/>
          <w:bCs/>
        </w:rPr>
        <w:t>10</w:t>
      </w:r>
      <w:r w:rsidR="00F75D06" w:rsidRPr="00F75D06">
        <w:rPr>
          <w:rFonts w:eastAsia="Calibri"/>
          <w:bCs/>
        </w:rPr>
        <w:t xml:space="preserve"> (</w:t>
      </w:r>
      <w:r w:rsidR="00D001E0">
        <w:rPr>
          <w:rFonts w:eastAsia="Calibri"/>
          <w:bCs/>
        </w:rPr>
        <w:t>dešimt</w:t>
      </w:r>
      <w:r w:rsidR="00F75D06" w:rsidRPr="00F75D06">
        <w:rPr>
          <w:rFonts w:eastAsia="Calibri"/>
          <w:bCs/>
        </w:rPr>
        <w:t>) kalendorin</w:t>
      </w:r>
      <w:r w:rsidR="00D001E0">
        <w:rPr>
          <w:rFonts w:eastAsia="Calibri"/>
          <w:bCs/>
        </w:rPr>
        <w:t>ių</w:t>
      </w:r>
      <w:r w:rsidR="00F75D06" w:rsidRPr="00F75D06">
        <w:rPr>
          <w:rFonts w:eastAsia="Calibri"/>
          <w:bCs/>
        </w:rPr>
        <w:t xml:space="preserve"> dien</w:t>
      </w:r>
      <w:r w:rsidR="00D001E0">
        <w:rPr>
          <w:rFonts w:eastAsia="Calibri"/>
          <w:bCs/>
        </w:rPr>
        <w:t>ų</w:t>
      </w:r>
      <w:r w:rsidR="00F75D06" w:rsidRPr="00F75D06">
        <w:rPr>
          <w:rFonts w:eastAsia="Calibri"/>
          <w:bCs/>
        </w:rPr>
        <w:t xml:space="preserve"> nuo Užsakovo reikalavimo mokėti gavimo dienos. Jeigu netesybos (bauda arba delspinigiai), per nustatytą terminą nesumokami, Užsakovas išskaičiuoja netesybų (baudų arba delspinigių) sumą iš Rangovui mokėtinų sumų.</w:t>
      </w:r>
    </w:p>
    <w:p w14:paraId="297A3707" w14:textId="5CB0C9C9" w:rsidR="00F75D06" w:rsidRDefault="00656BF6" w:rsidP="006D1F69">
      <w:pPr>
        <w:ind w:firstLine="737"/>
        <w:jc w:val="both"/>
        <w:rPr>
          <w:rFonts w:eastAsia="Calibri"/>
          <w:bCs/>
        </w:rPr>
      </w:pPr>
      <w:r>
        <w:rPr>
          <w:rFonts w:eastAsia="Calibri"/>
          <w:bCs/>
        </w:rPr>
        <w:t>9</w:t>
      </w:r>
      <w:r w:rsidR="00F75D06" w:rsidRPr="00F75D06">
        <w:rPr>
          <w:rFonts w:eastAsia="Calibri"/>
          <w:bCs/>
        </w:rPr>
        <w:t>.</w:t>
      </w:r>
      <w:r w:rsidR="00E55F6F">
        <w:rPr>
          <w:rFonts w:eastAsia="Calibri"/>
          <w:bCs/>
        </w:rPr>
        <w:t>8</w:t>
      </w:r>
      <w:r w:rsidR="00F75D06" w:rsidRPr="00F75D06">
        <w:rPr>
          <w:rFonts w:eastAsia="Calibri"/>
          <w:bCs/>
        </w:rPr>
        <w:t>.</w:t>
      </w:r>
      <w:r w:rsidR="00F75D06" w:rsidRPr="00F75D06">
        <w:rPr>
          <w:rFonts w:eastAsia="Calibri"/>
          <w:bCs/>
        </w:rPr>
        <w:tab/>
        <w:t>Užsakovas turi teisę vienašališkai sustabdyti mokėjimus ir yra atleidžiamas nuo pareigos mokėti delspinigius, jeigu Darbai atlikti nekokybiškai - iki Darbų kokybė bus ištaisyta, arba pažeidžiamas Darbų atlikimo terminas – iki Darbų atlikimo.</w:t>
      </w:r>
    </w:p>
    <w:p w14:paraId="753FA97F" w14:textId="77777777" w:rsidR="00F75D06" w:rsidRPr="00F75D06" w:rsidRDefault="00F75D06" w:rsidP="00656BF6">
      <w:pPr>
        <w:ind w:firstLine="737"/>
        <w:jc w:val="center"/>
        <w:rPr>
          <w:rFonts w:eastAsia="Calibri"/>
        </w:rPr>
      </w:pPr>
    </w:p>
    <w:p w14:paraId="5694AB11" w14:textId="6B254593" w:rsidR="004A3924" w:rsidRDefault="00F75D06">
      <w:pPr>
        <w:pStyle w:val="Sraopastraipa"/>
        <w:numPr>
          <w:ilvl w:val="0"/>
          <w:numId w:val="15"/>
        </w:numPr>
        <w:shd w:val="clear" w:color="auto" w:fill="FFFFFF"/>
        <w:tabs>
          <w:tab w:val="left" w:pos="1086"/>
        </w:tabs>
        <w:jc w:val="center"/>
        <w:rPr>
          <w:rFonts w:ascii="Times New Roman" w:hAnsi="Times New Roman"/>
          <w:b/>
          <w:color w:val="000000" w:themeColor="text1"/>
          <w:sz w:val="24"/>
          <w:szCs w:val="24"/>
          <w:lang w:val="lt-LT"/>
        </w:rPr>
      </w:pPr>
      <w:bookmarkStart w:id="2" w:name="_Hlk151467780"/>
      <w:r w:rsidRPr="00656BF6">
        <w:rPr>
          <w:rFonts w:ascii="Times New Roman" w:hAnsi="Times New Roman"/>
          <w:b/>
          <w:color w:val="000000" w:themeColor="text1"/>
          <w:sz w:val="24"/>
          <w:szCs w:val="24"/>
          <w:lang w:val="lt-LT"/>
        </w:rPr>
        <w:t>SUTARTIES NUTRAUKIMO SĄLYGOS</w:t>
      </w:r>
    </w:p>
    <w:p w14:paraId="4E2B388D" w14:textId="77777777" w:rsidR="000B5033" w:rsidRPr="00656BF6" w:rsidRDefault="000B5033" w:rsidP="000B5033">
      <w:pPr>
        <w:pStyle w:val="Sraopastraipa"/>
        <w:shd w:val="clear" w:color="auto" w:fill="FFFFFF"/>
        <w:tabs>
          <w:tab w:val="left" w:pos="1086"/>
        </w:tabs>
        <w:ind w:left="480"/>
        <w:rPr>
          <w:rFonts w:ascii="Times New Roman" w:hAnsi="Times New Roman"/>
          <w:b/>
          <w:color w:val="000000" w:themeColor="text1"/>
          <w:sz w:val="24"/>
          <w:szCs w:val="24"/>
          <w:lang w:val="lt-LT"/>
        </w:rPr>
      </w:pPr>
    </w:p>
    <w:p w14:paraId="6761328D" w14:textId="77777777" w:rsidR="00656BF6" w:rsidRPr="000B5033" w:rsidRDefault="004A3924">
      <w:pPr>
        <w:pStyle w:val="Sraopastraipa"/>
        <w:numPr>
          <w:ilvl w:val="1"/>
          <w:numId w:val="15"/>
        </w:numPr>
        <w:shd w:val="clear" w:color="auto" w:fill="FFFFFF"/>
        <w:tabs>
          <w:tab w:val="left" w:pos="1086"/>
        </w:tabs>
        <w:spacing w:after="0" w:line="240" w:lineRule="auto"/>
        <w:ind w:left="0" w:firstLine="737"/>
        <w:jc w:val="both"/>
        <w:rPr>
          <w:rFonts w:ascii="Times New Roman" w:hAnsi="Times New Roman"/>
          <w:color w:val="000000" w:themeColor="text1"/>
          <w:sz w:val="24"/>
          <w:szCs w:val="24"/>
          <w:lang w:val="lt-LT"/>
        </w:rPr>
      </w:pPr>
      <w:r w:rsidRPr="000B5033">
        <w:rPr>
          <w:rFonts w:ascii="Times New Roman" w:hAnsi="Times New Roman"/>
          <w:color w:val="000000" w:themeColor="text1"/>
          <w:sz w:val="24"/>
          <w:szCs w:val="24"/>
          <w:lang w:val="lt-LT"/>
        </w:rPr>
        <w:t xml:space="preserve"> </w:t>
      </w:r>
      <w:r w:rsidR="00F75D06" w:rsidRPr="000B5033">
        <w:rPr>
          <w:rFonts w:ascii="Times New Roman" w:hAnsi="Times New Roman"/>
          <w:color w:val="000000" w:themeColor="text1"/>
          <w:sz w:val="24"/>
          <w:szCs w:val="24"/>
          <w:lang w:val="lt-LT"/>
        </w:rPr>
        <w:t>Sutartis gali būti nutraukiama LR viešųjų pirkimų įstatymo 90 straipsnyje ir LR Civiliniame kodekse numatytais atvejais.</w:t>
      </w:r>
    </w:p>
    <w:p w14:paraId="0D4CC131" w14:textId="7CC68820" w:rsidR="006D1F69" w:rsidRPr="000B5033" w:rsidRDefault="00F75D06">
      <w:pPr>
        <w:pStyle w:val="Sraopastraipa"/>
        <w:numPr>
          <w:ilvl w:val="1"/>
          <w:numId w:val="15"/>
        </w:numPr>
        <w:shd w:val="clear" w:color="auto" w:fill="FFFFFF"/>
        <w:tabs>
          <w:tab w:val="left" w:pos="1086"/>
        </w:tabs>
        <w:spacing w:after="0" w:line="240" w:lineRule="auto"/>
        <w:ind w:left="0" w:firstLine="737"/>
        <w:jc w:val="both"/>
        <w:rPr>
          <w:rFonts w:ascii="Times New Roman" w:hAnsi="Times New Roman"/>
          <w:color w:val="000000" w:themeColor="text1"/>
          <w:sz w:val="24"/>
          <w:szCs w:val="24"/>
          <w:lang w:val="lt-LT"/>
        </w:rPr>
      </w:pPr>
      <w:r w:rsidRPr="000B5033">
        <w:rPr>
          <w:rFonts w:ascii="Times New Roman" w:hAnsi="Times New Roman"/>
          <w:bCs/>
          <w:color w:val="000000" w:themeColor="text1"/>
          <w:sz w:val="24"/>
          <w:szCs w:val="24"/>
          <w:lang w:val="lt-LT"/>
        </w:rPr>
        <w:t>Užsakovas</w:t>
      </w:r>
      <w:r w:rsidRPr="000B5033">
        <w:rPr>
          <w:rFonts w:ascii="Times New Roman" w:hAnsi="Times New Roman"/>
          <w:color w:val="000000" w:themeColor="text1"/>
          <w:sz w:val="24"/>
          <w:szCs w:val="24"/>
          <w:lang w:val="lt-LT"/>
        </w:rPr>
        <w:t xml:space="preserve"> turi teisę vienašališkai neteismine tvarka nutraukti Sutartį, raštu įspėjęs Rangovą prieš 14 (keturiolika) kalendorinių dienų, šiais atvejais:</w:t>
      </w:r>
    </w:p>
    <w:p w14:paraId="10DC6C33" w14:textId="732F8E02" w:rsidR="00E65B51" w:rsidRPr="00E65B51" w:rsidRDefault="00F75D06" w:rsidP="00E65B51">
      <w:pPr>
        <w:pStyle w:val="Sraopastraipa"/>
        <w:numPr>
          <w:ilvl w:val="2"/>
          <w:numId w:val="15"/>
        </w:numPr>
        <w:shd w:val="clear" w:color="auto" w:fill="FFFFFF"/>
        <w:tabs>
          <w:tab w:val="left" w:pos="1086"/>
        </w:tabs>
        <w:spacing w:after="0" w:line="240" w:lineRule="auto"/>
        <w:jc w:val="both"/>
        <w:rPr>
          <w:rFonts w:ascii="Times New Roman" w:hAnsi="Times New Roman"/>
          <w:color w:val="000000" w:themeColor="text1"/>
          <w:sz w:val="24"/>
          <w:szCs w:val="24"/>
          <w:lang w:val="lt-LT"/>
        </w:rPr>
      </w:pPr>
      <w:r w:rsidRPr="00E65B51">
        <w:rPr>
          <w:rFonts w:ascii="Times New Roman" w:hAnsi="Times New Roman"/>
          <w:color w:val="000000" w:themeColor="text1"/>
          <w:sz w:val="24"/>
          <w:szCs w:val="24"/>
          <w:lang w:val="lt-LT"/>
        </w:rPr>
        <w:t xml:space="preserve">kai Rangovas nevykdo savo sutartinių įsipareigojimų; </w:t>
      </w:r>
    </w:p>
    <w:p w14:paraId="3098F5DF" w14:textId="77777777" w:rsidR="00E65B51" w:rsidRPr="00E65B51" w:rsidRDefault="00F75D06" w:rsidP="00E65B51">
      <w:pPr>
        <w:pStyle w:val="Sraopastraipa"/>
        <w:numPr>
          <w:ilvl w:val="2"/>
          <w:numId w:val="15"/>
        </w:numPr>
        <w:shd w:val="clear" w:color="auto" w:fill="FFFFFF"/>
        <w:tabs>
          <w:tab w:val="left" w:pos="1086"/>
        </w:tabs>
        <w:spacing w:after="0" w:line="240" w:lineRule="auto"/>
        <w:jc w:val="both"/>
        <w:rPr>
          <w:rFonts w:ascii="Times New Roman" w:hAnsi="Times New Roman"/>
          <w:color w:val="000000" w:themeColor="text1"/>
          <w:sz w:val="24"/>
          <w:szCs w:val="24"/>
          <w:lang w:val="lt-LT"/>
        </w:rPr>
      </w:pPr>
      <w:r w:rsidRPr="00E65B51">
        <w:rPr>
          <w:rFonts w:ascii="Times New Roman" w:hAnsi="Times New Roman"/>
          <w:color w:val="000000" w:themeColor="text1"/>
          <w:sz w:val="24"/>
          <w:szCs w:val="24"/>
          <w:lang w:val="es-ES"/>
        </w:rPr>
        <w:t>kai Rangovas padaro esminį Sutarties pažeidimą;</w:t>
      </w:r>
    </w:p>
    <w:p w14:paraId="2AE05A54" w14:textId="77777777" w:rsidR="00E65B51" w:rsidRPr="00E65B51" w:rsidRDefault="00F75D06" w:rsidP="00E65B51">
      <w:pPr>
        <w:pStyle w:val="Sraopastraipa"/>
        <w:numPr>
          <w:ilvl w:val="2"/>
          <w:numId w:val="15"/>
        </w:numPr>
        <w:shd w:val="clear" w:color="auto" w:fill="FFFFFF"/>
        <w:tabs>
          <w:tab w:val="left" w:pos="1086"/>
        </w:tabs>
        <w:spacing w:after="0" w:line="240" w:lineRule="auto"/>
        <w:jc w:val="both"/>
        <w:rPr>
          <w:rFonts w:ascii="Times New Roman" w:hAnsi="Times New Roman"/>
          <w:color w:val="000000" w:themeColor="text1"/>
          <w:sz w:val="24"/>
          <w:szCs w:val="24"/>
          <w:lang w:val="lt-LT"/>
        </w:rPr>
      </w:pPr>
      <w:r w:rsidRPr="00E65B51">
        <w:rPr>
          <w:rFonts w:ascii="Times New Roman" w:hAnsi="Times New Roman"/>
          <w:color w:val="000000" w:themeColor="text1"/>
          <w:sz w:val="24"/>
          <w:szCs w:val="24"/>
          <w:lang w:val="lt-LT"/>
        </w:rPr>
        <w:t>kai Rangovas Darbus atlieka nekokybiškai ir per pagrįstai nustatytą laikotarpį neįvykdo Užsakovo nurodymo ištaisyti netinkamai įvykdytus arba neįvykdytus sutartinius įsipareigojimus;</w:t>
      </w:r>
    </w:p>
    <w:p w14:paraId="2C80DEA6" w14:textId="77777777" w:rsidR="00E65B51" w:rsidRPr="00E65B51" w:rsidRDefault="00F75D06" w:rsidP="00E65B51">
      <w:pPr>
        <w:pStyle w:val="Sraopastraipa"/>
        <w:numPr>
          <w:ilvl w:val="2"/>
          <w:numId w:val="15"/>
        </w:numPr>
        <w:shd w:val="clear" w:color="auto" w:fill="FFFFFF"/>
        <w:tabs>
          <w:tab w:val="left" w:pos="1086"/>
        </w:tabs>
        <w:spacing w:after="0" w:line="240" w:lineRule="auto"/>
        <w:jc w:val="both"/>
        <w:rPr>
          <w:rFonts w:ascii="Times New Roman" w:hAnsi="Times New Roman"/>
          <w:color w:val="000000" w:themeColor="text1"/>
          <w:sz w:val="24"/>
          <w:szCs w:val="24"/>
          <w:lang w:val="lt-LT"/>
        </w:rPr>
      </w:pPr>
      <w:r w:rsidRPr="00E65B51">
        <w:rPr>
          <w:rFonts w:ascii="Times New Roman" w:hAnsi="Times New Roman"/>
          <w:color w:val="000000" w:themeColor="text1"/>
          <w:sz w:val="24"/>
          <w:szCs w:val="24"/>
        </w:rPr>
        <w:t xml:space="preserve">kai Rangovas perleidžia Sutarties reikalavimus be Užsakovo žinios; </w:t>
      </w:r>
    </w:p>
    <w:p w14:paraId="43AE57B4" w14:textId="77777777" w:rsidR="00E65B51" w:rsidRPr="00E65B51" w:rsidRDefault="00F75D06" w:rsidP="00E65B51">
      <w:pPr>
        <w:pStyle w:val="Sraopastraipa"/>
        <w:numPr>
          <w:ilvl w:val="2"/>
          <w:numId w:val="15"/>
        </w:numPr>
        <w:shd w:val="clear" w:color="auto" w:fill="FFFFFF"/>
        <w:tabs>
          <w:tab w:val="left" w:pos="1086"/>
        </w:tabs>
        <w:spacing w:after="0" w:line="240" w:lineRule="auto"/>
        <w:jc w:val="both"/>
        <w:rPr>
          <w:rFonts w:ascii="Times New Roman" w:hAnsi="Times New Roman"/>
          <w:color w:val="000000" w:themeColor="text1"/>
          <w:sz w:val="24"/>
          <w:szCs w:val="24"/>
          <w:lang w:val="lt-LT"/>
        </w:rPr>
      </w:pPr>
      <w:r w:rsidRPr="00E65B51">
        <w:rPr>
          <w:rFonts w:ascii="Times New Roman" w:hAnsi="Times New Roman"/>
          <w:color w:val="000000" w:themeColor="text1"/>
          <w:sz w:val="24"/>
          <w:szCs w:val="24"/>
          <w:lang w:val="lt-LT"/>
        </w:rPr>
        <w:t xml:space="preserve">kai Rangovas bankrutuoja arba yra likviduojamas, kai sustabdo ūkinę veiklą, arba kai įstatymuose ir kituose teisės aktuose numatyta tvarka susidaro analogiška situacija; </w:t>
      </w:r>
    </w:p>
    <w:p w14:paraId="6C4F65A4" w14:textId="77777777" w:rsidR="00E65B51" w:rsidRPr="00E65B51" w:rsidRDefault="00F75D06" w:rsidP="00E65B51">
      <w:pPr>
        <w:pStyle w:val="Sraopastraipa"/>
        <w:numPr>
          <w:ilvl w:val="2"/>
          <w:numId w:val="15"/>
        </w:numPr>
        <w:shd w:val="clear" w:color="auto" w:fill="FFFFFF"/>
        <w:tabs>
          <w:tab w:val="left" w:pos="1086"/>
        </w:tabs>
        <w:spacing w:after="0" w:line="240" w:lineRule="auto"/>
        <w:jc w:val="both"/>
        <w:rPr>
          <w:rFonts w:ascii="Times New Roman" w:hAnsi="Times New Roman"/>
          <w:color w:val="000000" w:themeColor="text1"/>
          <w:sz w:val="24"/>
          <w:szCs w:val="24"/>
          <w:lang w:val="lt-LT"/>
        </w:rPr>
      </w:pPr>
      <w:r w:rsidRPr="00E65B51">
        <w:rPr>
          <w:rFonts w:ascii="Times New Roman" w:hAnsi="Times New Roman"/>
          <w:color w:val="000000" w:themeColor="text1"/>
          <w:sz w:val="24"/>
          <w:szCs w:val="24"/>
          <w:lang w:val="es-ES"/>
        </w:rPr>
        <w:lastRenderedPageBreak/>
        <w:t>kai Užsakovas šios Sutarties vykdymui negauna finansavimo;</w:t>
      </w:r>
    </w:p>
    <w:p w14:paraId="568374BE" w14:textId="1864C111" w:rsidR="00F75D06" w:rsidRPr="00E65B51" w:rsidRDefault="00F75D06" w:rsidP="00E65B51">
      <w:pPr>
        <w:pStyle w:val="Sraopastraipa"/>
        <w:numPr>
          <w:ilvl w:val="2"/>
          <w:numId w:val="15"/>
        </w:numPr>
        <w:shd w:val="clear" w:color="auto" w:fill="FFFFFF"/>
        <w:tabs>
          <w:tab w:val="left" w:pos="1086"/>
        </w:tabs>
        <w:spacing w:after="0" w:line="240" w:lineRule="auto"/>
        <w:jc w:val="both"/>
        <w:rPr>
          <w:rFonts w:ascii="Times New Roman" w:hAnsi="Times New Roman"/>
          <w:color w:val="000000" w:themeColor="text1"/>
          <w:sz w:val="24"/>
          <w:szCs w:val="24"/>
          <w:lang w:val="lt-LT"/>
        </w:rPr>
      </w:pPr>
      <w:r w:rsidRPr="00E65B51">
        <w:rPr>
          <w:rFonts w:ascii="Times New Roman" w:hAnsi="Times New Roman"/>
          <w:color w:val="000000" w:themeColor="text1"/>
          <w:sz w:val="24"/>
          <w:szCs w:val="24"/>
        </w:rPr>
        <w:t>kai Darbai tampa nebereikalingi.</w:t>
      </w:r>
    </w:p>
    <w:p w14:paraId="0C2284CD" w14:textId="2C851BCB" w:rsidR="00F75D06" w:rsidRPr="00F75D06" w:rsidRDefault="000B5033" w:rsidP="000B5033">
      <w:pPr>
        <w:shd w:val="clear" w:color="auto" w:fill="FFFFFF"/>
        <w:tabs>
          <w:tab w:val="left" w:pos="1086"/>
        </w:tabs>
        <w:ind w:firstLine="737"/>
        <w:jc w:val="both"/>
        <w:rPr>
          <w:color w:val="000000" w:themeColor="text1"/>
        </w:rPr>
      </w:pPr>
      <w:r>
        <w:rPr>
          <w:bCs/>
          <w:color w:val="000000" w:themeColor="text1"/>
        </w:rPr>
        <w:t>10</w:t>
      </w:r>
      <w:r w:rsidR="006D1F69" w:rsidRPr="006D1F69">
        <w:rPr>
          <w:bCs/>
          <w:color w:val="000000" w:themeColor="text1"/>
        </w:rPr>
        <w:t xml:space="preserve">.3. </w:t>
      </w:r>
      <w:r w:rsidR="00F75D06" w:rsidRPr="006D1F69">
        <w:rPr>
          <w:bCs/>
          <w:color w:val="000000" w:themeColor="text1"/>
        </w:rPr>
        <w:t>Rangovas</w:t>
      </w:r>
      <w:r w:rsidR="00F75D06" w:rsidRPr="00F75D06">
        <w:rPr>
          <w:color w:val="000000" w:themeColor="text1"/>
        </w:rPr>
        <w:t xml:space="preserve">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2DF1BDD7" w14:textId="364749CD" w:rsidR="006D1F69" w:rsidRDefault="000B5033" w:rsidP="006D1F69">
      <w:pPr>
        <w:shd w:val="clear" w:color="auto" w:fill="FFFFFF"/>
        <w:tabs>
          <w:tab w:val="left" w:pos="1086"/>
        </w:tabs>
        <w:ind w:firstLine="737"/>
        <w:jc w:val="both"/>
        <w:rPr>
          <w:color w:val="000000" w:themeColor="text1"/>
        </w:rPr>
      </w:pPr>
      <w:r>
        <w:rPr>
          <w:color w:val="000000" w:themeColor="text1"/>
        </w:rPr>
        <w:t>10.</w:t>
      </w:r>
      <w:r w:rsidR="006D1F69">
        <w:rPr>
          <w:color w:val="000000" w:themeColor="text1"/>
        </w:rPr>
        <w:t xml:space="preserve">4. </w:t>
      </w:r>
      <w:r w:rsidR="00F75D06" w:rsidRPr="00F75D06">
        <w:rPr>
          <w:color w:val="000000" w:themeColor="text1"/>
        </w:rPr>
        <w:t xml:space="preserve">Jei Sutartis nutraukiama nesant Rangovo kaltei, nutraukimo atveju Užsakovas sumoka Rangovui atliktų Darbų vertę iki Sutarties nutraukimo. Rangovas neturi teisės į nuostolių dėl sutarties nutraukimo atlyginimo. </w:t>
      </w:r>
    </w:p>
    <w:p w14:paraId="19A11E2D" w14:textId="641AFFB4" w:rsidR="006D1F69" w:rsidRDefault="000B5033" w:rsidP="006D1F69">
      <w:pPr>
        <w:shd w:val="clear" w:color="auto" w:fill="FFFFFF"/>
        <w:tabs>
          <w:tab w:val="left" w:pos="1086"/>
        </w:tabs>
        <w:ind w:firstLine="737"/>
        <w:jc w:val="both"/>
        <w:rPr>
          <w:color w:val="000000" w:themeColor="text1"/>
        </w:rPr>
      </w:pPr>
      <w:r>
        <w:rPr>
          <w:color w:val="000000" w:themeColor="text1"/>
        </w:rPr>
        <w:t>10</w:t>
      </w:r>
      <w:r w:rsidR="006D1F69">
        <w:rPr>
          <w:color w:val="000000" w:themeColor="text1"/>
        </w:rPr>
        <w:t xml:space="preserve">.5. </w:t>
      </w:r>
      <w:r w:rsidR="00F75D06" w:rsidRPr="006D1F69">
        <w:rPr>
          <w:color w:val="000000" w:themeColor="text1"/>
        </w:rPr>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w:t>
      </w:r>
      <w:r w:rsidR="006D1F69" w:rsidRPr="006D1F69">
        <w:rPr>
          <w:color w:val="000000" w:themeColor="text1"/>
        </w:rPr>
        <w:t>tikrinimu.</w:t>
      </w:r>
    </w:p>
    <w:p w14:paraId="615B4B95" w14:textId="03285C67" w:rsidR="006D1F69" w:rsidRDefault="000B5033" w:rsidP="006D1F69">
      <w:pPr>
        <w:shd w:val="clear" w:color="auto" w:fill="FFFFFF"/>
        <w:tabs>
          <w:tab w:val="left" w:pos="1086"/>
        </w:tabs>
        <w:ind w:firstLine="737"/>
        <w:jc w:val="both"/>
        <w:rPr>
          <w:color w:val="000000" w:themeColor="text1"/>
        </w:rPr>
      </w:pPr>
      <w:r>
        <w:rPr>
          <w:color w:val="000000" w:themeColor="text1"/>
        </w:rPr>
        <w:t>10</w:t>
      </w:r>
      <w:r w:rsidR="006D1F69">
        <w:rPr>
          <w:color w:val="000000" w:themeColor="text1"/>
        </w:rPr>
        <w:t xml:space="preserve">.6. </w:t>
      </w:r>
      <w:r w:rsidR="00F75D06" w:rsidRPr="00F75D06">
        <w:rPr>
          <w:color w:val="000000" w:themeColor="text1"/>
        </w:rPr>
        <w:t xml:space="preserve">Šalys po Sutarties nutraukimo turi kiek galima greičiau patvirtinti atliktų Darbų vertę. Taip pat parengiama ataskaita apie Sutarties nutraukimo dieną esančią Rangovo skolą Užsakovui ir Užsakovo skolą Rangovui.   </w:t>
      </w:r>
    </w:p>
    <w:p w14:paraId="4917190B" w14:textId="52913DFF" w:rsidR="006D1F69" w:rsidRDefault="000B5033" w:rsidP="006D1F69">
      <w:pPr>
        <w:shd w:val="clear" w:color="auto" w:fill="FFFFFF"/>
        <w:tabs>
          <w:tab w:val="left" w:pos="1086"/>
        </w:tabs>
        <w:ind w:firstLine="737"/>
        <w:jc w:val="both"/>
        <w:rPr>
          <w:color w:val="000000" w:themeColor="text1"/>
        </w:rPr>
      </w:pPr>
      <w:r>
        <w:rPr>
          <w:color w:val="000000" w:themeColor="text1"/>
        </w:rPr>
        <w:t>10</w:t>
      </w:r>
      <w:r w:rsidR="006D1F69">
        <w:rPr>
          <w:color w:val="000000" w:themeColor="text1"/>
        </w:rPr>
        <w:t xml:space="preserve">.7. </w:t>
      </w:r>
      <w:r w:rsidR="00F75D06" w:rsidRPr="00F75D06">
        <w:rPr>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AA17631" w14:textId="30FEA281" w:rsidR="00F75D06" w:rsidRPr="00D864F9" w:rsidRDefault="000B5033" w:rsidP="000B5033">
      <w:pPr>
        <w:shd w:val="clear" w:color="auto" w:fill="FFFFFF"/>
        <w:tabs>
          <w:tab w:val="left" w:pos="1086"/>
        </w:tabs>
        <w:ind w:firstLine="737"/>
        <w:jc w:val="both"/>
        <w:rPr>
          <w:color w:val="000000" w:themeColor="text1"/>
        </w:rPr>
      </w:pPr>
      <w:r>
        <w:rPr>
          <w:color w:val="000000" w:themeColor="text1"/>
        </w:rPr>
        <w:t>10</w:t>
      </w:r>
      <w:r w:rsidR="006D1F69">
        <w:rPr>
          <w:color w:val="000000" w:themeColor="text1"/>
        </w:rPr>
        <w:t xml:space="preserve">.8. </w:t>
      </w:r>
      <w:r w:rsidR="00F75D06" w:rsidRPr="00D864F9">
        <w:rPr>
          <w:color w:val="000000" w:themeColor="text1"/>
        </w:rPr>
        <w:t>Visi Sutartyje, jos prieduose ir iš Sutarties esmės kylantys Šalių įsipareigojimai - dėl Sutarties objekto (dalyko), Sutarties kainos ir kainodaros taisyklių, apmokėjimo sąlygos ir tvarkos, Darbų kokybės, Darbų atlikimo terminų, subteikėjo/specialisto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0F3FFB90" w14:textId="77777777" w:rsidR="00F75D06" w:rsidRPr="00F75D06" w:rsidRDefault="00F75D06" w:rsidP="000B5033">
      <w:pPr>
        <w:shd w:val="clear" w:color="auto" w:fill="FFFFFF"/>
        <w:tabs>
          <w:tab w:val="left" w:pos="1086"/>
        </w:tabs>
        <w:ind w:firstLine="737"/>
        <w:jc w:val="center"/>
        <w:rPr>
          <w:color w:val="000000" w:themeColor="text1"/>
        </w:rPr>
      </w:pPr>
    </w:p>
    <w:bookmarkEnd w:id="2"/>
    <w:p w14:paraId="24A27AE9" w14:textId="366BB12E" w:rsidR="00F75D06" w:rsidRPr="00F75D06" w:rsidRDefault="000B5033" w:rsidP="000B5033">
      <w:pPr>
        <w:ind w:firstLine="737"/>
        <w:jc w:val="center"/>
        <w:rPr>
          <w:rFonts w:eastAsia="Calibri"/>
          <w:b/>
          <w:bCs/>
          <w:i/>
        </w:rPr>
      </w:pPr>
      <w:r>
        <w:rPr>
          <w:rFonts w:eastAsia="Calibri"/>
          <w:b/>
          <w:bCs/>
        </w:rPr>
        <w:t>11</w:t>
      </w:r>
      <w:r w:rsidR="00F75D06" w:rsidRPr="00F75D06">
        <w:rPr>
          <w:rFonts w:eastAsia="Calibri"/>
          <w:b/>
          <w:bCs/>
        </w:rPr>
        <w:t>. NENUGALIMOS JĖGOS APLINKYBĖS</w:t>
      </w:r>
      <w:r w:rsidR="00F75D06" w:rsidRPr="00F75D06">
        <w:rPr>
          <w:rFonts w:eastAsia="Calibri"/>
          <w:b/>
          <w:bCs/>
          <w:i/>
        </w:rPr>
        <w:t xml:space="preserve"> </w:t>
      </w:r>
      <w:r w:rsidR="00F75D06" w:rsidRPr="00F75D06">
        <w:rPr>
          <w:rFonts w:eastAsia="Calibri"/>
          <w:b/>
          <w:bCs/>
        </w:rPr>
        <w:t>(force majeure)</w:t>
      </w:r>
    </w:p>
    <w:p w14:paraId="08520DF2" w14:textId="77777777" w:rsidR="00F75D06" w:rsidRPr="000B5033" w:rsidRDefault="00F75D06" w:rsidP="000B5033">
      <w:pPr>
        <w:ind w:firstLine="737"/>
        <w:jc w:val="both"/>
        <w:rPr>
          <w:rFonts w:eastAsia="Calibri"/>
          <w:b/>
          <w:i/>
        </w:rPr>
      </w:pPr>
    </w:p>
    <w:p w14:paraId="4EEDB376" w14:textId="17C86745" w:rsidR="00F75D06" w:rsidRPr="009B3536" w:rsidRDefault="00F75D06">
      <w:pPr>
        <w:pStyle w:val="Sraopastraipa"/>
        <w:numPr>
          <w:ilvl w:val="1"/>
          <w:numId w:val="17"/>
        </w:numPr>
        <w:tabs>
          <w:tab w:val="left" w:pos="567"/>
        </w:tabs>
        <w:suppressAutoHyphens/>
        <w:autoSpaceDE w:val="0"/>
        <w:autoSpaceDN w:val="0"/>
        <w:adjustRightInd w:val="0"/>
        <w:spacing w:after="0" w:line="240" w:lineRule="auto"/>
        <w:ind w:left="0" w:firstLine="737"/>
        <w:jc w:val="both"/>
        <w:rPr>
          <w:rFonts w:ascii="Times New Roman" w:hAnsi="Times New Roman"/>
          <w:sz w:val="24"/>
          <w:szCs w:val="24"/>
          <w:lang w:val="lt-LT"/>
        </w:rPr>
      </w:pPr>
      <w:r w:rsidRPr="000B5033">
        <w:rPr>
          <w:rFonts w:ascii="Times New Roman" w:hAnsi="Times New Roman"/>
          <w:sz w:val="24"/>
          <w:szCs w:val="24"/>
          <w:lang w:val="lt-LT"/>
        </w:rPr>
        <w:t xml:space="preserve">Šalys visiškai ar iš dalies atleidžiamos nuo Sutarties ar jos dalies įsipareigojimų vykdymo, jei tai įvyko dėl nenugalimos jėgos aplinkybių, atsiradusių po Sutarties pasirašymo. </w:t>
      </w:r>
      <w:r w:rsidRPr="009B3536">
        <w:rPr>
          <w:rFonts w:ascii="Times New Roman" w:hAnsi="Times New Roman"/>
          <w:sz w:val="24"/>
          <w:szCs w:val="24"/>
          <w:lang w:val="lt-LT"/>
        </w:rPr>
        <w:t xml:space="preserve">Nenugalimos jėgos aplinkybių faktą turi įrodyti šalis, nevykdanti ar nebegalinti vykdyti Sutartyje nustatytų įsipareigojimų. </w:t>
      </w:r>
    </w:p>
    <w:p w14:paraId="100A98B3" w14:textId="1E2E5FE5" w:rsidR="00F75D06" w:rsidRPr="009B3536" w:rsidRDefault="00F75D06">
      <w:pPr>
        <w:pStyle w:val="Sraopastraipa"/>
        <w:numPr>
          <w:ilvl w:val="1"/>
          <w:numId w:val="17"/>
        </w:numPr>
        <w:tabs>
          <w:tab w:val="left" w:pos="567"/>
        </w:tabs>
        <w:suppressAutoHyphens/>
        <w:autoSpaceDE w:val="0"/>
        <w:autoSpaceDN w:val="0"/>
        <w:adjustRightInd w:val="0"/>
        <w:spacing w:after="0" w:line="240" w:lineRule="auto"/>
        <w:ind w:left="0" w:firstLine="737"/>
        <w:jc w:val="both"/>
        <w:rPr>
          <w:rFonts w:ascii="Times New Roman" w:hAnsi="Times New Roman"/>
          <w:color w:val="000000"/>
          <w:sz w:val="24"/>
          <w:szCs w:val="24"/>
          <w:lang w:val="lt-LT"/>
        </w:rPr>
      </w:pPr>
      <w:r w:rsidRPr="009B3536">
        <w:rPr>
          <w:rFonts w:ascii="Times New Roman" w:hAnsi="Times New Roman"/>
          <w:color w:val="000000"/>
          <w:sz w:val="24"/>
          <w:szCs w:val="24"/>
          <w:lang w:val="lt-LT"/>
        </w:rPr>
        <w:t xml:space="preserve">Sutarties šalis, kuri dėl nenugalimos jėgos aplinkybių negali įvykdyti savo įsipareigojimų privalo nedelsiant, bet ne vėliau kaip per 5 (penkias) </w:t>
      </w:r>
      <w:r w:rsidR="006D1F69" w:rsidRPr="009B3536">
        <w:rPr>
          <w:rFonts w:ascii="Times New Roman" w:hAnsi="Times New Roman"/>
          <w:color w:val="000000"/>
          <w:sz w:val="24"/>
          <w:szCs w:val="24"/>
          <w:lang w:val="lt-LT"/>
        </w:rPr>
        <w:t xml:space="preserve">kalendorines </w:t>
      </w:r>
      <w:r w:rsidRPr="009B3536">
        <w:rPr>
          <w:rFonts w:ascii="Times New Roman" w:hAnsi="Times New Roman"/>
          <w:color w:val="000000"/>
          <w:sz w:val="24"/>
          <w:szCs w:val="24"/>
          <w:lang w:val="lt-LT"/>
        </w:rPr>
        <w:t xml:space="preserve">dienas nuo aplinkybių atsiradimo ar paaiškėjimo, raštu informuoti apie tai kitą šalį. </w:t>
      </w:r>
      <w:r w:rsidRPr="009B3536">
        <w:rPr>
          <w:rFonts w:ascii="Times New Roman" w:eastAsiaTheme="minorHAnsi" w:hAnsi="Times New Roman"/>
          <w:kern w:val="2"/>
          <w:sz w:val="24"/>
          <w:szCs w:val="24"/>
          <w:lang w:val="lt-LT"/>
          <w14:ligatures w14:val="standardContextual"/>
        </w:rPr>
        <w:t xml:space="preserve">Nepranešimas arba nesavalaikis pranešimas atima Šalies teisę remtis bet kuria iš nurodytų aplinkybių kaip pagrindu, atleidžiančiu nuo atsakomybės už įsipareigojimų nevykdymą. </w:t>
      </w:r>
      <w:r w:rsidRPr="009B3536">
        <w:rPr>
          <w:rFonts w:ascii="Times New Roman" w:hAnsi="Times New Roman"/>
          <w:color w:val="000000"/>
          <w:sz w:val="24"/>
          <w:szCs w:val="24"/>
          <w:lang w:val="lt-LT"/>
        </w:rPr>
        <w:t xml:space="preserve">Pranešime išdėstyti faktai turi būti patvirtinti kompetentingo valdžios organo. Jeigu nenugalimos jėgos aplinkybės užsitęsia ilgiau kaip </w:t>
      </w:r>
      <w:r w:rsidRPr="009B3536">
        <w:rPr>
          <w:rFonts w:ascii="Times New Roman" w:eastAsiaTheme="minorHAnsi" w:hAnsi="Times New Roman"/>
          <w:kern w:val="2"/>
          <w:sz w:val="24"/>
          <w:szCs w:val="24"/>
          <w:lang w:val="lt-LT"/>
          <w14:ligatures w14:val="standardContextual"/>
        </w:rPr>
        <w:t>1 (vienerius) metus, bet kuri iš Šalių turi teisę nutraukti šią Sutartį, pateikdama rašytinį pranešimą kitai Šaliai.</w:t>
      </w:r>
    </w:p>
    <w:p w14:paraId="0190D4E9" w14:textId="2E1804B5" w:rsidR="00F75D06" w:rsidRPr="009B3536" w:rsidRDefault="00F75D06">
      <w:pPr>
        <w:pStyle w:val="Sraopastraipa"/>
        <w:numPr>
          <w:ilvl w:val="1"/>
          <w:numId w:val="17"/>
        </w:numPr>
        <w:tabs>
          <w:tab w:val="left" w:pos="567"/>
        </w:tabs>
        <w:suppressAutoHyphens/>
        <w:autoSpaceDE w:val="0"/>
        <w:autoSpaceDN w:val="0"/>
        <w:adjustRightInd w:val="0"/>
        <w:spacing w:after="0" w:line="240" w:lineRule="auto"/>
        <w:ind w:left="0" w:firstLine="737"/>
        <w:jc w:val="both"/>
        <w:rPr>
          <w:rFonts w:ascii="Times New Roman" w:hAnsi="Times New Roman"/>
          <w:color w:val="000000"/>
          <w:sz w:val="24"/>
          <w:szCs w:val="24"/>
          <w:lang w:val="lt-LT"/>
        </w:rPr>
      </w:pPr>
      <w:r w:rsidRPr="009B3536">
        <w:rPr>
          <w:rFonts w:ascii="Times New Roman" w:hAnsi="Times New Roman"/>
          <w:color w:val="000000"/>
          <w:sz w:val="24"/>
          <w:szCs w:val="24"/>
          <w:lang w:val="lt-LT"/>
        </w:rPr>
        <w:t>Nenugalimos jėgos aplinkybėmis yra laikomos aplinkybės, nurodytos Lietuvos Respublikos Civiliniame kodekse ir kituose Lietuvos Respublikos norminiuose teisės aktuose.</w:t>
      </w:r>
    </w:p>
    <w:p w14:paraId="2C44A5DE" w14:textId="77777777" w:rsidR="00F75D06" w:rsidRPr="00F75D06" w:rsidRDefault="00F75D06" w:rsidP="00F75D06">
      <w:pPr>
        <w:ind w:firstLine="737"/>
        <w:jc w:val="both"/>
      </w:pPr>
    </w:p>
    <w:p w14:paraId="609C0A77" w14:textId="70DF9DF0" w:rsidR="00F75D06" w:rsidRPr="00F75D06" w:rsidRDefault="00F75D06" w:rsidP="00F75D06">
      <w:pPr>
        <w:ind w:firstLine="726"/>
        <w:jc w:val="center"/>
        <w:rPr>
          <w:rFonts w:eastAsia="Calibri"/>
          <w:b/>
        </w:rPr>
      </w:pPr>
      <w:r w:rsidRPr="00F75D06">
        <w:rPr>
          <w:rFonts w:eastAsia="Calibri"/>
          <w:b/>
        </w:rPr>
        <w:t>1</w:t>
      </w:r>
      <w:r w:rsidR="000B5033">
        <w:rPr>
          <w:rFonts w:eastAsia="Calibri"/>
          <w:b/>
        </w:rPr>
        <w:t>2</w:t>
      </w:r>
      <w:r w:rsidRPr="00F75D06">
        <w:rPr>
          <w:rFonts w:eastAsia="Calibri"/>
          <w:b/>
        </w:rPr>
        <w:t>. SUTARTIES PAKEITIMAI</w:t>
      </w:r>
    </w:p>
    <w:p w14:paraId="5D4A743F" w14:textId="77777777" w:rsidR="00F75D06" w:rsidRPr="00F75D06" w:rsidRDefault="00F75D06" w:rsidP="00F75D06">
      <w:pPr>
        <w:ind w:firstLine="726"/>
        <w:jc w:val="center"/>
      </w:pPr>
    </w:p>
    <w:p w14:paraId="0C5A8489" w14:textId="193617A6" w:rsidR="00F75D06" w:rsidRPr="00F75D06" w:rsidRDefault="00F75D06" w:rsidP="00F75D06">
      <w:pPr>
        <w:ind w:firstLine="726"/>
        <w:jc w:val="both"/>
        <w:rPr>
          <w:lang w:eastAsia="en-US"/>
        </w:rPr>
      </w:pPr>
      <w:r w:rsidRPr="00F75D06">
        <w:rPr>
          <w:lang w:eastAsia="en-US"/>
        </w:rPr>
        <w:t>1</w:t>
      </w:r>
      <w:r w:rsidR="000B5033">
        <w:rPr>
          <w:lang w:eastAsia="en-US"/>
        </w:rPr>
        <w:t>2</w:t>
      </w:r>
      <w:r w:rsidRPr="00F75D06">
        <w:rPr>
          <w:lang w:eastAsia="en-US"/>
        </w:rPr>
        <w:t xml:space="preserve">.1. Sutarties sąlygos gali būti keičiamos, vadovaujantis Lietuvos Respublikos viešųjų pirkimų įstatymo 89 straipsnio nuostatomis.  </w:t>
      </w:r>
    </w:p>
    <w:p w14:paraId="079B219D" w14:textId="6FC59870" w:rsidR="00F75D06" w:rsidRPr="00F75D06" w:rsidRDefault="00F75D06" w:rsidP="00F75D06">
      <w:pPr>
        <w:ind w:firstLine="726"/>
        <w:jc w:val="both"/>
        <w:rPr>
          <w:lang w:eastAsia="en-US"/>
        </w:rPr>
      </w:pPr>
      <w:r w:rsidRPr="00F75D06">
        <w:rPr>
          <w:lang w:eastAsia="en-US"/>
        </w:rPr>
        <w:t>1</w:t>
      </w:r>
      <w:r w:rsidR="000B5033">
        <w:rPr>
          <w:lang w:eastAsia="en-US"/>
        </w:rPr>
        <w:t>2</w:t>
      </w:r>
      <w:r w:rsidRPr="00F75D06">
        <w:rPr>
          <w:lang w:eastAsia="en-US"/>
        </w:rPr>
        <w:t>.2.</w:t>
      </w:r>
      <w:r w:rsidRPr="00F75D06">
        <w:rPr>
          <w:lang w:eastAsia="en-US"/>
        </w:rPr>
        <w:tab/>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65652D18" w14:textId="68CE4206" w:rsidR="00F75D06" w:rsidRPr="00F75D06" w:rsidRDefault="00F75D06" w:rsidP="00F75D06">
      <w:pPr>
        <w:ind w:firstLine="726"/>
        <w:jc w:val="both"/>
        <w:rPr>
          <w:lang w:eastAsia="en-US"/>
        </w:rPr>
      </w:pPr>
      <w:r w:rsidRPr="00F75D06">
        <w:rPr>
          <w:lang w:eastAsia="en-US"/>
        </w:rPr>
        <w:lastRenderedPageBreak/>
        <w:t>1</w:t>
      </w:r>
      <w:r w:rsidR="000B5033">
        <w:rPr>
          <w:lang w:eastAsia="en-US"/>
        </w:rPr>
        <w:t>2</w:t>
      </w:r>
      <w:r w:rsidRPr="00F75D06">
        <w:rPr>
          <w:lang w:eastAsia="en-US"/>
        </w:rPr>
        <w:t>.3.</w:t>
      </w:r>
      <w:r w:rsidRPr="00F75D06">
        <w:rPr>
          <w:lang w:eastAsia="en-US"/>
        </w:rPr>
        <w:tab/>
        <w:t>Sutarties sąlygų pakeitimas turi būti įformintas papildomu susitarimu ir pasirašytas abiejų Šalių.</w:t>
      </w:r>
    </w:p>
    <w:p w14:paraId="757FE03C" w14:textId="4A7FA93C" w:rsidR="00F75D06" w:rsidRPr="00F75D06" w:rsidRDefault="00F75D06" w:rsidP="00F75D06">
      <w:pPr>
        <w:ind w:firstLine="726"/>
        <w:jc w:val="center"/>
      </w:pPr>
      <w:r w:rsidRPr="00F75D06">
        <w:rPr>
          <w:rFonts w:eastAsia="Calibri"/>
          <w:b/>
          <w:bCs/>
        </w:rPr>
        <w:t>1</w:t>
      </w:r>
      <w:r w:rsidR="000B5033">
        <w:rPr>
          <w:rFonts w:eastAsia="Calibri"/>
          <w:b/>
          <w:bCs/>
        </w:rPr>
        <w:t>3</w:t>
      </w:r>
      <w:r w:rsidRPr="00F75D06">
        <w:rPr>
          <w:rFonts w:eastAsia="Calibri"/>
          <w:b/>
          <w:bCs/>
        </w:rPr>
        <w:t>. KITOS SĄLYGOS</w:t>
      </w:r>
    </w:p>
    <w:p w14:paraId="45CA5AED" w14:textId="77777777" w:rsidR="00F75D06" w:rsidRPr="00F75D06" w:rsidRDefault="00F75D06" w:rsidP="00F75D06">
      <w:pPr>
        <w:ind w:firstLine="726"/>
        <w:jc w:val="both"/>
      </w:pPr>
    </w:p>
    <w:p w14:paraId="7F0F1D1F" w14:textId="060A5EDD" w:rsidR="00F75D06" w:rsidRPr="00F75D06" w:rsidRDefault="00F75D06" w:rsidP="00F75D06">
      <w:pPr>
        <w:shd w:val="clear" w:color="auto" w:fill="FFFFFF"/>
        <w:tabs>
          <w:tab w:val="left" w:pos="1086"/>
        </w:tabs>
        <w:ind w:firstLine="724"/>
        <w:jc w:val="both"/>
        <w:rPr>
          <w:color w:val="000000"/>
        </w:rPr>
      </w:pPr>
      <w:r w:rsidRPr="00F75D06">
        <w:rPr>
          <w:color w:val="000000"/>
        </w:rPr>
        <w:t>1</w:t>
      </w:r>
      <w:r w:rsidR="000B5033">
        <w:rPr>
          <w:color w:val="000000"/>
        </w:rPr>
        <w:t>3</w:t>
      </w:r>
      <w:r w:rsidRPr="00F75D06">
        <w:rPr>
          <w:color w:val="000000"/>
        </w:rPr>
        <w:t>.1. Šalys, pasirašydamos Sutartį, patvirtina, kad ją perskaitė, suprato jos turinį ir pasekmes, priėmė ją kaip atitinkančią jų tikslus.</w:t>
      </w:r>
    </w:p>
    <w:p w14:paraId="01DD251A" w14:textId="4F5BE5A4" w:rsidR="00F75D06" w:rsidRPr="00F75D06" w:rsidRDefault="00F75D06" w:rsidP="00F75D06">
      <w:pPr>
        <w:shd w:val="clear" w:color="auto" w:fill="FFFFFF"/>
        <w:tabs>
          <w:tab w:val="left" w:pos="1086"/>
        </w:tabs>
        <w:ind w:firstLine="724"/>
        <w:jc w:val="both"/>
        <w:rPr>
          <w:color w:val="000000"/>
        </w:rPr>
      </w:pPr>
      <w:r w:rsidRPr="00F75D06">
        <w:rPr>
          <w:color w:val="000000"/>
        </w:rPr>
        <w:t>1</w:t>
      </w:r>
      <w:r w:rsidR="000B5033">
        <w:rPr>
          <w:color w:val="000000"/>
        </w:rPr>
        <w:t>3</w:t>
      </w:r>
      <w:r w:rsidRPr="00F75D06">
        <w:rPr>
          <w:color w:val="000000"/>
        </w:rPr>
        <w:t>.2. Šiai Sutarčiai ir visoms iš šios Sutarties atsirandančioms teisėms ir pareigoms taikomi Lietuvos Respublikos įstatymai bei kiti norminiai teisės aktai. Sutartis sudaryta ir turi būti aiškinama pagal Lietuvos Respublikos teisę</w:t>
      </w:r>
    </w:p>
    <w:p w14:paraId="1BE50D38" w14:textId="08A81A36" w:rsidR="00F75D06" w:rsidRPr="00F75D06" w:rsidRDefault="00F75D06" w:rsidP="00F75D06">
      <w:pPr>
        <w:shd w:val="clear" w:color="auto" w:fill="FFFFFF"/>
        <w:tabs>
          <w:tab w:val="left" w:pos="1086"/>
        </w:tabs>
        <w:ind w:firstLine="724"/>
        <w:jc w:val="both"/>
        <w:rPr>
          <w:color w:val="000000"/>
        </w:rPr>
      </w:pPr>
      <w:r w:rsidRPr="00F75D06">
        <w:rPr>
          <w:color w:val="000000"/>
        </w:rPr>
        <w:t>1</w:t>
      </w:r>
      <w:r w:rsidR="000B5033">
        <w:rPr>
          <w:color w:val="000000"/>
        </w:rPr>
        <w:t>3</w:t>
      </w:r>
      <w:r w:rsidRPr="00F75D06">
        <w:rPr>
          <w:color w:val="000000"/>
        </w:rPr>
        <w:t>.3. Bet kokie nesutarimai ar ginčai, kylantys tarp Šalių dėl šios Sutarties, sprendžiami tarpusavio susitarimu.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 pagal Pirkėjo buveinės vietą.</w:t>
      </w:r>
    </w:p>
    <w:p w14:paraId="3D38EEB8" w14:textId="535945A0" w:rsidR="00F75D06" w:rsidRPr="00F75D06" w:rsidRDefault="00F75D06" w:rsidP="00F75D06">
      <w:pPr>
        <w:shd w:val="clear" w:color="auto" w:fill="FFFFFF"/>
        <w:tabs>
          <w:tab w:val="left" w:pos="1086"/>
        </w:tabs>
        <w:ind w:firstLine="724"/>
        <w:jc w:val="both"/>
        <w:rPr>
          <w:color w:val="000000"/>
        </w:rPr>
      </w:pPr>
      <w:r w:rsidRPr="00F75D06">
        <w:rPr>
          <w:color w:val="000000"/>
        </w:rPr>
        <w:t>1</w:t>
      </w:r>
      <w:r w:rsidR="000B5033">
        <w:rPr>
          <w:color w:val="000000"/>
        </w:rPr>
        <w:t>3</w:t>
      </w:r>
      <w:r w:rsidRPr="00F75D06">
        <w:rPr>
          <w:color w:val="000000"/>
        </w:rPr>
        <w:t>.4. Sutartyje vartojamos sąvokos atitinka sąvokas, vartojamas Lietuvos Respublikos civiliniame kodekse ir Lietuvos Respublikos viešųjų pirkimų įstatyme.</w:t>
      </w:r>
    </w:p>
    <w:p w14:paraId="4C2ADD5D" w14:textId="43B3007B" w:rsidR="00F75D06" w:rsidRPr="00F75D06" w:rsidRDefault="00F75D06" w:rsidP="00F75D06">
      <w:pPr>
        <w:shd w:val="clear" w:color="auto" w:fill="FFFFFF"/>
        <w:tabs>
          <w:tab w:val="left" w:pos="1086"/>
        </w:tabs>
        <w:ind w:firstLine="724"/>
        <w:jc w:val="both"/>
        <w:rPr>
          <w:color w:val="000000"/>
        </w:rPr>
      </w:pPr>
      <w:r w:rsidRPr="00F75D06">
        <w:rPr>
          <w:color w:val="000000"/>
        </w:rPr>
        <w:t>1</w:t>
      </w:r>
      <w:r w:rsidR="000B5033">
        <w:rPr>
          <w:color w:val="000000"/>
        </w:rPr>
        <w:t>3</w:t>
      </w:r>
      <w:r w:rsidRPr="00F75D06">
        <w:rPr>
          <w:color w:val="000000"/>
        </w:rPr>
        <w:t>.5.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237B0E6E" w14:textId="66494A6A" w:rsidR="00F75D06" w:rsidRPr="00F75D06" w:rsidRDefault="00F75D06" w:rsidP="00F75D06">
      <w:pPr>
        <w:shd w:val="clear" w:color="auto" w:fill="FFFFFF"/>
        <w:tabs>
          <w:tab w:val="left" w:pos="1086"/>
        </w:tabs>
        <w:ind w:firstLine="724"/>
        <w:jc w:val="both"/>
        <w:rPr>
          <w:spacing w:val="-3"/>
          <w:lang w:eastAsia="en-US"/>
        </w:rPr>
      </w:pPr>
      <w:r w:rsidRPr="00F75D06">
        <w:rPr>
          <w:spacing w:val="-3"/>
          <w:lang w:eastAsia="en-US"/>
        </w:rPr>
        <w:t>1</w:t>
      </w:r>
      <w:r w:rsidR="000B5033">
        <w:rPr>
          <w:spacing w:val="-3"/>
          <w:lang w:eastAsia="en-US"/>
        </w:rPr>
        <w:t>3</w:t>
      </w:r>
      <w:r w:rsidRPr="00F75D06">
        <w:rPr>
          <w:spacing w:val="-3"/>
          <w:lang w:eastAsia="en-US"/>
        </w:rPr>
        <w:t xml:space="preserve">.6. Visi su Sutartimi susiję pranešimai, nurodymai, prašymai, kiti dokumentai ar susirašinėjimas turi būti siunčiami raštu </w:t>
      </w:r>
      <w:r w:rsidRPr="00F75D06">
        <w:t>(faksu, elektroninėmis priemonėmis arba pasirašytinai per pašto paslaugos teikėją ar kitą tinkamą vežėją)</w:t>
      </w:r>
      <w:r w:rsidRPr="00F75D06">
        <w:rPr>
          <w:spacing w:val="-3"/>
          <w:lang w:eastAsia="en-US"/>
        </w:rPr>
        <w:t xml:space="preserve">. </w:t>
      </w:r>
    </w:p>
    <w:p w14:paraId="42E55D0A" w14:textId="5B575A37" w:rsidR="00F75D06" w:rsidRPr="00F75D06" w:rsidRDefault="00F75D06" w:rsidP="00F75D06">
      <w:pPr>
        <w:tabs>
          <w:tab w:val="left" w:pos="360"/>
          <w:tab w:val="left" w:pos="709"/>
          <w:tab w:val="left" w:pos="1701"/>
        </w:tabs>
        <w:suppressAutoHyphens/>
        <w:jc w:val="both"/>
        <w:rPr>
          <w:rFonts w:eastAsia="Calibri"/>
          <w:lang w:eastAsia="en-US"/>
        </w:rPr>
      </w:pPr>
      <w:r w:rsidRPr="00F75D06">
        <w:tab/>
      </w:r>
      <w:r w:rsidRPr="00F75D06">
        <w:tab/>
        <w:t>1</w:t>
      </w:r>
      <w:r w:rsidR="000B5033">
        <w:t>3</w:t>
      </w:r>
      <w:r w:rsidRPr="00F75D06">
        <w:t xml:space="preserve">.7. Užsakovas, </w:t>
      </w:r>
      <w:r w:rsidRPr="00F75D06">
        <w:rPr>
          <w:rFonts w:eastAsia="Calibri"/>
          <w:lang w:eastAsia="en-US"/>
        </w:rPr>
        <w:t>vadovaudamasis LR viešųjų pirkimų įstatymo 87 straipsnio 1 dalies 12 punktu, sudarant Sutartį skiria atsakingus asmenis:</w:t>
      </w:r>
    </w:p>
    <w:p w14:paraId="742F229E" w14:textId="7174CA5C" w:rsidR="00F75D06" w:rsidRPr="00F75D06" w:rsidRDefault="00F75D06" w:rsidP="00F75D06">
      <w:pPr>
        <w:shd w:val="clear" w:color="auto" w:fill="FFFFFF"/>
        <w:tabs>
          <w:tab w:val="left" w:pos="1086"/>
        </w:tabs>
        <w:ind w:firstLine="724"/>
        <w:jc w:val="both"/>
      </w:pPr>
      <w:r w:rsidRPr="00F75D06">
        <w:t>1</w:t>
      </w:r>
      <w:r w:rsidR="000B5033">
        <w:t>3</w:t>
      </w:r>
      <w:r w:rsidRPr="00F75D06">
        <w:t xml:space="preserve">.7.1. už Sutarties vykdymą </w:t>
      </w:r>
      <w:r w:rsidRPr="00F75D06">
        <w:rPr>
          <w:rFonts w:eastAsia="Calibri"/>
          <w:lang w:eastAsia="en-US"/>
        </w:rPr>
        <w:t xml:space="preserve">– Indrė Valavičienė, </w:t>
      </w:r>
      <w:r w:rsidRPr="00F75D06">
        <w:t xml:space="preserve">Ūkio plėtros ir investicijų skyriaus specialistė, tel. (8 448) 73 225, el. paštas </w:t>
      </w:r>
      <w:hyperlink r:id="rId13" w:history="1">
        <w:r w:rsidRPr="00F75D06">
          <w:rPr>
            <w:color w:val="0000FF" w:themeColor="hyperlink"/>
            <w:u w:val="single"/>
          </w:rPr>
          <w:t>indre.valaviciene@rietavas.lt</w:t>
        </w:r>
      </w:hyperlink>
      <w:r w:rsidRPr="00F75D06">
        <w:t>.</w:t>
      </w:r>
    </w:p>
    <w:p w14:paraId="4F500D5F" w14:textId="6F2BE615" w:rsidR="00F75D06" w:rsidRPr="00F75D06" w:rsidRDefault="00F75D06" w:rsidP="00F75D06">
      <w:pPr>
        <w:tabs>
          <w:tab w:val="left" w:pos="360"/>
          <w:tab w:val="left" w:pos="709"/>
        </w:tabs>
        <w:suppressAutoHyphens/>
        <w:ind w:firstLine="709"/>
        <w:jc w:val="both"/>
      </w:pPr>
      <w:r w:rsidRPr="00F75D06">
        <w:t>1</w:t>
      </w:r>
      <w:r w:rsidR="000B5033">
        <w:t>3</w:t>
      </w:r>
      <w:r w:rsidRPr="00F75D06">
        <w:t xml:space="preserve">.7.2. </w:t>
      </w:r>
      <w:r w:rsidRPr="00F75D06">
        <w:rPr>
          <w:rFonts w:eastAsia="Calibri"/>
          <w:lang w:eastAsia="en-US"/>
        </w:rPr>
        <w:t xml:space="preserve">už Sutarties paskelbimą, sutarties pakeitimų paskelbimą Centrinėje viešųjų pirkimų informacinėje sistemoje – </w:t>
      </w:r>
      <w:r w:rsidRPr="00F75D06">
        <w:t xml:space="preserve">Jurgita Smilgevičienė, Ūkio plėtros ir investicijų skyriaus specialistė, tel. (8 448) 73 225, el. paštas </w:t>
      </w:r>
      <w:hyperlink r:id="rId14" w:history="1">
        <w:r w:rsidRPr="00F75D06">
          <w:rPr>
            <w:color w:val="0000FF"/>
            <w:u w:val="single"/>
          </w:rPr>
          <w:t>jurgita.smilgeviciene@rietavas.lt</w:t>
        </w:r>
      </w:hyperlink>
      <w:r w:rsidRPr="00F75D06">
        <w:t>.</w:t>
      </w:r>
    </w:p>
    <w:p w14:paraId="4D1DC6A9" w14:textId="1FD0FB18" w:rsidR="00F75D06" w:rsidRPr="00F75D06" w:rsidRDefault="00F75D06" w:rsidP="00F75D06">
      <w:pPr>
        <w:ind w:firstLine="709"/>
        <w:jc w:val="both"/>
        <w:rPr>
          <w:rFonts w:eastAsia="Calibri"/>
          <w:highlight w:val="yellow"/>
        </w:rPr>
      </w:pPr>
      <w:r w:rsidRPr="00F75D06">
        <w:rPr>
          <w:color w:val="000000"/>
        </w:rPr>
        <w:t>1</w:t>
      </w:r>
      <w:r w:rsidR="000B5033">
        <w:rPr>
          <w:color w:val="000000"/>
        </w:rPr>
        <w:t>3</w:t>
      </w:r>
      <w:r w:rsidRPr="00F75D06">
        <w:rPr>
          <w:color w:val="000000"/>
        </w:rPr>
        <w:t xml:space="preserve">.8. </w:t>
      </w:r>
      <w:r w:rsidRPr="00F75D06">
        <w:rPr>
          <w:rFonts w:eastAsia="Calibri"/>
        </w:rPr>
        <w:t>Rangovo paskirtas asmuo, atsakingas už Sutarties vykdymą - ____________ (nurodyti tokio asmens vardą, pavardę, pareigas, kontaktinius duomenis).</w:t>
      </w:r>
    </w:p>
    <w:p w14:paraId="0A5B105F" w14:textId="21A7B6DF" w:rsidR="00F75D06" w:rsidRPr="00F75D06" w:rsidRDefault="00F75D06" w:rsidP="009C639E">
      <w:pPr>
        <w:tabs>
          <w:tab w:val="left" w:pos="5760"/>
        </w:tabs>
        <w:ind w:firstLine="680"/>
        <w:rPr>
          <w:rFonts w:eastAsia="Calibri"/>
        </w:rPr>
      </w:pPr>
      <w:r w:rsidRPr="00F75D06">
        <w:rPr>
          <w:rFonts w:eastAsia="Calibri"/>
        </w:rPr>
        <w:t>1</w:t>
      </w:r>
      <w:r w:rsidR="000B5033">
        <w:rPr>
          <w:rFonts w:eastAsia="Calibri"/>
        </w:rPr>
        <w:t>3</w:t>
      </w:r>
      <w:r w:rsidRPr="00F75D06">
        <w:rPr>
          <w:rFonts w:eastAsia="Calibri"/>
        </w:rPr>
        <w:t xml:space="preserve">.9. </w:t>
      </w:r>
      <w:r w:rsidR="009C639E" w:rsidRPr="009C639E">
        <w:rPr>
          <w:rFonts w:eastAsia="Calibri"/>
        </w:rPr>
        <w:t>Ši Sutartis sudaryta 2 (dviem) vienodą teisinę galią turinčiais egzemplioriais lietuvių kalba – po</w:t>
      </w:r>
      <w:r w:rsidR="009C639E">
        <w:rPr>
          <w:rFonts w:eastAsia="Calibri"/>
        </w:rPr>
        <w:t xml:space="preserve"> </w:t>
      </w:r>
      <w:r w:rsidR="009C639E" w:rsidRPr="009C639E">
        <w:rPr>
          <w:rFonts w:eastAsia="Calibri"/>
        </w:rPr>
        <w:t>1 (vieną) kiekvienai Šaliai.</w:t>
      </w:r>
    </w:p>
    <w:p w14:paraId="628FD138" w14:textId="540545ED" w:rsidR="00F75D06" w:rsidRPr="00F75D06" w:rsidRDefault="00F75D06" w:rsidP="00F75D06">
      <w:pPr>
        <w:tabs>
          <w:tab w:val="left" w:pos="5760"/>
        </w:tabs>
        <w:ind w:firstLine="680"/>
        <w:rPr>
          <w:rFonts w:eastAsia="Calibri"/>
        </w:rPr>
      </w:pPr>
      <w:r w:rsidRPr="00F75D06">
        <w:rPr>
          <w:rFonts w:eastAsia="Calibri"/>
        </w:rPr>
        <w:t>1</w:t>
      </w:r>
      <w:r w:rsidR="000B5033">
        <w:rPr>
          <w:rFonts w:eastAsia="Calibri"/>
        </w:rPr>
        <w:t>3</w:t>
      </w:r>
      <w:r w:rsidRPr="00F75D06">
        <w:rPr>
          <w:rFonts w:eastAsia="Calibri"/>
        </w:rPr>
        <w:t>.10 Priedai:</w:t>
      </w:r>
    </w:p>
    <w:p w14:paraId="7F579538" w14:textId="31D76DBB" w:rsidR="000B5033" w:rsidRPr="00F75D06" w:rsidRDefault="00F75D06" w:rsidP="00E170E7">
      <w:pPr>
        <w:tabs>
          <w:tab w:val="left" w:pos="5760"/>
        </w:tabs>
        <w:ind w:firstLine="680"/>
        <w:rPr>
          <w:rFonts w:eastAsia="Calibri"/>
        </w:rPr>
      </w:pPr>
      <w:r w:rsidRPr="00F75D06">
        <w:rPr>
          <w:rFonts w:eastAsia="Calibri"/>
        </w:rPr>
        <w:t>1</w:t>
      </w:r>
      <w:r w:rsidR="000B5033">
        <w:rPr>
          <w:rFonts w:eastAsia="Calibri"/>
        </w:rPr>
        <w:t>3.</w:t>
      </w:r>
      <w:r w:rsidRPr="00F75D06">
        <w:rPr>
          <w:rFonts w:eastAsia="Calibri"/>
        </w:rPr>
        <w:t>10.1. Techninė specifikacija.</w:t>
      </w:r>
    </w:p>
    <w:p w14:paraId="1B763660" w14:textId="77777777" w:rsidR="00F75D06" w:rsidRPr="00F75D06" w:rsidRDefault="00F75D06" w:rsidP="00F75D06">
      <w:pPr>
        <w:tabs>
          <w:tab w:val="left" w:pos="5760"/>
        </w:tabs>
        <w:rPr>
          <w:rFonts w:eastAsia="Calibri"/>
        </w:rPr>
      </w:pPr>
    </w:p>
    <w:p w14:paraId="2110B22E" w14:textId="77777777" w:rsidR="00F75D06" w:rsidRPr="00F75D06" w:rsidRDefault="00F75D06" w:rsidP="00F75D06">
      <w:pPr>
        <w:tabs>
          <w:tab w:val="left" w:pos="5760"/>
        </w:tabs>
        <w:rPr>
          <w:rFonts w:eastAsia="Calibri"/>
        </w:rPr>
      </w:pPr>
      <w:r w:rsidRPr="00F75D06">
        <w:rPr>
          <w:rFonts w:eastAsia="Calibri"/>
        </w:rPr>
        <w:t>Užsakovas                                                                               Rangovas</w:t>
      </w:r>
    </w:p>
    <w:p w14:paraId="1890561F" w14:textId="77777777" w:rsidR="00F75D06" w:rsidRPr="00F75D06" w:rsidRDefault="00F75D06" w:rsidP="00F75D06">
      <w:pPr>
        <w:rPr>
          <w:rFonts w:eastAsia="Calibri"/>
        </w:rPr>
      </w:pPr>
      <w:r w:rsidRPr="00F75D06">
        <w:rPr>
          <w:rFonts w:eastAsia="Calibri"/>
        </w:rPr>
        <w:t>Rietavo savivaldybės administracija</w:t>
      </w:r>
    </w:p>
    <w:p w14:paraId="74449AB5" w14:textId="77777777" w:rsidR="00F75D06" w:rsidRPr="00F75D06" w:rsidRDefault="00F75D06" w:rsidP="00F75D06">
      <w:pPr>
        <w:rPr>
          <w:rFonts w:eastAsia="Calibri"/>
        </w:rPr>
      </w:pPr>
      <w:r w:rsidRPr="00F75D06">
        <w:rPr>
          <w:rFonts w:eastAsia="Calibri"/>
        </w:rPr>
        <w:t xml:space="preserve">Kodas </w:t>
      </w:r>
      <w:r w:rsidRPr="00F75D06">
        <w:rPr>
          <w:color w:val="000000"/>
        </w:rPr>
        <w:t>188747184</w:t>
      </w:r>
    </w:p>
    <w:p w14:paraId="06EFFB7B" w14:textId="77777777" w:rsidR="00F75D06" w:rsidRPr="00F75D06" w:rsidRDefault="00F75D06" w:rsidP="00F75D06">
      <w:pPr>
        <w:rPr>
          <w:rFonts w:eastAsia="Calibri"/>
        </w:rPr>
      </w:pPr>
      <w:r w:rsidRPr="00F75D06">
        <w:rPr>
          <w:rFonts w:eastAsia="Calibri"/>
        </w:rPr>
        <w:t xml:space="preserve">Laisvės a. 3, </w:t>
      </w:r>
      <w:r w:rsidRPr="00F75D06">
        <w:rPr>
          <w:color w:val="000000"/>
        </w:rPr>
        <w:t>90316 Rietavas</w:t>
      </w:r>
    </w:p>
    <w:p w14:paraId="3F8F5C8C" w14:textId="77777777" w:rsidR="00F75D06" w:rsidRPr="00F75D06" w:rsidRDefault="00F75D06" w:rsidP="00F75D06">
      <w:pPr>
        <w:rPr>
          <w:rFonts w:eastAsia="Calibri"/>
        </w:rPr>
      </w:pPr>
      <w:r w:rsidRPr="00F75D06">
        <w:rPr>
          <w:rFonts w:eastAsia="Calibri"/>
        </w:rPr>
        <w:t>Telefonas (8 448) 73 200</w:t>
      </w:r>
    </w:p>
    <w:p w14:paraId="79DE4FE8" w14:textId="77777777" w:rsidR="00F75D06" w:rsidRPr="00F75D06" w:rsidRDefault="00F75D06" w:rsidP="00F75D06">
      <w:pPr>
        <w:rPr>
          <w:rFonts w:eastAsia="Calibri"/>
        </w:rPr>
      </w:pPr>
      <w:r w:rsidRPr="00F75D06">
        <w:rPr>
          <w:rFonts w:eastAsia="Calibri"/>
        </w:rPr>
        <w:t>El. paštas savivaldybe@rietavas.lt</w:t>
      </w:r>
    </w:p>
    <w:p w14:paraId="60AC6A72" w14:textId="77777777" w:rsidR="00F75D06" w:rsidRPr="00F75D06" w:rsidRDefault="00F75D06" w:rsidP="00F75D06">
      <w:pPr>
        <w:rPr>
          <w:rFonts w:eastAsia="Calibri"/>
        </w:rPr>
      </w:pPr>
      <w:r w:rsidRPr="00F75D06">
        <w:rPr>
          <w:rFonts w:eastAsia="Calibri"/>
        </w:rPr>
        <w:t xml:space="preserve">A.s. </w:t>
      </w:r>
      <w:r w:rsidRPr="00F75D06">
        <w:rPr>
          <w:color w:val="000000"/>
        </w:rPr>
        <w:t>LT437300010002563186</w:t>
      </w:r>
    </w:p>
    <w:p w14:paraId="517C784C" w14:textId="77777777" w:rsidR="00F75D06" w:rsidRPr="00F75D06" w:rsidRDefault="00F75D06" w:rsidP="00F75D06">
      <w:pPr>
        <w:rPr>
          <w:color w:val="000000"/>
        </w:rPr>
      </w:pPr>
      <w:r w:rsidRPr="00F75D06">
        <w:rPr>
          <w:color w:val="000000"/>
        </w:rPr>
        <w:t>AB bankas „Swedbank“</w:t>
      </w:r>
    </w:p>
    <w:p w14:paraId="2F1FD021" w14:textId="77777777" w:rsidR="00F75D06" w:rsidRPr="00F75D06" w:rsidRDefault="00F75D06" w:rsidP="00F75D06">
      <w:pPr>
        <w:shd w:val="clear" w:color="auto" w:fill="FFFFFF"/>
        <w:tabs>
          <w:tab w:val="left" w:pos="1086"/>
        </w:tabs>
        <w:jc w:val="both"/>
        <w:rPr>
          <w:color w:val="000000"/>
        </w:rPr>
      </w:pPr>
      <w:r w:rsidRPr="00F75D06">
        <w:rPr>
          <w:color w:val="000000"/>
        </w:rPr>
        <w:t>banko kodas 73000</w:t>
      </w:r>
    </w:p>
    <w:p w14:paraId="728057A1" w14:textId="77777777" w:rsidR="00F75D06" w:rsidRPr="00F75D06" w:rsidRDefault="00F75D06" w:rsidP="00F75D06">
      <w:pPr>
        <w:shd w:val="clear" w:color="auto" w:fill="FFFFFF"/>
        <w:tabs>
          <w:tab w:val="left" w:pos="1086"/>
        </w:tabs>
        <w:ind w:firstLine="724"/>
        <w:jc w:val="both"/>
        <w:rPr>
          <w:color w:val="000000"/>
        </w:rPr>
      </w:pPr>
    </w:p>
    <w:p w14:paraId="40AEACEE" w14:textId="77777777" w:rsidR="00F75D06" w:rsidRPr="00F75D06" w:rsidRDefault="00F75D06" w:rsidP="00F75D06">
      <w:pPr>
        <w:shd w:val="clear" w:color="auto" w:fill="FFFFFF"/>
      </w:pPr>
    </w:p>
    <w:p w14:paraId="082D009A" w14:textId="77777777" w:rsidR="00F75D06" w:rsidRPr="00F75D06" w:rsidRDefault="00F75D06" w:rsidP="00F75D06">
      <w:pPr>
        <w:shd w:val="clear" w:color="auto" w:fill="FFFFFF"/>
      </w:pPr>
      <w:r w:rsidRPr="00F75D06">
        <w:t xml:space="preserve">Rietavo savivaldybės administracijos    </w:t>
      </w:r>
      <w:r w:rsidRPr="00F75D06">
        <w:tab/>
      </w:r>
      <w:r w:rsidRPr="00F75D06">
        <w:tab/>
      </w:r>
    </w:p>
    <w:p w14:paraId="417CDB21" w14:textId="77777777" w:rsidR="00F75D06" w:rsidRPr="00F75D06" w:rsidRDefault="00F75D06" w:rsidP="00F75D06">
      <w:pPr>
        <w:shd w:val="clear" w:color="auto" w:fill="FFFFFF"/>
      </w:pPr>
      <w:r w:rsidRPr="00F75D06">
        <w:t xml:space="preserve">direktorius </w:t>
      </w:r>
      <w:r w:rsidRPr="00F75D06">
        <w:tab/>
      </w:r>
      <w:r w:rsidRPr="00F75D06">
        <w:tab/>
      </w:r>
      <w:r w:rsidRPr="00F75D06">
        <w:tab/>
      </w:r>
      <w:r w:rsidRPr="00F75D06">
        <w:tab/>
      </w:r>
      <w:r w:rsidRPr="00F75D06">
        <w:tab/>
      </w:r>
      <w:r w:rsidRPr="00F75D06">
        <w:tab/>
        <w:t xml:space="preserve">                </w:t>
      </w:r>
      <w:r w:rsidRPr="00F75D06">
        <w:tab/>
        <w:t xml:space="preserve"> </w:t>
      </w:r>
      <w:r w:rsidRPr="00F75D06">
        <w:tab/>
      </w:r>
    </w:p>
    <w:p w14:paraId="6DEF49E4" w14:textId="77777777" w:rsidR="00F75D06" w:rsidRPr="00F75D06" w:rsidRDefault="00F75D06" w:rsidP="00F75D06">
      <w:pPr>
        <w:jc w:val="both"/>
      </w:pPr>
      <w:r w:rsidRPr="00F75D06">
        <w:t xml:space="preserve">Vytautas Dičiūnas      </w:t>
      </w:r>
    </w:p>
    <w:p w14:paraId="0A1A299A" w14:textId="77777777" w:rsidR="00DC3225" w:rsidRDefault="00DC3225" w:rsidP="00AA17FF">
      <w:pPr>
        <w:shd w:val="clear" w:color="auto" w:fill="FFFFFF"/>
        <w:rPr>
          <w:b/>
          <w:color w:val="000000"/>
        </w:rPr>
      </w:pPr>
    </w:p>
    <w:sectPr w:rsidR="00DC3225" w:rsidSect="00592475">
      <w:footerReference w:type="default" r:id="rId15"/>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5A11" w14:textId="77777777" w:rsidR="001C4708" w:rsidRDefault="001C4708">
      <w:r>
        <w:separator/>
      </w:r>
    </w:p>
  </w:endnote>
  <w:endnote w:type="continuationSeparator" w:id="0">
    <w:p w14:paraId="15604554" w14:textId="77777777" w:rsidR="001C4708" w:rsidRDefault="001C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G Mincho Light J">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E6075C" w:rsidRDefault="00E6075C" w:rsidP="00EB27E0">
    <w:pPr>
      <w:pStyle w:val="Porat"/>
      <w:tabs>
        <w:tab w:val="left" w:pos="1701"/>
      </w:tabs>
      <w:rPr>
        <w:sz w:val="12"/>
      </w:rPr>
    </w:pPr>
  </w:p>
  <w:p w14:paraId="2EA55EE5" w14:textId="77777777" w:rsidR="00E6075C" w:rsidRDefault="00E6075C">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01A2" w14:textId="77777777" w:rsidR="001C4708" w:rsidRDefault="001C4708">
      <w:r>
        <w:separator/>
      </w:r>
    </w:p>
  </w:footnote>
  <w:footnote w:type="continuationSeparator" w:id="0">
    <w:p w14:paraId="596069E5" w14:textId="77777777" w:rsidR="001C4708" w:rsidRDefault="001C4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EE3C9A"/>
    <w:multiLevelType w:val="multilevel"/>
    <w:tmpl w:val="26281816"/>
    <w:styleLink w:val="WWNum6"/>
    <w:lvl w:ilvl="0">
      <w:start w:val="14"/>
      <w:numFmt w:val="decimal"/>
      <w:lvlText w:val="%1."/>
      <w:lvlJc w:val="left"/>
      <w:pPr>
        <w:ind w:left="927"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26B64463"/>
    <w:multiLevelType w:val="multilevel"/>
    <w:tmpl w:val="A12C7E8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9A548BE"/>
    <w:multiLevelType w:val="multilevel"/>
    <w:tmpl w:val="CCE2AAD0"/>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B813E5B"/>
    <w:multiLevelType w:val="multilevel"/>
    <w:tmpl w:val="E132BFC0"/>
    <w:lvl w:ilvl="0">
      <w:start w:val="10"/>
      <w:numFmt w:val="decimal"/>
      <w:lvlText w:val="%1."/>
      <w:lvlJc w:val="left"/>
      <w:pPr>
        <w:ind w:left="660" w:hanging="660"/>
      </w:pPr>
      <w:rPr>
        <w:rFonts w:hint="default"/>
      </w:rPr>
    </w:lvl>
    <w:lvl w:ilvl="1">
      <w:start w:val="2"/>
      <w:numFmt w:val="decimal"/>
      <w:lvlText w:val="%1.%2."/>
      <w:lvlJc w:val="left"/>
      <w:pPr>
        <w:ind w:left="1028" w:hanging="660"/>
      </w:pPr>
      <w:rPr>
        <w:rFonts w:hint="default"/>
      </w:rPr>
    </w:lvl>
    <w:lvl w:ilvl="2">
      <w:start w:val="2"/>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3858474B"/>
    <w:multiLevelType w:val="multilevel"/>
    <w:tmpl w:val="A38EFBF6"/>
    <w:lvl w:ilvl="0">
      <w:start w:val="1"/>
      <w:numFmt w:val="decimal"/>
      <w:lvlText w:val="%1."/>
      <w:lvlJc w:val="left"/>
      <w:pPr>
        <w:ind w:left="405" w:hanging="405"/>
      </w:pPr>
      <w:rPr>
        <w:rFonts w:hint="default"/>
        <w:color w:val="000000"/>
      </w:rPr>
    </w:lvl>
    <w:lvl w:ilvl="1">
      <w:start w:val="1"/>
      <w:numFmt w:val="decimal"/>
      <w:lvlText w:val="%1.%2."/>
      <w:lvlJc w:val="left"/>
      <w:pPr>
        <w:ind w:left="1114" w:hanging="40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6207D2"/>
    <w:multiLevelType w:val="multilevel"/>
    <w:tmpl w:val="7AD6EA76"/>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E9A7241"/>
    <w:multiLevelType w:val="multilevel"/>
    <w:tmpl w:val="F69E8D04"/>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1" w15:restartNumberingAfterBreak="0">
    <w:nsid w:val="5F7D7D15"/>
    <w:multiLevelType w:val="hybridMultilevel"/>
    <w:tmpl w:val="0A1638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75FB694A"/>
    <w:multiLevelType w:val="multilevel"/>
    <w:tmpl w:val="00CE190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69606940">
    <w:abstractNumId w:val="15"/>
  </w:num>
  <w:num w:numId="2" w16cid:durableId="1634094209">
    <w:abstractNumId w:val="12"/>
  </w:num>
  <w:num w:numId="3" w16cid:durableId="1204752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4888552">
    <w:abstractNumId w:val="1"/>
  </w:num>
  <w:num w:numId="5" w16cid:durableId="98724621">
    <w:abstractNumId w:val="2"/>
  </w:num>
  <w:num w:numId="6" w16cid:durableId="1954630354">
    <w:abstractNumId w:val="13"/>
  </w:num>
  <w:num w:numId="7" w16cid:durableId="468983202">
    <w:abstractNumId w:val="10"/>
  </w:num>
  <w:num w:numId="8" w16cid:durableId="1770613848">
    <w:abstractNumId w:val="13"/>
    <w:lvlOverride w:ilvl="0">
      <w:startOverride w:val="1"/>
    </w:lvlOverride>
  </w:num>
  <w:num w:numId="9" w16cid:durableId="456874346">
    <w:abstractNumId w:val="0"/>
  </w:num>
  <w:num w:numId="10" w16cid:durableId="1337341678">
    <w:abstractNumId w:val="8"/>
  </w:num>
  <w:num w:numId="11" w16cid:durableId="1211502234">
    <w:abstractNumId w:val="7"/>
  </w:num>
  <w:num w:numId="12" w16cid:durableId="1318802908">
    <w:abstractNumId w:val="4"/>
  </w:num>
  <w:num w:numId="13" w16cid:durableId="552666955">
    <w:abstractNumId w:val="9"/>
  </w:num>
  <w:num w:numId="14" w16cid:durableId="1670131957">
    <w:abstractNumId w:val="11"/>
  </w:num>
  <w:num w:numId="15" w16cid:durableId="1502044184">
    <w:abstractNumId w:val="14"/>
  </w:num>
  <w:num w:numId="16" w16cid:durableId="1591430229">
    <w:abstractNumId w:val="5"/>
  </w:num>
  <w:num w:numId="17" w16cid:durableId="150293771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47D5"/>
    <w:rsid w:val="000050E7"/>
    <w:rsid w:val="00005324"/>
    <w:rsid w:val="00005467"/>
    <w:rsid w:val="000055A3"/>
    <w:rsid w:val="00006130"/>
    <w:rsid w:val="0000643B"/>
    <w:rsid w:val="00006621"/>
    <w:rsid w:val="00007087"/>
    <w:rsid w:val="00007683"/>
    <w:rsid w:val="00010B0C"/>
    <w:rsid w:val="00011769"/>
    <w:rsid w:val="000118F6"/>
    <w:rsid w:val="0001284C"/>
    <w:rsid w:val="000133F1"/>
    <w:rsid w:val="00014FEF"/>
    <w:rsid w:val="00016237"/>
    <w:rsid w:val="0001714F"/>
    <w:rsid w:val="0001745C"/>
    <w:rsid w:val="00021ADA"/>
    <w:rsid w:val="000230EA"/>
    <w:rsid w:val="000238B1"/>
    <w:rsid w:val="00023F07"/>
    <w:rsid w:val="00024B9D"/>
    <w:rsid w:val="00026F58"/>
    <w:rsid w:val="00027828"/>
    <w:rsid w:val="00027F75"/>
    <w:rsid w:val="000305D6"/>
    <w:rsid w:val="00030CED"/>
    <w:rsid w:val="00032417"/>
    <w:rsid w:val="000326A7"/>
    <w:rsid w:val="000333E4"/>
    <w:rsid w:val="00033987"/>
    <w:rsid w:val="00034341"/>
    <w:rsid w:val="000344BE"/>
    <w:rsid w:val="0003476F"/>
    <w:rsid w:val="00036601"/>
    <w:rsid w:val="00036B20"/>
    <w:rsid w:val="00037F7B"/>
    <w:rsid w:val="00040641"/>
    <w:rsid w:val="00040A0F"/>
    <w:rsid w:val="00041A53"/>
    <w:rsid w:val="00042F78"/>
    <w:rsid w:val="0004392D"/>
    <w:rsid w:val="00044362"/>
    <w:rsid w:val="000444AE"/>
    <w:rsid w:val="000445B3"/>
    <w:rsid w:val="00045630"/>
    <w:rsid w:val="0004631C"/>
    <w:rsid w:val="00047AD5"/>
    <w:rsid w:val="00050EAA"/>
    <w:rsid w:val="00051743"/>
    <w:rsid w:val="00052E4F"/>
    <w:rsid w:val="00053210"/>
    <w:rsid w:val="00053356"/>
    <w:rsid w:val="00053AEF"/>
    <w:rsid w:val="00055005"/>
    <w:rsid w:val="000554CE"/>
    <w:rsid w:val="0005558D"/>
    <w:rsid w:val="00056B26"/>
    <w:rsid w:val="0005730D"/>
    <w:rsid w:val="00057E8C"/>
    <w:rsid w:val="00060475"/>
    <w:rsid w:val="000607DE"/>
    <w:rsid w:val="000610AA"/>
    <w:rsid w:val="00063E6A"/>
    <w:rsid w:val="000640C5"/>
    <w:rsid w:val="0006540E"/>
    <w:rsid w:val="0006647A"/>
    <w:rsid w:val="0007089B"/>
    <w:rsid w:val="00070C8C"/>
    <w:rsid w:val="000736E6"/>
    <w:rsid w:val="00073C65"/>
    <w:rsid w:val="00073E23"/>
    <w:rsid w:val="0007482F"/>
    <w:rsid w:val="00077B6B"/>
    <w:rsid w:val="000816D7"/>
    <w:rsid w:val="00081789"/>
    <w:rsid w:val="00082959"/>
    <w:rsid w:val="0008326B"/>
    <w:rsid w:val="00083F43"/>
    <w:rsid w:val="000843E0"/>
    <w:rsid w:val="00084FA4"/>
    <w:rsid w:val="00084FAE"/>
    <w:rsid w:val="000870B9"/>
    <w:rsid w:val="00091CAF"/>
    <w:rsid w:val="00091D6A"/>
    <w:rsid w:val="00092D60"/>
    <w:rsid w:val="0009498D"/>
    <w:rsid w:val="0009563E"/>
    <w:rsid w:val="0009585A"/>
    <w:rsid w:val="00096FAB"/>
    <w:rsid w:val="00097A47"/>
    <w:rsid w:val="00097A99"/>
    <w:rsid w:val="00097AA3"/>
    <w:rsid w:val="000A0828"/>
    <w:rsid w:val="000A17A6"/>
    <w:rsid w:val="000A1CA1"/>
    <w:rsid w:val="000A1EE2"/>
    <w:rsid w:val="000A1F68"/>
    <w:rsid w:val="000A2C8E"/>
    <w:rsid w:val="000A2CF5"/>
    <w:rsid w:val="000A4638"/>
    <w:rsid w:val="000A5461"/>
    <w:rsid w:val="000A7099"/>
    <w:rsid w:val="000A7866"/>
    <w:rsid w:val="000B1542"/>
    <w:rsid w:val="000B16D9"/>
    <w:rsid w:val="000B4525"/>
    <w:rsid w:val="000B4F76"/>
    <w:rsid w:val="000B5033"/>
    <w:rsid w:val="000B50E5"/>
    <w:rsid w:val="000B64F2"/>
    <w:rsid w:val="000B65A0"/>
    <w:rsid w:val="000B7123"/>
    <w:rsid w:val="000B7AB3"/>
    <w:rsid w:val="000C0098"/>
    <w:rsid w:val="000C0199"/>
    <w:rsid w:val="000C0413"/>
    <w:rsid w:val="000C09C1"/>
    <w:rsid w:val="000C14C5"/>
    <w:rsid w:val="000C2F9B"/>
    <w:rsid w:val="000C3518"/>
    <w:rsid w:val="000C35E2"/>
    <w:rsid w:val="000C3957"/>
    <w:rsid w:val="000C4B13"/>
    <w:rsid w:val="000C6C49"/>
    <w:rsid w:val="000C7993"/>
    <w:rsid w:val="000C7A83"/>
    <w:rsid w:val="000C7DD3"/>
    <w:rsid w:val="000D0635"/>
    <w:rsid w:val="000D212D"/>
    <w:rsid w:val="000D2A50"/>
    <w:rsid w:val="000D5065"/>
    <w:rsid w:val="000D5938"/>
    <w:rsid w:val="000D612E"/>
    <w:rsid w:val="000D64F8"/>
    <w:rsid w:val="000E08C4"/>
    <w:rsid w:val="000E25AD"/>
    <w:rsid w:val="000E2B18"/>
    <w:rsid w:val="000E487B"/>
    <w:rsid w:val="000E4906"/>
    <w:rsid w:val="000E643A"/>
    <w:rsid w:val="000E6D3F"/>
    <w:rsid w:val="000F0F5E"/>
    <w:rsid w:val="000F1CCB"/>
    <w:rsid w:val="000F1E47"/>
    <w:rsid w:val="000F3B4D"/>
    <w:rsid w:val="000F4061"/>
    <w:rsid w:val="000F435C"/>
    <w:rsid w:val="000F4EA6"/>
    <w:rsid w:val="000F57A7"/>
    <w:rsid w:val="000F6449"/>
    <w:rsid w:val="000F6865"/>
    <w:rsid w:val="00101B15"/>
    <w:rsid w:val="001028DC"/>
    <w:rsid w:val="00103D9E"/>
    <w:rsid w:val="00103DBB"/>
    <w:rsid w:val="00105523"/>
    <w:rsid w:val="00106002"/>
    <w:rsid w:val="0010693A"/>
    <w:rsid w:val="0010701A"/>
    <w:rsid w:val="00107B07"/>
    <w:rsid w:val="001106BF"/>
    <w:rsid w:val="001107D2"/>
    <w:rsid w:val="0011084C"/>
    <w:rsid w:val="00110ED8"/>
    <w:rsid w:val="00111E69"/>
    <w:rsid w:val="00111F35"/>
    <w:rsid w:val="00112501"/>
    <w:rsid w:val="00113338"/>
    <w:rsid w:val="00114E42"/>
    <w:rsid w:val="00116310"/>
    <w:rsid w:val="0011726E"/>
    <w:rsid w:val="001209F2"/>
    <w:rsid w:val="0012268E"/>
    <w:rsid w:val="00122AF2"/>
    <w:rsid w:val="001233AB"/>
    <w:rsid w:val="00123999"/>
    <w:rsid w:val="00124AA4"/>
    <w:rsid w:val="00124D49"/>
    <w:rsid w:val="00124E52"/>
    <w:rsid w:val="00126068"/>
    <w:rsid w:val="001261FA"/>
    <w:rsid w:val="00126D19"/>
    <w:rsid w:val="00130139"/>
    <w:rsid w:val="00130399"/>
    <w:rsid w:val="001309D9"/>
    <w:rsid w:val="00131DBE"/>
    <w:rsid w:val="00131E8A"/>
    <w:rsid w:val="0013208A"/>
    <w:rsid w:val="00132D73"/>
    <w:rsid w:val="00132DFE"/>
    <w:rsid w:val="00132FF4"/>
    <w:rsid w:val="00133233"/>
    <w:rsid w:val="001341AA"/>
    <w:rsid w:val="00134E04"/>
    <w:rsid w:val="001358AD"/>
    <w:rsid w:val="0013695B"/>
    <w:rsid w:val="001407F2"/>
    <w:rsid w:val="00141442"/>
    <w:rsid w:val="0014162F"/>
    <w:rsid w:val="0014348E"/>
    <w:rsid w:val="00144968"/>
    <w:rsid w:val="00146FCF"/>
    <w:rsid w:val="00151C70"/>
    <w:rsid w:val="001524BF"/>
    <w:rsid w:val="001525BD"/>
    <w:rsid w:val="00152BBC"/>
    <w:rsid w:val="0015360B"/>
    <w:rsid w:val="0015396B"/>
    <w:rsid w:val="00153E1A"/>
    <w:rsid w:val="00154CC8"/>
    <w:rsid w:val="00155BBF"/>
    <w:rsid w:val="001563CC"/>
    <w:rsid w:val="00156B6F"/>
    <w:rsid w:val="00156B79"/>
    <w:rsid w:val="0015734E"/>
    <w:rsid w:val="001576AC"/>
    <w:rsid w:val="00157B35"/>
    <w:rsid w:val="0016092C"/>
    <w:rsid w:val="00161211"/>
    <w:rsid w:val="00163542"/>
    <w:rsid w:val="00163DB3"/>
    <w:rsid w:val="001640A1"/>
    <w:rsid w:val="0016428F"/>
    <w:rsid w:val="00165E1E"/>
    <w:rsid w:val="00165FBB"/>
    <w:rsid w:val="00166CCB"/>
    <w:rsid w:val="00167185"/>
    <w:rsid w:val="00167A5A"/>
    <w:rsid w:val="00170043"/>
    <w:rsid w:val="001702A0"/>
    <w:rsid w:val="00170985"/>
    <w:rsid w:val="00170AF7"/>
    <w:rsid w:val="00170D06"/>
    <w:rsid w:val="00170E1C"/>
    <w:rsid w:val="00174B73"/>
    <w:rsid w:val="00174C85"/>
    <w:rsid w:val="0017567B"/>
    <w:rsid w:val="00175EE5"/>
    <w:rsid w:val="00176E0A"/>
    <w:rsid w:val="001774BC"/>
    <w:rsid w:val="00177A8F"/>
    <w:rsid w:val="00180259"/>
    <w:rsid w:val="00180629"/>
    <w:rsid w:val="0018201F"/>
    <w:rsid w:val="0018257B"/>
    <w:rsid w:val="001829E9"/>
    <w:rsid w:val="00183482"/>
    <w:rsid w:val="00184362"/>
    <w:rsid w:val="00184E61"/>
    <w:rsid w:val="001850D1"/>
    <w:rsid w:val="00185527"/>
    <w:rsid w:val="00185960"/>
    <w:rsid w:val="00185ED4"/>
    <w:rsid w:val="0018716D"/>
    <w:rsid w:val="00190537"/>
    <w:rsid w:val="00190740"/>
    <w:rsid w:val="00191126"/>
    <w:rsid w:val="00191A1D"/>
    <w:rsid w:val="001924F1"/>
    <w:rsid w:val="00192830"/>
    <w:rsid w:val="00193449"/>
    <w:rsid w:val="00193E2F"/>
    <w:rsid w:val="00194103"/>
    <w:rsid w:val="00194A17"/>
    <w:rsid w:val="00194FFA"/>
    <w:rsid w:val="0019520C"/>
    <w:rsid w:val="00195A94"/>
    <w:rsid w:val="0019601C"/>
    <w:rsid w:val="001964A1"/>
    <w:rsid w:val="00197C97"/>
    <w:rsid w:val="001A0041"/>
    <w:rsid w:val="001A0B25"/>
    <w:rsid w:val="001A1351"/>
    <w:rsid w:val="001A1963"/>
    <w:rsid w:val="001A1983"/>
    <w:rsid w:val="001A3355"/>
    <w:rsid w:val="001A3D1C"/>
    <w:rsid w:val="001A4782"/>
    <w:rsid w:val="001A52A4"/>
    <w:rsid w:val="001A5E3D"/>
    <w:rsid w:val="001A6BEB"/>
    <w:rsid w:val="001A7BD4"/>
    <w:rsid w:val="001B02D2"/>
    <w:rsid w:val="001B0482"/>
    <w:rsid w:val="001B06C0"/>
    <w:rsid w:val="001B20AD"/>
    <w:rsid w:val="001B24B2"/>
    <w:rsid w:val="001B29C7"/>
    <w:rsid w:val="001B37B2"/>
    <w:rsid w:val="001B5482"/>
    <w:rsid w:val="001B5CDB"/>
    <w:rsid w:val="001B5D4F"/>
    <w:rsid w:val="001B65D8"/>
    <w:rsid w:val="001B6D61"/>
    <w:rsid w:val="001B7030"/>
    <w:rsid w:val="001B76CB"/>
    <w:rsid w:val="001B7D5A"/>
    <w:rsid w:val="001C1F0D"/>
    <w:rsid w:val="001C209E"/>
    <w:rsid w:val="001C3497"/>
    <w:rsid w:val="001C3B20"/>
    <w:rsid w:val="001C4708"/>
    <w:rsid w:val="001C4B86"/>
    <w:rsid w:val="001C518E"/>
    <w:rsid w:val="001C61AF"/>
    <w:rsid w:val="001C6274"/>
    <w:rsid w:val="001C748F"/>
    <w:rsid w:val="001D1239"/>
    <w:rsid w:val="001D13E7"/>
    <w:rsid w:val="001D1A28"/>
    <w:rsid w:val="001D1B59"/>
    <w:rsid w:val="001D2576"/>
    <w:rsid w:val="001D2C7D"/>
    <w:rsid w:val="001D3771"/>
    <w:rsid w:val="001D3A9A"/>
    <w:rsid w:val="001D3DC0"/>
    <w:rsid w:val="001D4A88"/>
    <w:rsid w:val="001D5D37"/>
    <w:rsid w:val="001D655E"/>
    <w:rsid w:val="001D67C8"/>
    <w:rsid w:val="001D6B8C"/>
    <w:rsid w:val="001D70A5"/>
    <w:rsid w:val="001E1712"/>
    <w:rsid w:val="001E1DF5"/>
    <w:rsid w:val="001E248A"/>
    <w:rsid w:val="001E25E8"/>
    <w:rsid w:val="001E2933"/>
    <w:rsid w:val="001E2BB5"/>
    <w:rsid w:val="001E3AB6"/>
    <w:rsid w:val="001E3ECF"/>
    <w:rsid w:val="001E6193"/>
    <w:rsid w:val="001E64AE"/>
    <w:rsid w:val="001E669C"/>
    <w:rsid w:val="001E68DF"/>
    <w:rsid w:val="001E6C87"/>
    <w:rsid w:val="001E7286"/>
    <w:rsid w:val="001F1DFB"/>
    <w:rsid w:val="001F2F78"/>
    <w:rsid w:val="001F32E6"/>
    <w:rsid w:val="001F39DB"/>
    <w:rsid w:val="001F3E4F"/>
    <w:rsid w:val="001F49A3"/>
    <w:rsid w:val="001F49F8"/>
    <w:rsid w:val="001F4CA3"/>
    <w:rsid w:val="001F5E4C"/>
    <w:rsid w:val="001F6032"/>
    <w:rsid w:val="001F60EE"/>
    <w:rsid w:val="001F625B"/>
    <w:rsid w:val="001F7C7F"/>
    <w:rsid w:val="002000E7"/>
    <w:rsid w:val="0020017D"/>
    <w:rsid w:val="002005FA"/>
    <w:rsid w:val="0020209F"/>
    <w:rsid w:val="002022A7"/>
    <w:rsid w:val="002027F8"/>
    <w:rsid w:val="00202E3A"/>
    <w:rsid w:val="002032F6"/>
    <w:rsid w:val="00203465"/>
    <w:rsid w:val="00204004"/>
    <w:rsid w:val="00204442"/>
    <w:rsid w:val="00204B83"/>
    <w:rsid w:val="00204F78"/>
    <w:rsid w:val="00205BBD"/>
    <w:rsid w:val="00205EC2"/>
    <w:rsid w:val="00205FBC"/>
    <w:rsid w:val="00206D37"/>
    <w:rsid w:val="00207862"/>
    <w:rsid w:val="00207F5E"/>
    <w:rsid w:val="002101D4"/>
    <w:rsid w:val="00210522"/>
    <w:rsid w:val="00211AA0"/>
    <w:rsid w:val="00212E86"/>
    <w:rsid w:val="0021394F"/>
    <w:rsid w:val="00213BB7"/>
    <w:rsid w:val="00213BE5"/>
    <w:rsid w:val="0021418A"/>
    <w:rsid w:val="0021435E"/>
    <w:rsid w:val="0021495A"/>
    <w:rsid w:val="00215179"/>
    <w:rsid w:val="00216BA5"/>
    <w:rsid w:val="00216CE0"/>
    <w:rsid w:val="0022047C"/>
    <w:rsid w:val="00220A0C"/>
    <w:rsid w:val="002210D5"/>
    <w:rsid w:val="00221C80"/>
    <w:rsid w:val="002239D1"/>
    <w:rsid w:val="00223FCA"/>
    <w:rsid w:val="002247C6"/>
    <w:rsid w:val="0022521D"/>
    <w:rsid w:val="0022522B"/>
    <w:rsid w:val="00225D82"/>
    <w:rsid w:val="0022602E"/>
    <w:rsid w:val="00226268"/>
    <w:rsid w:val="00227A9C"/>
    <w:rsid w:val="00230125"/>
    <w:rsid w:val="002301B2"/>
    <w:rsid w:val="00231583"/>
    <w:rsid w:val="00231DE0"/>
    <w:rsid w:val="0023245D"/>
    <w:rsid w:val="002343CD"/>
    <w:rsid w:val="0023449C"/>
    <w:rsid w:val="00234D12"/>
    <w:rsid w:val="00235173"/>
    <w:rsid w:val="00235644"/>
    <w:rsid w:val="00236D38"/>
    <w:rsid w:val="00237EF3"/>
    <w:rsid w:val="002404DE"/>
    <w:rsid w:val="00241804"/>
    <w:rsid w:val="00242F71"/>
    <w:rsid w:val="002440D5"/>
    <w:rsid w:val="00244B9E"/>
    <w:rsid w:val="00244E50"/>
    <w:rsid w:val="00244EA5"/>
    <w:rsid w:val="00245235"/>
    <w:rsid w:val="0024539A"/>
    <w:rsid w:val="00245742"/>
    <w:rsid w:val="002460E0"/>
    <w:rsid w:val="00246FDB"/>
    <w:rsid w:val="002478B1"/>
    <w:rsid w:val="0025088E"/>
    <w:rsid w:val="00253838"/>
    <w:rsid w:val="00254BDE"/>
    <w:rsid w:val="00257B94"/>
    <w:rsid w:val="002600F0"/>
    <w:rsid w:val="00260FBF"/>
    <w:rsid w:val="00261A7E"/>
    <w:rsid w:val="002621DB"/>
    <w:rsid w:val="00262A00"/>
    <w:rsid w:val="00262D46"/>
    <w:rsid w:val="00263327"/>
    <w:rsid w:val="002645F6"/>
    <w:rsid w:val="002677B0"/>
    <w:rsid w:val="00267E1F"/>
    <w:rsid w:val="00270115"/>
    <w:rsid w:val="0027114E"/>
    <w:rsid w:val="002713BE"/>
    <w:rsid w:val="0027555D"/>
    <w:rsid w:val="00276521"/>
    <w:rsid w:val="00277226"/>
    <w:rsid w:val="00277AAC"/>
    <w:rsid w:val="00280948"/>
    <w:rsid w:val="00280BD6"/>
    <w:rsid w:val="00280D23"/>
    <w:rsid w:val="00280E02"/>
    <w:rsid w:val="002812F1"/>
    <w:rsid w:val="00281946"/>
    <w:rsid w:val="00282066"/>
    <w:rsid w:val="0028265C"/>
    <w:rsid w:val="00282AF5"/>
    <w:rsid w:val="00282DF2"/>
    <w:rsid w:val="002831F1"/>
    <w:rsid w:val="002833A3"/>
    <w:rsid w:val="00283FE1"/>
    <w:rsid w:val="002846B1"/>
    <w:rsid w:val="00284746"/>
    <w:rsid w:val="002849E5"/>
    <w:rsid w:val="00286722"/>
    <w:rsid w:val="00287E77"/>
    <w:rsid w:val="002904EB"/>
    <w:rsid w:val="002907B8"/>
    <w:rsid w:val="002929B2"/>
    <w:rsid w:val="002944B8"/>
    <w:rsid w:val="002955AD"/>
    <w:rsid w:val="00295AD9"/>
    <w:rsid w:val="0029798B"/>
    <w:rsid w:val="002A0349"/>
    <w:rsid w:val="002A0400"/>
    <w:rsid w:val="002A2F8C"/>
    <w:rsid w:val="002A3104"/>
    <w:rsid w:val="002A379A"/>
    <w:rsid w:val="002A38D3"/>
    <w:rsid w:val="002A5246"/>
    <w:rsid w:val="002A5C2E"/>
    <w:rsid w:val="002A67E1"/>
    <w:rsid w:val="002A6BE4"/>
    <w:rsid w:val="002A758C"/>
    <w:rsid w:val="002B06A2"/>
    <w:rsid w:val="002B1533"/>
    <w:rsid w:val="002B2FE9"/>
    <w:rsid w:val="002B3146"/>
    <w:rsid w:val="002B35AD"/>
    <w:rsid w:val="002B3634"/>
    <w:rsid w:val="002B4B11"/>
    <w:rsid w:val="002B5A57"/>
    <w:rsid w:val="002B5EB9"/>
    <w:rsid w:val="002B643D"/>
    <w:rsid w:val="002B691B"/>
    <w:rsid w:val="002B766E"/>
    <w:rsid w:val="002C0B00"/>
    <w:rsid w:val="002C17BD"/>
    <w:rsid w:val="002C21E9"/>
    <w:rsid w:val="002C3471"/>
    <w:rsid w:val="002C37EE"/>
    <w:rsid w:val="002C4F03"/>
    <w:rsid w:val="002C52F4"/>
    <w:rsid w:val="002C65A9"/>
    <w:rsid w:val="002C724E"/>
    <w:rsid w:val="002D0CA4"/>
    <w:rsid w:val="002D1332"/>
    <w:rsid w:val="002D1766"/>
    <w:rsid w:val="002D1D56"/>
    <w:rsid w:val="002D221E"/>
    <w:rsid w:val="002D3B0D"/>
    <w:rsid w:val="002D3D37"/>
    <w:rsid w:val="002D46D7"/>
    <w:rsid w:val="002D473C"/>
    <w:rsid w:val="002D5800"/>
    <w:rsid w:val="002D6133"/>
    <w:rsid w:val="002E0C66"/>
    <w:rsid w:val="002E1055"/>
    <w:rsid w:val="002E29C0"/>
    <w:rsid w:val="002E34C2"/>
    <w:rsid w:val="002E493C"/>
    <w:rsid w:val="002E5387"/>
    <w:rsid w:val="002E6259"/>
    <w:rsid w:val="002E66A5"/>
    <w:rsid w:val="002E69B6"/>
    <w:rsid w:val="002E7806"/>
    <w:rsid w:val="002E7EA8"/>
    <w:rsid w:val="002F02C9"/>
    <w:rsid w:val="002F0390"/>
    <w:rsid w:val="002F1DD2"/>
    <w:rsid w:val="002F202B"/>
    <w:rsid w:val="002F2EC0"/>
    <w:rsid w:val="002F3033"/>
    <w:rsid w:val="002F3122"/>
    <w:rsid w:val="00300CF9"/>
    <w:rsid w:val="0030105A"/>
    <w:rsid w:val="0030296D"/>
    <w:rsid w:val="00302FED"/>
    <w:rsid w:val="00303551"/>
    <w:rsid w:val="003056B8"/>
    <w:rsid w:val="00305CF1"/>
    <w:rsid w:val="00310582"/>
    <w:rsid w:val="00311B29"/>
    <w:rsid w:val="003121F5"/>
    <w:rsid w:val="003135B5"/>
    <w:rsid w:val="00313EB4"/>
    <w:rsid w:val="003140FB"/>
    <w:rsid w:val="00314452"/>
    <w:rsid w:val="00315514"/>
    <w:rsid w:val="00315E81"/>
    <w:rsid w:val="003164C9"/>
    <w:rsid w:val="00316D74"/>
    <w:rsid w:val="00316FEA"/>
    <w:rsid w:val="0032016C"/>
    <w:rsid w:val="003228F6"/>
    <w:rsid w:val="0032359D"/>
    <w:rsid w:val="00323601"/>
    <w:rsid w:val="003252F9"/>
    <w:rsid w:val="00325784"/>
    <w:rsid w:val="0032578E"/>
    <w:rsid w:val="003262B2"/>
    <w:rsid w:val="0033028A"/>
    <w:rsid w:val="00330ABC"/>
    <w:rsid w:val="0033104A"/>
    <w:rsid w:val="00332EDB"/>
    <w:rsid w:val="00334452"/>
    <w:rsid w:val="003366ED"/>
    <w:rsid w:val="00336DDD"/>
    <w:rsid w:val="00336E87"/>
    <w:rsid w:val="00337C47"/>
    <w:rsid w:val="00337FD4"/>
    <w:rsid w:val="00340993"/>
    <w:rsid w:val="00340E84"/>
    <w:rsid w:val="003415D0"/>
    <w:rsid w:val="00341D79"/>
    <w:rsid w:val="0034349D"/>
    <w:rsid w:val="00343690"/>
    <w:rsid w:val="00343DC1"/>
    <w:rsid w:val="0034521A"/>
    <w:rsid w:val="00347D5B"/>
    <w:rsid w:val="003514BB"/>
    <w:rsid w:val="00351A6A"/>
    <w:rsid w:val="00351ADC"/>
    <w:rsid w:val="00351E82"/>
    <w:rsid w:val="00352853"/>
    <w:rsid w:val="003528E9"/>
    <w:rsid w:val="003531FF"/>
    <w:rsid w:val="00353797"/>
    <w:rsid w:val="003544BB"/>
    <w:rsid w:val="003553D8"/>
    <w:rsid w:val="003561E2"/>
    <w:rsid w:val="00356401"/>
    <w:rsid w:val="00356F5C"/>
    <w:rsid w:val="003574E4"/>
    <w:rsid w:val="00357CFD"/>
    <w:rsid w:val="00357DB2"/>
    <w:rsid w:val="00357F39"/>
    <w:rsid w:val="003606CC"/>
    <w:rsid w:val="0036083A"/>
    <w:rsid w:val="00361DAF"/>
    <w:rsid w:val="00362299"/>
    <w:rsid w:val="0036261A"/>
    <w:rsid w:val="0036281B"/>
    <w:rsid w:val="003629CF"/>
    <w:rsid w:val="00362A3A"/>
    <w:rsid w:val="003630AA"/>
    <w:rsid w:val="00364E86"/>
    <w:rsid w:val="00365064"/>
    <w:rsid w:val="003655DF"/>
    <w:rsid w:val="00365D76"/>
    <w:rsid w:val="00366234"/>
    <w:rsid w:val="003665C6"/>
    <w:rsid w:val="003713A8"/>
    <w:rsid w:val="00372E95"/>
    <w:rsid w:val="003739C9"/>
    <w:rsid w:val="00373DC4"/>
    <w:rsid w:val="00373EAA"/>
    <w:rsid w:val="00374005"/>
    <w:rsid w:val="0037418A"/>
    <w:rsid w:val="003756F3"/>
    <w:rsid w:val="00377514"/>
    <w:rsid w:val="003801A0"/>
    <w:rsid w:val="00382363"/>
    <w:rsid w:val="00383BA1"/>
    <w:rsid w:val="00383EE5"/>
    <w:rsid w:val="00384BC0"/>
    <w:rsid w:val="003854F4"/>
    <w:rsid w:val="00386434"/>
    <w:rsid w:val="0038731A"/>
    <w:rsid w:val="0039070E"/>
    <w:rsid w:val="00390906"/>
    <w:rsid w:val="00390BF0"/>
    <w:rsid w:val="00391D19"/>
    <w:rsid w:val="003925E3"/>
    <w:rsid w:val="00394161"/>
    <w:rsid w:val="00394D86"/>
    <w:rsid w:val="00395B11"/>
    <w:rsid w:val="003961E6"/>
    <w:rsid w:val="00396C5D"/>
    <w:rsid w:val="0039766C"/>
    <w:rsid w:val="00397D60"/>
    <w:rsid w:val="003A0538"/>
    <w:rsid w:val="003A167F"/>
    <w:rsid w:val="003A1AA9"/>
    <w:rsid w:val="003A3CCE"/>
    <w:rsid w:val="003A4AB2"/>
    <w:rsid w:val="003A5161"/>
    <w:rsid w:val="003B27AF"/>
    <w:rsid w:val="003B2A32"/>
    <w:rsid w:val="003B37EE"/>
    <w:rsid w:val="003B3D19"/>
    <w:rsid w:val="003B40F3"/>
    <w:rsid w:val="003B45DD"/>
    <w:rsid w:val="003B615A"/>
    <w:rsid w:val="003B61AC"/>
    <w:rsid w:val="003B6763"/>
    <w:rsid w:val="003B718E"/>
    <w:rsid w:val="003B71DC"/>
    <w:rsid w:val="003C035F"/>
    <w:rsid w:val="003C05BC"/>
    <w:rsid w:val="003C133C"/>
    <w:rsid w:val="003C4725"/>
    <w:rsid w:val="003C5159"/>
    <w:rsid w:val="003C59D6"/>
    <w:rsid w:val="003C5D34"/>
    <w:rsid w:val="003D01B3"/>
    <w:rsid w:val="003D08B1"/>
    <w:rsid w:val="003D0B60"/>
    <w:rsid w:val="003D1A5E"/>
    <w:rsid w:val="003D3CED"/>
    <w:rsid w:val="003D3CF4"/>
    <w:rsid w:val="003D4B1B"/>
    <w:rsid w:val="003D6816"/>
    <w:rsid w:val="003D699A"/>
    <w:rsid w:val="003E10F4"/>
    <w:rsid w:val="003E12BF"/>
    <w:rsid w:val="003E1AAA"/>
    <w:rsid w:val="003E2146"/>
    <w:rsid w:val="003E31D7"/>
    <w:rsid w:val="003E7456"/>
    <w:rsid w:val="003F03D4"/>
    <w:rsid w:val="003F0827"/>
    <w:rsid w:val="003F0F75"/>
    <w:rsid w:val="003F1D8E"/>
    <w:rsid w:val="003F4618"/>
    <w:rsid w:val="003F4961"/>
    <w:rsid w:val="003F5E36"/>
    <w:rsid w:val="003F5F5A"/>
    <w:rsid w:val="003F6338"/>
    <w:rsid w:val="003F6C5B"/>
    <w:rsid w:val="0040141F"/>
    <w:rsid w:val="00401D31"/>
    <w:rsid w:val="00401DD0"/>
    <w:rsid w:val="00402320"/>
    <w:rsid w:val="0040262D"/>
    <w:rsid w:val="004032F4"/>
    <w:rsid w:val="00404475"/>
    <w:rsid w:val="00405258"/>
    <w:rsid w:val="00406BA2"/>
    <w:rsid w:val="004071E3"/>
    <w:rsid w:val="004072CE"/>
    <w:rsid w:val="004079A5"/>
    <w:rsid w:val="00407E43"/>
    <w:rsid w:val="00410B5D"/>
    <w:rsid w:val="00411443"/>
    <w:rsid w:val="00411DAA"/>
    <w:rsid w:val="00411FC3"/>
    <w:rsid w:val="00416A14"/>
    <w:rsid w:val="004174B5"/>
    <w:rsid w:val="004220BA"/>
    <w:rsid w:val="004244AC"/>
    <w:rsid w:val="00424605"/>
    <w:rsid w:val="00425AB8"/>
    <w:rsid w:val="00425B23"/>
    <w:rsid w:val="00425DD5"/>
    <w:rsid w:val="0042646E"/>
    <w:rsid w:val="00426885"/>
    <w:rsid w:val="00430B17"/>
    <w:rsid w:val="00430D9C"/>
    <w:rsid w:val="00430FD1"/>
    <w:rsid w:val="004314E9"/>
    <w:rsid w:val="0043180E"/>
    <w:rsid w:val="00431EE6"/>
    <w:rsid w:val="004321C2"/>
    <w:rsid w:val="0043307A"/>
    <w:rsid w:val="00433C12"/>
    <w:rsid w:val="00434F6C"/>
    <w:rsid w:val="00435287"/>
    <w:rsid w:val="00436829"/>
    <w:rsid w:val="00436EC4"/>
    <w:rsid w:val="00436F5E"/>
    <w:rsid w:val="00437651"/>
    <w:rsid w:val="00437E4F"/>
    <w:rsid w:val="0044050D"/>
    <w:rsid w:val="00440935"/>
    <w:rsid w:val="0044104E"/>
    <w:rsid w:val="00441A1A"/>
    <w:rsid w:val="00441E7F"/>
    <w:rsid w:val="0044233E"/>
    <w:rsid w:val="00443F11"/>
    <w:rsid w:val="004464EF"/>
    <w:rsid w:val="004466AB"/>
    <w:rsid w:val="00446751"/>
    <w:rsid w:val="0044694D"/>
    <w:rsid w:val="00446BA8"/>
    <w:rsid w:val="00446C64"/>
    <w:rsid w:val="004472C2"/>
    <w:rsid w:val="00447430"/>
    <w:rsid w:val="00447DA0"/>
    <w:rsid w:val="00450B29"/>
    <w:rsid w:val="00451686"/>
    <w:rsid w:val="00453566"/>
    <w:rsid w:val="00453CF9"/>
    <w:rsid w:val="004563DB"/>
    <w:rsid w:val="00456DB9"/>
    <w:rsid w:val="00456EE9"/>
    <w:rsid w:val="00456F9D"/>
    <w:rsid w:val="00460C37"/>
    <w:rsid w:val="0046105E"/>
    <w:rsid w:val="00461E4B"/>
    <w:rsid w:val="00463652"/>
    <w:rsid w:val="00465281"/>
    <w:rsid w:val="0046651C"/>
    <w:rsid w:val="00470B0D"/>
    <w:rsid w:val="00472219"/>
    <w:rsid w:val="00472CFE"/>
    <w:rsid w:val="00472F2A"/>
    <w:rsid w:val="004737E3"/>
    <w:rsid w:val="0047614D"/>
    <w:rsid w:val="00477C40"/>
    <w:rsid w:val="00477C42"/>
    <w:rsid w:val="004811A6"/>
    <w:rsid w:val="004816DC"/>
    <w:rsid w:val="0048195C"/>
    <w:rsid w:val="00481BDB"/>
    <w:rsid w:val="004829A4"/>
    <w:rsid w:val="0048310C"/>
    <w:rsid w:val="00483332"/>
    <w:rsid w:val="00483CC7"/>
    <w:rsid w:val="004846FD"/>
    <w:rsid w:val="00484A38"/>
    <w:rsid w:val="00485E44"/>
    <w:rsid w:val="004864F1"/>
    <w:rsid w:val="00486ACD"/>
    <w:rsid w:val="00490E86"/>
    <w:rsid w:val="00491157"/>
    <w:rsid w:val="00491817"/>
    <w:rsid w:val="00493F6B"/>
    <w:rsid w:val="004944A9"/>
    <w:rsid w:val="004946D2"/>
    <w:rsid w:val="00495045"/>
    <w:rsid w:val="00496197"/>
    <w:rsid w:val="004962E7"/>
    <w:rsid w:val="00496521"/>
    <w:rsid w:val="0049678A"/>
    <w:rsid w:val="00496D10"/>
    <w:rsid w:val="004977DE"/>
    <w:rsid w:val="00497BC9"/>
    <w:rsid w:val="004A05E9"/>
    <w:rsid w:val="004A07F8"/>
    <w:rsid w:val="004A092A"/>
    <w:rsid w:val="004A1E58"/>
    <w:rsid w:val="004A2DE6"/>
    <w:rsid w:val="004A2DFE"/>
    <w:rsid w:val="004A3332"/>
    <w:rsid w:val="004A36A3"/>
    <w:rsid w:val="004A3924"/>
    <w:rsid w:val="004A3A8F"/>
    <w:rsid w:val="004A3B43"/>
    <w:rsid w:val="004A3DD0"/>
    <w:rsid w:val="004A4581"/>
    <w:rsid w:val="004A4A06"/>
    <w:rsid w:val="004A4AA4"/>
    <w:rsid w:val="004A4E26"/>
    <w:rsid w:val="004A4F78"/>
    <w:rsid w:val="004A59CD"/>
    <w:rsid w:val="004A60CD"/>
    <w:rsid w:val="004B0657"/>
    <w:rsid w:val="004B289A"/>
    <w:rsid w:val="004B2D3F"/>
    <w:rsid w:val="004B44F8"/>
    <w:rsid w:val="004B4777"/>
    <w:rsid w:val="004B4DF2"/>
    <w:rsid w:val="004B52B8"/>
    <w:rsid w:val="004B6440"/>
    <w:rsid w:val="004B6704"/>
    <w:rsid w:val="004C013D"/>
    <w:rsid w:val="004C050E"/>
    <w:rsid w:val="004C05B0"/>
    <w:rsid w:val="004C215D"/>
    <w:rsid w:val="004C47B3"/>
    <w:rsid w:val="004C6228"/>
    <w:rsid w:val="004C6F4E"/>
    <w:rsid w:val="004C759B"/>
    <w:rsid w:val="004C7E46"/>
    <w:rsid w:val="004D03C8"/>
    <w:rsid w:val="004D071F"/>
    <w:rsid w:val="004D09C1"/>
    <w:rsid w:val="004D2677"/>
    <w:rsid w:val="004D2ED7"/>
    <w:rsid w:val="004D3959"/>
    <w:rsid w:val="004D3DED"/>
    <w:rsid w:val="004D4DE9"/>
    <w:rsid w:val="004D5380"/>
    <w:rsid w:val="004D5533"/>
    <w:rsid w:val="004D557C"/>
    <w:rsid w:val="004D63AC"/>
    <w:rsid w:val="004D7C58"/>
    <w:rsid w:val="004E155D"/>
    <w:rsid w:val="004E2330"/>
    <w:rsid w:val="004E23E3"/>
    <w:rsid w:val="004E34C5"/>
    <w:rsid w:val="004E3E57"/>
    <w:rsid w:val="004E48F6"/>
    <w:rsid w:val="004E52F5"/>
    <w:rsid w:val="004E5F99"/>
    <w:rsid w:val="004E693A"/>
    <w:rsid w:val="004E6F69"/>
    <w:rsid w:val="004E74FF"/>
    <w:rsid w:val="004E75C4"/>
    <w:rsid w:val="004E7F60"/>
    <w:rsid w:val="004F0ACA"/>
    <w:rsid w:val="004F1F2B"/>
    <w:rsid w:val="004F2335"/>
    <w:rsid w:val="004F30BE"/>
    <w:rsid w:val="004F3740"/>
    <w:rsid w:val="004F3AA1"/>
    <w:rsid w:val="004F401A"/>
    <w:rsid w:val="004F4699"/>
    <w:rsid w:val="004F48A0"/>
    <w:rsid w:val="004F571C"/>
    <w:rsid w:val="004F5769"/>
    <w:rsid w:val="004F630A"/>
    <w:rsid w:val="004F639D"/>
    <w:rsid w:val="004F6D8A"/>
    <w:rsid w:val="004F73B9"/>
    <w:rsid w:val="004F7F5D"/>
    <w:rsid w:val="00500700"/>
    <w:rsid w:val="00500C0E"/>
    <w:rsid w:val="00502CAF"/>
    <w:rsid w:val="005050BF"/>
    <w:rsid w:val="00505506"/>
    <w:rsid w:val="00505A10"/>
    <w:rsid w:val="00506785"/>
    <w:rsid w:val="005071E6"/>
    <w:rsid w:val="00507BE5"/>
    <w:rsid w:val="00507EAF"/>
    <w:rsid w:val="0051106F"/>
    <w:rsid w:val="005118EC"/>
    <w:rsid w:val="0051219C"/>
    <w:rsid w:val="0051244C"/>
    <w:rsid w:val="0051388F"/>
    <w:rsid w:val="00513FA2"/>
    <w:rsid w:val="00514B78"/>
    <w:rsid w:val="00514DF9"/>
    <w:rsid w:val="00516ED3"/>
    <w:rsid w:val="00521997"/>
    <w:rsid w:val="00521B3D"/>
    <w:rsid w:val="00522F70"/>
    <w:rsid w:val="00523F61"/>
    <w:rsid w:val="00524096"/>
    <w:rsid w:val="00524640"/>
    <w:rsid w:val="00524F7D"/>
    <w:rsid w:val="00526505"/>
    <w:rsid w:val="005269E4"/>
    <w:rsid w:val="00526DD2"/>
    <w:rsid w:val="0053236A"/>
    <w:rsid w:val="00532D52"/>
    <w:rsid w:val="00533347"/>
    <w:rsid w:val="005335D2"/>
    <w:rsid w:val="0053386C"/>
    <w:rsid w:val="005345BB"/>
    <w:rsid w:val="00534ABE"/>
    <w:rsid w:val="00534F1F"/>
    <w:rsid w:val="00535363"/>
    <w:rsid w:val="005359B8"/>
    <w:rsid w:val="00535DAE"/>
    <w:rsid w:val="00536835"/>
    <w:rsid w:val="00537A16"/>
    <w:rsid w:val="00537B97"/>
    <w:rsid w:val="00540464"/>
    <w:rsid w:val="005406FD"/>
    <w:rsid w:val="00540AAA"/>
    <w:rsid w:val="00540D56"/>
    <w:rsid w:val="005410AE"/>
    <w:rsid w:val="00541926"/>
    <w:rsid w:val="00543445"/>
    <w:rsid w:val="005435E8"/>
    <w:rsid w:val="00543A78"/>
    <w:rsid w:val="00543AD4"/>
    <w:rsid w:val="005445B8"/>
    <w:rsid w:val="00544700"/>
    <w:rsid w:val="00545AC2"/>
    <w:rsid w:val="00546280"/>
    <w:rsid w:val="00547757"/>
    <w:rsid w:val="0054776C"/>
    <w:rsid w:val="005508C4"/>
    <w:rsid w:val="00550CD0"/>
    <w:rsid w:val="00551534"/>
    <w:rsid w:val="00551C73"/>
    <w:rsid w:val="0055226C"/>
    <w:rsid w:val="0055243A"/>
    <w:rsid w:val="00552506"/>
    <w:rsid w:val="00552D76"/>
    <w:rsid w:val="005531DC"/>
    <w:rsid w:val="005534E9"/>
    <w:rsid w:val="00553A9A"/>
    <w:rsid w:val="005577A6"/>
    <w:rsid w:val="00557872"/>
    <w:rsid w:val="00557DCE"/>
    <w:rsid w:val="0056014F"/>
    <w:rsid w:val="005608D0"/>
    <w:rsid w:val="00560A7A"/>
    <w:rsid w:val="00560B78"/>
    <w:rsid w:val="005627E6"/>
    <w:rsid w:val="00564016"/>
    <w:rsid w:val="0056441E"/>
    <w:rsid w:val="0056685C"/>
    <w:rsid w:val="00566A75"/>
    <w:rsid w:val="00567248"/>
    <w:rsid w:val="00567B10"/>
    <w:rsid w:val="00571317"/>
    <w:rsid w:val="005723CF"/>
    <w:rsid w:val="00572AE7"/>
    <w:rsid w:val="005732F7"/>
    <w:rsid w:val="005735BA"/>
    <w:rsid w:val="00575291"/>
    <w:rsid w:val="005752BA"/>
    <w:rsid w:val="00575380"/>
    <w:rsid w:val="00580B76"/>
    <w:rsid w:val="00580D03"/>
    <w:rsid w:val="00581B7A"/>
    <w:rsid w:val="0058257B"/>
    <w:rsid w:val="00582D38"/>
    <w:rsid w:val="0058353A"/>
    <w:rsid w:val="00585670"/>
    <w:rsid w:val="00585DD9"/>
    <w:rsid w:val="00586016"/>
    <w:rsid w:val="005861A0"/>
    <w:rsid w:val="00586598"/>
    <w:rsid w:val="0058671A"/>
    <w:rsid w:val="005873B4"/>
    <w:rsid w:val="00591931"/>
    <w:rsid w:val="00591CA3"/>
    <w:rsid w:val="00591D71"/>
    <w:rsid w:val="00592475"/>
    <w:rsid w:val="005942CD"/>
    <w:rsid w:val="00594708"/>
    <w:rsid w:val="00594DA9"/>
    <w:rsid w:val="00594EFD"/>
    <w:rsid w:val="00596176"/>
    <w:rsid w:val="005962C9"/>
    <w:rsid w:val="00596875"/>
    <w:rsid w:val="00597E7C"/>
    <w:rsid w:val="005A10AD"/>
    <w:rsid w:val="005A157A"/>
    <w:rsid w:val="005A1F30"/>
    <w:rsid w:val="005A223F"/>
    <w:rsid w:val="005A278D"/>
    <w:rsid w:val="005A3029"/>
    <w:rsid w:val="005A4AD2"/>
    <w:rsid w:val="005A4DDC"/>
    <w:rsid w:val="005A7722"/>
    <w:rsid w:val="005B009A"/>
    <w:rsid w:val="005B067D"/>
    <w:rsid w:val="005B0B3F"/>
    <w:rsid w:val="005B20A9"/>
    <w:rsid w:val="005B27D7"/>
    <w:rsid w:val="005B2C21"/>
    <w:rsid w:val="005B33A1"/>
    <w:rsid w:val="005B35ED"/>
    <w:rsid w:val="005B427E"/>
    <w:rsid w:val="005B4318"/>
    <w:rsid w:val="005B4531"/>
    <w:rsid w:val="005B4E77"/>
    <w:rsid w:val="005B54F6"/>
    <w:rsid w:val="005B5E5F"/>
    <w:rsid w:val="005B72F3"/>
    <w:rsid w:val="005C0B4F"/>
    <w:rsid w:val="005C10E5"/>
    <w:rsid w:val="005C2205"/>
    <w:rsid w:val="005C3DF6"/>
    <w:rsid w:val="005C3EE3"/>
    <w:rsid w:val="005C55A4"/>
    <w:rsid w:val="005C6951"/>
    <w:rsid w:val="005C7EE7"/>
    <w:rsid w:val="005D3CA9"/>
    <w:rsid w:val="005D5235"/>
    <w:rsid w:val="005D53B6"/>
    <w:rsid w:val="005D600B"/>
    <w:rsid w:val="005D6122"/>
    <w:rsid w:val="005D678E"/>
    <w:rsid w:val="005D75FD"/>
    <w:rsid w:val="005D765C"/>
    <w:rsid w:val="005D7D12"/>
    <w:rsid w:val="005E1DF3"/>
    <w:rsid w:val="005E37A1"/>
    <w:rsid w:val="005E3AC9"/>
    <w:rsid w:val="005E4F41"/>
    <w:rsid w:val="005E574B"/>
    <w:rsid w:val="005E6258"/>
    <w:rsid w:val="005E6524"/>
    <w:rsid w:val="005F0BCA"/>
    <w:rsid w:val="005F0E2A"/>
    <w:rsid w:val="005F19D4"/>
    <w:rsid w:val="005F1D81"/>
    <w:rsid w:val="005F24F0"/>
    <w:rsid w:val="005F2B01"/>
    <w:rsid w:val="005F4640"/>
    <w:rsid w:val="005F4BCE"/>
    <w:rsid w:val="005F51CC"/>
    <w:rsid w:val="005F5EB0"/>
    <w:rsid w:val="005F77DB"/>
    <w:rsid w:val="005F7A78"/>
    <w:rsid w:val="006002EC"/>
    <w:rsid w:val="0060037B"/>
    <w:rsid w:val="00600B2D"/>
    <w:rsid w:val="00601624"/>
    <w:rsid w:val="00601E76"/>
    <w:rsid w:val="006027F9"/>
    <w:rsid w:val="00602C32"/>
    <w:rsid w:val="00603018"/>
    <w:rsid w:val="00603960"/>
    <w:rsid w:val="006050FC"/>
    <w:rsid w:val="00606399"/>
    <w:rsid w:val="00606B82"/>
    <w:rsid w:val="00606C55"/>
    <w:rsid w:val="00607745"/>
    <w:rsid w:val="00607A5F"/>
    <w:rsid w:val="00610E82"/>
    <w:rsid w:val="00612B84"/>
    <w:rsid w:val="00612DCD"/>
    <w:rsid w:val="00613DC1"/>
    <w:rsid w:val="006141D1"/>
    <w:rsid w:val="006149A8"/>
    <w:rsid w:val="006151B9"/>
    <w:rsid w:val="0061651F"/>
    <w:rsid w:val="0061766C"/>
    <w:rsid w:val="00617DD2"/>
    <w:rsid w:val="0062216F"/>
    <w:rsid w:val="00624429"/>
    <w:rsid w:val="006249C1"/>
    <w:rsid w:val="00627D8C"/>
    <w:rsid w:val="0063298A"/>
    <w:rsid w:val="00632E90"/>
    <w:rsid w:val="0063300B"/>
    <w:rsid w:val="0063356B"/>
    <w:rsid w:val="006335CF"/>
    <w:rsid w:val="0063478A"/>
    <w:rsid w:val="006366CE"/>
    <w:rsid w:val="00636708"/>
    <w:rsid w:val="0064218A"/>
    <w:rsid w:val="0064251B"/>
    <w:rsid w:val="00642925"/>
    <w:rsid w:val="00642CAF"/>
    <w:rsid w:val="00643B08"/>
    <w:rsid w:val="0064443B"/>
    <w:rsid w:val="00645EA8"/>
    <w:rsid w:val="006469E6"/>
    <w:rsid w:val="00646E25"/>
    <w:rsid w:val="0064779A"/>
    <w:rsid w:val="006504A1"/>
    <w:rsid w:val="00650843"/>
    <w:rsid w:val="00650ECC"/>
    <w:rsid w:val="00651999"/>
    <w:rsid w:val="00652687"/>
    <w:rsid w:val="006534B7"/>
    <w:rsid w:val="00655EB0"/>
    <w:rsid w:val="00655F13"/>
    <w:rsid w:val="00655F3F"/>
    <w:rsid w:val="00656AF4"/>
    <w:rsid w:val="00656BF6"/>
    <w:rsid w:val="00656D77"/>
    <w:rsid w:val="006571C2"/>
    <w:rsid w:val="0065749C"/>
    <w:rsid w:val="006600CA"/>
    <w:rsid w:val="00660B9E"/>
    <w:rsid w:val="006610FE"/>
    <w:rsid w:val="00663358"/>
    <w:rsid w:val="006635E1"/>
    <w:rsid w:val="00663614"/>
    <w:rsid w:val="0066468C"/>
    <w:rsid w:val="00664757"/>
    <w:rsid w:val="006656F3"/>
    <w:rsid w:val="006656FD"/>
    <w:rsid w:val="00665E6D"/>
    <w:rsid w:val="00665EAD"/>
    <w:rsid w:val="006668D2"/>
    <w:rsid w:val="006707C3"/>
    <w:rsid w:val="0067159F"/>
    <w:rsid w:val="0067216D"/>
    <w:rsid w:val="006722F0"/>
    <w:rsid w:val="006734E8"/>
    <w:rsid w:val="00674489"/>
    <w:rsid w:val="00677462"/>
    <w:rsid w:val="00680340"/>
    <w:rsid w:val="0068150D"/>
    <w:rsid w:val="00681D44"/>
    <w:rsid w:val="00682A32"/>
    <w:rsid w:val="006830C2"/>
    <w:rsid w:val="0068312C"/>
    <w:rsid w:val="00683296"/>
    <w:rsid w:val="00684886"/>
    <w:rsid w:val="00684A6F"/>
    <w:rsid w:val="0068545A"/>
    <w:rsid w:val="00686B4C"/>
    <w:rsid w:val="006875D1"/>
    <w:rsid w:val="006904F0"/>
    <w:rsid w:val="00690D8E"/>
    <w:rsid w:val="006913D3"/>
    <w:rsid w:val="00693E08"/>
    <w:rsid w:val="006947F5"/>
    <w:rsid w:val="00694AE7"/>
    <w:rsid w:val="0069774D"/>
    <w:rsid w:val="00697969"/>
    <w:rsid w:val="006979C0"/>
    <w:rsid w:val="006979F4"/>
    <w:rsid w:val="006A326B"/>
    <w:rsid w:val="006A581C"/>
    <w:rsid w:val="006A610A"/>
    <w:rsid w:val="006A7724"/>
    <w:rsid w:val="006A7910"/>
    <w:rsid w:val="006A7E93"/>
    <w:rsid w:val="006B03C9"/>
    <w:rsid w:val="006B0E2C"/>
    <w:rsid w:val="006B1FE5"/>
    <w:rsid w:val="006B2062"/>
    <w:rsid w:val="006B27AD"/>
    <w:rsid w:val="006B2A86"/>
    <w:rsid w:val="006B2B28"/>
    <w:rsid w:val="006B3BB5"/>
    <w:rsid w:val="006B510B"/>
    <w:rsid w:val="006B5775"/>
    <w:rsid w:val="006B6789"/>
    <w:rsid w:val="006B678F"/>
    <w:rsid w:val="006B7464"/>
    <w:rsid w:val="006C17AD"/>
    <w:rsid w:val="006C1D0A"/>
    <w:rsid w:val="006C317B"/>
    <w:rsid w:val="006C3503"/>
    <w:rsid w:val="006C5886"/>
    <w:rsid w:val="006C68B2"/>
    <w:rsid w:val="006C7BBD"/>
    <w:rsid w:val="006C7E6D"/>
    <w:rsid w:val="006D1F69"/>
    <w:rsid w:val="006D26DF"/>
    <w:rsid w:val="006D2842"/>
    <w:rsid w:val="006D2EC2"/>
    <w:rsid w:val="006D3715"/>
    <w:rsid w:val="006D3950"/>
    <w:rsid w:val="006D42FF"/>
    <w:rsid w:val="006D4968"/>
    <w:rsid w:val="006D4AD3"/>
    <w:rsid w:val="006D4FDB"/>
    <w:rsid w:val="006D59FA"/>
    <w:rsid w:val="006D5B9A"/>
    <w:rsid w:val="006D5CBC"/>
    <w:rsid w:val="006D6B07"/>
    <w:rsid w:val="006D6DF5"/>
    <w:rsid w:val="006D7BF8"/>
    <w:rsid w:val="006E1590"/>
    <w:rsid w:val="006E227B"/>
    <w:rsid w:val="006E227F"/>
    <w:rsid w:val="006E309B"/>
    <w:rsid w:val="006E5982"/>
    <w:rsid w:val="006E62CF"/>
    <w:rsid w:val="006F03F6"/>
    <w:rsid w:val="006F0694"/>
    <w:rsid w:val="006F09B3"/>
    <w:rsid w:val="006F1BC1"/>
    <w:rsid w:val="006F1E03"/>
    <w:rsid w:val="006F244F"/>
    <w:rsid w:val="006F2F99"/>
    <w:rsid w:val="006F30CB"/>
    <w:rsid w:val="006F37EB"/>
    <w:rsid w:val="006F37F6"/>
    <w:rsid w:val="006F3FFB"/>
    <w:rsid w:val="006F4376"/>
    <w:rsid w:val="006F461A"/>
    <w:rsid w:val="006F4B27"/>
    <w:rsid w:val="006F4CE9"/>
    <w:rsid w:val="006F6CF5"/>
    <w:rsid w:val="006F7406"/>
    <w:rsid w:val="0070020B"/>
    <w:rsid w:val="00701C5C"/>
    <w:rsid w:val="007032DA"/>
    <w:rsid w:val="00703FA1"/>
    <w:rsid w:val="007049DA"/>
    <w:rsid w:val="00704CE8"/>
    <w:rsid w:val="00704F74"/>
    <w:rsid w:val="007066A1"/>
    <w:rsid w:val="00707472"/>
    <w:rsid w:val="0070789E"/>
    <w:rsid w:val="007123A7"/>
    <w:rsid w:val="007128A9"/>
    <w:rsid w:val="0071317A"/>
    <w:rsid w:val="00715C12"/>
    <w:rsid w:val="00717F1C"/>
    <w:rsid w:val="00720B58"/>
    <w:rsid w:val="007212FB"/>
    <w:rsid w:val="00721501"/>
    <w:rsid w:val="00721B2E"/>
    <w:rsid w:val="00721EC3"/>
    <w:rsid w:val="0072200C"/>
    <w:rsid w:val="007239DD"/>
    <w:rsid w:val="00723A98"/>
    <w:rsid w:val="00725D86"/>
    <w:rsid w:val="007276BB"/>
    <w:rsid w:val="00727AEE"/>
    <w:rsid w:val="00727E7D"/>
    <w:rsid w:val="0073051D"/>
    <w:rsid w:val="00730741"/>
    <w:rsid w:val="0073088F"/>
    <w:rsid w:val="00732498"/>
    <w:rsid w:val="00732C65"/>
    <w:rsid w:val="00733142"/>
    <w:rsid w:val="0073344C"/>
    <w:rsid w:val="00733CE9"/>
    <w:rsid w:val="00735BF2"/>
    <w:rsid w:val="007368CC"/>
    <w:rsid w:val="007378D9"/>
    <w:rsid w:val="00740331"/>
    <w:rsid w:val="007405C7"/>
    <w:rsid w:val="007407B1"/>
    <w:rsid w:val="00740824"/>
    <w:rsid w:val="00741E93"/>
    <w:rsid w:val="0074206C"/>
    <w:rsid w:val="007432A6"/>
    <w:rsid w:val="0074407B"/>
    <w:rsid w:val="00744C31"/>
    <w:rsid w:val="00744DC6"/>
    <w:rsid w:val="00745BFF"/>
    <w:rsid w:val="00746320"/>
    <w:rsid w:val="00746E82"/>
    <w:rsid w:val="00747EDD"/>
    <w:rsid w:val="007504D3"/>
    <w:rsid w:val="00750B68"/>
    <w:rsid w:val="00751000"/>
    <w:rsid w:val="00751A37"/>
    <w:rsid w:val="00752249"/>
    <w:rsid w:val="007543DE"/>
    <w:rsid w:val="00754495"/>
    <w:rsid w:val="007558D5"/>
    <w:rsid w:val="007558E6"/>
    <w:rsid w:val="007567A1"/>
    <w:rsid w:val="007605EA"/>
    <w:rsid w:val="00760784"/>
    <w:rsid w:val="00761C58"/>
    <w:rsid w:val="00762DB0"/>
    <w:rsid w:val="00763D6F"/>
    <w:rsid w:val="00764212"/>
    <w:rsid w:val="00764260"/>
    <w:rsid w:val="00764C44"/>
    <w:rsid w:val="007655FE"/>
    <w:rsid w:val="0076670C"/>
    <w:rsid w:val="00766E3A"/>
    <w:rsid w:val="00767752"/>
    <w:rsid w:val="00770857"/>
    <w:rsid w:val="007711FB"/>
    <w:rsid w:val="007712C8"/>
    <w:rsid w:val="00771465"/>
    <w:rsid w:val="00771A23"/>
    <w:rsid w:val="00772217"/>
    <w:rsid w:val="00772886"/>
    <w:rsid w:val="007735ED"/>
    <w:rsid w:val="0077446F"/>
    <w:rsid w:val="00774F62"/>
    <w:rsid w:val="00775AE3"/>
    <w:rsid w:val="00777EF3"/>
    <w:rsid w:val="007809DE"/>
    <w:rsid w:val="00781E33"/>
    <w:rsid w:val="00781F8F"/>
    <w:rsid w:val="00783A53"/>
    <w:rsid w:val="00783AF7"/>
    <w:rsid w:val="00783C07"/>
    <w:rsid w:val="00783FCA"/>
    <w:rsid w:val="007860EF"/>
    <w:rsid w:val="00786AA2"/>
    <w:rsid w:val="00786FFA"/>
    <w:rsid w:val="007876F8"/>
    <w:rsid w:val="00787AD5"/>
    <w:rsid w:val="0079068C"/>
    <w:rsid w:val="00790C7D"/>
    <w:rsid w:val="00790E40"/>
    <w:rsid w:val="00790F23"/>
    <w:rsid w:val="007912A4"/>
    <w:rsid w:val="007929B5"/>
    <w:rsid w:val="00792C60"/>
    <w:rsid w:val="007931BE"/>
    <w:rsid w:val="007936F1"/>
    <w:rsid w:val="007973EB"/>
    <w:rsid w:val="007A0394"/>
    <w:rsid w:val="007A0425"/>
    <w:rsid w:val="007A0B2F"/>
    <w:rsid w:val="007A0B38"/>
    <w:rsid w:val="007A1174"/>
    <w:rsid w:val="007A26B7"/>
    <w:rsid w:val="007A2A92"/>
    <w:rsid w:val="007A2BAB"/>
    <w:rsid w:val="007A34E0"/>
    <w:rsid w:val="007A6086"/>
    <w:rsid w:val="007A6793"/>
    <w:rsid w:val="007A746B"/>
    <w:rsid w:val="007A7773"/>
    <w:rsid w:val="007B040A"/>
    <w:rsid w:val="007B0760"/>
    <w:rsid w:val="007B1115"/>
    <w:rsid w:val="007B12AB"/>
    <w:rsid w:val="007B186D"/>
    <w:rsid w:val="007B190A"/>
    <w:rsid w:val="007B1F54"/>
    <w:rsid w:val="007B2AAC"/>
    <w:rsid w:val="007B2E28"/>
    <w:rsid w:val="007B31AC"/>
    <w:rsid w:val="007B35EE"/>
    <w:rsid w:val="007B3717"/>
    <w:rsid w:val="007B3E51"/>
    <w:rsid w:val="007B5C23"/>
    <w:rsid w:val="007B61D7"/>
    <w:rsid w:val="007B6AEB"/>
    <w:rsid w:val="007B7781"/>
    <w:rsid w:val="007B7A06"/>
    <w:rsid w:val="007B7A29"/>
    <w:rsid w:val="007C0721"/>
    <w:rsid w:val="007C0784"/>
    <w:rsid w:val="007C0E64"/>
    <w:rsid w:val="007C116D"/>
    <w:rsid w:val="007C1716"/>
    <w:rsid w:val="007C1E91"/>
    <w:rsid w:val="007C2B27"/>
    <w:rsid w:val="007C39B6"/>
    <w:rsid w:val="007C4B16"/>
    <w:rsid w:val="007C5155"/>
    <w:rsid w:val="007C51DD"/>
    <w:rsid w:val="007C546E"/>
    <w:rsid w:val="007C6A90"/>
    <w:rsid w:val="007C727D"/>
    <w:rsid w:val="007C7B9B"/>
    <w:rsid w:val="007C7DEC"/>
    <w:rsid w:val="007C7E78"/>
    <w:rsid w:val="007D01FF"/>
    <w:rsid w:val="007D1C0F"/>
    <w:rsid w:val="007D20EB"/>
    <w:rsid w:val="007D3197"/>
    <w:rsid w:val="007D406D"/>
    <w:rsid w:val="007D42E6"/>
    <w:rsid w:val="007D4703"/>
    <w:rsid w:val="007D4B45"/>
    <w:rsid w:val="007D5546"/>
    <w:rsid w:val="007D5D23"/>
    <w:rsid w:val="007D5EE2"/>
    <w:rsid w:val="007D6A77"/>
    <w:rsid w:val="007D7E95"/>
    <w:rsid w:val="007E1182"/>
    <w:rsid w:val="007E230C"/>
    <w:rsid w:val="007E272A"/>
    <w:rsid w:val="007E2FD0"/>
    <w:rsid w:val="007E5152"/>
    <w:rsid w:val="007E5EB9"/>
    <w:rsid w:val="007E6123"/>
    <w:rsid w:val="007E7411"/>
    <w:rsid w:val="007F0C78"/>
    <w:rsid w:val="007F0D17"/>
    <w:rsid w:val="007F169E"/>
    <w:rsid w:val="007F2224"/>
    <w:rsid w:val="007F2D56"/>
    <w:rsid w:val="007F549D"/>
    <w:rsid w:val="007F6278"/>
    <w:rsid w:val="008007D2"/>
    <w:rsid w:val="00800981"/>
    <w:rsid w:val="008012D9"/>
    <w:rsid w:val="00802EE3"/>
    <w:rsid w:val="008032F4"/>
    <w:rsid w:val="008034ED"/>
    <w:rsid w:val="00803AEA"/>
    <w:rsid w:val="00805434"/>
    <w:rsid w:val="0080787A"/>
    <w:rsid w:val="00810D06"/>
    <w:rsid w:val="00811EF9"/>
    <w:rsid w:val="008122F0"/>
    <w:rsid w:val="008123C9"/>
    <w:rsid w:val="00812490"/>
    <w:rsid w:val="00812676"/>
    <w:rsid w:val="00813218"/>
    <w:rsid w:val="00814172"/>
    <w:rsid w:val="00815CE7"/>
    <w:rsid w:val="008170A2"/>
    <w:rsid w:val="00817872"/>
    <w:rsid w:val="0081791B"/>
    <w:rsid w:val="00817BE9"/>
    <w:rsid w:val="00817D5A"/>
    <w:rsid w:val="008202D0"/>
    <w:rsid w:val="008209A2"/>
    <w:rsid w:val="00820A56"/>
    <w:rsid w:val="00821362"/>
    <w:rsid w:val="008218D3"/>
    <w:rsid w:val="008228BD"/>
    <w:rsid w:val="00825C0B"/>
    <w:rsid w:val="008265C4"/>
    <w:rsid w:val="00832359"/>
    <w:rsid w:val="00832D15"/>
    <w:rsid w:val="00832E43"/>
    <w:rsid w:val="008332EE"/>
    <w:rsid w:val="008335BD"/>
    <w:rsid w:val="008337DA"/>
    <w:rsid w:val="00833A11"/>
    <w:rsid w:val="00833CBB"/>
    <w:rsid w:val="0083406B"/>
    <w:rsid w:val="0083425E"/>
    <w:rsid w:val="0083485E"/>
    <w:rsid w:val="00835991"/>
    <w:rsid w:val="00835B55"/>
    <w:rsid w:val="00836351"/>
    <w:rsid w:val="00836B69"/>
    <w:rsid w:val="008370CF"/>
    <w:rsid w:val="00840572"/>
    <w:rsid w:val="008431A2"/>
    <w:rsid w:val="00843CFF"/>
    <w:rsid w:val="00843ED0"/>
    <w:rsid w:val="00844F08"/>
    <w:rsid w:val="008455F7"/>
    <w:rsid w:val="00847FEB"/>
    <w:rsid w:val="00850450"/>
    <w:rsid w:val="00851851"/>
    <w:rsid w:val="0085245C"/>
    <w:rsid w:val="00852588"/>
    <w:rsid w:val="00852FB2"/>
    <w:rsid w:val="00853586"/>
    <w:rsid w:val="0085365B"/>
    <w:rsid w:val="00854993"/>
    <w:rsid w:val="00854A53"/>
    <w:rsid w:val="00854E51"/>
    <w:rsid w:val="00854EBE"/>
    <w:rsid w:val="0085508A"/>
    <w:rsid w:val="00855A90"/>
    <w:rsid w:val="00856F28"/>
    <w:rsid w:val="00860E18"/>
    <w:rsid w:val="00861DBA"/>
    <w:rsid w:val="00863065"/>
    <w:rsid w:val="00863CEF"/>
    <w:rsid w:val="008649E0"/>
    <w:rsid w:val="00865630"/>
    <w:rsid w:val="008659C3"/>
    <w:rsid w:val="00865A33"/>
    <w:rsid w:val="00865BD8"/>
    <w:rsid w:val="00865BDE"/>
    <w:rsid w:val="0086636A"/>
    <w:rsid w:val="0086638F"/>
    <w:rsid w:val="0086664B"/>
    <w:rsid w:val="008666BD"/>
    <w:rsid w:val="00870014"/>
    <w:rsid w:val="00870797"/>
    <w:rsid w:val="0087085F"/>
    <w:rsid w:val="008708EC"/>
    <w:rsid w:val="00871237"/>
    <w:rsid w:val="0087164F"/>
    <w:rsid w:val="00872E9D"/>
    <w:rsid w:val="008730E7"/>
    <w:rsid w:val="0087318F"/>
    <w:rsid w:val="0087360D"/>
    <w:rsid w:val="00875345"/>
    <w:rsid w:val="008757BC"/>
    <w:rsid w:val="00875CCA"/>
    <w:rsid w:val="00877275"/>
    <w:rsid w:val="00877A6B"/>
    <w:rsid w:val="00880DF0"/>
    <w:rsid w:val="008810B5"/>
    <w:rsid w:val="008810E5"/>
    <w:rsid w:val="00881F5E"/>
    <w:rsid w:val="00882FA0"/>
    <w:rsid w:val="0088333C"/>
    <w:rsid w:val="00883EEF"/>
    <w:rsid w:val="00884D4C"/>
    <w:rsid w:val="00885702"/>
    <w:rsid w:val="00890C5F"/>
    <w:rsid w:val="00890C68"/>
    <w:rsid w:val="0089167A"/>
    <w:rsid w:val="00891804"/>
    <w:rsid w:val="00891BBA"/>
    <w:rsid w:val="00891D3F"/>
    <w:rsid w:val="008925B1"/>
    <w:rsid w:val="00892868"/>
    <w:rsid w:val="00892E6C"/>
    <w:rsid w:val="00894812"/>
    <w:rsid w:val="008951D2"/>
    <w:rsid w:val="00895419"/>
    <w:rsid w:val="00895991"/>
    <w:rsid w:val="00895A72"/>
    <w:rsid w:val="00896331"/>
    <w:rsid w:val="008A0DFB"/>
    <w:rsid w:val="008A15A3"/>
    <w:rsid w:val="008A175D"/>
    <w:rsid w:val="008A1AFD"/>
    <w:rsid w:val="008A1B24"/>
    <w:rsid w:val="008A30D6"/>
    <w:rsid w:val="008A34D9"/>
    <w:rsid w:val="008A39D4"/>
    <w:rsid w:val="008A4927"/>
    <w:rsid w:val="008A4A2B"/>
    <w:rsid w:val="008A4B10"/>
    <w:rsid w:val="008A55F2"/>
    <w:rsid w:val="008A59EF"/>
    <w:rsid w:val="008A699A"/>
    <w:rsid w:val="008A7514"/>
    <w:rsid w:val="008A79CD"/>
    <w:rsid w:val="008A7F1F"/>
    <w:rsid w:val="008B08A1"/>
    <w:rsid w:val="008B0D35"/>
    <w:rsid w:val="008B152C"/>
    <w:rsid w:val="008B1E87"/>
    <w:rsid w:val="008B25AB"/>
    <w:rsid w:val="008B402F"/>
    <w:rsid w:val="008B535D"/>
    <w:rsid w:val="008B61B7"/>
    <w:rsid w:val="008B6944"/>
    <w:rsid w:val="008C05ED"/>
    <w:rsid w:val="008C0AA7"/>
    <w:rsid w:val="008C1603"/>
    <w:rsid w:val="008C637C"/>
    <w:rsid w:val="008C64A5"/>
    <w:rsid w:val="008C6C30"/>
    <w:rsid w:val="008C6CF6"/>
    <w:rsid w:val="008D03A9"/>
    <w:rsid w:val="008D0D9A"/>
    <w:rsid w:val="008D0F2B"/>
    <w:rsid w:val="008D2D61"/>
    <w:rsid w:val="008D34B3"/>
    <w:rsid w:val="008D3FF2"/>
    <w:rsid w:val="008D451E"/>
    <w:rsid w:val="008D48F7"/>
    <w:rsid w:val="008D525E"/>
    <w:rsid w:val="008D55B1"/>
    <w:rsid w:val="008D624E"/>
    <w:rsid w:val="008D6325"/>
    <w:rsid w:val="008E070D"/>
    <w:rsid w:val="008E0872"/>
    <w:rsid w:val="008E0894"/>
    <w:rsid w:val="008E138F"/>
    <w:rsid w:val="008E1891"/>
    <w:rsid w:val="008E462F"/>
    <w:rsid w:val="008E4677"/>
    <w:rsid w:val="008E5028"/>
    <w:rsid w:val="008E504E"/>
    <w:rsid w:val="008F0095"/>
    <w:rsid w:val="008F0211"/>
    <w:rsid w:val="008F03C7"/>
    <w:rsid w:val="008F2154"/>
    <w:rsid w:val="008F2362"/>
    <w:rsid w:val="008F3752"/>
    <w:rsid w:val="008F428C"/>
    <w:rsid w:val="008F548A"/>
    <w:rsid w:val="008F6CB6"/>
    <w:rsid w:val="008F6FCC"/>
    <w:rsid w:val="008F7098"/>
    <w:rsid w:val="008F7A72"/>
    <w:rsid w:val="00900C03"/>
    <w:rsid w:val="00900D51"/>
    <w:rsid w:val="00901340"/>
    <w:rsid w:val="00901B04"/>
    <w:rsid w:val="00903F3B"/>
    <w:rsid w:val="00905BA8"/>
    <w:rsid w:val="009060F9"/>
    <w:rsid w:val="00906212"/>
    <w:rsid w:val="00911212"/>
    <w:rsid w:val="009119D1"/>
    <w:rsid w:val="009136FB"/>
    <w:rsid w:val="00913819"/>
    <w:rsid w:val="00914634"/>
    <w:rsid w:val="009151A7"/>
    <w:rsid w:val="00915AA6"/>
    <w:rsid w:val="00917BCD"/>
    <w:rsid w:val="00920538"/>
    <w:rsid w:val="00920B14"/>
    <w:rsid w:val="00921BE6"/>
    <w:rsid w:val="009221EA"/>
    <w:rsid w:val="00922207"/>
    <w:rsid w:val="00922E1A"/>
    <w:rsid w:val="0092446B"/>
    <w:rsid w:val="00924F19"/>
    <w:rsid w:val="00925045"/>
    <w:rsid w:val="009256AB"/>
    <w:rsid w:val="00925A98"/>
    <w:rsid w:val="00926F23"/>
    <w:rsid w:val="00927784"/>
    <w:rsid w:val="00930131"/>
    <w:rsid w:val="00930707"/>
    <w:rsid w:val="0093246C"/>
    <w:rsid w:val="00932AFD"/>
    <w:rsid w:val="009338B2"/>
    <w:rsid w:val="00933D1F"/>
    <w:rsid w:val="00935ACB"/>
    <w:rsid w:val="00936306"/>
    <w:rsid w:val="00936D7D"/>
    <w:rsid w:val="00937121"/>
    <w:rsid w:val="009402BD"/>
    <w:rsid w:val="009404FF"/>
    <w:rsid w:val="00941160"/>
    <w:rsid w:val="00941B82"/>
    <w:rsid w:val="00941D68"/>
    <w:rsid w:val="00941D8A"/>
    <w:rsid w:val="0094369B"/>
    <w:rsid w:val="00944BC2"/>
    <w:rsid w:val="00944C74"/>
    <w:rsid w:val="00945000"/>
    <w:rsid w:val="00945223"/>
    <w:rsid w:val="00945B1D"/>
    <w:rsid w:val="009472C0"/>
    <w:rsid w:val="00947F56"/>
    <w:rsid w:val="00950007"/>
    <w:rsid w:val="00951921"/>
    <w:rsid w:val="0095197D"/>
    <w:rsid w:val="00952645"/>
    <w:rsid w:val="00952678"/>
    <w:rsid w:val="00952695"/>
    <w:rsid w:val="00953115"/>
    <w:rsid w:val="00953333"/>
    <w:rsid w:val="009565AA"/>
    <w:rsid w:val="0095666D"/>
    <w:rsid w:val="0095693E"/>
    <w:rsid w:val="00957154"/>
    <w:rsid w:val="009572BE"/>
    <w:rsid w:val="009574EC"/>
    <w:rsid w:val="009575A2"/>
    <w:rsid w:val="009579FC"/>
    <w:rsid w:val="00961FFD"/>
    <w:rsid w:val="00962732"/>
    <w:rsid w:val="00962E1F"/>
    <w:rsid w:val="00963390"/>
    <w:rsid w:val="009636BB"/>
    <w:rsid w:val="00965447"/>
    <w:rsid w:val="00965B05"/>
    <w:rsid w:val="00965E32"/>
    <w:rsid w:val="00965FBE"/>
    <w:rsid w:val="00966CBA"/>
    <w:rsid w:val="00967DF8"/>
    <w:rsid w:val="00967E80"/>
    <w:rsid w:val="0097011B"/>
    <w:rsid w:val="00970829"/>
    <w:rsid w:val="009710A7"/>
    <w:rsid w:val="00971629"/>
    <w:rsid w:val="00973372"/>
    <w:rsid w:val="0097350F"/>
    <w:rsid w:val="00974FCB"/>
    <w:rsid w:val="0097634A"/>
    <w:rsid w:val="00976BD1"/>
    <w:rsid w:val="00981320"/>
    <w:rsid w:val="00981AF0"/>
    <w:rsid w:val="0098262B"/>
    <w:rsid w:val="00982641"/>
    <w:rsid w:val="009829AB"/>
    <w:rsid w:val="009842EC"/>
    <w:rsid w:val="00984C58"/>
    <w:rsid w:val="00984CB9"/>
    <w:rsid w:val="00987940"/>
    <w:rsid w:val="009879E2"/>
    <w:rsid w:val="009900FC"/>
    <w:rsid w:val="00990690"/>
    <w:rsid w:val="009908B5"/>
    <w:rsid w:val="00990A85"/>
    <w:rsid w:val="00990D1D"/>
    <w:rsid w:val="009917F5"/>
    <w:rsid w:val="009919C5"/>
    <w:rsid w:val="00991ED0"/>
    <w:rsid w:val="00993694"/>
    <w:rsid w:val="0099417C"/>
    <w:rsid w:val="00995113"/>
    <w:rsid w:val="00995A60"/>
    <w:rsid w:val="009964B1"/>
    <w:rsid w:val="00996CFB"/>
    <w:rsid w:val="00996D9A"/>
    <w:rsid w:val="009A08C4"/>
    <w:rsid w:val="009A162C"/>
    <w:rsid w:val="009A1BFB"/>
    <w:rsid w:val="009A1D4C"/>
    <w:rsid w:val="009A29C3"/>
    <w:rsid w:val="009A5A73"/>
    <w:rsid w:val="009A67BD"/>
    <w:rsid w:val="009A6E94"/>
    <w:rsid w:val="009A76D4"/>
    <w:rsid w:val="009B0BBC"/>
    <w:rsid w:val="009B23EA"/>
    <w:rsid w:val="009B2428"/>
    <w:rsid w:val="009B2D94"/>
    <w:rsid w:val="009B3536"/>
    <w:rsid w:val="009B3AE1"/>
    <w:rsid w:val="009B41A2"/>
    <w:rsid w:val="009B424E"/>
    <w:rsid w:val="009B4774"/>
    <w:rsid w:val="009B55AA"/>
    <w:rsid w:val="009B57BB"/>
    <w:rsid w:val="009B5DA8"/>
    <w:rsid w:val="009B6729"/>
    <w:rsid w:val="009B68F2"/>
    <w:rsid w:val="009B7B2D"/>
    <w:rsid w:val="009C04F1"/>
    <w:rsid w:val="009C0626"/>
    <w:rsid w:val="009C0A34"/>
    <w:rsid w:val="009C0D33"/>
    <w:rsid w:val="009C245E"/>
    <w:rsid w:val="009C34A4"/>
    <w:rsid w:val="009C4751"/>
    <w:rsid w:val="009C5378"/>
    <w:rsid w:val="009C639E"/>
    <w:rsid w:val="009C79A9"/>
    <w:rsid w:val="009C7F4C"/>
    <w:rsid w:val="009D04D0"/>
    <w:rsid w:val="009D0685"/>
    <w:rsid w:val="009D1525"/>
    <w:rsid w:val="009D1D86"/>
    <w:rsid w:val="009D3313"/>
    <w:rsid w:val="009D3ECF"/>
    <w:rsid w:val="009D5068"/>
    <w:rsid w:val="009D57CE"/>
    <w:rsid w:val="009D5838"/>
    <w:rsid w:val="009D584E"/>
    <w:rsid w:val="009D6218"/>
    <w:rsid w:val="009D769D"/>
    <w:rsid w:val="009E05C7"/>
    <w:rsid w:val="009E1421"/>
    <w:rsid w:val="009E1D39"/>
    <w:rsid w:val="009E2ED3"/>
    <w:rsid w:val="009E54C4"/>
    <w:rsid w:val="009E5C87"/>
    <w:rsid w:val="009E5E72"/>
    <w:rsid w:val="009E5F7E"/>
    <w:rsid w:val="009E6D96"/>
    <w:rsid w:val="009E6E37"/>
    <w:rsid w:val="009E7AB5"/>
    <w:rsid w:val="009F0014"/>
    <w:rsid w:val="009F007C"/>
    <w:rsid w:val="009F07C7"/>
    <w:rsid w:val="009F12B5"/>
    <w:rsid w:val="009F131E"/>
    <w:rsid w:val="009F3B21"/>
    <w:rsid w:val="009F3C12"/>
    <w:rsid w:val="009F5829"/>
    <w:rsid w:val="009F5A58"/>
    <w:rsid w:val="009F65FE"/>
    <w:rsid w:val="00A00614"/>
    <w:rsid w:val="00A00D70"/>
    <w:rsid w:val="00A01435"/>
    <w:rsid w:val="00A01E45"/>
    <w:rsid w:val="00A01E53"/>
    <w:rsid w:val="00A02579"/>
    <w:rsid w:val="00A03128"/>
    <w:rsid w:val="00A03777"/>
    <w:rsid w:val="00A0474F"/>
    <w:rsid w:val="00A04C25"/>
    <w:rsid w:val="00A0530D"/>
    <w:rsid w:val="00A057AE"/>
    <w:rsid w:val="00A0663F"/>
    <w:rsid w:val="00A0756D"/>
    <w:rsid w:val="00A07C18"/>
    <w:rsid w:val="00A07D96"/>
    <w:rsid w:val="00A1013C"/>
    <w:rsid w:val="00A1039F"/>
    <w:rsid w:val="00A10DF0"/>
    <w:rsid w:val="00A11BF7"/>
    <w:rsid w:val="00A1296D"/>
    <w:rsid w:val="00A1320B"/>
    <w:rsid w:val="00A147EE"/>
    <w:rsid w:val="00A14B4B"/>
    <w:rsid w:val="00A1531A"/>
    <w:rsid w:val="00A15EDB"/>
    <w:rsid w:val="00A15F5B"/>
    <w:rsid w:val="00A16FBB"/>
    <w:rsid w:val="00A170A3"/>
    <w:rsid w:val="00A175A5"/>
    <w:rsid w:val="00A175E0"/>
    <w:rsid w:val="00A175F0"/>
    <w:rsid w:val="00A202F6"/>
    <w:rsid w:val="00A2087D"/>
    <w:rsid w:val="00A20A87"/>
    <w:rsid w:val="00A20D58"/>
    <w:rsid w:val="00A20F27"/>
    <w:rsid w:val="00A220B5"/>
    <w:rsid w:val="00A23913"/>
    <w:rsid w:val="00A244F3"/>
    <w:rsid w:val="00A26866"/>
    <w:rsid w:val="00A2708D"/>
    <w:rsid w:val="00A273F8"/>
    <w:rsid w:val="00A27715"/>
    <w:rsid w:val="00A279F2"/>
    <w:rsid w:val="00A301D0"/>
    <w:rsid w:val="00A30707"/>
    <w:rsid w:val="00A30AC9"/>
    <w:rsid w:val="00A30FA7"/>
    <w:rsid w:val="00A32301"/>
    <w:rsid w:val="00A32BC3"/>
    <w:rsid w:val="00A33B04"/>
    <w:rsid w:val="00A33C9F"/>
    <w:rsid w:val="00A34625"/>
    <w:rsid w:val="00A3751F"/>
    <w:rsid w:val="00A3768E"/>
    <w:rsid w:val="00A40F40"/>
    <w:rsid w:val="00A4286E"/>
    <w:rsid w:val="00A42B9F"/>
    <w:rsid w:val="00A42F7C"/>
    <w:rsid w:val="00A44225"/>
    <w:rsid w:val="00A449E6"/>
    <w:rsid w:val="00A44D7D"/>
    <w:rsid w:val="00A45D29"/>
    <w:rsid w:val="00A46630"/>
    <w:rsid w:val="00A46F32"/>
    <w:rsid w:val="00A47614"/>
    <w:rsid w:val="00A47A95"/>
    <w:rsid w:val="00A47DAC"/>
    <w:rsid w:val="00A47F5A"/>
    <w:rsid w:val="00A50036"/>
    <w:rsid w:val="00A50321"/>
    <w:rsid w:val="00A509F9"/>
    <w:rsid w:val="00A50D77"/>
    <w:rsid w:val="00A513B5"/>
    <w:rsid w:val="00A5252F"/>
    <w:rsid w:val="00A52DEC"/>
    <w:rsid w:val="00A53412"/>
    <w:rsid w:val="00A537E5"/>
    <w:rsid w:val="00A56439"/>
    <w:rsid w:val="00A56833"/>
    <w:rsid w:val="00A5792F"/>
    <w:rsid w:val="00A57E1F"/>
    <w:rsid w:val="00A57EC4"/>
    <w:rsid w:val="00A627D8"/>
    <w:rsid w:val="00A6337B"/>
    <w:rsid w:val="00A633DC"/>
    <w:rsid w:val="00A6341C"/>
    <w:rsid w:val="00A6431B"/>
    <w:rsid w:val="00A64439"/>
    <w:rsid w:val="00A644F1"/>
    <w:rsid w:val="00A657F8"/>
    <w:rsid w:val="00A67AD4"/>
    <w:rsid w:val="00A70123"/>
    <w:rsid w:val="00A70A60"/>
    <w:rsid w:val="00A717DB"/>
    <w:rsid w:val="00A719E2"/>
    <w:rsid w:val="00A71A4F"/>
    <w:rsid w:val="00A71AC6"/>
    <w:rsid w:val="00A748F3"/>
    <w:rsid w:val="00A75E54"/>
    <w:rsid w:val="00A763F7"/>
    <w:rsid w:val="00A76D7E"/>
    <w:rsid w:val="00A80817"/>
    <w:rsid w:val="00A8112A"/>
    <w:rsid w:val="00A814FE"/>
    <w:rsid w:val="00A81577"/>
    <w:rsid w:val="00A822BB"/>
    <w:rsid w:val="00A83847"/>
    <w:rsid w:val="00A85FB4"/>
    <w:rsid w:val="00A864B5"/>
    <w:rsid w:val="00A86C15"/>
    <w:rsid w:val="00A87DEB"/>
    <w:rsid w:val="00A9036D"/>
    <w:rsid w:val="00A912EF"/>
    <w:rsid w:val="00A918C3"/>
    <w:rsid w:val="00A9262D"/>
    <w:rsid w:val="00A92632"/>
    <w:rsid w:val="00A92770"/>
    <w:rsid w:val="00A96E1E"/>
    <w:rsid w:val="00AA0C73"/>
    <w:rsid w:val="00AA17FF"/>
    <w:rsid w:val="00AA1D69"/>
    <w:rsid w:val="00AA28BE"/>
    <w:rsid w:val="00AA3D7A"/>
    <w:rsid w:val="00AA59DC"/>
    <w:rsid w:val="00AA7260"/>
    <w:rsid w:val="00AB0640"/>
    <w:rsid w:val="00AB0972"/>
    <w:rsid w:val="00AB0C6A"/>
    <w:rsid w:val="00AB114B"/>
    <w:rsid w:val="00AB2B72"/>
    <w:rsid w:val="00AB3441"/>
    <w:rsid w:val="00AB347B"/>
    <w:rsid w:val="00AB36CD"/>
    <w:rsid w:val="00AB59E4"/>
    <w:rsid w:val="00AB668E"/>
    <w:rsid w:val="00AB69BF"/>
    <w:rsid w:val="00AB704F"/>
    <w:rsid w:val="00AB7D2D"/>
    <w:rsid w:val="00AC00B2"/>
    <w:rsid w:val="00AC0A79"/>
    <w:rsid w:val="00AC1088"/>
    <w:rsid w:val="00AC2073"/>
    <w:rsid w:val="00AC45C6"/>
    <w:rsid w:val="00AC7296"/>
    <w:rsid w:val="00AD1266"/>
    <w:rsid w:val="00AD14FA"/>
    <w:rsid w:val="00AD22BD"/>
    <w:rsid w:val="00AD3418"/>
    <w:rsid w:val="00AD37B3"/>
    <w:rsid w:val="00AD39E4"/>
    <w:rsid w:val="00AD4014"/>
    <w:rsid w:val="00AD45DD"/>
    <w:rsid w:val="00AD475D"/>
    <w:rsid w:val="00AD5C3D"/>
    <w:rsid w:val="00AD5C69"/>
    <w:rsid w:val="00AE126D"/>
    <w:rsid w:val="00AE17DC"/>
    <w:rsid w:val="00AE46FA"/>
    <w:rsid w:val="00AE4856"/>
    <w:rsid w:val="00AE6036"/>
    <w:rsid w:val="00AE60E5"/>
    <w:rsid w:val="00AE6CD9"/>
    <w:rsid w:val="00AE750F"/>
    <w:rsid w:val="00AF0D10"/>
    <w:rsid w:val="00AF16FD"/>
    <w:rsid w:val="00AF1E7D"/>
    <w:rsid w:val="00AF2711"/>
    <w:rsid w:val="00AF44C4"/>
    <w:rsid w:val="00AF4998"/>
    <w:rsid w:val="00AF4C5C"/>
    <w:rsid w:val="00AF6391"/>
    <w:rsid w:val="00AF70EA"/>
    <w:rsid w:val="00AF7569"/>
    <w:rsid w:val="00AF7E26"/>
    <w:rsid w:val="00B00BF6"/>
    <w:rsid w:val="00B017FF"/>
    <w:rsid w:val="00B021EC"/>
    <w:rsid w:val="00B02429"/>
    <w:rsid w:val="00B02C50"/>
    <w:rsid w:val="00B060B7"/>
    <w:rsid w:val="00B07295"/>
    <w:rsid w:val="00B0765A"/>
    <w:rsid w:val="00B1164C"/>
    <w:rsid w:val="00B14218"/>
    <w:rsid w:val="00B14C88"/>
    <w:rsid w:val="00B14F04"/>
    <w:rsid w:val="00B155FB"/>
    <w:rsid w:val="00B15AC8"/>
    <w:rsid w:val="00B16400"/>
    <w:rsid w:val="00B164AB"/>
    <w:rsid w:val="00B1694E"/>
    <w:rsid w:val="00B20C66"/>
    <w:rsid w:val="00B21184"/>
    <w:rsid w:val="00B21D29"/>
    <w:rsid w:val="00B235DE"/>
    <w:rsid w:val="00B25BA4"/>
    <w:rsid w:val="00B25D60"/>
    <w:rsid w:val="00B2642F"/>
    <w:rsid w:val="00B267BA"/>
    <w:rsid w:val="00B26BB3"/>
    <w:rsid w:val="00B27C30"/>
    <w:rsid w:val="00B30375"/>
    <w:rsid w:val="00B30492"/>
    <w:rsid w:val="00B305DF"/>
    <w:rsid w:val="00B30EBF"/>
    <w:rsid w:val="00B31D1B"/>
    <w:rsid w:val="00B31EDD"/>
    <w:rsid w:val="00B322C5"/>
    <w:rsid w:val="00B325D7"/>
    <w:rsid w:val="00B34F35"/>
    <w:rsid w:val="00B37269"/>
    <w:rsid w:val="00B37298"/>
    <w:rsid w:val="00B405B6"/>
    <w:rsid w:val="00B40DFE"/>
    <w:rsid w:val="00B410C6"/>
    <w:rsid w:val="00B41B04"/>
    <w:rsid w:val="00B420AF"/>
    <w:rsid w:val="00B438D2"/>
    <w:rsid w:val="00B445BC"/>
    <w:rsid w:val="00B44C31"/>
    <w:rsid w:val="00B45142"/>
    <w:rsid w:val="00B45AE0"/>
    <w:rsid w:val="00B46402"/>
    <w:rsid w:val="00B46C05"/>
    <w:rsid w:val="00B46F92"/>
    <w:rsid w:val="00B4742C"/>
    <w:rsid w:val="00B5007B"/>
    <w:rsid w:val="00B501BB"/>
    <w:rsid w:val="00B502FA"/>
    <w:rsid w:val="00B504DD"/>
    <w:rsid w:val="00B50F00"/>
    <w:rsid w:val="00B5231C"/>
    <w:rsid w:val="00B52EF9"/>
    <w:rsid w:val="00B535C9"/>
    <w:rsid w:val="00B53B5E"/>
    <w:rsid w:val="00B5416B"/>
    <w:rsid w:val="00B542C9"/>
    <w:rsid w:val="00B549EF"/>
    <w:rsid w:val="00B55228"/>
    <w:rsid w:val="00B55817"/>
    <w:rsid w:val="00B560F6"/>
    <w:rsid w:val="00B571A1"/>
    <w:rsid w:val="00B57F84"/>
    <w:rsid w:val="00B61DA4"/>
    <w:rsid w:val="00B6227E"/>
    <w:rsid w:val="00B62FD8"/>
    <w:rsid w:val="00B62FE3"/>
    <w:rsid w:val="00B63312"/>
    <w:rsid w:val="00B63917"/>
    <w:rsid w:val="00B64742"/>
    <w:rsid w:val="00B64AD9"/>
    <w:rsid w:val="00B66C48"/>
    <w:rsid w:val="00B703BC"/>
    <w:rsid w:val="00B705D1"/>
    <w:rsid w:val="00B706A9"/>
    <w:rsid w:val="00B71D4F"/>
    <w:rsid w:val="00B726A7"/>
    <w:rsid w:val="00B7280A"/>
    <w:rsid w:val="00B72C9B"/>
    <w:rsid w:val="00B73984"/>
    <w:rsid w:val="00B74095"/>
    <w:rsid w:val="00B74214"/>
    <w:rsid w:val="00B74332"/>
    <w:rsid w:val="00B749C5"/>
    <w:rsid w:val="00B76B17"/>
    <w:rsid w:val="00B770DA"/>
    <w:rsid w:val="00B774C1"/>
    <w:rsid w:val="00B77679"/>
    <w:rsid w:val="00B77876"/>
    <w:rsid w:val="00B80446"/>
    <w:rsid w:val="00B80E93"/>
    <w:rsid w:val="00B81A2A"/>
    <w:rsid w:val="00B823A0"/>
    <w:rsid w:val="00B82952"/>
    <w:rsid w:val="00B82C43"/>
    <w:rsid w:val="00B82DB2"/>
    <w:rsid w:val="00B830B7"/>
    <w:rsid w:val="00B83807"/>
    <w:rsid w:val="00B8381F"/>
    <w:rsid w:val="00B83DCC"/>
    <w:rsid w:val="00B84598"/>
    <w:rsid w:val="00B84B9F"/>
    <w:rsid w:val="00B85D43"/>
    <w:rsid w:val="00B85DA2"/>
    <w:rsid w:val="00B8614B"/>
    <w:rsid w:val="00B86F00"/>
    <w:rsid w:val="00B8732F"/>
    <w:rsid w:val="00B900FD"/>
    <w:rsid w:val="00B90C7A"/>
    <w:rsid w:val="00B90D73"/>
    <w:rsid w:val="00B91DD7"/>
    <w:rsid w:val="00B91F7C"/>
    <w:rsid w:val="00B922DE"/>
    <w:rsid w:val="00B93A49"/>
    <w:rsid w:val="00B94348"/>
    <w:rsid w:val="00B9462B"/>
    <w:rsid w:val="00B94897"/>
    <w:rsid w:val="00B95966"/>
    <w:rsid w:val="00B95CEF"/>
    <w:rsid w:val="00B962E0"/>
    <w:rsid w:val="00B97F02"/>
    <w:rsid w:val="00BA2A3D"/>
    <w:rsid w:val="00BA3100"/>
    <w:rsid w:val="00BA3313"/>
    <w:rsid w:val="00BA3496"/>
    <w:rsid w:val="00BA4DC6"/>
    <w:rsid w:val="00BA721E"/>
    <w:rsid w:val="00BA7CAD"/>
    <w:rsid w:val="00BA7F9F"/>
    <w:rsid w:val="00BB091A"/>
    <w:rsid w:val="00BB09D7"/>
    <w:rsid w:val="00BB1B06"/>
    <w:rsid w:val="00BB1CC6"/>
    <w:rsid w:val="00BB1F65"/>
    <w:rsid w:val="00BB24F7"/>
    <w:rsid w:val="00BB2A4A"/>
    <w:rsid w:val="00BB2F5E"/>
    <w:rsid w:val="00BB330E"/>
    <w:rsid w:val="00BB3CB7"/>
    <w:rsid w:val="00BB4526"/>
    <w:rsid w:val="00BB48A9"/>
    <w:rsid w:val="00BB49EC"/>
    <w:rsid w:val="00BB50BB"/>
    <w:rsid w:val="00BB68ED"/>
    <w:rsid w:val="00BB74A7"/>
    <w:rsid w:val="00BB7A2C"/>
    <w:rsid w:val="00BC37DB"/>
    <w:rsid w:val="00BC391E"/>
    <w:rsid w:val="00BC48F8"/>
    <w:rsid w:val="00BC61D5"/>
    <w:rsid w:val="00BC79E9"/>
    <w:rsid w:val="00BC7A07"/>
    <w:rsid w:val="00BC7BA7"/>
    <w:rsid w:val="00BD01C6"/>
    <w:rsid w:val="00BD0AFB"/>
    <w:rsid w:val="00BD0B65"/>
    <w:rsid w:val="00BD1CBB"/>
    <w:rsid w:val="00BD1F7E"/>
    <w:rsid w:val="00BD2226"/>
    <w:rsid w:val="00BD2C75"/>
    <w:rsid w:val="00BD3200"/>
    <w:rsid w:val="00BD3932"/>
    <w:rsid w:val="00BD3AC8"/>
    <w:rsid w:val="00BD5138"/>
    <w:rsid w:val="00BD584D"/>
    <w:rsid w:val="00BD5FA8"/>
    <w:rsid w:val="00BD6B55"/>
    <w:rsid w:val="00BD6F22"/>
    <w:rsid w:val="00BE0002"/>
    <w:rsid w:val="00BE0118"/>
    <w:rsid w:val="00BE13C2"/>
    <w:rsid w:val="00BE13CB"/>
    <w:rsid w:val="00BE18CA"/>
    <w:rsid w:val="00BE400F"/>
    <w:rsid w:val="00BE5406"/>
    <w:rsid w:val="00BE6623"/>
    <w:rsid w:val="00BE6E9F"/>
    <w:rsid w:val="00BF0A4B"/>
    <w:rsid w:val="00BF0AD7"/>
    <w:rsid w:val="00BF0B82"/>
    <w:rsid w:val="00BF1713"/>
    <w:rsid w:val="00BF1EFC"/>
    <w:rsid w:val="00BF305F"/>
    <w:rsid w:val="00BF3189"/>
    <w:rsid w:val="00BF3649"/>
    <w:rsid w:val="00BF39A7"/>
    <w:rsid w:val="00BF3FB4"/>
    <w:rsid w:val="00BF407C"/>
    <w:rsid w:val="00BF4CB1"/>
    <w:rsid w:val="00BF55F0"/>
    <w:rsid w:val="00BF5696"/>
    <w:rsid w:val="00BF6597"/>
    <w:rsid w:val="00BF662B"/>
    <w:rsid w:val="00BF71F4"/>
    <w:rsid w:val="00C01320"/>
    <w:rsid w:val="00C015A1"/>
    <w:rsid w:val="00C015BD"/>
    <w:rsid w:val="00C0205F"/>
    <w:rsid w:val="00C03D68"/>
    <w:rsid w:val="00C041E3"/>
    <w:rsid w:val="00C045AA"/>
    <w:rsid w:val="00C06093"/>
    <w:rsid w:val="00C066F1"/>
    <w:rsid w:val="00C06E25"/>
    <w:rsid w:val="00C07233"/>
    <w:rsid w:val="00C073FD"/>
    <w:rsid w:val="00C107ED"/>
    <w:rsid w:val="00C11329"/>
    <w:rsid w:val="00C119D2"/>
    <w:rsid w:val="00C12267"/>
    <w:rsid w:val="00C130A8"/>
    <w:rsid w:val="00C13F0C"/>
    <w:rsid w:val="00C155BF"/>
    <w:rsid w:val="00C15BA9"/>
    <w:rsid w:val="00C15CF8"/>
    <w:rsid w:val="00C17783"/>
    <w:rsid w:val="00C20C9E"/>
    <w:rsid w:val="00C225B4"/>
    <w:rsid w:val="00C2285E"/>
    <w:rsid w:val="00C23EF4"/>
    <w:rsid w:val="00C254FE"/>
    <w:rsid w:val="00C263D6"/>
    <w:rsid w:val="00C26B98"/>
    <w:rsid w:val="00C27C78"/>
    <w:rsid w:val="00C31706"/>
    <w:rsid w:val="00C31D36"/>
    <w:rsid w:val="00C3227E"/>
    <w:rsid w:val="00C332D9"/>
    <w:rsid w:val="00C338E4"/>
    <w:rsid w:val="00C33AC8"/>
    <w:rsid w:val="00C34910"/>
    <w:rsid w:val="00C3538E"/>
    <w:rsid w:val="00C37AD7"/>
    <w:rsid w:val="00C40EC6"/>
    <w:rsid w:val="00C40FB1"/>
    <w:rsid w:val="00C41B3D"/>
    <w:rsid w:val="00C41CB6"/>
    <w:rsid w:val="00C421E4"/>
    <w:rsid w:val="00C42232"/>
    <w:rsid w:val="00C42DB6"/>
    <w:rsid w:val="00C42E22"/>
    <w:rsid w:val="00C46F51"/>
    <w:rsid w:val="00C47AD7"/>
    <w:rsid w:val="00C47D17"/>
    <w:rsid w:val="00C5115A"/>
    <w:rsid w:val="00C52C0C"/>
    <w:rsid w:val="00C5406C"/>
    <w:rsid w:val="00C555C3"/>
    <w:rsid w:val="00C55BB3"/>
    <w:rsid w:val="00C5629D"/>
    <w:rsid w:val="00C56C4A"/>
    <w:rsid w:val="00C56E77"/>
    <w:rsid w:val="00C57143"/>
    <w:rsid w:val="00C576DC"/>
    <w:rsid w:val="00C6003B"/>
    <w:rsid w:val="00C600FD"/>
    <w:rsid w:val="00C60862"/>
    <w:rsid w:val="00C61565"/>
    <w:rsid w:val="00C62A11"/>
    <w:rsid w:val="00C62CAC"/>
    <w:rsid w:val="00C63B03"/>
    <w:rsid w:val="00C63BF2"/>
    <w:rsid w:val="00C66E4B"/>
    <w:rsid w:val="00C67CF9"/>
    <w:rsid w:val="00C67DAB"/>
    <w:rsid w:val="00C70382"/>
    <w:rsid w:val="00C7052A"/>
    <w:rsid w:val="00C7087E"/>
    <w:rsid w:val="00C709DE"/>
    <w:rsid w:val="00C709E0"/>
    <w:rsid w:val="00C70A64"/>
    <w:rsid w:val="00C71CDD"/>
    <w:rsid w:val="00C7268A"/>
    <w:rsid w:val="00C72718"/>
    <w:rsid w:val="00C7332A"/>
    <w:rsid w:val="00C73BA1"/>
    <w:rsid w:val="00C745CB"/>
    <w:rsid w:val="00C74B0E"/>
    <w:rsid w:val="00C74E26"/>
    <w:rsid w:val="00C74EE8"/>
    <w:rsid w:val="00C7508F"/>
    <w:rsid w:val="00C757EE"/>
    <w:rsid w:val="00C76119"/>
    <w:rsid w:val="00C76577"/>
    <w:rsid w:val="00C76EA7"/>
    <w:rsid w:val="00C8082A"/>
    <w:rsid w:val="00C80AF0"/>
    <w:rsid w:val="00C81A0F"/>
    <w:rsid w:val="00C81F3B"/>
    <w:rsid w:val="00C82A71"/>
    <w:rsid w:val="00C83655"/>
    <w:rsid w:val="00C83CBF"/>
    <w:rsid w:val="00C8401D"/>
    <w:rsid w:val="00C849EC"/>
    <w:rsid w:val="00C8548D"/>
    <w:rsid w:val="00C85874"/>
    <w:rsid w:val="00C85D6F"/>
    <w:rsid w:val="00C85D9A"/>
    <w:rsid w:val="00C87200"/>
    <w:rsid w:val="00C87DA2"/>
    <w:rsid w:val="00C91643"/>
    <w:rsid w:val="00C9176E"/>
    <w:rsid w:val="00C91A7E"/>
    <w:rsid w:val="00C91F49"/>
    <w:rsid w:val="00C92A80"/>
    <w:rsid w:val="00C94A08"/>
    <w:rsid w:val="00C95ECB"/>
    <w:rsid w:val="00C9625D"/>
    <w:rsid w:val="00C965E1"/>
    <w:rsid w:val="00C976B1"/>
    <w:rsid w:val="00C9777E"/>
    <w:rsid w:val="00C97A55"/>
    <w:rsid w:val="00C97E58"/>
    <w:rsid w:val="00CA062F"/>
    <w:rsid w:val="00CA11BE"/>
    <w:rsid w:val="00CA1212"/>
    <w:rsid w:val="00CA2157"/>
    <w:rsid w:val="00CA22CD"/>
    <w:rsid w:val="00CA4AB0"/>
    <w:rsid w:val="00CA68D0"/>
    <w:rsid w:val="00CA7031"/>
    <w:rsid w:val="00CA7584"/>
    <w:rsid w:val="00CA7C32"/>
    <w:rsid w:val="00CB02B2"/>
    <w:rsid w:val="00CB07C5"/>
    <w:rsid w:val="00CB0996"/>
    <w:rsid w:val="00CB1819"/>
    <w:rsid w:val="00CB23C7"/>
    <w:rsid w:val="00CB27B2"/>
    <w:rsid w:val="00CB2B0E"/>
    <w:rsid w:val="00CB2E08"/>
    <w:rsid w:val="00CB2EBF"/>
    <w:rsid w:val="00CB317E"/>
    <w:rsid w:val="00CB47EA"/>
    <w:rsid w:val="00CB68AE"/>
    <w:rsid w:val="00CB7876"/>
    <w:rsid w:val="00CB7D8A"/>
    <w:rsid w:val="00CB7F2D"/>
    <w:rsid w:val="00CC0827"/>
    <w:rsid w:val="00CC123A"/>
    <w:rsid w:val="00CC2434"/>
    <w:rsid w:val="00CC3476"/>
    <w:rsid w:val="00CC4238"/>
    <w:rsid w:val="00CC43E7"/>
    <w:rsid w:val="00CC4AEF"/>
    <w:rsid w:val="00CC4CB1"/>
    <w:rsid w:val="00CC4CDF"/>
    <w:rsid w:val="00CC55A9"/>
    <w:rsid w:val="00CC5929"/>
    <w:rsid w:val="00CC5DB2"/>
    <w:rsid w:val="00CC6728"/>
    <w:rsid w:val="00CC6864"/>
    <w:rsid w:val="00CD115C"/>
    <w:rsid w:val="00CD1202"/>
    <w:rsid w:val="00CD1C9C"/>
    <w:rsid w:val="00CD1FD9"/>
    <w:rsid w:val="00CD229C"/>
    <w:rsid w:val="00CD2953"/>
    <w:rsid w:val="00CD30E9"/>
    <w:rsid w:val="00CD5A76"/>
    <w:rsid w:val="00CD5DFC"/>
    <w:rsid w:val="00CD609D"/>
    <w:rsid w:val="00CD6B00"/>
    <w:rsid w:val="00CD76C6"/>
    <w:rsid w:val="00CD7741"/>
    <w:rsid w:val="00CD7CE8"/>
    <w:rsid w:val="00CE0E0A"/>
    <w:rsid w:val="00CE0F35"/>
    <w:rsid w:val="00CE1140"/>
    <w:rsid w:val="00CE19C9"/>
    <w:rsid w:val="00CE2AE1"/>
    <w:rsid w:val="00CE3491"/>
    <w:rsid w:val="00CE4B2A"/>
    <w:rsid w:val="00CE529F"/>
    <w:rsid w:val="00CE5572"/>
    <w:rsid w:val="00CE67DA"/>
    <w:rsid w:val="00CE7E36"/>
    <w:rsid w:val="00CE7EE4"/>
    <w:rsid w:val="00CF034B"/>
    <w:rsid w:val="00CF188E"/>
    <w:rsid w:val="00CF2459"/>
    <w:rsid w:val="00CF3E60"/>
    <w:rsid w:val="00CF403C"/>
    <w:rsid w:val="00CF49C8"/>
    <w:rsid w:val="00CF7420"/>
    <w:rsid w:val="00CF7CAD"/>
    <w:rsid w:val="00D00055"/>
    <w:rsid w:val="00D001E0"/>
    <w:rsid w:val="00D01413"/>
    <w:rsid w:val="00D01520"/>
    <w:rsid w:val="00D02273"/>
    <w:rsid w:val="00D024AD"/>
    <w:rsid w:val="00D02EBC"/>
    <w:rsid w:val="00D03074"/>
    <w:rsid w:val="00D049DA"/>
    <w:rsid w:val="00D07F75"/>
    <w:rsid w:val="00D10A8A"/>
    <w:rsid w:val="00D11348"/>
    <w:rsid w:val="00D119DF"/>
    <w:rsid w:val="00D11E74"/>
    <w:rsid w:val="00D127B0"/>
    <w:rsid w:val="00D146F0"/>
    <w:rsid w:val="00D159F1"/>
    <w:rsid w:val="00D16B15"/>
    <w:rsid w:val="00D1739B"/>
    <w:rsid w:val="00D22D6D"/>
    <w:rsid w:val="00D23830"/>
    <w:rsid w:val="00D24724"/>
    <w:rsid w:val="00D25A7A"/>
    <w:rsid w:val="00D2624F"/>
    <w:rsid w:val="00D267E3"/>
    <w:rsid w:val="00D2775E"/>
    <w:rsid w:val="00D27D43"/>
    <w:rsid w:val="00D306F1"/>
    <w:rsid w:val="00D3304C"/>
    <w:rsid w:val="00D33490"/>
    <w:rsid w:val="00D336A4"/>
    <w:rsid w:val="00D34068"/>
    <w:rsid w:val="00D34470"/>
    <w:rsid w:val="00D3491D"/>
    <w:rsid w:val="00D368E7"/>
    <w:rsid w:val="00D37F30"/>
    <w:rsid w:val="00D40E5D"/>
    <w:rsid w:val="00D4144F"/>
    <w:rsid w:val="00D41AF6"/>
    <w:rsid w:val="00D41BD7"/>
    <w:rsid w:val="00D424B3"/>
    <w:rsid w:val="00D44130"/>
    <w:rsid w:val="00D45196"/>
    <w:rsid w:val="00D45FC8"/>
    <w:rsid w:val="00D464E2"/>
    <w:rsid w:val="00D47152"/>
    <w:rsid w:val="00D4794C"/>
    <w:rsid w:val="00D50102"/>
    <w:rsid w:val="00D508AE"/>
    <w:rsid w:val="00D50A06"/>
    <w:rsid w:val="00D515AB"/>
    <w:rsid w:val="00D540E3"/>
    <w:rsid w:val="00D54328"/>
    <w:rsid w:val="00D54736"/>
    <w:rsid w:val="00D559F9"/>
    <w:rsid w:val="00D5691D"/>
    <w:rsid w:val="00D56AFC"/>
    <w:rsid w:val="00D57A02"/>
    <w:rsid w:val="00D60517"/>
    <w:rsid w:val="00D606A7"/>
    <w:rsid w:val="00D60BA8"/>
    <w:rsid w:val="00D613B5"/>
    <w:rsid w:val="00D61622"/>
    <w:rsid w:val="00D62886"/>
    <w:rsid w:val="00D62ADE"/>
    <w:rsid w:val="00D62D98"/>
    <w:rsid w:val="00D650FD"/>
    <w:rsid w:val="00D67292"/>
    <w:rsid w:val="00D6786D"/>
    <w:rsid w:val="00D6795D"/>
    <w:rsid w:val="00D723CF"/>
    <w:rsid w:val="00D73AB3"/>
    <w:rsid w:val="00D7477B"/>
    <w:rsid w:val="00D74C9C"/>
    <w:rsid w:val="00D75038"/>
    <w:rsid w:val="00D758AB"/>
    <w:rsid w:val="00D77164"/>
    <w:rsid w:val="00D772B4"/>
    <w:rsid w:val="00D8058F"/>
    <w:rsid w:val="00D80698"/>
    <w:rsid w:val="00D8144F"/>
    <w:rsid w:val="00D81525"/>
    <w:rsid w:val="00D81ABC"/>
    <w:rsid w:val="00D8388A"/>
    <w:rsid w:val="00D83F82"/>
    <w:rsid w:val="00D84CFF"/>
    <w:rsid w:val="00D84DA9"/>
    <w:rsid w:val="00D854B2"/>
    <w:rsid w:val="00D86427"/>
    <w:rsid w:val="00D864F9"/>
    <w:rsid w:val="00D8685B"/>
    <w:rsid w:val="00D909AF"/>
    <w:rsid w:val="00D92046"/>
    <w:rsid w:val="00D924EB"/>
    <w:rsid w:val="00D94C2A"/>
    <w:rsid w:val="00D956C8"/>
    <w:rsid w:val="00D958D6"/>
    <w:rsid w:val="00D95AD1"/>
    <w:rsid w:val="00D966A2"/>
    <w:rsid w:val="00D96A4C"/>
    <w:rsid w:val="00D96C7F"/>
    <w:rsid w:val="00D96EF7"/>
    <w:rsid w:val="00D97019"/>
    <w:rsid w:val="00D97808"/>
    <w:rsid w:val="00DA02DB"/>
    <w:rsid w:val="00DA0D24"/>
    <w:rsid w:val="00DA2518"/>
    <w:rsid w:val="00DA29A9"/>
    <w:rsid w:val="00DA2CB4"/>
    <w:rsid w:val="00DA3990"/>
    <w:rsid w:val="00DA5A3D"/>
    <w:rsid w:val="00DA5D9F"/>
    <w:rsid w:val="00DA6449"/>
    <w:rsid w:val="00DA705D"/>
    <w:rsid w:val="00DB1D09"/>
    <w:rsid w:val="00DB2E18"/>
    <w:rsid w:val="00DB343A"/>
    <w:rsid w:val="00DB3C61"/>
    <w:rsid w:val="00DB4039"/>
    <w:rsid w:val="00DB41B1"/>
    <w:rsid w:val="00DB47D9"/>
    <w:rsid w:val="00DB5243"/>
    <w:rsid w:val="00DB5C5E"/>
    <w:rsid w:val="00DB6213"/>
    <w:rsid w:val="00DB6B0A"/>
    <w:rsid w:val="00DB7C40"/>
    <w:rsid w:val="00DC08A1"/>
    <w:rsid w:val="00DC1315"/>
    <w:rsid w:val="00DC3225"/>
    <w:rsid w:val="00DC3594"/>
    <w:rsid w:val="00DC4600"/>
    <w:rsid w:val="00DC6283"/>
    <w:rsid w:val="00DC6A14"/>
    <w:rsid w:val="00DD0B0A"/>
    <w:rsid w:val="00DD166C"/>
    <w:rsid w:val="00DD1950"/>
    <w:rsid w:val="00DD2349"/>
    <w:rsid w:val="00DD3255"/>
    <w:rsid w:val="00DD3BEE"/>
    <w:rsid w:val="00DD3C5E"/>
    <w:rsid w:val="00DD4202"/>
    <w:rsid w:val="00DD4628"/>
    <w:rsid w:val="00DD49BE"/>
    <w:rsid w:val="00DD53FA"/>
    <w:rsid w:val="00DD546C"/>
    <w:rsid w:val="00DD6531"/>
    <w:rsid w:val="00DD692F"/>
    <w:rsid w:val="00DE02AF"/>
    <w:rsid w:val="00DE08DB"/>
    <w:rsid w:val="00DE0A95"/>
    <w:rsid w:val="00DE0FA3"/>
    <w:rsid w:val="00DE2A48"/>
    <w:rsid w:val="00DE2D74"/>
    <w:rsid w:val="00DE4A47"/>
    <w:rsid w:val="00DE4EED"/>
    <w:rsid w:val="00DE59E5"/>
    <w:rsid w:val="00DE6C34"/>
    <w:rsid w:val="00DE6C9B"/>
    <w:rsid w:val="00DE6FC5"/>
    <w:rsid w:val="00DE787A"/>
    <w:rsid w:val="00DF00E0"/>
    <w:rsid w:val="00DF0183"/>
    <w:rsid w:val="00DF115B"/>
    <w:rsid w:val="00DF2004"/>
    <w:rsid w:val="00DF23F2"/>
    <w:rsid w:val="00DF2EB7"/>
    <w:rsid w:val="00DF6082"/>
    <w:rsid w:val="00DF614F"/>
    <w:rsid w:val="00DF6158"/>
    <w:rsid w:val="00DF678C"/>
    <w:rsid w:val="00DF6CEF"/>
    <w:rsid w:val="00DF7462"/>
    <w:rsid w:val="00DF75B6"/>
    <w:rsid w:val="00DF769A"/>
    <w:rsid w:val="00E0028F"/>
    <w:rsid w:val="00E00634"/>
    <w:rsid w:val="00E00E1D"/>
    <w:rsid w:val="00E010FC"/>
    <w:rsid w:val="00E01209"/>
    <w:rsid w:val="00E01B18"/>
    <w:rsid w:val="00E0298A"/>
    <w:rsid w:val="00E04AFC"/>
    <w:rsid w:val="00E04BA0"/>
    <w:rsid w:val="00E05878"/>
    <w:rsid w:val="00E06AB9"/>
    <w:rsid w:val="00E06AF1"/>
    <w:rsid w:val="00E06D07"/>
    <w:rsid w:val="00E06EAF"/>
    <w:rsid w:val="00E07C92"/>
    <w:rsid w:val="00E1102E"/>
    <w:rsid w:val="00E1224A"/>
    <w:rsid w:val="00E1230E"/>
    <w:rsid w:val="00E12373"/>
    <w:rsid w:val="00E12553"/>
    <w:rsid w:val="00E13F1B"/>
    <w:rsid w:val="00E14325"/>
    <w:rsid w:val="00E15634"/>
    <w:rsid w:val="00E15728"/>
    <w:rsid w:val="00E1583C"/>
    <w:rsid w:val="00E161B6"/>
    <w:rsid w:val="00E16AEC"/>
    <w:rsid w:val="00E16FBC"/>
    <w:rsid w:val="00E170E7"/>
    <w:rsid w:val="00E17853"/>
    <w:rsid w:val="00E208C3"/>
    <w:rsid w:val="00E21442"/>
    <w:rsid w:val="00E220A5"/>
    <w:rsid w:val="00E231CB"/>
    <w:rsid w:val="00E24249"/>
    <w:rsid w:val="00E243BA"/>
    <w:rsid w:val="00E24EFA"/>
    <w:rsid w:val="00E25A56"/>
    <w:rsid w:val="00E25E3A"/>
    <w:rsid w:val="00E273C3"/>
    <w:rsid w:val="00E307D6"/>
    <w:rsid w:val="00E32D4B"/>
    <w:rsid w:val="00E333B1"/>
    <w:rsid w:val="00E3357D"/>
    <w:rsid w:val="00E33A05"/>
    <w:rsid w:val="00E33E47"/>
    <w:rsid w:val="00E34421"/>
    <w:rsid w:val="00E34CCD"/>
    <w:rsid w:val="00E35323"/>
    <w:rsid w:val="00E41624"/>
    <w:rsid w:val="00E41FBD"/>
    <w:rsid w:val="00E4447E"/>
    <w:rsid w:val="00E450C1"/>
    <w:rsid w:val="00E465EE"/>
    <w:rsid w:val="00E468C3"/>
    <w:rsid w:val="00E46AA0"/>
    <w:rsid w:val="00E4727F"/>
    <w:rsid w:val="00E47388"/>
    <w:rsid w:val="00E50175"/>
    <w:rsid w:val="00E50B91"/>
    <w:rsid w:val="00E52AEC"/>
    <w:rsid w:val="00E53ED6"/>
    <w:rsid w:val="00E55104"/>
    <w:rsid w:val="00E55D6B"/>
    <w:rsid w:val="00E55F6F"/>
    <w:rsid w:val="00E56120"/>
    <w:rsid w:val="00E56F55"/>
    <w:rsid w:val="00E572C0"/>
    <w:rsid w:val="00E57876"/>
    <w:rsid w:val="00E5799B"/>
    <w:rsid w:val="00E60741"/>
    <w:rsid w:val="00E6075C"/>
    <w:rsid w:val="00E6221B"/>
    <w:rsid w:val="00E62B9D"/>
    <w:rsid w:val="00E62E66"/>
    <w:rsid w:val="00E63855"/>
    <w:rsid w:val="00E63D94"/>
    <w:rsid w:val="00E647BC"/>
    <w:rsid w:val="00E647FD"/>
    <w:rsid w:val="00E64A2C"/>
    <w:rsid w:val="00E64C63"/>
    <w:rsid w:val="00E65B51"/>
    <w:rsid w:val="00E6613E"/>
    <w:rsid w:val="00E67770"/>
    <w:rsid w:val="00E67DE5"/>
    <w:rsid w:val="00E70A78"/>
    <w:rsid w:val="00E70E0C"/>
    <w:rsid w:val="00E7162B"/>
    <w:rsid w:val="00E71CB8"/>
    <w:rsid w:val="00E73843"/>
    <w:rsid w:val="00E748D4"/>
    <w:rsid w:val="00E7597B"/>
    <w:rsid w:val="00E76003"/>
    <w:rsid w:val="00E8011B"/>
    <w:rsid w:val="00E80C12"/>
    <w:rsid w:val="00E81A80"/>
    <w:rsid w:val="00E81C9A"/>
    <w:rsid w:val="00E821FF"/>
    <w:rsid w:val="00E82912"/>
    <w:rsid w:val="00E851EC"/>
    <w:rsid w:val="00E855BF"/>
    <w:rsid w:val="00E8609F"/>
    <w:rsid w:val="00E8635D"/>
    <w:rsid w:val="00E86E14"/>
    <w:rsid w:val="00E87927"/>
    <w:rsid w:val="00E87AF3"/>
    <w:rsid w:val="00E90314"/>
    <w:rsid w:val="00E919DE"/>
    <w:rsid w:val="00E932BD"/>
    <w:rsid w:val="00E946BB"/>
    <w:rsid w:val="00E9634A"/>
    <w:rsid w:val="00E9644B"/>
    <w:rsid w:val="00E970FA"/>
    <w:rsid w:val="00E97E10"/>
    <w:rsid w:val="00EA0147"/>
    <w:rsid w:val="00EA116B"/>
    <w:rsid w:val="00EA19CB"/>
    <w:rsid w:val="00EA2456"/>
    <w:rsid w:val="00EA2DBC"/>
    <w:rsid w:val="00EA3CEC"/>
    <w:rsid w:val="00EA4C87"/>
    <w:rsid w:val="00EA4F93"/>
    <w:rsid w:val="00EA5487"/>
    <w:rsid w:val="00EA6246"/>
    <w:rsid w:val="00EA6737"/>
    <w:rsid w:val="00EB1555"/>
    <w:rsid w:val="00EB27E0"/>
    <w:rsid w:val="00EB2FAC"/>
    <w:rsid w:val="00EB3172"/>
    <w:rsid w:val="00EB3620"/>
    <w:rsid w:val="00EB4F36"/>
    <w:rsid w:val="00EB5346"/>
    <w:rsid w:val="00EB63B8"/>
    <w:rsid w:val="00EB661B"/>
    <w:rsid w:val="00EB6CBA"/>
    <w:rsid w:val="00EC025F"/>
    <w:rsid w:val="00EC0F87"/>
    <w:rsid w:val="00EC0FAF"/>
    <w:rsid w:val="00EC2219"/>
    <w:rsid w:val="00EC2BBA"/>
    <w:rsid w:val="00EC3FF7"/>
    <w:rsid w:val="00EC4A19"/>
    <w:rsid w:val="00EC4FD7"/>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6FD"/>
    <w:rsid w:val="00ED6793"/>
    <w:rsid w:val="00ED6BAC"/>
    <w:rsid w:val="00EE0066"/>
    <w:rsid w:val="00EE1ADF"/>
    <w:rsid w:val="00EE1EAF"/>
    <w:rsid w:val="00EE2153"/>
    <w:rsid w:val="00EE23C7"/>
    <w:rsid w:val="00EE38F6"/>
    <w:rsid w:val="00EE3F99"/>
    <w:rsid w:val="00EE5624"/>
    <w:rsid w:val="00EE6D78"/>
    <w:rsid w:val="00EE6E3B"/>
    <w:rsid w:val="00EE779F"/>
    <w:rsid w:val="00EF0794"/>
    <w:rsid w:val="00EF2098"/>
    <w:rsid w:val="00EF26EF"/>
    <w:rsid w:val="00EF2847"/>
    <w:rsid w:val="00EF2E43"/>
    <w:rsid w:val="00EF3306"/>
    <w:rsid w:val="00EF33D1"/>
    <w:rsid w:val="00EF3811"/>
    <w:rsid w:val="00EF47EA"/>
    <w:rsid w:val="00EF66FD"/>
    <w:rsid w:val="00EF70AE"/>
    <w:rsid w:val="00EF78D3"/>
    <w:rsid w:val="00EF7FBB"/>
    <w:rsid w:val="00F01418"/>
    <w:rsid w:val="00F01862"/>
    <w:rsid w:val="00F02F74"/>
    <w:rsid w:val="00F04062"/>
    <w:rsid w:val="00F04A1B"/>
    <w:rsid w:val="00F04CA1"/>
    <w:rsid w:val="00F04E26"/>
    <w:rsid w:val="00F066A1"/>
    <w:rsid w:val="00F06BCB"/>
    <w:rsid w:val="00F06FE4"/>
    <w:rsid w:val="00F070A4"/>
    <w:rsid w:val="00F111E9"/>
    <w:rsid w:val="00F124C4"/>
    <w:rsid w:val="00F12917"/>
    <w:rsid w:val="00F12ACF"/>
    <w:rsid w:val="00F12CE3"/>
    <w:rsid w:val="00F134F7"/>
    <w:rsid w:val="00F1498B"/>
    <w:rsid w:val="00F14C42"/>
    <w:rsid w:val="00F14C94"/>
    <w:rsid w:val="00F14E93"/>
    <w:rsid w:val="00F17710"/>
    <w:rsid w:val="00F17959"/>
    <w:rsid w:val="00F179D5"/>
    <w:rsid w:val="00F17E1F"/>
    <w:rsid w:val="00F20252"/>
    <w:rsid w:val="00F221A4"/>
    <w:rsid w:val="00F22881"/>
    <w:rsid w:val="00F22E40"/>
    <w:rsid w:val="00F22F90"/>
    <w:rsid w:val="00F249DB"/>
    <w:rsid w:val="00F25D6B"/>
    <w:rsid w:val="00F263E4"/>
    <w:rsid w:val="00F26754"/>
    <w:rsid w:val="00F30220"/>
    <w:rsid w:val="00F302C0"/>
    <w:rsid w:val="00F31350"/>
    <w:rsid w:val="00F3185C"/>
    <w:rsid w:val="00F323D6"/>
    <w:rsid w:val="00F323F2"/>
    <w:rsid w:val="00F33C4D"/>
    <w:rsid w:val="00F3404C"/>
    <w:rsid w:val="00F340DD"/>
    <w:rsid w:val="00F344AF"/>
    <w:rsid w:val="00F34B8D"/>
    <w:rsid w:val="00F35A04"/>
    <w:rsid w:val="00F36DD9"/>
    <w:rsid w:val="00F372B5"/>
    <w:rsid w:val="00F37E34"/>
    <w:rsid w:val="00F40AC6"/>
    <w:rsid w:val="00F40C24"/>
    <w:rsid w:val="00F417D3"/>
    <w:rsid w:val="00F41C7E"/>
    <w:rsid w:val="00F41F59"/>
    <w:rsid w:val="00F4203A"/>
    <w:rsid w:val="00F42998"/>
    <w:rsid w:val="00F43421"/>
    <w:rsid w:val="00F439E3"/>
    <w:rsid w:val="00F446BB"/>
    <w:rsid w:val="00F45506"/>
    <w:rsid w:val="00F46E71"/>
    <w:rsid w:val="00F46E88"/>
    <w:rsid w:val="00F4727A"/>
    <w:rsid w:val="00F475EE"/>
    <w:rsid w:val="00F47B84"/>
    <w:rsid w:val="00F47F2B"/>
    <w:rsid w:val="00F50836"/>
    <w:rsid w:val="00F510EF"/>
    <w:rsid w:val="00F51322"/>
    <w:rsid w:val="00F523A0"/>
    <w:rsid w:val="00F52C7A"/>
    <w:rsid w:val="00F53233"/>
    <w:rsid w:val="00F541EE"/>
    <w:rsid w:val="00F55E24"/>
    <w:rsid w:val="00F5696B"/>
    <w:rsid w:val="00F56D5A"/>
    <w:rsid w:val="00F57B56"/>
    <w:rsid w:val="00F6129A"/>
    <w:rsid w:val="00F63448"/>
    <w:rsid w:val="00F63BAC"/>
    <w:rsid w:val="00F6442B"/>
    <w:rsid w:val="00F64493"/>
    <w:rsid w:val="00F644D4"/>
    <w:rsid w:val="00F64C63"/>
    <w:rsid w:val="00F65729"/>
    <w:rsid w:val="00F70404"/>
    <w:rsid w:val="00F70430"/>
    <w:rsid w:val="00F7274B"/>
    <w:rsid w:val="00F72BF9"/>
    <w:rsid w:val="00F73837"/>
    <w:rsid w:val="00F7384E"/>
    <w:rsid w:val="00F73DBF"/>
    <w:rsid w:val="00F747E0"/>
    <w:rsid w:val="00F7513F"/>
    <w:rsid w:val="00F7544A"/>
    <w:rsid w:val="00F757BA"/>
    <w:rsid w:val="00F75BC4"/>
    <w:rsid w:val="00F75CD7"/>
    <w:rsid w:val="00F75D06"/>
    <w:rsid w:val="00F7651A"/>
    <w:rsid w:val="00F770B5"/>
    <w:rsid w:val="00F800CE"/>
    <w:rsid w:val="00F81839"/>
    <w:rsid w:val="00F82BC3"/>
    <w:rsid w:val="00F82CBD"/>
    <w:rsid w:val="00F82F8C"/>
    <w:rsid w:val="00F83784"/>
    <w:rsid w:val="00F85295"/>
    <w:rsid w:val="00F854C6"/>
    <w:rsid w:val="00F856FA"/>
    <w:rsid w:val="00F85E27"/>
    <w:rsid w:val="00F87050"/>
    <w:rsid w:val="00F9051A"/>
    <w:rsid w:val="00F9064F"/>
    <w:rsid w:val="00F916BD"/>
    <w:rsid w:val="00F91FDA"/>
    <w:rsid w:val="00F92517"/>
    <w:rsid w:val="00F92679"/>
    <w:rsid w:val="00F92C0C"/>
    <w:rsid w:val="00F93D5E"/>
    <w:rsid w:val="00F95C93"/>
    <w:rsid w:val="00F965D0"/>
    <w:rsid w:val="00F96A44"/>
    <w:rsid w:val="00F96A72"/>
    <w:rsid w:val="00F97CE9"/>
    <w:rsid w:val="00FA0CDC"/>
    <w:rsid w:val="00FA0E7E"/>
    <w:rsid w:val="00FA24CB"/>
    <w:rsid w:val="00FA32FA"/>
    <w:rsid w:val="00FA4B52"/>
    <w:rsid w:val="00FA5B8A"/>
    <w:rsid w:val="00FA6FEF"/>
    <w:rsid w:val="00FA7600"/>
    <w:rsid w:val="00FA7FE1"/>
    <w:rsid w:val="00FB14CC"/>
    <w:rsid w:val="00FB1CDD"/>
    <w:rsid w:val="00FB261A"/>
    <w:rsid w:val="00FB2B88"/>
    <w:rsid w:val="00FB3F9B"/>
    <w:rsid w:val="00FB3FDE"/>
    <w:rsid w:val="00FB551E"/>
    <w:rsid w:val="00FB5DE3"/>
    <w:rsid w:val="00FC198E"/>
    <w:rsid w:val="00FC1A9F"/>
    <w:rsid w:val="00FC1B26"/>
    <w:rsid w:val="00FC1C6D"/>
    <w:rsid w:val="00FC224A"/>
    <w:rsid w:val="00FC31D9"/>
    <w:rsid w:val="00FC3E42"/>
    <w:rsid w:val="00FC4AB4"/>
    <w:rsid w:val="00FC4D93"/>
    <w:rsid w:val="00FC5714"/>
    <w:rsid w:val="00FC6D37"/>
    <w:rsid w:val="00FC6DDE"/>
    <w:rsid w:val="00FC7922"/>
    <w:rsid w:val="00FC7952"/>
    <w:rsid w:val="00FD01AE"/>
    <w:rsid w:val="00FD1032"/>
    <w:rsid w:val="00FD116F"/>
    <w:rsid w:val="00FD16AB"/>
    <w:rsid w:val="00FD1DF1"/>
    <w:rsid w:val="00FD2448"/>
    <w:rsid w:val="00FD34DC"/>
    <w:rsid w:val="00FD35E7"/>
    <w:rsid w:val="00FD3B08"/>
    <w:rsid w:val="00FD5BF6"/>
    <w:rsid w:val="00FD5E8F"/>
    <w:rsid w:val="00FD60F9"/>
    <w:rsid w:val="00FD635E"/>
    <w:rsid w:val="00FD71D6"/>
    <w:rsid w:val="00FD7572"/>
    <w:rsid w:val="00FD775B"/>
    <w:rsid w:val="00FE03BE"/>
    <w:rsid w:val="00FE0F8E"/>
    <w:rsid w:val="00FE1AC5"/>
    <w:rsid w:val="00FE28FA"/>
    <w:rsid w:val="00FE300E"/>
    <w:rsid w:val="00FE3DA5"/>
    <w:rsid w:val="00FE41D1"/>
    <w:rsid w:val="00FE57D4"/>
    <w:rsid w:val="00FE64B9"/>
    <w:rsid w:val="00FE6E6D"/>
    <w:rsid w:val="00FE6F00"/>
    <w:rsid w:val="00FE76B3"/>
    <w:rsid w:val="00FF10A5"/>
    <w:rsid w:val="00FF1A39"/>
    <w:rsid w:val="00FF25B4"/>
    <w:rsid w:val="00FF2B0C"/>
    <w:rsid w:val="00FF2CDD"/>
    <w:rsid w:val="00FF3A9E"/>
    <w:rsid w:val="00FF471B"/>
    <w:rsid w:val="00FF59F1"/>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3E9D2E5F-759C-4A52-B220-66EBB1B6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uiPriority w:val="99"/>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3"/>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uiPriority w:val="99"/>
    <w:unhideWhenUsed/>
    <w:qFormat/>
    <w:rsid w:val="001D67C8"/>
    <w:rPr>
      <w:sz w:val="16"/>
      <w:szCs w:val="16"/>
    </w:rPr>
  </w:style>
  <w:style w:type="character" w:styleId="Neapdorotaspaminjimas">
    <w:name w:val="Unresolved Mention"/>
    <w:basedOn w:val="Numatytasispastraiposriftas"/>
    <w:uiPriority w:val="99"/>
    <w:semiHidden/>
    <w:unhideWhenUsed/>
    <w:rsid w:val="00F64493"/>
    <w:rPr>
      <w:color w:val="605E5C"/>
      <w:shd w:val="clear" w:color="auto" w:fill="E1DFDD"/>
    </w:rPr>
  </w:style>
  <w:style w:type="numbering" w:customStyle="1" w:styleId="WWNum6">
    <w:name w:val="WWNum6"/>
    <w:basedOn w:val="Sraonra"/>
    <w:rsid w:val="008E5028"/>
    <w:pPr>
      <w:numPr>
        <w:numId w:val="5"/>
      </w:numPr>
    </w:pPr>
  </w:style>
  <w:style w:type="character" w:customStyle="1" w:styleId="fontstyle01">
    <w:name w:val="fontstyle01"/>
    <w:basedOn w:val="Numatytasispastraiposriftas"/>
    <w:rsid w:val="00601E76"/>
    <w:rPr>
      <w:rFonts w:ascii="Arial-BoldMT" w:hAnsi="Arial-BoldMT" w:hint="default"/>
      <w:b/>
      <w:bCs/>
      <w:i w:val="0"/>
      <w:iCs w:val="0"/>
      <w:color w:val="000000"/>
      <w:sz w:val="22"/>
      <w:szCs w:val="22"/>
    </w:rPr>
  </w:style>
  <w:style w:type="numbering" w:customStyle="1" w:styleId="WWNum2">
    <w:name w:val="WWNum2"/>
    <w:basedOn w:val="Sraonra"/>
    <w:rsid w:val="00601E76"/>
    <w:pPr>
      <w:numPr>
        <w:numId w:val="6"/>
      </w:numPr>
    </w:pPr>
  </w:style>
  <w:style w:type="numbering" w:customStyle="1" w:styleId="WWNum5">
    <w:name w:val="WWNum5"/>
    <w:basedOn w:val="Sraonra"/>
    <w:rsid w:val="00601E76"/>
    <w:pPr>
      <w:numPr>
        <w:numId w:val="7"/>
      </w:numPr>
    </w:pPr>
  </w:style>
  <w:style w:type="paragraph" w:customStyle="1" w:styleId="Style15">
    <w:name w:val="Style15"/>
    <w:basedOn w:val="prastasis"/>
    <w:uiPriority w:val="99"/>
    <w:rsid w:val="00AA17FF"/>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AA17FF"/>
    <w:rPr>
      <w:rFonts w:cs="Times New Roman"/>
      <w:sz w:val="20"/>
      <w:szCs w:val="20"/>
      <w:lang w:val="en-GB" w:eastAsia="x-none"/>
    </w:rPr>
  </w:style>
  <w:style w:type="paragraph" w:customStyle="1" w:styleId="Tekstas">
    <w:name w:val="Tekstas"/>
    <w:basedOn w:val="prastasis"/>
    <w:qFormat/>
    <w:rsid w:val="00AA17FF"/>
    <w:pPr>
      <w:ind w:firstLine="720"/>
      <w:jc w:val="both"/>
    </w:pPr>
    <w:rPr>
      <w:rFonts w:eastAsia="Calibri"/>
      <w:lang w:eastAsia="en-US"/>
    </w:rPr>
  </w:style>
  <w:style w:type="paragraph" w:customStyle="1" w:styleId="xmsonormal">
    <w:name w:val="x_msonormal"/>
    <w:basedOn w:val="prastasis"/>
    <w:rsid w:val="00AA17FF"/>
    <w:pPr>
      <w:spacing w:before="100" w:beforeAutospacing="1" w:after="100" w:afterAutospacing="1"/>
    </w:pPr>
  </w:style>
  <w:style w:type="character" w:customStyle="1" w:styleId="BetarpDiagrama">
    <w:name w:val="Be tarpų Diagrama"/>
    <w:link w:val="Betarp"/>
    <w:uiPriority w:val="1"/>
    <w:locked/>
    <w:rsid w:val="00AA17FF"/>
    <w:rPr>
      <w:rFonts w:asciiTheme="minorHAnsi" w:eastAsiaTheme="minorHAnsi" w:hAnsiTheme="minorHAnsi" w:cstheme="minorBidi"/>
      <w:sz w:val="22"/>
      <w:szCs w:val="22"/>
      <w:lang w:val="lt-LT"/>
    </w:rPr>
  </w:style>
  <w:style w:type="character" w:customStyle="1" w:styleId="apple-converted-space">
    <w:name w:val="apple-converted-space"/>
    <w:rsid w:val="00AA17FF"/>
    <w:rPr>
      <w:rFonts w:ascii="Times New Roman" w:hAnsi="Times New Roman" w:cs="Times New Roman" w:hint="default"/>
    </w:rPr>
  </w:style>
  <w:style w:type="paragraph" w:customStyle="1" w:styleId="pf0">
    <w:name w:val="pf0"/>
    <w:basedOn w:val="prastasis"/>
    <w:rsid w:val="00AA17FF"/>
    <w:pPr>
      <w:spacing w:before="100" w:beforeAutospacing="1" w:after="100" w:afterAutospacing="1"/>
    </w:pPr>
  </w:style>
  <w:style w:type="character" w:customStyle="1" w:styleId="cf01">
    <w:name w:val="cf01"/>
    <w:basedOn w:val="Numatytasispastraiposriftas"/>
    <w:rsid w:val="00AA17FF"/>
    <w:rPr>
      <w:rFonts w:ascii="Segoe UI" w:hAnsi="Segoe UI" w:cs="Segoe UI" w:hint="default"/>
      <w:sz w:val="18"/>
      <w:szCs w:val="18"/>
    </w:rPr>
  </w:style>
  <w:style w:type="character" w:customStyle="1" w:styleId="cf11">
    <w:name w:val="cf11"/>
    <w:basedOn w:val="Numatytasispastraiposriftas"/>
    <w:rsid w:val="00AA17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6327998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0287765">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4014968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361591041">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0580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indre.valaviciene@rietav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urgita.smilgeviciene@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DF20E-2494-4A6A-A9A7-2D45B9B2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9</Pages>
  <Words>21498</Words>
  <Characters>12254</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33685</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329</cp:revision>
  <cp:lastPrinted>2025-02-25T07:59:00Z</cp:lastPrinted>
  <dcterms:created xsi:type="dcterms:W3CDTF">2023-11-21T07:35:00Z</dcterms:created>
  <dcterms:modified xsi:type="dcterms:W3CDTF">2025-02-25T09:16:00Z</dcterms:modified>
</cp:coreProperties>
</file>