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648C6" w14:textId="5809831E" w:rsidR="00BC6989" w:rsidRPr="007C1F84" w:rsidRDefault="00BC6989" w:rsidP="00BC6989">
      <w:pPr>
        <w:tabs>
          <w:tab w:val="left" w:pos="284"/>
        </w:tabs>
        <w:contextualSpacing/>
        <w:jc w:val="right"/>
        <w:rPr>
          <w:rFonts w:ascii="Arial" w:hAnsi="Arial" w:cs="Arial"/>
          <w:lang w:val="lt-LT"/>
        </w:rPr>
      </w:pPr>
      <w:r w:rsidRPr="007C1F84">
        <w:rPr>
          <w:noProof/>
          <w:lang w:val="lt-LT"/>
        </w:rPr>
        <w:drawing>
          <wp:anchor distT="0" distB="0" distL="114300" distR="114300" simplePos="0" relativeHeight="251659264" behindDoc="0" locked="0" layoutInCell="1" allowOverlap="1" wp14:anchorId="25AD32AE" wp14:editId="007DF1AA">
            <wp:simplePos x="0" y="0"/>
            <wp:positionH relativeFrom="margin">
              <wp:align>left</wp:align>
            </wp:positionH>
            <wp:positionV relativeFrom="paragraph">
              <wp:posOffset>-353060</wp:posOffset>
            </wp:positionV>
            <wp:extent cx="619125" cy="291465"/>
            <wp:effectExtent l="0" t="0" r="9525" b="0"/>
            <wp:wrapNone/>
            <wp:docPr id="755897957"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125" cy="291465"/>
                    </a:xfrm>
                    <a:prstGeom prst="rect">
                      <a:avLst/>
                    </a:prstGeom>
                  </pic:spPr>
                </pic:pic>
              </a:graphicData>
            </a:graphic>
            <wp14:sizeRelH relativeFrom="margin">
              <wp14:pctWidth>0</wp14:pctWidth>
            </wp14:sizeRelH>
            <wp14:sizeRelV relativeFrom="margin">
              <wp14:pctHeight>0</wp14:pctHeight>
            </wp14:sizeRelV>
          </wp:anchor>
        </w:drawing>
      </w:r>
    </w:p>
    <w:p w14:paraId="4212A454" w14:textId="37013261" w:rsidR="00BC6989" w:rsidRPr="007C1F84" w:rsidRDefault="00BC6989" w:rsidP="00BC6989">
      <w:pPr>
        <w:tabs>
          <w:tab w:val="left" w:pos="284"/>
        </w:tabs>
        <w:contextualSpacing/>
        <w:jc w:val="both"/>
        <w:rPr>
          <w:rFonts w:ascii="Arial" w:hAnsi="Arial" w:cs="Arial"/>
          <w:lang w:val="lt-LT"/>
        </w:rPr>
      </w:pPr>
      <w:r w:rsidRPr="007C1F84">
        <w:rPr>
          <w:rFonts w:ascii="Arial" w:hAnsi="Arial" w:cs="Arial"/>
          <w:lang w:val="lt-LT"/>
        </w:rPr>
        <w:t>Pirkimo dalyviui</w:t>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r w:rsidRPr="007C1F84">
        <w:rPr>
          <w:rFonts w:ascii="Arial" w:hAnsi="Arial" w:cs="Arial"/>
          <w:lang w:val="lt-LT"/>
        </w:rPr>
        <w:tab/>
      </w:r>
      <w:sdt>
        <w:sdtPr>
          <w:rPr>
            <w:rFonts w:ascii="Arial" w:hAnsi="Arial" w:cs="Arial"/>
            <w:lang w:val="lt-LT"/>
          </w:rPr>
          <w:id w:val="311526328"/>
          <w:placeholder>
            <w:docPart w:val="2B27B45F3C194E778C306BD27644C932"/>
          </w:placeholder>
          <w:date w:fullDate="2025-02-12T00:00:00Z">
            <w:dateFormat w:val="yyyy-MM-dd"/>
            <w:lid w:val="lt-LT"/>
            <w:storeMappedDataAs w:val="dateTime"/>
            <w:calendar w:val="gregorian"/>
          </w:date>
        </w:sdtPr>
        <w:sdtContent>
          <w:r>
            <w:rPr>
              <w:rFonts w:ascii="Arial" w:hAnsi="Arial" w:cs="Arial"/>
              <w:lang w:val="lt-LT"/>
            </w:rPr>
            <w:t>2025-02-12</w:t>
          </w:r>
        </w:sdtContent>
      </w:sdt>
    </w:p>
    <w:p w14:paraId="60370088" w14:textId="77777777" w:rsidR="00BC6989" w:rsidRPr="007C1F84" w:rsidRDefault="00BC6989" w:rsidP="00BC6989">
      <w:pPr>
        <w:tabs>
          <w:tab w:val="left" w:pos="284"/>
        </w:tabs>
        <w:contextualSpacing/>
        <w:jc w:val="both"/>
        <w:rPr>
          <w:rFonts w:ascii="Arial" w:hAnsi="Arial" w:cs="Arial"/>
          <w:bCs/>
          <w:i/>
          <w:iCs/>
          <w:sz w:val="20"/>
          <w:szCs w:val="20"/>
          <w:lang w:val="lt-LT"/>
        </w:rPr>
      </w:pPr>
      <w:r w:rsidRPr="007C1F84">
        <w:rPr>
          <w:rFonts w:ascii="Arial" w:hAnsi="Arial" w:cs="Arial"/>
          <w:bCs/>
          <w:i/>
          <w:iCs/>
          <w:sz w:val="20"/>
          <w:szCs w:val="20"/>
          <w:lang w:val="lt-LT"/>
        </w:rPr>
        <w:t>(siunčiama CVP IS priemonėmis)</w:t>
      </w:r>
    </w:p>
    <w:p w14:paraId="391C4F54" w14:textId="77777777" w:rsidR="00BC6989" w:rsidRPr="007C1F84" w:rsidRDefault="00BC6989" w:rsidP="00BC6989">
      <w:pPr>
        <w:tabs>
          <w:tab w:val="left" w:pos="284"/>
        </w:tabs>
        <w:contextualSpacing/>
        <w:jc w:val="both"/>
        <w:rPr>
          <w:rFonts w:ascii="Arial" w:hAnsi="Arial" w:cs="Arial"/>
          <w:lang w:val="lt-LT"/>
        </w:rPr>
      </w:pPr>
    </w:p>
    <w:tbl>
      <w:tblPr>
        <w:tblStyle w:val="TableGrid1"/>
        <w:tblW w:w="0" w:type="auto"/>
        <w:tblLook w:val="04A0" w:firstRow="1" w:lastRow="0" w:firstColumn="1" w:lastColumn="0" w:noHBand="0" w:noVBand="1"/>
      </w:tblPr>
      <w:tblGrid>
        <w:gridCol w:w="2689"/>
        <w:gridCol w:w="6378"/>
      </w:tblGrid>
      <w:tr w:rsidR="00BC6989" w:rsidRPr="007C1F84" w14:paraId="3ED4922C" w14:textId="77777777" w:rsidTr="00F8156E">
        <w:trPr>
          <w:trHeight w:val="283"/>
        </w:trPr>
        <w:tc>
          <w:tcPr>
            <w:tcW w:w="2689" w:type="dxa"/>
            <w:shd w:val="clear" w:color="auto" w:fill="FAE2D5" w:themeFill="accent2" w:themeFillTint="33"/>
            <w:vAlign w:val="center"/>
          </w:tcPr>
          <w:p w14:paraId="0E1C0EE7" w14:textId="77777777" w:rsidR="00BC6989" w:rsidRPr="007C1F84" w:rsidRDefault="00BC6989" w:rsidP="00F8156E">
            <w:pPr>
              <w:tabs>
                <w:tab w:val="left" w:pos="284"/>
              </w:tabs>
              <w:contextualSpacing/>
              <w:rPr>
                <w:rFonts w:ascii="Arial" w:hAnsi="Arial" w:cs="Arial"/>
                <w:lang w:val="lt-LT"/>
              </w:rPr>
            </w:pPr>
            <w:bookmarkStart w:id="0" w:name="_Hlk144717887"/>
            <w:r w:rsidRPr="007C1F84">
              <w:rPr>
                <w:rFonts w:ascii="Arial" w:hAnsi="Arial" w:cs="Arial"/>
                <w:lang w:val="lt-LT"/>
              </w:rPr>
              <w:t>CVP IS pirkimo numeris</w:t>
            </w:r>
          </w:p>
        </w:tc>
        <w:tc>
          <w:tcPr>
            <w:tcW w:w="6378" w:type="dxa"/>
            <w:vAlign w:val="center"/>
          </w:tcPr>
          <w:p w14:paraId="65746F09" w14:textId="77777777" w:rsidR="00BC6989" w:rsidRPr="007C1F84" w:rsidRDefault="00BC6989" w:rsidP="00F8156E">
            <w:pPr>
              <w:tabs>
                <w:tab w:val="left" w:pos="284"/>
              </w:tabs>
              <w:contextualSpacing/>
              <w:rPr>
                <w:rFonts w:ascii="Arial" w:hAnsi="Arial" w:cs="Arial"/>
                <w:lang w:val="lt-LT"/>
              </w:rPr>
            </w:pPr>
            <w:r w:rsidRPr="00E5060D">
              <w:rPr>
                <w:rFonts w:ascii="Arial" w:hAnsi="Arial" w:cs="Arial"/>
              </w:rPr>
              <w:t>1114138</w:t>
            </w:r>
          </w:p>
        </w:tc>
      </w:tr>
      <w:tr w:rsidR="00BC6989" w:rsidRPr="007C1F84" w14:paraId="052C2AF2" w14:textId="77777777" w:rsidTr="00F8156E">
        <w:trPr>
          <w:trHeight w:val="283"/>
        </w:trPr>
        <w:tc>
          <w:tcPr>
            <w:tcW w:w="2689" w:type="dxa"/>
            <w:shd w:val="clear" w:color="auto" w:fill="FAE2D5" w:themeFill="accent2" w:themeFillTint="33"/>
            <w:vAlign w:val="center"/>
          </w:tcPr>
          <w:p w14:paraId="7BF87D05" w14:textId="77777777" w:rsidR="00BC6989" w:rsidRPr="007C1F84" w:rsidRDefault="00BC6989" w:rsidP="00F8156E">
            <w:pPr>
              <w:tabs>
                <w:tab w:val="left" w:pos="284"/>
              </w:tabs>
              <w:contextualSpacing/>
              <w:rPr>
                <w:rFonts w:ascii="Arial" w:hAnsi="Arial" w:cs="Arial"/>
                <w:lang w:val="lt-LT"/>
              </w:rPr>
            </w:pPr>
            <w:r w:rsidRPr="007C1F84">
              <w:rPr>
                <w:rFonts w:ascii="Arial" w:hAnsi="Arial" w:cs="Arial"/>
                <w:lang w:val="lt-LT"/>
              </w:rPr>
              <w:t>Pirkimo būdas</w:t>
            </w:r>
          </w:p>
        </w:tc>
        <w:tc>
          <w:tcPr>
            <w:tcW w:w="6378" w:type="dxa"/>
            <w:vAlign w:val="center"/>
          </w:tcPr>
          <w:p w14:paraId="06E11D42" w14:textId="77777777" w:rsidR="00BC6989" w:rsidRPr="007C1F84" w:rsidRDefault="00000000" w:rsidP="00F8156E">
            <w:pPr>
              <w:tabs>
                <w:tab w:val="left" w:pos="284"/>
              </w:tabs>
              <w:contextualSpacing/>
              <w:rPr>
                <w:rFonts w:ascii="Arial" w:hAnsi="Arial" w:cs="Arial"/>
                <w:lang w:val="lt-LT"/>
              </w:rPr>
            </w:pPr>
            <w:sdt>
              <w:sdtPr>
                <w:rPr>
                  <w:rFonts w:ascii="Arial" w:hAnsi="Arial" w:cs="Arial"/>
                  <w:lang w:val="lt-LT"/>
                </w:rPr>
                <w:id w:val="1615331615"/>
                <w:placeholder>
                  <w:docPart w:val="24375A41DCAB4744B6BA79E2A764BC36"/>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Content>
                <w:r w:rsidR="00BC6989" w:rsidRPr="007C1F84">
                  <w:rPr>
                    <w:rFonts w:ascii="Arial" w:hAnsi="Arial" w:cs="Arial"/>
                    <w:lang w:val="lt-LT"/>
                  </w:rPr>
                  <w:t>Dinaminė pirkimo sistema</w:t>
                </w:r>
              </w:sdtContent>
            </w:sdt>
          </w:p>
        </w:tc>
      </w:tr>
      <w:tr w:rsidR="00BC6989" w:rsidRPr="007C1F84" w14:paraId="66BC5A40" w14:textId="77777777" w:rsidTr="00F8156E">
        <w:trPr>
          <w:trHeight w:val="283"/>
        </w:trPr>
        <w:tc>
          <w:tcPr>
            <w:tcW w:w="2689" w:type="dxa"/>
            <w:shd w:val="clear" w:color="auto" w:fill="FAE2D5" w:themeFill="accent2" w:themeFillTint="33"/>
            <w:vAlign w:val="center"/>
          </w:tcPr>
          <w:p w14:paraId="0A7841B6" w14:textId="77777777" w:rsidR="00BC6989" w:rsidRPr="007C1F84" w:rsidRDefault="00BC6989" w:rsidP="00F8156E">
            <w:pPr>
              <w:tabs>
                <w:tab w:val="left" w:pos="284"/>
              </w:tabs>
              <w:contextualSpacing/>
              <w:rPr>
                <w:rFonts w:ascii="Arial" w:hAnsi="Arial" w:cs="Arial"/>
                <w:lang w:val="lt-LT"/>
              </w:rPr>
            </w:pPr>
            <w:r w:rsidRPr="007C1F84">
              <w:rPr>
                <w:rFonts w:ascii="Arial" w:hAnsi="Arial" w:cs="Arial"/>
                <w:lang w:val="lt-LT"/>
              </w:rPr>
              <w:t>Pirkimo objekto dalis</w:t>
            </w:r>
          </w:p>
        </w:tc>
        <w:tc>
          <w:tcPr>
            <w:tcW w:w="6378" w:type="dxa"/>
            <w:vAlign w:val="center"/>
          </w:tcPr>
          <w:p w14:paraId="427D94A5" w14:textId="77777777" w:rsidR="00BC6989" w:rsidRPr="007C1F84" w:rsidRDefault="00BC6989" w:rsidP="00F8156E">
            <w:pPr>
              <w:tabs>
                <w:tab w:val="left" w:pos="284"/>
              </w:tabs>
              <w:contextualSpacing/>
              <w:rPr>
                <w:rFonts w:ascii="Arial" w:hAnsi="Arial" w:cs="Arial"/>
                <w:lang w:val="lt-LT"/>
              </w:rPr>
            </w:pPr>
            <w:r w:rsidRPr="007C1F84">
              <w:rPr>
                <w:rFonts w:ascii="Arial" w:hAnsi="Arial" w:cs="Arial"/>
                <w:lang w:val="lt-LT"/>
              </w:rPr>
              <w:t>-</w:t>
            </w:r>
          </w:p>
        </w:tc>
      </w:tr>
      <w:tr w:rsidR="00BC6989" w:rsidRPr="007C1F84" w14:paraId="231D8933" w14:textId="77777777" w:rsidTr="00F8156E">
        <w:trPr>
          <w:trHeight w:val="283"/>
        </w:trPr>
        <w:tc>
          <w:tcPr>
            <w:tcW w:w="2689" w:type="dxa"/>
            <w:shd w:val="clear" w:color="auto" w:fill="FAE2D5" w:themeFill="accent2" w:themeFillTint="33"/>
            <w:vAlign w:val="center"/>
          </w:tcPr>
          <w:p w14:paraId="62DF410F" w14:textId="77777777" w:rsidR="00BC6989" w:rsidRPr="007C1F84" w:rsidRDefault="00BC6989" w:rsidP="00F8156E">
            <w:pPr>
              <w:tabs>
                <w:tab w:val="left" w:pos="284"/>
              </w:tabs>
              <w:contextualSpacing/>
              <w:rPr>
                <w:rFonts w:ascii="Arial" w:hAnsi="Arial" w:cs="Arial"/>
                <w:lang w:val="lt-LT"/>
              </w:rPr>
            </w:pPr>
            <w:r w:rsidRPr="007C1F84">
              <w:rPr>
                <w:rFonts w:ascii="Arial" w:hAnsi="Arial" w:cs="Arial"/>
                <w:lang w:val="lt-LT"/>
              </w:rPr>
              <w:t>Pirkimo pavadinimas</w:t>
            </w:r>
          </w:p>
        </w:tc>
        <w:tc>
          <w:tcPr>
            <w:tcW w:w="6378" w:type="dxa"/>
            <w:vAlign w:val="center"/>
          </w:tcPr>
          <w:p w14:paraId="29CFC74C" w14:textId="77777777" w:rsidR="00BC6989" w:rsidRPr="007C1F84" w:rsidRDefault="00BC6989" w:rsidP="00F8156E">
            <w:pPr>
              <w:tabs>
                <w:tab w:val="left" w:pos="284"/>
              </w:tabs>
              <w:contextualSpacing/>
              <w:rPr>
                <w:rFonts w:ascii="Arial" w:hAnsi="Arial" w:cs="Arial"/>
                <w:lang w:val="lt-LT"/>
              </w:rPr>
            </w:pPr>
            <w:r w:rsidRPr="00886AC1">
              <w:rPr>
                <w:rFonts w:ascii="Arial" w:hAnsi="Arial" w:cs="Arial"/>
              </w:rPr>
              <w:t>28309</w:t>
            </w:r>
            <w:r w:rsidRPr="00886AC1">
              <w:rPr>
                <w:rFonts w:ascii="Arial" w:hAnsi="Arial" w:cs="Arial"/>
                <w:lang w:val="lt-LT"/>
              </w:rPr>
              <w:t xml:space="preserve"> </w:t>
            </w:r>
            <w:r w:rsidRPr="00760EAF">
              <w:rPr>
                <w:rFonts w:ascii="Arial" w:eastAsia="Calibri" w:hAnsi="Arial" w:cs="Arial"/>
                <w:lang w:val="lt-LT"/>
              </w:rPr>
              <w:t xml:space="preserve">Iešminės produkcijos </w:t>
            </w:r>
            <w:r w:rsidRPr="007C1F84">
              <w:rPr>
                <w:rFonts w:ascii="Arial" w:hAnsi="Arial" w:cs="Arial"/>
                <w:lang w:val="lt-LT"/>
              </w:rPr>
              <w:t>pirkimo dinaminė pirkimo sistema</w:t>
            </w:r>
          </w:p>
        </w:tc>
      </w:tr>
    </w:tbl>
    <w:bookmarkEnd w:id="0"/>
    <w:p w14:paraId="3F253428" w14:textId="77777777" w:rsidR="00BC6989" w:rsidRPr="007C1F84" w:rsidRDefault="00BC6989" w:rsidP="00BC6989">
      <w:pPr>
        <w:tabs>
          <w:tab w:val="center" w:pos="3693"/>
          <w:tab w:val="right" w:pos="7386"/>
        </w:tabs>
        <w:spacing w:after="120"/>
        <w:jc w:val="both"/>
        <w:rPr>
          <w:rFonts w:ascii="Arial" w:hAnsi="Arial" w:cs="Arial"/>
          <w:bCs/>
          <w:i/>
          <w:iCs/>
          <w:sz w:val="20"/>
          <w:szCs w:val="20"/>
          <w:lang w:val="lt-LT"/>
        </w:rPr>
      </w:pPr>
      <w:r w:rsidRPr="007C1F84">
        <w:rPr>
          <w:rFonts w:ascii="Arial" w:hAnsi="Arial" w:cs="Arial"/>
          <w:bCs/>
          <w:i/>
          <w:iCs/>
          <w:sz w:val="20"/>
          <w:szCs w:val="20"/>
          <w:lang w:val="lt-LT"/>
        </w:rPr>
        <w:t>*toliau bendrai – Pirkimas.</w:t>
      </w:r>
    </w:p>
    <w:p w14:paraId="114EB914" w14:textId="77777777" w:rsidR="00BC6989" w:rsidRPr="007C1F84" w:rsidRDefault="00BC6989" w:rsidP="00BC6989">
      <w:pPr>
        <w:pStyle w:val="SLONormal"/>
        <w:spacing w:before="200" w:after="0"/>
        <w:ind w:right="368"/>
        <w:jc w:val="center"/>
        <w:rPr>
          <w:rFonts w:ascii="Arial" w:hAnsi="Arial" w:cs="Arial"/>
          <w:szCs w:val="22"/>
          <w:lang w:val="lt-LT"/>
        </w:rPr>
      </w:pPr>
      <w:r w:rsidRPr="007C1F84">
        <w:rPr>
          <w:rFonts w:ascii="Arial" w:eastAsia="Arial" w:hAnsi="Arial" w:cs="Arial"/>
          <w:b/>
          <w:bCs/>
          <w:lang w:val="lt-LT"/>
        </w:rPr>
        <w:t xml:space="preserve">DĖL NAUJO </w:t>
      </w:r>
      <w:r w:rsidRPr="007C1F84">
        <w:rPr>
          <w:rFonts w:ascii="Arial" w:eastAsia="Arial" w:hAnsi="Arial" w:cs="Arial"/>
          <w:b/>
          <w:bCs/>
          <w:caps/>
          <w:lang w:val="lt-LT"/>
        </w:rPr>
        <w:t>pašalinimo pagrindO ir EBVPD pateikimo</w:t>
      </w:r>
    </w:p>
    <w:p w14:paraId="141EDFE0" w14:textId="77777777" w:rsidR="00BC6989" w:rsidRPr="007C1F84" w:rsidRDefault="00BC6989" w:rsidP="00BC6989">
      <w:pPr>
        <w:pStyle w:val="SLONormal"/>
        <w:spacing w:after="0"/>
        <w:ind w:right="368"/>
        <w:rPr>
          <w:rFonts w:ascii="Arial" w:hAnsi="Arial" w:cs="Arial"/>
          <w:szCs w:val="22"/>
          <w:lang w:val="lt-LT"/>
        </w:rPr>
      </w:pPr>
    </w:p>
    <w:p w14:paraId="7F7F6345" w14:textId="76179229" w:rsidR="00BC6989" w:rsidRDefault="00BC6989" w:rsidP="00BC6989">
      <w:pPr>
        <w:spacing w:after="0" w:line="240" w:lineRule="auto"/>
        <w:ind w:firstLine="567"/>
        <w:jc w:val="both"/>
        <w:rPr>
          <w:rFonts w:ascii="Arial" w:hAnsi="Arial" w:cs="Arial"/>
          <w:lang w:val="lt-LT"/>
        </w:rPr>
      </w:pPr>
      <w:r w:rsidRPr="2B968E11">
        <w:rPr>
          <w:rFonts w:ascii="Arial" w:hAnsi="Arial" w:cs="Arial"/>
          <w:lang w:val="lt-LT"/>
        </w:rPr>
        <w:t>Vadovaujantis 2025-02-01 įsigaliojusiu Viešųjų pirkimų įstatymo (toliau – VPĮ) 46 straipsnio pakeitimu KC tikslina tiekėjams taikomus Pašalinimo pagrindus (</w:t>
      </w:r>
      <w:r w:rsidRPr="2B968E11">
        <w:rPr>
          <w:rFonts w:ascii="Arial" w:eastAsia="Arial" w:hAnsi="Arial" w:cs="Arial"/>
          <w:lang w:val="lt-LT"/>
        </w:rPr>
        <w:t xml:space="preserve">Priedas Nr. </w:t>
      </w:r>
      <w:r w:rsidR="00B613D7">
        <w:rPr>
          <w:rFonts w:ascii="Arial" w:eastAsia="Arial" w:hAnsi="Arial" w:cs="Arial"/>
          <w:lang w:val="lt-LT"/>
        </w:rPr>
        <w:t>4</w:t>
      </w:r>
      <w:r w:rsidRPr="2B968E11">
        <w:rPr>
          <w:rFonts w:ascii="Arial" w:eastAsia="Arial" w:hAnsi="Arial" w:cs="Arial"/>
          <w:lang w:val="lt-LT"/>
        </w:rPr>
        <w:t>. Pašalinimo pagrindai ir</w:t>
      </w:r>
      <w:r w:rsidRPr="2B968E11">
        <w:rPr>
          <w:rFonts w:ascii="Arial" w:eastAsia="Arial" w:hAnsi="Arial" w:cs="Arial"/>
          <w:color w:val="000000" w:themeColor="text1"/>
          <w:lang w:val="lt-LT"/>
        </w:rPr>
        <w:t xml:space="preserve"> kt. reikalavimai tiekėjams) </w:t>
      </w:r>
      <w:r w:rsidRPr="2B968E11">
        <w:rPr>
          <w:rFonts w:ascii="Arial" w:hAnsi="Arial" w:cs="Arial"/>
          <w:lang w:val="lt-LT"/>
        </w:rPr>
        <w:t xml:space="preserve">papildant 12 pašalinimo pagrindu: </w:t>
      </w:r>
      <w:r w:rsidRPr="2B968E11">
        <w:rPr>
          <w:rFonts w:ascii="Arial" w:hAnsi="Arial" w:cs="Arial"/>
          <w:i/>
          <w:iCs/>
          <w:lang w:val="lt-LT"/>
        </w:rPr>
        <w:t>“Tiekėjas yra neatlikęs jam paskirtos baudžiamojo poveikio priemonės – uždraudimo juridiniam asmeniui dalyvauti viešuosiuose pirkimuose.</w:t>
      </w:r>
      <w:r w:rsidRPr="00B01D55">
        <w:rPr>
          <w:rFonts w:ascii="Arial" w:hAnsi="Arial" w:cs="Arial"/>
          <w:i/>
          <w:iCs/>
          <w:lang w:val="lt-LT"/>
        </w:rPr>
        <w:t>“</w:t>
      </w:r>
    </w:p>
    <w:p w14:paraId="5B9F22F0" w14:textId="77777777" w:rsidR="00FC5DFF" w:rsidRDefault="00FC5DFF" w:rsidP="00FC5DFF">
      <w:pPr>
        <w:tabs>
          <w:tab w:val="left" w:pos="9540"/>
          <w:tab w:val="left" w:pos="9630"/>
        </w:tabs>
        <w:spacing w:after="0" w:line="240" w:lineRule="auto"/>
        <w:ind w:right="8" w:firstLine="567"/>
        <w:jc w:val="both"/>
        <w:rPr>
          <w:rFonts w:ascii="Arial" w:hAnsi="Arial" w:cs="Arial"/>
          <w:b/>
          <w:lang w:val="lt-LT"/>
        </w:rPr>
      </w:pPr>
      <w:r>
        <w:rPr>
          <w:rFonts w:ascii="Arial" w:hAnsi="Arial" w:cs="Arial"/>
          <w:bCs/>
          <w:lang w:val="lt-LT"/>
        </w:rPr>
        <w:t>Atsižvelgiant į sąlygų pakeitimus, prašome nuo šios datos, pateikiant paraiškas Pirkimui, vadovautis pridėtais dokumentais</w:t>
      </w:r>
      <w:r w:rsidRPr="00AA5B73">
        <w:rPr>
          <w:rFonts w:ascii="Arial" w:hAnsi="Arial" w:cs="Arial"/>
          <w:lang w:val="lt-LT"/>
        </w:rPr>
        <w:t>.</w:t>
      </w:r>
    </w:p>
    <w:p w14:paraId="6B949D11" w14:textId="77777777" w:rsidR="00BC6989" w:rsidRDefault="00BC6989" w:rsidP="00BC6989">
      <w:pPr>
        <w:spacing w:after="0" w:line="240" w:lineRule="auto"/>
        <w:ind w:firstLine="567"/>
        <w:jc w:val="both"/>
        <w:rPr>
          <w:rFonts w:ascii="Arial" w:hAnsi="Arial" w:cs="Arial"/>
          <w:bCs/>
          <w:lang w:val="lt-LT"/>
        </w:rPr>
      </w:pPr>
    </w:p>
    <w:p w14:paraId="3F5A96E1" w14:textId="77777777" w:rsidR="00BC6989" w:rsidRPr="005475C0" w:rsidRDefault="00BC6989" w:rsidP="00BC6989">
      <w:pPr>
        <w:spacing w:after="0" w:line="240" w:lineRule="auto"/>
        <w:ind w:firstLine="567"/>
        <w:jc w:val="both"/>
        <w:rPr>
          <w:rFonts w:ascii="Arial" w:hAnsi="Arial" w:cs="Arial"/>
          <w:bCs/>
          <w:lang w:val="lt-LT"/>
        </w:rPr>
      </w:pPr>
      <w:r w:rsidRPr="005475C0">
        <w:rPr>
          <w:rFonts w:ascii="Arial" w:hAnsi="Arial" w:cs="Arial"/>
          <w:bCs/>
          <w:lang w:val="lt-LT"/>
        </w:rPr>
        <w:t>Pridedama:</w:t>
      </w:r>
    </w:p>
    <w:p w14:paraId="115AF967" w14:textId="77777777" w:rsidR="00BC6989" w:rsidRPr="005475C0" w:rsidRDefault="00BC6989" w:rsidP="00BC6989">
      <w:pPr>
        <w:numPr>
          <w:ilvl w:val="0"/>
          <w:numId w:val="1"/>
        </w:numPr>
        <w:spacing w:after="0" w:line="240" w:lineRule="auto"/>
        <w:jc w:val="both"/>
        <w:rPr>
          <w:rFonts w:ascii="Arial" w:hAnsi="Arial" w:cs="Arial"/>
          <w:bCs/>
          <w:lang w:val="lt-LT"/>
        </w:rPr>
      </w:pPr>
      <w:r w:rsidRPr="005475C0">
        <w:rPr>
          <w:rFonts w:ascii="Arial" w:hAnsi="Arial" w:cs="Arial"/>
          <w:bCs/>
          <w:lang w:val="lt-LT"/>
        </w:rPr>
        <w:t xml:space="preserve">Priedas Nr. </w:t>
      </w:r>
      <w:r>
        <w:rPr>
          <w:rFonts w:ascii="Arial" w:hAnsi="Arial" w:cs="Arial"/>
          <w:bCs/>
          <w:lang w:val="lt-LT"/>
        </w:rPr>
        <w:t>4.</w:t>
      </w:r>
      <w:r w:rsidRPr="005475C0">
        <w:rPr>
          <w:rFonts w:ascii="Arial" w:hAnsi="Arial" w:cs="Arial"/>
          <w:bCs/>
          <w:lang w:val="lt-LT"/>
        </w:rPr>
        <w:t xml:space="preserve"> Pašalinimo pagrindai ir reikalavimai tiekėjų kvalifikacijai (redakcija nuo </w:t>
      </w:r>
      <w:sdt>
        <w:sdtPr>
          <w:rPr>
            <w:rFonts w:ascii="Arial" w:hAnsi="Arial" w:cs="Arial"/>
            <w:bCs/>
            <w:lang w:val="lt-LT"/>
          </w:rPr>
          <w:id w:val="-2064243893"/>
          <w:placeholder>
            <w:docPart w:val="227DA350D9BC40BC919828557F4226E9"/>
          </w:placeholder>
          <w:date w:fullDate="2025-02-10T00:00:00Z">
            <w:dateFormat w:val="yyyy-MM-dd"/>
            <w:lid w:val="lt-LT"/>
            <w:storeMappedDataAs w:val="dateTime"/>
            <w:calendar w:val="gregorian"/>
          </w:date>
        </w:sdtPr>
        <w:sdtContent>
          <w:r>
            <w:rPr>
              <w:rFonts w:ascii="Arial" w:hAnsi="Arial" w:cs="Arial"/>
              <w:bCs/>
              <w:lang w:val="lt-LT"/>
            </w:rPr>
            <w:t>2025-02-10</w:t>
          </w:r>
        </w:sdtContent>
      </w:sdt>
      <w:r w:rsidRPr="005475C0">
        <w:rPr>
          <w:rFonts w:ascii="Arial" w:hAnsi="Arial" w:cs="Arial"/>
          <w:bCs/>
          <w:lang w:val="lt-LT"/>
        </w:rPr>
        <w:t>).</w:t>
      </w:r>
    </w:p>
    <w:p w14:paraId="6A1E98B7" w14:textId="77777777" w:rsidR="00BC6989" w:rsidRDefault="00BC6989" w:rsidP="00BC6989">
      <w:pPr>
        <w:numPr>
          <w:ilvl w:val="0"/>
          <w:numId w:val="1"/>
        </w:numPr>
        <w:spacing w:after="0" w:line="240" w:lineRule="auto"/>
        <w:jc w:val="both"/>
        <w:rPr>
          <w:rFonts w:ascii="Arial" w:hAnsi="Arial" w:cs="Arial"/>
          <w:bCs/>
          <w:lang w:val="lt-LT"/>
        </w:rPr>
      </w:pPr>
      <w:r w:rsidRPr="005475C0">
        <w:rPr>
          <w:rFonts w:ascii="Arial" w:hAnsi="Arial" w:cs="Arial"/>
          <w:bCs/>
          <w:lang w:val="lt-LT"/>
        </w:rPr>
        <w:t xml:space="preserve">Priedas Nr. </w:t>
      </w:r>
      <w:r>
        <w:rPr>
          <w:rFonts w:ascii="Arial" w:hAnsi="Arial" w:cs="Arial"/>
          <w:bCs/>
          <w:lang w:val="lt-LT"/>
        </w:rPr>
        <w:t>2.</w:t>
      </w:r>
      <w:r w:rsidRPr="005475C0">
        <w:rPr>
          <w:rFonts w:ascii="Arial" w:hAnsi="Arial" w:cs="Arial"/>
          <w:bCs/>
          <w:lang w:val="lt-LT"/>
        </w:rPr>
        <w:t xml:space="preserve"> Europos bendr</w:t>
      </w:r>
      <w:r>
        <w:rPr>
          <w:rFonts w:ascii="Arial" w:hAnsi="Arial" w:cs="Arial"/>
          <w:bCs/>
          <w:lang w:val="lt-LT"/>
        </w:rPr>
        <w:t>asis</w:t>
      </w:r>
      <w:r w:rsidRPr="005475C0">
        <w:rPr>
          <w:rFonts w:ascii="Arial" w:hAnsi="Arial" w:cs="Arial"/>
          <w:bCs/>
          <w:lang w:val="lt-LT"/>
        </w:rPr>
        <w:t xml:space="preserve"> viešųjų pirkimų dokumentas (EBVPD) (redakcija </w:t>
      </w:r>
      <w:bookmarkStart w:id="1" w:name="_Hlk149036194"/>
      <w:r w:rsidRPr="005475C0">
        <w:rPr>
          <w:rFonts w:ascii="Arial" w:hAnsi="Arial" w:cs="Arial"/>
          <w:bCs/>
          <w:lang w:val="lt-LT"/>
        </w:rPr>
        <w:t xml:space="preserve">nuo </w:t>
      </w:r>
      <w:sdt>
        <w:sdtPr>
          <w:rPr>
            <w:rFonts w:ascii="Arial" w:hAnsi="Arial" w:cs="Arial"/>
            <w:bCs/>
            <w:lang w:val="lt-LT"/>
          </w:rPr>
          <w:id w:val="-1636635098"/>
          <w:placeholder>
            <w:docPart w:val="AD8703F7740F463F88123B32862B0C4D"/>
          </w:placeholder>
          <w:date w:fullDate="2025-02-10T00:00:00Z">
            <w:dateFormat w:val="yyyy-MM-dd"/>
            <w:lid w:val="lt-LT"/>
            <w:storeMappedDataAs w:val="dateTime"/>
            <w:calendar w:val="gregorian"/>
          </w:date>
        </w:sdtPr>
        <w:sdtContent>
          <w:r>
            <w:rPr>
              <w:rFonts w:ascii="Arial" w:hAnsi="Arial" w:cs="Arial"/>
              <w:bCs/>
              <w:lang w:val="lt-LT"/>
            </w:rPr>
            <w:t>2025-02-10</w:t>
          </w:r>
        </w:sdtContent>
      </w:sdt>
      <w:r w:rsidRPr="005475C0">
        <w:rPr>
          <w:rFonts w:ascii="Arial" w:hAnsi="Arial" w:cs="Arial"/>
          <w:bCs/>
          <w:lang w:val="lt-LT"/>
        </w:rPr>
        <w:t>).</w:t>
      </w:r>
      <w:bookmarkEnd w:id="1"/>
    </w:p>
    <w:p w14:paraId="32D59C71" w14:textId="77777777" w:rsidR="00BC6989" w:rsidRDefault="00BC6989" w:rsidP="00BC6989">
      <w:pPr>
        <w:spacing w:after="0" w:line="240" w:lineRule="auto"/>
        <w:jc w:val="both"/>
        <w:rPr>
          <w:rFonts w:ascii="Arial" w:hAnsi="Arial" w:cs="Arial"/>
          <w:bCs/>
          <w:lang w:val="lt-LT"/>
        </w:rPr>
      </w:pPr>
    </w:p>
    <w:p w14:paraId="47DF6D79" w14:textId="77777777" w:rsidR="00BC6989" w:rsidRPr="003C098D" w:rsidRDefault="00BC6989" w:rsidP="00BC6989">
      <w:pPr>
        <w:pStyle w:val="ListParagraph"/>
        <w:tabs>
          <w:tab w:val="left" w:pos="284"/>
        </w:tabs>
        <w:spacing w:after="0" w:line="240" w:lineRule="auto"/>
        <w:ind w:left="0"/>
        <w:contextualSpacing w:val="0"/>
        <w:jc w:val="both"/>
        <w:rPr>
          <w:rFonts w:ascii="Arial" w:hAnsi="Arial" w:cs="Arial"/>
        </w:rPr>
      </w:pPr>
      <w:bookmarkStart w:id="2" w:name="_Hlk144712117"/>
      <w:bookmarkStart w:id="3" w:name="_Hlk148895836"/>
      <w:r w:rsidRPr="003C098D">
        <w:rPr>
          <w:rFonts w:ascii="Arial" w:hAnsi="Arial" w:cs="Arial"/>
        </w:rPr>
        <w:t xml:space="preserve">To the tenderer </w:t>
      </w:r>
      <w:bookmarkStart w:id="4" w:name="_Hlk148918357"/>
      <w:r w:rsidRPr="003C098D">
        <w:rPr>
          <w:rFonts w:ascii="Arial" w:hAnsi="Arial" w:cs="Arial"/>
        </w:rPr>
        <w:t>of the procurement</w:t>
      </w:r>
    </w:p>
    <w:p w14:paraId="61778D4D" w14:textId="77777777" w:rsidR="00BC6989" w:rsidRPr="003C098D" w:rsidRDefault="00BC6989" w:rsidP="00BC6989">
      <w:pPr>
        <w:pStyle w:val="ListParagraph"/>
        <w:tabs>
          <w:tab w:val="left" w:pos="284"/>
        </w:tabs>
        <w:spacing w:after="0" w:line="240" w:lineRule="auto"/>
        <w:ind w:left="0"/>
        <w:contextualSpacing w:val="0"/>
        <w:jc w:val="both"/>
        <w:rPr>
          <w:rFonts w:ascii="Arial" w:hAnsi="Arial" w:cs="Arial"/>
          <w:bCs/>
          <w:i/>
          <w:iCs/>
        </w:rPr>
      </w:pPr>
      <w:r w:rsidRPr="003C098D">
        <w:rPr>
          <w:rFonts w:ascii="Arial" w:hAnsi="Arial" w:cs="Arial"/>
          <w:bCs/>
          <w:i/>
          <w:iCs/>
          <w:sz w:val="20"/>
          <w:szCs w:val="20"/>
        </w:rPr>
        <w:t>(sent by the CPP</w:t>
      </w:r>
      <w:r>
        <w:rPr>
          <w:rFonts w:ascii="Arial" w:hAnsi="Arial" w:cs="Arial"/>
          <w:bCs/>
          <w:i/>
          <w:iCs/>
          <w:sz w:val="20"/>
          <w:szCs w:val="20"/>
        </w:rPr>
        <w:t xml:space="preserve"> IS</w:t>
      </w:r>
      <w:r w:rsidRPr="003C098D">
        <w:rPr>
          <w:rFonts w:ascii="Arial" w:hAnsi="Arial" w:cs="Arial"/>
          <w:bCs/>
          <w:i/>
          <w:iCs/>
          <w:sz w:val="20"/>
          <w:szCs w:val="20"/>
        </w:rPr>
        <w:t xml:space="preserve"> means)</w:t>
      </w:r>
    </w:p>
    <w:p w14:paraId="4274B4B7" w14:textId="77777777" w:rsidR="00BC6989" w:rsidRPr="003C098D" w:rsidRDefault="00BC6989" w:rsidP="00BC6989">
      <w:pPr>
        <w:pStyle w:val="ListParagraph"/>
        <w:tabs>
          <w:tab w:val="left" w:pos="284"/>
        </w:tabs>
        <w:spacing w:after="0" w:line="240" w:lineRule="auto"/>
        <w:ind w:left="0"/>
        <w:contextualSpacing w:val="0"/>
        <w:jc w:val="both"/>
        <w:rPr>
          <w:rFonts w:ascii="Arial" w:hAnsi="Arial" w:cs="Arial"/>
        </w:rPr>
      </w:pPr>
    </w:p>
    <w:tbl>
      <w:tblPr>
        <w:tblStyle w:val="TableGrid"/>
        <w:tblW w:w="0" w:type="auto"/>
        <w:tblLook w:val="04A0" w:firstRow="1" w:lastRow="0" w:firstColumn="1" w:lastColumn="0" w:noHBand="0" w:noVBand="1"/>
      </w:tblPr>
      <w:tblGrid>
        <w:gridCol w:w="3681"/>
        <w:gridCol w:w="5953"/>
      </w:tblGrid>
      <w:tr w:rsidR="00BC6989" w:rsidRPr="003C098D" w14:paraId="587EBC58" w14:textId="77777777" w:rsidTr="00F8156E">
        <w:trPr>
          <w:trHeight w:val="283"/>
        </w:trPr>
        <w:tc>
          <w:tcPr>
            <w:tcW w:w="3681" w:type="dxa"/>
            <w:shd w:val="clear" w:color="auto" w:fill="FAE2D5" w:themeFill="accent2" w:themeFillTint="33"/>
          </w:tcPr>
          <w:p w14:paraId="12459FFC" w14:textId="77777777" w:rsidR="00BC6989" w:rsidRPr="00F77FF8" w:rsidRDefault="00BC6989" w:rsidP="00F8156E">
            <w:pPr>
              <w:pStyle w:val="ListParagraph"/>
              <w:tabs>
                <w:tab w:val="left" w:pos="284"/>
              </w:tabs>
              <w:ind w:left="-57" w:right="-57"/>
              <w:contextualSpacing w:val="0"/>
              <w:rPr>
                <w:rFonts w:ascii="Arial" w:hAnsi="Arial" w:cs="Arial"/>
              </w:rPr>
            </w:pPr>
            <w:r w:rsidRPr="00F77FF8">
              <w:rPr>
                <w:rFonts w:ascii="Arial" w:hAnsi="Arial" w:cs="Arial"/>
              </w:rPr>
              <w:t>Procurement number in the CPP IS</w:t>
            </w:r>
          </w:p>
        </w:tc>
        <w:tc>
          <w:tcPr>
            <w:tcW w:w="5953" w:type="dxa"/>
          </w:tcPr>
          <w:p w14:paraId="14172F50" w14:textId="77777777" w:rsidR="00BC6989" w:rsidRPr="00F77FF8" w:rsidRDefault="00BC6989" w:rsidP="00F8156E">
            <w:pPr>
              <w:pStyle w:val="ListParagraph"/>
              <w:tabs>
                <w:tab w:val="left" w:pos="284"/>
              </w:tabs>
              <w:ind w:left="-57" w:right="-57"/>
              <w:contextualSpacing w:val="0"/>
              <w:rPr>
                <w:rFonts w:ascii="Arial" w:hAnsi="Arial" w:cs="Arial"/>
              </w:rPr>
            </w:pPr>
            <w:r w:rsidRPr="00E5060D">
              <w:rPr>
                <w:rFonts w:ascii="Arial" w:hAnsi="Arial" w:cs="Arial"/>
              </w:rPr>
              <w:t>1114138</w:t>
            </w:r>
          </w:p>
        </w:tc>
      </w:tr>
      <w:tr w:rsidR="00BC6989" w:rsidRPr="003C098D" w14:paraId="7F8AC9D4" w14:textId="77777777" w:rsidTr="00F8156E">
        <w:trPr>
          <w:trHeight w:val="283"/>
        </w:trPr>
        <w:tc>
          <w:tcPr>
            <w:tcW w:w="3681" w:type="dxa"/>
            <w:shd w:val="clear" w:color="auto" w:fill="FAE2D5" w:themeFill="accent2" w:themeFillTint="33"/>
          </w:tcPr>
          <w:p w14:paraId="110C6339" w14:textId="77777777" w:rsidR="00BC6989" w:rsidRPr="00F77FF8" w:rsidRDefault="00BC6989" w:rsidP="00F8156E">
            <w:pPr>
              <w:pStyle w:val="ListParagraph"/>
              <w:tabs>
                <w:tab w:val="left" w:pos="284"/>
              </w:tabs>
              <w:ind w:left="-57" w:right="-57"/>
              <w:contextualSpacing w:val="0"/>
              <w:rPr>
                <w:rFonts w:ascii="Arial" w:hAnsi="Arial" w:cs="Arial"/>
              </w:rPr>
            </w:pPr>
            <w:r w:rsidRPr="00F77FF8">
              <w:rPr>
                <w:rFonts w:ascii="Arial" w:hAnsi="Arial" w:cs="Arial"/>
              </w:rPr>
              <w:t>Method of the procurement</w:t>
            </w:r>
          </w:p>
        </w:tc>
        <w:tc>
          <w:tcPr>
            <w:tcW w:w="5953" w:type="dxa"/>
          </w:tcPr>
          <w:p w14:paraId="234740B9" w14:textId="77777777" w:rsidR="00BC6989" w:rsidRPr="00F77FF8" w:rsidRDefault="00000000" w:rsidP="00F8156E">
            <w:pPr>
              <w:pStyle w:val="ListParagraph"/>
              <w:tabs>
                <w:tab w:val="left" w:pos="284"/>
              </w:tabs>
              <w:ind w:left="-57" w:right="-57"/>
              <w:contextualSpacing w:val="0"/>
              <w:rPr>
                <w:rFonts w:ascii="Arial" w:hAnsi="Arial" w:cs="Arial"/>
              </w:rPr>
            </w:pPr>
            <w:sdt>
              <w:sdtPr>
                <w:rPr>
                  <w:rFonts w:ascii="Arial" w:hAnsi="Arial" w:cs="Arial"/>
                  <w:lang w:val="en-US"/>
                </w:rPr>
                <w:id w:val="1847677882"/>
                <w:placeholder>
                  <w:docPart w:val="AB4FA7F1EF3E40CC98DD1B7117EAC648"/>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Content>
                <w:r w:rsidR="00BC6989" w:rsidRPr="00F77FF8">
                  <w:rPr>
                    <w:rFonts w:ascii="Arial" w:hAnsi="Arial" w:cs="Arial"/>
                    <w:lang w:val="en-US"/>
                  </w:rPr>
                  <w:t>Dynamic purchasing system</w:t>
                </w:r>
              </w:sdtContent>
            </w:sdt>
          </w:p>
        </w:tc>
      </w:tr>
      <w:tr w:rsidR="00BC6989" w:rsidRPr="003C098D" w14:paraId="360111C4" w14:textId="77777777" w:rsidTr="00F8156E">
        <w:trPr>
          <w:trHeight w:val="283"/>
        </w:trPr>
        <w:tc>
          <w:tcPr>
            <w:tcW w:w="3681" w:type="dxa"/>
            <w:shd w:val="clear" w:color="auto" w:fill="FAE2D5" w:themeFill="accent2" w:themeFillTint="33"/>
          </w:tcPr>
          <w:p w14:paraId="0A6DB4F1" w14:textId="77777777" w:rsidR="00BC6989" w:rsidRPr="00F77FF8" w:rsidRDefault="00BC6989" w:rsidP="00F8156E">
            <w:pPr>
              <w:pStyle w:val="ListParagraph"/>
              <w:tabs>
                <w:tab w:val="left" w:pos="284"/>
              </w:tabs>
              <w:ind w:left="-57" w:right="-57"/>
              <w:contextualSpacing w:val="0"/>
              <w:rPr>
                <w:rFonts w:ascii="Arial" w:hAnsi="Arial" w:cs="Arial"/>
              </w:rPr>
            </w:pPr>
            <w:r w:rsidRPr="00F77FF8">
              <w:rPr>
                <w:rFonts w:ascii="Arial" w:hAnsi="Arial" w:cs="Arial"/>
              </w:rPr>
              <w:t>Lot of the object of the procurement</w:t>
            </w:r>
          </w:p>
        </w:tc>
        <w:tc>
          <w:tcPr>
            <w:tcW w:w="5953" w:type="dxa"/>
          </w:tcPr>
          <w:p w14:paraId="2DC33CD2" w14:textId="77777777" w:rsidR="00BC6989" w:rsidRPr="00F77FF8" w:rsidRDefault="00BC6989" w:rsidP="00F8156E">
            <w:pPr>
              <w:pStyle w:val="ListParagraph"/>
              <w:tabs>
                <w:tab w:val="left" w:pos="284"/>
              </w:tabs>
              <w:ind w:left="-57" w:right="-57"/>
              <w:contextualSpacing w:val="0"/>
              <w:rPr>
                <w:rFonts w:ascii="Arial" w:hAnsi="Arial" w:cs="Arial"/>
              </w:rPr>
            </w:pPr>
            <w:r w:rsidRPr="00F77FF8">
              <w:rPr>
                <w:rFonts w:ascii="Arial" w:hAnsi="Arial" w:cs="Arial"/>
              </w:rPr>
              <w:t>-</w:t>
            </w:r>
          </w:p>
        </w:tc>
      </w:tr>
      <w:tr w:rsidR="00BC6989" w:rsidRPr="003C098D" w14:paraId="04BFE8CB" w14:textId="77777777" w:rsidTr="00F8156E">
        <w:trPr>
          <w:trHeight w:val="283"/>
        </w:trPr>
        <w:tc>
          <w:tcPr>
            <w:tcW w:w="3681" w:type="dxa"/>
            <w:shd w:val="clear" w:color="auto" w:fill="FAE2D5" w:themeFill="accent2" w:themeFillTint="33"/>
          </w:tcPr>
          <w:p w14:paraId="62135EFF" w14:textId="77777777" w:rsidR="00BC6989" w:rsidRPr="00F77FF8" w:rsidRDefault="00BC6989" w:rsidP="00F8156E">
            <w:pPr>
              <w:pStyle w:val="ListParagraph"/>
              <w:tabs>
                <w:tab w:val="left" w:pos="284"/>
              </w:tabs>
              <w:ind w:left="-57" w:right="-108"/>
              <w:contextualSpacing w:val="0"/>
              <w:rPr>
                <w:rFonts w:ascii="Arial" w:hAnsi="Arial" w:cs="Arial"/>
              </w:rPr>
            </w:pPr>
            <w:r w:rsidRPr="00F77FF8">
              <w:rPr>
                <w:rFonts w:ascii="Arial" w:hAnsi="Arial" w:cs="Arial"/>
              </w:rPr>
              <w:t>Name of the procurement</w:t>
            </w:r>
          </w:p>
        </w:tc>
        <w:tc>
          <w:tcPr>
            <w:tcW w:w="5953" w:type="dxa"/>
          </w:tcPr>
          <w:p w14:paraId="1C3051D4" w14:textId="77777777" w:rsidR="00BC6989" w:rsidRPr="00094FC8" w:rsidRDefault="00BC6989" w:rsidP="00F8156E">
            <w:pPr>
              <w:pStyle w:val="ListParagraph"/>
              <w:tabs>
                <w:tab w:val="left" w:pos="284"/>
              </w:tabs>
              <w:ind w:left="-57" w:right="-57"/>
              <w:contextualSpacing w:val="0"/>
              <w:rPr>
                <w:rFonts w:ascii="Arial" w:hAnsi="Arial" w:cs="Arial"/>
              </w:rPr>
            </w:pPr>
            <w:r w:rsidRPr="00886AC1">
              <w:rPr>
                <w:rFonts w:ascii="Arial" w:hAnsi="Arial" w:cs="Arial"/>
              </w:rPr>
              <w:t>28309</w:t>
            </w:r>
            <w:r w:rsidRPr="00886AC1">
              <w:rPr>
                <w:rFonts w:ascii="Arial" w:hAnsi="Arial" w:cs="Arial"/>
                <w:lang w:val="lt-LT"/>
              </w:rPr>
              <w:t xml:space="preserve"> </w:t>
            </w:r>
            <w:r w:rsidRPr="006A7934">
              <w:rPr>
                <w:rFonts w:ascii="Arial" w:hAnsi="Arial" w:cs="Arial"/>
                <w:lang w:val="en-US"/>
              </w:rPr>
              <w:t>The dynamic procurement system of turnouts parts</w:t>
            </w:r>
          </w:p>
        </w:tc>
      </w:tr>
    </w:tbl>
    <w:bookmarkEnd w:id="2"/>
    <w:p w14:paraId="51525EC1" w14:textId="77777777" w:rsidR="00BC6989" w:rsidRPr="003C098D" w:rsidRDefault="00BC6989" w:rsidP="00BC6989">
      <w:pPr>
        <w:pStyle w:val="ListParagraph"/>
        <w:tabs>
          <w:tab w:val="left" w:pos="284"/>
        </w:tabs>
        <w:spacing w:after="0" w:line="240" w:lineRule="auto"/>
        <w:ind w:left="0"/>
        <w:contextualSpacing w:val="0"/>
        <w:jc w:val="both"/>
        <w:textAlignment w:val="baseline"/>
        <w:rPr>
          <w:rStyle w:val="eop"/>
          <w:rFonts w:cs="Arial"/>
          <w:color w:val="000000"/>
          <w:szCs w:val="20"/>
          <w:shd w:val="clear" w:color="auto" w:fill="FFFFFF"/>
        </w:rPr>
      </w:pPr>
      <w:r w:rsidRPr="003C098D">
        <w:rPr>
          <w:rStyle w:val="normaltextrun"/>
          <w:rFonts w:ascii="Arial" w:hAnsi="Arial" w:cs="Arial"/>
          <w:i/>
          <w:iCs/>
          <w:color w:val="000000"/>
          <w:sz w:val="20"/>
          <w:szCs w:val="20"/>
          <w:shd w:val="clear" w:color="auto" w:fill="FFFFFF"/>
        </w:rPr>
        <w:t>*hereinafter collectively referred to as the “Procurement”</w:t>
      </w:r>
    </w:p>
    <w:bookmarkEnd w:id="3"/>
    <w:bookmarkEnd w:id="4"/>
    <w:p w14:paraId="6009F5FE" w14:textId="77777777" w:rsidR="00BC6989" w:rsidRPr="003C098D" w:rsidRDefault="00BC6989" w:rsidP="00BC6989">
      <w:pPr>
        <w:spacing w:after="0" w:line="240" w:lineRule="auto"/>
        <w:jc w:val="both"/>
        <w:textAlignment w:val="baseline"/>
        <w:rPr>
          <w:rFonts w:ascii="Arial" w:eastAsia="Times New Roman" w:hAnsi="Arial" w:cs="Arial"/>
          <w:lang w:eastAsia="en-GB"/>
        </w:rPr>
      </w:pPr>
    </w:p>
    <w:p w14:paraId="792EEFFB" w14:textId="77777777" w:rsidR="00BC6989" w:rsidRDefault="00BC6989" w:rsidP="00BC6989">
      <w:pPr>
        <w:pStyle w:val="SLONormal"/>
        <w:spacing w:before="0" w:after="0"/>
        <w:ind w:right="368"/>
        <w:jc w:val="center"/>
        <w:rPr>
          <w:rFonts w:ascii="Arial" w:eastAsia="Arial" w:hAnsi="Arial" w:cs="Arial"/>
          <w:b/>
          <w:bCs/>
        </w:rPr>
      </w:pPr>
      <w:r w:rsidRPr="5EEE413F">
        <w:rPr>
          <w:rFonts w:ascii="Arial" w:eastAsia="Arial" w:hAnsi="Arial" w:cs="Arial"/>
          <w:b/>
          <w:bCs/>
        </w:rPr>
        <w:t>REGARDING THE NEW GROUND FOR EXCLUSION AND THE ESPD</w:t>
      </w:r>
    </w:p>
    <w:p w14:paraId="18B960CE" w14:textId="77777777" w:rsidR="00BC6989" w:rsidRPr="003C098D" w:rsidRDefault="00BC6989" w:rsidP="00BC6989">
      <w:pPr>
        <w:pStyle w:val="SLONormal"/>
        <w:spacing w:before="0" w:after="0"/>
        <w:ind w:right="368"/>
        <w:jc w:val="center"/>
        <w:rPr>
          <w:rFonts w:ascii="Arial" w:hAnsi="Arial" w:cs="Arial"/>
          <w:szCs w:val="22"/>
        </w:rPr>
      </w:pPr>
    </w:p>
    <w:p w14:paraId="1AC3729D" w14:textId="15227FA7" w:rsidR="00BC6989" w:rsidRPr="003C098D" w:rsidRDefault="00BC6989" w:rsidP="00BC6989">
      <w:pPr>
        <w:pStyle w:val="ListParagraph"/>
        <w:tabs>
          <w:tab w:val="left" w:pos="851"/>
        </w:tabs>
        <w:spacing w:after="0" w:line="240" w:lineRule="auto"/>
        <w:ind w:left="0" w:firstLine="567"/>
        <w:jc w:val="both"/>
        <w:rPr>
          <w:rFonts w:ascii="Arial" w:hAnsi="Arial" w:cs="Arial"/>
        </w:rPr>
      </w:pPr>
      <w:r w:rsidRPr="60AE73C9">
        <w:rPr>
          <w:rFonts w:ascii="Arial" w:hAnsi="Arial" w:cs="Arial"/>
        </w:rPr>
        <w:t>In accordance with the amendment to Article 46 of the Law on Public Procurement (hereinafter referred to as the LPP), which came into force on 01.02.2025, the KC is adjusting the exclusion grounds for suppliers (</w:t>
      </w:r>
      <w:r w:rsidRPr="60AE73C9">
        <w:rPr>
          <w:rFonts w:ascii="Arial" w:eastAsia="Arial" w:hAnsi="Arial" w:cs="Arial"/>
          <w:color w:val="000000" w:themeColor="text1"/>
          <w:lang w:val="en-US"/>
        </w:rPr>
        <w:t xml:space="preserve">Annex No. </w:t>
      </w:r>
      <w:r w:rsidR="001B565D">
        <w:rPr>
          <w:rFonts w:ascii="Arial" w:eastAsia="Arial" w:hAnsi="Arial" w:cs="Arial"/>
          <w:color w:val="000000" w:themeColor="text1"/>
          <w:lang w:val="en-US"/>
        </w:rPr>
        <w:t>4</w:t>
      </w:r>
      <w:r w:rsidRPr="60AE73C9">
        <w:rPr>
          <w:rFonts w:ascii="Arial" w:eastAsia="Arial" w:hAnsi="Arial" w:cs="Arial"/>
          <w:color w:val="000000" w:themeColor="text1"/>
          <w:lang w:val="en-US"/>
        </w:rPr>
        <w:t>. Grounds for exclusion and other requirements for suppliers)</w:t>
      </w:r>
      <w:r w:rsidRPr="60AE73C9">
        <w:rPr>
          <w:rFonts w:ascii="Arial" w:hAnsi="Arial" w:cs="Arial"/>
        </w:rPr>
        <w:t xml:space="preserve"> by adding 12 grounds for exclusion: “The supplier has not complied with the punitive measure imposed on him in the form of a ban on the participation of a legal entity in public procurement.”</w:t>
      </w:r>
    </w:p>
    <w:p w14:paraId="37EC9711" w14:textId="74D4418A" w:rsidR="008F1843" w:rsidRPr="006A7934" w:rsidRDefault="008F1843" w:rsidP="00BC6989">
      <w:pPr>
        <w:tabs>
          <w:tab w:val="left" w:pos="851"/>
        </w:tabs>
        <w:spacing w:line="240" w:lineRule="atLeast"/>
        <w:ind w:firstLine="567"/>
        <w:jc w:val="both"/>
        <w:rPr>
          <w:rFonts w:ascii="Arial" w:hAnsi="Arial" w:cs="Arial"/>
        </w:rPr>
      </w:pPr>
      <w:r w:rsidRPr="008F1843">
        <w:rPr>
          <w:rFonts w:ascii="Arial" w:hAnsi="Arial" w:cs="Arial"/>
        </w:rPr>
        <w:t xml:space="preserve">In view of the changes to the terms and conditions, please refer to the attached documents when submitting your </w:t>
      </w:r>
      <w:r w:rsidR="003417EA">
        <w:rPr>
          <w:rFonts w:ascii="Arial" w:hAnsi="Arial" w:cs="Arial"/>
        </w:rPr>
        <w:t>Request</w:t>
      </w:r>
      <w:r w:rsidRPr="008F1843">
        <w:rPr>
          <w:rFonts w:ascii="Arial" w:hAnsi="Arial" w:cs="Arial"/>
        </w:rPr>
        <w:t xml:space="preserve"> for the </w:t>
      </w:r>
      <w:r>
        <w:rPr>
          <w:rFonts w:ascii="Arial" w:hAnsi="Arial" w:cs="Arial"/>
        </w:rPr>
        <w:t>Procurement</w:t>
      </w:r>
      <w:r w:rsidRPr="008F1843">
        <w:rPr>
          <w:rFonts w:ascii="Arial" w:hAnsi="Arial" w:cs="Arial"/>
        </w:rPr>
        <w:t xml:space="preserve"> from this date.</w:t>
      </w:r>
    </w:p>
    <w:p w14:paraId="126E37FA" w14:textId="77777777" w:rsidR="00BC6989" w:rsidRPr="006A7934" w:rsidRDefault="00BC6989" w:rsidP="00BC6989">
      <w:pPr>
        <w:tabs>
          <w:tab w:val="left" w:pos="851"/>
        </w:tabs>
        <w:spacing w:after="0" w:line="240" w:lineRule="auto"/>
        <w:ind w:firstLine="567"/>
        <w:jc w:val="both"/>
        <w:rPr>
          <w:rFonts w:ascii="Arial" w:hAnsi="Arial" w:cs="Arial"/>
          <w:bCs/>
        </w:rPr>
      </w:pPr>
      <w:r w:rsidRPr="006A7934">
        <w:rPr>
          <w:rFonts w:ascii="Arial" w:hAnsi="Arial" w:cs="Arial"/>
          <w:bCs/>
        </w:rPr>
        <w:t>Attached:</w:t>
      </w:r>
    </w:p>
    <w:p w14:paraId="29662F7D" w14:textId="77777777" w:rsidR="00BC6989" w:rsidRPr="006A7934" w:rsidRDefault="00BC6989" w:rsidP="00BC6989">
      <w:pPr>
        <w:pStyle w:val="ListParagraph"/>
        <w:numPr>
          <w:ilvl w:val="3"/>
          <w:numId w:val="1"/>
        </w:numPr>
        <w:tabs>
          <w:tab w:val="left" w:pos="851"/>
        </w:tabs>
        <w:spacing w:after="0" w:line="240" w:lineRule="auto"/>
        <w:ind w:left="0" w:firstLine="567"/>
        <w:jc w:val="both"/>
        <w:rPr>
          <w:rFonts w:ascii="Arial" w:hAnsi="Arial" w:cs="Arial"/>
          <w:bCs/>
        </w:rPr>
      </w:pPr>
      <w:r w:rsidRPr="006A7934">
        <w:rPr>
          <w:rFonts w:ascii="Arial" w:hAnsi="Arial" w:cs="Arial"/>
          <w:bCs/>
        </w:rPr>
        <w:t xml:space="preserve">Annex No. 4. Requirements for suppliers for the absence of the exclusion grounds (version from </w:t>
      </w:r>
      <w:sdt>
        <w:sdtPr>
          <w:rPr>
            <w:rFonts w:ascii="Arial" w:hAnsi="Arial" w:cs="Arial"/>
            <w:bCs/>
          </w:rPr>
          <w:id w:val="-527872687"/>
          <w:placeholder>
            <w:docPart w:val="159FBEC7F4584DB8BF50520241641A79"/>
          </w:placeholder>
          <w:date w:fullDate="2025-02-10T00:00:00Z">
            <w:dateFormat w:val="yyyy-MM-dd"/>
            <w:lid w:val="lt-LT"/>
            <w:storeMappedDataAs w:val="dateTime"/>
            <w:calendar w:val="gregorian"/>
          </w:date>
        </w:sdtPr>
        <w:sdtContent>
          <w:r w:rsidRPr="006A7934">
            <w:rPr>
              <w:rFonts w:ascii="Arial" w:hAnsi="Arial" w:cs="Arial"/>
              <w:bCs/>
            </w:rPr>
            <w:t>2025-02-10</w:t>
          </w:r>
        </w:sdtContent>
      </w:sdt>
      <w:r w:rsidRPr="006A7934">
        <w:rPr>
          <w:rFonts w:ascii="Arial" w:hAnsi="Arial" w:cs="Arial"/>
          <w:bCs/>
        </w:rPr>
        <w:t>).</w:t>
      </w:r>
    </w:p>
    <w:p w14:paraId="03D9DF4E" w14:textId="08B129C0" w:rsidR="006062F0" w:rsidRPr="00BC6989" w:rsidRDefault="00BC6989" w:rsidP="00BC6989">
      <w:pPr>
        <w:pStyle w:val="ListParagraph"/>
        <w:numPr>
          <w:ilvl w:val="3"/>
          <w:numId w:val="1"/>
        </w:numPr>
        <w:tabs>
          <w:tab w:val="left" w:pos="851"/>
        </w:tabs>
        <w:spacing w:after="0" w:line="240" w:lineRule="auto"/>
        <w:ind w:left="0" w:firstLine="567"/>
        <w:jc w:val="both"/>
        <w:rPr>
          <w:rFonts w:ascii="Arial" w:hAnsi="Arial" w:cs="Arial"/>
          <w:bCs/>
        </w:rPr>
      </w:pPr>
      <w:r w:rsidRPr="006A7934">
        <w:rPr>
          <w:rFonts w:ascii="Arial" w:hAnsi="Arial" w:cs="Arial"/>
          <w:bCs/>
        </w:rPr>
        <w:t xml:space="preserve">Annex No. 2. </w:t>
      </w:r>
      <w:r w:rsidRPr="006A7934">
        <w:rPr>
          <w:rFonts w:ascii="Arial" w:hAnsi="Arial" w:cs="Arial"/>
          <w:color w:val="000000"/>
        </w:rPr>
        <w:t xml:space="preserve">European Single Procurement Document </w:t>
      </w:r>
      <w:r w:rsidRPr="006A7934">
        <w:rPr>
          <w:rFonts w:ascii="Arial" w:hAnsi="Arial" w:cs="Arial"/>
          <w:bCs/>
        </w:rPr>
        <w:t xml:space="preserve">(ESPD) (version from </w:t>
      </w:r>
      <w:sdt>
        <w:sdtPr>
          <w:rPr>
            <w:rFonts w:ascii="Arial" w:hAnsi="Arial" w:cs="Arial"/>
            <w:bCs/>
          </w:rPr>
          <w:id w:val="-2093691984"/>
          <w:placeholder>
            <w:docPart w:val="024C085FC6464A17BEA666B205858C51"/>
          </w:placeholder>
          <w:date w:fullDate="2025-02-10T00:00:00Z">
            <w:dateFormat w:val="yyyy-MM-dd"/>
            <w:lid w:val="lt-LT"/>
            <w:storeMappedDataAs w:val="dateTime"/>
            <w:calendar w:val="gregorian"/>
          </w:date>
        </w:sdtPr>
        <w:sdtContent>
          <w:r w:rsidRPr="006A7934">
            <w:rPr>
              <w:rFonts w:ascii="Arial" w:hAnsi="Arial" w:cs="Arial"/>
              <w:bCs/>
            </w:rPr>
            <w:t>2025-02-10</w:t>
          </w:r>
        </w:sdtContent>
      </w:sdt>
      <w:r w:rsidRPr="006A7934">
        <w:rPr>
          <w:rFonts w:ascii="Arial" w:hAnsi="Arial" w:cs="Arial"/>
          <w:bCs/>
        </w:rPr>
        <w:t>).</w:t>
      </w:r>
    </w:p>
    <w:sectPr w:rsidR="006062F0" w:rsidRPr="00BC6989" w:rsidSect="00BC6989">
      <w:headerReference w:type="default" r:id="rId12"/>
      <w:footerReference w:type="default" r:id="rId13"/>
      <w:pgSz w:w="11906" w:h="16838" w:code="9"/>
      <w:pgMar w:top="1134" w:right="680" w:bottom="1134" w:left="1276" w:header="284" w:footer="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DB9DB" w14:textId="77777777" w:rsidR="00EC1303" w:rsidRDefault="00EC1303">
      <w:pPr>
        <w:spacing w:after="0" w:line="240" w:lineRule="auto"/>
      </w:pPr>
      <w:r>
        <w:separator/>
      </w:r>
    </w:p>
  </w:endnote>
  <w:endnote w:type="continuationSeparator" w:id="0">
    <w:p w14:paraId="4B7BC88C" w14:textId="77777777" w:rsidR="00EC1303" w:rsidRDefault="00EC1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23A43" w14:textId="77777777" w:rsidR="00BC6989" w:rsidRPr="00DC0A2B" w:rsidRDefault="00BC6989" w:rsidP="00C75704">
    <w:pPr>
      <w:pStyle w:val="Footer"/>
      <w:jc w:val="right"/>
      <w:rPr>
        <w:rFonts w:ascii="Arial" w:hAnsi="Arial" w:cs="Arial"/>
        <w:i/>
        <w:iCs/>
        <w:color w:val="A6A6A6" w:themeColor="background1" w:themeShade="A6"/>
        <w:sz w:val="18"/>
        <w:szCs w:val="18"/>
      </w:rPr>
    </w:pPr>
    <w:r w:rsidRPr="00DC0A2B">
      <w:rPr>
        <w:rFonts w:ascii="Arial" w:hAnsi="Arial" w:cs="Arial"/>
        <w:i/>
        <w:iCs/>
        <w:color w:val="A6A6A6" w:themeColor="background1" w:themeShade="A6"/>
        <w:sz w:val="18"/>
        <w:szCs w:val="18"/>
      </w:rPr>
      <w:t>Versija 202</w:t>
    </w:r>
    <w:r>
      <w:rPr>
        <w:rFonts w:ascii="Arial" w:hAnsi="Arial" w:cs="Arial"/>
        <w:i/>
        <w:iCs/>
        <w:color w:val="A6A6A6" w:themeColor="background1" w:themeShade="A6"/>
        <w:sz w:val="18"/>
        <w:szCs w:val="18"/>
      </w:rPr>
      <w:t>50130</w:t>
    </w:r>
  </w:p>
  <w:p w14:paraId="19E220E4" w14:textId="77777777" w:rsidR="00BC6989" w:rsidRDefault="00BC6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F6106" w14:textId="77777777" w:rsidR="00EC1303" w:rsidRDefault="00EC1303">
      <w:pPr>
        <w:spacing w:after="0" w:line="240" w:lineRule="auto"/>
      </w:pPr>
      <w:r>
        <w:separator/>
      </w:r>
    </w:p>
  </w:footnote>
  <w:footnote w:type="continuationSeparator" w:id="0">
    <w:p w14:paraId="66D4B46D" w14:textId="77777777" w:rsidR="00EC1303" w:rsidRDefault="00EC1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485827"/>
      <w:docPartObj>
        <w:docPartGallery w:val="Page Numbers (Top of Page)"/>
        <w:docPartUnique/>
      </w:docPartObj>
    </w:sdtPr>
    <w:sdtEndPr>
      <w:rPr>
        <w:noProof/>
      </w:rPr>
    </w:sdtEndPr>
    <w:sdtContent>
      <w:p w14:paraId="7AACBFED" w14:textId="77777777" w:rsidR="00BC6989" w:rsidRDefault="00BC698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04BD7A4" w14:textId="77777777" w:rsidR="00BC6989" w:rsidRDefault="00BC6989" w:rsidP="007F0FD4">
    <w:pPr>
      <w:pStyle w:val="Header"/>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num w:numId="1" w16cid:durableId="1523860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989"/>
    <w:rsid w:val="000208CB"/>
    <w:rsid w:val="001B565D"/>
    <w:rsid w:val="003417EA"/>
    <w:rsid w:val="00504BD2"/>
    <w:rsid w:val="006062F0"/>
    <w:rsid w:val="006B1EE8"/>
    <w:rsid w:val="008F1843"/>
    <w:rsid w:val="00B613D7"/>
    <w:rsid w:val="00BC6989"/>
    <w:rsid w:val="00C26888"/>
    <w:rsid w:val="00D77E0C"/>
    <w:rsid w:val="00EC1303"/>
    <w:rsid w:val="00FC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968D7"/>
  <w15:chartTrackingRefBased/>
  <w15:docId w15:val="{B9047D1E-A818-4D9C-BC12-06435F106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989"/>
    <w:rPr>
      <w:kern w:val="0"/>
      <w:lang w:val="en-GB"/>
      <w14:ligatures w14:val="none"/>
    </w:rPr>
  </w:style>
  <w:style w:type="paragraph" w:styleId="Heading1">
    <w:name w:val="heading 1"/>
    <w:basedOn w:val="Normal"/>
    <w:next w:val="Normal"/>
    <w:link w:val="Heading1Char"/>
    <w:uiPriority w:val="9"/>
    <w:qFormat/>
    <w:rsid w:val="00BC69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69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6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6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6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69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9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9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9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9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69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69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69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69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6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6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6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6989"/>
    <w:rPr>
      <w:rFonts w:eastAsiaTheme="majorEastAsia" w:cstheme="majorBidi"/>
      <w:color w:val="272727" w:themeColor="text1" w:themeTint="D8"/>
    </w:rPr>
  </w:style>
  <w:style w:type="paragraph" w:styleId="Title">
    <w:name w:val="Title"/>
    <w:basedOn w:val="Normal"/>
    <w:next w:val="Normal"/>
    <w:link w:val="TitleChar"/>
    <w:uiPriority w:val="10"/>
    <w:qFormat/>
    <w:rsid w:val="00BC6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6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6989"/>
    <w:pPr>
      <w:spacing w:before="160"/>
      <w:jc w:val="center"/>
    </w:pPr>
    <w:rPr>
      <w:i/>
      <w:iCs/>
      <w:color w:val="404040" w:themeColor="text1" w:themeTint="BF"/>
    </w:rPr>
  </w:style>
  <w:style w:type="character" w:customStyle="1" w:styleId="QuoteChar">
    <w:name w:val="Quote Char"/>
    <w:basedOn w:val="DefaultParagraphFont"/>
    <w:link w:val="Quote"/>
    <w:uiPriority w:val="29"/>
    <w:rsid w:val="00BC6989"/>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BC6989"/>
    <w:pPr>
      <w:ind w:left="720"/>
      <w:contextualSpacing/>
    </w:pPr>
  </w:style>
  <w:style w:type="character" w:styleId="IntenseEmphasis">
    <w:name w:val="Intense Emphasis"/>
    <w:basedOn w:val="DefaultParagraphFont"/>
    <w:uiPriority w:val="21"/>
    <w:qFormat/>
    <w:rsid w:val="00BC6989"/>
    <w:rPr>
      <w:i/>
      <w:iCs/>
      <w:color w:val="0F4761" w:themeColor="accent1" w:themeShade="BF"/>
    </w:rPr>
  </w:style>
  <w:style w:type="paragraph" w:styleId="IntenseQuote">
    <w:name w:val="Intense Quote"/>
    <w:basedOn w:val="Normal"/>
    <w:next w:val="Normal"/>
    <w:link w:val="IntenseQuoteChar"/>
    <w:uiPriority w:val="30"/>
    <w:qFormat/>
    <w:rsid w:val="00BC69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6989"/>
    <w:rPr>
      <w:i/>
      <w:iCs/>
      <w:color w:val="0F4761" w:themeColor="accent1" w:themeShade="BF"/>
    </w:rPr>
  </w:style>
  <w:style w:type="character" w:styleId="IntenseReference">
    <w:name w:val="Intense Reference"/>
    <w:basedOn w:val="DefaultParagraphFont"/>
    <w:uiPriority w:val="32"/>
    <w:qFormat/>
    <w:rsid w:val="00BC6989"/>
    <w:rPr>
      <w:b/>
      <w:bCs/>
      <w:smallCaps/>
      <w:color w:val="0F4761" w:themeColor="accent1" w:themeShade="BF"/>
      <w:spacing w:val="5"/>
    </w:rPr>
  </w:style>
  <w:style w:type="character" w:customStyle="1" w:styleId="normaltextrun">
    <w:name w:val="normaltextrun"/>
    <w:basedOn w:val="DefaultParagraphFont"/>
    <w:rsid w:val="00BC6989"/>
  </w:style>
  <w:style w:type="character" w:customStyle="1" w:styleId="eop">
    <w:name w:val="eop"/>
    <w:basedOn w:val="DefaultParagraphFont"/>
    <w:rsid w:val="00BC6989"/>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BC6989"/>
  </w:style>
  <w:style w:type="paragraph" w:styleId="Header">
    <w:name w:val="header"/>
    <w:basedOn w:val="Normal"/>
    <w:link w:val="HeaderChar"/>
    <w:uiPriority w:val="99"/>
    <w:unhideWhenUsed/>
    <w:rsid w:val="00BC698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6989"/>
    <w:rPr>
      <w:kern w:val="0"/>
      <w:lang w:val="en-GB"/>
      <w14:ligatures w14:val="none"/>
    </w:rPr>
  </w:style>
  <w:style w:type="paragraph" w:styleId="Footer">
    <w:name w:val="footer"/>
    <w:basedOn w:val="Normal"/>
    <w:link w:val="FooterChar"/>
    <w:uiPriority w:val="99"/>
    <w:unhideWhenUsed/>
    <w:rsid w:val="00BC698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6989"/>
    <w:rPr>
      <w:kern w:val="0"/>
      <w:lang w:val="en-GB"/>
      <w14:ligatures w14:val="none"/>
    </w:rPr>
  </w:style>
  <w:style w:type="table" w:customStyle="1" w:styleId="TableGrid1">
    <w:name w:val="Table Grid1"/>
    <w:basedOn w:val="TableNormal"/>
    <w:next w:val="TableGrid"/>
    <w:uiPriority w:val="39"/>
    <w:rsid w:val="00BC6989"/>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C6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link w:val="SLONormalChar"/>
    <w:rsid w:val="00BC6989"/>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basedOn w:val="DefaultParagraphFont"/>
    <w:link w:val="SLONormal"/>
    <w:rsid w:val="00BC6989"/>
    <w:rPr>
      <w:rFonts w:ascii="Times New Roman" w:eastAsia="Times New Roman" w:hAnsi="Times New Roman" w:cs="Times New Roman"/>
      <w:kern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27B45F3C194E778C306BD27644C932"/>
        <w:category>
          <w:name w:val="General"/>
          <w:gallery w:val="placeholder"/>
        </w:category>
        <w:types>
          <w:type w:val="bbPlcHdr"/>
        </w:types>
        <w:behaviors>
          <w:behavior w:val="content"/>
        </w:behaviors>
        <w:guid w:val="{A92DC46B-5C94-4149-9431-B575C1AFD097}"/>
      </w:docPartPr>
      <w:docPartBody>
        <w:p w:rsidR="00C25FDA" w:rsidRDefault="00C25FDA" w:rsidP="00C25FDA">
          <w:pPr>
            <w:pStyle w:val="2B27B45F3C194E778C306BD27644C932"/>
          </w:pPr>
          <w:r w:rsidRPr="004D132E">
            <w:rPr>
              <w:rFonts w:ascii="Arial" w:eastAsiaTheme="minorHAnsi" w:hAnsi="Arial" w:cs="Arial"/>
              <w:color w:val="FF0000"/>
              <w:lang w:val="lt-LT"/>
            </w:rPr>
            <w:t>[Nurodyti datą]</w:t>
          </w:r>
        </w:p>
      </w:docPartBody>
    </w:docPart>
    <w:docPart>
      <w:docPartPr>
        <w:name w:val="24375A41DCAB4744B6BA79E2A764BC36"/>
        <w:category>
          <w:name w:val="General"/>
          <w:gallery w:val="placeholder"/>
        </w:category>
        <w:types>
          <w:type w:val="bbPlcHdr"/>
        </w:types>
        <w:behaviors>
          <w:behavior w:val="content"/>
        </w:behaviors>
        <w:guid w:val="{6C869D90-C722-443E-B533-D107A44CB045}"/>
      </w:docPartPr>
      <w:docPartBody>
        <w:p w:rsidR="00C25FDA" w:rsidRDefault="00C25FDA" w:rsidP="00C25FDA">
          <w:pPr>
            <w:pStyle w:val="24375A41DCAB4744B6BA79E2A764BC36"/>
          </w:pPr>
          <w:r w:rsidRPr="005E3AB5">
            <w:rPr>
              <w:rFonts w:ascii="Arial" w:hAnsi="Arial" w:cs="Arial"/>
              <w:color w:val="FF0000"/>
            </w:rPr>
            <w:t>[Pasirinkite]</w:t>
          </w:r>
        </w:p>
      </w:docPartBody>
    </w:docPart>
    <w:docPart>
      <w:docPartPr>
        <w:name w:val="227DA350D9BC40BC919828557F4226E9"/>
        <w:category>
          <w:name w:val="General"/>
          <w:gallery w:val="placeholder"/>
        </w:category>
        <w:types>
          <w:type w:val="bbPlcHdr"/>
        </w:types>
        <w:behaviors>
          <w:behavior w:val="content"/>
        </w:behaviors>
        <w:guid w:val="{9A2C4B65-7221-491C-B96A-2F8D20D6C0E8}"/>
      </w:docPartPr>
      <w:docPartBody>
        <w:p w:rsidR="00C25FDA" w:rsidRDefault="00C25FDA" w:rsidP="00C25FDA">
          <w:pPr>
            <w:pStyle w:val="227DA350D9BC40BC919828557F4226E9"/>
          </w:pPr>
          <w:r>
            <w:rPr>
              <w:rFonts w:ascii="Arial" w:hAnsi="Arial" w:cs="Arial"/>
              <w:color w:val="FF0000"/>
            </w:rPr>
            <w:t>[Data]</w:t>
          </w:r>
        </w:p>
      </w:docPartBody>
    </w:docPart>
    <w:docPart>
      <w:docPartPr>
        <w:name w:val="AD8703F7740F463F88123B32862B0C4D"/>
        <w:category>
          <w:name w:val="General"/>
          <w:gallery w:val="placeholder"/>
        </w:category>
        <w:types>
          <w:type w:val="bbPlcHdr"/>
        </w:types>
        <w:behaviors>
          <w:behavior w:val="content"/>
        </w:behaviors>
        <w:guid w:val="{42F0DF0E-C85C-4D3E-B743-AEBCF6C19B10}"/>
      </w:docPartPr>
      <w:docPartBody>
        <w:p w:rsidR="00C25FDA" w:rsidRDefault="00C25FDA" w:rsidP="00C25FDA">
          <w:pPr>
            <w:pStyle w:val="AD8703F7740F463F88123B32862B0C4D"/>
          </w:pPr>
          <w:r>
            <w:rPr>
              <w:rFonts w:ascii="Arial" w:hAnsi="Arial" w:cs="Arial"/>
              <w:color w:val="FF0000"/>
            </w:rPr>
            <w:t>[Data]</w:t>
          </w:r>
        </w:p>
      </w:docPartBody>
    </w:docPart>
    <w:docPart>
      <w:docPartPr>
        <w:name w:val="AB4FA7F1EF3E40CC98DD1B7117EAC648"/>
        <w:category>
          <w:name w:val="General"/>
          <w:gallery w:val="placeholder"/>
        </w:category>
        <w:types>
          <w:type w:val="bbPlcHdr"/>
        </w:types>
        <w:behaviors>
          <w:behavior w:val="content"/>
        </w:behaviors>
        <w:guid w:val="{8B7AD85E-3078-480D-B5BB-BE870103DE34}"/>
      </w:docPartPr>
      <w:docPartBody>
        <w:p w:rsidR="00C25FDA" w:rsidRDefault="00C25FDA" w:rsidP="00C25FDA">
          <w:pPr>
            <w:pStyle w:val="AB4FA7F1EF3E40CC98DD1B7117EAC648"/>
          </w:pPr>
          <w:r w:rsidRPr="00EA4589">
            <w:rPr>
              <w:rFonts w:ascii="Arial" w:hAnsi="Arial" w:cs="Arial"/>
              <w:color w:val="FF0000"/>
            </w:rPr>
            <w:t>[Pasirinkite]</w:t>
          </w:r>
        </w:p>
      </w:docPartBody>
    </w:docPart>
    <w:docPart>
      <w:docPartPr>
        <w:name w:val="159FBEC7F4584DB8BF50520241641A79"/>
        <w:category>
          <w:name w:val="General"/>
          <w:gallery w:val="placeholder"/>
        </w:category>
        <w:types>
          <w:type w:val="bbPlcHdr"/>
        </w:types>
        <w:behaviors>
          <w:behavior w:val="content"/>
        </w:behaviors>
        <w:guid w:val="{FDD69C14-2711-487F-BE4E-B3D216E8D588}"/>
      </w:docPartPr>
      <w:docPartBody>
        <w:p w:rsidR="00C25FDA" w:rsidRDefault="00C25FDA" w:rsidP="00C25FDA">
          <w:pPr>
            <w:pStyle w:val="159FBEC7F4584DB8BF50520241641A79"/>
          </w:pPr>
          <w:r>
            <w:rPr>
              <w:rFonts w:ascii="Arial" w:hAnsi="Arial" w:cs="Arial"/>
              <w:color w:val="FF0000"/>
            </w:rPr>
            <w:t>[Data]</w:t>
          </w:r>
        </w:p>
      </w:docPartBody>
    </w:docPart>
    <w:docPart>
      <w:docPartPr>
        <w:name w:val="024C085FC6464A17BEA666B205858C51"/>
        <w:category>
          <w:name w:val="General"/>
          <w:gallery w:val="placeholder"/>
        </w:category>
        <w:types>
          <w:type w:val="bbPlcHdr"/>
        </w:types>
        <w:behaviors>
          <w:behavior w:val="content"/>
        </w:behaviors>
        <w:guid w:val="{1B27A659-0290-4C1F-A301-3EB2E40ECDDE}"/>
      </w:docPartPr>
      <w:docPartBody>
        <w:p w:rsidR="00C25FDA" w:rsidRDefault="00C25FDA" w:rsidP="00C25FDA">
          <w:pPr>
            <w:pStyle w:val="024C085FC6464A17BEA666B205858C51"/>
          </w:pPr>
          <w:r>
            <w:rPr>
              <w:rFonts w:ascii="Arial" w:hAnsi="Arial" w:cs="Arial"/>
              <w:color w:val="FF0000"/>
            </w:rPr>
            <w:t>[Data]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DA"/>
    <w:rsid w:val="006B1EE8"/>
    <w:rsid w:val="00876319"/>
    <w:rsid w:val="00C25FDA"/>
    <w:rsid w:val="00D7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27B45F3C194E778C306BD27644C932">
    <w:name w:val="2B27B45F3C194E778C306BD27644C932"/>
    <w:rsid w:val="00C25FDA"/>
  </w:style>
  <w:style w:type="paragraph" w:customStyle="1" w:styleId="24375A41DCAB4744B6BA79E2A764BC36">
    <w:name w:val="24375A41DCAB4744B6BA79E2A764BC36"/>
    <w:rsid w:val="00C25FDA"/>
  </w:style>
  <w:style w:type="character" w:styleId="PlaceholderText">
    <w:name w:val="Placeholder Text"/>
    <w:basedOn w:val="DefaultParagraphFont"/>
    <w:uiPriority w:val="99"/>
    <w:semiHidden/>
    <w:rsid w:val="00C25FDA"/>
    <w:rPr>
      <w:color w:val="808080"/>
    </w:rPr>
  </w:style>
  <w:style w:type="paragraph" w:customStyle="1" w:styleId="227DA350D9BC40BC919828557F4226E9">
    <w:name w:val="227DA350D9BC40BC919828557F4226E9"/>
    <w:rsid w:val="00C25FDA"/>
  </w:style>
  <w:style w:type="paragraph" w:customStyle="1" w:styleId="AD8703F7740F463F88123B32862B0C4D">
    <w:name w:val="AD8703F7740F463F88123B32862B0C4D"/>
    <w:rsid w:val="00C25FDA"/>
  </w:style>
  <w:style w:type="paragraph" w:customStyle="1" w:styleId="AB4FA7F1EF3E40CC98DD1B7117EAC648">
    <w:name w:val="AB4FA7F1EF3E40CC98DD1B7117EAC648"/>
    <w:rsid w:val="00C25FDA"/>
  </w:style>
  <w:style w:type="paragraph" w:customStyle="1" w:styleId="159FBEC7F4584DB8BF50520241641A79">
    <w:name w:val="159FBEC7F4584DB8BF50520241641A79"/>
    <w:rsid w:val="00C25FDA"/>
  </w:style>
  <w:style w:type="paragraph" w:customStyle="1" w:styleId="024C085FC6464A17BEA666B205858C51">
    <w:name w:val="024C085FC6464A17BEA666B205858C51"/>
    <w:rsid w:val="00C25F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VWCZ4TY2TVRH-535898010-2163888</_dlc_DocId>
    <_dlc_DocIdUrl xmlns="0e2507f1-1fab-4f1f-8c5d-2dd5baf9006a">
      <Url>https://lglt.sharepoint.com/sites/files/_layouts/15/DocIdRedir.aspx?ID=VWCZ4TY2TVRH-535898010-2163888</Url>
      <Description>VWCZ4TY2TVRH-535898010-2163888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2C86DA-B77B-4063-B8BC-489DB2988ACD}">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5BDAED4E-51D9-4D99-9CC5-A59A5C608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76354C-1BAD-4D71-80A0-5AD9DDAB5231}">
  <ds:schemaRefs>
    <ds:schemaRef ds:uri="http://schemas.microsoft.com/sharepoint/events"/>
  </ds:schemaRefs>
</ds:datastoreItem>
</file>

<file path=customXml/itemProps4.xml><?xml version="1.0" encoding="utf-8"?>
<ds:datastoreItem xmlns:ds="http://schemas.openxmlformats.org/officeDocument/2006/customXml" ds:itemID="{9E480B73-62F5-4E7D-A651-DB3C13720C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7</cp:revision>
  <dcterms:created xsi:type="dcterms:W3CDTF">2025-02-12T08:00:00Z</dcterms:created>
  <dcterms:modified xsi:type="dcterms:W3CDTF">2025-02-25T13:32:00Z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8538a5d0-654a-466d-ac00-ea749285a0b1</vt:lpwstr>
  </property>
  <property fmtid="{D5CDD505-2E9C-101B-9397-08002B2CF9AE}" pid="4" name="MediaServiceImageTags">
    <vt:lpwstr/>
  </property>
</Properties>
</file>