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324" w:rsidRPr="008A7090" w:rsidRDefault="00CD7848" w:rsidP="003849DF">
      <w:pPr>
        <w:rPr>
          <w:rFonts w:asciiTheme="minorHAnsi" w:hAnsiTheme="minorHAnsi" w:cstheme="minorHAnsi"/>
          <w:szCs w:val="24"/>
        </w:rPr>
      </w:pPr>
      <w:r w:rsidRPr="008A7090">
        <w:rPr>
          <w:rFonts w:asciiTheme="minorHAnsi" w:hAnsiTheme="minorHAnsi" w:cstheme="minorHAnsi"/>
          <w:b/>
          <w:bCs/>
          <w:color w:val="333333"/>
          <w:szCs w:val="24"/>
          <w:shd w:val="clear" w:color="auto" w:fill="FFFFFF"/>
        </w:rPr>
        <w:t>2025-02-14</w:t>
      </w:r>
      <w:r w:rsidR="00752C9E" w:rsidRPr="008A7090">
        <w:rPr>
          <w:rFonts w:asciiTheme="minorHAnsi" w:hAnsiTheme="minorHAnsi" w:cstheme="minorHAnsi"/>
          <w:b/>
          <w:bCs/>
          <w:color w:val="333333"/>
          <w:szCs w:val="24"/>
          <w:shd w:val="clear" w:color="auto" w:fill="FFFFFF"/>
        </w:rPr>
        <w:t xml:space="preserve"> 11</w:t>
      </w:r>
      <w:r w:rsidR="009E402C" w:rsidRPr="008A7090">
        <w:rPr>
          <w:rFonts w:asciiTheme="minorHAnsi" w:hAnsiTheme="minorHAnsi" w:cstheme="minorHAnsi"/>
          <w:b/>
          <w:bCs/>
          <w:color w:val="333333"/>
          <w:szCs w:val="24"/>
          <w:shd w:val="clear" w:color="auto" w:fill="FFFFFF"/>
        </w:rPr>
        <w:t xml:space="preserve"> val. </w:t>
      </w:r>
      <w:r w:rsidR="00C05324" w:rsidRPr="008A7090">
        <w:rPr>
          <w:rFonts w:asciiTheme="minorHAnsi" w:hAnsiTheme="minorHAnsi" w:cstheme="minorHAnsi"/>
          <w:szCs w:val="24"/>
        </w:rPr>
        <w:t xml:space="preserve">baigėsi pasiūlymų ir pastabų pateikimas išankstinei </w:t>
      </w:r>
      <w:r w:rsidR="00752C9E" w:rsidRPr="008A7090">
        <w:rPr>
          <w:rFonts w:asciiTheme="minorHAnsi" w:hAnsiTheme="minorHAnsi" w:cstheme="minorHAnsi"/>
          <w:b/>
          <w:bCs/>
          <w:color w:val="333333"/>
          <w:szCs w:val="24"/>
          <w:shd w:val="clear" w:color="auto" w:fill="FFFFFF"/>
        </w:rPr>
        <w:t xml:space="preserve">Interaktyvių ekranų </w:t>
      </w:r>
      <w:r w:rsidR="009E402C" w:rsidRPr="008A7090">
        <w:rPr>
          <w:rFonts w:asciiTheme="minorHAnsi" w:hAnsiTheme="minorHAnsi" w:cstheme="minorHAnsi"/>
          <w:b/>
          <w:bCs/>
          <w:color w:val="333333"/>
          <w:szCs w:val="24"/>
          <w:shd w:val="clear" w:color="auto" w:fill="FFFFFF"/>
        </w:rPr>
        <w:t>pirkimo rinkos konsultacijai</w:t>
      </w:r>
      <w:r w:rsidR="00C05324" w:rsidRPr="008A7090">
        <w:rPr>
          <w:rFonts w:asciiTheme="minorHAnsi" w:hAnsiTheme="minorHAnsi" w:cstheme="minorHAnsi"/>
          <w:szCs w:val="24"/>
        </w:rPr>
        <w:t>.</w:t>
      </w:r>
    </w:p>
    <w:p w:rsidR="0078153E" w:rsidRPr="008A7090" w:rsidRDefault="0078153E" w:rsidP="003849DF">
      <w:pPr>
        <w:rPr>
          <w:rFonts w:asciiTheme="minorHAnsi" w:hAnsiTheme="minorHAnsi" w:cstheme="minorHAnsi"/>
          <w:szCs w:val="24"/>
        </w:rPr>
      </w:pPr>
    </w:p>
    <w:p w:rsidR="009E402C" w:rsidRPr="008A7090" w:rsidRDefault="0078153E" w:rsidP="003849DF">
      <w:pPr>
        <w:rPr>
          <w:rFonts w:asciiTheme="minorHAnsi" w:hAnsiTheme="minorHAnsi" w:cstheme="minorHAnsi"/>
          <w:b/>
          <w:szCs w:val="24"/>
        </w:rPr>
      </w:pPr>
      <w:r w:rsidRPr="008A7090">
        <w:rPr>
          <w:rFonts w:asciiTheme="minorHAnsi" w:hAnsiTheme="minorHAnsi" w:cstheme="minorHAnsi"/>
          <w:b/>
          <w:szCs w:val="24"/>
        </w:rPr>
        <w:t>Rinkos konsultacijoje dalyvavusių tiekėjų klausimai/pastabos/pasiūlymai:</w:t>
      </w:r>
    </w:p>
    <w:p w:rsidR="00463DA7" w:rsidRPr="008A7090" w:rsidRDefault="00463DA7" w:rsidP="003849DF">
      <w:pPr>
        <w:rPr>
          <w:rFonts w:asciiTheme="minorHAnsi" w:hAnsiTheme="minorHAnsi" w:cstheme="minorHAnsi"/>
          <w:b/>
          <w:szCs w:val="24"/>
        </w:rPr>
      </w:pPr>
    </w:p>
    <w:p w:rsidR="00463DA7" w:rsidRPr="008A7090" w:rsidRDefault="00463DA7" w:rsidP="003849DF">
      <w:pPr>
        <w:rPr>
          <w:rFonts w:asciiTheme="minorHAnsi" w:hAnsiTheme="minorHAnsi" w:cstheme="minorHAnsi"/>
          <w:b/>
          <w:bCs/>
          <w:szCs w:val="24"/>
        </w:rPr>
      </w:pPr>
      <w:r w:rsidRPr="008A7090">
        <w:rPr>
          <w:rFonts w:asciiTheme="minorHAnsi" w:hAnsiTheme="minorHAnsi" w:cstheme="minorHAnsi"/>
          <w:b/>
          <w:bCs/>
          <w:szCs w:val="24"/>
        </w:rPr>
        <w:t>1. Klausimas/pastaba/pasiūlymas:</w:t>
      </w:r>
    </w:p>
    <w:p w:rsidR="00CD7848" w:rsidRDefault="00CD7848" w:rsidP="003849DF">
      <w:pPr>
        <w:autoSpaceDE w:val="0"/>
        <w:autoSpaceDN w:val="0"/>
        <w:adjustRightInd w:val="0"/>
        <w:rPr>
          <w:rFonts w:asciiTheme="minorHAnsi" w:hAnsiTheme="minorHAnsi" w:cstheme="minorHAnsi"/>
          <w:bCs/>
          <w:szCs w:val="24"/>
        </w:rPr>
      </w:pPr>
      <w:r w:rsidRPr="008A7090">
        <w:rPr>
          <w:rFonts w:asciiTheme="minorHAnsi" w:hAnsiTheme="minorHAnsi" w:cstheme="minorHAnsi"/>
          <w:bCs/>
          <w:szCs w:val="24"/>
        </w:rPr>
        <w:t>Techninės specifikacijos punktas 1.6.2. yra sunkiai suprantamas ko reikalauja perkančioji organizacija „Turi būti galima paleisti ne mažiau kaip 2 skirtingas programas vienu metu (ne mažiau kaip interneto naršyklę ir 6 dokumentų aplankus (</w:t>
      </w:r>
      <w:proofErr w:type="spellStart"/>
      <w:r w:rsidRPr="008A7090">
        <w:rPr>
          <w:rFonts w:asciiTheme="minorHAnsi" w:hAnsiTheme="minorHAnsi" w:cstheme="minorHAnsi"/>
          <w:bCs/>
          <w:szCs w:val="24"/>
        </w:rPr>
        <w:t>engl</w:t>
      </w:r>
      <w:proofErr w:type="spellEnd"/>
      <w:r w:rsidRPr="008A7090">
        <w:rPr>
          <w:rFonts w:asciiTheme="minorHAnsi" w:hAnsiTheme="minorHAnsi" w:cstheme="minorHAnsi"/>
          <w:bCs/>
          <w:szCs w:val="24"/>
        </w:rPr>
        <w:t xml:space="preserve">. File </w:t>
      </w:r>
      <w:proofErr w:type="spellStart"/>
      <w:r w:rsidRPr="008A7090">
        <w:rPr>
          <w:rFonts w:asciiTheme="minorHAnsi" w:hAnsiTheme="minorHAnsi" w:cstheme="minorHAnsi"/>
          <w:bCs/>
          <w:szCs w:val="24"/>
        </w:rPr>
        <w:t>explorer</w:t>
      </w:r>
      <w:proofErr w:type="spellEnd"/>
      <w:r w:rsidRPr="008A7090">
        <w:rPr>
          <w:rFonts w:asciiTheme="minorHAnsi" w:hAnsiTheme="minorHAnsi" w:cstheme="minorHAnsi"/>
          <w:bCs/>
          <w:szCs w:val="24"/>
        </w:rPr>
        <w:t>).“ - reikalavimas yra nelogiškas ir perteklinis ir siūlome palikti reikalavimą: „Turi būti galima paleisti ne mažiau kaip 2 skirtingas programas vienu metu“.</w:t>
      </w:r>
    </w:p>
    <w:p w:rsidR="007407C1" w:rsidRPr="007407C1" w:rsidRDefault="007407C1" w:rsidP="007407C1">
      <w:pPr>
        <w:autoSpaceDE w:val="0"/>
        <w:autoSpaceDN w:val="0"/>
        <w:adjustRightInd w:val="0"/>
        <w:rPr>
          <w:rFonts w:asciiTheme="minorHAnsi" w:hAnsiTheme="minorHAnsi" w:cstheme="minorHAnsi"/>
          <w:b/>
          <w:bCs/>
          <w:szCs w:val="24"/>
        </w:rPr>
      </w:pPr>
      <w:r w:rsidRPr="007407C1">
        <w:rPr>
          <w:rFonts w:asciiTheme="minorHAnsi" w:hAnsiTheme="minorHAnsi" w:cstheme="minorHAnsi"/>
          <w:b/>
          <w:bCs/>
          <w:szCs w:val="24"/>
        </w:rPr>
        <w:t>Atsakymas. Informuojame, kad atsižvelgsime į pateiktą pastabą, ir patikslinsime techninę specifikaciją.</w:t>
      </w:r>
    </w:p>
    <w:p w:rsidR="004C282F" w:rsidRPr="008A7090" w:rsidRDefault="004C282F" w:rsidP="003849DF">
      <w:pPr>
        <w:rPr>
          <w:rFonts w:asciiTheme="minorHAnsi" w:hAnsiTheme="minorHAnsi" w:cstheme="minorHAnsi"/>
          <w:b/>
          <w:bCs/>
          <w:szCs w:val="24"/>
        </w:rPr>
      </w:pPr>
      <w:r w:rsidRPr="008A7090">
        <w:rPr>
          <w:rFonts w:asciiTheme="minorHAnsi" w:hAnsiTheme="minorHAnsi" w:cstheme="minorHAnsi"/>
          <w:b/>
          <w:bCs/>
          <w:szCs w:val="24"/>
        </w:rPr>
        <w:t>2. Klausimas/pastaba/pasiūlymas:</w:t>
      </w:r>
    </w:p>
    <w:p w:rsidR="00CD7848" w:rsidRDefault="00CD7848" w:rsidP="00E913E3">
      <w:pPr>
        <w:autoSpaceDE w:val="0"/>
        <w:autoSpaceDN w:val="0"/>
        <w:adjustRightInd w:val="0"/>
        <w:rPr>
          <w:rFonts w:asciiTheme="minorHAnsi" w:eastAsia="Times New Roman" w:hAnsiTheme="minorHAnsi" w:cstheme="minorHAnsi"/>
          <w:color w:val="333333"/>
          <w:szCs w:val="24"/>
          <w:lang w:eastAsia="lt-LT"/>
        </w:rPr>
      </w:pPr>
      <w:r w:rsidRPr="008A7090">
        <w:rPr>
          <w:rFonts w:asciiTheme="minorHAnsi" w:eastAsia="Times New Roman" w:hAnsiTheme="minorHAnsi" w:cstheme="minorHAnsi"/>
          <w:color w:val="333333"/>
          <w:szCs w:val="24"/>
          <w:lang w:eastAsia="lt-LT"/>
        </w:rPr>
        <w:t xml:space="preserve">Techninės specifikacijos punktas 1.4.1. „Turi būti įdiegta operacinė sistema: </w:t>
      </w:r>
      <w:proofErr w:type="spellStart"/>
      <w:r w:rsidRPr="008A7090">
        <w:rPr>
          <w:rFonts w:asciiTheme="minorHAnsi" w:eastAsia="Times New Roman" w:hAnsiTheme="minorHAnsi" w:cstheme="minorHAnsi"/>
          <w:color w:val="333333"/>
          <w:szCs w:val="24"/>
          <w:lang w:eastAsia="lt-LT"/>
        </w:rPr>
        <w:t>Android</w:t>
      </w:r>
      <w:proofErr w:type="spellEnd"/>
      <w:r w:rsidRPr="008A7090">
        <w:rPr>
          <w:rFonts w:asciiTheme="minorHAnsi" w:eastAsia="Times New Roman" w:hAnsiTheme="minorHAnsi" w:cstheme="minorHAnsi"/>
          <w:color w:val="333333"/>
          <w:szCs w:val="24"/>
          <w:lang w:eastAsia="lt-LT"/>
        </w:rPr>
        <w:t xml:space="preserve"> 11 arba naujesnė*“, ši operacinė sistema buvo išleista 2022m. interaktyviems ekranams ir yra pasenusi, todėl prašome keisti reikalavimą į </w:t>
      </w:r>
      <w:proofErr w:type="spellStart"/>
      <w:r w:rsidRPr="008A7090">
        <w:rPr>
          <w:rFonts w:asciiTheme="minorHAnsi" w:eastAsia="Times New Roman" w:hAnsiTheme="minorHAnsi" w:cstheme="minorHAnsi"/>
          <w:color w:val="333333"/>
          <w:szCs w:val="24"/>
          <w:lang w:eastAsia="lt-LT"/>
        </w:rPr>
        <w:t>Android</w:t>
      </w:r>
      <w:proofErr w:type="spellEnd"/>
      <w:r w:rsidRPr="008A7090">
        <w:rPr>
          <w:rFonts w:asciiTheme="minorHAnsi" w:eastAsia="Times New Roman" w:hAnsiTheme="minorHAnsi" w:cstheme="minorHAnsi"/>
          <w:color w:val="333333"/>
          <w:szCs w:val="24"/>
          <w:lang w:eastAsia="lt-LT"/>
        </w:rPr>
        <w:t xml:space="preserve"> 13.</w:t>
      </w:r>
    </w:p>
    <w:p w:rsidR="007407C1" w:rsidRPr="007407C1" w:rsidRDefault="007407C1" w:rsidP="007407C1">
      <w:pPr>
        <w:autoSpaceDE w:val="0"/>
        <w:autoSpaceDN w:val="0"/>
        <w:adjustRightInd w:val="0"/>
        <w:rPr>
          <w:rFonts w:asciiTheme="minorHAnsi" w:hAnsiTheme="minorHAnsi" w:cstheme="minorHAnsi"/>
          <w:b/>
          <w:bCs/>
          <w:szCs w:val="24"/>
        </w:rPr>
      </w:pPr>
      <w:r w:rsidRPr="007407C1">
        <w:rPr>
          <w:rFonts w:asciiTheme="minorHAnsi" w:hAnsiTheme="minorHAnsi" w:cstheme="minorHAnsi"/>
          <w:b/>
          <w:bCs/>
          <w:szCs w:val="24"/>
        </w:rPr>
        <w:t>Atsakymas. Informuojame, kad atsižvelgsime į pateiktą pastabą, ir patikslinsime techninę specifikaciją.</w:t>
      </w:r>
    </w:p>
    <w:p w:rsidR="006B623D" w:rsidRPr="007407C1" w:rsidRDefault="006B623D" w:rsidP="003849DF">
      <w:pPr>
        <w:rPr>
          <w:rFonts w:asciiTheme="minorHAnsi" w:hAnsiTheme="minorHAnsi" w:cstheme="minorHAnsi"/>
          <w:b/>
          <w:bCs/>
          <w:szCs w:val="24"/>
        </w:rPr>
      </w:pPr>
      <w:r w:rsidRPr="007407C1">
        <w:rPr>
          <w:rFonts w:asciiTheme="minorHAnsi" w:hAnsiTheme="minorHAnsi" w:cstheme="minorHAnsi"/>
          <w:b/>
          <w:bCs/>
          <w:szCs w:val="24"/>
        </w:rPr>
        <w:t>3. Klausimas/pastaba/pasiūlymas:</w:t>
      </w:r>
    </w:p>
    <w:p w:rsidR="00CD7848" w:rsidRPr="008A7090" w:rsidRDefault="00CD7848" w:rsidP="003849DF">
      <w:pPr>
        <w:rPr>
          <w:rFonts w:asciiTheme="minorHAnsi" w:hAnsiTheme="minorHAnsi" w:cstheme="minorHAnsi"/>
          <w:bCs/>
          <w:szCs w:val="24"/>
        </w:rPr>
      </w:pPr>
      <w:r w:rsidRPr="008A7090">
        <w:rPr>
          <w:rFonts w:asciiTheme="minorHAnsi" w:hAnsiTheme="minorHAnsi" w:cstheme="minorHAnsi"/>
          <w:bCs/>
          <w:szCs w:val="24"/>
        </w:rPr>
        <w:t xml:space="preserve">Techninės specifikacijos punktas 1.4.6. </w:t>
      </w:r>
      <w:r w:rsidRPr="008A7090">
        <w:rPr>
          <w:rFonts w:asciiTheme="minorHAnsi" w:hAnsiTheme="minorHAnsi" w:cstheme="minorHAnsi"/>
          <w:bCs/>
          <w:i/>
          <w:iCs/>
          <w:szCs w:val="24"/>
        </w:rPr>
        <w:t xml:space="preserve">„Procesorius: ne mažiau kaip 4 branduolių procesorius“. </w:t>
      </w:r>
      <w:r w:rsidRPr="008A7090">
        <w:rPr>
          <w:rFonts w:asciiTheme="minorHAnsi" w:hAnsiTheme="minorHAnsi" w:cstheme="minorHAnsi"/>
          <w:bCs/>
          <w:szCs w:val="24"/>
        </w:rPr>
        <w:t xml:space="preserve">Siūlome keisti reikalavimą į </w:t>
      </w:r>
      <w:r w:rsidRPr="008A7090">
        <w:rPr>
          <w:rFonts w:asciiTheme="minorHAnsi" w:hAnsiTheme="minorHAnsi" w:cstheme="minorHAnsi"/>
          <w:bCs/>
          <w:i/>
          <w:iCs/>
          <w:szCs w:val="24"/>
        </w:rPr>
        <w:t xml:space="preserve">„Procesorius: ne mažiau kaip 8 branduolių procesorius“, </w:t>
      </w:r>
      <w:r w:rsidRPr="008A7090">
        <w:rPr>
          <w:rFonts w:asciiTheme="minorHAnsi" w:hAnsiTheme="minorHAnsi" w:cstheme="minorHAnsi"/>
          <w:bCs/>
          <w:szCs w:val="24"/>
        </w:rPr>
        <w:t xml:space="preserve">nes 8 branduolių procesorius užtikrins našumą dirbant su programomis kurios reikalauja daugiau resursų. </w:t>
      </w:r>
    </w:p>
    <w:p w:rsidR="007407C1" w:rsidRPr="007407C1" w:rsidRDefault="007407C1" w:rsidP="007407C1">
      <w:pPr>
        <w:autoSpaceDE w:val="0"/>
        <w:autoSpaceDN w:val="0"/>
        <w:adjustRightInd w:val="0"/>
        <w:rPr>
          <w:rFonts w:asciiTheme="minorHAnsi" w:hAnsiTheme="minorHAnsi" w:cstheme="minorHAnsi"/>
          <w:b/>
          <w:bCs/>
          <w:szCs w:val="24"/>
        </w:rPr>
      </w:pPr>
      <w:r w:rsidRPr="007407C1">
        <w:rPr>
          <w:rFonts w:asciiTheme="minorHAnsi" w:hAnsiTheme="minorHAnsi" w:cstheme="minorHAnsi"/>
          <w:b/>
          <w:bCs/>
          <w:szCs w:val="24"/>
        </w:rPr>
        <w:t>Atsakymas. Perkančioji organizacija techninės specifikacijos 1.4.6. punkte nurodė, kad „</w:t>
      </w:r>
      <w:r w:rsidRPr="007407C1">
        <w:rPr>
          <w:rFonts w:asciiTheme="minorHAnsi" w:hAnsiTheme="minorHAnsi" w:cstheme="minorHAnsi"/>
          <w:b/>
          <w:bCs/>
          <w:i/>
          <w:iCs/>
          <w:szCs w:val="24"/>
        </w:rPr>
        <w:t xml:space="preserve">Procesorius: ne mažiau kaip 4 branduolių procesorius“, </w:t>
      </w:r>
      <w:r w:rsidRPr="007407C1">
        <w:rPr>
          <w:rFonts w:asciiTheme="minorHAnsi" w:hAnsiTheme="minorHAnsi" w:cstheme="minorHAnsi"/>
          <w:b/>
          <w:bCs/>
          <w:iCs/>
          <w:szCs w:val="24"/>
        </w:rPr>
        <w:t xml:space="preserve">tai reiškia, kad tiekėjas gali siūlyti ir geresnių parametrų procesorių. </w:t>
      </w:r>
      <w:r w:rsidRPr="007407C1">
        <w:rPr>
          <w:rFonts w:asciiTheme="minorHAnsi" w:hAnsiTheme="minorHAnsi" w:cstheme="minorHAnsi"/>
          <w:b/>
          <w:bCs/>
          <w:szCs w:val="24"/>
        </w:rPr>
        <w:t xml:space="preserve">  </w:t>
      </w:r>
    </w:p>
    <w:p w:rsidR="006B623D" w:rsidRPr="008A7090" w:rsidRDefault="006B623D" w:rsidP="003849DF">
      <w:pPr>
        <w:rPr>
          <w:rFonts w:asciiTheme="minorHAnsi" w:hAnsiTheme="minorHAnsi" w:cstheme="minorHAnsi"/>
          <w:b/>
          <w:bCs/>
          <w:szCs w:val="24"/>
        </w:rPr>
      </w:pPr>
      <w:r w:rsidRPr="008A7090">
        <w:rPr>
          <w:rFonts w:asciiTheme="minorHAnsi" w:hAnsiTheme="minorHAnsi" w:cstheme="minorHAnsi"/>
          <w:b/>
          <w:bCs/>
          <w:szCs w:val="24"/>
        </w:rPr>
        <w:t>4</w:t>
      </w:r>
      <w:r w:rsidRPr="008A7090">
        <w:rPr>
          <w:rFonts w:asciiTheme="minorHAnsi" w:hAnsiTheme="minorHAnsi" w:cstheme="minorHAnsi"/>
          <w:bCs/>
          <w:szCs w:val="24"/>
        </w:rPr>
        <w:t>. Klausimas/pastaba/pasiūlymas:</w:t>
      </w:r>
    </w:p>
    <w:p w:rsidR="006B623D" w:rsidRPr="008A7090" w:rsidRDefault="00CD7848" w:rsidP="003849DF">
      <w:pPr>
        <w:rPr>
          <w:rFonts w:asciiTheme="minorHAnsi" w:hAnsiTheme="minorHAnsi" w:cstheme="minorHAnsi"/>
          <w:bCs/>
          <w:szCs w:val="24"/>
        </w:rPr>
      </w:pPr>
      <w:r w:rsidRPr="008A7090">
        <w:rPr>
          <w:rFonts w:asciiTheme="minorHAnsi" w:hAnsiTheme="minorHAnsi" w:cstheme="minorHAnsi"/>
          <w:bCs/>
          <w:szCs w:val="24"/>
        </w:rPr>
        <w:t xml:space="preserve">Techninės specifikacijos punktas 1.1.6. 1.1.6. „Atsako laikas ne daugiau, nei 8 </w:t>
      </w:r>
      <w:proofErr w:type="spellStart"/>
      <w:r w:rsidRPr="008A7090">
        <w:rPr>
          <w:rFonts w:asciiTheme="minorHAnsi" w:hAnsiTheme="minorHAnsi" w:cstheme="minorHAnsi"/>
          <w:bCs/>
          <w:szCs w:val="24"/>
        </w:rPr>
        <w:t>ms</w:t>
      </w:r>
      <w:proofErr w:type="spellEnd"/>
      <w:r w:rsidRPr="008A7090">
        <w:rPr>
          <w:rFonts w:asciiTheme="minorHAnsi" w:hAnsiTheme="minorHAnsi" w:cstheme="minorHAnsi"/>
          <w:bCs/>
          <w:szCs w:val="24"/>
        </w:rPr>
        <w:t xml:space="preserve">*“, yra per ilgas, todėl rašymo funkcija bus atsiliekanti ir nesklandi. Rekomenduojame keisti į „„Atsako laikas ne daugiau, nei 5 </w:t>
      </w:r>
      <w:proofErr w:type="spellStart"/>
      <w:r w:rsidRPr="008A7090">
        <w:rPr>
          <w:rFonts w:asciiTheme="minorHAnsi" w:hAnsiTheme="minorHAnsi" w:cstheme="minorHAnsi"/>
          <w:bCs/>
          <w:szCs w:val="24"/>
        </w:rPr>
        <w:t>ms</w:t>
      </w:r>
      <w:proofErr w:type="spellEnd"/>
      <w:r w:rsidRPr="008A7090">
        <w:rPr>
          <w:rFonts w:asciiTheme="minorHAnsi" w:hAnsiTheme="minorHAnsi" w:cstheme="minorHAnsi"/>
          <w:bCs/>
          <w:szCs w:val="24"/>
        </w:rPr>
        <w:t>*“</w:t>
      </w:r>
    </w:p>
    <w:p w:rsidR="007407C1" w:rsidRPr="007407C1" w:rsidRDefault="007407C1" w:rsidP="007407C1">
      <w:pPr>
        <w:autoSpaceDE w:val="0"/>
        <w:autoSpaceDN w:val="0"/>
        <w:adjustRightInd w:val="0"/>
        <w:rPr>
          <w:rFonts w:asciiTheme="minorHAnsi" w:hAnsiTheme="minorHAnsi" w:cstheme="minorHAnsi"/>
          <w:b/>
          <w:bCs/>
          <w:szCs w:val="24"/>
        </w:rPr>
      </w:pPr>
      <w:r w:rsidRPr="007407C1">
        <w:rPr>
          <w:rFonts w:asciiTheme="minorHAnsi" w:hAnsiTheme="minorHAnsi" w:cstheme="minorHAnsi"/>
          <w:b/>
          <w:bCs/>
          <w:szCs w:val="24"/>
        </w:rPr>
        <w:t>Atsakymas. Perkančioji organizacija techninės specifikacijos</w:t>
      </w:r>
      <w:r>
        <w:rPr>
          <w:rFonts w:asciiTheme="minorHAnsi" w:hAnsiTheme="minorHAnsi" w:cstheme="minorHAnsi"/>
          <w:b/>
          <w:bCs/>
          <w:szCs w:val="24"/>
        </w:rPr>
        <w:t xml:space="preserve"> 1.1</w:t>
      </w:r>
      <w:r w:rsidRPr="007407C1">
        <w:rPr>
          <w:rFonts w:asciiTheme="minorHAnsi" w:hAnsiTheme="minorHAnsi" w:cstheme="minorHAnsi"/>
          <w:b/>
          <w:bCs/>
          <w:szCs w:val="24"/>
        </w:rPr>
        <w:t xml:space="preserve">.6. punkte nurodė, kad „Atsako laikas ne daugiau, nei 8 </w:t>
      </w:r>
      <w:proofErr w:type="spellStart"/>
      <w:r w:rsidRPr="007407C1">
        <w:rPr>
          <w:rFonts w:asciiTheme="minorHAnsi" w:hAnsiTheme="minorHAnsi" w:cstheme="minorHAnsi"/>
          <w:b/>
          <w:bCs/>
          <w:szCs w:val="24"/>
        </w:rPr>
        <w:t>ms</w:t>
      </w:r>
      <w:proofErr w:type="spellEnd"/>
      <w:r w:rsidRPr="007407C1">
        <w:rPr>
          <w:rFonts w:asciiTheme="minorHAnsi" w:hAnsiTheme="minorHAnsi" w:cstheme="minorHAnsi"/>
          <w:b/>
          <w:bCs/>
          <w:szCs w:val="24"/>
        </w:rPr>
        <w:t>*“</w:t>
      </w:r>
      <w:r w:rsidRPr="007407C1">
        <w:rPr>
          <w:rFonts w:asciiTheme="minorHAnsi" w:hAnsiTheme="minorHAnsi" w:cstheme="minorHAnsi"/>
          <w:b/>
          <w:bCs/>
          <w:i/>
          <w:iCs/>
          <w:szCs w:val="24"/>
        </w:rPr>
        <w:t xml:space="preserve">, </w:t>
      </w:r>
      <w:r w:rsidRPr="007407C1">
        <w:rPr>
          <w:rFonts w:asciiTheme="minorHAnsi" w:hAnsiTheme="minorHAnsi" w:cstheme="minorHAnsi"/>
          <w:b/>
          <w:bCs/>
          <w:iCs/>
          <w:szCs w:val="24"/>
        </w:rPr>
        <w:t xml:space="preserve">tai reiškia, kad tiekėjas gali siūlyti </w:t>
      </w:r>
      <w:r>
        <w:rPr>
          <w:rFonts w:asciiTheme="minorHAnsi" w:hAnsiTheme="minorHAnsi" w:cstheme="minorHAnsi"/>
          <w:b/>
          <w:bCs/>
          <w:iCs/>
          <w:szCs w:val="24"/>
        </w:rPr>
        <w:t>ir su mažesniu atsako laiku</w:t>
      </w:r>
      <w:r w:rsidRPr="007407C1">
        <w:rPr>
          <w:rFonts w:asciiTheme="minorHAnsi" w:hAnsiTheme="minorHAnsi" w:cstheme="minorHAnsi"/>
          <w:b/>
          <w:bCs/>
          <w:iCs/>
          <w:szCs w:val="24"/>
        </w:rPr>
        <w:t xml:space="preserve">. </w:t>
      </w:r>
      <w:r w:rsidRPr="007407C1">
        <w:rPr>
          <w:rFonts w:asciiTheme="minorHAnsi" w:hAnsiTheme="minorHAnsi" w:cstheme="minorHAnsi"/>
          <w:b/>
          <w:bCs/>
          <w:szCs w:val="24"/>
        </w:rPr>
        <w:t xml:space="preserve">  </w:t>
      </w:r>
    </w:p>
    <w:p w:rsidR="0042770D" w:rsidRPr="008A7090" w:rsidRDefault="0042770D" w:rsidP="003849DF">
      <w:pPr>
        <w:rPr>
          <w:rFonts w:asciiTheme="minorHAnsi" w:hAnsiTheme="minorHAnsi" w:cstheme="minorHAnsi"/>
          <w:b/>
          <w:bCs/>
          <w:szCs w:val="24"/>
        </w:rPr>
      </w:pPr>
      <w:r w:rsidRPr="008A7090">
        <w:rPr>
          <w:rFonts w:asciiTheme="minorHAnsi" w:hAnsiTheme="minorHAnsi" w:cstheme="minorHAnsi"/>
          <w:b/>
          <w:bCs/>
          <w:szCs w:val="24"/>
        </w:rPr>
        <w:t>5</w:t>
      </w:r>
      <w:r w:rsidRPr="008A7090">
        <w:rPr>
          <w:rFonts w:asciiTheme="minorHAnsi" w:hAnsiTheme="minorHAnsi" w:cstheme="minorHAnsi"/>
          <w:bCs/>
          <w:szCs w:val="24"/>
        </w:rPr>
        <w:t>. Klausimas/pastaba/pasiūlymas:</w:t>
      </w:r>
    </w:p>
    <w:p w:rsidR="00CD7848" w:rsidRPr="008A7090" w:rsidRDefault="00CD7848" w:rsidP="003849DF">
      <w:pPr>
        <w:rPr>
          <w:rFonts w:asciiTheme="minorHAnsi" w:hAnsiTheme="minorHAnsi" w:cstheme="minorHAnsi"/>
          <w:bCs/>
          <w:szCs w:val="24"/>
        </w:rPr>
      </w:pPr>
      <w:r w:rsidRPr="008A7090">
        <w:rPr>
          <w:rFonts w:asciiTheme="minorHAnsi" w:hAnsiTheme="minorHAnsi" w:cstheme="minorHAnsi"/>
          <w:bCs/>
          <w:szCs w:val="24"/>
        </w:rPr>
        <w:t xml:space="preserve">Atkreipiame dėmesį, kad techninės specifikacijos 1.6.2 punkte </w:t>
      </w:r>
      <w:r w:rsidRPr="008A7090">
        <w:rPr>
          <w:rFonts w:asciiTheme="minorHAnsi" w:hAnsiTheme="minorHAnsi" w:cstheme="minorHAnsi"/>
          <w:bCs/>
          <w:i/>
          <w:iCs/>
          <w:szCs w:val="24"/>
        </w:rPr>
        <w:t>„Kiekvienoje iš paleistų programų turi būti galima atlikti atskiras anotacijas, leidžiant keisti kiekvienos iš programų išdėstymą (keisti lango dydį, vietą ekrane ir t. t.) ir atlikus pakeitimus visos anotacijos turi išlikti programų languose*“</w:t>
      </w:r>
      <w:r w:rsidRPr="008A7090">
        <w:rPr>
          <w:rFonts w:asciiTheme="minorHAnsi" w:hAnsiTheme="minorHAnsi" w:cstheme="minorHAnsi"/>
          <w:bCs/>
          <w:szCs w:val="24"/>
        </w:rPr>
        <w:t xml:space="preserve"> nurodyta funkcija yra net paties gamintojo oficialioje interneto svetainėje įvardinta kaip išskirtinė tik šio gamintojo siūloma funkcija: „Tik SMART pramonėje pirmaujanti lietimo ir rašalo technologija leidžia keliems naudotojams intuityviai rašyti, ištrinti, liesti ir gestais tuo pačiu metu per bet kurią programą ar aplikaciją, be trukdžių kitų vartotojų įrankiams (išversta iš anglų kalbos). Atsižvelgiant į tai, prašome Perkančiosios organizacijos panaikinti techninėje specifikacijoje nustatytus perteklinius, vienam tiekėjui pritaikytus reikalavimus ir neriboti konkurencijos.</w:t>
      </w:r>
    </w:p>
    <w:p w:rsidR="007407C1" w:rsidRPr="007407C1" w:rsidRDefault="007407C1" w:rsidP="007407C1">
      <w:pPr>
        <w:autoSpaceDE w:val="0"/>
        <w:autoSpaceDN w:val="0"/>
        <w:adjustRightInd w:val="0"/>
        <w:rPr>
          <w:rFonts w:asciiTheme="minorHAnsi" w:hAnsiTheme="minorHAnsi" w:cstheme="minorHAnsi"/>
          <w:b/>
          <w:bCs/>
          <w:szCs w:val="24"/>
        </w:rPr>
      </w:pPr>
      <w:r w:rsidRPr="007407C1">
        <w:rPr>
          <w:rFonts w:asciiTheme="minorHAnsi" w:hAnsiTheme="minorHAnsi" w:cstheme="minorHAnsi"/>
          <w:b/>
          <w:bCs/>
          <w:szCs w:val="24"/>
        </w:rPr>
        <w:lastRenderedPageBreak/>
        <w:t>Atsakymas. Informuojame, kad atsižvelgsime į pateiktą pastabą, ir patikslinsime techninę specifikaciją.</w:t>
      </w:r>
    </w:p>
    <w:p w:rsidR="00CD7848" w:rsidRPr="008A7090" w:rsidRDefault="0042770D" w:rsidP="00CD7848">
      <w:pPr>
        <w:rPr>
          <w:rFonts w:asciiTheme="minorHAnsi" w:hAnsiTheme="minorHAnsi" w:cstheme="minorHAnsi"/>
          <w:bCs/>
          <w:szCs w:val="24"/>
        </w:rPr>
      </w:pPr>
      <w:r w:rsidRPr="008A7090">
        <w:rPr>
          <w:rFonts w:asciiTheme="minorHAnsi" w:hAnsiTheme="minorHAnsi" w:cstheme="minorHAnsi"/>
          <w:b/>
          <w:bCs/>
          <w:szCs w:val="24"/>
        </w:rPr>
        <w:t>6</w:t>
      </w:r>
      <w:r w:rsidR="00CD7848" w:rsidRPr="008A7090">
        <w:rPr>
          <w:rFonts w:asciiTheme="minorHAnsi" w:hAnsiTheme="minorHAnsi" w:cstheme="minorHAnsi"/>
          <w:bCs/>
          <w:szCs w:val="24"/>
        </w:rPr>
        <w:t>. Klausimas/pastaba/pasiūlymas:</w:t>
      </w:r>
    </w:p>
    <w:p w:rsidR="00CD7848" w:rsidRPr="008A7090" w:rsidRDefault="00CD7848" w:rsidP="00CD7848">
      <w:pPr>
        <w:rPr>
          <w:rFonts w:asciiTheme="minorHAnsi" w:hAnsiTheme="minorHAnsi" w:cstheme="minorHAnsi"/>
          <w:bCs/>
          <w:szCs w:val="24"/>
        </w:rPr>
      </w:pPr>
      <w:r w:rsidRPr="008A7090">
        <w:rPr>
          <w:rFonts w:asciiTheme="minorHAnsi" w:hAnsiTheme="minorHAnsi" w:cstheme="minorHAnsi"/>
          <w:bCs/>
          <w:szCs w:val="24"/>
        </w:rPr>
        <w:t xml:space="preserve">Siūlome įtraukti reikalavimą ekranas turi būti sertifikuotas Google EDLA, tam kad klientas galėtu naudotis šios technologijos teikiamomis naudomis, tokiomis kaip „Google </w:t>
      </w:r>
      <w:proofErr w:type="spellStart"/>
      <w:r w:rsidRPr="008A7090">
        <w:rPr>
          <w:rFonts w:asciiTheme="minorHAnsi" w:hAnsiTheme="minorHAnsi" w:cstheme="minorHAnsi"/>
          <w:bCs/>
          <w:szCs w:val="24"/>
        </w:rPr>
        <w:t>Play</w:t>
      </w:r>
      <w:proofErr w:type="spellEnd"/>
      <w:r w:rsidRPr="008A7090">
        <w:rPr>
          <w:rFonts w:asciiTheme="minorHAnsi" w:hAnsiTheme="minorHAnsi" w:cstheme="minorHAnsi"/>
          <w:bCs/>
          <w:szCs w:val="24"/>
        </w:rPr>
        <w:t xml:space="preserve">“ parduotuvė ir „Google“ aplikacijomis. </w:t>
      </w:r>
    </w:p>
    <w:p w:rsidR="007407C1" w:rsidRPr="007407C1" w:rsidRDefault="007407C1" w:rsidP="007407C1">
      <w:pPr>
        <w:autoSpaceDE w:val="0"/>
        <w:autoSpaceDN w:val="0"/>
        <w:adjustRightInd w:val="0"/>
        <w:rPr>
          <w:rFonts w:asciiTheme="minorHAnsi" w:hAnsiTheme="minorHAnsi" w:cstheme="minorHAnsi"/>
          <w:b/>
          <w:bCs/>
          <w:szCs w:val="24"/>
        </w:rPr>
      </w:pPr>
      <w:r w:rsidRPr="007407C1">
        <w:rPr>
          <w:rFonts w:asciiTheme="minorHAnsi" w:hAnsiTheme="minorHAnsi" w:cstheme="minorHAnsi"/>
          <w:b/>
          <w:bCs/>
          <w:szCs w:val="24"/>
        </w:rPr>
        <w:t xml:space="preserve">Atsakymas. Informuojame, kad neatsižvelgsime į pateiktą pastabą, nes šie reikalavimai būtų pertekliniai </w:t>
      </w:r>
      <w:r>
        <w:rPr>
          <w:rFonts w:asciiTheme="minorHAnsi" w:hAnsiTheme="minorHAnsi" w:cstheme="minorHAnsi"/>
          <w:b/>
          <w:bCs/>
          <w:szCs w:val="24"/>
        </w:rPr>
        <w:t xml:space="preserve">ir </w:t>
      </w:r>
      <w:r w:rsidRPr="007407C1">
        <w:rPr>
          <w:rFonts w:asciiTheme="minorHAnsi" w:hAnsiTheme="minorHAnsi" w:cstheme="minorHAnsi"/>
          <w:b/>
          <w:bCs/>
          <w:szCs w:val="24"/>
        </w:rPr>
        <w:t>dirbtiniai ribotų konkurenciją.</w:t>
      </w:r>
    </w:p>
    <w:p w:rsidR="00CD7848" w:rsidRPr="008A7090" w:rsidRDefault="00CD7848" w:rsidP="00CD7848">
      <w:pPr>
        <w:rPr>
          <w:rFonts w:asciiTheme="minorHAnsi" w:hAnsiTheme="minorHAnsi" w:cstheme="minorHAnsi"/>
          <w:bCs/>
          <w:szCs w:val="24"/>
        </w:rPr>
      </w:pPr>
      <w:r w:rsidRPr="008A7090">
        <w:rPr>
          <w:rFonts w:asciiTheme="minorHAnsi" w:hAnsiTheme="minorHAnsi" w:cstheme="minorHAnsi"/>
          <w:b/>
          <w:bCs/>
          <w:szCs w:val="24"/>
        </w:rPr>
        <w:t>7</w:t>
      </w:r>
      <w:r w:rsidRPr="008A7090">
        <w:rPr>
          <w:rFonts w:asciiTheme="minorHAnsi" w:hAnsiTheme="minorHAnsi" w:cstheme="minorHAnsi"/>
          <w:bCs/>
          <w:szCs w:val="24"/>
        </w:rPr>
        <w:t>. Klausimas/pastaba/pasiūlymas:</w:t>
      </w:r>
    </w:p>
    <w:p w:rsidR="00CD7848" w:rsidRPr="008A7090" w:rsidRDefault="00CD7848" w:rsidP="00CD7848">
      <w:pPr>
        <w:rPr>
          <w:rFonts w:asciiTheme="minorHAnsi" w:hAnsiTheme="minorHAnsi" w:cstheme="minorHAnsi"/>
          <w:bCs/>
          <w:szCs w:val="24"/>
        </w:rPr>
      </w:pPr>
      <w:r w:rsidRPr="008A7090">
        <w:rPr>
          <w:rFonts w:asciiTheme="minorHAnsi" w:hAnsiTheme="minorHAnsi" w:cstheme="minorHAnsi"/>
          <w:bCs/>
          <w:szCs w:val="24"/>
        </w:rPr>
        <w:t>Rekomenduojame įdėti antibakterinio stiklo dangos reikalavimą, nes interaktyvūs ekranai bus naudojami švietimo įstaigoje kur dažnai plinta virusinės ir bakterinės ligos. Ši technologija padės sumažinti ligų tikimybę.</w:t>
      </w:r>
    </w:p>
    <w:p w:rsidR="007407C1" w:rsidRPr="007407C1" w:rsidRDefault="007407C1" w:rsidP="007407C1">
      <w:pPr>
        <w:autoSpaceDE w:val="0"/>
        <w:autoSpaceDN w:val="0"/>
        <w:adjustRightInd w:val="0"/>
        <w:rPr>
          <w:rFonts w:asciiTheme="minorHAnsi" w:hAnsiTheme="minorHAnsi" w:cstheme="minorHAnsi"/>
          <w:b/>
          <w:bCs/>
          <w:szCs w:val="24"/>
        </w:rPr>
      </w:pPr>
      <w:r w:rsidRPr="007407C1">
        <w:rPr>
          <w:rFonts w:asciiTheme="minorHAnsi" w:hAnsiTheme="minorHAnsi" w:cstheme="minorHAnsi"/>
          <w:b/>
          <w:bCs/>
          <w:szCs w:val="24"/>
        </w:rPr>
        <w:t xml:space="preserve">Atsakymas. Informuojame, kad neatsižvelgsime į pateiktą pastabą, nes šie reikalavimai būtų pertekliniai </w:t>
      </w:r>
      <w:r>
        <w:rPr>
          <w:rFonts w:asciiTheme="minorHAnsi" w:hAnsiTheme="minorHAnsi" w:cstheme="minorHAnsi"/>
          <w:b/>
          <w:bCs/>
          <w:szCs w:val="24"/>
        </w:rPr>
        <w:t xml:space="preserve">ir </w:t>
      </w:r>
      <w:r w:rsidRPr="007407C1">
        <w:rPr>
          <w:rFonts w:asciiTheme="minorHAnsi" w:hAnsiTheme="minorHAnsi" w:cstheme="minorHAnsi"/>
          <w:b/>
          <w:bCs/>
          <w:szCs w:val="24"/>
        </w:rPr>
        <w:t>dirbtiniai ribotų konkurenciją.</w:t>
      </w:r>
    </w:p>
    <w:p w:rsidR="00CD7848" w:rsidRPr="008A7090" w:rsidRDefault="00CD7848" w:rsidP="00CD7848">
      <w:pPr>
        <w:rPr>
          <w:rFonts w:asciiTheme="minorHAnsi" w:hAnsiTheme="minorHAnsi" w:cstheme="minorHAnsi"/>
          <w:bCs/>
          <w:szCs w:val="24"/>
        </w:rPr>
      </w:pPr>
      <w:r w:rsidRPr="008A7090">
        <w:rPr>
          <w:rFonts w:asciiTheme="minorHAnsi" w:hAnsiTheme="minorHAnsi" w:cstheme="minorHAnsi"/>
          <w:b/>
          <w:bCs/>
          <w:szCs w:val="24"/>
        </w:rPr>
        <w:t>8</w:t>
      </w:r>
      <w:r w:rsidRPr="008A7090">
        <w:rPr>
          <w:rFonts w:asciiTheme="minorHAnsi" w:hAnsiTheme="minorHAnsi" w:cstheme="minorHAnsi"/>
          <w:bCs/>
          <w:szCs w:val="24"/>
        </w:rPr>
        <w:t>. Klausimas/pastaba/pasiūlymas:</w:t>
      </w:r>
    </w:p>
    <w:p w:rsidR="00CD7848" w:rsidRPr="008A7090" w:rsidRDefault="00CD7848" w:rsidP="00CD7848">
      <w:pPr>
        <w:rPr>
          <w:rFonts w:asciiTheme="minorHAnsi" w:hAnsiTheme="minorHAnsi" w:cstheme="minorHAnsi"/>
          <w:bCs/>
          <w:szCs w:val="24"/>
        </w:rPr>
      </w:pPr>
      <w:r w:rsidRPr="008A7090">
        <w:rPr>
          <w:rFonts w:asciiTheme="minorHAnsi" w:hAnsiTheme="minorHAnsi" w:cstheme="minorHAnsi"/>
          <w:bCs/>
          <w:szCs w:val="24"/>
        </w:rPr>
        <w:t>3.7 punktas, Tiekėjas, sumontavęs Prekes, privalo supažindinti nurodytus darbuotojus (iki 9 darbuotojų) su Prekėmis ir jų veikimu, juos apmokyti naudotis Prekėmis. – Rekomenduojame detalizuoti kokios trukmės mokymai yra reikalaujami, įprastai numatomi mokymai yra ne mažiau 2 akad. valandų. Taip pat rekomenduojame įtraukti, jog mokymai turi būti vykdomi pirkėjo patalpose ir mokymų laikas turi būti suderintas su pirkėju. Tai kas aprašyta dabar, tiekėjas galės tiesiog parodyti, kaip įjungti ekraną ir ties tuo mokymai bus baigti.</w:t>
      </w:r>
    </w:p>
    <w:p w:rsidR="00CD7848" w:rsidRPr="008A7090" w:rsidRDefault="00CD7848" w:rsidP="00CD7848">
      <w:pPr>
        <w:rPr>
          <w:rFonts w:asciiTheme="minorHAnsi" w:hAnsiTheme="minorHAnsi" w:cstheme="minorHAnsi"/>
          <w:bCs/>
          <w:szCs w:val="24"/>
        </w:rPr>
      </w:pPr>
      <w:r w:rsidRPr="007407C1">
        <w:rPr>
          <w:rFonts w:asciiTheme="minorHAnsi" w:hAnsiTheme="minorHAnsi" w:cstheme="minorHAnsi"/>
          <w:b/>
          <w:bCs/>
          <w:szCs w:val="24"/>
        </w:rPr>
        <w:t>Atsakymas. Informuojame, kad atsižvelgsime į pateiktą pastabą, ir patikslinsime techninę specifikaciją.</w:t>
      </w:r>
    </w:p>
    <w:p w:rsidR="00CD7848" w:rsidRPr="008A7090" w:rsidRDefault="00CD7848" w:rsidP="00CD7848">
      <w:pPr>
        <w:rPr>
          <w:rFonts w:asciiTheme="minorHAnsi" w:hAnsiTheme="minorHAnsi" w:cstheme="minorHAnsi"/>
          <w:bCs/>
          <w:szCs w:val="24"/>
        </w:rPr>
      </w:pPr>
      <w:r w:rsidRPr="008A7090">
        <w:rPr>
          <w:rFonts w:asciiTheme="minorHAnsi" w:hAnsiTheme="minorHAnsi" w:cstheme="minorHAnsi"/>
          <w:b/>
          <w:bCs/>
          <w:szCs w:val="24"/>
        </w:rPr>
        <w:t>9</w:t>
      </w:r>
      <w:r w:rsidRPr="008A7090">
        <w:rPr>
          <w:rFonts w:asciiTheme="minorHAnsi" w:hAnsiTheme="minorHAnsi" w:cstheme="minorHAnsi"/>
          <w:bCs/>
          <w:szCs w:val="24"/>
        </w:rPr>
        <w:t>. Klausimas/pastaba/pasiūlymas:</w:t>
      </w:r>
    </w:p>
    <w:p w:rsidR="00CD7848" w:rsidRPr="008A7090" w:rsidRDefault="00CD7848" w:rsidP="00CD7848">
      <w:pPr>
        <w:pStyle w:val="Default"/>
        <w:spacing w:line="276" w:lineRule="auto"/>
        <w:jc w:val="both"/>
        <w:rPr>
          <w:rFonts w:asciiTheme="minorHAnsi" w:hAnsiTheme="minorHAnsi" w:cstheme="minorHAnsi"/>
        </w:rPr>
      </w:pPr>
      <w:r w:rsidRPr="008A7090">
        <w:rPr>
          <w:rFonts w:asciiTheme="minorHAnsi" w:hAnsiTheme="minorHAnsi" w:cstheme="minorHAnsi"/>
        </w:rPr>
        <w:t xml:space="preserve">4. punktas, Aplinkos apsaugos reikalavimai (tikrinami Sutarties vykdymo metu), 4.1 punktas, Prekės turi būti G arba aukštesnės energinio efektyvumo klasės. – </w:t>
      </w:r>
      <w:r w:rsidRPr="008A7090">
        <w:rPr>
          <w:rFonts w:asciiTheme="minorHAnsi" w:hAnsiTheme="minorHAnsi" w:cstheme="minorHAnsi"/>
          <w:bCs/>
        </w:rPr>
        <w:t xml:space="preserve">šis reikalavimas interaktyviems ekranams yra netaikomas, todėl nei vienas interaktyvių ekranų gamintojas jo negalės pateikti. Rekomenduojame šį punktą šalinti. </w:t>
      </w:r>
    </w:p>
    <w:p w:rsidR="00CD7848" w:rsidRPr="008A7090" w:rsidRDefault="00CD7848" w:rsidP="00CD7848">
      <w:pPr>
        <w:rPr>
          <w:rFonts w:asciiTheme="minorHAnsi" w:hAnsiTheme="minorHAnsi" w:cstheme="minorHAnsi"/>
          <w:bCs/>
          <w:szCs w:val="24"/>
        </w:rPr>
      </w:pPr>
      <w:r w:rsidRPr="00FA23C1">
        <w:rPr>
          <w:rFonts w:asciiTheme="minorHAnsi" w:hAnsiTheme="minorHAnsi" w:cstheme="minorHAnsi"/>
          <w:b/>
          <w:bCs/>
          <w:szCs w:val="24"/>
        </w:rPr>
        <w:t>Atsakymas. Informuojame, kad atsižvelgsime į pateiktą pastabą, ir patikslinsime techninę specifikaciją.</w:t>
      </w:r>
    </w:p>
    <w:p w:rsidR="00CD7848" w:rsidRPr="008A7090" w:rsidRDefault="00CD7848" w:rsidP="00CD7848">
      <w:pPr>
        <w:rPr>
          <w:rFonts w:asciiTheme="minorHAnsi" w:hAnsiTheme="minorHAnsi" w:cstheme="minorHAnsi"/>
          <w:bCs/>
          <w:szCs w:val="24"/>
        </w:rPr>
      </w:pPr>
      <w:r w:rsidRPr="008A7090">
        <w:rPr>
          <w:rFonts w:asciiTheme="minorHAnsi" w:hAnsiTheme="minorHAnsi" w:cstheme="minorHAnsi"/>
          <w:b/>
          <w:bCs/>
          <w:szCs w:val="24"/>
        </w:rPr>
        <w:t>10</w:t>
      </w:r>
      <w:r w:rsidRPr="008A7090">
        <w:rPr>
          <w:rFonts w:asciiTheme="minorHAnsi" w:hAnsiTheme="minorHAnsi" w:cstheme="minorHAnsi"/>
          <w:bCs/>
          <w:szCs w:val="24"/>
        </w:rPr>
        <w:t>. Klausimas/pastaba/pasiūlymas:</w:t>
      </w:r>
    </w:p>
    <w:p w:rsidR="00CD7848" w:rsidRPr="008A7090" w:rsidRDefault="00CD7848" w:rsidP="00CD7848">
      <w:pPr>
        <w:pStyle w:val="Default"/>
        <w:spacing w:line="276" w:lineRule="auto"/>
        <w:jc w:val="both"/>
        <w:rPr>
          <w:rFonts w:asciiTheme="minorHAnsi" w:hAnsiTheme="minorHAnsi" w:cstheme="minorHAnsi"/>
          <w:bCs/>
        </w:rPr>
      </w:pPr>
      <w:r w:rsidRPr="008A7090">
        <w:rPr>
          <w:rFonts w:asciiTheme="minorHAnsi" w:hAnsiTheme="minorHAnsi" w:cstheme="minorHAnsi"/>
        </w:rPr>
        <w:t xml:space="preserve">4.3 a punktas, Ekologinis ženklas </w:t>
      </w:r>
      <w:proofErr w:type="spellStart"/>
      <w:r w:rsidRPr="008A7090">
        <w:rPr>
          <w:rFonts w:asciiTheme="minorHAnsi" w:hAnsiTheme="minorHAnsi" w:cstheme="minorHAnsi"/>
        </w:rPr>
        <w:t>European</w:t>
      </w:r>
      <w:proofErr w:type="spellEnd"/>
      <w:r w:rsidRPr="008A7090">
        <w:rPr>
          <w:rFonts w:asciiTheme="minorHAnsi" w:hAnsiTheme="minorHAnsi" w:cstheme="minorHAnsi"/>
        </w:rPr>
        <w:t xml:space="preserve"> </w:t>
      </w:r>
      <w:proofErr w:type="spellStart"/>
      <w:r w:rsidRPr="008A7090">
        <w:rPr>
          <w:rFonts w:asciiTheme="minorHAnsi" w:hAnsiTheme="minorHAnsi" w:cstheme="minorHAnsi"/>
        </w:rPr>
        <w:t>Ecolabel</w:t>
      </w:r>
      <w:proofErr w:type="spellEnd"/>
      <w:r w:rsidRPr="008A7090">
        <w:rPr>
          <w:rFonts w:asciiTheme="minorHAnsi" w:hAnsiTheme="minorHAnsi" w:cstheme="minorHAnsi"/>
        </w:rPr>
        <w:t xml:space="preserve"> arba </w:t>
      </w:r>
      <w:proofErr w:type="spellStart"/>
      <w:r w:rsidRPr="008A7090">
        <w:rPr>
          <w:rFonts w:asciiTheme="minorHAnsi" w:hAnsiTheme="minorHAnsi" w:cstheme="minorHAnsi"/>
        </w:rPr>
        <w:t>the</w:t>
      </w:r>
      <w:proofErr w:type="spellEnd"/>
      <w:r w:rsidRPr="008A7090">
        <w:rPr>
          <w:rFonts w:asciiTheme="minorHAnsi" w:hAnsiTheme="minorHAnsi" w:cstheme="minorHAnsi"/>
        </w:rPr>
        <w:t xml:space="preserve"> </w:t>
      </w:r>
      <w:proofErr w:type="spellStart"/>
      <w:r w:rsidRPr="008A7090">
        <w:rPr>
          <w:rFonts w:asciiTheme="minorHAnsi" w:hAnsiTheme="minorHAnsi" w:cstheme="minorHAnsi"/>
        </w:rPr>
        <w:t>Blue</w:t>
      </w:r>
      <w:proofErr w:type="spellEnd"/>
      <w:r w:rsidRPr="008A7090">
        <w:rPr>
          <w:rFonts w:asciiTheme="minorHAnsi" w:hAnsiTheme="minorHAnsi" w:cstheme="minorHAnsi"/>
        </w:rPr>
        <w:t xml:space="preserve"> </w:t>
      </w:r>
      <w:proofErr w:type="spellStart"/>
      <w:r w:rsidRPr="008A7090">
        <w:rPr>
          <w:rFonts w:asciiTheme="minorHAnsi" w:hAnsiTheme="minorHAnsi" w:cstheme="minorHAnsi"/>
        </w:rPr>
        <w:t>Angel</w:t>
      </w:r>
      <w:proofErr w:type="spellEnd"/>
      <w:r w:rsidRPr="008A7090">
        <w:rPr>
          <w:rFonts w:asciiTheme="minorHAnsi" w:hAnsiTheme="minorHAnsi" w:cstheme="minorHAnsi"/>
        </w:rPr>
        <w:t xml:space="preserve">, arba </w:t>
      </w:r>
      <w:proofErr w:type="spellStart"/>
      <w:r w:rsidRPr="008A7090">
        <w:rPr>
          <w:rFonts w:asciiTheme="minorHAnsi" w:hAnsiTheme="minorHAnsi" w:cstheme="minorHAnsi"/>
        </w:rPr>
        <w:t>Nordic</w:t>
      </w:r>
      <w:proofErr w:type="spellEnd"/>
      <w:r w:rsidRPr="008A7090">
        <w:rPr>
          <w:rFonts w:asciiTheme="minorHAnsi" w:hAnsiTheme="minorHAnsi" w:cstheme="minorHAnsi"/>
        </w:rPr>
        <w:t xml:space="preserve"> </w:t>
      </w:r>
      <w:proofErr w:type="spellStart"/>
      <w:r w:rsidRPr="008A7090">
        <w:rPr>
          <w:rFonts w:asciiTheme="minorHAnsi" w:hAnsiTheme="minorHAnsi" w:cstheme="minorHAnsi"/>
        </w:rPr>
        <w:t>Swan</w:t>
      </w:r>
      <w:proofErr w:type="spellEnd"/>
      <w:r w:rsidRPr="008A7090">
        <w:rPr>
          <w:rFonts w:asciiTheme="minorHAnsi" w:hAnsiTheme="minorHAnsi" w:cstheme="minorHAnsi"/>
        </w:rPr>
        <w:t xml:space="preserve">, arba kitas I tipo ekologinis ženklas (sertifikatas), kuris įrodytų, kad plastikinėse detalėse nenaudojamos nurodytos cheminės medžiagos, arba b) gamintojo techniniai dokumentai, arba c) gamintojo ar tiekėjo deklaracija (pateikiant objektyvius </w:t>
      </w:r>
      <w:proofErr w:type="spellStart"/>
      <w:r w:rsidRPr="008A7090">
        <w:rPr>
          <w:rFonts w:asciiTheme="minorHAnsi" w:hAnsiTheme="minorHAnsi" w:cstheme="minorHAnsi"/>
        </w:rPr>
        <w:t>įrodymus</w:t>
      </w:r>
      <w:proofErr w:type="spellEnd"/>
      <w:r w:rsidRPr="008A7090">
        <w:rPr>
          <w:rFonts w:asciiTheme="minorHAnsi" w:hAnsiTheme="minorHAnsi" w:cstheme="minorHAnsi"/>
        </w:rPr>
        <w:t xml:space="preserve">), arba d) kiti lygiaverčiai įrodymai. </w:t>
      </w:r>
      <w:r w:rsidRPr="008A7090">
        <w:rPr>
          <w:rFonts w:asciiTheme="minorHAnsi" w:hAnsiTheme="minorHAnsi" w:cstheme="minorHAnsi"/>
          <w:bCs/>
        </w:rPr>
        <w:t xml:space="preserve">– Prašoma sertifikatų, tačiau leidžiama teikti tiekėjo deklaracijas ar kitus lygiaverčius </w:t>
      </w:r>
      <w:proofErr w:type="spellStart"/>
      <w:r w:rsidRPr="008A7090">
        <w:rPr>
          <w:rFonts w:asciiTheme="minorHAnsi" w:hAnsiTheme="minorHAnsi" w:cstheme="minorHAnsi"/>
          <w:bCs/>
        </w:rPr>
        <w:t>įrodymus</w:t>
      </w:r>
      <w:proofErr w:type="spellEnd"/>
      <w:r w:rsidRPr="008A7090">
        <w:rPr>
          <w:rFonts w:asciiTheme="minorHAnsi" w:hAnsiTheme="minorHAnsi" w:cstheme="minorHAnsi"/>
          <w:bCs/>
        </w:rPr>
        <w:t xml:space="preserve">, siūlome šį punktą pakeisti į tai, kam interaktyvūs ekranai yra sertifikuojami, </w:t>
      </w:r>
      <w:proofErr w:type="spellStart"/>
      <w:r w:rsidRPr="008A7090">
        <w:rPr>
          <w:rFonts w:asciiTheme="minorHAnsi" w:hAnsiTheme="minorHAnsi" w:cstheme="minorHAnsi"/>
          <w:bCs/>
        </w:rPr>
        <w:t>t.y</w:t>
      </w:r>
      <w:proofErr w:type="spellEnd"/>
      <w:r w:rsidRPr="008A7090">
        <w:rPr>
          <w:rFonts w:asciiTheme="minorHAnsi" w:hAnsiTheme="minorHAnsi" w:cstheme="minorHAnsi"/>
          <w:bCs/>
        </w:rPr>
        <w:t xml:space="preserve">. </w:t>
      </w:r>
      <w:proofErr w:type="spellStart"/>
      <w:r w:rsidRPr="008A7090">
        <w:rPr>
          <w:rFonts w:asciiTheme="minorHAnsi" w:hAnsiTheme="minorHAnsi" w:cstheme="minorHAnsi"/>
          <w:bCs/>
        </w:rPr>
        <w:t>EnergyStar</w:t>
      </w:r>
      <w:proofErr w:type="spellEnd"/>
      <w:r w:rsidRPr="008A7090">
        <w:rPr>
          <w:rFonts w:asciiTheme="minorHAnsi" w:hAnsiTheme="minorHAnsi" w:cstheme="minorHAnsi"/>
          <w:bCs/>
        </w:rPr>
        <w:t xml:space="preserve"> arba </w:t>
      </w:r>
      <w:proofErr w:type="spellStart"/>
      <w:r w:rsidRPr="008A7090">
        <w:rPr>
          <w:rFonts w:asciiTheme="minorHAnsi" w:hAnsiTheme="minorHAnsi" w:cstheme="minorHAnsi"/>
          <w:bCs/>
        </w:rPr>
        <w:t>Ecodesign</w:t>
      </w:r>
      <w:proofErr w:type="spellEnd"/>
      <w:r w:rsidRPr="008A7090">
        <w:rPr>
          <w:rFonts w:asciiTheme="minorHAnsi" w:hAnsiTheme="minorHAnsi" w:cstheme="minorHAnsi"/>
          <w:bCs/>
        </w:rPr>
        <w:t xml:space="preserve"> sertifikatais bei neleisti tiekėjo deklaracijų, nes iš praktikos viešuosiuose pirkimuose, matome, jog tiek tiekėjai, tiek gamintojai piktnaudžiauja situacija ir pasirašo ant bet kokių reikalavimų, kai realybėje tokių dalykų neturi ir perkančioji organizacija neturi būdų įsitikinti tuo, nes neprašo pateikti prekės pavyzdžio prieš pasirašant sutartį. Agentūros patikrinimo metu būna nustatomi pažeidimai ir perkančioji organizacija dažnu atveju gauna baudas už netinkamai įvertintus pasiūlymus.</w:t>
      </w:r>
    </w:p>
    <w:p w:rsidR="00CD7848" w:rsidRPr="008A7090" w:rsidRDefault="00CD7848" w:rsidP="00CD7848">
      <w:pPr>
        <w:rPr>
          <w:rFonts w:asciiTheme="minorHAnsi" w:hAnsiTheme="minorHAnsi" w:cstheme="minorHAnsi"/>
          <w:bCs/>
          <w:szCs w:val="24"/>
        </w:rPr>
      </w:pPr>
      <w:r w:rsidRPr="00FA23C1">
        <w:rPr>
          <w:rFonts w:asciiTheme="minorHAnsi" w:hAnsiTheme="minorHAnsi" w:cstheme="minorHAnsi"/>
          <w:b/>
          <w:bCs/>
          <w:szCs w:val="24"/>
        </w:rPr>
        <w:lastRenderedPageBreak/>
        <w:t xml:space="preserve">Atsakymas. Informuojame, kad </w:t>
      </w:r>
      <w:r w:rsidR="00FA23C1">
        <w:rPr>
          <w:rFonts w:asciiTheme="minorHAnsi" w:hAnsiTheme="minorHAnsi" w:cstheme="minorHAnsi"/>
          <w:b/>
          <w:bCs/>
          <w:szCs w:val="24"/>
        </w:rPr>
        <w:t xml:space="preserve">iš dalies </w:t>
      </w:r>
      <w:r w:rsidRPr="00FA23C1">
        <w:rPr>
          <w:rFonts w:asciiTheme="minorHAnsi" w:hAnsiTheme="minorHAnsi" w:cstheme="minorHAnsi"/>
          <w:b/>
          <w:bCs/>
          <w:szCs w:val="24"/>
        </w:rPr>
        <w:t>atsižvelgsime į pateiktą pastabą, ir patikslinsime techninę specifikaciją.</w:t>
      </w:r>
      <w:r w:rsidR="00FA23C1">
        <w:rPr>
          <w:rFonts w:asciiTheme="minorHAnsi" w:hAnsiTheme="minorHAnsi" w:cstheme="minorHAnsi"/>
          <w:b/>
          <w:bCs/>
          <w:szCs w:val="24"/>
        </w:rPr>
        <w:t xml:space="preserve"> Bus atsisakyta prašyti tiekėjo pateikti: Ekologinio ženklo</w:t>
      </w:r>
      <w:r w:rsidR="00FA23C1" w:rsidRPr="00FA23C1">
        <w:rPr>
          <w:rFonts w:asciiTheme="minorHAnsi" w:hAnsiTheme="minorHAnsi" w:cstheme="minorHAnsi"/>
          <w:b/>
          <w:bCs/>
          <w:szCs w:val="24"/>
        </w:rPr>
        <w:t xml:space="preserve"> </w:t>
      </w:r>
      <w:proofErr w:type="spellStart"/>
      <w:r w:rsidR="00FA23C1" w:rsidRPr="00FA23C1">
        <w:rPr>
          <w:rFonts w:asciiTheme="minorHAnsi" w:hAnsiTheme="minorHAnsi" w:cstheme="minorHAnsi"/>
          <w:b/>
          <w:bCs/>
          <w:szCs w:val="24"/>
        </w:rPr>
        <w:t>European</w:t>
      </w:r>
      <w:proofErr w:type="spellEnd"/>
      <w:r w:rsidR="00FA23C1" w:rsidRPr="00FA23C1">
        <w:rPr>
          <w:rFonts w:asciiTheme="minorHAnsi" w:hAnsiTheme="minorHAnsi" w:cstheme="minorHAnsi"/>
          <w:b/>
          <w:bCs/>
          <w:szCs w:val="24"/>
        </w:rPr>
        <w:t xml:space="preserve"> </w:t>
      </w:r>
      <w:proofErr w:type="spellStart"/>
      <w:r w:rsidR="00FA23C1" w:rsidRPr="00FA23C1">
        <w:rPr>
          <w:rFonts w:asciiTheme="minorHAnsi" w:hAnsiTheme="minorHAnsi" w:cstheme="minorHAnsi"/>
          <w:b/>
          <w:bCs/>
          <w:szCs w:val="24"/>
        </w:rPr>
        <w:t>Ecolabel</w:t>
      </w:r>
      <w:proofErr w:type="spellEnd"/>
      <w:r w:rsidR="00FA23C1" w:rsidRPr="00FA23C1">
        <w:rPr>
          <w:rFonts w:asciiTheme="minorHAnsi" w:hAnsiTheme="minorHAnsi" w:cstheme="minorHAnsi"/>
          <w:b/>
          <w:bCs/>
          <w:szCs w:val="24"/>
        </w:rPr>
        <w:t xml:space="preserve"> arba </w:t>
      </w:r>
      <w:proofErr w:type="spellStart"/>
      <w:r w:rsidR="00FA23C1" w:rsidRPr="00FA23C1">
        <w:rPr>
          <w:rFonts w:asciiTheme="minorHAnsi" w:hAnsiTheme="minorHAnsi" w:cstheme="minorHAnsi"/>
          <w:b/>
          <w:bCs/>
          <w:szCs w:val="24"/>
        </w:rPr>
        <w:t>the</w:t>
      </w:r>
      <w:proofErr w:type="spellEnd"/>
      <w:r w:rsidR="00FA23C1" w:rsidRPr="00FA23C1">
        <w:rPr>
          <w:rFonts w:asciiTheme="minorHAnsi" w:hAnsiTheme="minorHAnsi" w:cstheme="minorHAnsi"/>
          <w:b/>
          <w:bCs/>
          <w:szCs w:val="24"/>
        </w:rPr>
        <w:t xml:space="preserve"> </w:t>
      </w:r>
      <w:proofErr w:type="spellStart"/>
      <w:r w:rsidR="00FA23C1" w:rsidRPr="00FA23C1">
        <w:rPr>
          <w:rFonts w:asciiTheme="minorHAnsi" w:hAnsiTheme="minorHAnsi" w:cstheme="minorHAnsi"/>
          <w:b/>
          <w:bCs/>
          <w:szCs w:val="24"/>
        </w:rPr>
        <w:t>Blue</w:t>
      </w:r>
      <w:proofErr w:type="spellEnd"/>
      <w:r w:rsidR="00FA23C1" w:rsidRPr="00FA23C1">
        <w:rPr>
          <w:rFonts w:asciiTheme="minorHAnsi" w:hAnsiTheme="minorHAnsi" w:cstheme="minorHAnsi"/>
          <w:b/>
          <w:bCs/>
          <w:szCs w:val="24"/>
        </w:rPr>
        <w:t xml:space="preserve"> </w:t>
      </w:r>
      <w:proofErr w:type="spellStart"/>
      <w:r w:rsidR="00FA23C1" w:rsidRPr="00FA23C1">
        <w:rPr>
          <w:rFonts w:asciiTheme="minorHAnsi" w:hAnsiTheme="minorHAnsi" w:cstheme="minorHAnsi"/>
          <w:b/>
          <w:bCs/>
          <w:szCs w:val="24"/>
        </w:rPr>
        <w:t>Angel</w:t>
      </w:r>
      <w:proofErr w:type="spellEnd"/>
      <w:r w:rsidR="00FA23C1" w:rsidRPr="00FA23C1">
        <w:rPr>
          <w:rFonts w:asciiTheme="minorHAnsi" w:hAnsiTheme="minorHAnsi" w:cstheme="minorHAnsi"/>
          <w:b/>
          <w:bCs/>
          <w:szCs w:val="24"/>
        </w:rPr>
        <w:t xml:space="preserve">, arba </w:t>
      </w:r>
      <w:proofErr w:type="spellStart"/>
      <w:r w:rsidR="00FA23C1" w:rsidRPr="00FA23C1">
        <w:rPr>
          <w:rFonts w:asciiTheme="minorHAnsi" w:hAnsiTheme="minorHAnsi" w:cstheme="minorHAnsi"/>
          <w:b/>
          <w:bCs/>
          <w:szCs w:val="24"/>
        </w:rPr>
        <w:t>Nordic</w:t>
      </w:r>
      <w:proofErr w:type="spellEnd"/>
      <w:r w:rsidR="00FA23C1" w:rsidRPr="00FA23C1">
        <w:rPr>
          <w:rFonts w:asciiTheme="minorHAnsi" w:hAnsiTheme="minorHAnsi" w:cstheme="minorHAnsi"/>
          <w:b/>
          <w:bCs/>
          <w:szCs w:val="24"/>
        </w:rPr>
        <w:t xml:space="preserve"> </w:t>
      </w:r>
      <w:proofErr w:type="spellStart"/>
      <w:r w:rsidR="00FA23C1" w:rsidRPr="00FA23C1">
        <w:rPr>
          <w:rFonts w:asciiTheme="minorHAnsi" w:hAnsiTheme="minorHAnsi" w:cstheme="minorHAnsi"/>
          <w:b/>
          <w:bCs/>
          <w:szCs w:val="24"/>
        </w:rPr>
        <w:t>Swan</w:t>
      </w:r>
      <w:proofErr w:type="spellEnd"/>
      <w:r w:rsidR="00FA23C1" w:rsidRPr="00FA23C1">
        <w:rPr>
          <w:rFonts w:asciiTheme="minorHAnsi" w:hAnsiTheme="minorHAnsi" w:cstheme="minorHAnsi"/>
          <w:b/>
          <w:bCs/>
          <w:szCs w:val="24"/>
        </w:rPr>
        <w:t>, arba kit</w:t>
      </w:r>
      <w:r w:rsidR="00FA23C1">
        <w:rPr>
          <w:rFonts w:asciiTheme="minorHAnsi" w:hAnsiTheme="minorHAnsi" w:cstheme="minorHAnsi"/>
          <w:b/>
          <w:bCs/>
          <w:szCs w:val="24"/>
        </w:rPr>
        <w:t>o I tipo ekologinio ženklo (sertifikatą</w:t>
      </w:r>
      <w:r w:rsidR="00FA23C1" w:rsidRPr="00FA23C1">
        <w:rPr>
          <w:rFonts w:asciiTheme="minorHAnsi" w:hAnsiTheme="minorHAnsi" w:cstheme="minorHAnsi"/>
          <w:b/>
          <w:bCs/>
          <w:szCs w:val="24"/>
        </w:rPr>
        <w:t>)</w:t>
      </w:r>
      <w:r w:rsidR="00FA23C1">
        <w:rPr>
          <w:rFonts w:asciiTheme="minorHAnsi" w:hAnsiTheme="minorHAnsi" w:cstheme="minorHAnsi"/>
          <w:b/>
          <w:bCs/>
          <w:szCs w:val="24"/>
        </w:rPr>
        <w:t xml:space="preserve">, nes interaktyvūs ekranai nėra ženklinami I tipo ekologiniu ženklu. Taip pat tiekėjo siūlomos </w:t>
      </w:r>
      <w:proofErr w:type="spellStart"/>
      <w:r w:rsidR="00FA23C1">
        <w:rPr>
          <w:rFonts w:asciiTheme="minorHAnsi" w:hAnsiTheme="minorHAnsi" w:cstheme="minorHAnsi"/>
          <w:b/>
          <w:bCs/>
          <w:szCs w:val="24"/>
        </w:rPr>
        <w:t>EnergyStar</w:t>
      </w:r>
      <w:proofErr w:type="spellEnd"/>
      <w:r w:rsidR="00FA23C1">
        <w:rPr>
          <w:rFonts w:asciiTheme="minorHAnsi" w:hAnsiTheme="minorHAnsi" w:cstheme="minorHAnsi"/>
          <w:b/>
          <w:bCs/>
          <w:szCs w:val="24"/>
        </w:rPr>
        <w:t xml:space="preserve"> sertifikatas neįrodo, kad  </w:t>
      </w:r>
      <w:r w:rsidR="00FA23C1" w:rsidRPr="00FA23C1">
        <w:rPr>
          <w:rFonts w:asciiTheme="minorHAnsi" w:hAnsiTheme="minorHAnsi" w:cstheme="minorHAnsi"/>
          <w:b/>
          <w:bCs/>
          <w:szCs w:val="24"/>
        </w:rPr>
        <w:t>plastikinėse detalėse nenaudojamos nurodytos cheminės medžiagos</w:t>
      </w:r>
      <w:r w:rsidR="00FA23C1">
        <w:rPr>
          <w:rFonts w:asciiTheme="minorHAnsi" w:hAnsiTheme="minorHAnsi" w:cstheme="minorHAnsi"/>
          <w:b/>
          <w:bCs/>
          <w:szCs w:val="24"/>
        </w:rPr>
        <w:t xml:space="preserve">. </w:t>
      </w:r>
    </w:p>
    <w:p w:rsidR="00CD7848" w:rsidRPr="008A7090" w:rsidRDefault="00CD7848" w:rsidP="00CD7848">
      <w:pPr>
        <w:rPr>
          <w:rFonts w:asciiTheme="minorHAnsi" w:hAnsiTheme="minorHAnsi" w:cstheme="minorHAnsi"/>
          <w:bCs/>
          <w:szCs w:val="24"/>
        </w:rPr>
      </w:pPr>
      <w:r w:rsidRPr="008A7090">
        <w:rPr>
          <w:rFonts w:asciiTheme="minorHAnsi" w:hAnsiTheme="minorHAnsi" w:cstheme="minorHAnsi"/>
          <w:b/>
          <w:bCs/>
          <w:szCs w:val="24"/>
        </w:rPr>
        <w:t>11</w:t>
      </w:r>
      <w:r w:rsidRPr="008A7090">
        <w:rPr>
          <w:rFonts w:asciiTheme="minorHAnsi" w:hAnsiTheme="minorHAnsi" w:cstheme="minorHAnsi"/>
          <w:bCs/>
          <w:szCs w:val="24"/>
        </w:rPr>
        <w:t>. Klausimas/pastaba/pasiūlymas:</w:t>
      </w:r>
    </w:p>
    <w:p w:rsidR="00CD7848" w:rsidRPr="008A7090" w:rsidRDefault="00CD7848" w:rsidP="00CD7848">
      <w:pPr>
        <w:pStyle w:val="Default"/>
        <w:spacing w:line="276" w:lineRule="auto"/>
        <w:jc w:val="both"/>
        <w:rPr>
          <w:rFonts w:asciiTheme="minorHAnsi" w:hAnsiTheme="minorHAnsi" w:cstheme="minorHAnsi"/>
        </w:rPr>
      </w:pPr>
      <w:r w:rsidRPr="008A7090">
        <w:rPr>
          <w:rFonts w:asciiTheme="minorHAnsi" w:hAnsiTheme="minorHAnsi" w:cstheme="minorHAnsi"/>
        </w:rPr>
        <w:t xml:space="preserve">5. punktas, 5. Techniniai reikalavimai prekėms </w:t>
      </w:r>
      <w:r w:rsidRPr="008A7090">
        <w:rPr>
          <w:rFonts w:asciiTheme="minorHAnsi" w:hAnsiTheme="minorHAnsi" w:cstheme="minorHAnsi"/>
          <w:bCs/>
        </w:rPr>
        <w:t xml:space="preserve">– siūlome punktą papildyti, jog tiekėjas teikdamas užpildytą techninę specifikaciją privalo įtraukti </w:t>
      </w:r>
      <w:proofErr w:type="spellStart"/>
      <w:r w:rsidRPr="008A7090">
        <w:rPr>
          <w:rFonts w:asciiTheme="minorHAnsi" w:hAnsiTheme="minorHAnsi" w:cstheme="minorHAnsi"/>
          <w:bCs/>
        </w:rPr>
        <w:t>įrodymus</w:t>
      </w:r>
      <w:proofErr w:type="spellEnd"/>
      <w:r w:rsidRPr="008A7090">
        <w:rPr>
          <w:rFonts w:asciiTheme="minorHAnsi" w:hAnsiTheme="minorHAnsi" w:cstheme="minorHAnsi"/>
          <w:bCs/>
        </w:rPr>
        <w:t xml:space="preserve">, kad siūlomas produktas atitinka nustatytus reikalavimus, rekomenduotume įtraukti sąlygą, jog tiekėjas teikdamas pasiūlymą pateiks ir vaizdo įrašą, kad perkančioji organizacija galėtų įsitikinti kai kurių iš reikalaujamų punktų įgyvendinimu siūlomame produkte arba prašyti prekės pavyzdžio prieš pasirašant sutartį. </w:t>
      </w:r>
    </w:p>
    <w:p w:rsidR="00CD7848" w:rsidRPr="008A7090" w:rsidRDefault="00CD7848" w:rsidP="00CD7848">
      <w:pPr>
        <w:rPr>
          <w:rFonts w:asciiTheme="minorHAnsi" w:hAnsiTheme="minorHAnsi" w:cstheme="minorHAnsi"/>
          <w:bCs/>
          <w:szCs w:val="24"/>
        </w:rPr>
      </w:pPr>
      <w:r w:rsidRPr="008007F6">
        <w:rPr>
          <w:rFonts w:asciiTheme="minorHAnsi" w:hAnsiTheme="minorHAnsi" w:cstheme="minorHAnsi"/>
          <w:b/>
          <w:bCs/>
          <w:szCs w:val="24"/>
        </w:rPr>
        <w:t xml:space="preserve">Atsakymas. Informuojame, kad </w:t>
      </w:r>
      <w:r w:rsidR="008007F6" w:rsidRPr="008007F6">
        <w:rPr>
          <w:rFonts w:asciiTheme="minorHAnsi" w:hAnsiTheme="minorHAnsi" w:cstheme="minorHAnsi"/>
          <w:b/>
          <w:bCs/>
          <w:szCs w:val="24"/>
        </w:rPr>
        <w:t>į pateiktą pastabą nebus atsižvelgta, nurodyta informacija perteklinė</w:t>
      </w:r>
      <w:r w:rsidRPr="008007F6">
        <w:rPr>
          <w:rFonts w:asciiTheme="minorHAnsi" w:hAnsiTheme="minorHAnsi" w:cstheme="minorHAnsi"/>
          <w:b/>
          <w:bCs/>
          <w:szCs w:val="24"/>
        </w:rPr>
        <w:t>.</w:t>
      </w:r>
    </w:p>
    <w:p w:rsidR="00CD7848" w:rsidRPr="008A7090" w:rsidRDefault="00CD7848" w:rsidP="00CD7848">
      <w:pPr>
        <w:rPr>
          <w:rFonts w:asciiTheme="minorHAnsi" w:hAnsiTheme="minorHAnsi" w:cstheme="minorHAnsi"/>
          <w:bCs/>
          <w:szCs w:val="24"/>
        </w:rPr>
      </w:pPr>
      <w:r w:rsidRPr="008A7090">
        <w:rPr>
          <w:rFonts w:asciiTheme="minorHAnsi" w:hAnsiTheme="minorHAnsi" w:cstheme="minorHAnsi"/>
          <w:b/>
          <w:bCs/>
          <w:szCs w:val="24"/>
        </w:rPr>
        <w:t>12</w:t>
      </w:r>
      <w:r w:rsidRPr="008A7090">
        <w:rPr>
          <w:rFonts w:asciiTheme="minorHAnsi" w:hAnsiTheme="minorHAnsi" w:cstheme="minorHAnsi"/>
          <w:bCs/>
          <w:szCs w:val="24"/>
        </w:rPr>
        <w:t>. Klausimas/pastaba/pasiūlymas:</w:t>
      </w:r>
    </w:p>
    <w:p w:rsidR="00CD7848" w:rsidRPr="008A7090" w:rsidRDefault="00CD7848" w:rsidP="00CD7848">
      <w:pPr>
        <w:pStyle w:val="Default"/>
        <w:spacing w:line="276" w:lineRule="auto"/>
        <w:jc w:val="both"/>
        <w:rPr>
          <w:rFonts w:asciiTheme="minorHAnsi" w:hAnsiTheme="minorHAnsi" w:cstheme="minorHAnsi"/>
        </w:rPr>
      </w:pPr>
      <w:r w:rsidRPr="008A7090">
        <w:rPr>
          <w:rFonts w:asciiTheme="minorHAnsi" w:hAnsiTheme="minorHAnsi" w:cstheme="minorHAnsi"/>
        </w:rPr>
        <w:t xml:space="preserve">1.5.5 ; 1.5.6 ; 1.5.7 punktai Komplektacija </w:t>
      </w:r>
      <w:r w:rsidRPr="008A7090">
        <w:rPr>
          <w:rFonts w:asciiTheme="minorHAnsi" w:hAnsiTheme="minorHAnsi" w:cstheme="minorHAnsi"/>
          <w:bCs/>
        </w:rPr>
        <w:t xml:space="preserve">– punktuose nenurodomas reikalaujamų laidų ilgis. Rekomenduojame įtraukti reikalavimą komplektuoti ne mažiau, kaip 10 metrų ilgio HDMI ir USB kabelius bei ne mažiau 1 metro USB-C kabelį. </w:t>
      </w:r>
    </w:p>
    <w:p w:rsidR="008007F6" w:rsidRPr="008007F6" w:rsidRDefault="008007F6" w:rsidP="008007F6">
      <w:pPr>
        <w:rPr>
          <w:rFonts w:asciiTheme="minorHAnsi" w:eastAsia="Calibri" w:hAnsiTheme="minorHAnsi" w:cstheme="minorHAnsi"/>
          <w:b/>
        </w:rPr>
      </w:pPr>
      <w:r w:rsidRPr="008007F6">
        <w:rPr>
          <w:rFonts w:asciiTheme="minorHAnsi" w:hAnsiTheme="minorHAnsi" w:cstheme="minorHAnsi"/>
          <w:b/>
          <w:bCs/>
          <w:szCs w:val="24"/>
        </w:rPr>
        <w:t xml:space="preserve">Atsakymas. Informuojame, kad į pateiktą pastabą nebus atsižvelgta, nes techninės </w:t>
      </w:r>
      <w:r w:rsidR="003E67A1" w:rsidRPr="008007F6">
        <w:rPr>
          <w:rFonts w:asciiTheme="minorHAnsi" w:hAnsiTheme="minorHAnsi" w:cstheme="minorHAnsi"/>
          <w:b/>
          <w:bCs/>
          <w:szCs w:val="24"/>
        </w:rPr>
        <w:t>specifikacijos</w:t>
      </w:r>
      <w:bookmarkStart w:id="0" w:name="_GoBack"/>
      <w:bookmarkEnd w:id="0"/>
      <w:r w:rsidRPr="008007F6">
        <w:rPr>
          <w:rFonts w:asciiTheme="minorHAnsi" w:hAnsiTheme="minorHAnsi" w:cstheme="minorHAnsi"/>
          <w:b/>
          <w:bCs/>
          <w:szCs w:val="24"/>
        </w:rPr>
        <w:t xml:space="preserve"> 3.4 punkte nurodyta, kad p</w:t>
      </w:r>
      <w:r w:rsidRPr="008007F6">
        <w:rPr>
          <w:rFonts w:asciiTheme="minorHAnsi" w:eastAsia="Calibri" w:hAnsiTheme="minorHAnsi" w:cstheme="minorHAnsi"/>
          <w:b/>
        </w:rPr>
        <w:t xml:space="preserve">rekės turi būti komplektuojamos su visais tinkamam jų veikimui reikalingais ir numatytą prekių funkcionalumą užtikrinančiais priedais, </w:t>
      </w:r>
      <w:r w:rsidRPr="008007F6">
        <w:rPr>
          <w:rFonts w:ascii="Calibri" w:hAnsi="Calibri" w:cs="Calibri"/>
          <w:b/>
        </w:rPr>
        <w:t>papildoma technine ar programine įranga, kuri yra techniškai ar technologiškai būtina prekių funkcionalumui užtikrinti,</w:t>
      </w:r>
      <w:r w:rsidRPr="008007F6">
        <w:rPr>
          <w:rFonts w:asciiTheme="minorHAnsi" w:eastAsia="Calibri" w:hAnsiTheme="minorHAnsi" w:cstheme="minorHAnsi"/>
          <w:b/>
        </w:rPr>
        <w:t xml:space="preserve"> taip pat jų sumontavimui ir prijungimui reikalingomis medžiagomis (jungiamaisiais kabeliais, instaliacinėmis medžiagomis). Prekių sumontavimui reikalingos papildomos instaliacinės medžiagos privalo būti įskaičiuotos į prekių kainą.</w:t>
      </w:r>
    </w:p>
    <w:p w:rsidR="008A7090" w:rsidRPr="008A7090" w:rsidRDefault="008A7090" w:rsidP="008A7090">
      <w:pPr>
        <w:rPr>
          <w:rFonts w:asciiTheme="minorHAnsi" w:hAnsiTheme="minorHAnsi" w:cstheme="minorHAnsi"/>
          <w:bCs/>
          <w:szCs w:val="24"/>
        </w:rPr>
      </w:pPr>
      <w:r w:rsidRPr="008A7090">
        <w:rPr>
          <w:rFonts w:asciiTheme="minorHAnsi" w:hAnsiTheme="minorHAnsi" w:cstheme="minorHAnsi"/>
          <w:b/>
          <w:bCs/>
          <w:szCs w:val="24"/>
        </w:rPr>
        <w:t>13</w:t>
      </w:r>
      <w:r w:rsidRPr="008A7090">
        <w:rPr>
          <w:rFonts w:asciiTheme="minorHAnsi" w:hAnsiTheme="minorHAnsi" w:cstheme="minorHAnsi"/>
          <w:bCs/>
          <w:szCs w:val="24"/>
        </w:rPr>
        <w:t>. Klausimas/pastaba/pasiūlymas:</w:t>
      </w:r>
    </w:p>
    <w:p w:rsidR="008A7090" w:rsidRPr="008A7090" w:rsidRDefault="008A7090" w:rsidP="008A7090">
      <w:pPr>
        <w:pStyle w:val="Default"/>
        <w:spacing w:line="276" w:lineRule="auto"/>
        <w:jc w:val="both"/>
        <w:rPr>
          <w:rFonts w:asciiTheme="minorHAnsi" w:hAnsiTheme="minorHAnsi" w:cstheme="minorHAnsi"/>
        </w:rPr>
      </w:pPr>
      <w:r w:rsidRPr="008A7090">
        <w:rPr>
          <w:rFonts w:asciiTheme="minorHAnsi" w:hAnsiTheme="minorHAnsi" w:cstheme="minorHAnsi"/>
        </w:rPr>
        <w:t xml:space="preserve">1.6.1 punktas – </w:t>
      </w:r>
      <w:r w:rsidRPr="008A7090">
        <w:rPr>
          <w:rFonts w:asciiTheme="minorHAnsi" w:hAnsiTheme="minorHAnsi" w:cstheme="minorHAnsi"/>
          <w:bCs/>
        </w:rPr>
        <w:t xml:space="preserve">Rekomenduojame reikalavimą papildyti, nes nėra apibrėžta kokia programinė įranga yra reikalaujama, tiekėjai galės pasiūlyti tiesiog nemokamai prieinamą programinę įrangą per naršyklę. Jeigu mokykloje interneto ryšio nebus – programinė įranga neveiks ir mokytojas negalės pilnavertiškai vesti pamokos. Įprastai, geros, mokytojų pamėgtos programinės įrangos yra licencijuojamos, todėl siūlytume šį reikalavimą keisti bei papildyti, sukonkretinant kokį funkcionalumą programinė įrangą turi atlikti. Pateikiame pavyzdį iš dažnai viešuosiuose pirkimuose matomų reikalavimų: </w:t>
      </w:r>
    </w:p>
    <w:p w:rsidR="008A7090" w:rsidRPr="008A7090" w:rsidRDefault="008A7090" w:rsidP="008A7090">
      <w:pPr>
        <w:pStyle w:val="Default"/>
        <w:spacing w:line="276" w:lineRule="auto"/>
        <w:jc w:val="both"/>
        <w:rPr>
          <w:rFonts w:asciiTheme="minorHAnsi" w:hAnsiTheme="minorHAnsi" w:cstheme="minorHAnsi"/>
        </w:rPr>
      </w:pPr>
      <w:r w:rsidRPr="008A7090">
        <w:rPr>
          <w:rFonts w:asciiTheme="minorHAnsi" w:hAnsiTheme="minorHAnsi" w:cstheme="minorHAnsi"/>
          <w:bCs/>
          <w:i/>
          <w:iCs/>
        </w:rPr>
        <w:t xml:space="preserve">Kartu komplektuojamoje programinėje įrangoje turi būti ne mažiau kaip: </w:t>
      </w:r>
    </w:p>
    <w:p w:rsidR="008A7090" w:rsidRPr="008A7090" w:rsidRDefault="008A7090" w:rsidP="008A7090">
      <w:pPr>
        <w:pStyle w:val="Default"/>
        <w:spacing w:line="276" w:lineRule="auto"/>
        <w:jc w:val="both"/>
        <w:rPr>
          <w:rFonts w:asciiTheme="minorHAnsi" w:hAnsiTheme="minorHAnsi" w:cstheme="minorHAnsi"/>
        </w:rPr>
      </w:pPr>
      <w:r w:rsidRPr="008A7090">
        <w:rPr>
          <w:rFonts w:asciiTheme="minorHAnsi" w:hAnsiTheme="minorHAnsi" w:cstheme="minorHAnsi"/>
          <w:bCs/>
          <w:i/>
          <w:iCs/>
        </w:rPr>
        <w:t xml:space="preserve">- 5000 edukacinių paveikslėlių, fonų ir t.t. galerija. </w:t>
      </w:r>
    </w:p>
    <w:p w:rsidR="008A7090" w:rsidRPr="008A7090" w:rsidRDefault="008A7090" w:rsidP="008A7090">
      <w:pPr>
        <w:pStyle w:val="Default"/>
        <w:spacing w:line="276" w:lineRule="auto"/>
        <w:jc w:val="both"/>
        <w:rPr>
          <w:rFonts w:asciiTheme="minorHAnsi" w:hAnsiTheme="minorHAnsi" w:cstheme="minorHAnsi"/>
        </w:rPr>
      </w:pPr>
      <w:r w:rsidRPr="008A7090">
        <w:rPr>
          <w:rFonts w:asciiTheme="minorHAnsi" w:hAnsiTheme="minorHAnsi" w:cstheme="minorHAnsi"/>
          <w:bCs/>
          <w:i/>
          <w:iCs/>
        </w:rPr>
        <w:t xml:space="preserve">- 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 </w:t>
      </w:r>
    </w:p>
    <w:p w:rsidR="008A7090" w:rsidRPr="008A7090" w:rsidRDefault="008A7090" w:rsidP="008A7090">
      <w:pPr>
        <w:pStyle w:val="Default"/>
        <w:spacing w:line="276" w:lineRule="auto"/>
        <w:jc w:val="both"/>
        <w:rPr>
          <w:rFonts w:asciiTheme="minorHAnsi" w:hAnsiTheme="minorHAnsi" w:cstheme="minorHAnsi"/>
        </w:rPr>
      </w:pPr>
      <w:r w:rsidRPr="008A7090">
        <w:rPr>
          <w:rFonts w:asciiTheme="minorHAnsi" w:hAnsiTheme="minorHAnsi" w:cstheme="minorHAnsi"/>
          <w:bCs/>
          <w:i/>
          <w:iCs/>
        </w:rPr>
        <w:t xml:space="preserve">- Visos priemonės užduočių kūrimui, įskaitant ir galerijas, turi būti prieinamos ir be interneto prieigos. </w:t>
      </w:r>
    </w:p>
    <w:p w:rsidR="008A7090" w:rsidRPr="008A7090" w:rsidRDefault="008A7090" w:rsidP="008A7090">
      <w:pPr>
        <w:pStyle w:val="Default"/>
        <w:spacing w:line="276" w:lineRule="auto"/>
        <w:jc w:val="both"/>
        <w:rPr>
          <w:rFonts w:asciiTheme="minorHAnsi" w:hAnsiTheme="minorHAnsi" w:cstheme="minorHAnsi"/>
        </w:rPr>
      </w:pPr>
      <w:r w:rsidRPr="008A7090">
        <w:rPr>
          <w:rFonts w:asciiTheme="minorHAnsi" w:hAnsiTheme="minorHAnsi" w:cstheme="minorHAnsi"/>
          <w:bCs/>
          <w:i/>
          <w:iCs/>
        </w:rPr>
        <w:t xml:space="preserve">- Licencija pateikiama su neribotu naudotojų skaičiumi, neribotam laikui. </w:t>
      </w:r>
    </w:p>
    <w:p w:rsidR="008A7090" w:rsidRPr="008A7090" w:rsidRDefault="008A7090" w:rsidP="008A7090">
      <w:pPr>
        <w:pStyle w:val="Default"/>
        <w:spacing w:line="276" w:lineRule="auto"/>
        <w:jc w:val="both"/>
        <w:rPr>
          <w:rFonts w:asciiTheme="minorHAnsi" w:hAnsiTheme="minorHAnsi" w:cstheme="minorHAnsi"/>
        </w:rPr>
      </w:pPr>
      <w:r w:rsidRPr="008A7090">
        <w:rPr>
          <w:rFonts w:asciiTheme="minorHAnsi" w:hAnsiTheme="minorHAnsi" w:cstheme="minorHAnsi"/>
          <w:bCs/>
          <w:i/>
          <w:iCs/>
        </w:rPr>
        <w:t xml:space="preserve">Mokytojas turi turėti galimybę sukurti ir išsaugoti pamokas (užduotis) virtualioje aplinkoje, kuri būtų prieinama ne mažiau kaip Google Chrome, Microsoft </w:t>
      </w:r>
      <w:proofErr w:type="spellStart"/>
      <w:r w:rsidRPr="008A7090">
        <w:rPr>
          <w:rFonts w:asciiTheme="minorHAnsi" w:hAnsiTheme="minorHAnsi" w:cstheme="minorHAnsi"/>
          <w:bCs/>
          <w:i/>
          <w:iCs/>
        </w:rPr>
        <w:t>Edge</w:t>
      </w:r>
      <w:proofErr w:type="spellEnd"/>
      <w:r w:rsidRPr="008A7090">
        <w:rPr>
          <w:rFonts w:asciiTheme="minorHAnsi" w:hAnsiTheme="minorHAnsi" w:cstheme="minorHAnsi"/>
          <w:bCs/>
          <w:i/>
          <w:iCs/>
        </w:rPr>
        <w:t xml:space="preserve"> interneto naršyklėse: </w:t>
      </w:r>
    </w:p>
    <w:p w:rsidR="008A7090" w:rsidRPr="008A7090" w:rsidRDefault="008A7090" w:rsidP="008A7090">
      <w:pPr>
        <w:pStyle w:val="Default"/>
        <w:spacing w:line="276" w:lineRule="auto"/>
        <w:jc w:val="both"/>
        <w:rPr>
          <w:rFonts w:asciiTheme="minorHAnsi" w:hAnsiTheme="minorHAnsi" w:cstheme="minorHAnsi"/>
        </w:rPr>
      </w:pPr>
      <w:r w:rsidRPr="008A7090">
        <w:rPr>
          <w:rFonts w:asciiTheme="minorHAnsi" w:hAnsiTheme="minorHAnsi" w:cstheme="minorHAnsi"/>
          <w:bCs/>
          <w:i/>
          <w:iCs/>
        </w:rPr>
        <w:t xml:space="preserve">- Mokytojas turi turėti galimybę prie kiekvienos pamokos skaidrės pridėti </w:t>
      </w:r>
      <w:proofErr w:type="spellStart"/>
      <w:r w:rsidRPr="008A7090">
        <w:rPr>
          <w:rFonts w:asciiTheme="minorHAnsi" w:hAnsiTheme="minorHAnsi" w:cstheme="minorHAnsi"/>
          <w:bCs/>
          <w:i/>
          <w:iCs/>
        </w:rPr>
        <w:t>audio</w:t>
      </w:r>
      <w:proofErr w:type="spellEnd"/>
      <w:r w:rsidRPr="008A7090">
        <w:rPr>
          <w:rFonts w:asciiTheme="minorHAnsi" w:hAnsiTheme="minorHAnsi" w:cstheme="minorHAnsi"/>
          <w:bCs/>
          <w:i/>
          <w:iCs/>
        </w:rPr>
        <w:t xml:space="preserve"> instrukcijas, kurias mokiniai gali perklausyti jiems patogiu metu. </w:t>
      </w:r>
    </w:p>
    <w:p w:rsidR="008A7090" w:rsidRPr="008A7090" w:rsidRDefault="008A7090" w:rsidP="008A7090">
      <w:pPr>
        <w:pStyle w:val="Default"/>
        <w:spacing w:line="276" w:lineRule="auto"/>
        <w:jc w:val="both"/>
        <w:rPr>
          <w:rFonts w:asciiTheme="minorHAnsi" w:hAnsiTheme="minorHAnsi" w:cstheme="minorHAnsi"/>
        </w:rPr>
      </w:pPr>
      <w:r w:rsidRPr="008A7090">
        <w:rPr>
          <w:rFonts w:asciiTheme="minorHAnsi" w:hAnsiTheme="minorHAnsi" w:cstheme="minorHAnsi"/>
          <w:bCs/>
          <w:i/>
          <w:iCs/>
        </w:rPr>
        <w:lastRenderedPageBreak/>
        <w:t xml:space="preserve">- Mokytojas turi galėti pasirinkti iš ne mažiau kaip 10 tipų ir 30 skirtingų temų redaguojamų šablonų, leidžiančių sukurti interaktyvias užduotis, testus bei žaidimus, suvedant tekstą ar įkeliant paveikslėlius. </w:t>
      </w:r>
    </w:p>
    <w:p w:rsidR="008A7090" w:rsidRPr="008A7090" w:rsidRDefault="008A7090" w:rsidP="008A7090">
      <w:pPr>
        <w:pStyle w:val="Default"/>
        <w:spacing w:line="276" w:lineRule="auto"/>
        <w:jc w:val="both"/>
        <w:rPr>
          <w:rFonts w:asciiTheme="minorHAnsi" w:hAnsiTheme="minorHAnsi" w:cstheme="minorHAnsi"/>
        </w:rPr>
      </w:pPr>
      <w:r w:rsidRPr="008A7090">
        <w:rPr>
          <w:rFonts w:asciiTheme="minorHAnsi" w:hAnsiTheme="minorHAnsi" w:cstheme="minorHAnsi"/>
          <w:bCs/>
          <w:i/>
          <w:iCs/>
        </w:rPr>
        <w:t xml:space="preserve">- Sukurtas užduotis ir testus turi būti galima vienu metu atlikti tiek interaktyviame ekrane, tiek ir mobiliuosiuose įrenginiuose. </w:t>
      </w:r>
    </w:p>
    <w:p w:rsidR="008A7090" w:rsidRPr="008A7090" w:rsidRDefault="008A7090" w:rsidP="008A7090">
      <w:pPr>
        <w:pStyle w:val="Default"/>
        <w:spacing w:line="276" w:lineRule="auto"/>
        <w:jc w:val="both"/>
        <w:rPr>
          <w:rFonts w:asciiTheme="minorHAnsi" w:hAnsiTheme="minorHAnsi" w:cstheme="minorHAnsi"/>
        </w:rPr>
      </w:pPr>
      <w:r w:rsidRPr="008A7090">
        <w:rPr>
          <w:rFonts w:asciiTheme="minorHAnsi" w:hAnsiTheme="minorHAnsi" w:cstheme="minorHAnsi"/>
          <w:bCs/>
          <w:i/>
          <w:iCs/>
        </w:rPr>
        <w:t xml:space="preserve">- Turi būti galima testų ataskaitas eksportuoti į Excel ar lygiavertį failą. Eksportuoti duomenys turi būti skirtinguose langeliuose, tinkami tolimesnei analizei. </w:t>
      </w:r>
    </w:p>
    <w:p w:rsidR="00CD7848" w:rsidRPr="008A7090" w:rsidRDefault="008A7090" w:rsidP="008A7090">
      <w:pPr>
        <w:rPr>
          <w:rFonts w:asciiTheme="minorHAnsi" w:hAnsiTheme="minorHAnsi" w:cstheme="minorHAnsi"/>
          <w:bCs/>
          <w:i/>
          <w:iCs/>
          <w:szCs w:val="24"/>
        </w:rPr>
      </w:pPr>
      <w:r w:rsidRPr="008A7090">
        <w:rPr>
          <w:rFonts w:asciiTheme="minorHAnsi" w:hAnsiTheme="minorHAnsi" w:cstheme="minorHAnsi"/>
          <w:bCs/>
          <w:i/>
          <w:iCs/>
          <w:szCs w:val="24"/>
        </w:rPr>
        <w:t xml:space="preserve">- Turi būti pateikiamos ne mažiau kaip </w:t>
      </w:r>
      <w:proofErr w:type="spellStart"/>
      <w:r w:rsidRPr="008A7090">
        <w:rPr>
          <w:rFonts w:asciiTheme="minorHAnsi" w:hAnsiTheme="minorHAnsi" w:cstheme="minorHAnsi"/>
          <w:bCs/>
          <w:i/>
          <w:iCs/>
          <w:szCs w:val="24"/>
        </w:rPr>
        <w:t>Geogebros</w:t>
      </w:r>
      <w:proofErr w:type="spellEnd"/>
      <w:r w:rsidRPr="008A7090">
        <w:rPr>
          <w:rFonts w:asciiTheme="minorHAnsi" w:hAnsiTheme="minorHAnsi" w:cstheme="minorHAnsi"/>
          <w:bCs/>
          <w:i/>
          <w:iCs/>
          <w:szCs w:val="24"/>
        </w:rPr>
        <w:t xml:space="preserve"> arba lygiavertės programos ar įskiepiai.</w:t>
      </w:r>
    </w:p>
    <w:p w:rsidR="008A7090" w:rsidRPr="008A7090" w:rsidRDefault="008A7090" w:rsidP="008A7090">
      <w:pPr>
        <w:rPr>
          <w:rFonts w:asciiTheme="minorHAnsi" w:hAnsiTheme="minorHAnsi" w:cstheme="minorHAnsi"/>
          <w:bCs/>
          <w:i/>
          <w:iCs/>
          <w:szCs w:val="24"/>
        </w:rPr>
      </w:pPr>
      <w:r w:rsidRPr="008A7090">
        <w:rPr>
          <w:rFonts w:asciiTheme="minorHAnsi" w:hAnsiTheme="minorHAnsi" w:cstheme="minorHAnsi"/>
          <w:bCs/>
          <w:i/>
          <w:iCs/>
          <w:szCs w:val="24"/>
        </w:rPr>
        <w:t>- Programinė įranga turi veikti ne mažiau 12 mėnesių.</w:t>
      </w:r>
    </w:p>
    <w:p w:rsidR="008007F6" w:rsidRPr="007407C1" w:rsidRDefault="008007F6" w:rsidP="008007F6">
      <w:pPr>
        <w:autoSpaceDE w:val="0"/>
        <w:autoSpaceDN w:val="0"/>
        <w:adjustRightInd w:val="0"/>
        <w:rPr>
          <w:rFonts w:asciiTheme="minorHAnsi" w:hAnsiTheme="minorHAnsi" w:cstheme="minorHAnsi"/>
          <w:b/>
          <w:bCs/>
          <w:szCs w:val="24"/>
        </w:rPr>
      </w:pPr>
      <w:r w:rsidRPr="007407C1">
        <w:rPr>
          <w:rFonts w:asciiTheme="minorHAnsi" w:hAnsiTheme="minorHAnsi" w:cstheme="minorHAnsi"/>
          <w:b/>
          <w:bCs/>
          <w:szCs w:val="24"/>
        </w:rPr>
        <w:t xml:space="preserve">Atsakymas. Informuojame, kad neatsižvelgsime į pateiktą pastabą, nes šie reikalavimai būtų pertekliniai </w:t>
      </w:r>
      <w:r>
        <w:rPr>
          <w:rFonts w:asciiTheme="minorHAnsi" w:hAnsiTheme="minorHAnsi" w:cstheme="minorHAnsi"/>
          <w:b/>
          <w:bCs/>
          <w:szCs w:val="24"/>
        </w:rPr>
        <w:t xml:space="preserve">ir </w:t>
      </w:r>
      <w:r w:rsidRPr="007407C1">
        <w:rPr>
          <w:rFonts w:asciiTheme="minorHAnsi" w:hAnsiTheme="minorHAnsi" w:cstheme="minorHAnsi"/>
          <w:b/>
          <w:bCs/>
          <w:szCs w:val="24"/>
        </w:rPr>
        <w:t>dirbtiniai ribotų konkurenciją.</w:t>
      </w:r>
    </w:p>
    <w:p w:rsidR="008A7090" w:rsidRPr="008A7090" w:rsidRDefault="008A7090" w:rsidP="008A7090">
      <w:pPr>
        <w:rPr>
          <w:rFonts w:asciiTheme="minorHAnsi" w:hAnsiTheme="minorHAnsi" w:cstheme="minorHAnsi"/>
          <w:bCs/>
          <w:szCs w:val="24"/>
        </w:rPr>
      </w:pPr>
      <w:r w:rsidRPr="008A7090">
        <w:rPr>
          <w:rFonts w:asciiTheme="minorHAnsi" w:hAnsiTheme="minorHAnsi" w:cstheme="minorHAnsi"/>
          <w:b/>
          <w:bCs/>
          <w:szCs w:val="24"/>
        </w:rPr>
        <w:t>14</w:t>
      </w:r>
      <w:r w:rsidRPr="008A7090">
        <w:rPr>
          <w:rFonts w:asciiTheme="minorHAnsi" w:hAnsiTheme="minorHAnsi" w:cstheme="minorHAnsi"/>
          <w:bCs/>
          <w:szCs w:val="24"/>
        </w:rPr>
        <w:t>. Klausimas/pastaba/pasiūlymas:</w:t>
      </w:r>
    </w:p>
    <w:p w:rsidR="008A7090" w:rsidRPr="008A7090" w:rsidRDefault="008A7090" w:rsidP="008A7090">
      <w:pPr>
        <w:pStyle w:val="Default"/>
        <w:jc w:val="both"/>
        <w:rPr>
          <w:rFonts w:asciiTheme="minorHAnsi" w:hAnsiTheme="minorHAnsi" w:cstheme="minorHAnsi"/>
        </w:rPr>
      </w:pPr>
      <w:r w:rsidRPr="008A7090">
        <w:rPr>
          <w:rFonts w:asciiTheme="minorHAnsi" w:hAnsiTheme="minorHAnsi" w:cstheme="minorHAnsi"/>
          <w:bCs/>
        </w:rPr>
        <w:t xml:space="preserve">Mokytojams dažnai tenka naudotis šiuo reikalavimu, ypatingai vaizdo įrašo peržiūra, kadangi tai yra greitas ir patogus būdas mokytojams suprasti, kaip pilnavertiškai išnaudoti interaktyvaus ekrano funkcijas, tačiau Jūsų atveju nėra nurodyta mokomojo vaizdo įrašo trukmė, todėl tiekėjai galės pateikti, kad ir 1 minutės vaizdo įrašą, kur bus parodomos tik pačios paprasčiausios funkcijos, todėl rekomenduotume šiame punkte nurodyti, jog mokomasis vaizdo įrašas turi būti ne trumpesnis, kaip 30 minučių bei parengtas lietuvių kalba. </w:t>
      </w:r>
    </w:p>
    <w:p w:rsidR="008007F6" w:rsidRPr="007407C1" w:rsidRDefault="008007F6" w:rsidP="008007F6">
      <w:pPr>
        <w:autoSpaceDE w:val="0"/>
        <w:autoSpaceDN w:val="0"/>
        <w:adjustRightInd w:val="0"/>
        <w:rPr>
          <w:rFonts w:asciiTheme="minorHAnsi" w:hAnsiTheme="minorHAnsi" w:cstheme="minorHAnsi"/>
          <w:b/>
          <w:bCs/>
          <w:szCs w:val="24"/>
        </w:rPr>
      </w:pPr>
      <w:r w:rsidRPr="007407C1">
        <w:rPr>
          <w:rFonts w:asciiTheme="minorHAnsi" w:hAnsiTheme="minorHAnsi" w:cstheme="minorHAnsi"/>
          <w:b/>
          <w:bCs/>
          <w:szCs w:val="24"/>
        </w:rPr>
        <w:t xml:space="preserve">Atsakymas. Informuojame, kad neatsižvelgsime į pateiktą pastabą, nes šie reikalavimai būtų pertekliniai </w:t>
      </w:r>
      <w:r>
        <w:rPr>
          <w:rFonts w:asciiTheme="minorHAnsi" w:hAnsiTheme="minorHAnsi" w:cstheme="minorHAnsi"/>
          <w:b/>
          <w:bCs/>
          <w:szCs w:val="24"/>
        </w:rPr>
        <w:t xml:space="preserve">ir </w:t>
      </w:r>
      <w:r w:rsidRPr="007407C1">
        <w:rPr>
          <w:rFonts w:asciiTheme="minorHAnsi" w:hAnsiTheme="minorHAnsi" w:cstheme="minorHAnsi"/>
          <w:b/>
          <w:bCs/>
          <w:szCs w:val="24"/>
        </w:rPr>
        <w:t>dirbtiniai ribotų konkurenciją.</w:t>
      </w:r>
    </w:p>
    <w:p w:rsidR="008A7090" w:rsidRPr="008A7090" w:rsidRDefault="008A7090" w:rsidP="008A7090">
      <w:pPr>
        <w:rPr>
          <w:rFonts w:asciiTheme="minorHAnsi" w:hAnsiTheme="minorHAnsi" w:cstheme="minorHAnsi"/>
          <w:bCs/>
          <w:szCs w:val="24"/>
        </w:rPr>
      </w:pPr>
      <w:r w:rsidRPr="008A7090">
        <w:rPr>
          <w:rFonts w:asciiTheme="minorHAnsi" w:hAnsiTheme="minorHAnsi" w:cstheme="minorHAnsi"/>
          <w:b/>
          <w:bCs/>
          <w:szCs w:val="24"/>
        </w:rPr>
        <w:t>15</w:t>
      </w:r>
      <w:r w:rsidRPr="008A7090">
        <w:rPr>
          <w:rFonts w:asciiTheme="minorHAnsi" w:hAnsiTheme="minorHAnsi" w:cstheme="minorHAnsi"/>
          <w:bCs/>
          <w:szCs w:val="24"/>
        </w:rPr>
        <w:t>. Klausimas/pastaba/pasiūlymas:</w:t>
      </w:r>
    </w:p>
    <w:p w:rsidR="008A7090" w:rsidRPr="008A7090" w:rsidRDefault="008A7090" w:rsidP="008A7090">
      <w:pPr>
        <w:pStyle w:val="Default"/>
        <w:jc w:val="both"/>
        <w:rPr>
          <w:rFonts w:asciiTheme="minorHAnsi" w:hAnsiTheme="minorHAnsi" w:cstheme="minorHAnsi"/>
        </w:rPr>
      </w:pPr>
      <w:r w:rsidRPr="008A7090">
        <w:rPr>
          <w:rFonts w:asciiTheme="minorHAnsi" w:hAnsiTheme="minorHAnsi" w:cstheme="minorHAnsi"/>
        </w:rPr>
        <w:t xml:space="preserve">1.6.4 punktas </w:t>
      </w:r>
      <w:r w:rsidRPr="008A7090">
        <w:rPr>
          <w:rFonts w:asciiTheme="minorHAnsi" w:hAnsiTheme="minorHAnsi" w:cstheme="minorHAnsi"/>
          <w:bCs/>
        </w:rPr>
        <w:t xml:space="preserve">– vėl gi, nėra konkretizuota koks kiekis 3D objektų, vaizdų turi būti pasiūlytas, todėl tiekėjai galės pateikti nuoroda į nemokamai prieinamus 3D objektus. </w:t>
      </w:r>
    </w:p>
    <w:p w:rsidR="008007F6" w:rsidRPr="007407C1" w:rsidRDefault="008007F6" w:rsidP="008007F6">
      <w:pPr>
        <w:autoSpaceDE w:val="0"/>
        <w:autoSpaceDN w:val="0"/>
        <w:adjustRightInd w:val="0"/>
        <w:rPr>
          <w:rFonts w:asciiTheme="minorHAnsi" w:hAnsiTheme="minorHAnsi" w:cstheme="minorHAnsi"/>
          <w:b/>
          <w:bCs/>
          <w:szCs w:val="24"/>
        </w:rPr>
      </w:pPr>
      <w:r w:rsidRPr="007407C1">
        <w:rPr>
          <w:rFonts w:asciiTheme="minorHAnsi" w:hAnsiTheme="minorHAnsi" w:cstheme="minorHAnsi"/>
          <w:b/>
          <w:bCs/>
          <w:szCs w:val="24"/>
        </w:rPr>
        <w:t xml:space="preserve">Atsakymas. Informuojame, kad neatsižvelgsime į pateiktą pastabą, nes šie reikalavimai būtų pertekliniai </w:t>
      </w:r>
      <w:r>
        <w:rPr>
          <w:rFonts w:asciiTheme="minorHAnsi" w:hAnsiTheme="minorHAnsi" w:cstheme="minorHAnsi"/>
          <w:b/>
          <w:bCs/>
          <w:szCs w:val="24"/>
        </w:rPr>
        <w:t xml:space="preserve">ir </w:t>
      </w:r>
      <w:r w:rsidRPr="007407C1">
        <w:rPr>
          <w:rFonts w:asciiTheme="minorHAnsi" w:hAnsiTheme="minorHAnsi" w:cstheme="minorHAnsi"/>
          <w:b/>
          <w:bCs/>
          <w:szCs w:val="24"/>
        </w:rPr>
        <w:t>dirbtiniai ribotų konkurenciją.</w:t>
      </w:r>
    </w:p>
    <w:p w:rsidR="008A7090" w:rsidRPr="008A7090" w:rsidRDefault="008A7090" w:rsidP="008A7090">
      <w:pPr>
        <w:rPr>
          <w:rFonts w:asciiTheme="minorHAnsi" w:hAnsiTheme="minorHAnsi" w:cstheme="minorHAnsi"/>
          <w:bCs/>
          <w:szCs w:val="24"/>
        </w:rPr>
      </w:pPr>
      <w:r w:rsidRPr="008A7090">
        <w:rPr>
          <w:rFonts w:asciiTheme="minorHAnsi" w:hAnsiTheme="minorHAnsi" w:cstheme="minorHAnsi"/>
          <w:b/>
          <w:bCs/>
          <w:szCs w:val="24"/>
        </w:rPr>
        <w:t>16</w:t>
      </w:r>
      <w:r w:rsidRPr="008A7090">
        <w:rPr>
          <w:rFonts w:asciiTheme="minorHAnsi" w:hAnsiTheme="minorHAnsi" w:cstheme="minorHAnsi"/>
          <w:bCs/>
          <w:szCs w:val="24"/>
        </w:rPr>
        <w:t>. Klausimas/pastaba/pasiūlymas:</w:t>
      </w:r>
    </w:p>
    <w:p w:rsidR="008A7090" w:rsidRPr="008A7090" w:rsidRDefault="008A7090" w:rsidP="008A7090">
      <w:pPr>
        <w:pStyle w:val="Default"/>
        <w:jc w:val="both"/>
        <w:rPr>
          <w:rFonts w:asciiTheme="minorHAnsi" w:hAnsiTheme="minorHAnsi" w:cstheme="minorHAnsi"/>
        </w:rPr>
      </w:pPr>
      <w:r w:rsidRPr="008A7090">
        <w:rPr>
          <w:rFonts w:asciiTheme="minorHAnsi" w:hAnsiTheme="minorHAnsi" w:cstheme="minorHAnsi"/>
          <w:bCs/>
        </w:rPr>
        <w:t xml:space="preserve">1.7 punktas – praktiškai visi interaktyvių ekranų gamintojai standartiškai suteikia 3 metų garantijos laikotarpį, rekomenduojame šį punktą pakeisti į 3 metų garantijos laikotarpį. </w:t>
      </w:r>
    </w:p>
    <w:p w:rsidR="008007F6" w:rsidRDefault="008007F6" w:rsidP="008A7090">
      <w:pPr>
        <w:rPr>
          <w:rFonts w:asciiTheme="minorHAnsi" w:hAnsiTheme="minorHAnsi" w:cstheme="minorHAnsi"/>
          <w:b/>
          <w:bCs/>
          <w:szCs w:val="24"/>
        </w:rPr>
      </w:pPr>
      <w:r w:rsidRPr="008007F6">
        <w:rPr>
          <w:rFonts w:asciiTheme="minorHAnsi" w:hAnsiTheme="minorHAnsi" w:cstheme="minorHAnsi"/>
          <w:b/>
          <w:bCs/>
          <w:szCs w:val="24"/>
        </w:rPr>
        <w:t>Atsakymas. Informuojame, kad į pateiktą pastabą nebus atsižvelgta</w:t>
      </w:r>
      <w:r>
        <w:rPr>
          <w:rFonts w:asciiTheme="minorHAnsi" w:hAnsiTheme="minorHAnsi" w:cstheme="minorHAnsi"/>
          <w:b/>
          <w:bCs/>
          <w:szCs w:val="24"/>
        </w:rPr>
        <w:t>.</w:t>
      </w:r>
      <w:r w:rsidRPr="008A7090">
        <w:rPr>
          <w:rFonts w:asciiTheme="minorHAnsi" w:hAnsiTheme="minorHAnsi" w:cstheme="minorHAnsi"/>
          <w:b/>
          <w:bCs/>
          <w:szCs w:val="24"/>
        </w:rPr>
        <w:t xml:space="preserve"> </w:t>
      </w:r>
    </w:p>
    <w:p w:rsidR="008A7090" w:rsidRPr="008A7090" w:rsidRDefault="008A7090" w:rsidP="008A7090">
      <w:pPr>
        <w:rPr>
          <w:rFonts w:asciiTheme="minorHAnsi" w:hAnsiTheme="minorHAnsi" w:cstheme="minorHAnsi"/>
          <w:bCs/>
          <w:szCs w:val="24"/>
        </w:rPr>
      </w:pPr>
      <w:r w:rsidRPr="008A7090">
        <w:rPr>
          <w:rFonts w:asciiTheme="minorHAnsi" w:hAnsiTheme="minorHAnsi" w:cstheme="minorHAnsi"/>
          <w:b/>
          <w:bCs/>
          <w:szCs w:val="24"/>
        </w:rPr>
        <w:t>17</w:t>
      </w:r>
      <w:r w:rsidRPr="008A7090">
        <w:rPr>
          <w:rFonts w:asciiTheme="minorHAnsi" w:hAnsiTheme="minorHAnsi" w:cstheme="minorHAnsi"/>
          <w:bCs/>
          <w:szCs w:val="24"/>
        </w:rPr>
        <w:t>. Klausimas/pastaba/pasiūlymas:</w:t>
      </w:r>
    </w:p>
    <w:p w:rsidR="008A7090" w:rsidRPr="008A7090" w:rsidRDefault="008A7090" w:rsidP="008A7090">
      <w:pPr>
        <w:rPr>
          <w:rFonts w:asciiTheme="minorHAnsi" w:hAnsiTheme="minorHAnsi" w:cstheme="minorHAnsi"/>
          <w:bCs/>
          <w:szCs w:val="24"/>
        </w:rPr>
      </w:pPr>
      <w:r w:rsidRPr="008A7090">
        <w:rPr>
          <w:rFonts w:asciiTheme="minorHAnsi" w:hAnsiTheme="minorHAnsi" w:cstheme="minorHAnsi"/>
          <w:bCs/>
          <w:szCs w:val="24"/>
        </w:rPr>
        <w:t>Turi būti galimybė iš tiekėjo (arba to puslapio, kurio resursais tiekėjas turi teisę naudotis) arba gamintojo puslapio nemokamai atsisiųsti ne mažiau kaip 2000 lietuviškų pamokų pavyzdžių, skirtų ugdymo įstaigoms (nurodyti internetinį puslapį).</w:t>
      </w:r>
    </w:p>
    <w:p w:rsidR="008007F6" w:rsidRPr="007407C1" w:rsidRDefault="008007F6" w:rsidP="008007F6">
      <w:pPr>
        <w:autoSpaceDE w:val="0"/>
        <w:autoSpaceDN w:val="0"/>
        <w:adjustRightInd w:val="0"/>
        <w:rPr>
          <w:rFonts w:asciiTheme="minorHAnsi" w:hAnsiTheme="minorHAnsi" w:cstheme="minorHAnsi"/>
          <w:b/>
          <w:bCs/>
          <w:szCs w:val="24"/>
        </w:rPr>
      </w:pPr>
      <w:r w:rsidRPr="007407C1">
        <w:rPr>
          <w:rFonts w:asciiTheme="minorHAnsi" w:hAnsiTheme="minorHAnsi" w:cstheme="minorHAnsi"/>
          <w:b/>
          <w:bCs/>
          <w:szCs w:val="24"/>
        </w:rPr>
        <w:t xml:space="preserve">Atsakymas. Informuojame, kad neatsižvelgsime į pateiktą pastabą, nes šie reikalavimai būtų pertekliniai </w:t>
      </w:r>
      <w:r>
        <w:rPr>
          <w:rFonts w:asciiTheme="minorHAnsi" w:hAnsiTheme="minorHAnsi" w:cstheme="minorHAnsi"/>
          <w:b/>
          <w:bCs/>
          <w:szCs w:val="24"/>
        </w:rPr>
        <w:t xml:space="preserve">ir </w:t>
      </w:r>
      <w:r w:rsidRPr="007407C1">
        <w:rPr>
          <w:rFonts w:asciiTheme="minorHAnsi" w:hAnsiTheme="minorHAnsi" w:cstheme="minorHAnsi"/>
          <w:b/>
          <w:bCs/>
          <w:szCs w:val="24"/>
        </w:rPr>
        <w:t>dirbtiniai ribotų konkurenciją.</w:t>
      </w:r>
    </w:p>
    <w:p w:rsidR="008A7090" w:rsidRPr="008A7090" w:rsidRDefault="008A7090" w:rsidP="008A7090">
      <w:pPr>
        <w:rPr>
          <w:rFonts w:asciiTheme="minorHAnsi" w:hAnsiTheme="minorHAnsi" w:cstheme="minorHAnsi"/>
          <w:bCs/>
          <w:szCs w:val="24"/>
        </w:rPr>
      </w:pPr>
      <w:r w:rsidRPr="008A7090">
        <w:rPr>
          <w:rFonts w:asciiTheme="minorHAnsi" w:hAnsiTheme="minorHAnsi" w:cstheme="minorHAnsi"/>
          <w:b/>
          <w:bCs/>
          <w:szCs w:val="24"/>
        </w:rPr>
        <w:t>18</w:t>
      </w:r>
      <w:r w:rsidRPr="008A7090">
        <w:rPr>
          <w:rFonts w:asciiTheme="minorHAnsi" w:hAnsiTheme="minorHAnsi" w:cstheme="minorHAnsi"/>
          <w:bCs/>
          <w:szCs w:val="24"/>
        </w:rPr>
        <w:t>. Klausimas/pastaba/pasiūlymas:</w:t>
      </w:r>
    </w:p>
    <w:p w:rsidR="008A7090" w:rsidRPr="008A7090" w:rsidRDefault="008A7090" w:rsidP="008A7090">
      <w:pPr>
        <w:pStyle w:val="Default"/>
        <w:jc w:val="both"/>
        <w:rPr>
          <w:rFonts w:asciiTheme="minorHAnsi" w:hAnsiTheme="minorHAnsi" w:cstheme="minorHAnsi"/>
        </w:rPr>
      </w:pPr>
      <w:r w:rsidRPr="008A7090">
        <w:rPr>
          <w:rFonts w:asciiTheme="minorHAnsi" w:hAnsiTheme="minorHAnsi" w:cstheme="minorHAnsi"/>
        </w:rPr>
        <w:t xml:space="preserve">Taip pat, kadangi perkamas ekranų kiekis yra nemažas, rekomenduotume įtraukti reikalavimą pateikti dokumentus apie sėkmingai įgyvendintas sutartis su interaktyviais ekranais, jog perkančioji organizacija galėtų jaustis saugiai, jog nugalėtojas galės įgyvendinti šią sutartį. </w:t>
      </w:r>
    </w:p>
    <w:p w:rsidR="00CD7848" w:rsidRPr="008A7090" w:rsidRDefault="008007F6" w:rsidP="00CD7848">
      <w:pPr>
        <w:rPr>
          <w:rFonts w:asciiTheme="minorHAnsi" w:hAnsiTheme="minorHAnsi" w:cstheme="minorHAnsi"/>
          <w:b/>
          <w:bCs/>
          <w:szCs w:val="24"/>
        </w:rPr>
      </w:pPr>
      <w:r w:rsidRPr="008007F6">
        <w:rPr>
          <w:rFonts w:asciiTheme="minorHAnsi" w:hAnsiTheme="minorHAnsi" w:cstheme="minorHAnsi"/>
          <w:b/>
          <w:bCs/>
          <w:szCs w:val="24"/>
        </w:rPr>
        <w:t>Atsakymas. Informuojame, kad į pateiktą pastabą nebus atsižvelgta</w:t>
      </w:r>
      <w:r>
        <w:rPr>
          <w:rFonts w:asciiTheme="minorHAnsi" w:hAnsiTheme="minorHAnsi" w:cstheme="minorHAnsi"/>
          <w:b/>
          <w:bCs/>
          <w:szCs w:val="24"/>
        </w:rPr>
        <w:t>.</w:t>
      </w:r>
    </w:p>
    <w:p w:rsidR="0042770D" w:rsidRPr="008A7090" w:rsidRDefault="0042770D" w:rsidP="003849DF">
      <w:pPr>
        <w:rPr>
          <w:rFonts w:asciiTheme="minorHAnsi" w:hAnsiTheme="minorHAnsi" w:cstheme="minorHAnsi"/>
          <w:bCs/>
          <w:szCs w:val="24"/>
        </w:rPr>
      </w:pPr>
    </w:p>
    <w:p w:rsidR="0042770D" w:rsidRPr="008A7090" w:rsidRDefault="0042770D" w:rsidP="003849DF">
      <w:pPr>
        <w:rPr>
          <w:rFonts w:asciiTheme="minorHAnsi" w:hAnsiTheme="minorHAnsi" w:cstheme="minorHAnsi"/>
          <w:bCs/>
          <w:szCs w:val="24"/>
        </w:rPr>
      </w:pPr>
    </w:p>
    <w:p w:rsidR="009E402C" w:rsidRPr="008A7090" w:rsidRDefault="009E402C" w:rsidP="003849DF">
      <w:pPr>
        <w:rPr>
          <w:rFonts w:asciiTheme="minorHAnsi" w:hAnsiTheme="minorHAnsi" w:cstheme="minorHAnsi"/>
          <w:b/>
          <w:szCs w:val="24"/>
        </w:rPr>
      </w:pPr>
      <w:r w:rsidRPr="008A7090">
        <w:rPr>
          <w:rFonts w:asciiTheme="minorHAnsi" w:hAnsiTheme="minorHAnsi" w:cstheme="minorHAnsi"/>
          <w:b/>
          <w:i/>
          <w:szCs w:val="24"/>
        </w:rPr>
        <w:t>Atkreipiame dėmesį, kad rinkos konsultacijoje paskelbti pirkimo dokumentai nėra galutiniai, todėl paskelbus pirkimą prašome atidžiai perskaityti pirkimo dokumentus.</w:t>
      </w:r>
    </w:p>
    <w:p w:rsidR="00CE4639" w:rsidRPr="008A7090" w:rsidRDefault="003C5A62" w:rsidP="003849DF">
      <w:pPr>
        <w:rPr>
          <w:rFonts w:asciiTheme="minorHAnsi" w:eastAsia="Calibri" w:hAnsiTheme="minorHAnsi" w:cstheme="minorHAnsi"/>
          <w:szCs w:val="24"/>
        </w:rPr>
      </w:pPr>
      <w:r w:rsidRPr="008A7090">
        <w:rPr>
          <w:rFonts w:asciiTheme="minorHAnsi" w:hAnsiTheme="minorHAnsi" w:cstheme="minorHAnsi"/>
          <w:b/>
          <w:szCs w:val="24"/>
        </w:rPr>
        <w:t>Dėkojame T</w:t>
      </w:r>
      <w:r w:rsidR="009E402C" w:rsidRPr="008A7090">
        <w:rPr>
          <w:rFonts w:asciiTheme="minorHAnsi" w:hAnsiTheme="minorHAnsi" w:cstheme="minorHAnsi"/>
          <w:b/>
          <w:szCs w:val="24"/>
        </w:rPr>
        <w:t>iekėjams dalyva</w:t>
      </w:r>
      <w:r w:rsidR="0078153E" w:rsidRPr="008A7090">
        <w:rPr>
          <w:rFonts w:asciiTheme="minorHAnsi" w:hAnsiTheme="minorHAnsi" w:cstheme="minorHAnsi"/>
          <w:b/>
          <w:szCs w:val="24"/>
        </w:rPr>
        <w:t>vusiems ir pateikusiems klausimus/</w:t>
      </w:r>
      <w:r w:rsidR="009E402C" w:rsidRPr="008A7090">
        <w:rPr>
          <w:rFonts w:asciiTheme="minorHAnsi" w:hAnsiTheme="minorHAnsi" w:cstheme="minorHAnsi"/>
          <w:b/>
          <w:szCs w:val="24"/>
        </w:rPr>
        <w:t>pastabas/pasiūlymus!</w:t>
      </w:r>
    </w:p>
    <w:sectPr w:rsidR="00CE4639" w:rsidRPr="008A7090" w:rsidSect="00CE4639">
      <w:headerReference w:type="default" r:id="rId8"/>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C78" w:rsidRDefault="002C5C78" w:rsidP="005F2C09">
      <w:pPr>
        <w:spacing w:line="240" w:lineRule="auto"/>
      </w:pPr>
      <w:r>
        <w:separator/>
      </w:r>
    </w:p>
  </w:endnote>
  <w:endnote w:type="continuationSeparator" w:id="0">
    <w:p w:rsidR="002C5C78" w:rsidRDefault="002C5C78"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C78" w:rsidRDefault="002C5C78" w:rsidP="005F2C09">
      <w:pPr>
        <w:spacing w:line="240" w:lineRule="auto"/>
      </w:pPr>
      <w:r>
        <w:separator/>
      </w:r>
    </w:p>
  </w:footnote>
  <w:footnote w:type="continuationSeparator" w:id="0">
    <w:p w:rsidR="002C5C78" w:rsidRDefault="002C5C78"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E67A1">
          <w:rPr>
            <w:noProof/>
            <w:sz w:val="20"/>
            <w:szCs w:val="20"/>
          </w:rPr>
          <w:t>2</w:t>
        </w:r>
        <w:r w:rsidRPr="00014401">
          <w:rPr>
            <w:sz w:val="20"/>
            <w:szCs w:val="20"/>
          </w:rPr>
          <w:fldChar w:fldCharType="end"/>
        </w:r>
      </w:p>
    </w:sdtContent>
  </w:sdt>
  <w:p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3BC652B0"/>
    <w:multiLevelType w:val="multilevel"/>
    <w:tmpl w:val="DF80BB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E19384C"/>
    <w:multiLevelType w:val="hybridMultilevel"/>
    <w:tmpl w:val="D6D2E3C6"/>
    <w:lvl w:ilvl="0" w:tplc="CE3EB02A">
      <w:start w:val="1"/>
      <w:numFmt w:val="bullet"/>
      <w:lvlText w:val=""/>
      <w:lvlJc w:val="left"/>
      <w:pPr>
        <w:ind w:left="720" w:hanging="360"/>
      </w:pPr>
      <w:rPr>
        <w:rFonts w:ascii="Symbol" w:hAnsi="Symbol" w:hint="default"/>
      </w:rPr>
    </w:lvl>
    <w:lvl w:ilvl="1" w:tplc="E3C0B872">
      <w:start w:val="1"/>
      <w:numFmt w:val="bullet"/>
      <w:lvlText w:val="o"/>
      <w:lvlJc w:val="left"/>
      <w:pPr>
        <w:ind w:left="1440" w:hanging="360"/>
      </w:pPr>
      <w:rPr>
        <w:rFonts w:ascii="Courier New" w:hAnsi="Courier New" w:hint="default"/>
      </w:rPr>
    </w:lvl>
    <w:lvl w:ilvl="2" w:tplc="7BA6FC32">
      <w:start w:val="1"/>
      <w:numFmt w:val="bullet"/>
      <w:lvlText w:val=""/>
      <w:lvlJc w:val="left"/>
      <w:pPr>
        <w:ind w:left="2160" w:hanging="360"/>
      </w:pPr>
      <w:rPr>
        <w:rFonts w:ascii="Wingdings" w:hAnsi="Wingdings" w:hint="default"/>
      </w:rPr>
    </w:lvl>
    <w:lvl w:ilvl="3" w:tplc="9A90336E">
      <w:start w:val="1"/>
      <w:numFmt w:val="bullet"/>
      <w:lvlText w:val=""/>
      <w:lvlJc w:val="left"/>
      <w:pPr>
        <w:ind w:left="2880" w:hanging="360"/>
      </w:pPr>
      <w:rPr>
        <w:rFonts w:ascii="Symbol" w:hAnsi="Symbol" w:hint="default"/>
      </w:rPr>
    </w:lvl>
    <w:lvl w:ilvl="4" w:tplc="565C9510">
      <w:start w:val="1"/>
      <w:numFmt w:val="bullet"/>
      <w:lvlText w:val="o"/>
      <w:lvlJc w:val="left"/>
      <w:pPr>
        <w:ind w:left="3600" w:hanging="360"/>
      </w:pPr>
      <w:rPr>
        <w:rFonts w:ascii="Courier New" w:hAnsi="Courier New" w:hint="default"/>
      </w:rPr>
    </w:lvl>
    <w:lvl w:ilvl="5" w:tplc="F9386DB4">
      <w:start w:val="1"/>
      <w:numFmt w:val="bullet"/>
      <w:lvlText w:val=""/>
      <w:lvlJc w:val="left"/>
      <w:pPr>
        <w:ind w:left="4320" w:hanging="360"/>
      </w:pPr>
      <w:rPr>
        <w:rFonts w:ascii="Wingdings" w:hAnsi="Wingdings" w:hint="default"/>
      </w:rPr>
    </w:lvl>
    <w:lvl w:ilvl="6" w:tplc="0E46E8F8">
      <w:start w:val="1"/>
      <w:numFmt w:val="bullet"/>
      <w:lvlText w:val=""/>
      <w:lvlJc w:val="left"/>
      <w:pPr>
        <w:ind w:left="5040" w:hanging="360"/>
      </w:pPr>
      <w:rPr>
        <w:rFonts w:ascii="Symbol" w:hAnsi="Symbol" w:hint="default"/>
      </w:rPr>
    </w:lvl>
    <w:lvl w:ilvl="7" w:tplc="0D1C4C6E">
      <w:start w:val="1"/>
      <w:numFmt w:val="bullet"/>
      <w:lvlText w:val="o"/>
      <w:lvlJc w:val="left"/>
      <w:pPr>
        <w:ind w:left="5760" w:hanging="360"/>
      </w:pPr>
      <w:rPr>
        <w:rFonts w:ascii="Courier New" w:hAnsi="Courier New" w:hint="default"/>
      </w:rPr>
    </w:lvl>
    <w:lvl w:ilvl="8" w:tplc="84960394">
      <w:start w:val="1"/>
      <w:numFmt w:val="bullet"/>
      <w:lvlText w:val=""/>
      <w:lvlJc w:val="left"/>
      <w:pPr>
        <w:ind w:left="6480" w:hanging="360"/>
      </w:pPr>
      <w:rPr>
        <w:rFonts w:ascii="Wingdings" w:hAnsi="Wingdings" w:hint="default"/>
      </w:rPr>
    </w:lvl>
  </w:abstractNum>
  <w:abstractNum w:abstractNumId="4"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71103C3A"/>
    <w:multiLevelType w:val="hybridMultilevel"/>
    <w:tmpl w:val="EBAE004E"/>
    <w:lvl w:ilvl="0" w:tplc="07C8DE68">
      <w:start w:val="1"/>
      <w:numFmt w:val="bullet"/>
      <w:lvlText w:val=""/>
      <w:lvlJc w:val="left"/>
      <w:pPr>
        <w:ind w:left="720" w:hanging="360"/>
      </w:pPr>
      <w:rPr>
        <w:rFonts w:ascii="Symbol" w:hAnsi="Symbol" w:hint="default"/>
      </w:rPr>
    </w:lvl>
    <w:lvl w:ilvl="1" w:tplc="D108C9CE">
      <w:start w:val="1"/>
      <w:numFmt w:val="bullet"/>
      <w:lvlText w:val="o"/>
      <w:lvlJc w:val="left"/>
      <w:pPr>
        <w:ind w:left="1440" w:hanging="360"/>
      </w:pPr>
      <w:rPr>
        <w:rFonts w:ascii="Courier New" w:hAnsi="Courier New" w:hint="default"/>
      </w:rPr>
    </w:lvl>
    <w:lvl w:ilvl="2" w:tplc="7F5A2C66">
      <w:start w:val="1"/>
      <w:numFmt w:val="bullet"/>
      <w:lvlText w:val=""/>
      <w:lvlJc w:val="left"/>
      <w:pPr>
        <w:ind w:left="2160" w:hanging="360"/>
      </w:pPr>
      <w:rPr>
        <w:rFonts w:ascii="Wingdings" w:hAnsi="Wingdings" w:hint="default"/>
      </w:rPr>
    </w:lvl>
    <w:lvl w:ilvl="3" w:tplc="AC98CD22">
      <w:start w:val="1"/>
      <w:numFmt w:val="bullet"/>
      <w:lvlText w:val=""/>
      <w:lvlJc w:val="left"/>
      <w:pPr>
        <w:ind w:left="2880" w:hanging="360"/>
      </w:pPr>
      <w:rPr>
        <w:rFonts w:ascii="Symbol" w:hAnsi="Symbol" w:hint="default"/>
      </w:rPr>
    </w:lvl>
    <w:lvl w:ilvl="4" w:tplc="3AD6833A">
      <w:start w:val="1"/>
      <w:numFmt w:val="bullet"/>
      <w:lvlText w:val="o"/>
      <w:lvlJc w:val="left"/>
      <w:pPr>
        <w:ind w:left="3600" w:hanging="360"/>
      </w:pPr>
      <w:rPr>
        <w:rFonts w:ascii="Courier New" w:hAnsi="Courier New" w:hint="default"/>
      </w:rPr>
    </w:lvl>
    <w:lvl w:ilvl="5" w:tplc="D12E4CBA">
      <w:start w:val="1"/>
      <w:numFmt w:val="bullet"/>
      <w:lvlText w:val=""/>
      <w:lvlJc w:val="left"/>
      <w:pPr>
        <w:ind w:left="4320" w:hanging="360"/>
      </w:pPr>
      <w:rPr>
        <w:rFonts w:ascii="Wingdings" w:hAnsi="Wingdings" w:hint="default"/>
      </w:rPr>
    </w:lvl>
    <w:lvl w:ilvl="6" w:tplc="EA3A7602">
      <w:start w:val="1"/>
      <w:numFmt w:val="bullet"/>
      <w:lvlText w:val=""/>
      <w:lvlJc w:val="left"/>
      <w:pPr>
        <w:ind w:left="5040" w:hanging="360"/>
      </w:pPr>
      <w:rPr>
        <w:rFonts w:ascii="Symbol" w:hAnsi="Symbol" w:hint="default"/>
      </w:rPr>
    </w:lvl>
    <w:lvl w:ilvl="7" w:tplc="B468A04C">
      <w:start w:val="1"/>
      <w:numFmt w:val="bullet"/>
      <w:lvlText w:val="o"/>
      <w:lvlJc w:val="left"/>
      <w:pPr>
        <w:ind w:left="5760" w:hanging="360"/>
      </w:pPr>
      <w:rPr>
        <w:rFonts w:ascii="Courier New" w:hAnsi="Courier New" w:hint="default"/>
      </w:rPr>
    </w:lvl>
    <w:lvl w:ilvl="8" w:tplc="10DE7EF6">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43B41"/>
    <w:rsid w:val="000938C7"/>
    <w:rsid w:val="000B4E41"/>
    <w:rsid w:val="001357E9"/>
    <w:rsid w:val="001373E2"/>
    <w:rsid w:val="00155DBD"/>
    <w:rsid w:val="00157379"/>
    <w:rsid w:val="0017087F"/>
    <w:rsid w:val="00183C48"/>
    <w:rsid w:val="001A5407"/>
    <w:rsid w:val="001B646A"/>
    <w:rsid w:val="001F29B7"/>
    <w:rsid w:val="00216AD5"/>
    <w:rsid w:val="0021756C"/>
    <w:rsid w:val="00246E53"/>
    <w:rsid w:val="00253348"/>
    <w:rsid w:val="002A084A"/>
    <w:rsid w:val="002A1B77"/>
    <w:rsid w:val="002B498B"/>
    <w:rsid w:val="002B7641"/>
    <w:rsid w:val="002C3EEB"/>
    <w:rsid w:val="002C5C78"/>
    <w:rsid w:val="002D0A7F"/>
    <w:rsid w:val="002D37CF"/>
    <w:rsid w:val="002F07D8"/>
    <w:rsid w:val="00323B0E"/>
    <w:rsid w:val="00340BC8"/>
    <w:rsid w:val="00361C9F"/>
    <w:rsid w:val="003701F9"/>
    <w:rsid w:val="003849DF"/>
    <w:rsid w:val="00385044"/>
    <w:rsid w:val="00386618"/>
    <w:rsid w:val="00386978"/>
    <w:rsid w:val="003C5A62"/>
    <w:rsid w:val="003D6ED8"/>
    <w:rsid w:val="003E2A55"/>
    <w:rsid w:val="003E67A1"/>
    <w:rsid w:val="003F7443"/>
    <w:rsid w:val="0042770D"/>
    <w:rsid w:val="00463C04"/>
    <w:rsid w:val="00463DA7"/>
    <w:rsid w:val="004724B7"/>
    <w:rsid w:val="00474535"/>
    <w:rsid w:val="00475992"/>
    <w:rsid w:val="004B66E7"/>
    <w:rsid w:val="004C089D"/>
    <w:rsid w:val="004C17DC"/>
    <w:rsid w:val="004C282F"/>
    <w:rsid w:val="004C7738"/>
    <w:rsid w:val="00531E61"/>
    <w:rsid w:val="00553C29"/>
    <w:rsid w:val="005674F3"/>
    <w:rsid w:val="00571031"/>
    <w:rsid w:val="0057677F"/>
    <w:rsid w:val="00583FB2"/>
    <w:rsid w:val="005B3A6A"/>
    <w:rsid w:val="005B590D"/>
    <w:rsid w:val="005C3686"/>
    <w:rsid w:val="005C7214"/>
    <w:rsid w:val="005E181F"/>
    <w:rsid w:val="005E18FC"/>
    <w:rsid w:val="005E70FA"/>
    <w:rsid w:val="005F0F75"/>
    <w:rsid w:val="005F2C09"/>
    <w:rsid w:val="0061183E"/>
    <w:rsid w:val="00631345"/>
    <w:rsid w:val="0065072C"/>
    <w:rsid w:val="006718ED"/>
    <w:rsid w:val="00671C8B"/>
    <w:rsid w:val="00671E98"/>
    <w:rsid w:val="0068103F"/>
    <w:rsid w:val="00685C9A"/>
    <w:rsid w:val="00686870"/>
    <w:rsid w:val="006B623D"/>
    <w:rsid w:val="006C0FC3"/>
    <w:rsid w:val="006D1E41"/>
    <w:rsid w:val="006E47F5"/>
    <w:rsid w:val="00700E63"/>
    <w:rsid w:val="0070131E"/>
    <w:rsid w:val="00711E17"/>
    <w:rsid w:val="00724905"/>
    <w:rsid w:val="00733FF1"/>
    <w:rsid w:val="007407C1"/>
    <w:rsid w:val="00740FD7"/>
    <w:rsid w:val="00752C9E"/>
    <w:rsid w:val="007645A7"/>
    <w:rsid w:val="0078153E"/>
    <w:rsid w:val="007A4E1C"/>
    <w:rsid w:val="008007F6"/>
    <w:rsid w:val="00807C45"/>
    <w:rsid w:val="00843C73"/>
    <w:rsid w:val="00851886"/>
    <w:rsid w:val="0085192A"/>
    <w:rsid w:val="00861927"/>
    <w:rsid w:val="0088653F"/>
    <w:rsid w:val="008A7090"/>
    <w:rsid w:val="008B29DA"/>
    <w:rsid w:val="008C0D46"/>
    <w:rsid w:val="008D02FB"/>
    <w:rsid w:val="008E76CF"/>
    <w:rsid w:val="008F652B"/>
    <w:rsid w:val="0091100A"/>
    <w:rsid w:val="00977648"/>
    <w:rsid w:val="00980616"/>
    <w:rsid w:val="00981FBE"/>
    <w:rsid w:val="009A2EC2"/>
    <w:rsid w:val="009B0BC4"/>
    <w:rsid w:val="009B3AE5"/>
    <w:rsid w:val="009E402C"/>
    <w:rsid w:val="009F0630"/>
    <w:rsid w:val="00A06CE6"/>
    <w:rsid w:val="00A128DA"/>
    <w:rsid w:val="00A14F0B"/>
    <w:rsid w:val="00A23D67"/>
    <w:rsid w:val="00A40365"/>
    <w:rsid w:val="00A661BF"/>
    <w:rsid w:val="00A75500"/>
    <w:rsid w:val="00AA1D3A"/>
    <w:rsid w:val="00AA2BC7"/>
    <w:rsid w:val="00AB70E7"/>
    <w:rsid w:val="00B148F8"/>
    <w:rsid w:val="00B151B1"/>
    <w:rsid w:val="00B16C43"/>
    <w:rsid w:val="00B23532"/>
    <w:rsid w:val="00B274BF"/>
    <w:rsid w:val="00B27B5F"/>
    <w:rsid w:val="00B53B4A"/>
    <w:rsid w:val="00B769D4"/>
    <w:rsid w:val="00BC7930"/>
    <w:rsid w:val="00C05324"/>
    <w:rsid w:val="00C108E8"/>
    <w:rsid w:val="00C14F81"/>
    <w:rsid w:val="00C419F8"/>
    <w:rsid w:val="00C954D7"/>
    <w:rsid w:val="00CD7848"/>
    <w:rsid w:val="00CE4639"/>
    <w:rsid w:val="00D15C4A"/>
    <w:rsid w:val="00D36754"/>
    <w:rsid w:val="00D43F00"/>
    <w:rsid w:val="00D5424B"/>
    <w:rsid w:val="00D71A6C"/>
    <w:rsid w:val="00D7617E"/>
    <w:rsid w:val="00D862AE"/>
    <w:rsid w:val="00DD1240"/>
    <w:rsid w:val="00DF3C14"/>
    <w:rsid w:val="00E02924"/>
    <w:rsid w:val="00E417B7"/>
    <w:rsid w:val="00E60CA9"/>
    <w:rsid w:val="00E913E3"/>
    <w:rsid w:val="00E92D0A"/>
    <w:rsid w:val="00E94DD2"/>
    <w:rsid w:val="00EA75D6"/>
    <w:rsid w:val="00EB3269"/>
    <w:rsid w:val="00EB53F7"/>
    <w:rsid w:val="00EF6205"/>
    <w:rsid w:val="00F12721"/>
    <w:rsid w:val="00F23F96"/>
    <w:rsid w:val="00F25165"/>
    <w:rsid w:val="00F340F6"/>
    <w:rsid w:val="00F43751"/>
    <w:rsid w:val="00F52557"/>
    <w:rsid w:val="00F72AE9"/>
    <w:rsid w:val="00F90327"/>
    <w:rsid w:val="00FA23C1"/>
    <w:rsid w:val="00FA6D2B"/>
    <w:rsid w:val="00FC3BD3"/>
    <w:rsid w:val="00FD01AC"/>
    <w:rsid w:val="00FD5D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rastasiniatinklio">
    <w:name w:val="Normal (Web)"/>
    <w:basedOn w:val="prastasis"/>
    <w:uiPriority w:val="99"/>
    <w:semiHidden/>
    <w:unhideWhenUsed/>
    <w:rsid w:val="00463DA7"/>
    <w:rPr>
      <w:rFonts w:cs="Times New Roman"/>
      <w:szCs w:val="24"/>
    </w:rPr>
  </w:style>
  <w:style w:type="paragraph" w:customStyle="1" w:styleId="Default">
    <w:name w:val="Default"/>
    <w:rsid w:val="00CD7848"/>
    <w:pPr>
      <w:autoSpaceDE w:val="0"/>
      <w:autoSpaceDN w:val="0"/>
      <w:adjustRightInd w:val="0"/>
      <w:spacing w:line="240" w:lineRule="auto"/>
      <w:jc w:val="left"/>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16780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CD922-2CBC-4CEE-90FF-1FDA56B3E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8171</Words>
  <Characters>4658</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Ciuta</dc:creator>
  <cp:lastModifiedBy>Dovilė Lebedinskienė</cp:lastModifiedBy>
  <cp:revision>4</cp:revision>
  <dcterms:created xsi:type="dcterms:W3CDTF">2025-02-24T13:49:00Z</dcterms:created>
  <dcterms:modified xsi:type="dcterms:W3CDTF">2025-02-25T13:33:00Z</dcterms:modified>
</cp:coreProperties>
</file>