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rsidTr="0E01376F">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318F24ED" w:rsidR="005A5832" w:rsidRDefault="00713BAC" w:rsidP="0E01376F">
            <w:pPr>
              <w:jc w:val="center"/>
            </w:pPr>
            <w:r w:rsidRPr="0E01376F">
              <w:rPr>
                <w:kern w:val="2"/>
              </w:rPr>
              <w:t xml:space="preserve">Reagentai </w:t>
            </w:r>
            <w:r w:rsidR="004B746C" w:rsidRPr="0E01376F">
              <w:rPr>
                <w:kern w:val="2"/>
              </w:rPr>
              <w:t>ir kitos priemonės kraujo grupių tyrimams</w:t>
            </w:r>
          </w:p>
        </w:tc>
      </w:tr>
      <w:tr w:rsidR="005A5832" w14:paraId="3EF662D7" w14:textId="77777777" w:rsidTr="0E01376F">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rsidTr="0E01376F">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16D44" w14:paraId="1830B8AC" w14:textId="77777777" w:rsidTr="0E01376F">
        <w:tc>
          <w:tcPr>
            <w:tcW w:w="2808" w:type="dxa"/>
            <w:vMerge w:val="restart"/>
          </w:tcPr>
          <w:p w14:paraId="66C70617" w14:textId="77777777" w:rsidR="00A16D44" w:rsidRDefault="00A16D44" w:rsidP="00A16D44">
            <w:pPr>
              <w:jc w:val="center"/>
              <w:rPr>
                <w:b/>
                <w:bCs/>
                <w:kern w:val="2"/>
                <w:szCs w:val="24"/>
              </w:rPr>
            </w:pPr>
          </w:p>
          <w:p w14:paraId="7C418AFA" w14:textId="77777777" w:rsidR="00A16D44" w:rsidRDefault="00A16D44" w:rsidP="00A16D44">
            <w:pPr>
              <w:jc w:val="center"/>
              <w:rPr>
                <w:b/>
                <w:bCs/>
                <w:kern w:val="2"/>
                <w:szCs w:val="24"/>
              </w:rPr>
            </w:pPr>
          </w:p>
          <w:p w14:paraId="797D84DD" w14:textId="77777777" w:rsidR="00A16D44" w:rsidRDefault="00A16D44" w:rsidP="00A16D44">
            <w:pPr>
              <w:jc w:val="center"/>
              <w:rPr>
                <w:b/>
                <w:bCs/>
                <w:kern w:val="2"/>
                <w:szCs w:val="24"/>
              </w:rPr>
            </w:pPr>
          </w:p>
          <w:p w14:paraId="5F5F0FCA" w14:textId="77777777" w:rsidR="00A16D44" w:rsidRDefault="00A16D44" w:rsidP="00A16D44">
            <w:pPr>
              <w:rPr>
                <w:b/>
                <w:bCs/>
                <w:kern w:val="2"/>
                <w:szCs w:val="24"/>
              </w:rPr>
            </w:pPr>
          </w:p>
          <w:p w14:paraId="5CED9BD0" w14:textId="77777777" w:rsidR="00A16D44" w:rsidRDefault="00A16D44" w:rsidP="00A16D44">
            <w:pPr>
              <w:rPr>
                <w:b/>
                <w:bCs/>
                <w:kern w:val="2"/>
                <w:szCs w:val="24"/>
              </w:rPr>
            </w:pPr>
            <w:r>
              <w:rPr>
                <w:b/>
                <w:bCs/>
                <w:kern w:val="2"/>
                <w:szCs w:val="24"/>
              </w:rPr>
              <w:t>1.1. Pirkėjas</w:t>
            </w:r>
          </w:p>
        </w:tc>
        <w:tc>
          <w:tcPr>
            <w:tcW w:w="3240" w:type="dxa"/>
          </w:tcPr>
          <w:p w14:paraId="227F55D4" w14:textId="77777777" w:rsidR="00A16D44" w:rsidRDefault="00A16D44" w:rsidP="00A16D44">
            <w:pPr>
              <w:rPr>
                <w:kern w:val="2"/>
                <w:szCs w:val="24"/>
              </w:rPr>
            </w:pPr>
            <w:r>
              <w:rPr>
                <w:kern w:val="2"/>
                <w:szCs w:val="24"/>
              </w:rPr>
              <w:t>1.1.1. Pavadinimas</w:t>
            </w:r>
          </w:p>
        </w:tc>
        <w:tc>
          <w:tcPr>
            <w:tcW w:w="3510" w:type="dxa"/>
          </w:tcPr>
          <w:p w14:paraId="0A0C62A3" w14:textId="531B2C33" w:rsidR="00A16D44" w:rsidRDefault="00A16D44" w:rsidP="0E01376F">
            <w:r w:rsidRPr="0E01376F">
              <w:rPr>
                <w:rStyle w:val="normaltextrun"/>
              </w:rPr>
              <w:t>VšĮ Karoliniškių poliklinika</w:t>
            </w:r>
            <w:r w:rsidRPr="0E01376F">
              <w:rPr>
                <w:rStyle w:val="eop"/>
              </w:rPr>
              <w:t> </w:t>
            </w:r>
          </w:p>
        </w:tc>
      </w:tr>
      <w:tr w:rsidR="00A16D44" w14:paraId="0EE33951" w14:textId="77777777" w:rsidTr="0E01376F">
        <w:tc>
          <w:tcPr>
            <w:tcW w:w="2808" w:type="dxa"/>
            <w:vMerge/>
          </w:tcPr>
          <w:p w14:paraId="20294D77" w14:textId="77777777" w:rsidR="00A16D44" w:rsidRDefault="00A16D44" w:rsidP="00A16D44">
            <w:pPr>
              <w:rPr>
                <w:kern w:val="2"/>
                <w:szCs w:val="24"/>
              </w:rPr>
            </w:pPr>
          </w:p>
        </w:tc>
        <w:tc>
          <w:tcPr>
            <w:tcW w:w="3240" w:type="dxa"/>
          </w:tcPr>
          <w:p w14:paraId="6B8DA3CC" w14:textId="77777777" w:rsidR="00A16D44" w:rsidRDefault="00A16D44" w:rsidP="00A16D44">
            <w:pPr>
              <w:rPr>
                <w:kern w:val="2"/>
                <w:szCs w:val="24"/>
              </w:rPr>
            </w:pPr>
            <w:r>
              <w:rPr>
                <w:kern w:val="2"/>
                <w:szCs w:val="24"/>
              </w:rPr>
              <w:t>1.1.2. Juridinio asmens kodas</w:t>
            </w:r>
          </w:p>
        </w:tc>
        <w:tc>
          <w:tcPr>
            <w:tcW w:w="3510" w:type="dxa"/>
          </w:tcPr>
          <w:p w14:paraId="33D1B395" w14:textId="20B8F252" w:rsidR="00A16D44" w:rsidRDefault="00A16D44" w:rsidP="0E01376F">
            <w:r w:rsidRPr="0E01376F">
              <w:rPr>
                <w:rStyle w:val="normaltextrun"/>
              </w:rPr>
              <w:t>124244754</w:t>
            </w:r>
            <w:r w:rsidRPr="0E01376F">
              <w:rPr>
                <w:rStyle w:val="eop"/>
              </w:rPr>
              <w:t> </w:t>
            </w:r>
          </w:p>
        </w:tc>
      </w:tr>
      <w:tr w:rsidR="00A16D44" w14:paraId="0D932092" w14:textId="77777777" w:rsidTr="0E01376F">
        <w:tc>
          <w:tcPr>
            <w:tcW w:w="2808" w:type="dxa"/>
            <w:vMerge/>
          </w:tcPr>
          <w:p w14:paraId="3E1A9844" w14:textId="77777777" w:rsidR="00A16D44" w:rsidRDefault="00A16D44" w:rsidP="00A16D44">
            <w:pPr>
              <w:rPr>
                <w:kern w:val="2"/>
                <w:szCs w:val="24"/>
              </w:rPr>
            </w:pPr>
          </w:p>
        </w:tc>
        <w:tc>
          <w:tcPr>
            <w:tcW w:w="3240" w:type="dxa"/>
          </w:tcPr>
          <w:p w14:paraId="1D503941" w14:textId="77777777" w:rsidR="00A16D44" w:rsidRDefault="00A16D44" w:rsidP="00A16D44">
            <w:pPr>
              <w:rPr>
                <w:kern w:val="2"/>
                <w:szCs w:val="24"/>
              </w:rPr>
            </w:pPr>
            <w:r>
              <w:rPr>
                <w:kern w:val="2"/>
                <w:szCs w:val="24"/>
              </w:rPr>
              <w:t>1.1.3. Adresas</w:t>
            </w:r>
          </w:p>
        </w:tc>
        <w:tc>
          <w:tcPr>
            <w:tcW w:w="3510" w:type="dxa"/>
          </w:tcPr>
          <w:p w14:paraId="29B13035" w14:textId="79679808" w:rsidR="00A16D44" w:rsidRDefault="00A16D44" w:rsidP="0E01376F">
            <w:r w:rsidRPr="0E01376F">
              <w:rPr>
                <w:rStyle w:val="normaltextrun"/>
              </w:rPr>
              <w:t>Loretos Asanavičiūtės g. 27A, LT-04318 Vilnius</w:t>
            </w:r>
            <w:r w:rsidRPr="0E01376F">
              <w:rPr>
                <w:rStyle w:val="eop"/>
              </w:rPr>
              <w:t> </w:t>
            </w:r>
          </w:p>
        </w:tc>
      </w:tr>
      <w:tr w:rsidR="00A16D44" w14:paraId="76E464AA" w14:textId="77777777" w:rsidTr="0E01376F">
        <w:tc>
          <w:tcPr>
            <w:tcW w:w="2808" w:type="dxa"/>
            <w:vMerge/>
          </w:tcPr>
          <w:p w14:paraId="6055472C" w14:textId="77777777" w:rsidR="00A16D44" w:rsidRDefault="00A16D44" w:rsidP="00A16D44">
            <w:pPr>
              <w:rPr>
                <w:kern w:val="2"/>
                <w:szCs w:val="24"/>
              </w:rPr>
            </w:pPr>
          </w:p>
        </w:tc>
        <w:tc>
          <w:tcPr>
            <w:tcW w:w="3240" w:type="dxa"/>
          </w:tcPr>
          <w:p w14:paraId="42983D6C" w14:textId="77777777" w:rsidR="00A16D44" w:rsidRDefault="00A16D44" w:rsidP="00A16D44">
            <w:pPr>
              <w:rPr>
                <w:kern w:val="2"/>
                <w:szCs w:val="24"/>
              </w:rPr>
            </w:pPr>
            <w:r>
              <w:rPr>
                <w:kern w:val="2"/>
                <w:szCs w:val="24"/>
              </w:rPr>
              <w:t>1.1.4. PVM mokėtojo kodas</w:t>
            </w:r>
          </w:p>
        </w:tc>
        <w:tc>
          <w:tcPr>
            <w:tcW w:w="3510" w:type="dxa"/>
          </w:tcPr>
          <w:p w14:paraId="65793B4A" w14:textId="164070F5" w:rsidR="00A16D44" w:rsidRDefault="00A16D44" w:rsidP="0E01376F">
            <w:r w:rsidRPr="0E01376F">
              <w:rPr>
                <w:rStyle w:val="normaltextrun"/>
              </w:rPr>
              <w:t>LT242447515</w:t>
            </w:r>
            <w:r w:rsidRPr="0E01376F">
              <w:rPr>
                <w:rStyle w:val="eop"/>
              </w:rPr>
              <w:t> </w:t>
            </w:r>
          </w:p>
        </w:tc>
      </w:tr>
      <w:tr w:rsidR="00A16D44" w14:paraId="74616A15" w14:textId="77777777" w:rsidTr="0E01376F">
        <w:tc>
          <w:tcPr>
            <w:tcW w:w="2808" w:type="dxa"/>
            <w:vMerge/>
          </w:tcPr>
          <w:p w14:paraId="32F6C558" w14:textId="77777777" w:rsidR="00A16D44" w:rsidRDefault="00A16D44" w:rsidP="00A16D44">
            <w:pPr>
              <w:rPr>
                <w:kern w:val="2"/>
                <w:szCs w:val="24"/>
              </w:rPr>
            </w:pPr>
          </w:p>
        </w:tc>
        <w:tc>
          <w:tcPr>
            <w:tcW w:w="3240" w:type="dxa"/>
          </w:tcPr>
          <w:p w14:paraId="3FFD96E9" w14:textId="77777777" w:rsidR="00A16D44" w:rsidRDefault="00A16D44" w:rsidP="00A16D44">
            <w:pPr>
              <w:rPr>
                <w:kern w:val="2"/>
                <w:szCs w:val="24"/>
              </w:rPr>
            </w:pPr>
            <w:r>
              <w:rPr>
                <w:kern w:val="2"/>
                <w:szCs w:val="24"/>
              </w:rPr>
              <w:t>1.1.5. Atsiskaitomoji sąskaita</w:t>
            </w:r>
          </w:p>
        </w:tc>
        <w:tc>
          <w:tcPr>
            <w:tcW w:w="3510" w:type="dxa"/>
          </w:tcPr>
          <w:p w14:paraId="7E934F98" w14:textId="413A18D5" w:rsidR="00A16D44" w:rsidRDefault="00A16D44" w:rsidP="0E01376F">
            <w:r w:rsidRPr="0E01376F">
              <w:rPr>
                <w:rStyle w:val="normaltextrun"/>
              </w:rPr>
              <w:t>LT87 7044 0600 0794 9040</w:t>
            </w:r>
            <w:r w:rsidRPr="0E01376F">
              <w:rPr>
                <w:rStyle w:val="eop"/>
              </w:rPr>
              <w:t> </w:t>
            </w:r>
          </w:p>
        </w:tc>
      </w:tr>
      <w:tr w:rsidR="00A16D44" w14:paraId="4C460886" w14:textId="77777777" w:rsidTr="0E01376F">
        <w:tc>
          <w:tcPr>
            <w:tcW w:w="2808" w:type="dxa"/>
            <w:vMerge/>
          </w:tcPr>
          <w:p w14:paraId="582FAF2C" w14:textId="77777777" w:rsidR="00A16D44" w:rsidRDefault="00A16D44" w:rsidP="00A16D44">
            <w:pPr>
              <w:rPr>
                <w:kern w:val="2"/>
                <w:szCs w:val="24"/>
              </w:rPr>
            </w:pPr>
          </w:p>
        </w:tc>
        <w:tc>
          <w:tcPr>
            <w:tcW w:w="3240" w:type="dxa"/>
          </w:tcPr>
          <w:p w14:paraId="38601B74" w14:textId="77777777" w:rsidR="00A16D44" w:rsidRDefault="00A16D44" w:rsidP="00A16D44">
            <w:pPr>
              <w:rPr>
                <w:kern w:val="2"/>
                <w:szCs w:val="24"/>
              </w:rPr>
            </w:pPr>
            <w:r>
              <w:rPr>
                <w:kern w:val="2"/>
                <w:szCs w:val="24"/>
              </w:rPr>
              <w:t>1.1.6. Bankas, banko kodas</w:t>
            </w:r>
          </w:p>
        </w:tc>
        <w:tc>
          <w:tcPr>
            <w:tcW w:w="3510" w:type="dxa"/>
          </w:tcPr>
          <w:p w14:paraId="5A09FD44" w14:textId="6CD77533" w:rsidR="00A16D44" w:rsidRDefault="00A16D44" w:rsidP="0E01376F">
            <w:r w:rsidRPr="0E01376F">
              <w:rPr>
                <w:rStyle w:val="normaltextrun"/>
              </w:rPr>
              <w:t>AB SEB bankas, banko kodas 70440</w:t>
            </w:r>
            <w:r w:rsidRPr="0E01376F">
              <w:rPr>
                <w:rStyle w:val="eop"/>
              </w:rPr>
              <w:t> </w:t>
            </w:r>
          </w:p>
        </w:tc>
      </w:tr>
      <w:tr w:rsidR="00A16D44" w14:paraId="09389F80" w14:textId="77777777" w:rsidTr="0E01376F">
        <w:tc>
          <w:tcPr>
            <w:tcW w:w="2808" w:type="dxa"/>
            <w:vMerge/>
          </w:tcPr>
          <w:p w14:paraId="35C1C8F5" w14:textId="77777777" w:rsidR="00A16D44" w:rsidRDefault="00A16D44" w:rsidP="00A16D44">
            <w:pPr>
              <w:rPr>
                <w:kern w:val="2"/>
                <w:szCs w:val="24"/>
              </w:rPr>
            </w:pPr>
          </w:p>
        </w:tc>
        <w:tc>
          <w:tcPr>
            <w:tcW w:w="3240" w:type="dxa"/>
          </w:tcPr>
          <w:p w14:paraId="66473565" w14:textId="77777777" w:rsidR="00A16D44" w:rsidRDefault="00A16D44" w:rsidP="00A16D44">
            <w:pPr>
              <w:rPr>
                <w:kern w:val="2"/>
                <w:szCs w:val="24"/>
              </w:rPr>
            </w:pPr>
            <w:r>
              <w:rPr>
                <w:kern w:val="2"/>
                <w:szCs w:val="24"/>
              </w:rPr>
              <w:t>1.1.7. Telefonas</w:t>
            </w:r>
          </w:p>
        </w:tc>
        <w:tc>
          <w:tcPr>
            <w:tcW w:w="3510" w:type="dxa"/>
          </w:tcPr>
          <w:p w14:paraId="54D84E17" w14:textId="447BC7DE" w:rsidR="00A16D44" w:rsidRDefault="00A16D44" w:rsidP="0E01376F">
            <w:r w:rsidRPr="0E01376F">
              <w:rPr>
                <w:rStyle w:val="normaltextrun"/>
              </w:rPr>
              <w:t>+370 5 245 8438</w:t>
            </w:r>
            <w:r w:rsidRPr="0E01376F">
              <w:rPr>
                <w:rStyle w:val="eop"/>
              </w:rPr>
              <w:t> </w:t>
            </w:r>
          </w:p>
        </w:tc>
      </w:tr>
      <w:tr w:rsidR="00A16D44" w14:paraId="11748E3D" w14:textId="77777777" w:rsidTr="0E01376F">
        <w:tc>
          <w:tcPr>
            <w:tcW w:w="2808" w:type="dxa"/>
            <w:vMerge/>
          </w:tcPr>
          <w:p w14:paraId="5C4BAE7D" w14:textId="77777777" w:rsidR="00A16D44" w:rsidRDefault="00A16D44" w:rsidP="00A16D44">
            <w:pPr>
              <w:rPr>
                <w:kern w:val="2"/>
                <w:szCs w:val="24"/>
              </w:rPr>
            </w:pPr>
          </w:p>
        </w:tc>
        <w:tc>
          <w:tcPr>
            <w:tcW w:w="3240" w:type="dxa"/>
          </w:tcPr>
          <w:p w14:paraId="5E71EC11" w14:textId="77777777" w:rsidR="00A16D44" w:rsidRDefault="00A16D44" w:rsidP="00A16D44">
            <w:pPr>
              <w:rPr>
                <w:kern w:val="2"/>
                <w:szCs w:val="24"/>
              </w:rPr>
            </w:pPr>
            <w:r>
              <w:rPr>
                <w:kern w:val="2"/>
                <w:szCs w:val="24"/>
              </w:rPr>
              <w:t>1.1.8. El. paštas</w:t>
            </w:r>
          </w:p>
        </w:tc>
        <w:tc>
          <w:tcPr>
            <w:tcW w:w="3510" w:type="dxa"/>
          </w:tcPr>
          <w:p w14:paraId="537A2F47" w14:textId="5BAF76D3" w:rsidR="00A16D44" w:rsidRDefault="00A16D44" w:rsidP="0E01376F">
            <w:r w:rsidRPr="0E01376F">
              <w:rPr>
                <w:rStyle w:val="normaltextrun"/>
              </w:rPr>
              <w:t>rastine@karpol.lt</w:t>
            </w:r>
            <w:r w:rsidRPr="0E01376F">
              <w:rPr>
                <w:rStyle w:val="eop"/>
              </w:rPr>
              <w:t> </w:t>
            </w:r>
          </w:p>
        </w:tc>
      </w:tr>
      <w:tr w:rsidR="00A16D44" w14:paraId="07D4A527" w14:textId="77777777" w:rsidTr="0E01376F">
        <w:tc>
          <w:tcPr>
            <w:tcW w:w="2808" w:type="dxa"/>
            <w:vMerge/>
          </w:tcPr>
          <w:p w14:paraId="3F816CAA" w14:textId="77777777" w:rsidR="00A16D44" w:rsidRDefault="00A16D44" w:rsidP="00A16D44">
            <w:pPr>
              <w:rPr>
                <w:kern w:val="2"/>
                <w:szCs w:val="24"/>
              </w:rPr>
            </w:pPr>
          </w:p>
        </w:tc>
        <w:tc>
          <w:tcPr>
            <w:tcW w:w="3240" w:type="dxa"/>
          </w:tcPr>
          <w:p w14:paraId="63327991" w14:textId="77777777" w:rsidR="00A16D44" w:rsidRDefault="00A16D44" w:rsidP="00A16D44">
            <w:pPr>
              <w:rPr>
                <w:kern w:val="2"/>
                <w:szCs w:val="24"/>
              </w:rPr>
            </w:pPr>
            <w:r>
              <w:rPr>
                <w:kern w:val="2"/>
                <w:szCs w:val="24"/>
              </w:rPr>
              <w:t>1.1.9. Šalies atstovas</w:t>
            </w:r>
          </w:p>
        </w:tc>
        <w:tc>
          <w:tcPr>
            <w:tcW w:w="3510" w:type="dxa"/>
          </w:tcPr>
          <w:p w14:paraId="226E9847" w14:textId="756E5B0F" w:rsidR="00A16D44" w:rsidRDefault="00A16D44" w:rsidP="0E01376F">
            <w:r w:rsidRPr="0E01376F">
              <w:rPr>
                <w:rStyle w:val="normaltextrun"/>
              </w:rPr>
              <w:t>Direktorius Vismantas Matulas</w:t>
            </w:r>
            <w:r w:rsidRPr="0E01376F">
              <w:rPr>
                <w:rStyle w:val="eop"/>
              </w:rPr>
              <w:t> </w:t>
            </w:r>
          </w:p>
        </w:tc>
      </w:tr>
      <w:tr w:rsidR="00A16D44" w14:paraId="1D17B0C7" w14:textId="77777777" w:rsidTr="0E01376F">
        <w:tc>
          <w:tcPr>
            <w:tcW w:w="2808" w:type="dxa"/>
            <w:vMerge/>
          </w:tcPr>
          <w:p w14:paraId="03D075FB" w14:textId="77777777" w:rsidR="00A16D44" w:rsidRDefault="00A16D44" w:rsidP="00A16D44">
            <w:pPr>
              <w:rPr>
                <w:kern w:val="2"/>
                <w:szCs w:val="24"/>
              </w:rPr>
            </w:pPr>
          </w:p>
        </w:tc>
        <w:tc>
          <w:tcPr>
            <w:tcW w:w="3240" w:type="dxa"/>
          </w:tcPr>
          <w:p w14:paraId="6F4AC31F" w14:textId="77777777" w:rsidR="00A16D44" w:rsidRDefault="00A16D44" w:rsidP="00A16D44">
            <w:pPr>
              <w:rPr>
                <w:kern w:val="2"/>
                <w:szCs w:val="24"/>
              </w:rPr>
            </w:pPr>
            <w:r>
              <w:rPr>
                <w:kern w:val="2"/>
                <w:szCs w:val="24"/>
              </w:rPr>
              <w:t>1.1.10. Atstovavimo pagrindas</w:t>
            </w:r>
          </w:p>
        </w:tc>
        <w:tc>
          <w:tcPr>
            <w:tcW w:w="3510" w:type="dxa"/>
          </w:tcPr>
          <w:p w14:paraId="222C6B28" w14:textId="25A8498F" w:rsidR="00A16D44" w:rsidRDefault="00A16D44" w:rsidP="0E01376F">
            <w:r w:rsidRPr="0E01376F">
              <w:rPr>
                <w:rStyle w:val="normaltextrun"/>
              </w:rPr>
              <w:t>Įstaigos įstatai</w:t>
            </w:r>
            <w:r w:rsidRPr="0E01376F">
              <w:rPr>
                <w:rStyle w:val="eop"/>
              </w:rPr>
              <w:t> </w:t>
            </w:r>
          </w:p>
        </w:tc>
      </w:tr>
      <w:tr w:rsidR="005A5832" w14:paraId="3359FC3A" w14:textId="77777777" w:rsidTr="0E01376F">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rsidTr="0E01376F">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rsidTr="0E01376F">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rsidTr="0E01376F">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rsidTr="0E01376F">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rsidTr="0E01376F">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rsidTr="0E01376F">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rsidTr="0E01376F">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rsidTr="0E01376F">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rsidTr="0E01376F">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0E01376F">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E01376F">
        <w:trPr>
          <w:trHeight w:val="300"/>
        </w:trPr>
        <w:tc>
          <w:tcPr>
            <w:tcW w:w="2704" w:type="dxa"/>
            <w:gridSpan w:val="2"/>
          </w:tcPr>
          <w:p w14:paraId="4EDC6161" w14:textId="325DF67B"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0E01376F">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0E01376F">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0E01376F">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D99A66B" w14:textId="097B7CAE" w:rsidR="008C2BCE" w:rsidRDefault="008C2BCE" w:rsidP="0E01376F">
            <w:pPr>
              <w:rPr>
                <w:color w:val="000000"/>
                <w:kern w:val="2"/>
              </w:rPr>
            </w:pPr>
            <w:r w:rsidRPr="0E01376F">
              <w:rPr>
                <w:kern w:val="2"/>
              </w:rPr>
              <w:t>Tiekėjas įsipareigoja Sutartyje numatytomis sąlygomis perduoti Pirkėjui</w:t>
            </w:r>
            <w:r w:rsidR="001A663B" w:rsidRPr="0E01376F">
              <w:rPr>
                <w:color w:val="FF0000"/>
                <w:kern w:val="2"/>
              </w:rPr>
              <w:t xml:space="preserve"> </w:t>
            </w:r>
            <w:r w:rsidR="001A663B" w:rsidRPr="0E01376F">
              <w:rPr>
                <w:b/>
                <w:bCs/>
                <w:i/>
                <w:iCs/>
                <w:kern w:val="2"/>
              </w:rPr>
              <w:t xml:space="preserve">Reagentus ir kitas </w:t>
            </w:r>
            <w:r w:rsidR="00205A79" w:rsidRPr="0E01376F" w:rsidDel="001A663B">
              <w:rPr>
                <w:b/>
                <w:bCs/>
                <w:i/>
                <w:iCs/>
                <w:kern w:val="2"/>
              </w:rPr>
              <w:t>priemones kraujo grupių nustatymui</w:t>
            </w:r>
            <w:r>
              <w:t xml:space="preserve"> </w:t>
            </w:r>
            <w:r w:rsidRPr="0E01376F">
              <w:rPr>
                <w:color w:val="000000" w:themeColor="text1"/>
              </w:rPr>
              <w:t>(toliau – Prekės</w:t>
            </w:r>
            <w:r w:rsidR="00A342A4">
              <w:rPr>
                <w:color w:val="000000" w:themeColor="text1"/>
              </w:rPr>
              <w:t>, tyrimai</w:t>
            </w:r>
            <w:r w:rsidRPr="0E01376F">
              <w:rPr>
                <w:color w:val="000000" w:themeColor="text1"/>
              </w:rPr>
              <w:t>):</w:t>
            </w:r>
          </w:p>
          <w:p w14:paraId="22FA7D77" w14:textId="2071FD99" w:rsidR="00C16380" w:rsidRPr="00570815" w:rsidRDefault="00C16380" w:rsidP="0E01376F">
            <w:pPr>
              <w:rPr>
                <w:i/>
                <w:iCs/>
                <w:shd w:val="clear" w:color="auto" w:fill="FFFFFF"/>
              </w:rPr>
            </w:pPr>
            <w:r w:rsidRPr="0E01376F">
              <w:rPr>
                <w:i/>
                <w:iCs/>
                <w:kern w:val="2"/>
              </w:rPr>
              <w:t xml:space="preserve">1 pirkimo objekto dalis (toliau – p.o.d.) </w:t>
            </w:r>
            <w:r w:rsidR="00896867" w:rsidRPr="0E01376F">
              <w:rPr>
                <w:i/>
                <w:iCs/>
                <w:kern w:val="2"/>
              </w:rPr>
              <w:t>–</w:t>
            </w:r>
            <w:r w:rsidR="00432B3F" w:rsidRPr="0E01376F">
              <w:rPr>
                <w:i/>
                <w:iCs/>
                <w:shd w:val="clear" w:color="auto" w:fill="FFFFFF"/>
              </w:rPr>
              <w:t xml:space="preserve"> </w:t>
            </w:r>
            <w:r w:rsidR="00896867" w:rsidRPr="0E01376F">
              <w:rPr>
                <w:i/>
                <w:iCs/>
                <w:shd w:val="clear" w:color="auto" w:fill="FFFFFF"/>
              </w:rPr>
              <w:t xml:space="preserve">Reagentai kraujo grupių pagal ABO ir rezus sistemą </w:t>
            </w:r>
            <w:r w:rsidR="006A6FB5" w:rsidRPr="0E01376F">
              <w:rPr>
                <w:i/>
                <w:iCs/>
                <w:shd w:val="clear" w:color="auto" w:fill="FFFFFF"/>
              </w:rPr>
              <w:t>nustatymui rankiniu būdu;</w:t>
            </w:r>
          </w:p>
          <w:p w14:paraId="7EAC0928" w14:textId="6DB22E7D" w:rsidR="00C16380" w:rsidRPr="00570815" w:rsidRDefault="00C16380" w:rsidP="0E01376F">
            <w:pPr>
              <w:rPr>
                <w:i/>
                <w:iCs/>
                <w:shd w:val="clear" w:color="auto" w:fill="FFFFFF"/>
              </w:rPr>
            </w:pPr>
            <w:r w:rsidRPr="0E01376F">
              <w:rPr>
                <w:i/>
                <w:iCs/>
                <w:shd w:val="clear" w:color="auto" w:fill="FFFFFF"/>
              </w:rPr>
              <w:t xml:space="preserve">2 p.o.d. </w:t>
            </w:r>
            <w:r w:rsidR="006A6FB5" w:rsidRPr="0E01376F">
              <w:rPr>
                <w:i/>
                <w:iCs/>
                <w:shd w:val="clear" w:color="auto" w:fill="FFFFFF"/>
              </w:rPr>
              <w:t>–</w:t>
            </w:r>
            <w:r w:rsidRPr="0E01376F">
              <w:rPr>
                <w:i/>
                <w:iCs/>
                <w:shd w:val="clear" w:color="auto" w:fill="FFFFFF"/>
              </w:rPr>
              <w:t xml:space="preserve"> </w:t>
            </w:r>
            <w:r w:rsidR="006A6FB5" w:rsidRPr="0E01376F">
              <w:rPr>
                <w:i/>
                <w:iCs/>
                <w:shd w:val="clear" w:color="auto" w:fill="FFFFFF"/>
              </w:rPr>
              <w:t xml:space="preserve">Kortelės </w:t>
            </w:r>
            <w:r w:rsidR="009A084F" w:rsidRPr="0E01376F">
              <w:rPr>
                <w:i/>
                <w:iCs/>
                <w:shd w:val="clear" w:color="auto" w:fill="FFFFFF"/>
              </w:rPr>
              <w:t>kraujo grupių nustatymui pagal ABO ir rezus sistemą</w:t>
            </w:r>
            <w:r w:rsidR="00B368B9" w:rsidRPr="0E01376F">
              <w:rPr>
                <w:i/>
                <w:iCs/>
                <w:shd w:val="clear" w:color="auto" w:fill="FFFFFF"/>
              </w:rPr>
              <w:t xml:space="preserve">, rezus antikūnų nustatymui stulpeliniu </w:t>
            </w:r>
            <w:r w:rsidR="00B66B94" w:rsidRPr="0E01376F">
              <w:rPr>
                <w:i/>
                <w:iCs/>
                <w:shd w:val="clear" w:color="auto" w:fill="FFFFFF"/>
              </w:rPr>
              <w:t>metodu, įranga panaudos būdu</w:t>
            </w:r>
            <w:r w:rsidR="0080008F" w:rsidRPr="0E01376F">
              <w:rPr>
                <w:i/>
                <w:iCs/>
                <w:shd w:val="clear" w:color="auto" w:fill="FFFFFF"/>
              </w:rPr>
              <w:t xml:space="preserve"> (jei </w:t>
            </w:r>
            <w:r w:rsidR="00A316BD" w:rsidRPr="0E01376F">
              <w:rPr>
                <w:i/>
                <w:iCs/>
                <w:shd w:val="clear" w:color="auto" w:fill="FFFFFF"/>
              </w:rPr>
              <w:t xml:space="preserve">įranga </w:t>
            </w:r>
            <w:r w:rsidR="0080008F" w:rsidRPr="0E01376F">
              <w:rPr>
                <w:i/>
                <w:iCs/>
                <w:shd w:val="clear" w:color="auto" w:fill="FFFFFF"/>
              </w:rPr>
              <w:t>reikalinga</w:t>
            </w:r>
            <w:r w:rsidR="00BA6331" w:rsidRPr="0E01376F">
              <w:rPr>
                <w:i/>
                <w:iCs/>
                <w:shd w:val="clear" w:color="auto" w:fill="FFFFFF"/>
              </w:rPr>
              <w:t>).</w:t>
            </w:r>
            <w:r w:rsidR="0080008F" w:rsidRPr="0E01376F">
              <w:rPr>
                <w:i/>
                <w:iCs/>
                <w:shd w:val="clear" w:color="auto" w:fill="FFFFFF"/>
              </w:rPr>
              <w:t xml:space="preserve"> </w:t>
            </w:r>
          </w:p>
          <w:p w14:paraId="71473489" w14:textId="6586E071" w:rsidR="00C16380" w:rsidDel="004D4CB2" w:rsidRDefault="00C16380" w:rsidP="0E01376F">
            <w:pPr>
              <w:rPr>
                <w:i/>
                <w:iCs/>
                <w:kern w:val="2"/>
              </w:rPr>
            </w:pPr>
          </w:p>
          <w:p w14:paraId="01FDDE13" w14:textId="5B7C49AE" w:rsidR="00D66327" w:rsidRDefault="00D66327" w:rsidP="0E01376F">
            <w:pPr>
              <w:rPr>
                <w:color w:val="000000"/>
                <w:kern w:val="2"/>
              </w:rPr>
            </w:pPr>
            <w:r w:rsidRPr="0E01376F">
              <w:rPr>
                <w:color w:val="000000"/>
                <w:kern w:val="2"/>
              </w:rPr>
              <w:t>Išsamus Prekių aprašyma</w:t>
            </w:r>
            <w:r w:rsidR="001C1873" w:rsidRPr="0E01376F">
              <w:rPr>
                <w:color w:val="000000"/>
                <w:kern w:val="2"/>
              </w:rPr>
              <w:t>s ir k</w:t>
            </w:r>
            <w:r w:rsidRPr="0E01376F">
              <w:rPr>
                <w:color w:val="000000"/>
                <w:kern w:val="2"/>
              </w:rPr>
              <w:t>iti reikalavimai tiekiamoms Prekėms nustatyti Sutarties priede Nr. [</w:t>
            </w:r>
            <w:r w:rsidR="000A55C6" w:rsidRPr="0E01376F">
              <w:rPr>
                <w:color w:val="000000"/>
                <w:kern w:val="2"/>
              </w:rPr>
              <w:t>1</w:t>
            </w:r>
            <w:r w:rsidRPr="0E01376F">
              <w:rPr>
                <w:color w:val="000000"/>
                <w:kern w:val="2"/>
              </w:rPr>
              <w:t xml:space="preserve">] „Techninė specifikacija“ (toliau – Techninė specifikacija) ir Sutarties priede Nr. </w:t>
            </w:r>
            <w:r w:rsidRPr="00BE08DD">
              <w:rPr>
                <w:color w:val="000000"/>
                <w:kern w:val="2"/>
              </w:rPr>
              <w:t>[</w:t>
            </w:r>
            <w:r w:rsidR="00BE08DD" w:rsidRPr="00BE08DD">
              <w:rPr>
                <w:color w:val="000000"/>
                <w:kern w:val="2"/>
              </w:rPr>
              <w:t>2</w:t>
            </w:r>
            <w:r w:rsidRPr="00BE08DD">
              <w:rPr>
                <w:color w:val="000000"/>
                <w:kern w:val="2"/>
              </w:rPr>
              <w:t>]</w:t>
            </w:r>
            <w:r w:rsidRPr="0E01376F">
              <w:rPr>
                <w:color w:val="000000"/>
                <w:kern w:val="2"/>
              </w:rPr>
              <w:t xml:space="preserve"> „Pasiūlymas“.</w:t>
            </w:r>
          </w:p>
          <w:p w14:paraId="23BEA1E0" w14:textId="50C38163" w:rsidR="00A416BF" w:rsidRDefault="00D66327" w:rsidP="0E01376F">
            <w:pPr>
              <w:rPr>
                <w:color w:val="000000"/>
                <w:kern w:val="2"/>
              </w:rPr>
            </w:pPr>
            <w:r w:rsidRPr="0E01376F">
              <w:rPr>
                <w:color w:val="000000" w:themeColor="text1"/>
              </w:rPr>
              <w:t xml:space="preserve">Perkamų Prekių kiekis: Pirkėjas </w:t>
            </w:r>
            <w:r w:rsidR="00D4286C">
              <w:rPr>
                <w:color w:val="000000" w:themeColor="text1"/>
              </w:rPr>
              <w:t>tyrimus</w:t>
            </w:r>
            <w:r w:rsidR="00D4286C" w:rsidRPr="0E01376F">
              <w:rPr>
                <w:color w:val="000000" w:themeColor="text1"/>
              </w:rPr>
              <w:t xml:space="preserve"> </w:t>
            </w:r>
            <w:r w:rsidRPr="0E01376F">
              <w:rPr>
                <w:color w:val="000000" w:themeColor="text1"/>
              </w:rPr>
              <w:t xml:space="preserve">perka pagal poreikį </w:t>
            </w:r>
            <w:r w:rsidR="00DF6939">
              <w:rPr>
                <w:color w:val="000000" w:themeColor="text1"/>
              </w:rPr>
              <w:t>Sutartyje</w:t>
            </w:r>
            <w:r w:rsidRPr="0E01376F">
              <w:rPr>
                <w:color w:val="000000" w:themeColor="text1"/>
              </w:rPr>
              <w:t xml:space="preserve"> nurodytais įkainiais, </w:t>
            </w:r>
            <w:r w:rsidR="00483A90" w:rsidRPr="0E01376F">
              <w:rPr>
                <w:color w:val="000000" w:themeColor="text1"/>
              </w:rPr>
              <w:t xml:space="preserve">neviršijant </w:t>
            </w:r>
            <w:r w:rsidR="008C00CB">
              <w:t xml:space="preserve">Pradinės sutarties vertės. </w:t>
            </w:r>
            <w:r w:rsidR="00D1682A" w:rsidRPr="0E01376F">
              <w:rPr>
                <w:color w:val="000000"/>
                <w:kern w:val="2"/>
              </w:rPr>
              <w:t xml:space="preserve">Sutarties priede Nr. </w:t>
            </w:r>
            <w:r w:rsidR="00D1682A" w:rsidRPr="00BE08DD">
              <w:rPr>
                <w:color w:val="000000"/>
                <w:kern w:val="2"/>
              </w:rPr>
              <w:t>[</w:t>
            </w:r>
            <w:r w:rsidR="00BE08DD" w:rsidRPr="00BE08DD">
              <w:rPr>
                <w:color w:val="000000"/>
                <w:kern w:val="2"/>
              </w:rPr>
              <w:t>2</w:t>
            </w:r>
            <w:r w:rsidR="00D1682A" w:rsidRPr="00BE08DD">
              <w:rPr>
                <w:color w:val="000000"/>
                <w:kern w:val="2"/>
              </w:rPr>
              <w:t>]</w:t>
            </w:r>
            <w:r w:rsidR="00D1682A" w:rsidRPr="0E01376F">
              <w:rPr>
                <w:color w:val="000000"/>
                <w:kern w:val="2"/>
              </w:rPr>
              <w:t xml:space="preserve"> „Pasiūlymas“</w:t>
            </w:r>
            <w:r w:rsidR="00D1682A">
              <w:rPr>
                <w:color w:val="000000"/>
                <w:kern w:val="2"/>
              </w:rPr>
              <w:t xml:space="preserve"> </w:t>
            </w:r>
            <w:r w:rsidR="008C00CB">
              <w:t xml:space="preserve">atskirose eilutėse nurodytas </w:t>
            </w:r>
            <w:r w:rsidR="00D1682A">
              <w:t xml:space="preserve">tyrimų </w:t>
            </w:r>
            <w:r w:rsidR="008C00CB">
              <w:t>kiekis gali būti keičiamas (didėti ar mažėti)</w:t>
            </w:r>
            <w:r>
              <w:t xml:space="preserve">. </w:t>
            </w:r>
            <w:r w:rsidRPr="0E01376F">
              <w:rPr>
                <w:color w:val="000000" w:themeColor="text1"/>
              </w:rPr>
              <w:t xml:space="preserve">Pirkėjas neįsipareigoja išpirkti maksimalaus </w:t>
            </w:r>
            <w:r w:rsidR="00DF5519">
              <w:rPr>
                <w:color w:val="000000" w:themeColor="text1"/>
              </w:rPr>
              <w:t>tyrimų</w:t>
            </w:r>
            <w:r w:rsidR="00DF5519" w:rsidRPr="0E01376F">
              <w:rPr>
                <w:color w:val="000000" w:themeColor="text1"/>
              </w:rPr>
              <w:t xml:space="preserve"> </w:t>
            </w:r>
            <w:r w:rsidRPr="0E01376F">
              <w:rPr>
                <w:color w:val="000000" w:themeColor="text1"/>
              </w:rPr>
              <w:t>kiekio ar bet kokios jo dalies.</w:t>
            </w:r>
          </w:p>
        </w:tc>
      </w:tr>
      <w:tr w:rsidR="005A5832" w14:paraId="14808586" w14:textId="77777777" w:rsidTr="0E01376F">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0E01376F">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22B6D3A0" w:rsidR="005A5832" w:rsidDel="003D7082" w:rsidRDefault="005A5832" w:rsidP="0E01376F">
            <w:pPr>
              <w:rPr>
                <w:color w:val="FF0000"/>
                <w:kern w:val="2"/>
              </w:rPr>
            </w:pPr>
          </w:p>
        </w:tc>
      </w:tr>
      <w:tr w:rsidR="005A5832" w14:paraId="26815272" w14:textId="77777777" w:rsidTr="0E01376F">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0E01376F">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763B69CB" w14:textId="5C9BB1B2" w:rsidR="005A5832" w:rsidRPr="001B54D9" w:rsidDel="00B2693C" w:rsidRDefault="00BA2D46" w:rsidP="0E01376F">
            <w:pPr>
              <w:rPr>
                <w:color w:val="000000" w:themeColor="text1"/>
                <w:kern w:val="2"/>
              </w:rPr>
            </w:pPr>
            <w:r w:rsidRPr="0E01376F">
              <w:rPr>
                <w:color w:val="000000" w:themeColor="text1"/>
                <w:kern w:val="2"/>
              </w:rPr>
              <w:t xml:space="preserve">4.1.1. </w:t>
            </w:r>
            <w:r w:rsidR="00524F3E" w:rsidRPr="0E01376F">
              <w:rPr>
                <w:color w:val="000000" w:themeColor="text1"/>
                <w:kern w:val="2"/>
              </w:rPr>
              <w:t>Prekių tiekimo</w:t>
            </w:r>
            <w:r w:rsidR="00A070A9" w:rsidRPr="0E01376F">
              <w:rPr>
                <w:color w:val="000000" w:themeColor="text1"/>
                <w:kern w:val="2"/>
              </w:rPr>
              <w:t xml:space="preserve"> </w:t>
            </w:r>
            <w:r w:rsidR="00524F3E" w:rsidRPr="0E01376F">
              <w:rPr>
                <w:color w:val="000000" w:themeColor="text1"/>
                <w:kern w:val="2"/>
              </w:rPr>
              <w:t>termina</w:t>
            </w:r>
            <w:r w:rsidR="00E96DB6" w:rsidRPr="0E01376F">
              <w:rPr>
                <w:color w:val="000000" w:themeColor="text1"/>
                <w:kern w:val="2"/>
              </w:rPr>
              <w:t>s</w:t>
            </w:r>
            <w:r w:rsidR="00524F3E" w:rsidRPr="0E01376F">
              <w:rPr>
                <w:color w:val="000000" w:themeColor="text1"/>
                <w:kern w:val="2"/>
              </w:rPr>
              <w:t xml:space="preserve"> – </w:t>
            </w:r>
            <w:r w:rsidR="00B82CB5" w:rsidRPr="0E01376F">
              <w:rPr>
                <w:color w:val="000000" w:themeColor="text1"/>
              </w:rPr>
              <w:t>36</w:t>
            </w:r>
            <w:r w:rsidR="00524F3E" w:rsidRPr="0E01376F">
              <w:rPr>
                <w:color w:val="000000" w:themeColor="text1"/>
              </w:rPr>
              <w:t xml:space="preserve"> mėn. nuo Sutarties įsigaliojimo dienos. </w:t>
            </w:r>
          </w:p>
          <w:p w14:paraId="6607CBEE" w14:textId="77777777" w:rsidR="00296C8F" w:rsidRPr="001B54D9" w:rsidRDefault="00296C8F" w:rsidP="0E01376F">
            <w:pPr>
              <w:rPr>
                <w:color w:val="000000" w:themeColor="text1"/>
                <w:kern w:val="2"/>
              </w:rPr>
            </w:pPr>
          </w:p>
          <w:p w14:paraId="2C4368AA" w14:textId="09333DE5" w:rsidR="00502C07" w:rsidRDefault="00502C07" w:rsidP="0E01376F">
            <w:pPr>
              <w:rPr>
                <w:color w:val="000000" w:themeColor="text1"/>
              </w:rPr>
            </w:pPr>
            <w:r w:rsidRPr="0E01376F">
              <w:rPr>
                <w:color w:val="000000" w:themeColor="text1"/>
                <w:kern w:val="2"/>
              </w:rPr>
              <w:t xml:space="preserve">4.1.2. </w:t>
            </w:r>
            <w:r w:rsidR="003B50F3" w:rsidRPr="0E01376F">
              <w:rPr>
                <w:color w:val="000000" w:themeColor="text1"/>
                <w:kern w:val="2"/>
              </w:rPr>
              <w:t xml:space="preserve">Tiekėjas kartu su pasirašyta Sutartimi </w:t>
            </w:r>
            <w:r w:rsidR="00437C4C" w:rsidRPr="0E01376F">
              <w:rPr>
                <w:color w:val="000000" w:themeColor="text1"/>
                <w:kern w:val="2"/>
              </w:rPr>
              <w:t xml:space="preserve">įsipareigoja </w:t>
            </w:r>
            <w:r w:rsidR="00A71A59" w:rsidRPr="0E01376F">
              <w:rPr>
                <w:color w:val="000000" w:themeColor="text1"/>
                <w:kern w:val="2"/>
              </w:rPr>
              <w:t xml:space="preserve">Pirkėjui pateikti </w:t>
            </w:r>
            <w:r w:rsidR="00DD41D8" w:rsidRPr="0E01376F">
              <w:rPr>
                <w:color w:val="000000" w:themeColor="text1"/>
                <w:kern w:val="2"/>
              </w:rPr>
              <w:t xml:space="preserve"> </w:t>
            </w:r>
            <w:r w:rsidR="00390E20" w:rsidRPr="0E01376F">
              <w:rPr>
                <w:color w:val="000000" w:themeColor="text1"/>
              </w:rPr>
              <w:t>reagentų ir eksploatacinių medžiagų sąrašą, nurodant visų reagentų ir eksploatacinių medžiagų pavadinimus, mato vienetus, pakuočių išfasavimą, reagentų,  kontrolinių bei eksploatacinių medžiagų galiojimo trukmę atidarius pakuotę</w:t>
            </w:r>
            <w:r w:rsidR="00DD4432" w:rsidRPr="0E01376F">
              <w:rPr>
                <w:color w:val="000000" w:themeColor="text1"/>
              </w:rPr>
              <w:t>.</w:t>
            </w:r>
          </w:p>
          <w:p w14:paraId="52FDDEC0" w14:textId="77777777" w:rsidR="00305D3F" w:rsidRDefault="00305D3F" w:rsidP="0E01376F">
            <w:pPr>
              <w:rPr>
                <w:color w:val="000000" w:themeColor="text1"/>
              </w:rPr>
            </w:pPr>
          </w:p>
          <w:p w14:paraId="38DC08B8" w14:textId="5D018063" w:rsidR="00305D3F" w:rsidRDefault="00305D3F" w:rsidP="00305D3F">
            <w:pPr>
              <w:rPr>
                <w:color w:val="000000" w:themeColor="text1"/>
                <w:kern w:val="2"/>
              </w:rPr>
            </w:pPr>
            <w:r w:rsidRPr="0E01376F">
              <w:rPr>
                <w:color w:val="000000" w:themeColor="text1"/>
                <w:kern w:val="2"/>
              </w:rPr>
              <w:t>4.1.</w:t>
            </w:r>
            <w:r>
              <w:rPr>
                <w:color w:val="000000" w:themeColor="text1"/>
                <w:kern w:val="2"/>
              </w:rPr>
              <w:t>3</w:t>
            </w:r>
            <w:r w:rsidRPr="0E01376F">
              <w:rPr>
                <w:color w:val="000000" w:themeColor="text1"/>
                <w:kern w:val="2"/>
              </w:rPr>
              <w:t xml:space="preserve">. Tiekėjas pagal atskirą planinį užsakymą įsipareigoja pristatyti Prekes ne vėliau kaip per 3 (tris) darbo dienas nuo užsakymo pateikimo dienos užsakyme nurodytu adresu (Loretos Asanavičiūtės g. 27 a, Vilnius); skubos atvejais – per 1 (vieną) darbo dieną. </w:t>
            </w:r>
          </w:p>
          <w:p w14:paraId="6C474CF6" w14:textId="77777777" w:rsidR="00305D3F" w:rsidRPr="00A53C18" w:rsidRDefault="00305D3F" w:rsidP="00305D3F">
            <w:pPr>
              <w:rPr>
                <w:color w:val="000000" w:themeColor="text1"/>
                <w:kern w:val="2"/>
                <w:szCs w:val="24"/>
              </w:rPr>
            </w:pPr>
          </w:p>
          <w:p w14:paraId="06607C92" w14:textId="77777777" w:rsidR="00305D3F" w:rsidRPr="001517A5" w:rsidRDefault="00305D3F" w:rsidP="00305D3F">
            <w:pPr>
              <w:rPr>
                <w:color w:val="000000" w:themeColor="text1"/>
                <w:kern w:val="2"/>
                <w:szCs w:val="24"/>
              </w:rPr>
            </w:pPr>
            <w:r w:rsidRPr="001517A5">
              <w:rPr>
                <w:color w:val="000000" w:themeColor="text1"/>
                <w:kern w:val="2"/>
                <w:szCs w:val="24"/>
              </w:rPr>
              <w:t>Skubos atvejais laikomi atvejai, kurių dėl darbo specifikos ir Prekės santykio su darbu nėra galimybės iš anksto suplanuoti ir (arba) numatyti. Tai gali būti tokie atvejai, kai:</w:t>
            </w:r>
          </w:p>
          <w:p w14:paraId="3E97A29D" w14:textId="77777777" w:rsidR="00305D3F" w:rsidRPr="00A53C18" w:rsidRDefault="00305D3F" w:rsidP="00305D3F">
            <w:pPr>
              <w:rPr>
                <w:color w:val="000000" w:themeColor="text1"/>
                <w:kern w:val="2"/>
                <w:szCs w:val="24"/>
              </w:rPr>
            </w:pPr>
            <w:r w:rsidRPr="00A53C18">
              <w:rPr>
                <w:color w:val="000000" w:themeColor="text1"/>
                <w:kern w:val="2"/>
                <w:szCs w:val="24"/>
              </w:rPr>
              <w:t xml:space="preserve">1 ) akivaizdžiai matosi, kad Prekių užteks atitinkamam laikotarpiui, tačiau pradedant su jomis dirbti, tampa aišku, kad jos nekokybiškos, sugadintos, todėl užtikrinant sklandų nepertraukiamą darbą, skubos tvarka reikia naujų Prekių; </w:t>
            </w:r>
          </w:p>
          <w:p w14:paraId="5A463601" w14:textId="77777777" w:rsidR="00305D3F" w:rsidRDefault="00305D3F" w:rsidP="00305D3F">
            <w:pPr>
              <w:rPr>
                <w:color w:val="000000" w:themeColor="text1"/>
                <w:kern w:val="2"/>
                <w:szCs w:val="24"/>
              </w:rPr>
            </w:pPr>
            <w:r w:rsidRPr="00A53C18">
              <w:rPr>
                <w:color w:val="000000" w:themeColor="text1"/>
                <w:kern w:val="2"/>
                <w:szCs w:val="24"/>
              </w:rPr>
              <w:t>2) pasaulinės pandemijos, šalies gyventojų pandemijos, padidinto sergamumo, šaldytuvų gedimo (kai reagentai saugomi Pirkėjo šaldytuvuose) atvejai.</w:t>
            </w:r>
          </w:p>
          <w:p w14:paraId="52929D74" w14:textId="77777777" w:rsidR="00305D3F" w:rsidRPr="00A53C18" w:rsidRDefault="00305D3F" w:rsidP="00305D3F">
            <w:pPr>
              <w:rPr>
                <w:color w:val="000000" w:themeColor="text1"/>
                <w:kern w:val="2"/>
                <w:szCs w:val="24"/>
              </w:rPr>
            </w:pPr>
          </w:p>
          <w:p w14:paraId="5DAF43DB" w14:textId="30A4D170" w:rsidR="00305D3F" w:rsidRDefault="00305D3F" w:rsidP="00305D3F">
            <w:pPr>
              <w:rPr>
                <w:color w:val="000000" w:themeColor="text1"/>
                <w:kern w:val="2"/>
                <w:szCs w:val="24"/>
              </w:rPr>
            </w:pPr>
            <w:r w:rsidRPr="00A53C18">
              <w:rPr>
                <w:color w:val="000000" w:themeColor="text1"/>
                <w:kern w:val="2"/>
                <w:szCs w:val="24"/>
              </w:rPr>
              <w:t>4.1.</w:t>
            </w:r>
            <w:r>
              <w:rPr>
                <w:color w:val="000000" w:themeColor="text1"/>
                <w:kern w:val="2"/>
                <w:szCs w:val="24"/>
              </w:rPr>
              <w:t>4</w:t>
            </w:r>
            <w:r w:rsidRPr="00A53C18">
              <w:rPr>
                <w:color w:val="000000" w:themeColor="text1"/>
                <w:kern w:val="2"/>
                <w:szCs w:val="24"/>
              </w:rPr>
              <w:t xml:space="preserve">. Tiekėjui pristačius nekokybiškas Prekes ir (ar) nustačius Prekių defektus po Prekių perdavimo Pirkėjui, Tiekėjas savo sąskaita jas turi pakeisti kokybiškomis per 1 (vieną) darbo dieną nuo pranešimo pateikimo dienos. </w:t>
            </w:r>
          </w:p>
          <w:p w14:paraId="5311F50D" w14:textId="77777777" w:rsidR="00305D3F" w:rsidRPr="002D39FC" w:rsidRDefault="00305D3F" w:rsidP="0E01376F">
            <w:pPr>
              <w:rPr>
                <w:color w:val="000000" w:themeColor="text1"/>
              </w:rPr>
            </w:pPr>
          </w:p>
          <w:p w14:paraId="4997D210" w14:textId="77777777" w:rsidR="00FF4265" w:rsidRDefault="00FF4265" w:rsidP="0E01376F">
            <w:pPr>
              <w:rPr>
                <w:color w:val="000000" w:themeColor="text1"/>
              </w:rPr>
            </w:pPr>
          </w:p>
          <w:p w14:paraId="7DF4C4B2" w14:textId="1FAD4F3C" w:rsidR="00A6184C" w:rsidRPr="002D39FC" w:rsidRDefault="00A6184C" w:rsidP="0E01376F">
            <w:pPr>
              <w:rPr>
                <w:i/>
                <w:iCs/>
                <w:color w:val="FF0000"/>
              </w:rPr>
            </w:pPr>
            <w:r w:rsidRPr="002D39FC">
              <w:rPr>
                <w:i/>
                <w:iCs/>
                <w:color w:val="FF0000"/>
              </w:rPr>
              <w:t>T</w:t>
            </w:r>
            <w:r w:rsidR="00305D3F">
              <w:rPr>
                <w:i/>
                <w:iCs/>
                <w:color w:val="FF0000"/>
              </w:rPr>
              <w:t>oliau t</w:t>
            </w:r>
            <w:r w:rsidRPr="002D39FC">
              <w:rPr>
                <w:i/>
                <w:iCs/>
                <w:color w:val="FF0000"/>
              </w:rPr>
              <w:t>aikoma tik 2 p.o.d.</w:t>
            </w:r>
            <w:r>
              <w:rPr>
                <w:i/>
                <w:iCs/>
                <w:color w:val="FF0000"/>
              </w:rPr>
              <w:t xml:space="preserve"> (jei siūloma įranga)</w:t>
            </w:r>
            <w:r w:rsidRPr="002D39FC">
              <w:rPr>
                <w:i/>
                <w:iCs/>
                <w:color w:val="FF0000"/>
              </w:rPr>
              <w:t>:</w:t>
            </w:r>
          </w:p>
          <w:p w14:paraId="35752FAD" w14:textId="07576D08" w:rsidR="005A2C91" w:rsidRPr="002D39FC" w:rsidRDefault="005A2C91" w:rsidP="0E01376F">
            <w:pPr>
              <w:rPr>
                <w:color w:val="000000" w:themeColor="text1"/>
                <w:kern w:val="2"/>
              </w:rPr>
            </w:pPr>
            <w:r w:rsidRPr="0E01376F">
              <w:rPr>
                <w:color w:val="000000" w:themeColor="text1"/>
                <w:kern w:val="2"/>
              </w:rPr>
              <w:t>4.1.</w:t>
            </w:r>
            <w:r w:rsidR="00305D3F">
              <w:rPr>
                <w:color w:val="000000" w:themeColor="text1"/>
                <w:kern w:val="2"/>
              </w:rPr>
              <w:t>5</w:t>
            </w:r>
            <w:r w:rsidRPr="0E01376F">
              <w:rPr>
                <w:color w:val="000000" w:themeColor="text1"/>
                <w:kern w:val="2"/>
              </w:rPr>
              <w:t>. Tiekėjas įsipareigoja Prekių tiekimo laikotarpiu Pirkėjui neatlygintinai perduoti valdyti ir naudotis Tiekėjui nuosavybės teise priklausančia Įranga</w:t>
            </w:r>
            <w:r w:rsidR="00775675">
              <w:rPr>
                <w:color w:val="000000" w:themeColor="text1"/>
                <w:kern w:val="2"/>
              </w:rPr>
              <w:t xml:space="preserve"> </w:t>
            </w:r>
            <w:r w:rsidR="00775675" w:rsidRPr="003B0B0C">
              <w:rPr>
                <w:i/>
                <w:iCs/>
                <w:color w:val="FF0000"/>
                <w:kern w:val="2"/>
              </w:rPr>
              <w:t>(įrašomas gamintojas, modelis)</w:t>
            </w:r>
            <w:r w:rsidR="003F7395">
              <w:rPr>
                <w:i/>
                <w:iCs/>
                <w:color w:val="000000" w:themeColor="text1"/>
                <w:kern w:val="2"/>
              </w:rPr>
              <w:t xml:space="preserve"> </w:t>
            </w:r>
            <w:r w:rsidR="002E5F4E">
              <w:rPr>
                <w:color w:val="000000" w:themeColor="text1"/>
                <w:kern w:val="2"/>
              </w:rPr>
              <w:t>bei konsultuoti Įrangos naudojimo klausimais</w:t>
            </w:r>
            <w:r w:rsidRPr="0E01376F">
              <w:rPr>
                <w:color w:val="000000" w:themeColor="text1"/>
                <w:kern w:val="2"/>
              </w:rPr>
              <w:t>. Įranga turi būti pristatyta</w:t>
            </w:r>
            <w:r w:rsidR="00623FA0">
              <w:rPr>
                <w:color w:val="000000" w:themeColor="text1"/>
                <w:kern w:val="2"/>
              </w:rPr>
              <w:t>, sumontuota, parengta darbui</w:t>
            </w:r>
            <w:r w:rsidR="00BF0679">
              <w:rPr>
                <w:color w:val="000000" w:themeColor="text1"/>
                <w:kern w:val="2"/>
              </w:rPr>
              <w:t xml:space="preserve"> </w:t>
            </w:r>
            <w:r w:rsidRPr="0E01376F">
              <w:rPr>
                <w:color w:val="000000" w:themeColor="text1"/>
                <w:kern w:val="2"/>
              </w:rPr>
              <w:t>ne vėliau kaip per 40 (keturiasdešimt) darbo dienų nuo Sutarties įsigaliojimo dienos: Loretos Asanavičiūtės g. 27 a, Vilnius.  </w:t>
            </w:r>
          </w:p>
          <w:p w14:paraId="6BB2D81C" w14:textId="77777777" w:rsidR="005A2C91" w:rsidRPr="002D39FC" w:rsidRDefault="005A2C91" w:rsidP="0E01376F">
            <w:pPr>
              <w:rPr>
                <w:color w:val="000000" w:themeColor="text1"/>
                <w:kern w:val="2"/>
              </w:rPr>
            </w:pPr>
            <w:r w:rsidRPr="0E01376F">
              <w:rPr>
                <w:color w:val="000000" w:themeColor="text1"/>
                <w:kern w:val="2"/>
              </w:rPr>
              <w:t>Tiekėjas privalo ne vėliau kaip prieš 3 (tris) darbo dienas įspėti Pirkėją raštu el. p. Gintare.Sragauskiene@karpol.lt ir (ar) tel. +370 5 205 5087 apie ketinimą pristatyti Įrangą. </w:t>
            </w:r>
          </w:p>
          <w:p w14:paraId="4719A953" w14:textId="030B8F46" w:rsidR="005A2C91" w:rsidRPr="002D39FC" w:rsidRDefault="005A2C91" w:rsidP="0E01376F">
            <w:pPr>
              <w:rPr>
                <w:color w:val="000000" w:themeColor="text1"/>
                <w:kern w:val="2"/>
              </w:rPr>
            </w:pPr>
          </w:p>
          <w:p w14:paraId="3E81B86F" w14:textId="44FDDE17" w:rsidR="005A2C91" w:rsidRPr="002D39FC" w:rsidRDefault="005A2C91" w:rsidP="0E01376F">
            <w:pPr>
              <w:rPr>
                <w:color w:val="000000" w:themeColor="text1"/>
                <w:kern w:val="2"/>
              </w:rPr>
            </w:pPr>
            <w:r w:rsidRPr="0E01376F">
              <w:rPr>
                <w:color w:val="000000" w:themeColor="text1"/>
                <w:kern w:val="2"/>
              </w:rPr>
              <w:t>4.1.</w:t>
            </w:r>
            <w:r w:rsidR="00305D3F">
              <w:rPr>
                <w:color w:val="000000" w:themeColor="text1"/>
                <w:kern w:val="2"/>
              </w:rPr>
              <w:t>6</w:t>
            </w:r>
            <w:r w:rsidRPr="0E01376F">
              <w:rPr>
                <w:color w:val="000000" w:themeColor="text1"/>
                <w:kern w:val="2"/>
              </w:rPr>
              <w:t xml:space="preserve">. Tiekėjas įsipareigoja </w:t>
            </w:r>
            <w:r w:rsidR="000C40DA">
              <w:rPr>
                <w:color w:val="000000" w:themeColor="text1"/>
                <w:kern w:val="2"/>
              </w:rPr>
              <w:t xml:space="preserve">pajungti </w:t>
            </w:r>
            <w:r w:rsidR="00F86CE8">
              <w:rPr>
                <w:color w:val="000000" w:themeColor="text1"/>
                <w:kern w:val="2"/>
              </w:rPr>
              <w:t>Į</w:t>
            </w:r>
            <w:r w:rsidR="00EB1F30">
              <w:rPr>
                <w:color w:val="000000" w:themeColor="text1"/>
                <w:kern w:val="2"/>
              </w:rPr>
              <w:t xml:space="preserve">rangą </w:t>
            </w:r>
            <w:r w:rsidR="00F86CE8" w:rsidRPr="00F86CE8">
              <w:rPr>
                <w:i/>
                <w:iCs/>
                <w:color w:val="000000" w:themeColor="text1"/>
                <w:kern w:val="2"/>
              </w:rPr>
              <w:t>(</w:t>
            </w:r>
            <w:r w:rsidR="00F86CE8">
              <w:rPr>
                <w:i/>
                <w:iCs/>
                <w:color w:val="000000" w:themeColor="text1"/>
                <w:kern w:val="2"/>
              </w:rPr>
              <w:t xml:space="preserve">jei reikalinga) </w:t>
            </w:r>
            <w:r w:rsidR="00EB1F30">
              <w:rPr>
                <w:color w:val="000000" w:themeColor="text1"/>
                <w:kern w:val="2"/>
              </w:rPr>
              <w:t xml:space="preserve">bei </w:t>
            </w:r>
            <w:r w:rsidRPr="0E01376F">
              <w:rPr>
                <w:color w:val="000000" w:themeColor="text1"/>
                <w:kern w:val="2"/>
              </w:rPr>
              <w:t>apmokyti Pirkėjo personalą dirbti su Įranga</w:t>
            </w:r>
            <w:r w:rsidR="00C919B4" w:rsidRPr="0E01376F">
              <w:rPr>
                <w:color w:val="000000" w:themeColor="text1"/>
                <w:kern w:val="2"/>
              </w:rPr>
              <w:t xml:space="preserve"> </w:t>
            </w:r>
            <w:r w:rsidRPr="0E01376F">
              <w:rPr>
                <w:color w:val="000000" w:themeColor="text1"/>
                <w:kern w:val="2"/>
              </w:rPr>
              <w:t xml:space="preserve">ne vėliau kaip per 3 (tris) darbo dienas nuo Įrangos pristatymo ir </w:t>
            </w:r>
            <w:r w:rsidR="00305D3F">
              <w:rPr>
                <w:color w:val="000000" w:themeColor="text1"/>
                <w:kern w:val="2"/>
              </w:rPr>
              <w:t>paruošimo darbui</w:t>
            </w:r>
            <w:r w:rsidRPr="0E01376F">
              <w:rPr>
                <w:color w:val="000000" w:themeColor="text1"/>
                <w:kern w:val="2"/>
              </w:rPr>
              <w:t>. </w:t>
            </w:r>
          </w:p>
          <w:p w14:paraId="118D47A7" w14:textId="2E37937C" w:rsidR="005A2C91" w:rsidRPr="002D39FC" w:rsidRDefault="005A2C91" w:rsidP="0E01376F">
            <w:pPr>
              <w:rPr>
                <w:color w:val="000000" w:themeColor="text1"/>
                <w:kern w:val="2"/>
              </w:rPr>
            </w:pPr>
          </w:p>
          <w:p w14:paraId="4A1130DE" w14:textId="4D7B7ABB" w:rsidR="00296C8F" w:rsidRPr="00195A5E" w:rsidRDefault="00A53C18" w:rsidP="0E01376F">
            <w:pPr>
              <w:rPr>
                <w:color w:val="000000" w:themeColor="text1"/>
                <w:kern w:val="2"/>
              </w:rPr>
            </w:pPr>
            <w:r w:rsidRPr="0E01376F">
              <w:rPr>
                <w:color w:val="000000" w:themeColor="text1"/>
                <w:kern w:val="2"/>
              </w:rPr>
              <w:t xml:space="preserve">4.1.7. Pasibaigus Prekių tiekimo ir Įrangos panaudos teikimo terminui, Tiekėjas įsipareigoja per 5 (penkias) darbo dienas savo lėšomis išmontuoti, supakuoti ir išgabenti Įrangą. </w:t>
            </w:r>
          </w:p>
        </w:tc>
      </w:tr>
      <w:tr w:rsidR="005A5832" w14:paraId="41C4153D" w14:textId="77777777" w:rsidTr="0E01376F">
        <w:trPr>
          <w:trHeight w:val="300"/>
        </w:trPr>
        <w:tc>
          <w:tcPr>
            <w:tcW w:w="2704" w:type="dxa"/>
            <w:gridSpan w:val="2"/>
          </w:tcPr>
          <w:p w14:paraId="7AD02840"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57E2AD05" w:rsidR="005A5832" w:rsidDel="00BC1248" w:rsidRDefault="00A10867" w:rsidP="0E01376F">
            <w:r w:rsidRPr="0E01376F">
              <w:rPr>
                <w:kern w:val="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19596B" w:rsidRPr="0E01376F">
              <w:rPr>
                <w:color w:val="4472C4"/>
                <w:kern w:val="2"/>
              </w:rPr>
              <w:t xml:space="preserve"> </w:t>
            </w:r>
            <w:r w:rsidR="0019596B" w:rsidRPr="0E01376F" w:rsidDel="0019596B">
              <w:rPr>
                <w:color w:val="000000" w:themeColor="text1"/>
                <w:kern w:val="2"/>
              </w:rPr>
              <w:t xml:space="preserve">1 </w:t>
            </w:r>
            <w:r w:rsidR="00716BD7">
              <w:rPr>
                <w:color w:val="000000" w:themeColor="text1"/>
                <w:kern w:val="2"/>
              </w:rPr>
              <w:t xml:space="preserve">(vieną) </w:t>
            </w:r>
            <w:r w:rsidR="0019596B" w:rsidRPr="0E01376F" w:rsidDel="0019596B">
              <w:rPr>
                <w:color w:val="000000" w:themeColor="text1"/>
                <w:kern w:val="2"/>
              </w:rPr>
              <w:t>darbo dieną</w:t>
            </w:r>
            <w:r w:rsidRPr="0E01376F" w:rsidDel="003A5D34">
              <w:rPr>
                <w:kern w:val="2"/>
              </w:rPr>
              <w:t xml:space="preserve">, apie </w:t>
            </w:r>
            <w:r w:rsidRPr="0E01376F" w:rsidDel="003A5D34">
              <w:rPr>
                <w:kern w:val="2"/>
              </w:rPr>
              <w:lastRenderedPageBreak/>
              <w:t xml:space="preserve">tai praneša Pirkėjui, pateikdamas minėtų aplinkybių egzistavimo įrodymus. Nurodytas aplinkybes vertina Pirkėjas. Pirkėjui sutikus, Prekių pristatymo terminas gali būti pratęsiamas tik minėtų aplinkybių egzistavimo laikotarpiui, bet ne ilgiau nei </w:t>
            </w:r>
            <w:r w:rsidR="003A5D34" w:rsidRPr="0E01376F">
              <w:rPr>
                <w:kern w:val="2"/>
              </w:rPr>
              <w:t xml:space="preserve">10 </w:t>
            </w:r>
            <w:r w:rsidR="00822123">
              <w:rPr>
                <w:kern w:val="2"/>
              </w:rPr>
              <w:t xml:space="preserve">(dešimt) </w:t>
            </w:r>
            <w:r w:rsidR="003A5D34" w:rsidRPr="0E01376F">
              <w:rPr>
                <w:kern w:val="2"/>
              </w:rPr>
              <w:t xml:space="preserve">darbo dienų </w:t>
            </w:r>
            <w:r>
              <w:t>laikotarpiui.</w:t>
            </w:r>
          </w:p>
        </w:tc>
      </w:tr>
      <w:tr w:rsidR="005A5832" w14:paraId="3C74C5A0" w14:textId="77777777" w:rsidTr="0E01376F">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124A6545" w:rsidR="005A5832" w:rsidRDefault="00A10867" w:rsidP="0E01376F">
            <w:pPr>
              <w:rPr>
                <w:kern w:val="2"/>
              </w:rPr>
            </w:pPr>
            <w:r w:rsidRPr="0E01376F">
              <w:rPr>
                <w:kern w:val="2"/>
              </w:rPr>
              <w:t xml:space="preserve">Užsakymai teikiami </w:t>
            </w:r>
            <w:r w:rsidRPr="0E01376F">
              <w:rPr>
                <w:color w:val="000000" w:themeColor="text1"/>
                <w:kern w:val="2"/>
              </w:rPr>
              <w:t>Tiekėjo nurodytu elektroniniu paštu</w:t>
            </w:r>
          </w:p>
        </w:tc>
      </w:tr>
      <w:tr w:rsidR="005A5832" w14:paraId="7F3F151B" w14:textId="77777777" w:rsidTr="0E01376F">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5B11F980" w14:textId="77777777" w:rsidR="005A5832" w:rsidRDefault="005A5832">
            <w:pPr>
              <w:rPr>
                <w:kern w:val="2"/>
                <w:szCs w:val="24"/>
              </w:rPr>
            </w:pPr>
          </w:p>
          <w:p w14:paraId="6D7D6957" w14:textId="76C840F8" w:rsidR="005A5832" w:rsidRDefault="005A5832">
            <w:pPr>
              <w:rPr>
                <w:kern w:val="2"/>
                <w:szCs w:val="24"/>
              </w:rPr>
            </w:pPr>
          </w:p>
        </w:tc>
      </w:tr>
      <w:tr w:rsidR="005A5832" w14:paraId="0E7677BF" w14:textId="77777777" w:rsidTr="0E01376F">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04E349A" w14:textId="46C50D7A" w:rsidR="00D360FB" w:rsidRDefault="00A10867" w:rsidP="0E01376F">
            <w:r w:rsidRPr="0E01376F">
              <w:rPr>
                <w:kern w:val="2"/>
              </w:rPr>
              <w:t xml:space="preserve">Kartu su Prekėmis pateikiami šie dokumentai: </w:t>
            </w:r>
          </w:p>
          <w:p w14:paraId="24681234" w14:textId="77777777" w:rsidR="004E4B22" w:rsidRDefault="004E4B22">
            <w:pPr>
              <w:rPr>
                <w:b/>
                <w:bCs/>
                <w:i/>
                <w:iCs/>
                <w:kern w:val="2"/>
                <w:szCs w:val="24"/>
              </w:rPr>
            </w:pPr>
          </w:p>
          <w:p w14:paraId="13BC4C32" w14:textId="59C2E214" w:rsidR="008173A1" w:rsidRPr="008B76FA" w:rsidRDefault="008173A1" w:rsidP="0E01376F">
            <w:pPr>
              <w:rPr>
                <w:b/>
                <w:bCs/>
                <w:i/>
                <w:iCs/>
                <w:kern w:val="2"/>
              </w:rPr>
            </w:pPr>
            <w:r w:rsidRPr="0E01376F">
              <w:rPr>
                <w:b/>
                <w:bCs/>
                <w:i/>
                <w:iCs/>
                <w:kern w:val="2"/>
              </w:rPr>
              <w:t>1 pirkimo objekto daliai</w:t>
            </w:r>
            <w:r w:rsidR="00D72F78" w:rsidRPr="0E01376F">
              <w:rPr>
                <w:b/>
                <w:bCs/>
                <w:i/>
                <w:iCs/>
                <w:kern w:val="2"/>
              </w:rPr>
              <w:t>:</w:t>
            </w:r>
          </w:p>
          <w:p w14:paraId="4F262465" w14:textId="63B28A8E" w:rsidR="00F71592" w:rsidRPr="002030EB" w:rsidRDefault="00F71592" w:rsidP="00503A6F">
            <w:pPr>
              <w:pStyle w:val="Sraopastraipa"/>
              <w:numPr>
                <w:ilvl w:val="0"/>
                <w:numId w:val="3"/>
              </w:numPr>
              <w:ind w:left="300" w:hanging="278"/>
            </w:pPr>
            <w:r w:rsidRPr="0E01376F">
              <w:t>reagentų ir eksploatacinių medžiagų gamintojo parengti aprašymai</w:t>
            </w:r>
            <w:r w:rsidR="004030CF" w:rsidRPr="002030EB">
              <w:rPr>
                <w:szCs w:val="24"/>
              </w:rPr>
              <w:t xml:space="preserve"> </w:t>
            </w:r>
            <w:r w:rsidR="004030CF" w:rsidRPr="0E01376F">
              <w:rPr>
                <w:kern w:val="2"/>
              </w:rPr>
              <w:t>anglų ir lietuvių kalba</w:t>
            </w:r>
            <w:r w:rsidRPr="002030EB">
              <w:rPr>
                <w:szCs w:val="24"/>
              </w:rPr>
              <w:t>;</w:t>
            </w:r>
          </w:p>
          <w:p w14:paraId="46583EB8" w14:textId="167087A4" w:rsidR="00F71592" w:rsidRPr="002030EB" w:rsidRDefault="00F71592" w:rsidP="00503A6F">
            <w:pPr>
              <w:pStyle w:val="Sraopastraipa"/>
              <w:numPr>
                <w:ilvl w:val="0"/>
                <w:numId w:val="3"/>
              </w:numPr>
              <w:ind w:left="300" w:hanging="278"/>
            </w:pPr>
            <w:r w:rsidRPr="0E01376F">
              <w:t>tyrimų atlikimo metodikos</w:t>
            </w:r>
            <w:r w:rsidR="004030CF" w:rsidRPr="002030EB">
              <w:rPr>
                <w:szCs w:val="24"/>
              </w:rPr>
              <w:t xml:space="preserve"> </w:t>
            </w:r>
            <w:r w:rsidR="004030CF" w:rsidRPr="0E01376F">
              <w:rPr>
                <w:kern w:val="2"/>
              </w:rPr>
              <w:t>anglų ir lietuvių kalba</w:t>
            </w:r>
            <w:r w:rsidRPr="002030EB">
              <w:rPr>
                <w:szCs w:val="24"/>
              </w:rPr>
              <w:t>;</w:t>
            </w:r>
          </w:p>
          <w:p w14:paraId="1C285ECB" w14:textId="3E7F5878" w:rsidR="00F71592" w:rsidRPr="002030EB" w:rsidRDefault="00F71592" w:rsidP="00503A6F">
            <w:pPr>
              <w:pStyle w:val="Sraopastraipa"/>
              <w:numPr>
                <w:ilvl w:val="0"/>
                <w:numId w:val="3"/>
              </w:numPr>
              <w:ind w:left="300" w:hanging="278"/>
            </w:pPr>
            <w:r w:rsidRPr="0E01376F">
              <w:t>saugos duomenų lapai</w:t>
            </w:r>
            <w:r w:rsidR="004030CF" w:rsidRPr="002030EB">
              <w:rPr>
                <w:szCs w:val="24"/>
              </w:rPr>
              <w:t xml:space="preserve"> </w:t>
            </w:r>
            <w:r w:rsidR="004030CF" w:rsidRPr="0E01376F">
              <w:rPr>
                <w:kern w:val="2"/>
              </w:rPr>
              <w:t>anglų ir lietuvių kalba</w:t>
            </w:r>
            <w:r w:rsidRPr="002030EB">
              <w:rPr>
                <w:szCs w:val="24"/>
              </w:rPr>
              <w:t>;</w:t>
            </w:r>
          </w:p>
          <w:p w14:paraId="6707B895" w14:textId="56508FF6" w:rsidR="00EA70CC" w:rsidRPr="002030EB" w:rsidRDefault="007E60F2" w:rsidP="00503A6F">
            <w:pPr>
              <w:pStyle w:val="Sraopastraipa"/>
              <w:numPr>
                <w:ilvl w:val="0"/>
                <w:numId w:val="3"/>
              </w:numPr>
              <w:ind w:left="300" w:hanging="278"/>
            </w:pPr>
            <w:r w:rsidRPr="0E01376F">
              <w:t>r</w:t>
            </w:r>
            <w:r w:rsidR="00F71592" w:rsidRPr="0E01376F">
              <w:t>eagentų ir eksploatacinių medžiagų CE sertifikatai</w:t>
            </w:r>
            <w:r w:rsidR="004030CF" w:rsidRPr="002030EB">
              <w:rPr>
                <w:szCs w:val="24"/>
              </w:rPr>
              <w:t xml:space="preserve"> </w:t>
            </w:r>
            <w:r w:rsidR="004030CF" w:rsidRPr="0E01376F">
              <w:rPr>
                <w:kern w:val="2"/>
              </w:rPr>
              <w:t>anglų ir lietuvių kalba</w:t>
            </w:r>
            <w:r w:rsidR="00D12BD8">
              <w:rPr>
                <w:kern w:val="2"/>
              </w:rPr>
              <w:t>.</w:t>
            </w:r>
          </w:p>
          <w:p w14:paraId="020A7AD2" w14:textId="7B0AE50E" w:rsidR="009849F1" w:rsidRDefault="009849F1">
            <w:pPr>
              <w:rPr>
                <w:color w:val="4472C4"/>
                <w:kern w:val="2"/>
                <w:szCs w:val="24"/>
              </w:rPr>
            </w:pPr>
          </w:p>
          <w:p w14:paraId="4C73D815" w14:textId="3F6ADF6F" w:rsidR="005A5832" w:rsidRDefault="00A10867">
            <w:r w:rsidRPr="0E01376F">
              <w:rPr>
                <w:kern w:val="2"/>
              </w:rPr>
              <w:t>Tiekėjui nepateikus nurodytų dokumentų, laikoma, kad Prekės neatitinka Sutartyje nustatytų reikalavimų.</w:t>
            </w:r>
          </w:p>
          <w:p w14:paraId="684C65AF" w14:textId="77777777" w:rsidR="00D72F78" w:rsidRDefault="00D72F78"/>
          <w:p w14:paraId="647159A8" w14:textId="6748B710" w:rsidR="00D72F78" w:rsidRPr="00B33B9F" w:rsidRDefault="00D72F78" w:rsidP="0E01376F">
            <w:pPr>
              <w:rPr>
                <w:b/>
                <w:bCs/>
                <w:i/>
                <w:iCs/>
                <w:kern w:val="2"/>
              </w:rPr>
            </w:pPr>
            <w:r w:rsidRPr="0E01376F">
              <w:rPr>
                <w:b/>
                <w:bCs/>
                <w:i/>
                <w:iCs/>
                <w:kern w:val="2"/>
              </w:rPr>
              <w:t>2 pirkimo objekto daliai:</w:t>
            </w:r>
          </w:p>
          <w:p w14:paraId="0F8E1045" w14:textId="645557D9" w:rsidR="00DE0719" w:rsidRPr="00A36EF8" w:rsidRDefault="00DE0719" w:rsidP="00A36EF8">
            <w:pPr>
              <w:pStyle w:val="Sraopastraipa"/>
              <w:numPr>
                <w:ilvl w:val="0"/>
                <w:numId w:val="4"/>
              </w:numPr>
              <w:ind w:left="300" w:hanging="284"/>
            </w:pPr>
            <w:r w:rsidRPr="0E01376F">
              <w:t>reagentų ir eksploatacinių medžiagų gamintojo parengti aprašymai</w:t>
            </w:r>
            <w:r w:rsidR="00503A6F" w:rsidRPr="00A36EF8">
              <w:rPr>
                <w:szCs w:val="24"/>
              </w:rPr>
              <w:t xml:space="preserve"> </w:t>
            </w:r>
            <w:r w:rsidR="00503A6F" w:rsidRPr="0E01376F">
              <w:rPr>
                <w:kern w:val="2"/>
              </w:rPr>
              <w:t>anglų ir lietuvių kalba</w:t>
            </w:r>
            <w:r w:rsidRPr="00A36EF8">
              <w:rPr>
                <w:szCs w:val="24"/>
              </w:rPr>
              <w:t>;</w:t>
            </w:r>
          </w:p>
          <w:p w14:paraId="22A5CF0B" w14:textId="684507FB" w:rsidR="005A1506" w:rsidRPr="00A36EF8" w:rsidRDefault="00DE0719" w:rsidP="00A36EF8">
            <w:pPr>
              <w:pStyle w:val="Sraopastraipa"/>
              <w:numPr>
                <w:ilvl w:val="0"/>
                <w:numId w:val="4"/>
              </w:numPr>
              <w:ind w:left="300" w:hanging="284"/>
            </w:pPr>
            <w:r w:rsidRPr="0E01376F">
              <w:t>tyrimų atlikimo metodikos</w:t>
            </w:r>
            <w:r w:rsidR="00503A6F" w:rsidRPr="00A36EF8">
              <w:rPr>
                <w:szCs w:val="24"/>
              </w:rPr>
              <w:t xml:space="preserve"> </w:t>
            </w:r>
            <w:r w:rsidR="00503A6F" w:rsidRPr="0E01376F">
              <w:rPr>
                <w:kern w:val="2"/>
              </w:rPr>
              <w:t>anglų ir lietuvių kalba</w:t>
            </w:r>
            <w:r w:rsidR="005A1506" w:rsidRPr="00A36EF8">
              <w:rPr>
                <w:szCs w:val="24"/>
              </w:rPr>
              <w:t>;</w:t>
            </w:r>
          </w:p>
          <w:p w14:paraId="3D490C47" w14:textId="0B640413" w:rsidR="005A1506" w:rsidRPr="00A36EF8" w:rsidRDefault="00DE0719" w:rsidP="00A36EF8">
            <w:pPr>
              <w:pStyle w:val="Sraopastraipa"/>
              <w:numPr>
                <w:ilvl w:val="0"/>
                <w:numId w:val="4"/>
              </w:numPr>
              <w:ind w:left="300" w:hanging="284"/>
            </w:pPr>
            <w:r w:rsidRPr="0E01376F">
              <w:t>saugos duomenų lapai</w:t>
            </w:r>
            <w:r w:rsidR="00503A6F" w:rsidRPr="00A36EF8">
              <w:rPr>
                <w:szCs w:val="24"/>
              </w:rPr>
              <w:t xml:space="preserve"> </w:t>
            </w:r>
            <w:r w:rsidR="00503A6F" w:rsidRPr="0E01376F">
              <w:rPr>
                <w:kern w:val="2"/>
              </w:rPr>
              <w:t>anglų ir lietuvių kalba</w:t>
            </w:r>
            <w:r w:rsidR="005A1506" w:rsidRPr="00A36EF8">
              <w:rPr>
                <w:szCs w:val="24"/>
              </w:rPr>
              <w:t>;</w:t>
            </w:r>
          </w:p>
          <w:p w14:paraId="603E2090" w14:textId="45A834C3" w:rsidR="00D72F78" w:rsidRDefault="007236EE" w:rsidP="00A36EF8">
            <w:pPr>
              <w:pStyle w:val="Sraopastraipa"/>
              <w:numPr>
                <w:ilvl w:val="0"/>
                <w:numId w:val="4"/>
              </w:numPr>
              <w:ind w:left="300" w:hanging="284"/>
            </w:pPr>
            <w:r>
              <w:t>įrangos</w:t>
            </w:r>
            <w:r w:rsidR="00E27ABB">
              <w:t xml:space="preserve"> </w:t>
            </w:r>
            <w:r w:rsidR="00E27ABB" w:rsidRPr="0E01376F">
              <w:rPr>
                <w:i/>
                <w:iCs/>
              </w:rPr>
              <w:t>(jei reikalinga pagal gamintojo metodiką)</w:t>
            </w:r>
            <w:r w:rsidR="00216B4F">
              <w:t>,</w:t>
            </w:r>
            <w:r w:rsidR="00DE0719">
              <w:t xml:space="preserve"> reagentų ir/ar eksploatacinių medžiagų CE sertifikatai anglų ir lietuvių kalba</w:t>
            </w:r>
            <w:r w:rsidR="005A1506">
              <w:t>;</w:t>
            </w:r>
          </w:p>
          <w:p w14:paraId="553A707E" w14:textId="72C70BF9" w:rsidR="00EE11B7" w:rsidRPr="00A36EF8" w:rsidRDefault="00184991" w:rsidP="0E01376F">
            <w:pPr>
              <w:pStyle w:val="Sraopastraipa"/>
              <w:numPr>
                <w:ilvl w:val="0"/>
                <w:numId w:val="4"/>
              </w:numPr>
              <w:ind w:left="300" w:hanging="284"/>
              <w:rPr>
                <w:rFonts w:eastAsia="Calibri" w:cs="Calibri"/>
                <w:lang w:eastAsia="ar-SA"/>
              </w:rPr>
            </w:pPr>
            <w:r w:rsidRPr="0E01376F">
              <w:rPr>
                <w:rFonts w:eastAsia="Calibri" w:cs="Calibri"/>
                <w:lang w:eastAsia="ar-SA"/>
              </w:rPr>
              <w:t xml:space="preserve">kartu su įranga </w:t>
            </w:r>
            <w:r w:rsidR="00EE11B7" w:rsidRPr="0E01376F">
              <w:rPr>
                <w:i/>
                <w:iCs/>
              </w:rPr>
              <w:t xml:space="preserve">(jei reikalinga pagal gamintojo metodiką) </w:t>
            </w:r>
            <w:r w:rsidRPr="0E01376F">
              <w:rPr>
                <w:rFonts w:eastAsia="Calibri" w:cs="Calibri"/>
                <w:lang w:eastAsia="ar-SA"/>
              </w:rPr>
              <w:t>pateikiamos naudojimosi instrukcijos</w:t>
            </w:r>
            <w:r w:rsidR="00FE5FD1" w:rsidRPr="0E01376F">
              <w:rPr>
                <w:rFonts w:eastAsia="Calibri" w:cs="Calibri"/>
                <w:lang w:eastAsia="ar-SA"/>
              </w:rPr>
              <w:t xml:space="preserve"> </w:t>
            </w:r>
            <w:r w:rsidR="00FE5FD1" w:rsidRPr="0E01376F">
              <w:rPr>
                <w:kern w:val="2"/>
              </w:rPr>
              <w:t>anglų ir lietuvių kalba</w:t>
            </w:r>
            <w:r w:rsidR="00EE11B7" w:rsidRPr="0E01376F">
              <w:rPr>
                <w:rFonts w:eastAsia="Calibri" w:cs="Calibri"/>
                <w:lang w:eastAsia="ar-SA"/>
              </w:rPr>
              <w:t>;</w:t>
            </w:r>
          </w:p>
          <w:p w14:paraId="45C7A685" w14:textId="278E9B96" w:rsidR="00DE462F" w:rsidRPr="0027336A" w:rsidRDefault="00184991" w:rsidP="0E01376F">
            <w:pPr>
              <w:pStyle w:val="Sraopastraipa"/>
              <w:numPr>
                <w:ilvl w:val="0"/>
                <w:numId w:val="4"/>
              </w:numPr>
              <w:ind w:left="300" w:hanging="284"/>
              <w:rPr>
                <w:rFonts w:eastAsia="Calibri" w:cs="Calibri"/>
                <w:lang w:eastAsia="ar-SA"/>
              </w:rPr>
            </w:pPr>
            <w:r w:rsidRPr="0E01376F">
              <w:rPr>
                <w:rFonts w:eastAsia="Calibri" w:cs="Calibri"/>
                <w:lang w:eastAsia="ar-SA"/>
              </w:rPr>
              <w:t>pilnai užpildytas įrangos techninis pasas</w:t>
            </w:r>
            <w:r w:rsidR="009849F1" w:rsidRPr="0E01376F">
              <w:rPr>
                <w:rFonts w:eastAsia="Calibri" w:cs="Calibri"/>
                <w:lang w:eastAsia="ar-SA"/>
              </w:rPr>
              <w:t>.</w:t>
            </w:r>
          </w:p>
          <w:p w14:paraId="09103D15" w14:textId="77777777" w:rsidR="009849F1" w:rsidRDefault="009849F1">
            <w:pPr>
              <w:rPr>
                <w:color w:val="4472C4"/>
                <w:kern w:val="2"/>
                <w:szCs w:val="24"/>
              </w:rPr>
            </w:pPr>
          </w:p>
          <w:p w14:paraId="52652CDA" w14:textId="25CB733A" w:rsidR="009849F1" w:rsidRDefault="009849F1">
            <w:r w:rsidRPr="0E01376F">
              <w:rPr>
                <w:kern w:val="2"/>
              </w:rPr>
              <w:t>Tiekėjui nepateikus nurodytų dokumentų, laikoma, kad Prekės neatitinka Sutartyje nustatytų reikalavimų.</w:t>
            </w:r>
          </w:p>
        </w:tc>
      </w:tr>
      <w:tr w:rsidR="005A5832" w14:paraId="36BF3780" w14:textId="77777777" w:rsidTr="0E01376F">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0E01376F">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41D70966" w:rsidR="001D7DF6" w:rsidRPr="00503A77" w:rsidDel="001557F1" w:rsidRDefault="00984118" w:rsidP="0E01376F">
            <w:pPr>
              <w:rPr>
                <w:color w:val="538135" w:themeColor="accent6" w:themeShade="BF"/>
                <w:kern w:val="2"/>
              </w:rPr>
            </w:pPr>
            <w:r w:rsidRPr="0E01376F">
              <w:rPr>
                <w:kern w:val="2"/>
              </w:rPr>
              <w:t>Sutartyje ir jos galimiems keitimo atvejams yra pasirinktas šis kainos apskaičiavimo būdas:</w:t>
            </w:r>
            <w:r>
              <w:rPr>
                <w:kern w:val="2"/>
                <w:szCs w:val="24"/>
              </w:rPr>
              <w:t xml:space="preserve"> </w:t>
            </w:r>
            <w:r w:rsidR="00D4286C">
              <w:rPr>
                <w:kern w:val="2"/>
              </w:rPr>
              <w:t>f</w:t>
            </w:r>
            <w:r w:rsidR="00D4286C" w:rsidRPr="0E01376F">
              <w:rPr>
                <w:kern w:val="2"/>
              </w:rPr>
              <w:t xml:space="preserve">iksuoto </w:t>
            </w:r>
            <w:r w:rsidR="001557F1" w:rsidRPr="0E01376F">
              <w:rPr>
                <w:kern w:val="2"/>
              </w:rPr>
              <w:t>įkainio kainodara</w:t>
            </w:r>
            <w:r>
              <w:rPr>
                <w:kern w:val="2"/>
                <w:szCs w:val="24"/>
              </w:rPr>
              <w:t xml:space="preserve">. </w:t>
            </w:r>
            <w:r w:rsidRPr="0E01376F">
              <w:rPr>
                <w:kern w:val="2"/>
              </w:rPr>
              <w:t>Šis kainos apskaičiavimo būdas yra viena iš esminių Sutarties sąlygų, kuri negali būti keičiama.</w:t>
            </w:r>
          </w:p>
        </w:tc>
      </w:tr>
      <w:tr w:rsidR="005A5832" w14:paraId="07166734" w14:textId="77777777" w:rsidTr="0E01376F">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74BD24F3" w14:textId="54D89DA8" w:rsidR="005A5832" w:rsidRDefault="005A5832" w:rsidP="0E01376F">
            <w:pPr>
              <w:rPr>
                <w:b/>
                <w:bCs/>
                <w:kern w:val="2"/>
              </w:rPr>
            </w:pPr>
          </w:p>
        </w:tc>
        <w:tc>
          <w:tcPr>
            <w:tcW w:w="6831" w:type="dxa"/>
            <w:gridSpan w:val="2"/>
          </w:tcPr>
          <w:p w14:paraId="173F63CF" w14:textId="1E3BF073" w:rsidR="005A5832" w:rsidRDefault="00FB408D">
            <w:r w:rsidRPr="0E01376F">
              <w:rPr>
                <w:kern w:val="2"/>
              </w:rPr>
              <w:lastRenderedPageBreak/>
              <w:t xml:space="preserve">1 p. o. d. </w:t>
            </w:r>
            <w:r w:rsidR="00A10867" w:rsidRPr="0E01376F">
              <w:rPr>
                <w:kern w:val="2"/>
              </w:rPr>
              <w:t xml:space="preserve">Pradinės Sutarties vertė yra </w:t>
            </w:r>
            <w:r w:rsidR="00595124" w:rsidRPr="0E01376F">
              <w:rPr>
                <w:kern w:val="2"/>
              </w:rPr>
              <w:t>8</w:t>
            </w:r>
            <w:r w:rsidR="00B51B6A">
              <w:rPr>
                <w:kern w:val="2"/>
                <w:szCs w:val="24"/>
              </w:rPr>
              <w:t> </w:t>
            </w:r>
            <w:r w:rsidR="00595124" w:rsidRPr="0E01376F">
              <w:rPr>
                <w:kern w:val="2"/>
              </w:rPr>
              <w:t>000</w:t>
            </w:r>
            <w:r w:rsidR="00B51B6A">
              <w:rPr>
                <w:kern w:val="2"/>
              </w:rPr>
              <w:t>,00</w:t>
            </w:r>
            <w:r w:rsidR="00A10867" w:rsidRPr="0E01376F">
              <w:rPr>
                <w:kern w:val="2"/>
              </w:rPr>
              <w:t xml:space="preserve"> Eur </w:t>
            </w:r>
            <w:r w:rsidR="00A10867" w:rsidRPr="0E01376F">
              <w:rPr>
                <w:i/>
                <w:iCs/>
                <w:kern w:val="2"/>
              </w:rPr>
              <w:t>(</w:t>
            </w:r>
            <w:r w:rsidR="001C6394" w:rsidRPr="0E01376F">
              <w:rPr>
                <w:i/>
                <w:iCs/>
                <w:kern w:val="2"/>
              </w:rPr>
              <w:t>aštuoni tūkstančiai</w:t>
            </w:r>
            <w:r w:rsidRPr="0E01376F">
              <w:rPr>
                <w:i/>
                <w:iCs/>
                <w:kern w:val="2"/>
              </w:rPr>
              <w:t xml:space="preserve"> eurų</w:t>
            </w:r>
            <w:r w:rsidR="00A10867" w:rsidRPr="0E01376F">
              <w:rPr>
                <w:i/>
                <w:iCs/>
                <w:kern w:val="2"/>
              </w:rPr>
              <w:t>)</w:t>
            </w:r>
            <w:r w:rsidR="00A10867" w:rsidRPr="001C6394">
              <w:rPr>
                <w:kern w:val="2"/>
                <w:szCs w:val="24"/>
              </w:rPr>
              <w:t xml:space="preserve"> </w:t>
            </w:r>
            <w:r w:rsidR="00A10867" w:rsidRPr="0E01376F">
              <w:rPr>
                <w:kern w:val="2"/>
              </w:rPr>
              <w:t xml:space="preserve">be PVM. </w:t>
            </w:r>
          </w:p>
          <w:p w14:paraId="61EC493E" w14:textId="0F9D700A" w:rsidR="005A5832" w:rsidRDefault="715EB177">
            <w:r>
              <w:lastRenderedPageBreak/>
              <w:t xml:space="preserve">Sutarties kaina: </w:t>
            </w:r>
            <w:r w:rsidR="00A10867">
              <w:rPr>
                <w:kern w:val="2"/>
                <w:szCs w:val="24"/>
              </w:rPr>
              <w:t xml:space="preserve"> </w:t>
            </w:r>
            <w:r w:rsidR="00A10867" w:rsidRPr="168A57FE">
              <w:rPr>
                <w:color w:val="4472C4"/>
                <w:kern w:val="2"/>
              </w:rPr>
              <w:t>(nurodyti sumą skaičiais)</w:t>
            </w:r>
            <w:r w:rsidR="00A10867" w:rsidRPr="168A57FE">
              <w:rPr>
                <w:kern w:val="2"/>
              </w:rPr>
              <w:t xml:space="preserve"> Eur, </w:t>
            </w:r>
            <w:r w:rsidR="00A10867" w:rsidRPr="168A57FE">
              <w:rPr>
                <w:color w:val="4472C4"/>
                <w:kern w:val="2"/>
              </w:rPr>
              <w:t>(nurodyti sumą žodžiais)</w:t>
            </w:r>
            <w:r w:rsidR="00A10867" w:rsidRPr="168A57FE">
              <w:rPr>
                <w:kern w:val="2"/>
              </w:rPr>
              <w:t xml:space="preserve"> Eur su PVM.</w:t>
            </w:r>
            <w:r>
              <w:t xml:space="preserve"> </w:t>
            </w:r>
          </w:p>
          <w:p w14:paraId="30AF7C2D" w14:textId="77777777" w:rsidR="0004725A" w:rsidRDefault="715EB177" w:rsidP="0004725A">
            <w:r>
              <w:t xml:space="preserve">PVM sudaro: </w:t>
            </w:r>
            <w:r w:rsidRPr="0E01376F">
              <w:rPr>
                <w:color w:val="4472C4" w:themeColor="accent1"/>
              </w:rPr>
              <w:t>(nurodyti sumą skaičiais)</w:t>
            </w:r>
            <w:r>
              <w:t xml:space="preserve"> Eur, </w:t>
            </w:r>
            <w:r w:rsidRPr="0E01376F">
              <w:rPr>
                <w:color w:val="4472C4" w:themeColor="accent1"/>
              </w:rPr>
              <w:t>(nurodyti sumą žodžiais)</w:t>
            </w:r>
            <w:r>
              <w:t>.</w:t>
            </w:r>
          </w:p>
          <w:p w14:paraId="72DDB581" w14:textId="77777777" w:rsidR="00DF5519" w:rsidRDefault="00DF5519" w:rsidP="0004725A"/>
          <w:p w14:paraId="1ADD8547" w14:textId="1AE85879" w:rsidR="00DF5519" w:rsidRDefault="00C45055" w:rsidP="00E76FB5">
            <w:pPr>
              <w:pStyle w:val="Sraopastraipa"/>
              <w:numPr>
                <w:ilvl w:val="0"/>
                <w:numId w:val="6"/>
              </w:numPr>
            </w:pPr>
            <w:r>
              <w:t>Tyrim</w:t>
            </w:r>
            <w:r w:rsidR="00C34B30">
              <w:t>o</w:t>
            </w:r>
            <w:r>
              <w:t xml:space="preserve"> </w:t>
            </w:r>
            <w:r w:rsidR="009A3E7C" w:rsidRPr="008B76FA">
              <w:rPr>
                <w:b/>
                <w:bCs/>
                <w:szCs w:val="24"/>
              </w:rPr>
              <w:t>Kraujo grupė pagal ABO ir Rh faktorius</w:t>
            </w:r>
            <w:r w:rsidR="009A3E7C">
              <w:t xml:space="preserve"> </w:t>
            </w:r>
            <w:r>
              <w:t>įkain</w:t>
            </w:r>
            <w:r w:rsidR="00C34B30">
              <w:t>is</w:t>
            </w:r>
            <w:r w:rsidR="00B51B6A">
              <w:t xml:space="preserve"> be PVM:</w:t>
            </w:r>
            <w:r w:rsidR="00B51B6A" w:rsidRPr="00E76FB5">
              <w:rPr>
                <w:color w:val="4472C4"/>
                <w:kern w:val="2"/>
              </w:rPr>
              <w:t xml:space="preserve"> (nurodyti sumą skaičiais)</w:t>
            </w:r>
            <w:r w:rsidR="00B51B6A" w:rsidRPr="00E76FB5">
              <w:rPr>
                <w:kern w:val="2"/>
              </w:rPr>
              <w:t xml:space="preserve"> Eur</w:t>
            </w:r>
          </w:p>
          <w:p w14:paraId="7687AD94" w14:textId="77777777" w:rsidR="00C45055" w:rsidRDefault="00C45055" w:rsidP="0004725A"/>
          <w:p w14:paraId="3A163E57" w14:textId="0C976365" w:rsidR="00FB408D" w:rsidRDefault="00FB408D" w:rsidP="0E01376F"/>
          <w:p w14:paraId="250C1343" w14:textId="760D2DDA" w:rsidR="00FB408D" w:rsidRDefault="00FB408D" w:rsidP="00FB408D">
            <w:r w:rsidRPr="0E01376F">
              <w:rPr>
                <w:kern w:val="2"/>
              </w:rPr>
              <w:t>2 p. o. d. Pradinės Sutarties vertė yra 12</w:t>
            </w:r>
            <w:r w:rsidR="00B51B6A">
              <w:rPr>
                <w:kern w:val="2"/>
              </w:rPr>
              <w:t> </w:t>
            </w:r>
            <w:r w:rsidRPr="0E01376F">
              <w:rPr>
                <w:kern w:val="2"/>
              </w:rPr>
              <w:t>000</w:t>
            </w:r>
            <w:r w:rsidR="00B51B6A">
              <w:rPr>
                <w:kern w:val="2"/>
              </w:rPr>
              <w:t>,00</w:t>
            </w:r>
            <w:r w:rsidRPr="0E01376F">
              <w:rPr>
                <w:kern w:val="2"/>
              </w:rPr>
              <w:t xml:space="preserve"> Eur </w:t>
            </w:r>
            <w:r w:rsidRPr="0E01376F">
              <w:rPr>
                <w:i/>
                <w:iCs/>
                <w:kern w:val="2"/>
              </w:rPr>
              <w:t>(dvylika tūkstančių eurų)</w:t>
            </w:r>
            <w:r w:rsidRPr="001C6394">
              <w:rPr>
                <w:kern w:val="2"/>
                <w:szCs w:val="24"/>
              </w:rPr>
              <w:t xml:space="preserve"> </w:t>
            </w:r>
            <w:r w:rsidRPr="0E01376F">
              <w:rPr>
                <w:kern w:val="2"/>
              </w:rPr>
              <w:t xml:space="preserve">be PVM. </w:t>
            </w:r>
          </w:p>
          <w:p w14:paraId="5B4BB479" w14:textId="77777777" w:rsidR="00FB408D" w:rsidRDefault="00FB408D" w:rsidP="00FB408D">
            <w:r>
              <w:t xml:space="preserve">Sutarties kaina: </w:t>
            </w:r>
            <w:r>
              <w:rPr>
                <w:kern w:val="2"/>
                <w:szCs w:val="24"/>
              </w:rPr>
              <w:t xml:space="preserve"> </w:t>
            </w:r>
            <w:r w:rsidRPr="168A57FE">
              <w:rPr>
                <w:color w:val="4472C4"/>
                <w:kern w:val="2"/>
              </w:rPr>
              <w:t>(nurodyti sumą skaičiais)</w:t>
            </w:r>
            <w:r w:rsidRPr="168A57FE">
              <w:rPr>
                <w:kern w:val="2"/>
              </w:rPr>
              <w:t xml:space="preserve"> Eur, </w:t>
            </w:r>
            <w:r w:rsidRPr="168A57FE">
              <w:rPr>
                <w:color w:val="4472C4"/>
                <w:kern w:val="2"/>
              </w:rPr>
              <w:t>(nurodyti sumą žodžiais)</w:t>
            </w:r>
            <w:r w:rsidRPr="168A57FE">
              <w:rPr>
                <w:kern w:val="2"/>
              </w:rPr>
              <w:t xml:space="preserve"> Eur su PVM.</w:t>
            </w:r>
            <w:r>
              <w:t xml:space="preserve"> </w:t>
            </w:r>
          </w:p>
          <w:p w14:paraId="02577C93" w14:textId="77777777" w:rsidR="00FB408D" w:rsidRDefault="00FB408D" w:rsidP="00FB408D">
            <w:r>
              <w:t xml:space="preserve">PVM sudaro: </w:t>
            </w:r>
            <w:r w:rsidRPr="0E01376F">
              <w:rPr>
                <w:color w:val="4472C4" w:themeColor="accent1"/>
              </w:rPr>
              <w:t>(nurodyti sumą skaičiais)</w:t>
            </w:r>
            <w:r>
              <w:t xml:space="preserve"> Eur, </w:t>
            </w:r>
            <w:r w:rsidRPr="0E01376F">
              <w:rPr>
                <w:color w:val="4472C4" w:themeColor="accent1"/>
              </w:rPr>
              <w:t>(nurodyti sumą žodžiais)</w:t>
            </w:r>
            <w:r>
              <w:t>.</w:t>
            </w:r>
          </w:p>
          <w:p w14:paraId="0EA76132" w14:textId="77777777" w:rsidR="00B51B6A" w:rsidRDefault="00B51B6A" w:rsidP="00FB408D"/>
          <w:p w14:paraId="71C37D74" w14:textId="7B8680F3" w:rsidR="00B51B6A" w:rsidRDefault="00B51B6A" w:rsidP="00FB408D">
            <w:r>
              <w:t>Tyrimų įkainiai be PVM:</w:t>
            </w:r>
          </w:p>
          <w:p w14:paraId="3CCC0A01" w14:textId="60644D69" w:rsidR="009A3E7C" w:rsidRPr="001B447D" w:rsidRDefault="009102F8" w:rsidP="00787546">
            <w:pPr>
              <w:pStyle w:val="Sraopastraipa"/>
              <w:numPr>
                <w:ilvl w:val="0"/>
                <w:numId w:val="5"/>
              </w:numPr>
            </w:pPr>
            <w:r w:rsidRPr="001B447D">
              <w:rPr>
                <w:rFonts w:eastAsia="Calibri" w:cs="Calibri"/>
                <w:b/>
                <w:bCs/>
                <w:i/>
                <w:iCs/>
                <w:lang w:eastAsia="ar-SA"/>
              </w:rPr>
              <w:t>Kraujo grupė pagal ABO ir Rh D nustatymas stulpeliniu metodu</w:t>
            </w:r>
            <w:r w:rsidR="00787546" w:rsidRPr="001B447D">
              <w:rPr>
                <w:rFonts w:eastAsia="Calibri" w:cs="Calibri"/>
                <w:b/>
                <w:bCs/>
                <w:i/>
                <w:iCs/>
                <w:lang w:eastAsia="ar-SA"/>
              </w:rPr>
              <w:t xml:space="preserve"> </w:t>
            </w:r>
            <w:r w:rsidR="00787546" w:rsidRPr="00787546">
              <w:rPr>
                <w:color w:val="4472C4"/>
                <w:kern w:val="2"/>
              </w:rPr>
              <w:t>(nurodyti sumą skaičiais)</w:t>
            </w:r>
            <w:r w:rsidR="00787546" w:rsidRPr="00787546">
              <w:rPr>
                <w:kern w:val="2"/>
              </w:rPr>
              <w:t xml:space="preserve"> Eur</w:t>
            </w:r>
            <w:r w:rsidR="00787546">
              <w:rPr>
                <w:kern w:val="2"/>
              </w:rPr>
              <w:t>;</w:t>
            </w:r>
          </w:p>
          <w:p w14:paraId="1C0F89BD" w14:textId="77777777" w:rsidR="00C47D0F" w:rsidRPr="00C31670" w:rsidRDefault="00C47D0F" w:rsidP="00C47D0F">
            <w:pPr>
              <w:pStyle w:val="Sraopastraipa"/>
              <w:numPr>
                <w:ilvl w:val="0"/>
                <w:numId w:val="5"/>
              </w:numPr>
            </w:pPr>
            <w:r w:rsidRPr="00E7112A">
              <w:rPr>
                <w:rFonts w:eastAsia="Calibri" w:cs="Calibri"/>
                <w:b/>
                <w:bCs/>
                <w:i/>
                <w:iCs/>
                <w:lang w:eastAsia="ar-SA"/>
              </w:rPr>
              <w:t>Rezus D antigeno nustatymas stulpeliniu metodu</w:t>
            </w:r>
            <w:r>
              <w:rPr>
                <w:rFonts w:eastAsia="Calibri" w:cs="Calibri"/>
                <w:b/>
                <w:bCs/>
                <w:i/>
                <w:iCs/>
                <w:lang w:eastAsia="ar-SA"/>
              </w:rPr>
              <w:t xml:space="preserve"> </w:t>
            </w:r>
            <w:r w:rsidRPr="00787546">
              <w:rPr>
                <w:color w:val="4472C4"/>
                <w:kern w:val="2"/>
              </w:rPr>
              <w:t>(nurodyti sumą skaičiais)</w:t>
            </w:r>
            <w:r w:rsidRPr="00787546">
              <w:rPr>
                <w:kern w:val="2"/>
              </w:rPr>
              <w:t xml:space="preserve"> Eur</w:t>
            </w:r>
            <w:r>
              <w:rPr>
                <w:kern w:val="2"/>
              </w:rPr>
              <w:t>;</w:t>
            </w:r>
          </w:p>
          <w:p w14:paraId="4A427BF2" w14:textId="186037AC" w:rsidR="00787546" w:rsidRDefault="000645E9" w:rsidP="001B447D">
            <w:pPr>
              <w:pStyle w:val="Sraopastraipa"/>
              <w:numPr>
                <w:ilvl w:val="0"/>
                <w:numId w:val="5"/>
              </w:numPr>
            </w:pPr>
            <w:r w:rsidRPr="00E7112A">
              <w:rPr>
                <w:rFonts w:eastAsia="Calibri" w:cs="Calibri"/>
                <w:b/>
                <w:bCs/>
                <w:i/>
                <w:iCs/>
                <w:lang w:eastAsia="ar-SA"/>
              </w:rPr>
              <w:t>Rezus antikūnų nustatymas (netiesioginė Kumbso reakcija) stulpeliniu metodu</w:t>
            </w:r>
            <w:r>
              <w:rPr>
                <w:rFonts w:eastAsia="Calibri" w:cs="Calibri"/>
                <w:b/>
                <w:bCs/>
                <w:i/>
                <w:iCs/>
                <w:lang w:eastAsia="ar-SA"/>
              </w:rPr>
              <w:t xml:space="preserve"> </w:t>
            </w:r>
            <w:r w:rsidRPr="00787546">
              <w:rPr>
                <w:color w:val="4472C4"/>
                <w:kern w:val="2"/>
              </w:rPr>
              <w:t>(nurodyti sumą skaičiais)</w:t>
            </w:r>
            <w:r w:rsidRPr="00787546">
              <w:rPr>
                <w:kern w:val="2"/>
              </w:rPr>
              <w:t xml:space="preserve"> Eur</w:t>
            </w:r>
          </w:p>
          <w:p w14:paraId="70A533CB" w14:textId="77777777" w:rsidR="003A1FE9" w:rsidRDefault="003A1FE9" w:rsidP="00FB408D"/>
          <w:p w14:paraId="14511EC7" w14:textId="1B72B40D" w:rsidR="00A73699" w:rsidDel="000017C4" w:rsidRDefault="00754122">
            <w:r w:rsidRPr="0E01376F">
              <w:rPr>
                <w:kern w:val="2"/>
              </w:rPr>
              <w:t>Šioje Sutartyje Pradinės Sutarties vertė yra lygi </w:t>
            </w:r>
            <w:r w:rsidRPr="0E01376F">
              <w:rPr>
                <w:b/>
                <w:bCs/>
                <w:kern w:val="2"/>
              </w:rPr>
              <w:t>maksimaliai pirkimui skirtai lėšų sumai be PVM</w:t>
            </w:r>
            <w:r w:rsidRPr="0E01376F">
              <w:rPr>
                <w:kern w:val="2"/>
              </w:rPr>
              <w:t xml:space="preserve"> pirkimo dokumentuose ir Sutartyje nurodytų </w:t>
            </w:r>
            <w:r w:rsidR="00955CE9" w:rsidRPr="0E01376F">
              <w:rPr>
                <w:kern w:val="2"/>
              </w:rPr>
              <w:t>tyrimų</w:t>
            </w:r>
            <w:r w:rsidRPr="0E01376F">
              <w:rPr>
                <w:kern w:val="2"/>
              </w:rPr>
              <w:t xml:space="preserve"> įsigijimui Tiekėjo pasiūlyme nurodytais įkainiais be PVM. Pirkėjas perka Prekes pagal poreikį nurodytais įkainiais, neviršijant bendros Sutarties kainos. Sutartyje arba jos priede Nr. </w:t>
            </w:r>
            <w:r w:rsidR="00EA0925">
              <w:rPr>
                <w:kern w:val="2"/>
              </w:rPr>
              <w:t>2</w:t>
            </w:r>
            <w:r w:rsidR="00EA0925" w:rsidRPr="0E01376F">
              <w:rPr>
                <w:kern w:val="2"/>
              </w:rPr>
              <w:t xml:space="preserve">  </w:t>
            </w:r>
            <w:r w:rsidRPr="0E01376F">
              <w:rPr>
                <w:kern w:val="2"/>
              </w:rPr>
              <w:t>atskirose eilutėse nurodytas Prekių kiekis gali būti keičiamas (didėti ar mažėti)</w:t>
            </w:r>
            <w:r>
              <w:rPr>
                <w:kern w:val="2"/>
                <w:szCs w:val="24"/>
              </w:rPr>
              <w:t>.</w:t>
            </w:r>
          </w:p>
        </w:tc>
      </w:tr>
      <w:tr w:rsidR="005A5832" w14:paraId="42BBEFBE" w14:textId="77777777" w:rsidTr="0E01376F">
        <w:trPr>
          <w:trHeight w:val="300"/>
        </w:trPr>
        <w:tc>
          <w:tcPr>
            <w:tcW w:w="2704" w:type="dxa"/>
            <w:gridSpan w:val="2"/>
          </w:tcPr>
          <w:p w14:paraId="3870A83F" w14:textId="77777777" w:rsidR="005A5832" w:rsidDel="00242DEE" w:rsidRDefault="00A10867" w:rsidP="0E01376F">
            <w:pPr>
              <w:rPr>
                <w:b/>
                <w:bCs/>
                <w:kern w:val="2"/>
              </w:rPr>
            </w:pPr>
            <w:r w:rsidRPr="0E01376F">
              <w:rPr>
                <w:b/>
                <w:bCs/>
                <w:kern w:val="2"/>
              </w:rPr>
              <w:lastRenderedPageBreak/>
              <w:t xml:space="preserve">5.3. Sutarties kainos / įkainių perskaičiavimas taikant </w:t>
            </w:r>
            <w:r w:rsidRPr="0E01376F">
              <w:rPr>
                <w:b/>
                <w:bCs/>
                <w:kern w:val="2"/>
                <w:u w:val="single"/>
              </w:rPr>
              <w:t>peržiūros</w:t>
            </w:r>
            <w:r w:rsidRPr="0E01376F">
              <w:rPr>
                <w:b/>
                <w:bCs/>
                <w:kern w:val="2"/>
              </w:rPr>
              <w:t xml:space="preserve"> taisykles</w:t>
            </w:r>
          </w:p>
        </w:tc>
        <w:tc>
          <w:tcPr>
            <w:tcW w:w="6831" w:type="dxa"/>
            <w:gridSpan w:val="2"/>
          </w:tcPr>
          <w:p w14:paraId="660E6DA6" w14:textId="48EF3044" w:rsidR="005A5832" w:rsidRDefault="00A10867" w:rsidP="0E01376F">
            <w:pPr>
              <w:rPr>
                <w:color w:val="4472C4" w:themeColor="accent1"/>
                <w:kern w:val="2"/>
              </w:rPr>
            </w:pPr>
            <w:r w:rsidRPr="0E01376F">
              <w:rPr>
                <w:kern w:val="2"/>
              </w:rPr>
              <w:t>Sutarties</w:t>
            </w:r>
            <w:r w:rsidR="0015359A" w:rsidRPr="0E01376F">
              <w:rPr>
                <w:color w:val="FF0000"/>
                <w:kern w:val="2"/>
              </w:rPr>
              <w:t xml:space="preserve"> </w:t>
            </w:r>
            <w:r w:rsidRPr="0E01376F">
              <w:rPr>
                <w:kern w:val="2"/>
              </w:rPr>
              <w:t>įkainiai</w:t>
            </w:r>
            <w:r>
              <w:rPr>
                <w:kern w:val="2"/>
                <w:szCs w:val="24"/>
              </w:rPr>
              <w:t xml:space="preserve"> </w:t>
            </w:r>
            <w:r>
              <w:t>bus perskaičiuojami:</w:t>
            </w:r>
          </w:p>
          <w:p w14:paraId="41CD817F" w14:textId="77777777" w:rsidR="003A5A78" w:rsidRPr="004C0D40" w:rsidRDefault="00A10867" w:rsidP="003A5A78">
            <w:pPr>
              <w:pStyle w:val="Sraopastraipa"/>
              <w:numPr>
                <w:ilvl w:val="0"/>
                <w:numId w:val="1"/>
              </w:numPr>
            </w:pPr>
            <w:r w:rsidRPr="0E01376F">
              <w:rPr>
                <w:kern w:val="2"/>
              </w:rPr>
              <w:t>dėl PVM tarifo pasikeitimo;</w:t>
            </w:r>
          </w:p>
          <w:p w14:paraId="7A1E0F9D" w14:textId="10CE8291" w:rsidR="003A5A78" w:rsidRPr="004C0D40" w:rsidRDefault="00A10867" w:rsidP="0E01376F">
            <w:pPr>
              <w:numPr>
                <w:ilvl w:val="0"/>
                <w:numId w:val="1"/>
              </w:numPr>
            </w:pPr>
            <w:r w:rsidRPr="0E01376F">
              <w:rPr>
                <w:kern w:val="2"/>
              </w:rPr>
              <w:t>dėl kainų lygio pokyčio</w:t>
            </w:r>
            <w:r w:rsidR="0015359A">
              <w:rPr>
                <w:kern w:val="2"/>
                <w:szCs w:val="24"/>
              </w:rPr>
              <w:t>.</w:t>
            </w:r>
          </w:p>
          <w:p w14:paraId="62C88C51" w14:textId="767B0AEE" w:rsidR="005A5832" w:rsidRPr="003A5A78" w:rsidDel="0015359A" w:rsidRDefault="005A5832" w:rsidP="00BE2BC6">
            <w:pPr>
              <w:ind w:left="720"/>
              <w:rPr>
                <w:color w:val="FF0000"/>
                <w:kern w:val="2"/>
              </w:rPr>
            </w:pPr>
          </w:p>
        </w:tc>
      </w:tr>
      <w:tr w:rsidR="005A5832" w14:paraId="3F576981" w14:textId="77777777" w:rsidTr="0E01376F">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 w:rsidRPr="0E01376F">
              <w:rPr>
                <w:kern w:val="2"/>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060F96C3" w14:textId="77777777" w:rsidR="005A5832" w:rsidRDefault="005A5832"/>
          <w:p w14:paraId="3701138A" w14:textId="45998CA8" w:rsidR="005A5832" w:rsidDel="00C206CE" w:rsidRDefault="00C206CE" w:rsidP="0E01376F">
            <w:pPr>
              <w:rPr>
                <w:color w:val="4472C4" w:themeColor="accent1"/>
                <w:kern w:val="2"/>
              </w:rPr>
            </w:pPr>
            <w:r w:rsidRPr="0E01376F">
              <w:rPr>
                <w:kern w:val="2"/>
              </w:rPr>
              <w:t>Perskaičiavimas įforminamas Susitarimu, kuris tampa neatskiriama Sutarties dalimi. Perskaičiuota Sutarties įkainiai turi būti taikomi nuo naujo PVM įvedimo datos (nepriklausomai nuo to, kada pasirašytas Susitarimas).</w:t>
            </w:r>
          </w:p>
        </w:tc>
      </w:tr>
      <w:tr w:rsidR="005A5832" w14:paraId="7D62CF71" w14:textId="77777777" w:rsidTr="0E01376F">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7D11D911" w:rsidR="005A5832" w:rsidDel="00094402" w:rsidRDefault="005A5832" w:rsidP="0E01376F">
            <w:pPr>
              <w:rPr>
                <w:color w:val="FF0000"/>
                <w:kern w:val="2"/>
              </w:rPr>
            </w:pPr>
          </w:p>
        </w:tc>
      </w:tr>
      <w:tr w:rsidR="005A5832" w14:paraId="2A9539C0" w14:textId="77777777" w:rsidTr="0E01376F">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77777777" w:rsidR="005A5832" w:rsidRPr="00BE2BC6" w:rsidRDefault="00A10867" w:rsidP="0E01376F">
            <w:pPr>
              <w:rPr>
                <w:b/>
                <w:bCs/>
                <w:kern w:val="2"/>
              </w:rPr>
            </w:pPr>
            <w:r w:rsidRPr="0E01376F">
              <w:rPr>
                <w:color w:val="4472C4"/>
                <w:kern w:val="2"/>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31" w:type="dxa"/>
            <w:gridSpan w:val="2"/>
          </w:tcPr>
          <w:p w14:paraId="53AD2174" w14:textId="4F2BFC6E" w:rsidR="005A5832" w:rsidRDefault="00A10867" w:rsidP="0E01376F">
            <w:r w:rsidRPr="0E01376F">
              <w:rPr>
                <w:color w:val="000000"/>
                <w:kern w:val="2"/>
              </w:rPr>
              <w:t>5.3.3.1 Bet</w:t>
            </w:r>
            <w:r w:rsidRPr="0E01376F">
              <w:rPr>
                <w:kern w:val="2"/>
              </w:rPr>
              <w:t xml:space="preserve"> kuri Sutarties šalis Sutarties galiojimo metu turi teisę inicijuoti Sutarties kainos / įkainių peržiūrą (keitimą) ne anksčiau kaip po </w:t>
            </w:r>
            <w:r w:rsidR="002D5FCE" w:rsidRPr="0E01376F">
              <w:rPr>
                <w:kern w:val="2"/>
              </w:rPr>
              <w:t>12 (dvylikos)</w:t>
            </w:r>
            <w:r w:rsidRPr="007E35DC">
              <w:rPr>
                <w:kern w:val="2"/>
                <w:szCs w:val="24"/>
              </w:rPr>
              <w:t xml:space="preserve"> </w:t>
            </w:r>
            <w:r w:rsidRPr="0E01376F">
              <w:rPr>
                <w:kern w:val="2"/>
              </w:rPr>
              <w:t xml:space="preserve">nuo Sutarties įsigaliojimo dienos (jeigu peržiūra jau buvo atlikta – nuo Susitarimo dėl paskutinio perskaičiavimo pagal šį Specialiųjų sąlygų punktą įsigaliojimo dienos). Sutarties įkainių peržiūra atliekama ne rečiau kaip kas </w:t>
            </w:r>
            <w:r w:rsidR="00B02B98" w:rsidRPr="0E01376F">
              <w:rPr>
                <w:kern w:val="2"/>
              </w:rPr>
              <w:t>12 (dvylika)</w:t>
            </w:r>
            <w:r w:rsidRPr="0E01376F">
              <w:rPr>
                <w:color w:val="4472C4"/>
                <w:kern w:val="2"/>
              </w:rPr>
              <w:t xml:space="preserve"> </w:t>
            </w:r>
            <w:r w:rsidRPr="0E01376F">
              <w:rPr>
                <w:kern w:val="2"/>
              </w:rPr>
              <w:t>mėnesi</w:t>
            </w:r>
            <w:r w:rsidR="001A0BC1" w:rsidRPr="0E01376F">
              <w:rPr>
                <w:kern w:val="2"/>
              </w:rPr>
              <w:t>ų</w:t>
            </w:r>
            <w:r>
              <w:rPr>
                <w:kern w:val="2"/>
                <w:szCs w:val="24"/>
              </w:rPr>
              <w:t>.</w:t>
            </w:r>
          </w:p>
          <w:p w14:paraId="33E94BB6" w14:textId="77777777" w:rsidR="005A5832" w:rsidRPr="00BE2BC6" w:rsidRDefault="00A10867" w:rsidP="0E01376F">
            <w:pPr>
              <w:rPr>
                <w:kern w:val="2"/>
                <w:shd w:val="clear" w:color="auto" w:fill="FFFFFF"/>
              </w:rPr>
            </w:pPr>
            <w:r w:rsidRPr="0E01376F">
              <w:rPr>
                <w:kern w:val="2"/>
              </w:rPr>
              <w:t xml:space="preserve">5.3.3.2. Sutarties </w:t>
            </w:r>
            <w:r w:rsidRPr="0E01376F">
              <w:rPr>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4BAECEF3" w:rsidR="005A5832" w:rsidRDefault="00A10867" w:rsidP="0E01376F">
            <w:pPr>
              <w:rPr>
                <w:color w:val="000000"/>
                <w:kern w:val="2"/>
                <w:shd w:val="clear" w:color="auto" w:fill="FFFFFF"/>
              </w:rPr>
            </w:pPr>
            <w:r w:rsidRPr="0E01376F">
              <w:rPr>
                <w:kern w:val="2"/>
              </w:rPr>
              <w:t xml:space="preserve">5.3.3.3. </w:t>
            </w:r>
            <w:r w:rsidRPr="0E01376F">
              <w:rPr>
                <w:kern w:val="2"/>
                <w:shd w:val="clear" w:color="auto" w:fill="FFFFFF"/>
              </w:rPr>
              <w:t>Jeigu Prekių tiekimas vėluoja dėl Tiekėjo kaltės, uždelstų pristatyti Prekių</w:t>
            </w:r>
            <w:r w:rsidR="00DF12A2" w:rsidRPr="0E01376F">
              <w:rPr>
                <w:kern w:val="2"/>
                <w:shd w:val="clear" w:color="auto" w:fill="FFFFFF"/>
              </w:rPr>
              <w:t xml:space="preserve"> </w:t>
            </w:r>
            <w:r w:rsidRPr="0E01376F">
              <w:rPr>
                <w:kern w:val="2"/>
                <w:shd w:val="clear" w:color="auto" w:fill="FFFFFF"/>
              </w:rPr>
              <w:t xml:space="preserve">įkainiai </w:t>
            </w:r>
            <w:r w:rsidRPr="0E01376F">
              <w:rPr>
                <w:color w:val="000000"/>
                <w:kern w:val="2"/>
                <w:shd w:val="clear" w:color="auto" w:fill="FFFFFF"/>
              </w:rPr>
              <w:t>nėra perskaičiuojami dėl kainų lygio kilimo (negali būti didinami).</w:t>
            </w:r>
          </w:p>
          <w:p w14:paraId="620C019D" w14:textId="3284205B" w:rsidR="005A5832" w:rsidRDefault="00A10867" w:rsidP="0E01376F">
            <w:pPr>
              <w:rPr>
                <w:color w:val="000000"/>
                <w:kern w:val="2"/>
                <w:shd w:val="clear" w:color="auto" w:fill="FFFFFF"/>
              </w:rPr>
            </w:pPr>
            <w:r w:rsidRPr="0E01376F">
              <w:rPr>
                <w:color w:val="000000"/>
                <w:kern w:val="2"/>
              </w:rPr>
              <w:t xml:space="preserve">5.3.3.4. Atlikdamos </w:t>
            </w:r>
            <w:r w:rsidRPr="0E01376F">
              <w:rPr>
                <w:kern w:val="2"/>
              </w:rPr>
              <w:t xml:space="preserve">Sutarties įkainių </w:t>
            </w:r>
            <w:r w:rsidRPr="0E01376F">
              <w:rPr>
                <w:color w:val="000000"/>
                <w:kern w:val="2"/>
              </w:rPr>
              <w:t xml:space="preserve">peržiūrą </w:t>
            </w:r>
            <w:r w:rsidRPr="0E01376F">
              <w:rPr>
                <w:color w:val="000000"/>
                <w:kern w:val="2"/>
                <w:shd w:val="clear" w:color="auto" w:fill="FFFFFF"/>
              </w:rPr>
              <w:t xml:space="preserve">Šalys vadovaujasi </w:t>
            </w:r>
            <w:r w:rsidRPr="0E01376F">
              <w:rPr>
                <w:kern w:val="2"/>
                <w:shd w:val="clear" w:color="auto" w:fill="FFFFFF"/>
              </w:rPr>
              <w:t>Valstybės duomenų agentūros viešai Oficialiosios statistikos portale paskelbtais Rodiklių duomenų bazės duomenimis arba kitų oficialių šaltinių duomenimis</w:t>
            </w:r>
            <w:r w:rsidRPr="0E01376F">
              <w:rPr>
                <w:color w:val="000000"/>
                <w:kern w:val="2"/>
                <w:shd w:val="clear" w:color="auto" w:fill="FFFFFF"/>
              </w:rPr>
              <w:t xml:space="preserve"> </w:t>
            </w:r>
            <w:r w:rsidR="006F5652" w:rsidRPr="0E01376F">
              <w:rPr>
                <w:kern w:val="2"/>
                <w:shd w:val="clear" w:color="auto" w:fill="FFFFFF"/>
              </w:rPr>
              <w:t xml:space="preserve">skelbiamu indeksu </w:t>
            </w:r>
            <w:r w:rsidR="00595C57" w:rsidRPr="0E01376F">
              <w:rPr>
                <w:kern w:val="2"/>
                <w:shd w:val="clear" w:color="auto" w:fill="FFFFFF"/>
              </w:rPr>
              <w:t>(</w:t>
            </w:r>
            <w:hyperlink r:id="rId11" w:tgtFrame="_blank" w:history="1">
              <w:r w:rsidR="00595C57" w:rsidRPr="0E01376F">
                <w:rPr>
                  <w:rStyle w:val="Hipersaitas"/>
                  <w:color w:val="000000" w:themeColor="text1"/>
                  <w:kern w:val="2"/>
                  <w:shd w:val="clear" w:color="auto" w:fill="FFFFFF"/>
                </w:rPr>
                <w:t>https://osp.stat.gov.lt/</w:t>
              </w:r>
            </w:hyperlink>
            <w:r w:rsidR="00595C57" w:rsidRPr="0E01376F">
              <w:rPr>
                <w:color w:val="000000" w:themeColor="text1"/>
                <w:kern w:val="2"/>
                <w:shd w:val="clear" w:color="auto" w:fill="FFFFFF"/>
              </w:rPr>
              <w:t xml:space="preserve">). </w:t>
            </w:r>
            <w:r w:rsidRPr="0E01376F">
              <w:rPr>
                <w:color w:val="000000"/>
                <w:kern w:val="2"/>
                <w:shd w:val="clear" w:color="auto" w:fill="FFFFFF"/>
              </w:rPr>
              <w:t xml:space="preserve">Iš kitos Šalies </w:t>
            </w:r>
            <w:r w:rsidRPr="0E01376F">
              <w:rPr>
                <w:kern w:val="2"/>
                <w:shd w:val="clear" w:color="auto" w:fill="FFFFFF"/>
              </w:rPr>
              <w:t xml:space="preserve">nereikalaujama </w:t>
            </w:r>
            <w:r w:rsidRPr="0E01376F">
              <w:rPr>
                <w:color w:val="000000"/>
                <w:kern w:val="2"/>
                <w:shd w:val="clear" w:color="auto" w:fill="FFFFFF"/>
              </w:rPr>
              <w:t>pateikti oficialaus Valstybės duomenų agentūros ar kitos institucijos išduoto dokumento ar patvirtinimo</w:t>
            </w:r>
            <w:r w:rsidR="00DA119B" w:rsidRPr="0E01376F">
              <w:rPr>
                <w:color w:val="000000"/>
                <w:kern w:val="2"/>
                <w:shd w:val="clear" w:color="auto" w:fill="FFFFFF"/>
              </w:rPr>
              <w:t>.</w:t>
            </w:r>
          </w:p>
          <w:p w14:paraId="01A6C333" w14:textId="77777777" w:rsidR="005A5832" w:rsidRDefault="00A10867" w:rsidP="0E01376F">
            <w:pPr>
              <w:rPr>
                <w:color w:val="000000"/>
                <w:kern w:val="2"/>
                <w:shd w:val="clear" w:color="auto" w:fill="FFFFFF"/>
              </w:rPr>
            </w:pPr>
            <w:r w:rsidRPr="0E01376F">
              <w:rPr>
                <w:color w:val="000000"/>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Pr="0E01376F">
              <w:rPr>
                <w:color w:val="FF0000"/>
                <w:kern w:val="2"/>
                <w:shd w:val="clear" w:color="auto" w:fill="FFFFFF"/>
              </w:rPr>
              <w:t> </w:t>
            </w:r>
            <w:r w:rsidRPr="0E01376F">
              <w:rPr>
                <w:color w:val="000000" w:themeColor="text1"/>
                <w:kern w:val="2"/>
                <w:shd w:val="clear" w:color="auto" w:fill="FFFFFF"/>
              </w:rPr>
              <w:t>įkainius</w:t>
            </w:r>
            <w:r w:rsidRPr="0E01376F">
              <w:rPr>
                <w:color w:val="000000"/>
                <w:kern w:val="2"/>
                <w:shd w:val="clear" w:color="auto" w:fill="FFFFFF"/>
              </w:rPr>
              <w:t>, perskaičiuotą Pradinės Sutarties vertę.</w:t>
            </w:r>
          </w:p>
          <w:p w14:paraId="759B22DD" w14:textId="2D23B27E" w:rsidR="005A5832" w:rsidRDefault="00A10867" w:rsidP="0E01376F">
            <w:pPr>
              <w:rPr>
                <w:color w:val="000000"/>
                <w:kern w:val="2"/>
                <w:shd w:val="clear" w:color="auto" w:fill="FFFFFF"/>
              </w:rPr>
            </w:pPr>
            <w:r w:rsidRPr="0E01376F">
              <w:rPr>
                <w:color w:val="000000"/>
                <w:kern w:val="2"/>
                <w:shd w:val="clear" w:color="auto" w:fill="FFFFFF"/>
              </w:rPr>
              <w:t>5.3.3.6. Nauj</w:t>
            </w:r>
            <w:r w:rsidR="00886D6D" w:rsidRPr="0E01376F">
              <w:rPr>
                <w:color w:val="000000"/>
                <w:kern w:val="2"/>
                <w:shd w:val="clear" w:color="auto" w:fill="FFFFFF"/>
              </w:rPr>
              <w:t>i</w:t>
            </w:r>
            <w:r w:rsidRPr="0E01376F">
              <w:rPr>
                <w:color w:val="000000"/>
                <w:kern w:val="2"/>
                <w:shd w:val="clear" w:color="auto" w:fill="FFFFFF"/>
              </w:rPr>
              <w:t xml:space="preserve"> Sutarties </w:t>
            </w:r>
            <w:r w:rsidRPr="0E01376F">
              <w:rPr>
                <w:color w:val="000000" w:themeColor="text1"/>
                <w:kern w:val="2"/>
                <w:shd w:val="clear" w:color="auto" w:fill="FFFFFF"/>
              </w:rPr>
              <w:t xml:space="preserve">įkainiai </w:t>
            </w:r>
            <w:r w:rsidRPr="0E01376F">
              <w:rPr>
                <w:color w:val="000000"/>
                <w:kern w:val="2"/>
                <w:shd w:val="clear" w:color="auto" w:fill="FFFFFF"/>
              </w:rPr>
              <w:t>apskaičiuojami pagal žemiau pateiktą formulę</w:t>
            </w:r>
            <w:r w:rsidRPr="0E01376F">
              <w:rPr>
                <w:color w:val="000000" w:themeColor="text1"/>
                <w:kern w:val="2"/>
                <w:shd w:val="clear" w:color="auto" w:fill="FFFFFF"/>
              </w:rPr>
              <w:t>:</w:t>
            </w:r>
          </w:p>
          <w:p w14:paraId="5B955FFC" w14:textId="3151D94F" w:rsidR="005A5832" w:rsidRDefault="00000000">
            <w:pPr>
              <w:jc w:val="both"/>
              <w:textAlignment w:val="baseline"/>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E01376F">
              <w:rPr>
                <w:kern w:val="2"/>
              </w:rPr>
              <w:t>, kur a –</w:t>
            </w:r>
            <w:r w:rsidR="00886D6D" w:rsidRPr="0E01376F">
              <w:rPr>
                <w:color w:val="FF0000"/>
                <w:kern w:val="2"/>
              </w:rPr>
              <w:t xml:space="preserve"> </w:t>
            </w:r>
            <w:r w:rsidR="00A10867" w:rsidRPr="0E01376F">
              <w:rPr>
                <w:color w:val="000000" w:themeColor="text1"/>
                <w:kern w:val="2"/>
              </w:rPr>
              <w:t xml:space="preserve">įkainis </w:t>
            </w:r>
            <w:r w:rsidR="00A10867" w:rsidRPr="0E01376F">
              <w:rPr>
                <w:kern w:val="2"/>
              </w:rPr>
              <w:t>(Eur be PVM)) (jei peržiūra jau buvo atlikta, tai po paskutinio perskaičiavimo) </w:t>
            </w:r>
          </w:p>
          <w:p w14:paraId="0C903AEA" w14:textId="17DC86DC" w:rsidR="005A5832" w:rsidRDefault="00A10867">
            <w:pPr>
              <w:jc w:val="both"/>
              <w:textAlignment w:val="baseline"/>
            </w:pPr>
            <w:r w:rsidRPr="0E01376F">
              <w:rPr>
                <w:kern w:val="2"/>
              </w:rPr>
              <w:t>a</w:t>
            </w:r>
            <w:r w:rsidRPr="0E01376F">
              <w:rPr>
                <w:kern w:val="2"/>
                <w:vertAlign w:val="subscript"/>
              </w:rPr>
              <w:t>1</w:t>
            </w:r>
            <w:r w:rsidRPr="0E01376F">
              <w:rPr>
                <w:kern w:val="2"/>
              </w:rPr>
              <w:t xml:space="preserve"> – perskaičiuota (pakeista</w:t>
            </w:r>
            <w:r w:rsidR="00FC26B8" w:rsidRPr="0E01376F">
              <w:rPr>
                <w:kern w:val="2"/>
              </w:rPr>
              <w:t>s</w:t>
            </w:r>
            <w:r>
              <w:rPr>
                <w:kern w:val="2"/>
                <w:szCs w:val="24"/>
              </w:rPr>
              <w:t xml:space="preserve">) </w:t>
            </w:r>
            <w:r w:rsidRPr="0E01376F">
              <w:rPr>
                <w:color w:val="000000" w:themeColor="text1"/>
                <w:kern w:val="2"/>
              </w:rPr>
              <w:t xml:space="preserve">įkainis </w:t>
            </w:r>
            <w:r w:rsidRPr="0E01376F">
              <w:rPr>
                <w:kern w:val="2"/>
              </w:rPr>
              <w:t>(Eur be PVM) </w:t>
            </w:r>
          </w:p>
          <w:p w14:paraId="1430D9DC" w14:textId="1928DE31" w:rsidR="005A5832" w:rsidRDefault="00A10867">
            <w:pPr>
              <w:jc w:val="both"/>
              <w:textAlignment w:val="baseline"/>
            </w:pPr>
            <w:r w:rsidRPr="0E01376F">
              <w:rPr>
                <w:kern w:val="2"/>
              </w:rPr>
              <w:t xml:space="preserve">k – pagal vartotojų kainų indeksą </w:t>
            </w:r>
            <w:r w:rsidR="00FC26B8" w:rsidRPr="0E01376F">
              <w:rPr>
                <w:color w:val="000000" w:themeColor="text1"/>
                <w:kern w:val="2"/>
              </w:rPr>
              <w:t>„0612 kiti medicinos gaminiai“</w:t>
            </w:r>
            <w:r w:rsidRPr="0E01376F">
              <w:rPr>
                <w:color w:val="000000" w:themeColor="text1"/>
                <w:kern w:val="2"/>
              </w:rPr>
              <w:t xml:space="preserve"> </w:t>
            </w:r>
            <w:r w:rsidRPr="0E01376F">
              <w:rPr>
                <w:kern w:val="2"/>
              </w:rPr>
              <w:t>apskaičiuotas Vartojimo prekių ir paslaugų kainų pokytis</w:t>
            </w:r>
            <w:r w:rsidR="007F0668" w:rsidRPr="0E01376F">
              <w:rPr>
                <w:kern w:val="2"/>
              </w:rPr>
              <w:t xml:space="preserve">, kai </w:t>
            </w:r>
            <w:r w:rsidR="00682521" w:rsidRPr="0E01376F">
              <w:rPr>
                <w:kern w:val="2"/>
              </w:rPr>
              <w:t>viršija 15 (penkiolika) procentų</w:t>
            </w:r>
            <w:r w:rsidRPr="0E01376F">
              <w:rPr>
                <w:kern w:val="2"/>
              </w:rPr>
              <w:t xml:space="preserve"> (padidėjimas arba sumažėjimas) (%). „k“ reikšmė skaičiuojama pagal formulę</w:t>
            </w:r>
            <w:r w:rsidR="00552EF5" w:rsidRPr="0E01376F">
              <w:rPr>
                <w:color w:val="000000" w:themeColor="text1"/>
                <w:kern w:val="2"/>
              </w:rPr>
              <w:t>:</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58463C9D" w:rsidR="005A5832" w:rsidRDefault="00A10867">
            <w:pPr>
              <w:jc w:val="both"/>
              <w:textAlignment w:val="baseline"/>
            </w:pPr>
            <w:r w:rsidRPr="0E01376F">
              <w:rPr>
                <w:kern w:val="2"/>
              </w:rPr>
              <w:t>Ind</w:t>
            </w:r>
            <w:r w:rsidRPr="0E01376F">
              <w:rPr>
                <w:kern w:val="2"/>
                <w:vertAlign w:val="subscript"/>
              </w:rPr>
              <w:t>naujausias</w:t>
            </w:r>
            <w:r w:rsidRPr="0E01376F">
              <w:rPr>
                <w:kern w:val="2"/>
              </w:rPr>
              <w:t xml:space="preserve"> – kreipimosi dėl </w:t>
            </w:r>
            <w:r w:rsidRPr="0E01376F">
              <w:rPr>
                <w:color w:val="000000" w:themeColor="text1"/>
                <w:kern w:val="2"/>
              </w:rPr>
              <w:t xml:space="preserve">įkainių </w:t>
            </w:r>
            <w:r w:rsidRPr="0E01376F">
              <w:rPr>
                <w:kern w:val="2"/>
              </w:rPr>
              <w:t xml:space="preserve">peržiūros išsiuntimo kitai šaliai dieną paskelbtas naujausias vartojimo prekių ir paslaugų indeksas </w:t>
            </w:r>
            <w:r w:rsidR="001149E0" w:rsidRPr="0E01376F">
              <w:rPr>
                <w:color w:val="000000" w:themeColor="text1"/>
                <w:kern w:val="2"/>
              </w:rPr>
              <w:t>„0612 kiti medicinos gaminiai“</w:t>
            </w:r>
            <w:r w:rsidRPr="0E01376F">
              <w:rPr>
                <w:color w:val="000000" w:themeColor="text1"/>
                <w:kern w:val="2"/>
              </w:rPr>
              <w:t>.</w:t>
            </w:r>
          </w:p>
          <w:p w14:paraId="0F506526" w14:textId="2D5E5A44" w:rsidR="005A5832" w:rsidRDefault="00A10867">
            <w:r w:rsidRPr="0E01376F">
              <w:rPr>
                <w:kern w:val="2"/>
              </w:rPr>
              <w:lastRenderedPageBreak/>
              <w:t>Ind</w:t>
            </w:r>
            <w:r w:rsidRPr="0E01376F">
              <w:rPr>
                <w:kern w:val="2"/>
                <w:vertAlign w:val="subscript"/>
              </w:rPr>
              <w:t>pradžia</w:t>
            </w:r>
            <w:r w:rsidRPr="0E01376F">
              <w:rPr>
                <w:kern w:val="2"/>
              </w:rPr>
              <w:t xml:space="preserve"> – laikotarpio pradžios datos (mėnesio) vartojimo prekių ir paslaugų indeksas </w:t>
            </w:r>
            <w:r w:rsidR="00E177AF" w:rsidRPr="0E01376F">
              <w:rPr>
                <w:color w:val="000000" w:themeColor="text1"/>
                <w:kern w:val="2"/>
              </w:rPr>
              <w:t>„0612 kiti medicinos gaminiai“</w:t>
            </w:r>
            <w:r w:rsidRPr="0E01376F">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4842C7CF" w:rsidR="005A5832" w:rsidRDefault="00A10867" w:rsidP="0E01376F">
            <w:pPr>
              <w:rPr>
                <w:color w:val="000000"/>
                <w:kern w:val="2"/>
                <w:shd w:val="clear" w:color="auto" w:fill="FFFFFF"/>
              </w:rPr>
            </w:pPr>
            <w:r w:rsidRPr="0E01376F">
              <w:rPr>
                <w:color w:val="000000"/>
                <w:kern w:val="2"/>
              </w:rPr>
              <w:t xml:space="preserve">5.3.3.7. </w:t>
            </w:r>
            <w:r w:rsidRPr="0E01376F">
              <w:rPr>
                <w:color w:val="000000"/>
                <w:kern w:val="2"/>
                <w:shd w:val="clear" w:color="auto" w:fill="FFFFFF"/>
              </w:rPr>
              <w:t xml:space="preserve">Skaičiavimams indeksų reikšmės imamos </w:t>
            </w:r>
            <w:r w:rsidRPr="0E01376F">
              <w:rPr>
                <w:b/>
                <w:bCs/>
                <w:color w:val="000000" w:themeColor="text1"/>
                <w:kern w:val="2"/>
                <w:shd w:val="clear" w:color="auto" w:fill="FFFFFF"/>
              </w:rPr>
              <w:t>keturių</w:t>
            </w:r>
            <w:r w:rsidRPr="0E01376F">
              <w:rPr>
                <w:color w:val="000000" w:themeColor="text1"/>
                <w:kern w:val="2"/>
                <w:shd w:val="clear" w:color="auto" w:fill="FFFFFF"/>
              </w:rPr>
              <w:t xml:space="preserve"> </w:t>
            </w:r>
            <w:r w:rsidRPr="0E01376F">
              <w:rPr>
                <w:color w:val="000000"/>
                <w:kern w:val="2"/>
                <w:shd w:val="clear" w:color="auto" w:fill="FFFFFF"/>
              </w:rPr>
              <w:t xml:space="preserve">skaitmenų po kablelio tikslumu. Apskaičiuotas pokytis (k) tolimesniems skaičiavimams naudojamas suapvalinus iki </w:t>
            </w:r>
            <w:r w:rsidRPr="0E01376F">
              <w:rPr>
                <w:b/>
                <w:bCs/>
                <w:color w:val="000000" w:themeColor="text1"/>
                <w:kern w:val="2"/>
                <w:shd w:val="clear" w:color="auto" w:fill="FFFFFF"/>
              </w:rPr>
              <w:t>vieno</w:t>
            </w:r>
            <w:r w:rsidRPr="0E01376F">
              <w:rPr>
                <w:color w:val="000000" w:themeColor="text1"/>
                <w:kern w:val="2"/>
                <w:shd w:val="clear" w:color="auto" w:fill="FFFFFF"/>
              </w:rPr>
              <w:t xml:space="preserve"> </w:t>
            </w:r>
            <w:r w:rsidRPr="0E01376F">
              <w:rPr>
                <w:color w:val="000000"/>
                <w:kern w:val="2"/>
                <w:shd w:val="clear" w:color="auto" w:fill="FFFFFF"/>
              </w:rPr>
              <w:t>skaitmens po kablelio, o apskaičiuotas įkainis „a</w:t>
            </w:r>
            <w:r w:rsidRPr="0E01376F">
              <w:rPr>
                <w:color w:val="000000"/>
                <w:kern w:val="2"/>
                <w:shd w:val="clear" w:color="auto" w:fill="FFFFFF"/>
                <w:vertAlign w:val="subscript"/>
              </w:rPr>
              <w:t>1</w:t>
            </w:r>
            <w:r w:rsidRPr="0E01376F">
              <w:rPr>
                <w:color w:val="000000"/>
                <w:kern w:val="2"/>
                <w:shd w:val="clear" w:color="auto" w:fill="FFFFFF"/>
              </w:rPr>
              <w:t xml:space="preserve">“ suapvalinamas iki </w:t>
            </w:r>
            <w:r w:rsidRPr="0E01376F">
              <w:rPr>
                <w:b/>
                <w:bCs/>
                <w:color w:val="000000" w:themeColor="text1"/>
                <w:kern w:val="2"/>
                <w:shd w:val="clear" w:color="auto" w:fill="FFFFFF"/>
              </w:rPr>
              <w:t xml:space="preserve">dviejų </w:t>
            </w:r>
            <w:r w:rsidRPr="0E01376F">
              <w:rPr>
                <w:color w:val="000000"/>
                <w:kern w:val="2"/>
                <w:shd w:val="clear" w:color="auto" w:fill="FFFFFF"/>
              </w:rPr>
              <w:t>skaitmenų po kablelio.</w:t>
            </w:r>
          </w:p>
          <w:p w14:paraId="6A575897" w14:textId="1A5002B4" w:rsidR="005A5832" w:rsidRDefault="00A10867" w:rsidP="0E01376F">
            <w:pPr>
              <w:rPr>
                <w:color w:val="000000"/>
                <w:kern w:val="2"/>
                <w:shd w:val="clear" w:color="auto" w:fill="FFFFFF"/>
              </w:rPr>
            </w:pPr>
            <w:r w:rsidRPr="0E01376F">
              <w:rPr>
                <w:color w:val="000000"/>
                <w:kern w:val="2"/>
                <w:shd w:val="clear" w:color="auto" w:fill="FFFFFF"/>
              </w:rPr>
              <w:t xml:space="preserve">5.3.3.8. Šalis, siekianti Sutarties </w:t>
            </w:r>
            <w:r w:rsidRPr="0E01376F">
              <w:rPr>
                <w:color w:val="000000" w:themeColor="text1"/>
                <w:kern w:val="2"/>
                <w:shd w:val="clear" w:color="auto" w:fill="FFFFFF"/>
              </w:rPr>
              <w:t xml:space="preserve">įkainių </w:t>
            </w:r>
            <w:r w:rsidRPr="0E01376F">
              <w:rPr>
                <w:color w:val="000000"/>
                <w:kern w:val="2"/>
                <w:shd w:val="clear" w:color="auto" w:fill="FFFFFF"/>
              </w:rPr>
              <w:t xml:space="preserve">peržiūros, privalo raštu kreiptis į kitą Šalį ir prašyme pateikti visą reikalingą informaciją: Sutarties pavadinimą, numerį, datą, neperduotų ir neapmokėtų </w:t>
            </w:r>
            <w:r w:rsidRPr="0E01376F">
              <w:rPr>
                <w:kern w:val="2"/>
                <w:shd w:val="clear" w:color="auto" w:fill="FFFFFF"/>
              </w:rPr>
              <w:t>Pr</w:t>
            </w:r>
            <w:r w:rsidRPr="0E01376F">
              <w:rPr>
                <w:color w:val="000000"/>
                <w:kern w:val="2"/>
                <w:shd w:val="clear" w:color="auto" w:fill="FFFFFF"/>
              </w:rPr>
              <w:t xml:space="preserve">ekių sąrašą su kiekiais, Indekso reikšmes su nuorodomis į viešus šaltinius Valstybės duomenų agentūros Oficialiosios statistikos portale arba </w:t>
            </w:r>
            <w:r w:rsidRPr="0E01376F">
              <w:rPr>
                <w:kern w:val="2"/>
                <w:bdr w:val="none" w:sz="0" w:space="0" w:color="auto" w:frame="1"/>
              </w:rPr>
              <w:t>kitus oficialius šaltinių duomenis</w:t>
            </w:r>
            <w:r w:rsidRPr="0E01376F">
              <w:rPr>
                <w:color w:val="000000"/>
                <w:kern w:val="2"/>
                <w:shd w:val="clear" w:color="auto" w:fill="FFFFFF"/>
              </w:rPr>
              <w:t>, kita svarbi informacija</w:t>
            </w:r>
            <w:r w:rsidR="0031108D" w:rsidRPr="0E01376F">
              <w:rPr>
                <w:color w:val="000000"/>
                <w:kern w:val="2"/>
                <w:shd w:val="clear" w:color="auto" w:fill="FFFFFF"/>
              </w:rPr>
              <w:t>.</w:t>
            </w:r>
            <w:r w:rsidRPr="0E01376F">
              <w:rPr>
                <w:color w:val="000000"/>
                <w:kern w:val="2"/>
                <w:shd w:val="clear" w:color="auto" w:fill="FFFFFF"/>
              </w:rPr>
              <w:t xml:space="preserve"> Prašyme Šalis neturi teisės nurodyti kito Indekso ar prašyti perskaičiavimo pagal kitą Indeksą nei nurodytas šioje procedūroje.</w:t>
            </w:r>
          </w:p>
          <w:p w14:paraId="33EE814E" w14:textId="0946C06B" w:rsidR="005A5832" w:rsidRDefault="00A10867" w:rsidP="0E01376F">
            <w:pPr>
              <w:rPr>
                <w:color w:val="000000"/>
                <w:kern w:val="2"/>
                <w:shd w:val="clear" w:color="auto" w:fill="FFFFFF"/>
              </w:rPr>
            </w:pPr>
            <w:r w:rsidRPr="0E01376F">
              <w:rPr>
                <w:color w:val="000000"/>
                <w:kern w:val="2"/>
                <w:shd w:val="clear" w:color="auto" w:fill="FFFFFF"/>
              </w:rPr>
              <w:t>5</w:t>
            </w:r>
            <w:r w:rsidRPr="0E01376F">
              <w:rPr>
                <w:kern w:val="2"/>
              </w:rPr>
              <w:t xml:space="preserve">.3.3.9. </w:t>
            </w:r>
            <w:r w:rsidRPr="0E01376F">
              <w:rPr>
                <w:color w:val="000000"/>
                <w:kern w:val="2"/>
                <w:shd w:val="clear" w:color="auto" w:fill="FFFFFF"/>
              </w:rPr>
              <w:t xml:space="preserve">Susitarimas turi būti sudarytas per </w:t>
            </w:r>
            <w:r w:rsidR="00082DA6" w:rsidRPr="0E01376F">
              <w:rPr>
                <w:kern w:val="2"/>
                <w:shd w:val="clear" w:color="auto" w:fill="FFFFFF"/>
              </w:rPr>
              <w:t xml:space="preserve">30 </w:t>
            </w:r>
            <w:r w:rsidR="00E954DD" w:rsidRPr="0E01376F">
              <w:rPr>
                <w:kern w:val="2"/>
                <w:shd w:val="clear" w:color="auto" w:fill="FFFFFF"/>
              </w:rPr>
              <w:t>dienų</w:t>
            </w:r>
            <w:r w:rsidRPr="0E01376F">
              <w:rPr>
                <w:kern w:val="2"/>
                <w:shd w:val="clear" w:color="auto" w:fill="FFFFFF"/>
              </w:rPr>
              <w:t xml:space="preserve"> </w:t>
            </w:r>
            <w:r w:rsidRPr="0E01376F">
              <w:rPr>
                <w:color w:val="000000"/>
                <w:kern w:val="2"/>
                <w:shd w:val="clear" w:color="auto" w:fill="FFFFFF"/>
              </w:rPr>
              <w:t>nuo Šalies pateikto tinkamo prašymo perskaičiuoti S</w:t>
            </w:r>
            <w:r w:rsidRPr="0E01376F">
              <w:rPr>
                <w:kern w:val="2"/>
              </w:rPr>
              <w:t xml:space="preserve">utarties </w:t>
            </w:r>
            <w:r w:rsidRPr="0E01376F">
              <w:rPr>
                <w:kern w:val="2"/>
                <w:shd w:val="clear" w:color="auto" w:fill="FFFFFF"/>
              </w:rPr>
              <w:t xml:space="preserve">įkainius </w:t>
            </w:r>
            <w:r w:rsidRPr="0E01376F">
              <w:rPr>
                <w:color w:val="000000"/>
                <w:kern w:val="2"/>
                <w:shd w:val="clear" w:color="auto" w:fill="FFFFFF"/>
              </w:rPr>
              <w:t>gavimo dienos.</w:t>
            </w:r>
          </w:p>
          <w:p w14:paraId="5A37D28C" w14:textId="388CC1D7" w:rsidR="005A5832" w:rsidDel="00C74F05" w:rsidRDefault="00A10867" w:rsidP="0E01376F">
            <w:pPr>
              <w:rPr>
                <w:color w:val="000000" w:themeColor="text1"/>
                <w:kern w:val="2"/>
              </w:rPr>
            </w:pPr>
            <w:r w:rsidRPr="0E01376F">
              <w:rPr>
                <w:color w:val="000000"/>
                <w:kern w:val="2"/>
                <w:shd w:val="clear" w:color="auto" w:fill="FFFFFF"/>
              </w:rPr>
              <w:t xml:space="preserve">5.3.3.10. </w:t>
            </w:r>
            <w:r w:rsidRPr="0E01376F">
              <w:rPr>
                <w:color w:val="000000"/>
                <w:kern w:val="2"/>
                <w:bdr w:val="none" w:sz="0" w:space="0" w:color="auto" w:frame="1"/>
              </w:rPr>
              <w:t>Susitarimu Šalys neturi teisės keisti procedūroje nurodytos tvarkos ar kitų Sutarties nuostatų, išskyrus, jei keitimas atliekamas pagal VPĮ nuostatas.</w:t>
            </w:r>
            <w:bookmarkStart w:id="0" w:name="_Hlk111703500"/>
            <w:bookmarkEnd w:id="0"/>
          </w:p>
        </w:tc>
      </w:tr>
      <w:tr w:rsidR="005A5832" w14:paraId="3DB240A1" w14:textId="77777777" w:rsidTr="0E01376F">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15303464" w:rsidR="005A5832" w:rsidRDefault="005A5832" w:rsidP="0E01376F"/>
        </w:tc>
      </w:tr>
      <w:tr w:rsidR="005A5832" w14:paraId="48F3B698" w14:textId="77777777" w:rsidTr="0E01376F">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5A5832" w:rsidRPr="000F222D" w:rsidRDefault="00A10867" w:rsidP="0E01376F">
            <w:r w:rsidRPr="0E01376F">
              <w:rPr>
                <w:kern w:val="2"/>
              </w:rPr>
              <w:t>Pirkėjas numato galimybę įsigyti Sutartimi įsigyjamų Prekių sąraše nenurodytų, tačiau su pirkimo objektu susijusių Prekių (toliau – Nenumatytos prekės) neviršijant 10 (dešimt) proc. Pradinės Sutarties vertės (jos nedidinant).</w:t>
            </w:r>
          </w:p>
          <w:p w14:paraId="013E2A91" w14:textId="77777777" w:rsidR="005A5832" w:rsidRPr="000F222D" w:rsidRDefault="00A10867">
            <w:r w:rsidRPr="0E01376F">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w:t>
            </w:r>
            <w:r w:rsidRPr="0E01376F">
              <w:rPr>
                <w:kern w:val="2"/>
              </w:rPr>
              <w:lastRenderedPageBreak/>
              <w:t>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0F222D">
              <w:rPr>
                <w:kern w:val="2"/>
                <w:szCs w:val="24"/>
              </w:rPr>
              <w:t>)</w:t>
            </w:r>
          </w:p>
        </w:tc>
      </w:tr>
      <w:tr w:rsidR="005A5832" w14:paraId="582BBDAD" w14:textId="77777777" w:rsidTr="0E01376F">
        <w:trPr>
          <w:trHeight w:val="300"/>
        </w:trPr>
        <w:tc>
          <w:tcPr>
            <w:tcW w:w="2704" w:type="dxa"/>
            <w:gridSpan w:val="2"/>
          </w:tcPr>
          <w:p w14:paraId="48B0CEB8"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1F7448E" w14:textId="09EA0D93" w:rsidR="005A5832" w:rsidRDefault="00A10867">
            <w:r w:rsidRPr="0E01376F">
              <w:rPr>
                <w:kern w:val="2"/>
              </w:rPr>
              <w:t>Pirkėjas atsiskaito su Tiekėju ne vėliau kaip per</w:t>
            </w:r>
            <w:r w:rsidR="009A755C" w:rsidRPr="0E01376F">
              <w:rPr>
                <w:color w:val="4472C4"/>
                <w:kern w:val="2"/>
              </w:rPr>
              <w:t xml:space="preserve"> </w:t>
            </w:r>
            <w:r w:rsidR="009A755C" w:rsidRPr="0E01376F">
              <w:rPr>
                <w:kern w:val="2"/>
              </w:rPr>
              <w:t>30 (trisdešimt)</w:t>
            </w:r>
            <w:r w:rsidRPr="00112601">
              <w:rPr>
                <w:kern w:val="2"/>
                <w:szCs w:val="24"/>
              </w:rPr>
              <w:t xml:space="preserve"> </w:t>
            </w:r>
            <w:r w:rsidRPr="0E01376F">
              <w:rPr>
                <w:kern w:val="2"/>
              </w:rPr>
              <w:t>nuo Sąskaitos gavimo dienos.</w:t>
            </w:r>
          </w:p>
          <w:p w14:paraId="460DE203" w14:textId="77777777" w:rsidR="005A5832" w:rsidRDefault="005A5832">
            <w:pPr>
              <w:rPr>
                <w:kern w:val="2"/>
                <w:szCs w:val="24"/>
              </w:rPr>
            </w:pPr>
          </w:p>
          <w:p w14:paraId="321B30CC" w14:textId="6DA79E93" w:rsidR="005A5832" w:rsidDel="008B1FA2" w:rsidRDefault="00A10867" w:rsidP="0E01376F">
            <w:pPr>
              <w:rPr>
                <w:color w:val="FF0000"/>
                <w:kern w:val="2"/>
                <w:shd w:val="clear" w:color="auto" w:fill="FFFFFF"/>
              </w:rPr>
            </w:pPr>
            <w:r w:rsidRPr="0E01376F">
              <w:rPr>
                <w:color w:val="000000"/>
                <w:kern w:val="2"/>
                <w:shd w:val="clear" w:color="auto" w:fill="FFFFFF"/>
              </w:rPr>
              <w:t>Apmokėjimo sąlygos</w:t>
            </w:r>
            <w:r w:rsidR="00583313" w:rsidRPr="0E01376F">
              <w:rPr>
                <w:color w:val="000000"/>
                <w:kern w:val="2"/>
                <w:shd w:val="clear" w:color="auto" w:fill="FFFFFF"/>
              </w:rPr>
              <w:t>:</w:t>
            </w:r>
            <w:r w:rsidR="00583313" w:rsidRPr="00583313">
              <w:rPr>
                <w:color w:val="000000"/>
              </w:rPr>
              <w:t xml:space="preserve"> </w:t>
            </w:r>
            <w:r w:rsidR="00583313" w:rsidRPr="0E01376F">
              <w:rPr>
                <w:color w:val="000000"/>
                <w:kern w:val="2"/>
                <w:shd w:val="clear" w:color="auto" w:fill="FFFFFF"/>
              </w:rPr>
              <w:t>už įvykdytus užsakymus pagal nustatytus įkainius mokama 1 (vieną) kartą per mėnesį.</w:t>
            </w:r>
          </w:p>
        </w:tc>
      </w:tr>
      <w:tr w:rsidR="005A5832" w14:paraId="0E2C5069" w14:textId="77777777" w:rsidTr="0E01376F">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28FD759C" w:rsidR="005A5832" w:rsidDel="00AD0F3F" w:rsidRDefault="00A10867">
            <w:r w:rsidRPr="0E01376F">
              <w:rPr>
                <w:kern w:val="2"/>
              </w:rPr>
              <w:t>Netaikoma</w:t>
            </w:r>
          </w:p>
        </w:tc>
      </w:tr>
      <w:tr w:rsidR="005A5832" w14:paraId="6337AA0D" w14:textId="77777777" w:rsidTr="0E01376F">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6DA26A5A" w:rsidR="005A5832" w:rsidRDefault="00A10867" w:rsidP="0E01376F">
            <w:r w:rsidRPr="0E01376F">
              <w:rPr>
                <w:color w:val="000000"/>
                <w:kern w:val="2"/>
                <w:shd w:val="clear" w:color="auto" w:fill="FFFFFF"/>
              </w:rPr>
              <w:t xml:space="preserve"> </w:t>
            </w:r>
          </w:p>
        </w:tc>
      </w:tr>
      <w:tr w:rsidR="005A5832" w14:paraId="7C2580C0" w14:textId="77777777" w:rsidTr="0E01376F">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0E01376F">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514FBD56" w:rsidR="00B67ADB" w:rsidDel="00126E36" w:rsidRDefault="00126E36" w:rsidP="0E01376F">
            <w:pPr>
              <w:rPr>
                <w:kern w:val="2"/>
              </w:rPr>
            </w:pPr>
            <w:r w:rsidRPr="0E01376F">
              <w:rPr>
                <w:kern w:val="2"/>
              </w:rPr>
              <w:t>Netaikoma</w:t>
            </w:r>
          </w:p>
        </w:tc>
      </w:tr>
      <w:tr w:rsidR="005A5832" w14:paraId="649E4933" w14:textId="77777777" w:rsidTr="0E01376F">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508EF487" w14:textId="69839419" w:rsidR="002F172C" w:rsidRPr="001734CA" w:rsidRDefault="00E51981" w:rsidP="0E01376F">
            <w:pPr>
              <w:tabs>
                <w:tab w:val="left" w:pos="900"/>
              </w:tabs>
              <w:jc w:val="both"/>
              <w:rPr>
                <w:i/>
                <w:iCs/>
              </w:rPr>
            </w:pPr>
            <w:r w:rsidRPr="001734CA">
              <w:rPr>
                <w:i/>
                <w:iCs/>
              </w:rPr>
              <w:t>Netaikoma</w:t>
            </w:r>
          </w:p>
          <w:p w14:paraId="1A461BDE" w14:textId="176A1166" w:rsidR="00E51981" w:rsidRDefault="00E51981" w:rsidP="0E01376F">
            <w:pPr>
              <w:tabs>
                <w:tab w:val="left" w:pos="900"/>
              </w:tabs>
              <w:jc w:val="both"/>
              <w:rPr>
                <w:i/>
                <w:iCs/>
              </w:rPr>
            </w:pPr>
            <w:r>
              <w:rPr>
                <w:i/>
                <w:iCs/>
              </w:rPr>
              <w:t>arba</w:t>
            </w:r>
          </w:p>
          <w:p w14:paraId="592569F8" w14:textId="2221C818" w:rsidR="002F172C" w:rsidRPr="00D80F1C" w:rsidRDefault="002F172C" w:rsidP="0E01376F">
            <w:pPr>
              <w:tabs>
                <w:tab w:val="left" w:pos="900"/>
              </w:tabs>
              <w:jc w:val="both"/>
              <w:rPr>
                <w:b/>
                <w:bCs/>
                <w:i/>
                <w:iCs/>
              </w:rPr>
            </w:pPr>
            <w:r w:rsidRPr="0E01376F">
              <w:rPr>
                <w:b/>
                <w:bCs/>
                <w:i/>
                <w:iCs/>
              </w:rPr>
              <w:t xml:space="preserve">Taikoma </w:t>
            </w:r>
            <w:r w:rsidR="00B124E5">
              <w:rPr>
                <w:b/>
                <w:bCs/>
                <w:i/>
                <w:iCs/>
              </w:rPr>
              <w:t xml:space="preserve">tik </w:t>
            </w:r>
            <w:r w:rsidRPr="0E01376F">
              <w:rPr>
                <w:b/>
                <w:bCs/>
                <w:i/>
                <w:iCs/>
              </w:rPr>
              <w:t>2 pirkimo objekto daliai</w:t>
            </w:r>
            <w:r w:rsidR="003D74DE" w:rsidRPr="0E01376F">
              <w:rPr>
                <w:b/>
                <w:bCs/>
                <w:i/>
                <w:iCs/>
              </w:rPr>
              <w:t>,</w:t>
            </w:r>
            <w:r w:rsidR="006D054C" w:rsidRPr="0E01376F">
              <w:rPr>
                <w:b/>
                <w:bCs/>
                <w:i/>
                <w:iCs/>
              </w:rPr>
              <w:t xml:space="preserve"> jei įranga reikalinga</w:t>
            </w:r>
            <w:r w:rsidRPr="0E01376F">
              <w:rPr>
                <w:b/>
                <w:bCs/>
                <w:i/>
                <w:iCs/>
              </w:rPr>
              <w:t xml:space="preserve"> </w:t>
            </w:r>
            <w:r w:rsidR="006D054C" w:rsidRPr="0E01376F">
              <w:rPr>
                <w:b/>
                <w:bCs/>
                <w:i/>
                <w:iCs/>
              </w:rPr>
              <w:t>pagal gamintojo metodiką.</w:t>
            </w:r>
          </w:p>
          <w:p w14:paraId="026A5894" w14:textId="77777777" w:rsidR="00AD71ED" w:rsidRPr="00021778" w:rsidRDefault="00AD71ED" w:rsidP="002F172C">
            <w:pPr>
              <w:tabs>
                <w:tab w:val="left" w:pos="900"/>
              </w:tabs>
              <w:jc w:val="both"/>
            </w:pPr>
          </w:p>
          <w:p w14:paraId="4F472915" w14:textId="6BEA04BA" w:rsidR="002769F2" w:rsidRPr="00021778" w:rsidRDefault="002769F2" w:rsidP="0E01376F">
            <w:r w:rsidRPr="0E01376F">
              <w:rPr>
                <w:kern w:val="2"/>
              </w:rPr>
              <w:t>6.2.1. Tiekėjas įsipareigoja savo sąskaita</w:t>
            </w:r>
            <w:r w:rsidR="0048264A" w:rsidRPr="0E01376F">
              <w:rPr>
                <w:kern w:val="2"/>
              </w:rPr>
              <w:t xml:space="preserve"> pa</w:t>
            </w:r>
            <w:r w:rsidR="00CE0EBB" w:rsidRPr="0E01376F">
              <w:rPr>
                <w:kern w:val="2"/>
              </w:rPr>
              <w:t xml:space="preserve">naudai suteikti techniškai tvarkingą </w:t>
            </w:r>
            <w:r w:rsidR="008B7DAA" w:rsidRPr="0E01376F">
              <w:rPr>
                <w:kern w:val="2"/>
              </w:rPr>
              <w:t>Į</w:t>
            </w:r>
            <w:r w:rsidR="00CE0EBB" w:rsidRPr="0E01376F">
              <w:rPr>
                <w:kern w:val="2"/>
              </w:rPr>
              <w:t>rangą</w:t>
            </w:r>
            <w:r w:rsidR="00265A31" w:rsidRPr="00021778">
              <w:rPr>
                <w:kern w:val="2"/>
                <w:szCs w:val="24"/>
              </w:rPr>
              <w:t xml:space="preserve">, </w:t>
            </w:r>
            <w:r w:rsidR="00AF183B" w:rsidRPr="0E01376F">
              <w:rPr>
                <w:kern w:val="2"/>
              </w:rPr>
              <w:t xml:space="preserve">jei ji </w:t>
            </w:r>
            <w:r w:rsidR="00265A31" w:rsidRPr="0E01376F">
              <w:rPr>
                <w:kern w:val="2"/>
              </w:rPr>
              <w:t xml:space="preserve"> reikalinga tyrimams atlikti</w:t>
            </w:r>
            <w:r w:rsidR="0061136D" w:rsidRPr="00021778">
              <w:rPr>
                <w:kern w:val="2"/>
                <w:szCs w:val="24"/>
              </w:rPr>
              <w:t>,</w:t>
            </w:r>
            <w:r w:rsidR="00CE0EBB" w:rsidRPr="00021778">
              <w:rPr>
                <w:kern w:val="2"/>
                <w:szCs w:val="24"/>
              </w:rPr>
              <w:t xml:space="preserve"> </w:t>
            </w:r>
            <w:r w:rsidR="00ED405D" w:rsidRPr="0E01376F">
              <w:rPr>
                <w:kern w:val="2"/>
              </w:rPr>
              <w:t>bei</w:t>
            </w:r>
            <w:r w:rsidR="00CE0EBB" w:rsidRPr="00021778">
              <w:rPr>
                <w:kern w:val="2"/>
                <w:szCs w:val="24"/>
              </w:rPr>
              <w:t xml:space="preserve"> </w:t>
            </w:r>
            <w:r w:rsidRPr="0E01376F">
              <w:rPr>
                <w:kern w:val="2"/>
              </w:rPr>
              <w:t xml:space="preserve"> užtikrinti panaudai perduotos Įrangos techninę priežiūrą,</w:t>
            </w:r>
            <w:r w:rsidR="00585A76" w:rsidRPr="0E01376F">
              <w:rPr>
                <w:kern w:val="2"/>
              </w:rPr>
              <w:t xml:space="preserve"> techninės būklės patikrinimus</w:t>
            </w:r>
            <w:r w:rsidR="005B41BD" w:rsidRPr="00021778">
              <w:rPr>
                <w:kern w:val="2"/>
                <w:szCs w:val="24"/>
              </w:rPr>
              <w:t>,</w:t>
            </w:r>
            <w:r w:rsidRPr="0E01376F">
              <w:rPr>
                <w:kern w:val="2"/>
              </w:rPr>
              <w:t xml:space="preserve"> galimų defektų ir gedimų šalinimą, remontą, vadovaujantis gamintojo parengtomis techninėmis instrukcijomis ir rekomendacijomis visą Sutarties galiojimo terminą. </w:t>
            </w:r>
            <w:r w:rsidR="005B41BD">
              <w:t>Tiekėjas Sutarties galiojimo laikotarpiu</w:t>
            </w:r>
            <w:r w:rsidR="005A1492">
              <w:t xml:space="preserve"> padengia visas su techninės priežiūros paslaugomis ir remontu</w:t>
            </w:r>
            <w:r w:rsidR="009C0829">
              <w:t xml:space="preserve"> susijusias išlaidas (transporto, remonto, detalių, medžiagų</w:t>
            </w:r>
            <w:r w:rsidR="00CE3697">
              <w:t xml:space="preserve">). </w:t>
            </w:r>
            <w:r>
              <w:t>Įrangos techninės būklės vertinimas, techninė priežiūra bei remonto darbai turi būti atliekami gamintojo arba gamintojo įgalioto atstovo. </w:t>
            </w:r>
          </w:p>
          <w:p w14:paraId="77FFF9AB" w14:textId="478D7610" w:rsidR="002769F2" w:rsidRPr="00021778" w:rsidRDefault="002769F2" w:rsidP="002769F2"/>
          <w:p w14:paraId="321A1CAB" w14:textId="4BBC5A61" w:rsidR="002769F2" w:rsidRPr="00021778" w:rsidRDefault="002769F2" w:rsidP="002769F2">
            <w:r w:rsidRPr="0E01376F">
              <w:rPr>
                <w:kern w:val="2"/>
              </w:rPr>
              <w:t xml:space="preserve">6.2.2. Pirkėjo pranešimai apie gedimus registruojami Tiekėjo nurodytu telefonu </w:t>
            </w:r>
            <w:r w:rsidRPr="0E01376F">
              <w:rPr>
                <w:i/>
                <w:iCs/>
                <w:color w:val="FF0000"/>
                <w:kern w:val="2"/>
              </w:rPr>
              <w:t>(įrašomas telefono numeris)</w:t>
            </w:r>
            <w:r w:rsidRPr="0E01376F">
              <w:rPr>
                <w:kern w:val="2"/>
              </w:rPr>
              <w:t xml:space="preserve"> darbo dienomis 7:00 – 20:00 val</w:t>
            </w:r>
            <w:r w:rsidR="00C43B3C" w:rsidRPr="00021778">
              <w:rPr>
                <w:kern w:val="2"/>
                <w:szCs w:val="24"/>
              </w:rPr>
              <w:t>.</w:t>
            </w:r>
          </w:p>
          <w:p w14:paraId="3C03E56E" w14:textId="1B8A1698" w:rsidR="00D634D2" w:rsidRDefault="002769F2" w:rsidP="002769F2">
            <w:r w:rsidRPr="0E01376F">
              <w:rPr>
                <w:kern w:val="2"/>
              </w:rPr>
              <w:t xml:space="preserve">Sutarties galiojimo laikotarpiu Tiekėjas, gavęs pranešimą apie Įrangos defektus ir (ar) gedimus, turi atvykti Pirkėjo nurodytu adresu ir savo sąskaita pašalinti Įrangos defektą ir (ar) gedimą ne vėliau kaip per 1 (vieną) darbo dieną nuo pranešimo apie Įrangos trūkumus Tiekėjui </w:t>
            </w:r>
            <w:r w:rsidR="00995033" w:rsidRPr="0E01376F">
              <w:rPr>
                <w:kern w:val="2"/>
              </w:rPr>
              <w:t>pateikimo</w:t>
            </w:r>
            <w:r w:rsidRPr="00021778">
              <w:rPr>
                <w:kern w:val="2"/>
                <w:szCs w:val="24"/>
              </w:rPr>
              <w:t>.</w:t>
            </w:r>
          </w:p>
          <w:p w14:paraId="5A211237" w14:textId="77777777" w:rsidR="009F0A24" w:rsidRDefault="009F0A24" w:rsidP="002769F2">
            <w:pPr>
              <w:rPr>
                <w:kern w:val="2"/>
                <w:szCs w:val="24"/>
              </w:rPr>
            </w:pPr>
          </w:p>
          <w:p w14:paraId="3019201C" w14:textId="6E810C85" w:rsidR="009F0A24" w:rsidRPr="00021778" w:rsidDel="009538BC" w:rsidRDefault="009F0A24" w:rsidP="0E01376F">
            <w:pPr>
              <w:rPr>
                <w:kern w:val="2"/>
              </w:rPr>
            </w:pPr>
            <w:r w:rsidRPr="0E01376F">
              <w:rPr>
                <w:kern w:val="2"/>
              </w:rPr>
              <w:t xml:space="preserve">6.2.3. Jei defekto ir (ar) gedimo šalinimas užtrunka ilgiau nei 1 (vieną) darbo dieną, Tiekėjas sekančią darbo dieną privalo pristatyti </w:t>
            </w:r>
            <w:r w:rsidRPr="0E01376F">
              <w:rPr>
                <w:kern w:val="2"/>
              </w:rPr>
              <w:lastRenderedPageBreak/>
              <w:t>Pirkėjui, paruošti darbui ir perduoti defekto ir (ar) gedimo šalinimo laikotarpiui naudoti ekvivalentišką veikiančią Įrangą. </w:t>
            </w:r>
          </w:p>
          <w:p w14:paraId="47A1E24F" w14:textId="77777777" w:rsidR="00EC209D" w:rsidRPr="00D80F1C" w:rsidRDefault="00EC209D" w:rsidP="0E01376F">
            <w:pPr>
              <w:rPr>
                <w:color w:val="FF0000"/>
                <w:kern w:val="2"/>
              </w:rPr>
            </w:pPr>
          </w:p>
          <w:p w14:paraId="59CE9105" w14:textId="52CE24B4" w:rsidR="00F91353" w:rsidRPr="00021778" w:rsidDel="00B94745" w:rsidRDefault="002769F2">
            <w:r w:rsidRPr="0E01376F">
              <w:rPr>
                <w:kern w:val="2"/>
              </w:rPr>
              <w:t>6.2.</w:t>
            </w:r>
            <w:r w:rsidR="009F0A24" w:rsidRPr="0E01376F">
              <w:rPr>
                <w:kern w:val="2"/>
              </w:rPr>
              <w:t>4</w:t>
            </w:r>
            <w:r w:rsidRPr="0E01376F">
              <w:rPr>
                <w:kern w:val="2"/>
              </w:rPr>
              <w:t xml:space="preserve">.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darbo dieną po Įrangos pajungimo. </w:t>
            </w:r>
          </w:p>
        </w:tc>
      </w:tr>
      <w:tr w:rsidR="005A5832" w14:paraId="54F61F10" w14:textId="77777777" w:rsidTr="0E01376F">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0E01376F">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0E01376F">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0E01376F">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520353CB" w:rsidR="005A5832" w:rsidRDefault="00A10867">
            <w:r w:rsidRPr="0E01376F">
              <w:rPr>
                <w:kern w:val="2"/>
              </w:rPr>
              <w:t>Prievolių pagal Sutartį įvykdymas užtikrinamas</w:t>
            </w:r>
            <w:r w:rsidR="006979EC">
              <w:rPr>
                <w:kern w:val="2"/>
                <w:szCs w:val="24"/>
              </w:rPr>
              <w:t>:</w:t>
            </w:r>
          </w:p>
          <w:p w14:paraId="414E8551" w14:textId="40827A9B" w:rsidR="005A5832" w:rsidRDefault="00A10867">
            <w:r w:rsidRPr="0E01376F">
              <w:rPr>
                <w:kern w:val="2"/>
              </w:rPr>
              <w:t>Netesybomis (delspinigiais, bauda)</w:t>
            </w:r>
            <w:r w:rsidR="00B645D4">
              <w:rPr>
                <w:kern w:val="2"/>
                <w:szCs w:val="24"/>
              </w:rPr>
              <w:t>.</w:t>
            </w:r>
          </w:p>
          <w:p w14:paraId="076413E8" w14:textId="2C8966F7" w:rsidR="005A5832" w:rsidDel="006979EC" w:rsidRDefault="005A5832" w:rsidP="0E01376F">
            <w:pPr>
              <w:rPr>
                <w:color w:val="FF0000"/>
                <w:kern w:val="2"/>
              </w:rPr>
            </w:pPr>
          </w:p>
        </w:tc>
      </w:tr>
      <w:tr w:rsidR="005A5832" w14:paraId="1B8B7A6D" w14:textId="77777777" w:rsidTr="0E01376F">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14CEF697" w:rsidR="005A5832" w:rsidRDefault="005A5832" w:rsidP="0E01376F"/>
        </w:tc>
      </w:tr>
      <w:tr w:rsidR="005A5832" w14:paraId="67A889FB" w14:textId="77777777" w:rsidTr="0E01376F">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0E01376F">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510FD6A7" w:rsidR="005A5832" w:rsidDel="00DE5583" w:rsidRDefault="00DE5583" w:rsidP="0E01376F">
            <w:pPr>
              <w:rPr>
                <w:color w:val="000000"/>
                <w:kern w:val="2"/>
              </w:rPr>
            </w:pPr>
            <w:r w:rsidRPr="0E01376F">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r w:rsidR="00A10867" w:rsidRPr="0E01376F">
              <w:rPr>
                <w:color w:val="000000" w:themeColor="text1"/>
              </w:rPr>
              <w:t> </w:t>
            </w:r>
          </w:p>
        </w:tc>
      </w:tr>
      <w:tr w:rsidR="005A5832" w14:paraId="31E18E08" w14:textId="77777777" w:rsidTr="0E01376F">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4B0602BD" w14:textId="6BF44BDB" w:rsidR="00214188" w:rsidRDefault="00214188" w:rsidP="006511A5">
            <w:pPr>
              <w:rPr>
                <w:color w:val="000000"/>
                <w:kern w:val="2"/>
              </w:rPr>
            </w:pPr>
            <w:r w:rsidRPr="0BA3FCB5">
              <w:rPr>
                <w:color w:val="000000"/>
                <w:kern w:val="2"/>
              </w:rPr>
              <w:t>9.2.1. Jeigu Tiekėjas vėluoja vykdyti užsakymą, tiekti Prekes ar ištaisyti jų trūkumus arba nevykdo kitų sutartinių įsipareigojimų ne ilgiau nei 3 (tris) darbo dienas, Pirkėjas nuo kitos nei nustatytas terminas</w:t>
            </w:r>
            <w:r w:rsidRPr="00DB21B2">
              <w:rPr>
                <w:kern w:val="2"/>
                <w:szCs w:val="24"/>
              </w:rPr>
              <w:t xml:space="preserve"> </w:t>
            </w:r>
            <w:r w:rsidRPr="0BA3FCB5">
              <w:rPr>
                <w:kern w:val="2"/>
              </w:rPr>
              <w:t>darbo dienos Tiekėjui skaičiuoja 0,0</w:t>
            </w:r>
            <w:r w:rsidR="0080485B">
              <w:rPr>
                <w:kern w:val="2"/>
              </w:rPr>
              <w:t>3</w:t>
            </w:r>
            <w:r w:rsidRPr="00DB21B2">
              <w:rPr>
                <w:kern w:val="2"/>
                <w:szCs w:val="24"/>
              </w:rPr>
              <w:t xml:space="preserve"> (</w:t>
            </w:r>
            <w:r w:rsidRPr="0BA3FCB5">
              <w:rPr>
                <w:kern w:val="2"/>
              </w:rPr>
              <w:t xml:space="preserve">trys šimtosios) procento dydžio </w:t>
            </w:r>
            <w:r w:rsidRPr="0BA3FCB5">
              <w:rPr>
                <w:color w:val="000000"/>
                <w:kern w:val="2"/>
              </w:rPr>
              <w:t xml:space="preserve">delspinigius už kiekvieną uždelstą </w:t>
            </w:r>
            <w:r w:rsidRPr="0BA3FCB5">
              <w:rPr>
                <w:kern w:val="2"/>
              </w:rPr>
              <w:t xml:space="preserve">dieną </w:t>
            </w:r>
            <w:r w:rsidRPr="0BA3FCB5">
              <w:rPr>
                <w:color w:val="000000"/>
                <w:kern w:val="2"/>
              </w:rPr>
              <w:t>nuo laiku neperduotų Prekių ar Prekių, turinčių trūkumų, kainos be PVM. </w:t>
            </w:r>
          </w:p>
          <w:p w14:paraId="72E511EB" w14:textId="2BE648FE" w:rsidR="00F202AE" w:rsidRDefault="00F202AE" w:rsidP="006511A5">
            <w:pPr>
              <w:rPr>
                <w:color w:val="000000"/>
                <w:kern w:val="2"/>
              </w:rPr>
            </w:pPr>
          </w:p>
          <w:p w14:paraId="0BB3582D" w14:textId="4E497AAB" w:rsidR="00E67BF0" w:rsidRDefault="00E67BF0" w:rsidP="006511A5">
            <w:pPr>
              <w:rPr>
                <w:szCs w:val="24"/>
              </w:rPr>
            </w:pPr>
            <w:r w:rsidRPr="0BA3FCB5">
              <w:rPr>
                <w:color w:val="000000" w:themeColor="text1"/>
                <w:szCs w:val="24"/>
              </w:rPr>
              <w:t>9</w:t>
            </w:r>
            <w:r w:rsidRPr="0BA3FCB5">
              <w:rPr>
                <w:szCs w:val="24"/>
              </w:rPr>
              <w:t xml:space="preserve">.2.2. Jeigu Tiekėjas vėluoja vykdyti užsakymą, tiekti Prekes ar ištaisyti jų trūkumus arba nevykdo kitų sutartinių įsipareigojimų ilgiau nei 3 (tris) darbo dienas, Pirkėjas pradeda Tiekėjui skaičiuoti </w:t>
            </w:r>
            <w:r>
              <w:rPr>
                <w:szCs w:val="24"/>
              </w:rPr>
              <w:t>0,03</w:t>
            </w:r>
            <w:r w:rsidRPr="0BA3FCB5">
              <w:rPr>
                <w:szCs w:val="24"/>
              </w:rPr>
              <w:t xml:space="preserve"> (</w:t>
            </w:r>
            <w:r>
              <w:rPr>
                <w:szCs w:val="24"/>
              </w:rPr>
              <w:t xml:space="preserve">trys </w:t>
            </w:r>
            <w:r w:rsidR="009D2DA7">
              <w:rPr>
                <w:szCs w:val="24"/>
              </w:rPr>
              <w:t>šimtosios</w:t>
            </w:r>
            <w:r w:rsidRPr="0BA3FCB5">
              <w:rPr>
                <w:szCs w:val="24"/>
              </w:rPr>
              <w:t>) procent</w:t>
            </w:r>
            <w:r w:rsidR="009D2DA7">
              <w:rPr>
                <w:szCs w:val="24"/>
              </w:rPr>
              <w:t>o</w:t>
            </w:r>
            <w:r w:rsidRPr="0BA3FCB5">
              <w:rPr>
                <w:szCs w:val="24"/>
              </w:rPr>
              <w:t xml:space="preserve"> nuo laiku neperduotų Prekių ar Prekių, turinčių trūkumų, kainos be PVM dydžio baudą už kiekvieną sekančią uždelstą darbo dieną už kiekvieną atskirą užsakymą.</w:t>
            </w:r>
          </w:p>
          <w:p w14:paraId="78205271" w14:textId="124D10F8" w:rsidR="000E3390" w:rsidRDefault="000E3390">
            <w:pPr>
              <w:rPr>
                <w:color w:val="000000"/>
                <w:kern w:val="2"/>
                <w:szCs w:val="24"/>
              </w:rPr>
            </w:pPr>
          </w:p>
          <w:p w14:paraId="583E3FB2" w14:textId="758CD2BB" w:rsidR="005A5832" w:rsidRDefault="00A10867" w:rsidP="0E01376F">
            <w:pPr>
              <w:rPr>
                <w:color w:val="000000"/>
                <w:kern w:val="2"/>
              </w:rPr>
            </w:pPr>
            <w:r w:rsidRPr="0E01376F">
              <w:rPr>
                <w:color w:val="000000"/>
                <w:kern w:val="2"/>
              </w:rPr>
              <w:lastRenderedPageBreak/>
              <w:t>9.2.</w:t>
            </w:r>
            <w:r w:rsidR="008E0861">
              <w:rPr>
                <w:color w:val="000000"/>
                <w:kern w:val="2"/>
              </w:rPr>
              <w:t>3</w:t>
            </w:r>
            <w:r w:rsidRPr="0E01376F">
              <w:rPr>
                <w:color w:val="000000"/>
                <w:kern w:val="2"/>
              </w:rPr>
              <w:t xml:space="preserve">. Tiekėjas privalo sumokėti Pirkėjui netesybas per </w:t>
            </w:r>
            <w:r w:rsidR="00A430E3" w:rsidRPr="0E01376F">
              <w:rPr>
                <w:kern w:val="2"/>
              </w:rPr>
              <w:t>10 (dešimt</w:t>
            </w:r>
            <w:r w:rsidRPr="00F85D62">
              <w:rPr>
                <w:kern w:val="2"/>
                <w:szCs w:val="24"/>
              </w:rPr>
              <w:t xml:space="preserve">) </w:t>
            </w:r>
            <w:r w:rsidRPr="0E01376F">
              <w:rPr>
                <w:color w:val="000000"/>
                <w:kern w:val="2"/>
              </w:rPr>
              <w:t xml:space="preserve">dienų nuo Pirkėjo pareikalavimo. </w:t>
            </w:r>
          </w:p>
          <w:p w14:paraId="2C95E721" w14:textId="77777777" w:rsidR="008E0861" w:rsidRDefault="008E0861" w:rsidP="0E01376F">
            <w:pPr>
              <w:rPr>
                <w:b/>
                <w:bCs/>
                <w:kern w:val="2"/>
              </w:rPr>
            </w:pPr>
          </w:p>
          <w:p w14:paraId="12813716" w14:textId="77777777" w:rsidR="008E0861" w:rsidRPr="00357406" w:rsidRDefault="008E0861" w:rsidP="008E0861">
            <w:pPr>
              <w:tabs>
                <w:tab w:val="left" w:pos="900"/>
              </w:tabs>
              <w:jc w:val="both"/>
              <w:rPr>
                <w:b/>
                <w:bCs/>
                <w:i/>
                <w:iCs/>
              </w:rPr>
            </w:pPr>
            <w:r w:rsidRPr="0E01376F">
              <w:rPr>
                <w:b/>
                <w:bCs/>
                <w:i/>
                <w:iCs/>
              </w:rPr>
              <w:t xml:space="preserve">Taikoma </w:t>
            </w:r>
            <w:r>
              <w:rPr>
                <w:b/>
                <w:bCs/>
                <w:i/>
                <w:iCs/>
              </w:rPr>
              <w:t xml:space="preserve">tik </w:t>
            </w:r>
            <w:r w:rsidRPr="0E01376F">
              <w:rPr>
                <w:b/>
                <w:bCs/>
                <w:i/>
                <w:iCs/>
              </w:rPr>
              <w:t>2 pirkimo objekto daliai, jei įranga reikalinga pagal gamintojo metodiką.</w:t>
            </w:r>
          </w:p>
          <w:p w14:paraId="5E59B0D4" w14:textId="0445AC64" w:rsidR="008E0861" w:rsidRPr="006B7646" w:rsidRDefault="008E0861" w:rsidP="0E01376F">
            <w:pPr>
              <w:rPr>
                <w:color w:val="000000"/>
                <w:kern w:val="2"/>
              </w:rPr>
            </w:pPr>
            <w:r>
              <w:rPr>
                <w:rStyle w:val="ui-provider"/>
              </w:rPr>
              <w:t>9.2.</w:t>
            </w:r>
            <w:r w:rsidR="002D7B6A">
              <w:rPr>
                <w:rStyle w:val="ui-provider"/>
              </w:rPr>
              <w:t>4</w:t>
            </w:r>
            <w:r>
              <w:rPr>
                <w:rStyle w:val="ui-provider"/>
              </w:rPr>
              <w:t xml:space="preserve">. Jeigu Tiekėjas vėluoja </w:t>
            </w:r>
            <w:r w:rsidR="00520AE4">
              <w:rPr>
                <w:rStyle w:val="ui-provider"/>
              </w:rPr>
              <w:t xml:space="preserve">pristatyti </w:t>
            </w:r>
            <w:r w:rsidR="00E63582">
              <w:rPr>
                <w:rStyle w:val="ui-provider"/>
              </w:rPr>
              <w:t xml:space="preserve">ir paruošti darbui </w:t>
            </w:r>
            <w:r w:rsidR="00520AE4">
              <w:rPr>
                <w:rStyle w:val="ui-provider"/>
              </w:rPr>
              <w:t>Įrangą</w:t>
            </w:r>
            <w:r w:rsidR="00E63582">
              <w:rPr>
                <w:rStyle w:val="ui-provider"/>
              </w:rPr>
              <w:t xml:space="preserve"> ar</w:t>
            </w:r>
            <w:r>
              <w:rPr>
                <w:rStyle w:val="ui-provider"/>
              </w:rPr>
              <w:t xml:space="preserve">ba nevykdo kitų sutartinių įsipareigojimų, susijusių su </w:t>
            </w:r>
            <w:r w:rsidR="00E63582">
              <w:rPr>
                <w:rStyle w:val="ui-provider"/>
              </w:rPr>
              <w:t>Įranga</w:t>
            </w:r>
            <w:r>
              <w:rPr>
                <w:rStyle w:val="ui-provider"/>
              </w:rPr>
              <w:t xml:space="preserve">, </w:t>
            </w:r>
            <w:r w:rsidR="00C67DB5" w:rsidRPr="0E01376F">
              <w:rPr>
                <w:color w:val="000000"/>
                <w:kern w:val="2"/>
              </w:rPr>
              <w:t>Pirkėjas nuo kitos nei nustatytas terminas darbo dienos Tiekėjui skaičiuoja</w:t>
            </w:r>
            <w:r w:rsidR="00C67DB5">
              <w:rPr>
                <w:color w:val="000000"/>
                <w:kern w:val="2"/>
              </w:rPr>
              <w:t xml:space="preserve"> </w:t>
            </w:r>
            <w:r w:rsidR="00C03C33">
              <w:rPr>
                <w:color w:val="000000"/>
                <w:kern w:val="2"/>
              </w:rPr>
              <w:t>5 e</w:t>
            </w:r>
            <w:r w:rsidR="00BD519C">
              <w:rPr>
                <w:color w:val="000000"/>
                <w:kern w:val="2"/>
              </w:rPr>
              <w:t xml:space="preserve">urų dydžio baudą už </w:t>
            </w:r>
            <w:r w:rsidR="002D7B6A">
              <w:rPr>
                <w:color w:val="000000"/>
                <w:kern w:val="2"/>
              </w:rPr>
              <w:t>uždelstą darbo dieną.</w:t>
            </w:r>
          </w:p>
        </w:tc>
      </w:tr>
      <w:tr w:rsidR="005A5832" w14:paraId="40938461" w14:textId="77777777" w:rsidTr="0E01376F">
        <w:trPr>
          <w:trHeight w:val="300"/>
        </w:trPr>
        <w:tc>
          <w:tcPr>
            <w:tcW w:w="2704" w:type="dxa"/>
            <w:gridSpan w:val="2"/>
          </w:tcPr>
          <w:p w14:paraId="35129AA7"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5C3D907" w14:textId="384C5355" w:rsidR="005A5832" w:rsidRDefault="00A10867">
            <w:r w:rsidRPr="0E01376F">
              <w:rPr>
                <w:kern w:val="2"/>
              </w:rPr>
              <w:t>Nutraukus Sutartį dėl esminio Sutarties pažeidimo, nustatyto Sutarties Specialiosiose sąlygose, mokama</w:t>
            </w:r>
            <w:r w:rsidR="002A28A6">
              <w:rPr>
                <w:kern w:val="2"/>
                <w:szCs w:val="24"/>
              </w:rPr>
              <w:t xml:space="preserve"> </w:t>
            </w:r>
            <w:r w:rsidR="002A28A6" w:rsidRPr="0E01376F">
              <w:rPr>
                <w:kern w:val="2"/>
              </w:rPr>
              <w:t>10</w:t>
            </w:r>
            <w:r>
              <w:rPr>
                <w:kern w:val="2"/>
                <w:szCs w:val="24"/>
              </w:rPr>
              <w:t xml:space="preserve"> </w:t>
            </w:r>
            <w:r w:rsidRPr="00F85D62">
              <w:rPr>
                <w:kern w:val="2"/>
                <w:szCs w:val="24"/>
              </w:rPr>
              <w:t>(</w:t>
            </w:r>
            <w:r w:rsidR="002A28A6" w:rsidRPr="0E01376F">
              <w:rPr>
                <w:kern w:val="2"/>
              </w:rPr>
              <w:t>dešimt</w:t>
            </w:r>
            <w:r w:rsidRPr="00F85D62">
              <w:rPr>
                <w:kern w:val="2"/>
                <w:szCs w:val="24"/>
              </w:rPr>
              <w:t xml:space="preserve">) </w:t>
            </w:r>
            <w:r w:rsidRPr="0E01376F">
              <w:rPr>
                <w:kern w:val="2"/>
              </w:rPr>
              <w:t xml:space="preserve">procentų dydžio bauda nuo Pradinės Sutarties vertės be PVM, nurodytos Specialiųjų sąlygų 5.2 punkte. </w:t>
            </w:r>
          </w:p>
          <w:p w14:paraId="6569ABA5" w14:textId="77777777" w:rsidR="005A5832" w:rsidRDefault="005A5832">
            <w:pPr>
              <w:rPr>
                <w:kern w:val="2"/>
                <w:szCs w:val="24"/>
              </w:rPr>
            </w:pPr>
          </w:p>
          <w:p w14:paraId="535A0C37" w14:textId="5616FB8F" w:rsidR="005A5832" w:rsidDel="00212709" w:rsidRDefault="005A5832" w:rsidP="0E01376F">
            <w:pPr>
              <w:rPr>
                <w:color w:val="FF0000"/>
                <w:kern w:val="2"/>
              </w:rPr>
            </w:pPr>
          </w:p>
        </w:tc>
      </w:tr>
      <w:tr w:rsidR="005A5832" w14:paraId="345FBCED" w14:textId="77777777" w:rsidTr="0E01376F">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5A5832" w:rsidRDefault="00A10867">
            <w:pPr>
              <w:rPr>
                <w:color w:val="000000"/>
                <w:kern w:val="2"/>
                <w:szCs w:val="24"/>
              </w:rPr>
            </w:pPr>
            <w:r>
              <w:rPr>
                <w:color w:val="000000"/>
                <w:kern w:val="2"/>
                <w:szCs w:val="24"/>
              </w:rPr>
              <w:t>Netaikoma</w:t>
            </w:r>
          </w:p>
          <w:p w14:paraId="7281CBA9" w14:textId="77777777" w:rsidR="005A5832" w:rsidRDefault="005A5832">
            <w:pPr>
              <w:rPr>
                <w:kern w:val="2"/>
                <w:szCs w:val="24"/>
              </w:rPr>
            </w:pPr>
          </w:p>
          <w:p w14:paraId="68202607" w14:textId="3D6D12CC" w:rsidR="005A5832" w:rsidDel="000C1BF2" w:rsidRDefault="005A5832" w:rsidP="0E01376F">
            <w:pPr>
              <w:rPr>
                <w:color w:val="FF0000"/>
                <w:kern w:val="2"/>
              </w:rPr>
            </w:pPr>
          </w:p>
        </w:tc>
      </w:tr>
      <w:tr w:rsidR="005A5832" w14:paraId="29CE7E12" w14:textId="77777777" w:rsidTr="0E01376F">
        <w:trPr>
          <w:trHeight w:val="300"/>
        </w:trPr>
        <w:tc>
          <w:tcPr>
            <w:tcW w:w="2704"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71822B92" w14:textId="21DE772F" w:rsidR="005A5832" w:rsidDel="00356309" w:rsidRDefault="00356309" w:rsidP="0E01376F">
            <w:pPr>
              <w:rPr>
                <w:color w:val="000000" w:themeColor="text1"/>
                <w:kern w:val="2"/>
              </w:rPr>
            </w:pPr>
            <w:r w:rsidRPr="0E01376F">
              <w:rPr>
                <w:color w:val="000000"/>
                <w:kern w:val="2"/>
              </w:rPr>
              <w:t>50 (penkiasdešimt) Eur už kiekvieną nustatytą atvejį. </w:t>
            </w:r>
            <w:r w:rsidRPr="0E01376F" w:rsidDel="00356309">
              <w:rPr>
                <w:color w:val="000000"/>
                <w:kern w:val="2"/>
              </w:rPr>
              <w:t xml:space="preserve"> </w:t>
            </w:r>
          </w:p>
        </w:tc>
      </w:tr>
      <w:tr w:rsidR="005A5832" w14:paraId="711192F0" w14:textId="77777777" w:rsidTr="0E01376F">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333B1BBC" w:rsidR="005A5832" w:rsidRDefault="005A5832" w:rsidP="0E01376F">
            <w:pPr>
              <w:rPr>
                <w:color w:val="4472C4"/>
                <w:kern w:val="2"/>
              </w:rPr>
            </w:pPr>
          </w:p>
        </w:tc>
      </w:tr>
      <w:tr w:rsidR="005A5832" w14:paraId="11D1F389" w14:textId="77777777" w:rsidTr="0E01376F">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44FBB51" w14:textId="012748EF" w:rsidR="005A5832" w:rsidDel="00E34195" w:rsidRDefault="00A10867" w:rsidP="0E01376F">
            <w:pPr>
              <w:rPr>
                <w:color w:val="4472C4"/>
                <w:kern w:val="2"/>
              </w:rPr>
            </w:pPr>
            <w:r w:rsidRPr="0E01376F">
              <w:rPr>
                <w:kern w:val="2"/>
              </w:rPr>
              <w:t xml:space="preserve">Netaikoma </w:t>
            </w:r>
          </w:p>
        </w:tc>
      </w:tr>
      <w:tr w:rsidR="005A5832" w14:paraId="0F021087" w14:textId="77777777" w:rsidTr="0E01376F">
        <w:trPr>
          <w:trHeight w:val="300"/>
        </w:trPr>
        <w:tc>
          <w:tcPr>
            <w:tcW w:w="2704" w:type="dxa"/>
            <w:gridSpan w:val="2"/>
          </w:tcPr>
          <w:p w14:paraId="3E7891D5" w14:textId="77777777" w:rsidR="005A5832" w:rsidRPr="006B7646" w:rsidRDefault="00A10867" w:rsidP="0E01376F">
            <w:pPr>
              <w:rPr>
                <w:b/>
                <w:bCs/>
                <w:kern w:val="2"/>
              </w:rPr>
            </w:pPr>
            <w:r w:rsidRPr="0E01376F">
              <w:rPr>
                <w:b/>
                <w:bCs/>
                <w:kern w:val="2"/>
              </w:rPr>
              <w:t xml:space="preserve">9.8. Tiekėjui taikomos netesybos dėl Sutarties </w:t>
            </w:r>
            <w:r w:rsidRPr="0E01376F">
              <w:rPr>
                <w:b/>
                <w:bCs/>
                <w:kern w:val="2"/>
              </w:rPr>
              <w:lastRenderedPageBreak/>
              <w:t>įvykdymo užtikrinimo nepratęsimo</w:t>
            </w:r>
          </w:p>
        </w:tc>
        <w:tc>
          <w:tcPr>
            <w:tcW w:w="6831" w:type="dxa"/>
            <w:gridSpan w:val="2"/>
          </w:tcPr>
          <w:p w14:paraId="327F61A9" w14:textId="77777777" w:rsidR="005A5832" w:rsidRDefault="00A10867">
            <w:pPr>
              <w:rPr>
                <w:kern w:val="2"/>
                <w:szCs w:val="24"/>
              </w:rPr>
            </w:pPr>
            <w:r>
              <w:rPr>
                <w:kern w:val="2"/>
                <w:szCs w:val="24"/>
              </w:rPr>
              <w:lastRenderedPageBreak/>
              <w:t>Netaikoma</w:t>
            </w:r>
          </w:p>
          <w:p w14:paraId="5BD25C98" w14:textId="77777777" w:rsidR="005A5832" w:rsidRDefault="005A5832">
            <w:pPr>
              <w:rPr>
                <w:color w:val="4472C4"/>
                <w:kern w:val="2"/>
                <w:szCs w:val="24"/>
              </w:rPr>
            </w:pPr>
          </w:p>
          <w:p w14:paraId="0B7B29DF" w14:textId="1E852434" w:rsidR="005A5832" w:rsidDel="00B025D5" w:rsidRDefault="005A5832" w:rsidP="0E01376F">
            <w:pPr>
              <w:rPr>
                <w:color w:val="FF0000"/>
                <w:kern w:val="2"/>
              </w:rPr>
            </w:pPr>
          </w:p>
        </w:tc>
      </w:tr>
      <w:tr w:rsidR="005A5832" w14:paraId="0E407574" w14:textId="77777777" w:rsidTr="0E01376F">
        <w:trPr>
          <w:trHeight w:val="300"/>
        </w:trPr>
        <w:tc>
          <w:tcPr>
            <w:tcW w:w="9535" w:type="dxa"/>
            <w:gridSpan w:val="4"/>
          </w:tcPr>
          <w:p w14:paraId="17D2D4F5" w14:textId="77777777" w:rsidR="005A5832" w:rsidRDefault="00A10867">
            <w:pPr>
              <w:jc w:val="center"/>
              <w:rPr>
                <w:b/>
                <w:bCs/>
                <w:kern w:val="2"/>
                <w:szCs w:val="24"/>
              </w:rPr>
            </w:pPr>
            <w:r>
              <w:rPr>
                <w:b/>
                <w:bCs/>
                <w:kern w:val="2"/>
                <w:szCs w:val="24"/>
              </w:rPr>
              <w:lastRenderedPageBreak/>
              <w:t>10. SUTARTIES GALIOJIMAS IR KEITIMAS</w:t>
            </w:r>
          </w:p>
        </w:tc>
      </w:tr>
      <w:tr w:rsidR="005A5832" w14:paraId="31454539" w14:textId="77777777" w:rsidTr="0E01376F">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7FE7BF1E" w14:textId="77777777" w:rsidR="005A5832" w:rsidRDefault="00A10867" w:rsidP="0E01376F">
            <w:pPr>
              <w:rPr>
                <w:color w:val="4472C4" w:themeColor="accent1"/>
                <w:kern w:val="2"/>
              </w:rPr>
            </w:pPr>
            <w:r w:rsidRPr="0E01376F">
              <w:rPr>
                <w:kern w:val="2"/>
              </w:rPr>
              <w:t>Ši Sutartis laikoma sudaryta ir įsigalioja nuo Sutarties pasirašymo dienos (antrosios Šalies pasirašymo dieną).</w:t>
            </w:r>
          </w:p>
          <w:p w14:paraId="09523198" w14:textId="13C90EAF" w:rsidR="005A5832" w:rsidDel="00647AB0" w:rsidRDefault="00A10867">
            <w:r w:rsidRPr="0E01376F">
              <w:rPr>
                <w:color w:val="000000"/>
                <w:kern w:val="2"/>
              </w:rPr>
              <w:t xml:space="preserve">Sutartis galioja iki visiško prievolių įvykdymo </w:t>
            </w:r>
            <w:r w:rsidR="00481210" w:rsidRPr="0E01376F">
              <w:rPr>
                <w:color w:val="000000"/>
                <w:kern w:val="2"/>
              </w:rPr>
              <w:t>pagal šią S</w:t>
            </w:r>
            <w:r w:rsidR="003C6D3E" w:rsidRPr="0E01376F">
              <w:rPr>
                <w:color w:val="000000"/>
                <w:kern w:val="2"/>
              </w:rPr>
              <w:t xml:space="preserve">utartį arba Sutarties nutraukimo dienos. </w:t>
            </w:r>
          </w:p>
        </w:tc>
      </w:tr>
      <w:tr w:rsidR="005A5832" w14:paraId="217138DC" w14:textId="77777777" w:rsidTr="0E01376F">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37EE75E5" w:rsidR="005A5832" w:rsidRDefault="005A5832" w:rsidP="0E01376F"/>
        </w:tc>
      </w:tr>
      <w:tr w:rsidR="005A5832" w14:paraId="652F30BF" w14:textId="77777777" w:rsidTr="0E01376F">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E01376F">
        <w:trPr>
          <w:trHeight w:val="300"/>
        </w:trPr>
        <w:tc>
          <w:tcPr>
            <w:tcW w:w="2532" w:type="dxa"/>
          </w:tcPr>
          <w:p w14:paraId="5E6E0014" w14:textId="77777777" w:rsidR="005A5832" w:rsidRDefault="00A10867">
            <w:pPr>
              <w:rPr>
                <w:b/>
                <w:bCs/>
                <w:kern w:val="2"/>
                <w:szCs w:val="24"/>
              </w:rPr>
            </w:pPr>
            <w:r>
              <w:rPr>
                <w:b/>
                <w:bCs/>
                <w:kern w:val="2"/>
                <w:szCs w:val="24"/>
              </w:rPr>
              <w:t>11.1. Sutarties nutraukimo pagrindai</w:t>
            </w:r>
          </w:p>
        </w:tc>
        <w:tc>
          <w:tcPr>
            <w:tcW w:w="7003" w:type="dxa"/>
            <w:gridSpan w:val="3"/>
          </w:tcPr>
          <w:p w14:paraId="589A3AB6" w14:textId="57E2077E" w:rsidR="005A5832" w:rsidDel="007A2683" w:rsidRDefault="00A10867">
            <w:r w:rsidRPr="0E01376F">
              <w:rPr>
                <w:kern w:val="2"/>
              </w:rPr>
              <w:t>Sutartis gali būti nutraukiama rašytiniu Šalių susitarimu arba vienašališkai, Bendrosiose sąlygose nustatyta tvarka.</w:t>
            </w:r>
          </w:p>
        </w:tc>
      </w:tr>
      <w:tr w:rsidR="005A5832" w14:paraId="60A3F988" w14:textId="77777777" w:rsidTr="0E01376F">
        <w:trPr>
          <w:trHeight w:val="300"/>
        </w:trPr>
        <w:tc>
          <w:tcPr>
            <w:tcW w:w="2532"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7003" w:type="dxa"/>
            <w:gridSpan w:val="3"/>
          </w:tcPr>
          <w:p w14:paraId="44E61BB2" w14:textId="77777777" w:rsidR="009D4741" w:rsidRPr="004C0D40" w:rsidRDefault="009D4741" w:rsidP="0E01376F">
            <w:pPr>
              <w:rPr>
                <w:color w:val="000000" w:themeColor="text1"/>
                <w:kern w:val="2"/>
              </w:rPr>
            </w:pPr>
            <w:r w:rsidRPr="0E01376F">
              <w:rPr>
                <w:color w:val="000000" w:themeColor="text1"/>
                <w:kern w:val="2"/>
              </w:rPr>
              <w:t>11.2.1. jeigu Tiekėjas nevykdo prisiimtų įsipareigojimų už Sutartyje nustatytus Sutarties įkainius; </w:t>
            </w:r>
          </w:p>
          <w:p w14:paraId="4AC15CEC" w14:textId="77777777" w:rsidR="009D4741" w:rsidRPr="004C0D40" w:rsidRDefault="009D4741" w:rsidP="0E01376F">
            <w:pPr>
              <w:rPr>
                <w:color w:val="000000" w:themeColor="text1"/>
                <w:kern w:val="2"/>
              </w:rPr>
            </w:pPr>
            <w:r w:rsidRPr="0E01376F">
              <w:rPr>
                <w:color w:val="000000" w:themeColor="text1"/>
                <w:kern w:val="2"/>
              </w:rPr>
              <w:t>11.2.2. jeigu Tiekėjas nesilaiko Sutartyje nustatytų Prekių tiekimo terminų 3 (tris) kartus iš eilės arba vėluoja pristatyti Prekes daugiau nei 20 (dvidešimt) darbo dienų; </w:t>
            </w:r>
          </w:p>
          <w:p w14:paraId="77169ABB" w14:textId="3F8A5BD3" w:rsidR="009D4741" w:rsidRPr="004C0D40" w:rsidRDefault="009D4741" w:rsidP="0E01376F">
            <w:pPr>
              <w:rPr>
                <w:color w:val="000000" w:themeColor="text1"/>
                <w:kern w:val="2"/>
              </w:rPr>
            </w:pPr>
            <w:r w:rsidRPr="0E01376F">
              <w:rPr>
                <w:color w:val="000000" w:themeColor="text1"/>
                <w:kern w:val="2"/>
              </w:rPr>
              <w:t>11.2.3. jeigu Tiekėjas vėluoja pristatyti Įrangą</w:t>
            </w:r>
            <w:r w:rsidR="00F96B8F" w:rsidRPr="0E01376F">
              <w:rPr>
                <w:color w:val="000000" w:themeColor="text1"/>
                <w:kern w:val="2"/>
              </w:rPr>
              <w:t xml:space="preserve"> </w:t>
            </w:r>
            <w:r w:rsidR="00F96B8F" w:rsidRPr="0E01376F">
              <w:rPr>
                <w:i/>
                <w:iCs/>
                <w:color w:val="000000" w:themeColor="text1"/>
                <w:kern w:val="2"/>
              </w:rPr>
              <w:t>(jei reikalinga)</w:t>
            </w:r>
            <w:r w:rsidRPr="0E01376F">
              <w:rPr>
                <w:color w:val="000000" w:themeColor="text1"/>
                <w:kern w:val="2"/>
              </w:rPr>
              <w:t xml:space="preserve"> </w:t>
            </w:r>
            <w:r w:rsidR="0026472B">
              <w:rPr>
                <w:color w:val="000000" w:themeColor="text1"/>
                <w:kern w:val="2"/>
              </w:rPr>
              <w:t xml:space="preserve">arba vėluoja vykdyti kitus, su Įranga susijusius įsipareigojimus, </w:t>
            </w:r>
            <w:r w:rsidRPr="0E01376F">
              <w:rPr>
                <w:color w:val="000000" w:themeColor="text1"/>
                <w:kern w:val="2"/>
              </w:rPr>
              <w:t>daugiau nei 10 (dešimt) darbo dienų; </w:t>
            </w:r>
          </w:p>
          <w:p w14:paraId="393ADF56" w14:textId="77777777" w:rsidR="009D4741" w:rsidRPr="004C0D40" w:rsidRDefault="009D4741" w:rsidP="0E01376F">
            <w:pPr>
              <w:rPr>
                <w:color w:val="000000" w:themeColor="text1"/>
                <w:kern w:val="2"/>
              </w:rPr>
            </w:pPr>
            <w:r w:rsidRPr="0E01376F">
              <w:rPr>
                <w:color w:val="000000" w:themeColor="text1"/>
                <w:kern w:val="2"/>
              </w:rPr>
              <w:t>11.2.4. jeigu Tiekėjui priskaičiuotų netesybų suma viršija 20 (dvidešimt) proc. Pradinės sutarties vertės; </w:t>
            </w:r>
          </w:p>
          <w:p w14:paraId="2296B332" w14:textId="77777777" w:rsidR="009D4741" w:rsidRPr="004C0D40" w:rsidRDefault="009D4741" w:rsidP="0E01376F">
            <w:pPr>
              <w:rPr>
                <w:color w:val="000000" w:themeColor="text1"/>
                <w:kern w:val="2"/>
              </w:rPr>
            </w:pPr>
            <w:r w:rsidRPr="0E01376F">
              <w:rPr>
                <w:color w:val="000000" w:themeColor="text1"/>
                <w:kern w:val="2"/>
              </w:rPr>
              <w:t>11.2.5. jeigu Tiekėjas daugiau kaip 2 (du) kartus dėl savo kaltės pristato Prekes, kurios neatitinka Sutartyje nustatytų reikalavimų Prekėms bei kuriomis pasinaudodamas Pirkėjas negali atlikti tyrimų ir per 4.1 punkte nurodytą terminą nepakeičia jų kitomis Sutarties nustatytus reikalavimus atitinkančiomis prekėmis; </w:t>
            </w:r>
          </w:p>
          <w:p w14:paraId="0A654D8C" w14:textId="77777777" w:rsidR="009D4741" w:rsidRPr="004C0D40" w:rsidRDefault="009D4741" w:rsidP="0E01376F">
            <w:pPr>
              <w:rPr>
                <w:color w:val="000000" w:themeColor="text1"/>
                <w:kern w:val="2"/>
              </w:rPr>
            </w:pPr>
            <w:r w:rsidRPr="0E01376F">
              <w:rPr>
                <w:color w:val="000000" w:themeColor="text1"/>
                <w:kern w:val="2"/>
              </w:rPr>
              <w:t>11.2.6.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7A635E9D" w14:textId="77777777" w:rsidR="00701FB7" w:rsidRDefault="009D4741" w:rsidP="0E01376F">
            <w:pPr>
              <w:rPr>
                <w:color w:val="000000" w:themeColor="text1"/>
                <w:kern w:val="2"/>
              </w:rPr>
            </w:pPr>
            <w:r w:rsidRPr="0E01376F">
              <w:rPr>
                <w:color w:val="000000" w:themeColor="text1"/>
                <w:kern w:val="2"/>
              </w:rPr>
              <w:t>11.2.7. jeigu Tiekėjas pažeidžia šios Sutarties nuostatas, reglamentuojančias konkurenciją, intelektinės nuosavybės ar konfidencialios informacijos valdymą</w:t>
            </w:r>
            <w:r w:rsidR="00701FB7">
              <w:rPr>
                <w:color w:val="000000" w:themeColor="text1"/>
                <w:kern w:val="2"/>
              </w:rPr>
              <w:t>;</w:t>
            </w:r>
          </w:p>
          <w:p w14:paraId="7FA10E06" w14:textId="3182F197" w:rsidR="005A5832" w:rsidRPr="006B7646" w:rsidDel="009D4741" w:rsidRDefault="00701FB7" w:rsidP="0E01376F">
            <w:pPr>
              <w:rPr>
                <w:color w:val="4472C4" w:themeColor="accent1"/>
                <w:kern w:val="2"/>
              </w:rPr>
            </w:pPr>
            <w:r w:rsidRPr="00701FB7">
              <w:rPr>
                <w:color w:val="000000" w:themeColor="text1"/>
                <w:kern w:val="2"/>
              </w:rPr>
              <w:t>11.2.</w:t>
            </w:r>
            <w:r>
              <w:rPr>
                <w:color w:val="000000" w:themeColor="text1"/>
                <w:kern w:val="2"/>
              </w:rPr>
              <w:t>8</w:t>
            </w:r>
            <w:r w:rsidRPr="00701FB7">
              <w:rPr>
                <w:color w:val="000000" w:themeColor="text1"/>
                <w:kern w:val="2"/>
              </w:rPr>
              <w:t>. Tiekėjas pažeidžia Bendrųjų sąlygų nuostatas dėl Sutarties vykdymui pasitelkiamų naujų subtiekėjų ir (ar specialistų) / esamų subtiekėjų ir (ar) specialistų keitimo. </w:t>
            </w:r>
          </w:p>
        </w:tc>
      </w:tr>
      <w:tr w:rsidR="005A5832" w14:paraId="209737D9" w14:textId="77777777" w:rsidTr="0E01376F">
        <w:trPr>
          <w:trHeight w:val="300"/>
        </w:trPr>
        <w:tc>
          <w:tcPr>
            <w:tcW w:w="9535" w:type="dxa"/>
            <w:gridSpan w:val="4"/>
          </w:tcPr>
          <w:p w14:paraId="0DA8D2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E01376F">
        <w:trPr>
          <w:trHeight w:val="300"/>
        </w:trPr>
        <w:tc>
          <w:tcPr>
            <w:tcW w:w="2532"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56D20E2" w14:textId="30B6C134" w:rsidR="005A5832" w:rsidRDefault="00A10867" w:rsidP="0E01376F">
            <w:pPr>
              <w:rPr>
                <w:b/>
                <w:bCs/>
                <w:kern w:val="2"/>
              </w:rPr>
            </w:pPr>
            <w:r w:rsidRPr="0E01376F">
              <w:rPr>
                <w:color w:val="000000"/>
                <w:kern w:val="2"/>
                <w:shd w:val="clear" w:color="auto" w:fill="FFFFFF"/>
              </w:rPr>
              <w:t xml:space="preserve">Aplinkosauginiai kriterijai Prekėms nustatomi vadovaujantis </w:t>
            </w:r>
            <w:r w:rsidRPr="0E01376F">
              <w:rPr>
                <w:color w:val="000000"/>
                <w:kern w:val="2"/>
              </w:rPr>
              <w:t>Aplinkos apsaugos kriterijų taikymo, vykdant žaliuosius pirkimus, tvarkos aprašo, patvirtinto 2011 m. birželio 28 d. įsakymu D1-508</w:t>
            </w:r>
            <w:r w:rsidRPr="0E01376F">
              <w:rPr>
                <w:color w:val="000000"/>
                <w:kern w:val="2"/>
                <w:shd w:val="clear" w:color="auto" w:fill="FFFFFF"/>
              </w:rPr>
              <w:t xml:space="preserve"> „Dėl Aplinkos apsaugos kriterijų taikymo, vykdant žaliuosius pirkimus, </w:t>
            </w:r>
            <w:r w:rsidRPr="0E01376F">
              <w:rPr>
                <w:color w:val="000000"/>
                <w:kern w:val="2"/>
                <w:shd w:val="clear" w:color="auto" w:fill="FFFFFF"/>
              </w:rPr>
              <w:lastRenderedPageBreak/>
              <w:t xml:space="preserve">tvarkos aprašo patvirtinimo“ (toliau – Tvarkos aprašas) </w:t>
            </w:r>
            <w:r w:rsidR="00DB2C95" w:rsidRPr="0E01376F">
              <w:rPr>
                <w:color w:val="000000" w:themeColor="text1"/>
                <w:kern w:val="2"/>
                <w:shd w:val="clear" w:color="auto" w:fill="FFFFFF"/>
              </w:rPr>
              <w:t>4.4.4.1.</w:t>
            </w:r>
            <w:r w:rsidRPr="0E01376F">
              <w:rPr>
                <w:color w:val="000000" w:themeColor="text1"/>
                <w:kern w:val="2"/>
                <w:shd w:val="clear" w:color="auto" w:fill="FFFFFF"/>
              </w:rPr>
              <w:t xml:space="preserve"> </w:t>
            </w:r>
            <w:r w:rsidRPr="0E01376F">
              <w:rPr>
                <w:color w:val="000000"/>
                <w:kern w:val="2"/>
                <w:shd w:val="clear" w:color="auto" w:fill="FFFFFF"/>
              </w:rPr>
              <w:t>papunkčiu.</w:t>
            </w:r>
            <w:r w:rsidRPr="0E01376F">
              <w:rPr>
                <w:color w:val="000000"/>
                <w:kern w:val="2"/>
              </w:rPr>
              <w:t> </w:t>
            </w:r>
          </w:p>
        </w:tc>
      </w:tr>
      <w:tr w:rsidR="005A5832" w14:paraId="2D3BFFBF" w14:textId="77777777" w:rsidTr="0E01376F">
        <w:trPr>
          <w:trHeight w:val="300"/>
        </w:trPr>
        <w:tc>
          <w:tcPr>
            <w:tcW w:w="2532" w:type="dxa"/>
          </w:tcPr>
          <w:p w14:paraId="13220AEE"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77777777" w:rsidR="005A5832" w:rsidDel="008663F4" w:rsidRDefault="00A10867" w:rsidP="0E01376F">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0E01376F">
        <w:trPr>
          <w:trHeight w:val="300"/>
        </w:trPr>
        <w:tc>
          <w:tcPr>
            <w:tcW w:w="2532"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1A24510F" w:rsidR="005A5832" w:rsidDel="00545F70" w:rsidRDefault="00A10867" w:rsidP="0E01376F">
            <w:r w:rsidRPr="0E01376F">
              <w:rPr>
                <w:kern w:val="2"/>
                <w:shd w:val="clear" w:color="auto" w:fill="FFFFFF"/>
              </w:rPr>
              <w:t xml:space="preserve">Tiekėjas privalo Prekes atvežti Pirkėjui ne kelių eismo piko valandomis, pirmadieniais − ketvirtadieniais nuo </w:t>
            </w:r>
            <w:r w:rsidR="008A6D2A" w:rsidRPr="0E01376F">
              <w:rPr>
                <w:kern w:val="2"/>
                <w:shd w:val="clear" w:color="auto" w:fill="FFFFFF"/>
              </w:rPr>
              <w:t>9:00 iki 11:</w:t>
            </w:r>
            <w:r w:rsidR="00F02C68" w:rsidRPr="0E01376F">
              <w:rPr>
                <w:kern w:val="2"/>
                <w:shd w:val="clear" w:color="auto" w:fill="FFFFFF"/>
              </w:rPr>
              <w:t>30</w:t>
            </w:r>
            <w:r w:rsidR="008A6D2A" w:rsidRPr="0E01376F">
              <w:rPr>
                <w:kern w:val="2"/>
                <w:shd w:val="clear" w:color="auto" w:fill="FFFFFF"/>
              </w:rPr>
              <w:t xml:space="preserve"> ir nuo</w:t>
            </w:r>
            <w:r w:rsidR="00114C31" w:rsidRPr="0E01376F">
              <w:rPr>
                <w:kern w:val="2"/>
                <w:shd w:val="clear" w:color="auto" w:fill="FFFFFF"/>
              </w:rPr>
              <w:t>13:30</w:t>
            </w:r>
            <w:r w:rsidRPr="0E01376F">
              <w:rPr>
                <w:kern w:val="2"/>
                <w:shd w:val="clear" w:color="auto" w:fill="FFFFFF"/>
              </w:rPr>
              <w:t xml:space="preserve"> iki 1</w:t>
            </w:r>
            <w:r w:rsidR="00F85D62" w:rsidRPr="0E01376F">
              <w:rPr>
                <w:kern w:val="2"/>
                <w:shd w:val="clear" w:color="auto" w:fill="FFFFFF"/>
              </w:rPr>
              <w:t>5</w:t>
            </w:r>
            <w:r w:rsidRPr="0E01376F">
              <w:rPr>
                <w:kern w:val="2"/>
                <w:shd w:val="clear" w:color="auto" w:fill="FFFFFF"/>
              </w:rPr>
              <w:t xml:space="preserve">:00 val., penktadieniais ir švenčių dienų išvakarėse nuo </w:t>
            </w:r>
            <w:r w:rsidR="008A6D2A" w:rsidRPr="0E01376F">
              <w:rPr>
                <w:kern w:val="2"/>
                <w:shd w:val="clear" w:color="auto" w:fill="FFFFFF"/>
              </w:rPr>
              <w:t>9:00 iki 11:</w:t>
            </w:r>
            <w:r w:rsidR="00114C31" w:rsidRPr="0E01376F">
              <w:rPr>
                <w:kern w:val="2"/>
                <w:shd w:val="clear" w:color="auto" w:fill="FFFFFF"/>
              </w:rPr>
              <w:t>3</w:t>
            </w:r>
            <w:r w:rsidR="008A6D2A" w:rsidRPr="0E01376F">
              <w:rPr>
                <w:kern w:val="2"/>
                <w:shd w:val="clear" w:color="auto" w:fill="FFFFFF"/>
              </w:rPr>
              <w:t>0 ir nuo</w:t>
            </w:r>
            <w:r w:rsidR="00A169E0" w:rsidRPr="0E01376F" w:rsidDel="00A169E0">
              <w:rPr>
                <w:kern w:val="2"/>
                <w:shd w:val="clear" w:color="auto" w:fill="FFFFFF"/>
              </w:rPr>
              <w:t xml:space="preserve"> </w:t>
            </w:r>
            <w:r w:rsidR="00114C31" w:rsidRPr="0E01376F">
              <w:rPr>
                <w:kern w:val="2"/>
                <w:shd w:val="clear" w:color="auto" w:fill="FFFFFF"/>
              </w:rPr>
              <w:t>13:30</w:t>
            </w:r>
            <w:r w:rsidRPr="0E01376F" w:rsidDel="00A169E0">
              <w:rPr>
                <w:kern w:val="2"/>
                <w:shd w:val="clear" w:color="auto" w:fill="FFFFFF"/>
              </w:rPr>
              <w:t xml:space="preserve"> iki </w:t>
            </w:r>
            <w:r w:rsidR="00A169E0" w:rsidRPr="0E01376F">
              <w:rPr>
                <w:kern w:val="2"/>
                <w:shd w:val="clear" w:color="auto" w:fill="FFFFFF"/>
              </w:rPr>
              <w:t>15</w:t>
            </w:r>
            <w:r w:rsidRPr="0E01376F">
              <w:rPr>
                <w:kern w:val="2"/>
                <w:shd w:val="clear" w:color="auto" w:fill="FFFFFF"/>
              </w:rPr>
              <w:t>:00 val.</w:t>
            </w:r>
            <w:r w:rsidRPr="0E01376F" w:rsidDel="00C132FE">
              <w:rPr>
                <w:color w:val="FF0000"/>
                <w:kern w:val="2"/>
                <w:shd w:val="clear" w:color="auto" w:fill="FFFFFF"/>
              </w:rPr>
              <w:t xml:space="preserve"> </w:t>
            </w:r>
            <w:r>
              <w:t>ir trumpiausiais galimais maršrutais. Už Prekių priėmimą atsakingas Pirkėjo atstovas, nurodytas šios Specialiųjų sąlygų 2.1 punkte  priimdamas Prekes fiziškai įsitikina, ar Tiekėjas Prekes pristatė ne kelių eismo piko valandomis.</w:t>
            </w:r>
            <w:r w:rsidRPr="0E01376F" w:rsidDel="008D6338">
              <w:rPr>
                <w:kern w:val="2"/>
                <w:shd w:val="clear" w:color="auto" w:fill="FFFFFF"/>
              </w:rPr>
              <w:t xml:space="preserve"> </w:t>
            </w:r>
            <w:r w:rsidRPr="0E01376F">
              <w:rPr>
                <w:color w:val="000000" w:themeColor="text1"/>
              </w:rPr>
              <w:t>Nustačius, kad Tiekėjas šiame punkte nustatyto reikalavimo nesilaiko, Tiekėjui taikoma Specialiųjų sąlygų 9.5 punkte nurodyto dydžio bauda.</w:t>
            </w:r>
          </w:p>
        </w:tc>
      </w:tr>
      <w:tr w:rsidR="005A5832" w14:paraId="40C5E75C" w14:textId="77777777" w:rsidTr="0E01376F">
        <w:trPr>
          <w:trHeight w:val="300"/>
        </w:trPr>
        <w:tc>
          <w:tcPr>
            <w:tcW w:w="2532"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8F3EC87" w14:textId="2CE219EA" w:rsidR="005A5832" w:rsidRDefault="00A10867" w:rsidP="0E01376F">
            <w:pPr>
              <w:rPr>
                <w:color w:val="000000" w:themeColor="text1"/>
                <w:kern w:val="2"/>
              </w:rPr>
            </w:pPr>
            <w:r w:rsidRPr="0E01376F">
              <w:rPr>
                <w:kern w:val="2"/>
                <w:shd w:val="clear" w:color="auto" w:fill="FFFFFF"/>
              </w:rPr>
              <w:t>Tiekėjas</w:t>
            </w:r>
            <w:r w:rsidRPr="0E01376F">
              <w:rPr>
                <w:color w:val="FF0000"/>
                <w:kern w:val="2"/>
                <w:shd w:val="clear" w:color="auto" w:fill="FFFFFF"/>
              </w:rPr>
              <w:t xml:space="preserve"> </w:t>
            </w:r>
            <w:r w:rsidR="00F34DAD" w:rsidRPr="0E01376F">
              <w:rPr>
                <w:kern w:val="2"/>
                <w:shd w:val="clear" w:color="auto" w:fill="FFFFFF"/>
              </w:rPr>
              <w:t xml:space="preserve">ne vėliau kaip per 3 (tris) darbo dienas nuo Įrangos </w:t>
            </w:r>
            <w:r w:rsidR="00F34DAD" w:rsidRPr="001E6EA9">
              <w:rPr>
                <w:i/>
                <w:iCs/>
                <w:kern w:val="2"/>
                <w:shd w:val="clear" w:color="auto" w:fill="FFFFFF"/>
              </w:rPr>
              <w:t xml:space="preserve">(jei reikalinga) </w:t>
            </w:r>
            <w:r w:rsidR="00D44862" w:rsidRPr="0E01376F">
              <w:rPr>
                <w:kern w:val="2"/>
                <w:shd w:val="clear" w:color="auto" w:fill="FFFFFF"/>
              </w:rPr>
              <w:t>pristatymo dienos</w:t>
            </w:r>
            <w:r w:rsidRPr="0E01376F" w:rsidDel="00D44862">
              <w:rPr>
                <w:kern w:val="2"/>
                <w:shd w:val="clear" w:color="auto" w:fill="FFFFFF"/>
              </w:rPr>
              <w:t xml:space="preserve"> </w:t>
            </w:r>
            <w:r>
              <w:t xml:space="preserve">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p>
        </w:tc>
      </w:tr>
      <w:tr w:rsidR="005A5832" w14:paraId="288443BA" w14:textId="77777777" w:rsidTr="0E01376F">
        <w:trPr>
          <w:trHeight w:val="300"/>
        </w:trPr>
        <w:tc>
          <w:tcPr>
            <w:tcW w:w="2532"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0210B16E" w:rsidR="005A5832" w:rsidDel="001C7162" w:rsidRDefault="005A5832" w:rsidP="0E01376F">
            <w:pPr>
              <w:rPr>
                <w:color w:val="FF0000"/>
                <w:kern w:val="2"/>
              </w:rPr>
            </w:pPr>
          </w:p>
        </w:tc>
      </w:tr>
      <w:tr w:rsidR="005A5832" w14:paraId="66667DA7" w14:textId="77777777" w:rsidTr="0E01376F">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E01376F">
        <w:trPr>
          <w:trHeight w:val="300"/>
        </w:trPr>
        <w:tc>
          <w:tcPr>
            <w:tcW w:w="2532" w:type="dxa"/>
          </w:tcPr>
          <w:p w14:paraId="04EF5CFE" w14:textId="77777777" w:rsidR="008C7A54" w:rsidRDefault="008C7A54" w:rsidP="008C7A54">
            <w:pPr>
              <w:rPr>
                <w:b/>
                <w:bCs/>
                <w:kern w:val="2"/>
                <w:szCs w:val="24"/>
              </w:rPr>
            </w:pPr>
            <w:r>
              <w:rPr>
                <w:b/>
                <w:bCs/>
                <w:kern w:val="2"/>
                <w:szCs w:val="24"/>
              </w:rPr>
              <w:lastRenderedPageBreak/>
              <w:t xml:space="preserve">13.1. </w:t>
            </w:r>
          </w:p>
        </w:tc>
        <w:tc>
          <w:tcPr>
            <w:tcW w:w="7003" w:type="dxa"/>
            <w:gridSpan w:val="3"/>
          </w:tcPr>
          <w:p w14:paraId="5B282362" w14:textId="77777777" w:rsidR="008C7A54" w:rsidRDefault="008C7A54" w:rsidP="0E01376F">
            <w:pPr>
              <w:pStyle w:val="prastasiniatinklio"/>
              <w:spacing w:before="0" w:beforeAutospacing="0" w:after="0" w:afterAutospacing="0"/>
              <w:rPr>
                <w:color w:val="000000"/>
              </w:rPr>
            </w:pPr>
            <w:r w:rsidRPr="0E01376F">
              <w:rPr>
                <w:color w:val="000000" w:themeColor="text1"/>
              </w:rPr>
              <w:t>Šalys susitaria pakeisti nurodytus Sutarties Bendrųjų sąlygų punktus ir išdėstyti juos nauja redakcija:</w:t>
            </w:r>
          </w:p>
          <w:p w14:paraId="7C58D33D" w14:textId="77777777" w:rsidR="0026623B" w:rsidRDefault="0026623B" w:rsidP="0E01376F">
            <w:pPr>
              <w:pStyle w:val="prastasiniatinklio"/>
              <w:spacing w:before="0" w:beforeAutospacing="0" w:after="0" w:afterAutospacing="0"/>
              <w:rPr>
                <w:color w:val="000000"/>
              </w:rPr>
            </w:pPr>
            <w:r w:rsidRPr="0E01376F">
              <w:rPr>
                <w:color w:val="000000" w:themeColor="text1"/>
              </w:rPr>
              <w:t xml:space="preserve">1. Bendrųjų sąlygų 1.1.1.10 punktą išdėstyti nauja redakcija: </w:t>
            </w:r>
          </w:p>
          <w:p w14:paraId="7D8EDC79" w14:textId="013C5B5F" w:rsidR="00C24C5F" w:rsidRDefault="0026623B" w:rsidP="0E01376F">
            <w:pPr>
              <w:pStyle w:val="prastasiniatinklio"/>
              <w:spacing w:before="0" w:beforeAutospacing="0" w:after="0" w:afterAutospacing="0"/>
              <w:rPr>
                <w:color w:val="000000"/>
              </w:rPr>
            </w:pPr>
            <w:r w:rsidRPr="0E01376F">
              <w:rPr>
                <w:color w:val="000000" w:themeColor="text1"/>
              </w:rPr>
              <w:t xml:space="preserve">„1.1.1.10. Sutarties kaina – galima pagal Sutartį Tiekėjui mokėtina maksimali suma, įskaitant </w:t>
            </w:r>
            <w:r w:rsidR="006D1EDB" w:rsidRPr="0E01376F">
              <w:rPr>
                <w:color w:val="000000" w:themeColor="text1"/>
              </w:rPr>
              <w:t>vertes</w:t>
            </w:r>
            <w:r w:rsidR="00CD65F1" w:rsidRPr="0E01376F">
              <w:rPr>
                <w:color w:val="000000" w:themeColor="text1"/>
              </w:rPr>
              <w:t xml:space="preserve">, galinčias atsirasti dėl Sutarties </w:t>
            </w:r>
            <w:r w:rsidR="000F0085" w:rsidRPr="0E01376F">
              <w:rPr>
                <w:color w:val="000000" w:themeColor="text1"/>
              </w:rPr>
              <w:t>a</w:t>
            </w:r>
            <w:r w:rsidR="00973279" w:rsidRPr="0E01376F">
              <w:rPr>
                <w:color w:val="000000" w:themeColor="text1"/>
              </w:rPr>
              <w:t>tnaujinimo</w:t>
            </w:r>
            <w:r w:rsidR="00CD65F1" w:rsidRPr="0E01376F">
              <w:rPr>
                <w:color w:val="000000" w:themeColor="text1"/>
              </w:rPr>
              <w:t xml:space="preserve"> galimybių</w:t>
            </w:r>
            <w:r w:rsidR="006862D7" w:rsidRPr="0E01376F">
              <w:rPr>
                <w:color w:val="000000" w:themeColor="text1"/>
              </w:rPr>
              <w:t xml:space="preserve">, taip pat </w:t>
            </w:r>
            <w:r w:rsidRPr="0E01376F">
              <w:rPr>
                <w:color w:val="000000" w:themeColor="text1"/>
              </w:rPr>
              <w:t>visus privalomus mokesčius ir išlaidas;</w:t>
            </w:r>
            <w:r w:rsidR="00012772" w:rsidRPr="0E01376F">
              <w:rPr>
                <w:color w:val="000000" w:themeColor="text1"/>
              </w:rPr>
              <w:t>“.</w:t>
            </w:r>
          </w:p>
          <w:p w14:paraId="2DE24683" w14:textId="04FF94EC" w:rsidR="008C7A54" w:rsidRPr="00FD2180" w:rsidRDefault="00012772" w:rsidP="008C7A54">
            <w:pPr>
              <w:jc w:val="both"/>
            </w:pPr>
            <w:r w:rsidRPr="0E01376F">
              <w:rPr>
                <w:kern w:val="2"/>
              </w:rPr>
              <w:t>2</w:t>
            </w:r>
            <w:r w:rsidR="008C7A54" w:rsidRPr="0E01376F">
              <w:rPr>
                <w:kern w:val="2"/>
              </w:rPr>
              <w:t>. Bendrųjų sąlygų 1.3.1 punkte vietoj žodžio „eilės“ rašyti žodį „viršenybės“ ir šį 1.3.1 punktą iki dvitaškio išdėstyti taip:</w:t>
            </w:r>
          </w:p>
          <w:p w14:paraId="5CB7D63F" w14:textId="77777777" w:rsidR="008C7A54" w:rsidRPr="00FD2180" w:rsidRDefault="008C7A54" w:rsidP="008C7A54">
            <w:pPr>
              <w:jc w:val="both"/>
            </w:pPr>
            <w:r w:rsidRPr="0E01376F">
              <w:rPr>
                <w:kern w:val="2"/>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13A313BE" w14:textId="2A9563F0" w:rsidR="008C7A54" w:rsidRDefault="00012772" w:rsidP="0E01376F">
            <w:pPr>
              <w:pStyle w:val="prastasiniatinklio"/>
              <w:spacing w:before="0" w:beforeAutospacing="0" w:after="0" w:afterAutospacing="0"/>
              <w:rPr>
                <w:color w:val="000000"/>
              </w:rPr>
            </w:pPr>
            <w:r w:rsidRPr="0E01376F">
              <w:rPr>
                <w:color w:val="000000" w:themeColor="text1"/>
              </w:rPr>
              <w:t>3</w:t>
            </w:r>
            <w:r w:rsidR="008C7A54" w:rsidRPr="0E01376F">
              <w:rPr>
                <w:color w:val="000000" w:themeColor="text1"/>
              </w:rPr>
              <w:t xml:space="preserve">. Bendrųjų sąlygų 3.1.1.2 punktą išdėstyti nauja redakcija: </w:t>
            </w:r>
          </w:p>
          <w:p w14:paraId="7239263A" w14:textId="77777777" w:rsidR="008C7A54" w:rsidRDefault="008C7A54" w:rsidP="0E01376F">
            <w:pPr>
              <w:pStyle w:val="prastasiniatinklio"/>
              <w:spacing w:before="0" w:beforeAutospacing="0" w:after="0" w:afterAutospacing="0"/>
              <w:rPr>
                <w:color w:val="000000"/>
              </w:rPr>
            </w:pPr>
            <w:r w:rsidRPr="0E01376F">
              <w:rPr>
                <w:color w:val="000000" w:themeColor="text1"/>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7B2C32BE" w:rsidR="008C7A54" w:rsidRDefault="21218C3B" w:rsidP="0E01376F">
            <w:pPr>
              <w:pStyle w:val="prastasiniatinklio"/>
              <w:spacing w:before="0" w:beforeAutospacing="0" w:after="0" w:afterAutospacing="0"/>
              <w:rPr>
                <w:color w:val="000000"/>
              </w:rPr>
            </w:pPr>
            <w:r w:rsidRPr="0E01376F">
              <w:rPr>
                <w:color w:val="000000" w:themeColor="text1"/>
              </w:rPr>
              <w:t>4</w:t>
            </w:r>
            <w:r w:rsidR="008C7A54" w:rsidRPr="0E01376F">
              <w:rPr>
                <w:color w:val="000000" w:themeColor="text1"/>
              </w:rPr>
              <w:t xml:space="preserve">. Bendrųjų sąlygų 12.2.1 punktą su papunkčiais išdėstyti nauja redakcija: </w:t>
            </w:r>
          </w:p>
          <w:p w14:paraId="654DC50A" w14:textId="77777777" w:rsidR="008C7A54" w:rsidRPr="000B4963" w:rsidRDefault="008C7A54" w:rsidP="0E01376F">
            <w:pPr>
              <w:pStyle w:val="prastasiniatinklio"/>
              <w:spacing w:before="0" w:beforeAutospacing="0" w:after="0" w:afterAutospacing="0"/>
              <w:rPr>
                <w:color w:val="000000"/>
              </w:rPr>
            </w:pPr>
            <w:r w:rsidRPr="0E01376F">
              <w:rPr>
                <w:color w:val="000000" w:themeColor="text1"/>
              </w:rPr>
              <w:t>„12.2.1. Tiekėjas išrašo Sąskaitą tik Šalims pasirašius Prekių perdavimo–priėmimo aktą, jeigu kitaip nenumatyta Specialiosiose sąlygose:</w:t>
            </w:r>
          </w:p>
          <w:p w14:paraId="7B625930" w14:textId="3C075F2A" w:rsidR="008C7A54" w:rsidRDefault="008C7A54" w:rsidP="0E01376F">
            <w:pPr>
              <w:pStyle w:val="prastasiniatinklio"/>
              <w:spacing w:before="0" w:beforeAutospacing="0" w:after="0" w:afterAutospacing="0"/>
              <w:rPr>
                <w:color w:val="000000" w:themeColor="text1"/>
              </w:rPr>
            </w:pPr>
            <w:r w:rsidRPr="0E01376F">
              <w:rPr>
                <w:color w:val="000000" w:themeColor="text1"/>
              </w:rPr>
              <w:t xml:space="preserve">Sąskaitos priimamos ir apdorojamos vadovaujantis Lietuvos Respublikos finansinės apskaitos įstatymo 6 straipsnio 4 dalimi, išskyrus Viešųjų pirkimų įstatymo </w:t>
            </w:r>
            <w:r w:rsidR="3A9CFF34" w:rsidRPr="0E01376F">
              <w:rPr>
                <w:color w:val="000000" w:themeColor="text1"/>
              </w:rPr>
              <w:t>22 straipsnio</w:t>
            </w:r>
            <w:r w:rsidRPr="0E01376F">
              <w:rPr>
                <w:color w:val="000000" w:themeColor="text1"/>
              </w:rPr>
              <w:t xml:space="preserve"> 12 dalyje nustatytus atvejus“</w:t>
            </w:r>
            <w:r w:rsidR="00CD7CC4" w:rsidRPr="0E01376F">
              <w:rPr>
                <w:color w:val="000000" w:themeColor="text1"/>
              </w:rPr>
              <w:t>.</w:t>
            </w:r>
          </w:p>
          <w:p w14:paraId="079425D8" w14:textId="5C368867" w:rsidR="008F66A6" w:rsidRDefault="00CC01C1" w:rsidP="0E01376F">
            <w:pPr>
              <w:pStyle w:val="prastasiniatinklio"/>
              <w:spacing w:before="0" w:beforeAutospacing="0" w:after="0" w:afterAutospacing="0"/>
            </w:pPr>
            <w:r w:rsidRPr="001E6EA9">
              <w:t>5</w:t>
            </w:r>
            <w:r w:rsidR="008F66A6">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6CC15BC5" w:rsidR="35F82B2D" w:rsidRPr="001E6EA9" w:rsidRDefault="00925101" w:rsidP="0E01376F">
            <w:pPr>
              <w:jc w:val="both"/>
              <w:rPr>
                <w:color w:val="000000" w:themeColor="text1"/>
              </w:rPr>
            </w:pPr>
            <w:r w:rsidRPr="0E01376F">
              <w:rPr>
                <w:color w:val="000000" w:themeColor="text1"/>
              </w:rPr>
              <w:t>6</w:t>
            </w:r>
            <w:r w:rsidR="35F82B2D" w:rsidRPr="0E01376F">
              <w:rPr>
                <w:color w:val="000000" w:themeColor="text1"/>
              </w:rPr>
              <w:t>. Bendrųjų sąlygų 12.3.2 punktą išdėstyti nauja redakcija:</w:t>
            </w:r>
          </w:p>
          <w:p w14:paraId="66769BC9" w14:textId="421B1BE0" w:rsidR="35F82B2D" w:rsidRDefault="35F82B2D" w:rsidP="0E01376F">
            <w:pPr>
              <w:jc w:val="both"/>
              <w:rPr>
                <w:color w:val="FF0000"/>
              </w:rPr>
            </w:pPr>
            <w:r w:rsidRPr="0E01376F">
              <w:rPr>
                <w:color w:val="000000" w:themeColor="text1"/>
              </w:rPr>
              <w:t>„12.3.2. Pirkėjas turi teisę Tiekėj</w:t>
            </w:r>
            <w:r w:rsidR="00BE624F" w:rsidRPr="0E01376F">
              <w:rPr>
                <w:color w:val="000000" w:themeColor="text1"/>
              </w:rPr>
              <w:t>o</w:t>
            </w:r>
            <w:r w:rsidRPr="0E01376F">
              <w:rPr>
                <w:color w:val="000000" w:themeColor="text1"/>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44AD6383" w:rsidR="008C7A54" w:rsidRDefault="00925101" w:rsidP="0E01376F">
            <w:pPr>
              <w:pStyle w:val="prastasiniatinklio"/>
              <w:spacing w:before="0" w:beforeAutospacing="0" w:after="0" w:afterAutospacing="0"/>
              <w:rPr>
                <w:color w:val="000000"/>
              </w:rPr>
            </w:pPr>
            <w:r w:rsidRPr="001E6EA9">
              <w:rPr>
                <w:color w:val="000000" w:themeColor="text1"/>
              </w:rPr>
              <w:t>7</w:t>
            </w:r>
            <w:r w:rsidR="008C7A54" w:rsidRPr="0E01376F">
              <w:rPr>
                <w:color w:val="000000" w:themeColor="text1"/>
              </w:rPr>
              <w:t>. Bendrųjų sąlygų 15.3 punktą išdėstyti nauja redakcija:</w:t>
            </w:r>
          </w:p>
          <w:p w14:paraId="407BC984" w14:textId="3E6C9DED" w:rsidR="008C7A54" w:rsidRDefault="008C7A54" w:rsidP="008C7A54">
            <w:r w:rsidRPr="0E01376F">
              <w:rPr>
                <w:color w:val="000000" w:themeColor="text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E01376F">
        <w:trPr>
          <w:trHeight w:val="300"/>
        </w:trPr>
        <w:tc>
          <w:tcPr>
            <w:tcW w:w="2532" w:type="dxa"/>
          </w:tcPr>
          <w:p w14:paraId="4AE03BA4" w14:textId="77777777" w:rsidR="008C7A54" w:rsidRDefault="008C7A54" w:rsidP="008C7A54">
            <w:pPr>
              <w:rPr>
                <w:b/>
                <w:bCs/>
                <w:kern w:val="2"/>
                <w:szCs w:val="24"/>
              </w:rPr>
            </w:pPr>
            <w:r>
              <w:rPr>
                <w:b/>
                <w:bCs/>
                <w:kern w:val="2"/>
                <w:szCs w:val="24"/>
              </w:rPr>
              <w:lastRenderedPageBreak/>
              <w:t>13.2.</w:t>
            </w:r>
          </w:p>
        </w:tc>
        <w:tc>
          <w:tcPr>
            <w:tcW w:w="7003" w:type="dxa"/>
            <w:gridSpan w:val="3"/>
          </w:tcPr>
          <w:p w14:paraId="6E9F0475" w14:textId="77777777" w:rsidR="00AD5EAB" w:rsidRDefault="00AD5EAB" w:rsidP="00AD5EAB">
            <w:pPr>
              <w:jc w:val="both"/>
            </w:pPr>
            <w:r w:rsidRPr="0E01376F">
              <w:rPr>
                <w:kern w:val="2"/>
              </w:rPr>
              <w:t>Šalys susitaria papildyti Sutarties Bendrąsias sąlygas nurodytu punktu, tačiau kitų punktų numeracijos nekeisti:</w:t>
            </w:r>
          </w:p>
          <w:p w14:paraId="657AF968" w14:textId="77777777" w:rsidR="00AD5EAB" w:rsidRPr="00F04DFD" w:rsidRDefault="00AD5EAB" w:rsidP="00AD5EAB">
            <w:pPr>
              <w:jc w:val="both"/>
            </w:pPr>
            <w:r w:rsidRPr="0E01376F">
              <w:rPr>
                <w:kern w:val="2"/>
              </w:rPr>
              <w:t>1. Papildyti Bendrąsias sąlygas nauju 2.4 punktu:</w:t>
            </w:r>
          </w:p>
          <w:p w14:paraId="5FD44E4D" w14:textId="39BF0331" w:rsidR="008C7A54" w:rsidRDefault="00AD5EAB" w:rsidP="00AD5EAB">
            <w:r w:rsidRPr="0E01376F">
              <w:rPr>
                <w:kern w:val="2"/>
              </w:rPr>
              <w:t>„2.4. Pirkimo dokumentai ir Tiekėjo pasiūlymas yra neatskiriama Sutarties dalis“.</w:t>
            </w:r>
          </w:p>
        </w:tc>
      </w:tr>
      <w:tr w:rsidR="008C7A54" w14:paraId="55B5756D" w14:textId="77777777" w:rsidTr="0E01376F">
        <w:trPr>
          <w:trHeight w:val="300"/>
        </w:trPr>
        <w:tc>
          <w:tcPr>
            <w:tcW w:w="2532" w:type="dxa"/>
          </w:tcPr>
          <w:p w14:paraId="417F5586" w14:textId="77777777" w:rsidR="008C7A54" w:rsidRDefault="008C7A54" w:rsidP="008C7A54">
            <w:pPr>
              <w:rPr>
                <w:b/>
                <w:bCs/>
                <w:kern w:val="2"/>
                <w:szCs w:val="24"/>
              </w:rPr>
            </w:pPr>
            <w:r>
              <w:rPr>
                <w:b/>
                <w:bCs/>
                <w:kern w:val="2"/>
                <w:szCs w:val="24"/>
              </w:rPr>
              <w:t>13.3.</w:t>
            </w:r>
          </w:p>
        </w:tc>
        <w:tc>
          <w:tcPr>
            <w:tcW w:w="7003" w:type="dxa"/>
            <w:gridSpan w:val="3"/>
          </w:tcPr>
          <w:p w14:paraId="33F4E9AE" w14:textId="07F3694C" w:rsidR="008C7A54" w:rsidRPr="00F3193D" w:rsidRDefault="00F3193D" w:rsidP="0E01376F">
            <w:pPr>
              <w:rPr>
                <w:color w:val="4472C4"/>
                <w:kern w:val="2"/>
              </w:rPr>
            </w:pPr>
            <w:r w:rsidRPr="0E01376F">
              <w:rPr>
                <w:kern w:val="2"/>
              </w:rPr>
              <w:t>Šalys susitaria išbraukti nurodytą Sutarties Bendrųjų sąlygų punktą, tačiau kitų punktų numeracijos nekeisti:</w:t>
            </w:r>
            <w:r w:rsidR="002546DE">
              <w:rPr>
                <w:kern w:val="2"/>
                <w:szCs w:val="24"/>
              </w:rPr>
              <w:t xml:space="preserve"> -</w:t>
            </w:r>
            <w:r w:rsidRPr="00CE37C7">
              <w:rPr>
                <w:kern w:val="2"/>
                <w:szCs w:val="24"/>
              </w:rPr>
              <w:t>.</w:t>
            </w:r>
          </w:p>
        </w:tc>
      </w:tr>
      <w:tr w:rsidR="008C7A54" w14:paraId="4372675B" w14:textId="77777777" w:rsidTr="0E01376F">
        <w:trPr>
          <w:trHeight w:val="300"/>
        </w:trPr>
        <w:tc>
          <w:tcPr>
            <w:tcW w:w="2532" w:type="dxa"/>
          </w:tcPr>
          <w:p w14:paraId="2D66BFCC" w14:textId="77777777" w:rsidR="008C7A54" w:rsidRDefault="008C7A54" w:rsidP="008C7A54">
            <w:pPr>
              <w:rPr>
                <w:b/>
                <w:bCs/>
                <w:kern w:val="2"/>
                <w:szCs w:val="24"/>
              </w:rPr>
            </w:pPr>
            <w:r>
              <w:rPr>
                <w:b/>
                <w:bCs/>
                <w:kern w:val="2"/>
                <w:szCs w:val="24"/>
              </w:rPr>
              <w:t>13.4.</w:t>
            </w:r>
          </w:p>
        </w:tc>
        <w:tc>
          <w:tcPr>
            <w:tcW w:w="7003" w:type="dxa"/>
            <w:gridSpan w:val="3"/>
          </w:tcPr>
          <w:p w14:paraId="59D8CFD9" w14:textId="136C38CC" w:rsidR="008C7A54" w:rsidRPr="001E6EA9" w:rsidRDefault="00AD186E" w:rsidP="0E01376F">
            <w:pPr>
              <w:rPr>
                <w:color w:val="000000" w:themeColor="text1"/>
                <w:kern w:val="2"/>
              </w:rPr>
            </w:pPr>
            <w:r w:rsidRPr="001E6EA9">
              <w:rPr>
                <w:color w:val="000000" w:themeColor="text1"/>
                <w:kern w:val="2"/>
              </w:rPr>
              <w:t>-</w:t>
            </w:r>
          </w:p>
          <w:p w14:paraId="6DAA9065" w14:textId="77777777" w:rsidR="008C7A54" w:rsidRDefault="008C7A54" w:rsidP="008C7A54">
            <w:pPr>
              <w:rPr>
                <w:color w:val="0070C0"/>
                <w:kern w:val="2"/>
                <w:szCs w:val="24"/>
              </w:rPr>
            </w:pPr>
          </w:p>
        </w:tc>
      </w:tr>
      <w:tr w:rsidR="008C7A54" w14:paraId="72498CBC" w14:textId="77777777" w:rsidTr="0E01376F">
        <w:trPr>
          <w:trHeight w:val="300"/>
        </w:trPr>
        <w:tc>
          <w:tcPr>
            <w:tcW w:w="2532" w:type="dxa"/>
          </w:tcPr>
          <w:p w14:paraId="16F3E0DB" w14:textId="77777777" w:rsidR="008C7A54" w:rsidRDefault="008C7A54" w:rsidP="008C7A54">
            <w:pPr>
              <w:rPr>
                <w:b/>
                <w:bCs/>
                <w:kern w:val="2"/>
                <w:szCs w:val="24"/>
              </w:rPr>
            </w:pPr>
            <w:r>
              <w:rPr>
                <w:b/>
                <w:bCs/>
                <w:kern w:val="2"/>
                <w:szCs w:val="24"/>
              </w:rPr>
              <w:t>13.5.</w:t>
            </w:r>
          </w:p>
        </w:tc>
        <w:tc>
          <w:tcPr>
            <w:tcW w:w="7003"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0E01376F">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E01376F">
        <w:trPr>
          <w:trHeight w:val="300"/>
        </w:trPr>
        <w:tc>
          <w:tcPr>
            <w:tcW w:w="2532" w:type="dxa"/>
          </w:tcPr>
          <w:p w14:paraId="2A43BB79" w14:textId="77777777" w:rsidR="008C7A54" w:rsidRDefault="008C7A54" w:rsidP="008C7A54">
            <w:pPr>
              <w:jc w:val="center"/>
              <w:rPr>
                <w:b/>
                <w:bCs/>
                <w:kern w:val="2"/>
                <w:szCs w:val="24"/>
              </w:rPr>
            </w:pPr>
            <w:r>
              <w:rPr>
                <w:b/>
                <w:bCs/>
                <w:kern w:val="2"/>
                <w:szCs w:val="24"/>
              </w:rPr>
              <w:t>14.1. Priedas Nr. 1</w:t>
            </w:r>
          </w:p>
        </w:tc>
        <w:tc>
          <w:tcPr>
            <w:tcW w:w="7003" w:type="dxa"/>
            <w:gridSpan w:val="3"/>
          </w:tcPr>
          <w:p w14:paraId="037BD2F9" w14:textId="7E682100" w:rsidR="008C7A54" w:rsidRDefault="00C91E30" w:rsidP="0E01376F">
            <w:pPr>
              <w:tabs>
                <w:tab w:val="left" w:pos="1279"/>
              </w:tabs>
              <w:jc w:val="both"/>
              <w:rPr>
                <w:b/>
                <w:bCs/>
                <w:kern w:val="2"/>
              </w:rPr>
            </w:pPr>
            <w:r w:rsidRPr="0E01376F">
              <w:rPr>
                <w:b/>
                <w:bCs/>
                <w:kern w:val="2"/>
              </w:rPr>
              <w:t>Techninė specifikacija</w:t>
            </w:r>
          </w:p>
        </w:tc>
      </w:tr>
      <w:tr w:rsidR="008C7A54" w14:paraId="77AB8BE7" w14:textId="77777777" w:rsidTr="0E01376F">
        <w:trPr>
          <w:trHeight w:val="300"/>
        </w:trPr>
        <w:tc>
          <w:tcPr>
            <w:tcW w:w="2532" w:type="dxa"/>
          </w:tcPr>
          <w:p w14:paraId="3D34F9D1" w14:textId="77777777" w:rsidR="008C7A54" w:rsidRDefault="008C7A54" w:rsidP="008C7A54">
            <w:pPr>
              <w:jc w:val="center"/>
              <w:rPr>
                <w:b/>
                <w:bCs/>
                <w:kern w:val="2"/>
                <w:szCs w:val="24"/>
              </w:rPr>
            </w:pPr>
            <w:r>
              <w:rPr>
                <w:b/>
                <w:bCs/>
                <w:kern w:val="2"/>
                <w:szCs w:val="24"/>
              </w:rPr>
              <w:t>14.2. Priedas Nr. 2</w:t>
            </w:r>
          </w:p>
        </w:tc>
        <w:tc>
          <w:tcPr>
            <w:tcW w:w="7003" w:type="dxa"/>
            <w:gridSpan w:val="3"/>
          </w:tcPr>
          <w:p w14:paraId="3460911B" w14:textId="69F88673" w:rsidR="008C7A54" w:rsidRDefault="00BE08DD" w:rsidP="00DA3986">
            <w:pPr>
              <w:rPr>
                <w:b/>
                <w:bCs/>
                <w:kern w:val="2"/>
                <w:szCs w:val="24"/>
              </w:rPr>
            </w:pPr>
            <w:r>
              <w:rPr>
                <w:b/>
                <w:bCs/>
                <w:kern w:val="2"/>
                <w:szCs w:val="24"/>
              </w:rPr>
              <w:t>Pasiūlymas</w:t>
            </w:r>
          </w:p>
        </w:tc>
      </w:tr>
      <w:tr w:rsidR="008C7A54" w14:paraId="35169698" w14:textId="77777777" w:rsidTr="0E01376F">
        <w:trPr>
          <w:trHeight w:val="300"/>
        </w:trPr>
        <w:tc>
          <w:tcPr>
            <w:tcW w:w="2532" w:type="dxa"/>
          </w:tcPr>
          <w:p w14:paraId="0B23079F" w14:textId="77777777" w:rsidR="008C7A54" w:rsidRDefault="008C7A54" w:rsidP="008C7A54">
            <w:pPr>
              <w:jc w:val="center"/>
              <w:rPr>
                <w:b/>
                <w:bCs/>
                <w:kern w:val="2"/>
                <w:szCs w:val="24"/>
              </w:rPr>
            </w:pPr>
            <w:r>
              <w:rPr>
                <w:b/>
                <w:bCs/>
                <w:kern w:val="2"/>
                <w:szCs w:val="24"/>
              </w:rPr>
              <w:t>14.3. Priedas Nr. 3</w:t>
            </w:r>
          </w:p>
        </w:tc>
        <w:tc>
          <w:tcPr>
            <w:tcW w:w="7003" w:type="dxa"/>
            <w:gridSpan w:val="3"/>
          </w:tcPr>
          <w:p w14:paraId="59E8050C" w14:textId="77777777" w:rsidR="008C7A54" w:rsidRDefault="008C7A54" w:rsidP="008C7A54">
            <w:pPr>
              <w:jc w:val="center"/>
              <w:rPr>
                <w:b/>
                <w:bCs/>
                <w:kern w:val="2"/>
                <w:szCs w:val="24"/>
              </w:rPr>
            </w:pPr>
          </w:p>
        </w:tc>
      </w:tr>
      <w:tr w:rsidR="008C7A54" w14:paraId="75ADAC8D" w14:textId="77777777" w:rsidTr="0E01376F">
        <w:trPr>
          <w:trHeight w:val="300"/>
        </w:trPr>
        <w:tc>
          <w:tcPr>
            <w:tcW w:w="2532" w:type="dxa"/>
          </w:tcPr>
          <w:p w14:paraId="3E9C1B03" w14:textId="77777777" w:rsidR="008C7A54" w:rsidRDefault="008C7A54" w:rsidP="008C7A54">
            <w:pPr>
              <w:jc w:val="center"/>
              <w:rPr>
                <w:b/>
                <w:bCs/>
                <w:kern w:val="2"/>
                <w:szCs w:val="24"/>
              </w:rPr>
            </w:pPr>
            <w:r>
              <w:rPr>
                <w:b/>
                <w:bCs/>
                <w:kern w:val="2"/>
                <w:szCs w:val="24"/>
              </w:rPr>
              <w:t>14.4. Priedas Nr. 4</w:t>
            </w:r>
          </w:p>
        </w:tc>
        <w:tc>
          <w:tcPr>
            <w:tcW w:w="7003" w:type="dxa"/>
            <w:gridSpan w:val="3"/>
          </w:tcPr>
          <w:p w14:paraId="05C51B1C" w14:textId="77777777" w:rsidR="008C7A54" w:rsidRDefault="008C7A54" w:rsidP="008C7A54">
            <w:pPr>
              <w:jc w:val="center"/>
              <w:rPr>
                <w:b/>
                <w:bCs/>
                <w:kern w:val="2"/>
                <w:szCs w:val="24"/>
              </w:rPr>
            </w:pPr>
          </w:p>
        </w:tc>
      </w:tr>
      <w:tr w:rsidR="008C7A54" w14:paraId="20595CB0" w14:textId="77777777" w:rsidTr="0E01376F">
        <w:trPr>
          <w:trHeight w:val="300"/>
        </w:trPr>
        <w:tc>
          <w:tcPr>
            <w:tcW w:w="2532" w:type="dxa"/>
          </w:tcPr>
          <w:p w14:paraId="22C1A3F2" w14:textId="77777777" w:rsidR="008C7A54" w:rsidRDefault="008C7A54" w:rsidP="008C7A54">
            <w:pPr>
              <w:jc w:val="center"/>
              <w:rPr>
                <w:b/>
                <w:bCs/>
                <w:kern w:val="2"/>
                <w:szCs w:val="24"/>
              </w:rPr>
            </w:pPr>
            <w:r>
              <w:rPr>
                <w:b/>
                <w:bCs/>
                <w:kern w:val="2"/>
                <w:szCs w:val="24"/>
              </w:rPr>
              <w:t>14.5. Priedas Nr. 5</w:t>
            </w:r>
          </w:p>
        </w:tc>
        <w:tc>
          <w:tcPr>
            <w:tcW w:w="7003" w:type="dxa"/>
            <w:gridSpan w:val="3"/>
          </w:tcPr>
          <w:p w14:paraId="79BB452A" w14:textId="77777777" w:rsidR="008C7A54" w:rsidRDefault="008C7A54" w:rsidP="008C7A54">
            <w:pPr>
              <w:jc w:val="center"/>
              <w:rPr>
                <w:b/>
                <w:bCs/>
                <w:kern w:val="2"/>
                <w:szCs w:val="24"/>
              </w:rPr>
            </w:pPr>
          </w:p>
        </w:tc>
      </w:tr>
      <w:tr w:rsidR="008C7A54" w14:paraId="4A2440EF" w14:textId="77777777" w:rsidTr="0E01376F">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0E01376F">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0E01376F">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E01376F">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D310" w14:textId="77777777" w:rsidR="00FA5984" w:rsidRDefault="00FA5984">
      <w:pPr>
        <w:rPr>
          <w:kern w:val="2"/>
          <w:sz w:val="22"/>
          <w:szCs w:val="22"/>
          <w:lang w:val="en-US"/>
        </w:rPr>
      </w:pPr>
      <w:r>
        <w:rPr>
          <w:kern w:val="2"/>
          <w:sz w:val="22"/>
          <w:szCs w:val="22"/>
          <w:lang w:val="en-US"/>
        </w:rPr>
        <w:separator/>
      </w:r>
    </w:p>
  </w:endnote>
  <w:endnote w:type="continuationSeparator" w:id="0">
    <w:p w14:paraId="69DD9722" w14:textId="77777777" w:rsidR="00FA5984" w:rsidRDefault="00FA5984">
      <w:pPr>
        <w:rPr>
          <w:kern w:val="2"/>
          <w:sz w:val="22"/>
          <w:szCs w:val="22"/>
          <w:lang w:val="en-US"/>
        </w:rPr>
      </w:pPr>
      <w:r>
        <w:rPr>
          <w:kern w:val="2"/>
          <w:sz w:val="22"/>
          <w:szCs w:val="22"/>
          <w:lang w:val="en-US"/>
        </w:rPr>
        <w:continuationSeparator/>
      </w:r>
    </w:p>
  </w:endnote>
  <w:endnote w:type="continuationNotice" w:id="1">
    <w:p w14:paraId="7F768EDE" w14:textId="77777777" w:rsidR="00FA5984" w:rsidRDefault="00FA598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66D3" w14:textId="77777777" w:rsidR="00FA5984" w:rsidRDefault="00FA5984">
      <w:pPr>
        <w:rPr>
          <w:kern w:val="2"/>
          <w:sz w:val="22"/>
          <w:szCs w:val="22"/>
          <w:lang w:val="en-US"/>
        </w:rPr>
      </w:pPr>
      <w:r>
        <w:rPr>
          <w:kern w:val="2"/>
          <w:sz w:val="22"/>
          <w:szCs w:val="22"/>
          <w:lang w:val="en-US"/>
        </w:rPr>
        <w:separator/>
      </w:r>
    </w:p>
  </w:footnote>
  <w:footnote w:type="continuationSeparator" w:id="0">
    <w:p w14:paraId="31925305" w14:textId="77777777" w:rsidR="00FA5984" w:rsidRDefault="00FA5984">
      <w:pPr>
        <w:rPr>
          <w:kern w:val="2"/>
          <w:sz w:val="22"/>
          <w:szCs w:val="22"/>
          <w:lang w:val="en-US"/>
        </w:rPr>
      </w:pPr>
      <w:r>
        <w:rPr>
          <w:kern w:val="2"/>
          <w:sz w:val="22"/>
          <w:szCs w:val="22"/>
          <w:lang w:val="en-US"/>
        </w:rPr>
        <w:continuationSeparator/>
      </w:r>
    </w:p>
  </w:footnote>
  <w:footnote w:type="continuationNotice" w:id="1">
    <w:p w14:paraId="50A6C4DB" w14:textId="77777777" w:rsidR="00FA5984" w:rsidRDefault="00FA598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6D5497E0" w:rsidR="005A5832" w:rsidRDefault="00B91BA5" w:rsidP="00B91BA5">
    <w:pPr>
      <w:tabs>
        <w:tab w:val="center" w:pos="4819"/>
        <w:tab w:val="right" w:pos="9638"/>
      </w:tabs>
      <w:jc w:val="right"/>
      <w:rPr>
        <w:rFonts w:eastAsia="Arial"/>
      </w:rPr>
    </w:pPr>
    <w:r>
      <w:rPr>
        <w:rFonts w:eastAsia="Arial"/>
      </w:rPr>
      <w:t>3.2 priedas. Specialiosios sutarties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2439"/>
    <w:multiLevelType w:val="hybridMultilevel"/>
    <w:tmpl w:val="9000BB16"/>
    <w:lvl w:ilvl="0" w:tplc="FC40CA2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284C1B"/>
    <w:multiLevelType w:val="hybridMultilevel"/>
    <w:tmpl w:val="BAF6EAB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F63FFB"/>
    <w:multiLevelType w:val="hybridMultilevel"/>
    <w:tmpl w:val="C2E085AE"/>
    <w:lvl w:ilvl="0" w:tplc="FC40CA2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98370B"/>
    <w:multiLevelType w:val="hybridMultilevel"/>
    <w:tmpl w:val="DE0884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0737F9"/>
    <w:multiLevelType w:val="hybridMultilevel"/>
    <w:tmpl w:val="07D23F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2"/>
  </w:num>
  <w:num w:numId="2" w16cid:durableId="1985692327">
    <w:abstractNumId w:val="1"/>
  </w:num>
  <w:num w:numId="3" w16cid:durableId="1989431269">
    <w:abstractNumId w:val="3"/>
  </w:num>
  <w:num w:numId="4" w16cid:durableId="2015838212">
    <w:abstractNumId w:val="0"/>
  </w:num>
  <w:num w:numId="5" w16cid:durableId="614334505">
    <w:abstractNumId w:val="4"/>
  </w:num>
  <w:num w:numId="6" w16cid:durableId="1659919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7C4"/>
    <w:rsid w:val="00001E90"/>
    <w:rsid w:val="00004AB9"/>
    <w:rsid w:val="00005981"/>
    <w:rsid w:val="00007327"/>
    <w:rsid w:val="00012772"/>
    <w:rsid w:val="00021778"/>
    <w:rsid w:val="000273CF"/>
    <w:rsid w:val="000273DE"/>
    <w:rsid w:val="00033EC9"/>
    <w:rsid w:val="0004725A"/>
    <w:rsid w:val="0005095F"/>
    <w:rsid w:val="00062A9B"/>
    <w:rsid w:val="000645E9"/>
    <w:rsid w:val="00072A6A"/>
    <w:rsid w:val="00080818"/>
    <w:rsid w:val="00082357"/>
    <w:rsid w:val="00082DA6"/>
    <w:rsid w:val="00093FF9"/>
    <w:rsid w:val="00094402"/>
    <w:rsid w:val="000950E7"/>
    <w:rsid w:val="000A192A"/>
    <w:rsid w:val="000A55B8"/>
    <w:rsid w:val="000A55C6"/>
    <w:rsid w:val="000A69B5"/>
    <w:rsid w:val="000B425A"/>
    <w:rsid w:val="000B7B76"/>
    <w:rsid w:val="000C1BF2"/>
    <w:rsid w:val="000C2006"/>
    <w:rsid w:val="000C40DA"/>
    <w:rsid w:val="000C5ED9"/>
    <w:rsid w:val="000C60DB"/>
    <w:rsid w:val="000D7A7F"/>
    <w:rsid w:val="000E3390"/>
    <w:rsid w:val="000E44DB"/>
    <w:rsid w:val="000F0085"/>
    <w:rsid w:val="000F222D"/>
    <w:rsid w:val="00103500"/>
    <w:rsid w:val="00112601"/>
    <w:rsid w:val="0011339E"/>
    <w:rsid w:val="001149E0"/>
    <w:rsid w:val="00114C31"/>
    <w:rsid w:val="001168AC"/>
    <w:rsid w:val="00117C63"/>
    <w:rsid w:val="00121D07"/>
    <w:rsid w:val="00126A81"/>
    <w:rsid w:val="00126E36"/>
    <w:rsid w:val="001310E6"/>
    <w:rsid w:val="0013739B"/>
    <w:rsid w:val="001517A5"/>
    <w:rsid w:val="00152E0A"/>
    <w:rsid w:val="0015359A"/>
    <w:rsid w:val="001557F1"/>
    <w:rsid w:val="00171732"/>
    <w:rsid w:val="00172EC2"/>
    <w:rsid w:val="001734CA"/>
    <w:rsid w:val="001778E3"/>
    <w:rsid w:val="00184991"/>
    <w:rsid w:val="00191C15"/>
    <w:rsid w:val="00193031"/>
    <w:rsid w:val="0019596B"/>
    <w:rsid w:val="00195A5E"/>
    <w:rsid w:val="001964E5"/>
    <w:rsid w:val="001A0BC1"/>
    <w:rsid w:val="001A663B"/>
    <w:rsid w:val="001A6763"/>
    <w:rsid w:val="001A74D6"/>
    <w:rsid w:val="001A7787"/>
    <w:rsid w:val="001B2C71"/>
    <w:rsid w:val="001B447D"/>
    <w:rsid w:val="001B54D9"/>
    <w:rsid w:val="001C1873"/>
    <w:rsid w:val="001C3DD0"/>
    <w:rsid w:val="001C6394"/>
    <w:rsid w:val="001C7162"/>
    <w:rsid w:val="001C7DAD"/>
    <w:rsid w:val="001D2BEE"/>
    <w:rsid w:val="001D525F"/>
    <w:rsid w:val="001D7B2F"/>
    <w:rsid w:val="001D7DF6"/>
    <w:rsid w:val="001E07E3"/>
    <w:rsid w:val="001E202E"/>
    <w:rsid w:val="001E6EA9"/>
    <w:rsid w:val="001F10C8"/>
    <w:rsid w:val="001F2531"/>
    <w:rsid w:val="0020260A"/>
    <w:rsid w:val="002030EB"/>
    <w:rsid w:val="00205A79"/>
    <w:rsid w:val="00212709"/>
    <w:rsid w:val="00214188"/>
    <w:rsid w:val="00216469"/>
    <w:rsid w:val="00216B4F"/>
    <w:rsid w:val="00223DEF"/>
    <w:rsid w:val="00232519"/>
    <w:rsid w:val="00233479"/>
    <w:rsid w:val="00234DB6"/>
    <w:rsid w:val="0024056B"/>
    <w:rsid w:val="00240BC0"/>
    <w:rsid w:val="00242DEE"/>
    <w:rsid w:val="002546DE"/>
    <w:rsid w:val="00255250"/>
    <w:rsid w:val="00263A9A"/>
    <w:rsid w:val="0026472B"/>
    <w:rsid w:val="00264BFF"/>
    <w:rsid w:val="00264C97"/>
    <w:rsid w:val="00265A31"/>
    <w:rsid w:val="0026623B"/>
    <w:rsid w:val="0026643C"/>
    <w:rsid w:val="0027336A"/>
    <w:rsid w:val="002769F2"/>
    <w:rsid w:val="00282732"/>
    <w:rsid w:val="002848D0"/>
    <w:rsid w:val="00296C8F"/>
    <w:rsid w:val="002972A1"/>
    <w:rsid w:val="002A28A6"/>
    <w:rsid w:val="002A7F47"/>
    <w:rsid w:val="002B432C"/>
    <w:rsid w:val="002D0464"/>
    <w:rsid w:val="002D39FC"/>
    <w:rsid w:val="002D5FCE"/>
    <w:rsid w:val="002D7959"/>
    <w:rsid w:val="002D7B6A"/>
    <w:rsid w:val="002E5F4E"/>
    <w:rsid w:val="002E63F2"/>
    <w:rsid w:val="002F172C"/>
    <w:rsid w:val="002F5F95"/>
    <w:rsid w:val="0030443D"/>
    <w:rsid w:val="00305D3F"/>
    <w:rsid w:val="003079B0"/>
    <w:rsid w:val="0031108D"/>
    <w:rsid w:val="00313CBE"/>
    <w:rsid w:val="00315307"/>
    <w:rsid w:val="003238F4"/>
    <w:rsid w:val="00351F0B"/>
    <w:rsid w:val="00352EA4"/>
    <w:rsid w:val="00356309"/>
    <w:rsid w:val="0038785B"/>
    <w:rsid w:val="00387F2D"/>
    <w:rsid w:val="00390E20"/>
    <w:rsid w:val="00393EE3"/>
    <w:rsid w:val="003940C7"/>
    <w:rsid w:val="003A0FCC"/>
    <w:rsid w:val="003A1FE9"/>
    <w:rsid w:val="003A5A78"/>
    <w:rsid w:val="003A5D34"/>
    <w:rsid w:val="003A6B05"/>
    <w:rsid w:val="003B0B0C"/>
    <w:rsid w:val="003B45C5"/>
    <w:rsid w:val="003B50F3"/>
    <w:rsid w:val="003B6D08"/>
    <w:rsid w:val="003C468B"/>
    <w:rsid w:val="003C6D3E"/>
    <w:rsid w:val="003D443B"/>
    <w:rsid w:val="003D6221"/>
    <w:rsid w:val="003D6CD0"/>
    <w:rsid w:val="003D7082"/>
    <w:rsid w:val="003D74DE"/>
    <w:rsid w:val="003F7395"/>
    <w:rsid w:val="004030CF"/>
    <w:rsid w:val="00405F0F"/>
    <w:rsid w:val="00407789"/>
    <w:rsid w:val="0042019F"/>
    <w:rsid w:val="00427C42"/>
    <w:rsid w:val="00432B3F"/>
    <w:rsid w:val="00434AB4"/>
    <w:rsid w:val="00437C4C"/>
    <w:rsid w:val="00444A28"/>
    <w:rsid w:val="00451223"/>
    <w:rsid w:val="00456322"/>
    <w:rsid w:val="00462743"/>
    <w:rsid w:val="00465810"/>
    <w:rsid w:val="004747EA"/>
    <w:rsid w:val="00481210"/>
    <w:rsid w:val="0048264A"/>
    <w:rsid w:val="00483A90"/>
    <w:rsid w:val="004B746C"/>
    <w:rsid w:val="004C0D40"/>
    <w:rsid w:val="004C71E8"/>
    <w:rsid w:val="004C7CED"/>
    <w:rsid w:val="004D4CB2"/>
    <w:rsid w:val="004E4B22"/>
    <w:rsid w:val="004F2275"/>
    <w:rsid w:val="004F2BF4"/>
    <w:rsid w:val="004F5F81"/>
    <w:rsid w:val="00500F87"/>
    <w:rsid w:val="00502C07"/>
    <w:rsid w:val="00503A6F"/>
    <w:rsid w:val="00503A77"/>
    <w:rsid w:val="00510202"/>
    <w:rsid w:val="00512F64"/>
    <w:rsid w:val="005150B1"/>
    <w:rsid w:val="00520AE4"/>
    <w:rsid w:val="00524F3E"/>
    <w:rsid w:val="00532609"/>
    <w:rsid w:val="005374CE"/>
    <w:rsid w:val="005454FC"/>
    <w:rsid w:val="00545F70"/>
    <w:rsid w:val="00552EF5"/>
    <w:rsid w:val="0055446A"/>
    <w:rsid w:val="00565D73"/>
    <w:rsid w:val="00567399"/>
    <w:rsid w:val="005808EF"/>
    <w:rsid w:val="00583313"/>
    <w:rsid w:val="00583F64"/>
    <w:rsid w:val="00585A76"/>
    <w:rsid w:val="00595124"/>
    <w:rsid w:val="00595C57"/>
    <w:rsid w:val="005A1492"/>
    <w:rsid w:val="005A1506"/>
    <w:rsid w:val="005A2C91"/>
    <w:rsid w:val="005A5832"/>
    <w:rsid w:val="005A5D02"/>
    <w:rsid w:val="005B41BD"/>
    <w:rsid w:val="005D0EC2"/>
    <w:rsid w:val="005D122B"/>
    <w:rsid w:val="005D1640"/>
    <w:rsid w:val="005E0666"/>
    <w:rsid w:val="005F0807"/>
    <w:rsid w:val="005F5B23"/>
    <w:rsid w:val="005F646D"/>
    <w:rsid w:val="006111A1"/>
    <w:rsid w:val="0061136D"/>
    <w:rsid w:val="00617D17"/>
    <w:rsid w:val="00623FA0"/>
    <w:rsid w:val="00624990"/>
    <w:rsid w:val="006300D2"/>
    <w:rsid w:val="006367AF"/>
    <w:rsid w:val="00645052"/>
    <w:rsid w:val="00647901"/>
    <w:rsid w:val="00647AB0"/>
    <w:rsid w:val="006511A5"/>
    <w:rsid w:val="00660012"/>
    <w:rsid w:val="00677F22"/>
    <w:rsid w:val="00681D25"/>
    <w:rsid w:val="00682521"/>
    <w:rsid w:val="006862D7"/>
    <w:rsid w:val="00687ABD"/>
    <w:rsid w:val="00692934"/>
    <w:rsid w:val="006979EC"/>
    <w:rsid w:val="006A3E30"/>
    <w:rsid w:val="006A6FB5"/>
    <w:rsid w:val="006B7646"/>
    <w:rsid w:val="006C4979"/>
    <w:rsid w:val="006D054C"/>
    <w:rsid w:val="006D1EDB"/>
    <w:rsid w:val="006F5652"/>
    <w:rsid w:val="006F67A9"/>
    <w:rsid w:val="00701FB7"/>
    <w:rsid w:val="007067AB"/>
    <w:rsid w:val="00713BAC"/>
    <w:rsid w:val="00716BD7"/>
    <w:rsid w:val="007214CF"/>
    <w:rsid w:val="007236EE"/>
    <w:rsid w:val="00727170"/>
    <w:rsid w:val="00733FB2"/>
    <w:rsid w:val="00745DB2"/>
    <w:rsid w:val="00754122"/>
    <w:rsid w:val="00754190"/>
    <w:rsid w:val="00762593"/>
    <w:rsid w:val="00763C6D"/>
    <w:rsid w:val="00773400"/>
    <w:rsid w:val="00775675"/>
    <w:rsid w:val="00787546"/>
    <w:rsid w:val="00790A76"/>
    <w:rsid w:val="007967FF"/>
    <w:rsid w:val="007A05E0"/>
    <w:rsid w:val="007A060C"/>
    <w:rsid w:val="007A2683"/>
    <w:rsid w:val="007B6FE7"/>
    <w:rsid w:val="007C1E5D"/>
    <w:rsid w:val="007C3EE2"/>
    <w:rsid w:val="007D74E7"/>
    <w:rsid w:val="007E2043"/>
    <w:rsid w:val="007E35DC"/>
    <w:rsid w:val="007E60F2"/>
    <w:rsid w:val="007F0668"/>
    <w:rsid w:val="007F1B73"/>
    <w:rsid w:val="007F5A38"/>
    <w:rsid w:val="0080008F"/>
    <w:rsid w:val="008014F5"/>
    <w:rsid w:val="00802896"/>
    <w:rsid w:val="0080485B"/>
    <w:rsid w:val="008132DF"/>
    <w:rsid w:val="008173A1"/>
    <w:rsid w:val="00822123"/>
    <w:rsid w:val="00827113"/>
    <w:rsid w:val="0083050F"/>
    <w:rsid w:val="00831E43"/>
    <w:rsid w:val="00832A39"/>
    <w:rsid w:val="008663F4"/>
    <w:rsid w:val="00874905"/>
    <w:rsid w:val="0087759D"/>
    <w:rsid w:val="00886D6D"/>
    <w:rsid w:val="00896867"/>
    <w:rsid w:val="00896FB2"/>
    <w:rsid w:val="008A6D2A"/>
    <w:rsid w:val="008B1003"/>
    <w:rsid w:val="008B1FA2"/>
    <w:rsid w:val="008B7174"/>
    <w:rsid w:val="008B76FA"/>
    <w:rsid w:val="008B7DAA"/>
    <w:rsid w:val="008C00CB"/>
    <w:rsid w:val="008C2BCE"/>
    <w:rsid w:val="008C349A"/>
    <w:rsid w:val="008C5A08"/>
    <w:rsid w:val="008C7A54"/>
    <w:rsid w:val="008D6338"/>
    <w:rsid w:val="008E0861"/>
    <w:rsid w:val="008E2A55"/>
    <w:rsid w:val="008F4E84"/>
    <w:rsid w:val="008F66A6"/>
    <w:rsid w:val="009102F8"/>
    <w:rsid w:val="00913EEC"/>
    <w:rsid w:val="00917D58"/>
    <w:rsid w:val="00925101"/>
    <w:rsid w:val="00925404"/>
    <w:rsid w:val="00927832"/>
    <w:rsid w:val="00936006"/>
    <w:rsid w:val="00936DAB"/>
    <w:rsid w:val="0094106D"/>
    <w:rsid w:val="00942398"/>
    <w:rsid w:val="00944BA4"/>
    <w:rsid w:val="009538BC"/>
    <w:rsid w:val="009538D3"/>
    <w:rsid w:val="00955CE9"/>
    <w:rsid w:val="009715FA"/>
    <w:rsid w:val="00973279"/>
    <w:rsid w:val="00983ED1"/>
    <w:rsid w:val="00984118"/>
    <w:rsid w:val="009845C9"/>
    <w:rsid w:val="009849F1"/>
    <w:rsid w:val="00984F0A"/>
    <w:rsid w:val="00986AF6"/>
    <w:rsid w:val="00994FD6"/>
    <w:rsid w:val="00995033"/>
    <w:rsid w:val="00996B7C"/>
    <w:rsid w:val="00996BF9"/>
    <w:rsid w:val="009A084F"/>
    <w:rsid w:val="009A3E7C"/>
    <w:rsid w:val="009A755C"/>
    <w:rsid w:val="009B355D"/>
    <w:rsid w:val="009B591C"/>
    <w:rsid w:val="009C0829"/>
    <w:rsid w:val="009D2DA7"/>
    <w:rsid w:val="009D4741"/>
    <w:rsid w:val="009E4656"/>
    <w:rsid w:val="009F048E"/>
    <w:rsid w:val="009F0A24"/>
    <w:rsid w:val="00A070A9"/>
    <w:rsid w:val="00A07861"/>
    <w:rsid w:val="00A10867"/>
    <w:rsid w:val="00A11622"/>
    <w:rsid w:val="00A11647"/>
    <w:rsid w:val="00A169E0"/>
    <w:rsid w:val="00A16D44"/>
    <w:rsid w:val="00A17DE4"/>
    <w:rsid w:val="00A17F38"/>
    <w:rsid w:val="00A219F6"/>
    <w:rsid w:val="00A24827"/>
    <w:rsid w:val="00A316BD"/>
    <w:rsid w:val="00A342A4"/>
    <w:rsid w:val="00A36EF8"/>
    <w:rsid w:val="00A37982"/>
    <w:rsid w:val="00A416BF"/>
    <w:rsid w:val="00A430E3"/>
    <w:rsid w:val="00A5160D"/>
    <w:rsid w:val="00A53C18"/>
    <w:rsid w:val="00A561A0"/>
    <w:rsid w:val="00A576C0"/>
    <w:rsid w:val="00A60B16"/>
    <w:rsid w:val="00A6184C"/>
    <w:rsid w:val="00A63684"/>
    <w:rsid w:val="00A71A24"/>
    <w:rsid w:val="00A71A59"/>
    <w:rsid w:val="00A72786"/>
    <w:rsid w:val="00A73699"/>
    <w:rsid w:val="00A776EA"/>
    <w:rsid w:val="00A8070A"/>
    <w:rsid w:val="00A872DB"/>
    <w:rsid w:val="00A87C90"/>
    <w:rsid w:val="00A93F80"/>
    <w:rsid w:val="00AA3DA6"/>
    <w:rsid w:val="00AA61F9"/>
    <w:rsid w:val="00AA7564"/>
    <w:rsid w:val="00AB26CA"/>
    <w:rsid w:val="00AC4259"/>
    <w:rsid w:val="00AC69DE"/>
    <w:rsid w:val="00AC742C"/>
    <w:rsid w:val="00AD0F3F"/>
    <w:rsid w:val="00AD15C0"/>
    <w:rsid w:val="00AD186E"/>
    <w:rsid w:val="00AD2446"/>
    <w:rsid w:val="00AD3D13"/>
    <w:rsid w:val="00AD5EAB"/>
    <w:rsid w:val="00AD71ED"/>
    <w:rsid w:val="00AE63D6"/>
    <w:rsid w:val="00AF183B"/>
    <w:rsid w:val="00AF4837"/>
    <w:rsid w:val="00B025D5"/>
    <w:rsid w:val="00B02B98"/>
    <w:rsid w:val="00B06975"/>
    <w:rsid w:val="00B1000B"/>
    <w:rsid w:val="00B124E5"/>
    <w:rsid w:val="00B159CF"/>
    <w:rsid w:val="00B16E34"/>
    <w:rsid w:val="00B2693C"/>
    <w:rsid w:val="00B368B9"/>
    <w:rsid w:val="00B42FBC"/>
    <w:rsid w:val="00B47851"/>
    <w:rsid w:val="00B4796F"/>
    <w:rsid w:val="00B51B6A"/>
    <w:rsid w:val="00B52D20"/>
    <w:rsid w:val="00B5496C"/>
    <w:rsid w:val="00B56AE7"/>
    <w:rsid w:val="00B6015C"/>
    <w:rsid w:val="00B60595"/>
    <w:rsid w:val="00B61BDD"/>
    <w:rsid w:val="00B645D4"/>
    <w:rsid w:val="00B66B94"/>
    <w:rsid w:val="00B67ADB"/>
    <w:rsid w:val="00B76D7B"/>
    <w:rsid w:val="00B808FC"/>
    <w:rsid w:val="00B82CB5"/>
    <w:rsid w:val="00B91BA5"/>
    <w:rsid w:val="00B94745"/>
    <w:rsid w:val="00B9754C"/>
    <w:rsid w:val="00BA1585"/>
    <w:rsid w:val="00BA2D46"/>
    <w:rsid w:val="00BA6331"/>
    <w:rsid w:val="00BA69D7"/>
    <w:rsid w:val="00BA70A1"/>
    <w:rsid w:val="00BA7C85"/>
    <w:rsid w:val="00BB0236"/>
    <w:rsid w:val="00BB38DD"/>
    <w:rsid w:val="00BB3EF0"/>
    <w:rsid w:val="00BC0B29"/>
    <w:rsid w:val="00BC0FB9"/>
    <w:rsid w:val="00BC1248"/>
    <w:rsid w:val="00BC5FEC"/>
    <w:rsid w:val="00BC72DC"/>
    <w:rsid w:val="00BC7928"/>
    <w:rsid w:val="00BD519C"/>
    <w:rsid w:val="00BD547E"/>
    <w:rsid w:val="00BE08DD"/>
    <w:rsid w:val="00BE2BC6"/>
    <w:rsid w:val="00BE624F"/>
    <w:rsid w:val="00BF0679"/>
    <w:rsid w:val="00BF3BDB"/>
    <w:rsid w:val="00BF4326"/>
    <w:rsid w:val="00BF5797"/>
    <w:rsid w:val="00C03C33"/>
    <w:rsid w:val="00C132FE"/>
    <w:rsid w:val="00C16380"/>
    <w:rsid w:val="00C16533"/>
    <w:rsid w:val="00C206CE"/>
    <w:rsid w:val="00C20A2F"/>
    <w:rsid w:val="00C24C5F"/>
    <w:rsid w:val="00C34B30"/>
    <w:rsid w:val="00C43B3C"/>
    <w:rsid w:val="00C44C28"/>
    <w:rsid w:val="00C45055"/>
    <w:rsid w:val="00C47D0E"/>
    <w:rsid w:val="00C47D0F"/>
    <w:rsid w:val="00C51622"/>
    <w:rsid w:val="00C5696C"/>
    <w:rsid w:val="00C67DB5"/>
    <w:rsid w:val="00C74250"/>
    <w:rsid w:val="00C74F05"/>
    <w:rsid w:val="00C8376B"/>
    <w:rsid w:val="00C917F9"/>
    <w:rsid w:val="00C919B4"/>
    <w:rsid w:val="00C91E30"/>
    <w:rsid w:val="00CA2633"/>
    <w:rsid w:val="00CC01C1"/>
    <w:rsid w:val="00CC7B37"/>
    <w:rsid w:val="00CD65F1"/>
    <w:rsid w:val="00CD7CC4"/>
    <w:rsid w:val="00CE0EBB"/>
    <w:rsid w:val="00CE3697"/>
    <w:rsid w:val="00CE75E8"/>
    <w:rsid w:val="00D00F0F"/>
    <w:rsid w:val="00D01A38"/>
    <w:rsid w:val="00D10006"/>
    <w:rsid w:val="00D12BD8"/>
    <w:rsid w:val="00D1682A"/>
    <w:rsid w:val="00D312BB"/>
    <w:rsid w:val="00D360FB"/>
    <w:rsid w:val="00D4286C"/>
    <w:rsid w:val="00D44862"/>
    <w:rsid w:val="00D607D6"/>
    <w:rsid w:val="00D634D2"/>
    <w:rsid w:val="00D66327"/>
    <w:rsid w:val="00D673B4"/>
    <w:rsid w:val="00D72F78"/>
    <w:rsid w:val="00D742E7"/>
    <w:rsid w:val="00D772C8"/>
    <w:rsid w:val="00D80F1C"/>
    <w:rsid w:val="00D81DF9"/>
    <w:rsid w:val="00D833A2"/>
    <w:rsid w:val="00D871A2"/>
    <w:rsid w:val="00D918A5"/>
    <w:rsid w:val="00D964CD"/>
    <w:rsid w:val="00D97955"/>
    <w:rsid w:val="00DA119B"/>
    <w:rsid w:val="00DA2C86"/>
    <w:rsid w:val="00DA3986"/>
    <w:rsid w:val="00DA5AC7"/>
    <w:rsid w:val="00DB2C95"/>
    <w:rsid w:val="00DD2FCE"/>
    <w:rsid w:val="00DD41D8"/>
    <w:rsid w:val="00DD4432"/>
    <w:rsid w:val="00DE0719"/>
    <w:rsid w:val="00DE07FF"/>
    <w:rsid w:val="00DE0A83"/>
    <w:rsid w:val="00DE0BAC"/>
    <w:rsid w:val="00DE4568"/>
    <w:rsid w:val="00DE462F"/>
    <w:rsid w:val="00DE5583"/>
    <w:rsid w:val="00DF12A2"/>
    <w:rsid w:val="00DF2FCB"/>
    <w:rsid w:val="00DF5519"/>
    <w:rsid w:val="00DF6939"/>
    <w:rsid w:val="00E0125F"/>
    <w:rsid w:val="00E06679"/>
    <w:rsid w:val="00E12881"/>
    <w:rsid w:val="00E1544B"/>
    <w:rsid w:val="00E177AF"/>
    <w:rsid w:val="00E27ABB"/>
    <w:rsid w:val="00E305F5"/>
    <w:rsid w:val="00E34195"/>
    <w:rsid w:val="00E41826"/>
    <w:rsid w:val="00E444B2"/>
    <w:rsid w:val="00E456E8"/>
    <w:rsid w:val="00E4688F"/>
    <w:rsid w:val="00E476B7"/>
    <w:rsid w:val="00E504B6"/>
    <w:rsid w:val="00E51981"/>
    <w:rsid w:val="00E62679"/>
    <w:rsid w:val="00E63582"/>
    <w:rsid w:val="00E65499"/>
    <w:rsid w:val="00E67BF0"/>
    <w:rsid w:val="00E76FB5"/>
    <w:rsid w:val="00E94A13"/>
    <w:rsid w:val="00E954DD"/>
    <w:rsid w:val="00E96DB6"/>
    <w:rsid w:val="00EA0925"/>
    <w:rsid w:val="00EA70CC"/>
    <w:rsid w:val="00EB075A"/>
    <w:rsid w:val="00EB1F30"/>
    <w:rsid w:val="00EC209D"/>
    <w:rsid w:val="00EC47A6"/>
    <w:rsid w:val="00EC5963"/>
    <w:rsid w:val="00ED405D"/>
    <w:rsid w:val="00EE11B7"/>
    <w:rsid w:val="00EE77FF"/>
    <w:rsid w:val="00EF0BDE"/>
    <w:rsid w:val="00EF1504"/>
    <w:rsid w:val="00F02C68"/>
    <w:rsid w:val="00F122CC"/>
    <w:rsid w:val="00F2021A"/>
    <w:rsid w:val="00F202AE"/>
    <w:rsid w:val="00F27D67"/>
    <w:rsid w:val="00F3193D"/>
    <w:rsid w:val="00F34DAD"/>
    <w:rsid w:val="00F47D67"/>
    <w:rsid w:val="00F51340"/>
    <w:rsid w:val="00F52DF4"/>
    <w:rsid w:val="00F612E6"/>
    <w:rsid w:val="00F71592"/>
    <w:rsid w:val="00F76728"/>
    <w:rsid w:val="00F8542F"/>
    <w:rsid w:val="00F85D62"/>
    <w:rsid w:val="00F86CE8"/>
    <w:rsid w:val="00F91353"/>
    <w:rsid w:val="00F939FA"/>
    <w:rsid w:val="00F95E78"/>
    <w:rsid w:val="00F96B8F"/>
    <w:rsid w:val="00FA41AD"/>
    <w:rsid w:val="00FA5984"/>
    <w:rsid w:val="00FA7301"/>
    <w:rsid w:val="00FB1966"/>
    <w:rsid w:val="00FB32BB"/>
    <w:rsid w:val="00FB408D"/>
    <w:rsid w:val="00FB4E41"/>
    <w:rsid w:val="00FC26B8"/>
    <w:rsid w:val="00FC74A4"/>
    <w:rsid w:val="00FC7870"/>
    <w:rsid w:val="00FD1710"/>
    <w:rsid w:val="00FE3C7A"/>
    <w:rsid w:val="00FE55A4"/>
    <w:rsid w:val="00FE5FD1"/>
    <w:rsid w:val="00FF4265"/>
    <w:rsid w:val="0185AFA1"/>
    <w:rsid w:val="0349CEAA"/>
    <w:rsid w:val="062F8220"/>
    <w:rsid w:val="08892BBA"/>
    <w:rsid w:val="08B63102"/>
    <w:rsid w:val="092D15B4"/>
    <w:rsid w:val="09C9183C"/>
    <w:rsid w:val="0E01376F"/>
    <w:rsid w:val="0F8B2042"/>
    <w:rsid w:val="1320AC13"/>
    <w:rsid w:val="1481C4C4"/>
    <w:rsid w:val="168A57FE"/>
    <w:rsid w:val="16932979"/>
    <w:rsid w:val="17A80A05"/>
    <w:rsid w:val="1969454E"/>
    <w:rsid w:val="1D2E7627"/>
    <w:rsid w:val="21218C3B"/>
    <w:rsid w:val="2B9AFFE5"/>
    <w:rsid w:val="2D922DDD"/>
    <w:rsid w:val="32D3E3C2"/>
    <w:rsid w:val="35F82B2D"/>
    <w:rsid w:val="385487F6"/>
    <w:rsid w:val="3A9CFF34"/>
    <w:rsid w:val="401289DB"/>
    <w:rsid w:val="5CBDCEB0"/>
    <w:rsid w:val="5EE41E05"/>
    <w:rsid w:val="66D044A7"/>
    <w:rsid w:val="685436F5"/>
    <w:rsid w:val="6A10320D"/>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styleId="Hipersaitas">
    <w:name w:val="Hyperlink"/>
    <w:basedOn w:val="Numatytasispastraiposriftas"/>
    <w:unhideWhenUsed/>
    <w:rsid w:val="000E44DB"/>
    <w:rPr>
      <w:color w:val="0563C1" w:themeColor="hyperlink"/>
      <w:u w:val="single"/>
    </w:rPr>
  </w:style>
  <w:style w:type="character" w:styleId="Neapdorotaspaminjimas">
    <w:name w:val="Unresolved Mention"/>
    <w:basedOn w:val="Numatytasispastraiposriftas"/>
    <w:uiPriority w:val="99"/>
    <w:semiHidden/>
    <w:unhideWhenUsed/>
    <w:rsid w:val="000E44DB"/>
    <w:rPr>
      <w:color w:val="605E5C"/>
      <w:shd w:val="clear" w:color="auto" w:fill="E1DFDD"/>
    </w:rPr>
  </w:style>
  <w:style w:type="character" w:customStyle="1" w:styleId="normaltextrun">
    <w:name w:val="normaltextrun"/>
    <w:basedOn w:val="Numatytasispastraiposriftas"/>
    <w:rsid w:val="00A16D44"/>
  </w:style>
  <w:style w:type="character" w:customStyle="1" w:styleId="eop">
    <w:name w:val="eop"/>
    <w:basedOn w:val="Numatytasispastraiposriftas"/>
    <w:rsid w:val="00A16D44"/>
  </w:style>
  <w:style w:type="character" w:styleId="Perirtashipersaitas">
    <w:name w:val="FollowedHyperlink"/>
    <w:basedOn w:val="Numatytasispastraiposriftas"/>
    <w:semiHidden/>
    <w:unhideWhenUsed/>
    <w:rsid w:val="00595C57"/>
    <w:rPr>
      <w:color w:val="954F72" w:themeColor="followedHyperlink"/>
      <w:u w:val="single"/>
    </w:rPr>
  </w:style>
  <w:style w:type="paragraph" w:styleId="Antrats">
    <w:name w:val="header"/>
    <w:basedOn w:val="prastasis"/>
    <w:link w:val="AntratsDiagrama"/>
    <w:semiHidden/>
    <w:unhideWhenUsed/>
    <w:rsid w:val="00BA70A1"/>
    <w:pPr>
      <w:tabs>
        <w:tab w:val="center" w:pos="4819"/>
        <w:tab w:val="right" w:pos="9638"/>
      </w:tabs>
    </w:pPr>
  </w:style>
  <w:style w:type="character" w:customStyle="1" w:styleId="AntratsDiagrama">
    <w:name w:val="Antraštės Diagrama"/>
    <w:basedOn w:val="Numatytasispastraiposriftas"/>
    <w:link w:val="Antrats"/>
    <w:semiHidden/>
    <w:rsid w:val="00BA70A1"/>
  </w:style>
  <w:style w:type="paragraph" w:styleId="Porat">
    <w:name w:val="footer"/>
    <w:basedOn w:val="prastasis"/>
    <w:link w:val="PoratDiagrama"/>
    <w:semiHidden/>
    <w:unhideWhenUsed/>
    <w:rsid w:val="00BA70A1"/>
    <w:pPr>
      <w:tabs>
        <w:tab w:val="center" w:pos="4819"/>
        <w:tab w:val="right" w:pos="9638"/>
      </w:tabs>
    </w:pPr>
  </w:style>
  <w:style w:type="character" w:customStyle="1" w:styleId="PoratDiagrama">
    <w:name w:val="Poraštė Diagrama"/>
    <w:basedOn w:val="Numatytasispastraiposriftas"/>
    <w:link w:val="Porat"/>
    <w:semiHidden/>
    <w:rsid w:val="00BA7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06326">
      <w:bodyDiv w:val="1"/>
      <w:marLeft w:val="0"/>
      <w:marRight w:val="0"/>
      <w:marTop w:val="0"/>
      <w:marBottom w:val="0"/>
      <w:divBdr>
        <w:top w:val="none" w:sz="0" w:space="0" w:color="auto"/>
        <w:left w:val="none" w:sz="0" w:space="0" w:color="auto"/>
        <w:bottom w:val="none" w:sz="0" w:space="0" w:color="auto"/>
        <w:right w:val="none" w:sz="0" w:space="0" w:color="auto"/>
      </w:divBdr>
      <w:divsChild>
        <w:div w:id="176114436">
          <w:marLeft w:val="0"/>
          <w:marRight w:val="0"/>
          <w:marTop w:val="0"/>
          <w:marBottom w:val="0"/>
          <w:divBdr>
            <w:top w:val="none" w:sz="0" w:space="0" w:color="auto"/>
            <w:left w:val="none" w:sz="0" w:space="0" w:color="auto"/>
            <w:bottom w:val="none" w:sz="0" w:space="0" w:color="auto"/>
            <w:right w:val="none" w:sz="0" w:space="0" w:color="auto"/>
          </w:divBdr>
        </w:div>
        <w:div w:id="1982032381">
          <w:marLeft w:val="0"/>
          <w:marRight w:val="0"/>
          <w:marTop w:val="0"/>
          <w:marBottom w:val="0"/>
          <w:divBdr>
            <w:top w:val="none" w:sz="0" w:space="0" w:color="auto"/>
            <w:left w:val="none" w:sz="0" w:space="0" w:color="auto"/>
            <w:bottom w:val="none" w:sz="0" w:space="0" w:color="auto"/>
            <w:right w:val="none" w:sz="0" w:space="0" w:color="auto"/>
          </w:divBdr>
        </w:div>
        <w:div w:id="1127045851">
          <w:marLeft w:val="0"/>
          <w:marRight w:val="0"/>
          <w:marTop w:val="0"/>
          <w:marBottom w:val="0"/>
          <w:divBdr>
            <w:top w:val="none" w:sz="0" w:space="0" w:color="auto"/>
            <w:left w:val="none" w:sz="0" w:space="0" w:color="auto"/>
            <w:bottom w:val="none" w:sz="0" w:space="0" w:color="auto"/>
            <w:right w:val="none" w:sz="0" w:space="0" w:color="auto"/>
          </w:divBdr>
        </w:div>
        <w:div w:id="933703831">
          <w:marLeft w:val="0"/>
          <w:marRight w:val="0"/>
          <w:marTop w:val="0"/>
          <w:marBottom w:val="0"/>
          <w:divBdr>
            <w:top w:val="none" w:sz="0" w:space="0" w:color="auto"/>
            <w:left w:val="none" w:sz="0" w:space="0" w:color="auto"/>
            <w:bottom w:val="none" w:sz="0" w:space="0" w:color="auto"/>
            <w:right w:val="none" w:sz="0" w:space="0" w:color="auto"/>
          </w:divBdr>
        </w:div>
        <w:div w:id="970129630">
          <w:marLeft w:val="0"/>
          <w:marRight w:val="0"/>
          <w:marTop w:val="0"/>
          <w:marBottom w:val="0"/>
          <w:divBdr>
            <w:top w:val="none" w:sz="0" w:space="0" w:color="auto"/>
            <w:left w:val="none" w:sz="0" w:space="0" w:color="auto"/>
            <w:bottom w:val="none" w:sz="0" w:space="0" w:color="auto"/>
            <w:right w:val="none" w:sz="0" w:space="0" w:color="auto"/>
          </w:divBdr>
        </w:div>
        <w:div w:id="1492451393">
          <w:marLeft w:val="0"/>
          <w:marRight w:val="0"/>
          <w:marTop w:val="0"/>
          <w:marBottom w:val="0"/>
          <w:divBdr>
            <w:top w:val="none" w:sz="0" w:space="0" w:color="auto"/>
            <w:left w:val="none" w:sz="0" w:space="0" w:color="auto"/>
            <w:bottom w:val="none" w:sz="0" w:space="0" w:color="auto"/>
            <w:right w:val="none" w:sz="0" w:space="0" w:color="auto"/>
          </w:divBdr>
        </w:div>
        <w:div w:id="1321691988">
          <w:marLeft w:val="0"/>
          <w:marRight w:val="0"/>
          <w:marTop w:val="0"/>
          <w:marBottom w:val="0"/>
          <w:divBdr>
            <w:top w:val="none" w:sz="0" w:space="0" w:color="auto"/>
            <w:left w:val="none" w:sz="0" w:space="0" w:color="auto"/>
            <w:bottom w:val="none" w:sz="0" w:space="0" w:color="auto"/>
            <w:right w:val="none" w:sz="0" w:space="0" w:color="auto"/>
          </w:divBdr>
        </w:div>
        <w:div w:id="556628044">
          <w:marLeft w:val="0"/>
          <w:marRight w:val="0"/>
          <w:marTop w:val="0"/>
          <w:marBottom w:val="0"/>
          <w:divBdr>
            <w:top w:val="none" w:sz="0" w:space="0" w:color="auto"/>
            <w:left w:val="none" w:sz="0" w:space="0" w:color="auto"/>
            <w:bottom w:val="none" w:sz="0" w:space="0" w:color="auto"/>
            <w:right w:val="none" w:sz="0" w:space="0" w:color="auto"/>
          </w:divBdr>
        </w:div>
      </w:divsChild>
    </w:div>
    <w:div w:id="468087066">
      <w:bodyDiv w:val="1"/>
      <w:marLeft w:val="0"/>
      <w:marRight w:val="0"/>
      <w:marTop w:val="0"/>
      <w:marBottom w:val="0"/>
      <w:divBdr>
        <w:top w:val="none" w:sz="0" w:space="0" w:color="auto"/>
        <w:left w:val="none" w:sz="0" w:space="0" w:color="auto"/>
        <w:bottom w:val="none" w:sz="0" w:space="0" w:color="auto"/>
        <w:right w:val="none" w:sz="0" w:space="0" w:color="auto"/>
      </w:divBdr>
      <w:divsChild>
        <w:div w:id="1139105382">
          <w:marLeft w:val="0"/>
          <w:marRight w:val="0"/>
          <w:marTop w:val="0"/>
          <w:marBottom w:val="0"/>
          <w:divBdr>
            <w:top w:val="none" w:sz="0" w:space="0" w:color="auto"/>
            <w:left w:val="none" w:sz="0" w:space="0" w:color="auto"/>
            <w:bottom w:val="none" w:sz="0" w:space="0" w:color="auto"/>
            <w:right w:val="none" w:sz="0" w:space="0" w:color="auto"/>
          </w:divBdr>
        </w:div>
        <w:div w:id="225267409">
          <w:marLeft w:val="0"/>
          <w:marRight w:val="0"/>
          <w:marTop w:val="0"/>
          <w:marBottom w:val="0"/>
          <w:divBdr>
            <w:top w:val="none" w:sz="0" w:space="0" w:color="auto"/>
            <w:left w:val="none" w:sz="0" w:space="0" w:color="auto"/>
            <w:bottom w:val="none" w:sz="0" w:space="0" w:color="auto"/>
            <w:right w:val="none" w:sz="0" w:space="0" w:color="auto"/>
          </w:divBdr>
        </w:div>
        <w:div w:id="1506284424">
          <w:marLeft w:val="0"/>
          <w:marRight w:val="0"/>
          <w:marTop w:val="0"/>
          <w:marBottom w:val="0"/>
          <w:divBdr>
            <w:top w:val="none" w:sz="0" w:space="0" w:color="auto"/>
            <w:left w:val="none" w:sz="0" w:space="0" w:color="auto"/>
            <w:bottom w:val="none" w:sz="0" w:space="0" w:color="auto"/>
            <w:right w:val="none" w:sz="0" w:space="0" w:color="auto"/>
          </w:divBdr>
        </w:div>
        <w:div w:id="1556309100">
          <w:marLeft w:val="0"/>
          <w:marRight w:val="0"/>
          <w:marTop w:val="0"/>
          <w:marBottom w:val="0"/>
          <w:divBdr>
            <w:top w:val="none" w:sz="0" w:space="0" w:color="auto"/>
            <w:left w:val="none" w:sz="0" w:space="0" w:color="auto"/>
            <w:bottom w:val="none" w:sz="0" w:space="0" w:color="auto"/>
            <w:right w:val="none" w:sz="0" w:space="0" w:color="auto"/>
          </w:divBdr>
        </w:div>
        <w:div w:id="878279486">
          <w:marLeft w:val="0"/>
          <w:marRight w:val="0"/>
          <w:marTop w:val="0"/>
          <w:marBottom w:val="0"/>
          <w:divBdr>
            <w:top w:val="none" w:sz="0" w:space="0" w:color="auto"/>
            <w:left w:val="none" w:sz="0" w:space="0" w:color="auto"/>
            <w:bottom w:val="none" w:sz="0" w:space="0" w:color="auto"/>
            <w:right w:val="none" w:sz="0" w:space="0" w:color="auto"/>
          </w:divBdr>
        </w:div>
        <w:div w:id="659162415">
          <w:marLeft w:val="0"/>
          <w:marRight w:val="0"/>
          <w:marTop w:val="0"/>
          <w:marBottom w:val="0"/>
          <w:divBdr>
            <w:top w:val="none" w:sz="0" w:space="0" w:color="auto"/>
            <w:left w:val="none" w:sz="0" w:space="0" w:color="auto"/>
            <w:bottom w:val="none" w:sz="0" w:space="0" w:color="auto"/>
            <w:right w:val="none" w:sz="0" w:space="0" w:color="auto"/>
          </w:divBdr>
        </w:div>
        <w:div w:id="1553692433">
          <w:marLeft w:val="0"/>
          <w:marRight w:val="0"/>
          <w:marTop w:val="0"/>
          <w:marBottom w:val="0"/>
          <w:divBdr>
            <w:top w:val="none" w:sz="0" w:space="0" w:color="auto"/>
            <w:left w:val="none" w:sz="0" w:space="0" w:color="auto"/>
            <w:bottom w:val="none" w:sz="0" w:space="0" w:color="auto"/>
            <w:right w:val="none" w:sz="0" w:space="0" w:color="auto"/>
          </w:divBdr>
        </w:div>
        <w:div w:id="49886721">
          <w:marLeft w:val="0"/>
          <w:marRight w:val="0"/>
          <w:marTop w:val="0"/>
          <w:marBottom w:val="0"/>
          <w:divBdr>
            <w:top w:val="none" w:sz="0" w:space="0" w:color="auto"/>
            <w:left w:val="none" w:sz="0" w:space="0" w:color="auto"/>
            <w:bottom w:val="none" w:sz="0" w:space="0" w:color="auto"/>
            <w:right w:val="none" w:sz="0" w:space="0" w:color="auto"/>
          </w:divBdr>
        </w:div>
        <w:div w:id="1264534055">
          <w:marLeft w:val="0"/>
          <w:marRight w:val="0"/>
          <w:marTop w:val="0"/>
          <w:marBottom w:val="0"/>
          <w:divBdr>
            <w:top w:val="none" w:sz="0" w:space="0" w:color="auto"/>
            <w:left w:val="none" w:sz="0" w:space="0" w:color="auto"/>
            <w:bottom w:val="none" w:sz="0" w:space="0" w:color="auto"/>
            <w:right w:val="none" w:sz="0" w:space="0" w:color="auto"/>
          </w:divBdr>
        </w:div>
        <w:div w:id="1799254634">
          <w:marLeft w:val="0"/>
          <w:marRight w:val="0"/>
          <w:marTop w:val="0"/>
          <w:marBottom w:val="0"/>
          <w:divBdr>
            <w:top w:val="none" w:sz="0" w:space="0" w:color="auto"/>
            <w:left w:val="none" w:sz="0" w:space="0" w:color="auto"/>
            <w:bottom w:val="none" w:sz="0" w:space="0" w:color="auto"/>
            <w:right w:val="none" w:sz="0" w:space="0" w:color="auto"/>
          </w:divBdr>
        </w:div>
        <w:div w:id="1675717210">
          <w:marLeft w:val="0"/>
          <w:marRight w:val="0"/>
          <w:marTop w:val="0"/>
          <w:marBottom w:val="0"/>
          <w:divBdr>
            <w:top w:val="none" w:sz="0" w:space="0" w:color="auto"/>
            <w:left w:val="none" w:sz="0" w:space="0" w:color="auto"/>
            <w:bottom w:val="none" w:sz="0" w:space="0" w:color="auto"/>
            <w:right w:val="none" w:sz="0" w:space="0" w:color="auto"/>
          </w:divBdr>
        </w:div>
        <w:div w:id="776678568">
          <w:marLeft w:val="0"/>
          <w:marRight w:val="0"/>
          <w:marTop w:val="0"/>
          <w:marBottom w:val="0"/>
          <w:divBdr>
            <w:top w:val="none" w:sz="0" w:space="0" w:color="auto"/>
            <w:left w:val="none" w:sz="0" w:space="0" w:color="auto"/>
            <w:bottom w:val="none" w:sz="0" w:space="0" w:color="auto"/>
            <w:right w:val="none" w:sz="0" w:space="0" w:color="auto"/>
          </w:divBdr>
        </w:div>
        <w:div w:id="1230111839">
          <w:marLeft w:val="0"/>
          <w:marRight w:val="0"/>
          <w:marTop w:val="0"/>
          <w:marBottom w:val="0"/>
          <w:divBdr>
            <w:top w:val="none" w:sz="0" w:space="0" w:color="auto"/>
            <w:left w:val="none" w:sz="0" w:space="0" w:color="auto"/>
            <w:bottom w:val="none" w:sz="0" w:space="0" w:color="auto"/>
            <w:right w:val="none" w:sz="0" w:space="0" w:color="auto"/>
          </w:divBdr>
        </w:div>
        <w:div w:id="775096257">
          <w:marLeft w:val="0"/>
          <w:marRight w:val="0"/>
          <w:marTop w:val="0"/>
          <w:marBottom w:val="0"/>
          <w:divBdr>
            <w:top w:val="none" w:sz="0" w:space="0" w:color="auto"/>
            <w:left w:val="none" w:sz="0" w:space="0" w:color="auto"/>
            <w:bottom w:val="none" w:sz="0" w:space="0" w:color="auto"/>
            <w:right w:val="none" w:sz="0" w:space="0" w:color="auto"/>
          </w:divBdr>
        </w:div>
        <w:div w:id="1954702858">
          <w:marLeft w:val="0"/>
          <w:marRight w:val="0"/>
          <w:marTop w:val="0"/>
          <w:marBottom w:val="0"/>
          <w:divBdr>
            <w:top w:val="none" w:sz="0" w:space="0" w:color="auto"/>
            <w:left w:val="none" w:sz="0" w:space="0" w:color="auto"/>
            <w:bottom w:val="none" w:sz="0" w:space="0" w:color="auto"/>
            <w:right w:val="none" w:sz="0" w:space="0" w:color="auto"/>
          </w:divBdr>
        </w:div>
        <w:div w:id="859779610">
          <w:marLeft w:val="0"/>
          <w:marRight w:val="0"/>
          <w:marTop w:val="0"/>
          <w:marBottom w:val="0"/>
          <w:divBdr>
            <w:top w:val="none" w:sz="0" w:space="0" w:color="auto"/>
            <w:left w:val="none" w:sz="0" w:space="0" w:color="auto"/>
            <w:bottom w:val="none" w:sz="0" w:space="0" w:color="auto"/>
            <w:right w:val="none" w:sz="0" w:space="0" w:color="auto"/>
          </w:divBdr>
        </w:div>
      </w:divsChild>
    </w:div>
    <w:div w:id="517547170">
      <w:bodyDiv w:val="1"/>
      <w:marLeft w:val="0"/>
      <w:marRight w:val="0"/>
      <w:marTop w:val="0"/>
      <w:marBottom w:val="0"/>
      <w:divBdr>
        <w:top w:val="none" w:sz="0" w:space="0" w:color="auto"/>
        <w:left w:val="none" w:sz="0" w:space="0" w:color="auto"/>
        <w:bottom w:val="none" w:sz="0" w:space="0" w:color="auto"/>
        <w:right w:val="none" w:sz="0" w:space="0" w:color="auto"/>
      </w:divBdr>
      <w:divsChild>
        <w:div w:id="373626137">
          <w:marLeft w:val="0"/>
          <w:marRight w:val="0"/>
          <w:marTop w:val="0"/>
          <w:marBottom w:val="0"/>
          <w:divBdr>
            <w:top w:val="none" w:sz="0" w:space="0" w:color="auto"/>
            <w:left w:val="none" w:sz="0" w:space="0" w:color="auto"/>
            <w:bottom w:val="none" w:sz="0" w:space="0" w:color="auto"/>
            <w:right w:val="none" w:sz="0" w:space="0" w:color="auto"/>
          </w:divBdr>
        </w:div>
        <w:div w:id="2132505235">
          <w:marLeft w:val="0"/>
          <w:marRight w:val="0"/>
          <w:marTop w:val="0"/>
          <w:marBottom w:val="0"/>
          <w:divBdr>
            <w:top w:val="none" w:sz="0" w:space="0" w:color="auto"/>
            <w:left w:val="none" w:sz="0" w:space="0" w:color="auto"/>
            <w:bottom w:val="none" w:sz="0" w:space="0" w:color="auto"/>
            <w:right w:val="none" w:sz="0" w:space="0" w:color="auto"/>
          </w:divBdr>
        </w:div>
        <w:div w:id="333651378">
          <w:marLeft w:val="0"/>
          <w:marRight w:val="0"/>
          <w:marTop w:val="0"/>
          <w:marBottom w:val="0"/>
          <w:divBdr>
            <w:top w:val="none" w:sz="0" w:space="0" w:color="auto"/>
            <w:left w:val="none" w:sz="0" w:space="0" w:color="auto"/>
            <w:bottom w:val="none" w:sz="0" w:space="0" w:color="auto"/>
            <w:right w:val="none" w:sz="0" w:space="0" w:color="auto"/>
          </w:divBdr>
        </w:div>
        <w:div w:id="1033119794">
          <w:marLeft w:val="0"/>
          <w:marRight w:val="0"/>
          <w:marTop w:val="0"/>
          <w:marBottom w:val="0"/>
          <w:divBdr>
            <w:top w:val="none" w:sz="0" w:space="0" w:color="auto"/>
            <w:left w:val="none" w:sz="0" w:space="0" w:color="auto"/>
            <w:bottom w:val="none" w:sz="0" w:space="0" w:color="auto"/>
            <w:right w:val="none" w:sz="0" w:space="0" w:color="auto"/>
          </w:divBdr>
        </w:div>
        <w:div w:id="198399298">
          <w:marLeft w:val="0"/>
          <w:marRight w:val="0"/>
          <w:marTop w:val="0"/>
          <w:marBottom w:val="0"/>
          <w:divBdr>
            <w:top w:val="none" w:sz="0" w:space="0" w:color="auto"/>
            <w:left w:val="none" w:sz="0" w:space="0" w:color="auto"/>
            <w:bottom w:val="none" w:sz="0" w:space="0" w:color="auto"/>
            <w:right w:val="none" w:sz="0" w:space="0" w:color="auto"/>
          </w:divBdr>
        </w:div>
        <w:div w:id="1774132921">
          <w:marLeft w:val="0"/>
          <w:marRight w:val="0"/>
          <w:marTop w:val="0"/>
          <w:marBottom w:val="0"/>
          <w:divBdr>
            <w:top w:val="none" w:sz="0" w:space="0" w:color="auto"/>
            <w:left w:val="none" w:sz="0" w:space="0" w:color="auto"/>
            <w:bottom w:val="none" w:sz="0" w:space="0" w:color="auto"/>
            <w:right w:val="none" w:sz="0" w:space="0" w:color="auto"/>
          </w:divBdr>
        </w:div>
        <w:div w:id="729154290">
          <w:marLeft w:val="0"/>
          <w:marRight w:val="0"/>
          <w:marTop w:val="0"/>
          <w:marBottom w:val="0"/>
          <w:divBdr>
            <w:top w:val="none" w:sz="0" w:space="0" w:color="auto"/>
            <w:left w:val="none" w:sz="0" w:space="0" w:color="auto"/>
            <w:bottom w:val="none" w:sz="0" w:space="0" w:color="auto"/>
            <w:right w:val="none" w:sz="0" w:space="0" w:color="auto"/>
          </w:divBdr>
        </w:div>
        <w:div w:id="24448642">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92843335">
      <w:bodyDiv w:val="1"/>
      <w:marLeft w:val="0"/>
      <w:marRight w:val="0"/>
      <w:marTop w:val="0"/>
      <w:marBottom w:val="0"/>
      <w:divBdr>
        <w:top w:val="none" w:sz="0" w:space="0" w:color="auto"/>
        <w:left w:val="none" w:sz="0" w:space="0" w:color="auto"/>
        <w:bottom w:val="none" w:sz="0" w:space="0" w:color="auto"/>
        <w:right w:val="none" w:sz="0" w:space="0" w:color="auto"/>
      </w:divBdr>
      <w:divsChild>
        <w:div w:id="162858979">
          <w:marLeft w:val="0"/>
          <w:marRight w:val="0"/>
          <w:marTop w:val="0"/>
          <w:marBottom w:val="0"/>
          <w:divBdr>
            <w:top w:val="none" w:sz="0" w:space="0" w:color="auto"/>
            <w:left w:val="none" w:sz="0" w:space="0" w:color="auto"/>
            <w:bottom w:val="none" w:sz="0" w:space="0" w:color="auto"/>
            <w:right w:val="none" w:sz="0" w:space="0" w:color="auto"/>
          </w:divBdr>
        </w:div>
        <w:div w:id="450782262">
          <w:marLeft w:val="0"/>
          <w:marRight w:val="0"/>
          <w:marTop w:val="0"/>
          <w:marBottom w:val="0"/>
          <w:divBdr>
            <w:top w:val="none" w:sz="0" w:space="0" w:color="auto"/>
            <w:left w:val="none" w:sz="0" w:space="0" w:color="auto"/>
            <w:bottom w:val="none" w:sz="0" w:space="0" w:color="auto"/>
            <w:right w:val="none" w:sz="0" w:space="0" w:color="auto"/>
          </w:divBdr>
        </w:div>
        <w:div w:id="106891961">
          <w:marLeft w:val="0"/>
          <w:marRight w:val="0"/>
          <w:marTop w:val="0"/>
          <w:marBottom w:val="0"/>
          <w:divBdr>
            <w:top w:val="none" w:sz="0" w:space="0" w:color="auto"/>
            <w:left w:val="none" w:sz="0" w:space="0" w:color="auto"/>
            <w:bottom w:val="none" w:sz="0" w:space="0" w:color="auto"/>
            <w:right w:val="none" w:sz="0" w:space="0" w:color="auto"/>
          </w:divBdr>
        </w:div>
        <w:div w:id="1457211094">
          <w:marLeft w:val="0"/>
          <w:marRight w:val="0"/>
          <w:marTop w:val="0"/>
          <w:marBottom w:val="0"/>
          <w:divBdr>
            <w:top w:val="none" w:sz="0" w:space="0" w:color="auto"/>
            <w:left w:val="none" w:sz="0" w:space="0" w:color="auto"/>
            <w:bottom w:val="none" w:sz="0" w:space="0" w:color="auto"/>
            <w:right w:val="none" w:sz="0" w:space="0" w:color="auto"/>
          </w:divBdr>
        </w:div>
        <w:div w:id="445781900">
          <w:marLeft w:val="0"/>
          <w:marRight w:val="0"/>
          <w:marTop w:val="0"/>
          <w:marBottom w:val="0"/>
          <w:divBdr>
            <w:top w:val="none" w:sz="0" w:space="0" w:color="auto"/>
            <w:left w:val="none" w:sz="0" w:space="0" w:color="auto"/>
            <w:bottom w:val="none" w:sz="0" w:space="0" w:color="auto"/>
            <w:right w:val="none" w:sz="0" w:space="0" w:color="auto"/>
          </w:divBdr>
        </w:div>
        <w:div w:id="1414472268">
          <w:marLeft w:val="0"/>
          <w:marRight w:val="0"/>
          <w:marTop w:val="0"/>
          <w:marBottom w:val="0"/>
          <w:divBdr>
            <w:top w:val="none" w:sz="0" w:space="0" w:color="auto"/>
            <w:left w:val="none" w:sz="0" w:space="0" w:color="auto"/>
            <w:bottom w:val="none" w:sz="0" w:space="0" w:color="auto"/>
            <w:right w:val="none" w:sz="0" w:space="0" w:color="auto"/>
          </w:divBdr>
        </w:div>
        <w:div w:id="1629892470">
          <w:marLeft w:val="0"/>
          <w:marRight w:val="0"/>
          <w:marTop w:val="0"/>
          <w:marBottom w:val="0"/>
          <w:divBdr>
            <w:top w:val="none" w:sz="0" w:space="0" w:color="auto"/>
            <w:left w:val="none" w:sz="0" w:space="0" w:color="auto"/>
            <w:bottom w:val="none" w:sz="0" w:space="0" w:color="auto"/>
            <w:right w:val="none" w:sz="0" w:space="0" w:color="auto"/>
          </w:divBdr>
        </w:div>
        <w:div w:id="1531916745">
          <w:marLeft w:val="0"/>
          <w:marRight w:val="0"/>
          <w:marTop w:val="0"/>
          <w:marBottom w:val="0"/>
          <w:divBdr>
            <w:top w:val="none" w:sz="0" w:space="0" w:color="auto"/>
            <w:left w:val="none" w:sz="0" w:space="0" w:color="auto"/>
            <w:bottom w:val="none" w:sz="0" w:space="0" w:color="auto"/>
            <w:right w:val="none" w:sz="0" w:space="0" w:color="auto"/>
          </w:divBdr>
        </w:div>
        <w:div w:id="48967218">
          <w:marLeft w:val="0"/>
          <w:marRight w:val="0"/>
          <w:marTop w:val="0"/>
          <w:marBottom w:val="0"/>
          <w:divBdr>
            <w:top w:val="none" w:sz="0" w:space="0" w:color="auto"/>
            <w:left w:val="none" w:sz="0" w:space="0" w:color="auto"/>
            <w:bottom w:val="none" w:sz="0" w:space="0" w:color="auto"/>
            <w:right w:val="none" w:sz="0" w:space="0" w:color="auto"/>
          </w:divBdr>
        </w:div>
        <w:div w:id="1297682537">
          <w:marLeft w:val="0"/>
          <w:marRight w:val="0"/>
          <w:marTop w:val="0"/>
          <w:marBottom w:val="0"/>
          <w:divBdr>
            <w:top w:val="none" w:sz="0" w:space="0" w:color="auto"/>
            <w:left w:val="none" w:sz="0" w:space="0" w:color="auto"/>
            <w:bottom w:val="none" w:sz="0" w:space="0" w:color="auto"/>
            <w:right w:val="none" w:sz="0" w:space="0" w:color="auto"/>
          </w:divBdr>
        </w:div>
        <w:div w:id="588467174">
          <w:marLeft w:val="0"/>
          <w:marRight w:val="0"/>
          <w:marTop w:val="0"/>
          <w:marBottom w:val="0"/>
          <w:divBdr>
            <w:top w:val="none" w:sz="0" w:space="0" w:color="auto"/>
            <w:left w:val="none" w:sz="0" w:space="0" w:color="auto"/>
            <w:bottom w:val="none" w:sz="0" w:space="0" w:color="auto"/>
            <w:right w:val="none" w:sz="0" w:space="0" w:color="auto"/>
          </w:divBdr>
        </w:div>
        <w:div w:id="1244028905">
          <w:marLeft w:val="0"/>
          <w:marRight w:val="0"/>
          <w:marTop w:val="0"/>
          <w:marBottom w:val="0"/>
          <w:divBdr>
            <w:top w:val="none" w:sz="0" w:space="0" w:color="auto"/>
            <w:left w:val="none" w:sz="0" w:space="0" w:color="auto"/>
            <w:bottom w:val="none" w:sz="0" w:space="0" w:color="auto"/>
            <w:right w:val="none" w:sz="0" w:space="0" w:color="auto"/>
          </w:divBdr>
        </w:div>
        <w:div w:id="37055467">
          <w:marLeft w:val="0"/>
          <w:marRight w:val="0"/>
          <w:marTop w:val="0"/>
          <w:marBottom w:val="0"/>
          <w:divBdr>
            <w:top w:val="none" w:sz="0" w:space="0" w:color="auto"/>
            <w:left w:val="none" w:sz="0" w:space="0" w:color="auto"/>
            <w:bottom w:val="none" w:sz="0" w:space="0" w:color="auto"/>
            <w:right w:val="none" w:sz="0" w:space="0" w:color="auto"/>
          </w:divBdr>
        </w:div>
        <w:div w:id="860585416">
          <w:marLeft w:val="0"/>
          <w:marRight w:val="0"/>
          <w:marTop w:val="0"/>
          <w:marBottom w:val="0"/>
          <w:divBdr>
            <w:top w:val="none" w:sz="0" w:space="0" w:color="auto"/>
            <w:left w:val="none" w:sz="0" w:space="0" w:color="auto"/>
            <w:bottom w:val="none" w:sz="0" w:space="0" w:color="auto"/>
            <w:right w:val="none" w:sz="0" w:space="0" w:color="auto"/>
          </w:divBdr>
        </w:div>
        <w:div w:id="317685087">
          <w:marLeft w:val="0"/>
          <w:marRight w:val="0"/>
          <w:marTop w:val="0"/>
          <w:marBottom w:val="0"/>
          <w:divBdr>
            <w:top w:val="none" w:sz="0" w:space="0" w:color="auto"/>
            <w:left w:val="none" w:sz="0" w:space="0" w:color="auto"/>
            <w:bottom w:val="none" w:sz="0" w:space="0" w:color="auto"/>
            <w:right w:val="none" w:sz="0" w:space="0" w:color="auto"/>
          </w:divBdr>
        </w:div>
        <w:div w:id="1235819140">
          <w:marLeft w:val="0"/>
          <w:marRight w:val="0"/>
          <w:marTop w:val="0"/>
          <w:marBottom w:val="0"/>
          <w:divBdr>
            <w:top w:val="none" w:sz="0" w:space="0" w:color="auto"/>
            <w:left w:val="none" w:sz="0" w:space="0" w:color="auto"/>
            <w:bottom w:val="none" w:sz="0" w:space="0" w:color="auto"/>
            <w:right w:val="none" w:sz="0" w:space="0" w:color="auto"/>
          </w:divBdr>
        </w:div>
      </w:divsChild>
    </w:div>
    <w:div w:id="1198280065">
      <w:bodyDiv w:val="1"/>
      <w:marLeft w:val="0"/>
      <w:marRight w:val="0"/>
      <w:marTop w:val="0"/>
      <w:marBottom w:val="0"/>
      <w:divBdr>
        <w:top w:val="none" w:sz="0" w:space="0" w:color="auto"/>
        <w:left w:val="none" w:sz="0" w:space="0" w:color="auto"/>
        <w:bottom w:val="none" w:sz="0" w:space="0" w:color="auto"/>
        <w:right w:val="none" w:sz="0" w:space="0" w:color="auto"/>
      </w:divBdr>
      <w:divsChild>
        <w:div w:id="273364051">
          <w:marLeft w:val="0"/>
          <w:marRight w:val="0"/>
          <w:marTop w:val="0"/>
          <w:marBottom w:val="0"/>
          <w:divBdr>
            <w:top w:val="none" w:sz="0" w:space="0" w:color="auto"/>
            <w:left w:val="none" w:sz="0" w:space="0" w:color="auto"/>
            <w:bottom w:val="none" w:sz="0" w:space="0" w:color="auto"/>
            <w:right w:val="none" w:sz="0" w:space="0" w:color="auto"/>
          </w:divBdr>
        </w:div>
        <w:div w:id="1934779381">
          <w:marLeft w:val="0"/>
          <w:marRight w:val="0"/>
          <w:marTop w:val="0"/>
          <w:marBottom w:val="0"/>
          <w:divBdr>
            <w:top w:val="none" w:sz="0" w:space="0" w:color="auto"/>
            <w:left w:val="none" w:sz="0" w:space="0" w:color="auto"/>
            <w:bottom w:val="none" w:sz="0" w:space="0" w:color="auto"/>
            <w:right w:val="none" w:sz="0" w:space="0" w:color="auto"/>
          </w:divBdr>
        </w:div>
        <w:div w:id="1475951852">
          <w:marLeft w:val="0"/>
          <w:marRight w:val="0"/>
          <w:marTop w:val="0"/>
          <w:marBottom w:val="0"/>
          <w:divBdr>
            <w:top w:val="none" w:sz="0" w:space="0" w:color="auto"/>
            <w:left w:val="none" w:sz="0" w:space="0" w:color="auto"/>
            <w:bottom w:val="none" w:sz="0" w:space="0" w:color="auto"/>
            <w:right w:val="none" w:sz="0" w:space="0" w:color="auto"/>
          </w:divBdr>
        </w:div>
        <w:div w:id="889266783">
          <w:marLeft w:val="0"/>
          <w:marRight w:val="0"/>
          <w:marTop w:val="0"/>
          <w:marBottom w:val="0"/>
          <w:divBdr>
            <w:top w:val="none" w:sz="0" w:space="0" w:color="auto"/>
            <w:left w:val="none" w:sz="0" w:space="0" w:color="auto"/>
            <w:bottom w:val="none" w:sz="0" w:space="0" w:color="auto"/>
            <w:right w:val="none" w:sz="0" w:space="0" w:color="auto"/>
          </w:divBdr>
        </w:div>
        <w:div w:id="796873099">
          <w:marLeft w:val="0"/>
          <w:marRight w:val="0"/>
          <w:marTop w:val="0"/>
          <w:marBottom w:val="0"/>
          <w:divBdr>
            <w:top w:val="none" w:sz="0" w:space="0" w:color="auto"/>
            <w:left w:val="none" w:sz="0" w:space="0" w:color="auto"/>
            <w:bottom w:val="none" w:sz="0" w:space="0" w:color="auto"/>
            <w:right w:val="none" w:sz="0" w:space="0" w:color="auto"/>
          </w:divBdr>
        </w:div>
        <w:div w:id="1509976110">
          <w:marLeft w:val="0"/>
          <w:marRight w:val="0"/>
          <w:marTop w:val="0"/>
          <w:marBottom w:val="0"/>
          <w:divBdr>
            <w:top w:val="none" w:sz="0" w:space="0" w:color="auto"/>
            <w:left w:val="none" w:sz="0" w:space="0" w:color="auto"/>
            <w:bottom w:val="none" w:sz="0" w:space="0" w:color="auto"/>
            <w:right w:val="none" w:sz="0" w:space="0" w:color="auto"/>
          </w:divBdr>
        </w:div>
      </w:divsChild>
    </w:div>
    <w:div w:id="1224871007">
      <w:bodyDiv w:val="1"/>
      <w:marLeft w:val="0"/>
      <w:marRight w:val="0"/>
      <w:marTop w:val="0"/>
      <w:marBottom w:val="0"/>
      <w:divBdr>
        <w:top w:val="none" w:sz="0" w:space="0" w:color="auto"/>
        <w:left w:val="none" w:sz="0" w:space="0" w:color="auto"/>
        <w:bottom w:val="none" w:sz="0" w:space="0" w:color="auto"/>
        <w:right w:val="none" w:sz="0" w:space="0" w:color="auto"/>
      </w:divBdr>
      <w:divsChild>
        <w:div w:id="2110002188">
          <w:marLeft w:val="0"/>
          <w:marRight w:val="0"/>
          <w:marTop w:val="0"/>
          <w:marBottom w:val="0"/>
          <w:divBdr>
            <w:top w:val="none" w:sz="0" w:space="0" w:color="auto"/>
            <w:left w:val="none" w:sz="0" w:space="0" w:color="auto"/>
            <w:bottom w:val="none" w:sz="0" w:space="0" w:color="auto"/>
            <w:right w:val="none" w:sz="0" w:space="0" w:color="auto"/>
          </w:divBdr>
        </w:div>
        <w:div w:id="247274376">
          <w:marLeft w:val="0"/>
          <w:marRight w:val="0"/>
          <w:marTop w:val="0"/>
          <w:marBottom w:val="0"/>
          <w:divBdr>
            <w:top w:val="none" w:sz="0" w:space="0" w:color="auto"/>
            <w:left w:val="none" w:sz="0" w:space="0" w:color="auto"/>
            <w:bottom w:val="none" w:sz="0" w:space="0" w:color="auto"/>
            <w:right w:val="none" w:sz="0" w:space="0" w:color="auto"/>
          </w:divBdr>
        </w:div>
        <w:div w:id="845561316">
          <w:marLeft w:val="0"/>
          <w:marRight w:val="0"/>
          <w:marTop w:val="0"/>
          <w:marBottom w:val="0"/>
          <w:divBdr>
            <w:top w:val="none" w:sz="0" w:space="0" w:color="auto"/>
            <w:left w:val="none" w:sz="0" w:space="0" w:color="auto"/>
            <w:bottom w:val="none" w:sz="0" w:space="0" w:color="auto"/>
            <w:right w:val="none" w:sz="0" w:space="0" w:color="auto"/>
          </w:divBdr>
        </w:div>
        <w:div w:id="17119896">
          <w:marLeft w:val="0"/>
          <w:marRight w:val="0"/>
          <w:marTop w:val="0"/>
          <w:marBottom w:val="0"/>
          <w:divBdr>
            <w:top w:val="none" w:sz="0" w:space="0" w:color="auto"/>
            <w:left w:val="none" w:sz="0" w:space="0" w:color="auto"/>
            <w:bottom w:val="none" w:sz="0" w:space="0" w:color="auto"/>
            <w:right w:val="none" w:sz="0" w:space="0" w:color="auto"/>
          </w:divBdr>
        </w:div>
        <w:div w:id="1608268015">
          <w:marLeft w:val="0"/>
          <w:marRight w:val="0"/>
          <w:marTop w:val="0"/>
          <w:marBottom w:val="0"/>
          <w:divBdr>
            <w:top w:val="none" w:sz="0" w:space="0" w:color="auto"/>
            <w:left w:val="none" w:sz="0" w:space="0" w:color="auto"/>
            <w:bottom w:val="none" w:sz="0" w:space="0" w:color="auto"/>
            <w:right w:val="none" w:sz="0" w:space="0" w:color="auto"/>
          </w:divBdr>
        </w:div>
        <w:div w:id="920068784">
          <w:marLeft w:val="0"/>
          <w:marRight w:val="0"/>
          <w:marTop w:val="0"/>
          <w:marBottom w:val="0"/>
          <w:divBdr>
            <w:top w:val="none" w:sz="0" w:space="0" w:color="auto"/>
            <w:left w:val="none" w:sz="0" w:space="0" w:color="auto"/>
            <w:bottom w:val="none" w:sz="0" w:space="0" w:color="auto"/>
            <w:right w:val="none" w:sz="0" w:space="0" w:color="auto"/>
          </w:divBdr>
        </w:div>
        <w:div w:id="1043477267">
          <w:marLeft w:val="0"/>
          <w:marRight w:val="0"/>
          <w:marTop w:val="0"/>
          <w:marBottom w:val="0"/>
          <w:divBdr>
            <w:top w:val="none" w:sz="0" w:space="0" w:color="auto"/>
            <w:left w:val="none" w:sz="0" w:space="0" w:color="auto"/>
            <w:bottom w:val="none" w:sz="0" w:space="0" w:color="auto"/>
            <w:right w:val="none" w:sz="0" w:space="0" w:color="auto"/>
          </w:divBdr>
        </w:div>
        <w:div w:id="2080134348">
          <w:marLeft w:val="0"/>
          <w:marRight w:val="0"/>
          <w:marTop w:val="0"/>
          <w:marBottom w:val="0"/>
          <w:divBdr>
            <w:top w:val="none" w:sz="0" w:space="0" w:color="auto"/>
            <w:left w:val="none" w:sz="0" w:space="0" w:color="auto"/>
            <w:bottom w:val="none" w:sz="0" w:space="0" w:color="auto"/>
            <w:right w:val="none" w:sz="0" w:space="0" w:color="auto"/>
          </w:divBdr>
        </w:div>
      </w:divsChild>
    </w:div>
    <w:div w:id="1384327890">
      <w:bodyDiv w:val="1"/>
      <w:marLeft w:val="0"/>
      <w:marRight w:val="0"/>
      <w:marTop w:val="0"/>
      <w:marBottom w:val="0"/>
      <w:divBdr>
        <w:top w:val="none" w:sz="0" w:space="0" w:color="auto"/>
        <w:left w:val="none" w:sz="0" w:space="0" w:color="auto"/>
        <w:bottom w:val="none" w:sz="0" w:space="0" w:color="auto"/>
        <w:right w:val="none" w:sz="0" w:space="0" w:color="auto"/>
      </w:divBdr>
    </w:div>
    <w:div w:id="1544556505">
      <w:bodyDiv w:val="1"/>
      <w:marLeft w:val="0"/>
      <w:marRight w:val="0"/>
      <w:marTop w:val="0"/>
      <w:marBottom w:val="0"/>
      <w:divBdr>
        <w:top w:val="none" w:sz="0" w:space="0" w:color="auto"/>
        <w:left w:val="none" w:sz="0" w:space="0" w:color="auto"/>
        <w:bottom w:val="none" w:sz="0" w:space="0" w:color="auto"/>
        <w:right w:val="none" w:sz="0" w:space="0" w:color="auto"/>
      </w:divBdr>
    </w:div>
    <w:div w:id="1685207190">
      <w:bodyDiv w:val="1"/>
      <w:marLeft w:val="0"/>
      <w:marRight w:val="0"/>
      <w:marTop w:val="0"/>
      <w:marBottom w:val="0"/>
      <w:divBdr>
        <w:top w:val="none" w:sz="0" w:space="0" w:color="auto"/>
        <w:left w:val="none" w:sz="0" w:space="0" w:color="auto"/>
        <w:bottom w:val="none" w:sz="0" w:space="0" w:color="auto"/>
        <w:right w:val="none" w:sz="0" w:space="0" w:color="auto"/>
      </w:divBdr>
      <w:divsChild>
        <w:div w:id="481116370">
          <w:marLeft w:val="0"/>
          <w:marRight w:val="0"/>
          <w:marTop w:val="0"/>
          <w:marBottom w:val="0"/>
          <w:divBdr>
            <w:top w:val="none" w:sz="0" w:space="0" w:color="auto"/>
            <w:left w:val="none" w:sz="0" w:space="0" w:color="auto"/>
            <w:bottom w:val="none" w:sz="0" w:space="0" w:color="auto"/>
            <w:right w:val="none" w:sz="0" w:space="0" w:color="auto"/>
          </w:divBdr>
        </w:div>
        <w:div w:id="1234584609">
          <w:marLeft w:val="0"/>
          <w:marRight w:val="0"/>
          <w:marTop w:val="0"/>
          <w:marBottom w:val="0"/>
          <w:divBdr>
            <w:top w:val="none" w:sz="0" w:space="0" w:color="auto"/>
            <w:left w:val="none" w:sz="0" w:space="0" w:color="auto"/>
            <w:bottom w:val="none" w:sz="0" w:space="0" w:color="auto"/>
            <w:right w:val="none" w:sz="0" w:space="0" w:color="auto"/>
          </w:divBdr>
        </w:div>
        <w:div w:id="1285581695">
          <w:marLeft w:val="0"/>
          <w:marRight w:val="0"/>
          <w:marTop w:val="0"/>
          <w:marBottom w:val="0"/>
          <w:divBdr>
            <w:top w:val="none" w:sz="0" w:space="0" w:color="auto"/>
            <w:left w:val="none" w:sz="0" w:space="0" w:color="auto"/>
            <w:bottom w:val="none" w:sz="0" w:space="0" w:color="auto"/>
            <w:right w:val="none" w:sz="0" w:space="0" w:color="auto"/>
          </w:divBdr>
        </w:div>
        <w:div w:id="156962515">
          <w:marLeft w:val="0"/>
          <w:marRight w:val="0"/>
          <w:marTop w:val="0"/>
          <w:marBottom w:val="0"/>
          <w:divBdr>
            <w:top w:val="none" w:sz="0" w:space="0" w:color="auto"/>
            <w:left w:val="none" w:sz="0" w:space="0" w:color="auto"/>
            <w:bottom w:val="none" w:sz="0" w:space="0" w:color="auto"/>
            <w:right w:val="none" w:sz="0" w:space="0" w:color="auto"/>
          </w:divBdr>
        </w:div>
        <w:div w:id="780339587">
          <w:marLeft w:val="0"/>
          <w:marRight w:val="0"/>
          <w:marTop w:val="0"/>
          <w:marBottom w:val="0"/>
          <w:divBdr>
            <w:top w:val="none" w:sz="0" w:space="0" w:color="auto"/>
            <w:left w:val="none" w:sz="0" w:space="0" w:color="auto"/>
            <w:bottom w:val="none" w:sz="0" w:space="0" w:color="auto"/>
            <w:right w:val="none" w:sz="0" w:space="0" w:color="auto"/>
          </w:divBdr>
        </w:div>
        <w:div w:id="2008290992">
          <w:marLeft w:val="0"/>
          <w:marRight w:val="0"/>
          <w:marTop w:val="0"/>
          <w:marBottom w:val="0"/>
          <w:divBdr>
            <w:top w:val="none" w:sz="0" w:space="0" w:color="auto"/>
            <w:left w:val="none" w:sz="0" w:space="0" w:color="auto"/>
            <w:bottom w:val="none" w:sz="0" w:space="0" w:color="auto"/>
            <w:right w:val="none" w:sz="0" w:space="0" w:color="auto"/>
          </w:divBdr>
        </w:div>
      </w:divsChild>
    </w:div>
    <w:div w:id="1974632064">
      <w:bodyDiv w:val="1"/>
      <w:marLeft w:val="0"/>
      <w:marRight w:val="0"/>
      <w:marTop w:val="0"/>
      <w:marBottom w:val="0"/>
      <w:divBdr>
        <w:top w:val="none" w:sz="0" w:space="0" w:color="auto"/>
        <w:left w:val="none" w:sz="0" w:space="0" w:color="auto"/>
        <w:bottom w:val="none" w:sz="0" w:space="0" w:color="auto"/>
        <w:right w:val="none" w:sz="0" w:space="0" w:color="auto"/>
      </w:divBdr>
      <w:divsChild>
        <w:div w:id="11540829">
          <w:marLeft w:val="0"/>
          <w:marRight w:val="0"/>
          <w:marTop w:val="0"/>
          <w:marBottom w:val="0"/>
          <w:divBdr>
            <w:top w:val="none" w:sz="0" w:space="0" w:color="auto"/>
            <w:left w:val="none" w:sz="0" w:space="0" w:color="auto"/>
            <w:bottom w:val="none" w:sz="0" w:space="0" w:color="auto"/>
            <w:right w:val="none" w:sz="0" w:space="0" w:color="auto"/>
          </w:divBdr>
        </w:div>
        <w:div w:id="613829988">
          <w:marLeft w:val="0"/>
          <w:marRight w:val="0"/>
          <w:marTop w:val="0"/>
          <w:marBottom w:val="0"/>
          <w:divBdr>
            <w:top w:val="none" w:sz="0" w:space="0" w:color="auto"/>
            <w:left w:val="none" w:sz="0" w:space="0" w:color="auto"/>
            <w:bottom w:val="none" w:sz="0" w:space="0" w:color="auto"/>
            <w:right w:val="none" w:sz="0" w:space="0" w:color="auto"/>
          </w:divBdr>
        </w:div>
        <w:div w:id="425808798">
          <w:marLeft w:val="0"/>
          <w:marRight w:val="0"/>
          <w:marTop w:val="0"/>
          <w:marBottom w:val="0"/>
          <w:divBdr>
            <w:top w:val="none" w:sz="0" w:space="0" w:color="auto"/>
            <w:left w:val="none" w:sz="0" w:space="0" w:color="auto"/>
            <w:bottom w:val="none" w:sz="0" w:space="0" w:color="auto"/>
            <w:right w:val="none" w:sz="0" w:space="0" w:color="auto"/>
          </w:divBdr>
        </w:div>
        <w:div w:id="74858789">
          <w:marLeft w:val="0"/>
          <w:marRight w:val="0"/>
          <w:marTop w:val="0"/>
          <w:marBottom w:val="0"/>
          <w:divBdr>
            <w:top w:val="none" w:sz="0" w:space="0" w:color="auto"/>
            <w:left w:val="none" w:sz="0" w:space="0" w:color="auto"/>
            <w:bottom w:val="none" w:sz="0" w:space="0" w:color="auto"/>
            <w:right w:val="none" w:sz="0" w:space="0" w:color="auto"/>
          </w:divBdr>
        </w:div>
        <w:div w:id="1189489970">
          <w:marLeft w:val="0"/>
          <w:marRight w:val="0"/>
          <w:marTop w:val="0"/>
          <w:marBottom w:val="0"/>
          <w:divBdr>
            <w:top w:val="none" w:sz="0" w:space="0" w:color="auto"/>
            <w:left w:val="none" w:sz="0" w:space="0" w:color="auto"/>
            <w:bottom w:val="none" w:sz="0" w:space="0" w:color="auto"/>
            <w:right w:val="none" w:sz="0" w:space="0" w:color="auto"/>
          </w:divBdr>
        </w:div>
        <w:div w:id="1941138458">
          <w:marLeft w:val="0"/>
          <w:marRight w:val="0"/>
          <w:marTop w:val="0"/>
          <w:marBottom w:val="0"/>
          <w:divBdr>
            <w:top w:val="none" w:sz="0" w:space="0" w:color="auto"/>
            <w:left w:val="none" w:sz="0" w:space="0" w:color="auto"/>
            <w:bottom w:val="none" w:sz="0" w:space="0" w:color="auto"/>
            <w:right w:val="none" w:sz="0" w:space="0" w:color="auto"/>
          </w:divBdr>
        </w:div>
        <w:div w:id="1342511721">
          <w:marLeft w:val="0"/>
          <w:marRight w:val="0"/>
          <w:marTop w:val="0"/>
          <w:marBottom w:val="0"/>
          <w:divBdr>
            <w:top w:val="none" w:sz="0" w:space="0" w:color="auto"/>
            <w:left w:val="none" w:sz="0" w:space="0" w:color="auto"/>
            <w:bottom w:val="none" w:sz="0" w:space="0" w:color="auto"/>
            <w:right w:val="none" w:sz="0" w:space="0" w:color="auto"/>
          </w:divBdr>
        </w:div>
        <w:div w:id="1195537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91520024-A202-46E8-9F60-8ABD5074F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18883</Words>
  <Characters>10764</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Elžbieta Taločkaitė</cp:lastModifiedBy>
  <cp:revision>19</cp:revision>
  <dcterms:created xsi:type="dcterms:W3CDTF">2025-02-25T11:51:00Z</dcterms:created>
  <dcterms:modified xsi:type="dcterms:W3CDTF">2025-02-25T13:19:00Z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