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A3B76" w14:textId="77777777" w:rsidR="000635BB" w:rsidRDefault="000635BB" w:rsidP="006549A1">
      <w:pPr>
        <w:spacing w:after="120"/>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A8726A1" w14:textId="77777777" w:rsidR="000635BB" w:rsidRDefault="000635BB" w:rsidP="006549A1">
          <w:pPr>
            <w:spacing w:after="120"/>
            <w:contextualSpacing/>
            <w:jc w:val="center"/>
            <w:rPr>
              <w:b/>
              <w:bCs/>
              <w:color w:val="00B050"/>
              <w:sz w:val="24"/>
              <w:szCs w:val="24"/>
            </w:rPr>
          </w:pPr>
        </w:p>
        <w:p w14:paraId="5DE1E074" w14:textId="77777777" w:rsidR="000635BB" w:rsidRPr="00F0499F" w:rsidRDefault="000635BB" w:rsidP="006549A1">
          <w:pPr>
            <w:spacing w:after="120"/>
            <w:contextualSpacing/>
            <w:jc w:val="center"/>
            <w:rPr>
              <w:rFonts w:cs="Calibri"/>
              <w:sz w:val="28"/>
              <w:szCs w:val="28"/>
            </w:rPr>
          </w:pPr>
        </w:p>
        <w:tbl>
          <w:tblPr>
            <w:tblW w:w="3190" w:type="dxa"/>
            <w:tblInd w:w="6690" w:type="dxa"/>
            <w:tblLook w:val="00A0" w:firstRow="1" w:lastRow="0" w:firstColumn="1" w:lastColumn="0" w:noHBand="0" w:noVBand="0"/>
          </w:tblPr>
          <w:tblGrid>
            <w:gridCol w:w="3190"/>
          </w:tblGrid>
          <w:tr w:rsidR="000635BB" w:rsidRPr="007F6237" w14:paraId="701DAC27" w14:textId="77777777" w:rsidTr="001C3EA3">
            <w:trPr>
              <w:trHeight w:val="1497"/>
            </w:trPr>
            <w:tc>
              <w:tcPr>
                <w:tcW w:w="3190" w:type="dxa"/>
              </w:tcPr>
              <w:p w14:paraId="3D6CA68C" w14:textId="5CD2BD71" w:rsidR="000635BB" w:rsidRPr="007F6237" w:rsidRDefault="000635BB" w:rsidP="006549A1">
                <w:pPr>
                  <w:spacing w:after="0"/>
                  <w:rPr>
                    <w:rFonts w:cs="Times New Roman"/>
                    <w:sz w:val="24"/>
                    <w:szCs w:val="24"/>
                  </w:rPr>
                </w:pPr>
                <w:r>
                  <w:rPr>
                    <w:rFonts w:cs="Arial"/>
                    <w:noProof/>
                  </w:rPr>
                  <w:drawing>
                    <wp:anchor distT="0" distB="0" distL="114300" distR="114300" simplePos="0" relativeHeight="251659264" behindDoc="1" locked="0" layoutInCell="1" allowOverlap="1" wp14:anchorId="537C81AA" wp14:editId="267475AA">
                      <wp:simplePos x="0" y="0"/>
                      <wp:positionH relativeFrom="column">
                        <wp:posOffset>-1676400</wp:posOffset>
                      </wp:positionH>
                      <wp:positionV relativeFrom="paragraph">
                        <wp:posOffset>104775</wp:posOffset>
                      </wp:positionV>
                      <wp:extent cx="676275" cy="819150"/>
                      <wp:effectExtent l="0" t="0" r="9525" b="0"/>
                      <wp:wrapNone/>
                      <wp:docPr id="21108181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7F6237">
                  <w:rPr>
                    <w:rFonts w:cs="Times New Roman"/>
                    <w:sz w:val="24"/>
                    <w:szCs w:val="24"/>
                  </w:rPr>
                  <w:t>PATVIRTINTA</w:t>
                </w:r>
              </w:p>
              <w:p w14:paraId="0C3E0BA0" w14:textId="77777777" w:rsidR="000635BB" w:rsidRPr="007F6237" w:rsidRDefault="000635BB" w:rsidP="006549A1">
                <w:pPr>
                  <w:spacing w:after="0"/>
                  <w:rPr>
                    <w:rFonts w:cs="Times New Roman"/>
                    <w:sz w:val="24"/>
                    <w:szCs w:val="24"/>
                  </w:rPr>
                </w:pPr>
                <w:r w:rsidRPr="007F6237">
                  <w:rPr>
                    <w:rFonts w:cs="Times New Roman"/>
                    <w:sz w:val="24"/>
                    <w:szCs w:val="24"/>
                  </w:rPr>
                  <w:t>Mažeikių rajono</w:t>
                </w:r>
              </w:p>
              <w:p w14:paraId="4350A688" w14:textId="77777777" w:rsidR="000635BB" w:rsidRPr="007F6237" w:rsidRDefault="000635BB" w:rsidP="006549A1">
                <w:pPr>
                  <w:spacing w:after="0"/>
                  <w:rPr>
                    <w:rFonts w:cs="Times New Roman"/>
                    <w:sz w:val="24"/>
                    <w:szCs w:val="24"/>
                  </w:rPr>
                </w:pPr>
                <w:r w:rsidRPr="007F6237">
                  <w:rPr>
                    <w:rFonts w:cs="Times New Roman"/>
                    <w:sz w:val="24"/>
                    <w:szCs w:val="24"/>
                  </w:rPr>
                  <w:t>savivaldybės administracijos</w:t>
                </w:r>
              </w:p>
              <w:p w14:paraId="08118C19" w14:textId="77777777" w:rsidR="000635BB" w:rsidRPr="007F6237" w:rsidRDefault="000635BB" w:rsidP="006549A1">
                <w:pPr>
                  <w:spacing w:after="0"/>
                  <w:rPr>
                    <w:rFonts w:cs="Times New Roman"/>
                    <w:sz w:val="24"/>
                    <w:szCs w:val="24"/>
                  </w:rPr>
                </w:pPr>
                <w:r w:rsidRPr="007F6237">
                  <w:rPr>
                    <w:rFonts w:cs="Times New Roman"/>
                    <w:sz w:val="24"/>
                    <w:szCs w:val="24"/>
                  </w:rPr>
                  <w:t xml:space="preserve">Viešųjų pirkimų komisijos </w:t>
                </w:r>
              </w:p>
              <w:p w14:paraId="243842A5" w14:textId="0A5EA8D3" w:rsidR="000635BB" w:rsidRPr="007B0675" w:rsidRDefault="000635BB" w:rsidP="006549A1">
                <w:pPr>
                  <w:spacing w:after="0"/>
                  <w:rPr>
                    <w:rFonts w:cs="Times New Roman"/>
                    <w:sz w:val="24"/>
                    <w:szCs w:val="24"/>
                  </w:rPr>
                </w:pPr>
                <w:r w:rsidRPr="007B0675">
                  <w:rPr>
                    <w:rFonts w:cs="Times New Roman"/>
                    <w:sz w:val="24"/>
                    <w:szCs w:val="24"/>
                  </w:rPr>
                  <w:t>posėdžio 202</w:t>
                </w:r>
                <w:r>
                  <w:rPr>
                    <w:rFonts w:cs="Times New Roman"/>
                    <w:sz w:val="24"/>
                    <w:szCs w:val="24"/>
                  </w:rPr>
                  <w:t>5</w:t>
                </w:r>
                <w:r w:rsidRPr="007B0675">
                  <w:rPr>
                    <w:rFonts w:cs="Times New Roman"/>
                    <w:sz w:val="24"/>
                    <w:szCs w:val="24"/>
                  </w:rPr>
                  <w:t>-0</w:t>
                </w:r>
                <w:r w:rsidR="0068615E">
                  <w:rPr>
                    <w:rFonts w:cs="Times New Roman"/>
                    <w:sz w:val="24"/>
                    <w:szCs w:val="24"/>
                  </w:rPr>
                  <w:t>2</w:t>
                </w:r>
                <w:r w:rsidRPr="007B0675">
                  <w:rPr>
                    <w:rFonts w:cs="Times New Roman"/>
                    <w:sz w:val="24"/>
                    <w:szCs w:val="24"/>
                  </w:rPr>
                  <w:t>-</w:t>
                </w:r>
                <w:r w:rsidR="00716EE8">
                  <w:rPr>
                    <w:rFonts w:cs="Times New Roman"/>
                    <w:sz w:val="24"/>
                    <w:szCs w:val="24"/>
                  </w:rPr>
                  <w:t>25</w:t>
                </w:r>
              </w:p>
              <w:p w14:paraId="1D618A30" w14:textId="4F5649B1" w:rsidR="000635BB" w:rsidRPr="007F6237" w:rsidRDefault="000635BB" w:rsidP="006549A1">
                <w:pPr>
                  <w:spacing w:after="0"/>
                  <w:rPr>
                    <w:rFonts w:cs="Times New Roman"/>
                    <w:color w:val="000000"/>
                    <w:sz w:val="24"/>
                    <w:szCs w:val="24"/>
                  </w:rPr>
                </w:pPr>
                <w:r w:rsidRPr="007B0675">
                  <w:rPr>
                    <w:rFonts w:cs="Times New Roman"/>
                    <w:sz w:val="24"/>
                    <w:szCs w:val="24"/>
                  </w:rPr>
                  <w:t xml:space="preserve">protokolu Nr. </w:t>
                </w:r>
                <w:r w:rsidRPr="007B0675">
                  <w:rPr>
                    <w:rFonts w:cs="Times New Roman"/>
                    <w:color w:val="000000"/>
                    <w:sz w:val="24"/>
                    <w:szCs w:val="24"/>
                  </w:rPr>
                  <w:t>VP1-</w:t>
                </w:r>
                <w:r w:rsidR="00716EE8">
                  <w:rPr>
                    <w:rFonts w:cs="Times New Roman"/>
                    <w:color w:val="000000"/>
                    <w:sz w:val="24"/>
                    <w:szCs w:val="24"/>
                  </w:rPr>
                  <w:t>77</w:t>
                </w:r>
              </w:p>
              <w:p w14:paraId="41FF0989" w14:textId="77777777" w:rsidR="000635BB" w:rsidRPr="007F6237" w:rsidRDefault="000635BB" w:rsidP="006549A1">
                <w:pPr>
                  <w:spacing w:after="0"/>
                  <w:rPr>
                    <w:rFonts w:cs="Times New Roman"/>
                    <w:sz w:val="24"/>
                    <w:szCs w:val="24"/>
                  </w:rPr>
                </w:pPr>
              </w:p>
            </w:tc>
          </w:tr>
        </w:tbl>
        <w:p w14:paraId="3D6236C6" w14:textId="77777777" w:rsidR="000635BB" w:rsidRPr="001B16D5" w:rsidRDefault="000635BB" w:rsidP="006549A1">
          <w:pPr>
            <w:spacing w:after="0"/>
            <w:jc w:val="center"/>
            <w:rPr>
              <w:rFonts w:cs="Times New Roman"/>
              <w:b/>
              <w:sz w:val="24"/>
              <w:szCs w:val="24"/>
            </w:rPr>
          </w:pPr>
        </w:p>
        <w:p w14:paraId="7BDC2544" w14:textId="77777777" w:rsidR="000635BB" w:rsidRPr="001B16D5" w:rsidRDefault="000635BB" w:rsidP="006549A1">
          <w:pPr>
            <w:tabs>
              <w:tab w:val="left" w:pos="567"/>
            </w:tabs>
            <w:jc w:val="center"/>
            <w:rPr>
              <w:rFonts w:cs="Times New Roman"/>
              <w:color w:val="000000"/>
              <w:sz w:val="24"/>
              <w:szCs w:val="24"/>
            </w:rPr>
          </w:pPr>
        </w:p>
        <w:p w14:paraId="478E8BA7" w14:textId="712FA78E" w:rsidR="000635BB" w:rsidRPr="001B16D5" w:rsidRDefault="000635BB" w:rsidP="006549A1">
          <w:pPr>
            <w:tabs>
              <w:tab w:val="left" w:pos="567"/>
            </w:tabs>
            <w:jc w:val="center"/>
            <w:rPr>
              <w:rFonts w:cs="Times New Roman"/>
              <w:color w:val="000000"/>
              <w:sz w:val="24"/>
              <w:szCs w:val="24"/>
            </w:rPr>
          </w:pPr>
          <w:r w:rsidRPr="001B16D5">
            <w:rPr>
              <w:rFonts w:cs="Times New Roman"/>
              <w:color w:val="000000"/>
              <w:sz w:val="24"/>
              <w:szCs w:val="24"/>
            </w:rPr>
            <w:t>MAŽEIKIŲ RAJONO SAVIVALDYBĖS ADMIN</w:t>
          </w:r>
          <w:r w:rsidR="006F0168">
            <w:rPr>
              <w:rFonts w:cs="Times New Roman"/>
              <w:color w:val="000000"/>
              <w:sz w:val="24"/>
              <w:szCs w:val="24"/>
            </w:rPr>
            <w:t>I</w:t>
          </w:r>
          <w:r w:rsidRPr="001B16D5">
            <w:rPr>
              <w:rFonts w:cs="Times New Roman"/>
              <w:color w:val="000000"/>
              <w:sz w:val="24"/>
              <w:szCs w:val="24"/>
            </w:rPr>
            <w:t>STRACIJA</w:t>
          </w:r>
        </w:p>
        <w:p w14:paraId="42905983" w14:textId="77777777" w:rsidR="000635BB" w:rsidRPr="001B16D5" w:rsidRDefault="000635BB" w:rsidP="006549A1">
          <w:pPr>
            <w:spacing w:after="120"/>
            <w:contextualSpacing/>
            <w:jc w:val="center"/>
            <w:rPr>
              <w:rFonts w:cs="Times New Roman"/>
              <w:sz w:val="24"/>
              <w:szCs w:val="24"/>
            </w:rPr>
          </w:pPr>
        </w:p>
        <w:p w14:paraId="36C6DA3F" w14:textId="77777777" w:rsidR="000635BB" w:rsidRPr="001B16D5" w:rsidRDefault="000635BB" w:rsidP="006549A1">
          <w:pPr>
            <w:spacing w:after="120"/>
            <w:contextualSpacing/>
            <w:jc w:val="center"/>
            <w:rPr>
              <w:rFonts w:cs="Times New Roman"/>
              <w:b/>
              <w:bCs/>
              <w:sz w:val="28"/>
              <w:szCs w:val="28"/>
            </w:rPr>
          </w:pPr>
        </w:p>
        <w:p w14:paraId="05AF6CB2" w14:textId="77777777" w:rsidR="000635BB" w:rsidRPr="001B16D5" w:rsidRDefault="000635BB" w:rsidP="006549A1">
          <w:pPr>
            <w:spacing w:after="120"/>
            <w:contextualSpacing/>
            <w:jc w:val="center"/>
            <w:rPr>
              <w:rFonts w:cs="Times New Roman"/>
              <w:b/>
              <w:bCs/>
              <w:sz w:val="28"/>
              <w:szCs w:val="28"/>
            </w:rPr>
          </w:pPr>
        </w:p>
        <w:p w14:paraId="35E998EB" w14:textId="77777777" w:rsidR="000635BB" w:rsidRPr="001B16D5" w:rsidRDefault="000635BB" w:rsidP="006549A1">
          <w:pPr>
            <w:spacing w:after="120"/>
            <w:contextualSpacing/>
            <w:jc w:val="center"/>
            <w:rPr>
              <w:rFonts w:cs="Times New Roman"/>
              <w:b/>
              <w:bCs/>
              <w:sz w:val="28"/>
              <w:szCs w:val="28"/>
            </w:rPr>
          </w:pPr>
          <w:r>
            <w:rPr>
              <w:rFonts w:cs="Times New Roman"/>
              <w:b/>
              <w:bCs/>
              <w:sz w:val="28"/>
              <w:szCs w:val="28"/>
            </w:rPr>
            <w:t xml:space="preserve">SUPAPRASTINTO </w:t>
          </w:r>
          <w:r w:rsidRPr="001B16D5">
            <w:rPr>
              <w:rFonts w:cs="Times New Roman"/>
              <w:b/>
              <w:bCs/>
              <w:sz w:val="28"/>
              <w:szCs w:val="28"/>
            </w:rPr>
            <w:t xml:space="preserve">VIEŠOJO PIRKIMO </w:t>
          </w:r>
        </w:p>
        <w:p w14:paraId="5D9C484F" w14:textId="77777777" w:rsidR="000635BB" w:rsidRPr="001B16D5" w:rsidRDefault="000635BB" w:rsidP="006549A1">
          <w:pPr>
            <w:spacing w:after="120"/>
            <w:contextualSpacing/>
            <w:jc w:val="center"/>
            <w:rPr>
              <w:rFonts w:cs="Times New Roman"/>
              <w:b/>
              <w:bCs/>
              <w:sz w:val="28"/>
              <w:szCs w:val="28"/>
            </w:rPr>
          </w:pPr>
        </w:p>
        <w:p w14:paraId="4F8EEFD7" w14:textId="752D8443" w:rsidR="000635BB" w:rsidRPr="001B16D5" w:rsidRDefault="000635BB" w:rsidP="006549A1">
          <w:pPr>
            <w:spacing w:after="120"/>
            <w:contextualSpacing/>
            <w:jc w:val="center"/>
            <w:rPr>
              <w:rFonts w:cs="Times New Roman"/>
              <w:b/>
              <w:bCs/>
              <w:sz w:val="28"/>
              <w:szCs w:val="28"/>
            </w:rPr>
          </w:pPr>
          <w:r w:rsidRPr="001B16D5">
            <w:rPr>
              <w:rFonts w:cs="Times New Roman"/>
              <w:b/>
              <w:bCs/>
              <w:sz w:val="28"/>
              <w:szCs w:val="28"/>
            </w:rPr>
            <w:t>„</w:t>
          </w:r>
          <w:r w:rsidRPr="000635BB">
            <w:rPr>
              <w:rFonts w:cs="Times New Roman"/>
              <w:b/>
              <w:bCs/>
              <w:sz w:val="28"/>
              <w:szCs w:val="28"/>
            </w:rPr>
            <w:t>MOKSLO PASKIRTIES PASTATO PAVENČIŲ G. 15, MAŽEIKIŲ M., PATALPŲ PAPRASTOJO REMONTO RANGOS DARBAI</w:t>
          </w:r>
          <w:r w:rsidRPr="001B16D5">
            <w:rPr>
              <w:rFonts w:cs="Times New Roman"/>
              <w:b/>
              <w:bCs/>
              <w:sz w:val="28"/>
              <w:szCs w:val="28"/>
            </w:rPr>
            <w:t>“</w:t>
          </w:r>
        </w:p>
        <w:p w14:paraId="3993EF96" w14:textId="77777777" w:rsidR="000635BB" w:rsidRPr="001B16D5" w:rsidRDefault="000635BB" w:rsidP="006549A1">
          <w:pPr>
            <w:spacing w:after="120"/>
            <w:contextualSpacing/>
            <w:jc w:val="center"/>
            <w:rPr>
              <w:rFonts w:cs="Times New Roman"/>
              <w:b/>
              <w:bCs/>
              <w:sz w:val="28"/>
              <w:szCs w:val="28"/>
            </w:rPr>
          </w:pPr>
        </w:p>
        <w:p w14:paraId="7B5B1738" w14:textId="77777777" w:rsidR="000635BB" w:rsidRDefault="000635BB" w:rsidP="006549A1">
          <w:pPr>
            <w:contextualSpacing/>
            <w:jc w:val="center"/>
            <w:rPr>
              <w:rFonts w:cs="Calibri"/>
              <w:b/>
              <w:bCs/>
              <w:sz w:val="28"/>
              <w:szCs w:val="28"/>
            </w:rPr>
          </w:pPr>
          <w:r w:rsidRPr="001B16D5">
            <w:rPr>
              <w:rFonts w:cs="Times New Roman"/>
              <w:b/>
              <w:bCs/>
              <w:sz w:val="28"/>
              <w:szCs w:val="28"/>
            </w:rPr>
            <w:t>ATVIRO KONKURSO</w:t>
          </w:r>
          <w:r>
            <w:rPr>
              <w:rFonts w:cs="Times New Roman"/>
              <w:b/>
              <w:bCs/>
              <w:sz w:val="28"/>
              <w:szCs w:val="28"/>
            </w:rPr>
            <w:t xml:space="preserve"> </w:t>
          </w:r>
          <w:r>
            <w:rPr>
              <w:rFonts w:cs="Calibri"/>
              <w:b/>
              <w:bCs/>
              <w:sz w:val="28"/>
              <w:szCs w:val="28"/>
            </w:rPr>
            <w:t>SPECIALIOSIOS SĄLYGOS</w:t>
          </w:r>
        </w:p>
        <w:p w14:paraId="7F3803E3" w14:textId="7096B55A" w:rsidR="000635BB" w:rsidRPr="00F0499F" w:rsidRDefault="000635BB" w:rsidP="006549A1">
          <w:pPr>
            <w:spacing w:after="120"/>
            <w:contextualSpacing/>
            <w:jc w:val="center"/>
            <w:rPr>
              <w:rFonts w:cstheme="minorHAnsi"/>
              <w:sz w:val="28"/>
              <w:szCs w:val="28"/>
            </w:rPr>
          </w:pPr>
        </w:p>
        <w:p w14:paraId="22FA239D" w14:textId="77777777" w:rsidR="000635BB" w:rsidRPr="00F0499F" w:rsidRDefault="000635BB" w:rsidP="006549A1">
          <w:pPr>
            <w:spacing w:after="120"/>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134F328" w14:textId="77777777" w:rsidR="000635BB" w:rsidRPr="00F0499F" w:rsidRDefault="000635BB" w:rsidP="006549A1">
              <w:pPr>
                <w:pStyle w:val="Turinioantrat"/>
                <w:spacing w:before="0" w:line="276" w:lineRule="auto"/>
                <w:ind w:left="432" w:hanging="432"/>
                <w:contextualSpacing/>
                <w:rPr>
                  <w:rFonts w:asciiTheme="minorHAnsi" w:hAnsiTheme="minorHAnsi" w:cstheme="minorHAnsi"/>
                </w:rPr>
              </w:pPr>
              <w:r w:rsidRPr="00F0499F">
                <w:rPr>
                  <w:rFonts w:asciiTheme="minorHAnsi" w:hAnsiTheme="minorHAnsi" w:cstheme="minorHAnsi"/>
                </w:rPr>
                <w:t>TURINYS</w:t>
              </w:r>
            </w:p>
            <w:p w14:paraId="39A150BF" w14:textId="18D6337C" w:rsidR="00BB7D11" w:rsidRDefault="000635BB">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1388905" w:history="1">
                <w:r w:rsidR="00BB7D11" w:rsidRPr="003906CC">
                  <w:rPr>
                    <w:rStyle w:val="Hipersaitas"/>
                    <w:rFonts w:cstheme="minorHAnsi"/>
                    <w:noProof/>
                  </w:rPr>
                  <w:t>1.</w:t>
                </w:r>
                <w:r w:rsidR="00BB7D11">
                  <w:rPr>
                    <w:noProof/>
                    <w:kern w:val="2"/>
                    <w:sz w:val="22"/>
                    <w:szCs w:val="22"/>
                    <w14:ligatures w14:val="standardContextual"/>
                  </w:rPr>
                  <w:tab/>
                </w:r>
                <w:r w:rsidR="00BB7D11" w:rsidRPr="003906CC">
                  <w:rPr>
                    <w:rStyle w:val="Hipersaitas"/>
                    <w:rFonts w:cstheme="minorHAnsi"/>
                    <w:noProof/>
                  </w:rPr>
                  <w:t>Bendra informacija</w:t>
                </w:r>
                <w:r w:rsidR="00BB7D11">
                  <w:rPr>
                    <w:noProof/>
                    <w:webHidden/>
                  </w:rPr>
                  <w:tab/>
                </w:r>
                <w:r w:rsidR="00BB7D11">
                  <w:rPr>
                    <w:noProof/>
                    <w:webHidden/>
                  </w:rPr>
                  <w:fldChar w:fldCharType="begin"/>
                </w:r>
                <w:r w:rsidR="00BB7D11">
                  <w:rPr>
                    <w:noProof/>
                    <w:webHidden/>
                  </w:rPr>
                  <w:instrText xml:space="preserve"> PAGEREF _Toc191388905 \h </w:instrText>
                </w:r>
                <w:r w:rsidR="00BB7D11">
                  <w:rPr>
                    <w:noProof/>
                    <w:webHidden/>
                  </w:rPr>
                </w:r>
                <w:r w:rsidR="00BB7D11">
                  <w:rPr>
                    <w:noProof/>
                    <w:webHidden/>
                  </w:rPr>
                  <w:fldChar w:fldCharType="separate"/>
                </w:r>
                <w:r w:rsidR="00BB7D11">
                  <w:rPr>
                    <w:noProof/>
                    <w:webHidden/>
                  </w:rPr>
                  <w:t>3</w:t>
                </w:r>
                <w:r w:rsidR="00BB7D11">
                  <w:rPr>
                    <w:noProof/>
                    <w:webHidden/>
                  </w:rPr>
                  <w:fldChar w:fldCharType="end"/>
                </w:r>
              </w:hyperlink>
            </w:p>
            <w:p w14:paraId="7CA391B0" w14:textId="2EE7AE81" w:rsidR="00BB7D11" w:rsidRDefault="00BB7D11">
              <w:pPr>
                <w:pStyle w:val="Turinys1"/>
                <w:rPr>
                  <w:noProof/>
                  <w:kern w:val="2"/>
                  <w:sz w:val="22"/>
                  <w:szCs w:val="22"/>
                  <w14:ligatures w14:val="standardContextual"/>
                </w:rPr>
              </w:pPr>
              <w:hyperlink w:anchor="_Toc191388906" w:history="1">
                <w:r w:rsidRPr="003906CC">
                  <w:rPr>
                    <w:rStyle w:val="Hipersaitas"/>
                    <w:rFonts w:ascii="Calibri" w:hAnsi="Calibri" w:cs="Calibri"/>
                    <w:noProof/>
                  </w:rPr>
                  <w:t>2</w:t>
                </w:r>
                <w:r w:rsidRPr="003906CC">
                  <w:rPr>
                    <w:rStyle w:val="Hipersaitas"/>
                    <w:noProof/>
                  </w:rPr>
                  <w:t xml:space="preserve">. </w:t>
                </w:r>
                <w:r w:rsidRPr="003906CC">
                  <w:rPr>
                    <w:rStyle w:val="Hipersaitas"/>
                    <w:rFonts w:cstheme="minorHAnsi"/>
                    <w:noProof/>
                  </w:rPr>
                  <w:t>Pirkimo objektas</w:t>
                </w:r>
                <w:r>
                  <w:rPr>
                    <w:noProof/>
                    <w:webHidden/>
                  </w:rPr>
                  <w:tab/>
                </w:r>
                <w:r>
                  <w:rPr>
                    <w:noProof/>
                    <w:webHidden/>
                  </w:rPr>
                  <w:fldChar w:fldCharType="begin"/>
                </w:r>
                <w:r>
                  <w:rPr>
                    <w:noProof/>
                    <w:webHidden/>
                  </w:rPr>
                  <w:instrText xml:space="preserve"> PAGEREF _Toc191388906 \h </w:instrText>
                </w:r>
                <w:r>
                  <w:rPr>
                    <w:noProof/>
                    <w:webHidden/>
                  </w:rPr>
                </w:r>
                <w:r>
                  <w:rPr>
                    <w:noProof/>
                    <w:webHidden/>
                  </w:rPr>
                  <w:fldChar w:fldCharType="separate"/>
                </w:r>
                <w:r>
                  <w:rPr>
                    <w:noProof/>
                    <w:webHidden/>
                  </w:rPr>
                  <w:t>3</w:t>
                </w:r>
                <w:r>
                  <w:rPr>
                    <w:noProof/>
                    <w:webHidden/>
                  </w:rPr>
                  <w:fldChar w:fldCharType="end"/>
                </w:r>
              </w:hyperlink>
            </w:p>
            <w:p w14:paraId="2A191921" w14:textId="000D5E2F" w:rsidR="00BB7D11" w:rsidRDefault="00BB7D11">
              <w:pPr>
                <w:pStyle w:val="Turinys1"/>
                <w:rPr>
                  <w:noProof/>
                  <w:kern w:val="2"/>
                  <w:sz w:val="22"/>
                  <w:szCs w:val="22"/>
                  <w14:ligatures w14:val="standardContextual"/>
                </w:rPr>
              </w:pPr>
              <w:hyperlink w:anchor="_Toc191388907" w:history="1">
                <w:r w:rsidRPr="003906C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_Toc191388907 \h </w:instrText>
                </w:r>
                <w:r>
                  <w:rPr>
                    <w:noProof/>
                    <w:webHidden/>
                  </w:rPr>
                </w:r>
                <w:r>
                  <w:rPr>
                    <w:noProof/>
                    <w:webHidden/>
                  </w:rPr>
                  <w:fldChar w:fldCharType="separate"/>
                </w:r>
                <w:r>
                  <w:rPr>
                    <w:noProof/>
                    <w:webHidden/>
                  </w:rPr>
                  <w:t>4</w:t>
                </w:r>
                <w:r>
                  <w:rPr>
                    <w:noProof/>
                    <w:webHidden/>
                  </w:rPr>
                  <w:fldChar w:fldCharType="end"/>
                </w:r>
              </w:hyperlink>
            </w:p>
            <w:p w14:paraId="1FE5DB23" w14:textId="6E80E516" w:rsidR="00BB7D11" w:rsidRDefault="00BB7D11">
              <w:pPr>
                <w:pStyle w:val="Turinys1"/>
                <w:rPr>
                  <w:noProof/>
                  <w:kern w:val="2"/>
                  <w:sz w:val="22"/>
                  <w:szCs w:val="22"/>
                  <w14:ligatures w14:val="standardContextual"/>
                </w:rPr>
              </w:pPr>
              <w:hyperlink w:anchor="_Toc191388908" w:history="1">
                <w:r w:rsidRPr="003906CC">
                  <w:rPr>
                    <w:rStyle w:val="Hipersaitas"/>
                    <w:rFonts w:cstheme="majorHAnsi"/>
                    <w:noProof/>
                  </w:rPr>
                  <w:t xml:space="preserve">4. </w:t>
                </w:r>
                <w:r w:rsidRPr="003906C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_Toc191388908 \h </w:instrText>
                </w:r>
                <w:r>
                  <w:rPr>
                    <w:noProof/>
                    <w:webHidden/>
                  </w:rPr>
                </w:r>
                <w:r>
                  <w:rPr>
                    <w:noProof/>
                    <w:webHidden/>
                  </w:rPr>
                  <w:fldChar w:fldCharType="separate"/>
                </w:r>
                <w:r>
                  <w:rPr>
                    <w:noProof/>
                    <w:webHidden/>
                  </w:rPr>
                  <w:t>4</w:t>
                </w:r>
                <w:r>
                  <w:rPr>
                    <w:noProof/>
                    <w:webHidden/>
                  </w:rPr>
                  <w:fldChar w:fldCharType="end"/>
                </w:r>
              </w:hyperlink>
            </w:p>
            <w:p w14:paraId="50148084" w14:textId="550A50E8" w:rsidR="00BB7D11" w:rsidRDefault="00BB7D11">
              <w:pPr>
                <w:pStyle w:val="Turinys1"/>
                <w:rPr>
                  <w:noProof/>
                  <w:kern w:val="2"/>
                  <w:sz w:val="22"/>
                  <w:szCs w:val="22"/>
                  <w14:ligatures w14:val="standardContextual"/>
                </w:rPr>
              </w:pPr>
              <w:hyperlink w:anchor="_Toc191388909" w:history="1">
                <w:r w:rsidRPr="003906CC">
                  <w:rPr>
                    <w:rStyle w:val="Hipersaitas"/>
                    <w:rFonts w:cstheme="minorHAnsi"/>
                    <w:noProof/>
                  </w:rPr>
                  <w:t>5.</w:t>
                </w:r>
                <w:r w:rsidRPr="003906C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_Toc191388909 \h </w:instrText>
                </w:r>
                <w:r>
                  <w:rPr>
                    <w:noProof/>
                    <w:webHidden/>
                  </w:rPr>
                </w:r>
                <w:r>
                  <w:rPr>
                    <w:noProof/>
                    <w:webHidden/>
                  </w:rPr>
                  <w:fldChar w:fldCharType="separate"/>
                </w:r>
                <w:r>
                  <w:rPr>
                    <w:noProof/>
                    <w:webHidden/>
                  </w:rPr>
                  <w:t>4</w:t>
                </w:r>
                <w:r>
                  <w:rPr>
                    <w:noProof/>
                    <w:webHidden/>
                  </w:rPr>
                  <w:fldChar w:fldCharType="end"/>
                </w:r>
              </w:hyperlink>
            </w:p>
            <w:p w14:paraId="3D9327A3" w14:textId="0D40AF73" w:rsidR="00BB7D11" w:rsidRDefault="00BB7D11">
              <w:pPr>
                <w:pStyle w:val="Turinys1"/>
                <w:rPr>
                  <w:noProof/>
                  <w:kern w:val="2"/>
                  <w:sz w:val="22"/>
                  <w:szCs w:val="22"/>
                  <w14:ligatures w14:val="standardContextual"/>
                </w:rPr>
              </w:pPr>
              <w:hyperlink w:anchor="_Toc191388910" w:history="1">
                <w:r w:rsidRPr="003906C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_Toc191388910 \h </w:instrText>
                </w:r>
                <w:r>
                  <w:rPr>
                    <w:noProof/>
                    <w:webHidden/>
                  </w:rPr>
                </w:r>
                <w:r>
                  <w:rPr>
                    <w:noProof/>
                    <w:webHidden/>
                  </w:rPr>
                  <w:fldChar w:fldCharType="separate"/>
                </w:r>
                <w:r>
                  <w:rPr>
                    <w:noProof/>
                    <w:webHidden/>
                  </w:rPr>
                  <w:t>4</w:t>
                </w:r>
                <w:r>
                  <w:rPr>
                    <w:noProof/>
                    <w:webHidden/>
                  </w:rPr>
                  <w:fldChar w:fldCharType="end"/>
                </w:r>
              </w:hyperlink>
            </w:p>
            <w:p w14:paraId="51647054" w14:textId="06AB07F5" w:rsidR="00BB7D11" w:rsidRDefault="00BB7D11">
              <w:pPr>
                <w:pStyle w:val="Turinys1"/>
                <w:tabs>
                  <w:tab w:val="left" w:pos="660"/>
                </w:tabs>
                <w:rPr>
                  <w:noProof/>
                  <w:kern w:val="2"/>
                  <w:sz w:val="22"/>
                  <w:szCs w:val="22"/>
                  <w14:ligatures w14:val="standardContextual"/>
                </w:rPr>
              </w:pPr>
              <w:hyperlink w:anchor="_Toc191388911" w:history="1">
                <w:r w:rsidRPr="003906CC">
                  <w:rPr>
                    <w:rStyle w:val="Hipersaitas"/>
                    <w:rFonts w:eastAsia="Calibri" w:cstheme="minorHAnsi"/>
                    <w:noProof/>
                  </w:rPr>
                  <w:t>7.</w:t>
                </w:r>
                <w:r>
                  <w:rPr>
                    <w:noProof/>
                    <w:kern w:val="2"/>
                    <w:sz w:val="22"/>
                    <w:szCs w:val="22"/>
                    <w14:ligatures w14:val="standardContextual"/>
                  </w:rPr>
                  <w:tab/>
                </w:r>
                <w:r w:rsidRPr="003906C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_Toc191388911 \h </w:instrText>
                </w:r>
                <w:r>
                  <w:rPr>
                    <w:noProof/>
                    <w:webHidden/>
                  </w:rPr>
                </w:r>
                <w:r>
                  <w:rPr>
                    <w:noProof/>
                    <w:webHidden/>
                  </w:rPr>
                  <w:fldChar w:fldCharType="separate"/>
                </w:r>
                <w:r>
                  <w:rPr>
                    <w:noProof/>
                    <w:webHidden/>
                  </w:rPr>
                  <w:t>5</w:t>
                </w:r>
                <w:r>
                  <w:rPr>
                    <w:noProof/>
                    <w:webHidden/>
                  </w:rPr>
                  <w:fldChar w:fldCharType="end"/>
                </w:r>
              </w:hyperlink>
            </w:p>
            <w:p w14:paraId="153637BC" w14:textId="471CE1A1" w:rsidR="00BB7D11" w:rsidRDefault="00BB7D11">
              <w:pPr>
                <w:pStyle w:val="Turinys1"/>
                <w:tabs>
                  <w:tab w:val="left" w:pos="660"/>
                </w:tabs>
                <w:rPr>
                  <w:noProof/>
                  <w:kern w:val="2"/>
                  <w:sz w:val="22"/>
                  <w:szCs w:val="22"/>
                  <w14:ligatures w14:val="standardContextual"/>
                </w:rPr>
              </w:pPr>
              <w:hyperlink w:anchor="_Toc191388912" w:history="1">
                <w:r w:rsidRPr="003906CC">
                  <w:rPr>
                    <w:rStyle w:val="Hipersaitas"/>
                    <w:rFonts w:eastAsia="Calibri" w:cstheme="minorHAnsi"/>
                    <w:noProof/>
                  </w:rPr>
                  <w:t>8.</w:t>
                </w:r>
                <w:r>
                  <w:rPr>
                    <w:noProof/>
                    <w:kern w:val="2"/>
                    <w:sz w:val="22"/>
                    <w:szCs w:val="22"/>
                    <w14:ligatures w14:val="standardContextual"/>
                  </w:rPr>
                  <w:tab/>
                </w:r>
                <w:r w:rsidRPr="003906C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_Toc191388912 \h </w:instrText>
                </w:r>
                <w:r>
                  <w:rPr>
                    <w:noProof/>
                    <w:webHidden/>
                  </w:rPr>
                </w:r>
                <w:r>
                  <w:rPr>
                    <w:noProof/>
                    <w:webHidden/>
                  </w:rPr>
                  <w:fldChar w:fldCharType="separate"/>
                </w:r>
                <w:r>
                  <w:rPr>
                    <w:noProof/>
                    <w:webHidden/>
                  </w:rPr>
                  <w:t>6</w:t>
                </w:r>
                <w:r>
                  <w:rPr>
                    <w:noProof/>
                    <w:webHidden/>
                  </w:rPr>
                  <w:fldChar w:fldCharType="end"/>
                </w:r>
              </w:hyperlink>
            </w:p>
            <w:p w14:paraId="5C04EC61" w14:textId="532CDDB9" w:rsidR="00BB7D11" w:rsidRDefault="00BB7D11">
              <w:pPr>
                <w:pStyle w:val="Turinys1"/>
                <w:tabs>
                  <w:tab w:val="left" w:pos="660"/>
                </w:tabs>
                <w:rPr>
                  <w:noProof/>
                  <w:kern w:val="2"/>
                  <w:sz w:val="22"/>
                  <w:szCs w:val="22"/>
                  <w14:ligatures w14:val="standardContextual"/>
                </w:rPr>
              </w:pPr>
              <w:hyperlink w:anchor="_Toc191388913" w:history="1">
                <w:r w:rsidRPr="003906CC">
                  <w:rPr>
                    <w:rStyle w:val="Hipersaitas"/>
                    <w:rFonts w:eastAsia="Calibri" w:cstheme="minorHAnsi"/>
                    <w:noProof/>
                  </w:rPr>
                  <w:t>9.</w:t>
                </w:r>
                <w:r>
                  <w:rPr>
                    <w:noProof/>
                    <w:kern w:val="2"/>
                    <w:sz w:val="22"/>
                    <w:szCs w:val="22"/>
                    <w14:ligatures w14:val="standardContextual"/>
                  </w:rPr>
                  <w:tab/>
                </w:r>
                <w:r w:rsidRPr="003906C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_Toc191388913 \h </w:instrText>
                </w:r>
                <w:r>
                  <w:rPr>
                    <w:noProof/>
                    <w:webHidden/>
                  </w:rPr>
                </w:r>
                <w:r>
                  <w:rPr>
                    <w:noProof/>
                    <w:webHidden/>
                  </w:rPr>
                  <w:fldChar w:fldCharType="separate"/>
                </w:r>
                <w:r>
                  <w:rPr>
                    <w:noProof/>
                    <w:webHidden/>
                  </w:rPr>
                  <w:t>6</w:t>
                </w:r>
                <w:r>
                  <w:rPr>
                    <w:noProof/>
                    <w:webHidden/>
                  </w:rPr>
                  <w:fldChar w:fldCharType="end"/>
                </w:r>
              </w:hyperlink>
            </w:p>
            <w:p w14:paraId="43ED3136" w14:textId="453BE8A2" w:rsidR="00BB7D11" w:rsidRDefault="00BB7D11">
              <w:pPr>
                <w:pStyle w:val="Turinys1"/>
                <w:tabs>
                  <w:tab w:val="left" w:pos="660"/>
                </w:tabs>
                <w:rPr>
                  <w:noProof/>
                  <w:kern w:val="2"/>
                  <w:sz w:val="22"/>
                  <w:szCs w:val="22"/>
                  <w14:ligatures w14:val="standardContextual"/>
                </w:rPr>
              </w:pPr>
              <w:hyperlink w:anchor="_Toc191388914" w:history="1">
                <w:r w:rsidRPr="003906CC">
                  <w:rPr>
                    <w:rStyle w:val="Hipersaitas"/>
                    <w:rFonts w:eastAsia="Calibri" w:cstheme="minorHAnsi"/>
                    <w:noProof/>
                  </w:rPr>
                  <w:t>10.</w:t>
                </w:r>
                <w:r>
                  <w:rPr>
                    <w:noProof/>
                    <w:kern w:val="2"/>
                    <w:sz w:val="22"/>
                    <w:szCs w:val="22"/>
                    <w14:ligatures w14:val="standardContextual"/>
                  </w:rPr>
                  <w:tab/>
                </w:r>
                <w:r w:rsidRPr="003906CC">
                  <w:rPr>
                    <w:rStyle w:val="Hipersaitas"/>
                    <w:rFonts w:cstheme="minorHAnsi"/>
                    <w:noProof/>
                  </w:rPr>
                  <w:t>Sutarties sudarymas</w:t>
                </w:r>
                <w:r>
                  <w:rPr>
                    <w:noProof/>
                    <w:webHidden/>
                  </w:rPr>
                  <w:tab/>
                </w:r>
                <w:r>
                  <w:rPr>
                    <w:noProof/>
                    <w:webHidden/>
                  </w:rPr>
                  <w:fldChar w:fldCharType="begin"/>
                </w:r>
                <w:r>
                  <w:rPr>
                    <w:noProof/>
                    <w:webHidden/>
                  </w:rPr>
                  <w:instrText xml:space="preserve"> PAGEREF _Toc191388914 \h </w:instrText>
                </w:r>
                <w:r>
                  <w:rPr>
                    <w:noProof/>
                    <w:webHidden/>
                  </w:rPr>
                </w:r>
                <w:r>
                  <w:rPr>
                    <w:noProof/>
                    <w:webHidden/>
                  </w:rPr>
                  <w:fldChar w:fldCharType="separate"/>
                </w:r>
                <w:r>
                  <w:rPr>
                    <w:noProof/>
                    <w:webHidden/>
                  </w:rPr>
                  <w:t>6</w:t>
                </w:r>
                <w:r>
                  <w:rPr>
                    <w:noProof/>
                    <w:webHidden/>
                  </w:rPr>
                  <w:fldChar w:fldCharType="end"/>
                </w:r>
              </w:hyperlink>
            </w:p>
            <w:p w14:paraId="7D85B4A3" w14:textId="0E9DE265" w:rsidR="00BB7D11" w:rsidRDefault="00BB7D11">
              <w:pPr>
                <w:pStyle w:val="Turinys1"/>
                <w:tabs>
                  <w:tab w:val="left" w:pos="660"/>
                </w:tabs>
                <w:rPr>
                  <w:noProof/>
                  <w:kern w:val="2"/>
                  <w:sz w:val="22"/>
                  <w:szCs w:val="22"/>
                  <w14:ligatures w14:val="standardContextual"/>
                </w:rPr>
              </w:pPr>
              <w:hyperlink w:anchor="_Toc191388915" w:history="1">
                <w:r w:rsidRPr="003906CC">
                  <w:rPr>
                    <w:rStyle w:val="Hipersaitas"/>
                    <w:rFonts w:cstheme="minorHAnsi"/>
                    <w:noProof/>
                  </w:rPr>
                  <w:t>11.</w:t>
                </w:r>
                <w:r>
                  <w:rPr>
                    <w:noProof/>
                    <w:kern w:val="2"/>
                    <w:sz w:val="22"/>
                    <w:szCs w:val="22"/>
                    <w14:ligatures w14:val="standardContextual"/>
                  </w:rPr>
                  <w:tab/>
                </w:r>
                <w:r w:rsidRPr="003906CC">
                  <w:rPr>
                    <w:rStyle w:val="Hipersaitas"/>
                    <w:rFonts w:cstheme="minorHAnsi"/>
                    <w:noProof/>
                  </w:rPr>
                  <w:t>Kitos sąlygos</w:t>
                </w:r>
                <w:r>
                  <w:rPr>
                    <w:noProof/>
                    <w:webHidden/>
                  </w:rPr>
                  <w:tab/>
                </w:r>
                <w:r>
                  <w:rPr>
                    <w:noProof/>
                    <w:webHidden/>
                  </w:rPr>
                  <w:fldChar w:fldCharType="begin"/>
                </w:r>
                <w:r>
                  <w:rPr>
                    <w:noProof/>
                    <w:webHidden/>
                  </w:rPr>
                  <w:instrText xml:space="preserve"> PAGEREF _Toc191388915 \h </w:instrText>
                </w:r>
                <w:r>
                  <w:rPr>
                    <w:noProof/>
                    <w:webHidden/>
                  </w:rPr>
                </w:r>
                <w:r>
                  <w:rPr>
                    <w:noProof/>
                    <w:webHidden/>
                  </w:rPr>
                  <w:fldChar w:fldCharType="separate"/>
                </w:r>
                <w:r>
                  <w:rPr>
                    <w:noProof/>
                    <w:webHidden/>
                  </w:rPr>
                  <w:t>6</w:t>
                </w:r>
                <w:r>
                  <w:rPr>
                    <w:noProof/>
                    <w:webHidden/>
                  </w:rPr>
                  <w:fldChar w:fldCharType="end"/>
                </w:r>
              </w:hyperlink>
            </w:p>
            <w:p w14:paraId="0D6FD11F" w14:textId="5FD4D452" w:rsidR="00BB7D11" w:rsidRDefault="00BB7D11">
              <w:pPr>
                <w:pStyle w:val="Turinys1"/>
                <w:rPr>
                  <w:noProof/>
                  <w:kern w:val="2"/>
                  <w:sz w:val="22"/>
                  <w:szCs w:val="22"/>
                  <w14:ligatures w14:val="standardContextual"/>
                </w:rPr>
              </w:pPr>
              <w:hyperlink w:anchor="_Toc191388916" w:history="1">
                <w:r w:rsidRPr="003906C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_Toc191388916 \h </w:instrText>
                </w:r>
                <w:r>
                  <w:rPr>
                    <w:noProof/>
                    <w:webHidden/>
                  </w:rPr>
                </w:r>
                <w:r>
                  <w:rPr>
                    <w:noProof/>
                    <w:webHidden/>
                  </w:rPr>
                  <w:fldChar w:fldCharType="separate"/>
                </w:r>
                <w:r>
                  <w:rPr>
                    <w:noProof/>
                    <w:webHidden/>
                  </w:rPr>
                  <w:t>7</w:t>
                </w:r>
                <w:r>
                  <w:rPr>
                    <w:noProof/>
                    <w:webHidden/>
                  </w:rPr>
                  <w:fldChar w:fldCharType="end"/>
                </w:r>
              </w:hyperlink>
            </w:p>
            <w:p w14:paraId="15B64823" w14:textId="677903B1" w:rsidR="00BB7D11" w:rsidRDefault="00BB7D11">
              <w:pPr>
                <w:pStyle w:val="Turinys2"/>
                <w:rPr>
                  <w:noProof/>
                  <w:kern w:val="2"/>
                  <w:sz w:val="22"/>
                  <w:szCs w:val="22"/>
                  <w14:ligatures w14:val="standardContextual"/>
                </w:rPr>
              </w:pPr>
              <w:hyperlink w:anchor="_Toc191388917" w:history="1">
                <w:r w:rsidRPr="003906C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_Toc191388917 \h </w:instrText>
                </w:r>
                <w:r>
                  <w:rPr>
                    <w:noProof/>
                    <w:webHidden/>
                  </w:rPr>
                </w:r>
                <w:r>
                  <w:rPr>
                    <w:noProof/>
                    <w:webHidden/>
                  </w:rPr>
                  <w:fldChar w:fldCharType="separate"/>
                </w:r>
                <w:r>
                  <w:rPr>
                    <w:noProof/>
                    <w:webHidden/>
                  </w:rPr>
                  <w:t>10</w:t>
                </w:r>
                <w:r>
                  <w:rPr>
                    <w:noProof/>
                    <w:webHidden/>
                  </w:rPr>
                  <w:fldChar w:fldCharType="end"/>
                </w:r>
              </w:hyperlink>
            </w:p>
            <w:p w14:paraId="0CFA3132" w14:textId="1B46D97A" w:rsidR="00BB7D11" w:rsidRDefault="00BB7D11">
              <w:pPr>
                <w:pStyle w:val="Turinys2"/>
                <w:rPr>
                  <w:noProof/>
                  <w:kern w:val="2"/>
                  <w:sz w:val="22"/>
                  <w:szCs w:val="22"/>
                  <w14:ligatures w14:val="standardContextual"/>
                </w:rPr>
              </w:pPr>
              <w:hyperlink w:anchor="_Toc191388918" w:history="1">
                <w:r w:rsidRPr="003906C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_Toc191388918 \h </w:instrText>
                </w:r>
                <w:r>
                  <w:rPr>
                    <w:noProof/>
                    <w:webHidden/>
                  </w:rPr>
                </w:r>
                <w:r>
                  <w:rPr>
                    <w:noProof/>
                    <w:webHidden/>
                  </w:rPr>
                  <w:fldChar w:fldCharType="separate"/>
                </w:r>
                <w:r>
                  <w:rPr>
                    <w:noProof/>
                    <w:webHidden/>
                  </w:rPr>
                  <w:t>11</w:t>
                </w:r>
                <w:r>
                  <w:rPr>
                    <w:noProof/>
                    <w:webHidden/>
                  </w:rPr>
                  <w:fldChar w:fldCharType="end"/>
                </w:r>
              </w:hyperlink>
            </w:p>
            <w:p w14:paraId="753E13C4" w14:textId="57A316A6" w:rsidR="00BB7D11" w:rsidRDefault="00BB7D11">
              <w:pPr>
                <w:pStyle w:val="Turinys2"/>
                <w:rPr>
                  <w:noProof/>
                  <w:kern w:val="2"/>
                  <w:sz w:val="22"/>
                  <w:szCs w:val="22"/>
                  <w14:ligatures w14:val="standardContextual"/>
                </w:rPr>
              </w:pPr>
              <w:hyperlink w:anchor="_Toc191388919" w:history="1">
                <w:r w:rsidRPr="003906C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_Toc191388919 \h </w:instrText>
                </w:r>
                <w:r>
                  <w:rPr>
                    <w:noProof/>
                    <w:webHidden/>
                  </w:rPr>
                </w:r>
                <w:r>
                  <w:rPr>
                    <w:noProof/>
                    <w:webHidden/>
                  </w:rPr>
                  <w:fldChar w:fldCharType="separate"/>
                </w:r>
                <w:r>
                  <w:rPr>
                    <w:noProof/>
                    <w:webHidden/>
                  </w:rPr>
                  <w:t>24</w:t>
                </w:r>
                <w:r>
                  <w:rPr>
                    <w:noProof/>
                    <w:webHidden/>
                  </w:rPr>
                  <w:fldChar w:fldCharType="end"/>
                </w:r>
              </w:hyperlink>
            </w:p>
            <w:p w14:paraId="698946C7" w14:textId="40E4B9DB" w:rsidR="00BB7D11" w:rsidRDefault="00BB7D11">
              <w:pPr>
                <w:pStyle w:val="Turinys2"/>
                <w:rPr>
                  <w:noProof/>
                  <w:kern w:val="2"/>
                  <w:sz w:val="22"/>
                  <w:szCs w:val="22"/>
                  <w14:ligatures w14:val="standardContextual"/>
                </w:rPr>
              </w:pPr>
              <w:hyperlink w:anchor="_Toc191388920" w:history="1">
                <w:r w:rsidRPr="003906CC">
                  <w:rPr>
                    <w:rStyle w:val="Hipersaitas"/>
                    <w:rFonts w:eastAsia="Calibri" w:cstheme="minorHAnsi"/>
                    <w:noProof/>
                  </w:rPr>
                  <w:t xml:space="preserve">Pirkimo sąlygų 5 priedas „EBVPD“ </w:t>
                </w:r>
                <w:r w:rsidRPr="003906CC">
                  <w:rPr>
                    <w:rStyle w:val="Hipersaitas"/>
                    <w:rFonts w:cstheme="minorHAnsi"/>
                    <w:noProof/>
                  </w:rPr>
                  <w:t>(XML ir pdf formatu)</w:t>
                </w:r>
                <w:r>
                  <w:rPr>
                    <w:noProof/>
                    <w:webHidden/>
                  </w:rPr>
                  <w:tab/>
                </w:r>
                <w:r>
                  <w:rPr>
                    <w:noProof/>
                    <w:webHidden/>
                  </w:rPr>
                  <w:fldChar w:fldCharType="begin"/>
                </w:r>
                <w:r>
                  <w:rPr>
                    <w:noProof/>
                    <w:webHidden/>
                  </w:rPr>
                  <w:instrText xml:space="preserve"> PAGEREF _Toc191388920 \h </w:instrText>
                </w:r>
                <w:r>
                  <w:rPr>
                    <w:noProof/>
                    <w:webHidden/>
                  </w:rPr>
                </w:r>
                <w:r>
                  <w:rPr>
                    <w:noProof/>
                    <w:webHidden/>
                  </w:rPr>
                  <w:fldChar w:fldCharType="separate"/>
                </w:r>
                <w:r>
                  <w:rPr>
                    <w:noProof/>
                    <w:webHidden/>
                  </w:rPr>
                  <w:t>28</w:t>
                </w:r>
                <w:r>
                  <w:rPr>
                    <w:noProof/>
                    <w:webHidden/>
                  </w:rPr>
                  <w:fldChar w:fldCharType="end"/>
                </w:r>
              </w:hyperlink>
            </w:p>
            <w:p w14:paraId="526D34CE" w14:textId="4938C084" w:rsidR="00BB7D11" w:rsidRDefault="00BB7D11">
              <w:pPr>
                <w:pStyle w:val="Turinys2"/>
                <w:rPr>
                  <w:noProof/>
                  <w:kern w:val="2"/>
                  <w:sz w:val="22"/>
                  <w:szCs w:val="22"/>
                  <w14:ligatures w14:val="standardContextual"/>
                </w:rPr>
              </w:pPr>
              <w:hyperlink w:anchor="_Toc191388921" w:history="1">
                <w:r w:rsidRPr="003906C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_Toc191388921 \h </w:instrText>
                </w:r>
                <w:r>
                  <w:rPr>
                    <w:noProof/>
                    <w:webHidden/>
                  </w:rPr>
                </w:r>
                <w:r>
                  <w:rPr>
                    <w:noProof/>
                    <w:webHidden/>
                  </w:rPr>
                  <w:fldChar w:fldCharType="separate"/>
                </w:r>
                <w:r>
                  <w:rPr>
                    <w:noProof/>
                    <w:webHidden/>
                  </w:rPr>
                  <w:t>29</w:t>
                </w:r>
                <w:r>
                  <w:rPr>
                    <w:noProof/>
                    <w:webHidden/>
                  </w:rPr>
                  <w:fldChar w:fldCharType="end"/>
                </w:r>
              </w:hyperlink>
            </w:p>
            <w:p w14:paraId="428FADFC" w14:textId="2DF4330A" w:rsidR="00BB7D11" w:rsidRDefault="00BB7D11">
              <w:pPr>
                <w:pStyle w:val="Turinys2"/>
                <w:rPr>
                  <w:noProof/>
                  <w:kern w:val="2"/>
                  <w:sz w:val="22"/>
                  <w:szCs w:val="22"/>
                  <w14:ligatures w14:val="standardContextual"/>
                </w:rPr>
              </w:pPr>
              <w:hyperlink w:anchor="_Toc191388922" w:history="1">
                <w:r w:rsidRPr="003906C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_Toc191388922 \h </w:instrText>
                </w:r>
                <w:r>
                  <w:rPr>
                    <w:noProof/>
                    <w:webHidden/>
                  </w:rPr>
                </w:r>
                <w:r>
                  <w:rPr>
                    <w:noProof/>
                    <w:webHidden/>
                  </w:rPr>
                  <w:fldChar w:fldCharType="separate"/>
                </w:r>
                <w:r>
                  <w:rPr>
                    <w:noProof/>
                    <w:webHidden/>
                  </w:rPr>
                  <w:t>33</w:t>
                </w:r>
                <w:r>
                  <w:rPr>
                    <w:noProof/>
                    <w:webHidden/>
                  </w:rPr>
                  <w:fldChar w:fldCharType="end"/>
                </w:r>
              </w:hyperlink>
            </w:p>
            <w:p w14:paraId="1D126CA6" w14:textId="3EEB796C" w:rsidR="00BB7D11" w:rsidRDefault="00BB7D11">
              <w:pPr>
                <w:pStyle w:val="Turinys2"/>
                <w:rPr>
                  <w:noProof/>
                  <w:kern w:val="2"/>
                  <w:sz w:val="22"/>
                  <w:szCs w:val="22"/>
                  <w14:ligatures w14:val="standardContextual"/>
                </w:rPr>
              </w:pPr>
              <w:hyperlink w:anchor="_Toc191388923" w:history="1">
                <w:r w:rsidRPr="003906CC">
                  <w:rPr>
                    <w:rStyle w:val="Hipersaitas"/>
                    <w:noProof/>
                  </w:rPr>
                  <w:t>Pirkimo sąlygų 8 priedas „Sutarties projektas“</w:t>
                </w:r>
                <w:r>
                  <w:rPr>
                    <w:noProof/>
                    <w:webHidden/>
                  </w:rPr>
                  <w:tab/>
                </w:r>
                <w:r>
                  <w:rPr>
                    <w:noProof/>
                    <w:webHidden/>
                  </w:rPr>
                  <w:fldChar w:fldCharType="begin"/>
                </w:r>
                <w:r>
                  <w:rPr>
                    <w:noProof/>
                    <w:webHidden/>
                  </w:rPr>
                  <w:instrText xml:space="preserve"> PAGEREF _Toc191388923 \h </w:instrText>
                </w:r>
                <w:r>
                  <w:rPr>
                    <w:noProof/>
                    <w:webHidden/>
                  </w:rPr>
                </w:r>
                <w:r>
                  <w:rPr>
                    <w:noProof/>
                    <w:webHidden/>
                  </w:rPr>
                  <w:fldChar w:fldCharType="separate"/>
                </w:r>
                <w:r>
                  <w:rPr>
                    <w:noProof/>
                    <w:webHidden/>
                  </w:rPr>
                  <w:t>34</w:t>
                </w:r>
                <w:r>
                  <w:rPr>
                    <w:noProof/>
                    <w:webHidden/>
                  </w:rPr>
                  <w:fldChar w:fldCharType="end"/>
                </w:r>
              </w:hyperlink>
            </w:p>
            <w:p w14:paraId="66DED672" w14:textId="3ECB0075" w:rsidR="00BB7D11" w:rsidRDefault="00BB7D11">
              <w:pPr>
                <w:pStyle w:val="Turinys2"/>
                <w:rPr>
                  <w:noProof/>
                  <w:kern w:val="2"/>
                  <w:sz w:val="22"/>
                  <w:szCs w:val="22"/>
                  <w14:ligatures w14:val="standardContextual"/>
                </w:rPr>
              </w:pPr>
              <w:hyperlink w:anchor="_Toc191388924" w:history="1">
                <w:r w:rsidRPr="003906CC">
                  <w:rPr>
                    <w:rStyle w:val="Hipersaitas"/>
                    <w:noProof/>
                  </w:rPr>
                  <w:t>Pirkimo sąlygų 9 priedas „Savo jėgomis tinkamai atliktų darbų sąrašas“</w:t>
                </w:r>
                <w:r>
                  <w:rPr>
                    <w:noProof/>
                    <w:webHidden/>
                  </w:rPr>
                  <w:tab/>
                </w:r>
                <w:r>
                  <w:rPr>
                    <w:noProof/>
                    <w:webHidden/>
                  </w:rPr>
                  <w:fldChar w:fldCharType="begin"/>
                </w:r>
                <w:r>
                  <w:rPr>
                    <w:noProof/>
                    <w:webHidden/>
                  </w:rPr>
                  <w:instrText xml:space="preserve"> PAGEREF _Toc191388924 \h </w:instrText>
                </w:r>
                <w:r>
                  <w:rPr>
                    <w:noProof/>
                    <w:webHidden/>
                  </w:rPr>
                </w:r>
                <w:r>
                  <w:rPr>
                    <w:noProof/>
                    <w:webHidden/>
                  </w:rPr>
                  <w:fldChar w:fldCharType="separate"/>
                </w:r>
                <w:r>
                  <w:rPr>
                    <w:noProof/>
                    <w:webHidden/>
                  </w:rPr>
                  <w:t>35</w:t>
                </w:r>
                <w:r>
                  <w:rPr>
                    <w:noProof/>
                    <w:webHidden/>
                  </w:rPr>
                  <w:fldChar w:fldCharType="end"/>
                </w:r>
              </w:hyperlink>
            </w:p>
            <w:p w14:paraId="10AC4B2B" w14:textId="0DD5D1D2" w:rsidR="000635BB" w:rsidRPr="00F0499F" w:rsidRDefault="000635BB" w:rsidP="006549A1">
              <w:pPr>
                <w:spacing w:after="120"/>
                <w:contextualSpacing/>
                <w:rPr>
                  <w:rFonts w:cstheme="minorHAnsi"/>
                </w:rPr>
              </w:pPr>
              <w:r w:rsidRPr="00F0499F">
                <w:rPr>
                  <w:rFonts w:cstheme="minorHAnsi"/>
                  <w:b/>
                  <w:bCs/>
                  <w:color w:val="2B579A"/>
                  <w:shd w:val="clear" w:color="auto" w:fill="E6E6E6"/>
                </w:rPr>
                <w:fldChar w:fldCharType="end"/>
              </w:r>
            </w:p>
          </w:sdtContent>
        </w:sdt>
        <w:p w14:paraId="3CCC5A48" w14:textId="77777777" w:rsidR="000635BB" w:rsidRPr="00F0499F" w:rsidRDefault="000635BB" w:rsidP="006549A1">
          <w:pPr>
            <w:spacing w:after="120"/>
            <w:contextualSpacing/>
            <w:rPr>
              <w:rFonts w:cstheme="minorHAnsi"/>
            </w:rPr>
          </w:pPr>
          <w:r w:rsidRPr="00F0499F">
            <w:rPr>
              <w:rFonts w:cstheme="minorHAnsi"/>
            </w:rPr>
            <w:br w:type="page"/>
          </w:r>
        </w:p>
      </w:sdtContent>
    </w:sdt>
    <w:p w14:paraId="06B055B3" w14:textId="77777777" w:rsidR="000635BB" w:rsidRPr="00D24970" w:rsidRDefault="000635BB" w:rsidP="006549A1">
      <w:pPr>
        <w:pStyle w:val="Antrat1"/>
        <w:numPr>
          <w:ilvl w:val="0"/>
          <w:numId w:val="1"/>
        </w:numPr>
        <w:spacing w:line="276" w:lineRule="auto"/>
        <w:ind w:left="567" w:hanging="567"/>
        <w:contextualSpacing/>
        <w:rPr>
          <w:rFonts w:asciiTheme="minorHAnsi" w:hAnsiTheme="minorHAnsi" w:cstheme="minorHAnsi"/>
        </w:rPr>
      </w:pPr>
      <w:bookmarkStart w:id="0" w:name="_Toc335201954"/>
      <w:bookmarkStart w:id="1" w:name="_Toc147739116"/>
      <w:bookmarkStart w:id="2" w:name="_Toc191388905"/>
      <w:r w:rsidRPr="00D24970">
        <w:rPr>
          <w:rFonts w:asciiTheme="minorHAnsi" w:hAnsiTheme="minorHAnsi" w:cstheme="minorHAnsi"/>
        </w:rPr>
        <w:lastRenderedPageBreak/>
        <w:t>Bendra informacija</w:t>
      </w:r>
      <w:bookmarkEnd w:id="2"/>
    </w:p>
    <w:p w14:paraId="02C9E0C6" w14:textId="3181BA70" w:rsidR="000635BB" w:rsidRPr="000635BB" w:rsidRDefault="000635BB" w:rsidP="006549A1">
      <w:pPr>
        <w:pStyle w:val="Sraopastraipa"/>
        <w:numPr>
          <w:ilvl w:val="1"/>
          <w:numId w:val="1"/>
        </w:numPr>
        <w:tabs>
          <w:tab w:val="left" w:pos="851"/>
        </w:tabs>
        <w:spacing w:after="0"/>
        <w:ind w:left="0" w:firstLine="567"/>
        <w:jc w:val="both"/>
        <w:rPr>
          <w:rFonts w:cstheme="minorHAnsi"/>
        </w:rPr>
      </w:pPr>
      <w:r w:rsidRPr="000635BB">
        <w:rPr>
          <w:rFonts w:cstheme="minorHAnsi"/>
          <w:b/>
          <w:bCs/>
        </w:rPr>
        <w:t xml:space="preserve">Perkančioji organizacija – </w:t>
      </w:r>
      <w:r w:rsidRPr="000635BB">
        <w:rPr>
          <w:rFonts w:eastAsia="Calibri" w:cstheme="minorHAnsi"/>
          <w:b/>
          <w:bCs/>
          <w:color w:val="00B050"/>
        </w:rPr>
        <w:t>Mažeikių „Ventos“ progimnazija</w:t>
      </w:r>
      <w:r w:rsidRPr="000635BB">
        <w:rPr>
          <w:rFonts w:eastAsia="Calibri" w:cstheme="minorHAnsi"/>
        </w:rPr>
        <w:t>,</w:t>
      </w:r>
      <w:r w:rsidRPr="000635BB">
        <w:rPr>
          <w:rFonts w:eastAsia="Calibri" w:cstheme="minorHAnsi"/>
          <w:color w:val="00B050"/>
        </w:rPr>
        <w:t xml:space="preserve"> </w:t>
      </w:r>
      <w:r w:rsidRPr="000635BB">
        <w:rPr>
          <w:rFonts w:eastAsia="Calibri" w:cstheme="minorHAnsi"/>
        </w:rPr>
        <w:t xml:space="preserve">juridinio asmens 290160120, adresas Pavenčių g. 15, Mažeikiai, darbo laikas </w:t>
      </w:r>
      <w:r w:rsidRPr="000635BB">
        <w:rPr>
          <w:rFonts w:cs="Times New Roman"/>
        </w:rPr>
        <w:t>8:00 iki 17:00 val. (I-V)</w:t>
      </w:r>
      <w:r w:rsidRPr="000635BB">
        <w:rPr>
          <w:rFonts w:eastAsia="Calibri" w:cstheme="minorHAnsi"/>
        </w:rPr>
        <w:t>. Perkančioji organizacija yra ne PVM mokėtoja.</w:t>
      </w:r>
    </w:p>
    <w:p w14:paraId="134981DD" w14:textId="77777777" w:rsidR="000635BB" w:rsidRDefault="000635BB" w:rsidP="006549A1">
      <w:pPr>
        <w:pStyle w:val="Sraopastraipa"/>
        <w:numPr>
          <w:ilvl w:val="1"/>
          <w:numId w:val="1"/>
        </w:numPr>
        <w:tabs>
          <w:tab w:val="left" w:pos="993"/>
        </w:tabs>
        <w:spacing w:after="0"/>
        <w:ind w:left="0" w:firstLine="567"/>
        <w:jc w:val="both"/>
      </w:pPr>
      <w:r w:rsidRPr="00A55E9A">
        <w:t xml:space="preserve">Pirkimą </w:t>
      </w:r>
      <w:r w:rsidRPr="6D21C20F">
        <w:t>perkančiosios organizacijos</w:t>
      </w:r>
      <w:r w:rsidRPr="00A55E9A">
        <w:t xml:space="preserve"> vardu atlieka </w:t>
      </w:r>
      <w:r w:rsidRPr="002A28CD">
        <w:t xml:space="preserve">centrinė perkančioji organizacija: </w:t>
      </w:r>
      <w:r w:rsidRPr="002A28CD">
        <w:rPr>
          <w:rFonts w:cs="Calibri"/>
        </w:rPr>
        <w:t xml:space="preserve">– </w:t>
      </w:r>
      <w:r w:rsidRPr="002A28CD">
        <w:rPr>
          <w:rFonts w:cs="Times New Roman"/>
          <w:b/>
          <w:bCs/>
        </w:rPr>
        <w:t>Mažeikių rajono savivaldybės administracija</w:t>
      </w:r>
      <w:r w:rsidRPr="00A55E9A">
        <w:rPr>
          <w:rFonts w:cs="Times New Roman"/>
        </w:rPr>
        <w:t>, juridinio asmens kodas 167371234, adresas Laisvės g. 8, Mažeikiai, darbo laikas nuo 8:00 iki 17:00 val. (I-IV) ir nuo 8:00 iki 15:45 val. (V)</w:t>
      </w:r>
      <w:r w:rsidRPr="00A55E9A">
        <w:t xml:space="preserve">. Sutartį pasirašys </w:t>
      </w:r>
      <w:r w:rsidRPr="6D21C20F">
        <w:t>perkančioji organizacija</w:t>
      </w:r>
      <w:r w:rsidRPr="00A55E9A">
        <w:t xml:space="preserve">. </w:t>
      </w:r>
    </w:p>
    <w:p w14:paraId="29934876" w14:textId="064F2366" w:rsidR="006549A1" w:rsidRPr="006549A1" w:rsidRDefault="006549A1" w:rsidP="006549A1">
      <w:pPr>
        <w:pStyle w:val="Sraopastraipa"/>
        <w:numPr>
          <w:ilvl w:val="1"/>
          <w:numId w:val="1"/>
        </w:numPr>
        <w:tabs>
          <w:tab w:val="left" w:pos="993"/>
        </w:tabs>
        <w:spacing w:after="0" w:line="20" w:lineRule="atLeast"/>
        <w:ind w:left="0" w:firstLine="567"/>
        <w:jc w:val="both"/>
        <w:rPr>
          <w:rFonts w:cs="Calibri"/>
        </w:rPr>
      </w:pPr>
      <w:r w:rsidRPr="00A0579C">
        <w:rPr>
          <w:rFonts w:cs="Calibri"/>
        </w:rPr>
        <w:t xml:space="preserve">Jei pirkimą atlieka </w:t>
      </w:r>
      <w:r>
        <w:rPr>
          <w:rFonts w:cs="Calibri"/>
        </w:rPr>
        <w:t xml:space="preserve">centrinė perkančioji </w:t>
      </w:r>
      <w:r w:rsidRPr="00A0579C">
        <w:rPr>
          <w:rFonts w:cs="Calibri"/>
        </w:rPr>
        <w:t xml:space="preserve">organizacija, atsižvelgiant į suteiktus įgaliojimus ir nustatytas užduotis, nepaisant to, kad pirkimo dokumentuose minima „perkančioji organizacija“, turi būti suprantama, kad atitinkamus veiksmus įgaliojimų ir nustatytų užduočių apimtyje už perkančiąją organizaciją atlieka </w:t>
      </w:r>
      <w:r>
        <w:rPr>
          <w:rFonts w:cs="Calibri"/>
        </w:rPr>
        <w:t>centrinė perkančioji</w:t>
      </w:r>
      <w:r w:rsidRPr="00A0579C">
        <w:rPr>
          <w:rFonts w:cs="Calibri"/>
        </w:rPr>
        <w:t xml:space="preserve"> organizacija.</w:t>
      </w:r>
    </w:p>
    <w:p w14:paraId="30795788" w14:textId="3A1FDB44" w:rsidR="006549A1" w:rsidRDefault="000635BB" w:rsidP="006549A1">
      <w:pPr>
        <w:pStyle w:val="Sraopastraipa"/>
        <w:numPr>
          <w:ilvl w:val="1"/>
          <w:numId w:val="1"/>
        </w:numPr>
        <w:tabs>
          <w:tab w:val="left" w:pos="993"/>
        </w:tabs>
        <w:ind w:left="0" w:firstLine="567"/>
        <w:jc w:val="both"/>
      </w:pPr>
      <w:r w:rsidRPr="6E07B99D">
        <w:rPr>
          <w:color w:val="000000" w:themeColor="text1"/>
        </w:rPr>
        <w:t xml:space="preserve">Pirkimas neatliekamas naudojantis centralizuotų pirkimų katalogu, nes </w:t>
      </w:r>
      <w:r w:rsidRPr="000635BB">
        <w:t xml:space="preserve">tokių darbų </w:t>
      </w:r>
      <w:r w:rsidR="006549A1">
        <w:t xml:space="preserve">šiuo metu </w:t>
      </w:r>
      <w:r w:rsidRPr="000635BB">
        <w:t>nėra</w:t>
      </w:r>
      <w:r w:rsidR="006549A1">
        <w:t xml:space="preserve">, nes </w:t>
      </w:r>
      <w:r w:rsidR="006549A1" w:rsidRPr="006549A1">
        <w:t xml:space="preserve">CPO sustabdžius statybos darbų pirkimo paslaugos teikimą </w:t>
      </w:r>
      <w:r w:rsidR="006549A1">
        <w:t xml:space="preserve">dėl </w:t>
      </w:r>
      <w:r w:rsidR="006549A1" w:rsidRPr="006549A1">
        <w:t>pirkimo dokumentų redagavimo pagal pasikeitusius statybos teisės aktus laikotarpiui</w:t>
      </w:r>
      <w:r w:rsidRPr="000635BB">
        <w:t xml:space="preserve">.  </w:t>
      </w:r>
    </w:p>
    <w:p w14:paraId="29000900" w14:textId="31BCBBB2" w:rsidR="000635BB" w:rsidRPr="006549A1" w:rsidRDefault="000635BB" w:rsidP="006549A1">
      <w:pPr>
        <w:pStyle w:val="Sraopastraipa"/>
        <w:numPr>
          <w:ilvl w:val="1"/>
          <w:numId w:val="1"/>
        </w:numPr>
        <w:tabs>
          <w:tab w:val="left" w:pos="993"/>
        </w:tabs>
        <w:ind w:firstLine="207"/>
        <w:jc w:val="both"/>
      </w:pPr>
      <w:r w:rsidRPr="006549A1">
        <w:rPr>
          <w:rFonts w:eastAsia="Times New Roman" w:cstheme="minorHAnsi"/>
        </w:rPr>
        <w:t>Perkančioji organizacija nerezervuoja teisės dalyvauti pirkime.</w:t>
      </w:r>
    </w:p>
    <w:p w14:paraId="6D2F48E1" w14:textId="4A0BD6E0" w:rsidR="00FD4A95" w:rsidRDefault="000635BB" w:rsidP="00FD4A95">
      <w:pPr>
        <w:pStyle w:val="Sraopastraipa"/>
        <w:numPr>
          <w:ilvl w:val="1"/>
          <w:numId w:val="1"/>
        </w:numPr>
        <w:tabs>
          <w:tab w:val="left" w:pos="993"/>
        </w:tabs>
        <w:spacing w:after="0"/>
        <w:ind w:firstLine="207"/>
        <w:jc w:val="both"/>
        <w:rPr>
          <w:rFonts w:cstheme="minorHAnsi"/>
        </w:rPr>
      </w:pPr>
      <w:r w:rsidRPr="00590030">
        <w:rPr>
          <w:rFonts w:cstheme="minorHAnsi"/>
        </w:rPr>
        <w:t>Stebėtojai dalyvauti Komisijos posėdžiuose nėra kviečiami.</w:t>
      </w:r>
    </w:p>
    <w:p w14:paraId="4750D079" w14:textId="77777777" w:rsidR="00FD4A95" w:rsidRPr="00FD4A95" w:rsidRDefault="000635BB" w:rsidP="00FD4A95">
      <w:pPr>
        <w:pStyle w:val="Sraopastraipa"/>
        <w:numPr>
          <w:ilvl w:val="1"/>
          <w:numId w:val="1"/>
        </w:numPr>
        <w:tabs>
          <w:tab w:val="left" w:pos="993"/>
        </w:tabs>
        <w:spacing w:after="0"/>
        <w:ind w:left="0" w:firstLine="567"/>
        <w:jc w:val="both"/>
        <w:rPr>
          <w:rFonts w:cstheme="minorHAnsi"/>
        </w:rPr>
      </w:pPr>
      <w:r w:rsidRPr="00FD4A95">
        <w:rPr>
          <w:rFonts w:cstheme="minorHAnsi"/>
        </w:rPr>
        <w:t>Atliekamas žaliasis pirkimas. Pirkimas vykdomas vadovaujantis Lietuvos Respublikos aplinkos ministro 2011 m. birželio 28 d. įsakymo Nr. D1-508 „</w:t>
      </w:r>
      <w:hyperlink r:id="rId8" w:history="1">
        <w:r w:rsidRPr="00FD4A95">
          <w:rPr>
            <w:rStyle w:val="Hipersaitas"/>
            <w:rFonts w:cstheme="minorHAnsi"/>
            <w:color w:val="0070C0"/>
            <w:u w:val="single"/>
          </w:rPr>
          <w:t>Dėl Aplinkos apsaugos kriterijų taikymo, vykdant žaliuosius pirkimus, tvarkos aprašo patvirtinimo</w:t>
        </w:r>
      </w:hyperlink>
      <w:r w:rsidRPr="00FD4A95">
        <w:rPr>
          <w:rFonts w:cstheme="minorHAnsi"/>
        </w:rPr>
        <w:t xml:space="preserve">“ </w:t>
      </w:r>
      <w:r w:rsidR="00000693" w:rsidRPr="00FD4A95">
        <w:rPr>
          <w:rFonts w:cstheme="minorHAnsi"/>
          <w:color w:val="00B050"/>
        </w:rPr>
        <w:t>4.1</w:t>
      </w:r>
      <w:r w:rsidRPr="00FD4A95">
        <w:rPr>
          <w:rFonts w:cstheme="minorHAnsi"/>
        </w:rPr>
        <w:t xml:space="preserve"> punktu (-</w:t>
      </w:r>
      <w:proofErr w:type="spellStart"/>
      <w:r w:rsidRPr="00FD4A95">
        <w:rPr>
          <w:rFonts w:cstheme="minorHAnsi"/>
        </w:rPr>
        <w:t>ais</w:t>
      </w:r>
      <w:proofErr w:type="spellEnd"/>
      <w:r w:rsidRPr="00FD4A95">
        <w:rPr>
          <w:rFonts w:cstheme="minorHAnsi"/>
        </w:rPr>
        <w:t xml:space="preserve">). Aplinkos apaugos kriterijai nustatyti </w:t>
      </w:r>
      <w:r w:rsidR="00000693" w:rsidRPr="00FD4A95">
        <w:rPr>
          <w:rFonts w:cstheme="minorHAnsi"/>
          <w:color w:val="00B050"/>
        </w:rPr>
        <w:t>techninėje specifikacijoje</w:t>
      </w:r>
      <w:r w:rsidRPr="00FD4A95">
        <w:rPr>
          <w:rFonts w:cstheme="minorHAnsi"/>
          <w:color w:val="00B050"/>
        </w:rPr>
        <w:t>.</w:t>
      </w:r>
    </w:p>
    <w:p w14:paraId="724B58EF" w14:textId="77777777" w:rsidR="00FD4A95"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rPr>
        <w:t>Išankstinis skelbimas apie pirkimą nebuvo paskelbtas</w:t>
      </w:r>
      <w:r w:rsidR="006549A1" w:rsidRPr="00FD4A95">
        <w:rPr>
          <w:rFonts w:eastAsia="Arial"/>
        </w:rPr>
        <w:t>.</w:t>
      </w:r>
    </w:p>
    <w:p w14:paraId="3C5B82F3"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perkančioji organizacija nenumato skelbti pranešimo dėl savanoriško </w:t>
      </w:r>
      <w:proofErr w:type="spellStart"/>
      <w:r w:rsidRPr="00FD4A95">
        <w:rPr>
          <w:rFonts w:cstheme="minorHAnsi"/>
          <w:i/>
          <w:iCs/>
        </w:rPr>
        <w:t>ex</w:t>
      </w:r>
      <w:proofErr w:type="spellEnd"/>
      <w:r w:rsidRPr="00FD4A95">
        <w:rPr>
          <w:rFonts w:cstheme="minorHAnsi"/>
          <w:i/>
          <w:iCs/>
        </w:rPr>
        <w:t xml:space="preserve"> ante</w:t>
      </w:r>
      <w:r w:rsidRPr="00FD4A95">
        <w:rPr>
          <w:rFonts w:cstheme="minorHAnsi"/>
        </w:rPr>
        <w:t xml:space="preserve"> skaidrumo.</w:t>
      </w:r>
    </w:p>
    <w:p w14:paraId="6E0B4BBA" w14:textId="77777777" w:rsidR="00FD4A95" w:rsidRDefault="000635BB" w:rsidP="00FD4A95">
      <w:pPr>
        <w:pStyle w:val="Sraopastraipa"/>
        <w:numPr>
          <w:ilvl w:val="1"/>
          <w:numId w:val="1"/>
        </w:numPr>
        <w:tabs>
          <w:tab w:val="left" w:pos="993"/>
        </w:tabs>
        <w:spacing w:after="0"/>
        <w:ind w:firstLine="207"/>
        <w:jc w:val="both"/>
        <w:rPr>
          <w:rFonts w:cstheme="minorHAnsi"/>
        </w:rPr>
      </w:pPr>
      <w:r w:rsidRPr="00FD4A95">
        <w:rPr>
          <w:rFonts w:cstheme="minorHAnsi"/>
        </w:rPr>
        <w:t xml:space="preserve">Pirkime neleidžiama pateikti alternatyvių pasiūlymų. </w:t>
      </w:r>
    </w:p>
    <w:p w14:paraId="1C758F7C" w14:textId="6A2379FA" w:rsidR="000635BB" w:rsidRPr="00FD4A95" w:rsidRDefault="000635BB" w:rsidP="00FD4A95">
      <w:pPr>
        <w:pStyle w:val="Sraopastraipa"/>
        <w:numPr>
          <w:ilvl w:val="1"/>
          <w:numId w:val="1"/>
        </w:numPr>
        <w:tabs>
          <w:tab w:val="left" w:pos="993"/>
        </w:tabs>
        <w:spacing w:after="0"/>
        <w:ind w:firstLine="207"/>
        <w:jc w:val="both"/>
        <w:rPr>
          <w:rFonts w:cstheme="minorHAnsi"/>
        </w:rPr>
      </w:pPr>
      <w:r w:rsidRPr="00FD4A95">
        <w:rPr>
          <w:rFonts w:eastAsia="Arial" w:cstheme="minorHAnsi"/>
        </w:rPr>
        <w:t>Bendrosios pirkimo sąlygos yra neatskiriama šių pirkimo sąlygų dalis.</w:t>
      </w:r>
    </w:p>
    <w:p w14:paraId="650E4FC0" w14:textId="77777777" w:rsidR="000635BB" w:rsidRPr="00F0499F" w:rsidRDefault="000635BB" w:rsidP="006549A1">
      <w:pPr>
        <w:pStyle w:val="Antrat1"/>
        <w:spacing w:line="276" w:lineRule="auto"/>
        <w:contextualSpacing/>
      </w:pPr>
      <w:bookmarkStart w:id="3" w:name="_Ref39426332"/>
      <w:bookmarkStart w:id="4" w:name="_Ref39426338"/>
      <w:bookmarkStart w:id="5" w:name="_Toc191388906"/>
      <w:bookmarkEnd w:id="0"/>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7116726E" w14:textId="36622075" w:rsidR="000635BB" w:rsidRPr="00AB2DE9" w:rsidRDefault="000635BB" w:rsidP="008D14BA">
      <w:pPr>
        <w:pStyle w:val="Betarp"/>
        <w:numPr>
          <w:ilvl w:val="1"/>
          <w:numId w:val="5"/>
        </w:numPr>
        <w:spacing w:line="276" w:lineRule="auto"/>
        <w:ind w:left="0" w:firstLine="709"/>
        <w:contextualSpacing/>
        <w:jc w:val="both"/>
        <w:rPr>
          <w:rFonts w:cstheme="minorHAnsi"/>
          <w:color w:val="FF0000"/>
          <w:sz w:val="22"/>
          <w:szCs w:val="22"/>
        </w:rPr>
      </w:pPr>
      <w:r w:rsidRPr="00AB2DE9">
        <w:rPr>
          <w:rFonts w:eastAsia="Calibri"/>
          <w:color w:val="000000" w:themeColor="text1"/>
          <w:sz w:val="22"/>
          <w:szCs w:val="22"/>
        </w:rPr>
        <w:t xml:space="preserve">Perkančioji organizacija numato įsigyti </w:t>
      </w:r>
      <w:r w:rsidR="00673144" w:rsidRPr="00AB2DE9">
        <w:rPr>
          <w:rFonts w:eastAsia="Calibri"/>
          <w:color w:val="00B050"/>
          <w:sz w:val="22"/>
          <w:szCs w:val="22"/>
        </w:rPr>
        <w:t>Mokslo paskirties pastato Pavenčių g. 15, Mažeikių m., patalpų paprastojo remonto rangos darb</w:t>
      </w:r>
      <w:r w:rsidR="00AB2DE9" w:rsidRPr="00AB2DE9">
        <w:rPr>
          <w:rFonts w:eastAsia="Calibri"/>
          <w:color w:val="00B050"/>
          <w:sz w:val="22"/>
          <w:szCs w:val="22"/>
        </w:rPr>
        <w:t>us.</w:t>
      </w:r>
      <w:r w:rsidRPr="00AB2DE9">
        <w:rPr>
          <w:rFonts w:cstheme="minorHAnsi"/>
          <w:sz w:val="22"/>
          <w:szCs w:val="22"/>
        </w:rPr>
        <w:t xml:space="preserve"> Reikalavimai pirkimo objektui nustatyti specialiųjų pirkimo sąlygų </w:t>
      </w:r>
      <w:r w:rsidR="00AB2DE9" w:rsidRPr="00AB2DE9">
        <w:rPr>
          <w:rFonts w:cstheme="minorHAnsi"/>
          <w:color w:val="00B050"/>
          <w:sz w:val="22"/>
          <w:szCs w:val="22"/>
        </w:rPr>
        <w:t>2</w:t>
      </w:r>
      <w:r w:rsidRPr="00AB2DE9">
        <w:rPr>
          <w:rFonts w:ascii="Arial" w:hAnsi="Arial" w:cs="Arial"/>
          <w:color w:val="00B050"/>
          <w:sz w:val="22"/>
          <w:szCs w:val="22"/>
        </w:rPr>
        <w:t xml:space="preserve"> </w:t>
      </w:r>
      <w:r w:rsidRPr="00AB2DE9">
        <w:rPr>
          <w:rFonts w:cstheme="minorHAnsi"/>
          <w:sz w:val="22"/>
          <w:szCs w:val="22"/>
        </w:rPr>
        <w:t>priede.</w:t>
      </w:r>
    </w:p>
    <w:p w14:paraId="2260B23D" w14:textId="7D5097D7" w:rsidR="000635BB" w:rsidRPr="00AB2DE9" w:rsidRDefault="000635BB" w:rsidP="008D14BA">
      <w:pPr>
        <w:pStyle w:val="Betarp"/>
        <w:tabs>
          <w:tab w:val="left" w:pos="1418"/>
        </w:tabs>
        <w:spacing w:line="276" w:lineRule="auto"/>
        <w:ind w:firstLine="709"/>
        <w:contextualSpacing/>
        <w:jc w:val="both"/>
        <w:rPr>
          <w:rFonts w:cstheme="minorHAnsi"/>
          <w:sz w:val="22"/>
          <w:szCs w:val="22"/>
        </w:rPr>
      </w:pPr>
      <w:r w:rsidRPr="00AB2DE9">
        <w:rPr>
          <w:rFonts w:cstheme="minorHAnsi"/>
          <w:sz w:val="22"/>
          <w:szCs w:val="22"/>
        </w:rPr>
        <w:t>2.2</w:t>
      </w:r>
      <w:r w:rsidR="00AB2DE9" w:rsidRPr="00AB2DE9">
        <w:rPr>
          <w:rFonts w:cstheme="minorHAnsi"/>
          <w:sz w:val="22"/>
          <w:szCs w:val="22"/>
        </w:rPr>
        <w:t xml:space="preserve">    </w:t>
      </w:r>
      <w:r w:rsidRPr="00AB2DE9">
        <w:rPr>
          <w:rFonts w:cstheme="minorHAnsi"/>
          <w:sz w:val="22"/>
          <w:szCs w:val="22"/>
        </w:rPr>
        <w:t xml:space="preserve">Pirkimo objektas į dalis neskaidomas. Pirkimo apimtys, reikalavimai ir techninė specifikacija apibrėžti specialiųjų pirkimo </w:t>
      </w:r>
      <w:r w:rsidR="00AB2DE9" w:rsidRPr="008D14BA">
        <w:rPr>
          <w:rFonts w:cstheme="minorHAnsi"/>
          <w:color w:val="00B050"/>
          <w:sz w:val="22"/>
          <w:szCs w:val="22"/>
        </w:rPr>
        <w:t>2</w:t>
      </w:r>
      <w:r w:rsidRPr="00AB2DE9">
        <w:rPr>
          <w:rFonts w:cstheme="minorHAnsi"/>
          <w:color w:val="00B050"/>
          <w:sz w:val="22"/>
          <w:szCs w:val="22"/>
        </w:rPr>
        <w:t xml:space="preserve"> </w:t>
      </w:r>
      <w:r w:rsidRPr="00AB2DE9">
        <w:rPr>
          <w:rFonts w:cstheme="minorHAnsi"/>
          <w:sz w:val="22"/>
          <w:szCs w:val="22"/>
        </w:rPr>
        <w:t>priede.</w:t>
      </w:r>
      <w:r w:rsidRPr="00AB2DE9">
        <w:rPr>
          <w:rFonts w:cstheme="minorHAnsi"/>
          <w:color w:val="00B050"/>
          <w:sz w:val="22"/>
          <w:szCs w:val="22"/>
        </w:rPr>
        <w:t xml:space="preserve"> </w:t>
      </w:r>
    </w:p>
    <w:p w14:paraId="16C7331F" w14:textId="6663540E" w:rsidR="000635BB" w:rsidRPr="00AB2DE9" w:rsidRDefault="000635BB" w:rsidP="008D14BA">
      <w:pPr>
        <w:pStyle w:val="Sraopastraipa"/>
        <w:spacing w:after="0"/>
        <w:ind w:left="0" w:firstLine="567"/>
        <w:jc w:val="both"/>
        <w:rPr>
          <w:rFonts w:cstheme="minorHAnsi"/>
          <w:i/>
          <w:iCs/>
          <w:color w:val="FF0000"/>
        </w:rPr>
      </w:pPr>
      <w:r w:rsidRPr="000775B4">
        <w:rPr>
          <w:rFonts w:cstheme="minorHAnsi"/>
        </w:rPr>
        <w:t xml:space="preserve">2.3. </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7300FCF5" w14:textId="10510852" w:rsidR="000635BB" w:rsidRDefault="000635BB" w:rsidP="006549A1">
      <w:pPr>
        <w:pStyle w:val="Sraopastraipa"/>
        <w:spacing w:after="0"/>
        <w:ind w:left="0" w:firstLine="567"/>
        <w:jc w:val="both"/>
        <w:rPr>
          <w:rFonts w:cstheme="minorHAnsi"/>
        </w:rPr>
      </w:pPr>
      <w:r>
        <w:rPr>
          <w:rFonts w:cstheme="minorHAnsi"/>
        </w:rPr>
        <w:t>2.</w:t>
      </w:r>
      <w:r w:rsidR="00AB2DE9">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 xml:space="preserve">nacionaliniai standartai, nacionaliniai techniniai liudijimai arba nacionalinės techninės specifikacijos, susijusios su </w:t>
      </w:r>
      <w:r w:rsidRPr="00046522">
        <w:rPr>
          <w:color w:val="000000"/>
        </w:rPr>
        <w:lastRenderedPageBreak/>
        <w:t>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7F534E6" w14:textId="77777777" w:rsidR="000635BB" w:rsidRDefault="000635BB" w:rsidP="006549A1">
      <w:pPr>
        <w:pStyle w:val="Sraopastraipa"/>
        <w:spacing w:after="0"/>
        <w:ind w:left="0" w:firstLine="567"/>
        <w:jc w:val="both"/>
        <w:rPr>
          <w:rFonts w:cstheme="minorHAnsi"/>
        </w:rPr>
      </w:pPr>
    </w:p>
    <w:p w14:paraId="64FB12A0" w14:textId="77777777" w:rsidR="000635BB" w:rsidRPr="00D24970" w:rsidRDefault="000635BB" w:rsidP="006549A1">
      <w:pPr>
        <w:pStyle w:val="Antrat1"/>
        <w:spacing w:line="276" w:lineRule="auto"/>
        <w:contextualSpacing/>
        <w:rPr>
          <w:rFonts w:asciiTheme="minorHAnsi" w:hAnsiTheme="minorHAnsi" w:cstheme="minorHAnsi"/>
        </w:rPr>
      </w:pPr>
      <w:bookmarkStart w:id="6" w:name="_Toc191388907"/>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54B9D07D" w14:textId="5E1D2D57" w:rsidR="000635BB" w:rsidRPr="00D771E3" w:rsidRDefault="000635BB" w:rsidP="00D771E3">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7C0FE570" w14:textId="3591AC9A" w:rsidR="00D771E3" w:rsidRPr="00D771E3" w:rsidRDefault="000635BB" w:rsidP="00C42C6E">
      <w:pPr>
        <w:pStyle w:val="Body2"/>
        <w:numPr>
          <w:ilvl w:val="1"/>
          <w:numId w:val="11"/>
        </w:numPr>
        <w:tabs>
          <w:tab w:val="left" w:pos="993"/>
        </w:tabs>
        <w:spacing w:line="276" w:lineRule="auto"/>
        <w:ind w:left="0" w:firstLine="567"/>
        <w:rPr>
          <w:rFonts w:asciiTheme="minorHAnsi" w:hAnsiTheme="minorHAnsi" w:cs="Times New Roman"/>
          <w:sz w:val="22"/>
          <w:szCs w:val="22"/>
          <w:lang w:val="lt-LT"/>
        </w:rPr>
      </w:pPr>
      <w:proofErr w:type="spellStart"/>
      <w:r w:rsidRPr="00D771E3">
        <w:rPr>
          <w:rFonts w:asciiTheme="minorHAnsi" w:hAnsiTheme="minorHAnsi" w:cs="Times New Roman"/>
          <w:sz w:val="22"/>
          <w:szCs w:val="22"/>
        </w:rPr>
        <w:t>Perkančioji</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organizacija</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suteiks</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galimybę</w:t>
      </w:r>
      <w:proofErr w:type="spellEnd"/>
      <w:r w:rsidRPr="00D771E3">
        <w:rPr>
          <w:rFonts w:asciiTheme="minorHAnsi" w:hAnsiTheme="minorHAnsi" w:cs="Times New Roman"/>
          <w:sz w:val="22"/>
          <w:szCs w:val="22"/>
        </w:rPr>
        <w:t xml:space="preserve"> </w:t>
      </w:r>
      <w:proofErr w:type="spellStart"/>
      <w:r w:rsidR="00D771E3" w:rsidRPr="00D771E3">
        <w:rPr>
          <w:rFonts w:asciiTheme="minorHAnsi" w:hAnsiTheme="minorHAnsi" w:cs="Times New Roman"/>
          <w:sz w:val="22"/>
          <w:szCs w:val="22"/>
        </w:rPr>
        <w:t>savarankiškai</w:t>
      </w:r>
      <w:proofErr w:type="spellEnd"/>
      <w:r w:rsidR="00D771E3"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apžiūrėti</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objektą</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darbų</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atlikimo</w:t>
      </w:r>
      <w:proofErr w:type="spellEnd"/>
      <w:r w:rsidRPr="00D771E3">
        <w:rPr>
          <w:rFonts w:asciiTheme="minorHAnsi" w:hAnsiTheme="minorHAnsi" w:cs="Times New Roman"/>
          <w:sz w:val="22"/>
          <w:szCs w:val="22"/>
        </w:rPr>
        <w:t xml:space="preserve"> </w:t>
      </w:r>
      <w:proofErr w:type="spellStart"/>
      <w:r w:rsidRPr="00D771E3">
        <w:rPr>
          <w:rFonts w:asciiTheme="minorHAnsi" w:hAnsiTheme="minorHAnsi" w:cs="Times New Roman"/>
          <w:sz w:val="22"/>
          <w:szCs w:val="22"/>
        </w:rPr>
        <w:t>vietą</w:t>
      </w:r>
      <w:proofErr w:type="spellEnd"/>
      <w:r w:rsidRPr="00D771E3">
        <w:rPr>
          <w:rFonts w:asciiTheme="minorHAnsi" w:hAnsiTheme="minorHAnsi" w:cs="Times New Roman"/>
          <w:sz w:val="22"/>
          <w:szCs w:val="22"/>
        </w:rPr>
        <w:t xml:space="preserve">). </w:t>
      </w:r>
      <w:r w:rsidR="00D771E3" w:rsidRPr="00D771E3">
        <w:rPr>
          <w:rFonts w:asciiTheme="minorHAnsi" w:hAnsiTheme="minorHAnsi" w:cs="Times New Roman"/>
          <w:sz w:val="22"/>
          <w:szCs w:val="22"/>
          <w:lang w:val="lt-LT"/>
        </w:rPr>
        <w:t xml:space="preserve">Tiekėjai savo iniciatyva gali apžiūrėti remontuojamą objektą po pirkimo paskelbimo ir įsivertinti reikiamus atlikti darbus. Dėl galimybės apžiūrėti remontuojamą objektą reikalinga prieš tai susisiekti su vienu iš atsakingų asmenų </w:t>
      </w:r>
      <w:r w:rsidR="00D771E3">
        <w:rPr>
          <w:rFonts w:asciiTheme="minorHAnsi" w:hAnsiTheme="minorHAnsi" w:cs="Times New Roman"/>
          <w:sz w:val="22"/>
          <w:szCs w:val="22"/>
          <w:lang w:val="lt-LT"/>
        </w:rPr>
        <w:t xml:space="preserve">Snieguole </w:t>
      </w:r>
      <w:proofErr w:type="spellStart"/>
      <w:r w:rsidR="00D771E3">
        <w:rPr>
          <w:rFonts w:asciiTheme="minorHAnsi" w:hAnsiTheme="minorHAnsi" w:cs="Times New Roman"/>
          <w:sz w:val="22"/>
          <w:szCs w:val="22"/>
          <w:lang w:val="lt-LT"/>
        </w:rPr>
        <w:t>Stasiuliene</w:t>
      </w:r>
      <w:proofErr w:type="spellEnd"/>
      <w:r w:rsidR="00C42C6E">
        <w:rPr>
          <w:rFonts w:asciiTheme="minorHAnsi" w:hAnsiTheme="minorHAnsi" w:cs="Times New Roman"/>
          <w:sz w:val="22"/>
          <w:szCs w:val="22"/>
          <w:lang w:val="lt-LT"/>
        </w:rPr>
        <w:t xml:space="preserve"> </w:t>
      </w:r>
      <w:r w:rsidR="00D771E3" w:rsidRPr="00D771E3">
        <w:rPr>
          <w:rFonts w:asciiTheme="minorHAnsi" w:hAnsiTheme="minorHAnsi" w:cs="Times New Roman"/>
          <w:sz w:val="22"/>
          <w:szCs w:val="22"/>
          <w:lang w:val="lt-LT"/>
        </w:rPr>
        <w:t xml:space="preserve">arba </w:t>
      </w:r>
      <w:r w:rsidR="00D771E3">
        <w:rPr>
          <w:rFonts w:asciiTheme="minorHAnsi" w:hAnsiTheme="minorHAnsi" w:cs="Times New Roman"/>
          <w:sz w:val="22"/>
          <w:szCs w:val="22"/>
          <w:lang w:val="lt-LT"/>
        </w:rPr>
        <w:t>Laima Daujotiene</w:t>
      </w:r>
      <w:r w:rsidR="00D771E3" w:rsidRPr="00D771E3">
        <w:rPr>
          <w:rFonts w:asciiTheme="minorHAnsi" w:hAnsiTheme="minorHAnsi" w:cs="Times New Roman"/>
          <w:sz w:val="22"/>
          <w:szCs w:val="22"/>
          <w:lang w:val="lt-LT"/>
        </w:rPr>
        <w:t xml:space="preserve"> tel. +370</w:t>
      </w:r>
      <w:r w:rsidR="00C42C6E" w:rsidRPr="00C42C6E">
        <w:rPr>
          <w:rFonts w:asciiTheme="minorHAnsi" w:hAnsiTheme="minorHAnsi" w:cs="Times New Roman"/>
          <w:sz w:val="22"/>
          <w:szCs w:val="22"/>
          <w:lang w:val="lt-LT"/>
        </w:rPr>
        <w:t xml:space="preserve"> 443 73 666</w:t>
      </w:r>
      <w:r w:rsidR="00D771E3" w:rsidRPr="00D771E3">
        <w:rPr>
          <w:rFonts w:asciiTheme="minorHAnsi" w:hAnsiTheme="minorHAnsi" w:cs="Times New Roman"/>
          <w:sz w:val="22"/>
          <w:szCs w:val="22"/>
          <w:lang w:val="lt-LT"/>
        </w:rPr>
        <w:t>.</w:t>
      </w:r>
      <w:r w:rsidR="00C42C6E">
        <w:rPr>
          <w:rFonts w:asciiTheme="minorHAnsi" w:hAnsiTheme="minorHAnsi" w:cs="Times New Roman"/>
          <w:sz w:val="22"/>
          <w:szCs w:val="22"/>
          <w:lang w:val="lt-LT"/>
        </w:rPr>
        <w:t xml:space="preserve"> P</w:t>
      </w:r>
      <w:r w:rsidR="00C42C6E" w:rsidRPr="00C42C6E">
        <w:rPr>
          <w:rFonts w:asciiTheme="minorHAnsi" w:hAnsiTheme="minorHAnsi" w:cs="Times New Roman"/>
          <w:sz w:val="22"/>
          <w:szCs w:val="22"/>
          <w:lang w:val="lt-LT"/>
        </w:rPr>
        <w:t xml:space="preserve">erkančioji organizacija klausimų objekto apžiūros metu uždavinėti neleis ir į juos neatsakinės, o </w:t>
      </w:r>
      <w:r w:rsidR="00C42C6E">
        <w:rPr>
          <w:rFonts w:asciiTheme="minorHAnsi" w:hAnsiTheme="minorHAnsi" w:cs="Times New Roman"/>
          <w:sz w:val="22"/>
          <w:szCs w:val="22"/>
          <w:lang w:val="lt-LT"/>
        </w:rPr>
        <w:t>kilusius klausimus tiekėjai po apžiūros privalo teikti CVP IS sistemos priemonėmis</w:t>
      </w:r>
      <w:r w:rsidR="00C42C6E" w:rsidRPr="00C42C6E">
        <w:rPr>
          <w:rFonts w:asciiTheme="minorHAnsi" w:hAnsiTheme="minorHAnsi" w:cs="Times New Roman"/>
          <w:sz w:val="22"/>
          <w:szCs w:val="22"/>
          <w:lang w:val="lt-LT"/>
        </w:rPr>
        <w:t>.</w:t>
      </w:r>
    </w:p>
    <w:p w14:paraId="151F4672" w14:textId="6D1D0104" w:rsidR="000635BB" w:rsidRPr="00D771E3" w:rsidRDefault="000635BB" w:rsidP="006549A1">
      <w:pPr>
        <w:pStyle w:val="Sraopastraipa"/>
        <w:spacing w:after="0"/>
        <w:ind w:left="567"/>
        <w:jc w:val="both"/>
        <w:rPr>
          <w:rFonts w:cs="Times New Roman"/>
        </w:rPr>
      </w:pPr>
    </w:p>
    <w:p w14:paraId="6BDE2E3C" w14:textId="197B98C1" w:rsidR="000635BB" w:rsidRPr="00D24970" w:rsidRDefault="000635BB" w:rsidP="006549A1">
      <w:pPr>
        <w:pStyle w:val="Antrat1"/>
        <w:spacing w:line="276" w:lineRule="auto"/>
        <w:contextualSpacing/>
        <w:rPr>
          <w:rFonts w:asciiTheme="minorHAnsi" w:hAnsiTheme="minorHAnsi" w:cstheme="minorHAnsi"/>
        </w:rPr>
      </w:pPr>
      <w:bookmarkStart w:id="10" w:name="_Ref39473754"/>
      <w:bookmarkStart w:id="11" w:name="_Ref39473761"/>
      <w:bookmarkStart w:id="12" w:name="_Ref39474188"/>
      <w:bookmarkStart w:id="13" w:name="_Toc191388908"/>
      <w:r>
        <w:rPr>
          <w:rFonts w:cstheme="majorHAnsi"/>
        </w:rPr>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45A09970" w14:textId="35653B1E" w:rsidR="000635BB" w:rsidRDefault="000635BB" w:rsidP="006549A1">
      <w:pPr>
        <w:pStyle w:val="Sraopastraipa"/>
        <w:spacing w:after="120"/>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C42C6E">
        <w:rPr>
          <w:color w:val="00B050"/>
        </w:rPr>
        <w:t>3</w:t>
      </w:r>
      <w:r w:rsidRPr="127DD6E8">
        <w:rPr>
          <w:color w:val="00B050"/>
        </w:rPr>
        <w:t xml:space="preserve">  </w:t>
      </w:r>
      <w:r w:rsidRPr="127DD6E8">
        <w:rPr>
          <w:rFonts w:eastAsia="Calibri"/>
        </w:rPr>
        <w:t>priede</w:t>
      </w:r>
      <w:r w:rsidRPr="127DD6E8">
        <w:t xml:space="preserve">. </w:t>
      </w:r>
    </w:p>
    <w:p w14:paraId="3D2B33A1" w14:textId="3DCC979F" w:rsidR="000635BB" w:rsidRPr="00765189" w:rsidRDefault="000635BB" w:rsidP="006549A1">
      <w:pPr>
        <w:pStyle w:val="Sraopastraipa"/>
        <w:tabs>
          <w:tab w:val="left" w:pos="851"/>
        </w:tabs>
        <w:spacing w:after="0"/>
        <w:ind w:left="0" w:firstLine="567"/>
        <w:jc w:val="both"/>
        <w:rPr>
          <w:highlight w:val="yellow"/>
        </w:rPr>
      </w:pPr>
      <w:r>
        <w:t>4.2.</w:t>
      </w:r>
      <w:r w:rsidR="00C42C6E">
        <w:t xml:space="preserve"> </w:t>
      </w:r>
      <w:r w:rsidRPr="00C42C6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42C6E">
        <w:rPr>
          <w:color w:val="00B050"/>
        </w:rPr>
        <w:t xml:space="preserve">4 </w:t>
      </w:r>
      <w:r w:rsidRPr="00C42C6E">
        <w:t xml:space="preserve">priede. </w:t>
      </w:r>
    </w:p>
    <w:p w14:paraId="3D688E71" w14:textId="77777777" w:rsidR="000635BB" w:rsidRPr="0037632B" w:rsidRDefault="000635BB" w:rsidP="006549A1">
      <w:pPr>
        <w:pStyle w:val="Antrat1"/>
        <w:tabs>
          <w:tab w:val="left" w:pos="567"/>
        </w:tabs>
        <w:spacing w:after="0" w:line="276" w:lineRule="auto"/>
        <w:contextualSpacing/>
        <w:jc w:val="both"/>
        <w:rPr>
          <w:rFonts w:cstheme="minorBidi"/>
        </w:rPr>
      </w:pPr>
      <w:bookmarkStart w:id="15" w:name="_Toc191388909"/>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6F0BEAB7" w14:textId="77777777" w:rsidR="00CF2D42" w:rsidRDefault="00CF2D42" w:rsidP="00CF2D42">
      <w:pPr>
        <w:spacing w:after="0"/>
        <w:ind w:firstLine="567"/>
        <w:jc w:val="both"/>
        <w:rPr>
          <w:rFonts w:cstheme="minorHAnsi"/>
          <w:color w:val="000000" w:themeColor="text1"/>
        </w:rPr>
      </w:pPr>
    </w:p>
    <w:p w14:paraId="266387BC" w14:textId="5978A64A" w:rsidR="000635BB" w:rsidRPr="0059028F" w:rsidRDefault="000635BB" w:rsidP="00CF2D42">
      <w:pPr>
        <w:spacing w:after="0"/>
        <w:ind w:firstLine="567"/>
        <w:jc w:val="both"/>
        <w:rPr>
          <w:i/>
          <w:iCs/>
          <w:sz w:val="22"/>
          <w:szCs w:val="22"/>
          <w:shd w:val="clear" w:color="auto" w:fill="FFFFFF"/>
        </w:rPr>
      </w:pPr>
      <w:r w:rsidRPr="0059028F">
        <w:rPr>
          <w:rFonts w:cstheme="minorHAnsi"/>
          <w:color w:val="000000" w:themeColor="text1"/>
          <w:sz w:val="22"/>
          <w:szCs w:val="22"/>
        </w:rPr>
        <w:t xml:space="preserve">5.1. Pirkimui </w:t>
      </w:r>
      <w:r w:rsidR="00AB13CC" w:rsidRPr="0059028F">
        <w:rPr>
          <w:rFonts w:cstheme="minorHAnsi"/>
          <w:color w:val="000000" w:themeColor="text1"/>
          <w:sz w:val="22"/>
          <w:szCs w:val="22"/>
        </w:rPr>
        <w:t>ne</w:t>
      </w:r>
      <w:r w:rsidRPr="0059028F">
        <w:rPr>
          <w:rFonts w:cstheme="minorHAnsi"/>
          <w:color w:val="000000" w:themeColor="text1"/>
          <w:sz w:val="22"/>
          <w:szCs w:val="22"/>
        </w:rPr>
        <w:t>taikom</w:t>
      </w:r>
      <w:r w:rsidR="00AB13CC" w:rsidRPr="0059028F">
        <w:rPr>
          <w:rFonts w:cstheme="minorHAnsi"/>
          <w:color w:val="000000" w:themeColor="text1"/>
          <w:sz w:val="22"/>
          <w:szCs w:val="22"/>
        </w:rPr>
        <w:t>i reikalavimai, susiję su nacionaliniu saugumu.</w:t>
      </w:r>
    </w:p>
    <w:p w14:paraId="535AFC5F" w14:textId="77777777" w:rsidR="000635BB" w:rsidRPr="00142AB7" w:rsidRDefault="000635BB" w:rsidP="006549A1">
      <w:pPr>
        <w:pStyle w:val="Antrat1"/>
        <w:spacing w:line="276" w:lineRule="auto"/>
        <w:contextualSpacing/>
        <w:rPr>
          <w:rFonts w:asciiTheme="minorHAnsi" w:hAnsiTheme="minorHAnsi" w:cstheme="minorBidi"/>
        </w:rPr>
      </w:pPr>
      <w:bookmarkStart w:id="16" w:name="_Ref39666794"/>
      <w:bookmarkStart w:id="17" w:name="_Ref39666796"/>
      <w:bookmarkStart w:id="18" w:name="_Toc191388910"/>
      <w:r w:rsidRPr="127DD6E8">
        <w:rPr>
          <w:rFonts w:asciiTheme="minorHAnsi" w:hAnsiTheme="minorHAnsi" w:cstheme="minorBidi"/>
        </w:rPr>
        <w:t>6. Specialieji reikalavimai pasiūlymų rengimui ir pateikimui</w:t>
      </w:r>
      <w:bookmarkEnd w:id="16"/>
      <w:bookmarkEnd w:id="17"/>
      <w:bookmarkEnd w:id="18"/>
    </w:p>
    <w:p w14:paraId="0BFBF466" w14:textId="77777777" w:rsidR="000635BB" w:rsidRPr="00FD53CF" w:rsidRDefault="000635BB" w:rsidP="006549A1">
      <w:pPr>
        <w:spacing w:after="0"/>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EFF33C0" w14:textId="74D9F52B" w:rsidR="000635BB" w:rsidRPr="00CA64E1" w:rsidRDefault="000635BB" w:rsidP="006549A1">
      <w:pPr>
        <w:pStyle w:val="Sraopastraipa"/>
        <w:numPr>
          <w:ilvl w:val="2"/>
          <w:numId w:val="8"/>
        </w:numPr>
        <w:spacing w:after="0"/>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F2274F">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6F71161B" w14:textId="4904AED0" w:rsidR="000635BB" w:rsidRPr="003C1B53" w:rsidRDefault="000635BB" w:rsidP="006549A1">
      <w:pPr>
        <w:pStyle w:val="Sraopastraipa"/>
        <w:numPr>
          <w:ilvl w:val="2"/>
          <w:numId w:val="8"/>
        </w:numPr>
        <w:spacing w:after="0"/>
        <w:ind w:left="0" w:firstLine="709"/>
        <w:jc w:val="both"/>
        <w:rPr>
          <w:rFonts w:cstheme="minorHAnsi"/>
          <w:u w:val="single"/>
        </w:rPr>
      </w:pPr>
      <w:r w:rsidRPr="003C1B53">
        <w:rPr>
          <w:rFonts w:cstheme="minorHAnsi"/>
        </w:rPr>
        <w:t xml:space="preserve">užpildytas EBVPD (specialiųjų pirkimo sąlygų </w:t>
      </w:r>
      <w:r w:rsidR="00F2274F">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6069EB58" w14:textId="77777777" w:rsidR="000635BB" w:rsidRPr="00C35C26"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5A7683C8"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lastRenderedPageBreak/>
        <w:t xml:space="preserve">dokumentas, patvirtinantis, kad asmuo, kuris pasirašė </w:t>
      </w:r>
      <w:r>
        <w:rPr>
          <w:rFonts w:cstheme="minorHAnsi"/>
        </w:rPr>
        <w:t>p</w:t>
      </w:r>
      <w:r w:rsidRPr="00CA64E1">
        <w:rPr>
          <w:rFonts w:cstheme="minorHAnsi"/>
        </w:rPr>
        <w:t>asiūlymą (jei jis ne tiekėjo vadovas), turėjo teisę jį pasirašyti;</w:t>
      </w:r>
    </w:p>
    <w:p w14:paraId="0FAA7051" w14:textId="77777777" w:rsidR="000635BB" w:rsidRPr="00CA64E1" w:rsidRDefault="000635BB" w:rsidP="006549A1">
      <w:pPr>
        <w:pStyle w:val="Sraopastraipa"/>
        <w:numPr>
          <w:ilvl w:val="2"/>
          <w:numId w:val="8"/>
        </w:numPr>
        <w:tabs>
          <w:tab w:val="left" w:pos="1276"/>
        </w:tabs>
        <w:spacing w:after="0"/>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18A3930B"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64CC8A3" w14:textId="77777777"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5ABA0588" w14:textId="0B7ED1CE" w:rsidR="000635BB" w:rsidRPr="00CA64E1" w:rsidRDefault="000635BB" w:rsidP="006549A1">
      <w:pPr>
        <w:pStyle w:val="Sraopastraipa"/>
        <w:numPr>
          <w:ilvl w:val="2"/>
          <w:numId w:val="8"/>
        </w:numPr>
        <w:spacing w:after="0"/>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F2274F">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6BD876C6" w14:textId="4CD4EB4E" w:rsidR="00F2274F" w:rsidRPr="00F2274F" w:rsidRDefault="000635BB" w:rsidP="00F2274F">
      <w:pPr>
        <w:spacing w:after="0"/>
        <w:ind w:firstLine="709"/>
        <w:jc w:val="both"/>
        <w:rPr>
          <w:rFonts w:cstheme="minorHAnsi"/>
        </w:rPr>
      </w:pPr>
      <w:r w:rsidRPr="0086303D">
        <w:rPr>
          <w:rFonts w:cstheme="minorHAnsi"/>
        </w:rPr>
        <w:t>6.</w:t>
      </w:r>
      <w:r>
        <w:rPr>
          <w:rFonts w:cstheme="minorHAnsi"/>
        </w:rPr>
        <w:t>1.</w:t>
      </w:r>
      <w:r w:rsidRPr="0086303D">
        <w:rPr>
          <w:rFonts w:cstheme="minorHAnsi"/>
        </w:rPr>
        <w:t xml:space="preserve">10. </w:t>
      </w:r>
      <w:r w:rsidR="00CA55FA" w:rsidRPr="00CA55FA">
        <w:rPr>
          <w:rFonts w:cstheme="minorHAnsi"/>
          <w:b/>
          <w:bCs/>
        </w:rPr>
        <w:t>L</w:t>
      </w:r>
      <w:r w:rsidR="00F2274F" w:rsidRPr="009A3CCA">
        <w:rPr>
          <w:rFonts w:cstheme="minorHAnsi"/>
          <w:b/>
          <w:bCs/>
        </w:rPr>
        <w:t>okalin</w:t>
      </w:r>
      <w:r w:rsidR="00A2439F">
        <w:rPr>
          <w:rFonts w:cstheme="minorHAnsi"/>
          <w:b/>
          <w:bCs/>
        </w:rPr>
        <w:t>ę</w:t>
      </w:r>
      <w:r w:rsidR="00F2274F" w:rsidRPr="009A3CCA">
        <w:rPr>
          <w:rFonts w:cstheme="minorHAnsi"/>
          <w:b/>
          <w:bCs/>
        </w:rPr>
        <w:t xml:space="preserve"> perkamų rangos darbų sąmat</w:t>
      </w:r>
      <w:r w:rsidR="00CA55FA">
        <w:rPr>
          <w:rFonts w:cstheme="minorHAnsi"/>
          <w:b/>
          <w:bCs/>
        </w:rPr>
        <w:t>ą</w:t>
      </w:r>
      <w:r w:rsidR="00F2274F" w:rsidRPr="009A3CCA">
        <w:rPr>
          <w:rFonts w:cstheme="minorHAnsi"/>
        </w:rPr>
        <w:t>, parengtas pagal pirkimo techninės specifikacijos sudėtyje pateiktus paprastojo remonto darbų kiekių žiniaraščius, brėžinius, schemas ir darbų techninių specifikacijų reikalavimus.</w:t>
      </w:r>
    </w:p>
    <w:p w14:paraId="4866F4F9" w14:textId="4D12F89D" w:rsidR="000635BB" w:rsidRPr="00F2274F" w:rsidRDefault="00F2274F" w:rsidP="00F2274F">
      <w:pPr>
        <w:spacing w:after="0"/>
        <w:ind w:firstLine="709"/>
        <w:jc w:val="both"/>
        <w:rPr>
          <w:rFonts w:cstheme="minorHAnsi"/>
          <w:color w:val="00B050"/>
        </w:rPr>
      </w:pPr>
      <w:r w:rsidRPr="00F2274F">
        <w:rPr>
          <w:rFonts w:cstheme="minorHAnsi"/>
          <w:color w:val="00B050"/>
        </w:rPr>
        <w:t xml:space="preserve"> </w:t>
      </w:r>
      <w:r w:rsidR="000635BB">
        <w:rPr>
          <w:rFonts w:cstheme="minorHAnsi"/>
        </w:rPr>
        <w:t>6.2</w:t>
      </w:r>
      <w:r w:rsidR="000635BB" w:rsidRPr="00A1780C">
        <w:rPr>
          <w:rFonts w:cstheme="minorHAnsi"/>
        </w:rPr>
        <w:t>.</w:t>
      </w:r>
      <w:r>
        <w:rPr>
          <w:rFonts w:cstheme="minorHAnsi"/>
        </w:rPr>
        <w:t xml:space="preserve"> </w:t>
      </w:r>
      <w:r w:rsidR="000635BB" w:rsidRPr="00CA64E1">
        <w:rPr>
          <w:rFonts w:eastAsia="Calibri" w:cstheme="minorHAnsi"/>
        </w:rPr>
        <w:t>Pasiūlymas gali būti pasirašytas fiziniu parašu arba kvalifikuotu elektroniniu parašu. Jeigu tiekėjas dokumentus tvirtina naudodamas elektroninį,</w:t>
      </w:r>
      <w:r w:rsidR="000635BB" w:rsidRPr="127DD6E8">
        <w:rPr>
          <w:rFonts w:eastAsia="Calibri"/>
        </w:rPr>
        <w:t xml:space="preserve"> o ne fizinį parašą, elektroninis parašas turi atitikti VPĮ 22 straipsnio 11 dalies 2 ir 3 punktuose nustatytus reikalavimus. </w:t>
      </w:r>
      <w:r w:rsidR="000635BB" w:rsidRPr="127DD6E8">
        <w:t>Perkančiajai organizacijai kilus abejonių dėl dokumentų tikrumo, ji turi teisę reikalauti pateikti dokumentų originalus.</w:t>
      </w:r>
      <w:r w:rsidR="000635BB" w:rsidRPr="127DD6E8">
        <w:rPr>
          <w:rFonts w:eastAsia="Calibri"/>
        </w:rPr>
        <w:t xml:space="preserve"> Gali būti:</w:t>
      </w:r>
    </w:p>
    <w:p w14:paraId="30D0CEE6" w14:textId="77777777" w:rsidR="000635BB" w:rsidRPr="00505506" w:rsidRDefault="000635BB" w:rsidP="006549A1">
      <w:pPr>
        <w:pStyle w:val="Sraopastraipa"/>
        <w:spacing w:after="0"/>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59E0A3F" w14:textId="77777777" w:rsidR="000635BB" w:rsidRPr="00C7179F" w:rsidRDefault="000635BB" w:rsidP="006549A1">
      <w:pPr>
        <w:pStyle w:val="Sraopastraipa"/>
        <w:numPr>
          <w:ilvl w:val="2"/>
          <w:numId w:val="13"/>
        </w:numPr>
        <w:tabs>
          <w:tab w:val="left" w:pos="1418"/>
        </w:tabs>
        <w:spacing w:after="0"/>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7537F506" w14:textId="2D9FD0E2" w:rsidR="000635BB" w:rsidRPr="00F2274F" w:rsidRDefault="000635BB" w:rsidP="00F2274F">
      <w:pPr>
        <w:pStyle w:val="Sraopastraipa"/>
        <w:numPr>
          <w:ilvl w:val="1"/>
          <w:numId w:val="13"/>
        </w:numPr>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00F2274F">
        <w:rPr>
          <w:color w:val="00B05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F2274F">
        <w:t xml:space="preserve">pateikti vertimą atlikusio asmens parašu ir vertimų biuro antspaudu (jei turi) patvirtintą šio dokumento vertimą. </w:t>
      </w:r>
    </w:p>
    <w:p w14:paraId="7EBFD09A" w14:textId="5DD696B2" w:rsidR="000635BB" w:rsidRPr="00B75F6D" w:rsidRDefault="000635BB" w:rsidP="00F2274F">
      <w:pPr>
        <w:pStyle w:val="Sraopastraipa"/>
        <w:numPr>
          <w:ilvl w:val="1"/>
          <w:numId w:val="13"/>
        </w:numPr>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1FB293AA" w14:textId="77777777" w:rsidR="000635BB" w:rsidRPr="00723492" w:rsidRDefault="000635BB" w:rsidP="00F2274F">
      <w:pPr>
        <w:pStyle w:val="Sraopastraipa"/>
        <w:numPr>
          <w:ilvl w:val="1"/>
          <w:numId w:val="13"/>
        </w:numPr>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7B401" w14:textId="77777777" w:rsidR="000635BB" w:rsidRPr="00F0499F" w:rsidRDefault="000635BB" w:rsidP="00F2274F">
      <w:pPr>
        <w:pStyle w:val="Antrat1"/>
        <w:numPr>
          <w:ilvl w:val="0"/>
          <w:numId w:val="13"/>
        </w:numPr>
        <w:tabs>
          <w:tab w:val="left" w:pos="709"/>
        </w:tabs>
        <w:spacing w:line="276" w:lineRule="auto"/>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388911"/>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CDD2C22" w14:textId="159D396E" w:rsidR="000635BB" w:rsidRPr="00F0499F" w:rsidRDefault="000635BB" w:rsidP="0059028F">
      <w:pPr>
        <w:pStyle w:val="Sraopastraipa"/>
        <w:spacing w:after="0"/>
        <w:ind w:left="0" w:firstLine="567"/>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1ECD2A46" w14:textId="77777777" w:rsidR="000635BB" w:rsidRPr="00FD51C2"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1388912"/>
      <w:r w:rsidRPr="00FD51C2">
        <w:rPr>
          <w:rFonts w:asciiTheme="minorHAnsi" w:hAnsiTheme="minorHAnsi" w:cstheme="minorHAnsi"/>
        </w:rPr>
        <w:lastRenderedPageBreak/>
        <w:t>Elektroninis aukcionas</w:t>
      </w:r>
      <w:bookmarkEnd w:id="27"/>
      <w:bookmarkEnd w:id="28"/>
      <w:bookmarkEnd w:id="29"/>
      <w:bookmarkEnd w:id="30"/>
      <w:bookmarkEnd w:id="33"/>
    </w:p>
    <w:p w14:paraId="19C7A1D7" w14:textId="03209F25" w:rsidR="000635BB" w:rsidRPr="0059028F" w:rsidRDefault="000635BB" w:rsidP="0059028F">
      <w:pPr>
        <w:spacing w:after="0"/>
        <w:ind w:left="710"/>
        <w:rPr>
          <w:rFonts w:cstheme="minorHAnsi"/>
        </w:rPr>
      </w:pPr>
      <w:r>
        <w:rPr>
          <w:rFonts w:cstheme="minorHAnsi"/>
        </w:rPr>
        <w:t xml:space="preserve">8.1. </w:t>
      </w:r>
      <w:r w:rsidRPr="0059028F">
        <w:rPr>
          <w:rFonts w:cstheme="minorHAnsi"/>
        </w:rPr>
        <w:t>Perkančioji organizacija pirkime netaikys elektroninio aukciono.</w:t>
      </w:r>
    </w:p>
    <w:p w14:paraId="0FB9DD85" w14:textId="77777777" w:rsidR="000635BB" w:rsidRPr="00F0499F" w:rsidRDefault="000635BB" w:rsidP="00F2274F">
      <w:pPr>
        <w:pStyle w:val="Antrat1"/>
        <w:numPr>
          <w:ilvl w:val="0"/>
          <w:numId w:val="13"/>
        </w:numPr>
        <w:tabs>
          <w:tab w:val="left" w:pos="709"/>
        </w:tabs>
        <w:spacing w:line="276" w:lineRule="auto"/>
        <w:contextualSpacing/>
        <w:rPr>
          <w:rFonts w:asciiTheme="minorHAnsi" w:hAnsiTheme="minorHAnsi" w:cstheme="minorHAnsi"/>
        </w:rPr>
      </w:pPr>
      <w:bookmarkStart w:id="34" w:name="_Ref39667303"/>
      <w:bookmarkStart w:id="35" w:name="_Ref39667308"/>
      <w:bookmarkStart w:id="36" w:name="_Toc191388913"/>
      <w:r w:rsidRPr="00F0499F">
        <w:rPr>
          <w:rFonts w:asciiTheme="minorHAnsi" w:hAnsiTheme="minorHAnsi" w:cstheme="minorHAnsi"/>
        </w:rPr>
        <w:t>Pasiūlymų vertinimas</w:t>
      </w:r>
      <w:bookmarkEnd w:id="31"/>
      <w:bookmarkEnd w:id="32"/>
      <w:bookmarkEnd w:id="34"/>
      <w:bookmarkEnd w:id="35"/>
      <w:bookmarkEnd w:id="36"/>
    </w:p>
    <w:p w14:paraId="3F16DA3A" w14:textId="44C28B46" w:rsidR="000635BB" w:rsidRPr="0059028F" w:rsidRDefault="000635BB" w:rsidP="0059028F">
      <w:pPr>
        <w:spacing w:after="0"/>
        <w:ind w:firstLine="710"/>
        <w:jc w:val="both"/>
        <w:rPr>
          <w:rFonts w:cstheme="minorHAnsi"/>
          <w:sz w:val="22"/>
          <w:szCs w:val="22"/>
        </w:rPr>
      </w:pPr>
      <w:r w:rsidRPr="0059028F">
        <w:rPr>
          <w:rFonts w:cstheme="minorHAnsi"/>
          <w:sz w:val="22"/>
          <w:szCs w:val="22"/>
        </w:rPr>
        <w:t xml:space="preserve">9.1. </w:t>
      </w:r>
      <w:r w:rsidRPr="0059028F">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59028F">
        <w:rPr>
          <w:rFonts w:eastAsia="Calibri" w:cstheme="minorHAnsi"/>
          <w:sz w:val="22"/>
          <w:szCs w:val="22"/>
        </w:rPr>
        <w:t xml:space="preserve">specialiųjų pirkimo sąlygų </w:t>
      </w:r>
      <w:bookmarkEnd w:id="37"/>
      <w:r w:rsidR="0059028F" w:rsidRPr="0059028F">
        <w:rPr>
          <w:rFonts w:cstheme="minorHAnsi"/>
          <w:color w:val="00B050"/>
          <w:sz w:val="22"/>
          <w:szCs w:val="22"/>
          <w:shd w:val="clear" w:color="auto" w:fill="FFFFFF"/>
        </w:rPr>
        <w:t>6</w:t>
      </w:r>
      <w:r w:rsidRPr="0059028F">
        <w:rPr>
          <w:rFonts w:eastAsia="Calibri" w:cstheme="minorHAnsi"/>
          <w:sz w:val="22"/>
          <w:szCs w:val="22"/>
        </w:rPr>
        <w:t xml:space="preserve"> priede.</w:t>
      </w:r>
      <w:r w:rsidRPr="0059028F">
        <w:rPr>
          <w:rFonts w:eastAsia="Calibri" w:cstheme="minorHAnsi"/>
          <w:color w:val="7030A0"/>
          <w:sz w:val="22"/>
          <w:szCs w:val="22"/>
        </w:rPr>
        <w:t xml:space="preserve"> </w:t>
      </w:r>
    </w:p>
    <w:p w14:paraId="1E71E261" w14:textId="77777777" w:rsidR="000635BB" w:rsidRPr="0059028F" w:rsidRDefault="000635BB" w:rsidP="00F2274F">
      <w:pPr>
        <w:pStyle w:val="Sraopastraipa"/>
        <w:numPr>
          <w:ilvl w:val="1"/>
          <w:numId w:val="13"/>
        </w:numPr>
        <w:spacing w:after="0"/>
        <w:ind w:left="0" w:firstLine="711"/>
        <w:jc w:val="both"/>
        <w:rPr>
          <w:rFonts w:cstheme="minorHAnsi"/>
          <w:bCs/>
          <w:iCs/>
        </w:rPr>
      </w:pPr>
      <w:r w:rsidRPr="0059028F">
        <w:rPr>
          <w:rFonts w:cstheme="minorHAnsi"/>
          <w:color w:val="000000" w:themeColor="text1"/>
        </w:rPr>
        <w:t xml:space="preserve">Laimėjusiu pasiūlymu galės būti pripažintas tik 1 (vienas) ekonomiškai naudingiausias pasiūlymas, esantis pasiūlymų eilės pirmojoje vietoje. </w:t>
      </w:r>
    </w:p>
    <w:p w14:paraId="60F55F8C" w14:textId="6CB49769" w:rsidR="000635BB" w:rsidRPr="0059028F" w:rsidRDefault="000635BB" w:rsidP="00F2274F">
      <w:pPr>
        <w:pStyle w:val="Betarp"/>
        <w:numPr>
          <w:ilvl w:val="1"/>
          <w:numId w:val="13"/>
        </w:numPr>
        <w:spacing w:line="276" w:lineRule="auto"/>
        <w:ind w:left="0" w:firstLine="710"/>
        <w:contextualSpacing/>
        <w:jc w:val="both"/>
        <w:rPr>
          <w:rFonts w:eastAsiaTheme="minorHAnsi" w:cstheme="minorHAnsi"/>
          <w:bCs/>
          <w:i/>
          <w:iCs/>
          <w:color w:val="7030A0"/>
          <w:sz w:val="22"/>
          <w:szCs w:val="22"/>
        </w:rPr>
      </w:pPr>
      <w:r w:rsidRPr="0059028F">
        <w:rPr>
          <w:rStyle w:val="cf01"/>
          <w:rFonts w:asciiTheme="minorHAnsi" w:hAnsiTheme="minorHAnsi" w:cstheme="minorHAnsi"/>
          <w:sz w:val="22"/>
          <w:szCs w:val="22"/>
        </w:rPr>
        <w:t>Perkančioji organizacija atmes tiekėjo pasiūlymą, jeigu kartu su pasiūlymu nebus pateikti šie pirkimo sąlygose reikalaujami pateikti dokumentai:</w:t>
      </w:r>
      <w:r w:rsidRPr="00CA55FA">
        <w:rPr>
          <w:rStyle w:val="cf01"/>
          <w:rFonts w:asciiTheme="minorHAnsi" w:hAnsiTheme="minorHAnsi" w:cstheme="minorHAnsi"/>
          <w:b/>
          <w:bCs/>
          <w:color w:val="FF0000"/>
          <w:sz w:val="22"/>
          <w:szCs w:val="22"/>
        </w:rPr>
        <w:t xml:space="preserve"> </w:t>
      </w:r>
      <w:r w:rsidR="00CA55FA" w:rsidRPr="00CA55FA">
        <w:rPr>
          <w:rStyle w:val="cf01"/>
          <w:rFonts w:asciiTheme="minorHAnsi" w:hAnsiTheme="minorHAnsi" w:cstheme="minorHAnsi"/>
          <w:b/>
          <w:bCs/>
          <w:color w:val="FF0000"/>
          <w:sz w:val="22"/>
          <w:szCs w:val="22"/>
        </w:rPr>
        <w:t>L</w:t>
      </w:r>
      <w:r w:rsidR="00F2274F" w:rsidRPr="00CA55FA">
        <w:rPr>
          <w:rFonts w:cstheme="minorHAnsi"/>
          <w:b/>
          <w:bCs/>
          <w:color w:val="FF0000"/>
        </w:rPr>
        <w:t xml:space="preserve">okalinė </w:t>
      </w:r>
      <w:r w:rsidR="00F2274F" w:rsidRPr="009D312C">
        <w:rPr>
          <w:rFonts w:cstheme="minorHAnsi"/>
          <w:b/>
          <w:bCs/>
          <w:color w:val="FF0000"/>
        </w:rPr>
        <w:t>perkamų rangos darbų sąmat</w:t>
      </w:r>
      <w:r w:rsidR="00CA55FA">
        <w:rPr>
          <w:rFonts w:cstheme="minorHAnsi"/>
          <w:b/>
          <w:bCs/>
          <w:color w:val="FF0000"/>
        </w:rPr>
        <w:t>a</w:t>
      </w:r>
      <w:r w:rsidR="00F2274F" w:rsidRPr="009D312C">
        <w:rPr>
          <w:rFonts w:cstheme="minorHAnsi"/>
          <w:b/>
          <w:bCs/>
          <w:color w:val="FF0000"/>
        </w:rPr>
        <w:t>.</w:t>
      </w:r>
      <w:r w:rsidR="00F2274F" w:rsidRPr="009D312C">
        <w:rPr>
          <w:rFonts w:cstheme="minorHAnsi"/>
          <w:color w:val="FF0000"/>
        </w:rPr>
        <w:t xml:space="preserve"> </w:t>
      </w:r>
    </w:p>
    <w:p w14:paraId="405F676F" w14:textId="77777777" w:rsidR="000635BB" w:rsidRPr="00F065D6" w:rsidRDefault="000635BB" w:rsidP="00F2274F">
      <w:pPr>
        <w:pStyle w:val="Antrat1"/>
        <w:numPr>
          <w:ilvl w:val="0"/>
          <w:numId w:val="13"/>
        </w:numPr>
        <w:tabs>
          <w:tab w:val="left" w:pos="567"/>
        </w:tabs>
        <w:spacing w:line="276" w:lineRule="auto"/>
        <w:contextualSpacing/>
        <w:rPr>
          <w:rFonts w:asciiTheme="minorHAnsi" w:hAnsiTheme="minorHAnsi" w:cstheme="minorHAnsi"/>
        </w:rPr>
      </w:pPr>
      <w:bookmarkStart w:id="38" w:name="_Ref39425999"/>
      <w:bookmarkStart w:id="39" w:name="_Ref39426005"/>
      <w:bookmarkStart w:id="40" w:name="_Toc191388914"/>
      <w:r w:rsidRPr="00F065D6">
        <w:rPr>
          <w:rFonts w:asciiTheme="minorHAnsi" w:hAnsiTheme="minorHAnsi" w:cstheme="minorHAnsi"/>
        </w:rPr>
        <w:t>Sutarties sudarymas</w:t>
      </w:r>
      <w:bookmarkEnd w:id="38"/>
      <w:bookmarkEnd w:id="39"/>
      <w:bookmarkEnd w:id="40"/>
    </w:p>
    <w:p w14:paraId="75B094AD" w14:textId="4EFB2498" w:rsidR="000635BB" w:rsidRPr="007C0DAE" w:rsidRDefault="000635BB" w:rsidP="007C0DAE">
      <w:pPr>
        <w:pStyle w:val="Sraopastraipa"/>
        <w:numPr>
          <w:ilvl w:val="1"/>
          <w:numId w:val="14"/>
        </w:numPr>
        <w:spacing w:after="0"/>
        <w:ind w:left="0" w:firstLine="567"/>
        <w:jc w:val="both"/>
        <w:rPr>
          <w:rFonts w:cstheme="minorHAnsi"/>
          <w:color w:val="000000" w:themeColor="text1"/>
        </w:rPr>
      </w:pPr>
      <w:r w:rsidRPr="007C0DAE">
        <w:rPr>
          <w:color w:val="000000" w:themeColor="text1"/>
        </w:rPr>
        <w:t>Ši pirkimo procedūra atliekama siekiant sudaryti sutartį su tiekėju, kurio pasiūlymas, vadovaujantis pirkimo sąlygose</w:t>
      </w:r>
      <w:r w:rsidRPr="007C0DAE">
        <w:rPr>
          <w:color w:val="0070C0"/>
        </w:rPr>
        <w:t xml:space="preserve"> </w:t>
      </w:r>
      <w:r w:rsidRPr="007C0DAE">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7C0DAE">
        <w:rPr>
          <w:color w:val="00B050"/>
        </w:rPr>
        <w:t>Pirkimo sąlygų</w:t>
      </w:r>
      <w:r w:rsidR="007C0DAE">
        <w:rPr>
          <w:color w:val="00B050"/>
        </w:rPr>
        <w:t xml:space="preserve"> </w:t>
      </w:r>
      <w:r w:rsidR="00D0781C">
        <w:rPr>
          <w:color w:val="00B050"/>
        </w:rPr>
        <w:t>8</w:t>
      </w:r>
      <w:r w:rsidRPr="007C0DAE">
        <w:rPr>
          <w:color w:val="00B050"/>
        </w:rPr>
        <w:t xml:space="preserve"> priede „Sutarties projektas“</w:t>
      </w:r>
      <w:r w:rsidRPr="127DD6E8">
        <w:t>.</w:t>
      </w:r>
    </w:p>
    <w:p w14:paraId="6475893D" w14:textId="77777777" w:rsidR="000635BB" w:rsidRPr="00F065D6" w:rsidRDefault="000635BB" w:rsidP="006549A1">
      <w:pPr>
        <w:pStyle w:val="Antrat1"/>
        <w:numPr>
          <w:ilvl w:val="0"/>
          <w:numId w:val="14"/>
        </w:numPr>
        <w:tabs>
          <w:tab w:val="left" w:pos="567"/>
        </w:tabs>
        <w:spacing w:line="276" w:lineRule="auto"/>
        <w:contextualSpacing/>
        <w:jc w:val="both"/>
        <w:rPr>
          <w:rFonts w:asciiTheme="minorHAnsi" w:hAnsiTheme="minorHAnsi" w:cstheme="minorHAnsi"/>
          <w:b/>
          <w:bCs/>
        </w:rPr>
      </w:pPr>
      <w:bookmarkStart w:id="41" w:name="_Toc191388915"/>
      <w:bookmarkEnd w:id="1"/>
      <w:r w:rsidRPr="00F065D6">
        <w:rPr>
          <w:rFonts w:asciiTheme="minorHAnsi" w:hAnsiTheme="minorHAnsi" w:cstheme="minorHAnsi"/>
        </w:rPr>
        <w:t>Kitos sąlygos</w:t>
      </w:r>
      <w:bookmarkEnd w:id="41"/>
    </w:p>
    <w:p w14:paraId="1542509F" w14:textId="77777777" w:rsidR="000635BB" w:rsidRDefault="000635BB" w:rsidP="006549A1">
      <w:pPr>
        <w:shd w:val="clear" w:color="auto" w:fill="FFFFFF"/>
        <w:spacing w:after="0"/>
        <w:jc w:val="center"/>
        <w:rPr>
          <w:rFonts w:eastAsia="Calibri" w:cstheme="minorHAnsi"/>
        </w:rPr>
        <w:sectPr w:rsidR="000635BB" w:rsidSect="004B7DC1">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C1B978A" w14:textId="77777777" w:rsidR="000635BB" w:rsidRPr="005C1E12" w:rsidRDefault="000635BB" w:rsidP="006549A1">
      <w:pPr>
        <w:pStyle w:val="Antrat1"/>
        <w:spacing w:line="276" w:lineRule="auto"/>
        <w:jc w:val="right"/>
        <w:rPr>
          <w:rFonts w:asciiTheme="minorHAnsi" w:hAnsiTheme="minorHAnsi" w:cstheme="minorHAnsi"/>
          <w:sz w:val="21"/>
          <w:szCs w:val="21"/>
        </w:rPr>
      </w:pPr>
      <w:bookmarkStart w:id="42" w:name="_Toc191388916"/>
      <w:r w:rsidRPr="005C1E12">
        <w:rPr>
          <w:rFonts w:asciiTheme="minorHAnsi" w:hAnsiTheme="minorHAnsi" w:cstheme="minorHAnsi"/>
          <w:color w:val="0070C0"/>
          <w:sz w:val="21"/>
          <w:szCs w:val="21"/>
        </w:rPr>
        <w:lastRenderedPageBreak/>
        <w:t>Pirkimo sąlygų 1 priedas „Terminai“</w:t>
      </w:r>
      <w:bookmarkEnd w:id="42"/>
    </w:p>
    <w:p w14:paraId="39915051" w14:textId="77777777" w:rsidR="000635BB" w:rsidRPr="00D05014" w:rsidRDefault="000635BB" w:rsidP="006549A1">
      <w:pPr>
        <w:shd w:val="clear" w:color="auto" w:fill="FFFFFF"/>
        <w:spacing w:after="0"/>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635BB" w:rsidRPr="00F0499F" w14:paraId="0B9E1C1B" w14:textId="77777777" w:rsidTr="001C3EA3">
        <w:trPr>
          <w:trHeight w:val="20"/>
        </w:trPr>
        <w:tc>
          <w:tcPr>
            <w:tcW w:w="726" w:type="dxa"/>
            <w:shd w:val="clear" w:color="auto" w:fill="D9D9D9" w:themeFill="background1" w:themeFillShade="D9"/>
            <w:tcMar>
              <w:top w:w="0" w:type="dxa"/>
              <w:left w:w="108" w:type="dxa"/>
              <w:bottom w:w="0" w:type="dxa"/>
              <w:right w:w="108" w:type="dxa"/>
            </w:tcMar>
          </w:tcPr>
          <w:p w14:paraId="16C2FC55" w14:textId="77777777" w:rsidR="000635BB" w:rsidRPr="004B3551" w:rsidRDefault="000635BB" w:rsidP="006549A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157189A" w14:textId="77777777" w:rsidR="000635BB" w:rsidRPr="004B3551" w:rsidRDefault="000635BB" w:rsidP="006549A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557AFFA" w14:textId="77777777" w:rsidR="000635BB" w:rsidRPr="00F0499F" w:rsidRDefault="000635BB" w:rsidP="006549A1">
            <w:pPr>
              <w:spacing w:after="0"/>
              <w:jc w:val="center"/>
              <w:rPr>
                <w:rFonts w:cstheme="minorHAnsi"/>
                <w:b/>
              </w:rPr>
            </w:pPr>
            <w:r w:rsidRPr="00F0499F">
              <w:rPr>
                <w:rFonts w:cstheme="minorHAnsi"/>
                <w:b/>
              </w:rPr>
              <w:t>DATA/DIENŲ SKAIČIUS/ LAIKAS</w:t>
            </w:r>
          </w:p>
          <w:p w14:paraId="6006D01A" w14:textId="77777777" w:rsidR="000635BB" w:rsidRPr="00F0499F" w:rsidRDefault="000635BB" w:rsidP="006549A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06A5DD3" w14:textId="77777777" w:rsidR="000635BB" w:rsidRPr="00F0499F" w:rsidRDefault="000635BB" w:rsidP="006549A1">
            <w:pPr>
              <w:jc w:val="center"/>
              <w:rPr>
                <w:rFonts w:cstheme="minorHAnsi"/>
                <w:b/>
              </w:rPr>
            </w:pPr>
            <w:r w:rsidRPr="00F0499F">
              <w:rPr>
                <w:rFonts w:cstheme="minorHAnsi"/>
                <w:b/>
              </w:rPr>
              <w:t>PASTABOS</w:t>
            </w:r>
          </w:p>
        </w:tc>
      </w:tr>
      <w:tr w:rsidR="000635BB" w:rsidRPr="00F0499F" w14:paraId="3C659685" w14:textId="77777777" w:rsidTr="001C3EA3">
        <w:trPr>
          <w:trHeight w:val="20"/>
        </w:trPr>
        <w:tc>
          <w:tcPr>
            <w:tcW w:w="726" w:type="dxa"/>
            <w:shd w:val="clear" w:color="auto" w:fill="auto"/>
            <w:tcMar>
              <w:top w:w="0" w:type="dxa"/>
              <w:left w:w="108" w:type="dxa"/>
              <w:bottom w:w="0" w:type="dxa"/>
              <w:right w:w="108" w:type="dxa"/>
            </w:tcMar>
          </w:tcPr>
          <w:p w14:paraId="4BA8F0FB" w14:textId="77777777" w:rsidR="000635BB" w:rsidRPr="006932C2" w:rsidRDefault="000635BB" w:rsidP="006549A1">
            <w:pPr>
              <w:keepNext/>
              <w:spacing w:after="0"/>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B31A2DE" w14:textId="77777777" w:rsidR="000635BB" w:rsidRPr="00F0499F" w:rsidRDefault="000635BB" w:rsidP="006549A1">
            <w:pPr>
              <w:keepNext/>
              <w:spacing w:after="0"/>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A41D9FE" w14:textId="77777777" w:rsidR="000635BB" w:rsidRPr="00F0499F" w:rsidRDefault="000635BB" w:rsidP="006549A1">
            <w:pPr>
              <w:spacing w:after="0"/>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3B54B9B8" w14:textId="77777777" w:rsidR="000635BB" w:rsidRPr="00F0499F" w:rsidRDefault="000635BB" w:rsidP="006549A1">
            <w:pPr>
              <w:spacing w:after="0"/>
              <w:rPr>
                <w:rFonts w:cstheme="minorHAnsi"/>
                <w:iCs/>
              </w:rPr>
            </w:pPr>
            <w:r w:rsidRPr="00F0499F">
              <w:rPr>
                <w:rFonts w:cstheme="minorHAnsi"/>
              </w:rPr>
              <w:t>Perkančioji organizacija turi teisę pratęsti pasiūlymų pateikimo terminą.</w:t>
            </w:r>
          </w:p>
        </w:tc>
      </w:tr>
      <w:tr w:rsidR="000635BB" w:rsidRPr="00F0499F" w14:paraId="1A9C371C" w14:textId="77777777" w:rsidTr="001C3EA3">
        <w:trPr>
          <w:trHeight w:val="20"/>
        </w:trPr>
        <w:tc>
          <w:tcPr>
            <w:tcW w:w="726" w:type="dxa"/>
            <w:shd w:val="clear" w:color="auto" w:fill="auto"/>
            <w:tcMar>
              <w:top w:w="0" w:type="dxa"/>
              <w:left w:w="108" w:type="dxa"/>
              <w:bottom w:w="0" w:type="dxa"/>
              <w:right w:w="108" w:type="dxa"/>
            </w:tcMar>
          </w:tcPr>
          <w:p w14:paraId="204C3B85" w14:textId="77777777" w:rsidR="000635BB" w:rsidRPr="006932C2" w:rsidRDefault="000635BB" w:rsidP="006549A1">
            <w:pPr>
              <w:keepNext/>
              <w:spacing w:after="0"/>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7941092" w14:textId="77777777" w:rsidR="000635BB" w:rsidRPr="00F0499F" w:rsidRDefault="000635BB" w:rsidP="006549A1">
            <w:pPr>
              <w:keepNext/>
              <w:spacing w:after="0"/>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64C6DCE" w14:textId="77777777" w:rsidR="000635BB" w:rsidRPr="00F0499F" w:rsidRDefault="000635BB" w:rsidP="006549A1">
            <w:pPr>
              <w:spacing w:after="0"/>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D1D5D96" w14:textId="77777777" w:rsidR="000635BB" w:rsidRPr="00F0499F" w:rsidRDefault="000635BB" w:rsidP="006549A1">
            <w:pPr>
              <w:spacing w:after="0"/>
              <w:rPr>
                <w:rFonts w:cstheme="minorHAnsi"/>
                <w:iCs/>
              </w:rPr>
            </w:pPr>
          </w:p>
        </w:tc>
      </w:tr>
      <w:tr w:rsidR="000635BB" w:rsidRPr="00F0499F" w14:paraId="53F4B89A" w14:textId="77777777" w:rsidTr="001C3EA3">
        <w:trPr>
          <w:trHeight w:val="20"/>
        </w:trPr>
        <w:tc>
          <w:tcPr>
            <w:tcW w:w="726" w:type="dxa"/>
            <w:shd w:val="clear" w:color="auto" w:fill="auto"/>
            <w:tcMar>
              <w:top w:w="0" w:type="dxa"/>
              <w:left w:w="108" w:type="dxa"/>
              <w:bottom w:w="0" w:type="dxa"/>
              <w:right w:w="108" w:type="dxa"/>
            </w:tcMar>
          </w:tcPr>
          <w:p w14:paraId="75FAEB22" w14:textId="77777777" w:rsidR="000635BB" w:rsidRPr="006932C2" w:rsidRDefault="000635BB" w:rsidP="006549A1">
            <w:pPr>
              <w:keepNext/>
              <w:spacing w:after="0"/>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361B7FDF" w14:textId="77777777" w:rsidR="000635BB" w:rsidRPr="00AD6A9B" w:rsidRDefault="000635BB" w:rsidP="006549A1">
            <w:pPr>
              <w:keepNext/>
              <w:spacing w:after="0"/>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2BF3269C" w14:textId="77777777" w:rsidR="00BE212E" w:rsidRPr="00BE212E" w:rsidRDefault="00BE212E" w:rsidP="00BE212E">
            <w:pPr>
              <w:spacing w:after="0"/>
              <w:rPr>
                <w:rFonts w:cstheme="minorHAnsi"/>
                <w:sz w:val="22"/>
                <w:szCs w:val="22"/>
              </w:rPr>
            </w:pPr>
            <w:r w:rsidRPr="00BE212E">
              <w:rPr>
                <w:rFonts w:cstheme="minorHAnsi"/>
                <w:sz w:val="22"/>
                <w:szCs w:val="22"/>
              </w:rPr>
              <w:t>6 (šešios) dienos iki pasiūlymų pateikimo termino pabaigos</w:t>
            </w:r>
          </w:p>
          <w:p w14:paraId="5805660D" w14:textId="7C6AE57F" w:rsidR="000635BB" w:rsidRPr="00BE212E"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11285940" w14:textId="3C71BD91" w:rsidR="000635BB" w:rsidRPr="00535763" w:rsidRDefault="000635BB" w:rsidP="006549A1">
            <w:pPr>
              <w:spacing w:after="0"/>
              <w:rPr>
                <w:rFonts w:cstheme="minorHAnsi"/>
                <w:iCs/>
                <w:color w:val="7030A0"/>
              </w:rPr>
            </w:pPr>
          </w:p>
        </w:tc>
      </w:tr>
      <w:tr w:rsidR="000635BB" w:rsidRPr="00F0499F" w14:paraId="341C6156" w14:textId="77777777" w:rsidTr="001C3EA3">
        <w:trPr>
          <w:trHeight w:val="20"/>
        </w:trPr>
        <w:tc>
          <w:tcPr>
            <w:tcW w:w="726" w:type="dxa"/>
            <w:shd w:val="clear" w:color="auto" w:fill="auto"/>
            <w:tcMar>
              <w:top w:w="0" w:type="dxa"/>
              <w:left w:w="108" w:type="dxa"/>
              <w:bottom w:w="0" w:type="dxa"/>
              <w:right w:w="108" w:type="dxa"/>
            </w:tcMar>
          </w:tcPr>
          <w:p w14:paraId="6E5AC94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BE99B9D" w14:textId="77777777" w:rsidR="000635BB" w:rsidRPr="00F0499F" w:rsidRDefault="000635BB" w:rsidP="006549A1">
            <w:pPr>
              <w:spacing w:after="0"/>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2C33E3C1" w14:textId="77777777" w:rsidR="00BE212E" w:rsidRPr="00BE212E" w:rsidRDefault="00BE212E" w:rsidP="00BE212E">
            <w:pPr>
              <w:spacing w:after="0"/>
              <w:rPr>
                <w:rFonts w:cstheme="minorHAnsi"/>
                <w:sz w:val="22"/>
                <w:szCs w:val="22"/>
              </w:rPr>
            </w:pPr>
            <w:r w:rsidRPr="00BE212E">
              <w:rPr>
                <w:rFonts w:cstheme="minorHAnsi"/>
                <w:sz w:val="22"/>
                <w:szCs w:val="22"/>
              </w:rPr>
              <w:t>4 (keturios) dienos iki pasiūlymų pateikimo termino pabaigos</w:t>
            </w:r>
          </w:p>
          <w:p w14:paraId="3C03ADA0" w14:textId="07037F36" w:rsidR="000635BB" w:rsidRPr="00CE1F13" w:rsidRDefault="000635BB" w:rsidP="006549A1">
            <w:pPr>
              <w:spacing w:after="0"/>
              <w:rPr>
                <w:rFonts w:cstheme="minorHAnsi"/>
              </w:rPr>
            </w:pPr>
          </w:p>
        </w:tc>
        <w:tc>
          <w:tcPr>
            <w:tcW w:w="2954" w:type="dxa"/>
            <w:shd w:val="clear" w:color="auto" w:fill="auto"/>
            <w:tcMar>
              <w:top w:w="0" w:type="dxa"/>
              <w:left w:w="108" w:type="dxa"/>
              <w:bottom w:w="0" w:type="dxa"/>
              <w:right w:w="108" w:type="dxa"/>
            </w:tcMar>
          </w:tcPr>
          <w:p w14:paraId="01C3157F" w14:textId="5DB5323C" w:rsidR="000635BB" w:rsidRPr="00F0499F" w:rsidRDefault="000635BB" w:rsidP="006549A1">
            <w:pPr>
              <w:spacing w:after="0"/>
              <w:rPr>
                <w:rFonts w:cstheme="minorHAnsi"/>
              </w:rPr>
            </w:pPr>
          </w:p>
        </w:tc>
      </w:tr>
      <w:tr w:rsidR="000635BB" w:rsidRPr="00F0499F" w14:paraId="41161F92" w14:textId="77777777" w:rsidTr="001C3EA3">
        <w:trPr>
          <w:trHeight w:val="20"/>
        </w:trPr>
        <w:tc>
          <w:tcPr>
            <w:tcW w:w="726" w:type="dxa"/>
            <w:shd w:val="clear" w:color="auto" w:fill="auto"/>
            <w:tcMar>
              <w:top w:w="0" w:type="dxa"/>
              <w:left w:w="108" w:type="dxa"/>
              <w:bottom w:w="0" w:type="dxa"/>
              <w:right w:w="108" w:type="dxa"/>
            </w:tcMar>
          </w:tcPr>
          <w:p w14:paraId="3FCEDC90"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7DF05341" w14:textId="77777777" w:rsidR="000635BB" w:rsidRPr="00F0499F" w:rsidRDefault="000635BB" w:rsidP="006549A1">
            <w:pPr>
              <w:spacing w:after="0"/>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4423FC7E" w14:textId="18A233C6" w:rsidR="000635BB" w:rsidRPr="00F0499F" w:rsidRDefault="000635BB" w:rsidP="00BE212E">
            <w:pPr>
              <w:spacing w:after="0"/>
              <w:rPr>
                <w:rFonts w:cstheme="minorHAnsi"/>
                <w:iCs/>
                <w:color w:val="FF0000"/>
              </w:rPr>
            </w:pPr>
            <w:r w:rsidRPr="00F0499F">
              <w:rPr>
                <w:rFonts w:cstheme="minorHAnsi"/>
                <w:sz w:val="22"/>
                <w:szCs w:val="22"/>
              </w:rPr>
              <w:t xml:space="preserve">Tiekėjui, </w:t>
            </w:r>
            <w:r w:rsidR="00BE212E">
              <w:rPr>
                <w:rFonts w:cstheme="minorHAnsi"/>
                <w:sz w:val="22"/>
                <w:szCs w:val="22"/>
              </w:rPr>
              <w:t>suteikiama teisė savarankiškai</w:t>
            </w:r>
            <w:r w:rsidRPr="00F0499F">
              <w:rPr>
                <w:rFonts w:cstheme="minorHAnsi"/>
                <w:sz w:val="22"/>
                <w:szCs w:val="22"/>
              </w:rPr>
              <w:t xml:space="preserve"> apžiūrėti objektą</w:t>
            </w:r>
            <w:r w:rsidR="00BE212E">
              <w:rPr>
                <w:rFonts w:cstheme="minorHAnsi"/>
                <w:sz w:val="22"/>
                <w:szCs w:val="22"/>
              </w:rPr>
              <w:t xml:space="preserve"> ir klausimus teikti CVP IS priemonėmis</w:t>
            </w:r>
          </w:p>
        </w:tc>
        <w:tc>
          <w:tcPr>
            <w:tcW w:w="2954" w:type="dxa"/>
            <w:shd w:val="clear" w:color="auto" w:fill="auto"/>
            <w:tcMar>
              <w:top w:w="0" w:type="dxa"/>
              <w:left w:w="108" w:type="dxa"/>
              <w:bottom w:w="0" w:type="dxa"/>
              <w:right w:w="108" w:type="dxa"/>
            </w:tcMar>
          </w:tcPr>
          <w:p w14:paraId="339A4A03" w14:textId="0B5520CF" w:rsidR="000635BB" w:rsidRPr="00F0499F" w:rsidRDefault="000635BB" w:rsidP="006549A1">
            <w:pPr>
              <w:spacing w:after="0"/>
              <w:rPr>
                <w:rFonts w:cstheme="minorHAnsi"/>
              </w:rPr>
            </w:pPr>
          </w:p>
        </w:tc>
      </w:tr>
      <w:tr w:rsidR="000635BB" w:rsidRPr="00F0499F" w14:paraId="11E49556" w14:textId="77777777" w:rsidTr="001C3EA3">
        <w:trPr>
          <w:trHeight w:val="20"/>
        </w:trPr>
        <w:tc>
          <w:tcPr>
            <w:tcW w:w="726" w:type="dxa"/>
            <w:shd w:val="clear" w:color="auto" w:fill="auto"/>
            <w:tcMar>
              <w:top w:w="0" w:type="dxa"/>
              <w:left w:w="108" w:type="dxa"/>
              <w:bottom w:w="0" w:type="dxa"/>
              <w:right w:w="108" w:type="dxa"/>
            </w:tcMar>
          </w:tcPr>
          <w:p w14:paraId="08C5ECA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C145028" w14:textId="77777777" w:rsidR="000635BB" w:rsidRPr="00F0499F" w:rsidRDefault="000635BB" w:rsidP="006549A1">
            <w:pPr>
              <w:spacing w:after="0"/>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1F87D16F" w14:textId="77777777" w:rsidR="000635BB" w:rsidRPr="00F0499F" w:rsidRDefault="000635BB" w:rsidP="006549A1">
            <w:pPr>
              <w:spacing w:after="0"/>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5BD8002" w14:textId="21A8EC8D" w:rsidR="000635BB" w:rsidRPr="00F0499F" w:rsidRDefault="000635BB" w:rsidP="006549A1">
            <w:pPr>
              <w:spacing w:after="0"/>
              <w:rPr>
                <w:rFonts w:cstheme="minorHAnsi"/>
              </w:rPr>
            </w:pPr>
          </w:p>
        </w:tc>
      </w:tr>
      <w:tr w:rsidR="000635BB" w:rsidRPr="00F0499F" w14:paraId="6184622C" w14:textId="77777777" w:rsidTr="001C3EA3">
        <w:trPr>
          <w:trHeight w:val="20"/>
        </w:trPr>
        <w:tc>
          <w:tcPr>
            <w:tcW w:w="726" w:type="dxa"/>
            <w:shd w:val="clear" w:color="auto" w:fill="auto"/>
            <w:tcMar>
              <w:top w:w="0" w:type="dxa"/>
              <w:left w:w="108" w:type="dxa"/>
              <w:bottom w:w="0" w:type="dxa"/>
              <w:right w:w="108" w:type="dxa"/>
            </w:tcMar>
          </w:tcPr>
          <w:p w14:paraId="0941B81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9403EDF" w14:textId="77777777" w:rsidR="000635BB" w:rsidRPr="00F0499F" w:rsidRDefault="000635BB" w:rsidP="006549A1">
            <w:pPr>
              <w:spacing w:after="0"/>
            </w:pPr>
            <w:r w:rsidRPr="60D6564E">
              <w:t>Tiekėjai turi pateikti prekių pavyzdžius</w:t>
            </w:r>
          </w:p>
        </w:tc>
        <w:tc>
          <w:tcPr>
            <w:tcW w:w="3643" w:type="dxa"/>
            <w:shd w:val="clear" w:color="auto" w:fill="auto"/>
            <w:tcMar>
              <w:top w:w="0" w:type="dxa"/>
              <w:left w:w="108" w:type="dxa"/>
              <w:bottom w:w="0" w:type="dxa"/>
              <w:right w:w="108" w:type="dxa"/>
            </w:tcMar>
          </w:tcPr>
          <w:p w14:paraId="79232334" w14:textId="77777777" w:rsidR="000635BB" w:rsidRPr="00F0499F" w:rsidRDefault="000635BB" w:rsidP="006549A1">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0E72236" w14:textId="37B22791" w:rsidR="000635BB" w:rsidRPr="00F0499F" w:rsidRDefault="000635BB" w:rsidP="006549A1">
            <w:pPr>
              <w:spacing w:after="0"/>
              <w:rPr>
                <w:rFonts w:cstheme="minorHAnsi"/>
                <w:iCs/>
                <w:color w:val="00B050"/>
              </w:rPr>
            </w:pPr>
          </w:p>
        </w:tc>
        <w:tc>
          <w:tcPr>
            <w:tcW w:w="2954" w:type="dxa"/>
            <w:shd w:val="clear" w:color="auto" w:fill="auto"/>
            <w:tcMar>
              <w:top w:w="0" w:type="dxa"/>
              <w:left w:w="108" w:type="dxa"/>
              <w:bottom w:w="0" w:type="dxa"/>
              <w:right w:w="108" w:type="dxa"/>
            </w:tcMar>
          </w:tcPr>
          <w:p w14:paraId="5E1833B4" w14:textId="77777777" w:rsidR="000635BB" w:rsidRPr="00F0499F" w:rsidRDefault="000635BB" w:rsidP="006549A1">
            <w:pPr>
              <w:spacing w:after="0"/>
              <w:rPr>
                <w:rFonts w:cstheme="minorHAnsi"/>
              </w:rPr>
            </w:pPr>
          </w:p>
        </w:tc>
      </w:tr>
      <w:tr w:rsidR="000635BB" w:rsidRPr="00F0499F" w14:paraId="209885B6" w14:textId="77777777" w:rsidTr="001C3EA3">
        <w:trPr>
          <w:trHeight w:val="20"/>
        </w:trPr>
        <w:tc>
          <w:tcPr>
            <w:tcW w:w="726" w:type="dxa"/>
            <w:shd w:val="clear" w:color="auto" w:fill="auto"/>
            <w:tcMar>
              <w:top w:w="0" w:type="dxa"/>
              <w:left w:w="108" w:type="dxa"/>
              <w:bottom w:w="0" w:type="dxa"/>
              <w:right w:w="108" w:type="dxa"/>
            </w:tcMar>
          </w:tcPr>
          <w:p w14:paraId="2EB70D6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F89CC9C" w14:textId="77777777" w:rsidR="000635BB" w:rsidRPr="00F0499F" w:rsidRDefault="000635BB" w:rsidP="006549A1">
            <w:pPr>
              <w:spacing w:after="0"/>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247B4C3F" w14:textId="77777777" w:rsidR="000635BB" w:rsidRPr="00F0499F" w:rsidRDefault="000635BB" w:rsidP="006549A1">
            <w:pPr>
              <w:spacing w:after="0"/>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2928E2FB" w14:textId="77777777" w:rsidR="000635BB" w:rsidRPr="00F0499F" w:rsidRDefault="000635BB" w:rsidP="006549A1">
            <w:pPr>
              <w:spacing w:after="0"/>
              <w:rPr>
                <w:rFonts w:cstheme="minorHAnsi"/>
              </w:rPr>
            </w:pPr>
          </w:p>
        </w:tc>
      </w:tr>
      <w:tr w:rsidR="000635BB" w:rsidRPr="00F0499F" w14:paraId="576EBA82" w14:textId="77777777" w:rsidTr="001C3EA3">
        <w:trPr>
          <w:trHeight w:val="20"/>
        </w:trPr>
        <w:tc>
          <w:tcPr>
            <w:tcW w:w="726" w:type="dxa"/>
            <w:shd w:val="clear" w:color="auto" w:fill="auto"/>
            <w:tcMar>
              <w:top w:w="0" w:type="dxa"/>
              <w:left w:w="108" w:type="dxa"/>
              <w:bottom w:w="0" w:type="dxa"/>
              <w:right w:w="108" w:type="dxa"/>
            </w:tcMar>
          </w:tcPr>
          <w:p w14:paraId="164E5862" w14:textId="77777777" w:rsidR="000635BB" w:rsidRPr="00D5428E" w:rsidRDefault="000635BB" w:rsidP="006549A1">
            <w:pPr>
              <w:pStyle w:val="Sraopastraipa"/>
              <w:numPr>
                <w:ilvl w:val="0"/>
                <w:numId w:val="6"/>
              </w:numPr>
              <w:spacing w:after="0"/>
            </w:pPr>
          </w:p>
        </w:tc>
        <w:tc>
          <w:tcPr>
            <w:tcW w:w="2531" w:type="dxa"/>
            <w:shd w:val="clear" w:color="auto" w:fill="auto"/>
            <w:tcMar>
              <w:top w:w="0" w:type="dxa"/>
              <w:left w:w="108" w:type="dxa"/>
              <w:bottom w:w="0" w:type="dxa"/>
              <w:right w:w="108" w:type="dxa"/>
            </w:tcMar>
          </w:tcPr>
          <w:p w14:paraId="56A16318" w14:textId="77777777" w:rsidR="000635BB" w:rsidRPr="00F0499F" w:rsidRDefault="000635BB" w:rsidP="006549A1">
            <w:pPr>
              <w:spacing w:after="0"/>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35F119D"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A1D15E0" w14:textId="77777777" w:rsidR="000635BB" w:rsidRPr="00F0499F" w:rsidRDefault="000635BB" w:rsidP="006549A1">
            <w:pPr>
              <w:spacing w:after="0"/>
              <w:rPr>
                <w:rFonts w:cstheme="minorHAnsi"/>
                <w:iCs/>
              </w:rPr>
            </w:pPr>
          </w:p>
        </w:tc>
        <w:tc>
          <w:tcPr>
            <w:tcW w:w="2954" w:type="dxa"/>
            <w:shd w:val="clear" w:color="auto" w:fill="auto"/>
            <w:tcMar>
              <w:top w:w="0" w:type="dxa"/>
              <w:left w:w="108" w:type="dxa"/>
              <w:bottom w:w="0" w:type="dxa"/>
              <w:right w:w="108" w:type="dxa"/>
            </w:tcMar>
          </w:tcPr>
          <w:p w14:paraId="78DD28AF" w14:textId="48A4AC42" w:rsidR="000635BB" w:rsidRPr="00C21132" w:rsidRDefault="000635BB" w:rsidP="006549A1">
            <w:pPr>
              <w:spacing w:after="0"/>
            </w:pPr>
          </w:p>
        </w:tc>
      </w:tr>
      <w:tr w:rsidR="000635BB" w:rsidRPr="00F0499F" w14:paraId="4FAEC566" w14:textId="77777777" w:rsidTr="001C3EA3">
        <w:trPr>
          <w:trHeight w:val="20"/>
        </w:trPr>
        <w:tc>
          <w:tcPr>
            <w:tcW w:w="726" w:type="dxa"/>
            <w:shd w:val="clear" w:color="auto" w:fill="auto"/>
            <w:tcMar>
              <w:top w:w="0" w:type="dxa"/>
              <w:left w:w="108" w:type="dxa"/>
              <w:bottom w:w="0" w:type="dxa"/>
              <w:right w:w="108" w:type="dxa"/>
            </w:tcMar>
          </w:tcPr>
          <w:p w14:paraId="4DF5EDA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EAB3D77" w14:textId="77777777" w:rsidR="000635BB" w:rsidRPr="00F0499F" w:rsidRDefault="000635BB" w:rsidP="006549A1">
            <w:pPr>
              <w:spacing w:after="0"/>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1339512" w14:textId="77777777" w:rsidR="00BE212E" w:rsidRPr="00F0499F" w:rsidRDefault="00BE212E" w:rsidP="00BE212E">
            <w:pPr>
              <w:pStyle w:val="Body2"/>
              <w:spacing w:after="0" w:line="276" w:lineRule="auto"/>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59BE98D9" w14:textId="77777777" w:rsidR="000635BB" w:rsidRPr="00F0499F" w:rsidRDefault="000635BB" w:rsidP="006549A1">
            <w:pPr>
              <w:spacing w:after="0"/>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FFAB2EA" w14:textId="1B950741" w:rsidR="000635BB" w:rsidRPr="00F0499F" w:rsidRDefault="000635BB" w:rsidP="006549A1">
            <w:pPr>
              <w:spacing w:after="0"/>
            </w:pPr>
          </w:p>
        </w:tc>
      </w:tr>
      <w:tr w:rsidR="000635BB" w:rsidRPr="00F0499F" w14:paraId="41D02493" w14:textId="77777777" w:rsidTr="001C3EA3">
        <w:trPr>
          <w:trHeight w:val="20"/>
        </w:trPr>
        <w:tc>
          <w:tcPr>
            <w:tcW w:w="726" w:type="dxa"/>
            <w:shd w:val="clear" w:color="auto" w:fill="auto"/>
            <w:tcMar>
              <w:top w:w="0" w:type="dxa"/>
              <w:left w:w="108" w:type="dxa"/>
              <w:bottom w:w="0" w:type="dxa"/>
              <w:right w:w="108" w:type="dxa"/>
            </w:tcMar>
          </w:tcPr>
          <w:p w14:paraId="7ED7C6C6"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36F18946" w14:textId="77777777" w:rsidR="000635BB" w:rsidRPr="00F0499F" w:rsidRDefault="000635BB" w:rsidP="006549A1">
            <w:pPr>
              <w:spacing w:after="0"/>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B2C1945" w14:textId="77777777" w:rsidR="000635BB" w:rsidRPr="00F0499F" w:rsidRDefault="000635BB" w:rsidP="006549A1">
            <w:pPr>
              <w:spacing w:after="0"/>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5D259EA" w14:textId="77777777" w:rsidR="000635BB" w:rsidRPr="00F0499F" w:rsidRDefault="000635BB" w:rsidP="006549A1">
            <w:pPr>
              <w:spacing w:after="0"/>
              <w:rPr>
                <w:rFonts w:cstheme="minorHAnsi"/>
                <w:bCs/>
              </w:rPr>
            </w:pPr>
          </w:p>
        </w:tc>
      </w:tr>
      <w:tr w:rsidR="000635BB" w:rsidRPr="00F0499F" w14:paraId="47214B08" w14:textId="77777777" w:rsidTr="001C3EA3">
        <w:trPr>
          <w:trHeight w:val="20"/>
        </w:trPr>
        <w:tc>
          <w:tcPr>
            <w:tcW w:w="726" w:type="dxa"/>
            <w:shd w:val="clear" w:color="auto" w:fill="auto"/>
            <w:tcMar>
              <w:top w:w="0" w:type="dxa"/>
              <w:left w:w="108" w:type="dxa"/>
              <w:bottom w:w="0" w:type="dxa"/>
              <w:right w:w="108" w:type="dxa"/>
            </w:tcMar>
          </w:tcPr>
          <w:p w14:paraId="6917E894"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5542530D" w14:textId="77777777" w:rsidR="000635BB" w:rsidRPr="00F0499F" w:rsidRDefault="000635BB" w:rsidP="006549A1">
            <w:pPr>
              <w:spacing w:after="0"/>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C78F907" w14:textId="77777777" w:rsidR="000635BB" w:rsidRPr="00F0499F" w:rsidRDefault="000635BB" w:rsidP="006549A1">
            <w:pPr>
              <w:spacing w:after="0"/>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7F6838A" w14:textId="77777777" w:rsidR="000635BB" w:rsidRPr="00F0499F" w:rsidRDefault="000635BB" w:rsidP="006549A1">
            <w:pPr>
              <w:spacing w:after="0"/>
              <w:rPr>
                <w:rFonts w:cstheme="minorHAnsi"/>
              </w:rPr>
            </w:pPr>
          </w:p>
        </w:tc>
      </w:tr>
      <w:tr w:rsidR="000635BB" w:rsidRPr="00F0499F" w14:paraId="218501E2" w14:textId="77777777" w:rsidTr="001C3EA3">
        <w:trPr>
          <w:trHeight w:val="20"/>
        </w:trPr>
        <w:tc>
          <w:tcPr>
            <w:tcW w:w="726" w:type="dxa"/>
            <w:shd w:val="clear" w:color="auto" w:fill="auto"/>
            <w:tcMar>
              <w:top w:w="0" w:type="dxa"/>
              <w:left w:w="108" w:type="dxa"/>
              <w:bottom w:w="0" w:type="dxa"/>
              <w:right w:w="108" w:type="dxa"/>
            </w:tcMar>
          </w:tcPr>
          <w:p w14:paraId="63483C29"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6538CAF5" w14:textId="77777777" w:rsidR="000635BB" w:rsidRPr="00F0499F" w:rsidRDefault="000635BB" w:rsidP="006549A1">
            <w:pPr>
              <w:spacing w:after="0"/>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ECEFF95" w14:textId="77777777" w:rsidR="000635BB" w:rsidRPr="00F0499F" w:rsidRDefault="000635BB" w:rsidP="006549A1">
            <w:pPr>
              <w:spacing w:after="0"/>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62FC427" w14:textId="77777777" w:rsidR="000635BB" w:rsidRPr="00F0499F" w:rsidRDefault="000635BB" w:rsidP="006549A1">
            <w:pPr>
              <w:pStyle w:val="tajtip"/>
              <w:shd w:val="clear" w:color="auto" w:fill="FFFFFF"/>
              <w:spacing w:before="0" w:beforeAutospacing="0" w:after="0" w:afterAutospacing="0" w:line="276" w:lineRule="auto"/>
              <w:ind w:firstLine="313"/>
              <w:rPr>
                <w:rFonts w:asciiTheme="minorHAnsi" w:hAnsiTheme="minorHAnsi" w:cstheme="minorHAnsi"/>
                <w:sz w:val="20"/>
                <w:szCs w:val="20"/>
              </w:rPr>
            </w:pPr>
          </w:p>
        </w:tc>
      </w:tr>
      <w:tr w:rsidR="000635BB" w:rsidRPr="00F0499F" w14:paraId="38F09AD2" w14:textId="77777777" w:rsidTr="001C3EA3">
        <w:trPr>
          <w:trHeight w:val="20"/>
        </w:trPr>
        <w:tc>
          <w:tcPr>
            <w:tcW w:w="726" w:type="dxa"/>
            <w:shd w:val="clear" w:color="auto" w:fill="auto"/>
            <w:tcMar>
              <w:top w:w="0" w:type="dxa"/>
              <w:left w:w="108" w:type="dxa"/>
              <w:bottom w:w="0" w:type="dxa"/>
              <w:right w:w="108" w:type="dxa"/>
            </w:tcMar>
          </w:tcPr>
          <w:p w14:paraId="06A5FC5E"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28CF5DA5" w14:textId="77777777" w:rsidR="000635BB" w:rsidRPr="00F0499F" w:rsidRDefault="000635BB" w:rsidP="006549A1">
            <w:pPr>
              <w:spacing w:after="0"/>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6469ACF" w14:textId="77777777" w:rsidR="000635BB" w:rsidRDefault="000635BB" w:rsidP="006549A1">
            <w:pPr>
              <w:spacing w:after="0"/>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7DADB11E" w14:textId="77777777" w:rsidR="000635BB" w:rsidRDefault="000635BB" w:rsidP="006549A1">
            <w:pPr>
              <w:spacing w:after="0"/>
              <w:rPr>
                <w:rFonts w:cstheme="minorHAnsi"/>
              </w:rPr>
            </w:pPr>
          </w:p>
          <w:p w14:paraId="0B70B567" w14:textId="77777777" w:rsidR="000635BB" w:rsidRDefault="000635BB" w:rsidP="006549A1">
            <w:pPr>
              <w:spacing w:after="0"/>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DEBDA4D" w14:textId="77777777" w:rsidR="000635BB" w:rsidRPr="00F0499F" w:rsidRDefault="000635BB" w:rsidP="006549A1">
            <w:pPr>
              <w:spacing w:after="0"/>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C22AA6A" w14:textId="77777777" w:rsidR="000635BB" w:rsidRPr="00F0499F" w:rsidRDefault="000635BB" w:rsidP="006549A1">
            <w:pPr>
              <w:spacing w:after="0"/>
              <w:rPr>
                <w:rFonts w:cstheme="minorHAnsi"/>
                <w:bCs/>
              </w:rPr>
            </w:pPr>
          </w:p>
        </w:tc>
      </w:tr>
      <w:tr w:rsidR="000635BB" w:rsidRPr="00F0499F" w14:paraId="23CB6610" w14:textId="77777777" w:rsidTr="001C3EA3">
        <w:trPr>
          <w:trHeight w:val="20"/>
        </w:trPr>
        <w:tc>
          <w:tcPr>
            <w:tcW w:w="726" w:type="dxa"/>
            <w:shd w:val="clear" w:color="auto" w:fill="auto"/>
            <w:tcMar>
              <w:top w:w="0" w:type="dxa"/>
              <w:left w:w="108" w:type="dxa"/>
              <w:bottom w:w="0" w:type="dxa"/>
              <w:right w:w="108" w:type="dxa"/>
            </w:tcMar>
          </w:tcPr>
          <w:p w14:paraId="01703CDD"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49DBA434" w14:textId="77777777" w:rsidR="000635BB" w:rsidRPr="00F0499F" w:rsidRDefault="000635BB" w:rsidP="006549A1">
            <w:pPr>
              <w:spacing w:after="0"/>
              <w:rPr>
                <w:rFonts w:cstheme="minorHAnsi"/>
              </w:rPr>
            </w:pPr>
            <w:r w:rsidRPr="00F0499F">
              <w:rPr>
                <w:rFonts w:cstheme="minorHAnsi"/>
              </w:rPr>
              <w:t xml:space="preserve">Perkančioji organizacija privalo išnagrinėti tiekėjo pretenziją priimti motyvuotą sprendimą ir apie jį, taip pat apie </w:t>
            </w:r>
            <w:r w:rsidRPr="00F0499F">
              <w:rPr>
                <w:rFonts w:cstheme="minorHAnsi"/>
              </w:rPr>
              <w:lastRenderedPageBreak/>
              <w:t>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A374865" w14:textId="77777777" w:rsidR="000635BB" w:rsidRPr="00F0499F" w:rsidRDefault="000635BB" w:rsidP="006549A1">
            <w:pPr>
              <w:spacing w:after="0"/>
              <w:rPr>
                <w:rFonts w:cstheme="minorHAnsi"/>
              </w:rPr>
            </w:pPr>
            <w:r w:rsidRPr="00F0499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05E1000B" w14:textId="77777777" w:rsidR="000635BB" w:rsidRPr="00F0499F" w:rsidRDefault="000635BB" w:rsidP="006549A1">
            <w:pPr>
              <w:spacing w:after="0"/>
              <w:rPr>
                <w:rFonts w:cstheme="minorHAnsi"/>
              </w:rPr>
            </w:pPr>
          </w:p>
        </w:tc>
      </w:tr>
      <w:tr w:rsidR="000635BB" w:rsidRPr="00F0499F" w14:paraId="62AC8E61" w14:textId="77777777" w:rsidTr="001C3EA3">
        <w:trPr>
          <w:trHeight w:val="20"/>
        </w:trPr>
        <w:tc>
          <w:tcPr>
            <w:tcW w:w="726" w:type="dxa"/>
            <w:shd w:val="clear" w:color="auto" w:fill="auto"/>
            <w:tcMar>
              <w:top w:w="0" w:type="dxa"/>
              <w:left w:w="108" w:type="dxa"/>
              <w:bottom w:w="0" w:type="dxa"/>
              <w:right w:w="108" w:type="dxa"/>
            </w:tcMar>
          </w:tcPr>
          <w:p w14:paraId="4D1732E7" w14:textId="77777777" w:rsidR="000635BB" w:rsidRPr="00D5428E" w:rsidRDefault="000635BB" w:rsidP="006549A1">
            <w:pPr>
              <w:pStyle w:val="Sraopastraipa"/>
              <w:numPr>
                <w:ilvl w:val="0"/>
                <w:numId w:val="6"/>
              </w:numPr>
              <w:spacing w:after="0"/>
              <w:rPr>
                <w:rFonts w:cstheme="minorHAnsi"/>
                <w:bCs/>
              </w:rPr>
            </w:pPr>
          </w:p>
        </w:tc>
        <w:tc>
          <w:tcPr>
            <w:tcW w:w="2531" w:type="dxa"/>
            <w:shd w:val="clear" w:color="auto" w:fill="auto"/>
            <w:tcMar>
              <w:top w:w="0" w:type="dxa"/>
              <w:left w:w="108" w:type="dxa"/>
              <w:bottom w:w="0" w:type="dxa"/>
              <w:right w:w="108" w:type="dxa"/>
            </w:tcMar>
          </w:tcPr>
          <w:p w14:paraId="0E089F83" w14:textId="77777777" w:rsidR="000635BB" w:rsidRPr="00F0499F" w:rsidRDefault="000635BB" w:rsidP="006549A1">
            <w:pPr>
              <w:spacing w:after="0"/>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7BDC2506" w14:textId="77777777" w:rsidR="000635BB" w:rsidRPr="00F0499F" w:rsidRDefault="000635BB" w:rsidP="006549A1">
            <w:pPr>
              <w:spacing w:after="0"/>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7855F79" w14:textId="77777777" w:rsidR="000635BB" w:rsidRPr="00F0499F" w:rsidRDefault="000635BB" w:rsidP="006549A1">
            <w:pPr>
              <w:spacing w:after="0"/>
              <w:rPr>
                <w:rFonts w:cstheme="minorHAnsi"/>
              </w:rPr>
            </w:pPr>
          </w:p>
        </w:tc>
      </w:tr>
      <w:tr w:rsidR="000635BB" w:rsidRPr="00F0499F" w14:paraId="1BE958AC" w14:textId="77777777" w:rsidTr="001C3EA3">
        <w:trPr>
          <w:trHeight w:val="20"/>
        </w:trPr>
        <w:tc>
          <w:tcPr>
            <w:tcW w:w="726" w:type="dxa"/>
            <w:shd w:val="clear" w:color="auto" w:fill="auto"/>
            <w:tcMar>
              <w:top w:w="0" w:type="dxa"/>
              <w:left w:w="108" w:type="dxa"/>
              <w:bottom w:w="0" w:type="dxa"/>
              <w:right w:w="108" w:type="dxa"/>
            </w:tcMar>
          </w:tcPr>
          <w:p w14:paraId="10DF0EE2" w14:textId="77777777" w:rsidR="000635BB" w:rsidRPr="00D5428E"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584AC04D" w14:textId="77777777" w:rsidR="000635BB" w:rsidRPr="00F0499F" w:rsidRDefault="000635BB" w:rsidP="006549A1">
            <w:pPr>
              <w:spacing w:after="0"/>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6894A4B" w14:textId="77777777" w:rsidR="000635BB" w:rsidRPr="00F0499F" w:rsidRDefault="000635BB" w:rsidP="006549A1">
            <w:pPr>
              <w:spacing w:after="0"/>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BF40825" w14:textId="77777777" w:rsidR="000635BB" w:rsidRPr="00F0499F" w:rsidRDefault="000635BB" w:rsidP="006549A1">
            <w:pPr>
              <w:spacing w:after="0"/>
              <w:rPr>
                <w:rFonts w:cstheme="minorHAnsi"/>
              </w:rPr>
            </w:pPr>
          </w:p>
        </w:tc>
      </w:tr>
      <w:tr w:rsidR="000635BB" w:rsidRPr="00F0499F" w14:paraId="0F202BC2" w14:textId="77777777" w:rsidTr="001C3EA3">
        <w:trPr>
          <w:trHeight w:val="20"/>
        </w:trPr>
        <w:tc>
          <w:tcPr>
            <w:tcW w:w="726" w:type="dxa"/>
            <w:shd w:val="clear" w:color="auto" w:fill="auto"/>
            <w:tcMar>
              <w:top w:w="0" w:type="dxa"/>
              <w:left w:w="108" w:type="dxa"/>
              <w:bottom w:w="0" w:type="dxa"/>
              <w:right w:w="108" w:type="dxa"/>
            </w:tcMar>
          </w:tcPr>
          <w:p w14:paraId="61FB812B" w14:textId="77777777" w:rsidR="000635BB" w:rsidRPr="00F46E88" w:rsidRDefault="000635BB" w:rsidP="006549A1">
            <w:pPr>
              <w:pStyle w:val="Sraopastraipa"/>
              <w:numPr>
                <w:ilvl w:val="0"/>
                <w:numId w:val="6"/>
              </w:numPr>
              <w:spacing w:after="0"/>
              <w:rPr>
                <w:rFonts w:cstheme="minorHAnsi"/>
              </w:rPr>
            </w:pPr>
          </w:p>
        </w:tc>
        <w:tc>
          <w:tcPr>
            <w:tcW w:w="2531" w:type="dxa"/>
            <w:shd w:val="clear" w:color="auto" w:fill="auto"/>
            <w:tcMar>
              <w:top w:w="0" w:type="dxa"/>
              <w:left w:w="108" w:type="dxa"/>
              <w:bottom w:w="0" w:type="dxa"/>
              <w:right w:w="108" w:type="dxa"/>
            </w:tcMar>
          </w:tcPr>
          <w:p w14:paraId="089741CA" w14:textId="77777777" w:rsidR="000635BB" w:rsidRPr="00F46E88" w:rsidRDefault="000635BB" w:rsidP="006549A1">
            <w:pPr>
              <w:spacing w:after="0"/>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2DC39CD4" w14:textId="77777777" w:rsidR="000635BB" w:rsidRPr="00F133E3" w:rsidRDefault="000635BB" w:rsidP="006549A1">
            <w:pPr>
              <w:spacing w:after="0"/>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44643E91" w14:textId="77777777" w:rsidR="000635BB" w:rsidRPr="00F0499F" w:rsidRDefault="000635BB" w:rsidP="006549A1">
            <w:pPr>
              <w:spacing w:after="0"/>
              <w:jc w:val="both"/>
              <w:rPr>
                <w:rFonts w:cstheme="minorHAnsi"/>
                <w:i/>
                <w:iCs/>
                <w:color w:val="FF0000"/>
              </w:rPr>
            </w:pPr>
          </w:p>
        </w:tc>
        <w:tc>
          <w:tcPr>
            <w:tcW w:w="2954" w:type="dxa"/>
            <w:shd w:val="clear" w:color="auto" w:fill="auto"/>
            <w:tcMar>
              <w:top w:w="0" w:type="dxa"/>
              <w:left w:w="108" w:type="dxa"/>
              <w:bottom w:w="0" w:type="dxa"/>
              <w:right w:w="108" w:type="dxa"/>
            </w:tcMar>
          </w:tcPr>
          <w:p w14:paraId="54C11A70" w14:textId="77777777" w:rsidR="000635BB" w:rsidRPr="00F0499F" w:rsidRDefault="000635BB" w:rsidP="006549A1">
            <w:pPr>
              <w:spacing w:after="0"/>
              <w:rPr>
                <w:rFonts w:cstheme="minorHAnsi"/>
              </w:rPr>
            </w:pPr>
          </w:p>
        </w:tc>
      </w:tr>
    </w:tbl>
    <w:p w14:paraId="6F853918"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138891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64EC2E4D" w14:textId="77777777" w:rsidR="000635BB" w:rsidRPr="00F0499F" w:rsidRDefault="000635BB" w:rsidP="006549A1">
      <w:pPr>
        <w:jc w:val="center"/>
        <w:rPr>
          <w:rFonts w:cstheme="minorHAnsi"/>
          <w:b/>
          <w:bCs/>
        </w:rPr>
      </w:pPr>
    </w:p>
    <w:p w14:paraId="53B91F0E" w14:textId="77777777" w:rsidR="000635BB" w:rsidRPr="00F0499F" w:rsidRDefault="000635BB" w:rsidP="006549A1">
      <w:pPr>
        <w:pStyle w:val="Paantrat"/>
        <w:jc w:val="center"/>
      </w:pPr>
      <w:r w:rsidRPr="00F0499F">
        <w:t>TECHNINĖ SPECIFIKACIJA</w:t>
      </w:r>
    </w:p>
    <w:p w14:paraId="4616D044" w14:textId="37C7CA3E" w:rsidR="000635BB" w:rsidRPr="00F0499F" w:rsidRDefault="00940AB5" w:rsidP="00940AB5">
      <w:pPr>
        <w:jc w:val="center"/>
        <w:rPr>
          <w:rFonts w:cstheme="minorHAnsi"/>
          <w:b/>
          <w:bCs/>
          <w:smallCaps/>
          <w:sz w:val="22"/>
          <w:szCs w:val="22"/>
        </w:rPr>
      </w:pPr>
      <w:r>
        <w:rPr>
          <w:rFonts w:cstheme="minorHAnsi"/>
          <w:b/>
          <w:bCs/>
          <w:smallCaps/>
          <w:sz w:val="22"/>
          <w:szCs w:val="22"/>
        </w:rPr>
        <w:t>(Techninė specifikacija su priedais pateikiama atskirais failais)</w:t>
      </w:r>
      <w:r w:rsidR="000635BB" w:rsidRPr="00F0499F">
        <w:rPr>
          <w:rFonts w:cstheme="minorHAnsi"/>
          <w:b/>
          <w:bCs/>
          <w:smallCaps/>
          <w:sz w:val="22"/>
          <w:szCs w:val="22"/>
        </w:rPr>
        <w:br w:type="page"/>
      </w:r>
    </w:p>
    <w:p w14:paraId="74409AD7"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48" w:name="_Ref38285444"/>
      <w:bookmarkStart w:id="49" w:name="_Ref38291496"/>
      <w:bookmarkStart w:id="50" w:name="_Toc19138891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6D8117A6" w14:textId="77777777" w:rsidR="000635BB" w:rsidRPr="00F0499F" w:rsidRDefault="000635BB" w:rsidP="006549A1">
      <w:pPr>
        <w:jc w:val="center"/>
        <w:rPr>
          <w:rFonts w:cstheme="minorHAnsi"/>
          <w:b/>
          <w:bCs/>
          <w:smallCaps/>
          <w:sz w:val="22"/>
          <w:szCs w:val="22"/>
        </w:rPr>
      </w:pPr>
    </w:p>
    <w:p w14:paraId="0C752ABA" w14:textId="77777777" w:rsidR="000635BB" w:rsidRDefault="000635BB" w:rsidP="006549A1">
      <w:pPr>
        <w:pStyle w:val="Paantrat"/>
        <w:jc w:val="center"/>
      </w:pPr>
      <w:r w:rsidRPr="00F0499F">
        <w:t>TIEKĖJŲ PAŠALINIMO PAGRINDAI</w:t>
      </w:r>
    </w:p>
    <w:p w14:paraId="154AB06F"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5F3EAE"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79F4876D" w14:textId="77777777" w:rsidR="00B56E9B" w:rsidRPr="00DA74D6" w:rsidRDefault="00B56E9B" w:rsidP="00B56E9B">
      <w:pPr>
        <w:pStyle w:val="Betarp"/>
        <w:numPr>
          <w:ilvl w:val="0"/>
          <w:numId w:val="23"/>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FC684B" w14:textId="77777777" w:rsidR="00B56E9B" w:rsidRPr="00DA74D6" w:rsidRDefault="00B56E9B" w:rsidP="00B56E9B">
      <w:pPr>
        <w:pStyle w:val="Betarp"/>
        <w:numPr>
          <w:ilvl w:val="0"/>
          <w:numId w:val="23"/>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39DD49"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10EB23C5"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27C805C6"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F92422A"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0118CD" w14:textId="77777777" w:rsidR="00B56E9B" w:rsidRDefault="00B56E9B" w:rsidP="00B56E9B">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A215E9D" w14:textId="77777777" w:rsidR="00B56E9B" w:rsidRPr="000B3775" w:rsidRDefault="00B56E9B" w:rsidP="00B56E9B">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1D37ADB1" w14:textId="77777777" w:rsidR="00B56E9B" w:rsidRPr="00DA74D6" w:rsidRDefault="00B56E9B" w:rsidP="00B56E9B">
      <w:pPr>
        <w:pStyle w:val="Betarp"/>
        <w:numPr>
          <w:ilvl w:val="0"/>
          <w:numId w:val="23"/>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0F0E0D" w14:textId="77777777" w:rsidR="00B56E9B" w:rsidRPr="00DA74D6" w:rsidRDefault="00B56E9B" w:rsidP="00B56E9B">
      <w:pPr>
        <w:pStyle w:val="Betarp"/>
        <w:numPr>
          <w:ilvl w:val="1"/>
          <w:numId w:val="23"/>
        </w:numPr>
        <w:ind w:left="0" w:firstLine="851"/>
        <w:jc w:val="both"/>
        <w:rPr>
          <w:rFonts w:ascii="Verdana" w:hAnsi="Verdana"/>
          <w:sz w:val="22"/>
          <w:szCs w:val="22"/>
        </w:rPr>
      </w:pPr>
      <w:r w:rsidRPr="00DA74D6">
        <w:rPr>
          <w:rFonts w:ascii="Verdana" w:hAnsi="Verdana"/>
          <w:sz w:val="22"/>
          <w:szCs w:val="22"/>
        </w:rPr>
        <w:t>priesaikos deklaracija;</w:t>
      </w:r>
    </w:p>
    <w:p w14:paraId="689B161C" w14:textId="77777777" w:rsidR="00B56E9B" w:rsidRPr="00DA74D6" w:rsidRDefault="00B56E9B" w:rsidP="00B56E9B">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AC2716" w14:textId="77777777" w:rsidR="00B56E9B" w:rsidRPr="00DA74D6" w:rsidRDefault="00B56E9B" w:rsidP="00B56E9B"/>
    <w:tbl>
      <w:tblPr>
        <w:tblW w:w="10201" w:type="dxa"/>
        <w:tblLayout w:type="fixed"/>
        <w:tblCellMar>
          <w:left w:w="10" w:type="dxa"/>
          <w:right w:w="10" w:type="dxa"/>
        </w:tblCellMar>
        <w:tblLook w:val="04A0" w:firstRow="1" w:lastRow="0" w:firstColumn="1" w:lastColumn="0" w:noHBand="0" w:noVBand="1"/>
      </w:tblPr>
      <w:tblGrid>
        <w:gridCol w:w="562"/>
        <w:gridCol w:w="3969"/>
        <w:gridCol w:w="2410"/>
        <w:gridCol w:w="3260"/>
      </w:tblGrid>
      <w:tr w:rsidR="00B56E9B" w:rsidRPr="00DA74D6" w14:paraId="4002D57B"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643496" w14:textId="77777777" w:rsidR="00B56E9B" w:rsidRPr="00DA74D6" w:rsidRDefault="00B56E9B" w:rsidP="001C3EA3">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421DCF" w14:textId="77777777" w:rsidR="00B56E9B" w:rsidRPr="00DA74D6" w:rsidRDefault="00B56E9B" w:rsidP="001C3EA3">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7E5455" w14:textId="77777777" w:rsidR="00B56E9B" w:rsidRPr="00DA74D6" w:rsidRDefault="00B56E9B" w:rsidP="001C3EA3">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761B52" w14:textId="77777777" w:rsidR="00B56E9B" w:rsidRPr="00DA74D6" w:rsidRDefault="00B56E9B" w:rsidP="001C3EA3">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B56E9B" w:rsidRPr="00DA74D6" w14:paraId="5F6602D0" w14:textId="77777777" w:rsidTr="001C3EA3">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4AE78" w14:textId="77777777" w:rsidR="00B56E9B" w:rsidRPr="00DA74D6" w:rsidRDefault="00B56E9B" w:rsidP="001C3EA3">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B56E9B" w:rsidRPr="00DA74D6" w14:paraId="2F91D26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6E1DE" w14:textId="77777777" w:rsidR="00B56E9B" w:rsidRPr="00DA74D6" w:rsidRDefault="00B56E9B" w:rsidP="001C3EA3">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3E89A" w14:textId="77777777" w:rsidR="00B56E9B" w:rsidRPr="00DA74D6" w:rsidRDefault="00B56E9B" w:rsidP="001C3EA3">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114F257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245C8DE3"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DBC0087"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A74D6">
              <w:rPr>
                <w:rFonts w:ascii="Verdana" w:hAnsi="Verdana" w:cstheme="minorHAnsi"/>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06D0454"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714BB05A"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7FB9627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60402BF"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62EA08D1"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76112F1" w14:textId="77777777" w:rsidR="00B56E9B" w:rsidRPr="00DA74D6" w:rsidRDefault="00B56E9B" w:rsidP="001C3EA3">
            <w:pPr>
              <w:pStyle w:val="Betarp"/>
              <w:jc w:val="both"/>
              <w:rPr>
                <w:rFonts w:ascii="Verdana" w:hAnsi="Verdana" w:cstheme="minorHAnsi"/>
                <w:b/>
                <w:bCs/>
                <w:sz w:val="22"/>
                <w:szCs w:val="22"/>
                <w:lang w:eastAsia="en-US"/>
              </w:rPr>
            </w:pPr>
          </w:p>
          <w:p w14:paraId="7220794B"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2DA38F7" w14:textId="77777777" w:rsidR="00B56E9B" w:rsidRPr="00DA74D6" w:rsidRDefault="00B56E9B" w:rsidP="001C3EA3">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8C84C58" w14:textId="77777777" w:rsidR="00B56E9B" w:rsidRPr="00DA74D6" w:rsidRDefault="00B56E9B" w:rsidP="001C3EA3">
            <w:pPr>
              <w:pStyle w:val="Betarp"/>
              <w:jc w:val="both"/>
              <w:rPr>
                <w:rFonts w:ascii="Verdana" w:hAnsi="Verdana" w:cstheme="minorHAnsi"/>
                <w:b/>
                <w:bCs/>
                <w:sz w:val="22"/>
                <w:szCs w:val="22"/>
                <w:lang w:eastAsia="en-US"/>
              </w:rPr>
            </w:pPr>
          </w:p>
          <w:p w14:paraId="6725CC65" w14:textId="77777777" w:rsidR="00B56E9B" w:rsidRPr="00DA74D6" w:rsidRDefault="00B56E9B" w:rsidP="001C3EA3">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lastRenderedPageBreak/>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1F2545" w14:textId="77777777" w:rsidR="00B56E9B" w:rsidRPr="00DA74D6" w:rsidRDefault="00B56E9B" w:rsidP="001C3EA3">
            <w:pPr>
              <w:pStyle w:val="Betarp"/>
              <w:jc w:val="both"/>
              <w:rPr>
                <w:rFonts w:ascii="Verdana" w:hAnsi="Verdana"/>
                <w:b/>
                <w:sz w:val="22"/>
                <w:szCs w:val="22"/>
                <w:lang w:eastAsia="en-US"/>
              </w:rPr>
            </w:pPr>
          </w:p>
          <w:p w14:paraId="35E59518" w14:textId="77777777" w:rsidR="00B56E9B" w:rsidRPr="00DA74D6" w:rsidRDefault="00B56E9B" w:rsidP="001C3EA3">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8911" w14:textId="77777777" w:rsidR="00B56E9B" w:rsidRPr="00DA74D6" w:rsidRDefault="00B56E9B" w:rsidP="001C3EA3">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5AB838BA" w14:textId="77777777" w:rsidR="00B56E9B" w:rsidRPr="00DA74D6" w:rsidRDefault="00B56E9B" w:rsidP="001C3EA3">
            <w:pPr>
              <w:pStyle w:val="Betarp"/>
              <w:jc w:val="both"/>
              <w:rPr>
                <w:rFonts w:ascii="Verdana" w:eastAsia="Yu Mincho" w:hAnsi="Verdana" w:cs="Arial"/>
                <w:sz w:val="22"/>
                <w:szCs w:val="22"/>
                <w:lang w:eastAsia="en-US"/>
              </w:rPr>
            </w:pPr>
          </w:p>
          <w:p w14:paraId="68651275"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0881F902" w14:textId="77777777" w:rsidR="00B56E9B" w:rsidRPr="00DA74D6" w:rsidRDefault="00B56E9B" w:rsidP="001C3EA3">
            <w:pPr>
              <w:pStyle w:val="Betarp"/>
              <w:jc w:val="both"/>
              <w:rPr>
                <w:rFonts w:ascii="Verdana" w:eastAsia="Yu Mincho" w:hAnsi="Verdana" w:cs="Arial"/>
                <w:sz w:val="22"/>
                <w:szCs w:val="22"/>
                <w:lang w:eastAsia="en-US"/>
              </w:rPr>
            </w:pPr>
          </w:p>
          <w:p w14:paraId="7D3A87C8" w14:textId="77777777" w:rsidR="00B56E9B" w:rsidRPr="00DA74D6" w:rsidRDefault="00B56E9B" w:rsidP="001C3EA3">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FD7D"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B448BBD"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išrašo iš teismo sprendimo arba</w:t>
            </w:r>
          </w:p>
          <w:p w14:paraId="2FB197A5"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4B136171"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418E1759" w14:textId="77777777" w:rsidR="00B56E9B" w:rsidRPr="00DA74D6" w:rsidRDefault="00B56E9B" w:rsidP="001C3EA3">
            <w:pPr>
              <w:pStyle w:val="Betarp"/>
              <w:jc w:val="both"/>
              <w:rPr>
                <w:rFonts w:ascii="Verdana" w:hAnsi="Verdana"/>
                <w:sz w:val="22"/>
                <w:szCs w:val="22"/>
                <w:lang w:eastAsia="en-US"/>
              </w:rPr>
            </w:pPr>
          </w:p>
          <w:p w14:paraId="03228F5F" w14:textId="77777777" w:rsidR="00B56E9B" w:rsidRPr="00DA74D6" w:rsidRDefault="00B56E9B" w:rsidP="001C3EA3">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5FE2E16A" w14:textId="77777777" w:rsidR="00B56E9B" w:rsidRPr="00DA74D6" w:rsidRDefault="00B56E9B" w:rsidP="001C3EA3">
            <w:pPr>
              <w:pStyle w:val="Betarp"/>
              <w:numPr>
                <w:ilvl w:val="0"/>
                <w:numId w:val="21"/>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1DEE784D" w14:textId="77777777" w:rsidR="00B56E9B" w:rsidRPr="00DA74D6" w:rsidRDefault="00B56E9B" w:rsidP="001C3EA3">
            <w:pPr>
              <w:pStyle w:val="Betarp"/>
              <w:jc w:val="both"/>
              <w:rPr>
                <w:rFonts w:ascii="Verdana" w:hAnsi="Verdana"/>
                <w:sz w:val="22"/>
                <w:szCs w:val="22"/>
              </w:rPr>
            </w:pPr>
          </w:p>
          <w:p w14:paraId="6089F5D1" w14:textId="77777777" w:rsidR="00B56E9B" w:rsidRPr="00DA74D6" w:rsidRDefault="00B56E9B" w:rsidP="001C3EA3">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A83695" w14:textId="77777777" w:rsidR="00B56E9B" w:rsidRPr="00DA74D6" w:rsidRDefault="00B56E9B" w:rsidP="001C3EA3">
            <w:pPr>
              <w:pStyle w:val="Betarp"/>
              <w:jc w:val="both"/>
              <w:rPr>
                <w:rFonts w:ascii="Verdana" w:hAnsi="Verdana"/>
                <w:b/>
                <w:bCs/>
                <w:sz w:val="22"/>
                <w:szCs w:val="22"/>
              </w:rPr>
            </w:pPr>
          </w:p>
          <w:p w14:paraId="7B42BBEE" w14:textId="77777777" w:rsidR="00B56E9B" w:rsidRPr="00DA74D6" w:rsidRDefault="00B56E9B" w:rsidP="001C3EA3">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309671" w14:textId="77777777" w:rsidR="00B56E9B" w:rsidRPr="00DA74D6" w:rsidRDefault="00B56E9B" w:rsidP="001C3EA3">
            <w:pPr>
              <w:pStyle w:val="Betarp"/>
              <w:jc w:val="both"/>
              <w:rPr>
                <w:rFonts w:ascii="Verdana" w:hAnsi="Verdana" w:cstheme="minorHAnsi"/>
                <w:bCs/>
                <w:sz w:val="22"/>
                <w:szCs w:val="22"/>
              </w:rPr>
            </w:pPr>
          </w:p>
          <w:p w14:paraId="450845FE" w14:textId="77777777" w:rsidR="00B56E9B" w:rsidRPr="00DA74D6" w:rsidRDefault="00B56E9B" w:rsidP="001C3EA3">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971EC0D" w14:textId="77777777" w:rsidR="00B56E9B" w:rsidRPr="00DA74D6" w:rsidRDefault="00B56E9B" w:rsidP="001C3EA3">
            <w:pPr>
              <w:pStyle w:val="Betarp"/>
              <w:jc w:val="both"/>
              <w:rPr>
                <w:rFonts w:ascii="Verdana" w:hAnsi="Verdana" w:cs="Times New Roman"/>
                <w:color w:val="00B050"/>
                <w:sz w:val="22"/>
                <w:szCs w:val="22"/>
              </w:rPr>
            </w:pPr>
            <w:r w:rsidRPr="00DA74D6">
              <w:rPr>
                <w:rFonts w:ascii="Verdana" w:hAnsi="Verdana" w:cs="Times New Roman"/>
                <w:color w:val="00B050"/>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52799333" w14:textId="77777777" w:rsidR="00B56E9B" w:rsidRPr="00DA74D6" w:rsidRDefault="00B56E9B" w:rsidP="001C3EA3">
            <w:pPr>
              <w:pStyle w:val="Betarp"/>
              <w:jc w:val="both"/>
              <w:rPr>
                <w:rFonts w:ascii="Verdana" w:hAnsi="Verdana" w:cstheme="minorHAnsi"/>
                <w:b/>
                <w:bCs/>
                <w:sz w:val="22"/>
                <w:szCs w:val="22"/>
              </w:rPr>
            </w:pPr>
          </w:p>
          <w:p w14:paraId="1D10FB9F" w14:textId="77777777" w:rsidR="00B56E9B" w:rsidRPr="00DA74D6" w:rsidRDefault="00B56E9B" w:rsidP="001C3EA3">
            <w:pPr>
              <w:pStyle w:val="Betarp"/>
              <w:jc w:val="both"/>
              <w:rPr>
                <w:rFonts w:ascii="Verdana" w:hAnsi="Verdana" w:cstheme="minorHAnsi"/>
                <w:b/>
                <w:bCs/>
                <w:sz w:val="22"/>
                <w:szCs w:val="22"/>
              </w:rPr>
            </w:pPr>
          </w:p>
        </w:tc>
      </w:tr>
      <w:tr w:rsidR="00B35DE4" w:rsidRPr="00DA74D6" w14:paraId="564F0309"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727B"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EB79" w14:textId="77777777" w:rsidR="00B35DE4" w:rsidRPr="00DA74D6" w:rsidRDefault="00B35DE4" w:rsidP="00B35DE4">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4A4CE2C" w14:textId="7F1B442A" w:rsidR="00B35DE4" w:rsidRPr="00DA74D6" w:rsidRDefault="00B35DE4" w:rsidP="00B35DE4">
            <w:pPr>
              <w:pStyle w:val="Betarp"/>
              <w:jc w:val="both"/>
              <w:rPr>
                <w:rFonts w:ascii="Verdana" w:hAnsi="Verdana"/>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2FCD6" w14:textId="77777777" w:rsidR="00B35DE4" w:rsidRPr="00A70BC4" w:rsidRDefault="00B35DE4" w:rsidP="00B35DE4">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777A8810" w14:textId="77777777" w:rsidR="00B35DE4" w:rsidRPr="00A70BC4" w:rsidRDefault="00B35DE4" w:rsidP="00B35DE4">
            <w:pPr>
              <w:pStyle w:val="Betarp"/>
              <w:jc w:val="both"/>
              <w:rPr>
                <w:rFonts w:ascii="Verdana" w:eastAsia="Yu Mincho" w:hAnsi="Verdana" w:cs="Arial"/>
                <w:b/>
                <w:bCs/>
                <w:color w:val="FFC000"/>
                <w:sz w:val="22"/>
                <w:szCs w:val="22"/>
              </w:rPr>
            </w:pPr>
          </w:p>
          <w:p w14:paraId="518640A1" w14:textId="32C2C45A" w:rsidR="00B35DE4" w:rsidRPr="00DA74D6" w:rsidRDefault="00B35DE4" w:rsidP="00B35DE4">
            <w:pPr>
              <w:pStyle w:val="Betarp"/>
              <w:jc w:val="both"/>
              <w:rPr>
                <w:rFonts w:ascii="Verdana" w:eastAsia="Yu Mincho" w:hAnsi="Verdana" w:cs="Arial"/>
                <w:b/>
                <w:bCs/>
                <w:sz w:val="22"/>
                <w:szCs w:val="22"/>
              </w:rPr>
            </w:pPr>
            <w:r w:rsidRPr="00A70BC4">
              <w:rPr>
                <w:rFonts w:ascii="Verdana" w:eastAsia="Yu Mincho" w:hAnsi="Verdana" w:cs="Arial"/>
                <w:color w:val="FFC00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371F4" w14:textId="77777777" w:rsidR="00B35DE4" w:rsidRPr="002570CC" w:rsidRDefault="00B35DE4" w:rsidP="00B35DE4">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266A47BE" w14:textId="77777777" w:rsidR="00B35DE4" w:rsidRPr="00DA74D6" w:rsidRDefault="00B35DE4" w:rsidP="00B35DE4">
            <w:pPr>
              <w:pStyle w:val="Betarp"/>
              <w:jc w:val="both"/>
              <w:rPr>
                <w:rFonts w:ascii="Verdana" w:hAnsi="Verdana"/>
                <w:sz w:val="22"/>
                <w:szCs w:val="22"/>
              </w:rPr>
            </w:pPr>
          </w:p>
        </w:tc>
      </w:tr>
      <w:tr w:rsidR="00B35DE4" w:rsidRPr="00DA74D6" w14:paraId="53AB0CB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1E336" w14:textId="77777777" w:rsidR="00B35DE4" w:rsidRPr="00DA74D6" w:rsidRDefault="00B35DE4" w:rsidP="00B35DE4">
            <w:pPr>
              <w:pStyle w:val="Betarp"/>
              <w:numPr>
                <w:ilvl w:val="0"/>
                <w:numId w:val="22"/>
              </w:numPr>
              <w:rPr>
                <w:rFonts w:ascii="Verdana" w:hAnsi="Verdana" w:cstheme="minorHAnsi"/>
                <w:b/>
                <w:bCs/>
                <w:sz w:val="22"/>
                <w:szCs w:val="22"/>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632A8" w14:textId="77777777" w:rsidR="00B35DE4" w:rsidRPr="00DA74D6" w:rsidRDefault="00B35DE4" w:rsidP="00B35DE4">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C23F09" w14:textId="77777777" w:rsidR="00B35DE4" w:rsidRPr="00DA74D6" w:rsidRDefault="00B35DE4" w:rsidP="00B35DE4">
            <w:pPr>
              <w:pStyle w:val="Betarp"/>
              <w:jc w:val="both"/>
              <w:rPr>
                <w:rFonts w:ascii="Verdana" w:hAnsi="Verdana" w:cstheme="minorHAnsi"/>
                <w:b/>
                <w:bCs/>
                <w:sz w:val="22"/>
                <w:szCs w:val="22"/>
                <w:lang w:eastAsia="en-US"/>
              </w:rPr>
            </w:pPr>
          </w:p>
          <w:p w14:paraId="70F8F43D"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9BEBC4E" w14:textId="77777777" w:rsidR="00B35DE4" w:rsidRPr="00DA74D6" w:rsidRDefault="00B35DE4" w:rsidP="00B35DE4">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54AB55B" w14:textId="77777777" w:rsidR="00B35DE4" w:rsidRPr="00DA74D6" w:rsidRDefault="00B35DE4" w:rsidP="00B35DE4">
            <w:pPr>
              <w:pStyle w:val="Betarp"/>
              <w:jc w:val="both"/>
              <w:rPr>
                <w:rFonts w:ascii="Verdana" w:hAnsi="Verdana" w:cstheme="minorHAnsi"/>
                <w:b/>
                <w:bCs/>
                <w:sz w:val="22"/>
                <w:szCs w:val="22"/>
                <w:lang w:eastAsia="en-US"/>
              </w:rPr>
            </w:pPr>
          </w:p>
          <w:p w14:paraId="5E1C46AA" w14:textId="77777777" w:rsidR="00B35DE4" w:rsidRPr="00DA74D6" w:rsidRDefault="00B35DE4" w:rsidP="00B35DE4">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CFC31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67C59AB"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0B88C8F8"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9928F63" w14:textId="77777777" w:rsidR="00B35DE4" w:rsidRPr="00DA74D6" w:rsidRDefault="00B35DE4" w:rsidP="00B35DE4">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w:t>
            </w:r>
            <w:r w:rsidRPr="00DA74D6">
              <w:rPr>
                <w:rFonts w:ascii="Verdana" w:hAnsi="Verdana" w:cstheme="minorHAnsi"/>
                <w:bCs/>
                <w:sz w:val="22"/>
                <w:szCs w:val="22"/>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392C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06726630" w14:textId="77777777" w:rsidR="00B35DE4" w:rsidRPr="00DA74D6" w:rsidRDefault="00B35DE4" w:rsidP="00B35DE4">
            <w:pPr>
              <w:pStyle w:val="Betarp"/>
              <w:jc w:val="both"/>
              <w:rPr>
                <w:rFonts w:ascii="Verdana" w:eastAsia="Arial" w:hAnsi="Verdana" w:cs="Arial"/>
                <w:sz w:val="22"/>
                <w:szCs w:val="22"/>
              </w:rPr>
            </w:pPr>
          </w:p>
          <w:p w14:paraId="6DC6F203"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F4E3C"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0BA91211" w14:textId="77777777" w:rsidR="00B35DE4" w:rsidRPr="00DA74D6" w:rsidRDefault="00B35DE4" w:rsidP="00B35DE4">
            <w:pPr>
              <w:pStyle w:val="Betarp"/>
              <w:jc w:val="both"/>
              <w:rPr>
                <w:rFonts w:ascii="Verdana" w:hAnsi="Verdana"/>
                <w:b/>
                <w:bCs/>
                <w:sz w:val="22"/>
                <w:szCs w:val="22"/>
              </w:rPr>
            </w:pPr>
          </w:p>
          <w:p w14:paraId="7026C77A" w14:textId="77777777" w:rsidR="00B35DE4" w:rsidRPr="00DA74D6" w:rsidRDefault="00B35DE4" w:rsidP="00B35DE4">
            <w:pPr>
              <w:pStyle w:val="Betarp"/>
              <w:numPr>
                <w:ilvl w:val="0"/>
                <w:numId w:val="20"/>
              </w:numPr>
              <w:jc w:val="both"/>
              <w:rPr>
                <w:sz w:val="22"/>
                <w:szCs w:val="22"/>
              </w:rPr>
            </w:pPr>
            <w:r w:rsidRPr="00DA74D6">
              <w:rPr>
                <w:rFonts w:ascii="Verdana" w:hAnsi="Verdana"/>
                <w:sz w:val="22"/>
                <w:szCs w:val="22"/>
              </w:rPr>
              <w:t xml:space="preserve">išrašo iš teismo sprendimo (jei toks yra) arba Valstybinės mokesčių inspekcijos prie Lietuvos Respublikos finansų </w:t>
            </w:r>
            <w:r w:rsidRPr="00DA74D6">
              <w:rPr>
                <w:rFonts w:ascii="Verdana" w:hAnsi="Verdana"/>
                <w:sz w:val="22"/>
                <w:szCs w:val="22"/>
              </w:rPr>
              <w:lastRenderedPageBreak/>
              <w:t>ministerijos išduoto dokumento,</w:t>
            </w:r>
          </w:p>
          <w:p w14:paraId="1ABF8118" w14:textId="77777777" w:rsidR="00B35DE4" w:rsidRPr="00DA74D6" w:rsidRDefault="00B35DE4" w:rsidP="00B35DE4">
            <w:pPr>
              <w:pStyle w:val="Betarp"/>
              <w:numPr>
                <w:ilvl w:val="0"/>
                <w:numId w:val="19"/>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FC82D3E" w14:textId="77777777" w:rsidR="00B35DE4" w:rsidRPr="00DA74D6" w:rsidRDefault="00B35DE4" w:rsidP="00B35DE4">
            <w:pPr>
              <w:pStyle w:val="Betarp"/>
              <w:jc w:val="both"/>
              <w:rPr>
                <w:rFonts w:ascii="Verdana" w:hAnsi="Verdana"/>
                <w:sz w:val="22"/>
                <w:szCs w:val="22"/>
              </w:rPr>
            </w:pPr>
          </w:p>
          <w:p w14:paraId="7D7C6DD9"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98F253B"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73940499" w14:textId="77777777" w:rsidR="00B35DE4" w:rsidRPr="00DA74D6" w:rsidRDefault="00B35DE4" w:rsidP="00B35DE4">
            <w:pPr>
              <w:pStyle w:val="Betarp"/>
              <w:jc w:val="both"/>
              <w:rPr>
                <w:rFonts w:ascii="Verdana" w:eastAsia="Yu Mincho" w:hAnsi="Verdana" w:cs="Arial"/>
                <w:sz w:val="22"/>
                <w:szCs w:val="22"/>
              </w:rPr>
            </w:pPr>
          </w:p>
          <w:p w14:paraId="10815C51" w14:textId="77777777" w:rsidR="00B35DE4" w:rsidRPr="00DA74D6" w:rsidRDefault="00B35DE4" w:rsidP="00B35DE4">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w:t>
            </w:r>
            <w:r w:rsidRPr="00DA74D6">
              <w:rPr>
                <w:rFonts w:ascii="Verdana" w:hAnsi="Verdana"/>
                <w:i/>
                <w:iCs/>
                <w:color w:val="000000" w:themeColor="text1"/>
                <w:sz w:val="22"/>
                <w:szCs w:val="22"/>
              </w:rPr>
              <w:lastRenderedPageBreak/>
              <w:t xml:space="preserve">120 dienų, jas skaičiuojant atgal nuo 2022-10-14. </w:t>
            </w:r>
          </w:p>
          <w:p w14:paraId="4DBF5748" w14:textId="77777777" w:rsidR="00B35DE4" w:rsidRPr="00DA74D6" w:rsidRDefault="00B35DE4" w:rsidP="00B35DE4">
            <w:pPr>
              <w:pStyle w:val="Betarp"/>
              <w:jc w:val="both"/>
              <w:rPr>
                <w:rFonts w:ascii="Verdana" w:hAnsi="Verdana"/>
                <w:i/>
                <w:iCs/>
                <w:color w:val="7030A0"/>
                <w:sz w:val="22"/>
                <w:szCs w:val="22"/>
              </w:rPr>
            </w:pPr>
          </w:p>
          <w:p w14:paraId="4084466A"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8E2182" w14:textId="77777777" w:rsidR="00B35DE4" w:rsidRPr="00DA74D6" w:rsidRDefault="00B35DE4" w:rsidP="00B35DE4">
            <w:pPr>
              <w:pStyle w:val="Betarp"/>
              <w:jc w:val="both"/>
              <w:rPr>
                <w:rFonts w:ascii="Verdana" w:hAnsi="Verdana" w:cstheme="minorHAnsi"/>
                <w:b/>
                <w:bCs/>
                <w:sz w:val="22"/>
                <w:szCs w:val="22"/>
              </w:rPr>
            </w:pPr>
          </w:p>
          <w:p w14:paraId="40A83944" w14:textId="77777777" w:rsidR="00B35DE4" w:rsidRPr="00DA74D6" w:rsidRDefault="00B35DE4" w:rsidP="00B35DE4">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10A9B2A8"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59379F69" w14:textId="77777777" w:rsidR="00B35DE4" w:rsidRPr="00DA74D6" w:rsidRDefault="00B35DE4" w:rsidP="00B35DE4">
            <w:pPr>
              <w:pStyle w:val="Betarp"/>
              <w:jc w:val="both"/>
              <w:rPr>
                <w:rFonts w:ascii="Verdana" w:hAnsi="Verdana" w:cstheme="minorHAnsi"/>
                <w:b/>
                <w:bCs/>
                <w:sz w:val="22"/>
                <w:szCs w:val="22"/>
              </w:rPr>
            </w:pPr>
          </w:p>
          <w:p w14:paraId="45EB6AD1"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A74D6">
              <w:rPr>
                <w:rFonts w:ascii="Verdana" w:hAnsi="Verdana"/>
                <w:sz w:val="22"/>
                <w:szCs w:val="22"/>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6DAE70" w14:textId="77777777" w:rsidR="00B35DE4" w:rsidRPr="00DA74D6" w:rsidRDefault="00B35DE4" w:rsidP="00B35DE4">
            <w:pPr>
              <w:pStyle w:val="Betarp"/>
              <w:jc w:val="both"/>
              <w:rPr>
                <w:rFonts w:ascii="Verdana" w:hAnsi="Verdana"/>
                <w:b/>
                <w:bCs/>
                <w:sz w:val="22"/>
                <w:szCs w:val="22"/>
              </w:rPr>
            </w:pPr>
          </w:p>
          <w:p w14:paraId="51C9E8B6"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168DB" w14:textId="77777777" w:rsidR="00B35DE4" w:rsidRPr="00DA74D6" w:rsidRDefault="00B35DE4" w:rsidP="00B35DE4">
            <w:pPr>
              <w:pStyle w:val="Betarp"/>
              <w:jc w:val="both"/>
              <w:rPr>
                <w:rFonts w:ascii="Verdana" w:hAnsi="Verdana" w:cstheme="minorHAnsi"/>
                <w:b/>
                <w:bCs/>
                <w:sz w:val="22"/>
                <w:szCs w:val="22"/>
              </w:rPr>
            </w:pPr>
          </w:p>
          <w:p w14:paraId="4D507220"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23703ED" w14:textId="77777777" w:rsidR="00B35DE4" w:rsidRPr="00DA74D6" w:rsidRDefault="00B35DE4" w:rsidP="00B35DE4">
            <w:pPr>
              <w:pStyle w:val="Betarp"/>
              <w:numPr>
                <w:ilvl w:val="0"/>
                <w:numId w:val="21"/>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339E6DD2" w14:textId="77777777" w:rsidR="00B35DE4" w:rsidRPr="00DA74D6" w:rsidRDefault="00B35DE4" w:rsidP="00B35DE4">
            <w:pPr>
              <w:pStyle w:val="Betarp"/>
              <w:jc w:val="both"/>
              <w:rPr>
                <w:rFonts w:ascii="Verdana" w:hAnsi="Verdana" w:cstheme="minorHAnsi"/>
                <w:b/>
                <w:bCs/>
                <w:sz w:val="22"/>
                <w:szCs w:val="22"/>
              </w:rPr>
            </w:pPr>
          </w:p>
          <w:p w14:paraId="5FE7D925" w14:textId="77777777" w:rsidR="00B35DE4" w:rsidRPr="00DA74D6" w:rsidRDefault="00B35DE4" w:rsidP="00B35DE4">
            <w:pPr>
              <w:pStyle w:val="Betarp"/>
              <w:jc w:val="both"/>
              <w:rPr>
                <w:rFonts w:ascii="Verdana" w:hAnsi="Verdana"/>
                <w:i/>
                <w:iCs/>
                <w:color w:val="7030A0"/>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C8241B2" w14:textId="77777777" w:rsidR="00B35DE4" w:rsidRPr="00DA74D6" w:rsidRDefault="00B35DE4" w:rsidP="00B35DE4">
            <w:pPr>
              <w:pStyle w:val="Betarp"/>
              <w:jc w:val="both"/>
              <w:rPr>
                <w:rFonts w:ascii="Verdana" w:hAnsi="Verdana" w:cstheme="minorHAnsi"/>
                <w:b/>
                <w:bCs/>
                <w:sz w:val="22"/>
                <w:szCs w:val="22"/>
              </w:rPr>
            </w:pPr>
          </w:p>
          <w:p w14:paraId="0C1F4107"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0E6A95" w14:textId="77777777" w:rsidR="00B35DE4" w:rsidRPr="00DA74D6" w:rsidRDefault="00B35DE4" w:rsidP="00B35DE4">
            <w:pPr>
              <w:pStyle w:val="Betarp"/>
              <w:jc w:val="both"/>
              <w:rPr>
                <w:rFonts w:ascii="Verdana" w:hAnsi="Verdana"/>
                <w:sz w:val="22"/>
                <w:szCs w:val="22"/>
              </w:rPr>
            </w:pPr>
          </w:p>
          <w:p w14:paraId="121BA315" w14:textId="77777777" w:rsidR="00B35DE4" w:rsidRPr="00DA74D6" w:rsidRDefault="00B35DE4" w:rsidP="00B35DE4">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494C2502" w14:textId="77777777" w:rsidR="00B35DE4" w:rsidRPr="00DA74D6" w:rsidRDefault="00B35DE4" w:rsidP="00B35DE4">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934A967" w14:textId="77777777" w:rsidR="00B35DE4" w:rsidRPr="00DA74D6" w:rsidRDefault="00B35DE4" w:rsidP="00B35DE4">
            <w:pPr>
              <w:pStyle w:val="Betarp"/>
              <w:jc w:val="both"/>
              <w:rPr>
                <w:rFonts w:ascii="Verdana" w:hAnsi="Verdana" w:cstheme="minorHAnsi"/>
                <w:b/>
                <w:bCs/>
                <w:sz w:val="22"/>
                <w:szCs w:val="22"/>
              </w:rPr>
            </w:pPr>
          </w:p>
          <w:p w14:paraId="44538891" w14:textId="77777777" w:rsidR="00B35DE4" w:rsidRPr="00DA74D6" w:rsidRDefault="00B35DE4" w:rsidP="00B35DE4">
            <w:pPr>
              <w:pStyle w:val="Betarp"/>
              <w:jc w:val="both"/>
              <w:rPr>
                <w:rFonts w:ascii="Verdana" w:hAnsi="Verdana"/>
                <w:b/>
                <w:bCs/>
                <w:sz w:val="22"/>
                <w:szCs w:val="22"/>
              </w:rPr>
            </w:pPr>
          </w:p>
        </w:tc>
      </w:tr>
      <w:bookmarkEnd w:id="51"/>
      <w:tr w:rsidR="00B35DE4" w:rsidRPr="00DA74D6" w14:paraId="70AA87D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309B0"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79CE6"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w:t>
            </w:r>
            <w:r w:rsidRPr="00DA74D6">
              <w:rPr>
                <w:rFonts w:ascii="Verdana" w:hAnsi="Verdana"/>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AF5FA"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04BB4A2C" w14:textId="77777777" w:rsidR="00B35DE4" w:rsidRPr="00DA74D6" w:rsidRDefault="00B35DE4" w:rsidP="00B35DE4">
            <w:pPr>
              <w:pStyle w:val="Betarp"/>
              <w:jc w:val="both"/>
              <w:rPr>
                <w:rFonts w:ascii="Verdana" w:eastAsia="Yu Mincho" w:hAnsi="Verdana" w:cs="Arial"/>
                <w:sz w:val="22"/>
                <w:szCs w:val="22"/>
              </w:rPr>
            </w:pPr>
          </w:p>
          <w:p w14:paraId="20191F00"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7127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361D87A0" w14:textId="77777777" w:rsidR="00B35DE4" w:rsidRPr="00DA74D6" w:rsidRDefault="00B35DE4" w:rsidP="00B35DE4">
            <w:pPr>
              <w:pStyle w:val="Betarp"/>
              <w:jc w:val="both"/>
              <w:rPr>
                <w:rFonts w:ascii="Verdana" w:hAnsi="Verdana" w:cstheme="minorHAnsi"/>
                <w:bCs/>
                <w:iCs/>
                <w:sz w:val="22"/>
                <w:szCs w:val="22"/>
                <w:lang w:eastAsia="en-US"/>
              </w:rPr>
            </w:pPr>
          </w:p>
          <w:p w14:paraId="25E8D7C6"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BC45963"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9424D"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17B0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B39D3CC"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168D"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1A90BFBF" w14:textId="77777777" w:rsidR="00B35DE4" w:rsidRPr="00DA74D6" w:rsidRDefault="00B35DE4" w:rsidP="00B35DE4">
            <w:pPr>
              <w:pStyle w:val="Betarp"/>
              <w:jc w:val="both"/>
              <w:rPr>
                <w:rFonts w:ascii="Verdana" w:eastAsia="Yu Mincho" w:hAnsi="Verdana" w:cs="Arial"/>
                <w:sz w:val="22"/>
                <w:szCs w:val="22"/>
              </w:rPr>
            </w:pPr>
          </w:p>
          <w:p w14:paraId="3E18AF6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E7C14"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ABAEDCC" w14:textId="77777777" w:rsidR="00B35DE4" w:rsidRPr="00DA74D6" w:rsidRDefault="00B35DE4" w:rsidP="00B35DE4">
            <w:pPr>
              <w:pStyle w:val="Betarp"/>
              <w:jc w:val="both"/>
              <w:rPr>
                <w:rFonts w:ascii="Verdana" w:hAnsi="Verdana" w:cstheme="minorHAnsi"/>
                <w:bCs/>
                <w:iCs/>
                <w:sz w:val="22"/>
                <w:szCs w:val="22"/>
                <w:lang w:eastAsia="en-US"/>
              </w:rPr>
            </w:pPr>
          </w:p>
          <w:p w14:paraId="00417F7C"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2A05647"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624A6"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8DBEF"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A1B52"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776D4CE" w14:textId="77777777" w:rsidR="00B35DE4" w:rsidRPr="00DA74D6" w:rsidRDefault="00B35DE4" w:rsidP="00B35DE4">
            <w:pPr>
              <w:pStyle w:val="Betarp"/>
              <w:jc w:val="both"/>
              <w:rPr>
                <w:rFonts w:ascii="Verdana" w:eastAsia="Yu Mincho" w:hAnsi="Verdana" w:cs="Arial"/>
                <w:sz w:val="22"/>
                <w:szCs w:val="22"/>
              </w:rPr>
            </w:pPr>
          </w:p>
          <w:p w14:paraId="04CECFA3"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049CE"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1C100B"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5E3BB6ED"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ACB4A"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5CC7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B2EC4B"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DA74D6">
              <w:rPr>
                <w:rFonts w:ascii="Verdana" w:hAnsi="Verdana" w:cstheme="minorHAnsi"/>
                <w:bCs/>
                <w:sz w:val="22"/>
                <w:szCs w:val="22"/>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FD003" w14:textId="77777777" w:rsidR="00B35DE4" w:rsidRPr="00DA74D6" w:rsidRDefault="00B35DE4" w:rsidP="00B35DE4">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BE9F7"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5CCB91A1" w14:textId="77777777" w:rsidR="00B35DE4" w:rsidRPr="00DA74D6" w:rsidRDefault="00B35DE4" w:rsidP="00B35DE4">
            <w:pPr>
              <w:pStyle w:val="Betarp"/>
              <w:jc w:val="both"/>
              <w:rPr>
                <w:rFonts w:ascii="Verdana" w:eastAsia="Yu Mincho" w:hAnsi="Verdana" w:cs="Arial"/>
                <w:sz w:val="22"/>
                <w:szCs w:val="22"/>
              </w:rPr>
            </w:pPr>
          </w:p>
          <w:p w14:paraId="089EB2B8"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FF88"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169D135" w14:textId="77777777" w:rsidR="00B35DE4" w:rsidRPr="00DA74D6" w:rsidRDefault="00B35DE4" w:rsidP="00B35DE4">
            <w:pPr>
              <w:pStyle w:val="Betarp"/>
              <w:jc w:val="both"/>
              <w:rPr>
                <w:rFonts w:ascii="Verdana" w:hAnsi="Verdana" w:cstheme="minorHAnsi"/>
                <w:bCs/>
                <w:iCs/>
                <w:sz w:val="22"/>
                <w:szCs w:val="22"/>
                <w:lang w:eastAsia="en-US"/>
              </w:rPr>
            </w:pPr>
          </w:p>
          <w:p w14:paraId="438BBF10" w14:textId="77777777" w:rsidR="00B35DE4" w:rsidRPr="00DA74D6" w:rsidRDefault="00B35DE4" w:rsidP="00B35DE4">
            <w:pPr>
              <w:pStyle w:val="Betarp"/>
              <w:jc w:val="both"/>
              <w:rPr>
                <w:rFonts w:ascii="Verdana" w:hAnsi="Verdana" w:cstheme="minorHAnsi"/>
                <w:bCs/>
                <w:iCs/>
                <w:sz w:val="22"/>
                <w:szCs w:val="22"/>
                <w:lang w:eastAsia="en-US"/>
              </w:rPr>
            </w:pPr>
          </w:p>
          <w:p w14:paraId="632D965D"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6EE478C" w14:textId="77777777" w:rsidR="00B35DE4" w:rsidRPr="00443D09" w:rsidRDefault="00B35DE4" w:rsidP="00B35DE4">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B35DE4" w:rsidRPr="00DA74D6" w14:paraId="37B14FF1"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7F9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D5187"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50F4"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AE7813A" w14:textId="77777777" w:rsidR="00B35DE4" w:rsidRPr="00DA74D6" w:rsidRDefault="00B35DE4" w:rsidP="00B35DE4">
            <w:pPr>
              <w:pStyle w:val="Betarp"/>
              <w:jc w:val="both"/>
              <w:rPr>
                <w:rFonts w:ascii="Verdana" w:eastAsia="Yu Mincho" w:hAnsi="Verdana" w:cs="Arial"/>
                <w:sz w:val="22"/>
                <w:szCs w:val="22"/>
              </w:rPr>
            </w:pPr>
          </w:p>
          <w:p w14:paraId="0E5546B8"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7886C09B" w14:textId="77777777" w:rsidR="00B35DE4" w:rsidRPr="00DA74D6" w:rsidRDefault="00B35DE4" w:rsidP="00B35DE4">
            <w:pPr>
              <w:pStyle w:val="Betarp"/>
              <w:jc w:val="both"/>
              <w:rPr>
                <w:rFonts w:ascii="Verdana" w:eastAsia="Yu Mincho" w:hAnsi="Verdana" w:cs="Arial"/>
                <w:sz w:val="22"/>
                <w:szCs w:val="22"/>
                <w:lang w:eastAsia="en-US"/>
              </w:rPr>
            </w:pPr>
          </w:p>
          <w:p w14:paraId="6497EA40"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817A"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22DF233" w14:textId="77777777" w:rsidR="00B35DE4" w:rsidRPr="00DA74D6" w:rsidRDefault="00B35DE4" w:rsidP="00B35DE4">
            <w:pPr>
              <w:pStyle w:val="Betarp"/>
              <w:jc w:val="both"/>
              <w:rPr>
                <w:rFonts w:ascii="Verdana" w:hAnsi="Verdana" w:cstheme="minorHAnsi"/>
                <w:b/>
                <w:bCs/>
                <w:iCs/>
                <w:sz w:val="22"/>
                <w:szCs w:val="22"/>
                <w:lang w:eastAsia="en-US"/>
              </w:rPr>
            </w:pPr>
          </w:p>
        </w:tc>
      </w:tr>
      <w:tr w:rsidR="00B35DE4" w:rsidRPr="00DA74D6" w14:paraId="6F9BC9FF"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499FC" w14:textId="77777777" w:rsidR="00B35DE4" w:rsidRPr="00DA74D6" w:rsidRDefault="00B35DE4" w:rsidP="00B35DE4">
            <w:pPr>
              <w:pStyle w:val="Betarp"/>
              <w:numPr>
                <w:ilvl w:val="0"/>
                <w:numId w:val="22"/>
              </w:numPr>
              <w:rPr>
                <w:rFonts w:ascii="Verdana" w:hAnsi="Verdana" w:cstheme="minorHAnsi"/>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42353"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w:t>
            </w:r>
            <w:r w:rsidRPr="00DA74D6">
              <w:rPr>
                <w:rFonts w:ascii="Verdana" w:hAnsi="Verdana"/>
                <w:sz w:val="22"/>
                <w:szCs w:val="22"/>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3EC0BA2" w14:textId="77777777" w:rsidR="00B35DE4" w:rsidRPr="00DA74D6" w:rsidRDefault="00B35DE4" w:rsidP="00B35DE4">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70F95"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456D96C7" w14:textId="77777777" w:rsidR="00B35DE4" w:rsidRPr="00DA74D6" w:rsidRDefault="00B35DE4" w:rsidP="00B35DE4">
            <w:pPr>
              <w:pStyle w:val="Betarp"/>
              <w:jc w:val="both"/>
              <w:rPr>
                <w:rFonts w:ascii="Verdana" w:eastAsia="Yu Mincho" w:hAnsi="Verdana" w:cs="Arial"/>
                <w:sz w:val="22"/>
                <w:szCs w:val="22"/>
              </w:rPr>
            </w:pPr>
          </w:p>
          <w:p w14:paraId="183E2D5B"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p w14:paraId="245EC677" w14:textId="77777777" w:rsidR="00B35DE4" w:rsidRPr="00DA74D6" w:rsidRDefault="00B35DE4" w:rsidP="00B35DE4">
            <w:pPr>
              <w:pStyle w:val="Betarp"/>
              <w:jc w:val="both"/>
              <w:rPr>
                <w:rFonts w:ascii="Verdana" w:eastAsia="Yu Mincho" w:hAnsi="Verdana" w:cs="Arial"/>
                <w:sz w:val="22"/>
                <w:szCs w:val="22"/>
                <w:lang w:eastAsia="en-US"/>
              </w:rPr>
            </w:pPr>
          </w:p>
          <w:p w14:paraId="62F084DE" w14:textId="77777777" w:rsidR="00B35DE4" w:rsidRPr="00DA74D6" w:rsidRDefault="00B35DE4" w:rsidP="00B35DE4">
            <w:pPr>
              <w:pStyle w:val="Betarp"/>
              <w:jc w:val="both"/>
              <w:rPr>
                <w:rFonts w:ascii="Verdana" w:eastAsia="Yu Mincho" w:hAnsi="Verdana"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616FC"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104C8F53" w14:textId="77777777" w:rsidR="00B35DE4" w:rsidRPr="00DA74D6" w:rsidRDefault="00B35DE4" w:rsidP="00B35DE4">
            <w:pPr>
              <w:pStyle w:val="Betarp"/>
              <w:jc w:val="both"/>
              <w:rPr>
                <w:rFonts w:ascii="Verdana" w:hAnsi="Verdana" w:cstheme="minorHAnsi"/>
                <w:bCs/>
                <w:iCs/>
                <w:sz w:val="22"/>
                <w:szCs w:val="22"/>
                <w:lang w:eastAsia="en-US"/>
              </w:rPr>
            </w:pPr>
          </w:p>
          <w:p w14:paraId="64232B75" w14:textId="77777777" w:rsidR="00B35DE4" w:rsidRPr="00DA74D6" w:rsidRDefault="00B35DE4" w:rsidP="00B35DE4">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4470C35" w14:textId="77777777" w:rsidR="00B35DE4" w:rsidRPr="00443D09" w:rsidRDefault="00B35DE4" w:rsidP="00B35DE4">
            <w:pPr>
              <w:pStyle w:val="Betarp"/>
              <w:jc w:val="both"/>
              <w:rPr>
                <w:rFonts w:ascii="Verdana" w:hAnsi="Verdana"/>
                <w:sz w:val="22"/>
                <w:szCs w:val="22"/>
              </w:rPr>
            </w:pPr>
          </w:p>
          <w:p w14:paraId="24AC2BE4" w14:textId="77777777" w:rsidR="00B35DE4" w:rsidRPr="00443D09" w:rsidRDefault="00B35DE4" w:rsidP="00B35DE4">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7C1C8D1C" w14:textId="77777777" w:rsidR="00B35DE4" w:rsidRPr="00443D09" w:rsidRDefault="00B35DE4" w:rsidP="00B35DE4">
            <w:pPr>
              <w:pStyle w:val="Betarp"/>
              <w:jc w:val="both"/>
              <w:rPr>
                <w:rFonts w:ascii="Verdana" w:hAnsi="Verdana"/>
                <w:sz w:val="22"/>
                <w:szCs w:val="22"/>
              </w:rPr>
            </w:pPr>
          </w:p>
          <w:p w14:paraId="6E5E6FB8" w14:textId="77777777" w:rsidR="00B35DE4" w:rsidRPr="00443D09" w:rsidRDefault="00B35DE4" w:rsidP="00B35DE4">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37F0CC1F" w14:textId="77777777" w:rsidR="00B35DE4" w:rsidRPr="00443D09" w:rsidRDefault="00B35DE4" w:rsidP="00B35DE4">
            <w:pPr>
              <w:pStyle w:val="Betarp"/>
              <w:jc w:val="both"/>
              <w:rPr>
                <w:rFonts w:ascii="Verdana" w:hAnsi="Verdana" w:cstheme="minorHAnsi"/>
                <w:bCs/>
                <w:sz w:val="22"/>
                <w:szCs w:val="22"/>
              </w:rPr>
            </w:pPr>
          </w:p>
          <w:p w14:paraId="2BD398DB" w14:textId="77777777" w:rsidR="00B35DE4" w:rsidRPr="00DA74D6" w:rsidRDefault="00B35DE4" w:rsidP="00B35DE4">
            <w:pPr>
              <w:pStyle w:val="Betarp"/>
              <w:jc w:val="both"/>
              <w:rPr>
                <w:rFonts w:ascii="Verdana" w:hAnsi="Verdana" w:cstheme="minorHAnsi"/>
                <w:b/>
                <w:bCs/>
                <w:sz w:val="22"/>
                <w:szCs w:val="22"/>
              </w:rPr>
            </w:pPr>
          </w:p>
        </w:tc>
      </w:tr>
      <w:tr w:rsidR="00B35DE4" w:rsidRPr="00DA74D6" w14:paraId="77840340"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1D91" w14:textId="77777777" w:rsidR="00B35DE4" w:rsidRPr="00DA74D6" w:rsidRDefault="00B35DE4" w:rsidP="00B35DE4">
            <w:pPr>
              <w:pStyle w:val="Betarp"/>
              <w:numPr>
                <w:ilvl w:val="0"/>
                <w:numId w:val="22"/>
              </w:numPr>
              <w:rPr>
                <w:rFonts w:ascii="Verdana" w:hAnsi="Verdana" w:cstheme="minorHAnsi"/>
                <w:sz w:val="22"/>
                <w:szCs w:val="22"/>
              </w:rPr>
            </w:pPr>
          </w:p>
          <w:p w14:paraId="2DF82D1A" w14:textId="77777777" w:rsidR="00B35DE4" w:rsidRPr="00DA74D6" w:rsidRDefault="00B35DE4" w:rsidP="00B35DE4">
            <w:pPr>
              <w:pStyle w:val="Betarp"/>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707BA"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4E2036C6" w14:textId="77777777" w:rsidR="00B35DE4" w:rsidRPr="00DA74D6" w:rsidRDefault="00B35DE4" w:rsidP="00B35DE4">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195B"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0F38037" w14:textId="77777777" w:rsidR="00B35DE4" w:rsidRPr="00DA74D6" w:rsidRDefault="00B35DE4" w:rsidP="00B35DE4">
            <w:pPr>
              <w:pStyle w:val="Betarp"/>
              <w:jc w:val="both"/>
              <w:rPr>
                <w:rFonts w:ascii="Verdana" w:eastAsia="Yu Mincho" w:hAnsi="Verdana" w:cs="Arial"/>
                <w:sz w:val="22"/>
                <w:szCs w:val="22"/>
              </w:rPr>
            </w:pPr>
          </w:p>
          <w:p w14:paraId="088A94C0" w14:textId="77777777" w:rsidR="00B35DE4" w:rsidRPr="00DA74D6" w:rsidRDefault="00B35DE4" w:rsidP="00B35DE4">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94A43"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1322D53E"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3A5B6A64" w14:textId="77777777" w:rsidR="00B35DE4" w:rsidRPr="00183860" w:rsidRDefault="00B35DE4" w:rsidP="00B35DE4">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600D4103" w14:textId="77777777" w:rsidR="00B35DE4" w:rsidRPr="00DA74D6" w:rsidRDefault="00B35DE4" w:rsidP="00B35DE4">
            <w:pPr>
              <w:pStyle w:val="Betarp"/>
              <w:jc w:val="both"/>
              <w:rPr>
                <w:rFonts w:ascii="Verdana" w:hAnsi="Verdana" w:cstheme="minorHAnsi"/>
                <w:b/>
                <w:bCs/>
                <w:iCs/>
                <w:sz w:val="22"/>
                <w:szCs w:val="22"/>
              </w:rPr>
            </w:pPr>
          </w:p>
        </w:tc>
      </w:tr>
      <w:tr w:rsidR="00B35DE4" w:rsidRPr="00DA74D6" w14:paraId="325AD694"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DB56C" w14:textId="77777777" w:rsidR="00B35DE4" w:rsidRPr="00DA74D6" w:rsidRDefault="00B35DE4" w:rsidP="00B35DE4">
            <w:pPr>
              <w:pStyle w:val="Betarp"/>
              <w:numPr>
                <w:ilvl w:val="0"/>
                <w:numId w:val="22"/>
              </w:numPr>
              <w:rPr>
                <w:rFonts w:ascii="Verdana" w:hAnsi="Verdana" w:cstheme="minorHAnsi"/>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5BDC9"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A1C9"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0B4166BA" w14:textId="77777777" w:rsidR="00B35DE4" w:rsidRPr="00DA74D6" w:rsidRDefault="00B35DE4" w:rsidP="00B35DE4">
            <w:pPr>
              <w:pStyle w:val="Betarp"/>
              <w:jc w:val="both"/>
              <w:rPr>
                <w:rFonts w:ascii="Verdana" w:eastAsia="Yu Mincho" w:hAnsi="Verdana" w:cs="Arial"/>
                <w:sz w:val="22"/>
                <w:szCs w:val="22"/>
              </w:rPr>
            </w:pPr>
          </w:p>
          <w:p w14:paraId="670EA4B7"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1F4B2"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CA51FF1" w14:textId="77777777" w:rsidR="00B35DE4" w:rsidRPr="00DA74D6" w:rsidRDefault="00B35DE4" w:rsidP="00B35DE4">
            <w:pPr>
              <w:pStyle w:val="Betarp"/>
              <w:jc w:val="both"/>
              <w:rPr>
                <w:rFonts w:ascii="Verdana" w:hAnsi="Verdana" w:cstheme="minorHAnsi"/>
                <w:b/>
                <w:bCs/>
                <w:iCs/>
                <w:sz w:val="22"/>
                <w:szCs w:val="22"/>
                <w:lang w:eastAsia="en-US"/>
              </w:rPr>
            </w:pPr>
          </w:p>
          <w:p w14:paraId="35C71AC5" w14:textId="77777777" w:rsidR="00B35DE4" w:rsidRPr="00DA74D6" w:rsidRDefault="00B35DE4" w:rsidP="00B35DE4">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w:t>
              </w:r>
              <w:r w:rsidRPr="00DA74D6">
                <w:rPr>
                  <w:rStyle w:val="Hipersaitas"/>
                  <w:rFonts w:ascii="Verdana" w:hAnsi="Verdana"/>
                  <w:sz w:val="22"/>
                  <w:szCs w:val="22"/>
                  <w:u w:val="single"/>
                </w:rPr>
                <w:lastRenderedPageBreak/>
                <w:t>informacija</w:t>
              </w:r>
            </w:hyperlink>
            <w:r w:rsidRPr="00DA74D6">
              <w:rPr>
                <w:rFonts w:ascii="Verdana" w:hAnsi="Verdana"/>
                <w:sz w:val="22"/>
                <w:szCs w:val="22"/>
              </w:rPr>
              <w:t xml:space="preserve"> skelbiamą informaciją.</w:t>
            </w:r>
          </w:p>
        </w:tc>
      </w:tr>
      <w:tr w:rsidR="00B35DE4" w:rsidRPr="00DA74D6" w14:paraId="7DD88452" w14:textId="77777777" w:rsidTr="001C3EA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6AB87" w14:textId="77777777" w:rsidR="00B35DE4" w:rsidRPr="00DA74D6" w:rsidRDefault="00B35DE4" w:rsidP="00B35DE4">
            <w:pPr>
              <w:pStyle w:val="Betarp"/>
              <w:numPr>
                <w:ilvl w:val="0"/>
                <w:numId w:val="22"/>
              </w:numPr>
              <w:rPr>
                <w:rFonts w:ascii="Verdana" w:hAnsi="Verdana"/>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F49FC" w14:textId="77777777" w:rsidR="00B35DE4" w:rsidRPr="00DA74D6" w:rsidRDefault="00B35DE4" w:rsidP="00B35DE4">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30A0" w14:textId="77777777" w:rsidR="00B35DE4" w:rsidRPr="00DA74D6" w:rsidRDefault="00B35DE4" w:rsidP="00B35DE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31142911" w14:textId="77777777" w:rsidR="00B35DE4" w:rsidRPr="00DA74D6" w:rsidRDefault="00B35DE4" w:rsidP="00B35DE4">
            <w:pPr>
              <w:pStyle w:val="Betarp"/>
              <w:jc w:val="both"/>
              <w:rPr>
                <w:rFonts w:ascii="Verdana" w:eastAsia="Yu Mincho" w:hAnsi="Verdana" w:cs="Arial"/>
                <w:sz w:val="22"/>
                <w:szCs w:val="22"/>
              </w:rPr>
            </w:pPr>
          </w:p>
          <w:p w14:paraId="6D783AD4" w14:textId="77777777" w:rsidR="00B35DE4" w:rsidRPr="00DA74D6" w:rsidRDefault="00B35DE4" w:rsidP="00B35DE4">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5C60F" w14:textId="77777777" w:rsidR="00B35DE4" w:rsidRPr="00DA74D6" w:rsidRDefault="00B35DE4" w:rsidP="00B35DE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93C0EC9" w14:textId="77777777" w:rsidR="00B35DE4" w:rsidRPr="00DA74D6" w:rsidRDefault="00B35DE4" w:rsidP="00B35DE4">
            <w:pPr>
              <w:pStyle w:val="Betarp"/>
              <w:jc w:val="both"/>
              <w:rPr>
                <w:rFonts w:ascii="Verdana" w:hAnsi="Verdana" w:cstheme="minorHAnsi"/>
                <w:bCs/>
                <w:iCs/>
                <w:sz w:val="22"/>
                <w:szCs w:val="22"/>
                <w:lang w:eastAsia="en-US"/>
              </w:rPr>
            </w:pPr>
          </w:p>
          <w:p w14:paraId="300FE6A0" w14:textId="77777777" w:rsidR="00B35DE4" w:rsidRPr="00DA74D6" w:rsidRDefault="00B35DE4" w:rsidP="00B35DE4">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6D0F450A" w14:textId="77777777" w:rsidR="00B35DE4" w:rsidRPr="00DA74D6" w:rsidRDefault="00B35DE4" w:rsidP="00B35DE4">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76592902" w14:textId="77777777" w:rsidR="00B56E9B" w:rsidRPr="00F0499F" w:rsidRDefault="00B56E9B" w:rsidP="00B56E9B">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5A9B319C"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138891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0ECB0F62" w14:textId="77777777" w:rsidR="000635BB" w:rsidRPr="00F0499F" w:rsidRDefault="000635BB" w:rsidP="006549A1">
      <w:pPr>
        <w:rPr>
          <w:rFonts w:cstheme="minorHAnsi"/>
          <w:b/>
          <w:bCs/>
          <w:smallCaps/>
          <w:sz w:val="22"/>
          <w:szCs w:val="22"/>
        </w:rPr>
      </w:pPr>
    </w:p>
    <w:p w14:paraId="1F19D0AF" w14:textId="77777777" w:rsidR="000635BB" w:rsidRPr="00F0499F" w:rsidRDefault="000635BB" w:rsidP="006549A1">
      <w:pPr>
        <w:pStyle w:val="Paantrat"/>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1B64696" w14:textId="4C9BD404" w:rsidR="000635BB" w:rsidRDefault="000635BB" w:rsidP="00F874FC">
      <w:pPr>
        <w:pStyle w:val="Sraopastraipa"/>
        <w:numPr>
          <w:ilvl w:val="0"/>
          <w:numId w:val="3"/>
        </w:numPr>
        <w:tabs>
          <w:tab w:val="left" w:pos="851"/>
        </w:tabs>
        <w:spacing w:after="0"/>
        <w:ind w:left="0" w:firstLine="567"/>
        <w:jc w:val="both"/>
        <w:rPr>
          <w:rFonts w:cstheme="minorHAnsi"/>
        </w:rPr>
      </w:pPr>
      <w:r w:rsidRPr="00396B04">
        <w:rPr>
          <w:rFonts w:cstheme="minorHAnsi"/>
        </w:rPr>
        <w:t xml:space="preserve">Tiekėjo kvalifikacija turi atitikti šiame priede nustatytus reikalavimus kvalifikacijai. </w:t>
      </w:r>
    </w:p>
    <w:tbl>
      <w:tblPr>
        <w:tblW w:w="4916" w:type="pct"/>
        <w:tblCellMar>
          <w:left w:w="0" w:type="dxa"/>
          <w:right w:w="0" w:type="dxa"/>
        </w:tblCellMar>
        <w:tblLook w:val="04A0" w:firstRow="1" w:lastRow="0" w:firstColumn="1" w:lastColumn="0" w:noHBand="0" w:noVBand="1"/>
      </w:tblPr>
      <w:tblGrid>
        <w:gridCol w:w="637"/>
        <w:gridCol w:w="23"/>
        <w:gridCol w:w="4534"/>
        <w:gridCol w:w="182"/>
        <w:gridCol w:w="4080"/>
        <w:gridCol w:w="329"/>
      </w:tblGrid>
      <w:tr w:rsidR="005721A4" w:rsidRPr="005721A4" w14:paraId="42C63D1F" w14:textId="77777777" w:rsidTr="005721A4">
        <w:tc>
          <w:tcPr>
            <w:tcW w:w="33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63B2F9" w14:textId="77777777" w:rsidR="005721A4" w:rsidRPr="005721A4" w:rsidRDefault="005721A4">
            <w:pPr>
              <w:jc w:val="center"/>
              <w:rPr>
                <w:b/>
                <w:bCs/>
                <w:i/>
                <w:iCs/>
                <w:sz w:val="22"/>
                <w:szCs w:val="22"/>
              </w:rPr>
            </w:pPr>
            <w:r w:rsidRPr="005721A4">
              <w:rPr>
                <w:b/>
                <w:bCs/>
                <w:i/>
                <w:iCs/>
                <w:sz w:val="22"/>
                <w:szCs w:val="22"/>
              </w:rPr>
              <w:t>Eil. Nr.</w:t>
            </w:r>
          </w:p>
        </w:tc>
        <w:tc>
          <w:tcPr>
            <w:tcW w:w="24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5DC16" w14:textId="77777777" w:rsidR="005721A4" w:rsidRPr="005721A4" w:rsidRDefault="005721A4">
            <w:pPr>
              <w:jc w:val="center"/>
              <w:rPr>
                <w:b/>
                <w:bCs/>
                <w:i/>
                <w:iCs/>
                <w:sz w:val="22"/>
                <w:szCs w:val="22"/>
              </w:rPr>
            </w:pPr>
            <w:r w:rsidRPr="005721A4">
              <w:rPr>
                <w:b/>
                <w:bCs/>
                <w:i/>
                <w:iCs/>
                <w:sz w:val="22"/>
                <w:szCs w:val="22"/>
              </w:rPr>
              <w:t>Kvalifikacijos reikalavimai</w:t>
            </w:r>
          </w:p>
        </w:tc>
        <w:tc>
          <w:tcPr>
            <w:tcW w:w="225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692BE8" w14:textId="77777777" w:rsidR="005721A4" w:rsidRPr="005721A4" w:rsidRDefault="005721A4">
            <w:pPr>
              <w:jc w:val="center"/>
              <w:rPr>
                <w:b/>
                <w:bCs/>
                <w:i/>
                <w:iCs/>
                <w:sz w:val="22"/>
                <w:szCs w:val="22"/>
              </w:rPr>
            </w:pPr>
            <w:r w:rsidRPr="005721A4">
              <w:rPr>
                <w:b/>
                <w:bCs/>
                <w:i/>
                <w:iCs/>
                <w:sz w:val="22"/>
                <w:szCs w:val="22"/>
              </w:rPr>
              <w:t>Kvalifikacijos reikalavimus patvirtinantys dokumentai</w:t>
            </w:r>
          </w:p>
        </w:tc>
      </w:tr>
      <w:tr w:rsidR="005721A4" w:rsidRPr="005721A4" w14:paraId="441E2FF0" w14:textId="77777777" w:rsidTr="005721A4">
        <w:trPr>
          <w:gridAfter w:val="1"/>
          <w:wAfter w:w="168" w:type="pct"/>
        </w:trPr>
        <w:tc>
          <w:tcPr>
            <w:tcW w:w="4832"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FF95D" w14:textId="77777777" w:rsidR="005721A4" w:rsidRPr="005721A4" w:rsidRDefault="005721A4">
            <w:pPr>
              <w:pStyle w:val="Sraopastraipa"/>
              <w:spacing w:after="0" w:line="240" w:lineRule="auto"/>
              <w:jc w:val="center"/>
            </w:pPr>
            <w:r w:rsidRPr="005721A4">
              <w:rPr>
                <w:b/>
                <w:bCs/>
                <w:i/>
                <w:iCs/>
              </w:rPr>
              <w:t>Techninis ir profesinis pajėgumas</w:t>
            </w:r>
          </w:p>
        </w:tc>
      </w:tr>
      <w:tr w:rsidR="005721A4" w:rsidRPr="005721A4" w14:paraId="42E93AAC"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1EB25" w14:textId="28F49157" w:rsidR="005721A4" w:rsidRPr="005721A4" w:rsidRDefault="00851A1C">
            <w:pPr>
              <w:pStyle w:val="Sraopastraipa"/>
              <w:spacing w:after="0" w:line="240" w:lineRule="auto"/>
              <w:ind w:left="0"/>
            </w:pPr>
            <w:r>
              <w:t>1</w:t>
            </w:r>
            <w:r w:rsidR="005721A4" w:rsidRPr="005721A4">
              <w:t>.</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1146C5EF" w14:textId="5BEF25B6"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turi turėti bent </w:t>
            </w:r>
            <w:r w:rsidRPr="005721A4">
              <w:rPr>
                <w:b/>
                <w:bCs/>
                <w:kern w:val="2"/>
                <w:sz w:val="22"/>
                <w:szCs w:val="22"/>
                <w:lang w:eastAsia="en-US"/>
                <w14:ligatures w14:val="standardContextual"/>
              </w:rPr>
              <w:t>1 (vieną)</w:t>
            </w:r>
            <w:r w:rsidRPr="005721A4">
              <w:rPr>
                <w:kern w:val="2"/>
                <w:sz w:val="22"/>
                <w:szCs w:val="22"/>
                <w:lang w:eastAsia="en-US"/>
                <w14:ligatures w14:val="standardContextual"/>
              </w:rPr>
              <w:t xml:space="preserve"> kvalifikuotą ypatingo statinio statybos vadovą, atsakingą už sutarties vykdymą.</w:t>
            </w:r>
          </w:p>
          <w:p w14:paraId="63240CFB"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Pastatų tipas: negyvenamieji pastatai.</w:t>
            </w:r>
          </w:p>
          <w:p w14:paraId="709874AC" w14:textId="77777777" w:rsidR="00E76F9B"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Pastato paskirties grupė: visuomeniniai. </w:t>
            </w:r>
          </w:p>
          <w:p w14:paraId="7912EAFF" w14:textId="683266A3"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Pastatų paskirtis: mokslo paskirties.  </w:t>
            </w:r>
          </w:p>
          <w:p w14:paraId="65CE3577" w14:textId="77777777" w:rsidR="005721A4" w:rsidRPr="005721A4" w:rsidRDefault="005721A4">
            <w:pPr>
              <w:jc w:val="both"/>
              <w:rPr>
                <w:kern w:val="2"/>
                <w:sz w:val="22"/>
                <w:szCs w:val="22"/>
                <w:lang w:eastAsia="en-US"/>
                <w14:ligatures w14:val="standardContextual"/>
              </w:rPr>
            </w:pPr>
          </w:p>
          <w:p w14:paraId="32E607BF" w14:textId="77777777" w:rsidR="005721A4" w:rsidRPr="005721A4" w:rsidRDefault="005721A4">
            <w:pPr>
              <w:jc w:val="both"/>
              <w:rPr>
                <w:b/>
                <w:bCs/>
                <w:kern w:val="2"/>
                <w:sz w:val="22"/>
                <w:szCs w:val="22"/>
                <w:lang w:eastAsia="en-US"/>
                <w14:ligatures w14:val="standardContextual"/>
              </w:rPr>
            </w:pPr>
          </w:p>
          <w:p w14:paraId="3DC40B58" w14:textId="77777777" w:rsidR="005721A4" w:rsidRPr="005721A4" w:rsidRDefault="005721A4">
            <w:pPr>
              <w:jc w:val="both"/>
              <w:rPr>
                <w:kern w:val="2"/>
                <w:sz w:val="22"/>
                <w:szCs w:val="22"/>
                <w:lang w:eastAsia="en-US"/>
                <w14:ligatures w14:val="standardContextual"/>
              </w:rPr>
            </w:pPr>
            <w:r w:rsidRPr="005721A4">
              <w:rPr>
                <w:b/>
                <w:bCs/>
                <w:kern w:val="2"/>
                <w:sz w:val="22"/>
                <w:szCs w:val="22"/>
                <w:lang w:eastAsia="en-US"/>
                <w14:ligatures w14:val="standardContextual"/>
              </w:rPr>
              <w:t>Teisinis pagrindas:</w:t>
            </w:r>
            <w:r w:rsidRPr="005721A4">
              <w:rPr>
                <w:kern w:val="2"/>
                <w:sz w:val="22"/>
                <w:szCs w:val="22"/>
                <w:lang w:eastAsia="en-US"/>
                <w14:ligatures w14:val="standardContextual"/>
              </w:rPr>
              <w:t xml:space="preserve"> Statybos techninis reglamentas STR 1.01.03:2017 „Statinių klasifikavimas“.</w:t>
            </w:r>
          </w:p>
          <w:p w14:paraId="24F40A75" w14:textId="77777777" w:rsidR="005721A4" w:rsidRPr="005721A4" w:rsidRDefault="005721A4">
            <w:pPr>
              <w:jc w:val="both"/>
              <w:rPr>
                <w:kern w:val="2"/>
                <w:sz w:val="22"/>
                <w:szCs w:val="22"/>
                <w:lang w:eastAsia="en-US"/>
                <w14:ligatures w14:val="standardContextual"/>
              </w:rPr>
            </w:pPr>
          </w:p>
          <w:p w14:paraId="4141FC07"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1B6E6400" w14:textId="77777777" w:rsidR="005721A4" w:rsidRPr="005721A4" w:rsidRDefault="005721A4">
            <w:pPr>
              <w:jc w:val="both"/>
              <w:rPr>
                <w:i/>
                <w:iCs/>
                <w:kern w:val="2"/>
                <w:sz w:val="22"/>
                <w:szCs w:val="22"/>
                <w:lang w:eastAsia="en-US"/>
                <w14:ligatures w14:val="standardContextual"/>
              </w:rPr>
            </w:pPr>
            <w:r w:rsidRPr="005721A4">
              <w:rPr>
                <w:rFonts w:ascii="Symbol" w:hAnsi="Symbol"/>
                <w:kern w:val="2"/>
                <w:sz w:val="22"/>
                <w:szCs w:val="22"/>
                <w:lang w:eastAsia="en-US"/>
                <w14:ligatures w14:val="standardContextual"/>
              </w:rPr>
              <w:t>·</w:t>
            </w:r>
            <w:r w:rsidRPr="005721A4">
              <w:rPr>
                <w:kern w:val="2"/>
                <w:sz w:val="22"/>
                <w:szCs w:val="22"/>
                <w:lang w:eastAsia="en-US"/>
                <w14:ligatures w14:val="standardContextual"/>
              </w:rPr>
              <w:t>   </w:t>
            </w:r>
            <w:r w:rsidRPr="005721A4">
              <w:rPr>
                <w:rFonts w:ascii="Symbol" w:hAnsi="Symbol"/>
                <w:kern w:val="2"/>
                <w:sz w:val="22"/>
                <w:szCs w:val="22"/>
                <w:lang w:eastAsia="en-US"/>
                <w14:ligatures w14:val="standardContextual"/>
              </w:rPr>
              <w:t xml:space="preserve"> </w:t>
            </w:r>
            <w:r w:rsidRPr="005721A4">
              <w:rPr>
                <w:color w:val="000000"/>
                <w:kern w:val="2"/>
                <w:sz w:val="22"/>
                <w:szCs w:val="22"/>
                <w:lang w:eastAsia="en-US"/>
                <w14:ligatures w14:val="standardContextual"/>
              </w:rPr>
              <w:t>jeigu pasiūlymą teikia ūkio subjektų grupė – reikalavimą turi atitikti visi ūkio subjektų grupės nariai kartu (ūkio subjektų grupės narių turimi pajėgumai sumuojama);</w:t>
            </w:r>
          </w:p>
          <w:p w14:paraId="74FF041A"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   </w:t>
            </w:r>
            <w:r w:rsidRPr="005721A4">
              <w:rPr>
                <w:rFonts w:ascii="Symbol" w:hAnsi="Symbol"/>
                <w:color w:val="000000"/>
                <w:kern w:val="2"/>
                <w:sz w:val="22"/>
                <w:szCs w:val="22"/>
                <w:lang w:eastAsia="en-US"/>
                <w14:ligatures w14:val="standardContextual"/>
              </w:rPr>
              <w:t xml:space="preserve"> </w:t>
            </w:r>
            <w:r w:rsidRPr="005721A4">
              <w:rPr>
                <w:color w:val="000000"/>
                <w:kern w:val="2"/>
                <w:sz w:val="22"/>
                <w:szCs w:val="22"/>
                <w:lang w:eastAsia="en-US"/>
                <w14:ligatures w14:val="standardContextual"/>
              </w:rPr>
              <w:t xml:space="preserve">tiekėjas gali remtis kitų ūkio subjektų pajėgumais – tiekėjo ir ūkio subjektų, kurių kvalifikacija tiekėjas remiasi, pajėgumai sumuojami. Tiekėjas gali remtis kitų ūkio </w:t>
            </w:r>
            <w:r w:rsidRPr="005721A4">
              <w:rPr>
                <w:color w:val="000000"/>
                <w:kern w:val="2"/>
                <w:sz w:val="22"/>
                <w:szCs w:val="22"/>
                <w:lang w:eastAsia="en-US"/>
                <w14:ligatures w14:val="standardContextual"/>
              </w:rPr>
              <w:lastRenderedPageBreak/>
              <w:t>subjektų pajėgumais tik tuomet, kai tie subjektai, kurių pajėgumais buvo pasiremta, patys atliks darbus, kuriems reikia jų pajėgumų;</w:t>
            </w:r>
          </w:p>
          <w:p w14:paraId="764D4ACF" w14:textId="77777777" w:rsidR="005721A4" w:rsidRPr="005721A4" w:rsidRDefault="005721A4">
            <w:pPr>
              <w:jc w:val="both"/>
              <w:rPr>
                <w:b/>
                <w:bCs/>
                <w:kern w:val="2"/>
                <w:sz w:val="22"/>
                <w:szCs w:val="22"/>
                <w:lang w:eastAsia="en-US"/>
                <w14:ligatures w14:val="standardContextual"/>
              </w:rPr>
            </w:pPr>
            <w:r w:rsidRPr="005721A4">
              <w:rPr>
                <w:rFonts w:ascii="Symbol" w:hAnsi="Symbol"/>
                <w:kern w:val="2"/>
                <w:sz w:val="22"/>
                <w:szCs w:val="22"/>
                <w:lang w:eastAsia="en-US"/>
                <w14:ligatures w14:val="standardContextual"/>
              </w:rPr>
              <w:t>·</w:t>
            </w:r>
            <w:r w:rsidRPr="005721A4">
              <w:rPr>
                <w:kern w:val="2"/>
                <w:sz w:val="22"/>
                <w:szCs w:val="22"/>
                <w:lang w:eastAsia="en-US"/>
                <w14:ligatures w14:val="standardContextual"/>
              </w:rPr>
              <w:t>   </w:t>
            </w:r>
            <w:r w:rsidRPr="005721A4">
              <w:rPr>
                <w:rFonts w:ascii="Symbol" w:hAnsi="Symbol"/>
                <w:kern w:val="2"/>
                <w:sz w:val="22"/>
                <w:szCs w:val="22"/>
                <w:lang w:eastAsia="en-US"/>
                <w14:ligatures w14:val="standardContextual"/>
              </w:rPr>
              <w:t xml:space="preserve"> </w:t>
            </w:r>
            <w:r w:rsidRPr="005721A4">
              <w:rPr>
                <w:color w:val="000000"/>
                <w:kern w:val="2"/>
                <w:sz w:val="22"/>
                <w:szCs w:val="22"/>
                <w:lang w:eastAsia="en-US"/>
                <w14:ligatures w14:val="standardContextual"/>
              </w:rPr>
              <w:t>subtiekėjams šis reikalavimas nenustatomas.</w:t>
            </w:r>
          </w:p>
          <w:p w14:paraId="0E3BE0A9" w14:textId="77777777" w:rsidR="005721A4" w:rsidRPr="005721A4" w:rsidRDefault="005721A4">
            <w:pPr>
              <w:jc w:val="both"/>
              <w:rPr>
                <w:color w:val="FF0000"/>
                <w:kern w:val="2"/>
                <w:sz w:val="22"/>
                <w:szCs w:val="22"/>
                <w:lang w:eastAsia="en-US"/>
                <w14:ligatures w14:val="standardContextual"/>
              </w:rPr>
            </w:pPr>
          </w:p>
          <w:p w14:paraId="2A2677CE" w14:textId="77777777" w:rsidR="005721A4" w:rsidRPr="005721A4" w:rsidRDefault="005721A4">
            <w:pPr>
              <w:jc w:val="both"/>
              <w:rPr>
                <w:color w:val="FF0000"/>
                <w:kern w:val="2"/>
                <w:sz w:val="22"/>
                <w:szCs w:val="22"/>
                <w:lang w:eastAsia="en-US"/>
                <w14:ligatures w14:val="standardContextual"/>
              </w:rPr>
            </w:pPr>
          </w:p>
          <w:p w14:paraId="20CEED75" w14:textId="77777777" w:rsidR="005721A4" w:rsidRPr="005721A4" w:rsidRDefault="005721A4">
            <w:pPr>
              <w:spacing w:after="0" w:line="240" w:lineRule="auto"/>
              <w:jc w:val="both"/>
              <w:rPr>
                <w:rFonts w:cstheme="minorHAnsi"/>
                <w:i/>
                <w:iCs/>
                <w:kern w:val="2"/>
                <w:sz w:val="22"/>
                <w:szCs w:val="22"/>
                <w:lang w:eastAsia="zh-CN"/>
                <w14:ligatures w14:val="standardContextual"/>
              </w:rPr>
            </w:pPr>
            <w:r w:rsidRPr="005721A4">
              <w:rPr>
                <w:rFonts w:cstheme="minorHAnsi"/>
                <w:i/>
                <w:iCs/>
                <w:kern w:val="2"/>
                <w:sz w:val="22"/>
                <w:szCs w:val="22"/>
                <w:lang w:eastAsia="zh-CN"/>
                <w14:ligatures w14:val="standardContextual"/>
              </w:rPr>
              <w:t>-Kvalifikacijos atestatai išduoti iki Statybos įstatymo pasikeitimo (</w:t>
            </w:r>
            <w:proofErr w:type="spellStart"/>
            <w:r w:rsidRPr="005721A4">
              <w:rPr>
                <w:rFonts w:cstheme="minorHAnsi"/>
                <w:i/>
                <w:iCs/>
                <w:kern w:val="2"/>
                <w:sz w:val="22"/>
                <w:szCs w:val="22"/>
                <w:lang w:eastAsia="zh-CN"/>
                <w14:ligatures w14:val="standardContextual"/>
              </w:rPr>
              <w:t>t.y</w:t>
            </w:r>
            <w:proofErr w:type="spellEnd"/>
            <w:r w:rsidRPr="005721A4">
              <w:rPr>
                <w:rFonts w:cstheme="minorHAnsi"/>
                <w:i/>
                <w:iCs/>
                <w:kern w:val="2"/>
                <w:sz w:val="22"/>
                <w:szCs w:val="22"/>
                <w:lang w:eastAsia="zh-CN"/>
                <w14:ligatures w14:val="standardContextual"/>
              </w:rPr>
              <w:t>. iki 2024-11-02) bus vertinami ir laikomi tinkamais pagal ankstesnius galiojusius teisės aktus.</w:t>
            </w:r>
          </w:p>
          <w:p w14:paraId="3D787041" w14:textId="77777777" w:rsidR="005721A4" w:rsidRPr="005721A4" w:rsidRDefault="005721A4">
            <w:pPr>
              <w:spacing w:after="0" w:line="240" w:lineRule="auto"/>
              <w:jc w:val="both"/>
              <w:rPr>
                <w:rFonts w:cstheme="minorHAnsi"/>
                <w:i/>
                <w:iCs/>
                <w:kern w:val="2"/>
                <w:sz w:val="22"/>
                <w:szCs w:val="22"/>
                <w:lang w:eastAsia="zh-CN"/>
                <w14:ligatures w14:val="standardContextual"/>
              </w:rPr>
            </w:pPr>
          </w:p>
          <w:p w14:paraId="507743C8" w14:textId="77777777" w:rsidR="005721A4" w:rsidRPr="005721A4" w:rsidRDefault="005721A4">
            <w:pPr>
              <w:jc w:val="both"/>
              <w:rPr>
                <w:color w:val="FF0000"/>
                <w:kern w:val="2"/>
                <w:sz w:val="22"/>
                <w:szCs w:val="22"/>
                <w:lang w:eastAsia="en-US"/>
                <w14:ligatures w14:val="standardContextual"/>
              </w:rPr>
            </w:pPr>
          </w:p>
          <w:p w14:paraId="0A702527" w14:textId="77777777" w:rsidR="005721A4" w:rsidRPr="005721A4" w:rsidRDefault="005721A4">
            <w:pPr>
              <w:jc w:val="both"/>
              <w:rPr>
                <w:color w:val="FF0000"/>
                <w:kern w:val="2"/>
                <w:sz w:val="22"/>
                <w:szCs w:val="22"/>
                <w:lang w:eastAsia="en-US"/>
                <w14:ligatures w14:val="standardContextual"/>
              </w:rPr>
            </w:pPr>
          </w:p>
          <w:p w14:paraId="0B4E0650" w14:textId="77777777" w:rsidR="005721A4" w:rsidRPr="005721A4" w:rsidRDefault="005721A4">
            <w:pPr>
              <w:jc w:val="both"/>
              <w:rPr>
                <w:color w:val="FF0000"/>
                <w:kern w:val="2"/>
                <w:sz w:val="22"/>
                <w:szCs w:val="22"/>
                <w:lang w:eastAsia="en-US"/>
                <w14:ligatures w14:val="standardContextual"/>
              </w:rPr>
            </w:pP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4B54E6EE" w14:textId="77777777" w:rsidR="005721A4" w:rsidRPr="005721A4" w:rsidRDefault="005721A4">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132C1753"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1D877CFB"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1D27B01"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w:t>
            </w:r>
            <w:r w:rsidRPr="005721A4">
              <w:rPr>
                <w:kern w:val="2"/>
                <w:sz w:val="22"/>
                <w:szCs w:val="22"/>
                <w:lang w:eastAsia="en-US"/>
                <w14:ligatures w14:val="standardContextual"/>
              </w:rPr>
              <w:lastRenderedPageBreak/>
              <w:t>specialistas kilmės šalyje turi būti įgijęs iki pasiūlymų pateikimo termino pabaigos.</w:t>
            </w:r>
          </w:p>
          <w:p w14:paraId="32C5BCB1"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6E4985B"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6AB5D4E4"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5CB51601" w14:textId="77777777" w:rsidR="005721A4" w:rsidRPr="005721A4" w:rsidRDefault="005721A4">
            <w:pPr>
              <w:jc w:val="both"/>
              <w:rPr>
                <w:i/>
                <w:iCs/>
                <w:kern w:val="2"/>
                <w:sz w:val="22"/>
                <w:szCs w:val="22"/>
                <w:lang w:eastAsia="en-US"/>
                <w14:ligatures w14:val="standardContextual"/>
              </w:rPr>
            </w:pPr>
            <w:r w:rsidRPr="005721A4">
              <w:rPr>
                <w:i/>
                <w:iCs/>
                <w:kern w:val="2"/>
                <w:sz w:val="22"/>
                <w:szCs w:val="22"/>
                <w:lang w:eastAsia="en-US"/>
                <w14:ligatures w14:val="standardContextual"/>
              </w:rPr>
              <w:t>-Tiekėjas gali teikti ir aukštesnę kvalifikaciją įrodančius SSVA (iki 2022-04-30 SPSC)</w:t>
            </w:r>
            <w:r w:rsidRPr="005721A4">
              <w:rPr>
                <w:kern w:val="2"/>
                <w:sz w:val="22"/>
                <w:szCs w:val="22"/>
                <w:lang w:eastAsia="en-US"/>
                <w14:ligatures w14:val="standardContextual"/>
              </w:rPr>
              <w:t xml:space="preserve"> </w:t>
            </w:r>
            <w:r w:rsidRPr="005721A4">
              <w:rPr>
                <w:i/>
                <w:iCs/>
                <w:kern w:val="2"/>
                <w:sz w:val="22"/>
                <w:szCs w:val="22"/>
                <w:lang w:eastAsia="en-US"/>
                <w14:ligatures w14:val="standardContextual"/>
              </w:rPr>
              <w:t>institucijų išduotus kvalifikacijos atestatus.</w:t>
            </w:r>
          </w:p>
          <w:p w14:paraId="2A1A02C6" w14:textId="77777777" w:rsidR="005721A4" w:rsidRPr="005721A4" w:rsidRDefault="005721A4">
            <w:pPr>
              <w:pStyle w:val="WW-Default"/>
              <w:spacing w:line="252" w:lineRule="auto"/>
              <w:jc w:val="center"/>
              <w:rPr>
                <w:rFonts w:ascii="Calibri" w:hAnsi="Calibri" w:cs="Calibri"/>
                <w:color w:val="auto"/>
                <w:kern w:val="2"/>
                <w:sz w:val="22"/>
                <w:szCs w:val="22"/>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r w:rsidR="005721A4" w:rsidRPr="005721A4" w14:paraId="6A3464A3"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CC309" w14:textId="2EEE923F" w:rsidR="005721A4" w:rsidRPr="005721A4" w:rsidRDefault="005721A4">
            <w:pPr>
              <w:pStyle w:val="Sraopastraipa"/>
              <w:spacing w:after="0" w:line="240" w:lineRule="auto"/>
              <w:ind w:left="0"/>
              <w:rPr>
                <w:rFonts w:ascii="Calibri" w:hAnsi="Calibri" w:cs="Calibri"/>
              </w:rPr>
            </w:pPr>
            <w:r w:rsidRPr="005721A4">
              <w:lastRenderedPageBreak/>
              <w:t>2.</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3552EEFC" w14:textId="0086A80A"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turi turėti bent </w:t>
            </w:r>
            <w:r w:rsidRPr="005721A4">
              <w:rPr>
                <w:b/>
                <w:bCs/>
                <w:kern w:val="2"/>
                <w:sz w:val="22"/>
                <w:szCs w:val="22"/>
                <w:lang w:eastAsia="en-US"/>
                <w14:ligatures w14:val="standardContextual"/>
              </w:rPr>
              <w:t>1 (vieną)</w:t>
            </w:r>
            <w:r w:rsidRPr="005721A4">
              <w:rPr>
                <w:kern w:val="2"/>
                <w:sz w:val="22"/>
                <w:szCs w:val="22"/>
                <w:lang w:eastAsia="en-US"/>
                <w14:ligatures w14:val="standardContextual"/>
              </w:rPr>
              <w:t xml:space="preserve"> kvalifikuotą ypatingo statinio specialiųjų statybos darbų vadovą šioms specialiųjų statybos darbų sritims:</w:t>
            </w:r>
          </w:p>
          <w:p w14:paraId="49A714A9"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Pastatų tipas: negyvenamieji pastatai.</w:t>
            </w:r>
          </w:p>
          <w:p w14:paraId="37BF38BA" w14:textId="77777777" w:rsidR="00E76F9B"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Pastato paskirties grupė: visuomeniniai. </w:t>
            </w:r>
          </w:p>
          <w:p w14:paraId="29D06C71" w14:textId="23C0D52F"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Pastatų paskirtis: mokslo paskirties.  </w:t>
            </w:r>
          </w:p>
          <w:p w14:paraId="3BDCE4BF" w14:textId="77777777" w:rsidR="005721A4" w:rsidRPr="00E76F9B" w:rsidRDefault="005721A4">
            <w:pPr>
              <w:rPr>
                <w:b/>
                <w:bCs/>
                <w:kern w:val="2"/>
                <w:sz w:val="22"/>
                <w:szCs w:val="22"/>
                <w:lang w:eastAsia="en-US"/>
                <w14:ligatures w14:val="standardContextual"/>
              </w:rPr>
            </w:pPr>
            <w:r w:rsidRPr="005721A4">
              <w:rPr>
                <w:kern w:val="2"/>
                <w:sz w:val="22"/>
                <w:szCs w:val="22"/>
                <w:lang w:eastAsia="en-US"/>
                <w14:ligatures w14:val="standardContextual"/>
              </w:rPr>
              <w:t> </w:t>
            </w:r>
            <w:r w:rsidRPr="00E76F9B">
              <w:rPr>
                <w:b/>
                <w:bCs/>
                <w:kern w:val="2"/>
                <w:sz w:val="22"/>
                <w:szCs w:val="22"/>
                <w:lang w:eastAsia="en-US"/>
                <w14:ligatures w14:val="standardContextual"/>
              </w:rPr>
              <w:t>Specialieji statybos darbai:</w:t>
            </w:r>
          </w:p>
          <w:p w14:paraId="244047FC" w14:textId="77777777" w:rsidR="005721A4" w:rsidRPr="005721A4" w:rsidRDefault="005721A4">
            <w:pPr>
              <w:rPr>
                <w:kern w:val="2"/>
                <w:sz w:val="22"/>
                <w:szCs w:val="22"/>
                <w:lang w:eastAsia="en-US"/>
                <w14:ligatures w14:val="standardContextual"/>
              </w:rPr>
            </w:pPr>
            <w:r w:rsidRPr="005721A4">
              <w:rPr>
                <w:kern w:val="2"/>
                <w:sz w:val="22"/>
                <w:szCs w:val="22"/>
                <w:lang w:eastAsia="en-US"/>
                <w14:ligatures w14:val="standardContextual"/>
              </w:rPr>
              <w:t>-Mechanikos darbai: statinio vandentiekio ir nuotekų šalinimo inžinerinių sistemų įrengimas.</w:t>
            </w:r>
          </w:p>
          <w:p w14:paraId="511644CB" w14:textId="77777777" w:rsidR="005721A4" w:rsidRPr="005721A4" w:rsidRDefault="005721A4">
            <w:pPr>
              <w:spacing w:after="0" w:line="240" w:lineRule="auto"/>
              <w:jc w:val="both"/>
              <w:rPr>
                <w:color w:val="000000"/>
                <w:kern w:val="2"/>
                <w:sz w:val="22"/>
                <w:szCs w:val="22"/>
                <w:lang w:eastAsia="en-US"/>
                <w14:ligatures w14:val="standardContextual"/>
              </w:rPr>
            </w:pPr>
            <w:r w:rsidRPr="005721A4">
              <w:rPr>
                <w:color w:val="000000"/>
                <w:kern w:val="2"/>
                <w:sz w:val="22"/>
                <w:szCs w:val="22"/>
                <w:lang w:eastAsia="en-US"/>
                <w14:ligatures w14:val="standardContextual"/>
              </w:rPr>
              <w:t>-Elektrotechnikos darbai - statinio elektros inžinerinių sistemų įrengimas.</w:t>
            </w:r>
          </w:p>
          <w:p w14:paraId="5E5A0D11" w14:textId="77777777" w:rsidR="005721A4" w:rsidRPr="005721A4" w:rsidRDefault="005721A4">
            <w:pPr>
              <w:spacing w:after="0" w:line="240" w:lineRule="auto"/>
              <w:jc w:val="both"/>
              <w:rPr>
                <w:color w:val="000000"/>
                <w:kern w:val="2"/>
                <w:sz w:val="22"/>
                <w:szCs w:val="22"/>
                <w:lang w:eastAsia="en-US"/>
                <w14:ligatures w14:val="standardContextual"/>
              </w:rPr>
            </w:pPr>
          </w:p>
          <w:p w14:paraId="3FB41F8A" w14:textId="77777777" w:rsidR="005721A4" w:rsidRPr="005721A4" w:rsidRDefault="005721A4">
            <w:pPr>
              <w:rPr>
                <w:rFonts w:cstheme="minorHAnsi"/>
                <w:i/>
                <w:iCs/>
                <w:color w:val="333333"/>
                <w:kern w:val="2"/>
                <w:sz w:val="22"/>
                <w:szCs w:val="22"/>
                <w:shd w:val="clear" w:color="auto" w:fill="FFFFFF"/>
                <w:lang w:eastAsia="en-US"/>
                <w14:ligatures w14:val="standardContextual"/>
              </w:rPr>
            </w:pPr>
            <w:r w:rsidRPr="005721A4">
              <w:rPr>
                <w:rFonts w:cstheme="minorHAnsi"/>
                <w:i/>
                <w:iCs/>
                <w:kern w:val="2"/>
                <w:sz w:val="22"/>
                <w:szCs w:val="22"/>
                <w:lang w:eastAsia="en-US"/>
                <w14:ligatures w14:val="standardContextual"/>
              </w:rPr>
              <w:t xml:space="preserve">(Teisinis pagrindas – </w:t>
            </w:r>
            <w:r w:rsidRPr="005721A4">
              <w:rPr>
                <w:rFonts w:cstheme="minorHAnsi"/>
                <w:i/>
                <w:iCs/>
                <w:color w:val="333333"/>
                <w:kern w:val="2"/>
                <w:sz w:val="22"/>
                <w:szCs w:val="22"/>
                <w:shd w:val="clear" w:color="auto" w:fill="FFFFFF"/>
                <w:lang w:eastAsia="en-US"/>
                <w14:ligatures w14:val="standardContextual"/>
              </w:rPr>
              <w:t>STR 1.06.01:2016 „Statybos darbai. Statinio statybos priežiūra“ 1 priedas.)</w:t>
            </w:r>
          </w:p>
          <w:p w14:paraId="7C2ACD37" w14:textId="77777777" w:rsidR="005721A4" w:rsidRPr="005721A4" w:rsidRDefault="005721A4">
            <w:pPr>
              <w:pStyle w:val="Sraopastraipa"/>
              <w:ind w:left="1080"/>
            </w:pPr>
          </w:p>
          <w:p w14:paraId="110FC041" w14:textId="77777777" w:rsidR="005721A4" w:rsidRPr="005721A4" w:rsidRDefault="005721A4">
            <w:pPr>
              <w:jc w:val="both"/>
              <w:rPr>
                <w:kern w:val="2"/>
                <w:sz w:val="22"/>
                <w:szCs w:val="22"/>
                <w:lang w:eastAsia="en-US"/>
                <w14:ligatures w14:val="standardContextual"/>
              </w:rPr>
            </w:pPr>
          </w:p>
          <w:p w14:paraId="244F281A" w14:textId="77777777" w:rsidR="005721A4" w:rsidRPr="005721A4" w:rsidRDefault="005721A4">
            <w:pPr>
              <w:jc w:val="both"/>
              <w:rPr>
                <w:kern w:val="2"/>
                <w:sz w:val="22"/>
                <w:szCs w:val="22"/>
                <w:lang w:eastAsia="en-US"/>
                <w14:ligatures w14:val="standardContextual"/>
              </w:rPr>
            </w:pPr>
          </w:p>
          <w:p w14:paraId="0BC2208D" w14:textId="77777777" w:rsidR="005721A4" w:rsidRPr="005721A4" w:rsidRDefault="005721A4">
            <w:pPr>
              <w:jc w:val="both"/>
              <w:rPr>
                <w:b/>
                <w:bCs/>
                <w:kern w:val="2"/>
                <w:sz w:val="22"/>
                <w:szCs w:val="22"/>
                <w:lang w:eastAsia="en-US"/>
                <w14:ligatures w14:val="standardContextual"/>
              </w:rPr>
            </w:pPr>
          </w:p>
          <w:p w14:paraId="3167700E" w14:textId="77777777" w:rsidR="005721A4" w:rsidRPr="005721A4" w:rsidRDefault="005721A4">
            <w:pPr>
              <w:jc w:val="both"/>
              <w:rPr>
                <w:b/>
                <w:bCs/>
                <w:kern w:val="2"/>
                <w:sz w:val="22"/>
                <w:szCs w:val="22"/>
                <w:lang w:eastAsia="en-US"/>
                <w14:ligatures w14:val="standardContextual"/>
              </w:rPr>
            </w:pPr>
          </w:p>
          <w:p w14:paraId="684290B7"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5CB6AF32" w14:textId="77777777" w:rsidR="005721A4" w:rsidRPr="005721A4" w:rsidRDefault="005721A4">
            <w:pPr>
              <w:jc w:val="both"/>
              <w:rPr>
                <w:i/>
                <w:iCs/>
                <w:kern w:val="2"/>
                <w:sz w:val="22"/>
                <w:szCs w:val="22"/>
                <w:lang w:eastAsia="en-US"/>
                <w14:ligatures w14:val="standardContextual"/>
              </w:rPr>
            </w:pPr>
            <w:r w:rsidRPr="005721A4">
              <w:rPr>
                <w:rFonts w:ascii="Symbol" w:hAnsi="Symbol"/>
                <w:kern w:val="2"/>
                <w:sz w:val="22"/>
                <w:szCs w:val="22"/>
                <w:lang w:eastAsia="en-US"/>
                <w14:ligatures w14:val="standardContextual"/>
              </w:rPr>
              <w:t>·</w:t>
            </w:r>
            <w:r w:rsidRPr="005721A4">
              <w:rPr>
                <w:kern w:val="2"/>
                <w:sz w:val="22"/>
                <w:szCs w:val="22"/>
                <w:lang w:eastAsia="en-US"/>
                <w14:ligatures w14:val="standardContextual"/>
              </w:rPr>
              <w:t>   </w:t>
            </w:r>
            <w:r w:rsidRPr="005721A4">
              <w:rPr>
                <w:rFonts w:ascii="Symbol" w:hAnsi="Symbol"/>
                <w:kern w:val="2"/>
                <w:sz w:val="22"/>
                <w:szCs w:val="22"/>
                <w:lang w:eastAsia="en-US"/>
                <w14:ligatures w14:val="standardContextual"/>
              </w:rPr>
              <w:t xml:space="preserve"> </w:t>
            </w:r>
            <w:r w:rsidRPr="005721A4">
              <w:rPr>
                <w:color w:val="000000"/>
                <w:kern w:val="2"/>
                <w:sz w:val="22"/>
                <w:szCs w:val="22"/>
                <w:lang w:eastAsia="en-US"/>
                <w14:ligatures w14:val="standardContextual"/>
              </w:rPr>
              <w:t>jeigu pasiūlymą teikia ūkio subjektų grupė – reikalavimą turi atitikti visi ūkio subjektų grupės nariai kartu (ūkio subjektų grupės narių turimi pajėgumai sumuojama);</w:t>
            </w:r>
          </w:p>
          <w:p w14:paraId="676BEE86"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   </w:t>
            </w:r>
            <w:r w:rsidRPr="005721A4">
              <w:rPr>
                <w:rFonts w:ascii="Symbol" w:hAnsi="Symbol"/>
                <w:color w:val="000000"/>
                <w:kern w:val="2"/>
                <w:sz w:val="22"/>
                <w:szCs w:val="22"/>
                <w:lang w:eastAsia="en-US"/>
                <w14:ligatures w14:val="standardContextual"/>
              </w:rPr>
              <w:t xml:space="preserve"> </w:t>
            </w:r>
            <w:r w:rsidRPr="005721A4">
              <w:rPr>
                <w:color w:val="000000"/>
                <w:kern w:val="2"/>
                <w:sz w:val="22"/>
                <w:szCs w:val="22"/>
                <w:lang w:eastAsia="en-US"/>
                <w14:ligatures w14:val="standardContextual"/>
              </w:rPr>
              <w:t>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32AA70F5" w14:textId="77777777" w:rsidR="005721A4" w:rsidRPr="005721A4" w:rsidRDefault="005721A4">
            <w:pPr>
              <w:jc w:val="both"/>
              <w:rPr>
                <w:b/>
                <w:bCs/>
                <w:kern w:val="2"/>
                <w:sz w:val="22"/>
                <w:szCs w:val="22"/>
                <w:lang w:eastAsia="en-US"/>
                <w14:ligatures w14:val="standardContextual"/>
              </w:rPr>
            </w:pPr>
            <w:r w:rsidRPr="005721A4">
              <w:rPr>
                <w:rFonts w:ascii="Symbol" w:hAnsi="Symbol"/>
                <w:kern w:val="2"/>
                <w:sz w:val="22"/>
                <w:szCs w:val="22"/>
                <w:lang w:eastAsia="en-US"/>
                <w14:ligatures w14:val="standardContextual"/>
              </w:rPr>
              <w:t>·</w:t>
            </w:r>
            <w:r w:rsidRPr="005721A4">
              <w:rPr>
                <w:kern w:val="2"/>
                <w:sz w:val="22"/>
                <w:szCs w:val="22"/>
                <w:lang w:eastAsia="en-US"/>
                <w14:ligatures w14:val="standardContextual"/>
              </w:rPr>
              <w:t>   </w:t>
            </w:r>
            <w:r w:rsidRPr="005721A4">
              <w:rPr>
                <w:rFonts w:ascii="Symbol" w:hAnsi="Symbol"/>
                <w:kern w:val="2"/>
                <w:sz w:val="22"/>
                <w:szCs w:val="22"/>
                <w:lang w:eastAsia="en-US"/>
                <w14:ligatures w14:val="standardContextual"/>
              </w:rPr>
              <w:t xml:space="preserve"> </w:t>
            </w:r>
            <w:r w:rsidRPr="005721A4">
              <w:rPr>
                <w:color w:val="000000"/>
                <w:kern w:val="2"/>
                <w:sz w:val="22"/>
                <w:szCs w:val="22"/>
                <w:lang w:eastAsia="en-US"/>
                <w14:ligatures w14:val="standardContextual"/>
              </w:rPr>
              <w:t>subtiekėjams šis reikalavimas nenustatomas.</w:t>
            </w:r>
          </w:p>
          <w:p w14:paraId="4FBC3E85" w14:textId="77777777" w:rsidR="005721A4" w:rsidRPr="005721A4" w:rsidRDefault="005721A4">
            <w:pPr>
              <w:jc w:val="both"/>
              <w:rPr>
                <w:b/>
                <w:bCs/>
                <w:kern w:val="2"/>
                <w:sz w:val="22"/>
                <w:szCs w:val="22"/>
                <w:lang w:eastAsia="en-US"/>
                <w14:ligatures w14:val="standardContextual"/>
              </w:rPr>
            </w:pPr>
          </w:p>
          <w:p w14:paraId="03B75427" w14:textId="77777777" w:rsidR="005721A4" w:rsidRPr="005721A4" w:rsidRDefault="005721A4">
            <w:pPr>
              <w:jc w:val="both"/>
              <w:rPr>
                <w:color w:val="FF0000"/>
                <w:kern w:val="2"/>
                <w:sz w:val="22"/>
                <w:szCs w:val="22"/>
                <w:lang w:eastAsia="en-US"/>
                <w14:ligatures w14:val="standardContextual"/>
              </w:rPr>
            </w:pP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2B241BDC" w14:textId="77777777" w:rsidR="005721A4" w:rsidRPr="005721A4" w:rsidRDefault="005721A4">
            <w:pPr>
              <w:pStyle w:val="Default"/>
              <w:spacing w:line="252" w:lineRule="auto"/>
              <w:jc w:val="both"/>
              <w:rPr>
                <w:rFonts w:ascii="Calibri" w:hAnsi="Calibri" w:cs="Calibri"/>
                <w:b/>
                <w:bCs/>
                <w:color w:val="auto"/>
                <w:kern w:val="2"/>
                <w:sz w:val="22"/>
                <w:szCs w:val="22"/>
                <w:lang w:eastAsia="en-US"/>
                <w14:ligatures w14:val="standardContextual"/>
              </w:rPr>
            </w:pPr>
            <w:r w:rsidRPr="005721A4">
              <w:rPr>
                <w:rFonts w:ascii="Calibri" w:hAnsi="Calibri" w:cs="Calibri"/>
                <w:b/>
                <w:bCs/>
                <w:color w:val="auto"/>
                <w:kern w:val="2"/>
                <w:sz w:val="22"/>
                <w:szCs w:val="22"/>
                <w:lang w:eastAsia="en-US"/>
                <w14:ligatures w14:val="standardContextual"/>
              </w:rPr>
              <w:lastRenderedPageBreak/>
              <w:t>Nustatytas galimas laimėtojas turės pateikti:</w:t>
            </w:r>
          </w:p>
          <w:p w14:paraId="234D8989"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-Specialistų sąrašas (</w:t>
            </w:r>
            <w:r w:rsidRPr="005721A4">
              <w:rPr>
                <w:i/>
                <w:iCs/>
                <w:kern w:val="2"/>
                <w:sz w:val="22"/>
                <w:szCs w:val="22"/>
                <w:lang w:eastAsia="en-US"/>
                <w14:ligatures w14:val="standardContextual"/>
              </w:rPr>
              <w:t>laisva forma</w:t>
            </w:r>
            <w:r w:rsidRPr="005721A4">
              <w:rPr>
                <w:kern w:val="2"/>
                <w:sz w:val="22"/>
                <w:szCs w:val="22"/>
                <w:lang w:eastAsia="en-US"/>
                <w14:ligatures w14:val="standardContextual"/>
              </w:rPr>
              <w:t>).</w:t>
            </w:r>
          </w:p>
          <w:p w14:paraId="70A2129A"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r w:rsidRPr="005721A4">
              <w:rPr>
                <w:kern w:val="2"/>
                <w:sz w:val="22"/>
                <w:szCs w:val="22"/>
                <w:lang w:eastAsia="en-US"/>
                <w14:ligatures w14:val="standardContextual"/>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14B082E0" w14:textId="77777777" w:rsidR="005721A4" w:rsidRPr="005721A4" w:rsidRDefault="005721A4">
            <w:pPr>
              <w:pStyle w:val="Pagrindinistekstas"/>
              <w:spacing w:after="0" w:line="240" w:lineRule="auto"/>
              <w:ind w:firstLine="0"/>
              <w:rPr>
                <w:rFonts w:ascii="Calibri" w:hAnsi="Calibri" w:cs="Calibri"/>
                <w:kern w:val="2"/>
                <w:sz w:val="22"/>
                <w:szCs w:val="22"/>
                <w:lang w:eastAsia="en-US"/>
                <w14:ligatures w14:val="standardContextual"/>
              </w:rPr>
            </w:pPr>
            <w:r w:rsidRPr="005721A4">
              <w:rPr>
                <w:kern w:val="2"/>
                <w:sz w:val="22"/>
                <w:szCs w:val="22"/>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w:t>
            </w:r>
            <w:r w:rsidRPr="005721A4">
              <w:rPr>
                <w:kern w:val="2"/>
                <w:sz w:val="22"/>
                <w:szCs w:val="22"/>
                <w:lang w:eastAsia="en-US"/>
                <w14:ligatures w14:val="standardContextual"/>
              </w:rPr>
              <w:lastRenderedPageBreak/>
              <w:t>judėjimo valstybėse narėse teisėmis - turi teisę eiti ypatingo statinio specialiųjų statybos darbų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iki pasiūlymų pateikimo termino pabaigos.</w:t>
            </w:r>
          </w:p>
          <w:p w14:paraId="529998A0" w14:textId="77777777" w:rsidR="005721A4" w:rsidRPr="005721A4" w:rsidRDefault="005721A4">
            <w:pPr>
              <w:pStyle w:val="Pagrindinistekstas"/>
              <w:spacing w:after="0" w:line="240" w:lineRule="auto"/>
              <w:ind w:firstLine="0"/>
              <w:rPr>
                <w:rFonts w:ascii="Times New Roman" w:hAnsi="Times New Roman" w:cs="Times New Roman"/>
                <w:kern w:val="2"/>
                <w:sz w:val="22"/>
                <w:szCs w:val="22"/>
                <w:lang w:eastAsia="en-US"/>
                <w14:ligatures w14:val="standardContextual"/>
              </w:rPr>
            </w:pPr>
          </w:p>
          <w:p w14:paraId="69811660"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b/>
                <w:bCs/>
                <w:i/>
                <w:iCs/>
                <w:kern w:val="2"/>
                <w:sz w:val="22"/>
                <w:szCs w:val="22"/>
                <w:lang w:eastAsia="en-US"/>
                <w14:ligatures w14:val="standardContextual"/>
              </w:rPr>
              <w:t>Pastabos:</w:t>
            </w:r>
            <w:r w:rsidRPr="005721A4">
              <w:rPr>
                <w:i/>
                <w:iCs/>
                <w:kern w:val="2"/>
                <w:sz w:val="22"/>
                <w:szCs w:val="22"/>
                <w:lang w:eastAsia="en-US"/>
                <w14:ligatures w14:val="standardContextual"/>
              </w:rPr>
              <w:t xml:space="preserve">  </w:t>
            </w:r>
          </w:p>
          <w:p w14:paraId="1844626E" w14:textId="77777777" w:rsidR="005721A4" w:rsidRPr="005721A4" w:rsidRDefault="005721A4">
            <w:pPr>
              <w:pStyle w:val="Pagrindinistekstas"/>
              <w:spacing w:after="0" w:line="240" w:lineRule="auto"/>
              <w:ind w:firstLine="0"/>
              <w:rPr>
                <w:i/>
                <w:iCs/>
                <w:kern w:val="2"/>
                <w:sz w:val="22"/>
                <w:szCs w:val="22"/>
                <w:lang w:eastAsia="en-US"/>
                <w14:ligatures w14:val="standardContextual"/>
              </w:rPr>
            </w:pPr>
            <w:r w:rsidRPr="005721A4">
              <w:rPr>
                <w:i/>
                <w:iCs/>
                <w:kern w:val="2"/>
                <w:sz w:val="22"/>
                <w:szCs w:val="22"/>
                <w:lang w:eastAsia="en-US"/>
                <w14:ligatures w14:val="standardContextual"/>
              </w:rPr>
              <w:t>-Jei kvalifikacija yra grindžiama nurodant specialistą, kuris nėra tiekėjo, jungtinės veiklos partnerio (-</w:t>
            </w:r>
            <w:proofErr w:type="spellStart"/>
            <w:r w:rsidRPr="005721A4">
              <w:rPr>
                <w:i/>
                <w:iCs/>
                <w:kern w:val="2"/>
                <w:sz w:val="22"/>
                <w:szCs w:val="22"/>
                <w:lang w:eastAsia="en-US"/>
                <w14:ligatures w14:val="standardContextual"/>
              </w:rPr>
              <w:t>ių</w:t>
            </w:r>
            <w:proofErr w:type="spellEnd"/>
            <w:r w:rsidRPr="005721A4">
              <w:rPr>
                <w:i/>
                <w:iCs/>
                <w:kern w:val="2"/>
                <w:sz w:val="22"/>
                <w:szCs w:val="22"/>
                <w:lang w:eastAsia="en-US"/>
                <w14:ligatures w14:val="standardContextual"/>
              </w:rPr>
              <w:t>) ar subtiekėjo (-ų) darbuotojas, tačiau yra ketinamas įdarbinti sutarties vykdymo metu, tokiu atveju specialistas turi būti išviešintas pasiūlyme</w:t>
            </w:r>
            <w:r w:rsidRPr="005721A4">
              <w:rPr>
                <w:b/>
                <w:bCs/>
                <w:i/>
                <w:iCs/>
                <w:kern w:val="2"/>
                <w:sz w:val="22"/>
                <w:szCs w:val="22"/>
                <w:lang w:eastAsia="en-US"/>
                <w14:ligatures w14:val="standardContextual"/>
              </w:rPr>
              <w:t xml:space="preserve"> </w:t>
            </w:r>
            <w:r w:rsidRPr="005721A4">
              <w:rPr>
                <w:i/>
                <w:iCs/>
                <w:kern w:val="2"/>
                <w:sz w:val="22"/>
                <w:szCs w:val="22"/>
                <w:lang w:eastAsia="en-US"/>
                <w14:ligatures w14:val="standardContextual"/>
              </w:rPr>
              <w:t>bei 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0890BB62" w14:textId="77777777" w:rsidR="005721A4" w:rsidRPr="005721A4" w:rsidRDefault="005721A4">
            <w:pPr>
              <w:pStyle w:val="WW-Default"/>
              <w:spacing w:line="252" w:lineRule="auto"/>
              <w:jc w:val="center"/>
              <w:rPr>
                <w:rFonts w:ascii="Calibri" w:hAnsi="Calibri" w:cs="Calibri"/>
                <w:b/>
                <w:bCs/>
                <w:i/>
                <w:iCs/>
                <w:color w:val="auto"/>
                <w:kern w:val="2"/>
                <w:sz w:val="22"/>
                <w:szCs w:val="22"/>
                <w14:ligatures w14:val="standardContextual"/>
              </w:rPr>
            </w:pPr>
          </w:p>
          <w:p w14:paraId="1B2A94AD" w14:textId="77777777" w:rsidR="005721A4" w:rsidRPr="005721A4" w:rsidRDefault="005721A4">
            <w:pPr>
              <w:pStyle w:val="WW-Default"/>
              <w:spacing w:line="252" w:lineRule="auto"/>
              <w:jc w:val="center"/>
              <w:rPr>
                <w:rFonts w:ascii="Calibri" w:hAnsi="Calibri" w:cs="Calibri"/>
                <w:b/>
                <w:bCs/>
                <w:i/>
                <w:iCs/>
                <w:color w:val="auto"/>
                <w:kern w:val="2"/>
                <w:sz w:val="22"/>
                <w:szCs w:val="22"/>
                <w14:ligatures w14:val="standardContextual"/>
              </w:rPr>
            </w:pPr>
          </w:p>
          <w:p w14:paraId="720FFB9B" w14:textId="3371432B" w:rsidR="005721A4" w:rsidRPr="005721A4" w:rsidRDefault="005721A4">
            <w:pPr>
              <w:pStyle w:val="WW-Default"/>
              <w:spacing w:line="252" w:lineRule="auto"/>
              <w:jc w:val="center"/>
              <w:rPr>
                <w:rFonts w:ascii="Calibri" w:hAnsi="Calibri" w:cs="Calibri"/>
                <w:color w:val="auto"/>
                <w:kern w:val="2"/>
                <w:sz w:val="22"/>
                <w:szCs w:val="22"/>
                <w14:ligatures w14:val="standardContextual"/>
              </w:rPr>
            </w:pPr>
            <w:r w:rsidRPr="005721A4">
              <w:rPr>
                <w:rFonts w:ascii="Calibri" w:hAnsi="Calibri" w:cs="Calibri"/>
                <w:b/>
                <w:bCs/>
                <w:i/>
                <w:iCs/>
                <w:color w:val="auto"/>
                <w:kern w:val="2"/>
                <w:sz w:val="22"/>
                <w:szCs w:val="22"/>
                <w14:ligatures w14:val="standardContextual"/>
              </w:rPr>
              <w:t>CVP IS priemonėmis pateikiamos skaitmeninės dokumentų kopijos.</w:t>
            </w:r>
          </w:p>
        </w:tc>
      </w:tr>
      <w:tr w:rsidR="005721A4" w:rsidRPr="005721A4" w14:paraId="1E3C0C1C" w14:textId="77777777" w:rsidTr="005721A4">
        <w:trPr>
          <w:gridAfter w:val="1"/>
          <w:wAfter w:w="168" w:type="pct"/>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5C0D1" w14:textId="67CD024D" w:rsidR="005721A4" w:rsidRPr="005721A4" w:rsidRDefault="00851A1C">
            <w:pPr>
              <w:pStyle w:val="Sraopastraipa"/>
              <w:spacing w:after="0" w:line="240" w:lineRule="auto"/>
              <w:ind w:left="0"/>
              <w:rPr>
                <w:rFonts w:ascii="Calibri" w:hAnsi="Calibri" w:cs="Calibri"/>
              </w:rPr>
            </w:pPr>
            <w:r>
              <w:lastRenderedPageBreak/>
              <w:t>3</w:t>
            </w:r>
            <w:r w:rsidR="00F10CDE">
              <w:t>.</w:t>
            </w:r>
          </w:p>
        </w:tc>
        <w:tc>
          <w:tcPr>
            <w:tcW w:w="2329" w:type="pct"/>
            <w:gridSpan w:val="2"/>
            <w:tcBorders>
              <w:top w:val="nil"/>
              <w:left w:val="nil"/>
              <w:bottom w:val="single" w:sz="8" w:space="0" w:color="auto"/>
              <w:right w:val="single" w:sz="8" w:space="0" w:color="auto"/>
            </w:tcBorders>
            <w:tcMar>
              <w:top w:w="0" w:type="dxa"/>
              <w:left w:w="108" w:type="dxa"/>
              <w:bottom w:w="0" w:type="dxa"/>
              <w:right w:w="108" w:type="dxa"/>
            </w:tcMar>
          </w:tcPr>
          <w:p w14:paraId="32C2F894" w14:textId="2B54AF35"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 xml:space="preserve">Tiekėjas, per paskutinius 5 metus iki pasiūlymo pateikimo termino pabaigos </w:t>
            </w:r>
            <w:r w:rsidRPr="005721A4">
              <w:rPr>
                <w:rFonts w:cstheme="minorHAnsi"/>
                <w:kern w:val="2"/>
                <w:sz w:val="22"/>
                <w:szCs w:val="22"/>
                <w:lang w:eastAsia="en-US"/>
                <w14:ligatures w14:val="standardContextual"/>
              </w:rPr>
              <w:t xml:space="preserve">turi būti </w:t>
            </w:r>
            <w:r w:rsidR="004F1D17" w:rsidRPr="00BB5C90">
              <w:rPr>
                <w:sz w:val="24"/>
                <w:szCs w:val="24"/>
              </w:rPr>
              <w:t>savo jėgomis</w:t>
            </w:r>
            <w:r w:rsidR="004F1D17" w:rsidRPr="00BB5C90">
              <w:rPr>
                <w:rStyle w:val="Puslapioinaosnuoroda"/>
                <w:sz w:val="24"/>
                <w:szCs w:val="24"/>
              </w:rPr>
              <w:footnoteRef/>
            </w:r>
            <w:r w:rsidR="004F1D17" w:rsidRPr="00BB5C90">
              <w:rPr>
                <w:sz w:val="24"/>
                <w:szCs w:val="24"/>
              </w:rPr>
              <w:t xml:space="preserve"> turi būti tinkamai</w:t>
            </w:r>
            <w:r w:rsidR="004F1D17">
              <w:rPr>
                <w:rStyle w:val="Puslapioinaosnuoroda"/>
                <w:sz w:val="24"/>
                <w:szCs w:val="24"/>
              </w:rPr>
              <w:footnoteRef/>
            </w:r>
            <w:r w:rsidR="004F1D17" w:rsidRPr="00BB5C90">
              <w:rPr>
                <w:sz w:val="24"/>
                <w:szCs w:val="24"/>
              </w:rPr>
              <w:t xml:space="preserve"> įvykdęs ir (ar) vykdyti vieną</w:t>
            </w:r>
            <w:r w:rsidRPr="005721A4">
              <w:rPr>
                <w:rFonts w:cstheme="minorHAnsi"/>
                <w:kern w:val="2"/>
                <w:sz w:val="22"/>
                <w:szCs w:val="22"/>
                <w:lang w:eastAsia="en-US"/>
                <w14:ligatures w14:val="standardContextual"/>
              </w:rPr>
              <w:t xml:space="preserve"> ar daugiau sutarčių</w:t>
            </w:r>
            <w:r w:rsidRPr="005721A4">
              <w:rPr>
                <w:kern w:val="2"/>
                <w:sz w:val="22"/>
                <w:szCs w:val="22"/>
                <w:lang w:eastAsia="en-US"/>
                <w14:ligatures w14:val="standardContextual"/>
              </w:rPr>
              <w:t xml:space="preserve"> atlikęs  </w:t>
            </w:r>
            <w:r w:rsidRPr="005721A4">
              <w:rPr>
                <w:rFonts w:cstheme="minorHAnsi"/>
                <w:b/>
                <w:bCs/>
                <w:kern w:val="2"/>
                <w:sz w:val="22"/>
                <w:szCs w:val="22"/>
                <w:lang w:eastAsia="en-US"/>
                <w14:ligatures w14:val="standardContextual"/>
              </w:rPr>
              <w:t xml:space="preserve">naujos statybos ir /ar rekonstravimo, ir/ar kapitalinio remonto ir/ar paprastojo remonto darbus </w:t>
            </w:r>
            <w:r w:rsidRPr="005721A4">
              <w:rPr>
                <w:b/>
                <w:bCs/>
                <w:kern w:val="2"/>
                <w:sz w:val="22"/>
                <w:szCs w:val="22"/>
                <w:lang w:eastAsia="en-US"/>
                <w14:ligatures w14:val="standardContextual"/>
              </w:rPr>
              <w:t>pastatuose ir/ar patalpose ir/ ar statiniuose</w:t>
            </w:r>
            <w:r w:rsidR="00E76F9B">
              <w:rPr>
                <w:b/>
                <w:bCs/>
                <w:kern w:val="2"/>
                <w:sz w:val="22"/>
                <w:szCs w:val="22"/>
                <w:lang w:eastAsia="en-US"/>
                <w14:ligatures w14:val="standardContextual"/>
              </w:rPr>
              <w:t>,</w:t>
            </w:r>
            <w:r w:rsidRPr="005721A4">
              <w:rPr>
                <w:rFonts w:cstheme="minorHAnsi"/>
                <w:b/>
                <w:bCs/>
                <w:kern w:val="2"/>
                <w:sz w:val="22"/>
                <w:szCs w:val="22"/>
                <w:lang w:eastAsia="en-US"/>
                <w14:ligatures w14:val="standardContextual"/>
              </w:rPr>
              <w:t xml:space="preserve"> </w:t>
            </w:r>
            <w:r w:rsidRPr="005721A4">
              <w:rPr>
                <w:snapToGrid w:val="0"/>
                <w:kern w:val="2"/>
                <w:sz w:val="22"/>
                <w:szCs w:val="22"/>
                <w:lang w:eastAsia="en-US"/>
                <w14:ligatures w14:val="standardContextual"/>
              </w:rPr>
              <w:t>kuri</w:t>
            </w:r>
            <w:r>
              <w:rPr>
                <w:snapToGrid w:val="0"/>
                <w:kern w:val="2"/>
                <w:sz w:val="22"/>
                <w:szCs w:val="22"/>
                <w:lang w:eastAsia="en-US"/>
                <w14:ligatures w14:val="standardContextual"/>
              </w:rPr>
              <w:t>ų</w:t>
            </w:r>
            <w:r w:rsidRPr="005721A4">
              <w:rPr>
                <w:snapToGrid w:val="0"/>
                <w:kern w:val="2"/>
                <w:sz w:val="22"/>
                <w:szCs w:val="22"/>
                <w:lang w:eastAsia="en-US"/>
                <w14:ligatures w14:val="standardContextual"/>
              </w:rPr>
              <w:t xml:space="preserve"> bendra vertė ne mažesnė nei 100 000,00  Eur be PVM</w:t>
            </w:r>
            <w:r w:rsidRPr="005721A4">
              <w:rPr>
                <w:kern w:val="2"/>
                <w:sz w:val="22"/>
                <w:szCs w:val="22"/>
                <w:lang w:eastAsia="en-US"/>
                <w14:ligatures w14:val="standardContextual"/>
              </w:rPr>
              <w:t>.</w:t>
            </w:r>
          </w:p>
          <w:p w14:paraId="7CC719E8" w14:textId="77777777" w:rsidR="005721A4" w:rsidRPr="005721A4" w:rsidRDefault="005721A4">
            <w:pPr>
              <w:jc w:val="both"/>
              <w:rPr>
                <w:kern w:val="2"/>
                <w:sz w:val="22"/>
                <w:szCs w:val="22"/>
                <w:lang w:eastAsia="en-US"/>
                <w14:ligatures w14:val="standardContextual"/>
              </w:rPr>
            </w:pPr>
          </w:p>
          <w:p w14:paraId="7D39D8CE"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t>Tiekėjui nedraudžiama remtis vykdoma sutartimi.</w:t>
            </w:r>
          </w:p>
          <w:p w14:paraId="2F3F5D09" w14:textId="77777777" w:rsidR="005721A4" w:rsidRPr="005721A4" w:rsidRDefault="005721A4">
            <w:pPr>
              <w:jc w:val="both"/>
              <w:rPr>
                <w:kern w:val="2"/>
                <w:sz w:val="22"/>
                <w:szCs w:val="22"/>
                <w:lang w:eastAsia="en-US"/>
                <w14:ligatures w14:val="standardContextual"/>
              </w:rPr>
            </w:pPr>
            <w:r w:rsidRPr="005721A4">
              <w:rPr>
                <w:kern w:val="2"/>
                <w:sz w:val="22"/>
                <w:szCs w:val="22"/>
                <w:lang w:eastAsia="en-US"/>
                <w14:ligatures w14:val="standardContextual"/>
              </w:rPr>
              <w:lastRenderedPageBreak/>
              <w:t>Tiekėjai reikalaujamą patirtį gali įrodinėti tiek baigtų, tiek nebaigtų darbų per paskutinius 5 metus arba per laiką nuo tiekėjo įregistravimo dienos (jeigu tiekėjas vykdo veiklą mažiau nei 5 metus) iki pasiūlymo pateikimo termino pabaigos jau įvykdytomis dalimis.</w:t>
            </w:r>
          </w:p>
          <w:p w14:paraId="2CE0E209" w14:textId="77777777" w:rsidR="005721A4" w:rsidRPr="005721A4" w:rsidRDefault="005721A4">
            <w:pPr>
              <w:jc w:val="both"/>
              <w:rPr>
                <w:b/>
                <w:bCs/>
                <w:kern w:val="2"/>
                <w:sz w:val="22"/>
                <w:szCs w:val="22"/>
                <w:lang w:eastAsia="en-US"/>
                <w14:ligatures w14:val="standardContextual"/>
              </w:rPr>
            </w:pPr>
          </w:p>
          <w:p w14:paraId="4A4C3CD9" w14:textId="77777777" w:rsidR="005721A4" w:rsidRPr="005721A4" w:rsidRDefault="005721A4">
            <w:pPr>
              <w:jc w:val="both"/>
              <w:rPr>
                <w:b/>
                <w:bCs/>
                <w:i/>
                <w:iCs/>
                <w:kern w:val="2"/>
                <w:sz w:val="22"/>
                <w:szCs w:val="22"/>
                <w:lang w:eastAsia="en-US"/>
                <w14:ligatures w14:val="standardContextual"/>
              </w:rPr>
            </w:pPr>
            <w:r w:rsidRPr="005721A4">
              <w:rPr>
                <w:b/>
                <w:bCs/>
                <w:i/>
                <w:iCs/>
                <w:kern w:val="2"/>
                <w:sz w:val="22"/>
                <w:szCs w:val="22"/>
                <w:lang w:eastAsia="en-US"/>
                <w14:ligatures w14:val="standardContextual"/>
              </w:rPr>
              <w:t>Pastabos:</w:t>
            </w:r>
          </w:p>
          <w:p w14:paraId="69C738E8" w14:textId="77777777" w:rsidR="005721A4" w:rsidRPr="005721A4" w:rsidRDefault="005721A4">
            <w:pPr>
              <w:jc w:val="both"/>
              <w:rPr>
                <w:i/>
                <w:iCs/>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1ADF0196"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tiekėjas gali remtis kitų ūkio subjektų pajėgumais tik tuo atveju, jeigu tie subjektai patys vykdys tą pirkimo sutarties dalį, kuriai reikia jų turimų pajėgumų;</w:t>
            </w:r>
          </w:p>
          <w:p w14:paraId="784CA125" w14:textId="77777777" w:rsidR="005721A4" w:rsidRPr="005721A4" w:rsidRDefault="005721A4">
            <w:pPr>
              <w:jc w:val="both"/>
              <w:rPr>
                <w:color w:val="000000"/>
                <w:kern w:val="2"/>
                <w:sz w:val="22"/>
                <w:szCs w:val="22"/>
                <w:lang w:eastAsia="en-US"/>
                <w14:ligatures w14:val="standardContextual"/>
              </w:rPr>
            </w:pPr>
            <w:r w:rsidRPr="005721A4">
              <w:rPr>
                <w:rFonts w:ascii="Symbol" w:hAnsi="Symbol"/>
                <w:color w:val="000000"/>
                <w:kern w:val="2"/>
                <w:sz w:val="22"/>
                <w:szCs w:val="22"/>
                <w:lang w:eastAsia="en-US"/>
                <w14:ligatures w14:val="standardContextual"/>
              </w:rPr>
              <w:t>·</w:t>
            </w:r>
            <w:r w:rsidRPr="005721A4">
              <w:rPr>
                <w:color w:val="000000"/>
                <w:kern w:val="2"/>
                <w:sz w:val="22"/>
                <w:szCs w:val="22"/>
                <w:lang w:eastAsia="en-US"/>
                <w14:ligatures w14:val="standardContextual"/>
              </w:rPr>
              <w:t>subtiekėjams šis reikalavimas nenustatomas.</w:t>
            </w:r>
          </w:p>
          <w:p w14:paraId="2ECEF77D" w14:textId="77777777" w:rsidR="005721A4" w:rsidRPr="005721A4" w:rsidRDefault="005721A4">
            <w:pPr>
              <w:jc w:val="both"/>
              <w:rPr>
                <w:i/>
                <w:iCs/>
                <w:kern w:val="2"/>
                <w:sz w:val="22"/>
                <w:szCs w:val="22"/>
                <w:lang w:eastAsia="en-US"/>
                <w14:ligatures w14:val="standardContextual"/>
              </w:rPr>
            </w:pPr>
          </w:p>
          <w:p w14:paraId="54F93161" w14:textId="77777777" w:rsidR="005721A4" w:rsidRPr="005721A4" w:rsidRDefault="005721A4">
            <w:pPr>
              <w:jc w:val="both"/>
              <w:rPr>
                <w:kern w:val="2"/>
                <w:sz w:val="22"/>
                <w:szCs w:val="22"/>
                <w:lang w:eastAsia="en-US"/>
                <w14:ligatures w14:val="standardContextual"/>
              </w:rPr>
            </w:pPr>
            <w:r w:rsidRPr="005721A4">
              <w:rPr>
                <w:i/>
                <w:iCs/>
                <w:kern w:val="2"/>
                <w:sz w:val="22"/>
                <w:szCs w:val="22"/>
                <w:lang w:eastAsia="en-US"/>
                <w14:ligatures w14:val="standardContextual"/>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2178" w:type="pct"/>
            <w:gridSpan w:val="2"/>
            <w:tcBorders>
              <w:top w:val="nil"/>
              <w:left w:val="nil"/>
              <w:bottom w:val="single" w:sz="8" w:space="0" w:color="auto"/>
              <w:right w:val="single" w:sz="8" w:space="0" w:color="auto"/>
            </w:tcBorders>
            <w:tcMar>
              <w:top w:w="0" w:type="dxa"/>
              <w:left w:w="108" w:type="dxa"/>
              <w:bottom w:w="0" w:type="dxa"/>
              <w:right w:w="108" w:type="dxa"/>
            </w:tcMar>
          </w:tcPr>
          <w:p w14:paraId="76E82E33" w14:textId="77777777" w:rsidR="005721A4" w:rsidRPr="005721A4" w:rsidRDefault="005721A4">
            <w:pPr>
              <w:pStyle w:val="WW-Default"/>
              <w:spacing w:line="252" w:lineRule="auto"/>
              <w:jc w:val="both"/>
              <w:rPr>
                <w:rFonts w:ascii="Calibri" w:hAnsi="Calibri" w:cs="Calibri"/>
                <w:color w:val="auto"/>
                <w:kern w:val="2"/>
                <w:sz w:val="22"/>
                <w:szCs w:val="22"/>
                <w14:ligatures w14:val="standardContextual"/>
              </w:rPr>
            </w:pPr>
            <w:r w:rsidRPr="005721A4">
              <w:rPr>
                <w:rFonts w:ascii="Calibri" w:hAnsi="Calibri" w:cs="Calibri"/>
                <w:color w:val="auto"/>
                <w:kern w:val="2"/>
                <w:sz w:val="22"/>
                <w:szCs w:val="22"/>
                <w14:ligatures w14:val="standardContextual"/>
              </w:rPr>
              <w:lastRenderedPageBreak/>
              <w:t>Pateikiama:</w:t>
            </w:r>
          </w:p>
          <w:p w14:paraId="4441642C" w14:textId="70D844A2"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r w:rsidRPr="005721A4">
              <w:rPr>
                <w:rFonts w:ascii="Calibri" w:hAnsi="Calibri" w:cs="Calibri"/>
                <w:color w:val="auto"/>
                <w:kern w:val="2"/>
                <w:sz w:val="22"/>
                <w:szCs w:val="22"/>
                <w:lang w:eastAsia="en-US"/>
                <w14:ligatures w14:val="standardContextual"/>
              </w:rPr>
              <w:t xml:space="preserve">1) Tiekėjo vadovo ar jo įgalioto asmens pasirašytas pagrindinių per pastaruosius 5 metus </w:t>
            </w:r>
            <w:r w:rsidR="004F1D17">
              <w:rPr>
                <w:rFonts w:ascii="Calibri" w:hAnsi="Calibri" w:cs="Calibri"/>
                <w:color w:val="auto"/>
                <w:kern w:val="2"/>
                <w:sz w:val="22"/>
                <w:szCs w:val="22"/>
                <w:lang w:eastAsia="en-US"/>
                <w14:ligatures w14:val="standardContextual"/>
              </w:rPr>
              <w:t xml:space="preserve">savo jėgomis </w:t>
            </w:r>
            <w:r w:rsidRPr="005721A4">
              <w:rPr>
                <w:rFonts w:ascii="Calibri" w:hAnsi="Calibri" w:cs="Calibri"/>
                <w:color w:val="auto"/>
                <w:kern w:val="2"/>
                <w:sz w:val="22"/>
                <w:szCs w:val="22"/>
                <w:lang w:eastAsia="en-US"/>
                <w14:ligatures w14:val="standardContextual"/>
              </w:rPr>
              <w:t>atliktų darbų sąrašas</w:t>
            </w:r>
            <w:r w:rsidR="00EC5C56">
              <w:rPr>
                <w:rFonts w:ascii="Calibri" w:hAnsi="Calibri" w:cs="Calibri"/>
                <w:color w:val="auto"/>
                <w:kern w:val="2"/>
                <w:sz w:val="22"/>
                <w:szCs w:val="22"/>
                <w:lang w:eastAsia="en-US"/>
                <w14:ligatures w14:val="standardContextual"/>
              </w:rPr>
              <w:t xml:space="preserve"> (pirkimo sąlygų </w:t>
            </w:r>
            <w:r w:rsidR="00EC5C56" w:rsidRPr="00EC5C56">
              <w:rPr>
                <w:rFonts w:ascii="Calibri" w:hAnsi="Calibri" w:cs="Calibri"/>
                <w:color w:val="70AD47" w:themeColor="accent6"/>
                <w:kern w:val="2"/>
                <w:sz w:val="22"/>
                <w:szCs w:val="22"/>
                <w:lang w:eastAsia="en-US"/>
                <w14:ligatures w14:val="standardContextual"/>
              </w:rPr>
              <w:t>9</w:t>
            </w:r>
            <w:r w:rsidR="00EC5C56">
              <w:rPr>
                <w:rFonts w:ascii="Calibri" w:hAnsi="Calibri" w:cs="Calibri"/>
                <w:color w:val="auto"/>
                <w:kern w:val="2"/>
                <w:sz w:val="22"/>
                <w:szCs w:val="22"/>
                <w:lang w:eastAsia="en-US"/>
                <w14:ligatures w14:val="standardContextual"/>
              </w:rPr>
              <w:t xml:space="preserve"> priedas)</w:t>
            </w:r>
            <w:r w:rsidRPr="005721A4">
              <w:rPr>
                <w:rFonts w:ascii="Calibri" w:hAnsi="Calibri" w:cs="Calibri"/>
                <w:color w:val="auto"/>
                <w:kern w:val="2"/>
                <w:sz w:val="22"/>
                <w:szCs w:val="22"/>
                <w:lang w:eastAsia="en-US"/>
                <w14:ligatures w14:val="standardContextual"/>
              </w:rPr>
              <w:t xml:space="preserve">, kuriame nurodyta: darbų sutarties pavadinimas ir jų atlikimo vieta, aprašymas, bendros sumos (Eur be PVM), datos ir darbų užsakovai (tiek viešieji, tiek privatieji) ir duomenys apie juos (įmonės pavadinimas, adresas, telefonas, kontaktinis asmuo). </w:t>
            </w:r>
          </w:p>
          <w:p w14:paraId="1BACB963" w14:textId="6D236016"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r w:rsidRPr="005721A4">
              <w:rPr>
                <w:rFonts w:ascii="Calibri" w:hAnsi="Calibri" w:cs="Calibri"/>
                <w:color w:val="auto"/>
                <w:kern w:val="2"/>
                <w:sz w:val="22"/>
                <w:szCs w:val="22"/>
                <w:lang w:eastAsia="en-US"/>
                <w14:ligatures w14:val="standardContextual"/>
              </w:rPr>
              <w:t>2) Darbų užsakovo (-ų) patvirtintos pažymos</w:t>
            </w:r>
            <w:r w:rsidR="00851A1C">
              <w:rPr>
                <w:rFonts w:ascii="Calibri" w:hAnsi="Calibri" w:cs="Calibri"/>
                <w:color w:val="auto"/>
                <w:kern w:val="2"/>
                <w:sz w:val="22"/>
                <w:szCs w:val="22"/>
                <w:lang w:eastAsia="en-US"/>
                <w14:ligatures w14:val="standardContextual"/>
              </w:rPr>
              <w:t>,</w:t>
            </w:r>
            <w:r w:rsidRPr="005721A4">
              <w:rPr>
                <w:rFonts w:ascii="Calibri" w:hAnsi="Calibri" w:cs="Calibri"/>
                <w:color w:val="auto"/>
                <w:kern w:val="2"/>
                <w:sz w:val="22"/>
                <w:szCs w:val="22"/>
                <w:lang w:eastAsia="en-US"/>
                <w14:ligatures w14:val="standardContextual"/>
              </w:rPr>
              <w:t xml:space="preserve"> </w:t>
            </w:r>
            <w:r w:rsidR="00851A1C">
              <w:rPr>
                <w:rFonts w:ascii="Calibri" w:hAnsi="Calibri" w:cs="Calibri"/>
                <w:color w:val="auto"/>
                <w:kern w:val="2"/>
                <w:sz w:val="22"/>
                <w:szCs w:val="22"/>
                <w:lang w:eastAsia="en-US"/>
                <w14:ligatures w14:val="standardContextual"/>
              </w:rPr>
              <w:t xml:space="preserve">darbų priėmimo - perdavimo aktai </w:t>
            </w:r>
            <w:r w:rsidRPr="005721A4">
              <w:rPr>
                <w:rFonts w:ascii="Calibri" w:hAnsi="Calibri" w:cs="Calibri"/>
                <w:color w:val="auto"/>
                <w:kern w:val="2"/>
                <w:sz w:val="22"/>
                <w:szCs w:val="22"/>
                <w:lang w:eastAsia="en-US"/>
                <w14:ligatures w14:val="standardContextual"/>
              </w:rPr>
              <w:t xml:space="preserve">ar kiti lygiaverčiai dokumentai, kuriuose būtų nurodytos atliktų darbų bendros sumos, </w:t>
            </w:r>
            <w:r w:rsidRPr="005721A4">
              <w:rPr>
                <w:rFonts w:ascii="Calibri" w:hAnsi="Calibri" w:cs="Calibri"/>
                <w:color w:val="auto"/>
                <w:kern w:val="2"/>
                <w:sz w:val="22"/>
                <w:szCs w:val="22"/>
                <w:lang w:eastAsia="en-US"/>
                <w14:ligatures w14:val="standardContextual"/>
              </w:rPr>
              <w:lastRenderedPageBreak/>
              <w:t>datos, darbų užsakovai ir patvirtinta ar darbai buvo atlikti tinkamai.</w:t>
            </w:r>
          </w:p>
          <w:p w14:paraId="4C50D6CB" w14:textId="77777777" w:rsidR="005721A4" w:rsidRPr="005721A4" w:rsidRDefault="005721A4">
            <w:pPr>
              <w:pStyle w:val="Default"/>
              <w:spacing w:line="252" w:lineRule="auto"/>
              <w:jc w:val="both"/>
              <w:rPr>
                <w:rFonts w:ascii="Calibri" w:hAnsi="Calibri" w:cs="Calibri"/>
                <w:color w:val="auto"/>
                <w:kern w:val="2"/>
                <w:sz w:val="22"/>
                <w:szCs w:val="22"/>
                <w:lang w:eastAsia="en-US"/>
                <w14:ligatures w14:val="standardContextual"/>
              </w:rPr>
            </w:pPr>
          </w:p>
          <w:p w14:paraId="544CFCB1" w14:textId="77777777" w:rsidR="005721A4" w:rsidRPr="005721A4" w:rsidRDefault="005721A4">
            <w:pPr>
              <w:jc w:val="both"/>
              <w:rPr>
                <w:kern w:val="2"/>
                <w:sz w:val="22"/>
                <w:szCs w:val="22"/>
                <w:lang w:eastAsia="en-US"/>
                <w14:ligatures w14:val="standardContextual"/>
              </w:rPr>
            </w:pPr>
            <w:r w:rsidRPr="005721A4">
              <w:rPr>
                <w:b/>
                <w:bCs/>
                <w:i/>
                <w:iCs/>
                <w:kern w:val="2"/>
                <w:sz w:val="22"/>
                <w:szCs w:val="22"/>
                <w:lang w:eastAsia="en-US"/>
                <w14:ligatures w14:val="standardContextual"/>
              </w:rPr>
              <w:t>Pastaba.</w:t>
            </w:r>
            <w:r w:rsidRPr="005721A4">
              <w:rPr>
                <w:i/>
                <w:iCs/>
                <w:kern w:val="2"/>
                <w:sz w:val="22"/>
                <w:szCs w:val="22"/>
                <w:lang w:eastAsia="en-US"/>
                <w14:ligatures w14:val="standardContextual"/>
              </w:rPr>
              <w:t xml:space="preserve"> Perkančioji organizacija, siekdama patikslinti informaciją apie vykdytą sutartį, pasilieka teisę be išankstinio įspėjimo susisiekti su tiekėjo nurodytu (-</w:t>
            </w:r>
            <w:proofErr w:type="spellStart"/>
            <w:r w:rsidRPr="005721A4">
              <w:rPr>
                <w:i/>
                <w:iCs/>
                <w:kern w:val="2"/>
                <w:sz w:val="22"/>
                <w:szCs w:val="22"/>
                <w:lang w:eastAsia="en-US"/>
                <w14:ligatures w14:val="standardContextual"/>
              </w:rPr>
              <w:t>ais</w:t>
            </w:r>
            <w:proofErr w:type="spellEnd"/>
            <w:r w:rsidRPr="005721A4">
              <w:rPr>
                <w:i/>
                <w:iCs/>
                <w:kern w:val="2"/>
                <w:sz w:val="22"/>
                <w:szCs w:val="22"/>
                <w:lang w:eastAsia="en-US"/>
                <w14:ligatures w14:val="standardContextual"/>
              </w:rPr>
              <w:t>) paslaugų gavėju (-</w:t>
            </w:r>
            <w:proofErr w:type="spellStart"/>
            <w:r w:rsidRPr="005721A4">
              <w:rPr>
                <w:i/>
                <w:iCs/>
                <w:kern w:val="2"/>
                <w:sz w:val="22"/>
                <w:szCs w:val="22"/>
                <w:lang w:eastAsia="en-US"/>
                <w14:ligatures w14:val="standardContextual"/>
              </w:rPr>
              <w:t>ais</w:t>
            </w:r>
            <w:proofErr w:type="spellEnd"/>
            <w:r w:rsidRPr="005721A4">
              <w:rPr>
                <w:i/>
                <w:iCs/>
                <w:kern w:val="2"/>
                <w:sz w:val="22"/>
                <w:szCs w:val="22"/>
                <w:lang w:eastAsia="en-US"/>
                <w14:ligatures w14:val="standardContextual"/>
              </w:rPr>
              <w:t>)</w:t>
            </w:r>
            <w:r w:rsidRPr="005721A4">
              <w:rPr>
                <w:kern w:val="2"/>
                <w:sz w:val="22"/>
                <w:szCs w:val="22"/>
                <w:lang w:eastAsia="en-US"/>
                <w14:ligatures w14:val="standardContextual"/>
              </w:rPr>
              <w:t>.</w:t>
            </w:r>
          </w:p>
          <w:p w14:paraId="2886EF10" w14:textId="77777777" w:rsidR="005721A4" w:rsidRPr="005721A4" w:rsidRDefault="005721A4">
            <w:pPr>
              <w:pStyle w:val="WW-Default"/>
              <w:spacing w:line="252" w:lineRule="auto"/>
              <w:jc w:val="both"/>
              <w:rPr>
                <w:rFonts w:ascii="Calibri" w:hAnsi="Calibri" w:cs="Calibri"/>
                <w:color w:val="auto"/>
                <w:kern w:val="2"/>
                <w:sz w:val="22"/>
                <w:szCs w:val="22"/>
                <w14:ligatures w14:val="standardContextual"/>
              </w:rPr>
            </w:pPr>
          </w:p>
          <w:p w14:paraId="5B8E0DB4" w14:textId="77777777" w:rsidR="005721A4" w:rsidRPr="005721A4" w:rsidRDefault="005721A4">
            <w:pPr>
              <w:jc w:val="both"/>
              <w:rPr>
                <w:i/>
                <w:iCs/>
                <w:kern w:val="2"/>
                <w:sz w:val="22"/>
                <w:szCs w:val="22"/>
                <w:u w:val="single"/>
                <w:lang w:eastAsia="en-US"/>
                <w14:ligatures w14:val="standardContextual"/>
              </w:rPr>
            </w:pPr>
          </w:p>
          <w:p w14:paraId="73B0AADF" w14:textId="77777777" w:rsidR="005721A4" w:rsidRPr="005721A4" w:rsidRDefault="005721A4">
            <w:pPr>
              <w:jc w:val="both"/>
              <w:rPr>
                <w:i/>
                <w:iCs/>
                <w:kern w:val="2"/>
                <w:sz w:val="22"/>
                <w:szCs w:val="22"/>
                <w:u w:val="single"/>
                <w:lang w:eastAsia="en-US"/>
                <w14:ligatures w14:val="standardContextual"/>
              </w:rPr>
            </w:pPr>
          </w:p>
          <w:p w14:paraId="5B983036" w14:textId="77777777" w:rsidR="005721A4" w:rsidRPr="005721A4" w:rsidRDefault="005721A4">
            <w:pPr>
              <w:jc w:val="both"/>
              <w:rPr>
                <w:i/>
                <w:iCs/>
                <w:kern w:val="2"/>
                <w:sz w:val="22"/>
                <w:szCs w:val="22"/>
                <w:u w:val="single"/>
                <w:lang w:eastAsia="en-US"/>
                <w14:ligatures w14:val="standardContextual"/>
              </w:rPr>
            </w:pPr>
          </w:p>
          <w:p w14:paraId="787E638D" w14:textId="77777777" w:rsidR="005721A4" w:rsidRPr="005721A4" w:rsidRDefault="005721A4">
            <w:pPr>
              <w:jc w:val="both"/>
              <w:rPr>
                <w:i/>
                <w:iCs/>
                <w:kern w:val="2"/>
                <w:sz w:val="22"/>
                <w:szCs w:val="22"/>
                <w:u w:val="single"/>
                <w:lang w:eastAsia="en-US"/>
                <w14:ligatures w14:val="standardContextual"/>
              </w:rPr>
            </w:pPr>
          </w:p>
          <w:p w14:paraId="23BE138F" w14:textId="77777777" w:rsidR="005721A4" w:rsidRPr="005721A4" w:rsidRDefault="005721A4">
            <w:pPr>
              <w:jc w:val="center"/>
              <w:rPr>
                <w:b/>
                <w:bCs/>
                <w:i/>
                <w:iCs/>
                <w:kern w:val="2"/>
                <w:sz w:val="22"/>
                <w:szCs w:val="22"/>
                <w:lang w:eastAsia="en-GB"/>
                <w14:ligatures w14:val="standardContextual"/>
              </w:rPr>
            </w:pPr>
          </w:p>
          <w:p w14:paraId="4E0107D3" w14:textId="77777777" w:rsidR="005721A4" w:rsidRPr="005721A4" w:rsidRDefault="005721A4">
            <w:pPr>
              <w:jc w:val="center"/>
              <w:rPr>
                <w:b/>
                <w:bCs/>
                <w:i/>
                <w:iCs/>
                <w:kern w:val="2"/>
                <w:sz w:val="22"/>
                <w:szCs w:val="22"/>
                <w:lang w:eastAsia="en-GB"/>
                <w14:ligatures w14:val="standardContextual"/>
              </w:rPr>
            </w:pPr>
          </w:p>
          <w:p w14:paraId="1896104F" w14:textId="77777777" w:rsidR="005721A4" w:rsidRPr="005721A4" w:rsidRDefault="005721A4">
            <w:pPr>
              <w:jc w:val="center"/>
              <w:rPr>
                <w:b/>
                <w:bCs/>
                <w:i/>
                <w:iCs/>
                <w:kern w:val="2"/>
                <w:sz w:val="22"/>
                <w:szCs w:val="22"/>
                <w:lang w:eastAsia="en-GB"/>
                <w14:ligatures w14:val="standardContextual"/>
              </w:rPr>
            </w:pPr>
          </w:p>
          <w:p w14:paraId="4FFC5454" w14:textId="77777777" w:rsidR="005721A4" w:rsidRPr="005721A4" w:rsidRDefault="005721A4">
            <w:pPr>
              <w:ind w:right="28"/>
              <w:jc w:val="center"/>
              <w:rPr>
                <w:kern w:val="2"/>
                <w:sz w:val="22"/>
                <w:szCs w:val="22"/>
                <w:lang w:eastAsia="en-US"/>
                <w14:ligatures w14:val="standardContextual"/>
              </w:rPr>
            </w:pPr>
            <w:r w:rsidRPr="005721A4">
              <w:rPr>
                <w:b/>
                <w:bCs/>
                <w:i/>
                <w:iCs/>
                <w:kern w:val="2"/>
                <w:sz w:val="22"/>
                <w:szCs w:val="22"/>
                <w:lang w:eastAsia="en-GB"/>
                <w14:ligatures w14:val="standardContextual"/>
              </w:rPr>
              <w:t>CVP IS priemonėmis pateikiamos skaitmeninės dokumentų kopijos.</w:t>
            </w:r>
          </w:p>
        </w:tc>
      </w:tr>
    </w:tbl>
    <w:p w14:paraId="08F7BED8" w14:textId="77777777" w:rsidR="004F1D17" w:rsidRPr="00C34424" w:rsidRDefault="004F1D17" w:rsidP="004F1D17">
      <w:pPr>
        <w:pStyle w:val="Puslapioinaostekstas"/>
        <w:jc w:val="both"/>
      </w:pPr>
      <w:r w:rsidRPr="00111D97">
        <w:rPr>
          <w:rStyle w:val="Puslapioinaosnuoroda"/>
        </w:rPr>
        <w:lastRenderedPageBreak/>
        <w:footnoteRef/>
      </w:r>
      <w:r w:rsidRPr="00C34424">
        <w:t xml:space="preserve"> </w:t>
      </w:r>
      <w:r w:rsidRPr="0002613D">
        <w:rPr>
          <w:rFonts w:eastAsia="Calibri"/>
        </w:rPr>
        <w:t>Savo jėgomis reiškia, kad tiekėjas patiekė prekes, suteikė paslaugas ar atliko darbus pats (savo jėgomis) kaip tiekėjas (rangovas), tiekėjų grupės partneris ar subtiekėjas, nepasitelkdamas trečiųjų asmenų.</w:t>
      </w:r>
    </w:p>
    <w:p w14:paraId="236110CA" w14:textId="77777777" w:rsidR="004F1D17" w:rsidRPr="00C34424" w:rsidRDefault="004F1D17" w:rsidP="004F1D17">
      <w:pPr>
        <w:pStyle w:val="Puslapioinaostekstas"/>
        <w:jc w:val="both"/>
      </w:pPr>
      <w:r>
        <w:rPr>
          <w:rStyle w:val="Puslapioinaosnuoroda"/>
        </w:rPr>
        <w:footnoteRef/>
      </w:r>
      <w:r w:rsidRPr="00C34424">
        <w:t xml:space="preserve"> Tinkamai </w:t>
      </w:r>
      <w:r>
        <w:t>atliktais darbais laikomi darbai</w:t>
      </w:r>
      <w:r w:rsidRPr="00C34424">
        <w:t>, kurių tinkamumą savo pažymoje patvirtina užsakovas.</w:t>
      </w:r>
    </w:p>
    <w:p w14:paraId="5DCDECEF" w14:textId="77777777" w:rsidR="004F1D17" w:rsidRDefault="004F1D17" w:rsidP="004F1D17">
      <w:r w:rsidRPr="00111D97">
        <w:rPr>
          <w:rStyle w:val="Puslapioinaosnuoroda"/>
        </w:rPr>
        <w:footnoteRef/>
      </w:r>
      <w:r w:rsidRPr="00C34424">
        <w:t xml:space="preserve"> </w:t>
      </w:r>
      <w:r w:rsidRPr="0002613D">
        <w:t xml:space="preserve">Atsižvelgiant į tai, kad pasibaigus pasiūlymų pateikimo terminui dalyvis nebegalės papildyti šio sąrašo, </w:t>
      </w:r>
      <w:r w:rsidRPr="0002613D">
        <w:rPr>
          <w:b/>
        </w:rPr>
        <w:t>rekomenduojame</w:t>
      </w:r>
      <w:r w:rsidRPr="0002613D">
        <w:t xml:space="preserve"> sąraše nurodyti didesnį už reikalaujamą minimalų atliktų darbų skaičių.</w:t>
      </w:r>
    </w:p>
    <w:p w14:paraId="279C30A1" w14:textId="77777777" w:rsidR="00AB24E8" w:rsidRDefault="00AB24E8" w:rsidP="00AB24E8"/>
    <w:p w14:paraId="59366465" w14:textId="77777777" w:rsidR="00FA1FFF" w:rsidRDefault="00FA1FFF" w:rsidP="00FA1FFF">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6B661C4" w14:textId="77777777" w:rsidR="00FA1FFF" w:rsidRPr="00B64B82" w:rsidRDefault="00FA1FFF" w:rsidP="00FA1FFF">
      <w:pPr>
        <w:pStyle w:val="Sraopastraipa"/>
        <w:numPr>
          <w:ilvl w:val="0"/>
          <w:numId w:val="34"/>
        </w:numPr>
        <w:spacing w:after="0" w:line="20" w:lineRule="atLeast"/>
        <w:jc w:val="both"/>
        <w:rPr>
          <w:rFonts w:cstheme="minorHAnsi"/>
        </w:rPr>
      </w:pPr>
      <w:r w:rsidRPr="00B64B82">
        <w:rPr>
          <w:rFonts w:eastAsia="Calibri" w:cstheme="minorHAnsi"/>
        </w:rPr>
        <w:t xml:space="preserve">Perkančioji organizacija nereikalauja, kad tiekėjai laikytųsi </w:t>
      </w:r>
      <w:r w:rsidRPr="00B64B82">
        <w:rPr>
          <w:rFonts w:eastAsia="Calibri" w:cstheme="minorHAnsi"/>
          <w:color w:val="00B050"/>
        </w:rPr>
        <w:t>k</w:t>
      </w:r>
      <w:r w:rsidRPr="00B64B82">
        <w:rPr>
          <w:rFonts w:eastAsia="Calibri" w:cstheme="minorHAnsi"/>
          <w:iCs/>
          <w:color w:val="00B050"/>
        </w:rPr>
        <w:t>okybės vadybos sistemos</w:t>
      </w:r>
      <w:r w:rsidRPr="00B64B82">
        <w:rPr>
          <w:rFonts w:eastAsia="Calibri" w:cstheme="minorHAnsi"/>
          <w:iCs/>
        </w:rPr>
        <w:t xml:space="preserve"> </w:t>
      </w:r>
      <w:r w:rsidRPr="00B64B82">
        <w:rPr>
          <w:rFonts w:eastAsia="Calibri" w:cstheme="minorHAnsi"/>
          <w:iCs/>
          <w:color w:val="00B050"/>
        </w:rPr>
        <w:t xml:space="preserve">ir (arba) aplinkos apsaugos vadybos sistemos </w:t>
      </w:r>
      <w:r w:rsidRPr="00B64B82">
        <w:rPr>
          <w:rFonts w:eastAsia="Calibri" w:cstheme="minorHAnsi"/>
          <w:iCs/>
        </w:rPr>
        <w:t>standartų.</w:t>
      </w:r>
    </w:p>
    <w:p w14:paraId="4026BA1E" w14:textId="3F6F491D" w:rsidR="005721A4" w:rsidRDefault="005721A4">
      <w:pPr>
        <w:spacing w:line="259" w:lineRule="auto"/>
        <w:rPr>
          <w:rFonts w:eastAsiaTheme="minorHAnsi" w:cstheme="minorHAnsi"/>
          <w:lang w:eastAsia="en-US"/>
        </w:rPr>
      </w:pPr>
    </w:p>
    <w:p w14:paraId="1C8B748E" w14:textId="6FE3C6DE" w:rsidR="000635BB" w:rsidRPr="00F0499F" w:rsidRDefault="000635BB" w:rsidP="006549A1">
      <w:pPr>
        <w:pStyle w:val="Antrat2"/>
        <w:spacing w:line="276" w:lineRule="auto"/>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1388920"/>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F874FC">
        <w:rPr>
          <w:rFonts w:asciiTheme="minorHAnsi" w:hAnsiTheme="minorHAnsi" w:cstheme="minorHAnsi"/>
          <w:color w:val="0070C0"/>
          <w:sz w:val="21"/>
          <w:szCs w:val="21"/>
        </w:rPr>
        <w:t xml:space="preserve"> ir </w:t>
      </w:r>
      <w:proofErr w:type="spellStart"/>
      <w:r w:rsidR="00F874FC">
        <w:rPr>
          <w:rFonts w:asciiTheme="minorHAnsi" w:hAnsiTheme="minorHAnsi" w:cstheme="minorHAnsi"/>
          <w:color w:val="0070C0"/>
          <w:sz w:val="21"/>
          <w:szCs w:val="21"/>
        </w:rPr>
        <w:t>pdf</w:t>
      </w:r>
      <w:proofErr w:type="spellEnd"/>
      <w:r w:rsidRPr="00F0499F">
        <w:rPr>
          <w:rFonts w:asciiTheme="minorHAnsi" w:hAnsiTheme="minorHAnsi" w:cstheme="minorHAnsi"/>
          <w:color w:val="0070C0"/>
          <w:sz w:val="21"/>
          <w:szCs w:val="21"/>
        </w:rPr>
        <w:t xml:space="preserve"> formatu)</w:t>
      </w:r>
      <w:bookmarkEnd w:id="57"/>
      <w:bookmarkEnd w:id="58"/>
      <w:bookmarkEnd w:id="59"/>
      <w:bookmarkEnd w:id="60"/>
    </w:p>
    <w:p w14:paraId="2D033385" w14:textId="77777777" w:rsidR="000635BB" w:rsidRPr="00F0499F" w:rsidRDefault="000635BB" w:rsidP="006549A1">
      <w:pPr>
        <w:rPr>
          <w:rFonts w:cstheme="minorHAnsi"/>
          <w:b/>
          <w:bCs/>
          <w:smallCaps/>
          <w:sz w:val="22"/>
          <w:szCs w:val="22"/>
        </w:rPr>
      </w:pPr>
    </w:p>
    <w:p w14:paraId="6EDC372D" w14:textId="77777777" w:rsidR="000635BB" w:rsidRPr="00F0499F" w:rsidRDefault="000635BB" w:rsidP="006549A1">
      <w:pPr>
        <w:pStyle w:val="Paantrat"/>
        <w:jc w:val="center"/>
        <w:rPr>
          <w:b/>
          <w:bCs/>
          <w:smallCaps/>
        </w:rPr>
      </w:pPr>
      <w:r w:rsidRPr="00F0499F">
        <w:t>EUROPOS BENDRASIS VIEŠŲJŲ PIRKIMŲ DOKUMENTAS</w:t>
      </w:r>
    </w:p>
    <w:p w14:paraId="113DAC97" w14:textId="3A16E4BA" w:rsidR="000635BB" w:rsidRPr="00F0499F" w:rsidRDefault="000635BB" w:rsidP="006549A1">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00F874FC">
        <w:rPr>
          <w:rFonts w:cstheme="minorHAnsi"/>
          <w:sz w:val="22"/>
          <w:szCs w:val="22"/>
        </w:rPr>
        <w:t xml:space="preserve"> ir </w:t>
      </w:r>
      <w:proofErr w:type="spellStart"/>
      <w:r w:rsidR="00F874FC">
        <w:rPr>
          <w:rFonts w:cstheme="minorHAnsi"/>
          <w:sz w:val="22"/>
          <w:szCs w:val="22"/>
        </w:rPr>
        <w:t>pdf</w:t>
      </w:r>
      <w:proofErr w:type="spellEnd"/>
      <w:r w:rsidR="00F874FC">
        <w:rPr>
          <w:rFonts w:cstheme="minorHAnsi"/>
          <w:sz w:val="22"/>
          <w:szCs w:val="22"/>
        </w:rPr>
        <w:t>.</w:t>
      </w:r>
      <w:r w:rsidRPr="00F0499F">
        <w:rPr>
          <w:rFonts w:cstheme="minorHAnsi"/>
          <w:sz w:val="22"/>
          <w:szCs w:val="22"/>
        </w:rPr>
        <w:t xml:space="preserve"> formatu.</w:t>
      </w:r>
    </w:p>
    <w:p w14:paraId="0612DE6C" w14:textId="77777777" w:rsidR="000635BB" w:rsidRPr="00F0499F" w:rsidRDefault="000635BB" w:rsidP="006549A1">
      <w:pPr>
        <w:jc w:val="center"/>
        <w:rPr>
          <w:rFonts w:cstheme="minorHAnsi"/>
          <w:smallCaps/>
          <w:sz w:val="22"/>
          <w:szCs w:val="22"/>
        </w:rPr>
      </w:pPr>
      <w:r w:rsidRPr="00F0499F">
        <w:rPr>
          <w:rFonts w:cstheme="minorHAnsi"/>
          <w:smallCaps/>
          <w:sz w:val="22"/>
          <w:szCs w:val="22"/>
        </w:rPr>
        <w:t>__________</w:t>
      </w:r>
    </w:p>
    <w:p w14:paraId="1CEB863D" w14:textId="77777777" w:rsidR="000635BB" w:rsidRPr="00F0499F" w:rsidRDefault="000635BB" w:rsidP="006549A1">
      <w:pPr>
        <w:rPr>
          <w:rFonts w:cstheme="minorHAnsi"/>
          <w:b/>
          <w:bCs/>
          <w:smallCaps/>
          <w:sz w:val="22"/>
          <w:szCs w:val="22"/>
        </w:rPr>
      </w:pPr>
      <w:r w:rsidRPr="00F0499F">
        <w:rPr>
          <w:rFonts w:cstheme="minorHAnsi"/>
          <w:b/>
          <w:bCs/>
          <w:smallCaps/>
          <w:sz w:val="22"/>
          <w:szCs w:val="22"/>
        </w:rPr>
        <w:br w:type="page"/>
      </w:r>
    </w:p>
    <w:p w14:paraId="1289A40F"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138892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6718DC4C" w14:textId="77777777" w:rsidR="007129C5" w:rsidRDefault="007129C5" w:rsidP="007129C5">
      <w:pPr>
        <w:suppressAutoHyphens/>
        <w:snapToGrid w:val="0"/>
        <w:ind w:right="-178"/>
        <w:jc w:val="center"/>
        <w:rPr>
          <w:sz w:val="18"/>
          <w:szCs w:val="18"/>
          <w:lang w:eastAsia="ar-SA"/>
        </w:rPr>
      </w:pPr>
    </w:p>
    <w:p w14:paraId="3B5C214D" w14:textId="2F29867B" w:rsidR="007129C5" w:rsidRPr="00713A11" w:rsidRDefault="007129C5" w:rsidP="007129C5">
      <w:pPr>
        <w:suppressAutoHyphens/>
        <w:snapToGrid w:val="0"/>
        <w:ind w:right="-178"/>
        <w:jc w:val="center"/>
        <w:rPr>
          <w:sz w:val="18"/>
          <w:szCs w:val="18"/>
          <w:lang w:eastAsia="ar-SA"/>
        </w:rPr>
      </w:pPr>
      <w:r w:rsidRPr="00713A11">
        <w:rPr>
          <w:sz w:val="18"/>
          <w:szCs w:val="18"/>
          <w:lang w:eastAsia="ar-SA"/>
        </w:rPr>
        <w:t>Herbas arba prekių ženklas</w:t>
      </w:r>
    </w:p>
    <w:p w14:paraId="58765F3D" w14:textId="77777777" w:rsidR="007129C5" w:rsidRPr="00713A11" w:rsidRDefault="007129C5" w:rsidP="007129C5">
      <w:pPr>
        <w:suppressAutoHyphens/>
        <w:ind w:right="-178"/>
        <w:jc w:val="center"/>
        <w:rPr>
          <w:sz w:val="18"/>
          <w:szCs w:val="18"/>
          <w:lang w:eastAsia="ar-SA"/>
        </w:rPr>
      </w:pPr>
      <w:r w:rsidRPr="00713A11">
        <w:rPr>
          <w:sz w:val="18"/>
          <w:szCs w:val="18"/>
          <w:lang w:eastAsia="ar-SA"/>
        </w:rPr>
        <w:t>(Tiekėjo pavadinimas)</w:t>
      </w:r>
    </w:p>
    <w:p w14:paraId="50307FF3" w14:textId="77777777" w:rsidR="007129C5" w:rsidRPr="00713A11" w:rsidRDefault="007129C5" w:rsidP="007129C5">
      <w:pPr>
        <w:pStyle w:val="Paantrat"/>
        <w:spacing w:after="0" w:line="240" w:lineRule="auto"/>
        <w:jc w:val="center"/>
        <w:rPr>
          <w:b/>
          <w:bCs/>
        </w:rPr>
      </w:pPr>
      <w:r w:rsidRPr="00713A11">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A9707B" w14:textId="77777777" w:rsidR="007129C5" w:rsidRPr="00713A11" w:rsidRDefault="007129C5" w:rsidP="007129C5">
      <w:pPr>
        <w:pStyle w:val="Paantrat"/>
        <w:spacing w:after="0" w:line="240" w:lineRule="auto"/>
        <w:jc w:val="center"/>
        <w:rPr>
          <w:b/>
          <w:bCs/>
        </w:rPr>
      </w:pPr>
    </w:p>
    <w:p w14:paraId="524D0B67" w14:textId="77777777" w:rsidR="007129C5" w:rsidRPr="00713A11" w:rsidRDefault="007129C5" w:rsidP="007129C5">
      <w:pPr>
        <w:pStyle w:val="Paantrat"/>
        <w:spacing w:after="0" w:line="240" w:lineRule="auto"/>
        <w:jc w:val="center"/>
        <w:rPr>
          <w:b/>
          <w:bCs/>
          <w:sz w:val="24"/>
          <w:szCs w:val="24"/>
        </w:rPr>
      </w:pPr>
      <w:r w:rsidRPr="00713A11">
        <w:rPr>
          <w:b/>
          <w:bCs/>
          <w:sz w:val="24"/>
          <w:szCs w:val="24"/>
        </w:rPr>
        <w:t>PASIŪLYMAS</w:t>
      </w:r>
    </w:p>
    <w:p w14:paraId="5F0BB867" w14:textId="505F1540" w:rsidR="007129C5" w:rsidRPr="00713A11" w:rsidRDefault="007129C5" w:rsidP="007129C5">
      <w:pPr>
        <w:pStyle w:val="Paantrat"/>
        <w:spacing w:after="0" w:line="240" w:lineRule="auto"/>
        <w:jc w:val="center"/>
        <w:rPr>
          <w:rFonts w:cstheme="minorHAnsi"/>
          <w:b/>
          <w:bCs/>
          <w:i/>
          <w:iCs/>
          <w:caps w:val="0"/>
          <w:color w:val="7030A0"/>
          <w:sz w:val="24"/>
          <w:szCs w:val="24"/>
        </w:rPr>
      </w:pPr>
      <w:r w:rsidRPr="00713A11">
        <w:rPr>
          <w:b/>
          <w:bCs/>
          <w:sz w:val="24"/>
          <w:szCs w:val="24"/>
        </w:rPr>
        <w:t>DĖL „</w:t>
      </w:r>
      <w:r w:rsidRPr="007129C5">
        <w:rPr>
          <w:b/>
          <w:bCs/>
          <w:sz w:val="24"/>
          <w:szCs w:val="24"/>
        </w:rPr>
        <w:t>Mokslo paskirties pastato Pavenčių g. 15, Mažeikių m., patalpų paprastojo remonto rangos darbai</w:t>
      </w:r>
      <w:r w:rsidRPr="00713A11">
        <w:rPr>
          <w:b/>
          <w:bCs/>
          <w:sz w:val="24"/>
          <w:szCs w:val="24"/>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129C5" w:rsidRPr="00713A11" w14:paraId="368F2F07" w14:textId="77777777" w:rsidTr="001C3EA3">
        <w:tc>
          <w:tcPr>
            <w:tcW w:w="2835" w:type="dxa"/>
            <w:tcBorders>
              <w:bottom w:val="single" w:sz="4" w:space="0" w:color="auto"/>
            </w:tcBorders>
          </w:tcPr>
          <w:p w14:paraId="5FAE235A" w14:textId="77777777" w:rsidR="007129C5" w:rsidRPr="00713A11" w:rsidRDefault="007129C5" w:rsidP="001C3EA3">
            <w:pPr>
              <w:jc w:val="center"/>
              <w:rPr>
                <w:rFonts w:asciiTheme="minorHAnsi" w:cstheme="minorHAnsi"/>
                <w:i/>
                <w:iCs/>
                <w:color w:val="7030A0"/>
              </w:rPr>
            </w:pPr>
          </w:p>
        </w:tc>
      </w:tr>
      <w:tr w:rsidR="007129C5" w:rsidRPr="00713A11" w14:paraId="1C4E3792" w14:textId="77777777" w:rsidTr="001C3EA3">
        <w:trPr>
          <w:trHeight w:val="116"/>
        </w:trPr>
        <w:tc>
          <w:tcPr>
            <w:tcW w:w="2835" w:type="dxa"/>
            <w:tcBorders>
              <w:top w:val="single" w:sz="4" w:space="0" w:color="auto"/>
            </w:tcBorders>
          </w:tcPr>
          <w:p w14:paraId="2E0BF8A2" w14:textId="77777777" w:rsidR="007129C5" w:rsidRPr="00713A11" w:rsidRDefault="007129C5" w:rsidP="001C3EA3">
            <w:pPr>
              <w:jc w:val="center"/>
              <w:rPr>
                <w:rFonts w:asciiTheme="minorHAnsi" w:cstheme="minorHAnsi"/>
                <w:i/>
                <w:iCs/>
                <w:color w:val="7030A0"/>
                <w:vertAlign w:val="superscript"/>
              </w:rPr>
            </w:pPr>
            <w:r w:rsidRPr="00713A11">
              <w:rPr>
                <w:rFonts w:asciiTheme="minorHAnsi" w:cstheme="minorHAnsi"/>
                <w:i/>
                <w:iCs/>
                <w:color w:val="7030A0"/>
                <w:vertAlign w:val="superscript"/>
              </w:rPr>
              <w:t>(data)</w:t>
            </w:r>
          </w:p>
        </w:tc>
      </w:tr>
      <w:tr w:rsidR="007129C5" w:rsidRPr="00713A11" w14:paraId="1A08887D" w14:textId="77777777" w:rsidTr="001C3EA3">
        <w:tc>
          <w:tcPr>
            <w:tcW w:w="2835" w:type="dxa"/>
            <w:tcBorders>
              <w:bottom w:val="single" w:sz="4" w:space="0" w:color="auto"/>
            </w:tcBorders>
          </w:tcPr>
          <w:p w14:paraId="7FB691E9" w14:textId="77777777" w:rsidR="007129C5" w:rsidRPr="00713A11" w:rsidRDefault="007129C5" w:rsidP="001C3EA3">
            <w:pPr>
              <w:jc w:val="center"/>
              <w:rPr>
                <w:rFonts w:asciiTheme="minorHAnsi" w:cstheme="minorHAnsi"/>
                <w:i/>
                <w:iCs/>
                <w:color w:val="7030A0"/>
              </w:rPr>
            </w:pPr>
          </w:p>
        </w:tc>
      </w:tr>
      <w:tr w:rsidR="007129C5" w:rsidRPr="00713A11" w14:paraId="5838EF68" w14:textId="77777777" w:rsidTr="001C3EA3">
        <w:tc>
          <w:tcPr>
            <w:tcW w:w="2835" w:type="dxa"/>
            <w:tcBorders>
              <w:top w:val="single" w:sz="4" w:space="0" w:color="auto"/>
            </w:tcBorders>
          </w:tcPr>
          <w:p w14:paraId="5468EC2A" w14:textId="77777777" w:rsidR="007129C5" w:rsidRPr="00713A11" w:rsidRDefault="007129C5" w:rsidP="001C3EA3">
            <w:pPr>
              <w:jc w:val="center"/>
              <w:rPr>
                <w:rFonts w:asciiTheme="minorHAnsi" w:cstheme="minorHAnsi"/>
                <w:i/>
                <w:iCs/>
                <w:color w:val="7030A0"/>
                <w:vertAlign w:val="superscript"/>
              </w:rPr>
            </w:pPr>
            <w:r w:rsidRPr="00713A11">
              <w:rPr>
                <w:rFonts w:asciiTheme="minorHAnsi" w:cstheme="minorHAnsi"/>
                <w:i/>
                <w:iCs/>
                <w:color w:val="7030A0"/>
                <w:vertAlign w:val="superscript"/>
              </w:rPr>
              <w:t>(vieta)</w:t>
            </w:r>
          </w:p>
        </w:tc>
      </w:tr>
    </w:tbl>
    <w:p w14:paraId="1B45550E" w14:textId="77777777" w:rsidR="007129C5" w:rsidRPr="00713A11" w:rsidRDefault="007129C5" w:rsidP="007129C5">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129C5" w:rsidRPr="00713A11" w14:paraId="28AFFFD2" w14:textId="77777777" w:rsidTr="001C3EA3">
        <w:trPr>
          <w:trHeight w:val="317"/>
        </w:trPr>
        <w:tc>
          <w:tcPr>
            <w:tcW w:w="5524" w:type="dxa"/>
            <w:tcBorders>
              <w:bottom w:val="single" w:sz="4" w:space="0" w:color="auto"/>
            </w:tcBorders>
            <w:vAlign w:val="center"/>
          </w:tcPr>
          <w:p w14:paraId="4DDCBF9E" w14:textId="77777777" w:rsidR="007129C5" w:rsidRPr="00713A11" w:rsidRDefault="007129C5" w:rsidP="001C3EA3">
            <w:pPr>
              <w:rPr>
                <w:rFonts w:asciiTheme="minorHAnsi" w:cstheme="minorHAnsi"/>
              </w:rPr>
            </w:pPr>
            <w:r w:rsidRPr="00713A11">
              <w:rPr>
                <w:rFonts w:asciiTheme="minorHAnsi" w:cstheme="minorHAnsi"/>
              </w:rPr>
              <w:t>Mažeikių rajono savivaldybės administracija</w:t>
            </w:r>
          </w:p>
        </w:tc>
      </w:tr>
      <w:tr w:rsidR="007129C5" w:rsidRPr="00713A11" w14:paraId="2B9CA048" w14:textId="77777777" w:rsidTr="001C3EA3">
        <w:tc>
          <w:tcPr>
            <w:tcW w:w="5524" w:type="dxa"/>
            <w:tcBorders>
              <w:top w:val="single" w:sz="4" w:space="0" w:color="auto"/>
            </w:tcBorders>
          </w:tcPr>
          <w:p w14:paraId="02F5D297" w14:textId="77777777" w:rsidR="007129C5" w:rsidRPr="00713A11" w:rsidRDefault="007129C5" w:rsidP="001C3EA3">
            <w:pPr>
              <w:rPr>
                <w:rFonts w:asciiTheme="minorHAnsi" w:cstheme="minorHAnsi"/>
              </w:rPr>
            </w:pPr>
          </w:p>
        </w:tc>
      </w:tr>
    </w:tbl>
    <w:p w14:paraId="32BDB131" w14:textId="77777777" w:rsidR="007129C5" w:rsidRPr="00713A11" w:rsidRDefault="007129C5" w:rsidP="007129C5">
      <w:pPr>
        <w:spacing w:after="0" w:line="240" w:lineRule="auto"/>
        <w:rPr>
          <w:rFonts w:cstheme="minorHAnsi"/>
        </w:rPr>
      </w:pPr>
    </w:p>
    <w:p w14:paraId="324376C6"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cstheme="minorHAnsi"/>
          <w:b/>
          <w:bCs/>
        </w:rPr>
      </w:pPr>
      <w:bookmarkStart w:id="65" w:name="_Toc329443224"/>
      <w:r w:rsidRPr="00713A11">
        <w:rPr>
          <w:rFonts w:cstheme="minorHAnsi"/>
          <w:b/>
          <w:bCs/>
        </w:rPr>
        <w:t>INFORMACIJA APIE TIEKĖJĄ</w:t>
      </w:r>
      <w:bookmarkEnd w:id="65"/>
      <w:r w:rsidRPr="00713A11">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7129C5" w:rsidRPr="00713A11" w14:paraId="434DEF83" w14:textId="77777777" w:rsidTr="001C3EA3">
        <w:tc>
          <w:tcPr>
            <w:tcW w:w="5485" w:type="dxa"/>
            <w:tcBorders>
              <w:top w:val="single" w:sz="4" w:space="0" w:color="auto"/>
              <w:left w:val="single" w:sz="4" w:space="0" w:color="auto"/>
              <w:bottom w:val="single" w:sz="4" w:space="0" w:color="auto"/>
              <w:right w:val="single" w:sz="4" w:space="0" w:color="auto"/>
            </w:tcBorders>
            <w:hideMark/>
          </w:tcPr>
          <w:p w14:paraId="613058D4" w14:textId="77777777" w:rsidR="007129C5" w:rsidRPr="00713A11" w:rsidRDefault="007129C5" w:rsidP="001C3EA3">
            <w:pPr>
              <w:spacing w:after="0" w:line="240" w:lineRule="auto"/>
              <w:rPr>
                <w:rFonts w:cstheme="minorHAnsi"/>
              </w:rPr>
            </w:pPr>
            <w:r w:rsidRPr="00713A11">
              <w:rPr>
                <w:rFonts w:cstheme="minorHAnsi"/>
              </w:rPr>
              <w:t xml:space="preserve">Tiekėjo arba ūkio subjektų grupės dalyvių pavadinimas (-ai), juridinio asmens kodas (-ai) </w:t>
            </w:r>
            <w:r w:rsidRPr="00713A11">
              <w:rPr>
                <w:rFonts w:cstheme="minorHAnsi"/>
                <w:i/>
              </w:rPr>
              <w:t>(jeigu pasiūlymą teikia fizinis asmuo – verslo ar individualios veiklos pažymėjimo Nr. ar pan.)</w:t>
            </w:r>
            <w:r w:rsidRPr="00713A11">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6CCA11F" w14:textId="77777777" w:rsidR="007129C5" w:rsidRPr="00713A11" w:rsidRDefault="007129C5" w:rsidP="001C3EA3">
            <w:pPr>
              <w:spacing w:after="0" w:line="240" w:lineRule="auto"/>
              <w:rPr>
                <w:rFonts w:cstheme="minorHAnsi"/>
              </w:rPr>
            </w:pPr>
          </w:p>
        </w:tc>
      </w:tr>
      <w:tr w:rsidR="007129C5" w:rsidRPr="00713A11" w14:paraId="6B00D60A" w14:textId="77777777" w:rsidTr="001C3EA3">
        <w:tc>
          <w:tcPr>
            <w:tcW w:w="5485" w:type="dxa"/>
            <w:tcBorders>
              <w:top w:val="single" w:sz="4" w:space="0" w:color="auto"/>
              <w:left w:val="single" w:sz="4" w:space="0" w:color="auto"/>
              <w:bottom w:val="single" w:sz="4" w:space="0" w:color="auto"/>
              <w:right w:val="single" w:sz="4" w:space="0" w:color="auto"/>
            </w:tcBorders>
          </w:tcPr>
          <w:p w14:paraId="1FEA58D9" w14:textId="77777777" w:rsidR="007129C5" w:rsidRPr="00713A11" w:rsidRDefault="007129C5" w:rsidP="001C3EA3">
            <w:pPr>
              <w:spacing w:after="0" w:line="240" w:lineRule="auto"/>
              <w:rPr>
                <w:rFonts w:cstheme="minorHAnsi"/>
              </w:rPr>
            </w:pPr>
            <w:r w:rsidRPr="00713A11">
              <w:rPr>
                <w:rFonts w:eastAsia="Calibri" w:cstheme="minorHAnsi"/>
              </w:rPr>
              <w:t xml:space="preserve">Ūkio subjektų grupės dalyvis, atstovaujantis arba vadovaujantis ūkio subjektų grupei </w:t>
            </w:r>
            <w:r w:rsidRPr="00713A11">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C5F31A7" w14:textId="77777777" w:rsidR="007129C5" w:rsidRPr="00713A11" w:rsidRDefault="007129C5" w:rsidP="001C3EA3">
            <w:pPr>
              <w:spacing w:after="0" w:line="240" w:lineRule="auto"/>
              <w:rPr>
                <w:rFonts w:cstheme="minorHAnsi"/>
              </w:rPr>
            </w:pPr>
          </w:p>
        </w:tc>
      </w:tr>
      <w:tr w:rsidR="007129C5" w:rsidRPr="00713A11" w14:paraId="072C8CB6" w14:textId="77777777" w:rsidTr="001C3EA3">
        <w:tc>
          <w:tcPr>
            <w:tcW w:w="5485" w:type="dxa"/>
            <w:tcBorders>
              <w:top w:val="single" w:sz="4" w:space="0" w:color="auto"/>
              <w:left w:val="single" w:sz="4" w:space="0" w:color="auto"/>
              <w:bottom w:val="single" w:sz="4" w:space="0" w:color="auto"/>
              <w:right w:val="single" w:sz="4" w:space="0" w:color="auto"/>
            </w:tcBorders>
          </w:tcPr>
          <w:p w14:paraId="1A203FF0" w14:textId="77777777" w:rsidR="007129C5" w:rsidRPr="00713A11" w:rsidRDefault="007129C5" w:rsidP="001C3EA3">
            <w:pPr>
              <w:spacing w:after="0" w:line="240" w:lineRule="auto"/>
              <w:rPr>
                <w:rFonts w:cstheme="minorHAnsi"/>
              </w:rPr>
            </w:pPr>
            <w:r w:rsidRPr="00713A11">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4188DE" w14:textId="77777777" w:rsidR="007129C5" w:rsidRPr="00713A11" w:rsidRDefault="007129C5" w:rsidP="001C3EA3">
            <w:pPr>
              <w:spacing w:after="0" w:line="240" w:lineRule="auto"/>
              <w:rPr>
                <w:rFonts w:cstheme="minorHAnsi"/>
              </w:rPr>
            </w:pPr>
          </w:p>
        </w:tc>
      </w:tr>
    </w:tbl>
    <w:p w14:paraId="531ED059" w14:textId="77777777" w:rsidR="007129C5" w:rsidRPr="00713A11" w:rsidRDefault="007129C5" w:rsidP="007129C5">
      <w:pPr>
        <w:spacing w:after="0" w:line="240" w:lineRule="auto"/>
        <w:rPr>
          <w:rFonts w:cstheme="minorHAnsi"/>
          <w:iCs/>
        </w:rPr>
      </w:pPr>
    </w:p>
    <w:p w14:paraId="602BC2F1"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cstheme="minorHAnsi"/>
          <w:b/>
          <w:bCs/>
        </w:rPr>
      </w:pPr>
      <w:bookmarkStart w:id="66" w:name="_Toc329443227"/>
      <w:r w:rsidRPr="00713A11">
        <w:rPr>
          <w:rFonts w:cstheme="minorHAnsi"/>
          <w:b/>
          <w:bCs/>
        </w:rPr>
        <w:t>INFORMACIJA APIE ŪKIO SUBJEKTUS</w:t>
      </w:r>
      <w:bookmarkEnd w:id="66"/>
      <w:r w:rsidRPr="00713A11">
        <w:rPr>
          <w:rFonts w:cstheme="minorHAnsi"/>
          <w:b/>
          <w:bCs/>
        </w:rPr>
        <w:t>, KURIŲ PAJĖGUMAIS TIEKĖJAS REMIASI, KAD ATITIKTŲ PERKANČIOSIOS ORGANIZACIJOS KELIAMUS KVALIFIKACIJOS REIKALAVIMUS (JEIGU TOKIE REIKALAVIMAI KELIAMI) (</w:t>
      </w:r>
      <w:r w:rsidRPr="00713A11">
        <w:rPr>
          <w:rFonts w:cstheme="minorHAnsi"/>
          <w:b/>
          <w:bCs/>
          <w:i/>
          <w:iCs/>
        </w:rPr>
        <w:t xml:space="preserve">nurodomi ir </w:t>
      </w:r>
      <w:proofErr w:type="spellStart"/>
      <w:r w:rsidRPr="00713A11">
        <w:rPr>
          <w:rFonts w:cstheme="minorHAnsi"/>
          <w:b/>
          <w:bCs/>
          <w:i/>
          <w:iCs/>
        </w:rPr>
        <w:t>kvazisubtiekėjai</w:t>
      </w:r>
      <w:proofErr w:type="spellEnd"/>
      <w:r w:rsidRPr="00713A11">
        <w:rPr>
          <w:rFonts w:cstheme="minorHAnsi"/>
          <w:b/>
          <w:bCs/>
          <w:i/>
          <w:iCs/>
        </w:rPr>
        <w:t xml:space="preserve"> – fiziniai asmenys, kuriuos ketinama įdarbinti pirkimo laimėjimo atveju)</w:t>
      </w:r>
    </w:p>
    <w:p w14:paraId="09E284E0" w14:textId="77777777" w:rsidR="007129C5" w:rsidRPr="00713A11" w:rsidRDefault="007129C5" w:rsidP="007129C5">
      <w:pPr>
        <w:pStyle w:val="Sraopastraipa"/>
        <w:spacing w:after="0" w:line="240" w:lineRule="auto"/>
        <w:ind w:left="0"/>
        <w:jc w:val="center"/>
        <w:rPr>
          <w:rFonts w:cstheme="minorHAnsi"/>
          <w:i/>
          <w:iCs/>
        </w:rPr>
      </w:pPr>
      <w:r w:rsidRPr="00713A11">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7129C5" w:rsidRPr="00713A11" w14:paraId="4D185255" w14:textId="77777777" w:rsidTr="001C3EA3">
        <w:tc>
          <w:tcPr>
            <w:tcW w:w="486" w:type="dxa"/>
            <w:shd w:val="clear" w:color="auto" w:fill="DEEAF6" w:themeFill="accent5" w:themeFillTint="33"/>
          </w:tcPr>
          <w:p w14:paraId="52103960" w14:textId="77777777" w:rsidR="007129C5" w:rsidRPr="00713A11" w:rsidRDefault="007129C5" w:rsidP="001C3EA3">
            <w:pPr>
              <w:rPr>
                <w:rFonts w:asciiTheme="minorHAnsi" w:cstheme="minorHAnsi"/>
                <w:b/>
              </w:rPr>
            </w:pPr>
            <w:r w:rsidRPr="00713A11">
              <w:rPr>
                <w:rFonts w:asciiTheme="minorHAnsi" w:cstheme="minorHAnsi"/>
                <w:b/>
              </w:rPr>
              <w:t>Eil. Nr.</w:t>
            </w:r>
          </w:p>
        </w:tc>
        <w:tc>
          <w:tcPr>
            <w:tcW w:w="3478" w:type="dxa"/>
            <w:shd w:val="clear" w:color="auto" w:fill="DEEAF6" w:themeFill="accent5" w:themeFillTint="33"/>
          </w:tcPr>
          <w:p w14:paraId="5375F3F6" w14:textId="77777777" w:rsidR="007129C5" w:rsidRPr="00713A11" w:rsidRDefault="007129C5" w:rsidP="001C3EA3">
            <w:pPr>
              <w:rPr>
                <w:rFonts w:asciiTheme="minorHAnsi" w:cstheme="minorHAnsi"/>
                <w:b/>
              </w:rPr>
            </w:pPr>
            <w:r w:rsidRPr="00713A11">
              <w:rPr>
                <w:rFonts w:asciiTheme="minorHAnsi" w:cstheme="minorHAnsi"/>
                <w:b/>
              </w:rPr>
              <w:t>Ūkio subjekto pavadinimas, juridinio asmens kodas, adresas</w:t>
            </w:r>
          </w:p>
        </w:tc>
        <w:tc>
          <w:tcPr>
            <w:tcW w:w="2268" w:type="dxa"/>
            <w:shd w:val="clear" w:color="auto" w:fill="DEEAF6" w:themeFill="accent5" w:themeFillTint="33"/>
          </w:tcPr>
          <w:p w14:paraId="6F1D0745" w14:textId="77777777" w:rsidR="007129C5" w:rsidRPr="00713A11" w:rsidRDefault="007129C5" w:rsidP="001C3EA3">
            <w:pPr>
              <w:rPr>
                <w:rFonts w:asciiTheme="minorHAnsi" w:cstheme="minorHAnsi"/>
                <w:b/>
              </w:rPr>
            </w:pPr>
            <w:r w:rsidRPr="00713A11">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47ACD947" w14:textId="77777777" w:rsidR="007129C5" w:rsidRPr="00713A11" w:rsidRDefault="007129C5" w:rsidP="001C3EA3">
            <w:pPr>
              <w:rPr>
                <w:rFonts w:asciiTheme="minorHAnsi" w:cstheme="minorHAnsi"/>
                <w:b/>
              </w:rPr>
            </w:pPr>
            <w:r w:rsidRPr="00713A11">
              <w:rPr>
                <w:rFonts w:asciiTheme="minorHAnsi" w:cstheme="minorHAnsi"/>
                <w:b/>
              </w:rPr>
              <w:t>Sutarties objekto dalies, perduodamos vykdyti subtiekėjui, aprašymas</w:t>
            </w:r>
          </w:p>
        </w:tc>
      </w:tr>
      <w:tr w:rsidR="007129C5" w:rsidRPr="00713A11" w14:paraId="4412616E" w14:textId="77777777" w:rsidTr="001C3EA3">
        <w:tc>
          <w:tcPr>
            <w:tcW w:w="486" w:type="dxa"/>
          </w:tcPr>
          <w:p w14:paraId="391B630B" w14:textId="77777777" w:rsidR="007129C5" w:rsidRPr="00713A11" w:rsidRDefault="007129C5" w:rsidP="001C3EA3">
            <w:pPr>
              <w:rPr>
                <w:rFonts w:asciiTheme="minorHAnsi" w:cstheme="minorHAnsi"/>
                <w:bCs/>
              </w:rPr>
            </w:pPr>
            <w:r w:rsidRPr="00713A11">
              <w:rPr>
                <w:rFonts w:asciiTheme="minorHAnsi" w:cstheme="minorHAnsi"/>
                <w:bCs/>
              </w:rPr>
              <w:t>1.</w:t>
            </w:r>
          </w:p>
        </w:tc>
        <w:tc>
          <w:tcPr>
            <w:tcW w:w="3478" w:type="dxa"/>
          </w:tcPr>
          <w:p w14:paraId="6AB36081" w14:textId="77777777" w:rsidR="007129C5" w:rsidRPr="00713A11" w:rsidRDefault="007129C5" w:rsidP="001C3EA3">
            <w:pPr>
              <w:rPr>
                <w:rFonts w:asciiTheme="minorHAnsi" w:cstheme="minorHAnsi"/>
                <w:bCs/>
              </w:rPr>
            </w:pPr>
          </w:p>
        </w:tc>
        <w:tc>
          <w:tcPr>
            <w:tcW w:w="2268" w:type="dxa"/>
          </w:tcPr>
          <w:p w14:paraId="7E8A27F3" w14:textId="77777777" w:rsidR="007129C5" w:rsidRPr="00713A11" w:rsidRDefault="007129C5" w:rsidP="001C3EA3">
            <w:pPr>
              <w:rPr>
                <w:rFonts w:asciiTheme="minorHAnsi" w:cstheme="minorHAnsi"/>
                <w:bCs/>
              </w:rPr>
            </w:pPr>
          </w:p>
        </w:tc>
        <w:tc>
          <w:tcPr>
            <w:tcW w:w="3686" w:type="dxa"/>
          </w:tcPr>
          <w:p w14:paraId="152B957C" w14:textId="77777777" w:rsidR="007129C5" w:rsidRPr="00713A11" w:rsidRDefault="007129C5" w:rsidP="001C3EA3">
            <w:pPr>
              <w:rPr>
                <w:rFonts w:asciiTheme="minorHAnsi" w:cstheme="minorHAnsi"/>
                <w:bCs/>
              </w:rPr>
            </w:pPr>
          </w:p>
        </w:tc>
      </w:tr>
      <w:tr w:rsidR="007129C5" w:rsidRPr="00713A11" w14:paraId="1BD5D42B" w14:textId="77777777" w:rsidTr="001C3EA3">
        <w:tc>
          <w:tcPr>
            <w:tcW w:w="486" w:type="dxa"/>
          </w:tcPr>
          <w:p w14:paraId="10309952" w14:textId="77777777" w:rsidR="007129C5" w:rsidRPr="00713A11" w:rsidRDefault="007129C5" w:rsidP="001C3EA3">
            <w:pPr>
              <w:rPr>
                <w:rFonts w:asciiTheme="minorHAnsi" w:cstheme="minorHAnsi"/>
                <w:bCs/>
              </w:rPr>
            </w:pPr>
            <w:r w:rsidRPr="00713A11">
              <w:rPr>
                <w:rFonts w:asciiTheme="minorHAnsi" w:cstheme="minorHAnsi"/>
                <w:bCs/>
              </w:rPr>
              <w:t>2.</w:t>
            </w:r>
          </w:p>
        </w:tc>
        <w:tc>
          <w:tcPr>
            <w:tcW w:w="3478" w:type="dxa"/>
          </w:tcPr>
          <w:p w14:paraId="3376A8E5" w14:textId="77777777" w:rsidR="007129C5" w:rsidRPr="00713A11" w:rsidRDefault="007129C5" w:rsidP="001C3EA3">
            <w:pPr>
              <w:rPr>
                <w:rFonts w:asciiTheme="minorHAnsi" w:cstheme="minorHAnsi"/>
                <w:bCs/>
              </w:rPr>
            </w:pPr>
          </w:p>
        </w:tc>
        <w:tc>
          <w:tcPr>
            <w:tcW w:w="2268" w:type="dxa"/>
          </w:tcPr>
          <w:p w14:paraId="6A3A2551" w14:textId="77777777" w:rsidR="007129C5" w:rsidRPr="00713A11" w:rsidRDefault="007129C5" w:rsidP="001C3EA3">
            <w:pPr>
              <w:rPr>
                <w:rFonts w:asciiTheme="minorHAnsi" w:cstheme="minorHAnsi"/>
                <w:bCs/>
              </w:rPr>
            </w:pPr>
          </w:p>
        </w:tc>
        <w:tc>
          <w:tcPr>
            <w:tcW w:w="3686" w:type="dxa"/>
          </w:tcPr>
          <w:p w14:paraId="53B6833E" w14:textId="77777777" w:rsidR="007129C5" w:rsidRPr="00713A11" w:rsidRDefault="007129C5" w:rsidP="001C3EA3">
            <w:pPr>
              <w:rPr>
                <w:rFonts w:asciiTheme="minorHAnsi" w:cstheme="minorHAnsi"/>
                <w:bCs/>
              </w:rPr>
            </w:pPr>
          </w:p>
        </w:tc>
      </w:tr>
    </w:tbl>
    <w:p w14:paraId="753925A6" w14:textId="77777777" w:rsidR="007129C5" w:rsidRPr="00713A11" w:rsidRDefault="007129C5" w:rsidP="007129C5">
      <w:pPr>
        <w:spacing w:after="0" w:line="240" w:lineRule="auto"/>
        <w:rPr>
          <w:rFonts w:eastAsia="Calibri" w:cstheme="minorHAnsi"/>
          <w:color w:val="000000" w:themeColor="text1"/>
        </w:rPr>
      </w:pPr>
    </w:p>
    <w:p w14:paraId="2C663BB4" w14:textId="77777777" w:rsidR="007129C5" w:rsidRPr="00713A11" w:rsidRDefault="007129C5" w:rsidP="007129C5">
      <w:pPr>
        <w:pStyle w:val="Sraopastraipa"/>
        <w:numPr>
          <w:ilvl w:val="0"/>
          <w:numId w:val="27"/>
        </w:numPr>
        <w:tabs>
          <w:tab w:val="left" w:pos="567"/>
        </w:tabs>
        <w:spacing w:after="0" w:line="240" w:lineRule="auto"/>
        <w:ind w:left="0" w:firstLine="0"/>
        <w:jc w:val="center"/>
        <w:rPr>
          <w:rFonts w:eastAsia="Calibri" w:cstheme="minorHAnsi"/>
          <w:b/>
          <w:bCs/>
          <w:color w:val="000000" w:themeColor="text1"/>
        </w:rPr>
      </w:pPr>
      <w:r w:rsidRPr="00713A11">
        <w:rPr>
          <w:rFonts w:cstheme="minorHAnsi"/>
          <w:b/>
          <w:bCs/>
        </w:rPr>
        <w:lastRenderedPageBreak/>
        <w:t>INFORMACIJA APIE ŽINOMUS SUBTIEKĖJUS IR JIEMS PERDUODAMA VYKDYTI SUTARTIES DALIS</w:t>
      </w:r>
    </w:p>
    <w:p w14:paraId="690D3F88" w14:textId="77777777" w:rsidR="007129C5" w:rsidRPr="00713A11" w:rsidRDefault="007129C5" w:rsidP="007129C5">
      <w:pPr>
        <w:pStyle w:val="Sraopastraipa"/>
        <w:spacing w:after="0" w:line="240" w:lineRule="auto"/>
        <w:ind w:left="567"/>
        <w:jc w:val="center"/>
        <w:rPr>
          <w:rFonts w:eastAsia="Calibri" w:cstheme="minorHAnsi"/>
          <w:i/>
          <w:iCs/>
          <w:color w:val="000000" w:themeColor="text1"/>
        </w:rPr>
      </w:pPr>
      <w:r w:rsidRPr="00713A11">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7129C5" w:rsidRPr="00713A11" w14:paraId="2BFE30FF" w14:textId="77777777" w:rsidTr="001C3EA3">
        <w:tc>
          <w:tcPr>
            <w:tcW w:w="675" w:type="dxa"/>
            <w:vMerge w:val="restart"/>
            <w:shd w:val="clear" w:color="auto" w:fill="DFEAF6"/>
            <w:vAlign w:val="center"/>
          </w:tcPr>
          <w:p w14:paraId="3C4B27C3"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Eil. Nr.</w:t>
            </w:r>
          </w:p>
        </w:tc>
        <w:tc>
          <w:tcPr>
            <w:tcW w:w="2410" w:type="dxa"/>
            <w:vMerge w:val="restart"/>
            <w:shd w:val="clear" w:color="auto" w:fill="DFEAF6"/>
            <w:vAlign w:val="center"/>
          </w:tcPr>
          <w:p w14:paraId="2A413823"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Pavadinimas, kodas ir adresas</w:t>
            </w:r>
          </w:p>
        </w:tc>
        <w:tc>
          <w:tcPr>
            <w:tcW w:w="3260" w:type="dxa"/>
            <w:vMerge w:val="restart"/>
            <w:shd w:val="clear" w:color="auto" w:fill="DFEAF6"/>
            <w:vAlign w:val="center"/>
          </w:tcPr>
          <w:p w14:paraId="23135774"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Numatomos suteikti paslaugos</w:t>
            </w:r>
          </w:p>
        </w:tc>
        <w:tc>
          <w:tcPr>
            <w:tcW w:w="3509" w:type="dxa"/>
            <w:gridSpan w:val="2"/>
            <w:shd w:val="clear" w:color="auto" w:fill="DFEAF6"/>
            <w:vAlign w:val="center"/>
          </w:tcPr>
          <w:p w14:paraId="380ED495" w14:textId="77777777" w:rsidR="007129C5" w:rsidRPr="00713A11" w:rsidRDefault="007129C5" w:rsidP="001C3EA3">
            <w:pPr>
              <w:spacing w:line="240" w:lineRule="auto"/>
              <w:jc w:val="center"/>
              <w:rPr>
                <w:rFonts w:asciiTheme="minorHAnsi" w:cstheme="minorHAnsi"/>
                <w:b/>
                <w:sz w:val="22"/>
                <w:szCs w:val="22"/>
              </w:rPr>
            </w:pPr>
            <w:r w:rsidRPr="00713A11">
              <w:rPr>
                <w:rFonts w:asciiTheme="minorHAnsi" w:cstheme="minorHAnsi"/>
                <w:b/>
                <w:sz w:val="22"/>
                <w:szCs w:val="22"/>
              </w:rPr>
              <w:t>Pirkimo sutarties dalis pasiūlymo kainoje, kuriai ketinama pasitelkti subtiekėjus</w:t>
            </w:r>
          </w:p>
        </w:tc>
      </w:tr>
      <w:tr w:rsidR="007129C5" w:rsidRPr="00713A11" w14:paraId="560F6746" w14:textId="77777777" w:rsidTr="001C3EA3">
        <w:tc>
          <w:tcPr>
            <w:tcW w:w="675" w:type="dxa"/>
            <w:vMerge/>
            <w:vAlign w:val="center"/>
          </w:tcPr>
          <w:p w14:paraId="51AA6A72" w14:textId="77777777" w:rsidR="007129C5" w:rsidRPr="00713A11" w:rsidRDefault="007129C5" w:rsidP="001C3EA3">
            <w:pPr>
              <w:jc w:val="center"/>
              <w:rPr>
                <w:rFonts w:asciiTheme="minorHAnsi" w:cstheme="minorHAnsi"/>
                <w:b/>
                <w:sz w:val="22"/>
                <w:szCs w:val="22"/>
              </w:rPr>
            </w:pPr>
          </w:p>
        </w:tc>
        <w:tc>
          <w:tcPr>
            <w:tcW w:w="2410" w:type="dxa"/>
            <w:vMerge/>
            <w:vAlign w:val="center"/>
          </w:tcPr>
          <w:p w14:paraId="11C28004" w14:textId="77777777" w:rsidR="007129C5" w:rsidRPr="00713A11" w:rsidRDefault="007129C5" w:rsidP="001C3EA3">
            <w:pPr>
              <w:jc w:val="center"/>
              <w:rPr>
                <w:rFonts w:asciiTheme="minorHAnsi" w:cstheme="minorHAnsi"/>
                <w:b/>
                <w:sz w:val="22"/>
                <w:szCs w:val="22"/>
              </w:rPr>
            </w:pPr>
          </w:p>
        </w:tc>
        <w:tc>
          <w:tcPr>
            <w:tcW w:w="3260" w:type="dxa"/>
            <w:vMerge/>
            <w:vAlign w:val="center"/>
          </w:tcPr>
          <w:p w14:paraId="6DB5E2CE" w14:textId="77777777" w:rsidR="007129C5" w:rsidRPr="00713A11" w:rsidRDefault="007129C5" w:rsidP="001C3EA3">
            <w:pPr>
              <w:jc w:val="center"/>
              <w:rPr>
                <w:rFonts w:asciiTheme="minorHAnsi" w:cstheme="minorHAnsi"/>
                <w:b/>
                <w:sz w:val="22"/>
                <w:szCs w:val="22"/>
              </w:rPr>
            </w:pPr>
          </w:p>
        </w:tc>
        <w:tc>
          <w:tcPr>
            <w:tcW w:w="2127" w:type="dxa"/>
            <w:shd w:val="clear" w:color="auto" w:fill="DFEAF6"/>
            <w:vAlign w:val="center"/>
          </w:tcPr>
          <w:p w14:paraId="75CAF25E"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Eur su PVM</w:t>
            </w:r>
          </w:p>
        </w:tc>
        <w:tc>
          <w:tcPr>
            <w:tcW w:w="1382" w:type="dxa"/>
            <w:shd w:val="clear" w:color="auto" w:fill="DFEAF6"/>
            <w:vAlign w:val="center"/>
          </w:tcPr>
          <w:p w14:paraId="05C0F1F8"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Proc.</w:t>
            </w:r>
          </w:p>
        </w:tc>
      </w:tr>
      <w:tr w:rsidR="007129C5" w:rsidRPr="00713A11" w14:paraId="3270D052" w14:textId="77777777" w:rsidTr="001C3EA3">
        <w:tc>
          <w:tcPr>
            <w:tcW w:w="9854" w:type="dxa"/>
            <w:gridSpan w:val="5"/>
            <w:shd w:val="clear" w:color="auto" w:fill="DFEAF6"/>
          </w:tcPr>
          <w:p w14:paraId="27F9BA67" w14:textId="77777777" w:rsidR="007129C5" w:rsidRPr="00713A11" w:rsidRDefault="007129C5" w:rsidP="001C3EA3">
            <w:pPr>
              <w:jc w:val="center"/>
              <w:rPr>
                <w:rFonts w:asciiTheme="minorHAnsi" w:cstheme="minorHAnsi"/>
                <w:b/>
                <w:sz w:val="22"/>
                <w:szCs w:val="22"/>
              </w:rPr>
            </w:pPr>
            <w:r w:rsidRPr="00713A11">
              <w:rPr>
                <w:rFonts w:asciiTheme="minorHAnsi" w:cstheme="minorHAnsi"/>
                <w:b/>
                <w:sz w:val="22"/>
                <w:szCs w:val="22"/>
              </w:rPr>
              <w:t>Subtiekėjai ir tretieji asmenys, kurie bus pasitelkti vykdant pirkimo sutartį ir kurių pajėgumais nesiremiama įrodinėjant kvalifikacijos atitiktį</w:t>
            </w:r>
          </w:p>
        </w:tc>
      </w:tr>
      <w:tr w:rsidR="007129C5" w:rsidRPr="00713A11" w14:paraId="1A755B03" w14:textId="77777777" w:rsidTr="001C3EA3">
        <w:tc>
          <w:tcPr>
            <w:tcW w:w="675" w:type="dxa"/>
          </w:tcPr>
          <w:p w14:paraId="2CF49788" w14:textId="77777777" w:rsidR="007129C5" w:rsidRPr="00713A11" w:rsidRDefault="007129C5" w:rsidP="001C3EA3">
            <w:pPr>
              <w:jc w:val="both"/>
              <w:rPr>
                <w:rFonts w:asciiTheme="minorHAnsi" w:cstheme="minorHAnsi"/>
                <w:sz w:val="22"/>
                <w:szCs w:val="22"/>
              </w:rPr>
            </w:pPr>
            <w:r w:rsidRPr="00713A11">
              <w:rPr>
                <w:rFonts w:asciiTheme="minorHAnsi" w:cstheme="minorHAnsi"/>
                <w:sz w:val="22"/>
                <w:szCs w:val="22"/>
              </w:rPr>
              <w:t>1.</w:t>
            </w:r>
          </w:p>
        </w:tc>
        <w:tc>
          <w:tcPr>
            <w:tcW w:w="2410" w:type="dxa"/>
          </w:tcPr>
          <w:p w14:paraId="3E6609A8" w14:textId="77777777" w:rsidR="007129C5" w:rsidRPr="00713A11" w:rsidRDefault="007129C5" w:rsidP="001C3EA3">
            <w:pPr>
              <w:jc w:val="both"/>
              <w:rPr>
                <w:rFonts w:asciiTheme="minorHAnsi" w:cstheme="minorHAnsi"/>
                <w:sz w:val="22"/>
                <w:szCs w:val="22"/>
              </w:rPr>
            </w:pPr>
          </w:p>
        </w:tc>
        <w:tc>
          <w:tcPr>
            <w:tcW w:w="3260" w:type="dxa"/>
          </w:tcPr>
          <w:p w14:paraId="6B8D5648" w14:textId="77777777" w:rsidR="007129C5" w:rsidRPr="00713A11" w:rsidRDefault="007129C5" w:rsidP="001C3EA3">
            <w:pPr>
              <w:jc w:val="both"/>
              <w:rPr>
                <w:rFonts w:asciiTheme="minorHAnsi" w:cstheme="minorHAnsi"/>
                <w:sz w:val="22"/>
                <w:szCs w:val="22"/>
              </w:rPr>
            </w:pPr>
          </w:p>
        </w:tc>
        <w:tc>
          <w:tcPr>
            <w:tcW w:w="2127" w:type="dxa"/>
          </w:tcPr>
          <w:p w14:paraId="283409B6" w14:textId="77777777" w:rsidR="007129C5" w:rsidRPr="00713A11" w:rsidRDefault="007129C5" w:rsidP="001C3EA3">
            <w:pPr>
              <w:jc w:val="both"/>
              <w:rPr>
                <w:rFonts w:asciiTheme="minorHAnsi" w:cstheme="minorHAnsi"/>
                <w:sz w:val="22"/>
                <w:szCs w:val="22"/>
              </w:rPr>
            </w:pPr>
          </w:p>
        </w:tc>
        <w:tc>
          <w:tcPr>
            <w:tcW w:w="1382" w:type="dxa"/>
          </w:tcPr>
          <w:p w14:paraId="6F6540D7" w14:textId="77777777" w:rsidR="007129C5" w:rsidRPr="00713A11" w:rsidRDefault="007129C5" w:rsidP="001C3EA3">
            <w:pPr>
              <w:jc w:val="both"/>
              <w:rPr>
                <w:rFonts w:asciiTheme="minorHAnsi" w:cstheme="minorHAnsi"/>
                <w:sz w:val="22"/>
                <w:szCs w:val="22"/>
              </w:rPr>
            </w:pPr>
          </w:p>
        </w:tc>
      </w:tr>
      <w:tr w:rsidR="007129C5" w:rsidRPr="00713A11" w14:paraId="2B657BA5" w14:textId="77777777" w:rsidTr="001C3EA3">
        <w:tc>
          <w:tcPr>
            <w:tcW w:w="675" w:type="dxa"/>
          </w:tcPr>
          <w:p w14:paraId="233152F1" w14:textId="77777777" w:rsidR="007129C5" w:rsidRPr="00713A11" w:rsidRDefault="007129C5" w:rsidP="001C3EA3">
            <w:pPr>
              <w:jc w:val="both"/>
              <w:rPr>
                <w:rFonts w:asciiTheme="minorHAnsi" w:cstheme="minorHAnsi"/>
                <w:sz w:val="22"/>
                <w:szCs w:val="22"/>
              </w:rPr>
            </w:pPr>
            <w:r w:rsidRPr="00713A11">
              <w:rPr>
                <w:rFonts w:asciiTheme="minorHAnsi" w:cstheme="minorHAnsi"/>
                <w:sz w:val="22"/>
                <w:szCs w:val="22"/>
              </w:rPr>
              <w:t>2.</w:t>
            </w:r>
          </w:p>
        </w:tc>
        <w:tc>
          <w:tcPr>
            <w:tcW w:w="2410" w:type="dxa"/>
          </w:tcPr>
          <w:p w14:paraId="36479AA7" w14:textId="77777777" w:rsidR="007129C5" w:rsidRPr="00713A11" w:rsidRDefault="007129C5" w:rsidP="001C3EA3">
            <w:pPr>
              <w:jc w:val="both"/>
              <w:rPr>
                <w:rFonts w:asciiTheme="minorHAnsi" w:cstheme="minorHAnsi"/>
                <w:sz w:val="22"/>
                <w:szCs w:val="22"/>
              </w:rPr>
            </w:pPr>
          </w:p>
        </w:tc>
        <w:tc>
          <w:tcPr>
            <w:tcW w:w="3260" w:type="dxa"/>
          </w:tcPr>
          <w:p w14:paraId="7404CDDC" w14:textId="77777777" w:rsidR="007129C5" w:rsidRPr="00713A11" w:rsidRDefault="007129C5" w:rsidP="001C3EA3">
            <w:pPr>
              <w:jc w:val="both"/>
              <w:rPr>
                <w:rFonts w:asciiTheme="minorHAnsi" w:cstheme="minorHAnsi"/>
                <w:sz w:val="22"/>
                <w:szCs w:val="22"/>
              </w:rPr>
            </w:pPr>
          </w:p>
        </w:tc>
        <w:tc>
          <w:tcPr>
            <w:tcW w:w="2127" w:type="dxa"/>
          </w:tcPr>
          <w:p w14:paraId="775A5EEA" w14:textId="77777777" w:rsidR="007129C5" w:rsidRPr="00713A11" w:rsidRDefault="007129C5" w:rsidP="001C3EA3">
            <w:pPr>
              <w:jc w:val="both"/>
              <w:rPr>
                <w:rFonts w:asciiTheme="minorHAnsi" w:cstheme="minorHAnsi"/>
                <w:sz w:val="22"/>
                <w:szCs w:val="22"/>
              </w:rPr>
            </w:pPr>
          </w:p>
        </w:tc>
        <w:tc>
          <w:tcPr>
            <w:tcW w:w="1382" w:type="dxa"/>
          </w:tcPr>
          <w:p w14:paraId="60F829B9" w14:textId="77777777" w:rsidR="007129C5" w:rsidRPr="00713A11" w:rsidRDefault="007129C5" w:rsidP="001C3EA3">
            <w:pPr>
              <w:jc w:val="both"/>
              <w:rPr>
                <w:rFonts w:asciiTheme="minorHAnsi" w:cstheme="minorHAnsi"/>
                <w:sz w:val="22"/>
                <w:szCs w:val="22"/>
              </w:rPr>
            </w:pPr>
          </w:p>
        </w:tc>
      </w:tr>
      <w:tr w:rsidR="007129C5" w:rsidRPr="00713A11" w14:paraId="47236614" w14:textId="77777777" w:rsidTr="001C3EA3">
        <w:tc>
          <w:tcPr>
            <w:tcW w:w="6345" w:type="dxa"/>
            <w:gridSpan w:val="3"/>
          </w:tcPr>
          <w:p w14:paraId="6F452FD2" w14:textId="77777777" w:rsidR="007129C5" w:rsidRPr="00713A11" w:rsidRDefault="007129C5" w:rsidP="001C3EA3">
            <w:pPr>
              <w:jc w:val="right"/>
              <w:rPr>
                <w:rFonts w:asciiTheme="minorHAnsi" w:cstheme="minorHAnsi"/>
                <w:sz w:val="22"/>
                <w:szCs w:val="22"/>
              </w:rPr>
            </w:pPr>
            <w:r w:rsidRPr="00713A11">
              <w:rPr>
                <w:rFonts w:asciiTheme="minorHAnsi" w:cstheme="minorHAnsi"/>
                <w:b/>
                <w:sz w:val="22"/>
                <w:szCs w:val="22"/>
              </w:rPr>
              <w:t>Viso:</w:t>
            </w:r>
          </w:p>
        </w:tc>
        <w:tc>
          <w:tcPr>
            <w:tcW w:w="2127" w:type="dxa"/>
          </w:tcPr>
          <w:p w14:paraId="4C48850C" w14:textId="77777777" w:rsidR="007129C5" w:rsidRPr="00713A11" w:rsidRDefault="007129C5" w:rsidP="001C3EA3">
            <w:pPr>
              <w:jc w:val="both"/>
              <w:rPr>
                <w:rFonts w:asciiTheme="minorHAnsi" w:cstheme="minorHAnsi"/>
                <w:sz w:val="22"/>
                <w:szCs w:val="22"/>
              </w:rPr>
            </w:pPr>
          </w:p>
        </w:tc>
        <w:tc>
          <w:tcPr>
            <w:tcW w:w="1382" w:type="dxa"/>
          </w:tcPr>
          <w:p w14:paraId="1524FDA5" w14:textId="77777777" w:rsidR="007129C5" w:rsidRPr="00713A11" w:rsidRDefault="007129C5" w:rsidP="001C3EA3">
            <w:pPr>
              <w:jc w:val="both"/>
              <w:rPr>
                <w:rFonts w:asciiTheme="minorHAnsi" w:cstheme="minorHAnsi"/>
                <w:sz w:val="22"/>
                <w:szCs w:val="22"/>
              </w:rPr>
            </w:pPr>
          </w:p>
        </w:tc>
      </w:tr>
    </w:tbl>
    <w:p w14:paraId="340FDD84" w14:textId="77777777" w:rsidR="007129C5" w:rsidRPr="00713A11" w:rsidRDefault="007129C5" w:rsidP="007129C5">
      <w:pPr>
        <w:spacing w:after="0" w:line="240" w:lineRule="auto"/>
        <w:rPr>
          <w:rFonts w:cstheme="minorHAnsi"/>
        </w:rPr>
      </w:pPr>
    </w:p>
    <w:p w14:paraId="5FB1D908" w14:textId="77777777" w:rsidR="007129C5" w:rsidRPr="00713A11" w:rsidRDefault="007129C5" w:rsidP="007129C5">
      <w:pPr>
        <w:pStyle w:val="Sraopastraipa"/>
        <w:numPr>
          <w:ilvl w:val="0"/>
          <w:numId w:val="27"/>
        </w:numPr>
        <w:spacing w:after="0" w:line="240" w:lineRule="auto"/>
        <w:ind w:left="0" w:firstLine="567"/>
        <w:jc w:val="center"/>
        <w:rPr>
          <w:rFonts w:cstheme="minorHAnsi"/>
          <w:b/>
          <w:bCs/>
        </w:rPr>
      </w:pPr>
      <w:r w:rsidRPr="00713A11">
        <w:rPr>
          <w:rFonts w:cstheme="minorHAnsi"/>
          <w:b/>
          <w:bCs/>
        </w:rPr>
        <w:t xml:space="preserve">PASIŪLYMO KAINA </w:t>
      </w:r>
    </w:p>
    <w:p w14:paraId="44DFFE11" w14:textId="77777777" w:rsidR="007129C5" w:rsidRPr="00713A11" w:rsidRDefault="007129C5" w:rsidP="007129C5">
      <w:pPr>
        <w:pStyle w:val="Sraopastraipa"/>
        <w:numPr>
          <w:ilvl w:val="1"/>
          <w:numId w:val="27"/>
        </w:numPr>
        <w:spacing w:line="20" w:lineRule="atLeast"/>
        <w:ind w:left="0" w:firstLine="567"/>
        <w:jc w:val="both"/>
        <w:rPr>
          <w:rFonts w:cstheme="minorHAnsi"/>
          <w:bCs/>
          <w:iCs/>
        </w:rPr>
      </w:pPr>
      <w:r w:rsidRPr="00713A11">
        <w:rPr>
          <w:rFonts w:cstheme="minorHAnsi"/>
          <w:bCs/>
          <w:iCs/>
        </w:rPr>
        <w:t>Pasiūlyme kaina nurodomos eurais</w:t>
      </w:r>
      <w:r w:rsidRPr="00713A11">
        <w:rPr>
          <w:rFonts w:eastAsia="Calibri" w:cstheme="minorHAnsi"/>
        </w:rPr>
        <w:t>.</w:t>
      </w:r>
      <w:r w:rsidRPr="00713A11">
        <w:rPr>
          <w:rFonts w:cstheme="minorHAnsi"/>
          <w:bCs/>
          <w:iCs/>
        </w:rPr>
        <w:t xml:space="preserve"> Jeigu pasiūlymuose kainos nurodytos užsienio valiuta, jos turės būti perskaičiuojamos į eurus </w:t>
      </w:r>
      <w:r w:rsidRPr="00713A1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13A11">
        <w:rPr>
          <w:rFonts w:cstheme="minorHAnsi"/>
          <w:bCs/>
          <w:iCs/>
        </w:rPr>
        <w:t>.</w:t>
      </w:r>
    </w:p>
    <w:p w14:paraId="6022BD2C" w14:textId="77777777" w:rsidR="007129C5" w:rsidRPr="00713A11" w:rsidRDefault="007129C5" w:rsidP="007129C5">
      <w:pPr>
        <w:pStyle w:val="Sraopastraipa"/>
        <w:widowControl w:val="0"/>
        <w:numPr>
          <w:ilvl w:val="1"/>
          <w:numId w:val="27"/>
        </w:numPr>
        <w:shd w:val="clear" w:color="auto" w:fill="FFFFFF"/>
        <w:spacing w:after="0" w:line="240" w:lineRule="auto"/>
        <w:ind w:left="0" w:firstLine="567"/>
        <w:jc w:val="both"/>
        <w:rPr>
          <w:color w:val="000000"/>
        </w:rPr>
      </w:pPr>
      <w:r w:rsidRPr="00713A11">
        <w:rPr>
          <w:rFonts w:cstheme="minorHAnsi"/>
          <w:bCs/>
          <w:iCs/>
        </w:rPr>
        <w:t xml:space="preserve">Apskaičiuojant kainą, turi būti atsižvelgta į visą pirkimo dokumentuose nurodytą pirkimo objekto apimtį ir reikalavimus, kainos sudėtines dalis ir pan. PVM nurodomas atskirai. </w:t>
      </w:r>
      <w:r w:rsidRPr="00713A1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13A11">
        <w:rPr>
          <w:rFonts w:cstheme="minorHAnsi"/>
          <w:bCs/>
          <w:iCs/>
        </w:rPr>
        <w:t xml:space="preserve">kainos </w:t>
      </w:r>
      <w:r w:rsidRPr="00713A11">
        <w:rPr>
          <w:rFonts w:cstheme="minorHAnsi"/>
          <w:bCs/>
        </w:rPr>
        <w:t xml:space="preserve">bus vertinamos ir lyginamos su visais mokesčiais, įskaitant PVM. </w:t>
      </w:r>
      <w:r w:rsidRPr="00713A1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13A11">
        <w:rPr>
          <w:rFonts w:cstheme="minorHAnsi"/>
          <w:iCs/>
        </w:rPr>
        <w:t>kainą (jeigu tiekėjas jo neįskaičiavo pateikiant pasiūlymą, palyginimo tikslais įskaičiuoja pati perkančioji organizacija)</w:t>
      </w:r>
      <w:r w:rsidRPr="00713A11">
        <w:rPr>
          <w:rFonts w:eastAsia="Calibri" w:cstheme="minorHAnsi"/>
        </w:rPr>
        <w:t xml:space="preserve">. Į pasiūlymo </w:t>
      </w:r>
      <w:r w:rsidRPr="00713A11">
        <w:rPr>
          <w:rFonts w:cstheme="minorHAnsi"/>
          <w:bCs/>
          <w:iCs/>
        </w:rPr>
        <w:t xml:space="preserve">kainą privalo būti </w:t>
      </w:r>
      <w:r w:rsidRPr="00713A11">
        <w:rPr>
          <w:rFonts w:eastAsia="Arial Unicode MS" w:cstheme="minorHAnsi"/>
          <w:szCs w:val="24"/>
        </w:rPr>
        <w:t>įskaičiuoti visi mokesčiai bei visos</w:t>
      </w:r>
      <w:r w:rsidRPr="00713A11">
        <w:rPr>
          <w:rFonts w:cstheme="minorHAnsi"/>
          <w:b/>
          <w:szCs w:val="24"/>
        </w:rPr>
        <w:t xml:space="preserve"> </w:t>
      </w:r>
      <w:r w:rsidRPr="00713A11">
        <w:rPr>
          <w:rFonts w:cstheme="minorHAnsi"/>
          <w:szCs w:val="24"/>
        </w:rPr>
        <w:t>kitos Tiekėjo patirtos ir (ar) galimos patirti tiesioginės ir netiesioginės išlaidos ir mokesčiai</w:t>
      </w:r>
      <w:r w:rsidRPr="00713A11">
        <w:rPr>
          <w:rFonts w:eastAsia="Arial Unicode MS" w:cstheme="minorHAnsi"/>
          <w:szCs w:val="24"/>
        </w:rPr>
        <w:t>, susiję su pirkimo objekto tiekimu,</w:t>
      </w:r>
      <w:r w:rsidRPr="00713A11">
        <w:rPr>
          <w:color w:val="000000"/>
        </w:rPr>
        <w:t xml:space="preserve"> įskaitant, bet neapsiribojant (išskyrus tuos atvejus, kai pirkimo dokumentuose aiškiai nurodyta, kad tam tikros konkrečios išlaidos neturi būti įskaičiuotos į Sutarties kainą): </w:t>
      </w:r>
    </w:p>
    <w:p w14:paraId="2FC02983"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transportavimo išlaidas;</w:t>
      </w:r>
    </w:p>
    <w:p w14:paraId="7A0548F9"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pakavimo, pakrovimo, tranzito, iškrovimo, išpakavimo, tikrinimo, draudimo ir kitas su pirkimo objekto tiekimu susijusias išlaidas;</w:t>
      </w:r>
    </w:p>
    <w:p w14:paraId="37CD761D"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visas su dokumentų, kurių reikalauja Pirkėjas, rengimu ir pateikimu susijusias išlaidas;</w:t>
      </w:r>
    </w:p>
    <w:p w14:paraId="60390189"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rFonts w:eastAsia="Arial Unicode MS" w:cstheme="minorHAnsi"/>
          <w:szCs w:val="24"/>
        </w:rPr>
        <w:t>išlaidos licencijoms, patentams, leidimams ir pan.</w:t>
      </w:r>
    </w:p>
    <w:p w14:paraId="05FCDE28"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rFonts w:cstheme="minorHAnsi"/>
          <w:szCs w:val="24"/>
        </w:rPr>
        <w:t>elektroninių sąskaitų teikimo išlaidos;</w:t>
      </w:r>
    </w:p>
    <w:p w14:paraId="50E361E6"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t>garantinės priežiūros išlaidos;</w:t>
      </w:r>
    </w:p>
    <w:p w14:paraId="3E2F8554" w14:textId="77777777" w:rsidR="007129C5" w:rsidRPr="00713A11" w:rsidRDefault="007129C5" w:rsidP="007129C5">
      <w:pPr>
        <w:pStyle w:val="Sraopastraipa"/>
        <w:widowControl w:val="0"/>
        <w:numPr>
          <w:ilvl w:val="2"/>
          <w:numId w:val="27"/>
        </w:numPr>
        <w:shd w:val="clear" w:color="auto" w:fill="FFFFFF"/>
        <w:spacing w:after="0" w:line="240" w:lineRule="auto"/>
        <w:ind w:left="0" w:firstLine="567"/>
        <w:jc w:val="both"/>
      </w:pPr>
      <w:r w:rsidRPr="00713A11">
        <w:rPr>
          <w:i/>
          <w:iCs/>
        </w:rPr>
        <w:t>kita</w:t>
      </w:r>
      <w:r w:rsidRPr="00713A11">
        <w:t>.</w:t>
      </w:r>
    </w:p>
    <w:p w14:paraId="401ABA03" w14:textId="77777777" w:rsidR="007129C5" w:rsidRPr="00713A11" w:rsidRDefault="007129C5" w:rsidP="007129C5">
      <w:pPr>
        <w:pStyle w:val="Sraopastraipa"/>
        <w:numPr>
          <w:ilvl w:val="1"/>
          <w:numId w:val="27"/>
        </w:numPr>
        <w:spacing w:after="0" w:line="240" w:lineRule="auto"/>
        <w:ind w:left="0" w:firstLine="567"/>
        <w:jc w:val="both"/>
        <w:rPr>
          <w:rFonts w:cstheme="minorHAnsi"/>
          <w:iCs/>
        </w:rPr>
      </w:pPr>
      <w:r w:rsidRPr="00713A11">
        <w:rPr>
          <w:rFonts w:cstheme="minorHAnsi"/>
        </w:rPr>
        <w:t>V</w:t>
      </w:r>
      <w:r w:rsidRPr="00713A11">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5EDE67" w14:textId="77777777" w:rsidR="007129C5" w:rsidRPr="00713A11" w:rsidRDefault="007129C5" w:rsidP="007129C5">
      <w:pPr>
        <w:spacing w:after="0" w:line="240" w:lineRule="auto"/>
        <w:rPr>
          <w:rFonts w:cstheme="minorHAnsi"/>
          <w:b/>
        </w:rPr>
      </w:pPr>
      <w:r w:rsidRPr="00713A11">
        <w:rPr>
          <w:rFonts w:cstheme="minorHAnsi"/>
          <w:b/>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5812"/>
        <w:gridCol w:w="1559"/>
        <w:gridCol w:w="1843"/>
      </w:tblGrid>
      <w:tr w:rsidR="007129C5" w:rsidRPr="00713A11" w14:paraId="3A017F85" w14:textId="77777777" w:rsidTr="007129C5">
        <w:trPr>
          <w:tblHeader/>
        </w:trPr>
        <w:tc>
          <w:tcPr>
            <w:tcW w:w="562" w:type="dxa"/>
            <w:shd w:val="clear" w:color="auto" w:fill="DEEAF6" w:themeFill="accent5" w:themeFillTint="33"/>
            <w:vAlign w:val="center"/>
          </w:tcPr>
          <w:p w14:paraId="3E87030A" w14:textId="77777777" w:rsidR="007129C5" w:rsidRPr="00713A11" w:rsidRDefault="007129C5" w:rsidP="001C3EA3">
            <w:pPr>
              <w:spacing w:after="0" w:line="240" w:lineRule="auto"/>
              <w:rPr>
                <w:rFonts w:cstheme="minorHAnsi"/>
                <w:b/>
              </w:rPr>
            </w:pPr>
            <w:r w:rsidRPr="00713A11">
              <w:rPr>
                <w:rFonts w:cstheme="minorHAnsi"/>
                <w:b/>
              </w:rPr>
              <w:lastRenderedPageBreak/>
              <w:t>Eil. Nr.</w:t>
            </w:r>
          </w:p>
        </w:tc>
        <w:tc>
          <w:tcPr>
            <w:tcW w:w="5812" w:type="dxa"/>
            <w:shd w:val="clear" w:color="auto" w:fill="DEEAF6" w:themeFill="accent5" w:themeFillTint="33"/>
            <w:vAlign w:val="center"/>
          </w:tcPr>
          <w:p w14:paraId="5C8C6681" w14:textId="77777777" w:rsidR="007129C5" w:rsidRPr="00713A11" w:rsidRDefault="007129C5" w:rsidP="001C3EA3">
            <w:pPr>
              <w:spacing w:after="0" w:line="240" w:lineRule="auto"/>
              <w:rPr>
                <w:rFonts w:cstheme="minorHAnsi"/>
                <w:b/>
                <w:iCs/>
              </w:rPr>
            </w:pPr>
            <w:r w:rsidRPr="00713A11">
              <w:rPr>
                <w:rFonts w:cstheme="minorHAnsi"/>
                <w:b/>
                <w:iCs/>
              </w:rPr>
              <w:t>Pirkimo objektas</w:t>
            </w:r>
          </w:p>
        </w:tc>
        <w:tc>
          <w:tcPr>
            <w:tcW w:w="1559" w:type="dxa"/>
            <w:shd w:val="clear" w:color="auto" w:fill="DEEAF6" w:themeFill="accent5" w:themeFillTint="33"/>
            <w:vAlign w:val="center"/>
          </w:tcPr>
          <w:p w14:paraId="05DF4B00" w14:textId="68DF7693" w:rsidR="007129C5" w:rsidRPr="00713A11" w:rsidRDefault="007129C5" w:rsidP="001C3EA3">
            <w:pPr>
              <w:spacing w:after="0" w:line="240" w:lineRule="auto"/>
              <w:rPr>
                <w:rFonts w:cstheme="minorHAnsi"/>
                <w:b/>
              </w:rPr>
            </w:pPr>
            <w:r>
              <w:rPr>
                <w:rFonts w:cstheme="minorHAnsi"/>
                <w:b/>
              </w:rPr>
              <w:t>Bendra kaina</w:t>
            </w:r>
            <w:r w:rsidRPr="00713A11">
              <w:rPr>
                <w:rFonts w:cstheme="minorHAnsi"/>
                <w:b/>
              </w:rPr>
              <w:t xml:space="preserve"> EUR be PVM</w:t>
            </w:r>
          </w:p>
        </w:tc>
        <w:tc>
          <w:tcPr>
            <w:tcW w:w="1843" w:type="dxa"/>
            <w:shd w:val="clear" w:color="auto" w:fill="DEEAF6" w:themeFill="accent5" w:themeFillTint="33"/>
            <w:vAlign w:val="center"/>
          </w:tcPr>
          <w:p w14:paraId="624CEC68" w14:textId="3CA6BC17" w:rsidR="007129C5" w:rsidRPr="00713A11" w:rsidRDefault="007129C5" w:rsidP="001C3EA3">
            <w:pPr>
              <w:spacing w:after="0" w:line="240" w:lineRule="auto"/>
              <w:rPr>
                <w:rFonts w:cstheme="minorHAnsi"/>
                <w:b/>
              </w:rPr>
            </w:pPr>
            <w:r>
              <w:rPr>
                <w:rFonts w:cstheme="minorHAnsi"/>
                <w:b/>
              </w:rPr>
              <w:t>Bendra kaina</w:t>
            </w:r>
            <w:r w:rsidRPr="00713A11">
              <w:rPr>
                <w:rFonts w:cstheme="minorHAnsi"/>
                <w:b/>
              </w:rPr>
              <w:t xml:space="preserve"> EUR</w:t>
            </w:r>
            <w:r w:rsidRPr="00713A11">
              <w:rPr>
                <w:rFonts w:cstheme="minorHAnsi"/>
                <w:b/>
                <w:color w:val="FF0000"/>
              </w:rPr>
              <w:t xml:space="preserve"> </w:t>
            </w:r>
            <w:r w:rsidRPr="00713A11">
              <w:rPr>
                <w:rFonts w:cstheme="minorHAnsi"/>
                <w:b/>
              </w:rPr>
              <w:t>be PVM</w:t>
            </w:r>
          </w:p>
          <w:p w14:paraId="3C162E78" w14:textId="638A8EB7" w:rsidR="007129C5" w:rsidRPr="00713A11" w:rsidRDefault="007129C5" w:rsidP="001C3EA3">
            <w:pPr>
              <w:spacing w:after="0" w:line="240" w:lineRule="auto"/>
              <w:rPr>
                <w:rFonts w:cstheme="minorHAnsi"/>
                <w:i/>
              </w:rPr>
            </w:pPr>
          </w:p>
        </w:tc>
      </w:tr>
      <w:tr w:rsidR="007129C5" w:rsidRPr="00713A11" w14:paraId="75DB77BC" w14:textId="77777777" w:rsidTr="007129C5">
        <w:trPr>
          <w:trHeight w:val="296"/>
          <w:tblHeader/>
        </w:trPr>
        <w:tc>
          <w:tcPr>
            <w:tcW w:w="562" w:type="dxa"/>
            <w:vAlign w:val="center"/>
          </w:tcPr>
          <w:p w14:paraId="6685E78F" w14:textId="77777777" w:rsidR="007129C5" w:rsidRPr="00713A11" w:rsidRDefault="007129C5" w:rsidP="001C3EA3">
            <w:pPr>
              <w:spacing w:after="0" w:line="240" w:lineRule="auto"/>
              <w:jc w:val="center"/>
              <w:rPr>
                <w:rFonts w:cstheme="minorHAnsi"/>
                <w:i/>
              </w:rPr>
            </w:pPr>
            <w:r w:rsidRPr="00713A11">
              <w:rPr>
                <w:rFonts w:cstheme="minorHAnsi"/>
                <w:i/>
              </w:rPr>
              <w:t>1</w:t>
            </w:r>
          </w:p>
        </w:tc>
        <w:tc>
          <w:tcPr>
            <w:tcW w:w="5812" w:type="dxa"/>
            <w:vAlign w:val="center"/>
          </w:tcPr>
          <w:p w14:paraId="3A113569" w14:textId="77777777" w:rsidR="007129C5" w:rsidRPr="00713A11" w:rsidRDefault="007129C5" w:rsidP="001C3EA3">
            <w:pPr>
              <w:spacing w:after="0" w:line="240" w:lineRule="auto"/>
              <w:jc w:val="center"/>
              <w:rPr>
                <w:rFonts w:cstheme="minorHAnsi"/>
                <w:i/>
                <w:iCs/>
              </w:rPr>
            </w:pPr>
            <w:r w:rsidRPr="00713A11">
              <w:rPr>
                <w:rFonts w:cstheme="minorHAnsi"/>
                <w:i/>
                <w:iCs/>
              </w:rPr>
              <w:t>2</w:t>
            </w:r>
          </w:p>
        </w:tc>
        <w:tc>
          <w:tcPr>
            <w:tcW w:w="1559" w:type="dxa"/>
            <w:vAlign w:val="center"/>
          </w:tcPr>
          <w:p w14:paraId="301E00A5" w14:textId="5ADEE7B2" w:rsidR="007129C5" w:rsidRPr="00713A11" w:rsidRDefault="007129C5" w:rsidP="001C3EA3">
            <w:pPr>
              <w:spacing w:after="0" w:line="240" w:lineRule="auto"/>
              <w:jc w:val="center"/>
              <w:rPr>
                <w:rFonts w:cstheme="minorHAnsi"/>
                <w:i/>
              </w:rPr>
            </w:pPr>
            <w:r>
              <w:rPr>
                <w:rFonts w:cstheme="minorHAnsi"/>
                <w:i/>
              </w:rPr>
              <w:t>3</w:t>
            </w:r>
          </w:p>
        </w:tc>
        <w:tc>
          <w:tcPr>
            <w:tcW w:w="1843" w:type="dxa"/>
            <w:vAlign w:val="center"/>
          </w:tcPr>
          <w:p w14:paraId="0A0B7D88" w14:textId="1921F136" w:rsidR="007129C5" w:rsidRPr="00713A11" w:rsidRDefault="007129C5" w:rsidP="001C3EA3">
            <w:pPr>
              <w:spacing w:after="0" w:line="240" w:lineRule="auto"/>
              <w:jc w:val="center"/>
              <w:rPr>
                <w:rFonts w:cstheme="minorHAnsi"/>
                <w:i/>
              </w:rPr>
            </w:pPr>
            <w:r>
              <w:rPr>
                <w:rFonts w:cstheme="minorHAnsi"/>
                <w:i/>
              </w:rPr>
              <w:t>4</w:t>
            </w:r>
          </w:p>
        </w:tc>
      </w:tr>
      <w:tr w:rsidR="007129C5" w:rsidRPr="00713A11" w14:paraId="62B202D2" w14:textId="77777777" w:rsidTr="007129C5">
        <w:tc>
          <w:tcPr>
            <w:tcW w:w="562" w:type="dxa"/>
            <w:vAlign w:val="center"/>
          </w:tcPr>
          <w:p w14:paraId="7F8D6360" w14:textId="48D45352" w:rsidR="007129C5" w:rsidRPr="00713A11" w:rsidRDefault="007129C5" w:rsidP="001C3EA3">
            <w:pPr>
              <w:spacing w:after="0" w:line="240" w:lineRule="auto"/>
              <w:rPr>
                <w:rFonts w:cstheme="minorHAnsi"/>
                <w:bCs/>
              </w:rPr>
            </w:pPr>
            <w:r>
              <w:rPr>
                <w:rFonts w:cstheme="minorHAnsi"/>
                <w:bCs/>
              </w:rPr>
              <w:t>1</w:t>
            </w:r>
          </w:p>
        </w:tc>
        <w:tc>
          <w:tcPr>
            <w:tcW w:w="5812" w:type="dxa"/>
            <w:vAlign w:val="center"/>
          </w:tcPr>
          <w:p w14:paraId="6E2A5248" w14:textId="6E7CE7C5" w:rsidR="007129C5" w:rsidRPr="007129C5" w:rsidRDefault="007129C5" w:rsidP="001C3EA3">
            <w:pPr>
              <w:spacing w:after="0" w:line="240" w:lineRule="auto"/>
              <w:rPr>
                <w:rFonts w:cstheme="minorHAnsi"/>
                <w:iCs/>
              </w:rPr>
            </w:pPr>
            <w:r w:rsidRPr="007129C5">
              <w:rPr>
                <w:rFonts w:cstheme="minorHAnsi"/>
                <w:iCs/>
              </w:rPr>
              <w:t>Mokslo paskirties pastato Pavenčių g. 15, Mažeikių m., patalpų paprastojo remonto rangos darbai</w:t>
            </w:r>
          </w:p>
        </w:tc>
        <w:tc>
          <w:tcPr>
            <w:tcW w:w="1559" w:type="dxa"/>
          </w:tcPr>
          <w:p w14:paraId="592552AA" w14:textId="77777777" w:rsidR="007129C5" w:rsidRPr="00713A11" w:rsidRDefault="007129C5" w:rsidP="001C3EA3">
            <w:pPr>
              <w:spacing w:after="0" w:line="240" w:lineRule="auto"/>
              <w:rPr>
                <w:rFonts w:cstheme="minorHAnsi"/>
              </w:rPr>
            </w:pPr>
          </w:p>
        </w:tc>
        <w:tc>
          <w:tcPr>
            <w:tcW w:w="1843" w:type="dxa"/>
          </w:tcPr>
          <w:p w14:paraId="07E120BF" w14:textId="77777777" w:rsidR="007129C5" w:rsidRPr="00713A11" w:rsidRDefault="007129C5" w:rsidP="001C3EA3">
            <w:pPr>
              <w:spacing w:after="0" w:line="240" w:lineRule="auto"/>
              <w:rPr>
                <w:rFonts w:cstheme="minorHAnsi"/>
              </w:rPr>
            </w:pPr>
          </w:p>
        </w:tc>
      </w:tr>
    </w:tbl>
    <w:p w14:paraId="1BD7365F" w14:textId="77777777" w:rsidR="007129C5" w:rsidRPr="00713A11" w:rsidRDefault="007129C5" w:rsidP="007129C5">
      <w:pPr>
        <w:pStyle w:val="Sraopastraipa"/>
        <w:numPr>
          <w:ilvl w:val="1"/>
          <w:numId w:val="29"/>
        </w:numPr>
        <w:tabs>
          <w:tab w:val="left" w:pos="993"/>
        </w:tabs>
        <w:spacing w:after="0" w:line="240" w:lineRule="auto"/>
        <w:ind w:left="0" w:firstLine="567"/>
        <w:rPr>
          <w:rFonts w:cstheme="minorHAnsi"/>
        </w:rPr>
      </w:pPr>
      <w:r w:rsidRPr="00713A11">
        <w:rPr>
          <w:rFonts w:cstheme="minorHAnsi"/>
        </w:rPr>
        <w:t>Bendra pasiūlymo kaina EUR su PVM žodžiais: ___________________________________________.</w:t>
      </w:r>
    </w:p>
    <w:p w14:paraId="2A4D903D" w14:textId="77777777" w:rsidR="007129C5" w:rsidRPr="00713A11" w:rsidRDefault="007129C5" w:rsidP="007129C5">
      <w:pPr>
        <w:pStyle w:val="Sraopastraipa"/>
        <w:numPr>
          <w:ilvl w:val="1"/>
          <w:numId w:val="29"/>
        </w:numPr>
        <w:tabs>
          <w:tab w:val="left" w:pos="993"/>
        </w:tabs>
        <w:spacing w:after="0" w:line="240" w:lineRule="auto"/>
        <w:ind w:left="0" w:firstLine="567"/>
        <w:jc w:val="both"/>
        <w:rPr>
          <w:rFonts w:eastAsia="Calibri" w:cstheme="minorHAnsi"/>
        </w:rPr>
      </w:pPr>
      <w:r w:rsidRPr="00713A11">
        <w:rPr>
          <w:rFonts w:eastAsia="Calibri" w:cstheme="minorHAnsi"/>
        </w:rPr>
        <w:t>Jei „PVM“ laukas nepildomas, nurodykite priežastis, dėl kurių PVM nemokamas: ________________.</w:t>
      </w:r>
    </w:p>
    <w:p w14:paraId="7CA330B3" w14:textId="685C2A5F" w:rsidR="007129C5" w:rsidRPr="00713A11" w:rsidRDefault="007129C5" w:rsidP="007129C5">
      <w:pPr>
        <w:pStyle w:val="Sraopastraipa"/>
        <w:numPr>
          <w:ilvl w:val="1"/>
          <w:numId w:val="29"/>
        </w:numPr>
        <w:tabs>
          <w:tab w:val="left" w:pos="993"/>
        </w:tabs>
        <w:spacing w:after="0" w:line="240" w:lineRule="auto"/>
        <w:ind w:left="0" w:firstLine="567"/>
        <w:jc w:val="both"/>
        <w:rPr>
          <w:rFonts w:eastAsia="Calibri" w:cstheme="minorHAnsi"/>
          <w:color w:val="FF0000"/>
        </w:rPr>
      </w:pPr>
      <w:r w:rsidRPr="009A3CCA">
        <w:rPr>
          <w:iCs/>
          <w:color w:val="FF0000"/>
        </w:rPr>
        <w:t xml:space="preserve">Tiekėjai, </w:t>
      </w:r>
      <w:r w:rsidRPr="009A3CCA">
        <w:rPr>
          <w:b/>
          <w:bCs/>
          <w:iCs/>
          <w:color w:val="FF0000"/>
          <w:u w:val="single"/>
        </w:rPr>
        <w:t>kartu su pasiūlymu privalo pateikti lokalin</w:t>
      </w:r>
      <w:r w:rsidR="00CA55FA">
        <w:rPr>
          <w:b/>
          <w:bCs/>
          <w:iCs/>
          <w:color w:val="FF0000"/>
          <w:u w:val="single"/>
        </w:rPr>
        <w:t xml:space="preserve">ę </w:t>
      </w:r>
      <w:r w:rsidRPr="009A3CCA">
        <w:rPr>
          <w:b/>
          <w:bCs/>
          <w:iCs/>
          <w:color w:val="FF0000"/>
          <w:u w:val="single"/>
        </w:rPr>
        <w:t>sąmat</w:t>
      </w:r>
      <w:r w:rsidR="00CA55FA">
        <w:rPr>
          <w:b/>
          <w:bCs/>
          <w:iCs/>
          <w:color w:val="FF0000"/>
          <w:u w:val="single"/>
        </w:rPr>
        <w:t>ą</w:t>
      </w:r>
      <w:r w:rsidRPr="00713A11">
        <w:rPr>
          <w:rFonts w:cstheme="minorHAnsi"/>
        </w:rPr>
        <w:t>.</w:t>
      </w:r>
      <w:r w:rsidRPr="00713A11">
        <w:t xml:space="preserve"> Nepateikus </w:t>
      </w:r>
      <w:r>
        <w:t>šių sąmatų</w:t>
      </w:r>
      <w:r w:rsidRPr="00713A11">
        <w:t>,</w:t>
      </w:r>
      <w:r w:rsidRPr="00713A11">
        <w:rPr>
          <w:rFonts w:cstheme="minorHAnsi"/>
        </w:rPr>
        <w:t xml:space="preserve"> vadovaujantis Lietuvos Respublikos viešųjų pirkimų įstatymo 45 straipsnio 1 dalies 1 punkto ir specialiųjų pirkimo sąlygų 9.3. punkto nuostatomis, </w:t>
      </w:r>
      <w:r w:rsidRPr="00713A11">
        <w:rPr>
          <w:rFonts w:cstheme="minorHAnsi"/>
          <w:b/>
          <w:bCs/>
          <w:u w:val="single"/>
        </w:rPr>
        <w:t>tiekėjų pasiūlymai bus laikomi nepriimtini ir perkančiosios organizacijos atmesti.</w:t>
      </w:r>
    </w:p>
    <w:p w14:paraId="1B903A3E" w14:textId="77777777" w:rsidR="007129C5" w:rsidRPr="00713A11" w:rsidRDefault="007129C5" w:rsidP="007129C5">
      <w:pPr>
        <w:pStyle w:val="Sraopastraipa"/>
        <w:numPr>
          <w:ilvl w:val="1"/>
          <w:numId w:val="29"/>
        </w:numPr>
        <w:tabs>
          <w:tab w:val="left" w:pos="709"/>
          <w:tab w:val="left" w:pos="993"/>
        </w:tabs>
        <w:spacing w:after="0" w:line="240" w:lineRule="auto"/>
        <w:ind w:left="0" w:firstLine="567"/>
        <w:jc w:val="both"/>
        <w:rPr>
          <w:rFonts w:eastAsia="Calibri" w:cstheme="minorHAnsi"/>
          <w:iCs/>
        </w:rPr>
      </w:pPr>
      <w:r w:rsidRPr="00713A11">
        <w:rPr>
          <w:iCs/>
        </w:rPr>
        <w:t>Tiekėjo, tiekėjų grupės partnerių ir subtiekėjų bendra darbų vertė turi atitikti pasiūlymo kainą.</w:t>
      </w:r>
    </w:p>
    <w:p w14:paraId="07170FB4" w14:textId="77777777" w:rsidR="007129C5" w:rsidRPr="00713A11" w:rsidRDefault="007129C5" w:rsidP="007129C5">
      <w:pPr>
        <w:spacing w:after="0" w:line="240" w:lineRule="auto"/>
        <w:rPr>
          <w:rFonts w:cstheme="minorHAnsi"/>
          <w:b/>
          <w:bCs/>
        </w:rPr>
      </w:pPr>
    </w:p>
    <w:p w14:paraId="1AC22231" w14:textId="77777777" w:rsidR="007129C5" w:rsidRPr="00713A11" w:rsidRDefault="007129C5" w:rsidP="007129C5">
      <w:pPr>
        <w:pStyle w:val="Sraopastraipa"/>
        <w:numPr>
          <w:ilvl w:val="0"/>
          <w:numId w:val="29"/>
        </w:numPr>
        <w:spacing w:after="0" w:line="240" w:lineRule="auto"/>
        <w:ind w:left="0" w:firstLine="567"/>
        <w:jc w:val="center"/>
        <w:rPr>
          <w:rFonts w:cstheme="minorHAnsi"/>
          <w:b/>
          <w:bCs/>
        </w:rPr>
      </w:pPr>
      <w:r w:rsidRPr="00713A11">
        <w:rPr>
          <w:rFonts w:cstheme="minorHAnsi"/>
          <w:b/>
          <w:bCs/>
        </w:rPr>
        <w:t>PRIDEDAMI DOKUMENTAI IR INFORMACIJA APIE KONFIDENCIALUMĄ</w:t>
      </w:r>
    </w:p>
    <w:p w14:paraId="24A67550" w14:textId="77777777" w:rsidR="007129C5" w:rsidRPr="00713A11" w:rsidRDefault="007129C5" w:rsidP="007129C5">
      <w:pPr>
        <w:pStyle w:val="Sraopastraipa"/>
        <w:spacing w:after="0" w:line="240" w:lineRule="auto"/>
        <w:ind w:left="0" w:firstLine="567"/>
        <w:rPr>
          <w:rFonts w:cstheme="minorHAnsi"/>
        </w:rPr>
      </w:pPr>
      <w:r w:rsidRPr="00713A11">
        <w:rPr>
          <w:rFonts w:cstheme="minorHAnsi"/>
        </w:rPr>
        <w:t>Jei nenurodyta kitaip, visi dokumentai teikiami su pasiūlymu CVP IS priemonėmis:</w:t>
      </w:r>
    </w:p>
    <w:p w14:paraId="20EF4ACB" w14:textId="77777777" w:rsidR="007129C5" w:rsidRPr="00713A11" w:rsidRDefault="007129C5" w:rsidP="007129C5">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633"/>
        <w:gridCol w:w="892"/>
        <w:gridCol w:w="1810"/>
        <w:gridCol w:w="3141"/>
      </w:tblGrid>
      <w:tr w:rsidR="007129C5" w:rsidRPr="00713A11" w14:paraId="7789DE27" w14:textId="77777777" w:rsidTr="001C3EA3">
        <w:tc>
          <w:tcPr>
            <w:tcW w:w="0" w:type="auto"/>
            <w:shd w:val="clear" w:color="auto" w:fill="DEEAF6" w:themeFill="accent5" w:themeFillTint="33"/>
            <w:vAlign w:val="center"/>
          </w:tcPr>
          <w:p w14:paraId="1715013A"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Eil.</w:t>
            </w:r>
          </w:p>
          <w:p w14:paraId="1BDCB962"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Nr.</w:t>
            </w:r>
          </w:p>
        </w:tc>
        <w:tc>
          <w:tcPr>
            <w:tcW w:w="3633" w:type="dxa"/>
            <w:shd w:val="clear" w:color="auto" w:fill="DEEAF6" w:themeFill="accent5" w:themeFillTint="33"/>
            <w:vAlign w:val="center"/>
          </w:tcPr>
          <w:p w14:paraId="7DC097A0"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Dokumentas</w:t>
            </w:r>
          </w:p>
        </w:tc>
        <w:tc>
          <w:tcPr>
            <w:tcW w:w="892" w:type="dxa"/>
            <w:shd w:val="clear" w:color="auto" w:fill="DEEAF6" w:themeFill="accent5" w:themeFillTint="33"/>
            <w:vAlign w:val="center"/>
          </w:tcPr>
          <w:p w14:paraId="6085C9B6"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Lapų skaičius</w:t>
            </w:r>
          </w:p>
        </w:tc>
        <w:tc>
          <w:tcPr>
            <w:tcW w:w="0" w:type="auto"/>
            <w:shd w:val="clear" w:color="auto" w:fill="DEEAF6" w:themeFill="accent5" w:themeFillTint="33"/>
            <w:vAlign w:val="center"/>
          </w:tcPr>
          <w:p w14:paraId="07983D3D"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Ar dokumente yra konfidencialios informacijos?</w:t>
            </w:r>
          </w:p>
          <w:p w14:paraId="7671F2C5" w14:textId="77777777" w:rsidR="007129C5" w:rsidRPr="00713A11" w:rsidRDefault="007129C5" w:rsidP="001C3EA3">
            <w:pPr>
              <w:spacing w:line="240" w:lineRule="auto"/>
              <w:jc w:val="center"/>
              <w:rPr>
                <w:rFonts w:asciiTheme="minorHAnsi" w:cstheme="minorHAnsi"/>
                <w:b/>
                <w:bCs/>
              </w:rPr>
            </w:pPr>
            <w:r w:rsidRPr="00713A11">
              <w:rPr>
                <w:rFonts w:asciiTheme="minorHAnsi" w:cstheme="minorHAnsi"/>
                <w:b/>
                <w:bCs/>
              </w:rPr>
              <w:t>(Taip / Ne)</w:t>
            </w:r>
          </w:p>
        </w:tc>
        <w:tc>
          <w:tcPr>
            <w:tcW w:w="0" w:type="auto"/>
            <w:shd w:val="clear" w:color="auto" w:fill="DEEAF6" w:themeFill="accent5" w:themeFillTint="33"/>
            <w:vAlign w:val="center"/>
          </w:tcPr>
          <w:p w14:paraId="0C7B76D1" w14:textId="77777777" w:rsidR="007129C5" w:rsidRPr="00713A11" w:rsidRDefault="007129C5" w:rsidP="001C3EA3">
            <w:pPr>
              <w:spacing w:line="240" w:lineRule="auto"/>
              <w:jc w:val="center"/>
              <w:rPr>
                <w:rFonts w:asciiTheme="minorHAnsi" w:cstheme="minorHAnsi"/>
                <w:b/>
                <w:bCs/>
              </w:rPr>
            </w:pPr>
            <w:r w:rsidRPr="00713A11">
              <w:rPr>
                <w:rFonts w:asciiTheme="minorHAnsi" w:eastAsia="Times New Roman" w:cstheme="minorHAnsi"/>
                <w:b/>
                <w:bCs/>
                <w:lang w:eastAsia="en-US"/>
              </w:rPr>
              <w:t>Dokumente esanti konfidenciali informacija</w:t>
            </w:r>
            <w:r w:rsidRPr="00713A11">
              <w:rPr>
                <w:rStyle w:val="Puslapioinaosnuoroda"/>
                <w:rFonts w:asciiTheme="minorHAnsi" w:cstheme="minorHAnsi"/>
                <w:b/>
                <w:bCs/>
              </w:rPr>
              <w:footnoteReference w:id="5"/>
            </w:r>
            <w:r w:rsidRPr="00713A11">
              <w:rPr>
                <w:rFonts w:asciiTheme="minorHAnsi" w:eastAsia="Times New Roman" w:cstheme="minorHAnsi"/>
                <w:b/>
                <w:bCs/>
                <w:lang w:eastAsia="en-US"/>
              </w:rPr>
              <w:t xml:space="preserve"> (nurodoma dokumento dalis/puslapis, kuriame yra konfidenciali informacija</w:t>
            </w:r>
            <w:r w:rsidRPr="00713A11">
              <w:rPr>
                <w:rFonts w:eastAsia="Times New Roman" w:hAnsi="Times New Roman" w:cs="Times New Roman"/>
                <w:b/>
                <w:bCs/>
                <w:sz w:val="24"/>
                <w:szCs w:val="24"/>
                <w:lang w:eastAsia="en-US"/>
              </w:rPr>
              <w:t xml:space="preserve"> </w:t>
            </w:r>
            <w:r w:rsidRPr="00713A11">
              <w:rPr>
                <w:rFonts w:asciiTheme="minorHAnsi" w:eastAsia="Times New Roman" w:cstheme="minorHAnsi"/>
                <w:b/>
                <w:bCs/>
                <w:lang w:eastAsia="en-US"/>
              </w:rPr>
              <w:t>ir paaiškinama, kuo remiantis nurodytas dokumentas ar jo dalis yra konfidencialūs)</w:t>
            </w:r>
          </w:p>
        </w:tc>
      </w:tr>
      <w:tr w:rsidR="007129C5" w:rsidRPr="00713A11" w14:paraId="7530B2B1" w14:textId="77777777" w:rsidTr="001C3EA3">
        <w:tc>
          <w:tcPr>
            <w:tcW w:w="0" w:type="auto"/>
            <w:vAlign w:val="center"/>
          </w:tcPr>
          <w:p w14:paraId="7F1C8124" w14:textId="77777777" w:rsidR="007129C5" w:rsidRPr="00713A11" w:rsidRDefault="007129C5" w:rsidP="001C3EA3">
            <w:pPr>
              <w:jc w:val="center"/>
              <w:rPr>
                <w:rFonts w:asciiTheme="minorHAnsi" w:cstheme="minorHAnsi"/>
                <w:bCs/>
              </w:rPr>
            </w:pPr>
            <w:r w:rsidRPr="00713A11">
              <w:rPr>
                <w:rFonts w:asciiTheme="minorHAnsi" w:cstheme="minorHAnsi"/>
                <w:i/>
              </w:rPr>
              <w:t>1</w:t>
            </w:r>
          </w:p>
        </w:tc>
        <w:tc>
          <w:tcPr>
            <w:tcW w:w="3633" w:type="dxa"/>
            <w:shd w:val="clear" w:color="auto" w:fill="auto"/>
            <w:vAlign w:val="center"/>
          </w:tcPr>
          <w:p w14:paraId="03932F67" w14:textId="77777777" w:rsidR="007129C5" w:rsidRPr="00713A11" w:rsidRDefault="007129C5" w:rsidP="001C3EA3">
            <w:pPr>
              <w:jc w:val="center"/>
              <w:rPr>
                <w:rFonts w:asciiTheme="minorHAnsi" w:cstheme="minorHAnsi"/>
                <w:bCs/>
              </w:rPr>
            </w:pPr>
            <w:r w:rsidRPr="00713A11">
              <w:rPr>
                <w:rFonts w:asciiTheme="minorHAnsi" w:cstheme="minorHAnsi"/>
                <w:i/>
                <w:iCs/>
              </w:rPr>
              <w:t>2</w:t>
            </w:r>
          </w:p>
        </w:tc>
        <w:tc>
          <w:tcPr>
            <w:tcW w:w="892" w:type="dxa"/>
          </w:tcPr>
          <w:p w14:paraId="408E367E" w14:textId="77777777" w:rsidR="007129C5" w:rsidRPr="00713A11" w:rsidRDefault="007129C5" w:rsidP="001C3EA3">
            <w:pPr>
              <w:jc w:val="center"/>
              <w:rPr>
                <w:rFonts w:asciiTheme="minorHAnsi" w:cstheme="minorHAnsi"/>
                <w:i/>
              </w:rPr>
            </w:pPr>
            <w:r w:rsidRPr="00713A11">
              <w:rPr>
                <w:rFonts w:asciiTheme="minorHAnsi" w:cstheme="minorHAnsi"/>
                <w:i/>
              </w:rPr>
              <w:t>3</w:t>
            </w:r>
          </w:p>
        </w:tc>
        <w:tc>
          <w:tcPr>
            <w:tcW w:w="0" w:type="auto"/>
            <w:shd w:val="clear" w:color="auto" w:fill="auto"/>
            <w:vAlign w:val="center"/>
          </w:tcPr>
          <w:p w14:paraId="2ACD62D5" w14:textId="77777777" w:rsidR="007129C5" w:rsidRPr="00713A11" w:rsidRDefault="007129C5" w:rsidP="001C3EA3">
            <w:pPr>
              <w:jc w:val="center"/>
              <w:rPr>
                <w:rFonts w:asciiTheme="minorHAnsi" w:cstheme="minorHAnsi"/>
                <w:bCs/>
                <w:i/>
                <w:iCs/>
              </w:rPr>
            </w:pPr>
            <w:r w:rsidRPr="00713A11">
              <w:rPr>
                <w:rFonts w:asciiTheme="minorHAnsi" w:cstheme="minorHAnsi"/>
                <w:bCs/>
                <w:i/>
                <w:iCs/>
              </w:rPr>
              <w:t>4</w:t>
            </w:r>
          </w:p>
        </w:tc>
        <w:tc>
          <w:tcPr>
            <w:tcW w:w="0" w:type="auto"/>
            <w:shd w:val="clear" w:color="auto" w:fill="auto"/>
            <w:vAlign w:val="center"/>
          </w:tcPr>
          <w:p w14:paraId="24553DCD" w14:textId="77777777" w:rsidR="007129C5" w:rsidRPr="00713A11" w:rsidRDefault="007129C5" w:rsidP="001C3EA3">
            <w:pPr>
              <w:jc w:val="center"/>
              <w:rPr>
                <w:rFonts w:asciiTheme="minorHAnsi" w:cstheme="minorHAnsi"/>
                <w:bCs/>
              </w:rPr>
            </w:pPr>
            <w:r w:rsidRPr="00713A11">
              <w:rPr>
                <w:rFonts w:asciiTheme="minorHAnsi" w:cstheme="minorHAnsi"/>
                <w:i/>
              </w:rPr>
              <w:t>5</w:t>
            </w:r>
          </w:p>
        </w:tc>
      </w:tr>
      <w:tr w:rsidR="007129C5" w:rsidRPr="00713A11" w14:paraId="02A4D8AB" w14:textId="77777777" w:rsidTr="001C3EA3">
        <w:tc>
          <w:tcPr>
            <w:tcW w:w="0" w:type="auto"/>
          </w:tcPr>
          <w:p w14:paraId="68442C9B" w14:textId="77777777" w:rsidR="007129C5" w:rsidRPr="00713A11" w:rsidRDefault="007129C5" w:rsidP="001C3EA3">
            <w:pPr>
              <w:rPr>
                <w:rFonts w:asciiTheme="minorHAnsi" w:cstheme="minorHAnsi"/>
              </w:rPr>
            </w:pPr>
            <w:r w:rsidRPr="00713A11">
              <w:rPr>
                <w:rFonts w:asciiTheme="minorHAnsi" w:cstheme="minorHAnsi"/>
              </w:rPr>
              <w:t>1.</w:t>
            </w:r>
          </w:p>
        </w:tc>
        <w:tc>
          <w:tcPr>
            <w:tcW w:w="3633" w:type="dxa"/>
          </w:tcPr>
          <w:p w14:paraId="1A701D56" w14:textId="77777777" w:rsidR="007129C5" w:rsidRPr="00713A11" w:rsidRDefault="007129C5" w:rsidP="001C3EA3">
            <w:pPr>
              <w:spacing w:line="240" w:lineRule="auto"/>
              <w:rPr>
                <w:rFonts w:asciiTheme="minorHAnsi" w:cstheme="minorHAnsi"/>
              </w:rPr>
            </w:pPr>
            <w:r w:rsidRPr="00713A11">
              <w:rPr>
                <w:rFonts w:asciiTheme="minorHAnsi" w:cstheme="minorHAnsi"/>
              </w:rPr>
              <w:t>Jungtinės veiklos sutarties kopija (</w:t>
            </w:r>
            <w:r w:rsidRPr="00713A11">
              <w:rPr>
                <w:rFonts w:asciiTheme="minorHAnsi" w:eastAsiaTheme="minorHAnsi" w:cstheme="minorHAnsi"/>
                <w:bCs/>
                <w:iCs/>
              </w:rPr>
              <w:t>jei pasiūlymą pateikia ūkio subjektų grupė)</w:t>
            </w:r>
          </w:p>
        </w:tc>
        <w:tc>
          <w:tcPr>
            <w:tcW w:w="892" w:type="dxa"/>
          </w:tcPr>
          <w:p w14:paraId="5A223CB7" w14:textId="77777777" w:rsidR="007129C5" w:rsidRPr="00713A11" w:rsidRDefault="007129C5" w:rsidP="001C3EA3">
            <w:pPr>
              <w:rPr>
                <w:rFonts w:asciiTheme="minorHAnsi" w:cstheme="minorHAnsi"/>
              </w:rPr>
            </w:pPr>
          </w:p>
        </w:tc>
        <w:tc>
          <w:tcPr>
            <w:tcW w:w="0" w:type="auto"/>
          </w:tcPr>
          <w:p w14:paraId="6E801577" w14:textId="77777777" w:rsidR="007129C5" w:rsidRPr="00713A11" w:rsidRDefault="007129C5" w:rsidP="001C3EA3">
            <w:pPr>
              <w:rPr>
                <w:rFonts w:asciiTheme="minorHAnsi" w:cstheme="minorHAnsi"/>
              </w:rPr>
            </w:pPr>
          </w:p>
        </w:tc>
        <w:tc>
          <w:tcPr>
            <w:tcW w:w="0" w:type="auto"/>
          </w:tcPr>
          <w:p w14:paraId="42C46008" w14:textId="77777777" w:rsidR="007129C5" w:rsidRPr="00713A11" w:rsidRDefault="007129C5" w:rsidP="001C3EA3">
            <w:pPr>
              <w:rPr>
                <w:rFonts w:asciiTheme="minorHAnsi" w:cstheme="minorHAnsi"/>
              </w:rPr>
            </w:pPr>
          </w:p>
        </w:tc>
      </w:tr>
      <w:tr w:rsidR="007129C5" w:rsidRPr="00713A11" w14:paraId="79B00EE5" w14:textId="77777777" w:rsidTr="001C3EA3">
        <w:tc>
          <w:tcPr>
            <w:tcW w:w="0" w:type="auto"/>
          </w:tcPr>
          <w:p w14:paraId="0918CFB9" w14:textId="77777777" w:rsidR="007129C5" w:rsidRPr="00713A11" w:rsidRDefault="007129C5" w:rsidP="001C3EA3">
            <w:pPr>
              <w:rPr>
                <w:rFonts w:asciiTheme="minorHAnsi" w:eastAsia="Calibri" w:cstheme="minorHAnsi"/>
              </w:rPr>
            </w:pPr>
            <w:r w:rsidRPr="00713A11">
              <w:rPr>
                <w:rFonts w:asciiTheme="minorHAnsi" w:eastAsia="Calibri" w:cstheme="minorHAnsi"/>
              </w:rPr>
              <w:t>2.</w:t>
            </w:r>
          </w:p>
        </w:tc>
        <w:tc>
          <w:tcPr>
            <w:tcW w:w="3633" w:type="dxa"/>
          </w:tcPr>
          <w:p w14:paraId="17E59725" w14:textId="77777777" w:rsidR="007129C5" w:rsidRPr="00713A11" w:rsidRDefault="007129C5" w:rsidP="001C3EA3">
            <w:pPr>
              <w:spacing w:line="240" w:lineRule="auto"/>
              <w:rPr>
                <w:rFonts w:asciiTheme="minorHAnsi" w:cstheme="minorHAnsi"/>
              </w:rPr>
            </w:pPr>
            <w:r w:rsidRPr="00713A11">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92" w:type="dxa"/>
          </w:tcPr>
          <w:p w14:paraId="5DE433FB" w14:textId="77777777" w:rsidR="007129C5" w:rsidRPr="00713A11" w:rsidRDefault="007129C5" w:rsidP="001C3EA3">
            <w:pPr>
              <w:rPr>
                <w:rFonts w:asciiTheme="minorHAnsi" w:cstheme="minorHAnsi"/>
              </w:rPr>
            </w:pPr>
          </w:p>
        </w:tc>
        <w:tc>
          <w:tcPr>
            <w:tcW w:w="0" w:type="auto"/>
          </w:tcPr>
          <w:p w14:paraId="16AB1511" w14:textId="77777777" w:rsidR="007129C5" w:rsidRPr="00713A11" w:rsidRDefault="007129C5" w:rsidP="001C3EA3">
            <w:pPr>
              <w:rPr>
                <w:rFonts w:asciiTheme="minorHAnsi" w:cstheme="minorHAnsi"/>
              </w:rPr>
            </w:pPr>
          </w:p>
        </w:tc>
        <w:tc>
          <w:tcPr>
            <w:tcW w:w="0" w:type="auto"/>
          </w:tcPr>
          <w:p w14:paraId="3C53E61F" w14:textId="77777777" w:rsidR="007129C5" w:rsidRPr="00713A11" w:rsidRDefault="007129C5" w:rsidP="001C3EA3">
            <w:pPr>
              <w:rPr>
                <w:rFonts w:asciiTheme="minorHAnsi" w:cstheme="minorHAnsi"/>
              </w:rPr>
            </w:pPr>
          </w:p>
        </w:tc>
      </w:tr>
      <w:tr w:rsidR="007129C5" w:rsidRPr="00713A11" w14:paraId="27F1DC53" w14:textId="77777777" w:rsidTr="001C3EA3">
        <w:tc>
          <w:tcPr>
            <w:tcW w:w="0" w:type="auto"/>
          </w:tcPr>
          <w:p w14:paraId="72386D03" w14:textId="77777777" w:rsidR="007129C5" w:rsidRPr="00713A11" w:rsidRDefault="007129C5" w:rsidP="001C3EA3">
            <w:pPr>
              <w:rPr>
                <w:rFonts w:asciiTheme="minorHAnsi" w:eastAsia="Calibri" w:cstheme="minorHAnsi"/>
                <w:bCs/>
              </w:rPr>
            </w:pPr>
            <w:r w:rsidRPr="00713A11">
              <w:rPr>
                <w:rFonts w:asciiTheme="minorHAnsi" w:eastAsia="Calibri" w:cstheme="minorHAnsi"/>
                <w:bCs/>
              </w:rPr>
              <w:t>3.</w:t>
            </w:r>
          </w:p>
        </w:tc>
        <w:tc>
          <w:tcPr>
            <w:tcW w:w="3633" w:type="dxa"/>
          </w:tcPr>
          <w:p w14:paraId="79BAF5CF" w14:textId="77777777" w:rsidR="007129C5" w:rsidRPr="00713A11" w:rsidRDefault="007129C5" w:rsidP="001C3EA3">
            <w:pPr>
              <w:tabs>
                <w:tab w:val="left" w:pos="1701"/>
              </w:tabs>
              <w:spacing w:line="240" w:lineRule="auto"/>
              <w:ind w:left="32"/>
              <w:rPr>
                <w:rFonts w:asciiTheme="minorHAnsi" w:eastAsiaTheme="minorHAnsi" w:cstheme="minorHAnsi"/>
                <w:bCs/>
                <w:iCs/>
              </w:rPr>
            </w:pPr>
            <w:r w:rsidRPr="00713A11">
              <w:rPr>
                <w:rFonts w:asciiTheme="minorHAnsi" w:eastAsia="Calibri" w:cstheme="minorHAnsi"/>
                <w:bCs/>
              </w:rPr>
              <w:t>Jei tiekėjas pasitelkia ūkio subjektus – įrodymai, kad šie ištekliai bus prieinami per visą sutartinių įsipareigojimų vykdymo laikotarpį</w:t>
            </w:r>
          </w:p>
        </w:tc>
        <w:tc>
          <w:tcPr>
            <w:tcW w:w="892" w:type="dxa"/>
          </w:tcPr>
          <w:p w14:paraId="147511CB" w14:textId="77777777" w:rsidR="007129C5" w:rsidRPr="00713A11" w:rsidRDefault="007129C5" w:rsidP="001C3EA3">
            <w:pPr>
              <w:rPr>
                <w:rFonts w:asciiTheme="minorHAnsi" w:cstheme="minorHAnsi"/>
              </w:rPr>
            </w:pPr>
          </w:p>
        </w:tc>
        <w:tc>
          <w:tcPr>
            <w:tcW w:w="0" w:type="auto"/>
          </w:tcPr>
          <w:p w14:paraId="6A385B81" w14:textId="77777777" w:rsidR="007129C5" w:rsidRPr="00713A11" w:rsidRDefault="007129C5" w:rsidP="001C3EA3">
            <w:pPr>
              <w:rPr>
                <w:rFonts w:asciiTheme="minorHAnsi" w:cstheme="minorHAnsi"/>
              </w:rPr>
            </w:pPr>
          </w:p>
        </w:tc>
        <w:tc>
          <w:tcPr>
            <w:tcW w:w="0" w:type="auto"/>
          </w:tcPr>
          <w:p w14:paraId="0F1B5E00" w14:textId="77777777" w:rsidR="007129C5" w:rsidRPr="00713A11" w:rsidRDefault="007129C5" w:rsidP="001C3EA3">
            <w:pPr>
              <w:rPr>
                <w:rFonts w:asciiTheme="minorHAnsi" w:cstheme="minorHAnsi"/>
              </w:rPr>
            </w:pPr>
          </w:p>
        </w:tc>
      </w:tr>
      <w:tr w:rsidR="007129C5" w:rsidRPr="00713A11" w14:paraId="7B9FD24F" w14:textId="77777777" w:rsidTr="001C3EA3">
        <w:tc>
          <w:tcPr>
            <w:tcW w:w="0" w:type="auto"/>
          </w:tcPr>
          <w:p w14:paraId="049E2A15" w14:textId="77777777" w:rsidR="007129C5" w:rsidRPr="00713A11" w:rsidRDefault="007129C5" w:rsidP="001C3EA3">
            <w:pPr>
              <w:rPr>
                <w:rFonts w:asciiTheme="minorHAnsi" w:eastAsia="Calibri" w:cstheme="minorHAnsi"/>
                <w:bCs/>
              </w:rPr>
            </w:pPr>
            <w:r w:rsidRPr="00713A11">
              <w:rPr>
                <w:rFonts w:asciiTheme="minorHAnsi" w:eastAsia="Calibri" w:cstheme="minorHAnsi"/>
                <w:bCs/>
              </w:rPr>
              <w:t>4.</w:t>
            </w:r>
          </w:p>
        </w:tc>
        <w:tc>
          <w:tcPr>
            <w:tcW w:w="3633" w:type="dxa"/>
          </w:tcPr>
          <w:p w14:paraId="42C11782" w14:textId="77777777" w:rsidR="007129C5" w:rsidRPr="00713A11" w:rsidRDefault="007129C5" w:rsidP="001C3EA3">
            <w:pPr>
              <w:spacing w:line="240" w:lineRule="auto"/>
              <w:rPr>
                <w:rFonts w:asciiTheme="minorHAnsi" w:eastAsia="Calibri" w:cstheme="minorHAnsi"/>
                <w:color w:val="0070C0"/>
              </w:rPr>
            </w:pPr>
            <w:r w:rsidRPr="00713A11">
              <w:rPr>
                <w:rFonts w:asciiTheme="minorHAnsi" w:eastAsiaTheme="minorHAnsi" w:cstheme="minorHAnsi"/>
                <w:bCs/>
                <w:iCs/>
              </w:rPr>
              <w:t>Pasirašytas EBVPD (</w:t>
            </w:r>
            <w:r w:rsidRPr="00713A11">
              <w:rPr>
                <w:rFonts w:asciiTheme="minorHAnsi" w:eastAsia="Calibri" w:cstheme="minorHAnsi"/>
                <w:color w:val="0070C0"/>
              </w:rPr>
              <w:t>specialiųjų pirkimo</w:t>
            </w:r>
            <w:r w:rsidRPr="00713A11">
              <w:rPr>
                <w:rFonts w:asciiTheme="minorHAnsi" w:cstheme="minorHAnsi"/>
                <w:color w:val="0070C0"/>
              </w:rPr>
              <w:t xml:space="preserve"> sąlygų</w:t>
            </w:r>
            <w:r w:rsidRPr="00713A11">
              <w:rPr>
                <w:rFonts w:asciiTheme="minorHAnsi" w:eastAsia="Calibri" w:cstheme="minorHAnsi"/>
                <w:color w:val="0070C0"/>
              </w:rPr>
              <w:t xml:space="preserve"> 5 priedas</w:t>
            </w:r>
            <w:r w:rsidRPr="00713A11">
              <w:rPr>
                <w:rFonts w:asciiTheme="minorHAnsi" w:eastAsiaTheme="minorHAnsi" w:cstheme="minorHAnsi"/>
                <w:bCs/>
                <w:iCs/>
              </w:rPr>
              <w:t>).</w:t>
            </w:r>
            <w:r w:rsidRPr="00713A11">
              <w:rPr>
                <w:rFonts w:asciiTheme="minorHAnsi" w:cstheme="minorHAnsi"/>
                <w:bCs/>
              </w:rPr>
              <w:t xml:space="preserve"> </w:t>
            </w:r>
          </w:p>
          <w:p w14:paraId="04AFB2B1" w14:textId="77777777" w:rsidR="007129C5" w:rsidRPr="00713A11" w:rsidRDefault="007129C5" w:rsidP="001C3EA3">
            <w:pPr>
              <w:pStyle w:val="Betarp"/>
              <w:tabs>
                <w:tab w:val="left" w:pos="331"/>
              </w:tabs>
              <w:ind w:left="32" w:hanging="32"/>
              <w:rPr>
                <w:rFonts w:asciiTheme="minorHAnsi" w:cstheme="minorHAnsi"/>
                <w:bCs/>
              </w:rPr>
            </w:pPr>
            <w:r w:rsidRPr="00713A11">
              <w:rPr>
                <w:rFonts w:asciiTheme="minorHAnsi" w:cstheme="minorHAnsi"/>
                <w:bCs/>
              </w:rPr>
              <w:t>*Atskirą EBVPD pildo:</w:t>
            </w:r>
          </w:p>
          <w:p w14:paraId="6366E952" w14:textId="77777777" w:rsidR="007129C5" w:rsidRPr="00713A11" w:rsidRDefault="007129C5" w:rsidP="007129C5">
            <w:pPr>
              <w:pStyle w:val="Betarp"/>
              <w:numPr>
                <w:ilvl w:val="0"/>
                <w:numId w:val="28"/>
              </w:numPr>
              <w:tabs>
                <w:tab w:val="left" w:pos="331"/>
              </w:tabs>
              <w:ind w:left="0" w:hanging="32"/>
              <w:rPr>
                <w:rFonts w:asciiTheme="minorHAnsi" w:cstheme="minorHAnsi"/>
                <w:bCs/>
              </w:rPr>
            </w:pPr>
            <w:r w:rsidRPr="00713A11">
              <w:rPr>
                <w:rFonts w:asciiTheme="minorHAnsi" w:cstheme="minorHAnsi"/>
                <w:bCs/>
              </w:rPr>
              <w:t>tiekėjas;</w:t>
            </w:r>
          </w:p>
          <w:p w14:paraId="7E11D164" w14:textId="77777777" w:rsidR="007129C5" w:rsidRPr="00713A11" w:rsidRDefault="007129C5" w:rsidP="007129C5">
            <w:pPr>
              <w:pStyle w:val="Betarp"/>
              <w:numPr>
                <w:ilvl w:val="0"/>
                <w:numId w:val="28"/>
              </w:numPr>
              <w:tabs>
                <w:tab w:val="left" w:pos="331"/>
              </w:tabs>
              <w:ind w:left="0" w:hanging="32"/>
              <w:rPr>
                <w:rFonts w:asciiTheme="minorHAnsi" w:cstheme="minorHAnsi"/>
                <w:bCs/>
              </w:rPr>
            </w:pPr>
            <w:r w:rsidRPr="00713A11">
              <w:rPr>
                <w:rFonts w:asciiTheme="minorHAnsi" w:cstheme="minorHAnsi"/>
                <w:bCs/>
              </w:rPr>
              <w:t>kiekvienas tiekėjų grupės narys (jeigu pasiūlymą teikia tiekėjų grupė);</w:t>
            </w:r>
          </w:p>
          <w:p w14:paraId="0C9AEB08" w14:textId="77777777" w:rsidR="007129C5" w:rsidRPr="00713A11" w:rsidRDefault="007129C5" w:rsidP="007129C5">
            <w:pPr>
              <w:pStyle w:val="Sraopastraipa"/>
              <w:numPr>
                <w:ilvl w:val="0"/>
                <w:numId w:val="28"/>
              </w:numPr>
              <w:tabs>
                <w:tab w:val="left" w:pos="0"/>
                <w:tab w:val="left" w:pos="331"/>
              </w:tabs>
              <w:spacing w:line="240" w:lineRule="auto"/>
              <w:ind w:left="0" w:hanging="32"/>
              <w:rPr>
                <w:rFonts w:asciiTheme="minorHAnsi" w:cstheme="minorHAnsi"/>
                <w:bCs/>
                <w:sz w:val="21"/>
                <w:szCs w:val="21"/>
              </w:rPr>
            </w:pPr>
            <w:r w:rsidRPr="00713A11">
              <w:rPr>
                <w:rFonts w:asciiTheme="minorHAnsi" w:cstheme="minorHAnsi"/>
                <w:bCs/>
                <w:sz w:val="21"/>
                <w:szCs w:val="21"/>
              </w:rPr>
              <w:lastRenderedPageBreak/>
              <w:t>kiekvienas ūkio subjektas, kurio pajėgumais remiasi tiekėjas pagal VPĮ 49 str. (jei yra)</w:t>
            </w:r>
          </w:p>
        </w:tc>
        <w:tc>
          <w:tcPr>
            <w:tcW w:w="892" w:type="dxa"/>
          </w:tcPr>
          <w:p w14:paraId="2E375591" w14:textId="77777777" w:rsidR="007129C5" w:rsidRPr="00713A11" w:rsidRDefault="007129C5" w:rsidP="001C3EA3">
            <w:pPr>
              <w:rPr>
                <w:rFonts w:asciiTheme="minorHAnsi" w:cstheme="minorHAnsi"/>
              </w:rPr>
            </w:pPr>
          </w:p>
        </w:tc>
        <w:tc>
          <w:tcPr>
            <w:tcW w:w="0" w:type="auto"/>
          </w:tcPr>
          <w:p w14:paraId="1BDA7657" w14:textId="77777777" w:rsidR="007129C5" w:rsidRPr="00713A11" w:rsidRDefault="007129C5" w:rsidP="001C3EA3">
            <w:pPr>
              <w:rPr>
                <w:rFonts w:asciiTheme="minorHAnsi" w:cstheme="minorHAnsi"/>
              </w:rPr>
            </w:pPr>
          </w:p>
        </w:tc>
        <w:tc>
          <w:tcPr>
            <w:tcW w:w="0" w:type="auto"/>
          </w:tcPr>
          <w:p w14:paraId="26FAB934" w14:textId="77777777" w:rsidR="007129C5" w:rsidRPr="00713A11" w:rsidRDefault="007129C5" w:rsidP="001C3EA3">
            <w:pPr>
              <w:rPr>
                <w:rFonts w:asciiTheme="minorHAnsi" w:cstheme="minorHAnsi"/>
              </w:rPr>
            </w:pPr>
          </w:p>
        </w:tc>
      </w:tr>
      <w:tr w:rsidR="00CA55FA" w:rsidRPr="00713A11" w14:paraId="3097EAA1" w14:textId="77777777" w:rsidTr="001C3EA3">
        <w:tc>
          <w:tcPr>
            <w:tcW w:w="0" w:type="auto"/>
          </w:tcPr>
          <w:p w14:paraId="5963141A" w14:textId="1037701A" w:rsidR="00CA55FA" w:rsidRPr="00713A11" w:rsidRDefault="00CA55FA" w:rsidP="00CA55FA">
            <w:pPr>
              <w:rPr>
                <w:rFonts w:eastAsia="Calibri" w:cstheme="minorHAnsi"/>
                <w:bCs/>
              </w:rPr>
            </w:pPr>
            <w:r>
              <w:rPr>
                <w:rFonts w:eastAsia="Calibri" w:cstheme="minorHAnsi"/>
                <w:bCs/>
              </w:rPr>
              <w:t>5.</w:t>
            </w:r>
          </w:p>
        </w:tc>
        <w:tc>
          <w:tcPr>
            <w:tcW w:w="3633" w:type="dxa"/>
          </w:tcPr>
          <w:p w14:paraId="49070562" w14:textId="5895B51A" w:rsidR="00CA55FA" w:rsidRPr="009A3CCA" w:rsidRDefault="00CA55FA" w:rsidP="00CA55FA">
            <w:pPr>
              <w:spacing w:line="240" w:lineRule="auto"/>
              <w:rPr>
                <w:rFonts w:asciiTheme="minorHAnsi" w:eastAsiaTheme="minorHAnsi" w:cstheme="minorHAnsi"/>
                <w:bCs/>
                <w:iCs/>
              </w:rPr>
            </w:pPr>
            <w:r w:rsidRPr="009A3CCA">
              <w:rPr>
                <w:rFonts w:asciiTheme="minorHAnsi" w:eastAsiaTheme="minorHAnsi" w:cstheme="minorHAnsi"/>
                <w:bCs/>
                <w:iCs/>
              </w:rPr>
              <w:t>Lokalinė sąmata</w:t>
            </w:r>
          </w:p>
        </w:tc>
        <w:tc>
          <w:tcPr>
            <w:tcW w:w="892" w:type="dxa"/>
          </w:tcPr>
          <w:p w14:paraId="2D665592" w14:textId="77777777" w:rsidR="00CA55FA" w:rsidRPr="00713A11" w:rsidRDefault="00CA55FA" w:rsidP="00CA55FA">
            <w:pPr>
              <w:rPr>
                <w:rFonts w:cstheme="minorHAnsi"/>
              </w:rPr>
            </w:pPr>
          </w:p>
        </w:tc>
        <w:tc>
          <w:tcPr>
            <w:tcW w:w="0" w:type="auto"/>
          </w:tcPr>
          <w:p w14:paraId="49ED9B21" w14:textId="77777777" w:rsidR="00CA55FA" w:rsidRPr="00713A11" w:rsidRDefault="00CA55FA" w:rsidP="00CA55FA">
            <w:pPr>
              <w:rPr>
                <w:rFonts w:cstheme="minorHAnsi"/>
              </w:rPr>
            </w:pPr>
          </w:p>
        </w:tc>
        <w:tc>
          <w:tcPr>
            <w:tcW w:w="0" w:type="auto"/>
          </w:tcPr>
          <w:p w14:paraId="3B6519B4" w14:textId="77777777" w:rsidR="00CA55FA" w:rsidRPr="00713A11" w:rsidRDefault="00CA55FA" w:rsidP="00CA55FA">
            <w:pPr>
              <w:rPr>
                <w:rFonts w:cstheme="minorHAnsi"/>
              </w:rPr>
            </w:pPr>
          </w:p>
        </w:tc>
      </w:tr>
      <w:tr w:rsidR="00CA55FA" w:rsidRPr="00713A11" w14:paraId="5AFB7F2D" w14:textId="77777777" w:rsidTr="001C3EA3">
        <w:tc>
          <w:tcPr>
            <w:tcW w:w="0" w:type="auto"/>
          </w:tcPr>
          <w:p w14:paraId="05E93D6F" w14:textId="22D8768F" w:rsidR="00CA55FA" w:rsidRDefault="00CA55FA" w:rsidP="00CA55FA">
            <w:pPr>
              <w:rPr>
                <w:rFonts w:eastAsia="Calibri" w:cstheme="minorHAnsi"/>
                <w:bCs/>
              </w:rPr>
            </w:pPr>
            <w:r>
              <w:rPr>
                <w:rFonts w:eastAsia="Calibri" w:cstheme="minorHAnsi"/>
                <w:bCs/>
              </w:rPr>
              <w:t>6.</w:t>
            </w:r>
          </w:p>
        </w:tc>
        <w:tc>
          <w:tcPr>
            <w:tcW w:w="3633" w:type="dxa"/>
          </w:tcPr>
          <w:p w14:paraId="5FE6726F" w14:textId="229B02A4" w:rsidR="00CA55FA" w:rsidRPr="009A3CCA" w:rsidRDefault="00CA55FA" w:rsidP="00CA55FA">
            <w:pPr>
              <w:spacing w:line="240" w:lineRule="auto"/>
              <w:rPr>
                <w:rFonts w:asciiTheme="minorHAnsi" w:eastAsiaTheme="minorHAnsi" w:cstheme="minorHAnsi"/>
                <w:bCs/>
                <w:iCs/>
              </w:rPr>
            </w:pPr>
            <w:r w:rsidRPr="009A3CCA">
              <w:rPr>
                <w:rFonts w:asciiTheme="minorHAnsi" w:eastAsiaTheme="minorHAnsi" w:cstheme="minorHAnsi"/>
                <w:bCs/>
                <w:i/>
              </w:rPr>
              <w:t>(Kiti dokumentai)</w:t>
            </w:r>
          </w:p>
        </w:tc>
        <w:tc>
          <w:tcPr>
            <w:tcW w:w="892" w:type="dxa"/>
          </w:tcPr>
          <w:p w14:paraId="26C1057C" w14:textId="77777777" w:rsidR="00CA55FA" w:rsidRPr="00713A11" w:rsidRDefault="00CA55FA" w:rsidP="00CA55FA">
            <w:pPr>
              <w:rPr>
                <w:rFonts w:cstheme="minorHAnsi"/>
              </w:rPr>
            </w:pPr>
          </w:p>
        </w:tc>
        <w:tc>
          <w:tcPr>
            <w:tcW w:w="0" w:type="auto"/>
          </w:tcPr>
          <w:p w14:paraId="55FC34DF" w14:textId="77777777" w:rsidR="00CA55FA" w:rsidRPr="00713A11" w:rsidRDefault="00CA55FA" w:rsidP="00CA55FA">
            <w:pPr>
              <w:rPr>
                <w:rFonts w:cstheme="minorHAnsi"/>
              </w:rPr>
            </w:pPr>
          </w:p>
        </w:tc>
        <w:tc>
          <w:tcPr>
            <w:tcW w:w="0" w:type="auto"/>
          </w:tcPr>
          <w:p w14:paraId="47852C26" w14:textId="77777777" w:rsidR="00CA55FA" w:rsidRPr="00713A11" w:rsidRDefault="00CA55FA" w:rsidP="00CA55FA">
            <w:pPr>
              <w:rPr>
                <w:rFonts w:cstheme="minorHAnsi"/>
              </w:rPr>
            </w:pPr>
          </w:p>
        </w:tc>
      </w:tr>
      <w:tr w:rsidR="00CA55FA" w:rsidRPr="00713A11" w14:paraId="531306BA" w14:textId="77777777" w:rsidTr="001C3EA3">
        <w:tc>
          <w:tcPr>
            <w:tcW w:w="0" w:type="auto"/>
          </w:tcPr>
          <w:p w14:paraId="62E4A6BF" w14:textId="1C0CF3D8" w:rsidR="00CA55FA" w:rsidRDefault="00CA55FA" w:rsidP="00CA55FA">
            <w:pPr>
              <w:rPr>
                <w:rFonts w:eastAsia="Calibri" w:cstheme="minorHAnsi"/>
                <w:bCs/>
              </w:rPr>
            </w:pPr>
          </w:p>
        </w:tc>
        <w:tc>
          <w:tcPr>
            <w:tcW w:w="3633" w:type="dxa"/>
          </w:tcPr>
          <w:p w14:paraId="78DDC9D8" w14:textId="2FC10C98" w:rsidR="00CA55FA" w:rsidRPr="009A3CCA" w:rsidRDefault="00CA55FA" w:rsidP="00CA55FA">
            <w:pPr>
              <w:spacing w:line="240" w:lineRule="auto"/>
              <w:rPr>
                <w:rFonts w:asciiTheme="minorHAnsi" w:eastAsiaTheme="minorHAnsi" w:cstheme="minorHAnsi"/>
                <w:bCs/>
                <w:i/>
              </w:rPr>
            </w:pPr>
          </w:p>
        </w:tc>
        <w:tc>
          <w:tcPr>
            <w:tcW w:w="892" w:type="dxa"/>
          </w:tcPr>
          <w:p w14:paraId="6F956937" w14:textId="77777777" w:rsidR="00CA55FA" w:rsidRPr="00713A11" w:rsidRDefault="00CA55FA" w:rsidP="00CA55FA">
            <w:pPr>
              <w:rPr>
                <w:rFonts w:cstheme="minorHAnsi"/>
              </w:rPr>
            </w:pPr>
          </w:p>
        </w:tc>
        <w:tc>
          <w:tcPr>
            <w:tcW w:w="0" w:type="auto"/>
          </w:tcPr>
          <w:p w14:paraId="51F245A9" w14:textId="77777777" w:rsidR="00CA55FA" w:rsidRPr="00713A11" w:rsidRDefault="00CA55FA" w:rsidP="00CA55FA">
            <w:pPr>
              <w:rPr>
                <w:rFonts w:cstheme="minorHAnsi"/>
              </w:rPr>
            </w:pPr>
          </w:p>
        </w:tc>
        <w:tc>
          <w:tcPr>
            <w:tcW w:w="0" w:type="auto"/>
          </w:tcPr>
          <w:p w14:paraId="566746C6" w14:textId="77777777" w:rsidR="00CA55FA" w:rsidRPr="00713A11" w:rsidRDefault="00CA55FA" w:rsidP="00CA55FA">
            <w:pPr>
              <w:rPr>
                <w:rFonts w:cstheme="minorHAnsi"/>
              </w:rPr>
            </w:pPr>
          </w:p>
        </w:tc>
      </w:tr>
    </w:tbl>
    <w:p w14:paraId="675A80DB" w14:textId="77777777" w:rsidR="007129C5" w:rsidRPr="00713A11" w:rsidRDefault="007129C5" w:rsidP="007129C5">
      <w:pPr>
        <w:spacing w:after="0" w:line="240" w:lineRule="auto"/>
        <w:jc w:val="both"/>
        <w:rPr>
          <w:rFonts w:cstheme="minorHAnsi"/>
          <w:b/>
          <w:bCs/>
        </w:rPr>
      </w:pPr>
      <w:r w:rsidRPr="00713A11">
        <w:rPr>
          <w:rFonts w:cstheme="minorHAnsi"/>
          <w:b/>
          <w:bCs/>
        </w:rPr>
        <w:t>Pasirašydamas šį pasiūlymą, tvirtintu, kad:</w:t>
      </w:r>
    </w:p>
    <w:p w14:paraId="160E3AB0"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AEE1F58"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b/>
          <w:bCs/>
          <w:smallCaps/>
          <w:sz w:val="21"/>
          <w:szCs w:val="21"/>
        </w:rPr>
      </w:pPr>
      <w:r w:rsidRPr="00713A11">
        <w:rPr>
          <w:rFonts w:cstheme="minorHAnsi"/>
          <w:sz w:val="21"/>
          <w:szCs w:val="21"/>
        </w:rPr>
        <w:t>sutinku su pirkimo dokumentuose nustatytomis sąlygomis ir procedūromis,</w:t>
      </w:r>
    </w:p>
    <w:p w14:paraId="5C354FA7" w14:textId="77777777" w:rsidR="007129C5" w:rsidRPr="00713A11" w:rsidRDefault="007129C5" w:rsidP="007129C5">
      <w:pPr>
        <w:pStyle w:val="Sraopastraipa"/>
        <w:numPr>
          <w:ilvl w:val="0"/>
          <w:numId w:val="30"/>
        </w:numPr>
        <w:tabs>
          <w:tab w:val="left" w:pos="851"/>
        </w:tabs>
        <w:spacing w:after="0" w:line="240" w:lineRule="auto"/>
        <w:ind w:left="0" w:firstLine="567"/>
        <w:jc w:val="both"/>
        <w:rPr>
          <w:rFonts w:cstheme="minorHAnsi"/>
          <w:sz w:val="21"/>
          <w:szCs w:val="21"/>
        </w:rPr>
      </w:pPr>
      <w:r w:rsidRPr="00713A11">
        <w:rPr>
          <w:rFonts w:eastAsia="Calibri" w:cstheme="minorHAnsi"/>
          <w:sz w:val="21"/>
          <w:szCs w:val="21"/>
        </w:rPr>
        <w:t>pasiūlymo dokumentuose pateikti duomenys ir informacija yra teisinga ir apima viską, ko reikia tinkamam sutarties įvykdymui;</w:t>
      </w:r>
    </w:p>
    <w:p w14:paraId="043DADF6" w14:textId="77777777" w:rsidR="007129C5" w:rsidRDefault="007129C5" w:rsidP="007129C5">
      <w:pPr>
        <w:pStyle w:val="Sraopastraipa"/>
        <w:numPr>
          <w:ilvl w:val="0"/>
          <w:numId w:val="30"/>
        </w:numPr>
        <w:tabs>
          <w:tab w:val="left" w:pos="851"/>
        </w:tabs>
        <w:spacing w:after="0" w:line="240" w:lineRule="auto"/>
        <w:ind w:left="0" w:firstLine="567"/>
        <w:jc w:val="both"/>
        <w:rPr>
          <w:rFonts w:cstheme="minorHAnsi"/>
          <w:sz w:val="21"/>
          <w:szCs w:val="21"/>
        </w:rPr>
      </w:pPr>
      <w:r w:rsidRPr="00713A11">
        <w:rPr>
          <w:rFonts w:cstheme="minorHAnsi"/>
          <w:sz w:val="21"/>
          <w:szCs w:val="21"/>
        </w:rPr>
        <w:t>pasiūlymas galioja specialiųjų pirkimo sąlygų 1 priede „Terminai“ atitinkamame punkte nurodytą terminą.</w:t>
      </w:r>
    </w:p>
    <w:p w14:paraId="08B6A488" w14:textId="77777777" w:rsidR="00E84C2E" w:rsidRPr="00E84C2E" w:rsidRDefault="00E84C2E" w:rsidP="00E84C2E">
      <w:pPr>
        <w:tabs>
          <w:tab w:val="left" w:pos="851"/>
        </w:tabs>
        <w:spacing w:after="0" w:line="240" w:lineRule="auto"/>
        <w:jc w:val="both"/>
        <w:rPr>
          <w:rFonts w:cstheme="minorHAnsi"/>
        </w:rPr>
      </w:pPr>
    </w:p>
    <w:p w14:paraId="4D47663F" w14:textId="77777777" w:rsidR="007129C5" w:rsidRPr="00713A11" w:rsidRDefault="007129C5" w:rsidP="007129C5">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129C5" w:rsidRPr="00713A11" w14:paraId="471FD6ED" w14:textId="77777777" w:rsidTr="001C3EA3">
        <w:trPr>
          <w:trHeight w:val="186"/>
        </w:trPr>
        <w:tc>
          <w:tcPr>
            <w:tcW w:w="3870" w:type="dxa"/>
            <w:tcBorders>
              <w:top w:val="single" w:sz="4" w:space="0" w:color="auto"/>
              <w:left w:val="nil"/>
              <w:bottom w:val="nil"/>
              <w:right w:val="nil"/>
            </w:tcBorders>
          </w:tcPr>
          <w:p w14:paraId="472A5B59" w14:textId="77777777" w:rsidR="007129C5" w:rsidRPr="00713A11" w:rsidRDefault="007129C5" w:rsidP="001C3EA3">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EFF44B7" w14:textId="77777777" w:rsidR="007129C5" w:rsidRPr="00713A11" w:rsidRDefault="007129C5" w:rsidP="001C3EA3">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61FC0316" w14:textId="77777777" w:rsidR="007129C5" w:rsidRPr="00713A11" w:rsidRDefault="007129C5" w:rsidP="001C3EA3">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1C0F3E55" w14:textId="77777777" w:rsidR="007129C5" w:rsidRPr="00713A11" w:rsidRDefault="007129C5" w:rsidP="001C3EA3">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0FD70678" w14:textId="77777777" w:rsidR="007129C5" w:rsidRPr="00713A11" w:rsidRDefault="007129C5" w:rsidP="001C3EA3">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45679B61" w14:textId="77777777" w:rsidR="000635BB" w:rsidRDefault="000635BB" w:rsidP="006549A1">
      <w:pPr>
        <w:rPr>
          <w:rFonts w:cstheme="minorHAnsi"/>
          <w:color w:val="7030A0"/>
        </w:rPr>
      </w:pPr>
    </w:p>
    <w:p w14:paraId="27A4621C" w14:textId="77777777" w:rsidR="000635BB" w:rsidRDefault="000635BB" w:rsidP="006549A1">
      <w:pPr>
        <w:jc w:val="center"/>
        <w:rPr>
          <w:rFonts w:cstheme="minorHAnsi"/>
          <w:color w:val="7030A0"/>
        </w:rPr>
      </w:pPr>
      <w:r w:rsidRPr="00F0499F">
        <w:rPr>
          <w:rFonts w:cstheme="minorHAnsi"/>
        </w:rPr>
        <w:t>__________</w:t>
      </w:r>
    </w:p>
    <w:p w14:paraId="68548D95" w14:textId="77777777" w:rsidR="000635BB" w:rsidRDefault="000635BB" w:rsidP="006549A1">
      <w:pPr>
        <w:rPr>
          <w:rFonts w:cstheme="minorHAnsi"/>
          <w:color w:val="7030A0"/>
        </w:rPr>
      </w:pPr>
      <w:r>
        <w:rPr>
          <w:rFonts w:cstheme="minorHAnsi"/>
          <w:color w:val="7030A0"/>
        </w:rPr>
        <w:br w:type="page"/>
      </w:r>
    </w:p>
    <w:p w14:paraId="3C6D43E0" w14:textId="77777777" w:rsidR="000635BB" w:rsidRPr="00F0499F" w:rsidRDefault="000635BB" w:rsidP="006549A1">
      <w:pPr>
        <w:pStyle w:val="Antrat2"/>
        <w:spacing w:line="276" w:lineRule="auto"/>
        <w:ind w:left="5103"/>
        <w:rPr>
          <w:rFonts w:asciiTheme="minorHAnsi" w:eastAsia="Calibri" w:hAnsiTheme="minorHAnsi" w:cstheme="minorHAnsi"/>
          <w:color w:val="0070C0"/>
          <w:sz w:val="21"/>
          <w:szCs w:val="21"/>
        </w:rPr>
      </w:pPr>
      <w:bookmarkStart w:id="67" w:name="_Ref39484039"/>
      <w:bookmarkStart w:id="68" w:name="_Ref40278562"/>
      <w:bookmarkStart w:id="69" w:name="_Toc19138892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46D1AF8F" w14:textId="77777777" w:rsidR="000635BB" w:rsidRPr="00F0499F" w:rsidRDefault="000635BB" w:rsidP="006549A1">
      <w:pPr>
        <w:jc w:val="center"/>
        <w:rPr>
          <w:b/>
          <w:szCs w:val="24"/>
        </w:rPr>
      </w:pPr>
    </w:p>
    <w:p w14:paraId="7548C9DA" w14:textId="77777777" w:rsidR="000635BB" w:rsidRPr="00F0499F" w:rsidRDefault="000635BB" w:rsidP="006549A1">
      <w:pPr>
        <w:pStyle w:val="Paantrat"/>
        <w:jc w:val="center"/>
        <w:rPr>
          <w:rFonts w:cstheme="minorHAnsi"/>
          <w:bCs/>
          <w:smallCaps/>
          <w:sz w:val="22"/>
          <w:szCs w:val="22"/>
        </w:rPr>
      </w:pPr>
      <w:r w:rsidRPr="00F0499F">
        <w:t>PASIŪLYMŲ VERTINIMO KRITERIJAI ir Sąlygos</w:t>
      </w:r>
    </w:p>
    <w:p w14:paraId="0474A649" w14:textId="77777777" w:rsidR="000635BB" w:rsidRDefault="000635BB" w:rsidP="006549A1">
      <w:pPr>
        <w:ind w:left="7314"/>
        <w:rPr>
          <w:rFonts w:ascii="Arial" w:hAnsi="Arial" w:cs="Arial"/>
        </w:rPr>
      </w:pPr>
    </w:p>
    <w:p w14:paraId="351D3B87" w14:textId="77777777" w:rsidR="00FE2B3C" w:rsidRPr="00713A11" w:rsidRDefault="000635BB" w:rsidP="00FE2B3C">
      <w:pPr>
        <w:pStyle w:val="Sraopastraipa"/>
        <w:numPr>
          <w:ilvl w:val="0"/>
          <w:numId w:val="31"/>
        </w:numPr>
        <w:tabs>
          <w:tab w:val="left" w:pos="851"/>
          <w:tab w:val="left" w:pos="1276"/>
        </w:tabs>
        <w:spacing w:after="0" w:line="240" w:lineRule="auto"/>
        <w:ind w:left="0" w:firstLine="567"/>
        <w:jc w:val="both"/>
        <w:rPr>
          <w:rFonts w:cstheme="minorHAnsi"/>
        </w:rPr>
      </w:pPr>
      <w:r w:rsidRPr="00210870">
        <w:rPr>
          <w:rFonts w:cstheme="minorHAnsi"/>
          <w:color w:val="7030A0"/>
          <w:sz w:val="21"/>
          <w:szCs w:val="21"/>
        </w:rPr>
        <w:t xml:space="preserve"> </w:t>
      </w:r>
      <w:r w:rsidR="00FE2B3C" w:rsidRPr="00713A11">
        <w:rPr>
          <w:rFonts w:cstheme="minorHAnsi"/>
        </w:rPr>
        <w:t xml:space="preserve">Perkančioji organizacija ekonomiškai naudingiausią pasiūlymą išrenka pagal </w:t>
      </w:r>
      <w:r w:rsidR="00FE2B3C" w:rsidRPr="00713A11">
        <w:rPr>
          <w:rFonts w:cstheme="minorHAnsi"/>
          <w:b/>
          <w:bCs/>
        </w:rPr>
        <w:t>kainą</w:t>
      </w:r>
      <w:r w:rsidR="00FE2B3C" w:rsidRPr="00713A11">
        <w:rPr>
          <w:rFonts w:cstheme="minorHAnsi"/>
        </w:rPr>
        <w:t>.</w:t>
      </w:r>
    </w:p>
    <w:p w14:paraId="3D818229" w14:textId="77777777" w:rsidR="00FE2B3C" w:rsidRPr="00713A11"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6B29C0" w14:textId="77777777" w:rsidR="00FE2B3C" w:rsidRPr="009A3CCA" w:rsidRDefault="00FE2B3C" w:rsidP="00FE2B3C">
      <w:pPr>
        <w:pStyle w:val="Sraopastraipa"/>
        <w:numPr>
          <w:ilvl w:val="0"/>
          <w:numId w:val="31"/>
        </w:numPr>
        <w:tabs>
          <w:tab w:val="left" w:pos="851"/>
        </w:tabs>
        <w:spacing w:after="0" w:line="240" w:lineRule="auto"/>
        <w:ind w:left="0" w:firstLine="567"/>
        <w:jc w:val="both"/>
        <w:rPr>
          <w:rFonts w:cstheme="minorHAnsi"/>
        </w:rPr>
      </w:pPr>
      <w:r w:rsidRPr="00713A11">
        <w:rPr>
          <w:rFonts w:cstheme="minorHAnsi"/>
        </w:rPr>
        <w:t>Perkančioji organizacija, vertindama pasiūlymus, vadovaudamasi</w:t>
      </w:r>
      <w:r w:rsidRPr="00713A11">
        <w:rPr>
          <w:rFonts w:cstheme="minorHAnsi"/>
          <w:spacing w:val="2"/>
          <w:shd w:val="clear" w:color="auto" w:fill="FFFFFF"/>
        </w:rPr>
        <w:t xml:space="preserve"> VPĮ 57 straipsnio 2 dalimi,</w:t>
      </w:r>
      <w:r w:rsidRPr="00713A11">
        <w:rPr>
          <w:rFonts w:cstheme="minorHAnsi"/>
        </w:rPr>
        <w:t xml:space="preserve"> </w:t>
      </w:r>
      <w:r w:rsidRPr="00713A11">
        <w:rPr>
          <w:rFonts w:cstheme="minorHAnsi"/>
          <w:spacing w:val="2"/>
          <w:shd w:val="clear" w:color="auto" w:fill="FFFFFF"/>
        </w:rPr>
        <w:t>gali prašyti tiekėjo pagrįsti ir tik tam tikrus atskirus įkainius, kurie jos vertinimu yra neįprastai maži.</w:t>
      </w:r>
    </w:p>
    <w:p w14:paraId="35050B33" w14:textId="3217A8FF" w:rsidR="009A3CCA" w:rsidRPr="009A3CCA" w:rsidRDefault="009A3CCA" w:rsidP="00FE2B3C">
      <w:pPr>
        <w:pStyle w:val="Sraopastraipa"/>
        <w:numPr>
          <w:ilvl w:val="0"/>
          <w:numId w:val="31"/>
        </w:numPr>
        <w:tabs>
          <w:tab w:val="left" w:pos="851"/>
        </w:tabs>
        <w:spacing w:after="0" w:line="240" w:lineRule="auto"/>
        <w:ind w:left="0" w:firstLine="567"/>
        <w:jc w:val="both"/>
        <w:rPr>
          <w:rFonts w:cstheme="minorHAnsi"/>
          <w:b/>
          <w:bCs/>
        </w:rPr>
      </w:pPr>
      <w:r w:rsidRPr="009A3CCA">
        <w:rPr>
          <w:rFonts w:cstheme="minorHAnsi"/>
          <w:b/>
          <w:bCs/>
          <w:spacing w:val="2"/>
          <w:shd w:val="clear" w:color="auto" w:fill="FFFFFF"/>
        </w:rPr>
        <w:t>Pirkimui skirta maksimali lėšų suma – 196 000,00 Eur be PVM (237 160,00 Eur su PVM).</w:t>
      </w:r>
    </w:p>
    <w:p w14:paraId="05181239" w14:textId="262D6FD6" w:rsidR="000635BB" w:rsidRPr="00210870" w:rsidRDefault="000635BB" w:rsidP="00FE2B3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77FC93C" w14:textId="77777777" w:rsidR="000635BB" w:rsidRPr="00F0499F" w:rsidRDefault="000635BB" w:rsidP="006549A1">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61F1C324" w14:textId="6360860F" w:rsidR="000635BB" w:rsidRPr="00F0499F" w:rsidRDefault="000635BB" w:rsidP="006549A1">
      <w:pPr>
        <w:pStyle w:val="Antrat2"/>
        <w:spacing w:line="276" w:lineRule="auto"/>
        <w:ind w:left="5103"/>
        <w:rPr>
          <w:rFonts w:asciiTheme="minorHAnsi" w:hAnsiTheme="minorHAnsi"/>
          <w:color w:val="0070C0"/>
          <w:sz w:val="21"/>
          <w:szCs w:val="21"/>
        </w:rPr>
      </w:pPr>
      <w:bookmarkStart w:id="70" w:name="_Ref39586171"/>
      <w:bookmarkStart w:id="71" w:name="_Ref39673580"/>
      <w:bookmarkStart w:id="72" w:name="_Ref39674283"/>
      <w:bookmarkStart w:id="73" w:name="_Toc191388923"/>
      <w:r w:rsidRPr="00F0499F">
        <w:rPr>
          <w:rFonts w:asciiTheme="minorHAnsi" w:hAnsiTheme="minorHAnsi"/>
          <w:color w:val="0070C0"/>
          <w:sz w:val="21"/>
          <w:szCs w:val="21"/>
        </w:rPr>
        <w:lastRenderedPageBreak/>
        <w:t xml:space="preserve">Pirkimo sąlygų </w:t>
      </w:r>
      <w:r w:rsidR="00D0781C">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70"/>
      <w:bookmarkEnd w:id="71"/>
      <w:bookmarkEnd w:id="72"/>
      <w:bookmarkEnd w:id="73"/>
    </w:p>
    <w:p w14:paraId="12D81FD0" w14:textId="77777777" w:rsidR="000635BB" w:rsidRPr="00F0499F" w:rsidRDefault="000635BB" w:rsidP="006549A1"/>
    <w:p w14:paraId="5AB9028B" w14:textId="6CCB2CE8" w:rsidR="00E3426D" w:rsidRDefault="00D0781C" w:rsidP="00D0781C">
      <w:pPr>
        <w:jc w:val="center"/>
        <w:rPr>
          <w:rFonts w:eastAsia="Calibri" w:cstheme="minorHAnsi"/>
          <w:i/>
          <w:iCs/>
        </w:rPr>
      </w:pPr>
      <w:r w:rsidRPr="00D0781C">
        <w:rPr>
          <w:rFonts w:eastAsia="Calibri" w:cstheme="minorHAnsi"/>
          <w:i/>
          <w:iCs/>
        </w:rPr>
        <w:t>(Sutarties projektas pateikimas atskiru failu)</w:t>
      </w:r>
    </w:p>
    <w:p w14:paraId="6A82D040" w14:textId="377C177E" w:rsidR="00EC5C56" w:rsidRDefault="00EC5C56">
      <w:pPr>
        <w:spacing w:line="259" w:lineRule="auto"/>
        <w:rPr>
          <w:rFonts w:eastAsia="Calibri" w:cstheme="minorHAnsi"/>
          <w:i/>
          <w:iCs/>
        </w:rPr>
      </w:pPr>
      <w:r>
        <w:rPr>
          <w:rFonts w:eastAsia="Calibri" w:cstheme="minorHAnsi"/>
          <w:i/>
          <w:iCs/>
        </w:rPr>
        <w:br w:type="page"/>
      </w:r>
    </w:p>
    <w:p w14:paraId="79C88FAB" w14:textId="36AB4358" w:rsidR="00EC5C56" w:rsidRPr="00F0499F" w:rsidRDefault="00EC5C56" w:rsidP="00EC5C56">
      <w:pPr>
        <w:pStyle w:val="Antrat2"/>
        <w:spacing w:line="276" w:lineRule="auto"/>
        <w:ind w:left="5103"/>
        <w:rPr>
          <w:rFonts w:asciiTheme="minorHAnsi" w:hAnsiTheme="minorHAnsi"/>
          <w:color w:val="0070C0"/>
          <w:sz w:val="21"/>
          <w:szCs w:val="21"/>
        </w:rPr>
      </w:pPr>
      <w:bookmarkStart w:id="74" w:name="_Toc19138892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F0499F">
        <w:rPr>
          <w:rFonts w:asciiTheme="minorHAnsi" w:hAnsiTheme="minorHAnsi"/>
          <w:color w:val="0070C0"/>
          <w:sz w:val="21"/>
          <w:szCs w:val="21"/>
        </w:rPr>
        <w:t xml:space="preserve"> priedas „</w:t>
      </w:r>
      <w:r>
        <w:rPr>
          <w:rFonts w:asciiTheme="minorHAnsi" w:hAnsiTheme="minorHAnsi"/>
          <w:color w:val="0070C0"/>
          <w:sz w:val="21"/>
          <w:szCs w:val="21"/>
        </w:rPr>
        <w:t>Savo jėgomis tinkamai atliktų darbų sąrašas</w:t>
      </w:r>
      <w:r w:rsidRPr="00F0499F">
        <w:rPr>
          <w:rFonts w:asciiTheme="minorHAnsi" w:hAnsiTheme="minorHAnsi"/>
          <w:color w:val="0070C0"/>
          <w:sz w:val="21"/>
          <w:szCs w:val="21"/>
        </w:rPr>
        <w:t>“</w:t>
      </w:r>
      <w:bookmarkEnd w:id="74"/>
    </w:p>
    <w:p w14:paraId="6AB340C4" w14:textId="77777777" w:rsidR="00EC5C56" w:rsidRDefault="00EC5C56" w:rsidP="00EC5C56">
      <w:pPr>
        <w:jc w:val="center"/>
        <w:rPr>
          <w:rFonts w:cstheme="minorHAnsi"/>
          <w:b/>
          <w:bCs/>
          <w:smallCaps/>
          <w:sz w:val="22"/>
          <w:szCs w:val="22"/>
        </w:rPr>
      </w:pPr>
    </w:p>
    <w:p w14:paraId="5E2EFBE3" w14:textId="22BDE97E" w:rsidR="00EC5C56" w:rsidRPr="00EC5C56" w:rsidRDefault="00EC5C56" w:rsidP="00EC5C56">
      <w:pPr>
        <w:jc w:val="center"/>
        <w:rPr>
          <w:rFonts w:cstheme="minorHAnsi"/>
          <w:b/>
          <w:bCs/>
          <w:smallCaps/>
          <w:sz w:val="22"/>
          <w:szCs w:val="22"/>
        </w:rPr>
      </w:pPr>
      <w:r w:rsidRPr="00EC5C56">
        <w:rPr>
          <w:rFonts w:cstheme="minorHAnsi"/>
          <w:b/>
          <w:bCs/>
          <w:smallCaps/>
          <w:sz w:val="22"/>
          <w:szCs w:val="22"/>
        </w:rPr>
        <w:t>SAVO JĖGOMIS TINKAMAI ATLIKTŲ DARBŲ SĄRAŠAS</w:t>
      </w:r>
    </w:p>
    <w:p w14:paraId="4B820D14" w14:textId="77777777" w:rsidR="00EC5C56" w:rsidRPr="00EC5C56" w:rsidRDefault="00EC5C56" w:rsidP="00EC5C56">
      <w:pPr>
        <w:jc w:val="center"/>
        <w:rPr>
          <w:rFonts w:cstheme="minorHAnsi"/>
          <w:b/>
          <w:bCs/>
          <w:smallCaps/>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EC5C56" w:rsidRPr="00EC5C56" w14:paraId="2D14D58B" w14:textId="77777777" w:rsidTr="00EC5C56">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3C9B65"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225772"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817D8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vykdymo pradžios ir pabaigos datos</w:t>
            </w:r>
          </w:p>
          <w:p w14:paraId="25B90746"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58C57F"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atlikimo vertė EUR be PVM</w:t>
            </w:r>
          </w:p>
          <w:p w14:paraId="569D7466" w14:textId="77777777" w:rsidR="00EC5C56" w:rsidRPr="00EC5C56" w:rsidRDefault="00EC5C56" w:rsidP="00EC5C56">
            <w:pPr>
              <w:jc w:val="center"/>
              <w:rPr>
                <w:rFonts w:cstheme="minorHAnsi"/>
                <w:b/>
                <w:bCs/>
                <w:i/>
                <w:iCs/>
                <w:smallCaps/>
                <w:sz w:val="22"/>
                <w:szCs w:val="22"/>
              </w:rPr>
            </w:pPr>
            <w:r w:rsidRPr="00EC5C56">
              <w:rPr>
                <w:rFonts w:cstheme="minorHAnsi"/>
                <w:b/>
                <w:bCs/>
                <w:i/>
                <w:iCs/>
                <w:smallCaps/>
                <w:sz w:val="22"/>
                <w:szCs w:val="22"/>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875008"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Darbų aprašymas</w:t>
            </w:r>
          </w:p>
          <w:p w14:paraId="6F164115" w14:textId="77777777" w:rsidR="00EC5C56" w:rsidRPr="00EC5C56" w:rsidRDefault="00EC5C56" w:rsidP="00EC5C56">
            <w:pPr>
              <w:jc w:val="center"/>
              <w:rPr>
                <w:rFonts w:cstheme="minorHAnsi"/>
                <w:b/>
                <w:bCs/>
                <w:i/>
                <w:iCs/>
                <w:smallCaps/>
                <w:sz w:val="22"/>
                <w:szCs w:val="22"/>
              </w:rPr>
            </w:pPr>
            <w:r w:rsidRPr="00EC5C56">
              <w:rPr>
                <w:rFonts w:cstheme="minorHAnsi"/>
                <w:b/>
                <w:bCs/>
                <w:i/>
                <w:iCs/>
                <w:smallCaps/>
                <w:sz w:val="22"/>
                <w:szCs w:val="22"/>
              </w:rPr>
              <w:t>(</w:t>
            </w:r>
            <w:r w:rsidRPr="00EC5C56">
              <w:rPr>
                <w:rFonts w:cstheme="minorHAnsi"/>
                <w:b/>
                <w:bCs/>
                <w:smallCaps/>
                <w:sz w:val="22"/>
                <w:szCs w:val="22"/>
              </w:rPr>
              <w:t>darbų atlikimo vieta, atlikti darbai</w:t>
            </w:r>
            <w:r w:rsidRPr="00EC5C56">
              <w:rPr>
                <w:rFonts w:cstheme="minorHAnsi"/>
                <w:b/>
                <w:bCs/>
                <w:i/>
                <w:iCs/>
                <w:smallCaps/>
                <w:sz w:val="22"/>
                <w:szCs w:val="22"/>
              </w:rPr>
              <w:t>)</w:t>
            </w:r>
          </w:p>
          <w:p w14:paraId="43CBBE56"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51BEE2"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Užsakovo pavadinimas, kontaktiniai duomenys</w:t>
            </w:r>
          </w:p>
        </w:tc>
      </w:tr>
      <w:tr w:rsidR="00EC5C56" w:rsidRPr="00EC5C56" w14:paraId="57346843" w14:textId="77777777" w:rsidTr="00EC5C56">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510FA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D1A766"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0FBCF6"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3</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0F917"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F0CB63"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B75B40"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6</w:t>
            </w:r>
          </w:p>
        </w:tc>
      </w:tr>
      <w:tr w:rsidR="00EC5C56" w:rsidRPr="00EC5C56" w14:paraId="31CCFABF"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90AD28"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F90B4"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F1392"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4E9B22"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A2520D"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328960" w14:textId="77777777" w:rsidR="00EC5C56" w:rsidRPr="00EC5C56" w:rsidRDefault="00EC5C56" w:rsidP="00EC5C56">
            <w:pPr>
              <w:jc w:val="center"/>
              <w:rPr>
                <w:rFonts w:cstheme="minorHAnsi"/>
                <w:b/>
                <w:bCs/>
                <w:smallCaps/>
                <w:sz w:val="22"/>
                <w:szCs w:val="22"/>
              </w:rPr>
            </w:pPr>
          </w:p>
        </w:tc>
      </w:tr>
      <w:tr w:rsidR="00EC5C56" w:rsidRPr="00EC5C56" w14:paraId="1916F892"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BC472F"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0388BB"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A11951"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5518C9"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4A11F"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C614C1" w14:textId="77777777" w:rsidR="00EC5C56" w:rsidRPr="00EC5C56" w:rsidRDefault="00EC5C56" w:rsidP="00EC5C56">
            <w:pPr>
              <w:jc w:val="center"/>
              <w:rPr>
                <w:rFonts w:cstheme="minorHAnsi"/>
                <w:b/>
                <w:bCs/>
                <w:smallCaps/>
                <w:sz w:val="22"/>
                <w:szCs w:val="22"/>
              </w:rPr>
            </w:pPr>
          </w:p>
        </w:tc>
      </w:tr>
      <w:tr w:rsidR="00EC5C56" w:rsidRPr="00EC5C56" w14:paraId="7AFADE05" w14:textId="77777777" w:rsidTr="00EC5C56">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4AC551"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808AD1"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A5E52"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16D4A"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AB9AE"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21FD2F" w14:textId="77777777" w:rsidR="00EC5C56" w:rsidRPr="00EC5C56" w:rsidRDefault="00EC5C56" w:rsidP="00EC5C56">
            <w:pPr>
              <w:jc w:val="center"/>
              <w:rPr>
                <w:rFonts w:cstheme="minorHAnsi"/>
                <w:b/>
                <w:bCs/>
                <w:smallCaps/>
                <w:sz w:val="22"/>
                <w:szCs w:val="22"/>
              </w:rPr>
            </w:pPr>
          </w:p>
        </w:tc>
      </w:tr>
      <w:tr w:rsidR="00EC5C56" w:rsidRPr="00EC5C56" w14:paraId="179EC4FA"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245FE1"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EEA2B"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EA4CA3"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8ADAF7"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EEFBA"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F7CAD" w14:textId="77777777" w:rsidR="00EC5C56" w:rsidRPr="00EC5C56" w:rsidRDefault="00EC5C56" w:rsidP="00EC5C56">
            <w:pPr>
              <w:jc w:val="center"/>
              <w:rPr>
                <w:rFonts w:cstheme="minorHAnsi"/>
                <w:b/>
                <w:bCs/>
                <w:smallCaps/>
                <w:sz w:val="22"/>
                <w:szCs w:val="22"/>
              </w:rPr>
            </w:pPr>
          </w:p>
        </w:tc>
      </w:tr>
      <w:tr w:rsidR="00EC5C56" w:rsidRPr="00EC5C56" w14:paraId="1E59E303" w14:textId="77777777" w:rsidTr="00EC5C56">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F77347" w14:textId="77777777" w:rsidR="00EC5C56" w:rsidRPr="00EC5C56" w:rsidRDefault="00EC5C56" w:rsidP="00EC5C56">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E3711" w14:textId="77777777" w:rsidR="00EC5C56" w:rsidRPr="00EC5C56" w:rsidRDefault="00EC5C56" w:rsidP="00EC5C56">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6383EE" w14:textId="77777777" w:rsidR="00EC5C56" w:rsidRPr="00EC5C56" w:rsidRDefault="00EC5C56" w:rsidP="00EC5C56">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C92BEF" w14:textId="77777777" w:rsidR="00EC5C56" w:rsidRPr="00EC5C56" w:rsidRDefault="00EC5C56" w:rsidP="00EC5C56">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A74E03" w14:textId="77777777" w:rsidR="00EC5C56" w:rsidRPr="00EC5C56" w:rsidRDefault="00EC5C56" w:rsidP="00EC5C56">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6888EE" w14:textId="77777777" w:rsidR="00EC5C56" w:rsidRPr="00EC5C56" w:rsidRDefault="00EC5C56" w:rsidP="00EC5C56">
            <w:pPr>
              <w:jc w:val="center"/>
              <w:rPr>
                <w:rFonts w:cstheme="minorHAnsi"/>
                <w:b/>
                <w:bCs/>
                <w:smallCaps/>
                <w:sz w:val="22"/>
                <w:szCs w:val="22"/>
              </w:rPr>
            </w:pPr>
          </w:p>
        </w:tc>
      </w:tr>
    </w:tbl>
    <w:p w14:paraId="7966B32E" w14:textId="77777777" w:rsidR="00EC5C56" w:rsidRPr="00EC5C56" w:rsidRDefault="00EC5C56" w:rsidP="00EC5C56">
      <w:pPr>
        <w:jc w:val="center"/>
        <w:rPr>
          <w:rFonts w:cstheme="minorHAnsi"/>
          <w:b/>
          <w:bCs/>
          <w:smallCaps/>
          <w:sz w:val="22"/>
          <w:szCs w:val="22"/>
        </w:rPr>
      </w:pPr>
    </w:p>
    <w:p w14:paraId="49316E38" w14:textId="77777777" w:rsidR="00EC5C56" w:rsidRDefault="00EC5C56" w:rsidP="00EC5C56">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085E4499" w14:textId="77777777" w:rsidR="00EC5C56" w:rsidRDefault="00EC5C56" w:rsidP="00EC5C56">
      <w:pPr>
        <w:pStyle w:val="Sraopastraipa"/>
        <w:numPr>
          <w:ilvl w:val="0"/>
          <w:numId w:val="37"/>
        </w:numPr>
        <w:suppressAutoHyphens/>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37A446D" w14:textId="28CB0E71" w:rsidR="00EC5C56" w:rsidRPr="00EC5C56" w:rsidRDefault="00EC5C56" w:rsidP="00EC5C56">
      <w:pPr>
        <w:pStyle w:val="Sraopastraipa"/>
        <w:numPr>
          <w:ilvl w:val="0"/>
          <w:numId w:val="37"/>
        </w:numPr>
        <w:suppressAutoHyphens/>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Pr>
          <w:color w:val="00000A"/>
          <w:szCs w:val="24"/>
        </w:rPr>
        <w:t>4 priedo 3</w:t>
      </w:r>
      <w:r>
        <w:rPr>
          <w:color w:val="00000A"/>
          <w:szCs w:val="24"/>
        </w:rPr>
        <w:t xml:space="preserve"> punkto</w:t>
      </w:r>
      <w:r w:rsidRPr="005E2D2A">
        <w:rPr>
          <w:color w:val="00000A"/>
          <w:szCs w:val="24"/>
        </w:rPr>
        <w:t xml:space="preserve"> reikalavimus.</w:t>
      </w:r>
    </w:p>
    <w:p w14:paraId="6663C847" w14:textId="77777777" w:rsidR="00EC5C56" w:rsidRPr="00EC5C56" w:rsidRDefault="00EC5C56" w:rsidP="00EC5C56">
      <w:pPr>
        <w:suppressAutoHyphens/>
        <w:spacing w:after="240" w:line="240" w:lineRule="auto"/>
        <w:jc w:val="both"/>
        <w:rPr>
          <w:szCs w:val="24"/>
        </w:rPr>
      </w:pPr>
    </w:p>
    <w:p w14:paraId="3FE0C0EB" w14:textId="77777777" w:rsidR="00EC5C56" w:rsidRPr="00EC5C56" w:rsidRDefault="00EC5C56" w:rsidP="00EC5C56">
      <w:pPr>
        <w:pStyle w:val="Sraopastraipa"/>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C5C56" w:rsidRPr="00713A11" w14:paraId="01553DFC" w14:textId="77777777" w:rsidTr="003E058A">
        <w:trPr>
          <w:trHeight w:val="186"/>
        </w:trPr>
        <w:tc>
          <w:tcPr>
            <w:tcW w:w="3870" w:type="dxa"/>
            <w:tcBorders>
              <w:top w:val="single" w:sz="4" w:space="0" w:color="auto"/>
              <w:left w:val="nil"/>
              <w:bottom w:val="nil"/>
              <w:right w:val="nil"/>
            </w:tcBorders>
          </w:tcPr>
          <w:p w14:paraId="2C55DF73" w14:textId="77777777" w:rsidR="00EC5C56" w:rsidRPr="00713A11" w:rsidRDefault="00EC5C56" w:rsidP="003E058A">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569FDB7" w14:textId="77777777" w:rsidR="00EC5C56" w:rsidRPr="00713A11" w:rsidRDefault="00EC5C56" w:rsidP="003E058A">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7E37457F" w14:textId="77777777" w:rsidR="00EC5C56" w:rsidRPr="00713A11" w:rsidRDefault="00EC5C56" w:rsidP="003E058A">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29720842" w14:textId="77777777" w:rsidR="00EC5C56" w:rsidRPr="00713A11" w:rsidRDefault="00EC5C56" w:rsidP="003E058A">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6B38DD7" w14:textId="77777777" w:rsidR="00EC5C56" w:rsidRPr="00713A11" w:rsidRDefault="00EC5C56" w:rsidP="003E058A">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2E9E1A5C" w14:textId="77777777" w:rsidR="00EC5C56" w:rsidRPr="00D0781C" w:rsidRDefault="00EC5C56" w:rsidP="00D0781C">
      <w:pPr>
        <w:jc w:val="center"/>
        <w:rPr>
          <w:rFonts w:cstheme="minorHAnsi"/>
          <w:b/>
          <w:bCs/>
          <w:smallCaps/>
          <w:sz w:val="22"/>
          <w:szCs w:val="22"/>
        </w:rPr>
      </w:pPr>
    </w:p>
    <w:sectPr w:rsidR="00EC5C56" w:rsidRPr="00D0781C" w:rsidSect="004B7DC1">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C1AD0" w14:textId="77777777" w:rsidR="00A94F10" w:rsidRDefault="00A94F10" w:rsidP="000635BB">
      <w:pPr>
        <w:spacing w:after="0" w:line="240" w:lineRule="auto"/>
      </w:pPr>
      <w:r>
        <w:separator/>
      </w:r>
    </w:p>
  </w:endnote>
  <w:endnote w:type="continuationSeparator" w:id="0">
    <w:p w14:paraId="1FDDDE7E" w14:textId="77777777" w:rsidR="00A94F10" w:rsidRDefault="00A94F10" w:rsidP="0006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2988FFE9"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7CE6730" w14:textId="77777777" w:rsidR="000635BB" w:rsidRDefault="000635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65175" w14:textId="77777777" w:rsidR="000635BB" w:rsidRDefault="000635BB">
    <w:pPr>
      <w:pStyle w:val="Porat"/>
      <w:jc w:val="right"/>
    </w:pPr>
  </w:p>
  <w:p w14:paraId="5C1FC72D" w14:textId="77777777" w:rsidR="000635BB" w:rsidRDefault="000635B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F3AE3" w14:textId="77777777" w:rsidR="000635BB" w:rsidRDefault="000635BB">
    <w:pPr>
      <w:pStyle w:val="Porat"/>
      <w:jc w:val="right"/>
    </w:pPr>
    <w:r>
      <w:fldChar w:fldCharType="begin"/>
    </w:r>
    <w:r>
      <w:instrText xml:space="preserve"> PAGE   \* MERGEFORMAT </w:instrText>
    </w:r>
    <w:r>
      <w:fldChar w:fldCharType="separate"/>
    </w:r>
    <w:r>
      <w:rPr>
        <w:noProof/>
      </w:rPr>
      <w:t>2</w:t>
    </w:r>
    <w:r>
      <w:rPr>
        <w:noProof/>
      </w:rPr>
      <w:fldChar w:fldCharType="end"/>
    </w:r>
  </w:p>
  <w:p w14:paraId="1AD2E238" w14:textId="77777777" w:rsidR="000635BB" w:rsidRDefault="000635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13834" w14:textId="77777777" w:rsidR="00A94F10" w:rsidRDefault="00A94F10" w:rsidP="000635BB">
      <w:pPr>
        <w:spacing w:after="0" w:line="240" w:lineRule="auto"/>
      </w:pPr>
      <w:r>
        <w:separator/>
      </w:r>
    </w:p>
  </w:footnote>
  <w:footnote w:type="continuationSeparator" w:id="0">
    <w:p w14:paraId="62A1002B" w14:textId="77777777" w:rsidR="00A94F10" w:rsidRDefault="00A94F10" w:rsidP="000635BB">
      <w:pPr>
        <w:spacing w:after="0" w:line="240" w:lineRule="auto"/>
      </w:pPr>
      <w:r>
        <w:continuationSeparator/>
      </w:r>
    </w:p>
  </w:footnote>
  <w:footnote w:id="1">
    <w:p w14:paraId="55872F3B" w14:textId="77777777" w:rsidR="00B56E9B" w:rsidRPr="001620D3" w:rsidRDefault="00B56E9B" w:rsidP="00B56E9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w:t>
      </w:r>
    </w:p>
  </w:footnote>
  <w:footnote w:id="2">
    <w:p w14:paraId="3E2BCDDD" w14:textId="77777777" w:rsidR="00B56E9B" w:rsidRPr="001620D3" w:rsidRDefault="00B56E9B" w:rsidP="00B56E9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85728D" w14:textId="77777777" w:rsidR="00B56E9B" w:rsidRPr="001620D3" w:rsidRDefault="00B56E9B" w:rsidP="00B56E9B">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78847D6" w14:textId="77777777" w:rsidR="00B56E9B" w:rsidRDefault="00B56E9B" w:rsidP="00B56E9B">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38DAEB"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336515" w14:textId="77777777" w:rsidR="00B35DE4" w:rsidRPr="001620D3" w:rsidRDefault="00B35DE4" w:rsidP="00B56E9B">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B985E8" w14:textId="77777777" w:rsidR="00B35DE4" w:rsidRDefault="00B35DE4" w:rsidP="00B56E9B">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85306BA" w14:textId="77777777" w:rsidR="00B35DE4" w:rsidRPr="001620D3" w:rsidRDefault="00B35DE4" w:rsidP="00B56E9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5C159" w14:textId="77777777" w:rsidR="00B35DE4" w:rsidRPr="001620D3" w:rsidRDefault="00B35DE4" w:rsidP="00B56E9B">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473A83" w14:textId="77777777" w:rsidR="00B35DE4" w:rsidRDefault="00B35DE4" w:rsidP="00B56E9B">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8517D1" w14:textId="77777777" w:rsidR="007129C5" w:rsidRPr="00057420" w:rsidRDefault="007129C5" w:rsidP="007129C5">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CAD33" w14:textId="77777777" w:rsidR="000635BB" w:rsidRDefault="000635BB">
    <w:pPr>
      <w:pStyle w:val="Antrats"/>
      <w:jc w:val="right"/>
    </w:pPr>
  </w:p>
  <w:p w14:paraId="4FAD2D68" w14:textId="77777777" w:rsidR="000635BB" w:rsidRDefault="000635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B6A0B"/>
    <w:multiLevelType w:val="multilevel"/>
    <w:tmpl w:val="B498C1AE"/>
    <w:lvl w:ilvl="0">
      <w:start w:val="1"/>
      <w:numFmt w:val="decimal"/>
      <w:lvlText w:val="%1."/>
      <w:lvlJc w:val="left"/>
      <w:pPr>
        <w:ind w:left="720" w:hanging="360"/>
      </w:pPr>
    </w:lvl>
    <w:lvl w:ilvl="1">
      <w:start w:val="2"/>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C2767"/>
    <w:multiLevelType w:val="hybridMultilevel"/>
    <w:tmpl w:val="C422FE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8541F2A"/>
    <w:multiLevelType w:val="hybridMultilevel"/>
    <w:tmpl w:val="F7980C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C4224E"/>
    <w:multiLevelType w:val="hybridMultilevel"/>
    <w:tmpl w:val="9F527920"/>
    <w:lvl w:ilvl="0" w:tplc="177C6622">
      <w:start w:val="1"/>
      <w:numFmt w:val="decimal"/>
      <w:lvlText w:val="%1."/>
      <w:lvlJc w:val="left"/>
      <w:pPr>
        <w:ind w:left="927" w:hanging="360"/>
      </w:pPr>
      <w:rPr>
        <w:rFonts w:eastAsia="Times New Roman"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C4A47F46"/>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3"/>
  </w:num>
  <w:num w:numId="3" w16cid:durableId="1528367431">
    <w:abstractNumId w:val="22"/>
  </w:num>
  <w:num w:numId="4" w16cid:durableId="1484615006">
    <w:abstractNumId w:val="26"/>
  </w:num>
  <w:num w:numId="5" w16cid:durableId="607934237">
    <w:abstractNumId w:val="19"/>
  </w:num>
  <w:num w:numId="6" w16cid:durableId="408162091">
    <w:abstractNumId w:val="34"/>
  </w:num>
  <w:num w:numId="7" w16cid:durableId="12269543">
    <w:abstractNumId w:val="31"/>
  </w:num>
  <w:num w:numId="8" w16cid:durableId="749809940">
    <w:abstractNumId w:val="2"/>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7"/>
  </w:num>
  <w:num w:numId="14" w16cid:durableId="1864435576">
    <w:abstractNumId w:val="28"/>
  </w:num>
  <w:num w:numId="15" w16cid:durableId="1941065713">
    <w:abstractNumId w:val="4"/>
  </w:num>
  <w:num w:numId="16" w16cid:durableId="19859238">
    <w:abstractNumId w:val="8"/>
  </w:num>
  <w:num w:numId="17" w16cid:durableId="1297491117">
    <w:abstractNumId w:val="15"/>
  </w:num>
  <w:num w:numId="18" w16cid:durableId="1048994182">
    <w:abstractNumId w:val="13"/>
  </w:num>
  <w:num w:numId="19" w16cid:durableId="1516917841">
    <w:abstractNumId w:val="10"/>
  </w:num>
  <w:num w:numId="20" w16cid:durableId="2105684055">
    <w:abstractNumId w:val="24"/>
  </w:num>
  <w:num w:numId="21" w16cid:durableId="371005059">
    <w:abstractNumId w:val="21"/>
  </w:num>
  <w:num w:numId="22" w16cid:durableId="1789858266">
    <w:abstractNumId w:val="29"/>
  </w:num>
  <w:num w:numId="23" w16cid:durableId="1884630571">
    <w:abstractNumId w:val="16"/>
  </w:num>
  <w:num w:numId="24" w16cid:durableId="494614562">
    <w:abstractNumId w:val="23"/>
  </w:num>
  <w:num w:numId="25" w16cid:durableId="1473055655">
    <w:abstractNumId w:val="27"/>
  </w:num>
  <w:num w:numId="26" w16cid:durableId="510532351">
    <w:abstractNumId w:val="1"/>
  </w:num>
  <w:num w:numId="27" w16cid:durableId="1384593860">
    <w:abstractNumId w:val="35"/>
  </w:num>
  <w:num w:numId="28" w16cid:durableId="993795571">
    <w:abstractNumId w:val="0"/>
  </w:num>
  <w:num w:numId="29" w16cid:durableId="921140231">
    <w:abstractNumId w:val="20"/>
  </w:num>
  <w:num w:numId="30" w16cid:durableId="1353803007">
    <w:abstractNumId w:val="33"/>
  </w:num>
  <w:num w:numId="31" w16cid:durableId="438110947">
    <w:abstractNumId w:val="6"/>
  </w:num>
  <w:num w:numId="32" w16cid:durableId="2093039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8790339">
    <w:abstractNumId w:val="7"/>
  </w:num>
  <w:num w:numId="34" w16cid:durableId="2118790128">
    <w:abstractNumId w:val="11"/>
  </w:num>
  <w:num w:numId="35" w16cid:durableId="152817363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2742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8202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BB"/>
    <w:rsid w:val="00000693"/>
    <w:rsid w:val="000635BB"/>
    <w:rsid w:val="00097A38"/>
    <w:rsid w:val="000E6A12"/>
    <w:rsid w:val="001160F6"/>
    <w:rsid w:val="00121D3D"/>
    <w:rsid w:val="00170CB0"/>
    <w:rsid w:val="001B1A0D"/>
    <w:rsid w:val="001D2C33"/>
    <w:rsid w:val="00281159"/>
    <w:rsid w:val="002B39A4"/>
    <w:rsid w:val="002F4D78"/>
    <w:rsid w:val="00360919"/>
    <w:rsid w:val="00396B04"/>
    <w:rsid w:val="003D3FC5"/>
    <w:rsid w:val="003D4BD0"/>
    <w:rsid w:val="004927D1"/>
    <w:rsid w:val="004B7DC1"/>
    <w:rsid w:val="004C1814"/>
    <w:rsid w:val="004D30A2"/>
    <w:rsid w:val="004D65F4"/>
    <w:rsid w:val="004F1D17"/>
    <w:rsid w:val="005274A8"/>
    <w:rsid w:val="005721A4"/>
    <w:rsid w:val="005722FB"/>
    <w:rsid w:val="0059028F"/>
    <w:rsid w:val="005B39B0"/>
    <w:rsid w:val="005C4B91"/>
    <w:rsid w:val="005E6C12"/>
    <w:rsid w:val="005F4527"/>
    <w:rsid w:val="006549A1"/>
    <w:rsid w:val="006665BE"/>
    <w:rsid w:val="00673144"/>
    <w:rsid w:val="0068615E"/>
    <w:rsid w:val="006972D7"/>
    <w:rsid w:val="006B6AAC"/>
    <w:rsid w:val="006F0168"/>
    <w:rsid w:val="007129C5"/>
    <w:rsid w:val="00716EE8"/>
    <w:rsid w:val="0073590D"/>
    <w:rsid w:val="007520BC"/>
    <w:rsid w:val="007C0DAE"/>
    <w:rsid w:val="007D5BFD"/>
    <w:rsid w:val="008413EA"/>
    <w:rsid w:val="00851A1C"/>
    <w:rsid w:val="008D14BA"/>
    <w:rsid w:val="00932F26"/>
    <w:rsid w:val="00940AB5"/>
    <w:rsid w:val="00952A79"/>
    <w:rsid w:val="00960BB6"/>
    <w:rsid w:val="009A2DB9"/>
    <w:rsid w:val="009A3CCA"/>
    <w:rsid w:val="009D312C"/>
    <w:rsid w:val="009D5134"/>
    <w:rsid w:val="009D76FC"/>
    <w:rsid w:val="009E61DE"/>
    <w:rsid w:val="00A2439F"/>
    <w:rsid w:val="00A244F4"/>
    <w:rsid w:val="00A8470D"/>
    <w:rsid w:val="00A94360"/>
    <w:rsid w:val="00A94F10"/>
    <w:rsid w:val="00AB13CC"/>
    <w:rsid w:val="00AB24E8"/>
    <w:rsid w:val="00AB2DE9"/>
    <w:rsid w:val="00AC49DC"/>
    <w:rsid w:val="00AD16D9"/>
    <w:rsid w:val="00AE4D6D"/>
    <w:rsid w:val="00B07120"/>
    <w:rsid w:val="00B35DE4"/>
    <w:rsid w:val="00B56E9B"/>
    <w:rsid w:val="00BB7D11"/>
    <w:rsid w:val="00BE212E"/>
    <w:rsid w:val="00BF4AC9"/>
    <w:rsid w:val="00C42C6E"/>
    <w:rsid w:val="00C47621"/>
    <w:rsid w:val="00C93AFB"/>
    <w:rsid w:val="00CA55FA"/>
    <w:rsid w:val="00CF2D42"/>
    <w:rsid w:val="00D0781C"/>
    <w:rsid w:val="00D21638"/>
    <w:rsid w:val="00D66DD6"/>
    <w:rsid w:val="00D771E3"/>
    <w:rsid w:val="00E11D1D"/>
    <w:rsid w:val="00E3426D"/>
    <w:rsid w:val="00E41492"/>
    <w:rsid w:val="00E76F9B"/>
    <w:rsid w:val="00E84C2E"/>
    <w:rsid w:val="00EC5C56"/>
    <w:rsid w:val="00F10CDE"/>
    <w:rsid w:val="00F2274F"/>
    <w:rsid w:val="00F4236D"/>
    <w:rsid w:val="00F874FC"/>
    <w:rsid w:val="00F925B9"/>
    <w:rsid w:val="00F94D67"/>
    <w:rsid w:val="00FA1FFF"/>
    <w:rsid w:val="00FC6DA5"/>
    <w:rsid w:val="00FC7EA1"/>
    <w:rsid w:val="00FD4A95"/>
    <w:rsid w:val="00FE2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EEF60"/>
  <w15:chartTrackingRefBased/>
  <w15:docId w15:val="{0682A78C-F3AB-4AB8-85C1-61BC04D8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5B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35B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0635B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0635B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0635B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0635B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0635B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0635BB"/>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0635BB"/>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0635BB"/>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35BB"/>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0635BB"/>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0635BB"/>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0635BB"/>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0635BB"/>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0635BB"/>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0635BB"/>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0635BB"/>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0635BB"/>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0635BB"/>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0635B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635BB"/>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35BB"/>
    <w:rPr>
      <w:sz w:val="20"/>
      <w:szCs w:val="20"/>
    </w:rPr>
  </w:style>
  <w:style w:type="character" w:customStyle="1" w:styleId="KomentarotekstasDiagrama">
    <w:name w:val="Komentaro tekstas Diagrama"/>
    <w:basedOn w:val="Numatytasispastraiposriftas"/>
    <w:link w:val="Komentarotekstas"/>
    <w:uiPriority w:val="99"/>
    <w:rsid w:val="000635BB"/>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0635BB"/>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635BB"/>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35B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35BB"/>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35BB"/>
    <w:rPr>
      <w:vertAlign w:val="superscript"/>
    </w:rPr>
  </w:style>
  <w:style w:type="character" w:styleId="Komentaronuoroda">
    <w:name w:val="annotation reference"/>
    <w:basedOn w:val="Numatytasispastraiposriftas"/>
    <w:uiPriority w:val="99"/>
    <w:unhideWhenUsed/>
    <w:rsid w:val="000635BB"/>
    <w:rPr>
      <w:sz w:val="16"/>
      <w:szCs w:val="16"/>
    </w:rPr>
  </w:style>
  <w:style w:type="table" w:styleId="Lentelstinklelis">
    <w:name w:val="Table Grid"/>
    <w:basedOn w:val="prastojilentel"/>
    <w:uiPriority w:val="39"/>
    <w:rsid w:val="000635B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35B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35BB"/>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635B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35BB"/>
    <w:rPr>
      <w:b/>
      <w:bCs/>
    </w:rPr>
  </w:style>
  <w:style w:type="character" w:customStyle="1" w:styleId="KomentarotemaDiagrama">
    <w:name w:val="Komentaro tema Diagrama"/>
    <w:basedOn w:val="KomentarotekstasDiagrama"/>
    <w:link w:val="Komentarotema"/>
    <w:uiPriority w:val="99"/>
    <w:semiHidden/>
    <w:rsid w:val="000635BB"/>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635BB"/>
    <w:pPr>
      <w:spacing w:before="100" w:beforeAutospacing="1" w:after="100" w:afterAutospacing="1"/>
    </w:pPr>
  </w:style>
  <w:style w:type="character" w:customStyle="1" w:styleId="pildymui">
    <w:name w:val="pildymui"/>
    <w:basedOn w:val="Numatytasispastraiposriftas"/>
    <w:rsid w:val="000635B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35B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35BB"/>
    <w:rPr>
      <w:rFonts w:eastAsiaTheme="minorEastAsia"/>
      <w:kern w:val="0"/>
      <w:sz w:val="21"/>
      <w:szCs w:val="20"/>
      <w:lang w:eastAsia="lt-LT"/>
      <w14:ligatures w14:val="none"/>
    </w:rPr>
  </w:style>
  <w:style w:type="character" w:customStyle="1" w:styleId="Internetlink">
    <w:name w:val="Internet link"/>
    <w:rsid w:val="000635BB"/>
    <w:rPr>
      <w:color w:val="000080"/>
      <w:u w:val="single"/>
    </w:rPr>
  </w:style>
  <w:style w:type="paragraph" w:styleId="Antrats">
    <w:name w:val="header"/>
    <w:basedOn w:val="prastasis"/>
    <w:link w:val="AntratsDiagrama"/>
    <w:uiPriority w:val="99"/>
    <w:unhideWhenUsed/>
    <w:rsid w:val="000635BB"/>
    <w:pPr>
      <w:tabs>
        <w:tab w:val="center" w:pos="4513"/>
        <w:tab w:val="right" w:pos="9026"/>
      </w:tabs>
    </w:pPr>
  </w:style>
  <w:style w:type="character" w:customStyle="1" w:styleId="AntratsDiagrama">
    <w:name w:val="Antraštės Diagrama"/>
    <w:basedOn w:val="Numatytasispastraiposriftas"/>
    <w:link w:val="Antrats"/>
    <w:uiPriority w:val="99"/>
    <w:rsid w:val="000635BB"/>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635BB"/>
    <w:pPr>
      <w:tabs>
        <w:tab w:val="center" w:pos="4513"/>
        <w:tab w:val="right" w:pos="9026"/>
      </w:tabs>
    </w:pPr>
  </w:style>
  <w:style w:type="character" w:customStyle="1" w:styleId="PoratDiagrama">
    <w:name w:val="Poraštė Diagrama"/>
    <w:basedOn w:val="Numatytasispastraiposriftas"/>
    <w:link w:val="Porat"/>
    <w:uiPriority w:val="99"/>
    <w:rsid w:val="000635BB"/>
    <w:rPr>
      <w:rFonts w:eastAsiaTheme="minorEastAsia"/>
      <w:kern w:val="0"/>
      <w:sz w:val="21"/>
      <w:szCs w:val="21"/>
      <w:lang w:eastAsia="lt-LT"/>
      <w14:ligatures w14:val="none"/>
    </w:rPr>
  </w:style>
  <w:style w:type="paragraph" w:styleId="Pataisymai">
    <w:name w:val="Revision"/>
    <w:hidden/>
    <w:uiPriority w:val="99"/>
    <w:semiHidden/>
    <w:rsid w:val="000635BB"/>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35BB"/>
    <w:rPr>
      <w:i/>
      <w:iCs/>
      <w:color w:val="595959" w:themeColor="text1" w:themeTint="A6"/>
    </w:rPr>
  </w:style>
  <w:style w:type="paragraph" w:styleId="Antrat">
    <w:name w:val="caption"/>
    <w:basedOn w:val="prastasis"/>
    <w:next w:val="prastasis"/>
    <w:uiPriority w:val="35"/>
    <w:semiHidden/>
    <w:unhideWhenUsed/>
    <w:qFormat/>
    <w:rsid w:val="000635BB"/>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0635BB"/>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0635BB"/>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0635BB"/>
    <w:rPr>
      <w:b/>
      <w:bCs/>
    </w:rPr>
  </w:style>
  <w:style w:type="character" w:styleId="Emfaz">
    <w:name w:val="Emphasis"/>
    <w:basedOn w:val="Numatytasispastraiposriftas"/>
    <w:uiPriority w:val="20"/>
    <w:qFormat/>
    <w:rsid w:val="000635BB"/>
    <w:rPr>
      <w:i/>
      <w:iCs/>
      <w:color w:val="000000" w:themeColor="text1"/>
    </w:rPr>
  </w:style>
  <w:style w:type="paragraph" w:styleId="Betarp">
    <w:name w:val="No Spacing"/>
    <w:aliases w:val="Tekstas"/>
    <w:link w:val="BetarpDiagrama"/>
    <w:uiPriority w:val="1"/>
    <w:qFormat/>
    <w:rsid w:val="000635BB"/>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0635B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0635BB"/>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0635B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0635BB"/>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0635B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0635B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0635BB"/>
    <w:rPr>
      <w:b/>
      <w:bCs/>
      <w:caps w:val="0"/>
      <w:smallCaps/>
      <w:color w:val="auto"/>
      <w:spacing w:val="0"/>
      <w:u w:val="single"/>
    </w:rPr>
  </w:style>
  <w:style w:type="character" w:styleId="Knygospavadinimas">
    <w:name w:val="Book Title"/>
    <w:basedOn w:val="Numatytasispastraiposriftas"/>
    <w:uiPriority w:val="33"/>
    <w:qFormat/>
    <w:rsid w:val="000635BB"/>
    <w:rPr>
      <w:b/>
      <w:bCs/>
      <w:caps w:val="0"/>
      <w:smallCaps/>
      <w:spacing w:val="0"/>
    </w:rPr>
  </w:style>
  <w:style w:type="paragraph" w:styleId="Turinioantrat">
    <w:name w:val="TOC Heading"/>
    <w:basedOn w:val="Antrat1"/>
    <w:next w:val="prastasis"/>
    <w:uiPriority w:val="39"/>
    <w:unhideWhenUsed/>
    <w:qFormat/>
    <w:rsid w:val="000635BB"/>
    <w:pPr>
      <w:outlineLvl w:val="9"/>
    </w:pPr>
  </w:style>
  <w:style w:type="character" w:customStyle="1" w:styleId="BetarpDiagrama">
    <w:name w:val="Be tarpų Diagrama"/>
    <w:aliases w:val="Tekstas Diagrama"/>
    <w:basedOn w:val="Numatytasispastraiposriftas"/>
    <w:link w:val="Betarp"/>
    <w:uiPriority w:val="1"/>
    <w:rsid w:val="000635BB"/>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35BB"/>
    <w:rPr>
      <w:color w:val="808080"/>
    </w:rPr>
  </w:style>
  <w:style w:type="paragraph" w:styleId="Turinys1">
    <w:name w:val="toc 1"/>
    <w:basedOn w:val="prastasis"/>
    <w:next w:val="prastasis"/>
    <w:autoRedefine/>
    <w:uiPriority w:val="39"/>
    <w:unhideWhenUsed/>
    <w:rsid w:val="000635BB"/>
    <w:pPr>
      <w:tabs>
        <w:tab w:val="left" w:pos="142"/>
        <w:tab w:val="right" w:leader="dot" w:pos="9962"/>
      </w:tabs>
      <w:spacing w:after="0"/>
      <w:ind w:left="426" w:hanging="284"/>
    </w:pPr>
  </w:style>
  <w:style w:type="paragraph" w:customStyle="1" w:styleId="tajtip">
    <w:name w:val="tajtip"/>
    <w:basedOn w:val="prastasis"/>
    <w:rsid w:val="000635B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35BB"/>
    <w:rPr>
      <w:color w:val="954F72" w:themeColor="followedHyperlink"/>
      <w:u w:val="single"/>
    </w:rPr>
  </w:style>
  <w:style w:type="paragraph" w:customStyle="1" w:styleId="Body2">
    <w:name w:val="Body 2"/>
    <w:rsid w:val="000635BB"/>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35BB"/>
    <w:pPr>
      <w:numPr>
        <w:numId w:val="2"/>
      </w:numPr>
    </w:pPr>
  </w:style>
  <w:style w:type="paragraph" w:styleId="Turinys2">
    <w:name w:val="toc 2"/>
    <w:basedOn w:val="prastasis"/>
    <w:next w:val="prastasis"/>
    <w:autoRedefine/>
    <w:uiPriority w:val="39"/>
    <w:unhideWhenUsed/>
    <w:rsid w:val="000635BB"/>
    <w:pPr>
      <w:tabs>
        <w:tab w:val="right" w:leader="dot" w:pos="9962"/>
      </w:tabs>
      <w:spacing w:after="0"/>
      <w:ind w:left="220"/>
    </w:pPr>
  </w:style>
  <w:style w:type="table" w:customStyle="1" w:styleId="TableGrid2">
    <w:name w:val="Table Grid2"/>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35B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35BB"/>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35BB"/>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635BB"/>
    <w:pPr>
      <w:numPr>
        <w:ilvl w:val="2"/>
      </w:numPr>
    </w:pPr>
  </w:style>
  <w:style w:type="paragraph" w:customStyle="1" w:styleId="Heading">
    <w:name w:val="Heading"/>
    <w:next w:val="Body2"/>
    <w:rsid w:val="000635B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35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35BB"/>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35BB"/>
    <w:rPr>
      <w:vertAlign w:val="superscript"/>
    </w:rPr>
  </w:style>
  <w:style w:type="character" w:customStyle="1" w:styleId="Normal12ptChar">
    <w:name w:val="Normal + 12 pt Char"/>
    <w:basedOn w:val="Numatytasispastraiposriftas"/>
    <w:link w:val="Normal12pt"/>
    <w:locked/>
    <w:rsid w:val="000635BB"/>
  </w:style>
  <w:style w:type="paragraph" w:customStyle="1" w:styleId="Normal12pt">
    <w:name w:val="Normal + 12 pt"/>
    <w:basedOn w:val="prastasis"/>
    <w:link w:val="Normal12ptChar"/>
    <w:rsid w:val="000635BB"/>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635B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635BB"/>
    <w:rPr>
      <w:rFonts w:ascii="Segoe UI" w:hAnsi="Segoe UI" w:cs="Segoe UI" w:hint="default"/>
      <w:sz w:val="18"/>
      <w:szCs w:val="18"/>
    </w:rPr>
  </w:style>
  <w:style w:type="character" w:styleId="Paminjimas">
    <w:name w:val="Mention"/>
    <w:basedOn w:val="Numatytasispastraiposriftas"/>
    <w:uiPriority w:val="99"/>
    <w:unhideWhenUsed/>
    <w:rsid w:val="000635BB"/>
    <w:rPr>
      <w:color w:val="2B579A"/>
      <w:shd w:val="clear" w:color="auto" w:fill="E6E6E6"/>
    </w:rPr>
  </w:style>
  <w:style w:type="table" w:customStyle="1" w:styleId="3">
    <w:name w:val="3"/>
    <w:basedOn w:val="prastojilentel"/>
    <w:rsid w:val="000635BB"/>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635B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35BB"/>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35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35BB"/>
    <w:rPr>
      <w:rFonts w:eastAsiaTheme="minorEastAsia"/>
      <w:kern w:val="0"/>
      <w:sz w:val="21"/>
      <w:szCs w:val="21"/>
      <w:lang w:eastAsia="lt-LT"/>
      <w14:ligatures w14:val="none"/>
    </w:rPr>
  </w:style>
  <w:style w:type="character" w:customStyle="1" w:styleId="cf11">
    <w:name w:val="cf11"/>
    <w:basedOn w:val="Numatytasispastraiposriftas"/>
    <w:rsid w:val="000635BB"/>
    <w:rPr>
      <w:rFonts w:ascii="Segoe UI" w:hAnsi="Segoe UI" w:cs="Segoe UI" w:hint="default"/>
      <w:color w:val="0000FF"/>
      <w:sz w:val="18"/>
      <w:szCs w:val="18"/>
    </w:rPr>
  </w:style>
  <w:style w:type="character" w:customStyle="1" w:styleId="cf21">
    <w:name w:val="cf21"/>
    <w:basedOn w:val="Numatytasispastraiposriftas"/>
    <w:rsid w:val="000635BB"/>
    <w:rPr>
      <w:rFonts w:ascii="Segoe UI" w:hAnsi="Segoe UI" w:cs="Segoe UI" w:hint="default"/>
      <w:color w:val="538135"/>
      <w:sz w:val="18"/>
      <w:szCs w:val="18"/>
    </w:rPr>
  </w:style>
  <w:style w:type="table" w:customStyle="1" w:styleId="TableGrid1">
    <w:name w:val="Table Grid1"/>
    <w:basedOn w:val="prastojilentel"/>
    <w:uiPriority w:val="99"/>
    <w:rsid w:val="000635BB"/>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basedOn w:val="prastasis"/>
    <w:rsid w:val="00AB24E8"/>
    <w:pPr>
      <w:autoSpaceDE w:val="0"/>
      <w:autoSpaceDN w:val="0"/>
      <w:spacing w:after="0" w:line="240" w:lineRule="auto"/>
    </w:pPr>
    <w:rPr>
      <w:rFonts w:ascii="Arial" w:eastAsiaTheme="minorHAnsi" w:hAnsi="Arial" w:cs="Arial"/>
      <w:color w:val="000000"/>
      <w:sz w:val="24"/>
      <w:szCs w:val="24"/>
    </w:rPr>
  </w:style>
  <w:style w:type="paragraph" w:customStyle="1" w:styleId="WW-Default">
    <w:name w:val="WW-Default"/>
    <w:basedOn w:val="prastasis"/>
    <w:uiPriority w:val="99"/>
    <w:rsid w:val="00AB24E8"/>
    <w:pPr>
      <w:autoSpaceDE w:val="0"/>
      <w:spacing w:after="0" w:line="240" w:lineRule="auto"/>
    </w:pPr>
    <w:rPr>
      <w:rFonts w:ascii="Times New Roman" w:eastAsiaTheme="minorHAnsi"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95180">
      <w:bodyDiv w:val="1"/>
      <w:marLeft w:val="0"/>
      <w:marRight w:val="0"/>
      <w:marTop w:val="0"/>
      <w:marBottom w:val="0"/>
      <w:divBdr>
        <w:top w:val="none" w:sz="0" w:space="0" w:color="auto"/>
        <w:left w:val="none" w:sz="0" w:space="0" w:color="auto"/>
        <w:bottom w:val="none" w:sz="0" w:space="0" w:color="auto"/>
        <w:right w:val="none" w:sz="0" w:space="0" w:color="auto"/>
      </w:divBdr>
    </w:div>
    <w:div w:id="572469018">
      <w:bodyDiv w:val="1"/>
      <w:marLeft w:val="0"/>
      <w:marRight w:val="0"/>
      <w:marTop w:val="0"/>
      <w:marBottom w:val="0"/>
      <w:divBdr>
        <w:top w:val="none" w:sz="0" w:space="0" w:color="auto"/>
        <w:left w:val="none" w:sz="0" w:space="0" w:color="auto"/>
        <w:bottom w:val="none" w:sz="0" w:space="0" w:color="auto"/>
        <w:right w:val="none" w:sz="0" w:space="0" w:color="auto"/>
      </w:divBdr>
    </w:div>
    <w:div w:id="710114712">
      <w:bodyDiv w:val="1"/>
      <w:marLeft w:val="0"/>
      <w:marRight w:val="0"/>
      <w:marTop w:val="0"/>
      <w:marBottom w:val="0"/>
      <w:divBdr>
        <w:top w:val="none" w:sz="0" w:space="0" w:color="auto"/>
        <w:left w:val="none" w:sz="0" w:space="0" w:color="auto"/>
        <w:bottom w:val="none" w:sz="0" w:space="0" w:color="auto"/>
        <w:right w:val="none" w:sz="0" w:space="0" w:color="auto"/>
      </w:divBdr>
    </w:div>
    <w:div w:id="1209797468">
      <w:bodyDiv w:val="1"/>
      <w:marLeft w:val="0"/>
      <w:marRight w:val="0"/>
      <w:marTop w:val="0"/>
      <w:marBottom w:val="0"/>
      <w:divBdr>
        <w:top w:val="none" w:sz="0" w:space="0" w:color="auto"/>
        <w:left w:val="none" w:sz="0" w:space="0" w:color="auto"/>
        <w:bottom w:val="none" w:sz="0" w:space="0" w:color="auto"/>
        <w:right w:val="none" w:sz="0" w:space="0" w:color="auto"/>
      </w:divBdr>
    </w:div>
    <w:div w:id="1259556202">
      <w:bodyDiv w:val="1"/>
      <w:marLeft w:val="0"/>
      <w:marRight w:val="0"/>
      <w:marTop w:val="0"/>
      <w:marBottom w:val="0"/>
      <w:divBdr>
        <w:top w:val="none" w:sz="0" w:space="0" w:color="auto"/>
        <w:left w:val="none" w:sz="0" w:space="0" w:color="auto"/>
        <w:bottom w:val="none" w:sz="0" w:space="0" w:color="auto"/>
        <w:right w:val="none" w:sz="0" w:space="0" w:color="auto"/>
      </w:divBdr>
    </w:div>
    <w:div w:id="1408381748">
      <w:bodyDiv w:val="1"/>
      <w:marLeft w:val="0"/>
      <w:marRight w:val="0"/>
      <w:marTop w:val="0"/>
      <w:marBottom w:val="0"/>
      <w:divBdr>
        <w:top w:val="none" w:sz="0" w:space="0" w:color="auto"/>
        <w:left w:val="none" w:sz="0" w:space="0" w:color="auto"/>
        <w:bottom w:val="none" w:sz="0" w:space="0" w:color="auto"/>
        <w:right w:val="none" w:sz="0" w:space="0" w:color="auto"/>
      </w:divBdr>
    </w:div>
    <w:div w:id="1915553420">
      <w:bodyDiv w:val="1"/>
      <w:marLeft w:val="0"/>
      <w:marRight w:val="0"/>
      <w:marTop w:val="0"/>
      <w:marBottom w:val="0"/>
      <w:divBdr>
        <w:top w:val="none" w:sz="0" w:space="0" w:color="auto"/>
        <w:left w:val="none" w:sz="0" w:space="0" w:color="auto"/>
        <w:bottom w:val="none" w:sz="0" w:space="0" w:color="auto"/>
        <w:right w:val="none" w:sz="0" w:space="0" w:color="auto"/>
      </w:divBdr>
    </w:div>
    <w:div w:id="21222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35</Pages>
  <Words>37752</Words>
  <Characters>21519</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57</cp:revision>
  <dcterms:created xsi:type="dcterms:W3CDTF">2025-01-22T08:32:00Z</dcterms:created>
  <dcterms:modified xsi:type="dcterms:W3CDTF">2025-02-25T13:14:00Z</dcterms:modified>
</cp:coreProperties>
</file>