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CC03D0">
      <w:pPr>
        <w:tabs>
          <w:tab w:val="left" w:pos="6379"/>
          <w:tab w:val="right" w:leader="underscore" w:pos="8640"/>
        </w:tabs>
        <w:ind w:left="6804"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7B1635" w:rsidP="007C7568">
      <w:pPr>
        <w:jc w:val="center"/>
        <w:rPr>
          <w:rFonts w:asciiTheme="majorHAnsi" w:hAnsiTheme="majorHAnsi"/>
          <w:b/>
          <w:bCs/>
          <w:sz w:val="22"/>
          <w:szCs w:val="22"/>
          <w:lang w:val="lt-LT"/>
        </w:rPr>
      </w:pPr>
      <w:r>
        <w:rPr>
          <w:rFonts w:asciiTheme="majorHAnsi" w:hAnsiTheme="majorHAnsi"/>
          <w:b/>
          <w:bCs/>
          <w:sz w:val="22"/>
          <w:szCs w:val="22"/>
          <w:lang w:val="lt-LT"/>
        </w:rPr>
        <w:t>REAGENTAI</w:t>
      </w:r>
      <w:r w:rsidR="0029497B">
        <w:rPr>
          <w:rFonts w:asciiTheme="majorHAnsi" w:hAnsiTheme="majorHAnsi"/>
          <w:b/>
          <w:bCs/>
          <w:sz w:val="22"/>
          <w:szCs w:val="22"/>
          <w:lang w:val="lt-LT"/>
        </w:rPr>
        <w:t xml:space="preserve"> IR PAPILDOMOS PRIEMONĖS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C448C">
        <w:rPr>
          <w:rFonts w:asciiTheme="majorHAnsi" w:hAnsiTheme="majorHAnsi"/>
          <w:b/>
          <w:bCs/>
          <w:color w:val="548DD4" w:themeColor="text2" w:themeTint="99"/>
          <w:sz w:val="22"/>
          <w:szCs w:val="22"/>
        </w:rPr>
        <w:t>reagentus ir papildomas priemones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7B1635">
        <w:rPr>
          <w:rFonts w:asciiTheme="majorHAnsi" w:hAnsiTheme="majorHAnsi"/>
          <w:b/>
          <w:bCs/>
          <w:color w:val="548DD4" w:themeColor="text2" w:themeTint="99"/>
          <w:lang w:val="en-US"/>
        </w:rPr>
        <w:t>reagentai</w:t>
      </w:r>
      <w:r w:rsidR="00AC448C">
        <w:rPr>
          <w:rFonts w:asciiTheme="majorHAnsi" w:hAnsiTheme="majorHAnsi"/>
          <w:b/>
          <w:bCs/>
          <w:color w:val="548DD4" w:themeColor="text2" w:themeTint="99"/>
        </w:rPr>
        <w:t xml:space="preserve"> ir papildomos priemonės</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skir</w:t>
      </w:r>
      <w:r w:rsidR="007B1635">
        <w:rPr>
          <w:rFonts w:asciiTheme="majorHAnsi" w:hAnsiTheme="majorHAnsi"/>
        </w:rPr>
        <w:t xml:space="preserve">stomas </w:t>
      </w:r>
      <w:r w:rsidR="007B1635" w:rsidRPr="00005EFA">
        <w:rPr>
          <w:rFonts w:asciiTheme="majorHAnsi" w:hAnsiTheme="majorHAnsi"/>
          <w:b/>
        </w:rPr>
        <w:t>į atskiras pirkimo dalis</w:t>
      </w:r>
      <w:r w:rsidR="00AC448C">
        <w:rPr>
          <w:rFonts w:asciiTheme="majorHAnsi" w:hAnsiTheme="majorHAnsi"/>
          <w:b/>
        </w:rPr>
        <w:t xml:space="preserve"> (Viso 13 pirkimo dalių)</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AC448C">
        <w:rPr>
          <w:rFonts w:asciiTheme="majorHAnsi" w:hAnsiTheme="majorHAnsi"/>
          <w:b/>
          <w:sz w:val="22"/>
          <w:szCs w:val="22"/>
        </w:rPr>
        <w:t>1168284</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6146C7"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6146C7"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AA7953" w:rsidRPr="00AA7953">
        <w:rPr>
          <w:rFonts w:asciiTheme="majorHAnsi" w:hAnsiTheme="majorHAnsi" w:cs="Times New Roman"/>
          <w:b/>
          <w:iCs/>
          <w:color w:val="548DD4" w:themeColor="text2" w:themeTint="99"/>
        </w:rPr>
        <w:t>kovo</w:t>
      </w:r>
      <w:r w:rsidR="00BB7F9F" w:rsidRPr="00AA7953">
        <w:rPr>
          <w:rFonts w:asciiTheme="majorHAnsi" w:hAnsiTheme="majorHAnsi" w:cs="Times New Roman"/>
          <w:b/>
          <w:iCs/>
          <w:color w:val="548DD4" w:themeColor="text2" w:themeTint="99"/>
        </w:rPr>
        <w:t xml:space="preserve"> </w:t>
      </w:r>
      <w:r w:rsidR="00AA7953" w:rsidRPr="00AA7953">
        <w:rPr>
          <w:rFonts w:asciiTheme="majorHAnsi" w:hAnsiTheme="majorHAnsi" w:cs="Times New Roman"/>
          <w:b/>
          <w:iCs/>
          <w:color w:val="548DD4" w:themeColor="text2" w:themeTint="99"/>
        </w:rPr>
        <w:t>10</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11</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4857" w:rsidRPr="00AA7953">
        <w:rPr>
          <w:rFonts w:asciiTheme="majorHAnsi" w:hAnsiTheme="majorHAnsi" w:cs="Times New Roman"/>
          <w:b/>
          <w:color w:val="auto"/>
          <w:lang w:val="lt-LT"/>
        </w:rPr>
        <w:t>iki 202</w:t>
      </w:r>
      <w:r w:rsidR="00D02107" w:rsidRPr="00AA7953">
        <w:rPr>
          <w:rFonts w:asciiTheme="majorHAnsi" w:hAnsiTheme="majorHAnsi" w:cs="Times New Roman"/>
          <w:b/>
          <w:color w:val="auto"/>
          <w:lang w:val="lt-LT"/>
        </w:rPr>
        <w:t>5</w:t>
      </w:r>
      <w:r w:rsidR="00A44857" w:rsidRPr="00AA7953">
        <w:rPr>
          <w:rFonts w:asciiTheme="majorHAnsi" w:hAnsiTheme="majorHAnsi" w:cs="Times New Roman"/>
          <w:b/>
          <w:color w:val="auto"/>
          <w:lang w:val="lt-LT"/>
        </w:rPr>
        <w:t>-</w:t>
      </w:r>
      <w:r w:rsidR="00AA7953" w:rsidRPr="00AA7953">
        <w:rPr>
          <w:rFonts w:asciiTheme="majorHAnsi" w:hAnsiTheme="majorHAnsi" w:cs="Times New Roman"/>
          <w:b/>
          <w:color w:val="auto"/>
          <w:lang w:val="lt-LT"/>
        </w:rPr>
        <w:t>06-10</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085813" w:rsidRPr="00085813">
        <w:rPr>
          <w:rFonts w:asciiTheme="majorHAnsi" w:hAnsiTheme="majorHAnsi"/>
          <w:b/>
          <w:iCs/>
          <w:color w:val="548DD4" w:themeColor="text2" w:themeTint="99"/>
          <w:sz w:val="22"/>
          <w:szCs w:val="22"/>
        </w:rPr>
        <w:t>kovo</w:t>
      </w:r>
      <w:r w:rsidR="006C6C9B" w:rsidRPr="00085813">
        <w:rPr>
          <w:rFonts w:asciiTheme="majorHAnsi" w:hAnsiTheme="majorHAnsi"/>
          <w:b/>
          <w:iCs/>
          <w:color w:val="548DD4" w:themeColor="text2" w:themeTint="99"/>
          <w:sz w:val="22"/>
          <w:szCs w:val="22"/>
        </w:rPr>
        <w:t xml:space="preserve"> </w:t>
      </w:r>
      <w:r w:rsidR="00D02107" w:rsidRPr="00085813">
        <w:rPr>
          <w:rFonts w:asciiTheme="majorHAnsi" w:hAnsiTheme="majorHAnsi"/>
          <w:b/>
          <w:iCs/>
          <w:color w:val="548DD4" w:themeColor="text2" w:themeTint="99"/>
          <w:sz w:val="22"/>
          <w:szCs w:val="22"/>
        </w:rPr>
        <w:t>1</w:t>
      </w:r>
      <w:r w:rsidR="00085813" w:rsidRPr="00085813">
        <w:rPr>
          <w:rFonts w:asciiTheme="majorHAnsi" w:hAnsiTheme="majorHAnsi"/>
          <w:b/>
          <w:iCs/>
          <w:color w:val="548DD4" w:themeColor="text2" w:themeTint="99"/>
          <w:sz w:val="22"/>
          <w:szCs w:val="22"/>
        </w:rPr>
        <w:t>0</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85813" w:rsidRPr="00085813">
        <w:rPr>
          <w:rFonts w:asciiTheme="majorHAnsi" w:hAnsiTheme="majorHAnsi"/>
          <w:b/>
          <w:iCs/>
          <w:color w:val="548DD4" w:themeColor="text2" w:themeTint="99"/>
          <w:sz w:val="22"/>
          <w:szCs w:val="22"/>
        </w:rPr>
        <w:t>1</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085813" w:rsidRPr="00085813">
        <w:rPr>
          <w:rFonts w:asciiTheme="majorHAnsi" w:hAnsiTheme="majorHAnsi"/>
          <w:b/>
          <w:iCs/>
          <w:color w:val="548DD4" w:themeColor="text2" w:themeTint="99"/>
          <w:sz w:val="22"/>
          <w:szCs w:val="22"/>
          <w:u w:val="single"/>
        </w:rPr>
        <w:t>kovo</w:t>
      </w:r>
      <w:r w:rsidR="00F67163" w:rsidRPr="00085813">
        <w:rPr>
          <w:rFonts w:asciiTheme="majorHAnsi" w:hAnsiTheme="majorHAnsi"/>
          <w:b/>
          <w:iCs/>
          <w:color w:val="548DD4" w:themeColor="text2" w:themeTint="99"/>
          <w:sz w:val="22"/>
          <w:szCs w:val="22"/>
          <w:u w:val="single"/>
        </w:rPr>
        <w:t xml:space="preserve"> </w:t>
      </w:r>
      <w:r w:rsidR="00085813" w:rsidRPr="00085813">
        <w:rPr>
          <w:rFonts w:asciiTheme="majorHAnsi" w:hAnsiTheme="majorHAnsi"/>
          <w:b/>
          <w:iCs/>
          <w:color w:val="548DD4" w:themeColor="text2" w:themeTint="99"/>
          <w:sz w:val="22"/>
          <w:szCs w:val="22"/>
          <w:u w:val="single"/>
        </w:rPr>
        <w:t>10</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85813" w:rsidRPr="00085813">
        <w:rPr>
          <w:rFonts w:asciiTheme="majorHAnsi" w:hAnsiTheme="majorHAnsi"/>
          <w:b/>
          <w:iCs/>
          <w:color w:val="548DD4" w:themeColor="text2" w:themeTint="99"/>
          <w:sz w:val="22"/>
          <w:szCs w:val="22"/>
          <w:u w:val="single"/>
        </w:rPr>
        <w:t>1</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85813" w:rsidRPr="00085813">
        <w:rPr>
          <w:rFonts w:asciiTheme="majorHAnsi" w:hAnsiTheme="majorHAnsi"/>
          <w:b/>
          <w:iCs/>
          <w:color w:val="548DD4" w:themeColor="text2" w:themeTint="99"/>
          <w:sz w:val="22"/>
          <w:szCs w:val="22"/>
          <w:u w:val="single"/>
        </w:rPr>
        <w:t>1</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bookmarkStart w:id="35" w:name="_GoBack"/>
      <w:bookmarkEnd w:id="35"/>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6"/>
      <w:bookmarkEnd w:id="37"/>
      <w:bookmarkEnd w:id="38"/>
    </w:p>
    <w:p w:rsidR="00662C1E" w:rsidRPr="00D02107" w:rsidRDefault="007C7568" w:rsidP="00662C1E">
      <w:pPr>
        <w:pStyle w:val="Body2"/>
        <w:rPr>
          <w:rFonts w:asciiTheme="majorHAnsi" w:hAnsiTheme="majorHAnsi" w:cs="Times New Roman"/>
        </w:rPr>
      </w:pPr>
      <w:bookmarkStart w:id="39" w:name="_Toc60525491"/>
      <w:bookmarkStart w:id="40" w:name="_Toc47844937"/>
      <w:bookmarkStart w:id="41"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2" w:name="_Toc490665150"/>
      <w:r w:rsidRPr="00D02107">
        <w:rPr>
          <w:rFonts w:asciiTheme="majorHAnsi" w:hAnsiTheme="majorHAnsi"/>
          <w:b/>
          <w:sz w:val="22"/>
        </w:rPr>
        <w:t>ELEKTRONINIS AUKCIONAS</w:t>
      </w:r>
      <w:bookmarkEnd w:id="42"/>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3"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3"/>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4"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4"/>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5"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5"/>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6"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6"/>
    </w:p>
    <w:bookmarkEnd w:id="39"/>
    <w:bookmarkEnd w:id="40"/>
    <w:bookmarkEnd w:id="41"/>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7" w:name="_Toc490665155"/>
      <w:r w:rsidRPr="00D02107">
        <w:rPr>
          <w:rFonts w:asciiTheme="majorHAnsi" w:hAnsiTheme="majorHAnsi"/>
          <w:b/>
          <w:sz w:val="22"/>
        </w:rPr>
        <w:t>PIRKIMO SUTARTIES PASIRAŠYMAS IR SĄLYGOS</w:t>
      </w:r>
      <w:bookmarkEnd w:id="47"/>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072312" w:rsidRPr="00D02107" w:rsidRDefault="00B55A01" w:rsidP="003D3206">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 2 priede (Sutarties projektas).</w:t>
      </w:r>
    </w:p>
    <w:p w:rsidR="003D3206" w:rsidRPr="00D02107" w:rsidRDefault="00072312" w:rsidP="0056352E">
      <w:pPr>
        <w:pStyle w:val="NormalWeb"/>
        <w:ind w:firstLine="1276"/>
        <w:rPr>
          <w:rFonts w:asciiTheme="majorHAnsi" w:hAnsiTheme="majorHAnsi"/>
          <w:color w:val="000000"/>
          <w:sz w:val="22"/>
          <w:szCs w:val="22"/>
        </w:rPr>
      </w:pPr>
      <w:r w:rsidRPr="00D02107">
        <w:rPr>
          <w:rFonts w:asciiTheme="majorHAnsi" w:hAnsiTheme="majorHAnsi"/>
          <w:sz w:val="22"/>
          <w:szCs w:val="22"/>
        </w:rPr>
        <w:t xml:space="preserve">Taikomos Viešųjų pirkimų tarnybos direktoriaus </w:t>
      </w:r>
      <w:r w:rsidRPr="00D02107">
        <w:rPr>
          <w:rFonts w:asciiTheme="majorHAnsi" w:hAnsiTheme="majorHAnsi"/>
          <w:bCs/>
          <w:color w:val="000000"/>
          <w:sz w:val="22"/>
          <w:szCs w:val="22"/>
        </w:rPr>
        <w:t>2024 m. vasario 8 d. įsakymu Nr. 1S-19</w:t>
      </w:r>
      <w:r w:rsidRPr="00D02107">
        <w:rPr>
          <w:rFonts w:asciiTheme="majorHAnsi" w:eastAsia="Times New Roman" w:hAnsiTheme="majorHAnsi"/>
          <w:color w:val="000000"/>
          <w:sz w:val="22"/>
          <w:szCs w:val="22"/>
        </w:rPr>
        <w:t xml:space="preserve"> „</w:t>
      </w:r>
      <w:r w:rsidRPr="00D02107">
        <w:rPr>
          <w:rFonts w:asciiTheme="majorHAnsi" w:hAnsiTheme="majorHAnsi"/>
          <w:bCs/>
          <w:color w:val="000000"/>
          <w:sz w:val="22"/>
          <w:szCs w:val="22"/>
        </w:rPr>
        <w:t>Dėl prekių viešojo pirkimo–pardavimo sutarties tipinių sąlygų patvirtinimo“ patvirtintos</w:t>
      </w:r>
      <w:r w:rsidRPr="00D02107">
        <w:rPr>
          <w:rFonts w:asciiTheme="majorHAnsi" w:hAnsiTheme="majorHAnsi"/>
          <w:sz w:val="22"/>
          <w:szCs w:val="22"/>
          <w:shd w:val="clear" w:color="auto" w:fill="FFFFFF"/>
        </w:rPr>
        <w:t xml:space="preserve"> Prekių viešojo pirkimo–pardavimo sutarties specialiosios sąlygos</w:t>
      </w:r>
      <w:r w:rsidRPr="00D02107">
        <w:rPr>
          <w:rFonts w:asciiTheme="majorHAnsi" w:hAnsiTheme="majorHAnsi"/>
          <w:sz w:val="22"/>
          <w:szCs w:val="22"/>
        </w:rPr>
        <w:t xml:space="preserve"> (2 priedas) ir p</w:t>
      </w:r>
      <w:r w:rsidRPr="00D02107">
        <w:rPr>
          <w:rFonts w:asciiTheme="majorHAnsi" w:hAnsiTheme="majorHAnsi"/>
          <w:sz w:val="22"/>
          <w:szCs w:val="22"/>
          <w:shd w:val="clear" w:color="auto" w:fill="FFFFFF"/>
        </w:rPr>
        <w:t>rekių viešojo pirkimo–pardavimo sutarties bendrosios sąlygos</w:t>
      </w:r>
      <w:r w:rsidRPr="00D02107">
        <w:rPr>
          <w:rFonts w:asciiTheme="majorHAnsi" w:hAnsiTheme="majorHAnsi"/>
          <w:sz w:val="22"/>
          <w:szCs w:val="22"/>
        </w:rPr>
        <w:t xml:space="preserve"> (</w:t>
      </w:r>
      <w:r w:rsidR="004E0AB3">
        <w:rPr>
          <w:rFonts w:asciiTheme="majorHAnsi" w:hAnsiTheme="majorHAnsi"/>
          <w:sz w:val="22"/>
          <w:szCs w:val="22"/>
        </w:rPr>
        <w:t>6</w:t>
      </w:r>
      <w:r w:rsidRPr="00D02107">
        <w:rPr>
          <w:rFonts w:asciiTheme="majorHAnsi" w:hAnsiTheme="majorHAnsi"/>
          <w:sz w:val="22"/>
          <w:szCs w:val="22"/>
        </w:rPr>
        <w:t xml:space="preserve"> priedas).</w:t>
      </w:r>
      <w:r w:rsidR="00B55A01"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55A01"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EF5E3F">
        <w:rPr>
          <w:rFonts w:asciiTheme="majorHAnsi" w:hAnsiTheme="majorHAnsi"/>
          <w:b/>
          <w:bCs/>
          <w:sz w:val="22"/>
          <w:szCs w:val="22"/>
        </w:rPr>
        <w:t>REAGENTŲ</w:t>
      </w:r>
      <w:r w:rsidR="00D02107" w:rsidRPr="00D02107">
        <w:rPr>
          <w:rFonts w:asciiTheme="majorHAnsi" w:hAnsiTheme="majorHAnsi"/>
          <w:b/>
          <w:bCs/>
          <w:sz w:val="22"/>
          <w:szCs w:val="22"/>
        </w:rPr>
        <w:t xml:space="preserve"> </w:t>
      </w:r>
      <w:r w:rsidR="00274330">
        <w:rPr>
          <w:rFonts w:asciiTheme="majorHAnsi" w:hAnsiTheme="majorHAnsi"/>
          <w:b/>
          <w:bCs/>
          <w:sz w:val="22"/>
          <w:szCs w:val="22"/>
        </w:rPr>
        <w:t xml:space="preserve">IR PAPILDOMŲ PRIEMONIŲ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6C7" w:rsidRDefault="006146C7" w:rsidP="000D1449">
      <w:r>
        <w:separator/>
      </w:r>
    </w:p>
  </w:endnote>
  <w:endnote w:type="continuationSeparator" w:id="0">
    <w:p w:rsidR="006146C7" w:rsidRDefault="006146C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6C7" w:rsidRDefault="006146C7" w:rsidP="000D1449">
      <w:r>
        <w:separator/>
      </w:r>
    </w:p>
  </w:footnote>
  <w:footnote w:type="continuationSeparator" w:id="0">
    <w:p w:rsidR="006146C7" w:rsidRDefault="006146C7"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85813"/>
    <w:rsid w:val="00090C5D"/>
    <w:rsid w:val="000B2124"/>
    <w:rsid w:val="000B46F4"/>
    <w:rsid w:val="000C3124"/>
    <w:rsid w:val="000D1449"/>
    <w:rsid w:val="000E238D"/>
    <w:rsid w:val="001020AE"/>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87FAB"/>
    <w:rsid w:val="0029497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C5220"/>
    <w:rsid w:val="004C65FE"/>
    <w:rsid w:val="004C7A82"/>
    <w:rsid w:val="004E0AB3"/>
    <w:rsid w:val="004E7A71"/>
    <w:rsid w:val="004F5E1B"/>
    <w:rsid w:val="0051484A"/>
    <w:rsid w:val="005176B6"/>
    <w:rsid w:val="00542D73"/>
    <w:rsid w:val="005521B6"/>
    <w:rsid w:val="005550D2"/>
    <w:rsid w:val="0056352E"/>
    <w:rsid w:val="00583BDC"/>
    <w:rsid w:val="00583D0E"/>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F9F"/>
    <w:rsid w:val="00BC1EEB"/>
    <w:rsid w:val="00BD019F"/>
    <w:rsid w:val="00BD5B38"/>
    <w:rsid w:val="00BE5253"/>
    <w:rsid w:val="00BF15AC"/>
    <w:rsid w:val="00BF2729"/>
    <w:rsid w:val="00C02FAE"/>
    <w:rsid w:val="00C11557"/>
    <w:rsid w:val="00C12CEF"/>
    <w:rsid w:val="00C20449"/>
    <w:rsid w:val="00C256E2"/>
    <w:rsid w:val="00C27917"/>
    <w:rsid w:val="00C33A96"/>
    <w:rsid w:val="00C34C47"/>
    <w:rsid w:val="00C425D8"/>
    <w:rsid w:val="00C46B8C"/>
    <w:rsid w:val="00C611F0"/>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766DB"/>
    <w:rsid w:val="00D843E3"/>
    <w:rsid w:val="00D9038D"/>
    <w:rsid w:val="00DA29C9"/>
    <w:rsid w:val="00DA7CF8"/>
    <w:rsid w:val="00DB149F"/>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153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30C1EA-4B88-45FF-95CC-5A8FF323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21</Pages>
  <Words>41542</Words>
  <Characters>23679</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63</cp:revision>
  <cp:lastPrinted>2022-07-19T12:55:00Z</cp:lastPrinted>
  <dcterms:created xsi:type="dcterms:W3CDTF">2020-10-05T13:26:00Z</dcterms:created>
  <dcterms:modified xsi:type="dcterms:W3CDTF">2025-02-26T08:13:00Z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