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6DAD697A" w:rsidR="00027B83" w:rsidRPr="006F542A" w:rsidRDefault="006D0767" w:rsidP="00C8458E">
      <w:pPr>
        <w:ind w:left="4253" w:right="342" w:firstLine="1276"/>
        <w:jc w:val="right"/>
        <w:rPr>
          <w:caps/>
        </w:rPr>
      </w:pPr>
      <w:r w:rsidRPr="006F542A">
        <w:t xml:space="preserve">Pirkimo </w:t>
      </w:r>
      <w:r w:rsidR="00270D01">
        <w:t>sąlygų</w:t>
      </w:r>
      <w:r w:rsidRPr="006F542A">
        <w:t xml:space="preserve"> </w:t>
      </w:r>
      <w:r w:rsidR="00C8458E">
        <w:t>7</w:t>
      </w:r>
      <w:r w:rsidRPr="006F542A">
        <w:t xml:space="preserve"> priedas</w:t>
      </w:r>
      <w:r w:rsidR="00EC01F1" w:rsidRPr="006F542A">
        <w:rPr>
          <w:caps/>
        </w:rPr>
        <w:t xml:space="preserve"> </w:t>
      </w:r>
    </w:p>
    <w:p w14:paraId="331A0CE9" w14:textId="212D3873" w:rsidR="7A125469" w:rsidRPr="006F542A" w:rsidRDefault="7A125469" w:rsidP="185E75A3">
      <w:pPr>
        <w:ind w:left="4253"/>
        <w:rPr>
          <w:caps/>
        </w:rPr>
      </w:pPr>
    </w:p>
    <w:p w14:paraId="1BFF2692" w14:textId="2DD8F4F6" w:rsidR="00027B83" w:rsidRPr="006F542A" w:rsidRDefault="000B0897" w:rsidP="00931CDC">
      <w:pPr>
        <w:widowControl w:val="0"/>
        <w:pBdr>
          <w:top w:val="nil"/>
          <w:left w:val="nil"/>
          <w:bottom w:val="nil"/>
          <w:right w:val="nil"/>
          <w:between w:val="nil"/>
        </w:pBdr>
        <w:tabs>
          <w:tab w:val="left" w:pos="567"/>
          <w:tab w:val="left" w:pos="851"/>
        </w:tabs>
        <w:jc w:val="center"/>
        <w:rPr>
          <w:b/>
          <w:bCs/>
          <w:caps/>
          <w:szCs w:val="24"/>
        </w:rPr>
      </w:pPr>
      <w:r w:rsidRPr="006F542A">
        <w:rPr>
          <w:b/>
          <w:bCs/>
          <w:caps/>
          <w:szCs w:val="24"/>
        </w:rPr>
        <w:t>paslaugų pirkimo-pardavimo sutarties Specialiosios sąlygos</w:t>
      </w:r>
    </w:p>
    <w:p w14:paraId="2677734D" w14:textId="77777777" w:rsidR="00027B83" w:rsidRPr="006F542A" w:rsidRDefault="00027B83" w:rsidP="00931CD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F542A" w:rsidRPr="006F542A" w14:paraId="210B759A" w14:textId="77777777">
        <w:tc>
          <w:tcPr>
            <w:tcW w:w="2448" w:type="dxa"/>
          </w:tcPr>
          <w:p w14:paraId="4F8F16A8" w14:textId="77777777" w:rsidR="00027B83" w:rsidRPr="006F542A" w:rsidRDefault="000B0897" w:rsidP="00931CDC">
            <w:pPr>
              <w:jc w:val="both"/>
              <w:rPr>
                <w:b/>
                <w:kern w:val="2"/>
                <w:szCs w:val="24"/>
              </w:rPr>
            </w:pPr>
            <w:r w:rsidRPr="006F542A">
              <w:rPr>
                <w:b/>
                <w:kern w:val="2"/>
                <w:szCs w:val="24"/>
              </w:rPr>
              <w:t>Sutarties pavadinimas</w:t>
            </w:r>
          </w:p>
        </w:tc>
        <w:tc>
          <w:tcPr>
            <w:tcW w:w="7110" w:type="dxa"/>
            <w:gridSpan w:val="3"/>
          </w:tcPr>
          <w:p w14:paraId="3F650206" w14:textId="47813BAE" w:rsidR="00027B83" w:rsidRPr="006F542A" w:rsidRDefault="00D83C0D" w:rsidP="00931CDC">
            <w:pPr>
              <w:jc w:val="both"/>
              <w:rPr>
                <w:b/>
                <w:bCs/>
                <w:kern w:val="2"/>
                <w:szCs w:val="24"/>
              </w:rPr>
            </w:pPr>
            <w:r w:rsidRPr="006F542A">
              <w:rPr>
                <w:b/>
                <w:bCs/>
                <w:kern w:val="2"/>
                <w:szCs w:val="24"/>
              </w:rPr>
              <w:t>Mokymų „Elektroninių jūrlapių, pagal THO</w:t>
            </w:r>
            <w:r w:rsidR="00613051" w:rsidRPr="006F542A">
              <w:rPr>
                <w:b/>
                <w:bCs/>
                <w:kern w:val="2"/>
                <w:szCs w:val="24"/>
              </w:rPr>
              <w:t xml:space="preserve"> </w:t>
            </w:r>
            <w:r w:rsidR="001B600B" w:rsidRPr="006F542A">
              <w:rPr>
                <w:b/>
                <w:bCs/>
                <w:kern w:val="2"/>
                <w:szCs w:val="24"/>
              </w:rPr>
              <w:t xml:space="preserve">S-101 </w:t>
            </w:r>
            <w:r w:rsidRPr="006F542A">
              <w:rPr>
                <w:b/>
                <w:bCs/>
                <w:kern w:val="2"/>
                <w:szCs w:val="24"/>
              </w:rPr>
              <w:t xml:space="preserve">duomenų standartą, gamyba </w:t>
            </w:r>
            <w:proofErr w:type="spellStart"/>
            <w:r w:rsidRPr="006F542A">
              <w:rPr>
                <w:b/>
                <w:bCs/>
                <w:kern w:val="2"/>
                <w:szCs w:val="24"/>
              </w:rPr>
              <w:t>Arcgis</w:t>
            </w:r>
            <w:proofErr w:type="spellEnd"/>
            <w:r w:rsidRPr="006F542A">
              <w:rPr>
                <w:b/>
                <w:bCs/>
                <w:kern w:val="2"/>
                <w:szCs w:val="24"/>
              </w:rPr>
              <w:t xml:space="preserve"> pro aplinkoje“ </w:t>
            </w:r>
            <w:r w:rsidR="00671328" w:rsidRPr="006F542A">
              <w:rPr>
                <w:b/>
                <w:bCs/>
                <w:kern w:val="2"/>
                <w:szCs w:val="24"/>
              </w:rPr>
              <w:t>paslaugų pirkimo–pardavimo sutartis</w:t>
            </w:r>
          </w:p>
        </w:tc>
      </w:tr>
      <w:tr w:rsidR="00027B83" w:rsidRPr="006F542A" w14:paraId="676F0C19" w14:textId="77777777">
        <w:tc>
          <w:tcPr>
            <w:tcW w:w="2448" w:type="dxa"/>
          </w:tcPr>
          <w:p w14:paraId="4FAB4B1E" w14:textId="77777777" w:rsidR="00027B83" w:rsidRPr="006F542A" w:rsidRDefault="000B0897" w:rsidP="00931CDC">
            <w:pPr>
              <w:jc w:val="both"/>
              <w:rPr>
                <w:b/>
                <w:kern w:val="2"/>
                <w:szCs w:val="24"/>
              </w:rPr>
            </w:pPr>
            <w:r w:rsidRPr="006F542A">
              <w:rPr>
                <w:b/>
                <w:kern w:val="2"/>
                <w:szCs w:val="24"/>
              </w:rPr>
              <w:t>Sutarties data</w:t>
            </w:r>
          </w:p>
        </w:tc>
        <w:tc>
          <w:tcPr>
            <w:tcW w:w="2177" w:type="dxa"/>
          </w:tcPr>
          <w:p w14:paraId="796DA43F" w14:textId="77777777" w:rsidR="00027B83" w:rsidRPr="006F542A" w:rsidRDefault="00027B83" w:rsidP="00931CDC">
            <w:pPr>
              <w:jc w:val="both"/>
              <w:rPr>
                <w:kern w:val="2"/>
                <w:szCs w:val="24"/>
              </w:rPr>
            </w:pPr>
          </w:p>
        </w:tc>
        <w:tc>
          <w:tcPr>
            <w:tcW w:w="2362" w:type="dxa"/>
          </w:tcPr>
          <w:p w14:paraId="7E4309BB" w14:textId="77777777" w:rsidR="00027B83" w:rsidRPr="006F542A" w:rsidRDefault="000B0897" w:rsidP="00931CDC">
            <w:pPr>
              <w:jc w:val="both"/>
              <w:rPr>
                <w:b/>
                <w:kern w:val="2"/>
                <w:szCs w:val="24"/>
              </w:rPr>
            </w:pPr>
            <w:r w:rsidRPr="006F542A">
              <w:rPr>
                <w:b/>
                <w:kern w:val="2"/>
                <w:szCs w:val="24"/>
              </w:rPr>
              <w:t>Sutarties numeris</w:t>
            </w:r>
          </w:p>
        </w:tc>
        <w:tc>
          <w:tcPr>
            <w:tcW w:w="2571" w:type="dxa"/>
          </w:tcPr>
          <w:p w14:paraId="6CD94D15" w14:textId="77777777" w:rsidR="00027B83" w:rsidRPr="006F542A" w:rsidRDefault="00027B83" w:rsidP="00931CDC">
            <w:pPr>
              <w:jc w:val="both"/>
              <w:rPr>
                <w:kern w:val="2"/>
                <w:szCs w:val="24"/>
              </w:rPr>
            </w:pPr>
          </w:p>
        </w:tc>
      </w:tr>
    </w:tbl>
    <w:p w14:paraId="2A300375" w14:textId="77777777" w:rsidR="00027B83" w:rsidRPr="006F542A" w:rsidRDefault="00027B83" w:rsidP="00931CD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F542A" w:rsidRPr="006F542A" w14:paraId="46BE54F6" w14:textId="77777777">
        <w:tc>
          <w:tcPr>
            <w:tcW w:w="9558" w:type="dxa"/>
            <w:gridSpan w:val="3"/>
          </w:tcPr>
          <w:p w14:paraId="0F017A52" w14:textId="77777777" w:rsidR="00027B83" w:rsidRPr="006F542A" w:rsidRDefault="000B0897" w:rsidP="00931CDC">
            <w:pPr>
              <w:jc w:val="center"/>
              <w:rPr>
                <w:b/>
                <w:kern w:val="2"/>
                <w:szCs w:val="24"/>
              </w:rPr>
            </w:pPr>
            <w:r w:rsidRPr="006F542A">
              <w:rPr>
                <w:b/>
                <w:kern w:val="2"/>
                <w:szCs w:val="24"/>
              </w:rPr>
              <w:t>1. SUTARTIES ŠALYS</w:t>
            </w:r>
          </w:p>
        </w:tc>
      </w:tr>
      <w:tr w:rsidR="006F542A" w:rsidRPr="006F542A" w14:paraId="04D436D4" w14:textId="77777777">
        <w:tc>
          <w:tcPr>
            <w:tcW w:w="2808" w:type="dxa"/>
            <w:vMerge w:val="restart"/>
          </w:tcPr>
          <w:p w14:paraId="0ECE2B8D" w14:textId="77777777" w:rsidR="00027B83" w:rsidRPr="006F542A" w:rsidRDefault="00027B83" w:rsidP="00931CDC">
            <w:pPr>
              <w:jc w:val="center"/>
              <w:rPr>
                <w:b/>
                <w:kern w:val="2"/>
                <w:szCs w:val="24"/>
              </w:rPr>
            </w:pPr>
          </w:p>
          <w:p w14:paraId="16696CF5" w14:textId="77777777" w:rsidR="00027B83" w:rsidRPr="006F542A" w:rsidRDefault="00027B83" w:rsidP="00931CDC">
            <w:pPr>
              <w:jc w:val="center"/>
              <w:rPr>
                <w:b/>
                <w:kern w:val="2"/>
                <w:szCs w:val="24"/>
              </w:rPr>
            </w:pPr>
          </w:p>
          <w:p w14:paraId="6585B756" w14:textId="77777777" w:rsidR="00027B83" w:rsidRPr="006F542A" w:rsidRDefault="00027B83" w:rsidP="00931CDC">
            <w:pPr>
              <w:jc w:val="center"/>
              <w:rPr>
                <w:b/>
                <w:kern w:val="2"/>
                <w:szCs w:val="24"/>
              </w:rPr>
            </w:pPr>
          </w:p>
          <w:p w14:paraId="55D75142" w14:textId="77777777" w:rsidR="00027B83" w:rsidRPr="006F542A" w:rsidRDefault="00027B83" w:rsidP="00931CDC">
            <w:pPr>
              <w:rPr>
                <w:b/>
                <w:kern w:val="2"/>
                <w:szCs w:val="24"/>
              </w:rPr>
            </w:pPr>
          </w:p>
          <w:p w14:paraId="405523D9" w14:textId="77777777" w:rsidR="00027B83" w:rsidRPr="006F542A" w:rsidRDefault="000B0897" w:rsidP="00931CDC">
            <w:pPr>
              <w:rPr>
                <w:b/>
                <w:kern w:val="2"/>
                <w:szCs w:val="24"/>
              </w:rPr>
            </w:pPr>
            <w:r w:rsidRPr="006F542A">
              <w:rPr>
                <w:b/>
                <w:kern w:val="2"/>
                <w:szCs w:val="24"/>
              </w:rPr>
              <w:t>1.1. Pirkėjas</w:t>
            </w:r>
          </w:p>
        </w:tc>
        <w:tc>
          <w:tcPr>
            <w:tcW w:w="3240" w:type="dxa"/>
          </w:tcPr>
          <w:p w14:paraId="1D4D11A1" w14:textId="77777777" w:rsidR="00027B83" w:rsidRPr="006F542A" w:rsidRDefault="000B0897" w:rsidP="00931CDC">
            <w:pPr>
              <w:rPr>
                <w:kern w:val="2"/>
                <w:szCs w:val="24"/>
              </w:rPr>
            </w:pPr>
            <w:r w:rsidRPr="006F542A">
              <w:rPr>
                <w:kern w:val="2"/>
                <w:szCs w:val="24"/>
              </w:rPr>
              <w:t>1.1.1. Pavadinimas</w:t>
            </w:r>
          </w:p>
        </w:tc>
        <w:tc>
          <w:tcPr>
            <w:tcW w:w="3510" w:type="dxa"/>
          </w:tcPr>
          <w:p w14:paraId="30AA0024" w14:textId="5A890BD8" w:rsidR="00027B83" w:rsidRPr="006F542A" w:rsidRDefault="00CF59E6" w:rsidP="00931CDC">
            <w:pPr>
              <w:tabs>
                <w:tab w:val="left" w:pos="210"/>
              </w:tabs>
              <w:rPr>
                <w:kern w:val="2"/>
                <w:szCs w:val="24"/>
              </w:rPr>
            </w:pPr>
            <w:r w:rsidRPr="006F542A">
              <w:rPr>
                <w:b/>
                <w:bCs/>
                <w:kern w:val="2"/>
                <w:szCs w:val="24"/>
              </w:rPr>
              <w:t>Lietuvos transporto saugos administracija</w:t>
            </w:r>
          </w:p>
        </w:tc>
      </w:tr>
      <w:tr w:rsidR="006F542A" w:rsidRPr="006F542A" w14:paraId="05F15DB5" w14:textId="77777777">
        <w:tc>
          <w:tcPr>
            <w:tcW w:w="2808" w:type="dxa"/>
            <w:vMerge/>
          </w:tcPr>
          <w:p w14:paraId="5C481D02" w14:textId="77777777" w:rsidR="00FA19DB" w:rsidRPr="006F542A" w:rsidRDefault="00FA19DB" w:rsidP="00931CDC">
            <w:pPr>
              <w:rPr>
                <w:kern w:val="2"/>
                <w:szCs w:val="24"/>
              </w:rPr>
            </w:pPr>
          </w:p>
        </w:tc>
        <w:tc>
          <w:tcPr>
            <w:tcW w:w="3240" w:type="dxa"/>
          </w:tcPr>
          <w:p w14:paraId="558DC631" w14:textId="77777777" w:rsidR="00FA19DB" w:rsidRPr="006F542A" w:rsidRDefault="00FA19DB" w:rsidP="00931CDC">
            <w:pPr>
              <w:rPr>
                <w:kern w:val="2"/>
                <w:szCs w:val="24"/>
              </w:rPr>
            </w:pPr>
            <w:r w:rsidRPr="006F542A">
              <w:rPr>
                <w:kern w:val="2"/>
                <w:szCs w:val="24"/>
              </w:rPr>
              <w:t>1.1.2. Juridinio asmens kodas</w:t>
            </w:r>
          </w:p>
        </w:tc>
        <w:tc>
          <w:tcPr>
            <w:tcW w:w="3510" w:type="dxa"/>
          </w:tcPr>
          <w:p w14:paraId="3AF9384B" w14:textId="2E133174" w:rsidR="00FA19DB" w:rsidRPr="006F542A" w:rsidRDefault="00FA19DB" w:rsidP="00931CDC">
            <w:pPr>
              <w:rPr>
                <w:kern w:val="2"/>
                <w:szCs w:val="24"/>
              </w:rPr>
            </w:pPr>
            <w:r w:rsidRPr="006F542A">
              <w:rPr>
                <w:kern w:val="2"/>
                <w:szCs w:val="24"/>
              </w:rPr>
              <w:t>188647255</w:t>
            </w:r>
          </w:p>
        </w:tc>
      </w:tr>
      <w:tr w:rsidR="006F542A" w:rsidRPr="006F542A" w14:paraId="1A1EAC0E" w14:textId="77777777">
        <w:tc>
          <w:tcPr>
            <w:tcW w:w="2808" w:type="dxa"/>
            <w:vMerge/>
          </w:tcPr>
          <w:p w14:paraId="17A48EAC" w14:textId="77777777" w:rsidR="00FA19DB" w:rsidRPr="006F542A" w:rsidRDefault="00FA19DB" w:rsidP="00931CDC">
            <w:pPr>
              <w:rPr>
                <w:kern w:val="2"/>
                <w:szCs w:val="24"/>
              </w:rPr>
            </w:pPr>
          </w:p>
        </w:tc>
        <w:tc>
          <w:tcPr>
            <w:tcW w:w="3240" w:type="dxa"/>
          </w:tcPr>
          <w:p w14:paraId="1F020C84" w14:textId="77777777" w:rsidR="00FA19DB" w:rsidRPr="006F542A" w:rsidRDefault="00FA19DB" w:rsidP="00931CDC">
            <w:pPr>
              <w:rPr>
                <w:kern w:val="2"/>
                <w:szCs w:val="24"/>
              </w:rPr>
            </w:pPr>
            <w:r w:rsidRPr="006F542A">
              <w:rPr>
                <w:kern w:val="2"/>
                <w:szCs w:val="24"/>
              </w:rPr>
              <w:t>1.1.3. Adresas</w:t>
            </w:r>
          </w:p>
        </w:tc>
        <w:tc>
          <w:tcPr>
            <w:tcW w:w="3510" w:type="dxa"/>
          </w:tcPr>
          <w:p w14:paraId="2CA6E7FD" w14:textId="315D0589" w:rsidR="00FA19DB" w:rsidRPr="006F542A" w:rsidRDefault="00FA19DB" w:rsidP="00931CDC">
            <w:pPr>
              <w:rPr>
                <w:kern w:val="2"/>
                <w:szCs w:val="24"/>
              </w:rPr>
            </w:pPr>
            <w:r w:rsidRPr="006F542A">
              <w:rPr>
                <w:kern w:val="2"/>
                <w:szCs w:val="24"/>
              </w:rPr>
              <w:t>Švitrigailos g. 42, 03209 Vilnius</w:t>
            </w:r>
          </w:p>
        </w:tc>
      </w:tr>
      <w:tr w:rsidR="006F542A" w:rsidRPr="006F542A" w14:paraId="1511F02B" w14:textId="77777777">
        <w:tc>
          <w:tcPr>
            <w:tcW w:w="2808" w:type="dxa"/>
            <w:vMerge/>
          </w:tcPr>
          <w:p w14:paraId="25BB5214" w14:textId="77777777" w:rsidR="00FA19DB" w:rsidRPr="006F542A" w:rsidRDefault="00FA19DB" w:rsidP="00931CDC">
            <w:pPr>
              <w:rPr>
                <w:kern w:val="2"/>
                <w:szCs w:val="24"/>
              </w:rPr>
            </w:pPr>
          </w:p>
        </w:tc>
        <w:tc>
          <w:tcPr>
            <w:tcW w:w="3240" w:type="dxa"/>
          </w:tcPr>
          <w:p w14:paraId="1E489D90" w14:textId="77777777" w:rsidR="00FA19DB" w:rsidRPr="006F542A" w:rsidRDefault="00FA19DB" w:rsidP="00931CDC">
            <w:pPr>
              <w:rPr>
                <w:kern w:val="2"/>
                <w:szCs w:val="24"/>
              </w:rPr>
            </w:pPr>
            <w:r w:rsidRPr="006F542A">
              <w:rPr>
                <w:kern w:val="2"/>
                <w:szCs w:val="24"/>
              </w:rPr>
              <w:t>1.1.4. PVM mokėtojo kodas</w:t>
            </w:r>
          </w:p>
        </w:tc>
        <w:tc>
          <w:tcPr>
            <w:tcW w:w="3510" w:type="dxa"/>
          </w:tcPr>
          <w:p w14:paraId="62D15E0C" w14:textId="58AA1CCE" w:rsidR="00FA19DB" w:rsidRPr="006F542A" w:rsidRDefault="00FA19DB" w:rsidP="00931CDC">
            <w:pPr>
              <w:rPr>
                <w:kern w:val="2"/>
                <w:szCs w:val="24"/>
              </w:rPr>
            </w:pPr>
            <w:r w:rsidRPr="006F542A">
              <w:rPr>
                <w:kern w:val="2"/>
                <w:szCs w:val="24"/>
              </w:rPr>
              <w:t>LT886472515</w:t>
            </w:r>
          </w:p>
        </w:tc>
      </w:tr>
      <w:tr w:rsidR="006F542A" w:rsidRPr="006F542A" w14:paraId="527B3A53" w14:textId="77777777">
        <w:tc>
          <w:tcPr>
            <w:tcW w:w="2808" w:type="dxa"/>
            <w:vMerge/>
          </w:tcPr>
          <w:p w14:paraId="6C37541F" w14:textId="77777777" w:rsidR="00FA19DB" w:rsidRPr="006F542A" w:rsidRDefault="00FA19DB" w:rsidP="00931CDC">
            <w:pPr>
              <w:rPr>
                <w:kern w:val="2"/>
                <w:szCs w:val="24"/>
              </w:rPr>
            </w:pPr>
          </w:p>
        </w:tc>
        <w:tc>
          <w:tcPr>
            <w:tcW w:w="3240" w:type="dxa"/>
          </w:tcPr>
          <w:p w14:paraId="21A31370" w14:textId="77777777" w:rsidR="00FA19DB" w:rsidRPr="006F542A" w:rsidRDefault="00FA19DB" w:rsidP="00931CDC">
            <w:pPr>
              <w:rPr>
                <w:kern w:val="2"/>
                <w:szCs w:val="24"/>
              </w:rPr>
            </w:pPr>
            <w:r w:rsidRPr="006F542A">
              <w:rPr>
                <w:kern w:val="2"/>
                <w:szCs w:val="24"/>
              </w:rPr>
              <w:t>1.1.5. Atsiskaitomoji sąskaita</w:t>
            </w:r>
          </w:p>
        </w:tc>
        <w:tc>
          <w:tcPr>
            <w:tcW w:w="3510" w:type="dxa"/>
          </w:tcPr>
          <w:p w14:paraId="082D7201" w14:textId="111FE1FB" w:rsidR="00FA19DB" w:rsidRPr="006F542A" w:rsidRDefault="00FA19DB" w:rsidP="00931CDC">
            <w:pPr>
              <w:rPr>
                <w:kern w:val="2"/>
                <w:szCs w:val="24"/>
              </w:rPr>
            </w:pPr>
            <w:r w:rsidRPr="006F542A">
              <w:rPr>
                <w:kern w:val="2"/>
                <w:szCs w:val="24"/>
              </w:rPr>
              <w:t>LT63 4040 0636 1000 0769</w:t>
            </w:r>
          </w:p>
        </w:tc>
      </w:tr>
      <w:tr w:rsidR="006F542A" w:rsidRPr="006F542A" w14:paraId="53D75A5D" w14:textId="77777777">
        <w:tc>
          <w:tcPr>
            <w:tcW w:w="2808" w:type="dxa"/>
            <w:vMerge/>
          </w:tcPr>
          <w:p w14:paraId="5C795133" w14:textId="77777777" w:rsidR="00FA19DB" w:rsidRPr="006F542A" w:rsidRDefault="00FA19DB" w:rsidP="00931CDC">
            <w:pPr>
              <w:rPr>
                <w:kern w:val="2"/>
                <w:szCs w:val="24"/>
              </w:rPr>
            </w:pPr>
          </w:p>
        </w:tc>
        <w:tc>
          <w:tcPr>
            <w:tcW w:w="3240" w:type="dxa"/>
          </w:tcPr>
          <w:p w14:paraId="352D0392" w14:textId="77777777" w:rsidR="00FA19DB" w:rsidRPr="006F542A" w:rsidRDefault="00FA19DB" w:rsidP="00931CDC">
            <w:pPr>
              <w:rPr>
                <w:kern w:val="2"/>
                <w:szCs w:val="24"/>
              </w:rPr>
            </w:pPr>
            <w:r w:rsidRPr="006F542A">
              <w:rPr>
                <w:kern w:val="2"/>
                <w:szCs w:val="24"/>
              </w:rPr>
              <w:t>1.1.6. Bankas, banko kodas</w:t>
            </w:r>
          </w:p>
        </w:tc>
        <w:tc>
          <w:tcPr>
            <w:tcW w:w="3510" w:type="dxa"/>
          </w:tcPr>
          <w:p w14:paraId="0F2D172E" w14:textId="77777777" w:rsidR="00FA19DB" w:rsidRPr="006F542A" w:rsidRDefault="00FA19DB" w:rsidP="00931CDC">
            <w:pPr>
              <w:rPr>
                <w:kern w:val="2"/>
                <w:szCs w:val="24"/>
              </w:rPr>
            </w:pPr>
            <w:r w:rsidRPr="006F542A">
              <w:rPr>
                <w:kern w:val="2"/>
                <w:szCs w:val="24"/>
              </w:rPr>
              <w:t>Valstybės iždo konsoliduoto sąskaitų valdymo</w:t>
            </w:r>
          </w:p>
          <w:p w14:paraId="4FDEEDA4" w14:textId="77777777" w:rsidR="00FA19DB" w:rsidRPr="006F542A" w:rsidRDefault="00FA19DB" w:rsidP="00931CDC">
            <w:pPr>
              <w:rPr>
                <w:kern w:val="2"/>
                <w:szCs w:val="24"/>
              </w:rPr>
            </w:pPr>
            <w:r w:rsidRPr="006F542A">
              <w:rPr>
                <w:kern w:val="2"/>
                <w:szCs w:val="24"/>
              </w:rPr>
              <w:t>sistema VIKSVA</w:t>
            </w:r>
          </w:p>
          <w:p w14:paraId="364F93AE" w14:textId="77777777" w:rsidR="00FA19DB" w:rsidRPr="006F542A" w:rsidRDefault="00FA19DB" w:rsidP="00931CDC">
            <w:pPr>
              <w:rPr>
                <w:kern w:val="2"/>
                <w:szCs w:val="24"/>
              </w:rPr>
            </w:pPr>
            <w:r w:rsidRPr="006F542A">
              <w:rPr>
                <w:kern w:val="2"/>
                <w:szCs w:val="24"/>
              </w:rPr>
              <w:t>VIKSVA rekvizitai:</w:t>
            </w:r>
          </w:p>
          <w:p w14:paraId="25E151A7" w14:textId="77777777" w:rsidR="00FA19DB" w:rsidRPr="006F542A" w:rsidRDefault="00FA19DB" w:rsidP="00931CDC">
            <w:pPr>
              <w:rPr>
                <w:kern w:val="2"/>
                <w:szCs w:val="24"/>
              </w:rPr>
            </w:pPr>
            <w:r w:rsidRPr="006F542A">
              <w:rPr>
                <w:kern w:val="2"/>
                <w:szCs w:val="24"/>
              </w:rPr>
              <w:t>SWIFT BIC kodas: MFRLLT22</w:t>
            </w:r>
          </w:p>
          <w:p w14:paraId="50064C88" w14:textId="77777777" w:rsidR="00FA19DB" w:rsidRPr="006F542A" w:rsidRDefault="00FA19DB" w:rsidP="00931CDC">
            <w:pPr>
              <w:rPr>
                <w:kern w:val="2"/>
                <w:szCs w:val="24"/>
              </w:rPr>
            </w:pPr>
            <w:r w:rsidRPr="006F542A">
              <w:rPr>
                <w:kern w:val="2"/>
                <w:szCs w:val="24"/>
              </w:rPr>
              <w:t>Lietuvos Respublikos finansų ministerija</w:t>
            </w:r>
          </w:p>
          <w:p w14:paraId="1CB2E795" w14:textId="77777777" w:rsidR="00FA19DB" w:rsidRPr="006F542A" w:rsidRDefault="00FA19DB" w:rsidP="00931CDC">
            <w:pPr>
              <w:rPr>
                <w:kern w:val="2"/>
                <w:szCs w:val="24"/>
              </w:rPr>
            </w:pPr>
            <w:r w:rsidRPr="006F542A">
              <w:rPr>
                <w:kern w:val="2"/>
                <w:szCs w:val="24"/>
              </w:rPr>
              <w:t>Finansų įstaigos kodas 40400</w:t>
            </w:r>
          </w:p>
          <w:p w14:paraId="1AEEBD0D" w14:textId="4AF6C55C" w:rsidR="00FA19DB" w:rsidRPr="006F542A" w:rsidRDefault="00FA19DB" w:rsidP="00931CDC">
            <w:pPr>
              <w:rPr>
                <w:kern w:val="2"/>
                <w:szCs w:val="24"/>
              </w:rPr>
            </w:pPr>
            <w:r w:rsidRPr="006F542A">
              <w:rPr>
                <w:kern w:val="2"/>
                <w:szCs w:val="24"/>
              </w:rPr>
              <w:t>Adresas: Lukiškių g. 2, 01512 Vilnius</w:t>
            </w:r>
          </w:p>
        </w:tc>
      </w:tr>
      <w:tr w:rsidR="006F542A" w:rsidRPr="006F542A" w14:paraId="5776D650" w14:textId="77777777">
        <w:tc>
          <w:tcPr>
            <w:tcW w:w="2808" w:type="dxa"/>
            <w:vMerge/>
          </w:tcPr>
          <w:p w14:paraId="07B275EF" w14:textId="77777777" w:rsidR="003B6B7E" w:rsidRPr="006F542A" w:rsidRDefault="003B6B7E" w:rsidP="00931CDC">
            <w:pPr>
              <w:rPr>
                <w:kern w:val="2"/>
                <w:szCs w:val="24"/>
              </w:rPr>
            </w:pPr>
          </w:p>
        </w:tc>
        <w:tc>
          <w:tcPr>
            <w:tcW w:w="3240" w:type="dxa"/>
          </w:tcPr>
          <w:p w14:paraId="646304A0" w14:textId="77777777" w:rsidR="003B6B7E" w:rsidRPr="006F542A" w:rsidRDefault="003B6B7E" w:rsidP="00931CDC">
            <w:pPr>
              <w:rPr>
                <w:kern w:val="2"/>
                <w:szCs w:val="24"/>
              </w:rPr>
            </w:pPr>
            <w:r w:rsidRPr="006F542A">
              <w:rPr>
                <w:kern w:val="2"/>
                <w:szCs w:val="24"/>
              </w:rPr>
              <w:t>1.1.7. Telefonas</w:t>
            </w:r>
          </w:p>
        </w:tc>
        <w:tc>
          <w:tcPr>
            <w:tcW w:w="3510" w:type="dxa"/>
          </w:tcPr>
          <w:p w14:paraId="45B54DCF" w14:textId="20F35C9A" w:rsidR="003B6B7E" w:rsidRPr="006F542A" w:rsidRDefault="003B6B7E" w:rsidP="00931CDC">
            <w:pPr>
              <w:rPr>
                <w:kern w:val="2"/>
                <w:szCs w:val="24"/>
              </w:rPr>
            </w:pPr>
            <w:r w:rsidRPr="006F542A">
              <w:rPr>
                <w:kern w:val="2"/>
                <w:szCs w:val="24"/>
              </w:rPr>
              <w:t>+370 5 278 5602</w:t>
            </w:r>
          </w:p>
        </w:tc>
      </w:tr>
      <w:tr w:rsidR="006F542A" w:rsidRPr="006F542A" w14:paraId="37135B60" w14:textId="77777777">
        <w:tc>
          <w:tcPr>
            <w:tcW w:w="2808" w:type="dxa"/>
            <w:vMerge/>
          </w:tcPr>
          <w:p w14:paraId="0508AC48" w14:textId="77777777" w:rsidR="003B6B7E" w:rsidRPr="006F542A" w:rsidRDefault="003B6B7E" w:rsidP="00931CDC">
            <w:pPr>
              <w:rPr>
                <w:kern w:val="2"/>
                <w:szCs w:val="24"/>
              </w:rPr>
            </w:pPr>
          </w:p>
        </w:tc>
        <w:tc>
          <w:tcPr>
            <w:tcW w:w="3240" w:type="dxa"/>
          </w:tcPr>
          <w:p w14:paraId="38C60B3E" w14:textId="77777777" w:rsidR="003B6B7E" w:rsidRPr="006F542A" w:rsidRDefault="003B6B7E" w:rsidP="00931CDC">
            <w:pPr>
              <w:rPr>
                <w:kern w:val="2"/>
                <w:szCs w:val="24"/>
              </w:rPr>
            </w:pPr>
            <w:r w:rsidRPr="006F542A">
              <w:rPr>
                <w:kern w:val="2"/>
                <w:szCs w:val="24"/>
              </w:rPr>
              <w:t>1.1.8. El. paštas</w:t>
            </w:r>
          </w:p>
        </w:tc>
        <w:tc>
          <w:tcPr>
            <w:tcW w:w="3510" w:type="dxa"/>
          </w:tcPr>
          <w:p w14:paraId="20AA0F22" w14:textId="33343479" w:rsidR="003B6B7E" w:rsidRPr="006F542A" w:rsidRDefault="003B6B7E" w:rsidP="00931CDC">
            <w:pPr>
              <w:rPr>
                <w:kern w:val="2"/>
                <w:szCs w:val="24"/>
              </w:rPr>
            </w:pPr>
            <w:r w:rsidRPr="006F542A">
              <w:rPr>
                <w:kern w:val="2"/>
                <w:szCs w:val="24"/>
              </w:rPr>
              <w:t>ltsa@ltsa.lt</w:t>
            </w:r>
          </w:p>
        </w:tc>
      </w:tr>
      <w:tr w:rsidR="006F542A" w:rsidRPr="006F542A" w14:paraId="57382D2E" w14:textId="77777777">
        <w:tc>
          <w:tcPr>
            <w:tcW w:w="2808" w:type="dxa"/>
            <w:vMerge/>
          </w:tcPr>
          <w:p w14:paraId="7CA54B69" w14:textId="77777777" w:rsidR="00027B83" w:rsidRPr="006F542A" w:rsidRDefault="00027B83" w:rsidP="00931CDC">
            <w:pPr>
              <w:rPr>
                <w:kern w:val="2"/>
                <w:szCs w:val="24"/>
              </w:rPr>
            </w:pPr>
          </w:p>
        </w:tc>
        <w:tc>
          <w:tcPr>
            <w:tcW w:w="3240" w:type="dxa"/>
          </w:tcPr>
          <w:p w14:paraId="6C4AFDAB" w14:textId="77777777" w:rsidR="00027B83" w:rsidRPr="006F542A" w:rsidRDefault="000B0897" w:rsidP="00931CDC">
            <w:pPr>
              <w:rPr>
                <w:kern w:val="2"/>
                <w:szCs w:val="24"/>
              </w:rPr>
            </w:pPr>
            <w:r w:rsidRPr="006F542A">
              <w:rPr>
                <w:kern w:val="2"/>
                <w:szCs w:val="24"/>
              </w:rPr>
              <w:t>1.1.9. Šalies atstovas</w:t>
            </w:r>
          </w:p>
        </w:tc>
        <w:tc>
          <w:tcPr>
            <w:tcW w:w="3510" w:type="dxa"/>
          </w:tcPr>
          <w:p w14:paraId="13F27326" w14:textId="77777777" w:rsidR="00027B83" w:rsidRPr="006F542A" w:rsidRDefault="00027B83" w:rsidP="00931CDC">
            <w:pPr>
              <w:jc w:val="center"/>
              <w:rPr>
                <w:kern w:val="2"/>
                <w:szCs w:val="24"/>
              </w:rPr>
            </w:pPr>
          </w:p>
        </w:tc>
      </w:tr>
      <w:tr w:rsidR="006F542A" w:rsidRPr="006F542A" w14:paraId="2B8B85E9" w14:textId="77777777">
        <w:tc>
          <w:tcPr>
            <w:tcW w:w="2808" w:type="dxa"/>
            <w:vMerge/>
          </w:tcPr>
          <w:p w14:paraId="212A1647" w14:textId="77777777" w:rsidR="00027B83" w:rsidRPr="006F542A" w:rsidRDefault="00027B83" w:rsidP="00931CDC">
            <w:pPr>
              <w:rPr>
                <w:kern w:val="2"/>
                <w:szCs w:val="24"/>
              </w:rPr>
            </w:pPr>
          </w:p>
        </w:tc>
        <w:tc>
          <w:tcPr>
            <w:tcW w:w="3240" w:type="dxa"/>
          </w:tcPr>
          <w:p w14:paraId="66A57017" w14:textId="77777777" w:rsidR="00027B83" w:rsidRPr="006F542A" w:rsidRDefault="000B0897" w:rsidP="00931CDC">
            <w:pPr>
              <w:rPr>
                <w:kern w:val="2"/>
                <w:szCs w:val="24"/>
              </w:rPr>
            </w:pPr>
            <w:r w:rsidRPr="006F542A">
              <w:rPr>
                <w:kern w:val="2"/>
                <w:szCs w:val="24"/>
              </w:rPr>
              <w:t>1.1.10. Atstovavimo pagrindas</w:t>
            </w:r>
          </w:p>
        </w:tc>
        <w:tc>
          <w:tcPr>
            <w:tcW w:w="3510" w:type="dxa"/>
          </w:tcPr>
          <w:p w14:paraId="73CA1B70" w14:textId="77777777" w:rsidR="00027B83" w:rsidRPr="006F542A" w:rsidRDefault="00027B83" w:rsidP="00931CDC">
            <w:pPr>
              <w:jc w:val="center"/>
              <w:rPr>
                <w:kern w:val="2"/>
                <w:szCs w:val="24"/>
              </w:rPr>
            </w:pPr>
          </w:p>
        </w:tc>
      </w:tr>
      <w:tr w:rsidR="006F542A" w:rsidRPr="006F542A" w14:paraId="16928910" w14:textId="77777777">
        <w:tc>
          <w:tcPr>
            <w:tcW w:w="2808" w:type="dxa"/>
            <w:vMerge w:val="restart"/>
          </w:tcPr>
          <w:p w14:paraId="229CF69D" w14:textId="77777777" w:rsidR="00027B83" w:rsidRPr="006F542A" w:rsidRDefault="00027B83" w:rsidP="00931CDC">
            <w:pPr>
              <w:rPr>
                <w:b/>
                <w:kern w:val="2"/>
                <w:szCs w:val="24"/>
              </w:rPr>
            </w:pPr>
          </w:p>
          <w:p w14:paraId="7AADBCFF" w14:textId="77777777" w:rsidR="00027B83" w:rsidRPr="006F542A" w:rsidRDefault="00027B83" w:rsidP="00931CDC">
            <w:pPr>
              <w:rPr>
                <w:b/>
                <w:kern w:val="2"/>
                <w:szCs w:val="24"/>
              </w:rPr>
            </w:pPr>
          </w:p>
          <w:p w14:paraId="76388C47" w14:textId="77777777" w:rsidR="00027B83" w:rsidRPr="006F542A" w:rsidRDefault="00027B83" w:rsidP="00931CDC">
            <w:pPr>
              <w:rPr>
                <w:b/>
                <w:kern w:val="2"/>
                <w:szCs w:val="24"/>
              </w:rPr>
            </w:pPr>
          </w:p>
          <w:p w14:paraId="726A738E" w14:textId="77777777" w:rsidR="00027B83" w:rsidRPr="006F542A" w:rsidRDefault="000B0897" w:rsidP="00931CDC">
            <w:pPr>
              <w:rPr>
                <w:b/>
                <w:kern w:val="2"/>
                <w:szCs w:val="24"/>
              </w:rPr>
            </w:pPr>
            <w:r w:rsidRPr="006F542A">
              <w:rPr>
                <w:b/>
                <w:kern w:val="2"/>
                <w:szCs w:val="24"/>
              </w:rPr>
              <w:t>1.2. Tiekėjas</w:t>
            </w:r>
          </w:p>
          <w:p w14:paraId="78E000D9" w14:textId="77777777" w:rsidR="00027B83" w:rsidRPr="006F542A" w:rsidRDefault="000B0897" w:rsidP="00931CDC">
            <w:pPr>
              <w:rPr>
                <w:kern w:val="2"/>
                <w:szCs w:val="24"/>
              </w:rPr>
            </w:pPr>
            <w:r w:rsidRPr="006F542A">
              <w:rPr>
                <w:kern w:val="2"/>
                <w:szCs w:val="24"/>
              </w:rPr>
              <w:t>(jei Tiekėjas yra fizinis asmuo, skiltys atitinkamai pakoreguojamos.</w:t>
            </w:r>
          </w:p>
          <w:p w14:paraId="448D852F" w14:textId="77777777" w:rsidR="00027B83" w:rsidRPr="006F542A" w:rsidRDefault="000B0897" w:rsidP="00931CDC">
            <w:pPr>
              <w:rPr>
                <w:kern w:val="2"/>
                <w:szCs w:val="24"/>
              </w:rPr>
            </w:pPr>
            <w:r w:rsidRPr="006F542A">
              <w:rPr>
                <w:kern w:val="2"/>
                <w:szCs w:val="24"/>
              </w:rPr>
              <w:t>Jei Tiekėjas yra tiekėjų grupė, skiltys pildomos įterpiant kiekvieno grupės nario informaciją)</w:t>
            </w:r>
          </w:p>
          <w:p w14:paraId="043B3BC3" w14:textId="77777777" w:rsidR="00027B83" w:rsidRPr="006F542A" w:rsidRDefault="00027B83" w:rsidP="00931CDC">
            <w:pPr>
              <w:rPr>
                <w:b/>
                <w:kern w:val="2"/>
                <w:szCs w:val="24"/>
              </w:rPr>
            </w:pPr>
          </w:p>
        </w:tc>
        <w:tc>
          <w:tcPr>
            <w:tcW w:w="3240" w:type="dxa"/>
          </w:tcPr>
          <w:p w14:paraId="6F705997" w14:textId="77777777" w:rsidR="00027B83" w:rsidRPr="006F542A" w:rsidRDefault="000B0897" w:rsidP="00931CDC">
            <w:pPr>
              <w:rPr>
                <w:kern w:val="2"/>
                <w:szCs w:val="24"/>
              </w:rPr>
            </w:pPr>
            <w:r w:rsidRPr="006F542A">
              <w:rPr>
                <w:kern w:val="2"/>
                <w:szCs w:val="24"/>
              </w:rPr>
              <w:t>1.2.1. Pavadinimas</w:t>
            </w:r>
          </w:p>
        </w:tc>
        <w:tc>
          <w:tcPr>
            <w:tcW w:w="3510" w:type="dxa"/>
          </w:tcPr>
          <w:p w14:paraId="4429E712" w14:textId="77777777" w:rsidR="00027B83" w:rsidRPr="006F542A" w:rsidRDefault="00027B83" w:rsidP="00931CDC">
            <w:pPr>
              <w:jc w:val="center"/>
              <w:rPr>
                <w:kern w:val="2"/>
                <w:szCs w:val="24"/>
              </w:rPr>
            </w:pPr>
          </w:p>
        </w:tc>
      </w:tr>
      <w:tr w:rsidR="006F542A" w:rsidRPr="006F542A" w14:paraId="4CD656F9" w14:textId="77777777">
        <w:tc>
          <w:tcPr>
            <w:tcW w:w="2808" w:type="dxa"/>
            <w:vMerge/>
          </w:tcPr>
          <w:p w14:paraId="0EA0F764" w14:textId="77777777" w:rsidR="00027B83" w:rsidRPr="006F542A" w:rsidRDefault="00027B83" w:rsidP="00931CDC">
            <w:pPr>
              <w:rPr>
                <w:b/>
                <w:kern w:val="2"/>
                <w:szCs w:val="24"/>
              </w:rPr>
            </w:pPr>
          </w:p>
        </w:tc>
        <w:tc>
          <w:tcPr>
            <w:tcW w:w="3240" w:type="dxa"/>
          </w:tcPr>
          <w:p w14:paraId="503F833B" w14:textId="77777777" w:rsidR="00027B83" w:rsidRPr="006F542A" w:rsidRDefault="000B0897" w:rsidP="00931CDC">
            <w:pPr>
              <w:rPr>
                <w:kern w:val="2"/>
                <w:szCs w:val="24"/>
              </w:rPr>
            </w:pPr>
            <w:r w:rsidRPr="006F542A">
              <w:rPr>
                <w:kern w:val="2"/>
                <w:szCs w:val="24"/>
              </w:rPr>
              <w:t>1.2.2. Juridinio asmens kodas</w:t>
            </w:r>
          </w:p>
        </w:tc>
        <w:tc>
          <w:tcPr>
            <w:tcW w:w="3510" w:type="dxa"/>
          </w:tcPr>
          <w:p w14:paraId="2F9A4859" w14:textId="77777777" w:rsidR="00027B83" w:rsidRPr="006F542A" w:rsidRDefault="00027B83" w:rsidP="00931CDC">
            <w:pPr>
              <w:jc w:val="center"/>
              <w:rPr>
                <w:kern w:val="2"/>
                <w:szCs w:val="24"/>
              </w:rPr>
            </w:pPr>
          </w:p>
        </w:tc>
      </w:tr>
      <w:tr w:rsidR="006F542A" w:rsidRPr="006F542A" w14:paraId="6A3E88B7" w14:textId="77777777">
        <w:tc>
          <w:tcPr>
            <w:tcW w:w="2808" w:type="dxa"/>
            <w:vMerge/>
          </w:tcPr>
          <w:p w14:paraId="55D363B9" w14:textId="77777777" w:rsidR="00027B83" w:rsidRPr="006F542A" w:rsidRDefault="00027B83" w:rsidP="00931CDC">
            <w:pPr>
              <w:rPr>
                <w:b/>
                <w:kern w:val="2"/>
                <w:szCs w:val="24"/>
              </w:rPr>
            </w:pPr>
          </w:p>
        </w:tc>
        <w:tc>
          <w:tcPr>
            <w:tcW w:w="3240" w:type="dxa"/>
          </w:tcPr>
          <w:p w14:paraId="29A5A52C" w14:textId="77777777" w:rsidR="00027B83" w:rsidRPr="006F542A" w:rsidRDefault="000B0897" w:rsidP="00931CDC">
            <w:pPr>
              <w:rPr>
                <w:kern w:val="2"/>
                <w:szCs w:val="24"/>
              </w:rPr>
            </w:pPr>
            <w:r w:rsidRPr="006F542A">
              <w:rPr>
                <w:kern w:val="2"/>
                <w:szCs w:val="24"/>
              </w:rPr>
              <w:t>1.2.3. Adresas</w:t>
            </w:r>
          </w:p>
        </w:tc>
        <w:tc>
          <w:tcPr>
            <w:tcW w:w="3510" w:type="dxa"/>
          </w:tcPr>
          <w:p w14:paraId="52BE5137" w14:textId="77777777" w:rsidR="00027B83" w:rsidRPr="006F542A" w:rsidRDefault="00027B83" w:rsidP="00931CDC">
            <w:pPr>
              <w:jc w:val="center"/>
              <w:rPr>
                <w:kern w:val="2"/>
                <w:szCs w:val="24"/>
              </w:rPr>
            </w:pPr>
          </w:p>
        </w:tc>
      </w:tr>
      <w:tr w:rsidR="006F542A" w:rsidRPr="006F542A" w14:paraId="10BDDB35" w14:textId="77777777">
        <w:tc>
          <w:tcPr>
            <w:tcW w:w="2808" w:type="dxa"/>
            <w:vMerge/>
          </w:tcPr>
          <w:p w14:paraId="7C0FB73C" w14:textId="77777777" w:rsidR="00027B83" w:rsidRPr="006F542A" w:rsidRDefault="00027B83" w:rsidP="00931CDC">
            <w:pPr>
              <w:rPr>
                <w:b/>
                <w:kern w:val="2"/>
                <w:szCs w:val="24"/>
              </w:rPr>
            </w:pPr>
          </w:p>
        </w:tc>
        <w:tc>
          <w:tcPr>
            <w:tcW w:w="3240" w:type="dxa"/>
          </w:tcPr>
          <w:p w14:paraId="01F56213" w14:textId="77777777" w:rsidR="00027B83" w:rsidRPr="006F542A" w:rsidRDefault="000B0897" w:rsidP="00931CDC">
            <w:pPr>
              <w:rPr>
                <w:kern w:val="2"/>
                <w:szCs w:val="24"/>
              </w:rPr>
            </w:pPr>
            <w:r w:rsidRPr="006F542A">
              <w:rPr>
                <w:kern w:val="2"/>
                <w:szCs w:val="24"/>
              </w:rPr>
              <w:t>1.2.4. PVM mokėtojo kodas</w:t>
            </w:r>
          </w:p>
        </w:tc>
        <w:tc>
          <w:tcPr>
            <w:tcW w:w="3510" w:type="dxa"/>
          </w:tcPr>
          <w:p w14:paraId="3DC02E52" w14:textId="77777777" w:rsidR="00027B83" w:rsidRPr="006F542A" w:rsidRDefault="00027B83" w:rsidP="00931CDC">
            <w:pPr>
              <w:jc w:val="center"/>
              <w:rPr>
                <w:kern w:val="2"/>
                <w:szCs w:val="24"/>
              </w:rPr>
            </w:pPr>
          </w:p>
        </w:tc>
      </w:tr>
      <w:tr w:rsidR="006F542A" w:rsidRPr="006F542A" w14:paraId="4A389B23" w14:textId="77777777">
        <w:tc>
          <w:tcPr>
            <w:tcW w:w="2808" w:type="dxa"/>
            <w:vMerge/>
          </w:tcPr>
          <w:p w14:paraId="5E8F3B72" w14:textId="77777777" w:rsidR="00027B83" w:rsidRPr="006F542A" w:rsidRDefault="00027B83" w:rsidP="00931CDC">
            <w:pPr>
              <w:rPr>
                <w:b/>
                <w:kern w:val="2"/>
                <w:szCs w:val="24"/>
              </w:rPr>
            </w:pPr>
          </w:p>
        </w:tc>
        <w:tc>
          <w:tcPr>
            <w:tcW w:w="3240" w:type="dxa"/>
          </w:tcPr>
          <w:p w14:paraId="37E87149" w14:textId="77777777" w:rsidR="00027B83" w:rsidRPr="006F542A" w:rsidRDefault="000B0897" w:rsidP="00931CDC">
            <w:pPr>
              <w:rPr>
                <w:kern w:val="2"/>
                <w:szCs w:val="24"/>
              </w:rPr>
            </w:pPr>
            <w:r w:rsidRPr="006F542A">
              <w:rPr>
                <w:kern w:val="2"/>
                <w:szCs w:val="24"/>
              </w:rPr>
              <w:t>1.2.5. Atsiskaitomoji sąskaita</w:t>
            </w:r>
          </w:p>
        </w:tc>
        <w:tc>
          <w:tcPr>
            <w:tcW w:w="3510" w:type="dxa"/>
          </w:tcPr>
          <w:p w14:paraId="6B4ED46F" w14:textId="77777777" w:rsidR="00027B83" w:rsidRPr="006F542A" w:rsidRDefault="00027B83" w:rsidP="00931CDC">
            <w:pPr>
              <w:jc w:val="center"/>
              <w:rPr>
                <w:kern w:val="2"/>
                <w:szCs w:val="24"/>
              </w:rPr>
            </w:pPr>
          </w:p>
        </w:tc>
      </w:tr>
      <w:tr w:rsidR="006F542A" w:rsidRPr="006F542A" w14:paraId="53C6C3C5" w14:textId="77777777">
        <w:tc>
          <w:tcPr>
            <w:tcW w:w="2808" w:type="dxa"/>
            <w:vMerge/>
          </w:tcPr>
          <w:p w14:paraId="78A46E72" w14:textId="77777777" w:rsidR="00027B83" w:rsidRPr="006F542A" w:rsidRDefault="00027B83" w:rsidP="00931CDC">
            <w:pPr>
              <w:rPr>
                <w:b/>
                <w:kern w:val="2"/>
                <w:szCs w:val="24"/>
              </w:rPr>
            </w:pPr>
          </w:p>
        </w:tc>
        <w:tc>
          <w:tcPr>
            <w:tcW w:w="3240" w:type="dxa"/>
          </w:tcPr>
          <w:p w14:paraId="572DF85C" w14:textId="77777777" w:rsidR="00027B83" w:rsidRPr="006F542A" w:rsidRDefault="000B0897" w:rsidP="00931CDC">
            <w:pPr>
              <w:rPr>
                <w:kern w:val="2"/>
                <w:szCs w:val="24"/>
              </w:rPr>
            </w:pPr>
            <w:r w:rsidRPr="006F542A">
              <w:rPr>
                <w:kern w:val="2"/>
                <w:szCs w:val="24"/>
              </w:rPr>
              <w:t>1.2.6. Bankas, banko kodas</w:t>
            </w:r>
          </w:p>
        </w:tc>
        <w:tc>
          <w:tcPr>
            <w:tcW w:w="3510" w:type="dxa"/>
          </w:tcPr>
          <w:p w14:paraId="199DBF76" w14:textId="77777777" w:rsidR="00027B83" w:rsidRPr="006F542A" w:rsidRDefault="00027B83" w:rsidP="00931CDC">
            <w:pPr>
              <w:jc w:val="center"/>
              <w:rPr>
                <w:kern w:val="2"/>
                <w:szCs w:val="24"/>
              </w:rPr>
            </w:pPr>
          </w:p>
        </w:tc>
      </w:tr>
      <w:tr w:rsidR="006F542A" w:rsidRPr="006F542A" w14:paraId="0AD028CC" w14:textId="77777777">
        <w:tc>
          <w:tcPr>
            <w:tcW w:w="2808" w:type="dxa"/>
            <w:vMerge/>
          </w:tcPr>
          <w:p w14:paraId="0B51355C" w14:textId="77777777" w:rsidR="00027B83" w:rsidRPr="006F542A" w:rsidRDefault="00027B83" w:rsidP="00931CDC">
            <w:pPr>
              <w:rPr>
                <w:b/>
                <w:kern w:val="2"/>
                <w:szCs w:val="24"/>
              </w:rPr>
            </w:pPr>
          </w:p>
        </w:tc>
        <w:tc>
          <w:tcPr>
            <w:tcW w:w="3240" w:type="dxa"/>
          </w:tcPr>
          <w:p w14:paraId="4578C743" w14:textId="77777777" w:rsidR="00027B83" w:rsidRPr="006F542A" w:rsidRDefault="000B0897" w:rsidP="00931CDC">
            <w:pPr>
              <w:rPr>
                <w:kern w:val="2"/>
                <w:szCs w:val="24"/>
              </w:rPr>
            </w:pPr>
            <w:r w:rsidRPr="006F542A">
              <w:rPr>
                <w:kern w:val="2"/>
                <w:szCs w:val="24"/>
              </w:rPr>
              <w:t>1.2.7. Telefonas</w:t>
            </w:r>
          </w:p>
        </w:tc>
        <w:tc>
          <w:tcPr>
            <w:tcW w:w="3510" w:type="dxa"/>
          </w:tcPr>
          <w:p w14:paraId="45814210" w14:textId="77777777" w:rsidR="00027B83" w:rsidRPr="006F542A" w:rsidRDefault="00027B83" w:rsidP="00931CDC">
            <w:pPr>
              <w:jc w:val="center"/>
              <w:rPr>
                <w:kern w:val="2"/>
                <w:szCs w:val="24"/>
              </w:rPr>
            </w:pPr>
          </w:p>
        </w:tc>
      </w:tr>
      <w:tr w:rsidR="006F542A" w:rsidRPr="006F542A" w14:paraId="18884704" w14:textId="77777777">
        <w:tc>
          <w:tcPr>
            <w:tcW w:w="2808" w:type="dxa"/>
            <w:vMerge/>
          </w:tcPr>
          <w:p w14:paraId="6EB9CA70" w14:textId="77777777" w:rsidR="00027B83" w:rsidRPr="006F542A" w:rsidRDefault="00027B83" w:rsidP="00931CDC">
            <w:pPr>
              <w:rPr>
                <w:b/>
                <w:kern w:val="2"/>
                <w:szCs w:val="24"/>
              </w:rPr>
            </w:pPr>
          </w:p>
        </w:tc>
        <w:tc>
          <w:tcPr>
            <w:tcW w:w="3240" w:type="dxa"/>
          </w:tcPr>
          <w:p w14:paraId="68980A98" w14:textId="77777777" w:rsidR="00027B83" w:rsidRPr="006F542A" w:rsidRDefault="000B0897" w:rsidP="00931CDC">
            <w:pPr>
              <w:rPr>
                <w:kern w:val="2"/>
                <w:szCs w:val="24"/>
              </w:rPr>
            </w:pPr>
            <w:r w:rsidRPr="006F542A">
              <w:rPr>
                <w:kern w:val="2"/>
                <w:szCs w:val="24"/>
              </w:rPr>
              <w:t>1.2.8. El. paštas</w:t>
            </w:r>
          </w:p>
        </w:tc>
        <w:tc>
          <w:tcPr>
            <w:tcW w:w="3510" w:type="dxa"/>
          </w:tcPr>
          <w:p w14:paraId="2BDB563E" w14:textId="77777777" w:rsidR="00027B83" w:rsidRPr="006F542A" w:rsidRDefault="00027B83" w:rsidP="00931CDC">
            <w:pPr>
              <w:jc w:val="center"/>
              <w:rPr>
                <w:kern w:val="2"/>
                <w:szCs w:val="24"/>
              </w:rPr>
            </w:pPr>
          </w:p>
        </w:tc>
      </w:tr>
      <w:tr w:rsidR="006F542A" w:rsidRPr="006F542A" w14:paraId="460CF5F1" w14:textId="77777777">
        <w:tc>
          <w:tcPr>
            <w:tcW w:w="2808" w:type="dxa"/>
            <w:vMerge/>
          </w:tcPr>
          <w:p w14:paraId="3F192AA9" w14:textId="77777777" w:rsidR="00027B83" w:rsidRPr="006F542A" w:rsidRDefault="00027B83" w:rsidP="00931CDC">
            <w:pPr>
              <w:rPr>
                <w:b/>
                <w:kern w:val="2"/>
                <w:szCs w:val="24"/>
              </w:rPr>
            </w:pPr>
          </w:p>
        </w:tc>
        <w:tc>
          <w:tcPr>
            <w:tcW w:w="3240" w:type="dxa"/>
          </w:tcPr>
          <w:p w14:paraId="438676CD" w14:textId="77777777" w:rsidR="00027B83" w:rsidRPr="006F542A" w:rsidRDefault="000B0897" w:rsidP="00931CDC">
            <w:pPr>
              <w:rPr>
                <w:kern w:val="2"/>
                <w:szCs w:val="24"/>
              </w:rPr>
            </w:pPr>
            <w:r w:rsidRPr="006F542A">
              <w:rPr>
                <w:kern w:val="2"/>
                <w:szCs w:val="24"/>
              </w:rPr>
              <w:t>1.2.9. Šalies atstovas</w:t>
            </w:r>
          </w:p>
        </w:tc>
        <w:tc>
          <w:tcPr>
            <w:tcW w:w="3510" w:type="dxa"/>
          </w:tcPr>
          <w:p w14:paraId="18887569" w14:textId="77777777" w:rsidR="00027B83" w:rsidRPr="006F542A" w:rsidRDefault="00027B83" w:rsidP="00931CDC">
            <w:pPr>
              <w:jc w:val="center"/>
              <w:rPr>
                <w:kern w:val="2"/>
                <w:szCs w:val="24"/>
              </w:rPr>
            </w:pPr>
          </w:p>
        </w:tc>
      </w:tr>
      <w:tr w:rsidR="00027B83" w:rsidRPr="006F542A" w14:paraId="27B074B5" w14:textId="77777777">
        <w:tc>
          <w:tcPr>
            <w:tcW w:w="2808" w:type="dxa"/>
            <w:vMerge/>
          </w:tcPr>
          <w:p w14:paraId="7A43EC40" w14:textId="77777777" w:rsidR="00027B83" w:rsidRPr="006F542A" w:rsidRDefault="00027B83" w:rsidP="00931CDC">
            <w:pPr>
              <w:rPr>
                <w:b/>
                <w:kern w:val="2"/>
                <w:szCs w:val="24"/>
              </w:rPr>
            </w:pPr>
          </w:p>
        </w:tc>
        <w:tc>
          <w:tcPr>
            <w:tcW w:w="3240" w:type="dxa"/>
          </w:tcPr>
          <w:p w14:paraId="1ACB3AF4" w14:textId="77777777" w:rsidR="00027B83" w:rsidRPr="006F542A" w:rsidRDefault="000B0897" w:rsidP="00931CDC">
            <w:pPr>
              <w:rPr>
                <w:kern w:val="2"/>
                <w:szCs w:val="24"/>
              </w:rPr>
            </w:pPr>
            <w:r w:rsidRPr="006F542A">
              <w:rPr>
                <w:kern w:val="2"/>
                <w:szCs w:val="24"/>
              </w:rPr>
              <w:t>1.2.10. Atstovavimo pagrindas</w:t>
            </w:r>
          </w:p>
        </w:tc>
        <w:tc>
          <w:tcPr>
            <w:tcW w:w="3510" w:type="dxa"/>
          </w:tcPr>
          <w:p w14:paraId="01A1651B" w14:textId="77777777" w:rsidR="00027B83" w:rsidRPr="006F542A" w:rsidRDefault="00027B83" w:rsidP="00931CDC">
            <w:pPr>
              <w:jc w:val="center"/>
              <w:rPr>
                <w:kern w:val="2"/>
                <w:szCs w:val="24"/>
              </w:rPr>
            </w:pPr>
          </w:p>
        </w:tc>
      </w:tr>
    </w:tbl>
    <w:p w14:paraId="377A0A90" w14:textId="77777777" w:rsidR="00027B83" w:rsidRPr="006F542A" w:rsidRDefault="00027B83" w:rsidP="00931CDC">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6F542A" w:rsidRPr="006F542A" w14:paraId="30D32D1A" w14:textId="77777777" w:rsidTr="2B6DEAB9">
        <w:trPr>
          <w:trHeight w:val="300"/>
        </w:trPr>
        <w:tc>
          <w:tcPr>
            <w:tcW w:w="9535" w:type="dxa"/>
            <w:gridSpan w:val="4"/>
          </w:tcPr>
          <w:p w14:paraId="5FF40E3D" w14:textId="77777777" w:rsidR="00027B83" w:rsidRPr="006F542A" w:rsidRDefault="000B0897" w:rsidP="00931CDC">
            <w:pPr>
              <w:jc w:val="center"/>
              <w:rPr>
                <w:b/>
                <w:kern w:val="2"/>
                <w:szCs w:val="24"/>
              </w:rPr>
            </w:pPr>
            <w:r w:rsidRPr="006F542A">
              <w:rPr>
                <w:b/>
                <w:kern w:val="2"/>
                <w:szCs w:val="24"/>
              </w:rPr>
              <w:t>2. ATSAKINGI ASMENYS</w:t>
            </w:r>
          </w:p>
        </w:tc>
      </w:tr>
      <w:tr w:rsidR="006F542A" w:rsidRPr="006F542A" w14:paraId="7EC99386" w14:textId="77777777" w:rsidTr="2B6DEAB9">
        <w:trPr>
          <w:trHeight w:val="300"/>
        </w:trPr>
        <w:tc>
          <w:tcPr>
            <w:tcW w:w="3094" w:type="dxa"/>
            <w:gridSpan w:val="2"/>
          </w:tcPr>
          <w:p w14:paraId="30760A59" w14:textId="77777777" w:rsidR="00027B83" w:rsidRPr="006F542A" w:rsidRDefault="000B0897" w:rsidP="00931CDC">
            <w:pPr>
              <w:rPr>
                <w:b/>
                <w:kern w:val="2"/>
                <w:szCs w:val="24"/>
              </w:rPr>
            </w:pPr>
            <w:r w:rsidRPr="006F542A">
              <w:rPr>
                <w:b/>
                <w:kern w:val="2"/>
                <w:szCs w:val="24"/>
              </w:rPr>
              <w:lastRenderedPageBreak/>
              <w:t xml:space="preserve">2.1. Pirkėjo kontaktiniai asmenys, atsakingi už Sutarties vykdymą, </w:t>
            </w:r>
            <w:r w:rsidRPr="006F542A">
              <w:rPr>
                <w:b/>
                <w:szCs w:val="24"/>
              </w:rPr>
              <w:t>Paslaugų</w:t>
            </w:r>
            <w:r w:rsidRPr="006F542A">
              <w:rPr>
                <w:b/>
                <w:kern w:val="2"/>
                <w:szCs w:val="24"/>
              </w:rPr>
              <w:t xml:space="preserve"> priėmimą, Sąskaitų per informacinę sistemą SABIS priėmimą</w:t>
            </w:r>
          </w:p>
        </w:tc>
        <w:tc>
          <w:tcPr>
            <w:tcW w:w="6441" w:type="dxa"/>
            <w:gridSpan w:val="2"/>
          </w:tcPr>
          <w:p w14:paraId="0DB26014" w14:textId="1CF1BFC5" w:rsidR="00C54EC7" w:rsidRPr="006F542A" w:rsidRDefault="00C54EC7" w:rsidP="00931CDC">
            <w:pPr>
              <w:autoSpaceDE w:val="0"/>
              <w:autoSpaceDN w:val="0"/>
              <w:adjustRightInd w:val="0"/>
              <w:spacing w:after="160"/>
              <w:jc w:val="both"/>
              <w:rPr>
                <w:szCs w:val="24"/>
                <w:lang w:val="en-US"/>
              </w:rPr>
            </w:pPr>
            <w:proofErr w:type="spellStart"/>
            <w:r w:rsidRPr="006F542A">
              <w:rPr>
                <w:szCs w:val="24"/>
              </w:rPr>
              <w:t>Hidrografijos</w:t>
            </w:r>
            <w:proofErr w:type="spellEnd"/>
            <w:r w:rsidRPr="006F542A">
              <w:rPr>
                <w:szCs w:val="24"/>
              </w:rPr>
              <w:t xml:space="preserve"> skyriaus vedėjas Mindaugas Zakarauskas, tel. Nr. </w:t>
            </w:r>
            <w:r w:rsidRPr="006F542A">
              <w:rPr>
                <w:szCs w:val="24"/>
                <w:lang w:val="en-US"/>
              </w:rPr>
              <w:t>+370 616 88 304,</w:t>
            </w:r>
            <w:r w:rsidRPr="006F542A">
              <w:rPr>
                <w:szCs w:val="24"/>
              </w:rPr>
              <w:t xml:space="preserve"> el. paštas </w:t>
            </w:r>
            <w:hyperlink r:id="rId11" w:history="1">
              <w:r w:rsidRPr="006F542A">
                <w:rPr>
                  <w:szCs w:val="24"/>
                  <w:u w:val="single"/>
                </w:rPr>
                <w:t>mindaugas.zakarauskas</w:t>
              </w:r>
              <w:r w:rsidRPr="006F542A">
                <w:rPr>
                  <w:szCs w:val="24"/>
                  <w:u w:val="single"/>
                  <w:lang w:val="en-US"/>
                </w:rPr>
                <w:t>@ltsa.lt</w:t>
              </w:r>
            </w:hyperlink>
            <w:r w:rsidRPr="006F542A">
              <w:rPr>
                <w:rFonts w:eastAsiaTheme="minorHAnsi"/>
                <w:szCs w:val="24"/>
              </w:rPr>
              <w:t xml:space="preserve"> </w:t>
            </w:r>
          </w:p>
          <w:p w14:paraId="3B77D23F" w14:textId="0959E77E" w:rsidR="00027B83" w:rsidRPr="006F542A" w:rsidRDefault="006E2C4C" w:rsidP="00931CDC">
            <w:pPr>
              <w:jc w:val="both"/>
              <w:rPr>
                <w:kern w:val="2"/>
                <w:szCs w:val="24"/>
              </w:rPr>
            </w:pPr>
            <w:proofErr w:type="spellStart"/>
            <w:r w:rsidRPr="006F542A">
              <w:rPr>
                <w:szCs w:val="24"/>
              </w:rPr>
              <w:t>Hidrografijos</w:t>
            </w:r>
            <w:proofErr w:type="spellEnd"/>
            <w:r w:rsidRPr="006F542A">
              <w:rPr>
                <w:szCs w:val="24"/>
              </w:rPr>
              <w:t xml:space="preserve"> skyriaus vyr. specialistas Edgaras Lukšys, tel. Nr. +370 699 26 711, el. paštas </w:t>
            </w:r>
            <w:proofErr w:type="spellStart"/>
            <w:r w:rsidRPr="006F542A">
              <w:rPr>
                <w:szCs w:val="24"/>
              </w:rPr>
              <w:t>edgaras.lukšys@ltsa.lt</w:t>
            </w:r>
            <w:proofErr w:type="spellEnd"/>
          </w:p>
        </w:tc>
      </w:tr>
      <w:tr w:rsidR="006F542A" w:rsidRPr="006F542A" w14:paraId="64DD2FBA" w14:textId="77777777" w:rsidTr="2B6DEAB9">
        <w:trPr>
          <w:trHeight w:val="300"/>
        </w:trPr>
        <w:tc>
          <w:tcPr>
            <w:tcW w:w="3094" w:type="dxa"/>
            <w:gridSpan w:val="2"/>
          </w:tcPr>
          <w:p w14:paraId="162D7750" w14:textId="77777777" w:rsidR="00027B83" w:rsidRPr="006F542A" w:rsidRDefault="000B0897" w:rsidP="00931CDC">
            <w:pPr>
              <w:rPr>
                <w:b/>
                <w:kern w:val="2"/>
                <w:szCs w:val="24"/>
              </w:rPr>
            </w:pPr>
            <w:r w:rsidRPr="006F542A">
              <w:rPr>
                <w:b/>
                <w:kern w:val="2"/>
                <w:szCs w:val="24"/>
              </w:rPr>
              <w:t>2.2. Tiekėjo kontaktiniai asmenys, atsakingi už Sutarties vykdymą</w:t>
            </w:r>
          </w:p>
        </w:tc>
        <w:tc>
          <w:tcPr>
            <w:tcW w:w="6441" w:type="dxa"/>
            <w:gridSpan w:val="2"/>
          </w:tcPr>
          <w:p w14:paraId="694706CF" w14:textId="6F7DA726" w:rsidR="00027B83" w:rsidRPr="006F542A" w:rsidRDefault="00027B83" w:rsidP="00931CDC">
            <w:pPr>
              <w:jc w:val="both"/>
              <w:rPr>
                <w:kern w:val="2"/>
                <w:szCs w:val="24"/>
              </w:rPr>
            </w:pPr>
          </w:p>
        </w:tc>
      </w:tr>
      <w:tr w:rsidR="006F542A" w:rsidRPr="006F542A" w14:paraId="17D3AF1B" w14:textId="77777777" w:rsidTr="2B6DEAB9">
        <w:trPr>
          <w:trHeight w:val="300"/>
        </w:trPr>
        <w:tc>
          <w:tcPr>
            <w:tcW w:w="9535" w:type="dxa"/>
            <w:gridSpan w:val="4"/>
          </w:tcPr>
          <w:p w14:paraId="147CEE6E" w14:textId="77777777" w:rsidR="00027B83" w:rsidRPr="006F542A" w:rsidRDefault="000B0897" w:rsidP="00931CDC">
            <w:pPr>
              <w:jc w:val="center"/>
              <w:rPr>
                <w:b/>
                <w:kern w:val="2"/>
                <w:szCs w:val="24"/>
              </w:rPr>
            </w:pPr>
            <w:r w:rsidRPr="006F542A">
              <w:rPr>
                <w:b/>
                <w:kern w:val="2"/>
                <w:szCs w:val="24"/>
              </w:rPr>
              <w:t>3. SUTARTIES DALYKAS</w:t>
            </w:r>
          </w:p>
        </w:tc>
      </w:tr>
      <w:tr w:rsidR="006F542A" w:rsidRPr="006F542A" w14:paraId="78BAF5CF" w14:textId="77777777" w:rsidTr="2B6DEAB9">
        <w:trPr>
          <w:trHeight w:val="300"/>
        </w:trPr>
        <w:tc>
          <w:tcPr>
            <w:tcW w:w="3094" w:type="dxa"/>
            <w:gridSpan w:val="2"/>
          </w:tcPr>
          <w:p w14:paraId="2EF15AAD" w14:textId="77777777" w:rsidR="00027B83" w:rsidRPr="006F542A" w:rsidRDefault="000B0897" w:rsidP="00931CDC">
            <w:pPr>
              <w:rPr>
                <w:b/>
                <w:kern w:val="2"/>
                <w:szCs w:val="24"/>
              </w:rPr>
            </w:pPr>
            <w:r w:rsidRPr="006F542A">
              <w:rPr>
                <w:b/>
                <w:kern w:val="2"/>
                <w:szCs w:val="24"/>
              </w:rPr>
              <w:t>3.1. Sutarties dalykas</w:t>
            </w:r>
          </w:p>
        </w:tc>
        <w:tc>
          <w:tcPr>
            <w:tcW w:w="6441" w:type="dxa"/>
            <w:gridSpan w:val="2"/>
          </w:tcPr>
          <w:p w14:paraId="7C307DB4" w14:textId="4687D2DE" w:rsidR="00027B83" w:rsidRPr="006F542A" w:rsidRDefault="000B0897" w:rsidP="00931CDC">
            <w:pPr>
              <w:jc w:val="both"/>
              <w:rPr>
                <w:kern w:val="2"/>
              </w:rPr>
            </w:pPr>
            <w:r w:rsidRPr="006F542A">
              <w:rPr>
                <w:kern w:val="2"/>
              </w:rPr>
              <w:t xml:space="preserve">Tiekėjas įsipareigoja Sutartyje numatytomis sąlygomis suteikti Pirkėjui </w:t>
            </w:r>
            <w:r w:rsidR="009F41BC" w:rsidRPr="006F542A">
              <w:rPr>
                <w:kern w:val="2"/>
              </w:rPr>
              <w:t>m</w:t>
            </w:r>
            <w:r w:rsidR="003B28A3" w:rsidRPr="006F542A">
              <w:rPr>
                <w:kern w:val="2"/>
              </w:rPr>
              <w:t xml:space="preserve">okymų „Elektroninių jūrlapių, pagal THO </w:t>
            </w:r>
            <w:r w:rsidR="001B600B" w:rsidRPr="006F542A">
              <w:rPr>
                <w:kern w:val="2"/>
              </w:rPr>
              <w:t xml:space="preserve">S-101 </w:t>
            </w:r>
            <w:r w:rsidR="003B28A3" w:rsidRPr="006F542A">
              <w:rPr>
                <w:kern w:val="2"/>
              </w:rPr>
              <w:t xml:space="preserve">duomenų standartą, gamyba </w:t>
            </w:r>
            <w:proofErr w:type="spellStart"/>
            <w:r w:rsidR="003B28A3" w:rsidRPr="006F542A">
              <w:rPr>
                <w:kern w:val="2"/>
              </w:rPr>
              <w:t>Arcgis</w:t>
            </w:r>
            <w:proofErr w:type="spellEnd"/>
            <w:r w:rsidR="003B28A3" w:rsidRPr="006F542A">
              <w:rPr>
                <w:kern w:val="2"/>
              </w:rPr>
              <w:t xml:space="preserve"> pro aplinkoje“ </w:t>
            </w:r>
            <w:r w:rsidR="00D81023" w:rsidRPr="006F542A">
              <w:rPr>
                <w:kern w:val="2"/>
              </w:rPr>
              <w:t xml:space="preserve">paslaugas </w:t>
            </w:r>
            <w:r w:rsidRPr="006F542A">
              <w:rPr>
                <w:kern w:val="2"/>
              </w:rPr>
              <w:t>(toliau – Paslaugos).</w:t>
            </w:r>
          </w:p>
          <w:p w14:paraId="6B5360F1" w14:textId="5C6F7973" w:rsidR="00027B83" w:rsidRPr="006F542A" w:rsidRDefault="000B0897" w:rsidP="00931CDC">
            <w:pPr>
              <w:jc w:val="both"/>
              <w:rPr>
                <w:kern w:val="2"/>
                <w:szCs w:val="24"/>
              </w:rPr>
            </w:pPr>
            <w:r w:rsidRPr="006F542A">
              <w:rPr>
                <w:kern w:val="2"/>
                <w:szCs w:val="24"/>
              </w:rPr>
              <w:t xml:space="preserve">Išsamus </w:t>
            </w:r>
            <w:r w:rsidRPr="006F542A">
              <w:rPr>
                <w:szCs w:val="24"/>
              </w:rPr>
              <w:t>Paslaugų</w:t>
            </w:r>
            <w:r w:rsidRPr="006F542A">
              <w:rPr>
                <w:kern w:val="2"/>
                <w:szCs w:val="24"/>
              </w:rPr>
              <w:t xml:space="preserve"> aprašymas ir kiti reikalavimai teikiamoms </w:t>
            </w:r>
            <w:r w:rsidRPr="006F542A">
              <w:rPr>
                <w:szCs w:val="24"/>
              </w:rPr>
              <w:t>Paslaugoms</w:t>
            </w:r>
            <w:r w:rsidRPr="006F542A">
              <w:rPr>
                <w:kern w:val="2"/>
                <w:szCs w:val="24"/>
              </w:rPr>
              <w:t xml:space="preserve"> nustatyti Sutarties priede Nr. </w:t>
            </w:r>
            <w:r w:rsidR="00896C9B" w:rsidRPr="006F542A">
              <w:rPr>
                <w:kern w:val="2"/>
                <w:szCs w:val="24"/>
              </w:rPr>
              <w:t>1</w:t>
            </w:r>
            <w:r w:rsidRPr="006F542A">
              <w:rPr>
                <w:kern w:val="2"/>
                <w:szCs w:val="24"/>
              </w:rPr>
              <w:t xml:space="preserve"> „Techninė specifikacija“ (toliau – Techninė specifikacija) ir Sutarties priede Nr. </w:t>
            </w:r>
            <w:r w:rsidR="005A5E03" w:rsidRPr="006F542A">
              <w:rPr>
                <w:kern w:val="2"/>
                <w:szCs w:val="24"/>
              </w:rPr>
              <w:t>2</w:t>
            </w:r>
            <w:r w:rsidRPr="006F542A">
              <w:rPr>
                <w:kern w:val="2"/>
                <w:szCs w:val="24"/>
              </w:rPr>
              <w:t xml:space="preserve"> „Pasiūlymas“</w:t>
            </w:r>
            <w:r w:rsidR="00FD29AD" w:rsidRPr="006F542A">
              <w:rPr>
                <w:kern w:val="2"/>
                <w:szCs w:val="24"/>
              </w:rPr>
              <w:t>.</w:t>
            </w:r>
          </w:p>
        </w:tc>
      </w:tr>
      <w:tr w:rsidR="006F542A" w:rsidRPr="006F542A" w14:paraId="0AD60CA4" w14:textId="77777777" w:rsidTr="2B6DEAB9">
        <w:trPr>
          <w:trHeight w:val="300"/>
        </w:trPr>
        <w:tc>
          <w:tcPr>
            <w:tcW w:w="3094" w:type="dxa"/>
            <w:gridSpan w:val="2"/>
          </w:tcPr>
          <w:p w14:paraId="3774F492" w14:textId="77777777" w:rsidR="00027B83" w:rsidRPr="006F542A" w:rsidRDefault="000B0897" w:rsidP="00931CDC">
            <w:pPr>
              <w:rPr>
                <w:b/>
                <w:kern w:val="2"/>
                <w:szCs w:val="24"/>
              </w:rPr>
            </w:pPr>
            <w:r w:rsidRPr="006F542A">
              <w:rPr>
                <w:b/>
                <w:kern w:val="2"/>
                <w:szCs w:val="24"/>
              </w:rPr>
              <w:t>3.2. Pirkimo pavadinimas ir numeris</w:t>
            </w:r>
          </w:p>
        </w:tc>
        <w:tc>
          <w:tcPr>
            <w:tcW w:w="6441" w:type="dxa"/>
            <w:gridSpan w:val="2"/>
          </w:tcPr>
          <w:p w14:paraId="1CD74DF2" w14:textId="39B432BF" w:rsidR="00027B83" w:rsidRPr="006F542A" w:rsidRDefault="00F12B5E" w:rsidP="00931CDC">
            <w:pPr>
              <w:jc w:val="both"/>
            </w:pPr>
            <w:r w:rsidRPr="006F542A">
              <w:rPr>
                <w:kern w:val="2"/>
              </w:rPr>
              <w:t xml:space="preserve">Mokymų „Elektroninių jūrlapių, pagal THO </w:t>
            </w:r>
            <w:r w:rsidR="001B600B" w:rsidRPr="006F542A">
              <w:rPr>
                <w:kern w:val="2"/>
              </w:rPr>
              <w:t xml:space="preserve">S-101 </w:t>
            </w:r>
            <w:r w:rsidRPr="006F542A">
              <w:rPr>
                <w:kern w:val="2"/>
              </w:rPr>
              <w:t xml:space="preserve">duomenų standartą, gamyba </w:t>
            </w:r>
            <w:proofErr w:type="spellStart"/>
            <w:r w:rsidRPr="006F542A">
              <w:rPr>
                <w:kern w:val="2"/>
              </w:rPr>
              <w:t>Arcgis</w:t>
            </w:r>
            <w:proofErr w:type="spellEnd"/>
            <w:r w:rsidRPr="006F542A">
              <w:rPr>
                <w:kern w:val="2"/>
              </w:rPr>
              <w:t xml:space="preserve"> pro aplinkoje“ paslaugos</w:t>
            </w:r>
            <w:r w:rsidR="00A521E8" w:rsidRPr="006F542A">
              <w:rPr>
                <w:kern w:val="2"/>
                <w:szCs w:val="24"/>
              </w:rPr>
              <w:t xml:space="preserve"> </w:t>
            </w:r>
            <w:r w:rsidR="001D52B5" w:rsidRPr="006F542A">
              <w:t>Nr.</w:t>
            </w:r>
            <w:r w:rsidR="00A15A4D" w:rsidRPr="006F542A">
              <w:rPr>
                <w:rStyle w:val="normaltextrun"/>
                <w:sz w:val="22"/>
                <w:szCs w:val="22"/>
              </w:rPr>
              <w:t xml:space="preserve"> </w:t>
            </w:r>
            <w:r w:rsidR="001D52B5" w:rsidRPr="006F542A">
              <w:rPr>
                <w:rStyle w:val="normaltextrun"/>
                <w:sz w:val="22"/>
                <w:szCs w:val="22"/>
              </w:rPr>
              <w:t>(</w:t>
            </w:r>
            <w:r w:rsidR="00A15A4D" w:rsidRPr="006F542A">
              <w:rPr>
                <w:rFonts w:eastAsia="Calibri"/>
                <w:i/>
                <w:iCs/>
              </w:rPr>
              <w:t>įrašyti</w:t>
            </w:r>
            <w:r w:rsidR="001D52B5" w:rsidRPr="006F542A">
              <w:rPr>
                <w:rFonts w:eastAsia="Calibri"/>
                <w:i/>
                <w:iCs/>
              </w:rPr>
              <w:t>).</w:t>
            </w:r>
          </w:p>
        </w:tc>
      </w:tr>
      <w:tr w:rsidR="006F542A" w:rsidRPr="006F542A" w14:paraId="1D1A6B6A" w14:textId="77777777" w:rsidTr="2B6DEAB9">
        <w:trPr>
          <w:trHeight w:val="300"/>
        </w:trPr>
        <w:tc>
          <w:tcPr>
            <w:tcW w:w="3094" w:type="dxa"/>
            <w:gridSpan w:val="2"/>
          </w:tcPr>
          <w:p w14:paraId="50AFAD3E" w14:textId="77777777" w:rsidR="00027B83" w:rsidRPr="006F542A" w:rsidRDefault="000B0897" w:rsidP="00931CDC">
            <w:pPr>
              <w:rPr>
                <w:b/>
                <w:kern w:val="2"/>
                <w:szCs w:val="24"/>
              </w:rPr>
            </w:pPr>
            <w:r w:rsidRPr="006F542A">
              <w:rPr>
                <w:b/>
                <w:kern w:val="2"/>
                <w:szCs w:val="24"/>
              </w:rPr>
              <w:t>3.3. Informacija apie Europos Sąjungos lėšomis finansuojamą projektą arba kitą projektą</w:t>
            </w:r>
          </w:p>
        </w:tc>
        <w:tc>
          <w:tcPr>
            <w:tcW w:w="6441" w:type="dxa"/>
            <w:gridSpan w:val="2"/>
          </w:tcPr>
          <w:p w14:paraId="7E96102A" w14:textId="77777777" w:rsidR="00027B83" w:rsidRPr="006F542A" w:rsidRDefault="000B0897" w:rsidP="00931CDC">
            <w:pPr>
              <w:jc w:val="both"/>
              <w:rPr>
                <w:kern w:val="2"/>
                <w:szCs w:val="24"/>
              </w:rPr>
            </w:pPr>
            <w:r w:rsidRPr="006F542A">
              <w:rPr>
                <w:kern w:val="2"/>
                <w:szCs w:val="24"/>
              </w:rPr>
              <w:t>Netaikoma</w:t>
            </w:r>
          </w:p>
          <w:p w14:paraId="4EA4A352" w14:textId="5BE30159" w:rsidR="00027B83" w:rsidRPr="006F542A" w:rsidRDefault="00027B83" w:rsidP="00931CDC">
            <w:pPr>
              <w:jc w:val="both"/>
              <w:rPr>
                <w:kern w:val="2"/>
                <w:szCs w:val="24"/>
              </w:rPr>
            </w:pPr>
          </w:p>
        </w:tc>
      </w:tr>
      <w:tr w:rsidR="006F542A" w:rsidRPr="006F542A" w14:paraId="652A39CA" w14:textId="77777777" w:rsidTr="2B6DEAB9">
        <w:trPr>
          <w:trHeight w:val="300"/>
        </w:trPr>
        <w:tc>
          <w:tcPr>
            <w:tcW w:w="9535" w:type="dxa"/>
            <w:gridSpan w:val="4"/>
          </w:tcPr>
          <w:p w14:paraId="19978732" w14:textId="77777777" w:rsidR="00027B83" w:rsidRPr="006F542A" w:rsidRDefault="000B0897" w:rsidP="00931CDC">
            <w:pPr>
              <w:jc w:val="center"/>
              <w:rPr>
                <w:b/>
                <w:kern w:val="2"/>
                <w:szCs w:val="24"/>
              </w:rPr>
            </w:pPr>
            <w:r w:rsidRPr="006F542A">
              <w:rPr>
                <w:b/>
                <w:kern w:val="2"/>
                <w:szCs w:val="24"/>
              </w:rPr>
              <w:t xml:space="preserve">4. PASLAUGŲ SUTEIKIMO TERMINAI IR PASLAUGŲ PERDAVIMO </w:t>
            </w:r>
            <w:r w:rsidRPr="006F542A">
              <w:rPr>
                <w:kern w:val="2"/>
                <w:szCs w:val="24"/>
              </w:rPr>
              <w:t>–</w:t>
            </w:r>
            <w:r w:rsidRPr="006F542A">
              <w:rPr>
                <w:b/>
                <w:kern w:val="2"/>
                <w:szCs w:val="24"/>
              </w:rPr>
              <w:t xml:space="preserve"> PRIĖMIMO TVARKA</w:t>
            </w:r>
          </w:p>
        </w:tc>
      </w:tr>
      <w:tr w:rsidR="006F542A" w:rsidRPr="006F542A" w14:paraId="061ACEE5" w14:textId="77777777" w:rsidTr="2B6DEAB9">
        <w:trPr>
          <w:trHeight w:val="300"/>
        </w:trPr>
        <w:tc>
          <w:tcPr>
            <w:tcW w:w="3094" w:type="dxa"/>
            <w:gridSpan w:val="2"/>
          </w:tcPr>
          <w:p w14:paraId="1FF7F62B" w14:textId="57F8DADB" w:rsidR="00027B83" w:rsidRPr="006F542A" w:rsidRDefault="000B0897" w:rsidP="00931CDC">
            <w:pPr>
              <w:rPr>
                <w:b/>
                <w:kern w:val="2"/>
                <w:szCs w:val="24"/>
              </w:rPr>
            </w:pPr>
            <w:r w:rsidRPr="006F542A">
              <w:rPr>
                <w:b/>
                <w:kern w:val="2"/>
                <w:szCs w:val="24"/>
              </w:rPr>
              <w:t xml:space="preserve">4.1. </w:t>
            </w:r>
            <w:r w:rsidRPr="006F542A">
              <w:rPr>
                <w:b/>
                <w:szCs w:val="24"/>
              </w:rPr>
              <w:t>Paslaugų</w:t>
            </w:r>
            <w:r w:rsidRPr="006F542A">
              <w:rPr>
                <w:b/>
                <w:kern w:val="2"/>
                <w:szCs w:val="24"/>
              </w:rPr>
              <w:t xml:space="preserve"> </w:t>
            </w:r>
            <w:r w:rsidRPr="006F542A">
              <w:rPr>
                <w:b/>
                <w:szCs w:val="24"/>
              </w:rPr>
              <w:t>suteikimo</w:t>
            </w:r>
            <w:r w:rsidRPr="006F542A">
              <w:rPr>
                <w:b/>
                <w:kern w:val="2"/>
                <w:szCs w:val="24"/>
              </w:rPr>
              <w:t xml:space="preserve"> terminas, kai </w:t>
            </w:r>
            <w:r w:rsidRPr="006F542A">
              <w:rPr>
                <w:b/>
                <w:szCs w:val="24"/>
              </w:rPr>
              <w:t>Paslaugos yra vienkartinio pobūdžio, teikiamos periodiškai arba pagal Pirkėjo Užsakymą</w:t>
            </w:r>
          </w:p>
          <w:p w14:paraId="06AB85CC" w14:textId="77777777" w:rsidR="00027B83" w:rsidRPr="006F542A" w:rsidRDefault="00027B83" w:rsidP="00931CDC">
            <w:pPr>
              <w:rPr>
                <w:b/>
                <w:kern w:val="2"/>
                <w:szCs w:val="24"/>
              </w:rPr>
            </w:pPr>
          </w:p>
          <w:p w14:paraId="7D38A318" w14:textId="77777777" w:rsidR="00027B83" w:rsidRPr="006F542A" w:rsidRDefault="00027B83" w:rsidP="00931CDC">
            <w:pPr>
              <w:rPr>
                <w:b/>
                <w:kern w:val="2"/>
                <w:szCs w:val="24"/>
              </w:rPr>
            </w:pPr>
          </w:p>
          <w:p w14:paraId="00D5D492" w14:textId="77777777" w:rsidR="00027B83" w:rsidRPr="006F542A" w:rsidRDefault="00027B83" w:rsidP="00931CDC">
            <w:pPr>
              <w:rPr>
                <w:b/>
                <w:kern w:val="2"/>
                <w:szCs w:val="24"/>
              </w:rPr>
            </w:pPr>
          </w:p>
          <w:p w14:paraId="26489A77" w14:textId="77777777" w:rsidR="00027B83" w:rsidRPr="006F542A" w:rsidRDefault="00027B83" w:rsidP="00931CDC">
            <w:pPr>
              <w:rPr>
                <w:b/>
                <w:kern w:val="2"/>
                <w:szCs w:val="24"/>
              </w:rPr>
            </w:pPr>
          </w:p>
          <w:p w14:paraId="4A5A8E43" w14:textId="77777777" w:rsidR="00027B83" w:rsidRPr="006F542A" w:rsidRDefault="00027B83" w:rsidP="00931CDC">
            <w:pPr>
              <w:rPr>
                <w:b/>
                <w:kern w:val="2"/>
                <w:szCs w:val="24"/>
              </w:rPr>
            </w:pPr>
          </w:p>
          <w:p w14:paraId="0F108D2D" w14:textId="77777777" w:rsidR="00027B83" w:rsidRPr="006F542A" w:rsidRDefault="00027B83" w:rsidP="00931CDC">
            <w:pPr>
              <w:rPr>
                <w:b/>
                <w:kern w:val="2"/>
                <w:szCs w:val="24"/>
              </w:rPr>
            </w:pPr>
          </w:p>
          <w:p w14:paraId="0904B7A4" w14:textId="77777777" w:rsidR="00027B83" w:rsidRPr="006F542A" w:rsidRDefault="00027B83" w:rsidP="00931CDC">
            <w:pPr>
              <w:rPr>
                <w:b/>
                <w:kern w:val="2"/>
                <w:szCs w:val="24"/>
              </w:rPr>
            </w:pPr>
          </w:p>
          <w:p w14:paraId="1505BC36" w14:textId="77777777" w:rsidR="00027B83" w:rsidRPr="006F542A" w:rsidRDefault="00027B83" w:rsidP="00931CDC">
            <w:pPr>
              <w:rPr>
                <w:b/>
                <w:kern w:val="2"/>
                <w:szCs w:val="24"/>
              </w:rPr>
            </w:pPr>
          </w:p>
          <w:p w14:paraId="18122ED9" w14:textId="77777777" w:rsidR="00027B83" w:rsidRPr="006F542A" w:rsidRDefault="00027B83" w:rsidP="00931CDC">
            <w:pPr>
              <w:rPr>
                <w:b/>
                <w:kern w:val="2"/>
                <w:szCs w:val="24"/>
              </w:rPr>
            </w:pPr>
          </w:p>
          <w:p w14:paraId="0C9BFC66" w14:textId="77777777" w:rsidR="00027B83" w:rsidRPr="006F542A" w:rsidRDefault="00027B83" w:rsidP="00931CDC">
            <w:pPr>
              <w:rPr>
                <w:b/>
                <w:kern w:val="2"/>
                <w:szCs w:val="24"/>
              </w:rPr>
            </w:pPr>
          </w:p>
          <w:p w14:paraId="572E860F" w14:textId="77777777" w:rsidR="00027B83" w:rsidRPr="006F542A" w:rsidRDefault="00027B83" w:rsidP="00931CDC">
            <w:pPr>
              <w:rPr>
                <w:b/>
                <w:kern w:val="2"/>
                <w:szCs w:val="24"/>
              </w:rPr>
            </w:pPr>
          </w:p>
          <w:p w14:paraId="2ED9BF59" w14:textId="77777777" w:rsidR="00027B83" w:rsidRPr="006F542A" w:rsidRDefault="00027B83" w:rsidP="00931CDC">
            <w:pPr>
              <w:rPr>
                <w:b/>
                <w:kern w:val="2"/>
                <w:szCs w:val="24"/>
              </w:rPr>
            </w:pPr>
          </w:p>
          <w:p w14:paraId="728E8143" w14:textId="77777777" w:rsidR="00027B83" w:rsidRPr="006F542A" w:rsidRDefault="00027B83" w:rsidP="00931CDC">
            <w:pPr>
              <w:rPr>
                <w:b/>
                <w:kern w:val="2"/>
                <w:szCs w:val="24"/>
              </w:rPr>
            </w:pPr>
          </w:p>
          <w:p w14:paraId="6001CF90" w14:textId="77777777" w:rsidR="00027B83" w:rsidRPr="006F542A" w:rsidRDefault="00027B83" w:rsidP="00931CDC">
            <w:pPr>
              <w:rPr>
                <w:b/>
                <w:kern w:val="2"/>
                <w:szCs w:val="24"/>
              </w:rPr>
            </w:pPr>
          </w:p>
          <w:p w14:paraId="4084BAA1" w14:textId="5B6E605C" w:rsidR="00027B83" w:rsidRPr="006F542A" w:rsidRDefault="00027B83" w:rsidP="00931CDC">
            <w:pPr>
              <w:rPr>
                <w:b/>
                <w:kern w:val="2"/>
                <w:szCs w:val="24"/>
              </w:rPr>
            </w:pPr>
          </w:p>
          <w:p w14:paraId="3EF87ADF" w14:textId="77777777" w:rsidR="00027B83" w:rsidRPr="006F542A" w:rsidRDefault="00027B83" w:rsidP="00931CDC">
            <w:pPr>
              <w:rPr>
                <w:b/>
                <w:kern w:val="2"/>
                <w:szCs w:val="24"/>
              </w:rPr>
            </w:pPr>
          </w:p>
        </w:tc>
        <w:tc>
          <w:tcPr>
            <w:tcW w:w="6441" w:type="dxa"/>
            <w:gridSpan w:val="2"/>
          </w:tcPr>
          <w:p w14:paraId="3BFD60E8" w14:textId="77777777" w:rsidR="00FC0AE8" w:rsidRPr="006F542A" w:rsidRDefault="000B0897" w:rsidP="00931CDC">
            <w:pPr>
              <w:jc w:val="both"/>
              <w:rPr>
                <w:szCs w:val="24"/>
              </w:rPr>
            </w:pPr>
            <w:r w:rsidRPr="006F542A">
              <w:rPr>
                <w:szCs w:val="24"/>
              </w:rPr>
              <w:lastRenderedPageBreak/>
              <w:t xml:space="preserve">Tiekėjas Paslaugas įsipareigoja suteikti </w:t>
            </w:r>
            <w:r w:rsidRPr="006F542A">
              <w:rPr>
                <w:b/>
                <w:szCs w:val="24"/>
              </w:rPr>
              <w:t>ne vėliau kaip per</w:t>
            </w:r>
            <w:r w:rsidRPr="006F542A">
              <w:rPr>
                <w:szCs w:val="24"/>
              </w:rPr>
              <w:t xml:space="preserve"> </w:t>
            </w:r>
            <w:r w:rsidR="00245F36" w:rsidRPr="006F542A">
              <w:rPr>
                <w:szCs w:val="24"/>
              </w:rPr>
              <w:t xml:space="preserve">1 mėnesį </w:t>
            </w:r>
            <w:r w:rsidRPr="006F542A">
              <w:rPr>
                <w:szCs w:val="24"/>
              </w:rPr>
              <w:t>nuo Sutarties įsigaliojimo dienos</w:t>
            </w:r>
            <w:r w:rsidR="00231AC7" w:rsidRPr="006F542A">
              <w:rPr>
                <w:szCs w:val="24"/>
              </w:rPr>
              <w:t>, iš anksto el. paštu suderinus konkrečią datą su</w:t>
            </w:r>
            <w:r w:rsidR="00193B18" w:rsidRPr="006F542A">
              <w:rPr>
                <w:szCs w:val="24"/>
              </w:rPr>
              <w:t xml:space="preserve"> Pirkėju</w:t>
            </w:r>
            <w:r w:rsidR="00231AC7" w:rsidRPr="006F542A">
              <w:rPr>
                <w:szCs w:val="24"/>
              </w:rPr>
              <w:t>.</w:t>
            </w:r>
            <w:r w:rsidR="00BB3627" w:rsidRPr="006F542A">
              <w:rPr>
                <w:szCs w:val="24"/>
              </w:rPr>
              <w:t xml:space="preserve"> </w:t>
            </w:r>
          </w:p>
          <w:p w14:paraId="69C6AE54" w14:textId="623A7AF8" w:rsidR="00027B83" w:rsidRPr="006F542A" w:rsidRDefault="00F06202" w:rsidP="00931CDC">
            <w:pPr>
              <w:jc w:val="both"/>
              <w:rPr>
                <w:szCs w:val="24"/>
              </w:rPr>
            </w:pPr>
            <w:r w:rsidRPr="006F542A">
              <w:rPr>
                <w:szCs w:val="24"/>
              </w:rPr>
              <w:t>Paslaugų teikimo vieta</w:t>
            </w:r>
            <w:r w:rsidR="00F03829" w:rsidRPr="006F542A">
              <w:rPr>
                <w:szCs w:val="24"/>
              </w:rPr>
              <w:t>:</w:t>
            </w:r>
            <w:r w:rsidRPr="006F542A">
              <w:rPr>
                <w:szCs w:val="24"/>
              </w:rPr>
              <w:t xml:space="preserve"> </w:t>
            </w:r>
            <w:r w:rsidR="00F03829" w:rsidRPr="006F542A">
              <w:rPr>
                <w:b/>
                <w:bCs/>
                <w:szCs w:val="24"/>
              </w:rPr>
              <w:t xml:space="preserve">J. Janonio </w:t>
            </w:r>
            <w:r w:rsidR="00C03C9A" w:rsidRPr="006F542A">
              <w:rPr>
                <w:b/>
                <w:bCs/>
                <w:szCs w:val="24"/>
              </w:rPr>
              <w:t xml:space="preserve">g. </w:t>
            </w:r>
            <w:r w:rsidR="00F03829" w:rsidRPr="006F542A">
              <w:rPr>
                <w:b/>
                <w:bCs/>
                <w:szCs w:val="24"/>
              </w:rPr>
              <w:t>24, 92251 Klaipėda</w:t>
            </w:r>
            <w:r w:rsidR="00FD29AD" w:rsidRPr="006F542A">
              <w:rPr>
                <w:b/>
                <w:bCs/>
                <w:szCs w:val="24"/>
              </w:rPr>
              <w:t>.</w:t>
            </w:r>
          </w:p>
        </w:tc>
      </w:tr>
      <w:tr w:rsidR="006F542A" w:rsidRPr="006F542A" w14:paraId="6409A4A9" w14:textId="77777777" w:rsidTr="2B6DEAB9">
        <w:trPr>
          <w:trHeight w:val="300"/>
        </w:trPr>
        <w:tc>
          <w:tcPr>
            <w:tcW w:w="3094" w:type="dxa"/>
            <w:gridSpan w:val="2"/>
          </w:tcPr>
          <w:p w14:paraId="181ECC5C" w14:textId="77777777" w:rsidR="00027B83" w:rsidRPr="006F542A" w:rsidRDefault="000B0897" w:rsidP="00931CDC">
            <w:pPr>
              <w:rPr>
                <w:b/>
                <w:kern w:val="2"/>
                <w:szCs w:val="24"/>
              </w:rPr>
            </w:pPr>
            <w:r w:rsidRPr="006F542A">
              <w:rPr>
                <w:b/>
                <w:kern w:val="2"/>
                <w:szCs w:val="24"/>
              </w:rPr>
              <w:t>4.2. Paslaugų / jų dalies / etapo / periodo suteikimo termino pratęsimas</w:t>
            </w:r>
          </w:p>
        </w:tc>
        <w:tc>
          <w:tcPr>
            <w:tcW w:w="6441" w:type="dxa"/>
            <w:gridSpan w:val="2"/>
          </w:tcPr>
          <w:p w14:paraId="70929440" w14:textId="4E80F133" w:rsidR="00027B83" w:rsidRPr="006F542A" w:rsidRDefault="000B0897" w:rsidP="00931CDC">
            <w:pPr>
              <w:rPr>
                <w:kern w:val="2"/>
                <w:szCs w:val="24"/>
              </w:rPr>
            </w:pPr>
            <w:r w:rsidRPr="006F542A">
              <w:rPr>
                <w:kern w:val="2"/>
                <w:szCs w:val="24"/>
              </w:rPr>
              <w:t>Netaikoma</w:t>
            </w:r>
          </w:p>
          <w:p w14:paraId="75A20794" w14:textId="0A9BB5E5" w:rsidR="00027B83" w:rsidRPr="006F542A" w:rsidRDefault="00027B83" w:rsidP="00931CDC">
            <w:pPr>
              <w:rPr>
                <w:szCs w:val="24"/>
              </w:rPr>
            </w:pPr>
          </w:p>
        </w:tc>
      </w:tr>
      <w:tr w:rsidR="006F542A" w:rsidRPr="006F542A" w14:paraId="4D38D397" w14:textId="77777777" w:rsidTr="2B6DEAB9">
        <w:trPr>
          <w:trHeight w:val="300"/>
        </w:trPr>
        <w:tc>
          <w:tcPr>
            <w:tcW w:w="3094" w:type="dxa"/>
            <w:gridSpan w:val="2"/>
          </w:tcPr>
          <w:p w14:paraId="60FED6D0" w14:textId="77777777" w:rsidR="00027B83" w:rsidRPr="006F542A" w:rsidRDefault="000B0897" w:rsidP="00931CDC">
            <w:pPr>
              <w:rPr>
                <w:b/>
                <w:kern w:val="2"/>
                <w:szCs w:val="24"/>
              </w:rPr>
            </w:pPr>
            <w:r w:rsidRPr="006F542A">
              <w:rPr>
                <w:b/>
                <w:kern w:val="2"/>
                <w:szCs w:val="24"/>
              </w:rPr>
              <w:t>4.3. Užsakymų teikimo tvarka</w:t>
            </w:r>
          </w:p>
        </w:tc>
        <w:tc>
          <w:tcPr>
            <w:tcW w:w="6441" w:type="dxa"/>
            <w:gridSpan w:val="2"/>
          </w:tcPr>
          <w:p w14:paraId="2B83C739" w14:textId="77777777" w:rsidR="00027B83" w:rsidRPr="006F542A" w:rsidRDefault="000B0897" w:rsidP="00931CDC">
            <w:pPr>
              <w:rPr>
                <w:szCs w:val="24"/>
              </w:rPr>
            </w:pPr>
            <w:r w:rsidRPr="006F542A">
              <w:rPr>
                <w:szCs w:val="24"/>
              </w:rPr>
              <w:t>Netaikoma</w:t>
            </w:r>
          </w:p>
          <w:p w14:paraId="44F02E9B" w14:textId="47E2B66D" w:rsidR="00027B83" w:rsidRPr="006F542A" w:rsidRDefault="00027B83" w:rsidP="00931CDC">
            <w:pPr>
              <w:rPr>
                <w:szCs w:val="24"/>
              </w:rPr>
            </w:pPr>
          </w:p>
        </w:tc>
      </w:tr>
      <w:tr w:rsidR="006F542A" w:rsidRPr="006F542A" w14:paraId="3A8802D2" w14:textId="77777777" w:rsidTr="2B6DEAB9">
        <w:trPr>
          <w:trHeight w:val="88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6F542A" w:rsidRDefault="000B0897" w:rsidP="00931CDC">
            <w:pPr>
              <w:rPr>
                <w:b/>
                <w:kern w:val="2"/>
                <w:szCs w:val="24"/>
              </w:rPr>
            </w:pPr>
            <w:r w:rsidRPr="006F542A">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6F542A" w:rsidRDefault="000B0897" w:rsidP="00931CDC">
            <w:pPr>
              <w:rPr>
                <w:kern w:val="2"/>
                <w:szCs w:val="24"/>
              </w:rPr>
            </w:pPr>
            <w:r w:rsidRPr="006F542A">
              <w:rPr>
                <w:kern w:val="2"/>
                <w:szCs w:val="24"/>
              </w:rPr>
              <w:t>Netaikoma</w:t>
            </w:r>
          </w:p>
          <w:p w14:paraId="6CA61532" w14:textId="593155DE" w:rsidR="00027B83" w:rsidRPr="006F542A" w:rsidRDefault="00027B83" w:rsidP="00931CDC">
            <w:pPr>
              <w:rPr>
                <w:szCs w:val="24"/>
              </w:rPr>
            </w:pPr>
          </w:p>
        </w:tc>
      </w:tr>
      <w:tr w:rsidR="006F542A" w:rsidRPr="006F542A" w14:paraId="59F55181" w14:textId="77777777" w:rsidTr="2B6DEAB9">
        <w:trPr>
          <w:trHeight w:val="300"/>
        </w:trPr>
        <w:tc>
          <w:tcPr>
            <w:tcW w:w="3094" w:type="dxa"/>
            <w:gridSpan w:val="2"/>
          </w:tcPr>
          <w:p w14:paraId="0EE1132D" w14:textId="77777777" w:rsidR="00027B83" w:rsidRPr="006F542A" w:rsidRDefault="000B0897" w:rsidP="00931CDC">
            <w:pPr>
              <w:rPr>
                <w:b/>
                <w:kern w:val="2"/>
                <w:szCs w:val="24"/>
              </w:rPr>
            </w:pPr>
            <w:r w:rsidRPr="006F542A">
              <w:rPr>
                <w:b/>
                <w:kern w:val="2"/>
                <w:szCs w:val="24"/>
              </w:rPr>
              <w:t>4.5. Pateikiami dokumentai</w:t>
            </w:r>
          </w:p>
        </w:tc>
        <w:tc>
          <w:tcPr>
            <w:tcW w:w="6441" w:type="dxa"/>
            <w:gridSpan w:val="2"/>
          </w:tcPr>
          <w:p w14:paraId="49B3295D" w14:textId="77777777" w:rsidR="002B1126" w:rsidRPr="006F542A" w:rsidRDefault="000B0897" w:rsidP="00931CDC">
            <w:pPr>
              <w:rPr>
                <w:kern w:val="2"/>
                <w:szCs w:val="24"/>
              </w:rPr>
            </w:pPr>
            <w:r w:rsidRPr="006F542A">
              <w:rPr>
                <w:kern w:val="2"/>
                <w:szCs w:val="24"/>
              </w:rPr>
              <w:t xml:space="preserve">Turi būti pateikiami šie dokumentai: </w:t>
            </w:r>
          </w:p>
          <w:p w14:paraId="0C8E79B1" w14:textId="43870E47" w:rsidR="002B1126" w:rsidRPr="006F542A" w:rsidRDefault="006C12EA" w:rsidP="00931CDC">
            <w:pPr>
              <w:jc w:val="both"/>
            </w:pPr>
            <w:r w:rsidRPr="006F542A">
              <w:rPr>
                <w:kern w:val="2"/>
              </w:rPr>
              <w:t>4.5.1. Tiekėjas</w:t>
            </w:r>
            <w:r w:rsidR="00FA33E6" w:rsidRPr="006F542A">
              <w:rPr>
                <w:kern w:val="2"/>
                <w:szCs w:val="24"/>
              </w:rPr>
              <w:t>,</w:t>
            </w:r>
            <w:r w:rsidRPr="006F542A">
              <w:rPr>
                <w:kern w:val="2"/>
                <w:szCs w:val="24"/>
              </w:rPr>
              <w:t xml:space="preserve"> </w:t>
            </w:r>
            <w:r w:rsidR="00FA33E6" w:rsidRPr="006F542A">
              <w:rPr>
                <w:kern w:val="2"/>
              </w:rPr>
              <w:t xml:space="preserve">likus </w:t>
            </w:r>
            <w:r w:rsidR="00FA33E6" w:rsidRPr="006F542A">
              <w:rPr>
                <w:b/>
                <w:kern w:val="2"/>
              </w:rPr>
              <w:t>3 darbo dienoms</w:t>
            </w:r>
            <w:r w:rsidR="00FA33E6" w:rsidRPr="006F542A">
              <w:rPr>
                <w:kern w:val="2"/>
              </w:rPr>
              <w:t xml:space="preserve"> iki Paslaugų teikimo pradžios, </w:t>
            </w:r>
            <w:r w:rsidR="00C80924" w:rsidRPr="006F542A">
              <w:rPr>
                <w:kern w:val="2"/>
              </w:rPr>
              <w:t>Pirkėj</w:t>
            </w:r>
            <w:r w:rsidR="00FA33E6" w:rsidRPr="006F542A">
              <w:rPr>
                <w:kern w:val="2"/>
              </w:rPr>
              <w:t xml:space="preserve">o už mokymus paskirtam atsakingam asmeniui, el. paštu </w:t>
            </w:r>
            <w:proofErr w:type="spellStart"/>
            <w:r w:rsidR="00FA33E6" w:rsidRPr="006F542A">
              <w:rPr>
                <w:kern w:val="2"/>
              </w:rPr>
              <w:t>mindaugas.zakarauskas@ltsa.lt</w:t>
            </w:r>
            <w:proofErr w:type="spellEnd"/>
            <w:r w:rsidR="00FA33E6" w:rsidRPr="006F542A">
              <w:rPr>
                <w:kern w:val="2"/>
              </w:rPr>
              <w:t xml:space="preserve"> išsiunčia </w:t>
            </w:r>
            <w:r w:rsidR="00FA33E6" w:rsidRPr="006F542A">
              <w:rPr>
                <w:b/>
                <w:kern w:val="2"/>
              </w:rPr>
              <w:t>pranešimą su pateiktais prisijungimais</w:t>
            </w:r>
            <w:r w:rsidRPr="006F542A">
              <w:rPr>
                <w:kern w:val="2"/>
              </w:rPr>
              <w:t xml:space="preserve"> į Tiekėjo mokymams skirtus nuotolinius kompiuterius su Vartotojams </w:t>
            </w:r>
            <w:r w:rsidRPr="006F542A">
              <w:rPr>
                <w:b/>
                <w:kern w:val="2"/>
              </w:rPr>
              <w:t>mokymams skirta specializuota programine įranga</w:t>
            </w:r>
            <w:r w:rsidRPr="006F542A">
              <w:rPr>
                <w:kern w:val="2"/>
                <w:szCs w:val="24"/>
              </w:rPr>
              <w:t>.</w:t>
            </w:r>
            <w:r w:rsidR="003541D2" w:rsidRPr="006F542A">
              <w:rPr>
                <w:kern w:val="2"/>
                <w:szCs w:val="24"/>
              </w:rPr>
              <w:t xml:space="preserve"> </w:t>
            </w:r>
            <w:r w:rsidR="00C0432C" w:rsidRPr="006F542A">
              <w:rPr>
                <w:kern w:val="2"/>
                <w:szCs w:val="24"/>
              </w:rPr>
              <w:t>(</w:t>
            </w:r>
            <w:r w:rsidR="007577D2" w:rsidRPr="006F542A">
              <w:rPr>
                <w:kern w:val="2"/>
              </w:rPr>
              <w:t xml:space="preserve">Techninės specifikacijos </w:t>
            </w:r>
            <w:r w:rsidR="00C0432C" w:rsidRPr="006F542A">
              <w:rPr>
                <w:kern w:val="2"/>
              </w:rPr>
              <w:t>3.5 p</w:t>
            </w:r>
            <w:r w:rsidR="007577D2" w:rsidRPr="006F542A">
              <w:rPr>
                <w:kern w:val="2"/>
              </w:rPr>
              <w:t>unktas</w:t>
            </w:r>
            <w:r w:rsidR="00C0432C" w:rsidRPr="006F542A">
              <w:rPr>
                <w:kern w:val="2"/>
                <w:szCs w:val="24"/>
              </w:rPr>
              <w:t>)</w:t>
            </w:r>
            <w:r w:rsidR="00682379" w:rsidRPr="006F542A">
              <w:rPr>
                <w:kern w:val="2"/>
                <w:szCs w:val="24"/>
              </w:rPr>
              <w:t>.</w:t>
            </w:r>
          </w:p>
          <w:p w14:paraId="7F4E4B71" w14:textId="0253AA7E" w:rsidR="002B1126" w:rsidRPr="006F542A" w:rsidRDefault="00602E08" w:rsidP="00931CDC">
            <w:pPr>
              <w:jc w:val="both"/>
            </w:pPr>
            <w:r w:rsidRPr="006F542A">
              <w:rPr>
                <w:kern w:val="2"/>
              </w:rPr>
              <w:t xml:space="preserve">4.5.2. </w:t>
            </w:r>
            <w:r w:rsidR="00B644FB" w:rsidRPr="006F542A">
              <w:rPr>
                <w:kern w:val="2"/>
              </w:rPr>
              <w:t xml:space="preserve">Tiekėjas, </w:t>
            </w:r>
            <w:r w:rsidR="00B644FB" w:rsidRPr="006F542A">
              <w:rPr>
                <w:b/>
                <w:kern w:val="2"/>
              </w:rPr>
              <w:t>likus 3 darbo dienoms</w:t>
            </w:r>
            <w:r w:rsidR="00B644FB" w:rsidRPr="006F542A">
              <w:rPr>
                <w:kern w:val="2"/>
              </w:rPr>
              <w:t xml:space="preserve"> iki Paslaugų teikimo pradžios, </w:t>
            </w:r>
            <w:r w:rsidR="00C80924" w:rsidRPr="006F542A">
              <w:rPr>
                <w:kern w:val="2"/>
              </w:rPr>
              <w:t>Pirkėj</w:t>
            </w:r>
            <w:r w:rsidR="00B644FB" w:rsidRPr="006F542A">
              <w:rPr>
                <w:kern w:val="2"/>
              </w:rPr>
              <w:t xml:space="preserve">o už mokymus paskirtam atsakingam asmeniui, el. paštu </w:t>
            </w:r>
            <w:proofErr w:type="spellStart"/>
            <w:r w:rsidR="00B644FB" w:rsidRPr="006F542A">
              <w:rPr>
                <w:kern w:val="2"/>
              </w:rPr>
              <w:t>mindaugas.zakarauskas@ltsa.lt</w:t>
            </w:r>
            <w:proofErr w:type="spellEnd"/>
            <w:r w:rsidR="00B644FB" w:rsidRPr="006F542A">
              <w:rPr>
                <w:kern w:val="2"/>
              </w:rPr>
              <w:t xml:space="preserve"> išsiunčia </w:t>
            </w:r>
            <w:r w:rsidR="00071FC3" w:rsidRPr="006F542A">
              <w:rPr>
                <w:b/>
                <w:kern w:val="2"/>
              </w:rPr>
              <w:t xml:space="preserve">pranešimą su </w:t>
            </w:r>
            <w:r w:rsidR="00B644FB" w:rsidRPr="006F542A">
              <w:rPr>
                <w:b/>
                <w:kern w:val="2"/>
              </w:rPr>
              <w:t>nuorod</w:t>
            </w:r>
            <w:r w:rsidR="00A101EC" w:rsidRPr="006F542A">
              <w:rPr>
                <w:b/>
                <w:kern w:val="2"/>
              </w:rPr>
              <w:t>a</w:t>
            </w:r>
            <w:r w:rsidR="000911A5" w:rsidRPr="006F542A">
              <w:rPr>
                <w:b/>
                <w:kern w:val="2"/>
              </w:rPr>
              <w:t>, kuri</w:t>
            </w:r>
            <w:r w:rsidR="0011512B" w:rsidRPr="006F542A">
              <w:rPr>
                <w:b/>
                <w:kern w:val="2"/>
              </w:rPr>
              <w:t xml:space="preserve"> skirta</w:t>
            </w:r>
            <w:r w:rsidR="00B644FB" w:rsidRPr="006F542A">
              <w:rPr>
                <w:kern w:val="2"/>
                <w:szCs w:val="24"/>
              </w:rPr>
              <w:t xml:space="preserve"> </w:t>
            </w:r>
            <w:r w:rsidR="00AF0D6D" w:rsidRPr="006F542A">
              <w:rPr>
                <w:b/>
                <w:kern w:val="2"/>
              </w:rPr>
              <w:t>mokomosios medžiagos</w:t>
            </w:r>
            <w:r w:rsidR="00B644FB" w:rsidRPr="006F542A">
              <w:rPr>
                <w:b/>
                <w:kern w:val="2"/>
              </w:rPr>
              <w:t xml:space="preserve"> </w:t>
            </w:r>
            <w:r w:rsidR="00AF0D6D" w:rsidRPr="006F542A">
              <w:rPr>
                <w:b/>
                <w:kern w:val="2"/>
              </w:rPr>
              <w:t>(mokymams skirtų užduočių kopij</w:t>
            </w:r>
            <w:r w:rsidR="00A7732D" w:rsidRPr="006F542A">
              <w:rPr>
                <w:b/>
                <w:kern w:val="2"/>
              </w:rPr>
              <w:t>ų</w:t>
            </w:r>
            <w:r w:rsidR="00AF0D6D" w:rsidRPr="006F542A">
              <w:rPr>
                <w:b/>
                <w:kern w:val="2"/>
              </w:rPr>
              <w:t xml:space="preserve">), </w:t>
            </w:r>
            <w:r w:rsidR="003A10F7" w:rsidRPr="006F542A">
              <w:rPr>
                <w:b/>
                <w:kern w:val="2"/>
              </w:rPr>
              <w:t xml:space="preserve">praktiniams mokymams </w:t>
            </w:r>
            <w:r w:rsidR="00B644FB" w:rsidRPr="006F542A">
              <w:rPr>
                <w:b/>
                <w:kern w:val="2"/>
              </w:rPr>
              <w:t xml:space="preserve">atsisiuntimui. </w:t>
            </w:r>
            <w:r w:rsidR="00DB38AD" w:rsidRPr="006F542A">
              <w:rPr>
                <w:b/>
                <w:kern w:val="2"/>
              </w:rPr>
              <w:t>Mokomoji medžiaga</w:t>
            </w:r>
            <w:r w:rsidR="00A10997" w:rsidRPr="006F542A">
              <w:rPr>
                <w:b/>
                <w:kern w:val="2"/>
              </w:rPr>
              <w:t xml:space="preserve"> (mokymams skirtų užduočių kopijos)</w:t>
            </w:r>
            <w:r w:rsidR="00DB38AD" w:rsidRPr="006F542A">
              <w:rPr>
                <w:kern w:val="2"/>
              </w:rPr>
              <w:t xml:space="preserve">, nurodyta </w:t>
            </w:r>
            <w:r w:rsidR="00220C3E" w:rsidRPr="006F542A">
              <w:rPr>
                <w:kern w:val="2"/>
              </w:rPr>
              <w:t>T</w:t>
            </w:r>
            <w:r w:rsidR="007842F2" w:rsidRPr="006F542A">
              <w:rPr>
                <w:kern w:val="2"/>
              </w:rPr>
              <w:t>echninės specifikacijos</w:t>
            </w:r>
            <w:r w:rsidR="00220C3E" w:rsidRPr="006F542A">
              <w:rPr>
                <w:kern w:val="2"/>
                <w:szCs w:val="24"/>
              </w:rPr>
              <w:t xml:space="preserve"> </w:t>
            </w:r>
            <w:r w:rsidR="00DB38AD" w:rsidRPr="006F542A">
              <w:rPr>
                <w:kern w:val="2"/>
              </w:rPr>
              <w:t xml:space="preserve">3.6 punkte, turi būti pateikta </w:t>
            </w:r>
            <w:r w:rsidR="00DB38AD" w:rsidRPr="006F542A">
              <w:rPr>
                <w:b/>
                <w:kern w:val="2"/>
              </w:rPr>
              <w:t>MS Word ir/ar PDF dokumentų formatais</w:t>
            </w:r>
            <w:r w:rsidR="00577FEF" w:rsidRPr="006F542A">
              <w:rPr>
                <w:kern w:val="2"/>
                <w:szCs w:val="24"/>
              </w:rPr>
              <w:t>.</w:t>
            </w:r>
            <w:r w:rsidR="00A92A5B" w:rsidRPr="006F542A">
              <w:rPr>
                <w:kern w:val="2"/>
                <w:szCs w:val="24"/>
              </w:rPr>
              <w:t xml:space="preserve"> </w:t>
            </w:r>
          </w:p>
          <w:p w14:paraId="1E686C8E" w14:textId="70EC1FD6" w:rsidR="00C555AE" w:rsidRPr="006F542A" w:rsidRDefault="00C555AE" w:rsidP="00931CDC">
            <w:pPr>
              <w:jc w:val="both"/>
              <w:rPr>
                <w:kern w:val="2"/>
                <w:szCs w:val="24"/>
              </w:rPr>
            </w:pPr>
            <w:r w:rsidRPr="006F542A">
              <w:rPr>
                <w:kern w:val="2"/>
                <w:szCs w:val="24"/>
              </w:rPr>
              <w:t>4.5.</w:t>
            </w:r>
            <w:r w:rsidR="00931298" w:rsidRPr="006F542A">
              <w:rPr>
                <w:kern w:val="2"/>
                <w:szCs w:val="24"/>
              </w:rPr>
              <w:t xml:space="preserve">3. </w:t>
            </w:r>
            <w:r w:rsidR="00803049" w:rsidRPr="006F542A">
              <w:rPr>
                <w:kern w:val="2"/>
                <w:szCs w:val="24"/>
              </w:rPr>
              <w:t>Paslaugų perdavimo–priėmimo akt</w:t>
            </w:r>
            <w:r w:rsidR="00C97208" w:rsidRPr="006F542A">
              <w:rPr>
                <w:kern w:val="2"/>
                <w:szCs w:val="24"/>
              </w:rPr>
              <w:t>as</w:t>
            </w:r>
            <w:r w:rsidR="004C0EAE" w:rsidRPr="006F542A">
              <w:rPr>
                <w:kern w:val="2"/>
                <w:szCs w:val="24"/>
              </w:rPr>
              <w:t>, parengtas pagal Specialiųjų sąlygų priede Nr. 3 „P</w:t>
            </w:r>
            <w:r w:rsidR="00E7449E" w:rsidRPr="006F542A">
              <w:rPr>
                <w:kern w:val="2"/>
                <w:szCs w:val="24"/>
              </w:rPr>
              <w:t>aslaugų</w:t>
            </w:r>
            <w:r w:rsidR="004C0EAE" w:rsidRPr="006F542A">
              <w:rPr>
                <w:kern w:val="2"/>
                <w:szCs w:val="24"/>
              </w:rPr>
              <w:t xml:space="preserve"> perdavimo‒priėmimo akto forma“ pateiktą formą</w:t>
            </w:r>
            <w:r w:rsidR="00682379" w:rsidRPr="006F542A">
              <w:rPr>
                <w:kern w:val="2"/>
                <w:szCs w:val="24"/>
              </w:rPr>
              <w:t>.</w:t>
            </w:r>
          </w:p>
          <w:p w14:paraId="6CF8F3BF" w14:textId="064621D6" w:rsidR="002B1126" w:rsidRPr="006F542A" w:rsidRDefault="00213973" w:rsidP="00931CDC">
            <w:pPr>
              <w:jc w:val="both"/>
              <w:rPr>
                <w:kern w:val="2"/>
                <w:szCs w:val="24"/>
              </w:rPr>
            </w:pPr>
            <w:r w:rsidRPr="006F542A">
              <w:rPr>
                <w:kern w:val="2"/>
                <w:szCs w:val="24"/>
              </w:rPr>
              <w:t>4.5.4. Sąskaita.</w:t>
            </w:r>
          </w:p>
          <w:p w14:paraId="707AE617" w14:textId="77777777" w:rsidR="002B1126" w:rsidRPr="006F542A" w:rsidRDefault="002B1126" w:rsidP="00931CDC">
            <w:pPr>
              <w:jc w:val="both"/>
              <w:rPr>
                <w:kern w:val="2"/>
                <w:szCs w:val="24"/>
              </w:rPr>
            </w:pPr>
          </w:p>
          <w:p w14:paraId="6BA95380" w14:textId="651224D5" w:rsidR="004C5435" w:rsidRPr="006F542A" w:rsidRDefault="000B0897" w:rsidP="00931CDC">
            <w:pPr>
              <w:jc w:val="both"/>
              <w:rPr>
                <w:kern w:val="2"/>
                <w:szCs w:val="24"/>
              </w:rPr>
            </w:pPr>
            <w:r w:rsidRPr="006F542A">
              <w:rPr>
                <w:kern w:val="2"/>
                <w:szCs w:val="24"/>
              </w:rPr>
              <w:t>Tiekėjui nepateikus nurodytų dokumentų, laikoma, kad Paslaugos neatitinka Sutartyje nustatytų reikalavimų.</w:t>
            </w:r>
            <w:bookmarkStart w:id="0" w:name="part_cd2c0980b7174057aa3651ff1f72e279"/>
            <w:bookmarkStart w:id="1" w:name="part_395be26f7f6c4dc492b47a9b3d8ad5d7"/>
            <w:bookmarkEnd w:id="0"/>
            <w:bookmarkEnd w:id="1"/>
          </w:p>
        </w:tc>
      </w:tr>
      <w:tr w:rsidR="006F542A" w:rsidRPr="006F542A" w14:paraId="6DA27131" w14:textId="77777777" w:rsidTr="2B6DEAB9">
        <w:trPr>
          <w:trHeight w:val="300"/>
        </w:trPr>
        <w:tc>
          <w:tcPr>
            <w:tcW w:w="9535" w:type="dxa"/>
            <w:gridSpan w:val="4"/>
          </w:tcPr>
          <w:p w14:paraId="3344B361" w14:textId="77777777" w:rsidR="00027B83" w:rsidRPr="006F542A" w:rsidRDefault="000B0897" w:rsidP="00931CDC">
            <w:pPr>
              <w:jc w:val="center"/>
              <w:rPr>
                <w:b/>
                <w:kern w:val="2"/>
                <w:szCs w:val="24"/>
              </w:rPr>
            </w:pPr>
            <w:r w:rsidRPr="006F542A">
              <w:rPr>
                <w:b/>
                <w:kern w:val="2"/>
                <w:szCs w:val="24"/>
              </w:rPr>
              <w:t>5. SUTARTIES KAINA IR ATSISKAITYMO TVARKA</w:t>
            </w:r>
          </w:p>
        </w:tc>
      </w:tr>
      <w:tr w:rsidR="006F542A" w:rsidRPr="006F542A" w14:paraId="7A010749" w14:textId="77777777" w:rsidTr="2B6DEAB9">
        <w:trPr>
          <w:trHeight w:val="300"/>
        </w:trPr>
        <w:tc>
          <w:tcPr>
            <w:tcW w:w="3094" w:type="dxa"/>
            <w:gridSpan w:val="2"/>
          </w:tcPr>
          <w:p w14:paraId="0BDD66A8" w14:textId="77777777" w:rsidR="00027B83" w:rsidRPr="006F542A" w:rsidRDefault="000B0897" w:rsidP="00931CDC">
            <w:pPr>
              <w:rPr>
                <w:b/>
                <w:kern w:val="2"/>
                <w:szCs w:val="24"/>
              </w:rPr>
            </w:pPr>
            <w:r w:rsidRPr="006F542A">
              <w:rPr>
                <w:b/>
                <w:kern w:val="2"/>
                <w:szCs w:val="24"/>
              </w:rPr>
              <w:t>5.1. Sutarčiai taikomas kainos apskaičiavimo būdas</w:t>
            </w:r>
          </w:p>
        </w:tc>
        <w:tc>
          <w:tcPr>
            <w:tcW w:w="6441" w:type="dxa"/>
            <w:gridSpan w:val="2"/>
          </w:tcPr>
          <w:p w14:paraId="0B114AFA" w14:textId="77777777" w:rsidR="00027B83" w:rsidRPr="006F542A" w:rsidRDefault="000B0897" w:rsidP="00931CDC">
            <w:pPr>
              <w:rPr>
                <w:kern w:val="2"/>
                <w:szCs w:val="24"/>
              </w:rPr>
            </w:pPr>
            <w:r w:rsidRPr="006F542A">
              <w:rPr>
                <w:kern w:val="2"/>
                <w:szCs w:val="24"/>
              </w:rPr>
              <w:t>Fiksuotos kainos kainodara</w:t>
            </w:r>
          </w:p>
          <w:p w14:paraId="3A26B52B" w14:textId="73B909E6" w:rsidR="00027B83" w:rsidRPr="006F542A" w:rsidRDefault="00027B83" w:rsidP="00931CDC">
            <w:pPr>
              <w:rPr>
                <w:kern w:val="2"/>
                <w:szCs w:val="24"/>
              </w:rPr>
            </w:pPr>
          </w:p>
        </w:tc>
      </w:tr>
      <w:tr w:rsidR="006F542A" w:rsidRPr="006F542A" w14:paraId="6A0B6424" w14:textId="77777777" w:rsidTr="2B6DEAB9">
        <w:trPr>
          <w:trHeight w:val="300"/>
        </w:trPr>
        <w:tc>
          <w:tcPr>
            <w:tcW w:w="3094" w:type="dxa"/>
            <w:gridSpan w:val="2"/>
          </w:tcPr>
          <w:p w14:paraId="14818577" w14:textId="77777777" w:rsidR="00027B83" w:rsidRPr="006F542A" w:rsidRDefault="000B0897" w:rsidP="00931CDC">
            <w:pPr>
              <w:rPr>
                <w:b/>
                <w:kern w:val="2"/>
                <w:szCs w:val="24"/>
              </w:rPr>
            </w:pPr>
            <w:r w:rsidRPr="006F542A">
              <w:rPr>
                <w:b/>
                <w:kern w:val="2"/>
                <w:szCs w:val="24"/>
              </w:rPr>
              <w:t xml:space="preserve">5.2. Pradinės Sutarties vertė ir Sutarties kaina, kai taikoma </w:t>
            </w:r>
            <w:r w:rsidRPr="006F542A">
              <w:rPr>
                <w:b/>
                <w:kern w:val="2"/>
                <w:szCs w:val="24"/>
                <w:u w:val="single"/>
              </w:rPr>
              <w:t>fiksuotos kainos</w:t>
            </w:r>
            <w:r w:rsidRPr="006F542A">
              <w:rPr>
                <w:b/>
                <w:kern w:val="2"/>
                <w:szCs w:val="24"/>
              </w:rPr>
              <w:t xml:space="preserve"> kainodara</w:t>
            </w:r>
          </w:p>
          <w:p w14:paraId="47E9E924" w14:textId="77777777" w:rsidR="00027B83" w:rsidRPr="006F542A" w:rsidRDefault="00027B83" w:rsidP="00931CDC">
            <w:pPr>
              <w:rPr>
                <w:b/>
                <w:kern w:val="2"/>
                <w:szCs w:val="24"/>
              </w:rPr>
            </w:pPr>
          </w:p>
          <w:p w14:paraId="036B6DFC" w14:textId="1F7C0F01" w:rsidR="00027B83" w:rsidRPr="006F542A" w:rsidRDefault="00027B83" w:rsidP="00931CDC">
            <w:pPr>
              <w:jc w:val="both"/>
              <w:rPr>
                <w:b/>
                <w:kern w:val="2"/>
                <w:szCs w:val="24"/>
              </w:rPr>
            </w:pPr>
          </w:p>
          <w:p w14:paraId="4B670C5A" w14:textId="77777777" w:rsidR="00027B83" w:rsidRPr="006F542A" w:rsidRDefault="00027B83" w:rsidP="00931CDC">
            <w:pPr>
              <w:rPr>
                <w:b/>
                <w:kern w:val="2"/>
                <w:szCs w:val="24"/>
              </w:rPr>
            </w:pPr>
          </w:p>
        </w:tc>
        <w:tc>
          <w:tcPr>
            <w:tcW w:w="6441" w:type="dxa"/>
            <w:gridSpan w:val="2"/>
          </w:tcPr>
          <w:p w14:paraId="4B51AE30" w14:textId="77777777" w:rsidR="00027B83" w:rsidRPr="006F542A" w:rsidRDefault="000B0897" w:rsidP="00931CDC">
            <w:pPr>
              <w:jc w:val="both"/>
              <w:rPr>
                <w:szCs w:val="24"/>
              </w:rPr>
            </w:pPr>
            <w:r w:rsidRPr="006F542A">
              <w:rPr>
                <w:kern w:val="2"/>
                <w:szCs w:val="24"/>
              </w:rPr>
              <w:t>Pradinės Sutarties vertė yra (nurodyti sumą skaičiais) Eur (nurodyti sumą žodžiais) be PVM.</w:t>
            </w:r>
          </w:p>
          <w:p w14:paraId="75E19483" w14:textId="1E81CCE3" w:rsidR="00027B83" w:rsidRPr="006F542A" w:rsidRDefault="000B0897" w:rsidP="00931CDC">
            <w:pPr>
              <w:jc w:val="both"/>
              <w:rPr>
                <w:kern w:val="2"/>
              </w:rPr>
            </w:pPr>
            <w:r w:rsidRPr="006F542A">
              <w:rPr>
                <w:kern w:val="2"/>
              </w:rPr>
              <w:t>Šioje Sutartyje Pradinės Sutarties vertė yra lygi Tiekėjo pasiūlymo kainai be PVM, nurodytai už visą pirkimo dokumentuose ir Sutartyje nurodytą Paslaugų kiekį ir (ar) apimtį</w:t>
            </w:r>
            <w:r w:rsidRPr="006F542A">
              <w:rPr>
                <w:kern w:val="2"/>
                <w:szCs w:val="24"/>
              </w:rPr>
              <w:t>.</w:t>
            </w:r>
          </w:p>
        </w:tc>
      </w:tr>
      <w:tr w:rsidR="006F542A" w:rsidRPr="006F542A" w14:paraId="1A7054EB" w14:textId="77777777" w:rsidTr="2B6DEAB9">
        <w:trPr>
          <w:trHeight w:val="300"/>
        </w:trPr>
        <w:tc>
          <w:tcPr>
            <w:tcW w:w="3094" w:type="dxa"/>
            <w:gridSpan w:val="2"/>
          </w:tcPr>
          <w:p w14:paraId="57F4DE2E" w14:textId="268E0F10" w:rsidR="00027B83" w:rsidRPr="006F542A" w:rsidRDefault="000B0897" w:rsidP="00931CDC">
            <w:pPr>
              <w:rPr>
                <w:b/>
                <w:kern w:val="2"/>
                <w:szCs w:val="24"/>
              </w:rPr>
            </w:pPr>
            <w:r w:rsidRPr="006F542A">
              <w:rPr>
                <w:b/>
                <w:kern w:val="2"/>
                <w:szCs w:val="24"/>
              </w:rPr>
              <w:t xml:space="preserve">5.3. Sutarties kainos /įkainių perskaičiavimas taikant </w:t>
            </w:r>
            <w:r w:rsidRPr="006F542A">
              <w:rPr>
                <w:b/>
                <w:kern w:val="2"/>
                <w:szCs w:val="24"/>
                <w:u w:val="single"/>
              </w:rPr>
              <w:t>peržiūros</w:t>
            </w:r>
            <w:r w:rsidRPr="006F542A">
              <w:rPr>
                <w:b/>
                <w:kern w:val="2"/>
                <w:szCs w:val="24"/>
              </w:rPr>
              <w:t xml:space="preserve"> taisykles</w:t>
            </w:r>
          </w:p>
        </w:tc>
        <w:tc>
          <w:tcPr>
            <w:tcW w:w="6441" w:type="dxa"/>
            <w:gridSpan w:val="2"/>
          </w:tcPr>
          <w:p w14:paraId="700E8720" w14:textId="7685DB82" w:rsidR="00027B83" w:rsidRPr="006F542A" w:rsidRDefault="000B0897" w:rsidP="00931CDC">
            <w:r w:rsidRPr="006F542A">
              <w:rPr>
                <w:kern w:val="2"/>
              </w:rPr>
              <w:t>Sutarties kaina bus perskaičiuojam</w:t>
            </w:r>
            <w:r w:rsidR="00FE664C" w:rsidRPr="006F542A">
              <w:rPr>
                <w:kern w:val="2"/>
              </w:rPr>
              <w:t>a</w:t>
            </w:r>
            <w:r w:rsidR="004A7576" w:rsidRPr="006F542A">
              <w:rPr>
                <w:kern w:val="2"/>
                <w:szCs w:val="24"/>
              </w:rPr>
              <w:t>:</w:t>
            </w:r>
            <w:r w:rsidR="00B05B03" w:rsidRPr="006F542A">
              <w:rPr>
                <w:kern w:val="2"/>
                <w:szCs w:val="24"/>
              </w:rPr>
              <w:t xml:space="preserve"> </w:t>
            </w:r>
            <w:r w:rsidR="00FD29AD" w:rsidRPr="006F542A">
              <w:rPr>
                <w:kern w:val="2"/>
                <w:szCs w:val="24"/>
              </w:rPr>
              <w:t>.</w:t>
            </w:r>
          </w:p>
          <w:p w14:paraId="054DF302" w14:textId="20FA2BEC" w:rsidR="00027B83" w:rsidRPr="006F542A" w:rsidRDefault="004A7576" w:rsidP="2B6DEAB9">
            <w:pPr>
              <w:rPr>
                <w:kern w:val="2"/>
              </w:rPr>
            </w:pPr>
            <w:r w:rsidRPr="006F542A">
              <w:rPr>
                <w:kern w:val="2"/>
              </w:rPr>
              <w:t xml:space="preserve">5.3.1. </w:t>
            </w:r>
            <w:r w:rsidR="00D3470A" w:rsidRPr="006F542A">
              <w:rPr>
                <w:kern w:val="2"/>
              </w:rPr>
              <w:t>dėl PVM tarifo pasikeitimo.</w:t>
            </w:r>
          </w:p>
        </w:tc>
      </w:tr>
      <w:tr w:rsidR="006F542A" w:rsidRPr="006F542A" w14:paraId="6AC8D1FA" w14:textId="77777777" w:rsidTr="2B6DEAB9">
        <w:trPr>
          <w:trHeight w:val="300"/>
        </w:trPr>
        <w:tc>
          <w:tcPr>
            <w:tcW w:w="3094" w:type="dxa"/>
            <w:gridSpan w:val="2"/>
          </w:tcPr>
          <w:p w14:paraId="62766FE5" w14:textId="0E168110" w:rsidR="00027B83" w:rsidRPr="006F542A" w:rsidRDefault="000B0897" w:rsidP="00931CDC">
            <w:pPr>
              <w:rPr>
                <w:b/>
                <w:kern w:val="2"/>
                <w:szCs w:val="24"/>
              </w:rPr>
            </w:pPr>
            <w:r w:rsidRPr="006F542A">
              <w:rPr>
                <w:b/>
                <w:kern w:val="2"/>
                <w:szCs w:val="24"/>
              </w:rPr>
              <w:lastRenderedPageBreak/>
              <w:t>5.3.1. Sutarties kainos įkainių peržiūra dėl PVM tarifo pasikeitimo</w:t>
            </w:r>
          </w:p>
        </w:tc>
        <w:tc>
          <w:tcPr>
            <w:tcW w:w="6441" w:type="dxa"/>
            <w:gridSpan w:val="2"/>
          </w:tcPr>
          <w:p w14:paraId="5B1EC9C8" w14:textId="523EA787" w:rsidR="00DD2F1C" w:rsidRPr="006F542A" w:rsidRDefault="6BD165BC" w:rsidP="2B6DEAB9">
            <w:pPr>
              <w:jc w:val="both"/>
            </w:pPr>
            <w:r w:rsidRPr="006F542A">
              <w:rPr>
                <w:kern w:val="2"/>
              </w:rPr>
              <w:t xml:space="preserve"> Jeigu Sutarties vykdymo metu pasikeičia PVM mokėjimą reglamentuojantys teisės aktai, darantys tiesioginę įtaką Tiekėjo t</w:t>
            </w:r>
            <w:r w:rsidRPr="006F542A">
              <w:t>ei</w:t>
            </w:r>
            <w:r w:rsidRPr="006F542A">
              <w:rPr>
                <w:kern w:val="2"/>
              </w:rPr>
              <w:t>kiamų P</w:t>
            </w:r>
            <w:r w:rsidRPr="006F542A">
              <w:t>aslaugų</w:t>
            </w:r>
            <w:r w:rsidRPr="006F542A">
              <w:rPr>
                <w:kern w:val="2"/>
              </w:rPr>
              <w:t xml:space="preserve"> Sutartyje nurodytai kainai, Sutarties kaina perskaičiuojama nekeičiant P</w:t>
            </w:r>
            <w:r w:rsidRPr="006F542A">
              <w:t>aslaugų</w:t>
            </w:r>
            <w:r w:rsidRPr="006F542A">
              <w:rPr>
                <w:kern w:val="2"/>
              </w:rPr>
              <w:t xml:space="preserve"> kainos be PVM.</w:t>
            </w:r>
          </w:p>
          <w:p w14:paraId="472FDD44" w14:textId="77777777" w:rsidR="00DD2F1C" w:rsidRPr="006F542A" w:rsidRDefault="00DD2F1C" w:rsidP="00DD2F1C"/>
          <w:p w14:paraId="4B006FAB" w14:textId="12484ADB" w:rsidR="00027B83" w:rsidRPr="006F542A" w:rsidRDefault="6BD165BC" w:rsidP="00DD2F1C">
            <w:pPr>
              <w:jc w:val="both"/>
            </w:pPr>
            <w:r w:rsidRPr="006F542A">
              <w:t>Dėl PVM tarifo perskaičiavimo raštiškas Sutarties Šalių susitarimas nesudaromas, už Paslaugas, suteiktas po naujo PVM tarifo įsigaliojimo, atsiskaitoma taikant PVM sąskaitos faktūros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(pvz., tampa PVM mokėtoju). Tokius galimus pokyčius Tiekėjas turi įvertinti teikdamas Pasiūlymą ir tokiu atveju Sutarties kaina nebus keičiama.</w:t>
            </w:r>
          </w:p>
        </w:tc>
      </w:tr>
      <w:tr w:rsidR="006F542A" w:rsidRPr="006F542A" w14:paraId="6AF9A9F1" w14:textId="77777777" w:rsidTr="2B6DEAB9">
        <w:trPr>
          <w:trHeight w:val="300"/>
        </w:trPr>
        <w:tc>
          <w:tcPr>
            <w:tcW w:w="3094" w:type="dxa"/>
            <w:gridSpan w:val="2"/>
          </w:tcPr>
          <w:p w14:paraId="352C6260" w14:textId="2ABEFE73" w:rsidR="00027B83" w:rsidRPr="006F542A" w:rsidRDefault="000B0897" w:rsidP="00931CDC">
            <w:pPr>
              <w:rPr>
                <w:szCs w:val="24"/>
              </w:rPr>
            </w:pPr>
            <w:r w:rsidRPr="006F542A">
              <w:rPr>
                <w:b/>
                <w:bCs/>
                <w:kern w:val="2"/>
                <w:szCs w:val="24"/>
              </w:rPr>
              <w:t>5.3.2.</w:t>
            </w:r>
            <w:r w:rsidRPr="006F542A">
              <w:rPr>
                <w:kern w:val="2"/>
                <w:szCs w:val="24"/>
              </w:rPr>
              <w:t xml:space="preserve"> </w:t>
            </w:r>
            <w:r w:rsidRPr="006F542A">
              <w:rPr>
                <w:b/>
                <w:bCs/>
                <w:kern w:val="2"/>
                <w:szCs w:val="24"/>
              </w:rPr>
              <w:t>Sutarties kainos / įkainių peržiūra dėl kitų mokesčių, lemiančių Paslaugų kainos / įkainių</w:t>
            </w:r>
            <w:r w:rsidR="00CC6C9C" w:rsidRPr="006F542A">
              <w:rPr>
                <w:b/>
                <w:bCs/>
                <w:kern w:val="2"/>
                <w:szCs w:val="24"/>
              </w:rPr>
              <w:t xml:space="preserve"> </w:t>
            </w:r>
            <w:r w:rsidRPr="006F542A">
              <w:rPr>
                <w:b/>
                <w:bCs/>
                <w:kern w:val="2"/>
                <w:szCs w:val="24"/>
              </w:rPr>
              <w:t>pokytį, pasikeitimo</w:t>
            </w:r>
          </w:p>
        </w:tc>
        <w:tc>
          <w:tcPr>
            <w:tcW w:w="6441" w:type="dxa"/>
            <w:gridSpan w:val="2"/>
          </w:tcPr>
          <w:p w14:paraId="02C6CEC7" w14:textId="77777777" w:rsidR="00027B83" w:rsidRPr="006F542A" w:rsidRDefault="000B0897" w:rsidP="00931CDC">
            <w:pPr>
              <w:rPr>
                <w:kern w:val="2"/>
                <w:szCs w:val="24"/>
              </w:rPr>
            </w:pPr>
            <w:r w:rsidRPr="006F542A">
              <w:rPr>
                <w:kern w:val="2"/>
                <w:szCs w:val="24"/>
              </w:rPr>
              <w:t>Netaikoma</w:t>
            </w:r>
          </w:p>
          <w:p w14:paraId="4CFB97C1" w14:textId="17AB0CFA" w:rsidR="00027B83" w:rsidRPr="006F542A" w:rsidRDefault="00027B83" w:rsidP="00931CDC">
            <w:pPr>
              <w:rPr>
                <w:szCs w:val="24"/>
              </w:rPr>
            </w:pPr>
          </w:p>
        </w:tc>
      </w:tr>
      <w:tr w:rsidR="006F542A" w:rsidRPr="006F542A" w14:paraId="3158E5C4" w14:textId="77777777" w:rsidTr="2B6DEAB9">
        <w:trPr>
          <w:trHeight w:val="300"/>
        </w:trPr>
        <w:tc>
          <w:tcPr>
            <w:tcW w:w="3094" w:type="dxa"/>
            <w:gridSpan w:val="2"/>
          </w:tcPr>
          <w:p w14:paraId="06F972CC" w14:textId="32ED71A4" w:rsidR="00027B83" w:rsidRPr="006F542A" w:rsidRDefault="000B0897" w:rsidP="00931CDC">
            <w:pPr>
              <w:rPr>
                <w:b/>
                <w:kern w:val="2"/>
                <w:szCs w:val="24"/>
              </w:rPr>
            </w:pPr>
            <w:r w:rsidRPr="006F542A">
              <w:rPr>
                <w:b/>
                <w:kern w:val="2"/>
                <w:szCs w:val="24"/>
              </w:rPr>
              <w:t>5.3.3. Sutarties kainos / įkainių peržiūra dėl kainų lygio pokyčio</w:t>
            </w:r>
          </w:p>
          <w:p w14:paraId="2AB5B37C" w14:textId="77777777" w:rsidR="00027B83" w:rsidRPr="006F542A" w:rsidRDefault="00027B83" w:rsidP="00931CDC">
            <w:pPr>
              <w:rPr>
                <w:kern w:val="2"/>
                <w:szCs w:val="24"/>
              </w:rPr>
            </w:pPr>
          </w:p>
          <w:p w14:paraId="17B35871" w14:textId="44EFB987" w:rsidR="00027B83" w:rsidRPr="006F542A" w:rsidRDefault="00027B83" w:rsidP="00931CDC">
            <w:pPr>
              <w:rPr>
                <w:b/>
                <w:kern w:val="2"/>
                <w:szCs w:val="24"/>
              </w:rPr>
            </w:pPr>
          </w:p>
        </w:tc>
        <w:tc>
          <w:tcPr>
            <w:tcW w:w="6441" w:type="dxa"/>
            <w:gridSpan w:val="2"/>
          </w:tcPr>
          <w:p w14:paraId="5654A9F6" w14:textId="7C0257BE" w:rsidR="00027B83" w:rsidRPr="006F542A" w:rsidRDefault="000B0897" w:rsidP="00931CDC">
            <w:pPr>
              <w:rPr>
                <w:szCs w:val="24"/>
              </w:rPr>
            </w:pPr>
            <w:r w:rsidRPr="006F542A">
              <w:rPr>
                <w:kern w:val="2"/>
                <w:szCs w:val="24"/>
              </w:rPr>
              <w:t>Netaikoma</w:t>
            </w:r>
          </w:p>
          <w:p w14:paraId="3486C5A4" w14:textId="6EB666AB" w:rsidR="00027B83" w:rsidRPr="006F542A" w:rsidRDefault="00027B83" w:rsidP="00931CDC">
            <w:pPr>
              <w:rPr>
                <w:kern w:val="2"/>
                <w:szCs w:val="24"/>
              </w:rPr>
            </w:pPr>
          </w:p>
        </w:tc>
      </w:tr>
      <w:tr w:rsidR="006F542A" w:rsidRPr="006F542A" w14:paraId="416725C3" w14:textId="77777777" w:rsidTr="2B6DEAB9">
        <w:trPr>
          <w:trHeight w:val="300"/>
        </w:trPr>
        <w:tc>
          <w:tcPr>
            <w:tcW w:w="3094" w:type="dxa"/>
            <w:gridSpan w:val="2"/>
          </w:tcPr>
          <w:p w14:paraId="3A736B18" w14:textId="77777777" w:rsidR="00027B83" w:rsidRPr="006F542A" w:rsidRDefault="000B0897" w:rsidP="00931CDC">
            <w:pPr>
              <w:rPr>
                <w:b/>
                <w:kern w:val="2"/>
                <w:szCs w:val="24"/>
              </w:rPr>
            </w:pPr>
            <w:r w:rsidRPr="006F542A">
              <w:rPr>
                <w:b/>
                <w:kern w:val="2"/>
                <w:szCs w:val="24"/>
              </w:rPr>
              <w:t xml:space="preserve">5.3.4. Sutarties kainos / įkainių peržiūra dėl kainų lygio pokyčio pagal </w:t>
            </w:r>
            <w:r w:rsidRPr="006F542A">
              <w:rPr>
                <w:b/>
                <w:bCs/>
                <w:kern w:val="2"/>
                <w:szCs w:val="24"/>
              </w:rPr>
              <w:t>Paslaugų</w:t>
            </w:r>
            <w:r w:rsidRPr="006F542A">
              <w:rPr>
                <w:b/>
                <w:kern w:val="2"/>
                <w:szCs w:val="24"/>
              </w:rPr>
              <w:t xml:space="preserve"> grupių kainų pokyčius</w:t>
            </w:r>
          </w:p>
        </w:tc>
        <w:tc>
          <w:tcPr>
            <w:tcW w:w="6441" w:type="dxa"/>
            <w:gridSpan w:val="2"/>
          </w:tcPr>
          <w:p w14:paraId="78E037DB" w14:textId="77777777" w:rsidR="00027B83" w:rsidRPr="006F542A" w:rsidRDefault="000B0897" w:rsidP="00931CDC">
            <w:pPr>
              <w:rPr>
                <w:kern w:val="2"/>
                <w:szCs w:val="24"/>
              </w:rPr>
            </w:pPr>
            <w:r w:rsidRPr="006F542A">
              <w:rPr>
                <w:kern w:val="2"/>
                <w:szCs w:val="24"/>
              </w:rPr>
              <w:t>Netaikoma</w:t>
            </w:r>
          </w:p>
          <w:p w14:paraId="7E6D47C4" w14:textId="62410229" w:rsidR="00027B83" w:rsidRPr="006F542A" w:rsidRDefault="00027B83" w:rsidP="00931CDC">
            <w:pPr>
              <w:rPr>
                <w:szCs w:val="24"/>
              </w:rPr>
            </w:pPr>
          </w:p>
        </w:tc>
      </w:tr>
      <w:tr w:rsidR="006F542A" w:rsidRPr="006F542A" w14:paraId="104529C8" w14:textId="77777777" w:rsidTr="2B6DEAB9">
        <w:trPr>
          <w:trHeight w:val="1196"/>
        </w:trPr>
        <w:tc>
          <w:tcPr>
            <w:tcW w:w="3094" w:type="dxa"/>
            <w:gridSpan w:val="2"/>
          </w:tcPr>
          <w:p w14:paraId="2D20718C" w14:textId="77777777" w:rsidR="00027B83" w:rsidRPr="006F542A" w:rsidRDefault="000B0897" w:rsidP="00931CDC">
            <w:pPr>
              <w:rPr>
                <w:b/>
                <w:bCs/>
                <w:kern w:val="2"/>
                <w:szCs w:val="24"/>
              </w:rPr>
            </w:pPr>
            <w:r w:rsidRPr="006F542A">
              <w:rPr>
                <w:b/>
                <w:bCs/>
                <w:kern w:val="2"/>
                <w:szCs w:val="24"/>
              </w:rPr>
              <w:t xml:space="preserve">5.4. Sutarties kainos / įkainių apskaičiavimas taikant </w:t>
            </w:r>
            <w:r w:rsidRPr="006F542A">
              <w:rPr>
                <w:b/>
                <w:bCs/>
                <w:kern w:val="2"/>
                <w:szCs w:val="24"/>
                <w:u w:val="single"/>
              </w:rPr>
              <w:t>kiekio (apimties)</w:t>
            </w:r>
            <w:r w:rsidRPr="006F542A">
              <w:rPr>
                <w:b/>
                <w:bCs/>
                <w:kern w:val="2"/>
                <w:szCs w:val="24"/>
              </w:rPr>
              <w:t xml:space="preserve"> keitimo taisykles</w:t>
            </w:r>
          </w:p>
        </w:tc>
        <w:tc>
          <w:tcPr>
            <w:tcW w:w="6441" w:type="dxa"/>
            <w:gridSpan w:val="2"/>
          </w:tcPr>
          <w:p w14:paraId="50B0DB2E" w14:textId="77777777" w:rsidR="00027B83" w:rsidRPr="006F542A" w:rsidRDefault="000B0897" w:rsidP="00931CDC">
            <w:pPr>
              <w:rPr>
                <w:kern w:val="2"/>
                <w:szCs w:val="24"/>
              </w:rPr>
            </w:pPr>
            <w:r w:rsidRPr="006F542A">
              <w:rPr>
                <w:kern w:val="2"/>
                <w:szCs w:val="24"/>
              </w:rPr>
              <w:t>Netaikoma</w:t>
            </w:r>
          </w:p>
          <w:p w14:paraId="566C354A" w14:textId="172AA07F" w:rsidR="00027B83" w:rsidRPr="006F542A" w:rsidRDefault="00027B83" w:rsidP="00931CDC">
            <w:pPr>
              <w:rPr>
                <w:szCs w:val="24"/>
              </w:rPr>
            </w:pPr>
          </w:p>
        </w:tc>
      </w:tr>
      <w:tr w:rsidR="006F542A" w:rsidRPr="006F542A" w14:paraId="67EB98BC" w14:textId="77777777" w:rsidTr="2B6DEAB9">
        <w:trPr>
          <w:trHeight w:val="300"/>
        </w:trPr>
        <w:tc>
          <w:tcPr>
            <w:tcW w:w="3094" w:type="dxa"/>
            <w:gridSpan w:val="2"/>
          </w:tcPr>
          <w:p w14:paraId="4860A596" w14:textId="77777777" w:rsidR="00027B83" w:rsidRPr="006F542A" w:rsidRDefault="000B0897" w:rsidP="00931CDC">
            <w:pPr>
              <w:rPr>
                <w:b/>
                <w:kern w:val="2"/>
                <w:szCs w:val="24"/>
              </w:rPr>
            </w:pPr>
            <w:r w:rsidRPr="006F542A">
              <w:rPr>
                <w:b/>
                <w:kern w:val="2"/>
                <w:szCs w:val="24"/>
              </w:rPr>
              <w:t>5.5. Atsiskaitymo su Tiekėju terminas ir tvarka</w:t>
            </w:r>
          </w:p>
        </w:tc>
        <w:tc>
          <w:tcPr>
            <w:tcW w:w="6441" w:type="dxa"/>
            <w:gridSpan w:val="2"/>
          </w:tcPr>
          <w:p w14:paraId="6CDA289E" w14:textId="0286DDED" w:rsidR="00027B83" w:rsidRPr="006F542A" w:rsidRDefault="00C43CC9" w:rsidP="00931CDC">
            <w:pPr>
              <w:jc w:val="both"/>
              <w:rPr>
                <w:kern w:val="2"/>
                <w:szCs w:val="24"/>
              </w:rPr>
            </w:pPr>
            <w:r w:rsidRPr="006F542A">
              <w:rPr>
                <w:kern w:val="2"/>
                <w:szCs w:val="24"/>
              </w:rPr>
              <w:t xml:space="preserve">5.5.1. </w:t>
            </w:r>
            <w:r w:rsidR="000B0897" w:rsidRPr="006F542A">
              <w:rPr>
                <w:kern w:val="2"/>
                <w:szCs w:val="24"/>
              </w:rPr>
              <w:t xml:space="preserve">Pirkėjas </w:t>
            </w:r>
            <w:r w:rsidR="00401427" w:rsidRPr="006F542A">
              <w:rPr>
                <w:kern w:val="2"/>
                <w:szCs w:val="24"/>
              </w:rPr>
              <w:t xml:space="preserve">už faktiškai, tinkamai, laiku ir kokybiškai suteiktas Paslaugas </w:t>
            </w:r>
            <w:r w:rsidR="000B0897" w:rsidRPr="006F542A">
              <w:rPr>
                <w:kern w:val="2"/>
                <w:szCs w:val="24"/>
              </w:rPr>
              <w:t xml:space="preserve">atsiskaito su Tiekėju ne vėliau kaip per </w:t>
            </w:r>
            <w:r w:rsidR="002259BB" w:rsidRPr="006F542A">
              <w:rPr>
                <w:kern w:val="2"/>
                <w:szCs w:val="24"/>
              </w:rPr>
              <w:t>30 (trisdešimt)</w:t>
            </w:r>
            <w:r w:rsidR="005715C2" w:rsidRPr="006F542A">
              <w:rPr>
                <w:szCs w:val="24"/>
              </w:rPr>
              <w:t xml:space="preserve"> </w:t>
            </w:r>
            <w:r w:rsidR="005715C2" w:rsidRPr="006F542A">
              <w:rPr>
                <w:kern w:val="2"/>
                <w:szCs w:val="24"/>
              </w:rPr>
              <w:t>kalendorinių dienų</w:t>
            </w:r>
            <w:r w:rsidR="000B0897" w:rsidRPr="006F542A">
              <w:rPr>
                <w:kern w:val="2"/>
                <w:szCs w:val="24"/>
              </w:rPr>
              <w:t xml:space="preserve"> nuo Sąskaitos gavimo dienos.</w:t>
            </w:r>
          </w:p>
          <w:p w14:paraId="08552532" w14:textId="199ED276" w:rsidR="00027B83" w:rsidRPr="006F542A" w:rsidRDefault="00C43CC9" w:rsidP="00931CDC">
            <w:pPr>
              <w:jc w:val="both"/>
              <w:rPr>
                <w:kern w:val="2"/>
                <w:szCs w:val="24"/>
                <w:shd w:val="clear" w:color="auto" w:fill="FFFFFF"/>
              </w:rPr>
            </w:pPr>
            <w:r w:rsidRPr="006F542A">
              <w:rPr>
                <w:kern w:val="2"/>
                <w:szCs w:val="24"/>
                <w:shd w:val="clear" w:color="auto" w:fill="FFFFFF"/>
              </w:rPr>
              <w:t xml:space="preserve">5.5.2. </w:t>
            </w:r>
            <w:r w:rsidR="000B0897" w:rsidRPr="006F542A">
              <w:rPr>
                <w:kern w:val="2"/>
                <w:szCs w:val="24"/>
                <w:shd w:val="clear" w:color="auto" w:fill="FFFFFF"/>
              </w:rPr>
              <w:t>Apmokėjimo sąlygos</w:t>
            </w:r>
            <w:r w:rsidR="00F93FBA" w:rsidRPr="006F542A">
              <w:rPr>
                <w:kern w:val="2"/>
                <w:szCs w:val="24"/>
                <w:shd w:val="clear" w:color="auto" w:fill="FFFFFF"/>
              </w:rPr>
              <w:t>:</w:t>
            </w:r>
            <w:r w:rsidR="000B0897" w:rsidRPr="006F542A">
              <w:rPr>
                <w:kern w:val="2"/>
                <w:szCs w:val="24"/>
                <w:shd w:val="clear" w:color="auto" w:fill="FFFFFF"/>
              </w:rPr>
              <w:t xml:space="preserve"> </w:t>
            </w:r>
          </w:p>
          <w:p w14:paraId="4580B153" w14:textId="7CFCBF26" w:rsidR="00027B83" w:rsidRPr="006F542A" w:rsidRDefault="00C43CC9" w:rsidP="00931CDC">
            <w:pPr>
              <w:jc w:val="both"/>
              <w:rPr>
                <w:kern w:val="2"/>
                <w:szCs w:val="24"/>
                <w:shd w:val="clear" w:color="auto" w:fill="FFFFFF"/>
              </w:rPr>
            </w:pPr>
            <w:r w:rsidRPr="006F542A">
              <w:rPr>
                <w:kern w:val="2"/>
                <w:szCs w:val="24"/>
                <w:shd w:val="clear" w:color="auto" w:fill="FFFFFF"/>
              </w:rPr>
              <w:t xml:space="preserve">5.5.2.1. </w:t>
            </w:r>
            <w:r w:rsidR="000B0897" w:rsidRPr="006F542A">
              <w:rPr>
                <w:kern w:val="2"/>
                <w:szCs w:val="24"/>
                <w:shd w:val="clear" w:color="auto" w:fill="FFFFFF"/>
              </w:rPr>
              <w:t>įvykdžius visus sutartinius įsipareigojimus, sumokama visa Sutarties kaina</w:t>
            </w:r>
            <w:r w:rsidR="007A542A" w:rsidRPr="006F542A">
              <w:rPr>
                <w:kern w:val="2"/>
                <w:szCs w:val="24"/>
                <w:shd w:val="clear" w:color="auto" w:fill="FFFFFF"/>
              </w:rPr>
              <w:t>.</w:t>
            </w:r>
          </w:p>
          <w:p w14:paraId="22B835D2" w14:textId="4D24E9B9" w:rsidR="0058267C" w:rsidRPr="006F542A" w:rsidRDefault="00C43CC9" w:rsidP="00931CDC">
            <w:pPr>
              <w:jc w:val="both"/>
              <w:rPr>
                <w:kern w:val="2"/>
                <w:szCs w:val="24"/>
                <w:shd w:val="clear" w:color="auto" w:fill="FFFFFF"/>
              </w:rPr>
            </w:pPr>
            <w:r w:rsidRPr="006F542A">
              <w:rPr>
                <w:kern w:val="2"/>
                <w:szCs w:val="24"/>
                <w:shd w:val="clear" w:color="auto" w:fill="FFFFFF"/>
              </w:rPr>
              <w:t xml:space="preserve">5.5.2.2. </w:t>
            </w:r>
            <w:r w:rsidR="00A74572" w:rsidRPr="006F542A">
              <w:rPr>
                <w:kern w:val="2"/>
                <w:szCs w:val="24"/>
                <w:shd w:val="clear" w:color="auto" w:fill="FFFFFF"/>
              </w:rPr>
              <w:t xml:space="preserve">Paslaugų suteikimo perdavimas ir priėmimas įforminamas Paslaugų perdavimo–priėmimo aktu, kuris pasirašomas </w:t>
            </w:r>
            <w:r w:rsidR="00485054" w:rsidRPr="006F542A">
              <w:rPr>
                <w:kern w:val="2"/>
                <w:szCs w:val="24"/>
                <w:shd w:val="clear" w:color="auto" w:fill="FFFFFF"/>
              </w:rPr>
              <w:t>Tiekėj</w:t>
            </w:r>
            <w:r w:rsidR="00996171" w:rsidRPr="006F542A">
              <w:rPr>
                <w:kern w:val="2"/>
                <w:szCs w:val="24"/>
                <w:shd w:val="clear" w:color="auto" w:fill="FFFFFF"/>
              </w:rPr>
              <w:t>o</w:t>
            </w:r>
            <w:r w:rsidR="00A74572" w:rsidRPr="006F542A">
              <w:rPr>
                <w:kern w:val="2"/>
                <w:szCs w:val="24"/>
                <w:shd w:val="clear" w:color="auto" w:fill="FFFFFF"/>
              </w:rPr>
              <w:t xml:space="preserve"> ir </w:t>
            </w:r>
            <w:r w:rsidR="00392F7C" w:rsidRPr="006F542A">
              <w:rPr>
                <w:kern w:val="2"/>
                <w:szCs w:val="24"/>
                <w:shd w:val="clear" w:color="auto" w:fill="FFFFFF"/>
              </w:rPr>
              <w:t>Pirkėj</w:t>
            </w:r>
            <w:r w:rsidR="00996171" w:rsidRPr="006F542A">
              <w:rPr>
                <w:kern w:val="2"/>
                <w:szCs w:val="24"/>
                <w:shd w:val="clear" w:color="auto" w:fill="FFFFFF"/>
              </w:rPr>
              <w:t>o</w:t>
            </w:r>
            <w:r w:rsidR="00A74572" w:rsidRPr="006F542A">
              <w:rPr>
                <w:kern w:val="2"/>
                <w:szCs w:val="24"/>
                <w:shd w:val="clear" w:color="auto" w:fill="FFFFFF"/>
              </w:rPr>
              <w:t>, jeigu Paslaugos suteiktos laikantis Sutarties nuostatų.</w:t>
            </w:r>
          </w:p>
          <w:p w14:paraId="75ABA445" w14:textId="02B3B052" w:rsidR="00F842B4" w:rsidRPr="006F542A" w:rsidRDefault="00F842B4" w:rsidP="00931CDC">
            <w:pPr>
              <w:jc w:val="both"/>
              <w:rPr>
                <w:kern w:val="2"/>
                <w:szCs w:val="24"/>
                <w:shd w:val="clear" w:color="auto" w:fill="FFFFFF"/>
              </w:rPr>
            </w:pPr>
            <w:r w:rsidRPr="006F542A">
              <w:rPr>
                <w:kern w:val="2"/>
                <w:szCs w:val="24"/>
                <w:shd w:val="clear" w:color="auto" w:fill="FFFFFF"/>
              </w:rPr>
              <w:t xml:space="preserve">5.5.2.3. </w:t>
            </w:r>
            <w:r w:rsidR="006318E3" w:rsidRPr="006F542A">
              <w:rPr>
                <w:kern w:val="2"/>
                <w:szCs w:val="24"/>
                <w:shd w:val="clear" w:color="auto" w:fill="FFFFFF"/>
              </w:rPr>
              <w:t xml:space="preserve">Sąskaitoje privalo būti nurodytas Tiekėjo kodas, PVM mokėtojo kodas (jeigu Tiekėjas yra PVM mokėtojas), </w:t>
            </w:r>
            <w:r w:rsidR="006318E3" w:rsidRPr="006F542A">
              <w:rPr>
                <w:kern w:val="2"/>
                <w:szCs w:val="24"/>
                <w:shd w:val="clear" w:color="auto" w:fill="FFFFFF"/>
              </w:rPr>
              <w:lastRenderedPageBreak/>
              <w:t>atsiskaitomosios sąskaitos numeris, Sutarties numeris, mokėtinos sumos</w:t>
            </w:r>
            <w:r w:rsidR="0051113F" w:rsidRPr="006F542A">
              <w:rPr>
                <w:kern w:val="2"/>
                <w:szCs w:val="24"/>
                <w:shd w:val="clear" w:color="auto" w:fill="FFFFFF"/>
              </w:rPr>
              <w:t>.</w:t>
            </w:r>
          </w:p>
          <w:p w14:paraId="10B45EC7" w14:textId="70F9BBED" w:rsidR="006318E3" w:rsidRPr="006F542A" w:rsidRDefault="006318E3" w:rsidP="00931CDC">
            <w:pPr>
              <w:jc w:val="both"/>
              <w:rPr>
                <w:kern w:val="2"/>
                <w:szCs w:val="24"/>
                <w:shd w:val="clear" w:color="auto" w:fill="FFFFFF"/>
              </w:rPr>
            </w:pPr>
            <w:r w:rsidRPr="006F542A">
              <w:rPr>
                <w:kern w:val="2"/>
                <w:szCs w:val="24"/>
                <w:shd w:val="clear" w:color="auto" w:fill="FFFFFF"/>
              </w:rPr>
              <w:t>5.5.2.4.</w:t>
            </w:r>
            <w:r w:rsidR="0051113F" w:rsidRPr="006F542A">
              <w:rPr>
                <w:kern w:val="2"/>
                <w:szCs w:val="24"/>
                <w:shd w:val="clear" w:color="auto" w:fill="FFFFFF"/>
              </w:rPr>
              <w:t xml:space="preserve"> </w:t>
            </w:r>
            <w:r w:rsidR="0051113F" w:rsidRPr="006F542A">
              <w:rPr>
                <w:bCs/>
                <w:kern w:val="2"/>
                <w:szCs w:val="24"/>
                <w:shd w:val="clear" w:color="auto" w:fill="FFFFFF"/>
              </w:rPr>
              <w:t>Pirkėjas turi teisę nesumokėti pagal Sąskaitą iki trūkumų ištaisymo, jeigu joje nenurodytas arba neteisingai nurodytas Sutarties numeris, Paslaugų kiekis, Paslaugų kaina ar suma.</w:t>
            </w:r>
          </w:p>
          <w:p w14:paraId="38EC9A63" w14:textId="39902E5A" w:rsidR="00027B83" w:rsidRPr="006F542A" w:rsidRDefault="00C43CC9" w:rsidP="00931CDC">
            <w:pPr>
              <w:jc w:val="both"/>
              <w:rPr>
                <w:kern w:val="2"/>
                <w:szCs w:val="24"/>
                <w:shd w:val="clear" w:color="auto" w:fill="FFFFFF"/>
              </w:rPr>
            </w:pPr>
            <w:r w:rsidRPr="006F542A">
              <w:rPr>
                <w:kern w:val="2"/>
                <w:szCs w:val="24"/>
                <w:shd w:val="clear" w:color="auto" w:fill="FFFFFF"/>
              </w:rPr>
              <w:t>5.5.2.</w:t>
            </w:r>
            <w:r w:rsidR="006318E3" w:rsidRPr="006F542A">
              <w:rPr>
                <w:kern w:val="2"/>
                <w:szCs w:val="24"/>
                <w:shd w:val="clear" w:color="auto" w:fill="FFFFFF"/>
              </w:rPr>
              <w:t>5</w:t>
            </w:r>
            <w:r w:rsidRPr="006F542A">
              <w:rPr>
                <w:kern w:val="2"/>
                <w:szCs w:val="24"/>
                <w:shd w:val="clear" w:color="auto" w:fill="FFFFFF"/>
              </w:rPr>
              <w:t>.</w:t>
            </w:r>
            <w:r w:rsidR="00023858" w:rsidRPr="006F542A">
              <w:rPr>
                <w:kern w:val="2"/>
                <w:szCs w:val="24"/>
                <w:shd w:val="clear" w:color="auto" w:fill="FFFFFF"/>
              </w:rPr>
              <w:t xml:space="preserve"> </w:t>
            </w:r>
            <w:r w:rsidR="004068A7" w:rsidRPr="006F542A">
              <w:rPr>
                <w:kern w:val="2"/>
                <w:szCs w:val="24"/>
                <w:shd w:val="clear" w:color="auto" w:fill="FFFFFF"/>
              </w:rPr>
              <w:t>Pirkėjas</w:t>
            </w:r>
            <w:r w:rsidR="00B83581" w:rsidRPr="006F542A">
              <w:rPr>
                <w:kern w:val="2"/>
                <w:szCs w:val="24"/>
                <w:shd w:val="clear" w:color="auto" w:fill="FFFFFF"/>
              </w:rPr>
              <w:t xml:space="preserve"> gali nesilaikyti Sutartyje numatyto įsipareigojimo apmokėti Teikėjo pateiktą PVM sąskaitą faktūrą, jeigu tai būtina, siekiant išvengti </w:t>
            </w:r>
            <w:r w:rsidR="004068A7" w:rsidRPr="006F542A">
              <w:rPr>
                <w:kern w:val="2"/>
                <w:szCs w:val="24"/>
                <w:shd w:val="clear" w:color="auto" w:fill="FFFFFF"/>
              </w:rPr>
              <w:t>Pirkėj</w:t>
            </w:r>
            <w:r w:rsidR="00B83581" w:rsidRPr="006F542A">
              <w:rPr>
                <w:kern w:val="2"/>
                <w:szCs w:val="24"/>
                <w:shd w:val="clear" w:color="auto" w:fill="FFFFFF"/>
              </w:rPr>
              <w:t>o galimų patirti nuostolių dėl to, kad nėra pašalinti arba ištaisyti Paslaugų trūkumai ir yra pagrįsta abejonė, kad jie bus pašalinti arba ištaisyti.</w:t>
            </w:r>
          </w:p>
        </w:tc>
      </w:tr>
      <w:tr w:rsidR="006F542A" w:rsidRPr="006F542A" w14:paraId="01CA499D" w14:textId="77777777" w:rsidTr="2B6DEAB9">
        <w:trPr>
          <w:trHeight w:val="300"/>
        </w:trPr>
        <w:tc>
          <w:tcPr>
            <w:tcW w:w="3094" w:type="dxa"/>
            <w:gridSpan w:val="2"/>
          </w:tcPr>
          <w:p w14:paraId="544F5D28" w14:textId="77777777" w:rsidR="00027B83" w:rsidRPr="006F542A" w:rsidRDefault="000B0897" w:rsidP="00931CDC">
            <w:pPr>
              <w:rPr>
                <w:b/>
                <w:kern w:val="2"/>
                <w:szCs w:val="24"/>
              </w:rPr>
            </w:pPr>
            <w:r w:rsidRPr="006F542A">
              <w:rPr>
                <w:b/>
                <w:kern w:val="2"/>
                <w:szCs w:val="24"/>
              </w:rPr>
              <w:lastRenderedPageBreak/>
              <w:t>5.6. Avansas</w:t>
            </w:r>
          </w:p>
        </w:tc>
        <w:tc>
          <w:tcPr>
            <w:tcW w:w="6441" w:type="dxa"/>
            <w:gridSpan w:val="2"/>
          </w:tcPr>
          <w:p w14:paraId="03B5A0DA" w14:textId="77777777" w:rsidR="00027B83" w:rsidRPr="006F542A" w:rsidRDefault="000B0897" w:rsidP="00931CDC">
            <w:pPr>
              <w:rPr>
                <w:kern w:val="2"/>
                <w:szCs w:val="24"/>
              </w:rPr>
            </w:pPr>
            <w:r w:rsidRPr="006F542A">
              <w:rPr>
                <w:kern w:val="2"/>
                <w:szCs w:val="24"/>
              </w:rPr>
              <w:t>Netaikoma</w:t>
            </w:r>
          </w:p>
          <w:p w14:paraId="508462AC" w14:textId="25B30D2A" w:rsidR="00027B83" w:rsidRPr="006F542A" w:rsidRDefault="00027B83" w:rsidP="00931CDC">
            <w:pPr>
              <w:rPr>
                <w:kern w:val="2"/>
                <w:szCs w:val="24"/>
                <w:shd w:val="clear" w:color="auto" w:fill="FFFFFF"/>
              </w:rPr>
            </w:pPr>
          </w:p>
        </w:tc>
      </w:tr>
      <w:tr w:rsidR="006F542A" w:rsidRPr="006F542A" w14:paraId="34D2DFF4" w14:textId="77777777" w:rsidTr="2B6DEAB9">
        <w:trPr>
          <w:trHeight w:val="300"/>
        </w:trPr>
        <w:tc>
          <w:tcPr>
            <w:tcW w:w="3094" w:type="dxa"/>
            <w:gridSpan w:val="2"/>
          </w:tcPr>
          <w:p w14:paraId="4876B971" w14:textId="77777777" w:rsidR="00027B83" w:rsidRPr="006F542A" w:rsidRDefault="000B0897" w:rsidP="00931CDC">
            <w:pPr>
              <w:rPr>
                <w:b/>
                <w:kern w:val="2"/>
                <w:szCs w:val="24"/>
              </w:rPr>
            </w:pPr>
            <w:r w:rsidRPr="006F542A">
              <w:rPr>
                <w:b/>
                <w:kern w:val="2"/>
                <w:szCs w:val="24"/>
              </w:rPr>
              <w:t>5.7. Avanso užtikrinimas</w:t>
            </w:r>
          </w:p>
        </w:tc>
        <w:tc>
          <w:tcPr>
            <w:tcW w:w="6441" w:type="dxa"/>
            <w:gridSpan w:val="2"/>
          </w:tcPr>
          <w:p w14:paraId="0DB500BE" w14:textId="77777777" w:rsidR="00027B83" w:rsidRPr="006F542A" w:rsidRDefault="000B0897" w:rsidP="00931CDC">
            <w:pPr>
              <w:rPr>
                <w:kern w:val="2"/>
                <w:szCs w:val="24"/>
              </w:rPr>
            </w:pPr>
            <w:r w:rsidRPr="006F542A">
              <w:rPr>
                <w:kern w:val="2"/>
                <w:szCs w:val="24"/>
              </w:rPr>
              <w:t>Netaikoma</w:t>
            </w:r>
          </w:p>
          <w:p w14:paraId="7BF65975" w14:textId="25455836" w:rsidR="00027B83" w:rsidRPr="006F542A" w:rsidRDefault="000B0897" w:rsidP="00931CDC">
            <w:pPr>
              <w:rPr>
                <w:kern w:val="2"/>
                <w:szCs w:val="24"/>
              </w:rPr>
            </w:pPr>
            <w:r w:rsidRPr="006F542A">
              <w:rPr>
                <w:kern w:val="2"/>
                <w:szCs w:val="24"/>
                <w:shd w:val="clear" w:color="auto" w:fill="FFFFFF"/>
              </w:rPr>
              <w:t xml:space="preserve"> </w:t>
            </w:r>
          </w:p>
        </w:tc>
      </w:tr>
      <w:tr w:rsidR="006F542A" w:rsidRPr="006F542A" w14:paraId="5C618994" w14:textId="77777777" w:rsidTr="2B6DEAB9">
        <w:trPr>
          <w:trHeight w:val="300"/>
        </w:trPr>
        <w:tc>
          <w:tcPr>
            <w:tcW w:w="9535" w:type="dxa"/>
            <w:gridSpan w:val="4"/>
          </w:tcPr>
          <w:p w14:paraId="18E676A0" w14:textId="77777777" w:rsidR="00027B83" w:rsidRPr="006F542A" w:rsidRDefault="000B0897" w:rsidP="00931CDC">
            <w:pPr>
              <w:jc w:val="center"/>
              <w:rPr>
                <w:b/>
                <w:kern w:val="2"/>
                <w:szCs w:val="24"/>
              </w:rPr>
            </w:pPr>
            <w:r w:rsidRPr="006F542A">
              <w:rPr>
                <w:b/>
                <w:kern w:val="2"/>
                <w:szCs w:val="24"/>
              </w:rPr>
              <w:t>6. PASLAUGŲ KOKYBĖ IR GARANTINIAI ĮSIPAREIGOJIMAI</w:t>
            </w:r>
          </w:p>
        </w:tc>
      </w:tr>
      <w:tr w:rsidR="006F542A" w:rsidRPr="006F542A" w14:paraId="6AFC27F7" w14:textId="77777777" w:rsidTr="2B6DEAB9">
        <w:trPr>
          <w:trHeight w:val="300"/>
        </w:trPr>
        <w:tc>
          <w:tcPr>
            <w:tcW w:w="3094" w:type="dxa"/>
            <w:gridSpan w:val="2"/>
          </w:tcPr>
          <w:p w14:paraId="24E7C81C" w14:textId="77777777" w:rsidR="00027B83" w:rsidRPr="006F542A" w:rsidRDefault="000B0897" w:rsidP="00931CDC">
            <w:pPr>
              <w:rPr>
                <w:b/>
                <w:kern w:val="2"/>
                <w:szCs w:val="24"/>
              </w:rPr>
            </w:pPr>
            <w:r w:rsidRPr="006F542A">
              <w:rPr>
                <w:b/>
                <w:kern w:val="2"/>
                <w:szCs w:val="24"/>
              </w:rPr>
              <w:t>6.1. Garantinis terminas</w:t>
            </w:r>
          </w:p>
        </w:tc>
        <w:tc>
          <w:tcPr>
            <w:tcW w:w="6441" w:type="dxa"/>
            <w:gridSpan w:val="2"/>
          </w:tcPr>
          <w:p w14:paraId="60151BF8" w14:textId="2FCDD69A" w:rsidR="00027B83" w:rsidRPr="006F542A" w:rsidRDefault="000B0897" w:rsidP="00931CDC">
            <w:pPr>
              <w:rPr>
                <w:szCs w:val="24"/>
              </w:rPr>
            </w:pPr>
            <w:r w:rsidRPr="006F542A">
              <w:rPr>
                <w:kern w:val="2"/>
                <w:szCs w:val="24"/>
              </w:rPr>
              <w:t>Netaikoma</w:t>
            </w:r>
            <w:r w:rsidR="00354D47" w:rsidRPr="006F542A">
              <w:rPr>
                <w:kern w:val="2"/>
                <w:szCs w:val="24"/>
              </w:rPr>
              <w:t xml:space="preserve"> </w:t>
            </w:r>
          </w:p>
          <w:p w14:paraId="2A4317FE" w14:textId="18DBD664" w:rsidR="00027B83" w:rsidRPr="006F542A" w:rsidRDefault="00027B83" w:rsidP="00931CDC">
            <w:pPr>
              <w:rPr>
                <w:szCs w:val="24"/>
              </w:rPr>
            </w:pPr>
          </w:p>
        </w:tc>
      </w:tr>
      <w:tr w:rsidR="006F542A" w:rsidRPr="006F542A" w14:paraId="029C51DA" w14:textId="77777777" w:rsidTr="2B6DEAB9">
        <w:trPr>
          <w:trHeight w:val="300"/>
        </w:trPr>
        <w:tc>
          <w:tcPr>
            <w:tcW w:w="3094" w:type="dxa"/>
            <w:gridSpan w:val="2"/>
          </w:tcPr>
          <w:p w14:paraId="66960D83" w14:textId="77777777" w:rsidR="00027B83" w:rsidRPr="006F542A" w:rsidRDefault="000B0897" w:rsidP="00931CDC">
            <w:pPr>
              <w:rPr>
                <w:b/>
                <w:kern w:val="2"/>
                <w:szCs w:val="24"/>
              </w:rPr>
            </w:pPr>
            <w:r w:rsidRPr="006F542A">
              <w:rPr>
                <w:b/>
                <w:szCs w:val="24"/>
              </w:rPr>
              <w:t>6.2. Terminas Paslaugų trūkumams pašalinti</w:t>
            </w:r>
          </w:p>
        </w:tc>
        <w:tc>
          <w:tcPr>
            <w:tcW w:w="6441" w:type="dxa"/>
            <w:gridSpan w:val="2"/>
          </w:tcPr>
          <w:p w14:paraId="25915241" w14:textId="77777777" w:rsidR="00027B83" w:rsidRPr="006F542A" w:rsidRDefault="000B0897" w:rsidP="00931CDC">
            <w:pPr>
              <w:rPr>
                <w:kern w:val="2"/>
                <w:szCs w:val="24"/>
              </w:rPr>
            </w:pPr>
            <w:r w:rsidRPr="006F542A">
              <w:rPr>
                <w:kern w:val="2"/>
                <w:szCs w:val="24"/>
              </w:rPr>
              <w:t>Netaikoma</w:t>
            </w:r>
          </w:p>
          <w:p w14:paraId="530D3E29" w14:textId="77777777" w:rsidR="00027B83" w:rsidRPr="006F542A" w:rsidRDefault="00027B83" w:rsidP="00931CDC">
            <w:pPr>
              <w:rPr>
                <w:kern w:val="2"/>
                <w:szCs w:val="24"/>
              </w:rPr>
            </w:pPr>
          </w:p>
          <w:p w14:paraId="3DB5CD93" w14:textId="2FF598AA" w:rsidR="00027B83" w:rsidRPr="006F542A" w:rsidRDefault="00027B83" w:rsidP="00931CDC">
            <w:pPr>
              <w:rPr>
                <w:kern w:val="2"/>
                <w:szCs w:val="24"/>
              </w:rPr>
            </w:pPr>
          </w:p>
        </w:tc>
      </w:tr>
      <w:tr w:rsidR="006F542A" w:rsidRPr="006F542A" w14:paraId="356DEBA7" w14:textId="77777777" w:rsidTr="2B6DEAB9">
        <w:trPr>
          <w:trHeight w:val="300"/>
        </w:trPr>
        <w:tc>
          <w:tcPr>
            <w:tcW w:w="3094" w:type="dxa"/>
            <w:gridSpan w:val="2"/>
          </w:tcPr>
          <w:p w14:paraId="57A19147" w14:textId="68C308EF" w:rsidR="002E3586" w:rsidRPr="006F542A" w:rsidRDefault="00A833E5" w:rsidP="00931CDC">
            <w:pPr>
              <w:rPr>
                <w:b/>
                <w:szCs w:val="24"/>
              </w:rPr>
            </w:pPr>
            <w:r w:rsidRPr="006F542A">
              <w:rPr>
                <w:b/>
                <w:szCs w:val="24"/>
              </w:rPr>
              <w:t xml:space="preserve">6.3. Kokybinių kriterijų įgyvendinimo </w:t>
            </w:r>
            <w:r w:rsidRPr="006F542A">
              <w:rPr>
                <w:b/>
                <w:bCs/>
                <w:szCs w:val="24"/>
              </w:rPr>
              <w:t xml:space="preserve">ir </w:t>
            </w:r>
            <w:r w:rsidRPr="006F542A">
              <w:rPr>
                <w:b/>
                <w:szCs w:val="24"/>
              </w:rPr>
              <w:t>tikrinimo tvarka</w:t>
            </w:r>
          </w:p>
        </w:tc>
        <w:tc>
          <w:tcPr>
            <w:tcW w:w="6441" w:type="dxa"/>
            <w:gridSpan w:val="2"/>
          </w:tcPr>
          <w:p w14:paraId="6C4F333F" w14:textId="51134840" w:rsidR="002E3586" w:rsidRPr="006F542A" w:rsidRDefault="00550183" w:rsidP="00931CDC">
            <w:pPr>
              <w:rPr>
                <w:kern w:val="2"/>
                <w:szCs w:val="24"/>
              </w:rPr>
            </w:pPr>
            <w:r w:rsidRPr="006F542A">
              <w:rPr>
                <w:kern w:val="2"/>
                <w:szCs w:val="24"/>
              </w:rPr>
              <w:t>Netaikoma</w:t>
            </w:r>
          </w:p>
        </w:tc>
      </w:tr>
      <w:tr w:rsidR="006F542A" w:rsidRPr="006F542A" w14:paraId="143A7F67" w14:textId="77777777" w:rsidTr="2B6DEAB9">
        <w:trPr>
          <w:trHeight w:val="300"/>
        </w:trPr>
        <w:tc>
          <w:tcPr>
            <w:tcW w:w="9535" w:type="dxa"/>
            <w:gridSpan w:val="4"/>
          </w:tcPr>
          <w:p w14:paraId="7855F239" w14:textId="77777777" w:rsidR="00027B83" w:rsidRPr="006F542A" w:rsidRDefault="000B0897" w:rsidP="00931CDC">
            <w:pPr>
              <w:jc w:val="center"/>
              <w:rPr>
                <w:b/>
                <w:kern w:val="2"/>
                <w:szCs w:val="24"/>
              </w:rPr>
            </w:pPr>
            <w:r w:rsidRPr="006F542A">
              <w:rPr>
                <w:b/>
                <w:kern w:val="2"/>
                <w:szCs w:val="24"/>
              </w:rPr>
              <w:t>7. SUTARTIES VYKDYMUI PASITELKIAMI SUBTIEKĖJAI IR (AR) SPECIALISTAI</w:t>
            </w:r>
          </w:p>
        </w:tc>
      </w:tr>
      <w:tr w:rsidR="006F542A" w:rsidRPr="006F542A" w14:paraId="5D434D1C" w14:textId="77777777" w:rsidTr="2B6DEAB9">
        <w:trPr>
          <w:trHeight w:val="300"/>
        </w:trPr>
        <w:tc>
          <w:tcPr>
            <w:tcW w:w="3094" w:type="dxa"/>
            <w:gridSpan w:val="2"/>
          </w:tcPr>
          <w:p w14:paraId="23364E4A" w14:textId="77777777" w:rsidR="00027B83" w:rsidRPr="006F542A" w:rsidRDefault="000B0897" w:rsidP="00931CDC">
            <w:pPr>
              <w:rPr>
                <w:b/>
                <w:bCs/>
                <w:kern w:val="2"/>
                <w:szCs w:val="24"/>
              </w:rPr>
            </w:pPr>
            <w:r w:rsidRPr="006F542A">
              <w:rPr>
                <w:b/>
                <w:bCs/>
                <w:kern w:val="2"/>
                <w:szCs w:val="24"/>
              </w:rPr>
              <w:t>7.1. Sutarties vykdymui pasitelkiami subtiekėjai ir (ar) specialistai</w:t>
            </w:r>
          </w:p>
        </w:tc>
        <w:tc>
          <w:tcPr>
            <w:tcW w:w="6441" w:type="dxa"/>
            <w:gridSpan w:val="2"/>
          </w:tcPr>
          <w:p w14:paraId="1398856C" w14:textId="2F4FAE28" w:rsidR="00027B83" w:rsidRPr="006F542A" w:rsidRDefault="000B0897" w:rsidP="00931CDC">
            <w:pPr>
              <w:rPr>
                <w:b/>
                <w:kern w:val="2"/>
                <w:szCs w:val="24"/>
              </w:rPr>
            </w:pPr>
            <w:r w:rsidRPr="006F542A">
              <w:rPr>
                <w:kern w:val="2"/>
                <w:szCs w:val="24"/>
              </w:rPr>
              <w:t xml:space="preserve">Sutarties vykdymui pasitelkiami </w:t>
            </w:r>
            <w:r w:rsidR="0066570E" w:rsidRPr="006F542A">
              <w:rPr>
                <w:kern w:val="2"/>
                <w:szCs w:val="24"/>
              </w:rPr>
              <w:t xml:space="preserve">ūkio subjektai, </w:t>
            </w:r>
            <w:r w:rsidRPr="006F542A">
              <w:rPr>
                <w:kern w:val="2"/>
                <w:szCs w:val="24"/>
              </w:rPr>
              <w:t xml:space="preserve">subtiekėjai ir (ar) specialistai yra nurodyti Sutarties priede Nr. </w:t>
            </w:r>
            <w:r w:rsidR="008A472C" w:rsidRPr="006F542A">
              <w:rPr>
                <w:kern w:val="2"/>
                <w:szCs w:val="24"/>
              </w:rPr>
              <w:t xml:space="preserve">4 </w:t>
            </w:r>
            <w:r w:rsidRPr="006F542A">
              <w:rPr>
                <w:kern w:val="2"/>
                <w:szCs w:val="24"/>
              </w:rPr>
              <w:t xml:space="preserve">„Sutarties vykdymui pasitelkiami </w:t>
            </w:r>
            <w:r w:rsidR="0066570E" w:rsidRPr="006F542A">
              <w:rPr>
                <w:kern w:val="2"/>
                <w:szCs w:val="24"/>
              </w:rPr>
              <w:t xml:space="preserve">ūkio subjektai, </w:t>
            </w:r>
            <w:r w:rsidRPr="006F542A">
              <w:rPr>
                <w:kern w:val="2"/>
                <w:szCs w:val="24"/>
              </w:rPr>
              <w:t>subtiekėjai ir (ar) specialistai“</w:t>
            </w:r>
            <w:r w:rsidR="00FD29AD" w:rsidRPr="006F542A">
              <w:rPr>
                <w:kern w:val="2"/>
                <w:szCs w:val="24"/>
              </w:rPr>
              <w:t>.</w:t>
            </w:r>
          </w:p>
        </w:tc>
      </w:tr>
      <w:tr w:rsidR="006F542A" w:rsidRPr="006F542A" w14:paraId="56CDBDB5" w14:textId="77777777" w:rsidTr="2B6DEAB9">
        <w:trPr>
          <w:trHeight w:val="300"/>
        </w:trPr>
        <w:tc>
          <w:tcPr>
            <w:tcW w:w="9535" w:type="dxa"/>
            <w:gridSpan w:val="4"/>
          </w:tcPr>
          <w:p w14:paraId="79F212F2" w14:textId="77777777" w:rsidR="00027B83" w:rsidRPr="006F542A" w:rsidRDefault="000B0897" w:rsidP="00931CDC">
            <w:pPr>
              <w:jc w:val="center"/>
              <w:rPr>
                <w:b/>
                <w:kern w:val="2"/>
                <w:szCs w:val="24"/>
              </w:rPr>
            </w:pPr>
            <w:r w:rsidRPr="006F542A">
              <w:rPr>
                <w:b/>
                <w:kern w:val="2"/>
                <w:szCs w:val="24"/>
              </w:rPr>
              <w:t>8. PRIEVOLIŲ PAGAL SUTARTĮ ĮVYKDYMO UŽTIKRINIMAS</w:t>
            </w:r>
          </w:p>
        </w:tc>
      </w:tr>
      <w:tr w:rsidR="006F542A" w:rsidRPr="006F542A" w14:paraId="2550B9E9" w14:textId="77777777" w:rsidTr="2B6DEAB9">
        <w:trPr>
          <w:trHeight w:val="300"/>
        </w:trPr>
        <w:tc>
          <w:tcPr>
            <w:tcW w:w="3094" w:type="dxa"/>
            <w:gridSpan w:val="2"/>
          </w:tcPr>
          <w:p w14:paraId="2DF3A2E5" w14:textId="77777777" w:rsidR="00027B83" w:rsidRPr="006F542A" w:rsidRDefault="000B0897" w:rsidP="00931CDC">
            <w:pPr>
              <w:rPr>
                <w:b/>
                <w:kern w:val="2"/>
                <w:szCs w:val="24"/>
              </w:rPr>
            </w:pPr>
            <w:r w:rsidRPr="006F542A">
              <w:rPr>
                <w:b/>
                <w:kern w:val="2"/>
                <w:szCs w:val="24"/>
              </w:rPr>
              <w:t>8.1. Prievolių pagal Sutartį įvykdymo užtikrinimas</w:t>
            </w:r>
          </w:p>
        </w:tc>
        <w:tc>
          <w:tcPr>
            <w:tcW w:w="6441" w:type="dxa"/>
            <w:gridSpan w:val="2"/>
          </w:tcPr>
          <w:p w14:paraId="76BCF25F" w14:textId="50C08517" w:rsidR="00027B83" w:rsidRPr="006F542A" w:rsidRDefault="000B0897" w:rsidP="00931CDC">
            <w:pPr>
              <w:rPr>
                <w:kern w:val="2"/>
                <w:szCs w:val="24"/>
              </w:rPr>
            </w:pPr>
            <w:r w:rsidRPr="006F542A">
              <w:rPr>
                <w:kern w:val="2"/>
                <w:szCs w:val="24"/>
              </w:rPr>
              <w:t>Prievolių pagal Sutartį įvykdymas užtikrinamas</w:t>
            </w:r>
            <w:r w:rsidR="00341BAD" w:rsidRPr="006F542A">
              <w:rPr>
                <w:kern w:val="2"/>
                <w:szCs w:val="24"/>
              </w:rPr>
              <w:t xml:space="preserve">: </w:t>
            </w:r>
          </w:p>
          <w:p w14:paraId="7E80913C" w14:textId="7E641C51" w:rsidR="00027B83" w:rsidRPr="006F542A" w:rsidRDefault="000B0897" w:rsidP="00931CDC">
            <w:pPr>
              <w:rPr>
                <w:kern w:val="2"/>
                <w:szCs w:val="24"/>
              </w:rPr>
            </w:pPr>
            <w:r w:rsidRPr="006F542A">
              <w:rPr>
                <w:kern w:val="2"/>
                <w:szCs w:val="24"/>
              </w:rPr>
              <w:t>Netesybomis (delspinigiais, bauda)</w:t>
            </w:r>
            <w:r w:rsidR="00FD29AD" w:rsidRPr="006F542A">
              <w:rPr>
                <w:kern w:val="2"/>
                <w:szCs w:val="24"/>
              </w:rPr>
              <w:t>.</w:t>
            </w:r>
          </w:p>
        </w:tc>
      </w:tr>
      <w:tr w:rsidR="006F542A" w:rsidRPr="006F542A" w14:paraId="00EE7F74" w14:textId="77777777" w:rsidTr="2B6DEAB9">
        <w:trPr>
          <w:trHeight w:val="300"/>
        </w:trPr>
        <w:tc>
          <w:tcPr>
            <w:tcW w:w="3094" w:type="dxa"/>
            <w:gridSpan w:val="2"/>
          </w:tcPr>
          <w:p w14:paraId="24F8F716" w14:textId="77777777" w:rsidR="00027B83" w:rsidRPr="006F542A" w:rsidRDefault="000B0897" w:rsidP="00931CDC">
            <w:pPr>
              <w:rPr>
                <w:b/>
                <w:kern w:val="2"/>
                <w:szCs w:val="24"/>
              </w:rPr>
            </w:pPr>
            <w:r w:rsidRPr="006F542A">
              <w:rPr>
                <w:b/>
                <w:kern w:val="2"/>
                <w:szCs w:val="24"/>
              </w:rPr>
              <w:t>8.2 Sutarties įvykdymo užtikrinimo galiojimo terminas</w:t>
            </w:r>
          </w:p>
        </w:tc>
        <w:tc>
          <w:tcPr>
            <w:tcW w:w="6441" w:type="dxa"/>
            <w:gridSpan w:val="2"/>
          </w:tcPr>
          <w:p w14:paraId="7E2BDFDB" w14:textId="77777777" w:rsidR="00027B83" w:rsidRPr="006F542A" w:rsidRDefault="000B0897" w:rsidP="00931CDC">
            <w:pPr>
              <w:rPr>
                <w:kern w:val="2"/>
                <w:szCs w:val="24"/>
                <w:highlight w:val="cyan"/>
              </w:rPr>
            </w:pPr>
            <w:r w:rsidRPr="006F542A">
              <w:rPr>
                <w:kern w:val="2"/>
                <w:szCs w:val="24"/>
              </w:rPr>
              <w:t>Netaikoma</w:t>
            </w:r>
          </w:p>
          <w:p w14:paraId="49273A25" w14:textId="13CCD854" w:rsidR="00027B83" w:rsidRPr="006F542A" w:rsidRDefault="00027B83" w:rsidP="00931CDC">
            <w:pPr>
              <w:rPr>
                <w:kern w:val="2"/>
                <w:szCs w:val="24"/>
                <w:highlight w:val="cyan"/>
              </w:rPr>
            </w:pPr>
          </w:p>
        </w:tc>
      </w:tr>
      <w:tr w:rsidR="006F542A" w:rsidRPr="006F542A" w14:paraId="22BAE69C" w14:textId="77777777" w:rsidTr="2B6DEAB9">
        <w:trPr>
          <w:trHeight w:val="300"/>
        </w:trPr>
        <w:tc>
          <w:tcPr>
            <w:tcW w:w="3094" w:type="dxa"/>
            <w:gridSpan w:val="2"/>
          </w:tcPr>
          <w:p w14:paraId="589C28BB" w14:textId="77777777" w:rsidR="00027B83" w:rsidRPr="006F542A" w:rsidRDefault="000B0897" w:rsidP="00931CDC">
            <w:pPr>
              <w:rPr>
                <w:b/>
                <w:kern w:val="2"/>
                <w:szCs w:val="24"/>
              </w:rPr>
            </w:pPr>
            <w:r w:rsidRPr="006F542A">
              <w:rPr>
                <w:b/>
                <w:kern w:val="2"/>
                <w:szCs w:val="24"/>
              </w:rPr>
              <w:t>8.3. Sutarties įvykdymo užtikrinimo pateikimas</w:t>
            </w:r>
          </w:p>
        </w:tc>
        <w:tc>
          <w:tcPr>
            <w:tcW w:w="6441" w:type="dxa"/>
            <w:gridSpan w:val="2"/>
          </w:tcPr>
          <w:p w14:paraId="79D3727C" w14:textId="77777777" w:rsidR="00027B83" w:rsidRPr="006F542A" w:rsidRDefault="000B0897" w:rsidP="00931CDC">
            <w:pPr>
              <w:rPr>
                <w:kern w:val="2"/>
                <w:szCs w:val="24"/>
              </w:rPr>
            </w:pPr>
            <w:r w:rsidRPr="006F542A">
              <w:rPr>
                <w:kern w:val="2"/>
                <w:szCs w:val="24"/>
              </w:rPr>
              <w:t>Netaikoma</w:t>
            </w:r>
          </w:p>
          <w:p w14:paraId="196DC212" w14:textId="7EFFA79E" w:rsidR="00027B83" w:rsidRPr="006F542A" w:rsidRDefault="00027B83" w:rsidP="00931CDC">
            <w:pPr>
              <w:rPr>
                <w:szCs w:val="24"/>
                <w:highlight w:val="cyan"/>
              </w:rPr>
            </w:pPr>
          </w:p>
        </w:tc>
      </w:tr>
      <w:tr w:rsidR="006F542A" w:rsidRPr="006F542A" w14:paraId="3121CA65" w14:textId="77777777" w:rsidTr="2B6DEAB9">
        <w:trPr>
          <w:trHeight w:val="300"/>
        </w:trPr>
        <w:tc>
          <w:tcPr>
            <w:tcW w:w="9535" w:type="dxa"/>
            <w:gridSpan w:val="4"/>
          </w:tcPr>
          <w:p w14:paraId="772DBFBE" w14:textId="77777777" w:rsidR="00027B83" w:rsidRPr="006F542A" w:rsidRDefault="000B0897" w:rsidP="00931CDC">
            <w:pPr>
              <w:jc w:val="center"/>
              <w:rPr>
                <w:b/>
                <w:kern w:val="2"/>
                <w:szCs w:val="24"/>
              </w:rPr>
            </w:pPr>
            <w:r w:rsidRPr="006F542A">
              <w:rPr>
                <w:b/>
                <w:kern w:val="2"/>
                <w:szCs w:val="24"/>
              </w:rPr>
              <w:t>9. ŠALIŲ ATSAKOMYBĖ</w:t>
            </w:r>
          </w:p>
        </w:tc>
      </w:tr>
      <w:tr w:rsidR="006F542A" w:rsidRPr="006F542A" w14:paraId="6E2F209E" w14:textId="77777777" w:rsidTr="2B6DEAB9">
        <w:trPr>
          <w:trHeight w:val="300"/>
        </w:trPr>
        <w:tc>
          <w:tcPr>
            <w:tcW w:w="3094" w:type="dxa"/>
            <w:gridSpan w:val="2"/>
          </w:tcPr>
          <w:p w14:paraId="785E4D98" w14:textId="77777777" w:rsidR="00027B83" w:rsidRPr="006F542A" w:rsidRDefault="000B0897" w:rsidP="00931CDC">
            <w:pPr>
              <w:rPr>
                <w:b/>
                <w:kern w:val="2"/>
                <w:szCs w:val="24"/>
              </w:rPr>
            </w:pPr>
            <w:r w:rsidRPr="006F542A">
              <w:rPr>
                <w:b/>
                <w:kern w:val="2"/>
                <w:szCs w:val="24"/>
              </w:rPr>
              <w:t>9.1. Pirkėjui taikomos netesybos už mokėjimų pagal Sutartį vėlavimą</w:t>
            </w:r>
          </w:p>
        </w:tc>
        <w:tc>
          <w:tcPr>
            <w:tcW w:w="6441" w:type="dxa"/>
            <w:gridSpan w:val="2"/>
          </w:tcPr>
          <w:p w14:paraId="784E480D" w14:textId="7A4B3415" w:rsidR="00027B83" w:rsidRPr="006F542A" w:rsidRDefault="000B0897" w:rsidP="00931CDC">
            <w:pPr>
              <w:jc w:val="both"/>
              <w:rPr>
                <w:kern w:val="2"/>
                <w:szCs w:val="24"/>
              </w:rPr>
            </w:pPr>
            <w:r w:rsidRPr="006F542A">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w:t>
            </w:r>
            <w:r w:rsidR="00A16905" w:rsidRPr="006F542A">
              <w:rPr>
                <w:kern w:val="2"/>
                <w:szCs w:val="24"/>
              </w:rPr>
              <w:t>3</w:t>
            </w:r>
            <w:r w:rsidRPr="006F542A">
              <w:rPr>
                <w:kern w:val="2"/>
                <w:szCs w:val="24"/>
              </w:rPr>
              <w:t xml:space="preserve"> (</w:t>
            </w:r>
            <w:r w:rsidR="00D17E26" w:rsidRPr="006F542A">
              <w:rPr>
                <w:kern w:val="2"/>
                <w:szCs w:val="24"/>
              </w:rPr>
              <w:t>tri</w:t>
            </w:r>
            <w:r w:rsidR="00504419" w:rsidRPr="006F542A">
              <w:rPr>
                <w:kern w:val="2"/>
                <w:szCs w:val="24"/>
              </w:rPr>
              <w:t xml:space="preserve">jų </w:t>
            </w:r>
            <w:r w:rsidRPr="006F542A">
              <w:rPr>
                <w:kern w:val="2"/>
                <w:szCs w:val="24"/>
              </w:rPr>
              <w:t>šimt</w:t>
            </w:r>
            <w:r w:rsidR="00504419" w:rsidRPr="006F542A">
              <w:rPr>
                <w:kern w:val="2"/>
                <w:szCs w:val="24"/>
              </w:rPr>
              <w:t>ųjų</w:t>
            </w:r>
            <w:r w:rsidRPr="006F542A">
              <w:rPr>
                <w:kern w:val="2"/>
                <w:szCs w:val="24"/>
              </w:rPr>
              <w:t xml:space="preserve">) procento dydžio delspinigius nuo neapmokėtos sumos be PVM už kiekvieną </w:t>
            </w:r>
            <w:r w:rsidR="00050519" w:rsidRPr="006F542A">
              <w:rPr>
                <w:kern w:val="2"/>
                <w:szCs w:val="24"/>
              </w:rPr>
              <w:t xml:space="preserve">kalendorinę </w:t>
            </w:r>
            <w:r w:rsidRPr="006F542A">
              <w:rPr>
                <w:kern w:val="2"/>
                <w:szCs w:val="24"/>
              </w:rPr>
              <w:t>vėlavimo dieną</w:t>
            </w:r>
            <w:r w:rsidR="00FD29AD" w:rsidRPr="006F542A">
              <w:rPr>
                <w:kern w:val="2"/>
                <w:szCs w:val="24"/>
              </w:rPr>
              <w:t>.</w:t>
            </w:r>
          </w:p>
        </w:tc>
      </w:tr>
      <w:tr w:rsidR="006F542A" w:rsidRPr="006F542A" w14:paraId="791CF2E0" w14:textId="77777777" w:rsidTr="2B6DEAB9">
        <w:trPr>
          <w:trHeight w:val="300"/>
        </w:trPr>
        <w:tc>
          <w:tcPr>
            <w:tcW w:w="3094" w:type="dxa"/>
            <w:gridSpan w:val="2"/>
          </w:tcPr>
          <w:p w14:paraId="21033E05" w14:textId="77777777" w:rsidR="00027B83" w:rsidRPr="006F542A" w:rsidRDefault="000B0897" w:rsidP="00931CDC">
            <w:pPr>
              <w:rPr>
                <w:b/>
                <w:kern w:val="2"/>
                <w:szCs w:val="24"/>
              </w:rPr>
            </w:pPr>
            <w:r w:rsidRPr="006F542A">
              <w:rPr>
                <w:b/>
                <w:szCs w:val="24"/>
              </w:rPr>
              <w:t>9.2. Tiekėjui taikomos netesybos</w:t>
            </w:r>
          </w:p>
        </w:tc>
        <w:tc>
          <w:tcPr>
            <w:tcW w:w="6441" w:type="dxa"/>
            <w:gridSpan w:val="2"/>
          </w:tcPr>
          <w:p w14:paraId="146EF998" w14:textId="5A7511A3" w:rsidR="00027B83" w:rsidRPr="006F542A" w:rsidRDefault="000B0897" w:rsidP="00931CDC">
            <w:pPr>
              <w:jc w:val="both"/>
              <w:rPr>
                <w:kern w:val="2"/>
                <w:szCs w:val="24"/>
              </w:rPr>
            </w:pPr>
            <w:r w:rsidRPr="006F542A">
              <w:rPr>
                <w:kern w:val="2"/>
                <w:szCs w:val="24"/>
              </w:rPr>
              <w:t>9.2.1. Jeigu Tiekėjas vėluoja suteikti Paslaugas arba nevykdo kitų sutartinių įsipareigojimų, Pirkėjas nuo kitos nei nustatytas terminas dienos Tiekėjui skaičiuoja 0,0</w:t>
            </w:r>
            <w:r w:rsidR="00975251" w:rsidRPr="006F542A">
              <w:rPr>
                <w:kern w:val="2"/>
                <w:szCs w:val="24"/>
              </w:rPr>
              <w:t>3</w:t>
            </w:r>
            <w:r w:rsidRPr="006F542A">
              <w:rPr>
                <w:kern w:val="2"/>
                <w:szCs w:val="24"/>
              </w:rPr>
              <w:t xml:space="preserve"> (</w:t>
            </w:r>
            <w:r w:rsidR="00975251" w:rsidRPr="006F542A">
              <w:rPr>
                <w:kern w:val="2"/>
                <w:szCs w:val="24"/>
              </w:rPr>
              <w:t>tr</w:t>
            </w:r>
            <w:r w:rsidR="00504419" w:rsidRPr="006F542A">
              <w:rPr>
                <w:kern w:val="2"/>
                <w:szCs w:val="24"/>
              </w:rPr>
              <w:t xml:space="preserve">ijų </w:t>
            </w:r>
            <w:r w:rsidRPr="006F542A">
              <w:rPr>
                <w:kern w:val="2"/>
                <w:szCs w:val="24"/>
              </w:rPr>
              <w:t>šimt</w:t>
            </w:r>
            <w:r w:rsidR="00504419" w:rsidRPr="006F542A">
              <w:rPr>
                <w:kern w:val="2"/>
                <w:szCs w:val="24"/>
              </w:rPr>
              <w:t>ųjų</w:t>
            </w:r>
            <w:r w:rsidRPr="006F542A">
              <w:rPr>
                <w:kern w:val="2"/>
                <w:szCs w:val="24"/>
              </w:rPr>
              <w:t xml:space="preserve">) procento </w:t>
            </w:r>
            <w:r w:rsidRPr="006F542A">
              <w:rPr>
                <w:kern w:val="2"/>
                <w:szCs w:val="24"/>
              </w:rPr>
              <w:lastRenderedPageBreak/>
              <w:t xml:space="preserve">dydžio delspinigius už kiekvieną uždelstą </w:t>
            </w:r>
            <w:r w:rsidR="00B15273" w:rsidRPr="006F542A">
              <w:rPr>
                <w:kern w:val="2"/>
                <w:szCs w:val="24"/>
              </w:rPr>
              <w:t xml:space="preserve">kalendorinę </w:t>
            </w:r>
            <w:r w:rsidRPr="006F542A">
              <w:rPr>
                <w:kern w:val="2"/>
                <w:szCs w:val="24"/>
              </w:rPr>
              <w:t>dieną nuo laiku nesuteiktų Paslaugų ar kitų sutartinių įsipareigojimų nevykdymo kainos be PVM</w:t>
            </w:r>
            <w:r w:rsidR="00853172" w:rsidRPr="006F542A">
              <w:rPr>
                <w:kern w:val="2"/>
                <w:szCs w:val="24"/>
              </w:rPr>
              <w:t>.</w:t>
            </w:r>
          </w:p>
          <w:p w14:paraId="006A0368" w14:textId="77777777" w:rsidR="00027B83" w:rsidRPr="006F542A" w:rsidRDefault="00027B83" w:rsidP="00931CDC">
            <w:pPr>
              <w:jc w:val="both"/>
              <w:rPr>
                <w:kern w:val="2"/>
                <w:szCs w:val="24"/>
              </w:rPr>
            </w:pPr>
          </w:p>
          <w:p w14:paraId="7E114F52" w14:textId="65D1640E" w:rsidR="00027B83" w:rsidRPr="006F542A" w:rsidRDefault="000B0897" w:rsidP="00931CDC">
            <w:pPr>
              <w:jc w:val="both"/>
              <w:rPr>
                <w:b/>
                <w:kern w:val="2"/>
                <w:szCs w:val="24"/>
              </w:rPr>
            </w:pPr>
            <w:r w:rsidRPr="006F542A">
              <w:rPr>
                <w:kern w:val="2"/>
                <w:szCs w:val="24"/>
              </w:rPr>
              <w:t xml:space="preserve">9.2.2. Tiekėjas privalo sumokėti Pirkėjui netesybas per </w:t>
            </w:r>
            <w:r w:rsidR="00F808B7" w:rsidRPr="006F542A">
              <w:rPr>
                <w:kern w:val="2"/>
                <w:szCs w:val="24"/>
              </w:rPr>
              <w:t xml:space="preserve">10 (dešimt) </w:t>
            </w:r>
            <w:r w:rsidR="00846D16" w:rsidRPr="006F542A">
              <w:rPr>
                <w:kern w:val="2"/>
                <w:szCs w:val="24"/>
              </w:rPr>
              <w:t xml:space="preserve">kalendorinių </w:t>
            </w:r>
            <w:r w:rsidRPr="006F542A">
              <w:rPr>
                <w:kern w:val="2"/>
                <w:szCs w:val="24"/>
              </w:rPr>
              <w:t xml:space="preserve">dienų nuo Pirkėjo pareikalavimo, jeigu netesybų suma nėra </w:t>
            </w:r>
            <w:r w:rsidRPr="006F542A">
              <w:rPr>
                <w:szCs w:val="24"/>
              </w:rPr>
              <w:t>išskaitoma iš Tiekėjui mokėtinos sumos</w:t>
            </w:r>
            <w:r w:rsidR="00FD29AD" w:rsidRPr="006F542A">
              <w:rPr>
                <w:szCs w:val="24"/>
              </w:rPr>
              <w:t>.</w:t>
            </w:r>
          </w:p>
        </w:tc>
      </w:tr>
      <w:tr w:rsidR="006F542A" w:rsidRPr="006F542A" w14:paraId="535564A9" w14:textId="77777777" w:rsidTr="2B6DEAB9">
        <w:trPr>
          <w:trHeight w:val="300"/>
        </w:trPr>
        <w:tc>
          <w:tcPr>
            <w:tcW w:w="3094" w:type="dxa"/>
            <w:gridSpan w:val="2"/>
          </w:tcPr>
          <w:p w14:paraId="669E6DCA" w14:textId="77777777" w:rsidR="00027B83" w:rsidRPr="006F542A" w:rsidRDefault="000B0897" w:rsidP="00931CDC">
            <w:pPr>
              <w:rPr>
                <w:b/>
                <w:kern w:val="2"/>
                <w:szCs w:val="24"/>
              </w:rPr>
            </w:pPr>
            <w:r w:rsidRPr="006F542A">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54EE418B" w14:textId="66F452D0" w:rsidR="00027B83" w:rsidRPr="006F542A" w:rsidRDefault="00E1640C" w:rsidP="00931CDC">
            <w:pPr>
              <w:rPr>
                <w:kern w:val="2"/>
                <w:szCs w:val="24"/>
              </w:rPr>
            </w:pPr>
            <w:r w:rsidRPr="006F542A">
              <w:rPr>
                <w:kern w:val="2"/>
                <w:szCs w:val="24"/>
              </w:rPr>
              <w:t>Netaikoma</w:t>
            </w:r>
          </w:p>
        </w:tc>
      </w:tr>
      <w:tr w:rsidR="006F542A" w:rsidRPr="006F542A" w14:paraId="0DE13579" w14:textId="77777777" w:rsidTr="2B6DEAB9">
        <w:trPr>
          <w:trHeight w:val="300"/>
        </w:trPr>
        <w:tc>
          <w:tcPr>
            <w:tcW w:w="3094" w:type="dxa"/>
            <w:gridSpan w:val="2"/>
          </w:tcPr>
          <w:p w14:paraId="0E038835" w14:textId="77777777" w:rsidR="00027B83" w:rsidRPr="006F542A" w:rsidRDefault="000B0897" w:rsidP="00931CDC">
            <w:pPr>
              <w:rPr>
                <w:b/>
                <w:kern w:val="2"/>
                <w:szCs w:val="24"/>
              </w:rPr>
            </w:pPr>
            <w:r w:rsidRPr="006F542A">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6F542A" w:rsidRDefault="000B0897" w:rsidP="00931CDC">
            <w:pPr>
              <w:rPr>
                <w:kern w:val="2"/>
                <w:szCs w:val="24"/>
              </w:rPr>
            </w:pPr>
            <w:r w:rsidRPr="006F542A">
              <w:rPr>
                <w:kern w:val="2"/>
                <w:szCs w:val="24"/>
              </w:rPr>
              <w:t>Netaikoma</w:t>
            </w:r>
          </w:p>
          <w:p w14:paraId="4970F7DA" w14:textId="1F60E464" w:rsidR="00027B83" w:rsidRPr="006F542A" w:rsidRDefault="00027B83" w:rsidP="00931CDC">
            <w:pPr>
              <w:rPr>
                <w:kern w:val="2"/>
                <w:szCs w:val="24"/>
              </w:rPr>
            </w:pPr>
          </w:p>
        </w:tc>
      </w:tr>
      <w:tr w:rsidR="006F542A" w:rsidRPr="006F542A" w14:paraId="335834C7" w14:textId="77777777" w:rsidTr="2B6DEAB9">
        <w:trPr>
          <w:trHeight w:val="300"/>
        </w:trPr>
        <w:tc>
          <w:tcPr>
            <w:tcW w:w="3094" w:type="dxa"/>
            <w:gridSpan w:val="2"/>
          </w:tcPr>
          <w:p w14:paraId="13CD1D2E" w14:textId="77777777" w:rsidR="00027B83" w:rsidRPr="006F542A" w:rsidRDefault="000B0897" w:rsidP="00931CDC">
            <w:pPr>
              <w:rPr>
                <w:b/>
                <w:kern w:val="2"/>
                <w:szCs w:val="24"/>
              </w:rPr>
            </w:pPr>
            <w:r w:rsidRPr="006F542A">
              <w:rPr>
                <w:b/>
                <w:kern w:val="2"/>
                <w:szCs w:val="24"/>
              </w:rPr>
              <w:t>9.5. Tiekėjui taikomos baudos dėl aplinkosauginių ir (arba) socialinių kriterijų nesilaikymo</w:t>
            </w:r>
          </w:p>
        </w:tc>
        <w:tc>
          <w:tcPr>
            <w:tcW w:w="6441" w:type="dxa"/>
            <w:gridSpan w:val="2"/>
          </w:tcPr>
          <w:p w14:paraId="217D6461" w14:textId="5F98CBA4" w:rsidR="0054564F" w:rsidRPr="006F542A" w:rsidRDefault="0054564F" w:rsidP="185E75A3">
            <w:pPr>
              <w:jc w:val="both"/>
              <w:rPr>
                <w:kern w:val="2"/>
                <w:lang w:val="en-US"/>
              </w:rPr>
            </w:pPr>
            <w:r w:rsidRPr="006F542A">
              <w:rPr>
                <w:kern w:val="2"/>
              </w:rPr>
              <w:t>Jei Tiekėjas nesilaiko aplinkosauginių kriterijų, nurodytų Specialiųjų sąlygų  1</w:t>
            </w:r>
            <w:r w:rsidR="008A4AE1" w:rsidRPr="006F542A">
              <w:rPr>
                <w:kern w:val="2"/>
              </w:rPr>
              <w:t>3</w:t>
            </w:r>
            <w:r w:rsidRPr="006F542A">
              <w:rPr>
                <w:kern w:val="2"/>
              </w:rPr>
              <w:t>.</w:t>
            </w:r>
            <w:r w:rsidR="008A4AE1" w:rsidRPr="006F542A">
              <w:rPr>
                <w:kern w:val="2"/>
              </w:rPr>
              <w:t>1</w:t>
            </w:r>
            <w:r w:rsidRPr="006F542A">
              <w:rPr>
                <w:kern w:val="2"/>
              </w:rPr>
              <w:t xml:space="preserve"> </w:t>
            </w:r>
            <w:r w:rsidR="00AE4526" w:rsidRPr="006F542A">
              <w:rPr>
                <w:kern w:val="2"/>
              </w:rPr>
              <w:t>pa</w:t>
            </w:r>
            <w:r w:rsidRPr="006F542A">
              <w:rPr>
                <w:kern w:val="2"/>
              </w:rPr>
              <w:t>p</w:t>
            </w:r>
            <w:r w:rsidR="0020476E" w:rsidRPr="006F542A">
              <w:rPr>
                <w:kern w:val="2"/>
              </w:rPr>
              <w:t>unkt</w:t>
            </w:r>
            <w:r w:rsidR="00AE4526" w:rsidRPr="006F542A">
              <w:rPr>
                <w:kern w:val="2"/>
              </w:rPr>
              <w:t>yje</w:t>
            </w:r>
            <w:r w:rsidRPr="006F542A">
              <w:rPr>
                <w:kern w:val="2"/>
              </w:rPr>
              <w:t xml:space="preserve">, Pirkėjui sumoka </w:t>
            </w:r>
            <w:r w:rsidR="0020476E" w:rsidRPr="006F542A">
              <w:rPr>
                <w:kern w:val="2"/>
              </w:rPr>
              <w:t>1</w:t>
            </w:r>
            <w:r w:rsidRPr="006F542A">
              <w:rPr>
                <w:kern w:val="2"/>
              </w:rPr>
              <w:t>0 (dešimt) Eur baudą už kiekvieną kriterijaus nesilaikymo (pažeidimo) atvejį.</w:t>
            </w:r>
          </w:p>
          <w:p w14:paraId="4C8C0993" w14:textId="67BEE5A9" w:rsidR="00027B83" w:rsidRPr="006F542A" w:rsidRDefault="00027B83" w:rsidP="00931CDC">
            <w:pPr>
              <w:rPr>
                <w:kern w:val="2"/>
              </w:rPr>
            </w:pPr>
          </w:p>
        </w:tc>
      </w:tr>
      <w:tr w:rsidR="006F542A" w:rsidRPr="006F542A" w14:paraId="5CB34632" w14:textId="77777777" w:rsidTr="2B6DEAB9">
        <w:trPr>
          <w:trHeight w:val="300"/>
        </w:trPr>
        <w:tc>
          <w:tcPr>
            <w:tcW w:w="3094" w:type="dxa"/>
            <w:gridSpan w:val="2"/>
          </w:tcPr>
          <w:p w14:paraId="59ED911B" w14:textId="77777777" w:rsidR="00027B83" w:rsidRPr="006F542A" w:rsidRDefault="000B0897" w:rsidP="00931CDC">
            <w:pPr>
              <w:rPr>
                <w:b/>
                <w:kern w:val="2"/>
                <w:szCs w:val="24"/>
              </w:rPr>
            </w:pPr>
            <w:r w:rsidRPr="006F542A">
              <w:rPr>
                <w:b/>
                <w:kern w:val="2"/>
                <w:szCs w:val="24"/>
              </w:rPr>
              <w:t>9.6. Tiekėjui / Pirkėjui taikoma bauda dėl konfidencialumo reikalavimų nesilaikymo</w:t>
            </w:r>
          </w:p>
        </w:tc>
        <w:tc>
          <w:tcPr>
            <w:tcW w:w="6441" w:type="dxa"/>
            <w:gridSpan w:val="2"/>
          </w:tcPr>
          <w:p w14:paraId="09E49859" w14:textId="77777777" w:rsidR="00027B83" w:rsidRPr="006F542A" w:rsidRDefault="000B0897" w:rsidP="00931CDC">
            <w:pPr>
              <w:rPr>
                <w:kern w:val="2"/>
                <w:szCs w:val="24"/>
              </w:rPr>
            </w:pPr>
            <w:r w:rsidRPr="006F542A">
              <w:rPr>
                <w:kern w:val="2"/>
                <w:szCs w:val="24"/>
              </w:rPr>
              <w:t>Netaikoma</w:t>
            </w:r>
          </w:p>
          <w:p w14:paraId="32D97D93" w14:textId="637AA66D" w:rsidR="00027B83" w:rsidRPr="006F542A" w:rsidRDefault="00027B83" w:rsidP="00931CDC">
            <w:pPr>
              <w:rPr>
                <w:kern w:val="2"/>
                <w:szCs w:val="24"/>
              </w:rPr>
            </w:pPr>
          </w:p>
        </w:tc>
      </w:tr>
      <w:tr w:rsidR="006F542A" w:rsidRPr="006F542A" w14:paraId="2F664C56" w14:textId="77777777" w:rsidTr="2B6DEAB9">
        <w:trPr>
          <w:trHeight w:val="300"/>
        </w:trPr>
        <w:tc>
          <w:tcPr>
            <w:tcW w:w="3094" w:type="dxa"/>
            <w:gridSpan w:val="2"/>
          </w:tcPr>
          <w:p w14:paraId="6498C52D" w14:textId="77777777" w:rsidR="00027B83" w:rsidRPr="006F542A" w:rsidRDefault="000B0897" w:rsidP="00931CDC">
            <w:pPr>
              <w:rPr>
                <w:b/>
                <w:kern w:val="2"/>
                <w:szCs w:val="24"/>
              </w:rPr>
            </w:pPr>
            <w:r w:rsidRPr="006F542A">
              <w:rPr>
                <w:b/>
                <w:kern w:val="2"/>
                <w:szCs w:val="24"/>
              </w:rPr>
              <w:t xml:space="preserve">9.7. Tiekėjui taikomos netesybos dėl pirkimo dokumentuose nustatytų kokybinių kriterijų </w:t>
            </w:r>
            <w:proofErr w:type="spellStart"/>
            <w:r w:rsidRPr="006F542A">
              <w:rPr>
                <w:b/>
                <w:kern w:val="2"/>
                <w:szCs w:val="24"/>
              </w:rPr>
              <w:t>nepasiekimo</w:t>
            </w:r>
            <w:proofErr w:type="spellEnd"/>
            <w:r w:rsidRPr="006F542A">
              <w:rPr>
                <w:b/>
                <w:kern w:val="2"/>
                <w:szCs w:val="24"/>
              </w:rPr>
              <w:t xml:space="preserve"> Sutarties vykdymo metu</w:t>
            </w:r>
          </w:p>
        </w:tc>
        <w:tc>
          <w:tcPr>
            <w:tcW w:w="6441" w:type="dxa"/>
            <w:gridSpan w:val="2"/>
          </w:tcPr>
          <w:p w14:paraId="003FECA6" w14:textId="3B36C14D" w:rsidR="00027B83" w:rsidRPr="006F542A" w:rsidRDefault="000B0897" w:rsidP="00931CDC">
            <w:pPr>
              <w:rPr>
                <w:kern w:val="2"/>
                <w:szCs w:val="24"/>
              </w:rPr>
            </w:pPr>
            <w:r w:rsidRPr="006F542A">
              <w:rPr>
                <w:szCs w:val="24"/>
              </w:rPr>
              <w:t xml:space="preserve">Netaikoma </w:t>
            </w:r>
          </w:p>
        </w:tc>
      </w:tr>
      <w:tr w:rsidR="006F542A" w:rsidRPr="006F542A" w14:paraId="0058BAA4" w14:textId="77777777" w:rsidTr="2B6DEAB9">
        <w:trPr>
          <w:trHeight w:val="1169"/>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6F542A" w:rsidRDefault="000B0897" w:rsidP="00931CDC">
            <w:pPr>
              <w:rPr>
                <w:b/>
                <w:kern w:val="2"/>
                <w:szCs w:val="24"/>
              </w:rPr>
            </w:pPr>
            <w:r w:rsidRPr="006F542A">
              <w:rPr>
                <w:b/>
                <w:kern w:val="2"/>
                <w:szCs w:val="24"/>
              </w:rPr>
              <w:t xml:space="preserve">9.8. Tiekėjui taikomos netesybos dėl Sutarties įvykdymo užtikrinimo </w:t>
            </w:r>
            <w:r w:rsidRPr="006F542A">
              <w:rPr>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1170CC16" w:rsidR="00027B83" w:rsidRPr="006F542A" w:rsidRDefault="000B0897" w:rsidP="00931CDC">
            <w:pPr>
              <w:rPr>
                <w:kern w:val="2"/>
                <w:szCs w:val="24"/>
              </w:rPr>
            </w:pPr>
            <w:r w:rsidRPr="006F542A">
              <w:rPr>
                <w:kern w:val="2"/>
                <w:szCs w:val="24"/>
              </w:rPr>
              <w:t>Netaikoma</w:t>
            </w:r>
          </w:p>
        </w:tc>
      </w:tr>
      <w:tr w:rsidR="006F542A" w:rsidRPr="006F542A" w14:paraId="501FEC51" w14:textId="77777777" w:rsidTr="2B6DEAB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9163ABA" w14:textId="306C0FFF" w:rsidR="003D0175" w:rsidRPr="006F542A" w:rsidRDefault="00972847" w:rsidP="00931CDC">
            <w:pPr>
              <w:rPr>
                <w:b/>
                <w:kern w:val="2"/>
                <w:szCs w:val="24"/>
              </w:rPr>
            </w:pPr>
            <w:r w:rsidRPr="006F542A">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34D7A69F" w14:textId="0F5198C0" w:rsidR="003D0175" w:rsidRPr="006F542A" w:rsidRDefault="00F940EC" w:rsidP="00931CDC">
            <w:pPr>
              <w:jc w:val="both"/>
              <w:rPr>
                <w:kern w:val="2"/>
                <w:szCs w:val="24"/>
              </w:rPr>
            </w:pPr>
            <w:r w:rsidRPr="006F542A">
              <w:rPr>
                <w:kern w:val="2"/>
                <w:szCs w:val="24"/>
              </w:rPr>
              <w:t>2 (du) procentai nuo 5.2 punkte nurodytos Pradinės sutarties vertės</w:t>
            </w:r>
          </w:p>
        </w:tc>
      </w:tr>
      <w:tr w:rsidR="006F542A" w:rsidRPr="006F542A" w14:paraId="215A56B4" w14:textId="77777777" w:rsidTr="2B6DEAB9">
        <w:trPr>
          <w:trHeight w:val="431"/>
        </w:trPr>
        <w:tc>
          <w:tcPr>
            <w:tcW w:w="3094" w:type="dxa"/>
            <w:gridSpan w:val="2"/>
            <w:tcBorders>
              <w:top w:val="single" w:sz="4" w:space="0" w:color="auto"/>
              <w:left w:val="single" w:sz="4" w:space="0" w:color="auto"/>
              <w:bottom w:val="single" w:sz="4" w:space="0" w:color="auto"/>
              <w:right w:val="single" w:sz="4" w:space="0" w:color="auto"/>
            </w:tcBorders>
          </w:tcPr>
          <w:p w14:paraId="0AA92CD2" w14:textId="0F144E81" w:rsidR="003D0175" w:rsidRPr="006F542A" w:rsidRDefault="003D0175" w:rsidP="00931CDC">
            <w:pPr>
              <w:rPr>
                <w:b/>
                <w:kern w:val="2"/>
                <w:szCs w:val="24"/>
              </w:rPr>
            </w:pPr>
            <w:r w:rsidRPr="006F542A">
              <w:rPr>
                <w:b/>
                <w:kern w:val="2"/>
                <w:szCs w:val="24"/>
              </w:rPr>
              <w:t>9.10.</w:t>
            </w:r>
            <w:r w:rsidR="00185FFC" w:rsidRPr="006F542A">
              <w:rPr>
                <w:b/>
                <w:kern w:val="2"/>
                <w:szCs w:val="24"/>
              </w:rPr>
              <w:t xml:space="preserve"> </w:t>
            </w:r>
            <w:r w:rsidR="00B86314" w:rsidRPr="006F542A">
              <w:rPr>
                <w:b/>
                <w:kern w:val="2"/>
                <w:szCs w:val="24"/>
              </w:rPr>
              <w:t>Ki</w:t>
            </w:r>
            <w:r w:rsidR="00FB69F4" w:rsidRPr="006F542A">
              <w:rPr>
                <w:b/>
                <w:kern w:val="2"/>
                <w:szCs w:val="24"/>
              </w:rPr>
              <w:t>t</w:t>
            </w:r>
            <w:r w:rsidR="00B86314" w:rsidRPr="006F542A">
              <w:rPr>
                <w:b/>
                <w:kern w:val="2"/>
                <w:szCs w:val="24"/>
              </w:rPr>
              <w:t>os netesybos</w:t>
            </w:r>
          </w:p>
        </w:tc>
        <w:tc>
          <w:tcPr>
            <w:tcW w:w="6441" w:type="dxa"/>
            <w:gridSpan w:val="2"/>
            <w:tcBorders>
              <w:top w:val="single" w:sz="4" w:space="0" w:color="auto"/>
              <w:left w:val="single" w:sz="4" w:space="0" w:color="auto"/>
              <w:bottom w:val="single" w:sz="4" w:space="0" w:color="auto"/>
              <w:right w:val="single" w:sz="4" w:space="0" w:color="auto"/>
            </w:tcBorders>
          </w:tcPr>
          <w:p w14:paraId="17292AC4" w14:textId="2C2238C5" w:rsidR="003D0175" w:rsidRPr="006F542A" w:rsidRDefault="00FB69F4" w:rsidP="00931CDC">
            <w:pPr>
              <w:rPr>
                <w:kern w:val="2"/>
                <w:szCs w:val="24"/>
              </w:rPr>
            </w:pPr>
            <w:r w:rsidRPr="006F542A">
              <w:rPr>
                <w:kern w:val="2"/>
                <w:szCs w:val="24"/>
              </w:rPr>
              <w:t>Netaikoma</w:t>
            </w:r>
          </w:p>
        </w:tc>
      </w:tr>
      <w:tr w:rsidR="006F542A" w:rsidRPr="006F542A" w14:paraId="684028A3" w14:textId="77777777" w:rsidTr="2B6DEAB9">
        <w:trPr>
          <w:trHeight w:val="300"/>
        </w:trPr>
        <w:tc>
          <w:tcPr>
            <w:tcW w:w="9535" w:type="dxa"/>
            <w:gridSpan w:val="4"/>
          </w:tcPr>
          <w:p w14:paraId="4FE3910B" w14:textId="77777777" w:rsidR="00027B83" w:rsidRPr="006F542A" w:rsidRDefault="000B0897" w:rsidP="00931CDC">
            <w:pPr>
              <w:jc w:val="center"/>
              <w:rPr>
                <w:kern w:val="2"/>
                <w:szCs w:val="24"/>
              </w:rPr>
            </w:pPr>
            <w:r w:rsidRPr="006F542A">
              <w:rPr>
                <w:b/>
                <w:kern w:val="2"/>
                <w:szCs w:val="24"/>
              </w:rPr>
              <w:t>10. ESMINĖS SUTARTIES SĄLYGOS</w:t>
            </w:r>
          </w:p>
        </w:tc>
      </w:tr>
      <w:tr w:rsidR="006F542A" w:rsidRPr="006F542A" w14:paraId="6E96BEC4" w14:textId="77777777" w:rsidTr="2B6DEAB9">
        <w:trPr>
          <w:trHeight w:val="300"/>
        </w:trPr>
        <w:tc>
          <w:tcPr>
            <w:tcW w:w="3094" w:type="dxa"/>
            <w:gridSpan w:val="2"/>
          </w:tcPr>
          <w:p w14:paraId="0063E6A9" w14:textId="77777777" w:rsidR="00027B83" w:rsidRPr="006F542A" w:rsidRDefault="000B0897" w:rsidP="00931CDC">
            <w:pPr>
              <w:rPr>
                <w:b/>
                <w:kern w:val="2"/>
                <w:szCs w:val="24"/>
                <w:lang w:val="en-US"/>
              </w:rPr>
            </w:pPr>
            <w:r w:rsidRPr="006F542A">
              <w:rPr>
                <w:b/>
                <w:kern w:val="2"/>
                <w:szCs w:val="24"/>
                <w:lang w:val="en-US"/>
              </w:rPr>
              <w:t xml:space="preserve">10.1. </w:t>
            </w:r>
            <w:r w:rsidRPr="006F542A">
              <w:rPr>
                <w:b/>
                <w:kern w:val="2"/>
                <w:szCs w:val="24"/>
              </w:rPr>
              <w:t>Esminės Sutarties sąlygos</w:t>
            </w:r>
          </w:p>
        </w:tc>
        <w:tc>
          <w:tcPr>
            <w:tcW w:w="6441" w:type="dxa"/>
            <w:gridSpan w:val="2"/>
          </w:tcPr>
          <w:p w14:paraId="2835CB6D" w14:textId="1D979EB2" w:rsidR="00A63029" w:rsidRPr="006F542A" w:rsidRDefault="00A63029" w:rsidP="00931CDC">
            <w:pPr>
              <w:jc w:val="both"/>
            </w:pPr>
            <w:r w:rsidRPr="006F542A">
              <w:rPr>
                <w:kern w:val="2"/>
              </w:rPr>
              <w:t xml:space="preserve">10.1.1. Sutarties objektas, jeigu teikiamos Paslaugos visiškai ar iš dalies yra kitokios ir neatitinka </w:t>
            </w:r>
            <w:r w:rsidR="008135CB" w:rsidRPr="006F542A">
              <w:rPr>
                <w:kern w:val="2"/>
              </w:rPr>
              <w:t>Specialiųjų sąlygų</w:t>
            </w:r>
            <w:r w:rsidR="008135CB" w:rsidRPr="006F542A" w:rsidDel="008135CB">
              <w:rPr>
                <w:kern w:val="2"/>
                <w:szCs w:val="24"/>
              </w:rPr>
              <w:t xml:space="preserve"> </w:t>
            </w:r>
            <w:r w:rsidRPr="006F542A">
              <w:rPr>
                <w:kern w:val="2"/>
              </w:rPr>
              <w:t>3.1 punkte numatyto Sutarties dalyko;</w:t>
            </w:r>
          </w:p>
          <w:p w14:paraId="32C9E05A" w14:textId="496CAB34" w:rsidR="00A63029" w:rsidRPr="006F542A" w:rsidRDefault="00F80B9B" w:rsidP="00931CDC">
            <w:pPr>
              <w:jc w:val="both"/>
              <w:rPr>
                <w:kern w:val="2"/>
                <w:szCs w:val="24"/>
              </w:rPr>
            </w:pPr>
            <w:r w:rsidRPr="006F542A">
              <w:rPr>
                <w:kern w:val="2"/>
                <w:szCs w:val="24"/>
              </w:rPr>
              <w:t xml:space="preserve">10.1.2. </w:t>
            </w:r>
            <w:r w:rsidR="00A63029" w:rsidRPr="006F542A">
              <w:rPr>
                <w:kern w:val="2"/>
                <w:szCs w:val="24"/>
              </w:rPr>
              <w:t>Sutarties kaina / Paslaugų įkainis / Paslaugų įkainiai, kainodaros taisyklės, jei Tiekėjas nevykdo Sutarties už Sutartyje nustatytą kainą / Paslaugų įkainius;</w:t>
            </w:r>
          </w:p>
          <w:p w14:paraId="05B0A8AD" w14:textId="2674BEDD" w:rsidR="00A63029" w:rsidRPr="006F542A" w:rsidRDefault="00F80B9B" w:rsidP="00931CDC">
            <w:pPr>
              <w:jc w:val="both"/>
              <w:rPr>
                <w:kern w:val="2"/>
                <w:szCs w:val="24"/>
              </w:rPr>
            </w:pPr>
            <w:r w:rsidRPr="006F542A">
              <w:rPr>
                <w:kern w:val="2"/>
                <w:szCs w:val="24"/>
              </w:rPr>
              <w:t xml:space="preserve">10.1.3. </w:t>
            </w:r>
            <w:r w:rsidR="00A63029" w:rsidRPr="006F542A">
              <w:rPr>
                <w:kern w:val="2"/>
                <w:szCs w:val="24"/>
              </w:rPr>
              <w:t>Paslaugų teikimo terminas (-ai), jei Tiekėjas nesuteikia Paslaugų Sutartyje nurodytais terminais ir per papildomą Pirkėjo nustatytą laiką (jei taikoma);</w:t>
            </w:r>
          </w:p>
          <w:p w14:paraId="7E67C8FE" w14:textId="1588A59F" w:rsidR="00781F7D" w:rsidRPr="006F542A" w:rsidRDefault="00F80B9B" w:rsidP="00931CDC">
            <w:pPr>
              <w:jc w:val="both"/>
              <w:rPr>
                <w:kern w:val="2"/>
                <w:szCs w:val="24"/>
              </w:rPr>
            </w:pPr>
            <w:r w:rsidRPr="006F542A">
              <w:rPr>
                <w:kern w:val="2"/>
                <w:szCs w:val="24"/>
              </w:rPr>
              <w:t xml:space="preserve">10.1.4. </w:t>
            </w:r>
            <w:r w:rsidR="00A63029" w:rsidRPr="006F542A">
              <w:rPr>
                <w:kern w:val="2"/>
                <w:szCs w:val="24"/>
              </w:rPr>
              <w:t>Reikalavimai dėl konfidencialios informacijos atskleidimo.</w:t>
            </w:r>
          </w:p>
        </w:tc>
      </w:tr>
      <w:tr w:rsidR="006F542A" w:rsidRPr="006F542A" w14:paraId="2481156D" w14:textId="77777777" w:rsidTr="2B6DEAB9">
        <w:trPr>
          <w:trHeight w:val="300"/>
        </w:trPr>
        <w:tc>
          <w:tcPr>
            <w:tcW w:w="9535" w:type="dxa"/>
            <w:gridSpan w:val="4"/>
          </w:tcPr>
          <w:p w14:paraId="28216735" w14:textId="77777777" w:rsidR="00027B83" w:rsidRPr="006F542A" w:rsidRDefault="000B0897" w:rsidP="00931CDC">
            <w:pPr>
              <w:jc w:val="both"/>
              <w:rPr>
                <w:b/>
                <w:kern w:val="2"/>
                <w:szCs w:val="24"/>
              </w:rPr>
            </w:pPr>
            <w:r w:rsidRPr="006F542A">
              <w:rPr>
                <w:b/>
                <w:kern w:val="2"/>
                <w:szCs w:val="24"/>
              </w:rPr>
              <w:t>11. SUTARTIES GALIOJIMAS IR KEITIMAS</w:t>
            </w:r>
          </w:p>
        </w:tc>
      </w:tr>
      <w:tr w:rsidR="006F542A" w:rsidRPr="006F542A" w14:paraId="73E60D0E" w14:textId="77777777" w:rsidTr="2B6DEAB9">
        <w:trPr>
          <w:trHeight w:val="300"/>
        </w:trPr>
        <w:tc>
          <w:tcPr>
            <w:tcW w:w="3094" w:type="dxa"/>
            <w:gridSpan w:val="2"/>
          </w:tcPr>
          <w:p w14:paraId="071FC0C8" w14:textId="77777777" w:rsidR="00027B83" w:rsidRPr="006F542A" w:rsidRDefault="000B0897" w:rsidP="00931CDC">
            <w:pPr>
              <w:rPr>
                <w:b/>
                <w:kern w:val="2"/>
                <w:szCs w:val="24"/>
              </w:rPr>
            </w:pPr>
            <w:r w:rsidRPr="006F542A">
              <w:rPr>
                <w:b/>
                <w:szCs w:val="24"/>
              </w:rPr>
              <w:t>11.1. Sutarties sudarymas ir įsigaliojimas</w:t>
            </w:r>
          </w:p>
        </w:tc>
        <w:tc>
          <w:tcPr>
            <w:tcW w:w="6441" w:type="dxa"/>
            <w:gridSpan w:val="2"/>
          </w:tcPr>
          <w:p w14:paraId="04094D45" w14:textId="37EE1FF6" w:rsidR="00027B83" w:rsidRPr="006F542A" w:rsidRDefault="00CD488E" w:rsidP="00931CDC">
            <w:pPr>
              <w:jc w:val="both"/>
              <w:rPr>
                <w:kern w:val="2"/>
              </w:rPr>
            </w:pPr>
            <w:r w:rsidRPr="006F542A">
              <w:rPr>
                <w:kern w:val="2"/>
              </w:rPr>
              <w:t xml:space="preserve">Ši </w:t>
            </w:r>
            <w:r w:rsidR="0014704E" w:rsidRPr="006F542A">
              <w:rPr>
                <w:kern w:val="2"/>
              </w:rPr>
              <w:t>S</w:t>
            </w:r>
            <w:r w:rsidRPr="006F542A">
              <w:rPr>
                <w:kern w:val="2"/>
              </w:rPr>
              <w:t xml:space="preserve">utartis laikoma sudaryta </w:t>
            </w:r>
            <w:r w:rsidR="0014704E" w:rsidRPr="006F542A">
              <w:rPr>
                <w:kern w:val="2"/>
              </w:rPr>
              <w:t>ir</w:t>
            </w:r>
            <w:r w:rsidR="00C302EB" w:rsidRPr="006F542A">
              <w:rPr>
                <w:kern w:val="2"/>
              </w:rPr>
              <w:t xml:space="preserve"> įsigalioja</w:t>
            </w:r>
            <w:r w:rsidR="0014704E" w:rsidRPr="006F542A">
              <w:rPr>
                <w:kern w:val="2"/>
                <w:szCs w:val="24"/>
              </w:rPr>
              <w:t xml:space="preserve">, </w:t>
            </w:r>
            <w:r w:rsidR="00C302EB" w:rsidRPr="006F542A">
              <w:rPr>
                <w:kern w:val="2"/>
              </w:rPr>
              <w:t xml:space="preserve">kai Sutartį pasirašo abi Šalys (antrosios Šalies pasirašymo dieną) ir galioja iki visiško Sutartimi prisiimtų įsipareigojimų įvykdymo </w:t>
            </w:r>
            <w:r w:rsidR="008776B2" w:rsidRPr="006F542A">
              <w:rPr>
                <w:kern w:val="2"/>
              </w:rPr>
              <w:t>bet jos terminas negali būti ilgesnis kaip 2 (du) mėnesiai</w:t>
            </w:r>
            <w:r w:rsidR="00A300C2" w:rsidRPr="006F542A">
              <w:rPr>
                <w:kern w:val="2"/>
                <w:szCs w:val="24"/>
              </w:rPr>
              <w:t>.</w:t>
            </w:r>
            <w:r w:rsidR="003D2F9F" w:rsidRPr="006F542A">
              <w:rPr>
                <w:kern w:val="2"/>
              </w:rPr>
              <w:t xml:space="preserve"> Paslaugų </w:t>
            </w:r>
            <w:r w:rsidR="00733F4A" w:rsidRPr="006F542A">
              <w:rPr>
                <w:kern w:val="2"/>
              </w:rPr>
              <w:t>su</w:t>
            </w:r>
            <w:r w:rsidR="003D2F9F" w:rsidRPr="006F542A">
              <w:rPr>
                <w:kern w:val="2"/>
              </w:rPr>
              <w:t xml:space="preserve">teikimo </w:t>
            </w:r>
            <w:r w:rsidR="00733F4A" w:rsidRPr="006F542A">
              <w:rPr>
                <w:kern w:val="2"/>
              </w:rPr>
              <w:t>terminas</w:t>
            </w:r>
            <w:r w:rsidR="003D2F9F" w:rsidRPr="006F542A">
              <w:rPr>
                <w:kern w:val="2"/>
                <w:szCs w:val="24"/>
              </w:rPr>
              <w:t xml:space="preserve"> </w:t>
            </w:r>
            <w:r w:rsidR="0037043E" w:rsidRPr="006F542A">
              <w:rPr>
                <w:kern w:val="2"/>
              </w:rPr>
              <w:t>numatytas Specialiųjų sąlygų 4.1 punkte</w:t>
            </w:r>
          </w:p>
        </w:tc>
      </w:tr>
      <w:tr w:rsidR="006F542A" w:rsidRPr="006F542A" w14:paraId="27B67AC5" w14:textId="77777777" w:rsidTr="2B6DEAB9">
        <w:trPr>
          <w:trHeight w:val="300"/>
        </w:trPr>
        <w:tc>
          <w:tcPr>
            <w:tcW w:w="3094" w:type="dxa"/>
            <w:gridSpan w:val="2"/>
          </w:tcPr>
          <w:p w14:paraId="5B8FCCBE" w14:textId="77777777" w:rsidR="00027B83" w:rsidRPr="006F542A" w:rsidRDefault="000B0897" w:rsidP="00931CDC">
            <w:pPr>
              <w:rPr>
                <w:b/>
                <w:kern w:val="2"/>
                <w:szCs w:val="24"/>
              </w:rPr>
            </w:pPr>
            <w:r w:rsidRPr="006F542A">
              <w:rPr>
                <w:b/>
                <w:kern w:val="2"/>
                <w:szCs w:val="24"/>
              </w:rPr>
              <w:t>11.2. Sutarties galiojimo termino pratęsimas</w:t>
            </w:r>
          </w:p>
        </w:tc>
        <w:tc>
          <w:tcPr>
            <w:tcW w:w="6441" w:type="dxa"/>
            <w:gridSpan w:val="2"/>
          </w:tcPr>
          <w:p w14:paraId="36AE7C33" w14:textId="77777777" w:rsidR="00027B83" w:rsidRPr="006F542A" w:rsidRDefault="000B0897" w:rsidP="00931CDC">
            <w:pPr>
              <w:rPr>
                <w:kern w:val="2"/>
                <w:szCs w:val="24"/>
              </w:rPr>
            </w:pPr>
            <w:r w:rsidRPr="006F542A">
              <w:rPr>
                <w:kern w:val="2"/>
                <w:szCs w:val="24"/>
              </w:rPr>
              <w:t>Netaikoma</w:t>
            </w:r>
          </w:p>
          <w:p w14:paraId="6D566D92" w14:textId="2E609E53" w:rsidR="00027B83" w:rsidRPr="006F542A" w:rsidRDefault="00027B83" w:rsidP="00931CDC">
            <w:pPr>
              <w:rPr>
                <w:kern w:val="2"/>
                <w:szCs w:val="24"/>
              </w:rPr>
            </w:pPr>
          </w:p>
        </w:tc>
      </w:tr>
      <w:tr w:rsidR="006F542A" w:rsidRPr="006F542A" w14:paraId="2CB119F6" w14:textId="77777777" w:rsidTr="2B6DEAB9">
        <w:trPr>
          <w:trHeight w:val="300"/>
        </w:trPr>
        <w:tc>
          <w:tcPr>
            <w:tcW w:w="9535" w:type="dxa"/>
            <w:gridSpan w:val="4"/>
          </w:tcPr>
          <w:p w14:paraId="1E909BAE" w14:textId="77777777" w:rsidR="00027B83" w:rsidRPr="006F542A" w:rsidRDefault="000B0897" w:rsidP="00931CDC">
            <w:pPr>
              <w:jc w:val="center"/>
              <w:rPr>
                <w:b/>
                <w:kern w:val="2"/>
                <w:szCs w:val="24"/>
              </w:rPr>
            </w:pPr>
            <w:r w:rsidRPr="006F542A">
              <w:rPr>
                <w:b/>
                <w:kern w:val="2"/>
                <w:szCs w:val="24"/>
              </w:rPr>
              <w:t>12. SUTARTIES NUTRAUKIMAS</w:t>
            </w:r>
          </w:p>
        </w:tc>
      </w:tr>
      <w:tr w:rsidR="006F542A" w:rsidRPr="006F542A" w14:paraId="03F6F2B7" w14:textId="77777777" w:rsidTr="2B6DEAB9">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6F542A" w:rsidRDefault="000B0897" w:rsidP="00931CDC">
            <w:pPr>
              <w:rPr>
                <w:b/>
                <w:kern w:val="2"/>
                <w:szCs w:val="24"/>
              </w:rPr>
            </w:pPr>
            <w:r w:rsidRPr="006F542A">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52B195E" w14:textId="5CBD45F0" w:rsidR="00CE3442" w:rsidRPr="006F542A" w:rsidRDefault="00DD022B" w:rsidP="00931CDC">
            <w:pPr>
              <w:rPr>
                <w:kern w:val="2"/>
                <w:szCs w:val="24"/>
              </w:rPr>
            </w:pPr>
            <w:r w:rsidRPr="006F542A">
              <w:rPr>
                <w:kern w:val="2"/>
                <w:szCs w:val="24"/>
              </w:rPr>
              <w:t>1</w:t>
            </w:r>
            <w:r w:rsidR="002B4F3E" w:rsidRPr="006F542A">
              <w:rPr>
                <w:kern w:val="2"/>
                <w:szCs w:val="24"/>
              </w:rPr>
              <w:t>2.1.</w:t>
            </w:r>
            <w:r w:rsidR="00C42F6F" w:rsidRPr="006F542A">
              <w:rPr>
                <w:kern w:val="2"/>
                <w:szCs w:val="24"/>
              </w:rPr>
              <w:t>1.</w:t>
            </w:r>
            <w:r w:rsidR="002B4F3E" w:rsidRPr="006F542A">
              <w:rPr>
                <w:kern w:val="2"/>
                <w:szCs w:val="24"/>
              </w:rPr>
              <w:t xml:space="preserve"> </w:t>
            </w:r>
            <w:r w:rsidR="000B0897" w:rsidRPr="006F542A">
              <w:rPr>
                <w:kern w:val="2"/>
                <w:szCs w:val="24"/>
              </w:rPr>
              <w:t>Sutartis gali būti nutraukiama rašytiniu Šalių susitarimu arba vienašališkai, Bendrosiose sąlygose ir šiais Specialiosiose sąlygose nurodytais atvejais ir nustatyta tvarka</w:t>
            </w:r>
            <w:r w:rsidR="00017C5D" w:rsidRPr="006F542A">
              <w:rPr>
                <w:kern w:val="2"/>
                <w:szCs w:val="24"/>
              </w:rPr>
              <w:t>:</w:t>
            </w:r>
          </w:p>
          <w:p w14:paraId="3A951297" w14:textId="3AE85E74" w:rsidR="00027B83" w:rsidRPr="006F542A" w:rsidRDefault="008D0EEB" w:rsidP="00931CDC">
            <w:pPr>
              <w:jc w:val="both"/>
            </w:pPr>
            <w:r w:rsidRPr="006F542A">
              <w:t>12.</w:t>
            </w:r>
            <w:r w:rsidR="000D7B92" w:rsidRPr="006F542A">
              <w:t>1.</w:t>
            </w:r>
            <w:r w:rsidRPr="006F542A">
              <w:t xml:space="preserve">2. </w:t>
            </w:r>
            <w:r w:rsidR="00E43681" w:rsidRPr="006F542A">
              <w:t>Pirkėjas</w:t>
            </w:r>
            <w:r w:rsidR="00CF360B" w:rsidRPr="006F542A">
              <w:t xml:space="preserve"> turi teisę vienašališkai nutraukti Sutartį, informavęs </w:t>
            </w:r>
            <w:r w:rsidR="006A1AF5" w:rsidRPr="006F542A">
              <w:t>T</w:t>
            </w:r>
            <w:r w:rsidR="00CF360B" w:rsidRPr="006F542A">
              <w:t>eikėją raštu ne vėliau kaip prieš 10 (dešimt) kalendorinių dienų iki Sutarties nutraukimo, jeigu</w:t>
            </w:r>
            <w:r w:rsidR="006A3BA3" w:rsidRPr="006F542A">
              <w:t xml:space="preserve"> </w:t>
            </w:r>
            <w:r w:rsidR="00273822" w:rsidRPr="006F542A">
              <w:t>T</w:t>
            </w:r>
            <w:r w:rsidR="00CF360B" w:rsidRPr="006F542A">
              <w:t xml:space="preserve">eikėjas (arba bet kuris iš </w:t>
            </w:r>
            <w:r w:rsidR="00273822" w:rsidRPr="006F542A">
              <w:t>T</w:t>
            </w:r>
            <w:r w:rsidR="00CF360B" w:rsidRPr="006F542A">
              <w:t xml:space="preserve">eikėjo darbuotojų, tarpininkų, subtiekėjų, atstovų) duoda arba pasiūlo (tiesiogiai arba netiesiogiai) bet kuriam </w:t>
            </w:r>
            <w:r w:rsidR="00E43681" w:rsidRPr="006F542A">
              <w:t>Pirkėj</w:t>
            </w:r>
            <w:r w:rsidR="00CF360B" w:rsidRPr="006F542A">
              <w:t xml:space="preserve">o darbuotojui kyšį, dovaną, piniginį atsidėkojimą, komisinius, paslaugas arba kitą vertingą daiktą kaip paskatą arba apdovanojimą už bet kurio su šia Sutartimi susijusio veiksmo atlikimą arba susilaikymą jį atlikti, arba už palankumo arba nepalankumo parodymą arba susilaikymą juos parodyti bet kuriuo su šia Sutartimi susijusios asmens atžvilgiu. </w:t>
            </w:r>
            <w:r w:rsidR="00273822" w:rsidRPr="006F542A">
              <w:t>T</w:t>
            </w:r>
            <w:r w:rsidR="00CF360B" w:rsidRPr="006F542A">
              <w:t xml:space="preserve">eikėjas dėl šio </w:t>
            </w:r>
            <w:r w:rsidR="00CF360B" w:rsidRPr="006F542A">
              <w:lastRenderedPageBreak/>
              <w:t xml:space="preserve">Sutarties nutraukimo privalo atlyginti </w:t>
            </w:r>
            <w:r w:rsidR="00E43681" w:rsidRPr="006F542A">
              <w:t>Pirkėj</w:t>
            </w:r>
            <w:r w:rsidR="00CF360B" w:rsidRPr="006F542A">
              <w:t>ui visus patirtus nuostolius, atsiradusius dėl Sutarties nutraukimo šiuo pagrindu</w:t>
            </w:r>
            <w:r w:rsidR="00D27F6C" w:rsidRPr="006F542A">
              <w:t>.</w:t>
            </w:r>
          </w:p>
        </w:tc>
      </w:tr>
      <w:tr w:rsidR="006F542A" w:rsidRPr="006F542A" w14:paraId="3FAA1B2E" w14:textId="77777777" w:rsidTr="2B6DEAB9">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6F542A" w:rsidRDefault="000B0897" w:rsidP="00931CDC">
            <w:pPr>
              <w:rPr>
                <w:b/>
                <w:kern w:val="2"/>
                <w:szCs w:val="24"/>
              </w:rPr>
            </w:pPr>
            <w:r w:rsidRPr="006F542A">
              <w:rPr>
                <w:b/>
                <w:kern w:val="2"/>
                <w:szCs w:val="24"/>
              </w:rPr>
              <w:lastRenderedPageBreak/>
              <w:t xml:space="preserve">12.2. Esminiai Sutarties </w:t>
            </w:r>
            <w:r w:rsidRPr="006F542A">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F9A8B4C" w14:textId="77777777" w:rsidR="00242D53" w:rsidRPr="006F542A" w:rsidRDefault="00242D53" w:rsidP="00931CDC">
            <w:pPr>
              <w:jc w:val="both"/>
              <w:rPr>
                <w:kern w:val="2"/>
                <w:szCs w:val="24"/>
              </w:rPr>
            </w:pPr>
            <w:r w:rsidRPr="006F542A">
              <w:rPr>
                <w:kern w:val="2"/>
                <w:szCs w:val="24"/>
                <w:lang w:val="en-US"/>
              </w:rPr>
              <w:t xml:space="preserve">12.2.1. </w:t>
            </w:r>
            <w:r w:rsidRPr="006F542A">
              <w:rPr>
                <w:kern w:val="2"/>
                <w:szCs w:val="24"/>
              </w:rPr>
              <w:t>jeigu teikiamos Paslaugos neatitinka Specialiųjų sąlygų 3.1 papunktyje numatyto Sutarties dalyko;</w:t>
            </w:r>
          </w:p>
          <w:p w14:paraId="06DE9B8F" w14:textId="06E6BC9C" w:rsidR="00242D53" w:rsidRPr="006F542A" w:rsidRDefault="00242D53" w:rsidP="00931CDC">
            <w:pPr>
              <w:jc w:val="both"/>
            </w:pPr>
            <w:r w:rsidRPr="006F542A">
              <w:rPr>
                <w:kern w:val="2"/>
              </w:rPr>
              <w:t xml:space="preserve">12.2.2. Paslaugų kokybė neatitinka Sutartyje nustatytų reikalavimų ir po raštiško Pirkėjo  pranešimo / pretenzijos apie tai </w:t>
            </w:r>
            <w:r w:rsidR="00413BB9" w:rsidRPr="006F542A">
              <w:rPr>
                <w:kern w:val="2"/>
              </w:rPr>
              <w:t>T</w:t>
            </w:r>
            <w:r w:rsidRPr="006F542A">
              <w:rPr>
                <w:kern w:val="2"/>
              </w:rPr>
              <w:t>eikėjui, jis per Pirkėjo nurodytą terminą nepašalina Paslaugų trūkumų arba pašalina netinkamai;</w:t>
            </w:r>
          </w:p>
          <w:p w14:paraId="2502723A" w14:textId="096ECC00" w:rsidR="00242D53" w:rsidRPr="006F542A" w:rsidRDefault="00242D53" w:rsidP="00931CDC">
            <w:pPr>
              <w:jc w:val="both"/>
              <w:rPr>
                <w:kern w:val="2"/>
                <w:szCs w:val="24"/>
              </w:rPr>
            </w:pPr>
            <w:r w:rsidRPr="006F542A">
              <w:rPr>
                <w:kern w:val="2"/>
                <w:szCs w:val="24"/>
              </w:rPr>
              <w:t>12.2.3. jeigu Tiekėjas nevykdo prisiimtų įsipareigojimų už Sutartyje nustatyt</w:t>
            </w:r>
            <w:r w:rsidR="00827A3B" w:rsidRPr="006F542A">
              <w:rPr>
                <w:kern w:val="2"/>
                <w:szCs w:val="24"/>
              </w:rPr>
              <w:t>ą</w:t>
            </w:r>
            <w:r w:rsidRPr="006F542A">
              <w:rPr>
                <w:kern w:val="2"/>
                <w:szCs w:val="24"/>
              </w:rPr>
              <w:t xml:space="preserve"> </w:t>
            </w:r>
            <w:r w:rsidR="00827A3B" w:rsidRPr="006F542A">
              <w:rPr>
                <w:kern w:val="2"/>
                <w:szCs w:val="24"/>
              </w:rPr>
              <w:t>kainą</w:t>
            </w:r>
            <w:r w:rsidRPr="006F542A">
              <w:rPr>
                <w:kern w:val="2"/>
                <w:szCs w:val="24"/>
              </w:rPr>
              <w:t>;</w:t>
            </w:r>
          </w:p>
          <w:p w14:paraId="69E4D42A" w14:textId="77777777" w:rsidR="00242D53" w:rsidRPr="006F542A" w:rsidRDefault="00242D53" w:rsidP="00931CDC">
            <w:pPr>
              <w:tabs>
                <w:tab w:val="left" w:pos="567"/>
                <w:tab w:val="left" w:pos="851"/>
                <w:tab w:val="left" w:pos="992"/>
                <w:tab w:val="left" w:pos="1134"/>
              </w:tabs>
              <w:jc w:val="both"/>
              <w:rPr>
                <w:rFonts w:eastAsia="Arial"/>
                <w:kern w:val="2"/>
                <w:szCs w:val="24"/>
              </w:rPr>
            </w:pPr>
            <w:r w:rsidRPr="006F542A">
              <w:rPr>
                <w:rFonts w:eastAsia="Arial"/>
                <w:kern w:val="2"/>
                <w:szCs w:val="24"/>
              </w:rPr>
              <w:t>12.2.4. jeigu Tiekėjas pažeidžia Paslaugų suteikimo terminus ir priskaičiuotų netesybų už vėlavimą suma viršija 20 (dvidešimt) proc. Pradinės sutarties vertės;</w:t>
            </w:r>
          </w:p>
          <w:p w14:paraId="0AAC38D6" w14:textId="77777777" w:rsidR="00242D53" w:rsidRPr="006F542A" w:rsidRDefault="00242D53" w:rsidP="00931CDC">
            <w:pPr>
              <w:tabs>
                <w:tab w:val="left" w:pos="567"/>
                <w:tab w:val="left" w:pos="851"/>
                <w:tab w:val="left" w:pos="992"/>
                <w:tab w:val="left" w:pos="1134"/>
              </w:tabs>
              <w:jc w:val="both"/>
              <w:rPr>
                <w:rFonts w:eastAsia="Arial"/>
                <w:kern w:val="2"/>
                <w:szCs w:val="24"/>
              </w:rPr>
            </w:pPr>
            <w:r w:rsidRPr="006F542A">
              <w:rPr>
                <w:rFonts w:eastAsia="Arial"/>
                <w:kern w:val="2"/>
                <w:szCs w:val="24"/>
              </w:rPr>
              <w:t>12.2.5. Tiekėjas pažeidžia Paslaugų suteikimo terminus ir dėl Paslaugų suteikimo vėlavimo Paslaugos tampa nebereikalingos;</w:t>
            </w:r>
          </w:p>
          <w:p w14:paraId="0C0D1A99" w14:textId="77777777" w:rsidR="00242D53" w:rsidRPr="006F542A" w:rsidRDefault="00242D53" w:rsidP="00931CDC">
            <w:pPr>
              <w:tabs>
                <w:tab w:val="left" w:pos="567"/>
                <w:tab w:val="left" w:pos="851"/>
                <w:tab w:val="left" w:pos="992"/>
                <w:tab w:val="left" w:pos="1134"/>
              </w:tabs>
              <w:jc w:val="both"/>
              <w:rPr>
                <w:rFonts w:eastAsia="Arial"/>
                <w:kern w:val="2"/>
                <w:szCs w:val="24"/>
              </w:rPr>
            </w:pPr>
            <w:r w:rsidRPr="006F542A">
              <w:rPr>
                <w:rFonts w:eastAsia="Arial"/>
                <w:kern w:val="2"/>
                <w:szCs w:val="24"/>
              </w:rPr>
              <w:t>12.2.6. Tiekėjas daugiau kaip 2 (du) kartus suteikia Paslaugas, kurios neatitinka Sutartyje ir (ar) įstatymuose nustatytų reikalavimų Paslaugoms;</w:t>
            </w:r>
          </w:p>
          <w:p w14:paraId="6DC2238A" w14:textId="77777777" w:rsidR="00242D53" w:rsidRPr="006F542A" w:rsidRDefault="00242D53" w:rsidP="00931CDC">
            <w:pPr>
              <w:tabs>
                <w:tab w:val="left" w:pos="567"/>
                <w:tab w:val="left" w:pos="851"/>
                <w:tab w:val="left" w:pos="992"/>
                <w:tab w:val="left" w:pos="1134"/>
              </w:tabs>
              <w:jc w:val="both"/>
              <w:rPr>
                <w:rFonts w:eastAsia="Arial"/>
                <w:kern w:val="2"/>
                <w:szCs w:val="24"/>
              </w:rPr>
            </w:pPr>
            <w:r w:rsidRPr="006F542A">
              <w:rPr>
                <w:rFonts w:eastAsia="Arial"/>
                <w:kern w:val="2"/>
                <w:szCs w:val="24"/>
              </w:rPr>
              <w:t>12.2.7. Tiekėjas pažeidžia šios Sutarties nuostatas, reglamentuojančias konkurenciją, intelektinės nuosavybės ar konfidencialios informacijos valdymą;</w:t>
            </w:r>
          </w:p>
          <w:p w14:paraId="4BDA5BAB" w14:textId="77777777" w:rsidR="00242D53" w:rsidRPr="006F542A" w:rsidRDefault="00242D53" w:rsidP="00931CDC">
            <w:pPr>
              <w:jc w:val="both"/>
              <w:rPr>
                <w:rFonts w:eastAsia="Arial"/>
                <w:kern w:val="2"/>
                <w:szCs w:val="24"/>
              </w:rPr>
            </w:pPr>
            <w:r w:rsidRPr="006F542A">
              <w:rPr>
                <w:rFonts w:eastAsia="Arial"/>
                <w:kern w:val="2"/>
                <w:szCs w:val="24"/>
              </w:rPr>
              <w:t>12.2.8. Tiekėjas pažeidžia Bendrųjų sąlygų nuostatas dėl Sutarties vykdymui pasitelkiamų naujų subtiekėjų keitimo;</w:t>
            </w:r>
          </w:p>
          <w:p w14:paraId="12FB96C0" w14:textId="77777777" w:rsidR="00242D53" w:rsidRPr="006F542A" w:rsidRDefault="00242D53" w:rsidP="00931CDC">
            <w:pPr>
              <w:jc w:val="both"/>
              <w:rPr>
                <w:rFonts w:eastAsia="Arial"/>
                <w:kern w:val="2"/>
                <w:szCs w:val="24"/>
              </w:rPr>
            </w:pPr>
            <w:r w:rsidRPr="006F542A">
              <w:rPr>
                <w:rFonts w:eastAsia="Arial"/>
                <w:kern w:val="2"/>
                <w:szCs w:val="24"/>
              </w:rPr>
              <w:t>12.2.9. Tiekėjas 2 (du) kartus pažeidžia esminę Sutarties sąlygą;</w:t>
            </w:r>
          </w:p>
          <w:p w14:paraId="36BFB9B0" w14:textId="77777777" w:rsidR="00027B83" w:rsidRPr="006F542A" w:rsidRDefault="00242D53" w:rsidP="00931CDC">
            <w:pPr>
              <w:jc w:val="both"/>
              <w:rPr>
                <w:rStyle w:val="normaltextrun"/>
              </w:rPr>
            </w:pPr>
            <w:r w:rsidRPr="006F542A">
              <w:rPr>
                <w:rFonts w:eastAsia="Arial"/>
                <w:kern w:val="2"/>
                <w:szCs w:val="24"/>
                <w:lang w:val="en-US"/>
              </w:rPr>
              <w:t xml:space="preserve">12.2.10. </w:t>
            </w:r>
            <w:r w:rsidRPr="006F542A">
              <w:rPr>
                <w:rStyle w:val="normaltextrun"/>
                <w:szCs w:val="24"/>
              </w:rPr>
              <w:t xml:space="preserve">Tiekėjas nevykdo arba netinkamai vykdo Sutartyje nurodytus įsipareigojimus ir po 2 (dviejų) raštiškų Pirkėjo pranešimų / pretenzijų </w:t>
            </w:r>
            <w:bookmarkStart w:id="2" w:name="_Hlk177473257"/>
            <w:r w:rsidRPr="006F542A">
              <w:rPr>
                <w:rStyle w:val="normaltextrun"/>
                <w:szCs w:val="24"/>
              </w:rPr>
              <w:t>(nepriklausomai nuo nevykdomų sutartinių įsipareigojimų skaičiaus / pobūdžio</w:t>
            </w:r>
            <w:bookmarkEnd w:id="2"/>
            <w:r w:rsidRPr="006F542A">
              <w:rPr>
                <w:rStyle w:val="normaltextrun"/>
                <w:szCs w:val="24"/>
              </w:rPr>
              <w:t>) apie tai Tiekėjui jis per Pirkėjo nurodytą terminą nepašalina nurodytų Paslaugų trūkumų ir / ar toliau nevykdo arba netinkamai vykdo sutartinius įsipareigojimus</w:t>
            </w:r>
            <w:r w:rsidR="000669A3" w:rsidRPr="006F542A">
              <w:rPr>
                <w:rStyle w:val="normaltextrun"/>
                <w:szCs w:val="24"/>
              </w:rPr>
              <w:t>;</w:t>
            </w:r>
          </w:p>
          <w:p w14:paraId="2AC0C09D" w14:textId="0590EE9F" w:rsidR="000669A3" w:rsidRPr="006F542A" w:rsidRDefault="000669A3" w:rsidP="00931CDC">
            <w:pPr>
              <w:jc w:val="both"/>
              <w:rPr>
                <w:rFonts w:eastAsia="Arial"/>
                <w:kern w:val="2"/>
                <w:szCs w:val="24"/>
                <w:lang w:val="lt"/>
              </w:rPr>
            </w:pPr>
            <w:r w:rsidRPr="006F542A">
              <w:rPr>
                <w:rStyle w:val="normaltextrun"/>
                <w:rFonts w:eastAsia="Arial"/>
              </w:rPr>
              <w:t xml:space="preserve">12.2.11. </w:t>
            </w:r>
            <w:r w:rsidR="00DB1BC6" w:rsidRPr="006F542A">
              <w:rPr>
                <w:rFonts w:eastAsia="Arial"/>
                <w:kern w:val="2"/>
                <w:szCs w:val="24"/>
              </w:rPr>
              <w:t>Tiekėjas pažeidžia Bendrųjų sąlygų nuostatas dėl Sutarties vykdymui pasitelkiamų naujų subtiekėjų ir (ar) specialistų / esamų subtiekėjų ir (ar) specialistų keitimo.</w:t>
            </w:r>
          </w:p>
        </w:tc>
      </w:tr>
      <w:tr w:rsidR="006F542A" w:rsidRPr="006F542A" w14:paraId="16E64D10" w14:textId="77777777" w:rsidTr="2B6DEAB9">
        <w:trPr>
          <w:trHeight w:val="300"/>
        </w:trPr>
        <w:tc>
          <w:tcPr>
            <w:tcW w:w="9535" w:type="dxa"/>
            <w:gridSpan w:val="4"/>
          </w:tcPr>
          <w:p w14:paraId="7BE18CDF" w14:textId="71356691" w:rsidR="00027B83" w:rsidRPr="006F542A" w:rsidRDefault="000B0897" w:rsidP="00931CDC">
            <w:pPr>
              <w:jc w:val="center"/>
              <w:rPr>
                <w:kern w:val="2"/>
                <w:szCs w:val="24"/>
              </w:rPr>
            </w:pPr>
            <w:r w:rsidRPr="006F542A">
              <w:rPr>
                <w:b/>
                <w:kern w:val="2"/>
                <w:szCs w:val="24"/>
              </w:rPr>
              <w:t xml:space="preserve">13. APLINKOS APSAUGOS IR SOCIALINIAI KRITERIJAI </w:t>
            </w:r>
          </w:p>
        </w:tc>
      </w:tr>
      <w:tr w:rsidR="006F542A" w:rsidRPr="006F542A" w14:paraId="05D8A05A" w14:textId="77777777" w:rsidTr="2B6DEAB9">
        <w:trPr>
          <w:trHeight w:val="300"/>
        </w:trPr>
        <w:tc>
          <w:tcPr>
            <w:tcW w:w="3058" w:type="dxa"/>
          </w:tcPr>
          <w:p w14:paraId="1C2710A4" w14:textId="77777777" w:rsidR="00027B83" w:rsidRPr="006F542A" w:rsidRDefault="000B0897" w:rsidP="00931CDC">
            <w:pPr>
              <w:rPr>
                <w:b/>
                <w:kern w:val="2"/>
                <w:szCs w:val="24"/>
              </w:rPr>
            </w:pPr>
            <w:r w:rsidRPr="006F542A">
              <w:rPr>
                <w:b/>
                <w:kern w:val="2"/>
                <w:szCs w:val="24"/>
              </w:rPr>
              <w:t xml:space="preserve">13.1. Su perkamomis paslaugomis susiję  aplinkos apsaugos kriterijai </w:t>
            </w:r>
          </w:p>
        </w:tc>
        <w:tc>
          <w:tcPr>
            <w:tcW w:w="6477" w:type="dxa"/>
            <w:gridSpan w:val="3"/>
          </w:tcPr>
          <w:p w14:paraId="2726E549" w14:textId="1E11DF1A" w:rsidR="002337D1" w:rsidRPr="006F542A" w:rsidRDefault="00144B24" w:rsidP="00931CDC">
            <w:pPr>
              <w:pStyle w:val="ListParagraph"/>
              <w:tabs>
                <w:tab w:val="left" w:pos="1560"/>
              </w:tabs>
              <w:ind w:left="0"/>
              <w:jc w:val="both"/>
              <w:rPr>
                <w:i/>
              </w:rPr>
            </w:pPr>
            <w:r w:rsidRPr="006F542A">
              <w:t>13.1.</w:t>
            </w:r>
            <w:r w:rsidR="00894787" w:rsidRPr="006F542A">
              <w:t>1.</w:t>
            </w:r>
            <w:r w:rsidRPr="006F542A">
              <w:t xml:space="preserve"> V</w:t>
            </w:r>
            <w:r w:rsidR="00742347" w:rsidRPr="006F542A">
              <w:t>ykdant Sutartį, užtikrinti Paslaugų atitiktį Aplinkos apsaugos kriterijų taikymo, vykdant žaliuosius pirkimus, tvarkos aprašo</w:t>
            </w:r>
            <w:r w:rsidR="00742347" w:rsidRPr="006F542A">
              <w:rPr>
                <w:rStyle w:val="FootnoteReference"/>
              </w:rPr>
              <w:footnoteReference w:id="2"/>
            </w:r>
            <w:r w:rsidR="00742347" w:rsidRPr="006F542A">
              <w:t xml:space="preserve"> (toliau – Tvarkos aprašas) 4.4.3 papunkčio reikalavimams: </w:t>
            </w:r>
            <w:r w:rsidR="00742347" w:rsidRPr="006F542A">
              <w:rPr>
                <w:i/>
              </w:rPr>
              <w:t xml:space="preserve">perkama </w:t>
            </w:r>
            <w:r w:rsidR="00742347" w:rsidRPr="006F542A">
              <w:rPr>
                <w:b/>
                <w:i/>
              </w:rPr>
              <w:t>tik</w:t>
            </w:r>
            <w:r w:rsidR="00742347" w:rsidRPr="006F542A">
              <w:rPr>
                <w:szCs w:val="24"/>
              </w:rPr>
              <w:t xml:space="preserve"> </w:t>
            </w:r>
            <w:r w:rsidR="00742347" w:rsidRPr="006F542A">
              <w:rPr>
                <w:b/>
                <w:i/>
              </w:rPr>
              <w:t xml:space="preserve">nematerialaus pobūdžio </w:t>
            </w:r>
            <w:r w:rsidR="00742347" w:rsidRPr="006F542A">
              <w:rPr>
                <w:i/>
              </w:rPr>
              <w:t xml:space="preserve">(intelektinė) ar kitokia </w:t>
            </w:r>
            <w:r w:rsidR="00742347" w:rsidRPr="006F542A">
              <w:rPr>
                <w:b/>
                <w:i/>
              </w:rPr>
              <w:t>paslauga</w:t>
            </w:r>
            <w:r w:rsidR="00742347" w:rsidRPr="006F542A">
              <w:rPr>
                <w:i/>
              </w:rPr>
              <w:t>, nesusijusi su materialaus objekto</w:t>
            </w:r>
            <w:r w:rsidR="00742347" w:rsidRPr="006F542A">
              <w:rPr>
                <w:szCs w:val="24"/>
              </w:rPr>
              <w:t xml:space="preserve"> </w:t>
            </w:r>
            <w:r w:rsidR="00742347" w:rsidRPr="006F542A">
              <w:rPr>
                <w:i/>
              </w:rPr>
              <w:t xml:space="preserve">sukūrimu, </w:t>
            </w:r>
            <w:r w:rsidR="00742347" w:rsidRPr="006F542A">
              <w:rPr>
                <w:b/>
                <w:i/>
              </w:rPr>
              <w:t>kurios teikimo metu nėra numatomas reikšmingas neigiamas poveikis aplinkai,</w:t>
            </w:r>
            <w:r w:rsidR="00742347" w:rsidRPr="006F542A">
              <w:rPr>
                <w:szCs w:val="24"/>
              </w:rPr>
              <w:t xml:space="preserve"> </w:t>
            </w:r>
            <w:r w:rsidR="00742347" w:rsidRPr="006F542A">
              <w:rPr>
                <w:b/>
                <w:i/>
              </w:rPr>
              <w:t>nesukuriamas taršos šaltinis ir negeneruojamos atliekos</w:t>
            </w:r>
            <w:r w:rsidR="00742347" w:rsidRPr="006F542A">
              <w:rPr>
                <w:i/>
              </w:rPr>
              <w:t>;</w:t>
            </w:r>
          </w:p>
          <w:p w14:paraId="2B1E49DD" w14:textId="7D489FF9" w:rsidR="00E915DD" w:rsidRPr="006F542A" w:rsidRDefault="002337D1" w:rsidP="00931CDC">
            <w:pPr>
              <w:pStyle w:val="ListParagraph"/>
              <w:tabs>
                <w:tab w:val="left" w:pos="1560"/>
              </w:tabs>
              <w:ind w:left="0"/>
              <w:jc w:val="both"/>
            </w:pPr>
            <w:r w:rsidRPr="006F542A">
              <w:lastRenderedPageBreak/>
              <w:t>13.</w:t>
            </w:r>
            <w:r w:rsidR="00894787" w:rsidRPr="006F542A">
              <w:t>1.</w:t>
            </w:r>
            <w:r w:rsidRPr="006F542A">
              <w:t>2.</w:t>
            </w:r>
            <w:r w:rsidR="00742347" w:rsidRPr="006F542A">
              <w:t xml:space="preserve"> </w:t>
            </w:r>
            <w:r w:rsidRPr="006F542A">
              <w:t>L</w:t>
            </w:r>
            <w:r w:rsidR="00742347" w:rsidRPr="006F542A">
              <w:t xml:space="preserve">aikytis </w:t>
            </w:r>
            <w:r w:rsidR="00E43681" w:rsidRPr="006F542A">
              <w:t>Pirkėj</w:t>
            </w:r>
            <w:r w:rsidR="00742347" w:rsidRPr="006F542A">
              <w:t>o, vadovaujantis Tvarkos aprašo 4.4.4 papunkčiu, savarankiškai nustatytų aplinkos apsaugos kriterijų, susijusių su Tvarkos aprašo 4.4.4.1</w:t>
            </w:r>
            <w:r w:rsidR="005E3FF3" w:rsidRPr="006F542A">
              <w:t xml:space="preserve"> </w:t>
            </w:r>
            <w:r w:rsidR="00742347" w:rsidRPr="006F542A">
              <w:t>papunkči</w:t>
            </w:r>
            <w:r w:rsidR="0060048B" w:rsidRPr="006F542A">
              <w:t>u</w:t>
            </w:r>
            <w:r w:rsidR="00742347" w:rsidRPr="006F542A">
              <w:t>, reikalavimų:</w:t>
            </w:r>
          </w:p>
          <w:p w14:paraId="1EA237BE" w14:textId="008D5CD9" w:rsidR="00E915DD" w:rsidRPr="006F542A" w:rsidRDefault="00E915DD" w:rsidP="00931CDC">
            <w:pPr>
              <w:pStyle w:val="ListParagraph"/>
              <w:tabs>
                <w:tab w:val="left" w:pos="1560"/>
              </w:tabs>
              <w:ind w:left="0"/>
              <w:jc w:val="both"/>
            </w:pPr>
            <w:r w:rsidRPr="006F542A">
              <w:t>13.</w:t>
            </w:r>
            <w:r w:rsidR="00913191" w:rsidRPr="006F542A">
              <w:t>1</w:t>
            </w:r>
            <w:r w:rsidRPr="006F542A">
              <w:t xml:space="preserve">.2.1. </w:t>
            </w:r>
            <w:r w:rsidR="00742347" w:rsidRPr="006F542A">
              <w:t xml:space="preserve">bendrauti su </w:t>
            </w:r>
            <w:r w:rsidR="00E43681" w:rsidRPr="006F542A">
              <w:t>Pirkėj</w:t>
            </w:r>
            <w:r w:rsidR="00742347" w:rsidRPr="006F542A">
              <w:t xml:space="preserve">u elektroninėmis priemonėmis (telefonu, elektroniniu paštu) ir / ar kitomis nuotolinio būdo priemonėmis (pvz., „Microsoft </w:t>
            </w:r>
            <w:proofErr w:type="spellStart"/>
            <w:r w:rsidR="00742347" w:rsidRPr="006F542A">
              <w:t>Teams</w:t>
            </w:r>
            <w:proofErr w:type="spellEnd"/>
            <w:r w:rsidR="00742347" w:rsidRPr="006F542A">
              <w:t>“ platforma);</w:t>
            </w:r>
          </w:p>
          <w:p w14:paraId="25F27A8D" w14:textId="2D6357B8" w:rsidR="00742347" w:rsidRPr="006F542A" w:rsidRDefault="00E915DD" w:rsidP="00931CDC">
            <w:pPr>
              <w:pStyle w:val="ListParagraph"/>
              <w:tabs>
                <w:tab w:val="left" w:pos="1560"/>
              </w:tabs>
              <w:ind w:left="0"/>
              <w:jc w:val="both"/>
            </w:pPr>
            <w:r w:rsidRPr="006F542A">
              <w:t>13.</w:t>
            </w:r>
            <w:r w:rsidR="00913191" w:rsidRPr="006F542A">
              <w:t>1.</w:t>
            </w:r>
            <w:r w:rsidRPr="006F542A">
              <w:t xml:space="preserve">2.2. </w:t>
            </w:r>
            <w:r w:rsidR="00742347" w:rsidRPr="006F542A">
              <w:t>mažinti popieriaus sunaudojimą, atsisakyti nebūtino dokumentų kopijavimo ir spausdinimo; rengiama dokumentacija, Paslaugų perdavimo</w:t>
            </w:r>
            <w:r w:rsidR="0044478D" w:rsidRPr="006F542A">
              <w:t>–</w:t>
            </w:r>
            <w:r w:rsidR="00742347" w:rsidRPr="006F542A">
              <w:t xml:space="preserve">priėmimo aktas </w:t>
            </w:r>
            <w:r w:rsidR="00E43681" w:rsidRPr="006F542A">
              <w:t>Pirkėj</w:t>
            </w:r>
            <w:r w:rsidR="00742347" w:rsidRPr="006F542A">
              <w:t xml:space="preserve">ui turi būti pateikti tik elektroniniu formatu, o pasirašoma dokumentacija turi būti pasirašoma elektroniniu parašu. Mokymuose naudojamas popierius turi atitikti Tvarkos aprašo </w:t>
            </w:r>
            <w:r w:rsidR="00055DA6" w:rsidRPr="006F542A">
              <w:t>2 priedo</w:t>
            </w:r>
            <w:r w:rsidR="00742347" w:rsidRPr="006F542A">
              <w:t xml:space="preserve"> I skyriaus „Popierius ir jo gaminiai“</w:t>
            </w:r>
            <w:r w:rsidR="00742347" w:rsidRPr="006F542A">
              <w:rPr>
                <w:b/>
              </w:rPr>
              <w:t xml:space="preserve"> </w:t>
            </w:r>
            <w:r w:rsidR="00742347" w:rsidRPr="006F542A">
              <w:t xml:space="preserve">1 punkte nustatytus minimalius aplinkos apsaugos kriterijus. </w:t>
            </w:r>
            <w:r w:rsidR="00DF6F95" w:rsidRPr="006F542A">
              <w:t>Mokymų metu n</w:t>
            </w:r>
            <w:r w:rsidR="00742347" w:rsidRPr="006F542A">
              <w:t>audoja</w:t>
            </w:r>
            <w:r w:rsidR="00DC1BC4" w:rsidRPr="006F542A">
              <w:t xml:space="preserve">nt </w:t>
            </w:r>
            <w:r w:rsidR="00742347" w:rsidRPr="006F542A">
              <w:t>dalinam</w:t>
            </w:r>
            <w:r w:rsidR="00DC1BC4" w:rsidRPr="006F542A">
              <w:t>ą</w:t>
            </w:r>
            <w:r w:rsidR="00742347" w:rsidRPr="006F542A">
              <w:t>j</w:t>
            </w:r>
            <w:r w:rsidR="00F25290" w:rsidRPr="006F542A">
              <w:t>ą</w:t>
            </w:r>
            <w:r w:rsidR="00742347" w:rsidRPr="006F542A">
              <w:t xml:space="preserve"> medžiaga, ji</w:t>
            </w:r>
            <w:r w:rsidR="00DF6F95" w:rsidRPr="006F542A">
              <w:t>,</w:t>
            </w:r>
            <w:r w:rsidR="00742347" w:rsidRPr="006F542A">
              <w:t xml:space="preserve"> </w:t>
            </w:r>
            <w:r w:rsidR="00347F05" w:rsidRPr="006F542A">
              <w:t>m</w:t>
            </w:r>
            <w:r w:rsidR="00742347" w:rsidRPr="006F542A">
              <w:t>okymų dalyviams</w:t>
            </w:r>
            <w:r w:rsidR="00DF6F95" w:rsidRPr="006F542A">
              <w:t>,</w:t>
            </w:r>
            <w:r w:rsidR="00742347" w:rsidRPr="006F542A">
              <w:t xml:space="preserve"> </w:t>
            </w:r>
            <w:r w:rsidR="00DF6F95" w:rsidRPr="006F542A">
              <w:t xml:space="preserve">turi būti siunčiama </w:t>
            </w:r>
            <w:r w:rsidR="00742347" w:rsidRPr="006F542A">
              <w:t xml:space="preserve">elektroniniu paštu prieš </w:t>
            </w:r>
            <w:r w:rsidR="008566CD" w:rsidRPr="006F542A">
              <w:t>m</w:t>
            </w:r>
            <w:r w:rsidR="00742347" w:rsidRPr="006F542A">
              <w:t>okymus;</w:t>
            </w:r>
          </w:p>
          <w:p w14:paraId="48F27A88" w14:textId="2DF4B6F9" w:rsidR="002252CB" w:rsidRPr="006F542A" w:rsidRDefault="002252CB" w:rsidP="00931CDC">
            <w:pPr>
              <w:pStyle w:val="ListParagraph"/>
              <w:tabs>
                <w:tab w:val="left" w:pos="1560"/>
              </w:tabs>
              <w:ind w:left="0"/>
              <w:jc w:val="both"/>
            </w:pPr>
            <w:r w:rsidRPr="006F542A">
              <w:t>13.</w:t>
            </w:r>
            <w:r w:rsidR="00913191" w:rsidRPr="006F542A">
              <w:t>1.</w:t>
            </w:r>
            <w:r w:rsidR="009852F9" w:rsidRPr="006F542A">
              <w:t>2.3. užtikrinti atliekų rūšiavimą, ir jas rūšiuoti jų susidarymo vietoje.</w:t>
            </w:r>
          </w:p>
          <w:p w14:paraId="53C9F569" w14:textId="06BA93EC" w:rsidR="00027B83" w:rsidRPr="006F542A" w:rsidRDefault="000B0897" w:rsidP="00931CDC">
            <w:pPr>
              <w:jc w:val="both"/>
              <w:rPr>
                <w:kern w:val="2"/>
                <w:szCs w:val="24"/>
                <w:shd w:val="clear" w:color="auto" w:fill="FFFFFF"/>
              </w:rPr>
            </w:pPr>
            <w:r w:rsidRPr="006F542A">
              <w:rPr>
                <w:kern w:val="2"/>
                <w:szCs w:val="24"/>
                <w:shd w:val="clear" w:color="auto" w:fill="FFFFFF"/>
              </w:rPr>
              <w:t>Nustačius, kad Tiekėjas šiame papunktyje nustatyto kriterijaus (jų) nesilaiko, Tiekėjui taikoma Specialiųjų sąlygų 9.5 punkte nurodyto dydžio bauda.</w:t>
            </w:r>
          </w:p>
        </w:tc>
      </w:tr>
      <w:tr w:rsidR="006F542A" w:rsidRPr="006F542A" w14:paraId="419E8DA3" w14:textId="77777777" w:rsidTr="2B6DEAB9">
        <w:trPr>
          <w:trHeight w:val="300"/>
        </w:trPr>
        <w:tc>
          <w:tcPr>
            <w:tcW w:w="3058" w:type="dxa"/>
          </w:tcPr>
          <w:p w14:paraId="628C630D" w14:textId="77777777" w:rsidR="00027B83" w:rsidRPr="006F542A" w:rsidRDefault="000B0897" w:rsidP="00931CDC">
            <w:pPr>
              <w:rPr>
                <w:b/>
                <w:kern w:val="2"/>
                <w:szCs w:val="24"/>
              </w:rPr>
            </w:pPr>
            <w:r w:rsidRPr="006F542A">
              <w:rPr>
                <w:b/>
                <w:kern w:val="2"/>
                <w:szCs w:val="24"/>
              </w:rPr>
              <w:lastRenderedPageBreak/>
              <w:t>13.2. Su perkamomis Paslaugomis susiję socialiniai kriterijai</w:t>
            </w:r>
          </w:p>
        </w:tc>
        <w:tc>
          <w:tcPr>
            <w:tcW w:w="6477" w:type="dxa"/>
            <w:gridSpan w:val="3"/>
          </w:tcPr>
          <w:p w14:paraId="3EC0D911" w14:textId="77777777" w:rsidR="00027B83" w:rsidRPr="006F542A" w:rsidRDefault="000B0897" w:rsidP="00931CDC">
            <w:pPr>
              <w:rPr>
                <w:kern w:val="2"/>
                <w:szCs w:val="24"/>
                <w:shd w:val="clear" w:color="auto" w:fill="FFFFFF"/>
              </w:rPr>
            </w:pPr>
            <w:r w:rsidRPr="006F542A">
              <w:rPr>
                <w:kern w:val="2"/>
                <w:szCs w:val="24"/>
                <w:shd w:val="clear" w:color="auto" w:fill="FFFFFF"/>
              </w:rPr>
              <w:t>Netaikoma</w:t>
            </w:r>
          </w:p>
          <w:p w14:paraId="2BF3C378" w14:textId="56641390" w:rsidR="00027B83" w:rsidRPr="006F542A" w:rsidRDefault="00027B83" w:rsidP="00931CDC">
            <w:pPr>
              <w:rPr>
                <w:kern w:val="2"/>
                <w:szCs w:val="24"/>
              </w:rPr>
            </w:pPr>
          </w:p>
        </w:tc>
      </w:tr>
      <w:tr w:rsidR="006F542A" w:rsidRPr="006F542A" w14:paraId="1CF58E95" w14:textId="77777777" w:rsidTr="2B6DEAB9">
        <w:trPr>
          <w:trHeight w:val="300"/>
        </w:trPr>
        <w:tc>
          <w:tcPr>
            <w:tcW w:w="9535" w:type="dxa"/>
            <w:gridSpan w:val="4"/>
          </w:tcPr>
          <w:p w14:paraId="7AAC8525" w14:textId="77777777" w:rsidR="00027B83" w:rsidRPr="006F542A" w:rsidRDefault="000B0897" w:rsidP="00931CDC">
            <w:pPr>
              <w:jc w:val="center"/>
              <w:rPr>
                <w:b/>
                <w:kern w:val="2"/>
                <w:szCs w:val="24"/>
              </w:rPr>
            </w:pPr>
            <w:r w:rsidRPr="006F542A">
              <w:rPr>
                <w:b/>
                <w:kern w:val="2"/>
                <w:szCs w:val="24"/>
              </w:rPr>
              <w:t xml:space="preserve">14. BENDRŲJŲ SĄLYGŲ PAKEITIMAI IR PAPILDYMAI </w:t>
            </w:r>
          </w:p>
          <w:p w14:paraId="477CE1F7" w14:textId="7A544031" w:rsidR="00027B83" w:rsidRPr="006F542A" w:rsidRDefault="00027B83" w:rsidP="00931CDC">
            <w:pPr>
              <w:jc w:val="center"/>
              <w:rPr>
                <w:kern w:val="2"/>
                <w:szCs w:val="24"/>
              </w:rPr>
            </w:pPr>
          </w:p>
        </w:tc>
      </w:tr>
      <w:tr w:rsidR="006F542A" w:rsidRPr="006F542A" w14:paraId="7D09274C" w14:textId="77777777" w:rsidTr="2B6DEAB9">
        <w:trPr>
          <w:trHeight w:val="300"/>
        </w:trPr>
        <w:tc>
          <w:tcPr>
            <w:tcW w:w="3058" w:type="dxa"/>
          </w:tcPr>
          <w:p w14:paraId="03CB0530" w14:textId="6AF2D017" w:rsidR="00B94559" w:rsidRPr="006F542A" w:rsidRDefault="002C3E44" w:rsidP="00931CDC">
            <w:pPr>
              <w:rPr>
                <w:b/>
                <w:kern w:val="2"/>
                <w:szCs w:val="24"/>
              </w:rPr>
            </w:pPr>
            <w:r w:rsidRPr="006F542A">
              <w:rPr>
                <w:b/>
                <w:kern w:val="2"/>
                <w:szCs w:val="24"/>
              </w:rPr>
              <w:t>14.</w:t>
            </w:r>
            <w:r w:rsidR="00187E4C" w:rsidRPr="006F542A">
              <w:rPr>
                <w:b/>
                <w:kern w:val="2"/>
                <w:szCs w:val="24"/>
              </w:rPr>
              <w:t>1</w:t>
            </w:r>
            <w:r w:rsidRPr="006F542A">
              <w:rPr>
                <w:b/>
                <w:kern w:val="2"/>
                <w:szCs w:val="24"/>
              </w:rPr>
              <w:t>.</w:t>
            </w:r>
          </w:p>
        </w:tc>
        <w:tc>
          <w:tcPr>
            <w:tcW w:w="6477" w:type="dxa"/>
            <w:gridSpan w:val="3"/>
          </w:tcPr>
          <w:p w14:paraId="42C53827" w14:textId="77777777" w:rsidR="005A2C7D" w:rsidRPr="006F542A" w:rsidRDefault="005A2C7D" w:rsidP="00931CDC">
            <w:pPr>
              <w:rPr>
                <w:kern w:val="2"/>
                <w:szCs w:val="24"/>
              </w:rPr>
            </w:pPr>
            <w:r w:rsidRPr="006F542A">
              <w:rPr>
                <w:kern w:val="2"/>
                <w:szCs w:val="24"/>
              </w:rPr>
              <w:t>Šalys susitaria papildyti Sutarties Bendrąsias sąlygas nurodytu punktu, tačiau kitų punktų numeracijos nekeisti:</w:t>
            </w:r>
          </w:p>
          <w:p w14:paraId="1E92B3D1" w14:textId="59E9315C" w:rsidR="00B94559" w:rsidRPr="006F542A" w:rsidRDefault="005A2C7D" w:rsidP="00931CDC">
            <w:pPr>
              <w:jc w:val="both"/>
              <w:rPr>
                <w:kern w:val="2"/>
                <w:highlight w:val="lightGray"/>
              </w:rPr>
            </w:pPr>
            <w:r w:rsidRPr="006F542A">
              <w:rPr>
                <w:kern w:val="2"/>
              </w:rPr>
              <w:t>„16.</w:t>
            </w:r>
            <w:r w:rsidR="007C1EC7" w:rsidRPr="006F542A">
              <w:rPr>
                <w:kern w:val="2"/>
              </w:rPr>
              <w:t>5</w:t>
            </w:r>
            <w:r w:rsidRPr="006F542A">
              <w:rPr>
                <w:kern w:val="2"/>
              </w:rPr>
              <w:t xml:space="preserve">. Tiekėjas privalo būti susipažinęs ir santykiuose tarp Pirkėjo ir trečiųjų asmenų laikytis Lietuvos transporto saugos administracijos valstybės tarnautojų ir darbuotojų, dirbančių pagal darbo sutartis, elgesio kodekso, patvirtinto 2017 m. gruodžio 14 d. Lietuvos transporto saugos administracijos direktoriaus įsakymu Nr. 2BE-234 „Dėl Lietuvos transporto saugos administracijos valstybės tarnautojų ir darbuotojų, dirbančių pagal darbo sutartis, elgesio kodekso patvirtinimo“ (toliau – Kodeksas), nuostatų, įtvirtintų Kodekso 3, 7.6.6, 7.6.7, 8 ir 30 punktuose bei Kodekso II ir III skyriuose nurodytų elgesio principų ir antikorupcinio elgesio standartų (susipažinti su Kodeksu galima – </w:t>
            </w:r>
            <w:hyperlink r:id="rId12" w:tgtFrame="_blank" w:tooltip="http://www.e-tar.lt" w:history="1">
              <w:r w:rsidRPr="006F542A">
                <w:rPr>
                  <w:kern w:val="2"/>
                  <w:u w:val="single"/>
                </w:rPr>
                <w:t>www.e-tar.lt</w:t>
              </w:r>
            </w:hyperlink>
            <w:r w:rsidRPr="006F542A">
              <w:rPr>
                <w:kern w:val="2"/>
                <w:szCs w:val="24"/>
              </w:rPr>
              <w:t>).“</w:t>
            </w:r>
          </w:p>
        </w:tc>
      </w:tr>
      <w:tr w:rsidR="006F542A" w:rsidRPr="006F542A" w14:paraId="12F09A8A" w14:textId="77777777" w:rsidTr="2B6DEAB9">
        <w:trPr>
          <w:trHeight w:val="300"/>
        </w:trPr>
        <w:tc>
          <w:tcPr>
            <w:tcW w:w="3058" w:type="dxa"/>
          </w:tcPr>
          <w:p w14:paraId="6B917536" w14:textId="6122A5BA" w:rsidR="00CB6B8A" w:rsidRPr="006F542A" w:rsidRDefault="004631DF" w:rsidP="00931CDC">
            <w:pPr>
              <w:rPr>
                <w:b/>
                <w:kern w:val="2"/>
                <w:szCs w:val="24"/>
              </w:rPr>
            </w:pPr>
            <w:r w:rsidRPr="006F542A">
              <w:rPr>
                <w:b/>
                <w:kern w:val="2"/>
                <w:szCs w:val="24"/>
              </w:rPr>
              <w:t>14.2.</w:t>
            </w:r>
          </w:p>
        </w:tc>
        <w:tc>
          <w:tcPr>
            <w:tcW w:w="6477" w:type="dxa"/>
            <w:gridSpan w:val="3"/>
          </w:tcPr>
          <w:p w14:paraId="34433FBA" w14:textId="18AC344A" w:rsidR="00CB6B8A" w:rsidRPr="006F542A" w:rsidRDefault="004631DF" w:rsidP="00931CDC">
            <w:pPr>
              <w:rPr>
                <w:kern w:val="2"/>
                <w:szCs w:val="24"/>
              </w:rPr>
            </w:pPr>
            <w:r w:rsidRPr="006F542A">
              <w:rPr>
                <w:kern w:val="2"/>
                <w:szCs w:val="24"/>
              </w:rPr>
              <w:t>Sutarties Bendrosiose sąlygose nurodytos alternatyvios nuostatos (su prierašu „jei taikoma“ ir pan.) taikomos tik tokiu atveju, jeigu jos konkrečiai aprašomos Sutarties Specialiosiose sąlygose arba prieduose.</w:t>
            </w:r>
          </w:p>
        </w:tc>
      </w:tr>
      <w:tr w:rsidR="006F542A" w:rsidRPr="006F542A" w14:paraId="23411A3F" w14:textId="77777777" w:rsidTr="2B6DEAB9">
        <w:trPr>
          <w:trHeight w:val="300"/>
        </w:trPr>
        <w:tc>
          <w:tcPr>
            <w:tcW w:w="9535" w:type="dxa"/>
            <w:gridSpan w:val="4"/>
          </w:tcPr>
          <w:p w14:paraId="16C1C8CD" w14:textId="77777777" w:rsidR="00CB6B8A" w:rsidRPr="006F542A" w:rsidRDefault="00CB6B8A" w:rsidP="00931CDC">
            <w:pPr>
              <w:jc w:val="center"/>
              <w:rPr>
                <w:b/>
                <w:kern w:val="2"/>
                <w:szCs w:val="24"/>
              </w:rPr>
            </w:pPr>
            <w:r w:rsidRPr="006F542A">
              <w:rPr>
                <w:b/>
                <w:kern w:val="2"/>
                <w:szCs w:val="24"/>
              </w:rPr>
              <w:t>15. SUTARTIES PRIEDAI</w:t>
            </w:r>
          </w:p>
        </w:tc>
      </w:tr>
      <w:tr w:rsidR="006F542A" w:rsidRPr="006F542A" w14:paraId="485BC861" w14:textId="77777777" w:rsidTr="2B6DEAB9">
        <w:trPr>
          <w:trHeight w:val="300"/>
        </w:trPr>
        <w:tc>
          <w:tcPr>
            <w:tcW w:w="3058" w:type="dxa"/>
          </w:tcPr>
          <w:p w14:paraId="13989817" w14:textId="77777777" w:rsidR="00CB6B8A" w:rsidRPr="006F542A" w:rsidRDefault="00CB6B8A" w:rsidP="00931CDC">
            <w:pPr>
              <w:jc w:val="center"/>
              <w:rPr>
                <w:b/>
                <w:kern w:val="2"/>
                <w:szCs w:val="24"/>
              </w:rPr>
            </w:pPr>
            <w:r w:rsidRPr="006F542A">
              <w:rPr>
                <w:b/>
                <w:kern w:val="2"/>
                <w:szCs w:val="24"/>
              </w:rPr>
              <w:t>15.1. Priedas Nr. 1</w:t>
            </w:r>
          </w:p>
        </w:tc>
        <w:tc>
          <w:tcPr>
            <w:tcW w:w="6477" w:type="dxa"/>
            <w:gridSpan w:val="3"/>
          </w:tcPr>
          <w:p w14:paraId="600F5C7B" w14:textId="3F5EE53C" w:rsidR="00CB6B8A" w:rsidRPr="006F542A" w:rsidRDefault="00CB6B8A" w:rsidP="00931CDC">
            <w:pPr>
              <w:rPr>
                <w:b/>
                <w:kern w:val="2"/>
                <w:szCs w:val="24"/>
              </w:rPr>
            </w:pPr>
            <w:r w:rsidRPr="006F542A">
              <w:rPr>
                <w:kern w:val="2"/>
                <w:szCs w:val="24"/>
              </w:rPr>
              <w:t>„Techninė specifikacija“</w:t>
            </w:r>
          </w:p>
        </w:tc>
      </w:tr>
      <w:tr w:rsidR="006F542A" w:rsidRPr="006F542A" w14:paraId="617177F3" w14:textId="77777777" w:rsidTr="2B6DEAB9">
        <w:trPr>
          <w:trHeight w:val="300"/>
        </w:trPr>
        <w:tc>
          <w:tcPr>
            <w:tcW w:w="3058" w:type="dxa"/>
          </w:tcPr>
          <w:p w14:paraId="04230816" w14:textId="77777777" w:rsidR="00CB6B8A" w:rsidRPr="006F542A" w:rsidRDefault="00CB6B8A" w:rsidP="00931CDC">
            <w:pPr>
              <w:jc w:val="center"/>
              <w:rPr>
                <w:b/>
                <w:kern w:val="2"/>
                <w:szCs w:val="24"/>
              </w:rPr>
            </w:pPr>
            <w:r w:rsidRPr="006F542A">
              <w:rPr>
                <w:b/>
                <w:kern w:val="2"/>
                <w:szCs w:val="24"/>
              </w:rPr>
              <w:lastRenderedPageBreak/>
              <w:t>15.2. Priedas Nr. 2</w:t>
            </w:r>
          </w:p>
        </w:tc>
        <w:tc>
          <w:tcPr>
            <w:tcW w:w="6477" w:type="dxa"/>
            <w:gridSpan w:val="3"/>
          </w:tcPr>
          <w:p w14:paraId="4EF9D51C" w14:textId="368D07BD" w:rsidR="00CB6B8A" w:rsidRPr="006F542A" w:rsidRDefault="00CB6B8A" w:rsidP="00931CDC">
            <w:pPr>
              <w:rPr>
                <w:b/>
                <w:kern w:val="2"/>
                <w:szCs w:val="24"/>
              </w:rPr>
            </w:pPr>
            <w:r w:rsidRPr="006F542A">
              <w:rPr>
                <w:kern w:val="2"/>
                <w:szCs w:val="24"/>
              </w:rPr>
              <w:t>„Pasiūlymas“</w:t>
            </w:r>
          </w:p>
        </w:tc>
      </w:tr>
      <w:tr w:rsidR="006F542A" w:rsidRPr="006F542A" w14:paraId="398D7243" w14:textId="77777777" w:rsidTr="2B6DEAB9">
        <w:trPr>
          <w:trHeight w:val="300"/>
        </w:trPr>
        <w:tc>
          <w:tcPr>
            <w:tcW w:w="3058" w:type="dxa"/>
          </w:tcPr>
          <w:p w14:paraId="59138AE1" w14:textId="77777777" w:rsidR="00CB6B8A" w:rsidRPr="006F542A" w:rsidRDefault="00CB6B8A" w:rsidP="00931CDC">
            <w:pPr>
              <w:jc w:val="center"/>
              <w:rPr>
                <w:b/>
                <w:kern w:val="2"/>
                <w:szCs w:val="24"/>
              </w:rPr>
            </w:pPr>
            <w:r w:rsidRPr="006F542A">
              <w:rPr>
                <w:b/>
                <w:kern w:val="2"/>
                <w:szCs w:val="24"/>
              </w:rPr>
              <w:t>15.3. Priedas Nr. 3</w:t>
            </w:r>
          </w:p>
        </w:tc>
        <w:tc>
          <w:tcPr>
            <w:tcW w:w="6477" w:type="dxa"/>
            <w:gridSpan w:val="3"/>
          </w:tcPr>
          <w:p w14:paraId="5DC3BF44" w14:textId="696FD231" w:rsidR="00CB6B8A" w:rsidRPr="006F542A" w:rsidRDefault="00CB6B8A" w:rsidP="00931CDC">
            <w:pPr>
              <w:rPr>
                <w:b/>
                <w:kern w:val="2"/>
                <w:szCs w:val="24"/>
              </w:rPr>
            </w:pPr>
            <w:r w:rsidRPr="006F542A">
              <w:rPr>
                <w:kern w:val="2"/>
                <w:szCs w:val="24"/>
              </w:rPr>
              <w:t>„</w:t>
            </w:r>
            <w:r w:rsidR="006B361D" w:rsidRPr="006F542A">
              <w:rPr>
                <w:kern w:val="2"/>
                <w:szCs w:val="24"/>
              </w:rPr>
              <w:t xml:space="preserve">Paslaugų </w:t>
            </w:r>
            <w:r w:rsidRPr="006F542A">
              <w:rPr>
                <w:kern w:val="2"/>
                <w:szCs w:val="24"/>
              </w:rPr>
              <w:t>perdavimo‒priėmimo akto forma“</w:t>
            </w:r>
          </w:p>
        </w:tc>
      </w:tr>
      <w:tr w:rsidR="006F542A" w:rsidRPr="006F542A" w14:paraId="10DDB418" w14:textId="77777777" w:rsidTr="2B6DEAB9">
        <w:trPr>
          <w:trHeight w:val="300"/>
        </w:trPr>
        <w:tc>
          <w:tcPr>
            <w:tcW w:w="3058" w:type="dxa"/>
          </w:tcPr>
          <w:p w14:paraId="02655706" w14:textId="77777777" w:rsidR="00CB6B8A" w:rsidRPr="006F542A" w:rsidRDefault="00CB6B8A" w:rsidP="00931CDC">
            <w:pPr>
              <w:jc w:val="center"/>
              <w:rPr>
                <w:b/>
                <w:kern w:val="2"/>
                <w:szCs w:val="24"/>
              </w:rPr>
            </w:pPr>
            <w:r w:rsidRPr="006F542A">
              <w:rPr>
                <w:b/>
                <w:kern w:val="2"/>
                <w:szCs w:val="24"/>
              </w:rPr>
              <w:t>15.4. Priedas Nr. 4</w:t>
            </w:r>
          </w:p>
        </w:tc>
        <w:tc>
          <w:tcPr>
            <w:tcW w:w="6477" w:type="dxa"/>
            <w:gridSpan w:val="3"/>
          </w:tcPr>
          <w:p w14:paraId="04C83D20" w14:textId="16FCB08F" w:rsidR="00CB6B8A" w:rsidRPr="006F542A" w:rsidRDefault="00CB6B8A" w:rsidP="00931CDC">
            <w:pPr>
              <w:rPr>
                <w:b/>
                <w:kern w:val="2"/>
                <w:szCs w:val="24"/>
              </w:rPr>
            </w:pPr>
            <w:r w:rsidRPr="006F542A">
              <w:rPr>
                <w:kern w:val="2"/>
                <w:szCs w:val="24"/>
              </w:rPr>
              <w:t xml:space="preserve">„Sutarties vykdymui pasitelkiami </w:t>
            </w:r>
            <w:r w:rsidR="00A84CEB" w:rsidRPr="006F542A">
              <w:rPr>
                <w:kern w:val="2"/>
                <w:szCs w:val="24"/>
              </w:rPr>
              <w:t>ūkio subjektai</w:t>
            </w:r>
            <w:r w:rsidR="00BE1EB2" w:rsidRPr="006F542A">
              <w:rPr>
                <w:kern w:val="2"/>
                <w:szCs w:val="24"/>
              </w:rPr>
              <w:t xml:space="preserve">, </w:t>
            </w:r>
            <w:r w:rsidRPr="006F542A">
              <w:rPr>
                <w:kern w:val="2"/>
                <w:szCs w:val="24"/>
              </w:rPr>
              <w:t>subtiekėjai ir (ar) specialistai“</w:t>
            </w:r>
          </w:p>
        </w:tc>
      </w:tr>
      <w:tr w:rsidR="006F542A" w:rsidRPr="006F542A" w14:paraId="5B9E7FBB" w14:textId="77777777" w:rsidTr="2B6DEAB9">
        <w:trPr>
          <w:trHeight w:val="300"/>
        </w:trPr>
        <w:tc>
          <w:tcPr>
            <w:tcW w:w="3058" w:type="dxa"/>
          </w:tcPr>
          <w:p w14:paraId="2452C16C" w14:textId="7F6AB6CC" w:rsidR="00CB6B8A" w:rsidRPr="006F542A" w:rsidRDefault="00CB6B8A" w:rsidP="00931CDC">
            <w:pPr>
              <w:jc w:val="center"/>
              <w:rPr>
                <w:b/>
                <w:kern w:val="2"/>
                <w:szCs w:val="24"/>
                <w:highlight w:val="yellow"/>
              </w:rPr>
            </w:pPr>
          </w:p>
        </w:tc>
        <w:tc>
          <w:tcPr>
            <w:tcW w:w="6477" w:type="dxa"/>
            <w:gridSpan w:val="3"/>
          </w:tcPr>
          <w:p w14:paraId="15D3061F" w14:textId="77777777" w:rsidR="00CB6B8A" w:rsidRPr="006F542A" w:rsidRDefault="00CB6B8A" w:rsidP="00931CDC">
            <w:pPr>
              <w:jc w:val="center"/>
              <w:rPr>
                <w:b/>
                <w:kern w:val="2"/>
                <w:szCs w:val="24"/>
                <w:highlight w:val="yellow"/>
              </w:rPr>
            </w:pPr>
          </w:p>
        </w:tc>
      </w:tr>
      <w:tr w:rsidR="006F542A" w:rsidRPr="006F542A" w14:paraId="40113387" w14:textId="77777777" w:rsidTr="2B6DEAB9">
        <w:tc>
          <w:tcPr>
            <w:tcW w:w="9535" w:type="dxa"/>
            <w:gridSpan w:val="4"/>
          </w:tcPr>
          <w:p w14:paraId="6A970E6C" w14:textId="77777777" w:rsidR="00CB6B8A" w:rsidRPr="006F542A" w:rsidRDefault="00CB6B8A" w:rsidP="00931CDC">
            <w:pPr>
              <w:jc w:val="center"/>
              <w:rPr>
                <w:b/>
                <w:kern w:val="2"/>
                <w:szCs w:val="24"/>
              </w:rPr>
            </w:pPr>
            <w:r w:rsidRPr="006F542A">
              <w:rPr>
                <w:b/>
                <w:kern w:val="2"/>
                <w:szCs w:val="24"/>
              </w:rPr>
              <w:t>16. ŠALIŲ ATSTOVŲ PARAŠAI</w:t>
            </w:r>
          </w:p>
        </w:tc>
      </w:tr>
      <w:tr w:rsidR="006F542A" w:rsidRPr="006F542A" w14:paraId="7BD43679" w14:textId="77777777" w:rsidTr="2B6DEAB9">
        <w:tc>
          <w:tcPr>
            <w:tcW w:w="5224" w:type="dxa"/>
            <w:gridSpan w:val="3"/>
          </w:tcPr>
          <w:p w14:paraId="6EF2AA44" w14:textId="77777777" w:rsidR="00CB6B8A" w:rsidRPr="006F542A" w:rsidRDefault="00CB6B8A" w:rsidP="00931CDC">
            <w:pPr>
              <w:jc w:val="center"/>
              <w:rPr>
                <w:b/>
                <w:kern w:val="2"/>
                <w:szCs w:val="24"/>
              </w:rPr>
            </w:pPr>
            <w:r w:rsidRPr="006F542A">
              <w:rPr>
                <w:b/>
                <w:kern w:val="2"/>
                <w:szCs w:val="24"/>
              </w:rPr>
              <w:t>PIRKĖJAS</w:t>
            </w:r>
          </w:p>
        </w:tc>
        <w:tc>
          <w:tcPr>
            <w:tcW w:w="4311" w:type="dxa"/>
          </w:tcPr>
          <w:p w14:paraId="6E7AE5F1" w14:textId="77777777" w:rsidR="00CB6B8A" w:rsidRPr="006F542A" w:rsidRDefault="00CB6B8A" w:rsidP="00931CDC">
            <w:pPr>
              <w:jc w:val="center"/>
              <w:rPr>
                <w:b/>
                <w:kern w:val="2"/>
                <w:szCs w:val="24"/>
              </w:rPr>
            </w:pPr>
            <w:r w:rsidRPr="006F542A">
              <w:rPr>
                <w:b/>
                <w:kern w:val="2"/>
                <w:szCs w:val="24"/>
              </w:rPr>
              <w:t>TIEKĖJAS</w:t>
            </w:r>
          </w:p>
        </w:tc>
      </w:tr>
      <w:tr w:rsidR="006F542A" w:rsidRPr="006F542A" w14:paraId="55A0556F" w14:textId="77777777" w:rsidTr="2B6DEAB9">
        <w:tc>
          <w:tcPr>
            <w:tcW w:w="5224" w:type="dxa"/>
            <w:gridSpan w:val="3"/>
          </w:tcPr>
          <w:p w14:paraId="173ABDC4" w14:textId="77777777" w:rsidR="00CB6B8A" w:rsidRPr="006F542A" w:rsidRDefault="00CB6B8A" w:rsidP="00CB6B8A">
            <w:pPr>
              <w:jc w:val="center"/>
              <w:rPr>
                <w:kern w:val="2"/>
                <w:szCs w:val="24"/>
              </w:rPr>
            </w:pPr>
            <w:r w:rsidRPr="006F542A">
              <w:rPr>
                <w:kern w:val="2"/>
                <w:szCs w:val="24"/>
              </w:rPr>
              <w:t>(nurodomos atstovo pareigos, vardas, pavardė)</w:t>
            </w:r>
          </w:p>
        </w:tc>
        <w:tc>
          <w:tcPr>
            <w:tcW w:w="4311" w:type="dxa"/>
          </w:tcPr>
          <w:p w14:paraId="438EBAC8" w14:textId="77777777" w:rsidR="00CB6B8A" w:rsidRPr="006F542A" w:rsidRDefault="00CB6B8A" w:rsidP="00CB6B8A">
            <w:pPr>
              <w:jc w:val="center"/>
              <w:rPr>
                <w:b/>
                <w:kern w:val="2"/>
                <w:szCs w:val="24"/>
              </w:rPr>
            </w:pPr>
            <w:r w:rsidRPr="006F542A">
              <w:rPr>
                <w:kern w:val="2"/>
                <w:szCs w:val="24"/>
              </w:rPr>
              <w:t>(nurodomos atstovo pareigos, vardas, pavardė)</w:t>
            </w:r>
          </w:p>
        </w:tc>
      </w:tr>
      <w:tr w:rsidR="00CB6B8A" w:rsidRPr="006F542A" w14:paraId="7E437DD3" w14:textId="77777777" w:rsidTr="2B6DEAB9">
        <w:tc>
          <w:tcPr>
            <w:tcW w:w="5224" w:type="dxa"/>
            <w:gridSpan w:val="3"/>
          </w:tcPr>
          <w:p w14:paraId="02FA67CF" w14:textId="77777777" w:rsidR="00CB6B8A" w:rsidRPr="006F542A" w:rsidRDefault="00CB6B8A" w:rsidP="00CB6B8A">
            <w:pPr>
              <w:jc w:val="center"/>
              <w:rPr>
                <w:b/>
                <w:kern w:val="2"/>
                <w:szCs w:val="24"/>
              </w:rPr>
            </w:pPr>
          </w:p>
          <w:p w14:paraId="5B6D1390" w14:textId="77777777" w:rsidR="00CB6B8A" w:rsidRPr="006F542A" w:rsidRDefault="00CB6B8A" w:rsidP="00CB6B8A">
            <w:pPr>
              <w:jc w:val="center"/>
              <w:rPr>
                <w:b/>
                <w:kern w:val="2"/>
                <w:szCs w:val="24"/>
              </w:rPr>
            </w:pPr>
            <w:r w:rsidRPr="006F542A">
              <w:rPr>
                <w:b/>
                <w:kern w:val="2"/>
                <w:szCs w:val="24"/>
              </w:rPr>
              <w:t>(parašas)</w:t>
            </w:r>
          </w:p>
          <w:p w14:paraId="02947155" w14:textId="77777777" w:rsidR="00CB6B8A" w:rsidRPr="006F542A" w:rsidRDefault="00CB6B8A" w:rsidP="00CB6B8A">
            <w:pPr>
              <w:jc w:val="center"/>
              <w:rPr>
                <w:b/>
                <w:kern w:val="2"/>
                <w:szCs w:val="24"/>
              </w:rPr>
            </w:pPr>
          </w:p>
          <w:p w14:paraId="13CC7138" w14:textId="77777777" w:rsidR="00CB6B8A" w:rsidRPr="006F542A" w:rsidRDefault="00CB6B8A" w:rsidP="00CB6B8A">
            <w:pPr>
              <w:jc w:val="center"/>
              <w:rPr>
                <w:b/>
                <w:kern w:val="2"/>
                <w:szCs w:val="24"/>
              </w:rPr>
            </w:pPr>
          </w:p>
        </w:tc>
        <w:tc>
          <w:tcPr>
            <w:tcW w:w="4311" w:type="dxa"/>
          </w:tcPr>
          <w:p w14:paraId="252032AF" w14:textId="77777777" w:rsidR="00CB6B8A" w:rsidRPr="006F542A" w:rsidRDefault="00CB6B8A" w:rsidP="00CB6B8A">
            <w:pPr>
              <w:jc w:val="center"/>
              <w:rPr>
                <w:b/>
                <w:kern w:val="2"/>
                <w:szCs w:val="24"/>
              </w:rPr>
            </w:pPr>
          </w:p>
          <w:p w14:paraId="5F453D09" w14:textId="77777777" w:rsidR="00CB6B8A" w:rsidRPr="006F542A" w:rsidRDefault="00CB6B8A" w:rsidP="00CB6B8A">
            <w:pPr>
              <w:jc w:val="center"/>
              <w:rPr>
                <w:b/>
                <w:kern w:val="2"/>
                <w:szCs w:val="24"/>
              </w:rPr>
            </w:pPr>
            <w:r w:rsidRPr="006F542A">
              <w:rPr>
                <w:b/>
                <w:kern w:val="2"/>
                <w:szCs w:val="24"/>
              </w:rPr>
              <w:t>(parašas)</w:t>
            </w:r>
          </w:p>
        </w:tc>
      </w:tr>
    </w:tbl>
    <w:p w14:paraId="7E3EF5A5" w14:textId="77777777" w:rsidR="00027B83" w:rsidRPr="006F542A" w:rsidRDefault="00027B83">
      <w:pPr>
        <w:rPr>
          <w:szCs w:val="24"/>
        </w:rPr>
      </w:pPr>
    </w:p>
    <w:p w14:paraId="5062ADA8" w14:textId="77777777" w:rsidR="00027B83" w:rsidRPr="006F542A" w:rsidRDefault="00027B83">
      <w:pPr>
        <w:pBdr>
          <w:bottom w:val="single" w:sz="12" w:space="1" w:color="auto"/>
        </w:pBdr>
        <w:rPr>
          <w:szCs w:val="24"/>
        </w:rPr>
      </w:pPr>
    </w:p>
    <w:p w14:paraId="7B21A082" w14:textId="77777777" w:rsidR="00E53940" w:rsidRPr="006F542A" w:rsidRDefault="00E53940">
      <w:pPr>
        <w:tabs>
          <w:tab w:val="left" w:pos="5400"/>
        </w:tabs>
        <w:jc w:val="center"/>
        <w:textAlignment w:val="center"/>
        <w:rPr>
          <w:b/>
          <w:bCs/>
        </w:rPr>
      </w:pPr>
    </w:p>
    <w:p w14:paraId="47EF5B6D" w14:textId="77777777" w:rsidR="00931CDC" w:rsidRPr="006F542A" w:rsidRDefault="00931CDC" w:rsidP="001F3CD0">
      <w:pPr>
        <w:tabs>
          <w:tab w:val="left" w:pos="5400"/>
        </w:tabs>
        <w:textAlignment w:val="center"/>
        <w:rPr>
          <w:b/>
          <w:bCs/>
        </w:rPr>
      </w:pPr>
    </w:p>
    <w:p w14:paraId="7A8FC2D5" w14:textId="77777777" w:rsidR="00E53940" w:rsidRPr="006F542A" w:rsidRDefault="00E53940">
      <w:pPr>
        <w:tabs>
          <w:tab w:val="left" w:pos="5400"/>
        </w:tabs>
        <w:jc w:val="center"/>
        <w:textAlignment w:val="center"/>
        <w:rPr>
          <w:b/>
          <w:bCs/>
        </w:rPr>
      </w:pPr>
    </w:p>
    <w:p w14:paraId="3F700276" w14:textId="77777777" w:rsidR="00E53940" w:rsidRPr="006F542A" w:rsidRDefault="00E53940">
      <w:pPr>
        <w:tabs>
          <w:tab w:val="left" w:pos="5400"/>
        </w:tabs>
        <w:jc w:val="center"/>
        <w:textAlignment w:val="center"/>
        <w:rPr>
          <w:b/>
          <w:bCs/>
        </w:rPr>
      </w:pPr>
    </w:p>
    <w:p w14:paraId="246C5ACD" w14:textId="77777777" w:rsidR="00E53940" w:rsidRPr="006F542A" w:rsidRDefault="00E53940" w:rsidP="00E53940">
      <w:pPr>
        <w:spacing w:line="276" w:lineRule="auto"/>
        <w:jc w:val="center"/>
        <w:rPr>
          <w:b/>
          <w:caps/>
        </w:rPr>
      </w:pPr>
      <w:r w:rsidRPr="006F542A">
        <w:rPr>
          <w:b/>
          <w:caps/>
        </w:rPr>
        <w:t>PASLAUGŲ pirkimo</w:t>
      </w:r>
      <w:r w:rsidRPr="006F542A">
        <w:rPr>
          <w:rFonts w:eastAsia="Arial"/>
        </w:rPr>
        <w:t>–</w:t>
      </w:r>
      <w:r w:rsidRPr="006F542A">
        <w:rPr>
          <w:b/>
          <w:caps/>
        </w:rPr>
        <w:t>pardavimo sutarties Bendrosios sąlygos</w:t>
      </w:r>
    </w:p>
    <w:p w14:paraId="6BE42849" w14:textId="77777777" w:rsidR="00E53940" w:rsidRPr="006F542A" w:rsidRDefault="00E53940" w:rsidP="00E53940">
      <w:pPr>
        <w:spacing w:line="276" w:lineRule="auto"/>
        <w:jc w:val="center"/>
      </w:pPr>
    </w:p>
    <w:p w14:paraId="2AEA731B" w14:textId="77777777" w:rsidR="00E53940" w:rsidRPr="006F542A" w:rsidRDefault="00E53940" w:rsidP="00E53940">
      <w:pPr>
        <w:keepNext/>
        <w:keepLines/>
        <w:tabs>
          <w:tab w:val="left" w:pos="426"/>
        </w:tabs>
        <w:spacing w:line="276" w:lineRule="auto"/>
        <w:jc w:val="center"/>
        <w:rPr>
          <w:rFonts w:eastAsia="Cambria"/>
          <w:b/>
          <w:bCs/>
          <w:caps/>
          <w14:numSpacing w14:val="tabular"/>
        </w:rPr>
      </w:pPr>
      <w:r w:rsidRPr="006F542A">
        <w:rPr>
          <w:rFonts w:eastAsia="Cambria"/>
          <w:b/>
          <w:bCs/>
          <w:caps/>
          <w14:numSpacing w14:val="tabular"/>
        </w:rPr>
        <w:t>1.</w:t>
      </w:r>
      <w:r w:rsidRPr="006F542A">
        <w:rPr>
          <w:rFonts w:eastAsia="Cambria"/>
          <w:b/>
          <w:bCs/>
          <w:caps/>
          <w14:numSpacing w14:val="tabular"/>
        </w:rPr>
        <w:tab/>
        <w:t>Pagrindinės sąvokos ir Sutarties aiškinimas</w:t>
      </w:r>
    </w:p>
    <w:p w14:paraId="7F4E8C93" w14:textId="77777777" w:rsidR="00E53940" w:rsidRPr="006F542A" w:rsidRDefault="00E53940" w:rsidP="00E53940">
      <w:pPr>
        <w:keepNext/>
        <w:keepLines/>
        <w:tabs>
          <w:tab w:val="left" w:pos="426"/>
        </w:tabs>
        <w:spacing w:line="276" w:lineRule="auto"/>
        <w:jc w:val="both"/>
        <w:rPr>
          <w:rFonts w:eastAsia="Cambria"/>
          <w:b/>
          <w:bCs/>
          <w:caps/>
          <w14:numSpacing w14:val="tabular"/>
        </w:rPr>
      </w:pPr>
    </w:p>
    <w:p w14:paraId="0373E555" w14:textId="77777777" w:rsidR="00E53940" w:rsidRPr="006F542A" w:rsidRDefault="00E53940" w:rsidP="00E539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6F542A">
        <w:rPr>
          <w:rFonts w:eastAsia="Arial"/>
          <w:b/>
          <w:bCs/>
        </w:rPr>
        <w:t>1.1.</w:t>
      </w:r>
      <w:r w:rsidRPr="006F542A">
        <w:rPr>
          <w:rFonts w:eastAsia="Arial"/>
          <w:b/>
          <w:bCs/>
        </w:rPr>
        <w:tab/>
      </w:r>
      <w:r w:rsidRPr="006F542A">
        <w:rPr>
          <w:rFonts w:eastAsia="Arial"/>
          <w:b/>
        </w:rPr>
        <w:t>Sąvokos</w:t>
      </w:r>
    </w:p>
    <w:p w14:paraId="1031A029" w14:textId="77777777" w:rsidR="00E53940" w:rsidRPr="006F542A" w:rsidRDefault="00E53940" w:rsidP="00E5394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AD9F3CC" w14:textId="77777777" w:rsidR="00E53940" w:rsidRPr="006F542A" w:rsidRDefault="00E53940" w:rsidP="00E53940">
      <w:pPr>
        <w:widowControl w:val="0"/>
        <w:tabs>
          <w:tab w:val="left" w:pos="567"/>
        </w:tabs>
        <w:spacing w:line="276" w:lineRule="auto"/>
        <w:jc w:val="both"/>
        <w:rPr>
          <w:rFonts w:eastAsia="Cambria"/>
          <w:b/>
          <w:bCs/>
        </w:rPr>
      </w:pPr>
      <w:r w:rsidRPr="006F542A">
        <w:rPr>
          <w:rFonts w:eastAsia="Cambria"/>
        </w:rPr>
        <w:t>1.1.1. Šioje Sutartyje didžiąja raide rašomos sąvokos turi šias nurodytas reikšmes:</w:t>
      </w:r>
    </w:p>
    <w:p w14:paraId="766ACE12"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1.1.1.1.</w:t>
      </w:r>
      <w:r w:rsidRPr="006F542A">
        <w:tab/>
      </w:r>
      <w:r w:rsidRPr="006F542A">
        <w:rPr>
          <w:rFonts w:eastAsia="Arial"/>
          <w:b/>
          <w:bCs/>
        </w:rPr>
        <w:t>Bendrosios sąlygos</w:t>
      </w:r>
      <w:r w:rsidRPr="006F542A">
        <w:rPr>
          <w:rFonts w:eastAsia="Arial"/>
        </w:rPr>
        <w:t xml:space="preserve"> – Sutarties dalis, kuri vadinasi „Paslaugų pirkimo–pardavimo sutarties Bendrosios sąlygos“;</w:t>
      </w:r>
    </w:p>
    <w:p w14:paraId="7A707721"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1.1.1.2.</w:t>
      </w:r>
      <w:r w:rsidRPr="006F542A">
        <w:rPr>
          <w:rFonts w:eastAsia="Arial"/>
        </w:rPr>
        <w:tab/>
      </w:r>
      <w:r w:rsidRPr="006F542A">
        <w:rPr>
          <w:rFonts w:eastAsia="Arial"/>
          <w:b/>
          <w:bCs/>
        </w:rPr>
        <w:t>Pirkėjas</w:t>
      </w:r>
      <w:r w:rsidRPr="006F542A">
        <w:rPr>
          <w:rFonts w:eastAsia="Arial"/>
        </w:rPr>
        <w:t xml:space="preserve"> – asmuo, kuris Specialiosiose sąlygose yra įvardytas kaip Pirkėjas, </w:t>
      </w:r>
      <w:r w:rsidRPr="006F542A">
        <w:t>įsigyjantis Specialiosiose sąlygose ir Sutarties prieduose nurodytas Paslaugas</w:t>
      </w:r>
      <w:r w:rsidRPr="006F542A">
        <w:rPr>
          <w:rFonts w:eastAsia="Arial"/>
        </w:rPr>
        <w:t>;</w:t>
      </w:r>
    </w:p>
    <w:p w14:paraId="4797311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r w:rsidRPr="006F542A">
        <w:rPr>
          <w:rFonts w:eastAsia="Arial"/>
        </w:rPr>
        <w:t>1.1.1.3.</w:t>
      </w:r>
      <w:r w:rsidRPr="006F542A">
        <w:rPr>
          <w:rFonts w:eastAsia="Arial"/>
        </w:rPr>
        <w:tab/>
      </w:r>
      <w:r w:rsidRPr="006F542A">
        <w:rPr>
          <w:rFonts w:eastAsia="Arial"/>
          <w:b/>
          <w:bCs/>
        </w:rPr>
        <w:t xml:space="preserve">Pradinės sutarties vertė </w:t>
      </w:r>
      <w:r w:rsidRPr="006F542A">
        <w:rPr>
          <w:rFonts w:eastAsia="Arial"/>
        </w:rPr>
        <w:t>– Specialiosiose sąlygose nurodyta</w:t>
      </w:r>
      <w:r w:rsidRPr="006F542A">
        <w:rPr>
          <w:rFonts w:eastAsia="Arial"/>
          <w:b/>
          <w:bCs/>
        </w:rPr>
        <w:t xml:space="preserve"> </w:t>
      </w:r>
      <w:r w:rsidRPr="006F542A">
        <w:rPr>
          <w:rFonts w:eastAsia="Arial"/>
        </w:rPr>
        <w:t>vertė be pridėtinės vertės mokesčio (toliau – PVM);</w:t>
      </w:r>
    </w:p>
    <w:p w14:paraId="0E42FBD3" w14:textId="77777777" w:rsidR="00E53940" w:rsidRPr="006F542A" w:rsidRDefault="00E53940" w:rsidP="00E53940">
      <w:pPr>
        <w:spacing w:line="276" w:lineRule="auto"/>
        <w:jc w:val="both"/>
      </w:pPr>
      <w:r w:rsidRPr="006F542A">
        <w:t xml:space="preserve">1.1.1.4. </w:t>
      </w:r>
      <w:r w:rsidRPr="006F542A">
        <w:rPr>
          <w:rFonts w:eastAsia="Arial"/>
          <w:b/>
          <w:bCs/>
        </w:rPr>
        <w:t>Paslaugos</w:t>
      </w:r>
      <w:r w:rsidRPr="006F542A">
        <w:rPr>
          <w:rFonts w:eastAsia="Arial"/>
        </w:rPr>
        <w:t xml:space="preserve"> – </w:t>
      </w:r>
      <w:r w:rsidRPr="006F542A">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AC39788"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t>1.1.1.5.</w:t>
      </w:r>
      <w:r w:rsidRPr="006F542A">
        <w:tab/>
      </w:r>
      <w:r w:rsidRPr="006F542A">
        <w:rPr>
          <w:rFonts w:eastAsia="Arial"/>
          <w:b/>
          <w:bCs/>
        </w:rPr>
        <w:t xml:space="preserve">Paslaugų perdavimo–priėmimo aktas </w:t>
      </w:r>
      <w:r w:rsidRPr="006F542A">
        <w:rPr>
          <w:rFonts w:eastAsia="Arial"/>
        </w:rPr>
        <w:t>– dokumentas,</w:t>
      </w:r>
      <w:r w:rsidRPr="006F542A">
        <w:rPr>
          <w:rFonts w:eastAsia="Arial"/>
          <w:b/>
          <w:bCs/>
        </w:rPr>
        <w:t xml:space="preserve"> </w:t>
      </w:r>
      <w:r w:rsidRPr="006F542A">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9919FD" w14:textId="77777777" w:rsidR="00E53940" w:rsidRPr="006F542A" w:rsidRDefault="00E53940" w:rsidP="00E53940">
      <w:pPr>
        <w:tabs>
          <w:tab w:val="left" w:pos="284"/>
          <w:tab w:val="left" w:pos="567"/>
          <w:tab w:val="left" w:pos="851"/>
          <w:tab w:val="left" w:pos="992"/>
          <w:tab w:val="left" w:pos="1134"/>
        </w:tabs>
        <w:spacing w:line="276" w:lineRule="auto"/>
        <w:jc w:val="both"/>
        <w:rPr>
          <w:rFonts w:eastAsia="Arial"/>
          <w:szCs w:val="24"/>
        </w:rPr>
      </w:pPr>
      <w:r w:rsidRPr="006F542A">
        <w:rPr>
          <w:rFonts w:eastAsia="Arial"/>
          <w:szCs w:val="24"/>
        </w:rPr>
        <w:lastRenderedPageBreak/>
        <w:t>1.1.1.6.</w:t>
      </w:r>
      <w:r w:rsidRPr="006F542A">
        <w:rPr>
          <w:rFonts w:eastAsia="Arial"/>
          <w:szCs w:val="24"/>
        </w:rPr>
        <w:tab/>
      </w:r>
      <w:r w:rsidRPr="006F542A">
        <w:rPr>
          <w:rFonts w:eastAsia="Arial"/>
          <w:b/>
          <w:bCs/>
          <w:szCs w:val="24"/>
        </w:rPr>
        <w:t>Paslaugų trūkumai</w:t>
      </w:r>
      <w:r w:rsidRPr="006F542A">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886FA18"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rPr>
      </w:pPr>
      <w:r w:rsidRPr="006F542A">
        <w:rPr>
          <w:rFonts w:eastAsia="Arial"/>
        </w:rPr>
        <w:t>1.1.1.7.</w:t>
      </w:r>
      <w:r w:rsidRPr="006F542A">
        <w:rPr>
          <w:rFonts w:eastAsia="Arial"/>
        </w:rPr>
        <w:tab/>
      </w:r>
      <w:r w:rsidRPr="006F542A">
        <w:rPr>
          <w:rFonts w:eastAsia="Arial"/>
          <w:b/>
        </w:rPr>
        <w:t xml:space="preserve">Sąskaita </w:t>
      </w:r>
      <w:r w:rsidRPr="006F542A">
        <w:rPr>
          <w:rFonts w:eastAsia="Arial"/>
        </w:rPr>
        <w:t>–</w:t>
      </w:r>
      <w:r w:rsidRPr="006F542A">
        <w:rPr>
          <w:rFonts w:eastAsia="Arial"/>
          <w:b/>
        </w:rPr>
        <w:t xml:space="preserve"> </w:t>
      </w:r>
      <w:r w:rsidRPr="006F542A">
        <w:t xml:space="preserve">Tiekėjo išrašoma ir Pirkėjui apmokėjimui pateikiama sąskaita faktūra, PVM sąskaita faktūra ar kitas mokėjimo dokumentas už Tiekėjo tinkamai suteiktas bei Pirkėjo priimtas </w:t>
      </w:r>
      <w:r w:rsidRPr="006F542A">
        <w:rPr>
          <w:rFonts w:eastAsia="Arial"/>
        </w:rPr>
        <w:t>Paslaugas</w:t>
      </w:r>
      <w:r w:rsidRPr="006F542A">
        <w:t xml:space="preserve">. </w:t>
      </w:r>
      <w:r w:rsidRPr="006F542A">
        <w:rPr>
          <w:rFonts w:eastAsia="Arial"/>
        </w:rPr>
        <w:t>Jeigu Sutartyje yra numatytas Paslaugų teikimas etapais ar periodais, Sąskaita gali būti pateikiama dėl kiekvieno etapo ar periodo atskirai;</w:t>
      </w:r>
    </w:p>
    <w:p w14:paraId="0D3535E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1.1.1.8.</w:t>
      </w:r>
      <w:r w:rsidRPr="006F542A">
        <w:rPr>
          <w:rFonts w:eastAsia="Arial"/>
        </w:rPr>
        <w:tab/>
      </w:r>
      <w:r w:rsidRPr="006F542A">
        <w:rPr>
          <w:rFonts w:eastAsia="Arial"/>
          <w:b/>
          <w:bCs/>
        </w:rPr>
        <w:t>Specialiosios sąlygos</w:t>
      </w:r>
      <w:r w:rsidRPr="006F542A">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D608CF8"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r w:rsidRPr="006F542A">
        <w:rPr>
          <w:rFonts w:eastAsia="Arial"/>
        </w:rPr>
        <w:t>1.1.1.9.</w:t>
      </w:r>
      <w:r w:rsidRPr="006F542A">
        <w:rPr>
          <w:rFonts w:eastAsia="Arial"/>
        </w:rPr>
        <w:tab/>
      </w:r>
      <w:r w:rsidRPr="006F542A">
        <w:rPr>
          <w:rFonts w:eastAsia="Arial"/>
          <w:b/>
          <w:bCs/>
        </w:rPr>
        <w:t xml:space="preserve">Susitarimas </w:t>
      </w:r>
      <w:r w:rsidRPr="006F542A">
        <w:rPr>
          <w:rFonts w:eastAsia="Arial"/>
        </w:rPr>
        <w:t>– tai dokumentas, kurį Šalys sudaro keisdamos Sutarties sąlygas VPĮ leidžiama apimtimi;</w:t>
      </w:r>
    </w:p>
    <w:p w14:paraId="0C0CE19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r w:rsidRPr="006F542A">
        <w:rPr>
          <w:rFonts w:eastAsia="Arial"/>
        </w:rPr>
        <w:t>1.1.1.10.</w:t>
      </w:r>
      <w:r w:rsidRPr="006F542A">
        <w:rPr>
          <w:rFonts w:eastAsia="Arial"/>
        </w:rPr>
        <w:tab/>
        <w:t xml:space="preserve"> </w:t>
      </w:r>
      <w:r w:rsidRPr="006F542A">
        <w:rPr>
          <w:rFonts w:eastAsia="Arial"/>
          <w:b/>
          <w:bCs/>
        </w:rPr>
        <w:t>Sutarties kaina</w:t>
      </w:r>
      <w:r w:rsidRPr="006F542A">
        <w:rPr>
          <w:rFonts w:eastAsia="Arial"/>
        </w:rPr>
        <w:t xml:space="preserve"> – pagal Sutartį Tiekėjui mokėtina suma, įskaitant visus privalomus mokesčius ir išlaidas;</w:t>
      </w:r>
    </w:p>
    <w:p w14:paraId="6536E2A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1.1.1.11.</w:t>
      </w:r>
      <w:r w:rsidRPr="006F542A">
        <w:rPr>
          <w:rFonts w:eastAsia="Arial"/>
        </w:rPr>
        <w:tab/>
        <w:t xml:space="preserve"> </w:t>
      </w:r>
      <w:r w:rsidRPr="006F542A">
        <w:rPr>
          <w:rFonts w:eastAsia="Arial"/>
          <w:b/>
          <w:bCs/>
        </w:rPr>
        <w:t xml:space="preserve">Sutarties sąlygos </w:t>
      </w:r>
      <w:r w:rsidRPr="006F542A">
        <w:rPr>
          <w:rFonts w:eastAsia="Arial"/>
        </w:rPr>
        <w:t>– Bendrosios sąlygos ir Specialiosios sąlygos kartu;</w:t>
      </w:r>
    </w:p>
    <w:p w14:paraId="05A1EC2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1.1.1.12.</w:t>
      </w:r>
      <w:r w:rsidRPr="006F542A">
        <w:tab/>
      </w:r>
      <w:r w:rsidRPr="006F542A">
        <w:rPr>
          <w:rFonts w:eastAsia="Arial"/>
        </w:rPr>
        <w:t xml:space="preserve"> </w:t>
      </w:r>
      <w:r w:rsidRPr="006F542A">
        <w:rPr>
          <w:rFonts w:eastAsia="Arial"/>
          <w:b/>
          <w:bCs/>
        </w:rPr>
        <w:t xml:space="preserve">Sutartis </w:t>
      </w:r>
      <w:r w:rsidRPr="006F542A">
        <w:rPr>
          <w:rFonts w:eastAsia="Arial"/>
        </w:rPr>
        <w:t>– Paslaugų pirkimo–pardavimo sutartis, kurią sudaro Sutarties sąlygos, Specialiosiose sąlygose išvardyti priedai ir Susitarimai;</w:t>
      </w:r>
    </w:p>
    <w:p w14:paraId="2FEC37BB"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 xml:space="preserve">1.1.1.13. </w:t>
      </w:r>
      <w:r w:rsidRPr="006F542A">
        <w:rPr>
          <w:rFonts w:eastAsia="Arial"/>
        </w:rPr>
        <w:tab/>
      </w:r>
      <w:r w:rsidRPr="006F542A">
        <w:rPr>
          <w:rFonts w:eastAsia="Arial"/>
          <w:b/>
          <w:bCs/>
        </w:rPr>
        <w:t>Šalis</w:t>
      </w:r>
      <w:r w:rsidRPr="006F542A">
        <w:rPr>
          <w:rFonts w:eastAsia="Arial"/>
        </w:rPr>
        <w:t xml:space="preserve"> – Pirkėjas arba Tiekėjas, kiekvienas atskirai, priklausomai nuo konteksto;</w:t>
      </w:r>
    </w:p>
    <w:p w14:paraId="1422CBF1"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 xml:space="preserve">1.1.1.14. </w:t>
      </w:r>
      <w:r w:rsidRPr="006F542A">
        <w:rPr>
          <w:rFonts w:eastAsia="Arial"/>
        </w:rPr>
        <w:tab/>
      </w:r>
      <w:r w:rsidRPr="006F542A">
        <w:rPr>
          <w:rFonts w:eastAsia="Arial"/>
          <w:b/>
          <w:bCs/>
        </w:rPr>
        <w:t>Šalys</w:t>
      </w:r>
      <w:r w:rsidRPr="006F542A">
        <w:rPr>
          <w:rFonts w:eastAsia="Arial"/>
        </w:rPr>
        <w:t xml:space="preserve"> – Pirkėjas ir Tiekėjas kartu;</w:t>
      </w:r>
    </w:p>
    <w:p w14:paraId="15F68936" w14:textId="77777777" w:rsidR="00E53940" w:rsidRPr="006F542A" w:rsidRDefault="00E53940" w:rsidP="00E53940">
      <w:pPr>
        <w:widowControl w:val="0"/>
        <w:tabs>
          <w:tab w:val="left" w:pos="567"/>
          <w:tab w:val="left" w:pos="851"/>
          <w:tab w:val="left" w:pos="992"/>
          <w:tab w:val="left" w:pos="1134"/>
        </w:tabs>
        <w:spacing w:line="276" w:lineRule="auto"/>
        <w:jc w:val="both"/>
      </w:pPr>
      <w:r w:rsidRPr="006F542A">
        <w:t>1.1.1.15.</w:t>
      </w:r>
      <w:r w:rsidRPr="006F542A">
        <w:tab/>
        <w:t xml:space="preserve"> </w:t>
      </w:r>
      <w:r w:rsidRPr="006F542A">
        <w:rPr>
          <w:rFonts w:eastAsia="Arial"/>
          <w:b/>
        </w:rPr>
        <w:t>Tiekėjas</w:t>
      </w:r>
      <w:r w:rsidRPr="006F542A">
        <w:rPr>
          <w:rFonts w:eastAsia="Arial"/>
        </w:rPr>
        <w:t xml:space="preserve"> – asmuo, kuris Specialiosiose sąlygose yra įvardytas kaip Tiekėjas, </w:t>
      </w:r>
      <w:r w:rsidRPr="006F542A">
        <w:t xml:space="preserve">teikiantis Specialiosiose sąlygose nurodytas </w:t>
      </w:r>
      <w:r w:rsidRPr="006F542A">
        <w:rPr>
          <w:rFonts w:eastAsia="Arial"/>
        </w:rPr>
        <w:t>Paslaugas</w:t>
      </w:r>
      <w:r w:rsidRPr="006F542A">
        <w:t>;</w:t>
      </w:r>
    </w:p>
    <w:p w14:paraId="2DFA99FC" w14:textId="77777777" w:rsidR="00E53940" w:rsidRPr="006F542A" w:rsidRDefault="00E53940" w:rsidP="00E53940">
      <w:pPr>
        <w:widowControl w:val="0"/>
        <w:tabs>
          <w:tab w:val="left" w:pos="567"/>
          <w:tab w:val="left" w:pos="851"/>
          <w:tab w:val="left" w:pos="992"/>
          <w:tab w:val="left" w:pos="1134"/>
        </w:tabs>
        <w:spacing w:line="276" w:lineRule="auto"/>
        <w:jc w:val="both"/>
      </w:pPr>
      <w:r w:rsidRPr="006F542A">
        <w:t xml:space="preserve">1.1.1.16. </w:t>
      </w:r>
      <w:r w:rsidRPr="006F542A">
        <w:rPr>
          <w:b/>
          <w:bCs/>
        </w:rPr>
        <w:t xml:space="preserve">Užsakymas </w:t>
      </w:r>
      <w:r w:rsidRPr="006F542A">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01F22953"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r w:rsidRPr="006F542A">
        <w:rPr>
          <w:rFonts w:eastAsia="Arial"/>
        </w:rPr>
        <w:t>1.1.1.17.</w:t>
      </w:r>
      <w:r w:rsidRPr="006F542A">
        <w:tab/>
      </w:r>
      <w:r w:rsidRPr="006F542A">
        <w:rPr>
          <w:rFonts w:eastAsia="Arial"/>
        </w:rPr>
        <w:t xml:space="preserve"> </w:t>
      </w:r>
      <w:r w:rsidRPr="006F542A">
        <w:rPr>
          <w:rFonts w:eastAsia="Arial"/>
          <w:b/>
          <w:bCs/>
        </w:rPr>
        <w:t xml:space="preserve">VPĮ </w:t>
      </w:r>
      <w:r w:rsidRPr="006F542A">
        <w:rPr>
          <w:rFonts w:eastAsia="Arial"/>
        </w:rPr>
        <w:t>– Lietuvos Respublikos viešųjų pirkimų įstatymas.</w:t>
      </w:r>
    </w:p>
    <w:p w14:paraId="42280149"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1.1.1.18.</w:t>
      </w:r>
      <w:r w:rsidRPr="006F542A">
        <w:rPr>
          <w:rFonts w:eastAsia="Arial"/>
        </w:rPr>
        <w:tab/>
        <w:t xml:space="preserve"> Kitų Sutartyje didžiąja raide rašomų sąvokų reikšmės yra nurodytos Sutarties tekste.</w:t>
      </w:r>
    </w:p>
    <w:p w14:paraId="13C626D7" w14:textId="77777777" w:rsidR="00E53940" w:rsidRPr="006F542A" w:rsidRDefault="00E53940" w:rsidP="00E53940">
      <w:pPr>
        <w:widowControl w:val="0"/>
        <w:tabs>
          <w:tab w:val="left" w:pos="709"/>
          <w:tab w:val="left" w:pos="851"/>
          <w:tab w:val="left" w:pos="992"/>
          <w:tab w:val="left" w:pos="1134"/>
        </w:tabs>
        <w:spacing w:line="276" w:lineRule="auto"/>
        <w:jc w:val="both"/>
        <w:rPr>
          <w:rFonts w:eastAsia="Arial"/>
        </w:rPr>
      </w:pPr>
      <w:r w:rsidRPr="006F542A">
        <w:rPr>
          <w:rFonts w:eastAsia="Arial"/>
        </w:rPr>
        <w:t>1.1.2.</w:t>
      </w:r>
      <w:r w:rsidRPr="006F542A">
        <w:tab/>
      </w:r>
      <w:r w:rsidRPr="006F542A">
        <w:rPr>
          <w:rFonts w:eastAsia="Arial"/>
        </w:rPr>
        <w:t xml:space="preserve">Sutartyje neapibrėžtos sąvokos suprantamos ir aiškinamos taip, kaip jas apibrėžia VPĮ ir kiti </w:t>
      </w:r>
      <w:r w:rsidRPr="006F542A">
        <w:t>įstatymai bei teisės aktai</w:t>
      </w:r>
      <w:r w:rsidRPr="006F542A">
        <w:rPr>
          <w:rFonts w:eastAsia="Arial"/>
        </w:rPr>
        <w:t>, galiojantys Sutarties sudarymo ir vykdymo metu.</w:t>
      </w:r>
    </w:p>
    <w:p w14:paraId="33CCBE01" w14:textId="77777777" w:rsidR="00E53940" w:rsidRPr="006F542A" w:rsidRDefault="00E53940" w:rsidP="00E53940">
      <w:pPr>
        <w:widowControl w:val="0"/>
        <w:tabs>
          <w:tab w:val="left" w:pos="709"/>
          <w:tab w:val="left" w:pos="851"/>
          <w:tab w:val="left" w:pos="992"/>
          <w:tab w:val="left" w:pos="1134"/>
        </w:tabs>
        <w:spacing w:line="276" w:lineRule="auto"/>
        <w:jc w:val="both"/>
        <w:rPr>
          <w:rFonts w:eastAsia="Arial"/>
        </w:rPr>
      </w:pPr>
      <w:r w:rsidRPr="006F542A">
        <w:rPr>
          <w:rFonts w:eastAsia="Arial"/>
        </w:rPr>
        <w:t>1.1.3.</w:t>
      </w:r>
      <w:r w:rsidRPr="006F542A">
        <w:rPr>
          <w:rFonts w:eastAsia="Arial"/>
        </w:rPr>
        <w:tab/>
        <w:t>Kitos Sutartyje vartojamos sąvokos ir terminai turi bendrinę reikšmę arba artimiausią Sutarties pobūdžiui specialiąją reikšmę, jei Sutartyje nėra nustatyta ir paaiškinta kitokia jų reikšmė.</w:t>
      </w:r>
    </w:p>
    <w:p w14:paraId="50A1F32B"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p>
    <w:p w14:paraId="6FFAAB69" w14:textId="77777777" w:rsidR="00E53940" w:rsidRPr="006F542A" w:rsidRDefault="00E53940" w:rsidP="00E53940">
      <w:pPr>
        <w:keepNext/>
        <w:keepLines/>
        <w:tabs>
          <w:tab w:val="left" w:pos="567"/>
        </w:tabs>
        <w:spacing w:line="276" w:lineRule="auto"/>
        <w:jc w:val="center"/>
        <w:rPr>
          <w:rFonts w:eastAsia="Cambria"/>
          <w:b/>
          <w:bCs/>
          <w14:numSpacing w14:val="tabular"/>
        </w:rPr>
      </w:pPr>
      <w:r w:rsidRPr="006F542A">
        <w:rPr>
          <w:rFonts w:eastAsia="Cambria"/>
          <w:b/>
          <w:bCs/>
          <w14:numSpacing w14:val="tabular"/>
        </w:rPr>
        <w:t>1.2.</w:t>
      </w:r>
      <w:r w:rsidRPr="006F542A">
        <w:rPr>
          <w:rFonts w:eastAsia="Cambria"/>
          <w:b/>
          <w:bCs/>
          <w14:numSpacing w14:val="tabular"/>
        </w:rPr>
        <w:tab/>
        <w:t>Sutarties aiškinimas</w:t>
      </w:r>
    </w:p>
    <w:p w14:paraId="7E8EBF78" w14:textId="77777777" w:rsidR="00E53940" w:rsidRPr="006F542A" w:rsidRDefault="00E53940" w:rsidP="00E53940">
      <w:pPr>
        <w:keepNext/>
        <w:keepLines/>
        <w:tabs>
          <w:tab w:val="left" w:pos="567"/>
        </w:tabs>
        <w:spacing w:line="276" w:lineRule="auto"/>
        <w:ind w:left="792"/>
        <w:jc w:val="both"/>
        <w:rPr>
          <w:rFonts w:eastAsia="Cambria"/>
          <w:b/>
          <w:bCs/>
          <w14:numSpacing w14:val="tabular"/>
        </w:rPr>
      </w:pPr>
    </w:p>
    <w:p w14:paraId="4554673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1.2.1.</w:t>
      </w:r>
      <w:r w:rsidRPr="006F542A">
        <w:rPr>
          <w:rFonts w:eastAsia="Arial"/>
        </w:rPr>
        <w:tab/>
        <w:t>Sutartis yra sudaryta ir turi būti aiškinama pagal Lietuvos Respublikos teisės aktus.</w:t>
      </w:r>
    </w:p>
    <w:p w14:paraId="52077B5F"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lastRenderedPageBreak/>
        <w:t>1.2.2.</w:t>
      </w:r>
      <w:r w:rsidRPr="006F542A">
        <w:rPr>
          <w:rFonts w:eastAsia="Arial"/>
        </w:rPr>
        <w:tab/>
        <w:t>Jei Bendrosios sąlygos ir (ar) Specialiosios sąlygos prieštarauja VPĮ ir kitų teisės aktų reikalavimams, taikomos VPĮ ir kitų teisės aktų nuostatos.</w:t>
      </w:r>
    </w:p>
    <w:p w14:paraId="0414CAAD"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1.2.3.</w:t>
      </w:r>
      <w:r w:rsidRPr="006F542A">
        <w:rPr>
          <w:rFonts w:eastAsia="Arial"/>
        </w:rPr>
        <w:tab/>
        <w:t>Diena Sutartyje reiškia kalendorinę dieną.</w:t>
      </w:r>
    </w:p>
    <w:p w14:paraId="2CAFF63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1.2.4.</w:t>
      </w:r>
      <w:r w:rsidRPr="006F542A">
        <w:rPr>
          <w:rFonts w:eastAsia="Arial"/>
        </w:rPr>
        <w:tab/>
        <w:t>Darbo diena Sutartyje reiškia bet kurią dieną, išskyrus šeštadienį, sekmadienį ir švenčių dienas Lietuvoje, nurodytas Lietuvos Respublikos darbo kodekse.</w:t>
      </w:r>
    </w:p>
    <w:p w14:paraId="758450C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1.2.5.</w:t>
      </w:r>
      <w:r w:rsidRPr="006F542A">
        <w:rPr>
          <w:rFonts w:eastAsia="Arial"/>
        </w:rPr>
        <w:tab/>
        <w:t>Terminai pagal Sutartį yra skaičiuojami metais, mėnesiais, savaitėmis, darbo dienomis, kalendorinėmis dienomis, valandomis ir minutėmis.</w:t>
      </w:r>
    </w:p>
    <w:p w14:paraId="701BA4C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1.2.6.</w:t>
      </w:r>
      <w:r w:rsidRPr="006F542A">
        <w:rPr>
          <w:rFonts w:eastAsia="Arial"/>
        </w:rPr>
        <w:tab/>
        <w:t>Kvalifikacija, rėmimasis kitų ūkio subjektų pajėgumais, Paslaugų apimtis, peržiūra suprantami taip, kaip nustatyta VPĮ bei jį įgyvendinančiuose teisės aktuose.</w:t>
      </w:r>
    </w:p>
    <w:p w14:paraId="6F8C5E72"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1.2.7.</w:t>
      </w:r>
      <w:r w:rsidRPr="006F542A">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7102FA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1.2.8.</w:t>
      </w:r>
      <w:r w:rsidRPr="006F542A">
        <w:rPr>
          <w:rFonts w:eastAsia="Arial"/>
        </w:rPr>
        <w:tab/>
        <w:t>Informuoti, pranešti, įspėti arba atsakyti reiškia pateikti informaciją, pranešimą, įspėjimą arba atsakymą Bendrosiose ir (ar) Specialiosiose sąlygose nustatyta tvarka.</w:t>
      </w:r>
    </w:p>
    <w:p w14:paraId="430002D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1.2.9.</w:t>
      </w:r>
      <w:r w:rsidRPr="006F542A">
        <w:rPr>
          <w:rFonts w:eastAsia="Arial"/>
        </w:rPr>
        <w:tab/>
        <w:t>Patvirtinti reiškia pateikti patvirtinimą raštu arba pasirašyti dokumentą be išlygų ar su išlygomis, išskyrus atvejus, kai asmuo, pasirašydamas dokumentą, nurodo, jog atsisako jį patvirtinti.</w:t>
      </w:r>
    </w:p>
    <w:p w14:paraId="7279B35E"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1.2.10.</w:t>
      </w:r>
      <w:r w:rsidRPr="006F542A">
        <w:rPr>
          <w:rFonts w:eastAsia="Arial"/>
        </w:rPr>
        <w:tab/>
      </w:r>
      <w:r w:rsidRPr="006F542A">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E2FF01"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1.2.11.</w:t>
      </w:r>
      <w:r w:rsidRPr="006F542A">
        <w:rPr>
          <w:rFonts w:eastAsia="Arial"/>
        </w:rPr>
        <w:tab/>
      </w:r>
      <w:r w:rsidRPr="006F542A">
        <w:rPr>
          <w:rFonts w:eastAsia="Arial"/>
          <w:shd w:val="clear" w:color="auto" w:fill="FFFFFF"/>
        </w:rPr>
        <w:t>Jeigu Sutartyje nurodyta reikšmė skaičiais ir žodžiais skiriasi, vadovaujamasi žodžiais nurodyta reikšme.</w:t>
      </w:r>
    </w:p>
    <w:p w14:paraId="3C5DABE5"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1.2.12.</w:t>
      </w:r>
      <w:r w:rsidRPr="006F542A">
        <w:rPr>
          <w:rFonts w:eastAsia="Arial"/>
        </w:rPr>
        <w:tab/>
      </w:r>
      <w:r w:rsidRPr="006F542A">
        <w:rPr>
          <w:rFonts w:eastAsia="Arial"/>
          <w:shd w:val="clear" w:color="auto" w:fill="FFFFFF"/>
        </w:rPr>
        <w:t>Jei pateikiamos nuorodos į teisės aktus, turi būti taikomos aktualios teisės aktų redakcijos, jeigu nenurodyta kitaip.</w:t>
      </w:r>
    </w:p>
    <w:p w14:paraId="7098448F"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p>
    <w:p w14:paraId="1C8B1005"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6F542A">
        <w:rPr>
          <w:rFonts w:eastAsia="Arial"/>
          <w:b/>
        </w:rPr>
        <w:t>1.3.</w:t>
      </w:r>
      <w:r w:rsidRPr="006F542A">
        <w:rPr>
          <w:rFonts w:eastAsia="Arial"/>
          <w:b/>
        </w:rPr>
        <w:tab/>
        <w:t>Dokumentų viršenybė</w:t>
      </w:r>
    </w:p>
    <w:p w14:paraId="1DF26337"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6D4EED2"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Cambria"/>
        </w:rPr>
      </w:pPr>
      <w:r w:rsidRPr="006F542A">
        <w:rPr>
          <w:rFonts w:eastAsia="Cambria"/>
        </w:rPr>
        <w:t>1.3.1.</w:t>
      </w:r>
      <w:r w:rsidRPr="006F542A">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1DAF72E" w14:textId="77777777" w:rsidR="00E53940" w:rsidRPr="006F542A" w:rsidRDefault="00E53940" w:rsidP="00E53940">
      <w:pPr>
        <w:tabs>
          <w:tab w:val="left" w:pos="709"/>
        </w:tabs>
        <w:spacing w:line="276" w:lineRule="auto"/>
        <w:jc w:val="both"/>
        <w:outlineLvl w:val="2"/>
        <w:rPr>
          <w:rFonts w:eastAsia="Trebuchet MS"/>
          <w:bCs/>
        </w:rPr>
      </w:pPr>
      <w:r w:rsidRPr="006F542A">
        <w:rPr>
          <w:rFonts w:eastAsia="Trebuchet MS"/>
        </w:rPr>
        <w:t xml:space="preserve">1.3.1.1. </w:t>
      </w:r>
      <w:r w:rsidRPr="006F542A">
        <w:rPr>
          <w:rFonts w:eastAsia="Trebuchet MS"/>
          <w:bCs/>
        </w:rPr>
        <w:t>Techninė specifikacija;</w:t>
      </w:r>
    </w:p>
    <w:p w14:paraId="28499A85" w14:textId="77777777" w:rsidR="00E53940" w:rsidRPr="006F542A" w:rsidRDefault="00E53940" w:rsidP="00E53940">
      <w:pPr>
        <w:tabs>
          <w:tab w:val="left" w:pos="709"/>
        </w:tabs>
        <w:spacing w:line="276" w:lineRule="auto"/>
        <w:jc w:val="both"/>
        <w:outlineLvl w:val="2"/>
        <w:rPr>
          <w:rFonts w:eastAsia="Trebuchet MS"/>
          <w:bCs/>
        </w:rPr>
      </w:pPr>
      <w:r w:rsidRPr="006F542A">
        <w:rPr>
          <w:rFonts w:eastAsia="Trebuchet MS"/>
          <w:bCs/>
        </w:rPr>
        <w:t>1.3.1.2. Specialiosios sąlygos;</w:t>
      </w:r>
    </w:p>
    <w:p w14:paraId="2AB9AEFE" w14:textId="77777777" w:rsidR="00E53940" w:rsidRPr="006F542A" w:rsidRDefault="00E53940" w:rsidP="00E53940">
      <w:pPr>
        <w:tabs>
          <w:tab w:val="left" w:pos="709"/>
        </w:tabs>
        <w:spacing w:line="276" w:lineRule="auto"/>
        <w:jc w:val="both"/>
        <w:outlineLvl w:val="2"/>
        <w:rPr>
          <w:rFonts w:eastAsia="Trebuchet MS"/>
          <w:bCs/>
        </w:rPr>
      </w:pPr>
      <w:r w:rsidRPr="006F542A">
        <w:rPr>
          <w:rFonts w:eastAsia="Trebuchet MS"/>
          <w:bCs/>
        </w:rPr>
        <w:t>1.3.1.3. Bendrosios sąlygos;</w:t>
      </w:r>
    </w:p>
    <w:p w14:paraId="307B1579" w14:textId="77777777" w:rsidR="00E53940" w:rsidRPr="006F542A" w:rsidRDefault="00E53940" w:rsidP="00E53940">
      <w:pPr>
        <w:tabs>
          <w:tab w:val="left" w:pos="709"/>
        </w:tabs>
        <w:spacing w:line="276" w:lineRule="auto"/>
        <w:jc w:val="both"/>
        <w:outlineLvl w:val="2"/>
        <w:rPr>
          <w:rFonts w:eastAsia="Trebuchet MS"/>
          <w:bCs/>
        </w:rPr>
      </w:pPr>
      <w:r w:rsidRPr="006F542A">
        <w:rPr>
          <w:rFonts w:eastAsia="Trebuchet MS"/>
          <w:bCs/>
        </w:rPr>
        <w:t>1.3.1.4. Pirkimo dokumentai (išskyrus techninę specifikaciją);</w:t>
      </w:r>
    </w:p>
    <w:p w14:paraId="7CF39C91" w14:textId="77777777" w:rsidR="00E53940" w:rsidRPr="006F542A" w:rsidRDefault="00E53940" w:rsidP="00E53940">
      <w:pPr>
        <w:tabs>
          <w:tab w:val="left" w:pos="709"/>
        </w:tabs>
        <w:spacing w:line="276" w:lineRule="auto"/>
        <w:jc w:val="both"/>
        <w:outlineLvl w:val="2"/>
        <w:rPr>
          <w:rFonts w:eastAsia="Trebuchet MS"/>
          <w:bCs/>
        </w:rPr>
      </w:pPr>
      <w:r w:rsidRPr="006F542A">
        <w:rPr>
          <w:rFonts w:eastAsia="Trebuchet MS"/>
          <w:bCs/>
        </w:rPr>
        <w:t>1.3.1.5. Pasiūlymas;</w:t>
      </w:r>
    </w:p>
    <w:p w14:paraId="28CA702C" w14:textId="77777777" w:rsidR="00E53940" w:rsidRPr="006F542A" w:rsidRDefault="00E53940" w:rsidP="00E53940">
      <w:pPr>
        <w:tabs>
          <w:tab w:val="left" w:pos="709"/>
        </w:tabs>
        <w:spacing w:line="276" w:lineRule="auto"/>
        <w:jc w:val="both"/>
        <w:outlineLvl w:val="2"/>
        <w:rPr>
          <w:rFonts w:eastAsia="Trebuchet MS"/>
          <w:bCs/>
        </w:rPr>
      </w:pPr>
      <w:r w:rsidRPr="006F542A">
        <w:rPr>
          <w:rFonts w:eastAsia="Trebuchet MS"/>
          <w:bCs/>
        </w:rPr>
        <w:t>1.3.1.6. Kiti Specialiosiose sąlygose išvardinti priedai.</w:t>
      </w:r>
    </w:p>
    <w:p w14:paraId="793E0772"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Cambria"/>
        </w:rPr>
      </w:pPr>
      <w:r w:rsidRPr="006F542A">
        <w:rPr>
          <w:rFonts w:eastAsia="Cambria"/>
        </w:rPr>
        <w:t>1.3.2.</w:t>
      </w:r>
      <w:r w:rsidRPr="006F542A">
        <w:rPr>
          <w:rFonts w:eastAsia="Cambria"/>
        </w:rPr>
        <w:tab/>
        <w:t xml:space="preserve"> Tuo atveju, kai Šalių Susitarimu yra keičiamos Sutarties sąlygos, naujai sutartos Sutarties sąlygos turi viršenybę prieš pakeistąsias.</w:t>
      </w:r>
    </w:p>
    <w:p w14:paraId="5BB09AD8"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Cambria"/>
        </w:rPr>
      </w:pPr>
      <w:r w:rsidRPr="006F542A">
        <w:rPr>
          <w:rFonts w:eastAsia="Cambria"/>
        </w:rPr>
        <w:t>1.3.3.</w:t>
      </w:r>
      <w:r w:rsidRPr="006F542A">
        <w:tab/>
      </w:r>
      <w:r w:rsidRPr="006F542A">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131492E"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lastRenderedPageBreak/>
        <w:t>1.3.4.</w:t>
      </w:r>
      <w:r w:rsidRPr="006F542A">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542A">
        <w:rPr>
          <w:rFonts w:eastAsia="Arial"/>
          <w:vertAlign w:val="superscript"/>
        </w:rPr>
        <w:t>1</w:t>
      </w:r>
      <w:r w:rsidRPr="006F542A">
        <w:rPr>
          <w:rFonts w:eastAsia="Arial"/>
        </w:rPr>
        <w:t>).</w:t>
      </w:r>
    </w:p>
    <w:p w14:paraId="7AD1351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p>
    <w:p w14:paraId="46EE82DB"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F542A">
        <w:rPr>
          <w:rFonts w:eastAsia="Arial"/>
          <w:b/>
          <w:caps/>
        </w:rPr>
        <w:t>2.</w:t>
      </w:r>
      <w:r w:rsidRPr="006F542A">
        <w:rPr>
          <w:rFonts w:eastAsia="Arial"/>
          <w:b/>
          <w:caps/>
        </w:rPr>
        <w:tab/>
        <w:t>Sutarties dalykas</w:t>
      </w:r>
    </w:p>
    <w:p w14:paraId="471EDAC2"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5BB1E18" w14:textId="77777777" w:rsidR="00E53940" w:rsidRPr="006F542A" w:rsidRDefault="00E53940" w:rsidP="00E53940">
      <w:pPr>
        <w:widowControl w:val="0"/>
        <w:tabs>
          <w:tab w:val="left" w:pos="426"/>
          <w:tab w:val="left" w:pos="567"/>
          <w:tab w:val="left" w:pos="851"/>
          <w:tab w:val="left" w:pos="992"/>
          <w:tab w:val="left" w:pos="1134"/>
        </w:tabs>
        <w:spacing w:line="276" w:lineRule="auto"/>
        <w:jc w:val="both"/>
        <w:rPr>
          <w:rFonts w:eastAsia="Cambria"/>
        </w:rPr>
      </w:pPr>
      <w:r w:rsidRPr="006F542A">
        <w:rPr>
          <w:rFonts w:eastAsia="Cambria"/>
        </w:rPr>
        <w:t>2.1.</w:t>
      </w:r>
      <w:r w:rsidRPr="006F542A">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6F542A">
        <w:rPr>
          <w:rFonts w:eastAsia="Arial"/>
        </w:rPr>
        <w:t>Paslaugas</w:t>
      </w:r>
      <w:r w:rsidRPr="006F542A">
        <w:rPr>
          <w:rFonts w:eastAsia="Cambria"/>
        </w:rPr>
        <w:t xml:space="preserve"> bei sumokėti Tiekėjui Sutartyje nurodytą kainą Sutartyje nustatytomis sąlygomis ir tvarka.</w:t>
      </w:r>
    </w:p>
    <w:p w14:paraId="767E3B7C" w14:textId="77777777" w:rsidR="00E53940" w:rsidRPr="006F542A" w:rsidRDefault="00E53940" w:rsidP="00E53940">
      <w:pPr>
        <w:widowControl w:val="0"/>
        <w:tabs>
          <w:tab w:val="left" w:pos="426"/>
          <w:tab w:val="left" w:pos="567"/>
          <w:tab w:val="left" w:pos="851"/>
          <w:tab w:val="left" w:pos="992"/>
          <w:tab w:val="left" w:pos="1134"/>
        </w:tabs>
        <w:spacing w:line="276" w:lineRule="auto"/>
        <w:jc w:val="both"/>
        <w:rPr>
          <w:rFonts w:eastAsia="Arial"/>
        </w:rPr>
      </w:pPr>
      <w:r w:rsidRPr="006F542A">
        <w:rPr>
          <w:rFonts w:eastAsia="Arial"/>
        </w:rPr>
        <w:t>2.2.</w:t>
      </w:r>
      <w:r w:rsidRPr="006F542A">
        <w:rPr>
          <w:rFonts w:eastAsia="Arial"/>
        </w:rPr>
        <w:tab/>
        <w:t xml:space="preserve">Šalys, vykdydamos Sutartį, įsipareigoja laikytis visų Sutarties vykdymui taikytinų </w:t>
      </w:r>
      <w:r w:rsidRPr="006F542A">
        <w:t>įstatymų bei kitų teisės aktų</w:t>
      </w:r>
      <w:r w:rsidRPr="006F542A">
        <w:rPr>
          <w:rFonts w:eastAsia="Arial"/>
        </w:rPr>
        <w:t xml:space="preserve"> reikalavimų. Šalis turi teisę reikalauti, kad kita Šalis įvykdytų visus</w:t>
      </w:r>
      <w:r w:rsidRPr="006F542A">
        <w:t xml:space="preserve"> įstatymų bei kitų teisės aktų</w:t>
      </w:r>
      <w:r w:rsidRPr="006F542A">
        <w:rPr>
          <w:rFonts w:eastAsia="Arial"/>
        </w:rPr>
        <w:t xml:space="preserve"> reikalavimus, taikomus Sutarties vykdymui. Nė viena iš Sutarties sąlygų nereiškia ir negali būti aiškinama kaip Pirkėjo atsisakymas </w:t>
      </w:r>
      <w:r w:rsidRPr="006F542A">
        <w:t>įstatymuose bei kituose teisės aktuose</w:t>
      </w:r>
      <w:r w:rsidRPr="006F542A">
        <w:rPr>
          <w:rFonts w:eastAsia="Arial"/>
        </w:rPr>
        <w:t xml:space="preserve"> numatytų ir Sutartimi neaptartų Pirkėjo kitų teisių ir garantijų, susijusių su netinkamu Paslaugų teikimu ar jų kokybe, arba kaip Tiekėjo atsisakymas </w:t>
      </w:r>
      <w:r w:rsidRPr="006F542A">
        <w:t>įstatymuose bei kituose teisės aktuose</w:t>
      </w:r>
      <w:r w:rsidRPr="006F542A">
        <w:rPr>
          <w:rFonts w:eastAsia="Arial"/>
        </w:rPr>
        <w:t xml:space="preserve"> numatytų ir Sutartimi neaptartų Tiekėjo kitų teisių ir garantijų dėl atlyginimo už suteiktas Paslaugas gavimo.</w:t>
      </w:r>
    </w:p>
    <w:p w14:paraId="63BCE9CC" w14:textId="77777777" w:rsidR="00E53940" w:rsidRPr="006F542A" w:rsidRDefault="00E53940" w:rsidP="00E53940">
      <w:pPr>
        <w:widowControl w:val="0"/>
        <w:tabs>
          <w:tab w:val="left" w:pos="426"/>
          <w:tab w:val="left" w:pos="567"/>
          <w:tab w:val="left" w:pos="851"/>
          <w:tab w:val="left" w:pos="992"/>
          <w:tab w:val="left" w:pos="1134"/>
        </w:tabs>
        <w:spacing w:line="276" w:lineRule="auto"/>
        <w:jc w:val="both"/>
        <w:rPr>
          <w:rFonts w:eastAsia="Arial"/>
        </w:rPr>
      </w:pPr>
      <w:r w:rsidRPr="006F542A">
        <w:rPr>
          <w:rFonts w:eastAsia="Arial"/>
        </w:rPr>
        <w:t>2.3.</w:t>
      </w:r>
      <w:r w:rsidRPr="006F542A">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1622AB9" w14:textId="77777777" w:rsidR="00E53940" w:rsidRPr="006F542A" w:rsidRDefault="00E53940" w:rsidP="00E53940">
      <w:pPr>
        <w:widowControl w:val="0"/>
        <w:tabs>
          <w:tab w:val="left" w:pos="426"/>
          <w:tab w:val="left" w:pos="567"/>
          <w:tab w:val="left" w:pos="851"/>
          <w:tab w:val="left" w:pos="992"/>
          <w:tab w:val="left" w:pos="1134"/>
        </w:tabs>
        <w:spacing w:line="276" w:lineRule="auto"/>
        <w:jc w:val="both"/>
        <w:rPr>
          <w:rFonts w:eastAsia="Arial"/>
        </w:rPr>
      </w:pPr>
    </w:p>
    <w:p w14:paraId="0E0DDF77"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F542A">
        <w:rPr>
          <w:rFonts w:eastAsia="Arial"/>
          <w:b/>
          <w:caps/>
        </w:rPr>
        <w:t>3.</w:t>
      </w:r>
      <w:r w:rsidRPr="006F542A">
        <w:rPr>
          <w:rFonts w:eastAsia="Arial"/>
          <w:b/>
          <w:caps/>
        </w:rPr>
        <w:tab/>
        <w:t>TIEKĖJAS ir kiti Sutarties vykdymui pasitelkiami asmenys</w:t>
      </w:r>
    </w:p>
    <w:p w14:paraId="45428D0E"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2A2E1A" w14:textId="77777777" w:rsidR="00E53940" w:rsidRPr="006F542A" w:rsidRDefault="00E53940" w:rsidP="00E539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6F542A">
        <w:rPr>
          <w:rFonts w:eastAsia="Arial"/>
          <w:b/>
        </w:rPr>
        <w:t>3.1.</w:t>
      </w:r>
      <w:r w:rsidRPr="006F542A">
        <w:rPr>
          <w:rFonts w:eastAsia="Arial"/>
          <w:b/>
        </w:rPr>
        <w:tab/>
        <w:t>Kvalifikacija ir kiti Tiekėjo pasiūlymu prisiimti įsipareigojimai</w:t>
      </w:r>
    </w:p>
    <w:p w14:paraId="5E375104" w14:textId="77777777" w:rsidR="00E53940" w:rsidRPr="006F542A" w:rsidRDefault="00E53940" w:rsidP="00E5394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B2C01C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rPr>
        <w:t>3.1.1.</w:t>
      </w:r>
      <w:r w:rsidRPr="006F542A">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24D551C"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3.1.1.1.</w:t>
      </w:r>
      <w:r w:rsidRPr="006F542A">
        <w:rPr>
          <w:rFonts w:eastAsia="Arial"/>
        </w:rPr>
        <w:tab/>
        <w:t>turėtų teisę verstis ta veikla, kuri yra reikalinga Sutarčiai įvykdyti.</w:t>
      </w:r>
      <w:r w:rsidRPr="006F542A">
        <w:t xml:space="preserve"> </w:t>
      </w:r>
      <w:r w:rsidRPr="006F542A">
        <w:rPr>
          <w:rFonts w:eastAsia="Arial"/>
        </w:rPr>
        <w:t>Pirkėjui pareikalavus, Tiekėjas turi pateikti dokumentus, įrodančius, kad Sutartį vykdo tik tokią teisę turintys asmenys;</w:t>
      </w:r>
    </w:p>
    <w:p w14:paraId="5BC6EBE3"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3.1.1.2.</w:t>
      </w:r>
      <w:r w:rsidRPr="006F542A">
        <w:tab/>
      </w:r>
      <w:r w:rsidRPr="006F542A">
        <w:rPr>
          <w:rFonts w:eastAsia="Arial"/>
        </w:rPr>
        <w:t>atitiktų tiekėjų kvalifikacijai pirkimo dokumentuose nustatytus reikalavimus bei neturėtų pirkimo dokumentuose nustatytų pašalinimo pagrindų;</w:t>
      </w:r>
    </w:p>
    <w:p w14:paraId="79543FB3"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3.1.1.3.</w:t>
      </w:r>
      <w:r w:rsidRPr="006F542A">
        <w:tab/>
      </w:r>
      <w:r w:rsidRPr="006F542A">
        <w:rPr>
          <w:rFonts w:eastAsia="Arial"/>
        </w:rPr>
        <w:t xml:space="preserve">laikytųsi Tiekėjo pasiūlyme nurodytų įsipareigojimų, įskaitant, bet neapsiribojant – atitiktų pirkimo dokumentuose nustatytus kokybinių, aplinkosaugos ir (arba) socialinių kriterijų (toliau – </w:t>
      </w:r>
      <w:r w:rsidRPr="006F542A">
        <w:rPr>
          <w:rFonts w:eastAsia="Arial"/>
          <w:b/>
          <w:bCs/>
        </w:rPr>
        <w:t>kokybiniai kriterijai</w:t>
      </w:r>
      <w:r w:rsidRPr="006F542A">
        <w:rPr>
          <w:rFonts w:eastAsia="Arial"/>
        </w:rPr>
        <w:t>) reikšmes ir parametrus. Šiame papunktyje nurodytų įsipareigojimų laikymosi tikrinimo tvarka nustatoma Specialiosiose sąlygose;</w:t>
      </w:r>
    </w:p>
    <w:p w14:paraId="301CA6D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3.1.1.4.</w:t>
      </w:r>
      <w:r w:rsidRPr="006F542A">
        <w:rPr>
          <w:rFonts w:eastAsia="Arial"/>
        </w:rPr>
        <w:tab/>
        <w:t>užtikrintų nustatytų kokybės vadybos sistemos ir (arba) aplinkos apsaugos vadybos sistemos standartų taikymą, jeigu to reikalaujama pirkimo dokumentuose, ir turėtų tą patvirtinančius dokumentus;</w:t>
      </w:r>
    </w:p>
    <w:p w14:paraId="563A81C4"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 xml:space="preserve">3.1.1.5. </w:t>
      </w:r>
      <w:r w:rsidRPr="006F542A">
        <w:rPr>
          <w:rFonts w:eastAsia="Arial"/>
          <w:shd w:val="clear" w:color="auto" w:fill="FFFFFF"/>
        </w:rPr>
        <w:t xml:space="preserve">atitiktų nacionalinio saugumo interesus bei nebūtų registruotas (nuolat gyvenantis ar turintis </w:t>
      </w:r>
      <w:r w:rsidRPr="006F542A">
        <w:rPr>
          <w:rFonts w:eastAsia="Arial"/>
          <w:shd w:val="clear" w:color="auto" w:fill="FFFFFF"/>
        </w:rPr>
        <w:lastRenderedPageBreak/>
        <w:t>pilietybę) nepatikimomis laikomose valstybėse ar teritorijose, jei tokie reikalavimai buvo numatyti pirkimo dokumentuose</w:t>
      </w:r>
      <w:r w:rsidRPr="006F542A">
        <w:t>.</w:t>
      </w:r>
    </w:p>
    <w:p w14:paraId="1D91245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3.1.2.</w:t>
      </w:r>
      <w:r w:rsidRPr="006F542A">
        <w:rPr>
          <w:rFonts w:eastAsia="Arial"/>
        </w:rPr>
        <w:tab/>
        <w:t xml:space="preserve">Tuo atveju, kai Tiekėjas yra jungtinės veiklos sutarties pagrindu veikianti tiekėjų grupė, jos nariai Pirkėjui už Sutarties vykdymą atsako solidariai. </w:t>
      </w:r>
      <w:r w:rsidRPr="006F542A">
        <w:rPr>
          <w:rFonts w:eastAsia="Arial"/>
          <w:shd w:val="clear" w:color="auto" w:fill="FFFFFF"/>
        </w:rPr>
        <w:t xml:space="preserve">Jeigu Tiekėjas remiasi </w:t>
      </w:r>
      <w:r w:rsidRPr="006F542A">
        <w:rPr>
          <w:rFonts w:eastAsia="Arial"/>
        </w:rPr>
        <w:t xml:space="preserve">ūkio </w:t>
      </w:r>
      <w:r w:rsidRPr="006F542A">
        <w:rPr>
          <w:rFonts w:eastAsia="Arial"/>
          <w:shd w:val="clear" w:color="auto" w:fill="FFFFFF"/>
        </w:rPr>
        <w:t xml:space="preserve">subjektų pajėgumais, siekdamas atitikti finansinio ir ekonominio pajėgumo reikalavimus, Tiekėjas su tokiais </w:t>
      </w:r>
      <w:r w:rsidRPr="006F542A">
        <w:rPr>
          <w:rFonts w:eastAsia="Arial"/>
        </w:rPr>
        <w:t xml:space="preserve">ūkio </w:t>
      </w:r>
      <w:r w:rsidRPr="006F542A">
        <w:rPr>
          <w:rFonts w:eastAsia="Arial"/>
          <w:shd w:val="clear" w:color="auto" w:fill="FFFFFF"/>
        </w:rPr>
        <w:t>subjektais už Sutarties vykdymą atsako solidariai (jeigu to buvo reikalaujama pirkimo dokumentuose).</w:t>
      </w:r>
    </w:p>
    <w:p w14:paraId="642C7CF7"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3.1.3.</w:t>
      </w:r>
      <w:r w:rsidRPr="006F542A">
        <w:rPr>
          <w:rFonts w:eastAsia="Arial"/>
        </w:rPr>
        <w:tab/>
        <w:t xml:space="preserve">Tiekėjas taip pat atsako už tai, kad Tiekėjas, Sutartį tiesiogiai vykdantys subtiekėjai ir specialistai atitiktų jiems </w:t>
      </w:r>
      <w:r w:rsidRPr="006F542A">
        <w:t>įstatymų bei kitų teisės aktų</w:t>
      </w:r>
      <w:r w:rsidRPr="006F542A">
        <w:rPr>
          <w:rFonts w:eastAsia="Arial"/>
        </w:rPr>
        <w:t xml:space="preserve"> ir (arba) pirkimo dokumentuose nustatytus profesinės kvalifikacijos ir kitus reikalavimus bei turėtų teisę verstis ta veikla, kuriai jie pasitelkiami.</w:t>
      </w:r>
    </w:p>
    <w:p w14:paraId="19C2FBA1"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83C188B"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F542A">
        <w:rPr>
          <w:rFonts w:eastAsia="Arial"/>
          <w:b/>
          <w:bCs/>
        </w:rPr>
        <w:t>3.2.</w:t>
      </w:r>
      <w:r w:rsidRPr="006F542A">
        <w:tab/>
      </w:r>
      <w:r w:rsidRPr="006F542A">
        <w:rPr>
          <w:rFonts w:eastAsia="Arial"/>
          <w:b/>
          <w:bCs/>
        </w:rPr>
        <w:t>Subtiekėjų bei specialistų pasitelkimas ir keitimas</w:t>
      </w:r>
    </w:p>
    <w:p w14:paraId="64866A28"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3A35C52"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F542A">
        <w:rPr>
          <w:rFonts w:eastAsia="Arial"/>
        </w:rPr>
        <w:t>3.2.1.</w:t>
      </w:r>
      <w:r w:rsidRPr="006F542A">
        <w:rPr>
          <w:rFonts w:eastAsia="Arial"/>
        </w:rPr>
        <w:tab/>
      </w:r>
      <w:r w:rsidRPr="006F542A">
        <w:rPr>
          <w:rFonts w:eastAsia="Arial"/>
          <w:shd w:val="clear" w:color="auto" w:fill="FFFFFF"/>
        </w:rPr>
        <w:t>Tiekėjas įsipareigoja užtikrinti, kad Sutartį vykdys pirkime pasiūlyti ir kvalifikaci</w:t>
      </w:r>
      <w:r w:rsidRPr="006F542A">
        <w:rPr>
          <w:rFonts w:eastAsia="Arial"/>
        </w:rPr>
        <w:t>jos</w:t>
      </w:r>
      <w:r w:rsidRPr="006F542A">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F542A">
        <w:rPr>
          <w:rFonts w:eastAsia="Arial"/>
        </w:rPr>
        <w:t xml:space="preserve">ir specialistų </w:t>
      </w:r>
      <w:r w:rsidRPr="006F542A">
        <w:rPr>
          <w:rFonts w:eastAsia="Arial"/>
          <w:shd w:val="clear" w:color="auto" w:fill="FFFFFF"/>
        </w:rPr>
        <w:t>veiksmus ar neveikimą.</w:t>
      </w:r>
    </w:p>
    <w:p w14:paraId="7D197CD1"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F542A">
        <w:rPr>
          <w:rFonts w:eastAsia="Arial"/>
        </w:rPr>
        <w:t>3.2.2.</w:t>
      </w:r>
      <w:r w:rsidRPr="006F542A">
        <w:rPr>
          <w:rFonts w:eastAsia="Arial"/>
        </w:rPr>
        <w:tab/>
      </w:r>
      <w:r w:rsidRPr="006F542A">
        <w:rPr>
          <w:rFonts w:eastAsia="Arial"/>
          <w:shd w:val="clear" w:color="auto" w:fill="FFFFFF"/>
        </w:rPr>
        <w:t>Sutarties vykdymui pasitelkiami subtiekėjai ir (ar) specialistai (jeigu tokie pasitelkiami) nurodomi Specialiosiose sąlygose.</w:t>
      </w:r>
    </w:p>
    <w:p w14:paraId="55D6659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3.2.3.</w:t>
      </w:r>
      <w:r w:rsidRPr="006F542A">
        <w:tab/>
      </w:r>
      <w:r w:rsidRPr="006F542A">
        <w:rPr>
          <w:rFonts w:eastAsia="Arial"/>
        </w:rPr>
        <w:t>Tiekėjas gali keisti ir (ar) pasitelkti Sutartyje nurodytus subtiekėjus ir (ar) specialistus šiame Sutarties poskyryje nustatytais atvejais ir tvarka.</w:t>
      </w:r>
    </w:p>
    <w:p w14:paraId="1D055CCE" w14:textId="77777777" w:rsidR="00E53940" w:rsidRPr="006F542A" w:rsidRDefault="00E53940" w:rsidP="00E53940">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6F542A">
        <w:rPr>
          <w:rFonts w:eastAsia="Cambria"/>
          <w:shd w:val="clear" w:color="auto" w:fill="FFFFFF"/>
        </w:rPr>
        <w:t>3.2.4. Naujas subtiekėjas ar specialistas gali pradėti vykdyti jiems Tiekėjo pavestus įsipareigojimus pagal Sutartį ne anksčiau, nei bus pasirašytas Susitarimas.</w:t>
      </w:r>
    </w:p>
    <w:p w14:paraId="71C60EB8" w14:textId="77777777" w:rsidR="00E53940" w:rsidRPr="006F542A" w:rsidRDefault="00E53940" w:rsidP="00E53940">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6F542A">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6F542A">
        <w:rPr>
          <w:rFonts w:eastAsia="Cambria"/>
        </w:rPr>
        <w:t>,</w:t>
      </w:r>
      <w:r w:rsidRPr="006F542A">
        <w:rPr>
          <w:rFonts w:eastAsia="Cambria"/>
          <w:shd w:val="clear" w:color="auto" w:fill="FFFFFF"/>
        </w:rPr>
        <w:t xml:space="preserve"> kokybės vadybos sistemos ir (arba) aplinkos apsaugos vadybos sistemos standartų </w:t>
      </w:r>
      <w:r w:rsidRPr="006F542A">
        <w:rPr>
          <w:rFonts w:eastAsia="Cambria"/>
        </w:rPr>
        <w:t xml:space="preserve">reikalavimų, reikalavimų dėl pašalinimo pagrindų nebuvimo, atitikties nacionalinio saugumo interesams bei reikalavimams </w:t>
      </w:r>
      <w:r w:rsidRPr="006F542A">
        <w:rPr>
          <w:rFonts w:eastAsia="Arial"/>
          <w:shd w:val="clear" w:color="auto" w:fill="FFFFFF"/>
        </w:rPr>
        <w:t xml:space="preserve">nebūti registruotu (nuolat gyvenančiu ar turinčiu pilietybę) nepatikimomis laikomose valstybėse ar teritorijose </w:t>
      </w:r>
      <w:r w:rsidRPr="006F542A">
        <w:rPr>
          <w:rFonts w:eastAsia="Cambria"/>
        </w:rPr>
        <w:t>(jei taikoma) ir Tiekėjo pasiūlyme nurodytų sąlygų pirkimo dokumentuose nustatytiems kokybiniams kriterijams pagrįsti (jei taikoma)</w:t>
      </w:r>
      <w:r w:rsidRPr="006F542A">
        <w:rPr>
          <w:rFonts w:eastAsia="Cambria"/>
          <w:shd w:val="clear" w:color="auto" w:fill="FFFFFF"/>
        </w:rPr>
        <w:t>, Tiekėjui taikoma Specialiosiose sąlygose nustatyto dydžio bauda.</w:t>
      </w:r>
    </w:p>
    <w:p w14:paraId="562F9869" w14:textId="77777777" w:rsidR="00E53940" w:rsidRPr="006F542A" w:rsidRDefault="00E53940" w:rsidP="00E53940">
      <w:pPr>
        <w:widowControl w:val="0"/>
        <w:tabs>
          <w:tab w:val="left" w:pos="993"/>
        </w:tabs>
        <w:spacing w:line="276" w:lineRule="auto"/>
        <w:jc w:val="both"/>
        <w:rPr>
          <w:rFonts w:eastAsia="Arial"/>
          <w:shd w:val="clear" w:color="auto" w:fill="FFFFFF"/>
        </w:rPr>
      </w:pPr>
      <w:r w:rsidRPr="006F542A">
        <w:rPr>
          <w:rFonts w:eastAsia="Arial"/>
          <w:shd w:val="clear" w:color="auto" w:fill="FFFFFF"/>
        </w:rPr>
        <w:t xml:space="preserve">3.2.6. Tiekėjas turi teisę Sutarties vykdymui pasitelkti naujus, Specialiosiose sąlygose nenurodytus subtiekėjus, kurių pajėgumais Tiekėjas </w:t>
      </w:r>
      <w:r w:rsidRPr="006F542A">
        <w:rPr>
          <w:rFonts w:eastAsia="Cambria"/>
          <w:shd w:val="clear" w:color="auto" w:fill="FFFFFF"/>
        </w:rPr>
        <w:t>nesirėmė pirkimo dokumentuose numatytiems kvalifikacijos reikalavimams pagrįsti.</w:t>
      </w:r>
    </w:p>
    <w:p w14:paraId="7AF6DFD0" w14:textId="77777777" w:rsidR="00E53940" w:rsidRPr="006F542A" w:rsidRDefault="00E53940" w:rsidP="00E53940">
      <w:pPr>
        <w:widowControl w:val="0"/>
        <w:tabs>
          <w:tab w:val="left" w:pos="993"/>
        </w:tabs>
        <w:spacing w:line="276" w:lineRule="auto"/>
        <w:jc w:val="both"/>
        <w:rPr>
          <w:rFonts w:eastAsia="Arial"/>
          <w:shd w:val="clear" w:color="auto" w:fill="FFFFFF"/>
        </w:rPr>
      </w:pPr>
      <w:r w:rsidRPr="006F542A">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6F542A">
        <w:rPr>
          <w:rFonts w:eastAsia="Cambria"/>
          <w:shd w:val="clear" w:color="auto" w:fill="FFFFFF"/>
        </w:rPr>
        <w:t>nesirėmė pirkimo dokumentuose numatytiems kvalifikacijos reikalavimams pagrįsti,</w:t>
      </w:r>
      <w:r w:rsidRPr="006F542A">
        <w:rPr>
          <w:rFonts w:eastAsia="Arial"/>
          <w:shd w:val="clear" w:color="auto" w:fill="FFFFFF"/>
        </w:rPr>
        <w:t xml:space="preserve"> pavadinimus, </w:t>
      </w:r>
      <w:r w:rsidRPr="006F542A">
        <w:rPr>
          <w:rFonts w:eastAsia="Arial"/>
        </w:rPr>
        <w:t xml:space="preserve">juridinio asmens kodą, </w:t>
      </w:r>
      <w:r w:rsidRPr="006F542A">
        <w:rPr>
          <w:rFonts w:eastAsia="Arial"/>
          <w:shd w:val="clear" w:color="auto" w:fill="FFFFFF"/>
        </w:rPr>
        <w:t>kontaktinius duomenis</w:t>
      </w:r>
      <w:r w:rsidRPr="006F542A">
        <w:rPr>
          <w:rFonts w:eastAsia="Arial"/>
        </w:rPr>
        <w:t>,</w:t>
      </w:r>
      <w:r w:rsidRPr="006F542A">
        <w:rPr>
          <w:rFonts w:eastAsia="Arial"/>
          <w:shd w:val="clear" w:color="auto" w:fill="FFFFFF"/>
        </w:rPr>
        <w:t xml:space="preserve"> jų atstovus.</w:t>
      </w:r>
    </w:p>
    <w:p w14:paraId="6BF52F70" w14:textId="77777777" w:rsidR="00E53940" w:rsidRPr="006F542A" w:rsidRDefault="00E53940" w:rsidP="00E53940">
      <w:pPr>
        <w:widowControl w:val="0"/>
        <w:tabs>
          <w:tab w:val="left" w:pos="993"/>
        </w:tabs>
        <w:spacing w:line="276" w:lineRule="auto"/>
        <w:jc w:val="both"/>
        <w:rPr>
          <w:rFonts w:eastAsia="Cambria"/>
          <w:shd w:val="clear" w:color="auto" w:fill="FFFFFF"/>
        </w:rPr>
      </w:pPr>
      <w:r w:rsidRPr="006F542A">
        <w:rPr>
          <w:rFonts w:eastAsia="Arial"/>
          <w:shd w:val="clear" w:color="auto" w:fill="FFFFFF"/>
        </w:rPr>
        <w:t>3.2.8. Tiekėjas, bet kuriuo Sutarties vykdymo metu,</w:t>
      </w:r>
      <w:r w:rsidRPr="006F542A">
        <w:rPr>
          <w:rFonts w:eastAsia="Cambria"/>
        </w:rPr>
        <w:t xml:space="preserve"> subtiekėjus, kurių pajėgumais Tiekėjas nesirėmė pirkimo dokumentuose numatytiems kvalifikacijos reikalavimams pagrįsti, gali keisti savo nuožiūra.</w:t>
      </w:r>
    </w:p>
    <w:p w14:paraId="3829C5B6" w14:textId="77777777" w:rsidR="00E53940" w:rsidRPr="006F542A" w:rsidRDefault="00E53940" w:rsidP="00E53940">
      <w:pPr>
        <w:widowControl w:val="0"/>
        <w:pBdr>
          <w:top w:val="nil"/>
          <w:left w:val="nil"/>
          <w:bottom w:val="nil"/>
          <w:right w:val="nil"/>
          <w:between w:val="nil"/>
        </w:pBdr>
        <w:tabs>
          <w:tab w:val="left" w:pos="993"/>
        </w:tabs>
        <w:spacing w:line="276" w:lineRule="auto"/>
        <w:jc w:val="both"/>
        <w:rPr>
          <w:rFonts w:eastAsia="Cambria"/>
        </w:rPr>
      </w:pPr>
      <w:r w:rsidRPr="006F542A">
        <w:rPr>
          <w:rFonts w:eastAsia="Arial"/>
          <w:shd w:val="clear" w:color="auto" w:fill="FFFFFF"/>
        </w:rPr>
        <w:t>3.2.9. Tiekėjas</w:t>
      </w:r>
      <w:r w:rsidRPr="006F542A">
        <w:rPr>
          <w:rFonts w:eastAsia="Arial"/>
        </w:rPr>
        <w:t>,</w:t>
      </w:r>
      <w:r w:rsidRPr="006F542A">
        <w:rPr>
          <w:rFonts w:eastAsia="Arial"/>
          <w:shd w:val="clear" w:color="auto" w:fill="FFFFFF"/>
        </w:rPr>
        <w:t xml:space="preserve"> </w:t>
      </w:r>
      <w:r w:rsidRPr="006F542A">
        <w:rPr>
          <w:rFonts w:eastAsia="Arial"/>
        </w:rPr>
        <w:t>bet kuriuo Sutarties vykdymo metu,</w:t>
      </w:r>
      <w:r w:rsidRPr="006F542A">
        <w:rPr>
          <w:rFonts w:eastAsia="Cambria"/>
        </w:rPr>
        <w:t xml:space="preserve"> </w:t>
      </w:r>
      <w:r w:rsidRPr="006F542A">
        <w:rPr>
          <w:rFonts w:eastAsia="Cambria"/>
          <w:shd w:val="clear" w:color="auto" w:fill="FFFFFF"/>
        </w:rPr>
        <w:t>ne vėliau nei prieš 5 (penkias) darbo dienas</w:t>
      </w:r>
      <w:r w:rsidRPr="006F542A">
        <w:rPr>
          <w:rFonts w:eastAsia="Arial"/>
          <w:shd w:val="clear" w:color="auto" w:fill="FFFFFF"/>
        </w:rPr>
        <w:t xml:space="preserve"> iki numatomo naujo subtiekėjo, kurio pajėgumais Tiekėjas </w:t>
      </w:r>
      <w:r w:rsidRPr="006F542A">
        <w:rPr>
          <w:rFonts w:eastAsia="Cambria"/>
          <w:shd w:val="clear" w:color="auto" w:fill="FFFFFF"/>
        </w:rPr>
        <w:t xml:space="preserve">nesirėmė pirkimo dokumentuose numatytiems </w:t>
      </w:r>
      <w:r w:rsidRPr="006F542A">
        <w:rPr>
          <w:rFonts w:eastAsia="Cambria"/>
          <w:shd w:val="clear" w:color="auto" w:fill="FFFFFF"/>
        </w:rPr>
        <w:lastRenderedPageBreak/>
        <w:t>kvalifikacijos reikalavimams pagrįsti,</w:t>
      </w:r>
      <w:r w:rsidRPr="006F542A">
        <w:rPr>
          <w:rFonts w:eastAsia="Arial"/>
          <w:shd w:val="clear" w:color="auto" w:fill="FFFFFF"/>
        </w:rPr>
        <w:t xml:space="preserve"> pasitelkimo</w:t>
      </w:r>
      <w:r w:rsidRPr="006F542A">
        <w:rPr>
          <w:rFonts w:eastAsia="Arial"/>
        </w:rPr>
        <w:t xml:space="preserve"> ir (arba) keitimo</w:t>
      </w:r>
      <w:r w:rsidRPr="006F542A">
        <w:rPr>
          <w:rFonts w:eastAsia="Arial"/>
          <w:shd w:val="clear" w:color="auto" w:fill="FFFFFF"/>
        </w:rPr>
        <w:t xml:space="preserve"> apie tai privalo informuoti </w:t>
      </w:r>
      <w:r w:rsidRPr="006F542A">
        <w:t>Pirkėją</w:t>
      </w:r>
      <w:r w:rsidRPr="006F542A">
        <w:rPr>
          <w:rFonts w:eastAsia="Arial"/>
          <w:shd w:val="clear" w:color="auto" w:fill="FFFFFF"/>
        </w:rPr>
        <w:t xml:space="preserve">. </w:t>
      </w:r>
      <w:r w:rsidRPr="006F542A">
        <w:t xml:space="preserve">Pirkėjas (jeigu buvo taikoma pirkimo dokumentuose) turi patikrinti, ar nėra </w:t>
      </w:r>
      <w:r w:rsidRPr="006F542A">
        <w:rPr>
          <w:rFonts w:eastAsia="Cambria"/>
        </w:rPr>
        <w:t xml:space="preserve">subtiekėjo pašalinimo pagrindų ir subtiekėjo atitiktį nacionalinio saugumo interesams ir reikalavimams </w:t>
      </w:r>
      <w:r w:rsidRPr="006F542A">
        <w:rPr>
          <w:rFonts w:eastAsia="Arial"/>
          <w:shd w:val="clear" w:color="auto" w:fill="FFFFFF"/>
        </w:rPr>
        <w:t>nebūti registruotu (nuolat gyvenančiu ar turinčiu pilietybę) nepatikimomis laikomose valstybėse ar teritorijose</w:t>
      </w:r>
      <w:r w:rsidRPr="006F542A">
        <w:rPr>
          <w:rFonts w:eastAsia="Cambria"/>
        </w:rPr>
        <w:t>. Jeigu subtiekėjo padėtis neatitinka bent vieno iš nurodytų reikalavimų, Pirkėjas reikalauja pakeisti šį subtiekėją reikalavimus atitinkančiu subtiekėju.</w:t>
      </w:r>
      <w:r w:rsidRPr="006F542A">
        <w:t xml:space="preserve"> </w:t>
      </w:r>
      <w:r w:rsidRPr="006F542A">
        <w:rPr>
          <w:rFonts w:eastAsia="Cambria"/>
        </w:rPr>
        <w:t>Pirkėjas</w:t>
      </w:r>
      <w:r w:rsidRPr="006F542A">
        <w:t xml:space="preserve"> per 5 (penkias) darbo dienas raštu informuoja Tiekėją apie sutikimą pasitelkti ir (ar) keisti naują subtiekėją, kurio pajėgumais Tiekėjas nesirėmė pirkimo dokumentuose numatytiems kvalifikacijos reikalavimams pagrįsti. </w:t>
      </w:r>
      <w:r w:rsidRPr="006F542A">
        <w:rPr>
          <w:rFonts w:eastAsia="Cambria"/>
        </w:rPr>
        <w:t>Pirkėjui sutikus, Šalys pasirašo Susitarimą, kuris laikomas neatsiejama Sutarties dalimi.</w:t>
      </w:r>
    </w:p>
    <w:p w14:paraId="3592B1DB" w14:textId="77777777" w:rsidR="00E53940" w:rsidRPr="006F542A" w:rsidRDefault="00E53940" w:rsidP="00E53940">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6F542A">
        <w:rPr>
          <w:rFonts w:eastAsia="Arial"/>
        </w:rPr>
        <w:t>3.2.10. Subtiekėjai</w:t>
      </w:r>
      <w:r w:rsidRPr="006F542A">
        <w:rPr>
          <w:rFonts w:eastAsia="Arial"/>
          <w:shd w:val="clear" w:color="auto" w:fill="FFFFFF"/>
        </w:rPr>
        <w:t xml:space="preserve">, kurių pajėgumais Tiekėjas rėmėsi, kad atitiktų pirkimo dokumentuose nustatytus kvalifikacijos reikalavimus, gali būti </w:t>
      </w:r>
      <w:r w:rsidRPr="006F542A">
        <w:rPr>
          <w:rFonts w:eastAsia="Arial"/>
        </w:rPr>
        <w:t xml:space="preserve">keičiami </w:t>
      </w:r>
      <w:r w:rsidRPr="006F542A">
        <w:rPr>
          <w:rFonts w:eastAsia="Arial"/>
          <w:shd w:val="clear" w:color="auto" w:fill="FFFFFF"/>
        </w:rPr>
        <w:t>tik šiais atvejais:</w:t>
      </w:r>
    </w:p>
    <w:p w14:paraId="57BDF71F" w14:textId="77777777" w:rsidR="00E53940" w:rsidRPr="006F542A" w:rsidRDefault="00E53940" w:rsidP="00E53940">
      <w:pPr>
        <w:widowControl w:val="0"/>
        <w:pBdr>
          <w:top w:val="nil"/>
          <w:left w:val="nil"/>
          <w:bottom w:val="nil"/>
          <w:right w:val="nil"/>
          <w:between w:val="nil"/>
        </w:pBdr>
        <w:tabs>
          <w:tab w:val="left" w:pos="0"/>
          <w:tab w:val="left" w:pos="1134"/>
        </w:tabs>
        <w:spacing w:line="276" w:lineRule="auto"/>
        <w:jc w:val="both"/>
        <w:rPr>
          <w:rFonts w:eastAsia="Arial"/>
        </w:rPr>
      </w:pPr>
      <w:r w:rsidRPr="006F542A">
        <w:rPr>
          <w:rFonts w:eastAsia="Cambria"/>
          <w:shd w:val="clear" w:color="auto" w:fill="FFFFFF"/>
        </w:rPr>
        <w:t xml:space="preserve">3.2.10.1. kai subtiekėjui </w:t>
      </w:r>
      <w:r w:rsidRPr="006F542A">
        <w:t>iškelta bankroto byla, pradėtas bankroto procesas ne teismo tvarka, jis tampa nemokus arba yra nemokumo tikimybė, sustabdo ūkinę veiklą ar kai įstatymuose ir kituose teisės aktuose nustatyta tvarka susidaro analogiška situacija</w:t>
      </w:r>
      <w:r w:rsidRPr="006F542A">
        <w:rPr>
          <w:rFonts w:eastAsia="Cambria"/>
          <w:shd w:val="clear" w:color="auto" w:fill="FFFFFF"/>
        </w:rPr>
        <w:t>;</w:t>
      </w:r>
    </w:p>
    <w:p w14:paraId="2DBE54ED" w14:textId="77777777" w:rsidR="00E53940" w:rsidRPr="006F542A" w:rsidRDefault="00E53940" w:rsidP="00E53940">
      <w:pPr>
        <w:widowControl w:val="0"/>
        <w:pBdr>
          <w:top w:val="nil"/>
          <w:left w:val="nil"/>
          <w:bottom w:val="nil"/>
          <w:right w:val="nil"/>
          <w:between w:val="nil"/>
        </w:pBdr>
        <w:tabs>
          <w:tab w:val="left" w:pos="0"/>
          <w:tab w:val="left" w:pos="1134"/>
        </w:tabs>
        <w:spacing w:line="276" w:lineRule="auto"/>
        <w:jc w:val="both"/>
        <w:rPr>
          <w:rFonts w:eastAsia="Arial"/>
        </w:rPr>
      </w:pPr>
      <w:r w:rsidRPr="006F542A">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9CCDAD1" w14:textId="77777777" w:rsidR="00E53940" w:rsidRPr="006F542A" w:rsidRDefault="00E53940" w:rsidP="00E53940">
      <w:pPr>
        <w:widowControl w:val="0"/>
        <w:pBdr>
          <w:top w:val="nil"/>
          <w:left w:val="nil"/>
          <w:bottom w:val="nil"/>
          <w:right w:val="nil"/>
          <w:between w:val="nil"/>
        </w:pBdr>
        <w:tabs>
          <w:tab w:val="left" w:pos="0"/>
          <w:tab w:val="left" w:pos="1134"/>
        </w:tabs>
        <w:spacing w:line="276" w:lineRule="auto"/>
        <w:jc w:val="both"/>
        <w:rPr>
          <w:rFonts w:eastAsia="Arial"/>
        </w:rPr>
      </w:pPr>
      <w:r w:rsidRPr="006F542A">
        <w:rPr>
          <w:rFonts w:eastAsia="Cambria"/>
          <w:shd w:val="clear" w:color="auto" w:fill="FFFFFF"/>
        </w:rPr>
        <w:t xml:space="preserve">3.2.10.3. </w:t>
      </w:r>
      <w:r w:rsidRPr="006F542A">
        <w:rPr>
          <w:rFonts w:eastAsia="Cambria"/>
        </w:rPr>
        <w:t>Tiekėjas ar subtiekėjas privalo pakeisti subtiekėją, jei paaiškėja, kad jis neatitinka jam pirkimo dokumentuose keliamų reikalavimų.</w:t>
      </w:r>
    </w:p>
    <w:p w14:paraId="42F37225" w14:textId="77777777" w:rsidR="00E53940" w:rsidRPr="006F542A" w:rsidRDefault="00E53940" w:rsidP="00E53940">
      <w:pPr>
        <w:widowControl w:val="0"/>
        <w:pBdr>
          <w:top w:val="nil"/>
          <w:left w:val="nil"/>
          <w:bottom w:val="nil"/>
          <w:right w:val="nil"/>
          <w:between w:val="nil"/>
        </w:pBdr>
        <w:tabs>
          <w:tab w:val="left" w:pos="993"/>
        </w:tabs>
        <w:spacing w:line="276" w:lineRule="auto"/>
        <w:ind w:left="720" w:hanging="720"/>
        <w:jc w:val="both"/>
        <w:rPr>
          <w:rFonts w:eastAsia="Cambria"/>
        </w:rPr>
      </w:pPr>
      <w:r w:rsidRPr="006F542A">
        <w:rPr>
          <w:rFonts w:eastAsia="Cambria"/>
        </w:rPr>
        <w:t>3.2.11.</w:t>
      </w:r>
      <w:r w:rsidRPr="006F542A">
        <w:rPr>
          <w:rFonts w:eastAsia="Cambria"/>
        </w:rPr>
        <w:tab/>
      </w:r>
      <w:r w:rsidRPr="006F542A">
        <w:rPr>
          <w:rFonts w:eastAsia="Cambria"/>
          <w:shd w:val="clear" w:color="auto" w:fill="FFFFFF"/>
        </w:rPr>
        <w:t>Tiekėjo (ar subtiekėjų) specialista</w:t>
      </w:r>
      <w:r w:rsidRPr="006F542A">
        <w:rPr>
          <w:rFonts w:eastAsia="Cambria"/>
        </w:rPr>
        <w:t>i,</w:t>
      </w:r>
      <w:r w:rsidRPr="006F542A">
        <w:rPr>
          <w:rFonts w:eastAsia="Cambria"/>
          <w:shd w:val="clear" w:color="auto" w:fill="FFFFFF"/>
        </w:rPr>
        <w:t xml:space="preserve"> vykd</w:t>
      </w:r>
      <w:r w:rsidRPr="006F542A">
        <w:rPr>
          <w:rFonts w:eastAsia="Cambria"/>
        </w:rPr>
        <w:t>antys</w:t>
      </w:r>
      <w:r w:rsidRPr="006F542A">
        <w:rPr>
          <w:rFonts w:eastAsia="Cambria"/>
          <w:shd w:val="clear" w:color="auto" w:fill="FFFFFF"/>
        </w:rPr>
        <w:t xml:space="preserve"> Sutartį, gali būti keičiami šiais atvejais:</w:t>
      </w:r>
    </w:p>
    <w:p w14:paraId="106ED6C7" w14:textId="77777777" w:rsidR="00E53940" w:rsidRPr="006F542A" w:rsidRDefault="00E53940" w:rsidP="00E53940">
      <w:pPr>
        <w:widowControl w:val="0"/>
        <w:pBdr>
          <w:top w:val="nil"/>
          <w:left w:val="nil"/>
          <w:bottom w:val="nil"/>
          <w:right w:val="nil"/>
          <w:between w:val="nil"/>
        </w:pBdr>
        <w:tabs>
          <w:tab w:val="left" w:pos="1134"/>
        </w:tabs>
        <w:spacing w:line="276" w:lineRule="auto"/>
        <w:jc w:val="both"/>
        <w:rPr>
          <w:rFonts w:eastAsia="Cambria"/>
        </w:rPr>
      </w:pPr>
      <w:r w:rsidRPr="006F542A">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3241E6" w14:textId="77777777" w:rsidR="00E53940" w:rsidRPr="006F542A" w:rsidRDefault="00E53940" w:rsidP="00E53940">
      <w:pPr>
        <w:widowControl w:val="0"/>
        <w:pBdr>
          <w:top w:val="nil"/>
          <w:left w:val="nil"/>
          <w:bottom w:val="nil"/>
          <w:right w:val="nil"/>
          <w:between w:val="nil"/>
        </w:pBdr>
        <w:tabs>
          <w:tab w:val="left" w:pos="1134"/>
          <w:tab w:val="left" w:pos="1418"/>
        </w:tabs>
        <w:spacing w:line="276" w:lineRule="auto"/>
        <w:jc w:val="both"/>
        <w:rPr>
          <w:rFonts w:eastAsia="Cambria"/>
        </w:rPr>
      </w:pPr>
      <w:r w:rsidRPr="006F542A">
        <w:rPr>
          <w:rFonts w:eastAsia="Cambria"/>
          <w:shd w:val="clear" w:color="auto" w:fill="FFFFFF"/>
        </w:rPr>
        <w:t>3.2.11.2. Pirkėjo iniciatyva, jei Pirkėjas turi pagrįstų įtarimų, kad Tiekėjo Sutarties vykdymui paskirtas specialistas nekompetentingas vykdyti nustatytas pareigas;</w:t>
      </w:r>
    </w:p>
    <w:p w14:paraId="2E16D179" w14:textId="77777777" w:rsidR="00E53940" w:rsidRPr="006F542A" w:rsidRDefault="00E53940" w:rsidP="00E53940">
      <w:pPr>
        <w:widowControl w:val="0"/>
        <w:pBdr>
          <w:top w:val="nil"/>
          <w:left w:val="nil"/>
          <w:bottom w:val="nil"/>
          <w:right w:val="nil"/>
          <w:between w:val="nil"/>
        </w:pBdr>
        <w:tabs>
          <w:tab w:val="left" w:pos="1134"/>
          <w:tab w:val="left" w:pos="1276"/>
        </w:tabs>
        <w:spacing w:line="276" w:lineRule="auto"/>
        <w:jc w:val="both"/>
        <w:rPr>
          <w:rFonts w:eastAsia="Cambria"/>
        </w:rPr>
      </w:pPr>
      <w:r w:rsidRPr="006F542A">
        <w:rPr>
          <w:rFonts w:eastAsia="Cambria"/>
          <w:shd w:val="clear" w:color="auto" w:fill="FFFFFF"/>
        </w:rPr>
        <w:t xml:space="preserve">3.2.11.3. </w:t>
      </w:r>
      <w:r w:rsidRPr="006F542A">
        <w:rPr>
          <w:rFonts w:eastAsia="Cambria"/>
        </w:rPr>
        <w:t>Tiekėjas ar subtiekėjas privalo pakeisti specialistą, jei paaiškėja, kad jis neatitinka jam pirkimo dokumentuose keliamų reikalavimų.</w:t>
      </w:r>
    </w:p>
    <w:p w14:paraId="3C6EDC49" w14:textId="77777777" w:rsidR="00E53940" w:rsidRPr="006F542A" w:rsidRDefault="00E53940" w:rsidP="00E5394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F542A">
        <w:rPr>
          <w:rFonts w:eastAsia="Cambria"/>
          <w:shd w:val="clear" w:color="auto" w:fill="FFFFFF"/>
        </w:rPr>
        <w:t>3.2.12. Naujas specialistas</w:t>
      </w:r>
      <w:r w:rsidRPr="006F542A">
        <w:rPr>
          <w:rFonts w:eastAsia="Cambria"/>
        </w:rPr>
        <w:t xml:space="preserve"> ir (ar) subtiekėjas, Tiekėjo prašymo pakeisti specialistą ir (ar) subtiekėją pateikimo metu</w:t>
      </w:r>
      <w:r w:rsidRPr="006F542A">
        <w:rPr>
          <w:rFonts w:eastAsia="Cambria"/>
          <w:shd w:val="clear" w:color="auto" w:fill="FFFFFF"/>
        </w:rPr>
        <w:t xml:space="preserve"> turi atitikti pirkimo dokumentuose </w:t>
      </w:r>
      <w:r w:rsidRPr="006F542A">
        <w:rPr>
          <w:rFonts w:eastAsia="Cambria"/>
        </w:rPr>
        <w:t>specialistui ir (ar) subtiekėjui keliamus reikalavimus.</w:t>
      </w:r>
    </w:p>
    <w:p w14:paraId="0405A162" w14:textId="77777777" w:rsidR="00E53940" w:rsidRPr="006F542A" w:rsidRDefault="00E53940" w:rsidP="00E5394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6F542A">
        <w:rPr>
          <w:rFonts w:eastAsia="Cambria"/>
          <w:shd w:val="clear" w:color="auto" w:fill="FFFFFF"/>
        </w:rPr>
        <w:t xml:space="preserve">3.2.13. Tiekėjas privalo ne vėliau nei prieš 5 (penkias) darbo dienas iki numatomo subtiekėjo, </w:t>
      </w:r>
      <w:r w:rsidRPr="006F542A">
        <w:rPr>
          <w:rFonts w:eastAsia="Arial"/>
          <w:shd w:val="clear" w:color="auto" w:fill="FFFFFF"/>
        </w:rPr>
        <w:t>kurio pajėgumais Tiekėjas rėmėsi, kad atitiktų pirkimo dokumentuose nustatytus kvalifikacijos reikalavimus,</w:t>
      </w:r>
      <w:r w:rsidRPr="006F542A">
        <w:rPr>
          <w:rFonts w:eastAsia="Cambria"/>
          <w:shd w:val="clear" w:color="auto" w:fill="FFFFFF"/>
        </w:rPr>
        <w:t xml:space="preserve"> </w:t>
      </w:r>
      <w:r w:rsidRPr="006F542A">
        <w:rPr>
          <w:rFonts w:eastAsia="Arial"/>
          <w:shd w:val="clear" w:color="auto" w:fill="FFFFFF"/>
        </w:rPr>
        <w:t xml:space="preserve">ir (ar) specialisto </w:t>
      </w:r>
      <w:r w:rsidRPr="006F542A">
        <w:rPr>
          <w:rFonts w:eastAsia="Cambria"/>
          <w:shd w:val="clear" w:color="auto" w:fill="FFFFFF"/>
        </w:rPr>
        <w:t>keitimo pateikti Pirkėjui šiuos dokumentus:</w:t>
      </w:r>
    </w:p>
    <w:p w14:paraId="670CDD4E" w14:textId="77777777" w:rsidR="00E53940" w:rsidRPr="006F542A" w:rsidRDefault="00E53940" w:rsidP="00E53940">
      <w:pPr>
        <w:widowControl w:val="0"/>
        <w:pBdr>
          <w:top w:val="nil"/>
          <w:left w:val="nil"/>
          <w:bottom w:val="nil"/>
          <w:right w:val="nil"/>
          <w:between w:val="nil"/>
        </w:pBdr>
        <w:tabs>
          <w:tab w:val="left" w:pos="1134"/>
        </w:tabs>
        <w:spacing w:line="276" w:lineRule="auto"/>
        <w:jc w:val="both"/>
        <w:rPr>
          <w:rFonts w:eastAsia="Cambria"/>
        </w:rPr>
      </w:pPr>
      <w:r w:rsidRPr="006F542A">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392D5B8" w14:textId="77777777" w:rsidR="00E53940" w:rsidRPr="006F542A" w:rsidRDefault="00E53940" w:rsidP="00E53940">
      <w:pPr>
        <w:widowControl w:val="0"/>
        <w:pBdr>
          <w:top w:val="nil"/>
          <w:left w:val="nil"/>
          <w:bottom w:val="nil"/>
          <w:right w:val="nil"/>
          <w:between w:val="nil"/>
        </w:pBdr>
        <w:tabs>
          <w:tab w:val="left" w:pos="1134"/>
        </w:tabs>
        <w:spacing w:line="276" w:lineRule="auto"/>
        <w:jc w:val="both"/>
        <w:rPr>
          <w:rFonts w:eastAsia="Cambria"/>
        </w:rPr>
      </w:pPr>
      <w:r w:rsidRPr="006F542A">
        <w:rPr>
          <w:rFonts w:eastAsia="Cambria"/>
          <w:shd w:val="clear" w:color="auto" w:fill="FFFFFF"/>
        </w:rPr>
        <w:t xml:space="preserve">3.2.13.2. </w:t>
      </w:r>
      <w:r w:rsidRPr="006F542A">
        <w:rPr>
          <w:rFonts w:eastAsia="Cambria"/>
        </w:rPr>
        <w:t xml:space="preserve">naujo subtiekėjo ir (ar) specialisto kvalifikaciją, atitiktį </w:t>
      </w:r>
      <w:r w:rsidRPr="006F542A">
        <w:rPr>
          <w:rFonts w:eastAsia="Cambria"/>
          <w:shd w:val="clear" w:color="auto" w:fill="FFFFFF"/>
        </w:rPr>
        <w:t xml:space="preserve">reikalaujamiems kokybės vadybos sistemos ir (arba) aplinkos apsaugos vadybos sistemos standartams (jei taikoma), </w:t>
      </w:r>
      <w:r w:rsidRPr="006F542A">
        <w:rPr>
          <w:rFonts w:eastAsia="Cambria"/>
        </w:rPr>
        <w:t xml:space="preserve">pašalinimo pagrindų nebuvimą ir atitiktį </w:t>
      </w:r>
      <w:r w:rsidRPr="006F542A">
        <w:rPr>
          <w:rFonts w:eastAsia="Arial"/>
          <w:shd w:val="clear" w:color="auto" w:fill="FFFFFF"/>
        </w:rPr>
        <w:t>nacionalinio saugumo interesams bei reikalavimams</w:t>
      </w:r>
      <w:r w:rsidRPr="006F542A">
        <w:rPr>
          <w:rFonts w:eastAsia="Cambria"/>
        </w:rPr>
        <w:t xml:space="preserve"> </w:t>
      </w:r>
      <w:r w:rsidRPr="006F542A">
        <w:rPr>
          <w:rFonts w:eastAsia="Arial"/>
          <w:shd w:val="clear" w:color="auto" w:fill="FFFFFF"/>
        </w:rPr>
        <w:t>nebūti registruotu (nuolat gyvenančiu ar turinčiu pilietybę) nepatikimomis laikomose valstybėse ar teritorijose</w:t>
      </w:r>
      <w:r w:rsidRPr="006F542A">
        <w:rPr>
          <w:rFonts w:eastAsia="Cambria"/>
        </w:rPr>
        <w:t xml:space="preserve"> (jei taikoma) įrodančius dokumentus pagal Sutarties reikalavimus.</w:t>
      </w:r>
    </w:p>
    <w:p w14:paraId="631DF29F" w14:textId="77777777" w:rsidR="00E53940" w:rsidRPr="006F542A" w:rsidRDefault="00E53940" w:rsidP="00E53940">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6F542A">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6F542A">
        <w:rPr>
          <w:rFonts w:eastAsia="Arial"/>
          <w:shd w:val="clear" w:color="auto" w:fill="FFFFFF"/>
        </w:rPr>
        <w:t xml:space="preserve">kurio </w:t>
      </w:r>
      <w:r w:rsidRPr="006F542A">
        <w:rPr>
          <w:rFonts w:eastAsia="Arial"/>
          <w:shd w:val="clear" w:color="auto" w:fill="FFFFFF"/>
        </w:rPr>
        <w:lastRenderedPageBreak/>
        <w:t>pajėgumais Tiekėjas rėmėsi, kad atitiktų pirkimo dokumentuose nustatytus kvalifikacijos reikalavimus,</w:t>
      </w:r>
      <w:r w:rsidRPr="006F542A">
        <w:rPr>
          <w:rFonts w:eastAsia="Cambria"/>
        </w:rPr>
        <w:t xml:space="preserve"> ir (ar) specialistą. Pirkėjui sutikus, Šalys pasirašo Susitarimą, kuris laikomas neatsiejama Sutarties dalimi.</w:t>
      </w:r>
    </w:p>
    <w:p w14:paraId="0EF1A47E"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7402A5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6F542A">
        <w:rPr>
          <w:rFonts w:eastAsia="Cambria"/>
          <w:b/>
          <w:bCs/>
        </w:rPr>
        <w:t>3.3. Jungtinės veiklos partnerių keitimas</w:t>
      </w:r>
    </w:p>
    <w:p w14:paraId="23A66BFC" w14:textId="77777777" w:rsidR="00E53940" w:rsidRPr="006F542A" w:rsidRDefault="00E53940" w:rsidP="00E53940">
      <w:pPr>
        <w:widowControl w:val="0"/>
        <w:pBdr>
          <w:top w:val="nil"/>
          <w:left w:val="nil"/>
          <w:bottom w:val="nil"/>
          <w:right w:val="nil"/>
          <w:between w:val="nil"/>
        </w:pBdr>
        <w:tabs>
          <w:tab w:val="left" w:pos="567"/>
        </w:tabs>
        <w:spacing w:line="276" w:lineRule="auto"/>
        <w:jc w:val="both"/>
        <w:rPr>
          <w:rFonts w:eastAsia="Cambria"/>
          <w:b/>
          <w:bCs/>
        </w:rPr>
      </w:pPr>
    </w:p>
    <w:p w14:paraId="4289647C" w14:textId="77777777" w:rsidR="00E53940" w:rsidRPr="006F542A" w:rsidRDefault="00E53940" w:rsidP="00E53940">
      <w:pPr>
        <w:widowControl w:val="0"/>
        <w:pBdr>
          <w:top w:val="nil"/>
          <w:left w:val="nil"/>
          <w:bottom w:val="nil"/>
          <w:right w:val="nil"/>
          <w:between w:val="nil"/>
        </w:pBdr>
        <w:spacing w:line="276" w:lineRule="auto"/>
        <w:jc w:val="both"/>
        <w:rPr>
          <w:rFonts w:eastAsia="Cambria"/>
        </w:rPr>
      </w:pPr>
      <w:r w:rsidRPr="006F542A">
        <w:rPr>
          <w:rFonts w:eastAsia="Cambria"/>
          <w:shd w:val="clear" w:color="auto" w:fill="FFFFFF"/>
        </w:rPr>
        <w:t xml:space="preserve">3.3.1. Tiekėjas, vykdantis Sutartį </w:t>
      </w:r>
      <w:r w:rsidRPr="006F542A">
        <w:rPr>
          <w:rFonts w:eastAsia="Cambria"/>
        </w:rPr>
        <w:t xml:space="preserve">kaip tiekėjų grupė, veikianti </w:t>
      </w:r>
      <w:r w:rsidRPr="006F542A">
        <w:rPr>
          <w:rFonts w:eastAsia="Cambria"/>
          <w:shd w:val="clear" w:color="auto" w:fill="FFFFFF"/>
        </w:rPr>
        <w:t>jungtinės veiklos</w:t>
      </w:r>
      <w:r w:rsidRPr="006F542A">
        <w:rPr>
          <w:rFonts w:eastAsia="Cambria"/>
        </w:rPr>
        <w:t xml:space="preserve"> sutarties</w:t>
      </w:r>
      <w:r w:rsidRPr="006F542A">
        <w:rPr>
          <w:rFonts w:eastAsia="Cambria"/>
          <w:shd w:val="clear" w:color="auto" w:fill="FFFFFF"/>
        </w:rPr>
        <w:t xml:space="preserve"> pagrindu, turi teisę atsisakyti jungtinės veiklos partnerio (toliau – Partneris), jei dėl objektyvių ir pagrįstų aplinkybių </w:t>
      </w:r>
      <w:r w:rsidRPr="006F542A">
        <w:rPr>
          <w:rFonts w:eastAsia="Cambria"/>
        </w:rPr>
        <w:t>P</w:t>
      </w:r>
      <w:r w:rsidRPr="006F542A">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BE0BCE5"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BB5A7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shd w:val="clear" w:color="auto" w:fill="FFFFFF"/>
        </w:rPr>
        <w:t>3.3.3. Tiekėjas privalo ne vėliau nei prieš 10 (dešimt) darbo dienų iki numatomo Partnerio keitimo arba atsisakymo pateikti Pirkėjui šiuos dokumentus:</w:t>
      </w:r>
    </w:p>
    <w:p w14:paraId="198B10D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shd w:val="clear" w:color="auto" w:fill="FFFFFF"/>
        </w:rPr>
        <w:t>3.3.3.1. argumentuotą rašytinį prašymą pakeisti Tiekėjo sudėtį ir įrodymus, pagrindžiančius bent vieną Partnerio atsisakymo ar keitimo aplinkybę, nurodytą Sutartyje;</w:t>
      </w:r>
    </w:p>
    <w:p w14:paraId="071251D1"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4D97180"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shd w:val="clear" w:color="auto" w:fill="FFFFFF"/>
        </w:rPr>
        <w:t>3.3.3.3. pasiliekančiojo Partnerio ar naujai pasitelkiamo Partnerio kvalifikaciją patvirtinančius dokumentus ir, jei</w:t>
      </w:r>
      <w:r w:rsidRPr="006F542A">
        <w:rPr>
          <w:szCs w:val="24"/>
          <w:lang w:eastAsia="lt-LT"/>
        </w:rPr>
        <w:t xml:space="preserve">gu taikytina, kokybės vadybos ir (arba) aplinkos apsaugos vadybos sistemos standartų reikalavimus įrodančius dokumentus. Visais atvejais </w:t>
      </w:r>
      <w:r w:rsidRPr="006F542A">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542A">
        <w:rPr>
          <w:rFonts w:eastAsia="Cambria"/>
        </w:rPr>
        <w:t xml:space="preserve">nacionalinio saugumo interesams bei reikalavimams </w:t>
      </w:r>
      <w:r w:rsidRPr="006F542A">
        <w:rPr>
          <w:rFonts w:eastAsia="Arial"/>
          <w:shd w:val="clear" w:color="auto" w:fill="FFFFFF"/>
        </w:rPr>
        <w:t>nebūti registruotu (nuolat gyvenančiu ar turinčiu pilietybę) nepatikimomis laikomose valstybėse ar teritorijose</w:t>
      </w:r>
      <w:r w:rsidRPr="006F542A">
        <w:rPr>
          <w:rFonts w:eastAsia="Cambria"/>
          <w:shd w:val="clear" w:color="auto" w:fill="FFFFFF"/>
        </w:rPr>
        <w:t xml:space="preserve"> (jei taikoma).</w:t>
      </w:r>
    </w:p>
    <w:p w14:paraId="04E42CA5"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6F542A">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6F542A">
        <w:rPr>
          <w:rFonts w:eastAsia="Cambria"/>
        </w:rPr>
        <w:t xml:space="preserve">sutikimą </w:t>
      </w:r>
      <w:r w:rsidRPr="006F542A">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091740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71E2D2E"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rPr>
        <w:t>3.4.</w:t>
      </w:r>
      <w:r w:rsidRPr="006F542A">
        <w:rPr>
          <w:rFonts w:eastAsia="Arial"/>
          <w:b/>
        </w:rPr>
        <w:tab/>
        <w:t>Susitarimai dėl tiesioginio atsiskaitymo su subtiekėjais</w:t>
      </w:r>
    </w:p>
    <w:p w14:paraId="4BB80D5C"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55F7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3.4.1.</w:t>
      </w:r>
      <w:r w:rsidRPr="006F542A">
        <w:rPr>
          <w:rFonts w:eastAsia="Arial"/>
        </w:rPr>
        <w:tab/>
      </w:r>
      <w:r w:rsidRPr="006F542A">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08CE273"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Cambria"/>
        </w:rPr>
      </w:pPr>
      <w:r w:rsidRPr="006F542A">
        <w:rPr>
          <w:rFonts w:eastAsia="Cambria"/>
        </w:rPr>
        <w:t>3.4.1.1.</w:t>
      </w:r>
      <w:r w:rsidRPr="006F542A">
        <w:rPr>
          <w:rFonts w:eastAsia="Cambria"/>
        </w:rPr>
        <w:tab/>
      </w:r>
      <w:r w:rsidRPr="006F542A">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7D83DD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rPr>
        <w:t>3.4.1.2.</w:t>
      </w:r>
      <w:r w:rsidRPr="006F542A">
        <w:rPr>
          <w:rFonts w:eastAsia="Cambria"/>
        </w:rPr>
        <w:tab/>
      </w:r>
      <w:r w:rsidRPr="006F542A">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DC9B992"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rPr>
        <w:t>3.4.1.3.</w:t>
      </w:r>
      <w:r w:rsidRPr="006F542A">
        <w:rPr>
          <w:rFonts w:eastAsia="Cambria"/>
        </w:rPr>
        <w:tab/>
      </w:r>
      <w:r w:rsidRPr="006F542A">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542A">
        <w:rPr>
          <w:rFonts w:eastAsia="Cambria"/>
          <w:shd w:val="clear" w:color="auto" w:fill="FFFFFF"/>
        </w:rPr>
        <w:t>subtiekimo</w:t>
      </w:r>
      <w:proofErr w:type="spellEnd"/>
      <w:r w:rsidRPr="006F542A">
        <w:rPr>
          <w:rFonts w:eastAsia="Cambria"/>
          <w:shd w:val="clear" w:color="auto" w:fill="FFFFFF"/>
        </w:rPr>
        <w:t xml:space="preserve"> sutartyje nustatytus reikalavimus;</w:t>
      </w:r>
    </w:p>
    <w:p w14:paraId="6EE10D06"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6F542A">
        <w:rPr>
          <w:rFonts w:eastAsia="Cambria"/>
        </w:rPr>
        <w:t>3.4.1.4.</w:t>
      </w:r>
      <w:r w:rsidRPr="006F542A">
        <w:rPr>
          <w:rFonts w:eastAsia="Cambria"/>
        </w:rPr>
        <w:tab/>
      </w:r>
      <w:r w:rsidRPr="006F542A">
        <w:rPr>
          <w:rFonts w:eastAsia="Cambria"/>
          <w:shd w:val="clear" w:color="auto" w:fill="FFFFFF"/>
        </w:rPr>
        <w:t>tiesioginio atsiskaitymo su subtiekėjais galimybė nekeičia Tiekėjo atsakomybės dėl Sutarties įvykdymo.</w:t>
      </w:r>
    </w:p>
    <w:p w14:paraId="4ABD8A1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467E913"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6F542A">
        <w:rPr>
          <w:rFonts w:eastAsia="Arial"/>
          <w:b/>
          <w:caps/>
        </w:rPr>
        <w:t>4.</w:t>
      </w:r>
      <w:r w:rsidRPr="006F542A">
        <w:rPr>
          <w:rFonts w:eastAsia="Arial"/>
          <w:b/>
          <w:caps/>
        </w:rPr>
        <w:tab/>
        <w:t>Šalių bendradarbiavimas</w:t>
      </w:r>
    </w:p>
    <w:p w14:paraId="016571B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BC958D2"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rPr>
        <w:t>4.1.</w:t>
      </w:r>
      <w:r w:rsidRPr="006F542A">
        <w:rPr>
          <w:rFonts w:eastAsia="Arial"/>
          <w:b/>
        </w:rPr>
        <w:tab/>
        <w:t>Šalių bendradarbiavimo pareiga</w:t>
      </w:r>
    </w:p>
    <w:p w14:paraId="66613F1D"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3BBF242C"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4.1.1.</w:t>
      </w:r>
      <w:r w:rsidRPr="006F542A">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EDB8C0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4.1.2.</w:t>
      </w:r>
      <w:r w:rsidRPr="006F542A">
        <w:rPr>
          <w:rFonts w:eastAsia="Arial"/>
        </w:rPr>
        <w:tab/>
        <w:t>Šalys įsipareigoja užtikrinti, kad viena kitai teiks dokumentus ir (ar) kitą informaciją, kurie yra būtini Šalių tinkamam įsipareigojimų įvykdymui pagal Sutartį.</w:t>
      </w:r>
    </w:p>
    <w:p w14:paraId="37985697"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4.1.3.</w:t>
      </w:r>
      <w:r w:rsidRPr="006F542A">
        <w:rPr>
          <w:rFonts w:eastAsia="Arial"/>
        </w:rPr>
        <w:tab/>
      </w:r>
      <w:r w:rsidRPr="006F542A">
        <w:rPr>
          <w:rFonts w:eastAsia="Arial"/>
          <w:shd w:val="clear" w:color="auto" w:fill="FFFFFF"/>
        </w:rPr>
        <w:t xml:space="preserve">Jeigu Šalis susiduria su </w:t>
      </w:r>
      <w:r w:rsidRPr="006F542A">
        <w:rPr>
          <w:rFonts w:eastAsia="Arial"/>
        </w:rPr>
        <w:t>S</w:t>
      </w:r>
      <w:r w:rsidRPr="006F542A">
        <w:rPr>
          <w:rFonts w:eastAsia="Arial"/>
          <w:shd w:val="clear" w:color="auto" w:fill="FFFFFF"/>
        </w:rPr>
        <w:t>utarties vykdymo kliūtimi, ji turi nedelsdama, bet ne vėliau kaip per 5 (penkias) darbo dienas, įspėti kitą Šalį apie tokia</w:t>
      </w:r>
      <w:r w:rsidRPr="006F542A">
        <w:rPr>
          <w:rFonts w:eastAsia="Arial"/>
        </w:rPr>
        <w:t>s</w:t>
      </w:r>
      <w:r w:rsidRPr="006F542A">
        <w:rPr>
          <w:rFonts w:eastAsia="Arial"/>
          <w:shd w:val="clear" w:color="auto" w:fill="FFFFFF"/>
        </w:rPr>
        <w:t xml:space="preserve"> kliūtis</w:t>
      </w:r>
      <w:r w:rsidRPr="006F542A">
        <w:rPr>
          <w:rFonts w:eastAsia="Arial"/>
        </w:rPr>
        <w:t xml:space="preserve"> ir imtis visų nuo jos priklausančių protingų priemonių toms kliūtims pašalinti.</w:t>
      </w:r>
    </w:p>
    <w:p w14:paraId="6A3EBB77"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3AAB18E"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F542A">
        <w:rPr>
          <w:rFonts w:eastAsia="Arial"/>
          <w:b/>
          <w:bCs/>
        </w:rPr>
        <w:t>4.2.</w:t>
      </w:r>
      <w:r w:rsidRPr="006F542A">
        <w:tab/>
      </w:r>
      <w:r w:rsidRPr="006F542A">
        <w:rPr>
          <w:rFonts w:eastAsia="Arial"/>
          <w:b/>
          <w:bCs/>
        </w:rPr>
        <w:t>Kontaktiniai asmenys</w:t>
      </w:r>
    </w:p>
    <w:p w14:paraId="466A4896"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6F7E93"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4.2.1.</w:t>
      </w:r>
      <w:r w:rsidRPr="006F542A">
        <w:tab/>
      </w:r>
      <w:r w:rsidRPr="006F542A">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E57D6AC"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4.2.2.</w:t>
      </w:r>
      <w:r w:rsidRPr="006F542A">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F542A">
        <w:t xml:space="preserve"> </w:t>
      </w:r>
      <w:r w:rsidRPr="006F542A">
        <w:rPr>
          <w:rFonts w:eastAsia="Arial"/>
        </w:rPr>
        <w:t>vardą, pavardę, el. paštą ir telefono numerį.</w:t>
      </w:r>
    </w:p>
    <w:p w14:paraId="7AD35554"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4.2.3.</w:t>
      </w:r>
      <w:r w:rsidRPr="006F542A">
        <w:tab/>
      </w:r>
      <w:r w:rsidRPr="006F542A">
        <w:rPr>
          <w:rFonts w:eastAsia="Arial"/>
        </w:rPr>
        <w:t xml:space="preserve">Tuo atveju, kai paaiškėja, kad Šalies kontaktinis asmuo laikinai negali vykdyti savo pareigų (dėl </w:t>
      </w:r>
      <w:r w:rsidRPr="006F542A">
        <w:rPr>
          <w:rFonts w:eastAsia="Arial"/>
        </w:rPr>
        <w:lastRenderedPageBreak/>
        <w:t>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87D7759"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b/>
          <w:bCs/>
        </w:rPr>
      </w:pPr>
    </w:p>
    <w:p w14:paraId="20584050"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F542A">
        <w:rPr>
          <w:rFonts w:eastAsia="Arial"/>
          <w:b/>
          <w:bCs/>
          <w:caps/>
        </w:rPr>
        <w:t>5.</w:t>
      </w:r>
      <w:r w:rsidRPr="006F542A">
        <w:tab/>
      </w:r>
      <w:r w:rsidRPr="006F542A">
        <w:rPr>
          <w:rFonts w:eastAsia="Arial"/>
          <w:b/>
          <w:bCs/>
          <w:caps/>
        </w:rPr>
        <w:t>SUTARTIES VYKDYMO METU PATEIKIAMI dokumentai</w:t>
      </w:r>
    </w:p>
    <w:p w14:paraId="74A812A1" w14:textId="77777777" w:rsidR="00E53940" w:rsidRPr="006F542A" w:rsidRDefault="00E53940" w:rsidP="00E5394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EDF94F5"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5.1.</w:t>
      </w:r>
      <w:r w:rsidRPr="006F542A">
        <w:tab/>
      </w:r>
      <w:r w:rsidRPr="006F542A">
        <w:rPr>
          <w:rFonts w:eastAsia="Arial"/>
        </w:rPr>
        <w:t>Jeigu Tiekėjas turi parengti ir (ar) pateikti Pirkėjui Paslaugų rezultato naudojimo instrukcijas, jos turi būti aiškios ir detalios, kad Pirkėjas, vadovaudamasis jomis, galėtų tinkamai naudotis Paslaugų rezultatu.</w:t>
      </w:r>
    </w:p>
    <w:p w14:paraId="12627F8E"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5.2.</w:t>
      </w:r>
      <w:r w:rsidRPr="006F542A">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7C42A7F"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5.3.</w:t>
      </w:r>
      <w:r w:rsidRPr="006F542A">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B9F4804"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b/>
          <w:bCs/>
        </w:rPr>
      </w:pPr>
    </w:p>
    <w:p w14:paraId="589AA149"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caps/>
        </w:rPr>
        <w:t>6.</w:t>
      </w:r>
      <w:r w:rsidRPr="006F542A">
        <w:rPr>
          <w:rFonts w:eastAsia="Arial"/>
          <w:b/>
          <w:caps/>
        </w:rPr>
        <w:tab/>
      </w:r>
      <w:r w:rsidRPr="006F542A">
        <w:rPr>
          <w:rFonts w:eastAsia="Arial"/>
          <w:b/>
          <w:bCs/>
        </w:rPr>
        <w:t>PASLAUGŲ</w:t>
      </w:r>
      <w:r w:rsidRPr="006F542A">
        <w:rPr>
          <w:rFonts w:eastAsia="Arial"/>
          <w:b/>
          <w:caps/>
        </w:rPr>
        <w:t xml:space="preserve"> </w:t>
      </w:r>
      <w:r w:rsidRPr="006F542A">
        <w:rPr>
          <w:rFonts w:eastAsia="Arial"/>
          <w:b/>
          <w:bCs/>
        </w:rPr>
        <w:t>TEIKIMO</w:t>
      </w:r>
      <w:r w:rsidRPr="006F542A">
        <w:rPr>
          <w:rFonts w:eastAsia="Arial"/>
          <w:b/>
          <w:caps/>
        </w:rPr>
        <w:t xml:space="preserve"> PABAIGA IR </w:t>
      </w:r>
      <w:r w:rsidRPr="006F542A">
        <w:rPr>
          <w:rFonts w:eastAsia="Arial"/>
          <w:b/>
          <w:bCs/>
        </w:rPr>
        <w:t>PASLAUGŲ REZULTATO</w:t>
      </w:r>
      <w:r w:rsidRPr="006F542A">
        <w:rPr>
          <w:rFonts w:eastAsia="Arial"/>
          <w:b/>
        </w:rPr>
        <w:t xml:space="preserve"> </w:t>
      </w:r>
      <w:r w:rsidRPr="006F542A">
        <w:rPr>
          <w:rFonts w:eastAsia="Arial"/>
          <w:b/>
          <w:caps/>
        </w:rPr>
        <w:t>priėmimas</w:t>
      </w:r>
    </w:p>
    <w:p w14:paraId="3F2A53A6"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55D7D0E2"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rPr>
        <w:t>6.1.</w:t>
      </w:r>
      <w:r w:rsidRPr="006F542A">
        <w:rPr>
          <w:rFonts w:eastAsia="Arial"/>
          <w:b/>
        </w:rPr>
        <w:tab/>
      </w:r>
      <w:r w:rsidRPr="006F542A">
        <w:rPr>
          <w:rFonts w:eastAsia="Arial"/>
          <w:b/>
          <w:bCs/>
        </w:rPr>
        <w:t>Paslaugų</w:t>
      </w:r>
      <w:r w:rsidRPr="006F542A">
        <w:rPr>
          <w:rFonts w:eastAsia="Arial"/>
          <w:b/>
        </w:rPr>
        <w:t xml:space="preserve"> teikimo pabaiga</w:t>
      </w:r>
    </w:p>
    <w:p w14:paraId="5375562D"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777E1A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6.1.1.</w:t>
      </w:r>
      <w:r w:rsidRPr="006F542A">
        <w:rPr>
          <w:rFonts w:eastAsia="Arial"/>
        </w:rPr>
        <w:tab/>
        <w:t>Paslaugų teikimas laikomas užbaigtu, kai yra įvykdytos visos šios sąlygos:</w:t>
      </w:r>
    </w:p>
    <w:p w14:paraId="2D188D53"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6.1.1.1.</w:t>
      </w:r>
      <w:r w:rsidRPr="006F542A">
        <w:rPr>
          <w:rFonts w:eastAsia="Arial"/>
        </w:rPr>
        <w:tab/>
        <w:t xml:space="preserve">Tiekėjas suteikė visas Paslaugas pagal Sutarties ir </w:t>
      </w:r>
      <w:r w:rsidRPr="006F542A">
        <w:t>įstatymų bei kitų teisės aktų</w:t>
      </w:r>
      <w:r w:rsidRPr="006F542A">
        <w:rPr>
          <w:rFonts w:eastAsia="Arial"/>
        </w:rPr>
        <w:t xml:space="preserve"> reikalavimus;</w:t>
      </w:r>
    </w:p>
    <w:p w14:paraId="21F271D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6.1.1.2.</w:t>
      </w:r>
      <w:r w:rsidRPr="006F542A">
        <w:rPr>
          <w:rFonts w:eastAsia="Arial"/>
        </w:rPr>
        <w:tab/>
        <w:t>Tiekėjas perdavė Pirkėjui visą reikalingą dokumentaciją, įskaitant naudojimo instrukcijas, sertifikatus ir garantijas (jei to reikalaujama);</w:t>
      </w:r>
    </w:p>
    <w:p w14:paraId="6D05D98F"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6.1.1.3.</w:t>
      </w:r>
      <w:r w:rsidRPr="006F542A">
        <w:tab/>
      </w:r>
      <w:r w:rsidRPr="006F542A">
        <w:rPr>
          <w:rFonts w:eastAsia="Arial"/>
        </w:rPr>
        <w:t>Tiekėjas apmokė Pirkėjo personalą, kaip naudotis Paslaugų rezultatu (jeigu to reikalaujama);</w:t>
      </w:r>
    </w:p>
    <w:p w14:paraId="14783358"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6.1.1.4.</w:t>
      </w:r>
      <w:r w:rsidRPr="006F542A">
        <w:tab/>
      </w:r>
      <w:r w:rsidRPr="006F542A">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2567C2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6.1.1.5.</w:t>
      </w:r>
      <w:r w:rsidRPr="006F542A">
        <w:tab/>
      </w:r>
      <w:r w:rsidRPr="006F542A">
        <w:rPr>
          <w:rFonts w:eastAsia="Arial"/>
        </w:rPr>
        <w:t xml:space="preserve">Tiekėjas įvykdė kitas sąlygas, numatytas </w:t>
      </w:r>
      <w:r w:rsidRPr="006F542A">
        <w:t>įstatymuose bei kituose teisės aktuose</w:t>
      </w:r>
      <w:r w:rsidRPr="006F542A">
        <w:rPr>
          <w:rFonts w:eastAsia="Arial"/>
        </w:rPr>
        <w:t>, Sutartyje ir pasiūlyme, kurios turi būti įvykdytos tam, kad būtų laikoma, jog Paslaugų teikimas yra užbaigtas, ir pateikė Pirkėjui tai įrodančius dokumentus.</w:t>
      </w:r>
    </w:p>
    <w:p w14:paraId="2AE4CA91"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p>
    <w:p w14:paraId="263BE894"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F542A">
        <w:rPr>
          <w:rFonts w:eastAsia="Arial"/>
          <w:b/>
          <w:bCs/>
        </w:rPr>
        <w:t>6.2.</w:t>
      </w:r>
      <w:r w:rsidRPr="006F542A">
        <w:tab/>
      </w:r>
      <w:r w:rsidRPr="006F542A">
        <w:rPr>
          <w:rFonts w:eastAsia="Arial"/>
          <w:b/>
          <w:bCs/>
        </w:rPr>
        <w:t>Paslaugų, kurios yra vienkartinio pobūdžio, teikiamos periodiškai arba pagal Pirkėjo Užsakymą perdavimas–priėmimas</w:t>
      </w:r>
    </w:p>
    <w:p w14:paraId="63564FAE"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3B9EDB"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6.2.1.</w:t>
      </w:r>
      <w:r w:rsidRPr="006F542A">
        <w:tab/>
      </w:r>
      <w:r w:rsidRPr="006F542A">
        <w:rPr>
          <w:rFonts w:eastAsia="Arial"/>
        </w:rPr>
        <w:t xml:space="preserve">Tiekėjas privalo </w:t>
      </w:r>
      <w:r w:rsidRPr="006F542A">
        <w:t>suteikti Paslaugas ir perduoti Paslaugų rezultatą (jei taikoma) Pirkėjui</w:t>
      </w:r>
      <w:r w:rsidRPr="006F542A">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749E676"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6.2.2.</w:t>
      </w:r>
      <w:r w:rsidRPr="006F542A">
        <w:tab/>
      </w:r>
      <w:r w:rsidRPr="006F542A">
        <w:rPr>
          <w:rFonts w:eastAsia="Arial"/>
        </w:rPr>
        <w:t xml:space="preserve">Paslaugų rezultatas perduodamas Šalims pasirašant Paslaugų perdavimo–priėmimo aktą, kuris </w:t>
      </w:r>
      <w:r w:rsidRPr="006F542A">
        <w:rPr>
          <w:rFonts w:eastAsia="Arial"/>
        </w:rPr>
        <w:lastRenderedPageBreak/>
        <w:t>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91B31D6"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6.2.3.</w:t>
      </w:r>
      <w:r w:rsidRPr="006F542A">
        <w:rPr>
          <w:rFonts w:eastAsia="Arial"/>
        </w:rPr>
        <w:tab/>
        <w:t>Tiekėjui suteikus Paslaugas, Pirkėjas atlieka jų patikrinimą ir privalo:</w:t>
      </w:r>
    </w:p>
    <w:p w14:paraId="43538C13"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6.2.3.1.</w:t>
      </w:r>
      <w:r w:rsidRPr="006F542A">
        <w:tab/>
      </w:r>
      <w:r w:rsidRPr="006F542A">
        <w:rPr>
          <w:rFonts w:eastAsia="Arial"/>
        </w:rPr>
        <w:t>ne vėliau kaip per 5 (penkias) darbo dienas nuo faktinio Paslaugų suteikimo ir Paslaugų perdavimo–priėmimo akto pateikimo priimti Paslaugų rezultatą, pasirašydamas Paslaugų perdavimo–priėmimo aktą; arba</w:t>
      </w:r>
    </w:p>
    <w:p w14:paraId="77318A9E"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6.2.3.2.</w:t>
      </w:r>
      <w:r w:rsidRPr="006F542A">
        <w:tab/>
      </w:r>
      <w:r w:rsidRPr="006F542A">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6F542A">
        <w:rPr>
          <w:rFonts w:eastAsia="Arial"/>
          <w:b/>
          <w:bCs/>
        </w:rPr>
        <w:t>toliau – Defektų aktas</w:t>
      </w:r>
      <w:r w:rsidRPr="006F542A">
        <w:rPr>
          <w:rFonts w:eastAsia="Arial"/>
        </w:rPr>
        <w:t>); arba</w:t>
      </w:r>
    </w:p>
    <w:p w14:paraId="429FC7CF"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6.2.3.3.</w:t>
      </w:r>
      <w:r w:rsidRPr="006F542A">
        <w:tab/>
      </w:r>
      <w:r w:rsidRPr="006F542A">
        <w:rPr>
          <w:rFonts w:eastAsia="Arial"/>
        </w:rPr>
        <w:t>atsisakyti priimti Paslaugų rezultatą ir įteikti (arba išsiųsti) Defektų aktą Tiekėjui dėl netinkamų Paslaugų ar jų dalies.</w:t>
      </w:r>
    </w:p>
    <w:p w14:paraId="06C12625"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6.2.4.</w:t>
      </w:r>
      <w:r w:rsidRPr="006F542A">
        <w:tab/>
      </w:r>
      <w:r w:rsidRPr="006F542A">
        <w:rPr>
          <w:rFonts w:eastAsia="Arial"/>
        </w:rPr>
        <w:t>Paslaugų perdavimo–priėmimo akte turi būti nurodoma data, kada Tiekėjas suteikė Paslaugas ir pateikė visus reikiamus dokumentus.</w:t>
      </w:r>
    </w:p>
    <w:p w14:paraId="3AE11A08"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6.2.5.</w:t>
      </w:r>
      <w:r w:rsidRPr="006F542A">
        <w:tab/>
      </w:r>
      <w:r w:rsidRPr="006F542A">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B06E69"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6.2.6.</w:t>
      </w:r>
      <w:r w:rsidRPr="006F542A">
        <w:tab/>
      </w:r>
      <w:r w:rsidRPr="006F542A">
        <w:rPr>
          <w:rFonts w:eastAsia="Arial"/>
        </w:rPr>
        <w:t>Jeigu Pirkėjas per 5 (penkias) darbo dienas nuo Paslaugų perdavimo–priėmimo akto gavimo nepateikia (neišsiunčia) Tiekėjui Defektų akto, laikoma, kad Pirkėjas Paslaugas priėmė ir joms pretenzijų neturi.</w:t>
      </w:r>
    </w:p>
    <w:p w14:paraId="53889340"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6.2.7.</w:t>
      </w:r>
      <w:r w:rsidRPr="006F542A">
        <w:tab/>
        <w:t xml:space="preserve">Su Paslaugomis susijusių prekių </w:t>
      </w:r>
      <w:r w:rsidRPr="006F542A">
        <w:rPr>
          <w:rFonts w:eastAsia="Arial"/>
        </w:rPr>
        <w:t>praradimo ar sugadinimo ar atsitiktinio žuvimo rizika Pirkėjui iš Tiekėjo pereina nuo faktinio tokių Paslaugų priėmimo momento.</w:t>
      </w:r>
    </w:p>
    <w:p w14:paraId="3985E7AD"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6.2.8.</w:t>
      </w:r>
      <w:r w:rsidRPr="006F542A">
        <w:tab/>
      </w:r>
      <w:r w:rsidRPr="006F542A">
        <w:rPr>
          <w:rFonts w:eastAsia="Arial"/>
        </w:rPr>
        <w:t>Pirkėjas turi teisę naudotis Paslaugų rezultatu (jei taikoma) tik po Paslaugų perdavimo–priėmimo akto pasirašymo.</w:t>
      </w:r>
    </w:p>
    <w:p w14:paraId="6115A120"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D33B31"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b/>
          <w:bCs/>
        </w:rPr>
      </w:pPr>
    </w:p>
    <w:p w14:paraId="63929639"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rPr>
        <w:t>6.3.</w:t>
      </w:r>
      <w:r w:rsidRPr="006F542A">
        <w:rPr>
          <w:rFonts w:eastAsia="Arial"/>
          <w:b/>
        </w:rPr>
        <w:tab/>
      </w:r>
      <w:r w:rsidRPr="006F542A">
        <w:rPr>
          <w:rFonts w:eastAsia="Arial"/>
          <w:b/>
          <w:bCs/>
        </w:rPr>
        <w:t>Paslaugų</w:t>
      </w:r>
      <w:r w:rsidRPr="006F542A">
        <w:rPr>
          <w:rFonts w:eastAsia="Arial"/>
          <w:b/>
        </w:rPr>
        <w:t>, kurios teikiamos etapais, perdavimas–priėmimas</w:t>
      </w:r>
    </w:p>
    <w:p w14:paraId="0999F73B"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2AE42D6" w14:textId="77777777" w:rsidR="00E53940" w:rsidRPr="006F542A" w:rsidRDefault="00E53940" w:rsidP="00E53940">
      <w:pPr>
        <w:spacing w:line="276" w:lineRule="auto"/>
        <w:rPr>
          <w:rFonts w:eastAsia="Arial"/>
        </w:rPr>
      </w:pPr>
      <w:r w:rsidRPr="006F542A">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2246F29F"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lastRenderedPageBreak/>
        <w:t>6.3.2.</w:t>
      </w:r>
      <w:r w:rsidRPr="006F542A">
        <w:tab/>
      </w:r>
      <w:r w:rsidRPr="006F542A">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6D68060" w14:textId="77777777" w:rsidR="00E53940" w:rsidRPr="006F542A" w:rsidRDefault="00E53940" w:rsidP="00E53940">
      <w:pPr>
        <w:spacing w:line="276" w:lineRule="auto"/>
        <w:jc w:val="both"/>
        <w:rPr>
          <w:rFonts w:eastAsia="Arial"/>
        </w:rPr>
      </w:pPr>
      <w:r w:rsidRPr="006F542A">
        <w:rPr>
          <w:rFonts w:eastAsia="Arial"/>
        </w:rPr>
        <w:t>6.3.3. Pirkėjas pasirašo kiekvieną Paslaugų perdavimo–priėmimo aktą su sąlyga, kad buvo priimti visi ankstesni etapai, jeigu Specialiosiose sąlygose nėra nurodyta kitaip.</w:t>
      </w:r>
    </w:p>
    <w:p w14:paraId="3E07A8B5" w14:textId="77777777" w:rsidR="00E53940" w:rsidRPr="006F542A" w:rsidRDefault="00E53940" w:rsidP="00E53940">
      <w:pPr>
        <w:spacing w:line="276" w:lineRule="auto"/>
        <w:jc w:val="both"/>
        <w:rPr>
          <w:rFonts w:eastAsia="Arial"/>
        </w:rPr>
      </w:pPr>
      <w:r w:rsidRPr="006F542A">
        <w:rPr>
          <w:rFonts w:eastAsia="Arial"/>
        </w:rPr>
        <w:t>6.3.4. Suteikus visuose etapuose numatytas Paslaugas, t. y. baigus teikti Paslaugas, pasirašomas galutinis suteiktų Paslaugų perdavimo–priėmimo aktas.</w:t>
      </w:r>
    </w:p>
    <w:p w14:paraId="46E00CAF"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6.3.5.</w:t>
      </w:r>
      <w:r w:rsidRPr="006F542A">
        <w:tab/>
      </w:r>
      <w:r w:rsidRPr="006F542A">
        <w:rPr>
          <w:rFonts w:eastAsia="Arial"/>
        </w:rPr>
        <w:t>Tiekėjui suteikus Paslaugas konkrečiame etape, Pirkėjas atlieka Paslaugų rezultato patikrinimą ir privalo:</w:t>
      </w:r>
    </w:p>
    <w:p w14:paraId="1C5362C1"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46003D09"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6.3.5.2.</w:t>
      </w:r>
      <w:r w:rsidRPr="006F542A">
        <w:tab/>
      </w:r>
      <w:r w:rsidRPr="006F542A">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6F542A">
        <w:rPr>
          <w:rFonts w:eastAsia="Arial"/>
          <w:b/>
          <w:bCs/>
        </w:rPr>
        <w:t>Defektų aktas</w:t>
      </w:r>
      <w:r w:rsidRPr="006F542A">
        <w:rPr>
          <w:rFonts w:eastAsia="Arial"/>
        </w:rPr>
        <w:t>); arba</w:t>
      </w:r>
    </w:p>
    <w:p w14:paraId="12326195"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6.3.5.3. atsisakyti priimti Paslaugų etapo rezultatą ir įteikti (arba išsiųsti) Defektų aktą Tiekėjui dėl netinkamai suteiktų šio etapo Paslaugų.</w:t>
      </w:r>
    </w:p>
    <w:p w14:paraId="31D64667"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6.3.6.</w:t>
      </w:r>
      <w:r w:rsidRPr="006F542A">
        <w:tab/>
      </w:r>
      <w:r w:rsidRPr="006F542A">
        <w:rPr>
          <w:rFonts w:eastAsia="Arial"/>
        </w:rPr>
        <w:t>Paslaugų perdavimo–priėmimo akte turi būti nurodoma data, kada Tiekėjas suteikė Paslaugas konkrečiame etape ir pateikė visus reikiamus dokumentus (jei taikoma).</w:t>
      </w:r>
    </w:p>
    <w:p w14:paraId="0457BCE1"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6.3.7.</w:t>
      </w:r>
      <w:r w:rsidRPr="006F542A">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4F5C6F3"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6.3.8.</w:t>
      </w:r>
      <w:r w:rsidRPr="006F542A">
        <w:tab/>
      </w:r>
      <w:r w:rsidRPr="006F542A">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3DE2F7E"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6.3.9.</w:t>
      </w:r>
      <w:r w:rsidRPr="006F542A">
        <w:tab/>
      </w:r>
      <w:r w:rsidRPr="006F542A">
        <w:rPr>
          <w:rFonts w:eastAsia="Arial"/>
        </w:rPr>
        <w:t xml:space="preserve">Pirkėjas turi teisę naudotis Paslaugų, teikiamų etapais, rezultatu tik po galutinio Paslaugų perdavimo–priėmimo akto pasirašymo, </w:t>
      </w:r>
      <w:r w:rsidRPr="006F542A">
        <w:t>jeigu kitaip nenumatyta Specialiosiose sąlygose.</w:t>
      </w:r>
    </w:p>
    <w:p w14:paraId="0DD0DF1A" w14:textId="77777777" w:rsidR="00E53940" w:rsidRPr="006F542A" w:rsidRDefault="00E53940" w:rsidP="00E53940">
      <w:pPr>
        <w:keepNext/>
        <w:keepLines/>
        <w:tabs>
          <w:tab w:val="left" w:pos="567"/>
          <w:tab w:val="left" w:pos="851"/>
          <w:tab w:val="left" w:pos="992"/>
          <w:tab w:val="left" w:pos="1134"/>
        </w:tabs>
        <w:spacing w:line="276" w:lineRule="auto"/>
        <w:jc w:val="both"/>
        <w:rPr>
          <w:rFonts w:eastAsia="Arial"/>
          <w:bCs/>
          <w:szCs w:val="24"/>
        </w:rPr>
      </w:pPr>
      <w:r w:rsidRPr="006F542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0B9242"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 xml:space="preserve">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w:t>
      </w:r>
      <w:r w:rsidRPr="006F542A">
        <w:rPr>
          <w:rFonts w:eastAsia="Arial"/>
        </w:rPr>
        <w:lastRenderedPageBreak/>
        <w:t>taikomos Specialiosiose sąlygose nurodyto dydžio netesybos.</w:t>
      </w:r>
    </w:p>
    <w:p w14:paraId="53F6AF17"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A7D947"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F542A">
        <w:rPr>
          <w:rFonts w:eastAsia="Arial"/>
          <w:b/>
          <w:bCs/>
          <w:caps/>
        </w:rPr>
        <w:t>7.</w:t>
      </w:r>
      <w:r w:rsidRPr="006F542A">
        <w:tab/>
      </w:r>
      <w:r w:rsidRPr="006F542A">
        <w:rPr>
          <w:rFonts w:eastAsia="Arial"/>
          <w:b/>
          <w:bCs/>
          <w:caps/>
        </w:rPr>
        <w:t>Tiekėjo garantiniai įsipareigojimai</w:t>
      </w:r>
    </w:p>
    <w:p w14:paraId="77473D0D"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2FE07C6"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6F542A">
        <w:rPr>
          <w:rFonts w:eastAsia="Arial"/>
          <w:b/>
          <w:bCs/>
        </w:rPr>
        <w:t>7.1.</w:t>
      </w:r>
      <w:r w:rsidRPr="006F542A">
        <w:rPr>
          <w:rFonts w:eastAsia="Arial"/>
          <w:b/>
          <w:bCs/>
        </w:rPr>
        <w:tab/>
      </w:r>
      <w:r w:rsidRPr="006F542A">
        <w:rPr>
          <w:rFonts w:eastAsia="Arial"/>
          <w:b/>
        </w:rPr>
        <w:t>Garantiniai terminai (jei taikoma)</w:t>
      </w:r>
    </w:p>
    <w:p w14:paraId="667CE7B5"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0D1EE1C" w14:textId="77777777" w:rsidR="00E53940" w:rsidRPr="006F542A" w:rsidRDefault="00E53940" w:rsidP="00E539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F542A">
        <w:rPr>
          <w:rFonts w:eastAsia="Arial"/>
        </w:rPr>
        <w:t>7.1.1.</w:t>
      </w:r>
      <w:r w:rsidRPr="006F542A">
        <w:tab/>
      </w:r>
      <w:r w:rsidRPr="006F542A">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0A89377" w14:textId="77777777" w:rsidR="00E53940" w:rsidRPr="006F542A" w:rsidRDefault="00E53940" w:rsidP="00E539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F542A">
        <w:rPr>
          <w:rFonts w:eastAsia="Arial"/>
        </w:rPr>
        <w:t>7.1.2.</w:t>
      </w:r>
      <w:r w:rsidRPr="006F542A">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E2E40A2" w14:textId="77777777" w:rsidR="00E53940" w:rsidRPr="006F542A" w:rsidRDefault="00E53940" w:rsidP="00E539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F542A">
        <w:rPr>
          <w:rFonts w:eastAsia="Arial"/>
        </w:rPr>
        <w:t>7.1.3.</w:t>
      </w:r>
      <w:r w:rsidRPr="006F542A">
        <w:tab/>
      </w:r>
      <w:r w:rsidRPr="006F542A">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F7238D5" w14:textId="77777777" w:rsidR="00E53940" w:rsidRPr="006F542A" w:rsidRDefault="00E53940" w:rsidP="00E539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BFAFCC5"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F542A">
        <w:rPr>
          <w:rFonts w:eastAsia="Arial"/>
          <w:b/>
          <w:bCs/>
        </w:rPr>
        <w:t>7.2.</w:t>
      </w:r>
      <w:r w:rsidRPr="006F542A">
        <w:tab/>
      </w:r>
      <w:r w:rsidRPr="006F542A">
        <w:rPr>
          <w:rFonts w:eastAsia="Arial"/>
          <w:b/>
          <w:bCs/>
        </w:rPr>
        <w:t>Pretenzijos dėl Paslaugų trūkumų</w:t>
      </w:r>
    </w:p>
    <w:p w14:paraId="66C01703"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23FBB42"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7.2.1.</w:t>
      </w:r>
      <w:r w:rsidRPr="006F542A">
        <w:tab/>
      </w:r>
      <w:r w:rsidRPr="006F542A">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1FFC5C5"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7.2.2.</w:t>
      </w:r>
      <w:r w:rsidRPr="006F542A">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C52D489" w14:textId="77777777" w:rsidR="00E53940" w:rsidRPr="006F542A" w:rsidRDefault="00E53940" w:rsidP="00E53940">
      <w:pPr>
        <w:tabs>
          <w:tab w:val="left" w:pos="567"/>
          <w:tab w:val="left" w:pos="851"/>
          <w:tab w:val="left" w:pos="992"/>
          <w:tab w:val="left" w:pos="1134"/>
        </w:tabs>
        <w:spacing w:line="276" w:lineRule="auto"/>
        <w:jc w:val="both"/>
      </w:pPr>
      <w:r w:rsidRPr="006F542A">
        <w:t xml:space="preserve">7.2.3. Jei Tiekėjas nepripažįsta </w:t>
      </w:r>
      <w:r w:rsidRPr="006F542A">
        <w:rPr>
          <w:rFonts w:eastAsia="Arial"/>
        </w:rPr>
        <w:t>Paslaugų</w:t>
      </w:r>
      <w:r w:rsidRPr="006F542A">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0B04790" w14:textId="77777777" w:rsidR="00E53940" w:rsidRPr="006F542A" w:rsidRDefault="00E53940" w:rsidP="00E53940">
      <w:pPr>
        <w:tabs>
          <w:tab w:val="left" w:pos="567"/>
          <w:tab w:val="left" w:pos="851"/>
          <w:tab w:val="left" w:pos="992"/>
          <w:tab w:val="left" w:pos="1134"/>
        </w:tabs>
        <w:spacing w:line="276" w:lineRule="auto"/>
        <w:jc w:val="both"/>
      </w:pPr>
      <w:r w:rsidRPr="006F542A">
        <w:t xml:space="preserve">7.2.3.1. jei </w:t>
      </w:r>
      <w:r w:rsidRPr="006F542A">
        <w:rPr>
          <w:rFonts w:eastAsia="Arial"/>
        </w:rPr>
        <w:t>Paslaugų rezultatas</w:t>
      </w:r>
      <w:r w:rsidRPr="006F542A">
        <w:t xml:space="preserve"> atitinka Sutartyje ir įstatymuose bei kituose teisės aktuose nurodytus reikalavimus – Pirkėjas;</w:t>
      </w:r>
    </w:p>
    <w:p w14:paraId="75B63733" w14:textId="77777777" w:rsidR="00E53940" w:rsidRPr="006F542A" w:rsidRDefault="00E53940" w:rsidP="00E53940">
      <w:pPr>
        <w:tabs>
          <w:tab w:val="left" w:pos="567"/>
          <w:tab w:val="left" w:pos="851"/>
          <w:tab w:val="left" w:pos="992"/>
          <w:tab w:val="left" w:pos="1134"/>
        </w:tabs>
        <w:spacing w:line="276" w:lineRule="auto"/>
        <w:jc w:val="both"/>
      </w:pPr>
      <w:r w:rsidRPr="006F542A">
        <w:t xml:space="preserve">7.2.3.2. jei </w:t>
      </w:r>
      <w:r w:rsidRPr="006F542A">
        <w:rPr>
          <w:rFonts w:eastAsia="Arial"/>
        </w:rPr>
        <w:t>Paslaugų rezultatas</w:t>
      </w:r>
      <w:r w:rsidRPr="006F542A">
        <w:t xml:space="preserve"> neatitinka Sutartyje ir įstatymuose bei kituose teisės aktuose nurodytų reikalavimų – Tiekėjas.</w:t>
      </w:r>
    </w:p>
    <w:p w14:paraId="6A70A233" w14:textId="77777777" w:rsidR="00E53940" w:rsidRPr="006F542A" w:rsidRDefault="00E53940" w:rsidP="00E53940">
      <w:pPr>
        <w:tabs>
          <w:tab w:val="left" w:pos="567"/>
          <w:tab w:val="left" w:pos="851"/>
          <w:tab w:val="left" w:pos="992"/>
          <w:tab w:val="left" w:pos="1134"/>
        </w:tabs>
        <w:spacing w:line="276" w:lineRule="auto"/>
        <w:jc w:val="both"/>
      </w:pPr>
      <w:r w:rsidRPr="006F542A">
        <w:t>7.2.4. Ekspertizės išvados Šalims yra privalomos.</w:t>
      </w:r>
    </w:p>
    <w:p w14:paraId="7E0B7656" w14:textId="77777777" w:rsidR="00E53940" w:rsidRPr="006F542A" w:rsidRDefault="00E53940" w:rsidP="00E53940">
      <w:pPr>
        <w:tabs>
          <w:tab w:val="left" w:pos="567"/>
          <w:tab w:val="left" w:pos="851"/>
          <w:tab w:val="left" w:pos="992"/>
          <w:tab w:val="left" w:pos="1134"/>
        </w:tabs>
        <w:spacing w:line="276" w:lineRule="auto"/>
        <w:jc w:val="both"/>
      </w:pPr>
      <w:r w:rsidRPr="006F542A">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8C7AC18" w14:textId="77777777" w:rsidR="00E53940" w:rsidRPr="006F542A" w:rsidRDefault="00E53940" w:rsidP="00E53940">
      <w:pPr>
        <w:tabs>
          <w:tab w:val="left" w:pos="567"/>
          <w:tab w:val="left" w:pos="851"/>
          <w:tab w:val="left" w:pos="992"/>
          <w:tab w:val="left" w:pos="1134"/>
        </w:tabs>
        <w:spacing w:line="276" w:lineRule="auto"/>
        <w:jc w:val="both"/>
        <w:rPr>
          <w:rFonts w:eastAsia="Arial"/>
          <w:b/>
          <w:bCs/>
        </w:rPr>
      </w:pPr>
    </w:p>
    <w:p w14:paraId="3F21C918"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bCs/>
        </w:rPr>
        <w:lastRenderedPageBreak/>
        <w:t>7.3.</w:t>
      </w:r>
      <w:r w:rsidRPr="006F542A">
        <w:rPr>
          <w:rFonts w:eastAsia="Arial"/>
          <w:b/>
          <w:bCs/>
        </w:rPr>
        <w:tab/>
        <w:t xml:space="preserve">Paslaugų </w:t>
      </w:r>
      <w:r w:rsidRPr="006F542A">
        <w:rPr>
          <w:rFonts w:eastAsia="Arial"/>
          <w:b/>
        </w:rPr>
        <w:t>trūkumų šalinimas</w:t>
      </w:r>
    </w:p>
    <w:p w14:paraId="0E2C764A"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C29CD1"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7.3.1.</w:t>
      </w:r>
      <w:r w:rsidRPr="006F542A">
        <w:tab/>
      </w:r>
      <w:r w:rsidRPr="006F542A">
        <w:rPr>
          <w:rFonts w:eastAsia="Arial"/>
        </w:rPr>
        <w:t>Tiekėjas privalo nemokamai pašalinti Paslaugų rezultato trūkumus. Jeigu nustatomi s</w:t>
      </w:r>
      <w:r w:rsidRPr="006F542A">
        <w:t xml:space="preserve">u Paslaugomis susijusių prekių trūkumai, Tiekėjas privalo </w:t>
      </w:r>
      <w:r w:rsidRPr="006F542A">
        <w:rPr>
          <w:rFonts w:eastAsia="Arial"/>
        </w:rPr>
        <w:t xml:space="preserve">pašalinti </w:t>
      </w:r>
      <w:r w:rsidRPr="006F542A">
        <w:t>jų</w:t>
      </w:r>
      <w:r w:rsidRPr="006F542A">
        <w:rPr>
          <w:rFonts w:eastAsia="Arial"/>
        </w:rPr>
        <w:t xml:space="preserve"> trūkumus, sutaisydamas prekes ar jų dalį arba pakeisdamas prekę nauja preke ar jos dalimi.</w:t>
      </w:r>
    </w:p>
    <w:p w14:paraId="7706F702"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7.3.2.</w:t>
      </w:r>
      <w:r w:rsidRPr="006F542A">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3EF5F2"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7.3.3.</w:t>
      </w:r>
      <w:r w:rsidRPr="006F542A">
        <w:tab/>
      </w:r>
      <w:r w:rsidRPr="006F542A">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76E263F"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7.3.4.</w:t>
      </w:r>
      <w:r w:rsidRPr="006F542A">
        <w:tab/>
      </w:r>
      <w:r w:rsidRPr="006F542A">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7BE16D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7.3.5.</w:t>
      </w:r>
      <w:r w:rsidRPr="006F542A">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27F8C7B"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7.3.6.</w:t>
      </w:r>
      <w:r w:rsidRPr="006F542A">
        <w:rPr>
          <w:rFonts w:eastAsia="Arial"/>
        </w:rPr>
        <w:tab/>
        <w:t>Tiekėjas, pašalinęs visus Paslaugų trūkumus, privalo apie tai informuoti Pirkėją.</w:t>
      </w:r>
    </w:p>
    <w:p w14:paraId="723CF1A5"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7.3.7.</w:t>
      </w:r>
      <w:r w:rsidRPr="006F542A">
        <w:tab/>
      </w:r>
      <w:r w:rsidRPr="006F542A">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70F322B"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p>
    <w:p w14:paraId="0D046355"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F542A">
        <w:rPr>
          <w:rFonts w:eastAsia="Arial"/>
          <w:b/>
          <w:bCs/>
        </w:rPr>
        <w:t>7.4.</w:t>
      </w:r>
      <w:r w:rsidRPr="006F542A">
        <w:tab/>
      </w:r>
      <w:r w:rsidRPr="006F542A">
        <w:rPr>
          <w:rFonts w:eastAsia="Arial"/>
          <w:b/>
          <w:bCs/>
        </w:rPr>
        <w:t>Pirkėjo teisės, Tiekėjui nepašalinus Paslaugų trūkumų</w:t>
      </w:r>
    </w:p>
    <w:p w14:paraId="7C6360D5"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86CAFC"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7.4.1.</w:t>
      </w:r>
      <w:r w:rsidRPr="006F542A">
        <w:rPr>
          <w:rFonts w:eastAsia="Arial"/>
        </w:rPr>
        <w:tab/>
        <w:t>Jeigu Tiekėjas atsisako pašalinti arba nepašalina Paslaugų trūkumų per Pirkėjo nustatytus protingus terminus, Pirkėjas turi teisę:</w:t>
      </w:r>
    </w:p>
    <w:p w14:paraId="4D25E5E9"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7.4.1.1.</w:t>
      </w:r>
      <w:r w:rsidRPr="006F542A">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1F1F69C"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6F542A">
        <w:rPr>
          <w:rFonts w:eastAsia="Arial"/>
        </w:rPr>
        <w:t>7.4.1.2.</w:t>
      </w:r>
      <w:r w:rsidRPr="006F542A">
        <w:tab/>
      </w:r>
      <w:r w:rsidRPr="006F542A">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A8E85C7"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7.4.1.3.atsisakyti Paslaugų ir nemokėti už tokias Paslaugas ar reikalauti grąžinti už Paslaugas sumokėtą sumą bei nutraukti Sutartį.</w:t>
      </w:r>
    </w:p>
    <w:p w14:paraId="48AF0B98"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7.4.2.</w:t>
      </w:r>
      <w:r w:rsidRPr="006F542A">
        <w:tab/>
      </w:r>
      <w:r w:rsidRPr="006F542A">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5C9A0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lastRenderedPageBreak/>
        <w:t>7.4.3.</w:t>
      </w:r>
      <w:r w:rsidRPr="006F542A">
        <w:rPr>
          <w:rFonts w:eastAsia="Arial"/>
        </w:rPr>
        <w:tab/>
        <w:t>Tiekėjas privalo patenkinti Pirkėjo pagal Bendrųjų sąlygų 7.4.4 papunktį pareikštą piniginį reikalavimą per 30 (trisdešimt) dienų arba per ilgesnį Pirkėjo reikalavime nurodytą protingą terminą.</w:t>
      </w:r>
    </w:p>
    <w:p w14:paraId="418F3B78"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7.4.4.</w:t>
      </w:r>
      <w:r w:rsidRPr="006F542A">
        <w:tab/>
      </w:r>
      <w:r w:rsidRPr="006F542A">
        <w:rPr>
          <w:rFonts w:eastAsia="Arial"/>
        </w:rPr>
        <w:t>Už vėlavimą pašalinti Paslaugų trūkumus Pirkėjas privalo reikalauti Tiekėjo sumokėti Specialiosiose sąlygose nustatyto dydžio netesybas.</w:t>
      </w:r>
    </w:p>
    <w:p w14:paraId="2EE9348D"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91C36A"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6F542A">
        <w:rPr>
          <w:rFonts w:eastAsia="Arial"/>
          <w:b/>
          <w:bCs/>
          <w:caps/>
        </w:rPr>
        <w:t>8.</w:t>
      </w:r>
      <w:r w:rsidRPr="006F542A">
        <w:tab/>
      </w:r>
      <w:r w:rsidRPr="006F542A">
        <w:rPr>
          <w:rFonts w:eastAsia="Arial"/>
          <w:b/>
          <w:bCs/>
          <w:caps/>
        </w:rPr>
        <w:t>PASLAUGŲ SUTEIKIMO TERMINAI</w:t>
      </w:r>
    </w:p>
    <w:p w14:paraId="4A028A35"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E7CDEC8"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F542A">
        <w:rPr>
          <w:rFonts w:eastAsia="Arial"/>
          <w:b/>
          <w:bCs/>
        </w:rPr>
        <w:t>8.1.</w:t>
      </w:r>
      <w:r w:rsidRPr="006F542A">
        <w:tab/>
      </w:r>
      <w:r w:rsidRPr="006F542A">
        <w:rPr>
          <w:rFonts w:eastAsia="Arial"/>
          <w:b/>
          <w:bCs/>
        </w:rPr>
        <w:t>Paslaugų terminai ir teikimo grafikas</w:t>
      </w:r>
    </w:p>
    <w:p w14:paraId="777B7C17"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546B9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8.1.1.</w:t>
      </w:r>
      <w:r w:rsidRPr="006F542A">
        <w:rPr>
          <w:rFonts w:eastAsia="Arial"/>
        </w:rPr>
        <w:tab/>
        <w:t>Tiekėjas privalo suteikti Paslaugas laikydamasis terminų, nurodytų Specialiosiose sąlygose.</w:t>
      </w:r>
    </w:p>
    <w:p w14:paraId="5CB0C67D"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8.1.2.</w:t>
      </w:r>
      <w:r w:rsidRPr="006F542A">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6F542A">
        <w:rPr>
          <w:rFonts w:eastAsia="Arial"/>
          <w:b/>
          <w:bCs/>
        </w:rPr>
        <w:t>Grafikas</w:t>
      </w:r>
      <w:r w:rsidRPr="006F542A">
        <w:rPr>
          <w:rFonts w:eastAsia="Arial"/>
        </w:rPr>
        <w:t>).</w:t>
      </w:r>
    </w:p>
    <w:p w14:paraId="04BB978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8.1.3.</w:t>
      </w:r>
      <w:r w:rsidRPr="006F542A">
        <w:tab/>
      </w:r>
      <w:r w:rsidRPr="006F542A">
        <w:rPr>
          <w:rFonts w:eastAsia="Arial"/>
        </w:rPr>
        <w:t>Jei aktualu, Grafike turi būti pažymėta, kurios Paslaugos gali būti teikiamos lygiagrečiai, o kurios gali būti teikiamos tik numatytu eiliškumu.</w:t>
      </w:r>
    </w:p>
    <w:p w14:paraId="2BB1FCE0"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63EF27E"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bCs/>
        </w:rPr>
        <w:t>8.2.</w:t>
      </w:r>
      <w:r w:rsidRPr="006F542A">
        <w:rPr>
          <w:rFonts w:eastAsia="Arial"/>
          <w:b/>
          <w:bCs/>
        </w:rPr>
        <w:tab/>
      </w:r>
      <w:r w:rsidRPr="006F542A">
        <w:rPr>
          <w:rFonts w:eastAsia="Arial"/>
          <w:b/>
        </w:rPr>
        <w:t xml:space="preserve">Netesybos už </w:t>
      </w:r>
      <w:r w:rsidRPr="006F542A">
        <w:rPr>
          <w:rFonts w:eastAsia="Arial"/>
          <w:b/>
          <w:bCs/>
        </w:rPr>
        <w:t>Paslaugų teikimo</w:t>
      </w:r>
      <w:r w:rsidRPr="006F542A">
        <w:rPr>
          <w:rFonts w:eastAsia="Arial"/>
          <w:b/>
        </w:rPr>
        <w:t xml:space="preserve"> vėlavimą</w:t>
      </w:r>
    </w:p>
    <w:p w14:paraId="17E9B2CD" w14:textId="77777777" w:rsidR="00E53940" w:rsidRPr="006F542A" w:rsidRDefault="00E53940" w:rsidP="00E5394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B7D32F1" w14:textId="77777777" w:rsidR="00E53940" w:rsidRPr="006F542A" w:rsidRDefault="00E53940" w:rsidP="00E5394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F542A">
        <w:rPr>
          <w:rFonts w:eastAsia="Arial"/>
        </w:rPr>
        <w:t>8.2.1.</w:t>
      </w:r>
      <w:r w:rsidRPr="006F542A">
        <w:rPr>
          <w:rFonts w:eastAsia="Arial"/>
        </w:rPr>
        <w:tab/>
        <w:t>Jeigu Tiekėjas praleidžia Paslaugų teikimo terminus, nustatytus Specialiosiose sąlygose, Tiekėjui iki Paslaugų suteikimo dienos taikomos Specialiosiose sąlygose nurodyto dydžio netesybos.</w:t>
      </w:r>
    </w:p>
    <w:p w14:paraId="0D184AE7" w14:textId="77777777" w:rsidR="00E53940" w:rsidRPr="006F542A" w:rsidRDefault="00E53940" w:rsidP="00E5394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6F542A">
        <w:rPr>
          <w:rFonts w:eastAsia="Arial"/>
        </w:rPr>
        <w:t>8.2.2.</w:t>
      </w:r>
      <w:r w:rsidRPr="006F542A">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FE436D"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t xml:space="preserve">8.2.3. Jei Tiekėjui pagal šią Sutartį yra priskaičiuotos netesybos, Pirkėjo už </w:t>
      </w:r>
      <w:r w:rsidRPr="006F542A">
        <w:rPr>
          <w:rFonts w:eastAsia="Arial"/>
        </w:rPr>
        <w:t>Paslaugas</w:t>
      </w:r>
      <w:r w:rsidRPr="006F542A">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6D9FA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893FCC7"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6F542A">
        <w:rPr>
          <w:rFonts w:eastAsia="Arial"/>
          <w:b/>
          <w:bCs/>
          <w:caps/>
        </w:rPr>
        <w:t>9.</w:t>
      </w:r>
      <w:r w:rsidRPr="006F542A">
        <w:rPr>
          <w:rFonts w:eastAsia="Arial"/>
          <w:b/>
          <w:bCs/>
          <w:caps/>
        </w:rPr>
        <w:tab/>
      </w:r>
      <w:r w:rsidRPr="006F542A">
        <w:rPr>
          <w:rFonts w:eastAsia="Arial"/>
          <w:b/>
          <w:caps/>
        </w:rPr>
        <w:t>Prievolių pagal Sutartį įvykdymo užtikrinimo būdai</w:t>
      </w:r>
    </w:p>
    <w:p w14:paraId="2055300B" w14:textId="77777777" w:rsidR="00E53940" w:rsidRPr="006F542A" w:rsidRDefault="00E53940" w:rsidP="00E5394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F20CFFD"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D80D61"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860E72"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10.</w:t>
      </w:r>
      <w:r w:rsidRPr="006F542A">
        <w:rPr>
          <w:rFonts w:eastAsia="Arial"/>
          <w:b/>
          <w:bCs/>
          <w:caps/>
        </w:rPr>
        <w:tab/>
      </w:r>
      <w:r w:rsidRPr="006F542A">
        <w:rPr>
          <w:rFonts w:eastAsia="Arial"/>
          <w:b/>
          <w:caps/>
        </w:rPr>
        <w:t>Sutarties įvykdymo užtikrinimas (JEI TAIKOMA)</w:t>
      </w:r>
    </w:p>
    <w:p w14:paraId="48E4D479"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DB8147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6F542A">
        <w:rPr>
          <w:rFonts w:eastAsia="Arial"/>
          <w:shd w:val="clear" w:color="auto" w:fill="FFFFFF"/>
        </w:rPr>
        <w:t xml:space="preserve">10.1. Šio skyriaus nuostatos taikomos tuomet, jei Specialiosiose sąlygose numatyta, kad tinkamam Sutarties įvykdymui užtikrinti Tiekėjas turi pateikti </w:t>
      </w:r>
      <w:r w:rsidRPr="006F542A">
        <w:rPr>
          <w:rFonts w:eastAsia="Cambria"/>
          <w:shd w:val="clear" w:color="auto" w:fill="FFFFFF"/>
        </w:rPr>
        <w:t xml:space="preserve">pirmo pareikalavimo </w:t>
      </w:r>
      <w:r w:rsidRPr="006F542A">
        <w:rPr>
          <w:rFonts w:eastAsia="Arial"/>
          <w:shd w:val="clear" w:color="auto" w:fill="FFFFFF"/>
        </w:rPr>
        <w:t xml:space="preserve">banko garantiją arba draudimo bendrovės laidavimo draudimo raštą arba kitą Specialiosiose sąlygose nurodytą sutartinių įsipareigojimų </w:t>
      </w:r>
      <w:r w:rsidRPr="006F542A">
        <w:rPr>
          <w:rFonts w:eastAsia="Arial"/>
          <w:shd w:val="clear" w:color="auto" w:fill="FFFFFF"/>
        </w:rPr>
        <w:lastRenderedPageBreak/>
        <w:t>įvykdymo užtikrinimą.</w:t>
      </w:r>
    </w:p>
    <w:p w14:paraId="69F66316"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6F542A">
        <w:rPr>
          <w:b/>
          <w:bCs/>
        </w:rPr>
        <w:t>Pastaba.</w:t>
      </w:r>
      <w:r w:rsidRPr="006F542A">
        <w:t xml:space="preserve"> </w:t>
      </w:r>
      <w:r w:rsidRPr="006F542A">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C4429DF" w14:textId="77777777" w:rsidR="00E53940" w:rsidRPr="006F542A" w:rsidRDefault="00E53940" w:rsidP="00E53940">
      <w:pPr>
        <w:tabs>
          <w:tab w:val="left" w:pos="567"/>
        </w:tabs>
        <w:spacing w:line="276" w:lineRule="auto"/>
        <w:jc w:val="both"/>
        <w:rPr>
          <w:rFonts w:eastAsia="Cambria"/>
        </w:rPr>
      </w:pPr>
      <w:r w:rsidRPr="006F542A">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F542A">
        <w:rPr>
          <w:rFonts w:eastAsia="Cambria"/>
        </w:rPr>
        <w:t>kartu su draudimo bendrovės laidavimo draudimo raštu turi būti pateiktas ir pasirašytas draudimo liudijimas (polisas) bei dokumentas, įrodantis, kad draudimo įmoka už išduotą laidavimo draudimo raštą yra sumokėta</w:t>
      </w:r>
      <w:r w:rsidRPr="006F542A">
        <w:rPr>
          <w:rFonts w:eastAsia="Cambria"/>
          <w:shd w:val="clear" w:color="auto" w:fill="FFFFFF"/>
        </w:rPr>
        <w:t xml:space="preserve">), atitinkantį Bendrųjų sąlygų 10 skyriuje nurodytas sąlygas, per Specialiosiose sąlygose nustatytą terminą (toliau – </w:t>
      </w:r>
      <w:r w:rsidRPr="006F542A">
        <w:rPr>
          <w:rFonts w:eastAsia="Cambria"/>
          <w:b/>
          <w:bCs/>
          <w:shd w:val="clear" w:color="auto" w:fill="FFFFFF"/>
        </w:rPr>
        <w:t>Sutarties įvykdymo užtikrinimas</w:t>
      </w:r>
      <w:r w:rsidRPr="006F542A">
        <w:rPr>
          <w:rFonts w:eastAsia="Cambria"/>
          <w:shd w:val="clear" w:color="auto" w:fill="FFFFFF"/>
        </w:rPr>
        <w:t>).</w:t>
      </w:r>
    </w:p>
    <w:p w14:paraId="4E07128C" w14:textId="77777777" w:rsidR="00E53940" w:rsidRPr="006F542A" w:rsidRDefault="00E53940" w:rsidP="00E53940">
      <w:pPr>
        <w:tabs>
          <w:tab w:val="left" w:pos="567"/>
        </w:tabs>
        <w:spacing w:line="276" w:lineRule="auto"/>
        <w:jc w:val="both"/>
        <w:textAlignment w:val="baseline"/>
      </w:pPr>
      <w:r w:rsidRPr="006F542A">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5F6A17" w14:textId="77777777" w:rsidR="00E53940" w:rsidRPr="006F542A" w:rsidRDefault="00E53940" w:rsidP="00E53940">
      <w:pPr>
        <w:tabs>
          <w:tab w:val="left" w:pos="567"/>
        </w:tabs>
        <w:spacing w:line="276" w:lineRule="auto"/>
        <w:jc w:val="both"/>
        <w:textAlignment w:val="baseline"/>
      </w:pPr>
      <w:r w:rsidRPr="006F542A">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775B70A" w14:textId="77777777" w:rsidR="00E53940" w:rsidRPr="006F542A" w:rsidRDefault="00E53940" w:rsidP="00E53940">
      <w:pPr>
        <w:tabs>
          <w:tab w:val="left" w:pos="567"/>
        </w:tabs>
        <w:spacing w:line="276" w:lineRule="auto"/>
        <w:jc w:val="both"/>
        <w:textAlignment w:val="baseline"/>
      </w:pPr>
      <w:r w:rsidRPr="006F542A">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FBEDCD" w14:textId="77777777" w:rsidR="00E53940" w:rsidRPr="006F542A" w:rsidRDefault="00E53940" w:rsidP="00E53940">
      <w:pPr>
        <w:tabs>
          <w:tab w:val="left" w:pos="567"/>
        </w:tabs>
        <w:spacing w:line="276" w:lineRule="auto"/>
        <w:jc w:val="both"/>
        <w:textAlignment w:val="baseline"/>
      </w:pPr>
      <w:r w:rsidRPr="006F542A">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DE9A4E" w14:textId="77777777" w:rsidR="00E53940" w:rsidRPr="006F542A" w:rsidRDefault="00E53940" w:rsidP="00E53940">
      <w:pPr>
        <w:tabs>
          <w:tab w:val="left" w:pos="567"/>
        </w:tabs>
        <w:spacing w:line="276" w:lineRule="auto"/>
        <w:jc w:val="both"/>
        <w:textAlignment w:val="baseline"/>
      </w:pPr>
      <w:r w:rsidRPr="006F542A">
        <w:t>10.7. Sutarties įvykdymo užtikrinimas turi įsigalioti ne vėliau negu jo pateikimo Pirkėjui dieną.</w:t>
      </w:r>
    </w:p>
    <w:p w14:paraId="36D26B18" w14:textId="77777777" w:rsidR="00E53940" w:rsidRPr="006F542A" w:rsidRDefault="00E53940" w:rsidP="00E53940">
      <w:pPr>
        <w:tabs>
          <w:tab w:val="left" w:pos="567"/>
        </w:tabs>
        <w:spacing w:line="276" w:lineRule="auto"/>
        <w:jc w:val="both"/>
        <w:textAlignment w:val="baseline"/>
      </w:pPr>
      <w:r w:rsidRPr="006F542A">
        <w:t>10.8. Sutarties įvykdymo užtikrinimo suma turi būti nurodoma ir išmokama eurais.</w:t>
      </w:r>
    </w:p>
    <w:p w14:paraId="41633982" w14:textId="77777777" w:rsidR="00E53940" w:rsidRPr="006F542A" w:rsidRDefault="00E53940" w:rsidP="00E53940">
      <w:pPr>
        <w:tabs>
          <w:tab w:val="left" w:pos="567"/>
        </w:tabs>
        <w:spacing w:line="276" w:lineRule="auto"/>
        <w:jc w:val="both"/>
        <w:textAlignment w:val="baseline"/>
      </w:pPr>
      <w:r w:rsidRPr="006F542A">
        <w:t>10.9. Sutarties įvykdymo užtikrinimas turi būti surašytas lietuvių arba kita kalba (esant Pirkėjo prašymui, turi būti pateiktas vertimas į lietuvių kalbą).</w:t>
      </w:r>
    </w:p>
    <w:p w14:paraId="16A1F623" w14:textId="77777777" w:rsidR="00E53940" w:rsidRPr="006F542A" w:rsidRDefault="00E53940" w:rsidP="00E53940">
      <w:pPr>
        <w:tabs>
          <w:tab w:val="left" w:pos="567"/>
        </w:tabs>
        <w:spacing w:line="276" w:lineRule="auto"/>
        <w:jc w:val="both"/>
        <w:textAlignment w:val="baseline"/>
      </w:pPr>
      <w:r w:rsidRPr="006F542A">
        <w:t>10.10. Sutarties įvykdymo užtikrinime nurodytas jo galiojimo terminas turi būti ne trumpesnis nei nurodytas Specialiosiose sąlygose.</w:t>
      </w:r>
    </w:p>
    <w:p w14:paraId="5E6C623F" w14:textId="77777777" w:rsidR="00E53940" w:rsidRPr="006F542A" w:rsidRDefault="00E53940" w:rsidP="00E53940">
      <w:pPr>
        <w:tabs>
          <w:tab w:val="left" w:pos="567"/>
        </w:tabs>
        <w:spacing w:line="276" w:lineRule="auto"/>
        <w:jc w:val="both"/>
        <w:textAlignment w:val="baseline"/>
      </w:pPr>
      <w:r w:rsidRPr="006F542A">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01FA4D" w14:textId="77777777" w:rsidR="00E53940" w:rsidRPr="006F542A" w:rsidRDefault="00E53940" w:rsidP="00E53940">
      <w:pPr>
        <w:tabs>
          <w:tab w:val="left" w:pos="567"/>
        </w:tabs>
        <w:spacing w:line="276" w:lineRule="auto"/>
        <w:jc w:val="both"/>
        <w:textAlignment w:val="baseline"/>
      </w:pPr>
      <w:r w:rsidRPr="006F542A">
        <w:t xml:space="preserve">10.12. Jeigu Sutartyje nustatytomis sąlygomis </w:t>
      </w:r>
      <w:r w:rsidRPr="006F542A">
        <w:rPr>
          <w:rFonts w:eastAsia="Arial"/>
        </w:rPr>
        <w:t>Paslaugų</w:t>
      </w:r>
      <w:r w:rsidRPr="006F542A">
        <w:t xml:space="preserve"> suteikimo terminas yra pratęsiamas arba nukeliamas dėl Sutarties sustabdymo, arba suteikti </w:t>
      </w:r>
      <w:r w:rsidRPr="006F542A">
        <w:rPr>
          <w:rFonts w:eastAsia="Arial"/>
        </w:rPr>
        <w:t>Paslaugas</w:t>
      </w:r>
      <w:r w:rsidRPr="006F542A">
        <w:t xml:space="preserve"> arba taisyti </w:t>
      </w:r>
      <w:r w:rsidRPr="006F542A">
        <w:rPr>
          <w:rFonts w:eastAsia="Arial"/>
        </w:rPr>
        <w:t>Paslaugų</w:t>
      </w:r>
      <w:r w:rsidRPr="006F542A">
        <w:t xml:space="preserve"> trūkumus yra </w:t>
      </w:r>
      <w:r w:rsidRPr="006F542A">
        <w:lastRenderedPageBreak/>
        <w:t>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9EC6000" w14:textId="77777777" w:rsidR="00E53940" w:rsidRPr="006F542A" w:rsidRDefault="00E53940" w:rsidP="00E53940">
      <w:pPr>
        <w:tabs>
          <w:tab w:val="left" w:pos="567"/>
        </w:tabs>
        <w:spacing w:line="276" w:lineRule="auto"/>
        <w:jc w:val="both"/>
        <w:textAlignment w:val="baseline"/>
      </w:pPr>
      <w:r w:rsidRPr="006F542A">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C2B9593" w14:textId="77777777" w:rsidR="00E53940" w:rsidRPr="006F542A" w:rsidRDefault="00E53940" w:rsidP="00E53940">
      <w:pPr>
        <w:tabs>
          <w:tab w:val="left" w:pos="567"/>
        </w:tabs>
        <w:spacing w:line="276" w:lineRule="auto"/>
        <w:jc w:val="both"/>
      </w:pPr>
      <w:r w:rsidRPr="006F542A">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F15FD5F" w14:textId="77777777" w:rsidR="00E53940" w:rsidRPr="006F542A" w:rsidRDefault="00E53940" w:rsidP="00E53940">
      <w:pPr>
        <w:tabs>
          <w:tab w:val="left" w:pos="567"/>
        </w:tabs>
        <w:spacing w:line="276" w:lineRule="auto"/>
        <w:jc w:val="both"/>
        <w:textAlignment w:val="baseline"/>
      </w:pPr>
      <w:r w:rsidRPr="006F542A">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9A5FE9A" w14:textId="77777777" w:rsidR="00E53940" w:rsidRPr="006F542A" w:rsidRDefault="00E53940" w:rsidP="00E53940">
      <w:pPr>
        <w:tabs>
          <w:tab w:val="left" w:pos="567"/>
        </w:tabs>
        <w:spacing w:line="276" w:lineRule="auto"/>
        <w:jc w:val="both"/>
        <w:textAlignment w:val="baseline"/>
      </w:pPr>
      <w:r w:rsidRPr="006F542A">
        <w:t>10.16. Pirkėjas gali pasinaudoti Sutarties įvykdymo užtikrinimu, esant bet kuriai iš žemiau nurodytų aplinkybių:</w:t>
      </w:r>
    </w:p>
    <w:p w14:paraId="002532AA" w14:textId="77777777" w:rsidR="00E53940" w:rsidRPr="006F542A" w:rsidRDefault="00E53940" w:rsidP="00E53940">
      <w:pPr>
        <w:tabs>
          <w:tab w:val="left" w:pos="567"/>
        </w:tabs>
        <w:spacing w:line="276" w:lineRule="auto"/>
        <w:jc w:val="both"/>
        <w:textAlignment w:val="baseline"/>
      </w:pPr>
      <w:r w:rsidRPr="006F542A">
        <w:t>10.16.1. Tiekėjas neįvykdė, nevykdo arba netinkamai vykdo savo įsipareigojimus pagal Sutartį;</w:t>
      </w:r>
    </w:p>
    <w:p w14:paraId="2E1559A2" w14:textId="77777777" w:rsidR="00E53940" w:rsidRPr="006F542A" w:rsidRDefault="00E53940" w:rsidP="00E53940">
      <w:pPr>
        <w:tabs>
          <w:tab w:val="left" w:pos="567"/>
        </w:tabs>
        <w:spacing w:line="276" w:lineRule="auto"/>
        <w:jc w:val="both"/>
        <w:textAlignment w:val="baseline"/>
      </w:pPr>
      <w:r w:rsidRPr="006F542A">
        <w:t xml:space="preserve">10.16.2. Tiekėjas per protingai nustatytą laikotarpį neįvykdo Pirkėjo nurodymo ištaisyti </w:t>
      </w:r>
      <w:r w:rsidRPr="006F542A">
        <w:rPr>
          <w:rFonts w:eastAsia="Arial"/>
        </w:rPr>
        <w:t>Paslaugų</w:t>
      </w:r>
      <w:r w:rsidRPr="006F542A">
        <w:t xml:space="preserve"> trūkumus;</w:t>
      </w:r>
    </w:p>
    <w:p w14:paraId="041C6656" w14:textId="77777777" w:rsidR="00E53940" w:rsidRPr="006F542A" w:rsidRDefault="00E53940" w:rsidP="00E53940">
      <w:pPr>
        <w:tabs>
          <w:tab w:val="left" w:pos="567"/>
        </w:tabs>
        <w:spacing w:line="276" w:lineRule="auto"/>
        <w:jc w:val="both"/>
        <w:textAlignment w:val="baseline"/>
      </w:pPr>
      <w:r w:rsidRPr="006F542A">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08EA1DF" w14:textId="77777777" w:rsidR="00E53940" w:rsidRPr="006F542A" w:rsidRDefault="00E53940" w:rsidP="00E53940">
      <w:pPr>
        <w:tabs>
          <w:tab w:val="left" w:pos="567"/>
        </w:tabs>
        <w:spacing w:line="276" w:lineRule="auto"/>
        <w:jc w:val="both"/>
        <w:textAlignment w:val="baseline"/>
      </w:pPr>
      <w:r w:rsidRPr="006F542A">
        <w:t>10.16.4. Tiekėjas be pateisinamos priežasties (ne Sutartyje nustatytais atvejais) vienašališkai nutraukia Sutartį.</w:t>
      </w:r>
    </w:p>
    <w:p w14:paraId="0AE4BD6F" w14:textId="77777777" w:rsidR="00E53940" w:rsidRPr="006F542A" w:rsidRDefault="00E53940" w:rsidP="00E53940">
      <w:pPr>
        <w:tabs>
          <w:tab w:val="left" w:pos="567"/>
        </w:tabs>
        <w:spacing w:line="276" w:lineRule="auto"/>
        <w:jc w:val="both"/>
        <w:textAlignment w:val="baseline"/>
        <w:rPr>
          <w:b/>
          <w:bCs/>
        </w:rPr>
      </w:pPr>
    </w:p>
    <w:p w14:paraId="04440180" w14:textId="77777777" w:rsidR="00E53940" w:rsidRPr="006F542A" w:rsidRDefault="00E53940" w:rsidP="00E53940">
      <w:pPr>
        <w:keepNext/>
        <w:keepLines/>
        <w:tabs>
          <w:tab w:val="left" w:pos="567"/>
          <w:tab w:val="left" w:pos="851"/>
          <w:tab w:val="left" w:pos="992"/>
          <w:tab w:val="left" w:pos="1134"/>
        </w:tabs>
        <w:spacing w:line="276" w:lineRule="auto"/>
        <w:jc w:val="center"/>
        <w:rPr>
          <w:rFonts w:eastAsia="Cambria"/>
          <w:caps/>
          <w14:numSpacing w14:val="tabular"/>
        </w:rPr>
      </w:pPr>
      <w:r w:rsidRPr="006F542A">
        <w:rPr>
          <w:rFonts w:eastAsia="Cambria"/>
          <w:b/>
          <w:bCs/>
          <w:caps/>
          <w14:numSpacing w14:val="tabular"/>
        </w:rPr>
        <w:t>11.</w:t>
      </w:r>
      <w:r w:rsidRPr="006F542A">
        <w:rPr>
          <w:rFonts w:eastAsia="Cambria"/>
          <w:b/>
          <w:bCs/>
          <w:caps/>
          <w14:numSpacing w14:val="tabular"/>
        </w:rPr>
        <w:tab/>
        <w:t>SUTARTIES KAINA IR JOS PERSKAIČIAVIMAS</w:t>
      </w:r>
    </w:p>
    <w:p w14:paraId="3FFA4B7D"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2ED8E6"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043A4E8"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11.2. Pradinės sutarties vertė yra nurodyta Specialiosiose sąlygose.</w:t>
      </w:r>
    </w:p>
    <w:p w14:paraId="5E1A1858"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A24DBC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11.4. Sutarties kainos peržiūra atliekama Specialiosiose sąlygose nustatyta tvarka.</w:t>
      </w:r>
    </w:p>
    <w:p w14:paraId="631166FE"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A91376" w14:textId="77777777" w:rsidR="00E53940" w:rsidRPr="006F542A" w:rsidRDefault="00E53940" w:rsidP="00E53940">
      <w:pPr>
        <w:keepNext/>
        <w:keepLines/>
        <w:tabs>
          <w:tab w:val="left" w:pos="567"/>
          <w:tab w:val="left" w:pos="851"/>
          <w:tab w:val="left" w:pos="992"/>
          <w:tab w:val="left" w:pos="1134"/>
        </w:tabs>
        <w:spacing w:line="276" w:lineRule="auto"/>
        <w:jc w:val="center"/>
        <w:rPr>
          <w:rFonts w:eastAsia="Cambria"/>
          <w:b/>
          <w:bCs/>
          <w:caps/>
          <w14:numSpacing w14:val="tabular"/>
        </w:rPr>
      </w:pPr>
      <w:r w:rsidRPr="006F542A">
        <w:rPr>
          <w:rFonts w:eastAsia="Cambria"/>
          <w:b/>
          <w:bCs/>
          <w:caps/>
          <w14:numSpacing w14:val="tabular"/>
        </w:rPr>
        <w:lastRenderedPageBreak/>
        <w:t>12.</w:t>
      </w:r>
      <w:r w:rsidRPr="006F542A">
        <w:rPr>
          <w:rFonts w:eastAsia="Cambria"/>
          <w:b/>
          <w:bCs/>
          <w:caps/>
          <w14:numSpacing w14:val="tabular"/>
        </w:rPr>
        <w:tab/>
        <w:t>ATSISKAITYMO TVARKA</w:t>
      </w:r>
    </w:p>
    <w:p w14:paraId="4A5C7301" w14:textId="77777777" w:rsidR="00E53940" w:rsidRPr="006F542A" w:rsidRDefault="00E53940" w:rsidP="00E53940">
      <w:pPr>
        <w:keepNext/>
        <w:keepLines/>
        <w:tabs>
          <w:tab w:val="left" w:pos="567"/>
          <w:tab w:val="left" w:pos="851"/>
          <w:tab w:val="left" w:pos="992"/>
          <w:tab w:val="left" w:pos="1134"/>
        </w:tabs>
        <w:spacing w:line="276" w:lineRule="auto"/>
        <w:jc w:val="center"/>
        <w:rPr>
          <w:rFonts w:eastAsia="Cambria"/>
          <w:b/>
          <w:bCs/>
          <w:caps/>
          <w14:numSpacing w14:val="tabular"/>
        </w:rPr>
      </w:pPr>
    </w:p>
    <w:p w14:paraId="57B4BEBC"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6F542A">
        <w:rPr>
          <w:rFonts w:eastAsia="Arial"/>
          <w:b/>
          <w:bCs/>
        </w:rPr>
        <w:t>12.1.</w:t>
      </w:r>
      <w:r w:rsidRPr="006F542A">
        <w:tab/>
      </w:r>
      <w:r w:rsidRPr="006F542A">
        <w:rPr>
          <w:rFonts w:eastAsia="Arial"/>
          <w:b/>
          <w:bCs/>
        </w:rPr>
        <w:t>Išankstinis mokėjimas (avansas) (jei taikoma)</w:t>
      </w:r>
    </w:p>
    <w:p w14:paraId="4C06162D"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8D9B0F" w14:textId="77777777" w:rsidR="00E53940" w:rsidRPr="006F542A" w:rsidRDefault="00E53940" w:rsidP="00E53940">
      <w:pPr>
        <w:tabs>
          <w:tab w:val="left" w:pos="567"/>
        </w:tabs>
        <w:spacing w:line="276" w:lineRule="auto"/>
        <w:jc w:val="both"/>
        <w:textAlignment w:val="baseline"/>
      </w:pPr>
      <w:r w:rsidRPr="006F542A">
        <w:t>12.1.1. Bendrųjų sąlygų 12.1 poskyrio sąlygos taikomos tuo atveju, jei Specialiosiose sąlygose yra nurodyta, kad Tiekėjui mokamas išankstinis mokėjimas (avansas) (toliau –</w:t>
      </w:r>
      <w:r w:rsidRPr="006F542A">
        <w:rPr>
          <w:b/>
          <w:bCs/>
        </w:rPr>
        <w:t xml:space="preserve"> Avansas</w:t>
      </w:r>
      <w:r w:rsidRPr="006F542A">
        <w:t>).</w:t>
      </w:r>
    </w:p>
    <w:p w14:paraId="738258B3" w14:textId="77777777" w:rsidR="00E53940" w:rsidRPr="006F542A" w:rsidRDefault="00E53940" w:rsidP="00E53940">
      <w:pPr>
        <w:tabs>
          <w:tab w:val="left" w:pos="567"/>
        </w:tabs>
        <w:spacing w:line="276" w:lineRule="auto"/>
        <w:jc w:val="both"/>
        <w:textAlignment w:val="baseline"/>
      </w:pPr>
      <w:r w:rsidRPr="006F542A">
        <w:t>12.1.2. Pirkėjas sumoka Tiekėjui ne didesnį kaip Specialiosiose sąlygose nurodyto dydžio Avansą.</w:t>
      </w:r>
    </w:p>
    <w:p w14:paraId="6A91CB74" w14:textId="77777777" w:rsidR="00E53940" w:rsidRPr="006F542A" w:rsidRDefault="00E53940" w:rsidP="00E53940">
      <w:pPr>
        <w:tabs>
          <w:tab w:val="left" w:pos="567"/>
        </w:tabs>
        <w:spacing w:line="276" w:lineRule="auto"/>
        <w:jc w:val="both"/>
        <w:textAlignment w:val="baseline"/>
      </w:pPr>
      <w:r w:rsidRPr="006F542A">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6F542A">
        <w:rPr>
          <w:b/>
        </w:rPr>
        <w:t>Avanso užtikrinimas</w:t>
      </w:r>
      <w:r w:rsidRPr="006F542A">
        <w:t>).</w:t>
      </w:r>
    </w:p>
    <w:p w14:paraId="763707DD" w14:textId="77777777" w:rsidR="00E53940" w:rsidRPr="006F542A" w:rsidRDefault="00E53940" w:rsidP="00E53940">
      <w:pPr>
        <w:tabs>
          <w:tab w:val="left" w:pos="567"/>
        </w:tabs>
        <w:spacing w:line="276" w:lineRule="auto"/>
        <w:jc w:val="both"/>
        <w:textAlignment w:val="baseline"/>
      </w:pPr>
      <w:r w:rsidRPr="006F542A">
        <w:rPr>
          <w:b/>
          <w:bCs/>
        </w:rPr>
        <w:t>Pastaba.</w:t>
      </w:r>
      <w:r w:rsidRPr="006F542A">
        <w:t xml:space="preserve"> </w:t>
      </w:r>
      <w:r w:rsidRPr="006F542A">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F542A">
        <w:t xml:space="preserve"> </w:t>
      </w:r>
      <w:r w:rsidRPr="006F542A">
        <w:rPr>
          <w:rFonts w:eastAsia="Arial"/>
          <w:shd w:val="clear" w:color="auto" w:fill="FFFFFF"/>
        </w:rPr>
        <w:t>įstatymų bei kitų teisės aktų</w:t>
      </w:r>
      <w:r w:rsidRPr="006F542A">
        <w:rPr>
          <w:rFonts w:eastAsia="Arial"/>
        </w:rPr>
        <w:t xml:space="preserve"> </w:t>
      </w:r>
      <w:r w:rsidRPr="006F542A">
        <w:rPr>
          <w:rFonts w:eastAsia="Arial"/>
          <w:shd w:val="clear" w:color="auto" w:fill="FFFFFF"/>
        </w:rPr>
        <w:t>nuostatas.</w:t>
      </w:r>
    </w:p>
    <w:p w14:paraId="3835AA9D" w14:textId="77777777" w:rsidR="00E53940" w:rsidRPr="006F542A" w:rsidRDefault="00E53940" w:rsidP="00E53940">
      <w:pPr>
        <w:tabs>
          <w:tab w:val="left" w:pos="567"/>
        </w:tabs>
        <w:spacing w:line="276" w:lineRule="auto"/>
        <w:jc w:val="both"/>
        <w:textAlignment w:val="baseline"/>
      </w:pPr>
      <w:r w:rsidRPr="006F542A">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DDF104A" w14:textId="77777777" w:rsidR="00E53940" w:rsidRPr="006F542A" w:rsidRDefault="00E53940" w:rsidP="00E53940">
      <w:pPr>
        <w:tabs>
          <w:tab w:val="left" w:pos="567"/>
        </w:tabs>
        <w:spacing w:line="276" w:lineRule="auto"/>
        <w:jc w:val="both"/>
        <w:textAlignment w:val="baseline"/>
      </w:pPr>
      <w:r w:rsidRPr="006F542A">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80DD1E" w14:textId="77777777" w:rsidR="00E53940" w:rsidRPr="006F542A" w:rsidRDefault="00E53940" w:rsidP="00E53940">
      <w:pPr>
        <w:tabs>
          <w:tab w:val="left" w:pos="567"/>
        </w:tabs>
        <w:spacing w:line="276" w:lineRule="auto"/>
        <w:jc w:val="both"/>
        <w:textAlignment w:val="baseline"/>
      </w:pPr>
      <w:r w:rsidRPr="006F542A">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7AFBA03" w14:textId="77777777" w:rsidR="00E53940" w:rsidRPr="006F542A" w:rsidRDefault="00E53940" w:rsidP="00E53940">
      <w:pPr>
        <w:tabs>
          <w:tab w:val="left" w:pos="567"/>
        </w:tabs>
        <w:spacing w:line="276" w:lineRule="auto"/>
        <w:jc w:val="both"/>
        <w:textAlignment w:val="baseline"/>
      </w:pPr>
      <w:r w:rsidRPr="006F542A">
        <w:t>12.1.7. Avanso užtikrinimo suma turi būti nurodoma ir išmokama eurais.</w:t>
      </w:r>
    </w:p>
    <w:p w14:paraId="2B7FF782" w14:textId="77777777" w:rsidR="00E53940" w:rsidRPr="006F542A" w:rsidRDefault="00E53940" w:rsidP="00E53940">
      <w:pPr>
        <w:tabs>
          <w:tab w:val="left" w:pos="567"/>
        </w:tabs>
        <w:spacing w:line="276" w:lineRule="auto"/>
        <w:jc w:val="both"/>
        <w:textAlignment w:val="baseline"/>
      </w:pPr>
      <w:r w:rsidRPr="006F542A">
        <w:t>12.1.8. Avanso užtikrinimas turi būti surašytas lietuvių arba kita kalba (esant Pirkėjo prašymui, turi būti pateiktas vertimas į lietuvių kalbą).</w:t>
      </w:r>
    </w:p>
    <w:p w14:paraId="6746F7C9" w14:textId="77777777" w:rsidR="00E53940" w:rsidRPr="006F542A" w:rsidRDefault="00E53940" w:rsidP="00E53940">
      <w:pPr>
        <w:tabs>
          <w:tab w:val="left" w:pos="567"/>
        </w:tabs>
        <w:spacing w:line="276" w:lineRule="auto"/>
        <w:jc w:val="both"/>
        <w:textAlignment w:val="baseline"/>
      </w:pPr>
      <w:r w:rsidRPr="006F542A">
        <w:t>12.1.9. Avanso užtikrinimas, neatitinkantis šiame Sutarties poskyryje nustatytų reikalavimų, nebus priimamas.</w:t>
      </w:r>
    </w:p>
    <w:p w14:paraId="289CD7C0" w14:textId="77777777" w:rsidR="00E53940" w:rsidRPr="006F542A" w:rsidRDefault="00E53940" w:rsidP="00E53940">
      <w:pPr>
        <w:tabs>
          <w:tab w:val="left" w:pos="567"/>
        </w:tabs>
        <w:spacing w:line="276" w:lineRule="auto"/>
        <w:jc w:val="both"/>
        <w:textAlignment w:val="baseline"/>
      </w:pPr>
      <w:r w:rsidRPr="006F542A">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40DB2A6" w14:textId="77777777" w:rsidR="00E53940" w:rsidRPr="006F542A" w:rsidRDefault="00E53940" w:rsidP="00E53940">
      <w:pPr>
        <w:tabs>
          <w:tab w:val="left" w:pos="567"/>
        </w:tabs>
        <w:spacing w:line="276" w:lineRule="auto"/>
        <w:jc w:val="both"/>
        <w:textAlignment w:val="baseline"/>
      </w:pPr>
      <w:r w:rsidRPr="006F542A">
        <w:t>12.1.11. Pirkėjas sumoka Tiekėjui Avansą per Specialiosiose sąlygose numatytą terminą nuo išankstinio mokėjimo sąskaitos ir Avanso užtikrinimo (jei taikoma) gavimo dienos. Sumokėto Avanso suma išskaitoma iš mokėtinos sumos.</w:t>
      </w:r>
    </w:p>
    <w:p w14:paraId="3C8B523D" w14:textId="77777777" w:rsidR="00E53940" w:rsidRPr="006F542A" w:rsidRDefault="00E53940" w:rsidP="00E53940">
      <w:pPr>
        <w:tabs>
          <w:tab w:val="left" w:pos="567"/>
        </w:tabs>
        <w:spacing w:line="276" w:lineRule="auto"/>
        <w:jc w:val="both"/>
        <w:textAlignment w:val="baseline"/>
      </w:pPr>
      <w:r w:rsidRPr="006F542A">
        <w:t xml:space="preserve">12.1.12. Nutraukus Sutartį, Tiekėjas privalo grąžinti Pirkėjui gautą Avansą per 5 (penkias) darbo dienas (jeigu dalis </w:t>
      </w:r>
      <w:r w:rsidRPr="006F542A">
        <w:rPr>
          <w:rFonts w:eastAsia="Arial"/>
        </w:rPr>
        <w:t>Paslaugų yra suteikta</w:t>
      </w:r>
      <w:r w:rsidRPr="006F542A">
        <w:t xml:space="preserve">, Pirkėjas jas yra priėmęs ir </w:t>
      </w:r>
      <w:r w:rsidRPr="006F542A">
        <w:rPr>
          <w:rFonts w:eastAsia="Arial"/>
        </w:rPr>
        <w:t>Paslaugų rezultatu</w:t>
      </w:r>
      <w:r w:rsidRPr="006F542A">
        <w:t xml:space="preserve"> gali naudotis pagal </w:t>
      </w:r>
      <w:r w:rsidRPr="006F542A">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7DEB006" w14:textId="77777777" w:rsidR="00E53940" w:rsidRPr="006F542A" w:rsidRDefault="00E53940" w:rsidP="00E53940">
      <w:pPr>
        <w:tabs>
          <w:tab w:val="left" w:pos="567"/>
        </w:tabs>
        <w:spacing w:line="276" w:lineRule="auto"/>
        <w:jc w:val="both"/>
        <w:textAlignment w:val="baseline"/>
      </w:pPr>
    </w:p>
    <w:p w14:paraId="4513A30E"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bCs/>
        </w:rPr>
        <w:t>12.2.</w:t>
      </w:r>
      <w:r w:rsidRPr="006F542A">
        <w:rPr>
          <w:rFonts w:eastAsia="Arial"/>
          <w:b/>
          <w:bCs/>
        </w:rPr>
        <w:tab/>
      </w:r>
      <w:r w:rsidRPr="006F542A">
        <w:rPr>
          <w:rFonts w:eastAsia="Arial"/>
          <w:b/>
        </w:rPr>
        <w:t>Mokėjimų tvarka</w:t>
      </w:r>
    </w:p>
    <w:p w14:paraId="1D6337DD"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262E2B8"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12.2.1.</w:t>
      </w:r>
      <w:r w:rsidRPr="006F542A">
        <w:rPr>
          <w:rFonts w:eastAsia="Arial"/>
        </w:rPr>
        <w:tab/>
      </w:r>
      <w:r w:rsidRPr="006F542A">
        <w:t xml:space="preserve">Tiekėjas išrašo Sąskaitą tik Šalims pasirašius </w:t>
      </w:r>
      <w:r w:rsidRPr="006F542A">
        <w:rPr>
          <w:rFonts w:eastAsia="Arial"/>
        </w:rPr>
        <w:t>Paslaugų</w:t>
      </w:r>
      <w:r w:rsidRPr="006F542A">
        <w:t xml:space="preserve"> perdavimo–priėmimo aktą, jeigu kitaip nenumatyta Specialiosiose sąlygose</w:t>
      </w:r>
      <w:r w:rsidRPr="006F542A">
        <w:rPr>
          <w:rFonts w:eastAsia="Arial"/>
        </w:rPr>
        <w:t>:</w:t>
      </w:r>
    </w:p>
    <w:p w14:paraId="26A0609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12.2.1.1.</w:t>
      </w:r>
      <w:r w:rsidRPr="006F542A">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1A77AF1"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 xml:space="preserve">12.2.1.2. </w:t>
      </w:r>
      <w:r w:rsidRPr="006F542A">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12475D3"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12.2.2.</w:t>
      </w:r>
      <w:r w:rsidRPr="006F542A">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EC8E650"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pPr>
      <w:r w:rsidRPr="006F542A">
        <w:t>12.2.3.</w:t>
      </w:r>
      <w:r w:rsidRPr="006F542A">
        <w:tab/>
        <w:t>Išankstinio mokėjimo sąskaitas (jeigu Specialiosiose sąlygose yra numatytas Avanso mokėjimas) Tiekėjas privalo pateikti šiame Sutarties poskyryje nustatyta tvarka.</w:t>
      </w:r>
    </w:p>
    <w:p w14:paraId="6C38498D"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12.2.4.</w:t>
      </w:r>
      <w:r w:rsidRPr="006F542A">
        <w:tab/>
      </w:r>
      <w:r w:rsidRPr="006F542A">
        <w:rPr>
          <w:rFonts w:eastAsia="Arial"/>
        </w:rPr>
        <w:t>Pirkėjas atlieka mokėjimus už Paslaugas Specialiosiose sąlygose nustatytais terminais.</w:t>
      </w:r>
    </w:p>
    <w:p w14:paraId="466A92C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12.2.5.</w:t>
      </w:r>
      <w:r w:rsidRPr="006F542A">
        <w:rPr>
          <w:rFonts w:eastAsia="Arial"/>
        </w:rPr>
        <w:tab/>
        <w:t>Už mokėjimų pagal Sutartį vėlavimus Pirkėjui taikomos netesybos Specialiosiose sąlygose nustatyta tvarka.</w:t>
      </w:r>
    </w:p>
    <w:p w14:paraId="018E573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12.2.6.</w:t>
      </w:r>
      <w:r w:rsidRPr="006F542A">
        <w:tab/>
      </w:r>
      <w:r w:rsidRPr="006F542A">
        <w:rPr>
          <w:rFonts w:eastAsia="Arial"/>
        </w:rPr>
        <w:t>Jei Paslaugos teikiamos etapais ar periodais aukščiau nurodyta atsiskaitymo tvarka galioja kiekvienam Paslaugų teikimo etapui ar periodui, jei Specialiosiose sąlygose nenustatyta kitaip.</w:t>
      </w:r>
    </w:p>
    <w:p w14:paraId="4CB531F9" w14:textId="77777777" w:rsidR="00E53940" w:rsidRPr="006F542A" w:rsidRDefault="00E53940" w:rsidP="00E5394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6F542A">
        <w:rPr>
          <w:rFonts w:eastAsia="Arial"/>
        </w:rPr>
        <w:t>12.2.7.</w:t>
      </w:r>
      <w:r w:rsidRPr="006F542A">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4AF87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D2BF9AC"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bCs/>
        </w:rPr>
        <w:t>12.3.</w:t>
      </w:r>
      <w:r w:rsidRPr="006F542A">
        <w:rPr>
          <w:rFonts w:eastAsia="Arial"/>
          <w:b/>
          <w:bCs/>
        </w:rPr>
        <w:tab/>
      </w:r>
      <w:r w:rsidRPr="006F542A">
        <w:rPr>
          <w:rFonts w:eastAsia="Arial"/>
          <w:b/>
        </w:rPr>
        <w:t>Kiti atsiskaitymo klausimai</w:t>
      </w:r>
    </w:p>
    <w:p w14:paraId="1B163E03"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F55BCC0"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12.3.1.</w:t>
      </w:r>
      <w:r w:rsidRPr="006F542A">
        <w:rPr>
          <w:rFonts w:eastAsia="Arial"/>
        </w:rPr>
        <w:tab/>
        <w:t>Pirkėjas privalo pervesti mokėjimus Tiekėjui į Tiekėjo banko sąskaitą, nurodytą Specialiosiose sąlygose.</w:t>
      </w:r>
    </w:p>
    <w:p w14:paraId="5736EC6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12.3.2.</w:t>
      </w:r>
      <w:r w:rsidRPr="006F542A">
        <w:rPr>
          <w:rFonts w:eastAsia="Arial"/>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sidRPr="006F542A">
        <w:rPr>
          <w:rFonts w:eastAsia="Arial"/>
        </w:rPr>
        <w:lastRenderedPageBreak/>
        <w:t>Pirkėjo sutikimo.</w:t>
      </w:r>
    </w:p>
    <w:p w14:paraId="7118701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12.3.3.</w:t>
      </w:r>
      <w:r w:rsidRPr="006F542A">
        <w:rPr>
          <w:rFonts w:eastAsia="Arial"/>
        </w:rPr>
        <w:tab/>
        <w:t>Visi mokėjimai pagal Sutartį atliekami eurais.</w:t>
      </w:r>
    </w:p>
    <w:p w14:paraId="51918E3B"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12.3.4.</w:t>
      </w:r>
      <w:r w:rsidRPr="006F542A">
        <w:rPr>
          <w:rFonts w:eastAsia="Arial"/>
        </w:rPr>
        <w:tab/>
        <w:t>Už pavėluotus mokėjimus pagal Sutartį mokančioji Šalis privalo sumokėti kitai Šaliai Specialiosiose sąlygose nurodyto dydžio netesybas.</w:t>
      </w:r>
    </w:p>
    <w:p w14:paraId="580A3FC7"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C3DA709"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13.</w:t>
      </w:r>
      <w:r w:rsidRPr="006F542A">
        <w:rPr>
          <w:rFonts w:eastAsia="Arial"/>
          <w:b/>
          <w:bCs/>
          <w:caps/>
        </w:rPr>
        <w:tab/>
      </w:r>
      <w:r w:rsidRPr="006F542A">
        <w:rPr>
          <w:rFonts w:eastAsia="Arial"/>
          <w:b/>
          <w:caps/>
        </w:rPr>
        <w:t>Konfidenciali informacija</w:t>
      </w:r>
    </w:p>
    <w:p w14:paraId="043DD3C6"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F1FBB1"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13.1.</w:t>
      </w:r>
      <w:r w:rsidRPr="006F542A">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85187F3"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13.2.</w:t>
      </w:r>
      <w:r w:rsidRPr="006F542A">
        <w:rPr>
          <w:rFonts w:eastAsia="Arial"/>
        </w:rPr>
        <w:tab/>
        <w:t>Šalis turi teisę atskleisti kitos Šalies konfidencialią informaciją šiais atvejais:</w:t>
      </w:r>
    </w:p>
    <w:p w14:paraId="5AD9362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13.2.1.</w:t>
      </w:r>
      <w:r w:rsidRPr="006F542A">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9FFCEA2"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13.2.2.</w:t>
      </w:r>
      <w:r w:rsidRPr="006F542A">
        <w:rPr>
          <w:rFonts w:eastAsia="Arial"/>
        </w:rPr>
        <w:tab/>
        <w:t xml:space="preserve">konfidencialią informaciją yra būtina atskleisti pagal </w:t>
      </w:r>
      <w:r w:rsidRPr="006F542A">
        <w:t>įstatymų bei kitų teisės aktų</w:t>
      </w:r>
      <w:r w:rsidRPr="006F542A">
        <w:rPr>
          <w:rFonts w:eastAsia="Arial"/>
        </w:rPr>
        <w:t xml:space="preserve"> reikalavimus, įskaitant atvejus, kai to reikalauja viešojo administravimo subjektai, taip, kaip jie apibrėžti Lietuvos Respublikos viešojo administravimo įstatyme.</w:t>
      </w:r>
    </w:p>
    <w:p w14:paraId="45A713D6"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13.3.</w:t>
      </w:r>
      <w:r w:rsidRPr="006F542A">
        <w:rPr>
          <w:rFonts w:eastAsia="Arial"/>
        </w:rPr>
        <w:tab/>
        <w:t xml:space="preserve">Prieš atskleisdama konfidencialią informaciją, Šalis privalo informuoti kitą Šalį (tiek, kiek tai nedraudžiama pagal </w:t>
      </w:r>
      <w:r w:rsidRPr="006F542A">
        <w:t>įstatymus bei kitus teisės aktus</w:t>
      </w:r>
      <w:r w:rsidRPr="006F542A">
        <w:rPr>
          <w:rFonts w:eastAsia="Arial"/>
        </w:rPr>
        <w:t>) apie būtinybę arba gautą viešojo administravimo subjekto reikalavimą atskleisti konfidencialią informaciją ir imtis protingų priemonių, siekdama užtikrinti atskleistos informacijos konfidencialumą.</w:t>
      </w:r>
    </w:p>
    <w:p w14:paraId="35B0E3A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13.4.</w:t>
      </w:r>
      <w:r w:rsidRPr="006F542A">
        <w:rPr>
          <w:rFonts w:eastAsia="Arial"/>
        </w:rPr>
        <w:tab/>
        <w:t>Šalis atsako:</w:t>
      </w:r>
    </w:p>
    <w:p w14:paraId="5E1AD250"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13.4.1.</w:t>
      </w:r>
      <w:r w:rsidRPr="006F542A">
        <w:rPr>
          <w:rFonts w:eastAsia="Arial"/>
        </w:rPr>
        <w:tab/>
        <w:t>už bet kokį neteisėtą, įskaitant atsitiktinį, kitos Šalies konfidencialios informacijos ar bet kurios jos dalies atskleidimą ar perdavimą arba konfidencialios informacijos neteisėtą naudojimą;</w:t>
      </w:r>
    </w:p>
    <w:p w14:paraId="460333E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13.4.2.</w:t>
      </w:r>
      <w:r w:rsidRPr="006F542A">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EC2EB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13.5.</w:t>
      </w:r>
      <w:r w:rsidRPr="006F542A">
        <w:rPr>
          <w:rFonts w:eastAsia="Arial"/>
        </w:rPr>
        <w:tab/>
        <w:t>Šalis, nepagrįstai atskleidusi kitos Šalies konfidencialią informaciją, privalo sumokėti kitai Šaliai Specialiosiose sąlygose nurodyto dydžio baudą.</w:t>
      </w:r>
    </w:p>
    <w:p w14:paraId="16C9FD7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0DEB9D"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14.</w:t>
      </w:r>
      <w:r w:rsidRPr="006F542A">
        <w:rPr>
          <w:rFonts w:eastAsia="Arial"/>
          <w:b/>
          <w:bCs/>
          <w:caps/>
        </w:rPr>
        <w:tab/>
      </w:r>
      <w:r w:rsidRPr="006F542A">
        <w:rPr>
          <w:rFonts w:eastAsia="Arial"/>
          <w:b/>
          <w:caps/>
        </w:rPr>
        <w:t>Asmens duomenų apsauga</w:t>
      </w:r>
    </w:p>
    <w:p w14:paraId="5714CC03"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E37118"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14.1.</w:t>
      </w:r>
      <w:r w:rsidRPr="006F542A">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7769609" w14:textId="77777777" w:rsidR="00E53940" w:rsidRPr="006F542A" w:rsidRDefault="00E53940" w:rsidP="00E53940">
      <w:pPr>
        <w:tabs>
          <w:tab w:val="left" w:pos="567"/>
          <w:tab w:val="left" w:pos="851"/>
          <w:tab w:val="left" w:pos="992"/>
          <w:tab w:val="left" w:pos="1134"/>
        </w:tabs>
        <w:spacing w:line="276" w:lineRule="auto"/>
        <w:jc w:val="both"/>
      </w:pPr>
      <w:r w:rsidRPr="006F542A">
        <w:lastRenderedPageBreak/>
        <w:t>14.2.</w:t>
      </w:r>
      <w:r w:rsidRPr="006F542A">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B66BBD2" w14:textId="77777777" w:rsidR="00E53940" w:rsidRPr="006F542A" w:rsidRDefault="00E53940" w:rsidP="00E53940">
      <w:pPr>
        <w:tabs>
          <w:tab w:val="left" w:pos="0"/>
          <w:tab w:val="left" w:pos="851"/>
          <w:tab w:val="left" w:pos="992"/>
          <w:tab w:val="left" w:pos="1134"/>
        </w:tabs>
        <w:spacing w:line="276" w:lineRule="auto"/>
        <w:jc w:val="both"/>
        <w:rPr>
          <w:rFonts w:eastAsia="Arial"/>
          <w:b/>
          <w:bCs/>
        </w:rPr>
      </w:pPr>
    </w:p>
    <w:p w14:paraId="2F405E5A"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6F542A">
        <w:rPr>
          <w:rFonts w:eastAsia="Arial"/>
          <w:b/>
          <w:bCs/>
          <w:caps/>
        </w:rPr>
        <w:t>15.</w:t>
      </w:r>
      <w:r w:rsidRPr="006F542A">
        <w:rPr>
          <w:rFonts w:eastAsia="Arial"/>
          <w:b/>
          <w:bCs/>
          <w:caps/>
        </w:rPr>
        <w:tab/>
      </w:r>
      <w:r w:rsidRPr="006F542A">
        <w:rPr>
          <w:rFonts w:eastAsia="Arial"/>
          <w:b/>
          <w:caps/>
        </w:rPr>
        <w:t>INTELEKTINĖ NUOSAVYBĖ</w:t>
      </w:r>
    </w:p>
    <w:p w14:paraId="53706E4C"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1B443E04" w14:textId="77777777" w:rsidR="00E53940" w:rsidRPr="006F542A" w:rsidRDefault="00E53940" w:rsidP="00E53940">
      <w:pPr>
        <w:tabs>
          <w:tab w:val="left" w:pos="567"/>
        </w:tabs>
        <w:spacing w:line="276" w:lineRule="auto"/>
        <w:jc w:val="both"/>
        <w:textAlignment w:val="baseline"/>
      </w:pPr>
      <w:r w:rsidRPr="006F542A">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6F542A">
        <w:rPr>
          <w:rFonts w:eastAsia="Arial"/>
        </w:rPr>
        <w:t>Paslaugų</w:t>
      </w:r>
      <w:r w:rsidRPr="006F542A">
        <w:t xml:space="preserve"> pobūdžio ar (ir) išimtinių teisių, patentų ir kt.</w:t>
      </w:r>
    </w:p>
    <w:p w14:paraId="240BE237" w14:textId="77777777" w:rsidR="00E53940" w:rsidRPr="006F542A" w:rsidRDefault="00E53940" w:rsidP="00E53940">
      <w:pPr>
        <w:tabs>
          <w:tab w:val="left" w:pos="567"/>
        </w:tabs>
        <w:spacing w:line="276" w:lineRule="auto"/>
        <w:jc w:val="both"/>
        <w:textAlignment w:val="baseline"/>
      </w:pPr>
      <w:r w:rsidRPr="006F542A">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542A">
        <w:t>sui</w:t>
      </w:r>
      <w:proofErr w:type="spellEnd"/>
      <w:r w:rsidRPr="006F542A">
        <w:t xml:space="preserve"> </w:t>
      </w:r>
      <w:proofErr w:type="spellStart"/>
      <w:r w:rsidRPr="006F542A">
        <w:t>generis</w:t>
      </w:r>
      <w:proofErr w:type="spellEnd"/>
      <w:r w:rsidRPr="006F542A">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6F22BBF" w14:textId="77777777" w:rsidR="00E53940" w:rsidRPr="006F542A" w:rsidRDefault="00E53940" w:rsidP="00E53940">
      <w:pPr>
        <w:tabs>
          <w:tab w:val="left" w:pos="567"/>
        </w:tabs>
        <w:spacing w:line="276" w:lineRule="auto"/>
        <w:jc w:val="both"/>
        <w:textAlignment w:val="baseline"/>
      </w:pPr>
      <w:r w:rsidRPr="006F542A">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3854170" w14:textId="77777777" w:rsidR="00E53940" w:rsidRPr="006F542A" w:rsidRDefault="00E53940" w:rsidP="00E53940">
      <w:pPr>
        <w:tabs>
          <w:tab w:val="left" w:pos="567"/>
        </w:tabs>
        <w:spacing w:line="276" w:lineRule="auto"/>
        <w:jc w:val="both"/>
        <w:textAlignment w:val="baseline"/>
        <w:rPr>
          <w:b/>
          <w:bCs/>
        </w:rPr>
      </w:pPr>
    </w:p>
    <w:p w14:paraId="6A2C33B0"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16.</w:t>
      </w:r>
      <w:r w:rsidRPr="006F542A">
        <w:rPr>
          <w:rFonts w:eastAsia="Arial"/>
          <w:b/>
          <w:bCs/>
          <w:caps/>
        </w:rPr>
        <w:tab/>
      </w:r>
      <w:r w:rsidRPr="006F542A">
        <w:rPr>
          <w:rFonts w:eastAsia="Arial"/>
          <w:b/>
          <w:caps/>
        </w:rPr>
        <w:t>Pareiškimai ir garantijos</w:t>
      </w:r>
    </w:p>
    <w:p w14:paraId="3CC7C426"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BCBE25"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16.1. Kiekviena iš Šalių pareiškia ir garantuoja kitai Šaliai, kad:</w:t>
      </w:r>
    </w:p>
    <w:p w14:paraId="21D77134"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16.1.1. yra teisėtai priimti ir galioja visi būtini sprendimai, gauti leidimai bei sutikimai, taip pat teisėtai atlikti ir galioja kiti teisiniai veiksmai, reikalingi Sutarties sudarymui, galiojimui ir vykdymui;</w:t>
      </w:r>
    </w:p>
    <w:p w14:paraId="611E909C"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 xml:space="preserve">16.1.2. sudarydama Sutartį, Šalis neviršija savo kompetencijos ir nepažeidžia jai taikomų </w:t>
      </w:r>
      <w:r w:rsidRPr="006F542A">
        <w:t>įstatymų bei kitų teisės aktų</w:t>
      </w:r>
      <w:r w:rsidRPr="006F542A">
        <w:rPr>
          <w:rFonts w:eastAsia="Arial"/>
        </w:rPr>
        <w:t>, teismo ar arbitražo teismo sprendimų, administracinių aktų, sutarčių ar kitų prievolių pagal taikomą privatinę teisę, viešąją teisę, Europos Sąjungos teisę arba tarptautinę teisę;</w:t>
      </w:r>
    </w:p>
    <w:p w14:paraId="6C9E9DC4"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175407"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FF52B4"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 xml:space="preserve">16.1.5. Sutartis sudaroma vadovaujantis sąžiningumo, protingumo, teisingumo ir Šalių lygiateisiškumo principais, nenaudojant apgaulės ar spaudimo. Šalys atskleidė viena kitai visą joms žinomą informaciją, </w:t>
      </w:r>
      <w:r w:rsidRPr="006F542A">
        <w:rPr>
          <w:rFonts w:eastAsia="Arial"/>
        </w:rPr>
        <w:lastRenderedPageBreak/>
        <w:t>turinčią esminės reikšmės Sutarties sudarymui ir jos vykdymui;</w:t>
      </w:r>
    </w:p>
    <w:p w14:paraId="6F14AC23"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16.1.6. visi Šalies pareiškimai ir garantijos yra išsamūs ir nepalieka nutylėtų jokių aplinkybių, kurios darytų šiuos pareiškimus ar garantijas neteisingais.</w:t>
      </w:r>
    </w:p>
    <w:p w14:paraId="071CB860"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 xml:space="preserve">16.2. Tiekėjas papildomai pareiškia ir garantuoja Pirkėjui, kad Tiekėjas, subtiekėjai, jungtinės veiklos partneriai ir specialistai turi galiojančius ir teisėtus visus </w:t>
      </w:r>
      <w:r w:rsidRPr="006F542A">
        <w:t>įstatymuose bei kituose teisės aktuose</w:t>
      </w:r>
      <w:r w:rsidRPr="006F542A">
        <w:rPr>
          <w:rFonts w:eastAsia="Arial"/>
        </w:rPr>
        <w:t xml:space="preserve"> numatytus leidimus, licencijas, atestatus, teisės pripažinimo dokumentus, reikalingus vykdant Sutartį.</w:t>
      </w:r>
    </w:p>
    <w:p w14:paraId="73D9DF83"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shd w:val="clear" w:color="auto" w:fill="FFFFFF"/>
        </w:rPr>
      </w:pPr>
      <w:r w:rsidRPr="006F542A">
        <w:rPr>
          <w:rFonts w:eastAsia="Arial"/>
          <w:shd w:val="clear" w:color="auto" w:fill="FFFFFF"/>
        </w:rPr>
        <w:t xml:space="preserve">16.3. </w:t>
      </w:r>
      <w:r w:rsidRPr="006F542A">
        <w:t>Tiekėjas pareiškia, kad suteiktų Paslaugų rezultato disponavimo, valdymo ir naudojimosi teisės nėra apribotos</w:t>
      </w:r>
      <w:r w:rsidRPr="006F542A">
        <w:rPr>
          <w:rFonts w:eastAsia="Arial"/>
        </w:rPr>
        <w:t xml:space="preserve"> </w:t>
      </w:r>
      <w:r w:rsidRPr="006F542A">
        <w:rPr>
          <w:rFonts w:eastAsia="Arial"/>
          <w:shd w:val="clear" w:color="auto" w:fill="FFFFFF"/>
        </w:rPr>
        <w:t xml:space="preserve">ir jokie tretieji asmenys neturi pretenzijų į Sutartimi perduodamą </w:t>
      </w:r>
      <w:r w:rsidRPr="006F542A">
        <w:rPr>
          <w:rFonts w:eastAsia="Arial"/>
        </w:rPr>
        <w:t>Paslaugų rezultatą</w:t>
      </w:r>
      <w:r w:rsidRPr="006F542A">
        <w:rPr>
          <w:rFonts w:eastAsia="Arial"/>
          <w:shd w:val="clear" w:color="auto" w:fill="FFFFFF"/>
        </w:rPr>
        <w:t>.</w:t>
      </w:r>
    </w:p>
    <w:p w14:paraId="08609DFA" w14:textId="77777777" w:rsidR="00E53940" w:rsidRPr="006F542A" w:rsidRDefault="00E53940" w:rsidP="00E53940">
      <w:pPr>
        <w:widowControl w:val="0"/>
        <w:tabs>
          <w:tab w:val="left" w:pos="567"/>
          <w:tab w:val="left" w:pos="851"/>
          <w:tab w:val="left" w:pos="992"/>
          <w:tab w:val="left" w:pos="1134"/>
        </w:tabs>
        <w:spacing w:line="276" w:lineRule="auto"/>
        <w:jc w:val="both"/>
      </w:pPr>
      <w:r w:rsidRPr="006F542A">
        <w:rPr>
          <w:rFonts w:eastAsia="Arial"/>
        </w:rPr>
        <w:t>16.4. T</w:t>
      </w:r>
      <w:r w:rsidRPr="006F542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D993D2F"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ACD2B35"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17.</w:t>
      </w:r>
      <w:r w:rsidRPr="006F542A">
        <w:rPr>
          <w:rFonts w:eastAsia="Arial"/>
          <w:b/>
          <w:bCs/>
          <w:caps/>
        </w:rPr>
        <w:tab/>
      </w:r>
      <w:r w:rsidRPr="006F542A">
        <w:rPr>
          <w:rFonts w:eastAsia="Arial"/>
          <w:b/>
          <w:caps/>
        </w:rPr>
        <w:t>Bendrieji atsakomybės klausimai</w:t>
      </w:r>
    </w:p>
    <w:p w14:paraId="2BFF8944"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p>
    <w:p w14:paraId="0541B6AB"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17.1. Netesybų sumokėjimas už vėlavimą ar pareigų pagal Sutartį pažeidimą neatleidžia Šalies nuo Sutartyje numatytų jos pareigų vykdymo.</w:t>
      </w:r>
    </w:p>
    <w:p w14:paraId="4509841B" w14:textId="77777777" w:rsidR="00E53940" w:rsidRPr="006F542A" w:rsidRDefault="00E53940" w:rsidP="00E53940">
      <w:pPr>
        <w:widowControl w:val="0"/>
        <w:tabs>
          <w:tab w:val="left" w:pos="567"/>
          <w:tab w:val="left" w:pos="851"/>
          <w:tab w:val="left" w:pos="992"/>
          <w:tab w:val="left" w:pos="1134"/>
        </w:tabs>
        <w:spacing w:line="276" w:lineRule="auto"/>
        <w:jc w:val="both"/>
      </w:pPr>
      <w:r w:rsidRPr="006F542A">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6F542A">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91DCC5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733DE0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17.4. Šioje Sutartyje numatytos teisių gynybos priemonės neapriboja Šalių teisės pasinaudoti kitomis teisėtomis teisių gynybos priemonėmis.</w:t>
      </w:r>
    </w:p>
    <w:p w14:paraId="0BD85DAD"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68E67C1"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02F098B" w14:textId="77777777" w:rsidR="00E53940" w:rsidRPr="006F542A" w:rsidRDefault="00E53940" w:rsidP="00E53940">
      <w:pPr>
        <w:widowControl w:val="0"/>
        <w:tabs>
          <w:tab w:val="left" w:pos="567"/>
          <w:tab w:val="left" w:pos="851"/>
          <w:tab w:val="left" w:pos="992"/>
          <w:tab w:val="left" w:pos="1134"/>
        </w:tabs>
        <w:spacing w:line="276" w:lineRule="auto"/>
        <w:ind w:firstLine="53"/>
        <w:jc w:val="both"/>
        <w:rPr>
          <w:rFonts w:eastAsia="Arial"/>
        </w:rPr>
      </w:pPr>
    </w:p>
    <w:p w14:paraId="478DD656"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18.</w:t>
      </w:r>
      <w:r w:rsidRPr="006F542A">
        <w:rPr>
          <w:rFonts w:eastAsia="Arial"/>
          <w:b/>
          <w:bCs/>
          <w:caps/>
        </w:rPr>
        <w:tab/>
      </w:r>
      <w:r w:rsidRPr="006F542A">
        <w:rPr>
          <w:rFonts w:eastAsia="Arial"/>
          <w:b/>
          <w:caps/>
        </w:rPr>
        <w:t>Nenugalima jėga (FORCE MAJEURE)</w:t>
      </w:r>
    </w:p>
    <w:p w14:paraId="27648DF7"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7A705B6"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18.1.</w:t>
      </w:r>
      <w:r w:rsidRPr="006F542A">
        <w:rPr>
          <w:rFonts w:eastAsia="Arial"/>
          <w:b/>
          <w:bCs/>
        </w:rPr>
        <w:tab/>
      </w:r>
      <w:r w:rsidRPr="006F542A">
        <w:rPr>
          <w:rFonts w:eastAsia="Arial"/>
        </w:rPr>
        <w:t xml:space="preserve">Atsakomybė pagal Sutartį netaikoma, taip pat Šalys gali būti visiškai ar iš dalies atleistos nuo </w:t>
      </w:r>
      <w:r w:rsidRPr="006F542A">
        <w:rPr>
          <w:rFonts w:eastAsia="Arial"/>
        </w:rPr>
        <w:lastRenderedPageBreak/>
        <w:t>civilinės atsakomybės šiais pagrindais:</w:t>
      </w:r>
    </w:p>
    <w:p w14:paraId="3D92EDCF"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Cambria"/>
        </w:rPr>
      </w:pPr>
      <w:r w:rsidRPr="006F542A">
        <w:rPr>
          <w:rFonts w:eastAsia="Cambria"/>
        </w:rPr>
        <w:t>18.1.1.</w:t>
      </w:r>
      <w:r w:rsidRPr="006F542A">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8B9FE1B"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Cambria"/>
        </w:rPr>
      </w:pPr>
      <w:r w:rsidRPr="006F542A">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563ED5"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18.2.</w:t>
      </w:r>
      <w:r w:rsidRPr="006F542A">
        <w:rPr>
          <w:rFonts w:eastAsia="Arial"/>
          <w:b/>
          <w:bCs/>
        </w:rPr>
        <w:tab/>
      </w:r>
      <w:r w:rsidRPr="006F542A">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B52FDE" w14:textId="77777777" w:rsidR="00E53940" w:rsidRPr="006F542A" w:rsidRDefault="00E53940" w:rsidP="00E53940">
      <w:pPr>
        <w:widowControl w:val="0"/>
        <w:tabs>
          <w:tab w:val="left" w:pos="567"/>
          <w:tab w:val="left" w:pos="709"/>
          <w:tab w:val="left" w:pos="851"/>
          <w:tab w:val="left" w:pos="992"/>
          <w:tab w:val="left" w:pos="1134"/>
        </w:tabs>
        <w:spacing w:line="276" w:lineRule="auto"/>
        <w:jc w:val="both"/>
        <w:rPr>
          <w:rFonts w:eastAsia="Arial"/>
        </w:rPr>
      </w:pPr>
      <w:r w:rsidRPr="006F542A">
        <w:rPr>
          <w:rFonts w:eastAsia="Arial"/>
        </w:rPr>
        <w:t>18.3.</w:t>
      </w:r>
      <w:r w:rsidRPr="006F542A">
        <w:rPr>
          <w:rFonts w:eastAsia="Arial"/>
          <w:b/>
          <w:bCs/>
        </w:rPr>
        <w:tab/>
      </w:r>
      <w:r w:rsidRPr="006F542A">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FA4437"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18.4.</w:t>
      </w:r>
      <w:r w:rsidRPr="006F542A">
        <w:rPr>
          <w:rFonts w:eastAsia="Arial"/>
        </w:rPr>
        <w:tab/>
        <w:t>Jeigu nenugalimos jėgos (</w:t>
      </w:r>
      <w:r w:rsidRPr="006F542A">
        <w:rPr>
          <w:rFonts w:eastAsia="Arial"/>
          <w:iCs/>
        </w:rPr>
        <w:t>force majeure</w:t>
      </w:r>
      <w:r w:rsidRPr="006F542A">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217F9C0"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b/>
          <w:bCs/>
        </w:rPr>
      </w:pPr>
    </w:p>
    <w:p w14:paraId="4CD519AF"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19.</w:t>
      </w:r>
      <w:r w:rsidRPr="006F542A">
        <w:rPr>
          <w:rFonts w:eastAsia="Arial"/>
          <w:b/>
          <w:bCs/>
          <w:caps/>
        </w:rPr>
        <w:tab/>
      </w:r>
      <w:r w:rsidRPr="006F542A">
        <w:rPr>
          <w:rFonts w:eastAsia="Arial"/>
          <w:b/>
          <w:caps/>
        </w:rPr>
        <w:t>Sutarties nuostatų negaliojimas</w:t>
      </w:r>
    </w:p>
    <w:p w14:paraId="26472DBC"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B25300"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19.1.</w:t>
      </w:r>
      <w:r w:rsidRPr="006F542A">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F542A">
        <w:t>įstatymų bei kitų teisės aktų</w:t>
      </w:r>
      <w:r w:rsidRPr="006F542A">
        <w:rPr>
          <w:rFonts w:eastAsia="Arial"/>
        </w:rPr>
        <w:t xml:space="preserve"> ir galima daryti prielaidą, kad Sutartis būtų buvusi teisėtai sudaryta ir neįtraukus nuostatos, kuri yra negaliojanti.</w:t>
      </w:r>
    </w:p>
    <w:p w14:paraId="3B26E857"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19.2.</w:t>
      </w:r>
      <w:r w:rsidRPr="006F542A">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EAC1411"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8AAE70"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20.</w:t>
      </w:r>
      <w:r w:rsidRPr="006F542A">
        <w:rPr>
          <w:rFonts w:eastAsia="Arial"/>
          <w:b/>
          <w:bCs/>
          <w:caps/>
        </w:rPr>
        <w:tab/>
      </w:r>
      <w:r w:rsidRPr="006F542A">
        <w:rPr>
          <w:rFonts w:eastAsia="Arial"/>
          <w:b/>
          <w:caps/>
        </w:rPr>
        <w:t>Sutarties pakeitimai</w:t>
      </w:r>
    </w:p>
    <w:p w14:paraId="0552C580"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36F6590" w14:textId="77777777" w:rsidR="00E53940" w:rsidRPr="006F542A" w:rsidRDefault="00E53940" w:rsidP="00E53940">
      <w:pPr>
        <w:tabs>
          <w:tab w:val="left" w:pos="284"/>
          <w:tab w:val="left" w:pos="567"/>
        </w:tabs>
        <w:spacing w:line="276" w:lineRule="auto"/>
        <w:jc w:val="both"/>
      </w:pPr>
      <w:r w:rsidRPr="006F542A">
        <w:t>20.1. Sutarties sąlygos Sutarties galiojimo laikotarpiu negali būti keičiamos, išskyrus tokias Sutarties sąlygas, kurių keitimas numatytas Sutartyje ir (ar) galimas vadovaujantis VPĮ nuostatomis.</w:t>
      </w:r>
    </w:p>
    <w:p w14:paraId="739829A3"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20.2. Sutarties pakeitimai įforminami Šalims sudarant Susitarimą.</w:t>
      </w:r>
    </w:p>
    <w:p w14:paraId="2F825ABC"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6F542A">
        <w:t>įstatymų bei kitų teisės aktų</w:t>
      </w:r>
      <w:r w:rsidRPr="006F542A">
        <w:rPr>
          <w:rFonts w:eastAsia="Arial"/>
        </w:rPr>
        <w:t xml:space="preserve"> nuostatomis.</w:t>
      </w:r>
    </w:p>
    <w:p w14:paraId="36DFB657"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20.4. Susitarimas įsigalioja nuo jo sudarymo, jei Susitarime nenurodyta kitaip. Susitarimą Pirkėjas privalo paviešinti VPĮ 33 ir 86 straipsniuose nustatyta tvarka.</w:t>
      </w:r>
    </w:p>
    <w:p w14:paraId="3F62EB7E"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6F542A">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0F109FA"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18A76B"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21.</w:t>
      </w:r>
      <w:r w:rsidRPr="006F542A">
        <w:rPr>
          <w:rFonts w:eastAsia="Arial"/>
          <w:b/>
          <w:bCs/>
          <w:caps/>
        </w:rPr>
        <w:tab/>
      </w:r>
      <w:r w:rsidRPr="006F542A">
        <w:rPr>
          <w:rFonts w:eastAsia="Arial"/>
          <w:b/>
          <w:caps/>
        </w:rPr>
        <w:t>Sutarties sUSTABDYMAS</w:t>
      </w:r>
    </w:p>
    <w:p w14:paraId="2EDB876B"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E6DBA7" w14:textId="77777777" w:rsidR="00E53940" w:rsidRPr="006F542A" w:rsidRDefault="00E53940" w:rsidP="00E53940">
      <w:pPr>
        <w:tabs>
          <w:tab w:val="left" w:pos="567"/>
        </w:tabs>
        <w:spacing w:line="276" w:lineRule="auto"/>
        <w:jc w:val="both"/>
        <w:textAlignment w:val="baseline"/>
      </w:pPr>
      <w:r w:rsidRPr="006F542A">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6F542A">
        <w:rPr>
          <w:rFonts w:eastAsia="Arial"/>
        </w:rPr>
        <w:t>Paslaugų</w:t>
      </w:r>
      <w:r w:rsidRPr="006F542A">
        <w:t xml:space="preserve"> (jų dalies) teikimo sustabdymą iki atitinkamų aplinkybių pasibaigimo.</w:t>
      </w:r>
    </w:p>
    <w:p w14:paraId="51856FF5" w14:textId="77777777" w:rsidR="00E53940" w:rsidRPr="006F542A" w:rsidRDefault="00E53940" w:rsidP="00E53940">
      <w:pPr>
        <w:tabs>
          <w:tab w:val="left" w:pos="567"/>
        </w:tabs>
        <w:spacing w:line="276" w:lineRule="auto"/>
        <w:jc w:val="both"/>
        <w:textAlignment w:val="baseline"/>
      </w:pPr>
      <w:r w:rsidRPr="006F542A">
        <w:t xml:space="preserve">21.2. </w:t>
      </w:r>
      <w:r w:rsidRPr="006F542A">
        <w:rPr>
          <w:rFonts w:eastAsia="Arial"/>
        </w:rPr>
        <w:t>Paslaugų</w:t>
      </w:r>
      <w:r w:rsidRPr="006F542A">
        <w:t xml:space="preserve"> (jų dalies) teikimas gali būti stabdomas esant bent vienai iš šių aplinkybių:</w:t>
      </w:r>
    </w:p>
    <w:p w14:paraId="0724DF20" w14:textId="77777777" w:rsidR="00E53940" w:rsidRPr="006F542A" w:rsidRDefault="00E53940" w:rsidP="00E53940">
      <w:pPr>
        <w:tabs>
          <w:tab w:val="left" w:pos="567"/>
        </w:tabs>
        <w:spacing w:line="276" w:lineRule="auto"/>
        <w:jc w:val="both"/>
        <w:textAlignment w:val="baseline"/>
      </w:pPr>
      <w:r w:rsidRPr="006F542A">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C908F4A" w14:textId="77777777" w:rsidR="00E53940" w:rsidRPr="006F542A" w:rsidRDefault="00E53940" w:rsidP="00E53940">
      <w:pPr>
        <w:tabs>
          <w:tab w:val="left" w:pos="567"/>
        </w:tabs>
        <w:spacing w:line="276" w:lineRule="auto"/>
        <w:jc w:val="both"/>
        <w:textAlignment w:val="baseline"/>
      </w:pPr>
      <w:r w:rsidRPr="006F542A">
        <w:t>21.2.2. Tiekėjas Sutartyje nurodyta tvarka negali teikti Paslaugų (pavyzdžiui, Pirkėjas dėl objektyvių priežasčių negali sudaryti techninių galimybių Paslaugų teikimui), o Tiekėjas dėl to negali vykdyti Sutarties;</w:t>
      </w:r>
    </w:p>
    <w:p w14:paraId="40D5DA5B" w14:textId="77777777" w:rsidR="00E53940" w:rsidRPr="006F542A" w:rsidRDefault="00E53940" w:rsidP="00E53940">
      <w:pPr>
        <w:tabs>
          <w:tab w:val="left" w:pos="567"/>
        </w:tabs>
        <w:spacing w:line="276" w:lineRule="auto"/>
        <w:jc w:val="both"/>
        <w:textAlignment w:val="baseline"/>
      </w:pPr>
      <w:r w:rsidRPr="006F542A">
        <w:t>21.2.3. dėl nenumatytų prekių, paslaugų ir (ar) darbų, susijusių su perkamu objektu, kurių poreikis paaiškėjo tik vykdant Sutartį, įsigijimo;</w:t>
      </w:r>
    </w:p>
    <w:p w14:paraId="6726B20B" w14:textId="77777777" w:rsidR="00E53940" w:rsidRPr="006F542A" w:rsidRDefault="00E53940" w:rsidP="00E53940">
      <w:pPr>
        <w:tabs>
          <w:tab w:val="left" w:pos="567"/>
        </w:tabs>
        <w:spacing w:line="276" w:lineRule="auto"/>
        <w:jc w:val="both"/>
        <w:textAlignment w:val="baseline"/>
      </w:pPr>
      <w:r w:rsidRPr="006F542A">
        <w:t>21.2.4. ne dėl Pirkėjo kaltės vėluoja kitos Pirkėjo pirkimo sutarties, turinčios tiesioginės įtakos šiai Sutarčiai, vykdymas;</w:t>
      </w:r>
    </w:p>
    <w:p w14:paraId="528939CB" w14:textId="77777777" w:rsidR="00E53940" w:rsidRPr="006F542A" w:rsidRDefault="00E53940" w:rsidP="00E53940">
      <w:pPr>
        <w:tabs>
          <w:tab w:val="left" w:pos="567"/>
        </w:tabs>
        <w:spacing w:line="276" w:lineRule="auto"/>
        <w:jc w:val="both"/>
        <w:textAlignment w:val="baseline"/>
      </w:pPr>
      <w:r w:rsidRPr="006F542A">
        <w:t>21.2.5. esant įrodymais pagrįstoms kliūtims ar trukdymams, sukeltiems Tiekėjui kitų trečiųjų asmenų ne dėl Tiekėjo ne laiku ar netinkamai pagal Sutarties sąlygas ir tvarką įvykdytų sutartinių įsipareigojimų;</w:t>
      </w:r>
    </w:p>
    <w:p w14:paraId="757B0CDD" w14:textId="77777777" w:rsidR="00E53940" w:rsidRPr="006F542A" w:rsidRDefault="00E53940" w:rsidP="00E53940">
      <w:pPr>
        <w:tabs>
          <w:tab w:val="left" w:pos="567"/>
        </w:tabs>
        <w:spacing w:line="276" w:lineRule="auto"/>
        <w:jc w:val="both"/>
        <w:textAlignment w:val="baseline"/>
      </w:pPr>
      <w:r w:rsidRPr="006F542A">
        <w:t>21.2.6. pasikeitus galiojančiam teisės aktui ar įsigaliojus naujam teisės aktui, kuris turi įtakos šios Sutarties vykdymui;</w:t>
      </w:r>
    </w:p>
    <w:p w14:paraId="0CA97E9D" w14:textId="77777777" w:rsidR="00E53940" w:rsidRPr="006F542A" w:rsidRDefault="00E53940" w:rsidP="00E53940">
      <w:pPr>
        <w:tabs>
          <w:tab w:val="left" w:pos="567"/>
        </w:tabs>
        <w:spacing w:line="276" w:lineRule="auto"/>
        <w:jc w:val="both"/>
        <w:textAlignment w:val="baseline"/>
      </w:pPr>
      <w:r w:rsidRPr="006F542A">
        <w:t>21.2.7. sutartinių įsipareigojimų stabdymo būtinybė atsirado dėl sustabdyto, perskirstyto, negauto ir panašiai Pirkėjo Paslaugų pirkimui skirto finansavimo arba finansavimo trūkumo;</w:t>
      </w:r>
    </w:p>
    <w:p w14:paraId="5D6AF81E" w14:textId="77777777" w:rsidR="00E53940" w:rsidRPr="006F542A" w:rsidRDefault="00E53940" w:rsidP="00E53940">
      <w:pPr>
        <w:tabs>
          <w:tab w:val="left" w:pos="567"/>
        </w:tabs>
        <w:spacing w:line="276" w:lineRule="auto"/>
        <w:jc w:val="both"/>
        <w:textAlignment w:val="baseline"/>
      </w:pPr>
      <w:r w:rsidRPr="006F542A">
        <w:t>21.2.8. dėl teisminių (arbitražinių) ginčų su Pirkėju ar trečiaisiais asmenimis, kurių dalykas yra tiesiogiai susijęs su Sutarties vykdymu.</w:t>
      </w:r>
    </w:p>
    <w:p w14:paraId="6BBD81BE" w14:textId="77777777" w:rsidR="00E53940" w:rsidRPr="006F542A" w:rsidRDefault="00E53940" w:rsidP="00E53940">
      <w:pPr>
        <w:tabs>
          <w:tab w:val="left" w:pos="567"/>
        </w:tabs>
        <w:spacing w:line="276" w:lineRule="auto"/>
        <w:jc w:val="both"/>
        <w:textAlignment w:val="baseline"/>
      </w:pPr>
      <w:r w:rsidRPr="006F542A">
        <w:t xml:space="preserve">21.3. Jei </w:t>
      </w:r>
      <w:r w:rsidRPr="006F542A">
        <w:rPr>
          <w:rFonts w:eastAsia="Arial"/>
        </w:rPr>
        <w:t>Paslaugų</w:t>
      </w:r>
      <w:r w:rsidRPr="006F542A">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2756F9" w14:textId="77777777" w:rsidR="00E53940" w:rsidRPr="006F542A" w:rsidRDefault="00E53940" w:rsidP="00E53940">
      <w:pPr>
        <w:tabs>
          <w:tab w:val="left" w:pos="567"/>
        </w:tabs>
        <w:spacing w:line="276" w:lineRule="auto"/>
        <w:jc w:val="both"/>
        <w:textAlignment w:val="baseline"/>
      </w:pPr>
      <w:r w:rsidRPr="006F542A">
        <w:lastRenderedPageBreak/>
        <w:t xml:space="preserve">21.4. Jei </w:t>
      </w:r>
      <w:r w:rsidRPr="006F542A">
        <w:rPr>
          <w:rFonts w:eastAsia="Arial"/>
        </w:rPr>
        <w:t>Paslaugų</w:t>
      </w:r>
      <w:r w:rsidRPr="006F542A">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0407F86" w14:textId="77777777" w:rsidR="00E53940" w:rsidRPr="006F542A" w:rsidRDefault="00E53940" w:rsidP="00E53940">
      <w:pPr>
        <w:tabs>
          <w:tab w:val="left" w:pos="567"/>
        </w:tabs>
        <w:spacing w:line="276" w:lineRule="auto"/>
        <w:jc w:val="both"/>
        <w:textAlignment w:val="baseline"/>
      </w:pPr>
      <w:r w:rsidRPr="006F542A">
        <w:t>21.5. Sutartinių įsipareigojimų vykdymas gali būti stabdomas tik Sutarties galiojimo laikotarpiu tokia tvarka:</w:t>
      </w:r>
    </w:p>
    <w:p w14:paraId="25691531" w14:textId="77777777" w:rsidR="00E53940" w:rsidRPr="006F542A" w:rsidRDefault="00E53940" w:rsidP="00E53940">
      <w:pPr>
        <w:tabs>
          <w:tab w:val="left" w:pos="567"/>
        </w:tabs>
        <w:spacing w:line="276" w:lineRule="auto"/>
        <w:jc w:val="both"/>
        <w:textAlignment w:val="baseline"/>
      </w:pPr>
      <w:r w:rsidRPr="006F542A">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B5EC6A7" w14:textId="77777777" w:rsidR="00E53940" w:rsidRPr="006F542A" w:rsidRDefault="00E53940" w:rsidP="00E53940">
      <w:pPr>
        <w:spacing w:line="276" w:lineRule="auto"/>
        <w:jc w:val="both"/>
      </w:pPr>
      <w:r w:rsidRPr="006F542A">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DF7C3F2" w14:textId="77777777" w:rsidR="00E53940" w:rsidRPr="006F542A" w:rsidRDefault="00E53940" w:rsidP="00E53940">
      <w:pPr>
        <w:spacing w:line="276" w:lineRule="auto"/>
        <w:jc w:val="both"/>
      </w:pPr>
      <w:r w:rsidRPr="006F542A">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524D521" w14:textId="77777777" w:rsidR="00E53940" w:rsidRPr="006F542A" w:rsidRDefault="00E53940" w:rsidP="00E53940">
      <w:pPr>
        <w:spacing w:line="276" w:lineRule="auto"/>
        <w:jc w:val="both"/>
      </w:pPr>
      <w:r w:rsidRPr="006F542A">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111585D" w14:textId="77777777" w:rsidR="00E53940" w:rsidRPr="006F542A" w:rsidRDefault="00E53940" w:rsidP="00E53940">
      <w:pPr>
        <w:spacing w:line="276" w:lineRule="auto"/>
        <w:jc w:val="both"/>
      </w:pPr>
      <w:r w:rsidRPr="006F542A">
        <w:t>21.7. Sutartinių įsipareigojimų vykdymas sustabdomas ne ilgesniam kaip konkrečios, pagrįstos aplinkybės egzistavimo laikotarpiui.</w:t>
      </w:r>
    </w:p>
    <w:p w14:paraId="3177A78D" w14:textId="77777777" w:rsidR="00E53940" w:rsidRPr="006F542A" w:rsidRDefault="00E53940" w:rsidP="00E53940">
      <w:pPr>
        <w:tabs>
          <w:tab w:val="left" w:pos="567"/>
        </w:tabs>
        <w:spacing w:line="276" w:lineRule="auto"/>
        <w:jc w:val="both"/>
        <w:textAlignment w:val="baseline"/>
      </w:pPr>
      <w:r w:rsidRPr="006F542A">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6395CD" w14:textId="77777777" w:rsidR="00E53940" w:rsidRPr="006F542A" w:rsidRDefault="00E53940" w:rsidP="00E53940">
      <w:pPr>
        <w:tabs>
          <w:tab w:val="left" w:pos="567"/>
        </w:tabs>
        <w:spacing w:line="276" w:lineRule="auto"/>
        <w:jc w:val="both"/>
        <w:textAlignment w:val="baseline"/>
      </w:pPr>
      <w:r w:rsidRPr="006F542A">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576C18C" w14:textId="77777777" w:rsidR="00E53940" w:rsidRPr="006F542A" w:rsidRDefault="00E53940" w:rsidP="00E53940">
      <w:pPr>
        <w:tabs>
          <w:tab w:val="left" w:pos="567"/>
        </w:tabs>
        <w:spacing w:line="276" w:lineRule="auto"/>
        <w:jc w:val="both"/>
        <w:textAlignment w:val="baseline"/>
      </w:pPr>
      <w:r w:rsidRPr="006F542A">
        <w:t>21.10. Atnaujinus Sutarties vykdymą, neįvykdytų prievolių (jų dalies) įvykdymo terminai ir Sutarties galiojimas nukeliami tokiam terminui, kiek buvo likę laiko jų įvykdymui (Sutarties galiojimui) jų sustabdymo metu.</w:t>
      </w:r>
    </w:p>
    <w:p w14:paraId="77EBFD29" w14:textId="77777777" w:rsidR="00E53940" w:rsidRPr="006F542A" w:rsidRDefault="00E53940" w:rsidP="00E53940">
      <w:pPr>
        <w:tabs>
          <w:tab w:val="left" w:pos="567"/>
        </w:tabs>
        <w:spacing w:line="276" w:lineRule="auto"/>
        <w:jc w:val="both"/>
        <w:textAlignment w:val="baseline"/>
      </w:pPr>
      <w:r w:rsidRPr="006F542A">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35BFDEA" w14:textId="77777777" w:rsidR="00E53940" w:rsidRPr="006F542A" w:rsidRDefault="00E53940" w:rsidP="00E53940">
      <w:pPr>
        <w:tabs>
          <w:tab w:val="left" w:pos="567"/>
        </w:tabs>
        <w:spacing w:line="276" w:lineRule="auto"/>
        <w:jc w:val="both"/>
        <w:textAlignment w:val="baseline"/>
        <w:rPr>
          <w:b/>
          <w:bCs/>
        </w:rPr>
      </w:pPr>
    </w:p>
    <w:p w14:paraId="6B28C2C3"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6F542A">
        <w:rPr>
          <w:rFonts w:eastAsia="Arial"/>
          <w:b/>
          <w:bCs/>
          <w:caps/>
        </w:rPr>
        <w:t>22.</w:t>
      </w:r>
      <w:r w:rsidRPr="006F542A">
        <w:rPr>
          <w:rFonts w:eastAsia="Arial"/>
          <w:b/>
          <w:bCs/>
          <w:caps/>
        </w:rPr>
        <w:tab/>
      </w:r>
      <w:r w:rsidRPr="006F542A">
        <w:rPr>
          <w:rFonts w:eastAsia="Arial"/>
          <w:b/>
          <w:caps/>
        </w:rPr>
        <w:t>Sutarties nutraukimas</w:t>
      </w:r>
    </w:p>
    <w:p w14:paraId="15C49AFE"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27AC855" w14:textId="77777777" w:rsidR="00E53940" w:rsidRPr="006F542A" w:rsidRDefault="00E53940" w:rsidP="00E53940">
      <w:pPr>
        <w:tabs>
          <w:tab w:val="left" w:pos="567"/>
          <w:tab w:val="left" w:pos="851"/>
          <w:tab w:val="left" w:pos="992"/>
          <w:tab w:val="left" w:pos="1134"/>
        </w:tabs>
        <w:spacing w:line="276" w:lineRule="auto"/>
        <w:jc w:val="both"/>
        <w:rPr>
          <w:rFonts w:eastAsia="Cambria"/>
          <w:b/>
          <w:bCs/>
        </w:rPr>
      </w:pPr>
      <w:r w:rsidRPr="006F542A">
        <w:rPr>
          <w:rFonts w:eastAsia="Cambria"/>
        </w:rPr>
        <w:t>Sutartis gali būti nutraukiama VPĮ 90 straipsnyje ir Sutartyje numatytais atvejais, įskaitant galimybę nutraukti Sutartį Šalių susitarimu.</w:t>
      </w:r>
    </w:p>
    <w:p w14:paraId="2B64385A" w14:textId="77777777" w:rsidR="00E53940" w:rsidRPr="006F542A" w:rsidRDefault="00E53940" w:rsidP="00E53940">
      <w:pPr>
        <w:tabs>
          <w:tab w:val="left" w:pos="567"/>
          <w:tab w:val="left" w:pos="851"/>
          <w:tab w:val="left" w:pos="992"/>
          <w:tab w:val="left" w:pos="1134"/>
        </w:tabs>
        <w:spacing w:line="276" w:lineRule="auto"/>
        <w:jc w:val="both"/>
        <w:rPr>
          <w:rFonts w:eastAsia="Cambria"/>
          <w:b/>
          <w:bCs/>
        </w:rPr>
      </w:pPr>
    </w:p>
    <w:p w14:paraId="3ED29582"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bCs/>
        </w:rPr>
        <w:t>22.1.</w:t>
      </w:r>
      <w:r w:rsidRPr="006F542A">
        <w:rPr>
          <w:rFonts w:eastAsia="Arial"/>
          <w:b/>
          <w:bCs/>
        </w:rPr>
        <w:tab/>
      </w:r>
      <w:r w:rsidRPr="006F542A">
        <w:rPr>
          <w:rFonts w:eastAsia="Arial"/>
          <w:b/>
        </w:rPr>
        <w:t>Pretenzijos dėl Sutarties pažeidimų</w:t>
      </w:r>
    </w:p>
    <w:p w14:paraId="2FBE7AA3"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97393F6" w14:textId="77777777" w:rsidR="00E53940" w:rsidRPr="006F542A" w:rsidRDefault="00E53940" w:rsidP="00E53940">
      <w:pPr>
        <w:tabs>
          <w:tab w:val="left" w:pos="567"/>
        </w:tabs>
        <w:spacing w:line="276" w:lineRule="auto"/>
        <w:jc w:val="both"/>
        <w:textAlignment w:val="baseline"/>
      </w:pPr>
      <w:r w:rsidRPr="006F542A">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200088E" w14:textId="77777777" w:rsidR="00E53940" w:rsidRPr="006F542A" w:rsidRDefault="00E53940" w:rsidP="00E53940">
      <w:pPr>
        <w:tabs>
          <w:tab w:val="left" w:pos="567"/>
        </w:tabs>
        <w:spacing w:line="276" w:lineRule="auto"/>
        <w:jc w:val="both"/>
        <w:textAlignment w:val="baseline"/>
      </w:pPr>
      <w:r w:rsidRPr="006F542A">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F542A">
        <w:rPr>
          <w:bCs/>
        </w:rPr>
        <w:t xml:space="preserve"> </w:t>
      </w:r>
      <w:r w:rsidRPr="006F542A">
        <w:t>Tiekėjo teisė siūlyti kitą terminą nelaikoma Pirkėjo pareiga tą terminą priimti. Pretenziją gavusios Šalies pasiūlytasis terminas pakeičia terminą, nurodytą pretenzijoje, tik jeigu kita Šalis jį patvirtina.</w:t>
      </w:r>
    </w:p>
    <w:p w14:paraId="7654EE4C" w14:textId="77777777" w:rsidR="00E53940" w:rsidRPr="006F542A" w:rsidRDefault="00E53940" w:rsidP="00E53940">
      <w:pPr>
        <w:tabs>
          <w:tab w:val="left" w:pos="567"/>
        </w:tabs>
        <w:spacing w:line="276" w:lineRule="auto"/>
        <w:jc w:val="both"/>
        <w:textAlignment w:val="baseline"/>
        <w:rPr>
          <w:b/>
          <w:bCs/>
        </w:rPr>
      </w:pPr>
    </w:p>
    <w:p w14:paraId="3346DB16"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bCs/>
        </w:rPr>
        <w:t>22.2.</w:t>
      </w:r>
      <w:r w:rsidRPr="006F542A">
        <w:rPr>
          <w:rFonts w:eastAsia="Arial"/>
          <w:b/>
          <w:bCs/>
        </w:rPr>
        <w:tab/>
      </w:r>
      <w:r w:rsidRPr="006F542A">
        <w:rPr>
          <w:rFonts w:eastAsia="Arial"/>
          <w:b/>
        </w:rPr>
        <w:t>Sutarties nutraukimas Pirkėjo iniciatyva</w:t>
      </w:r>
    </w:p>
    <w:p w14:paraId="404FB009"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212954" w14:textId="77777777" w:rsidR="00E53940" w:rsidRPr="006F542A" w:rsidRDefault="00E53940" w:rsidP="00E53940">
      <w:pPr>
        <w:tabs>
          <w:tab w:val="left" w:pos="567"/>
        </w:tabs>
        <w:spacing w:line="276" w:lineRule="auto"/>
        <w:jc w:val="both"/>
        <w:textAlignment w:val="baseline"/>
      </w:pPr>
      <w:r w:rsidRPr="006F542A">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F3B501C" w14:textId="77777777" w:rsidR="00E53940" w:rsidRPr="006F542A" w:rsidRDefault="00E53940" w:rsidP="00E53940">
      <w:pPr>
        <w:tabs>
          <w:tab w:val="left" w:pos="567"/>
        </w:tabs>
        <w:spacing w:line="276" w:lineRule="auto"/>
        <w:jc w:val="both"/>
        <w:textAlignment w:val="baseline"/>
      </w:pPr>
      <w:r w:rsidRPr="006F542A">
        <w:t>22.2.2. Pirkėjas turi teisę vienašališkai nutraukti Sutartį ar jos dalį raštu įspėjęs Tiekėją prieš ne trumpesnį nei 10 (dešimties) dienų terminą, jeigu:</w:t>
      </w:r>
    </w:p>
    <w:p w14:paraId="117D1EC9" w14:textId="77777777" w:rsidR="00E53940" w:rsidRPr="006F542A" w:rsidRDefault="00E53940" w:rsidP="00E53940">
      <w:pPr>
        <w:tabs>
          <w:tab w:val="left" w:pos="567"/>
        </w:tabs>
        <w:spacing w:line="276" w:lineRule="auto"/>
        <w:jc w:val="both"/>
        <w:textAlignment w:val="baseline"/>
      </w:pPr>
      <w:r w:rsidRPr="006F542A">
        <w:t>22.2.2.1. Tiekėjui yra iškelta bankroto byla, pradėtas bankroto procesas ne teismo tvarka, jis tampa nemokus arba yra nemokumo tikimybė, sustabdo ūkinę veiklą ar susidaro</w:t>
      </w:r>
      <w:r w:rsidRPr="006F542A">
        <w:rPr>
          <w:bCs/>
        </w:rPr>
        <w:t xml:space="preserve"> </w:t>
      </w:r>
      <w:r w:rsidRPr="006F542A">
        <w:t>įstatymuose ir kituose teisės aktuose nustatyta tvarka analogiška situacija</w:t>
      </w:r>
      <w:r w:rsidRPr="006F542A">
        <w:rPr>
          <w:shd w:val="clear" w:color="auto" w:fill="FFFFFF"/>
        </w:rPr>
        <w:t>;</w:t>
      </w:r>
    </w:p>
    <w:p w14:paraId="0812CBFB" w14:textId="77777777" w:rsidR="00E53940" w:rsidRPr="006F542A" w:rsidRDefault="00E53940" w:rsidP="00E53940">
      <w:pPr>
        <w:tabs>
          <w:tab w:val="left" w:pos="567"/>
        </w:tabs>
        <w:spacing w:line="276" w:lineRule="auto"/>
        <w:jc w:val="both"/>
      </w:pPr>
      <w:r w:rsidRPr="006F542A">
        <w:t>22.2.2.2. Tiekėjo padėtis pasikeičia ir jis atitinka pirkimo dokumentuose nustatytą pašalinimo pagrindą;</w:t>
      </w:r>
    </w:p>
    <w:p w14:paraId="5428102F" w14:textId="77777777" w:rsidR="00E53940" w:rsidRPr="006F542A" w:rsidRDefault="00E53940" w:rsidP="00E53940">
      <w:pPr>
        <w:tabs>
          <w:tab w:val="left" w:pos="567"/>
        </w:tabs>
        <w:spacing w:line="276" w:lineRule="auto"/>
        <w:jc w:val="both"/>
        <w:textAlignment w:val="baseline"/>
      </w:pPr>
      <w:r w:rsidRPr="006F542A">
        <w:t>22.2.2.3. pasikeičia teisės aktai, susiję su Sutarties objektu, Sutarties vykdymu, ar su Pirkėjo vykdoma veikla, kuriai buvo sudaryta Sutartis, ir dėl tokių pakeitimų Pirkėjas nusprendžia nutraukti Sutartį;</w:t>
      </w:r>
    </w:p>
    <w:p w14:paraId="2001B72A" w14:textId="77777777" w:rsidR="00E53940" w:rsidRPr="006F542A" w:rsidRDefault="00E53940" w:rsidP="00E53940">
      <w:pPr>
        <w:tabs>
          <w:tab w:val="left" w:pos="567"/>
        </w:tabs>
        <w:spacing w:line="276" w:lineRule="auto"/>
        <w:jc w:val="both"/>
        <w:textAlignment w:val="baseline"/>
      </w:pPr>
      <w:r w:rsidRPr="006F542A">
        <w:t>22.2.2.4. Pirkėjas nusprendžia nebevykdyti veiklos, kurios vykdymui Sutartimi įsigyjamos Paslaugos ir Sutarties poreikis išnyksta;</w:t>
      </w:r>
    </w:p>
    <w:p w14:paraId="7CDC82CC" w14:textId="77777777" w:rsidR="00E53940" w:rsidRPr="006F542A" w:rsidRDefault="00E53940" w:rsidP="00E53940">
      <w:pPr>
        <w:tabs>
          <w:tab w:val="left" w:pos="567"/>
        </w:tabs>
        <w:spacing w:line="276" w:lineRule="auto"/>
        <w:jc w:val="both"/>
        <w:textAlignment w:val="baseline"/>
      </w:pPr>
      <w:r w:rsidRPr="006F542A">
        <w:t>22.2.2.5. Pirkėjo valdymo organas priima sprendimą, dėl kurio Sutarties poreikis išnyksta;</w:t>
      </w:r>
    </w:p>
    <w:p w14:paraId="3292C352" w14:textId="77777777" w:rsidR="00E53940" w:rsidRPr="006F542A" w:rsidRDefault="00E53940" w:rsidP="00E53940">
      <w:pPr>
        <w:tabs>
          <w:tab w:val="left" w:pos="567"/>
        </w:tabs>
        <w:spacing w:line="276" w:lineRule="auto"/>
        <w:jc w:val="both"/>
        <w:textAlignment w:val="baseline"/>
      </w:pPr>
      <w:r w:rsidRPr="006F542A">
        <w:lastRenderedPageBreak/>
        <w:t>22.2.2.6. pasikeičia (pablogėja) Pirkėjo finansinė padėtis ar Pirkėjas negauna arba netenka finansavimo ir dėl šios priežasties nusprendžia nutraukti Sutartį;</w:t>
      </w:r>
    </w:p>
    <w:p w14:paraId="435BFA54" w14:textId="77777777" w:rsidR="00E53940" w:rsidRPr="006F542A" w:rsidRDefault="00E53940" w:rsidP="00E53940">
      <w:pPr>
        <w:tabs>
          <w:tab w:val="left" w:pos="567"/>
        </w:tabs>
        <w:spacing w:line="276" w:lineRule="auto"/>
        <w:jc w:val="both"/>
        <w:textAlignment w:val="baseline"/>
      </w:pPr>
      <w:r w:rsidRPr="006F542A">
        <w:t>22.2.2.7. keičiasi Pirkėjo organizacinė struktūra – juridinis statusas, pobūdis ar valdymo struktūra ir tai gali turėti įtakos tinkamam Sutarties įvykdymui arba Sutarties poreikiui;</w:t>
      </w:r>
    </w:p>
    <w:p w14:paraId="3A9F44AE" w14:textId="77777777" w:rsidR="00E53940" w:rsidRPr="006F542A" w:rsidRDefault="00E53940" w:rsidP="00E53940">
      <w:pPr>
        <w:tabs>
          <w:tab w:val="left" w:pos="567"/>
        </w:tabs>
        <w:spacing w:line="276" w:lineRule="auto"/>
        <w:jc w:val="both"/>
        <w:textAlignment w:val="baseline"/>
      </w:pPr>
      <w:r w:rsidRPr="006F542A">
        <w:t xml:space="preserve">22.2.2.8. nebelieka perkamų </w:t>
      </w:r>
      <w:r w:rsidRPr="006F542A">
        <w:rPr>
          <w:rFonts w:eastAsia="Arial"/>
        </w:rPr>
        <w:t>Paslaugų</w:t>
      </w:r>
      <w:r w:rsidRPr="006F542A">
        <w:t xml:space="preserve"> poreikio;</w:t>
      </w:r>
    </w:p>
    <w:p w14:paraId="0B1A8ABA" w14:textId="77777777" w:rsidR="00E53940" w:rsidRPr="006F542A" w:rsidRDefault="00E53940" w:rsidP="00E53940">
      <w:pPr>
        <w:tabs>
          <w:tab w:val="left" w:pos="567"/>
        </w:tabs>
        <w:spacing w:line="276" w:lineRule="auto"/>
        <w:jc w:val="both"/>
        <w:textAlignment w:val="baseline"/>
      </w:pPr>
      <w:r w:rsidRPr="006F542A">
        <w:t>22.2.2.9. Pirkėjas iš pirkimų priežiūrą atliekančių institucijų gauna nurodymą ar rekomendaciją nutraukti Sutartį;</w:t>
      </w:r>
    </w:p>
    <w:p w14:paraId="1448A7F0" w14:textId="77777777" w:rsidR="00E53940" w:rsidRPr="006F542A" w:rsidRDefault="00E53940" w:rsidP="00E53940">
      <w:pPr>
        <w:tabs>
          <w:tab w:val="left" w:pos="567"/>
        </w:tabs>
        <w:spacing w:line="276" w:lineRule="auto"/>
        <w:jc w:val="both"/>
        <w:textAlignment w:val="baseline"/>
      </w:pPr>
      <w:r w:rsidRPr="006F542A">
        <w:t>22.2.2.10. Tiekėjas vėluoja pateikti Sutarties įvykdymo užtikrinimo pratęsimą ilgiau kaip 10 (dešimt) darbo dienų nuo paskutinio Sutarties įvykdymo užtikrinimo galiojimo termino pabaigos arba atsisako jį pateikti;</w:t>
      </w:r>
    </w:p>
    <w:p w14:paraId="425F55AA" w14:textId="77777777" w:rsidR="00E53940" w:rsidRPr="006F542A" w:rsidRDefault="00E53940" w:rsidP="00E53940">
      <w:pPr>
        <w:tabs>
          <w:tab w:val="left" w:pos="567"/>
        </w:tabs>
        <w:spacing w:line="276" w:lineRule="auto"/>
        <w:jc w:val="both"/>
        <w:textAlignment w:val="baseline"/>
        <w:rPr>
          <w:rFonts w:eastAsia="Arial"/>
        </w:rPr>
      </w:pPr>
      <w:r w:rsidRPr="006F542A">
        <w:t>22.2.2.11.</w:t>
      </w:r>
      <w:r w:rsidRPr="006F542A">
        <w:rPr>
          <w:rFonts w:eastAsia="Arial"/>
        </w:rPr>
        <w:t xml:space="preserve"> Tiekėjas atsisako pašalinti arba nepašalina Paslaugų trūkumų per Pirkėjo nustatytus protingus terminus;</w:t>
      </w:r>
    </w:p>
    <w:p w14:paraId="5E662C6E" w14:textId="77777777" w:rsidR="00E53940" w:rsidRPr="006F542A" w:rsidRDefault="00E53940" w:rsidP="00E53940">
      <w:pPr>
        <w:tabs>
          <w:tab w:val="left" w:pos="567"/>
        </w:tabs>
        <w:spacing w:line="276" w:lineRule="auto"/>
        <w:jc w:val="both"/>
        <w:textAlignment w:val="baseline"/>
      </w:pPr>
      <w:r w:rsidRPr="006F542A">
        <w:t>22.2.2.12. Tiekėjas pažeidžia Sutartį arba įstatymus bei kitus teisės aktus ir per Pirkėjo rašytinėje pretenzijoje nurodytą terminą neištaiso pažeidimo;</w:t>
      </w:r>
    </w:p>
    <w:p w14:paraId="10C3515B" w14:textId="77777777" w:rsidR="00E53940" w:rsidRPr="006F542A" w:rsidRDefault="00E53940" w:rsidP="00E53940">
      <w:pPr>
        <w:tabs>
          <w:tab w:val="left" w:pos="567"/>
        </w:tabs>
        <w:spacing w:line="276" w:lineRule="auto"/>
        <w:jc w:val="both"/>
        <w:textAlignment w:val="baseline"/>
        <w:rPr>
          <w:iCs/>
        </w:rPr>
      </w:pPr>
      <w:r w:rsidRPr="006F542A">
        <w:t xml:space="preserve">22.2.2.13. </w:t>
      </w:r>
      <w:r w:rsidRPr="006F542A">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14B7EC" w14:textId="77777777" w:rsidR="00E53940" w:rsidRPr="006F542A" w:rsidRDefault="00E53940" w:rsidP="00E53940">
      <w:pPr>
        <w:tabs>
          <w:tab w:val="left" w:pos="567"/>
        </w:tabs>
        <w:spacing w:line="276" w:lineRule="auto"/>
        <w:jc w:val="both"/>
        <w:textAlignment w:val="baseline"/>
        <w:rPr>
          <w:iCs/>
        </w:rPr>
      </w:pPr>
      <w:r w:rsidRPr="006F542A">
        <w:rPr>
          <w:iCs/>
        </w:rPr>
        <w:t>22.2.2.14. paaiškėja VPĮ 37 straipsnio 8 dalyje ir (ar) 47 straipsnio 8 dalyje nurodytos aplinkybės.</w:t>
      </w:r>
    </w:p>
    <w:p w14:paraId="25E0A47D" w14:textId="77777777" w:rsidR="00E53940" w:rsidRPr="006F542A" w:rsidRDefault="00E53940" w:rsidP="00E53940">
      <w:pPr>
        <w:tabs>
          <w:tab w:val="left" w:pos="567"/>
        </w:tabs>
        <w:spacing w:line="276" w:lineRule="auto"/>
        <w:jc w:val="both"/>
        <w:textAlignment w:val="baseline"/>
      </w:pPr>
      <w:r w:rsidRPr="006F542A">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6131B63" w14:textId="77777777" w:rsidR="00E53940" w:rsidRPr="006F542A" w:rsidRDefault="00E53940" w:rsidP="00E53940">
      <w:pPr>
        <w:tabs>
          <w:tab w:val="left" w:pos="567"/>
        </w:tabs>
        <w:spacing w:line="276" w:lineRule="auto"/>
        <w:jc w:val="both"/>
        <w:textAlignment w:val="baseline"/>
      </w:pPr>
      <w:r w:rsidRPr="006F542A">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60E85DA" w14:textId="77777777" w:rsidR="00E53940" w:rsidRPr="006F542A" w:rsidRDefault="00E53940" w:rsidP="00E53940">
      <w:pPr>
        <w:tabs>
          <w:tab w:val="left" w:pos="567"/>
        </w:tabs>
        <w:spacing w:line="276" w:lineRule="auto"/>
        <w:jc w:val="both"/>
        <w:textAlignment w:val="baseline"/>
      </w:pPr>
      <w:r w:rsidRPr="006F542A">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4631AA5A" w14:textId="77777777" w:rsidR="00E53940" w:rsidRPr="006F542A" w:rsidRDefault="00E53940" w:rsidP="00E53940">
      <w:pPr>
        <w:tabs>
          <w:tab w:val="left" w:pos="567"/>
        </w:tabs>
        <w:spacing w:line="276" w:lineRule="auto"/>
        <w:jc w:val="both"/>
        <w:textAlignment w:val="baseline"/>
      </w:pPr>
      <w:r w:rsidRPr="006F542A">
        <w:t>22.2.6. Pirkėjas turi teisę vienašališkai nutraukti Sutartį ir kitais Specialiosiose sąlygose (jei taikoma) ir įstatymuose bei kituose teisės aktuose įtvirtintais atvejais.</w:t>
      </w:r>
    </w:p>
    <w:p w14:paraId="7A611456" w14:textId="77777777" w:rsidR="00E53940" w:rsidRPr="006F542A" w:rsidRDefault="00E53940" w:rsidP="00E53940">
      <w:pPr>
        <w:tabs>
          <w:tab w:val="left" w:pos="567"/>
        </w:tabs>
        <w:spacing w:line="276" w:lineRule="auto"/>
        <w:jc w:val="both"/>
        <w:textAlignment w:val="baseline"/>
      </w:pPr>
      <w:r w:rsidRPr="006F542A">
        <w:lastRenderedPageBreak/>
        <w:t>22.2.7. Sutartis laikoma nutraukta kitą dieną po to, kai pasibaigia įspėjimo apie Sutarties nutraukimą terminas.</w:t>
      </w:r>
    </w:p>
    <w:p w14:paraId="795618AE" w14:textId="77777777" w:rsidR="00E53940" w:rsidRPr="006F542A" w:rsidRDefault="00E53940" w:rsidP="00E53940">
      <w:pPr>
        <w:tabs>
          <w:tab w:val="left" w:pos="567"/>
        </w:tabs>
        <w:spacing w:line="276" w:lineRule="auto"/>
        <w:jc w:val="both"/>
        <w:textAlignment w:val="baseline"/>
      </w:pPr>
      <w:r w:rsidRPr="006F542A">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6FDCBB6" w14:textId="77777777" w:rsidR="00E53940" w:rsidRPr="006F542A" w:rsidRDefault="00E53940" w:rsidP="00E53940">
      <w:pPr>
        <w:tabs>
          <w:tab w:val="left" w:pos="567"/>
        </w:tabs>
        <w:spacing w:line="276" w:lineRule="auto"/>
        <w:jc w:val="both"/>
        <w:textAlignment w:val="baseline"/>
        <w:rPr>
          <w:b/>
          <w:bCs/>
        </w:rPr>
      </w:pPr>
    </w:p>
    <w:p w14:paraId="017CF2BE"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6F542A">
        <w:rPr>
          <w:rFonts w:eastAsia="Arial"/>
          <w:b/>
          <w:bCs/>
        </w:rPr>
        <w:t>22.3.</w:t>
      </w:r>
      <w:r w:rsidRPr="006F542A">
        <w:rPr>
          <w:rFonts w:eastAsia="Arial"/>
          <w:b/>
          <w:bCs/>
        </w:rPr>
        <w:tab/>
        <w:t>Sutarties nutraukimas Tiekėjo iniciatyva</w:t>
      </w:r>
    </w:p>
    <w:p w14:paraId="31790C9C" w14:textId="77777777" w:rsidR="00E53940" w:rsidRPr="006F542A" w:rsidRDefault="00E53940" w:rsidP="00E5394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E58F3F" w14:textId="77777777" w:rsidR="00E53940" w:rsidRPr="006F542A" w:rsidRDefault="00E53940" w:rsidP="00E53940">
      <w:pPr>
        <w:tabs>
          <w:tab w:val="left" w:pos="567"/>
        </w:tabs>
        <w:spacing w:line="276" w:lineRule="auto"/>
        <w:jc w:val="both"/>
        <w:textAlignment w:val="baseline"/>
      </w:pPr>
      <w:r w:rsidRPr="006F542A">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0B52950" w14:textId="77777777" w:rsidR="00E53940" w:rsidRPr="006F542A" w:rsidRDefault="00E53940" w:rsidP="00E53940">
      <w:pPr>
        <w:tabs>
          <w:tab w:val="left" w:pos="567"/>
        </w:tabs>
        <w:spacing w:line="276" w:lineRule="auto"/>
        <w:jc w:val="both"/>
        <w:textAlignment w:val="baseline"/>
      </w:pPr>
      <w:r w:rsidRPr="006F542A">
        <w:t>22.3.2. Tiekėjas turi teisę vienašališkai nutraukti Sutartį, įspėjęs Pirkėją raštu prieš ne trumpesnį nei 10 (dešimties) dienų terminą, jeigu:</w:t>
      </w:r>
    </w:p>
    <w:p w14:paraId="40FE8D7C" w14:textId="77777777" w:rsidR="00E53940" w:rsidRPr="006F542A" w:rsidRDefault="00E53940" w:rsidP="00E53940">
      <w:pPr>
        <w:tabs>
          <w:tab w:val="left" w:pos="567"/>
        </w:tabs>
        <w:spacing w:line="276" w:lineRule="auto"/>
        <w:jc w:val="both"/>
        <w:textAlignment w:val="baseline"/>
      </w:pPr>
      <w:r w:rsidRPr="006F542A">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869EB6" w14:textId="77777777" w:rsidR="00E53940" w:rsidRPr="006F542A" w:rsidRDefault="00E53940" w:rsidP="00E53940">
      <w:pPr>
        <w:tabs>
          <w:tab w:val="left" w:pos="567"/>
        </w:tabs>
        <w:spacing w:line="276" w:lineRule="auto"/>
        <w:jc w:val="both"/>
        <w:textAlignment w:val="baseline"/>
      </w:pPr>
      <w:r w:rsidRPr="006F542A">
        <w:t>22.3.2.2. Pirkėjas pažeidžia Sutartį arba įstatymus bei kitus teisės aktus ir per Tiekėjo rašytinėje pretenzijoje nurodytą terminą neištaiso pažeidimo, išskyrus Bendrųjų sąlygų 22.3.1 punkte nustatytą atvejį.</w:t>
      </w:r>
    </w:p>
    <w:p w14:paraId="47836C7B" w14:textId="77777777" w:rsidR="00E53940" w:rsidRPr="006F542A" w:rsidRDefault="00E53940" w:rsidP="00E53940">
      <w:pPr>
        <w:tabs>
          <w:tab w:val="left" w:pos="567"/>
        </w:tabs>
        <w:spacing w:line="276" w:lineRule="auto"/>
        <w:jc w:val="both"/>
        <w:textAlignment w:val="baseline"/>
      </w:pPr>
      <w:r w:rsidRPr="006F542A">
        <w:t>22.3.3. Jeigu Bendrųjų sąlygų 22.3.1 punkte nurodytos aplinkybės yra susijusios tik su atskira dalimi arba atskiru Susitarimu, Tiekėjas turi teisę nutraukti Sutartį tik tos dalies atžvilgiu arba nutraukti tik tokį Susitarimą.</w:t>
      </w:r>
    </w:p>
    <w:p w14:paraId="17E585A7" w14:textId="77777777" w:rsidR="00E53940" w:rsidRPr="006F542A" w:rsidRDefault="00E53940" w:rsidP="00E53940">
      <w:pPr>
        <w:tabs>
          <w:tab w:val="left" w:pos="567"/>
        </w:tabs>
        <w:spacing w:line="276" w:lineRule="auto"/>
        <w:jc w:val="both"/>
        <w:textAlignment w:val="baseline"/>
      </w:pPr>
      <w:r w:rsidRPr="006F542A">
        <w:t>22.3.4. Tiekėjas turi teisę vienašališkai nutraukti Sutartį ir kitais įstatymuose bei kituose teisės aktuose įtvirtintais atvejais.</w:t>
      </w:r>
    </w:p>
    <w:p w14:paraId="5B4503E0" w14:textId="77777777" w:rsidR="00E53940" w:rsidRPr="006F542A" w:rsidRDefault="00E53940" w:rsidP="00E53940">
      <w:pPr>
        <w:tabs>
          <w:tab w:val="left" w:pos="567"/>
        </w:tabs>
        <w:spacing w:line="276" w:lineRule="auto"/>
        <w:jc w:val="both"/>
        <w:textAlignment w:val="baseline"/>
      </w:pPr>
      <w:r w:rsidRPr="006F542A">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1B288A9" w14:textId="77777777" w:rsidR="00E53940" w:rsidRPr="006F542A" w:rsidRDefault="00E53940" w:rsidP="00E53940">
      <w:pPr>
        <w:tabs>
          <w:tab w:val="left" w:pos="567"/>
        </w:tabs>
        <w:spacing w:line="276" w:lineRule="auto"/>
        <w:jc w:val="both"/>
        <w:textAlignment w:val="baseline"/>
      </w:pPr>
      <w:r w:rsidRPr="006F542A">
        <w:t>22.3.6. Sutartis laikoma nutraukta kitą dieną po to, kai pasibaigia įspėjimo apie Sutarties nutraukimą terminas.</w:t>
      </w:r>
    </w:p>
    <w:p w14:paraId="39317E88" w14:textId="77777777" w:rsidR="00E53940" w:rsidRPr="006F542A" w:rsidRDefault="00E53940" w:rsidP="00E53940">
      <w:pPr>
        <w:tabs>
          <w:tab w:val="left" w:pos="567"/>
        </w:tabs>
        <w:spacing w:line="276" w:lineRule="auto"/>
        <w:jc w:val="both"/>
        <w:textAlignment w:val="baseline"/>
      </w:pPr>
      <w:r w:rsidRPr="006F542A">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ACFF7A8" w14:textId="77777777" w:rsidR="00E53940" w:rsidRPr="006F542A" w:rsidRDefault="00E53940" w:rsidP="00E53940">
      <w:pPr>
        <w:tabs>
          <w:tab w:val="left" w:pos="567"/>
        </w:tabs>
        <w:spacing w:line="276" w:lineRule="auto"/>
        <w:jc w:val="both"/>
        <w:textAlignment w:val="baseline"/>
        <w:rPr>
          <w:b/>
          <w:bCs/>
        </w:rPr>
      </w:pPr>
    </w:p>
    <w:p w14:paraId="575CC71D"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6F542A">
        <w:rPr>
          <w:rFonts w:eastAsia="Arial"/>
          <w:b/>
          <w:bCs/>
        </w:rPr>
        <w:lastRenderedPageBreak/>
        <w:t>22.4.</w:t>
      </w:r>
      <w:r w:rsidRPr="006F542A">
        <w:rPr>
          <w:rFonts w:eastAsia="Arial"/>
          <w:b/>
          <w:bCs/>
        </w:rPr>
        <w:tab/>
      </w:r>
      <w:r w:rsidRPr="006F542A">
        <w:rPr>
          <w:rFonts w:eastAsia="Arial"/>
          <w:b/>
        </w:rPr>
        <w:t>Šalių teisės ir pareigos Sutarties nutraukimo atveju</w:t>
      </w:r>
    </w:p>
    <w:p w14:paraId="1D4F90A2" w14:textId="77777777" w:rsidR="00E53940" w:rsidRPr="006F542A" w:rsidRDefault="00E53940" w:rsidP="00E5394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6C5C50" w14:textId="77777777" w:rsidR="00E53940" w:rsidRPr="006F542A" w:rsidRDefault="00E53940" w:rsidP="00E53940">
      <w:pPr>
        <w:tabs>
          <w:tab w:val="left" w:pos="567"/>
        </w:tabs>
        <w:spacing w:line="276" w:lineRule="auto"/>
        <w:jc w:val="both"/>
        <w:textAlignment w:val="baseline"/>
      </w:pPr>
      <w:r w:rsidRPr="006F542A">
        <w:t>22.4.1. Sutarties nutraukimas neturi įtakos ginčų nagrinėjimo tvarką nustatančių Sutarties sąlygų ir kitų Sutarties sąlygų, kurios pagal savo esmę lieka galioti ir po Sutarties nutraukimo, galiojimui.</w:t>
      </w:r>
    </w:p>
    <w:p w14:paraId="281E2B27" w14:textId="77777777" w:rsidR="00E53940" w:rsidRPr="006F542A" w:rsidRDefault="00E53940" w:rsidP="00E53940">
      <w:pPr>
        <w:tabs>
          <w:tab w:val="left" w:pos="567"/>
        </w:tabs>
        <w:spacing w:line="276" w:lineRule="auto"/>
        <w:jc w:val="both"/>
        <w:textAlignment w:val="baseline"/>
      </w:pPr>
      <w:r w:rsidRPr="006F542A">
        <w:t>22.4.2. Nutraukus Sutartį, Šalys privalo:</w:t>
      </w:r>
    </w:p>
    <w:p w14:paraId="286A3296" w14:textId="77777777" w:rsidR="00E53940" w:rsidRPr="006F542A" w:rsidRDefault="00E53940" w:rsidP="00E53940">
      <w:pPr>
        <w:tabs>
          <w:tab w:val="left" w:pos="567"/>
        </w:tabs>
        <w:spacing w:line="276" w:lineRule="auto"/>
        <w:jc w:val="both"/>
        <w:textAlignment w:val="baseline"/>
      </w:pPr>
      <w:r w:rsidRPr="006F542A">
        <w:t xml:space="preserve">22.4.2.1. įsitikinti, jog iki Sutarties nutraukimo dienos suteiktos </w:t>
      </w:r>
      <w:r w:rsidRPr="006F542A">
        <w:rPr>
          <w:rFonts w:eastAsia="Arial"/>
        </w:rPr>
        <w:t>Paslaugos</w:t>
      </w:r>
      <w:r w:rsidRPr="006F542A">
        <w:t xml:space="preserve"> ir kiti atlikti veiksmai atitinka Sutarties reikalavimus ir Šalys dėl to viena kitai nebereikš pretenzijų;</w:t>
      </w:r>
    </w:p>
    <w:p w14:paraId="0D237FE8" w14:textId="77777777" w:rsidR="00E53940" w:rsidRPr="006F542A" w:rsidRDefault="00E53940" w:rsidP="00E53940">
      <w:pPr>
        <w:tabs>
          <w:tab w:val="left" w:pos="567"/>
        </w:tabs>
        <w:spacing w:line="276" w:lineRule="auto"/>
        <w:jc w:val="both"/>
        <w:textAlignment w:val="baseline"/>
      </w:pPr>
      <w:r w:rsidRPr="006F542A">
        <w:t xml:space="preserve">22.4.2.2. atsiskaityti už iki Sutarties nutraukimo suteiktas </w:t>
      </w:r>
      <w:r w:rsidRPr="006F542A">
        <w:rPr>
          <w:rFonts w:eastAsia="Arial"/>
        </w:rPr>
        <w:t>Paslaugas</w:t>
      </w:r>
      <w:r w:rsidRPr="006F542A">
        <w:t>, atitinkančias Sutarties reikalavimus;</w:t>
      </w:r>
    </w:p>
    <w:p w14:paraId="25EEB1D6" w14:textId="77777777" w:rsidR="00E53940" w:rsidRPr="006F542A" w:rsidRDefault="00E53940" w:rsidP="00E53940">
      <w:pPr>
        <w:tabs>
          <w:tab w:val="left" w:pos="567"/>
        </w:tabs>
        <w:spacing w:line="276" w:lineRule="auto"/>
        <w:jc w:val="both"/>
        <w:textAlignment w:val="baseline"/>
      </w:pPr>
      <w:r w:rsidRPr="006F542A">
        <w:t>22.4.2.3. per 10 (dešimt) dienų nuo pranešimo apie Sutarties nutraukimą gavimo dienos ar Susitarimo dėl Sutarties nutraukimo sudarymo dienos perduoti viena kitai visus dokumentus, kuriuos buvo būtina perduoti pagal Sutarties nuostatas.</w:t>
      </w:r>
    </w:p>
    <w:p w14:paraId="51292E51" w14:textId="77777777" w:rsidR="00E53940" w:rsidRPr="006F542A" w:rsidRDefault="00E53940" w:rsidP="00E53940">
      <w:pPr>
        <w:tabs>
          <w:tab w:val="left" w:pos="567"/>
        </w:tabs>
        <w:spacing w:line="276" w:lineRule="auto"/>
        <w:jc w:val="both"/>
        <w:textAlignment w:val="baseline"/>
        <w:rPr>
          <w:b/>
          <w:bCs/>
        </w:rPr>
      </w:pPr>
    </w:p>
    <w:p w14:paraId="33E2AF85"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6F542A">
        <w:rPr>
          <w:rFonts w:eastAsia="Arial"/>
          <w:b/>
          <w:bCs/>
          <w:caps/>
        </w:rPr>
        <w:t>23.</w:t>
      </w:r>
      <w:r w:rsidRPr="006F542A">
        <w:tab/>
      </w:r>
      <w:r w:rsidRPr="006F542A">
        <w:rPr>
          <w:rFonts w:eastAsia="Arial"/>
          <w:b/>
          <w:bCs/>
          <w:caps/>
        </w:rPr>
        <w:t>PREKIŲ MODELIO AR GAMINTOJO KEITIMAS</w:t>
      </w:r>
    </w:p>
    <w:p w14:paraId="1A744FD8"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27D2BA" w14:textId="77777777" w:rsidR="00E53940" w:rsidRPr="006F542A" w:rsidRDefault="00E53940" w:rsidP="00E53940">
      <w:pPr>
        <w:spacing w:line="276" w:lineRule="auto"/>
        <w:jc w:val="both"/>
      </w:pPr>
      <w:r w:rsidRPr="006F542A">
        <w:rPr>
          <w:rFonts w:eastAsia="Arial"/>
          <w:caps/>
        </w:rPr>
        <w:t xml:space="preserve">23.1. </w:t>
      </w:r>
      <w:r w:rsidRPr="006F542A">
        <w:t>Tais atvejais, kai kartu su Paslaugomis yra perkamos prekės, Tiekėjas turi teisę keisti prekių modelį ir (ar) gamintoją, jei yra visos toliau nurodytos sąlygos:</w:t>
      </w:r>
    </w:p>
    <w:p w14:paraId="41CC31CA" w14:textId="77777777" w:rsidR="00E53940" w:rsidRPr="006F542A" w:rsidRDefault="00E53940" w:rsidP="00E53940">
      <w:pPr>
        <w:spacing w:line="276" w:lineRule="auto"/>
        <w:jc w:val="both"/>
      </w:pPr>
      <w:r w:rsidRPr="006F542A">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F542A">
        <w:rPr>
          <w:vertAlign w:val="superscript"/>
        </w:rPr>
        <w:t xml:space="preserve">1 </w:t>
      </w:r>
      <w:r w:rsidRPr="006F542A">
        <w:t>dalies nuostatų;</w:t>
      </w:r>
    </w:p>
    <w:p w14:paraId="519EF4EA" w14:textId="77777777" w:rsidR="00E53940" w:rsidRPr="006F542A" w:rsidRDefault="00E53940" w:rsidP="00E53940">
      <w:pPr>
        <w:spacing w:line="276" w:lineRule="auto"/>
        <w:jc w:val="both"/>
      </w:pPr>
      <w:r w:rsidRPr="006F542A">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A268960" w14:textId="77777777" w:rsidR="00E53940" w:rsidRPr="006F542A" w:rsidRDefault="00E53940" w:rsidP="00E53940">
      <w:pPr>
        <w:spacing w:line="276" w:lineRule="auto"/>
        <w:jc w:val="both"/>
      </w:pPr>
      <w:r w:rsidRPr="006F542A">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F542A">
        <w:rPr>
          <w:shd w:val="clear" w:color="auto" w:fill="FFFFFF"/>
        </w:rPr>
        <w:t>ir lygiavertiškumo ar geresnės kokybės nei Sutartyje nurodytos prekės</w:t>
      </w:r>
      <w:r w:rsidRPr="006F542A">
        <w:t>;</w:t>
      </w:r>
    </w:p>
    <w:p w14:paraId="137115F3" w14:textId="77777777" w:rsidR="00E53940" w:rsidRPr="006F542A" w:rsidRDefault="00E53940" w:rsidP="00E53940">
      <w:pPr>
        <w:spacing w:line="276" w:lineRule="auto"/>
        <w:jc w:val="both"/>
      </w:pPr>
      <w:r w:rsidRPr="006F542A">
        <w:t>23.1.4. Šalys sudarė rašytinį Susitarimą prie Sutarties dėl prekių keitimo.</w:t>
      </w:r>
    </w:p>
    <w:p w14:paraId="7463B83B" w14:textId="77777777" w:rsidR="00E53940" w:rsidRPr="006F542A" w:rsidRDefault="00E53940" w:rsidP="00E53940">
      <w:pPr>
        <w:spacing w:line="276" w:lineRule="auto"/>
        <w:jc w:val="both"/>
      </w:pPr>
      <w:r w:rsidRPr="006F542A">
        <w:t>23.2. Šiame Bendrųjų sąlygų skyriuje nurodytu atveju prekės turi būti pristatytos už ne didesnę nei pasiūlyme nurodytą kainą.</w:t>
      </w:r>
    </w:p>
    <w:p w14:paraId="309FAF0A"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90AD2FE"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F542A">
        <w:rPr>
          <w:rFonts w:eastAsia="Arial"/>
          <w:b/>
          <w:bCs/>
          <w:caps/>
        </w:rPr>
        <w:t>24.</w:t>
      </w:r>
      <w:r w:rsidRPr="006F542A">
        <w:rPr>
          <w:rFonts w:eastAsia="Arial"/>
          <w:b/>
          <w:bCs/>
          <w:caps/>
        </w:rPr>
        <w:tab/>
      </w:r>
      <w:r w:rsidRPr="006F542A">
        <w:rPr>
          <w:rFonts w:eastAsia="Arial"/>
          <w:b/>
          <w:caps/>
        </w:rPr>
        <w:t>Bendravimo tvarka ir kalba</w:t>
      </w:r>
    </w:p>
    <w:p w14:paraId="2F4D5B9A"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5BFEA34" w14:textId="77777777" w:rsidR="00E53940" w:rsidRPr="006F542A" w:rsidRDefault="00E53940" w:rsidP="00E53940">
      <w:pPr>
        <w:tabs>
          <w:tab w:val="left" w:pos="567"/>
          <w:tab w:val="left" w:pos="851"/>
          <w:tab w:val="left" w:pos="992"/>
          <w:tab w:val="left" w:pos="1134"/>
        </w:tabs>
        <w:spacing w:line="276" w:lineRule="auto"/>
        <w:jc w:val="both"/>
        <w:rPr>
          <w:rFonts w:eastAsia="Arial"/>
          <w:shd w:val="clear" w:color="auto" w:fill="FFFFFF"/>
        </w:rPr>
      </w:pPr>
      <w:r w:rsidRPr="006F542A">
        <w:rPr>
          <w:rFonts w:eastAsia="Arial"/>
        </w:rPr>
        <w:t>24.1.</w:t>
      </w:r>
      <w:r w:rsidRPr="006F542A">
        <w:rPr>
          <w:rFonts w:eastAsia="Arial"/>
        </w:rPr>
        <w:tab/>
      </w:r>
      <w:r w:rsidRPr="006F542A">
        <w:rPr>
          <w:rFonts w:eastAsia="Arial"/>
          <w:bCs/>
        </w:rPr>
        <w:t xml:space="preserve">Sutartis sudaroma lietuvių kalba. Jeigu Sutartis ar kuris nors ją sudarantis dokumentas sudaromas kita kalba arba išverčiamas į kitą kalbą, visais atvejais </w:t>
      </w:r>
      <w:r w:rsidRPr="006F542A">
        <w:rPr>
          <w:rFonts w:eastAsia="Arial"/>
          <w:shd w:val="clear" w:color="auto" w:fill="FFFFFF"/>
        </w:rPr>
        <w:t>autentišku laikomas tik lietuvių kalba parengtas Sutarties tekstas (jei yra neatitikimų, pirmenybė teikiama lietuvių kalba parengtam tekstui).</w:t>
      </w:r>
    </w:p>
    <w:p w14:paraId="6E889CC3" w14:textId="77777777" w:rsidR="00E53940" w:rsidRPr="006F542A" w:rsidRDefault="00E53940" w:rsidP="00E53940">
      <w:pPr>
        <w:widowControl w:val="0"/>
        <w:tabs>
          <w:tab w:val="left" w:pos="567"/>
          <w:tab w:val="left" w:pos="851"/>
          <w:tab w:val="left" w:pos="992"/>
          <w:tab w:val="left" w:pos="1134"/>
        </w:tabs>
        <w:spacing w:line="276" w:lineRule="auto"/>
        <w:jc w:val="both"/>
        <w:rPr>
          <w:rFonts w:eastAsia="Arial"/>
        </w:rPr>
      </w:pPr>
      <w:r w:rsidRPr="006F542A">
        <w:rPr>
          <w:rFonts w:eastAsia="Arial"/>
        </w:rPr>
        <w:t xml:space="preserve">24.2. Jeigu Šalis praneša kitai Šaliai apie savo naujus kontaktinius duomenis, tai po to, kai kita Šalis gauna tokį pranešimą, ji visus remiantis Sutartimi siunčiamus pranešimus ir informaciją turi siųsti pagal </w:t>
      </w:r>
      <w:r w:rsidRPr="006F542A">
        <w:rPr>
          <w:rFonts w:eastAsia="Arial"/>
        </w:rPr>
        <w:lastRenderedPageBreak/>
        <w:t>naujuosius kontaktinius duomenis. Jei Šalis nepraneša apie kontaktinių duomenų pasikeitimą arba kol kita Šalis negauna tokio pranešimo, pranešimo išsiuntimas pagal paskutinius Šaliai žinomus kontaktinius duomenis laikomas tinkamu.</w:t>
      </w:r>
    </w:p>
    <w:p w14:paraId="09F2D6CF" w14:textId="77777777" w:rsidR="00E53940" w:rsidRPr="006F542A" w:rsidRDefault="00E53940" w:rsidP="00E53940">
      <w:pPr>
        <w:widowControl w:val="0"/>
        <w:tabs>
          <w:tab w:val="left" w:pos="0"/>
          <w:tab w:val="left" w:pos="851"/>
          <w:tab w:val="left" w:pos="992"/>
          <w:tab w:val="left" w:pos="1134"/>
        </w:tabs>
        <w:spacing w:line="276" w:lineRule="auto"/>
        <w:jc w:val="both"/>
        <w:rPr>
          <w:rFonts w:eastAsia="Arial"/>
        </w:rPr>
      </w:pPr>
      <w:r w:rsidRPr="006F542A">
        <w:rPr>
          <w:rFonts w:eastAsia="Arial"/>
        </w:rPr>
        <w:t>24.3. Jeigu pranešimas yra įteikiamas asmeniškai arba siunčiamas paštu ar per kurjerį, jis turi būti įteikiamas pasirašytinai ir laikomas gautu gavimo patvirtinime nurodytą dieną.</w:t>
      </w:r>
    </w:p>
    <w:p w14:paraId="44278151" w14:textId="77777777" w:rsidR="00E53940" w:rsidRPr="006F542A" w:rsidRDefault="00E53940" w:rsidP="00E53940">
      <w:pPr>
        <w:widowControl w:val="0"/>
        <w:tabs>
          <w:tab w:val="left" w:pos="0"/>
          <w:tab w:val="left" w:pos="851"/>
          <w:tab w:val="left" w:pos="992"/>
          <w:tab w:val="left" w:pos="1134"/>
        </w:tabs>
        <w:spacing w:line="276" w:lineRule="auto"/>
        <w:jc w:val="both"/>
        <w:rPr>
          <w:rFonts w:eastAsia="Arial"/>
        </w:rPr>
      </w:pPr>
      <w:r w:rsidRPr="006F542A">
        <w:rPr>
          <w:rFonts w:eastAsia="Arial"/>
        </w:rPr>
        <w:t>24.4. Jeigu pranešimas siunčiamas el. paštu, laikoma, kad Šalis jį gavo kitą darbo dieną.</w:t>
      </w:r>
    </w:p>
    <w:p w14:paraId="3A98CA28" w14:textId="77777777" w:rsidR="00E53940" w:rsidRPr="006F542A" w:rsidRDefault="00E53940" w:rsidP="00E53940">
      <w:pPr>
        <w:widowControl w:val="0"/>
        <w:tabs>
          <w:tab w:val="left" w:pos="0"/>
          <w:tab w:val="left" w:pos="851"/>
          <w:tab w:val="left" w:pos="992"/>
          <w:tab w:val="left" w:pos="1134"/>
        </w:tabs>
        <w:spacing w:line="276" w:lineRule="auto"/>
        <w:jc w:val="both"/>
        <w:rPr>
          <w:rFonts w:eastAsia="Arial"/>
        </w:rPr>
      </w:pPr>
      <w:r w:rsidRPr="006F542A">
        <w:rPr>
          <w:rFonts w:eastAsia="Arial"/>
        </w:rPr>
        <w:t>24.5. Jeigu pranešimas siunčiamas keliais skirtingais būdais, laikoma, kad gavėjas jį gavo tada, kai jis gavo pirmesnįjį pranešimą.</w:t>
      </w:r>
    </w:p>
    <w:p w14:paraId="1290302F" w14:textId="77777777" w:rsidR="00E53940" w:rsidRPr="006F542A" w:rsidRDefault="00E53940" w:rsidP="00E53940">
      <w:pPr>
        <w:widowControl w:val="0"/>
        <w:tabs>
          <w:tab w:val="left" w:pos="0"/>
          <w:tab w:val="left" w:pos="851"/>
          <w:tab w:val="left" w:pos="992"/>
          <w:tab w:val="left" w:pos="1134"/>
        </w:tabs>
        <w:spacing w:line="276" w:lineRule="auto"/>
        <w:jc w:val="both"/>
        <w:rPr>
          <w:rFonts w:eastAsia="Arial"/>
          <w:b/>
          <w:bCs/>
        </w:rPr>
      </w:pPr>
    </w:p>
    <w:p w14:paraId="409531C6"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6F542A">
        <w:rPr>
          <w:rFonts w:eastAsia="Arial"/>
          <w:b/>
          <w:bCs/>
          <w:caps/>
        </w:rPr>
        <w:t>25.</w:t>
      </w:r>
      <w:r w:rsidRPr="006F542A">
        <w:rPr>
          <w:rFonts w:eastAsia="Arial"/>
          <w:b/>
          <w:bCs/>
          <w:caps/>
        </w:rPr>
        <w:tab/>
      </w:r>
      <w:r w:rsidRPr="006F542A">
        <w:rPr>
          <w:rFonts w:eastAsia="Arial"/>
          <w:b/>
          <w:caps/>
        </w:rPr>
        <w:t>Pretenzijos ir ginčų sprendimas</w:t>
      </w:r>
    </w:p>
    <w:p w14:paraId="36A34356" w14:textId="77777777" w:rsidR="00E53940" w:rsidRPr="006F542A" w:rsidRDefault="00E53940" w:rsidP="00E5394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05AFBE1" w14:textId="77777777" w:rsidR="00E53940" w:rsidRPr="006F542A" w:rsidRDefault="00E53940" w:rsidP="00E53940">
      <w:pPr>
        <w:widowControl w:val="0"/>
        <w:tabs>
          <w:tab w:val="left" w:pos="0"/>
          <w:tab w:val="left" w:pos="851"/>
          <w:tab w:val="left" w:pos="992"/>
          <w:tab w:val="left" w:pos="1134"/>
        </w:tabs>
        <w:spacing w:line="276" w:lineRule="auto"/>
        <w:jc w:val="both"/>
        <w:rPr>
          <w:rFonts w:eastAsia="Cambria"/>
        </w:rPr>
      </w:pPr>
      <w:r w:rsidRPr="006F542A">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2D7DC513" w14:textId="77777777" w:rsidR="00E53940" w:rsidRPr="006F542A" w:rsidRDefault="00E53940" w:rsidP="00E53940">
      <w:pPr>
        <w:widowControl w:val="0"/>
        <w:tabs>
          <w:tab w:val="left" w:pos="142"/>
          <w:tab w:val="left" w:pos="851"/>
          <w:tab w:val="left" w:pos="992"/>
          <w:tab w:val="left" w:pos="1134"/>
        </w:tabs>
        <w:spacing w:line="276" w:lineRule="auto"/>
        <w:jc w:val="both"/>
        <w:rPr>
          <w:rFonts w:eastAsia="Cambria"/>
        </w:rPr>
      </w:pPr>
      <w:r w:rsidRPr="006F542A">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F542A">
        <w:t xml:space="preserve"> </w:t>
      </w:r>
      <w:r w:rsidRPr="006F542A">
        <w:rPr>
          <w:rFonts w:eastAsia="Cambria"/>
        </w:rPr>
        <w:t>Lietuvos Respublikos įstatymuose nustatyta tvarka.</w:t>
      </w:r>
    </w:p>
    <w:p w14:paraId="4CFE37AD" w14:textId="77777777" w:rsidR="00E53940" w:rsidRPr="006F542A" w:rsidRDefault="00E53940" w:rsidP="00E53940">
      <w:pPr>
        <w:widowControl w:val="0"/>
        <w:tabs>
          <w:tab w:val="left" w:pos="426"/>
          <w:tab w:val="left" w:pos="567"/>
          <w:tab w:val="left" w:pos="709"/>
          <w:tab w:val="left" w:pos="851"/>
          <w:tab w:val="left" w:pos="992"/>
          <w:tab w:val="left" w:pos="1134"/>
        </w:tabs>
        <w:spacing w:line="276" w:lineRule="auto"/>
        <w:jc w:val="both"/>
        <w:rPr>
          <w:rFonts w:eastAsia="Arial"/>
        </w:rPr>
      </w:pPr>
      <w:r w:rsidRPr="006F542A">
        <w:rPr>
          <w:rFonts w:eastAsia="Arial"/>
        </w:rPr>
        <w:t>25.3. Kilę ginčai nesudaro pagrindo Šalims atsisakyti vykdyti savo prievoles pagal Sutartį.</w:t>
      </w:r>
    </w:p>
    <w:p w14:paraId="4FAAD684" w14:textId="77777777" w:rsidR="00E53940" w:rsidRPr="006F542A" w:rsidRDefault="00E53940" w:rsidP="00E53940">
      <w:pPr>
        <w:widowControl w:val="0"/>
        <w:tabs>
          <w:tab w:val="left" w:pos="426"/>
          <w:tab w:val="left" w:pos="567"/>
          <w:tab w:val="left" w:pos="709"/>
          <w:tab w:val="left" w:pos="851"/>
          <w:tab w:val="left" w:pos="992"/>
          <w:tab w:val="left" w:pos="1134"/>
        </w:tabs>
        <w:spacing w:line="276" w:lineRule="auto"/>
        <w:jc w:val="both"/>
        <w:rPr>
          <w:rFonts w:eastAsia="Arial"/>
        </w:rPr>
      </w:pPr>
    </w:p>
    <w:p w14:paraId="67F46AA8" w14:textId="77777777" w:rsidR="00E53940" w:rsidRPr="006F542A" w:rsidRDefault="00E53940" w:rsidP="00E53940">
      <w:pPr>
        <w:spacing w:line="276" w:lineRule="auto"/>
        <w:jc w:val="center"/>
      </w:pPr>
      <w:r w:rsidRPr="006F542A">
        <w:t>__________</w:t>
      </w:r>
    </w:p>
    <w:p w14:paraId="7B5C711D" w14:textId="77777777" w:rsidR="00E53940" w:rsidRPr="006F542A" w:rsidRDefault="00E53940">
      <w:pPr>
        <w:tabs>
          <w:tab w:val="left" w:pos="5400"/>
        </w:tabs>
        <w:jc w:val="center"/>
        <w:textAlignment w:val="center"/>
      </w:pPr>
    </w:p>
    <w:sectPr w:rsidR="00E53940" w:rsidRPr="006F542A" w:rsidSect="00931CDC">
      <w:headerReference w:type="default" r:id="rId13"/>
      <w:footerReference w:type="default" r:id="rId14"/>
      <w:endnotePr>
        <w:numFmt w:val="decimal"/>
      </w:endnotePr>
      <w:pgSz w:w="12240" w:h="15840" w:code="1"/>
      <w:pgMar w:top="170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D5C86" w14:textId="77777777" w:rsidR="00AF332A" w:rsidRDefault="00AF332A">
      <w:pPr>
        <w:rPr>
          <w:sz w:val="20"/>
        </w:rPr>
      </w:pPr>
      <w:r>
        <w:rPr>
          <w:sz w:val="20"/>
        </w:rPr>
        <w:separator/>
      </w:r>
    </w:p>
  </w:endnote>
  <w:endnote w:type="continuationSeparator" w:id="0">
    <w:p w14:paraId="492450E1" w14:textId="77777777" w:rsidR="00AF332A" w:rsidRDefault="00AF332A">
      <w:pPr>
        <w:rPr>
          <w:sz w:val="20"/>
        </w:rPr>
      </w:pPr>
      <w:r>
        <w:rPr>
          <w:sz w:val="20"/>
        </w:rPr>
        <w:continuationSeparator/>
      </w:r>
    </w:p>
  </w:endnote>
  <w:endnote w:type="continuationNotice" w:id="1">
    <w:p w14:paraId="53F51C1B" w14:textId="77777777" w:rsidR="00AF332A" w:rsidRDefault="00AF33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2E1D" w14:textId="77777777" w:rsidR="00AF332A" w:rsidRDefault="00AF332A">
      <w:pPr>
        <w:rPr>
          <w:sz w:val="20"/>
        </w:rPr>
      </w:pPr>
      <w:r>
        <w:rPr>
          <w:sz w:val="20"/>
        </w:rPr>
        <w:separator/>
      </w:r>
    </w:p>
  </w:footnote>
  <w:footnote w:type="continuationSeparator" w:id="0">
    <w:p w14:paraId="36252147" w14:textId="77777777" w:rsidR="00AF332A" w:rsidRDefault="00AF332A">
      <w:pPr>
        <w:rPr>
          <w:sz w:val="20"/>
        </w:rPr>
      </w:pPr>
      <w:r>
        <w:rPr>
          <w:sz w:val="20"/>
        </w:rPr>
        <w:continuationSeparator/>
      </w:r>
    </w:p>
  </w:footnote>
  <w:footnote w:type="continuationNotice" w:id="1">
    <w:p w14:paraId="77D9CBE3" w14:textId="77777777" w:rsidR="00AF332A" w:rsidRDefault="00AF332A"/>
  </w:footnote>
  <w:footnote w:id="2">
    <w:p w14:paraId="62544CAF" w14:textId="77777777" w:rsidR="00742347" w:rsidRDefault="00742347" w:rsidP="00742347">
      <w:pPr>
        <w:pStyle w:val="FootnoteText"/>
        <w:jc w:val="both"/>
      </w:pPr>
      <w:r>
        <w:rPr>
          <w:rStyle w:val="FootnoteReference"/>
        </w:rPr>
        <w:footnoteRef/>
      </w:r>
      <w:r>
        <w:t xml:space="preserve"> Patvirtinto Lietuvos Respublikos aplinkos ministro 2011 m. birželio 28 d. įsakymu Nr. D1-508 „Dėl Aplinkos apsaugos kriterijų taikymo, vykdant žaliuosius pirkimus, tvarkos aprašo patvirtinimo“ </w:t>
      </w:r>
    </w:p>
    <w:p w14:paraId="570ED121" w14:textId="77777777" w:rsidR="00742347" w:rsidRPr="00E31EE0" w:rsidRDefault="00742347" w:rsidP="00742347">
      <w:pPr>
        <w:pStyle w:val="FootnoteText"/>
        <w:jc w:val="both"/>
        <w:rPr>
          <w:lang w:val="lt-LT"/>
        </w:rPr>
      </w:pPr>
      <w:r>
        <w:t>(nuoroda internete:</w:t>
      </w:r>
      <w:r w:rsidRPr="00856EF7">
        <w:rPr>
          <w:color w:val="0000FF"/>
        </w:rPr>
        <w:t xml:space="preserve"> </w:t>
      </w:r>
      <w:hyperlink r:id="rId1" w:history="1">
        <w:r w:rsidRPr="00856EF7">
          <w:rPr>
            <w:rStyle w:val="Hyperlink"/>
          </w:rPr>
          <w:t>https://www.e-tar.lt/portal/lt/legalAct/TAR.4B60A8C9678B/asr</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67014"/>
    <w:multiLevelType w:val="multilevel"/>
    <w:tmpl w:val="0AF6BB00"/>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1112694"/>
    <w:multiLevelType w:val="multilevel"/>
    <w:tmpl w:val="496E8BE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74553C6D"/>
    <w:multiLevelType w:val="multilevel"/>
    <w:tmpl w:val="E4AACA02"/>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A527A93"/>
    <w:multiLevelType w:val="multilevel"/>
    <w:tmpl w:val="BF70E062"/>
    <w:lvl w:ilvl="0">
      <w:start w:val="8"/>
      <w:numFmt w:val="decimal"/>
      <w:lvlText w:val="%1."/>
      <w:lvlJc w:val="left"/>
      <w:pPr>
        <w:ind w:left="540" w:hanging="540"/>
      </w:pPr>
      <w:rPr>
        <w:rFonts w:hint="default"/>
      </w:rPr>
    </w:lvl>
    <w:lvl w:ilvl="1">
      <w:start w:val="2"/>
      <w:numFmt w:val="decimal"/>
      <w:lvlText w:val="%1.%2."/>
      <w:lvlJc w:val="left"/>
      <w:pPr>
        <w:ind w:left="1675"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43970484">
    <w:abstractNumId w:val="3"/>
  </w:num>
  <w:num w:numId="2" w16cid:durableId="1236819478">
    <w:abstractNumId w:val="0"/>
  </w:num>
  <w:num w:numId="3" w16cid:durableId="532158156">
    <w:abstractNumId w:val="2"/>
  </w:num>
  <w:num w:numId="4" w16cid:durableId="2056151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1B7"/>
    <w:rsid w:val="00002ED9"/>
    <w:rsid w:val="00005278"/>
    <w:rsid w:val="00017C5D"/>
    <w:rsid w:val="00023858"/>
    <w:rsid w:val="00027B83"/>
    <w:rsid w:val="00050519"/>
    <w:rsid w:val="000525BD"/>
    <w:rsid w:val="00055DA6"/>
    <w:rsid w:val="000669A3"/>
    <w:rsid w:val="00067C0A"/>
    <w:rsid w:val="00071FC3"/>
    <w:rsid w:val="000911A5"/>
    <w:rsid w:val="000A0E85"/>
    <w:rsid w:val="000A2F4D"/>
    <w:rsid w:val="000A494E"/>
    <w:rsid w:val="000B0897"/>
    <w:rsid w:val="000B3E38"/>
    <w:rsid w:val="000B5930"/>
    <w:rsid w:val="000B75ED"/>
    <w:rsid w:val="000C29B6"/>
    <w:rsid w:val="000D11F8"/>
    <w:rsid w:val="000D3E1C"/>
    <w:rsid w:val="000D500F"/>
    <w:rsid w:val="000D7B92"/>
    <w:rsid w:val="000F3AC2"/>
    <w:rsid w:val="00100C89"/>
    <w:rsid w:val="0011512B"/>
    <w:rsid w:val="00137689"/>
    <w:rsid w:val="00137DD8"/>
    <w:rsid w:val="00142069"/>
    <w:rsid w:val="00144B24"/>
    <w:rsid w:val="0014704E"/>
    <w:rsid w:val="00165E15"/>
    <w:rsid w:val="0018132C"/>
    <w:rsid w:val="0018556F"/>
    <w:rsid w:val="00185FFC"/>
    <w:rsid w:val="00186E67"/>
    <w:rsid w:val="00187323"/>
    <w:rsid w:val="00187E4C"/>
    <w:rsid w:val="00192B30"/>
    <w:rsid w:val="00193B18"/>
    <w:rsid w:val="001956DF"/>
    <w:rsid w:val="001B2BA6"/>
    <w:rsid w:val="001B600B"/>
    <w:rsid w:val="001D4977"/>
    <w:rsid w:val="001D52B5"/>
    <w:rsid w:val="001E7531"/>
    <w:rsid w:val="001F3CD0"/>
    <w:rsid w:val="002012CC"/>
    <w:rsid w:val="00202A41"/>
    <w:rsid w:val="00203831"/>
    <w:rsid w:val="0020476E"/>
    <w:rsid w:val="002062A4"/>
    <w:rsid w:val="0021000B"/>
    <w:rsid w:val="00213367"/>
    <w:rsid w:val="00213973"/>
    <w:rsid w:val="00213C1B"/>
    <w:rsid w:val="00220C3E"/>
    <w:rsid w:val="002221BE"/>
    <w:rsid w:val="002234EA"/>
    <w:rsid w:val="002252CB"/>
    <w:rsid w:val="002259BB"/>
    <w:rsid w:val="00225F5F"/>
    <w:rsid w:val="00231AC7"/>
    <w:rsid w:val="002337D1"/>
    <w:rsid w:val="0023394D"/>
    <w:rsid w:val="00242D53"/>
    <w:rsid w:val="002437FD"/>
    <w:rsid w:val="002437FE"/>
    <w:rsid w:val="00245F36"/>
    <w:rsid w:val="00250496"/>
    <w:rsid w:val="0026331F"/>
    <w:rsid w:val="002666BB"/>
    <w:rsid w:val="00270D01"/>
    <w:rsid w:val="00270F3A"/>
    <w:rsid w:val="00273822"/>
    <w:rsid w:val="002858FC"/>
    <w:rsid w:val="00291405"/>
    <w:rsid w:val="00291A52"/>
    <w:rsid w:val="00293231"/>
    <w:rsid w:val="002B1126"/>
    <w:rsid w:val="002B4F3E"/>
    <w:rsid w:val="002B580E"/>
    <w:rsid w:val="002B6F3E"/>
    <w:rsid w:val="002C1D0D"/>
    <w:rsid w:val="002C1EE2"/>
    <w:rsid w:val="002C3E44"/>
    <w:rsid w:val="002D0F75"/>
    <w:rsid w:val="002E3586"/>
    <w:rsid w:val="002F382C"/>
    <w:rsid w:val="00314045"/>
    <w:rsid w:val="00325890"/>
    <w:rsid w:val="003304C5"/>
    <w:rsid w:val="00334A2E"/>
    <w:rsid w:val="00341BAD"/>
    <w:rsid w:val="00347F05"/>
    <w:rsid w:val="003541D2"/>
    <w:rsid w:val="00354D47"/>
    <w:rsid w:val="0037043E"/>
    <w:rsid w:val="00377759"/>
    <w:rsid w:val="00380391"/>
    <w:rsid w:val="00383455"/>
    <w:rsid w:val="00387497"/>
    <w:rsid w:val="00392F7C"/>
    <w:rsid w:val="00396153"/>
    <w:rsid w:val="003A10F7"/>
    <w:rsid w:val="003B28A3"/>
    <w:rsid w:val="003B6B7E"/>
    <w:rsid w:val="003C0236"/>
    <w:rsid w:val="003C3951"/>
    <w:rsid w:val="003C6F7B"/>
    <w:rsid w:val="003D0175"/>
    <w:rsid w:val="003D2F9F"/>
    <w:rsid w:val="003E54CD"/>
    <w:rsid w:val="003E63DE"/>
    <w:rsid w:val="003F6B4C"/>
    <w:rsid w:val="00401427"/>
    <w:rsid w:val="00402A8B"/>
    <w:rsid w:val="004068A7"/>
    <w:rsid w:val="004121D2"/>
    <w:rsid w:val="00413BB9"/>
    <w:rsid w:val="00414001"/>
    <w:rsid w:val="004260B0"/>
    <w:rsid w:val="00426477"/>
    <w:rsid w:val="00426BA2"/>
    <w:rsid w:val="0043044B"/>
    <w:rsid w:val="00432078"/>
    <w:rsid w:val="00434C03"/>
    <w:rsid w:val="00437283"/>
    <w:rsid w:val="00440A37"/>
    <w:rsid w:val="00443DF0"/>
    <w:rsid w:val="0044478D"/>
    <w:rsid w:val="0044714F"/>
    <w:rsid w:val="004631DF"/>
    <w:rsid w:val="00463E26"/>
    <w:rsid w:val="004641EC"/>
    <w:rsid w:val="00464FF7"/>
    <w:rsid w:val="00485054"/>
    <w:rsid w:val="0049216D"/>
    <w:rsid w:val="004A003B"/>
    <w:rsid w:val="004A6807"/>
    <w:rsid w:val="004A7576"/>
    <w:rsid w:val="004B3EE9"/>
    <w:rsid w:val="004C0EAE"/>
    <w:rsid w:val="004C5435"/>
    <w:rsid w:val="004F2F48"/>
    <w:rsid w:val="00502A41"/>
    <w:rsid w:val="00504419"/>
    <w:rsid w:val="00505E4C"/>
    <w:rsid w:val="005105E9"/>
    <w:rsid w:val="0051113F"/>
    <w:rsid w:val="005138B2"/>
    <w:rsid w:val="00513B10"/>
    <w:rsid w:val="00517A9D"/>
    <w:rsid w:val="00531A3D"/>
    <w:rsid w:val="00534C1F"/>
    <w:rsid w:val="0053685D"/>
    <w:rsid w:val="00537EBD"/>
    <w:rsid w:val="0054001E"/>
    <w:rsid w:val="00542A04"/>
    <w:rsid w:val="0054564F"/>
    <w:rsid w:val="00550183"/>
    <w:rsid w:val="005568EF"/>
    <w:rsid w:val="0056274A"/>
    <w:rsid w:val="005715C2"/>
    <w:rsid w:val="00576C94"/>
    <w:rsid w:val="00577FEF"/>
    <w:rsid w:val="0058267C"/>
    <w:rsid w:val="00590DAC"/>
    <w:rsid w:val="00593969"/>
    <w:rsid w:val="00597E3C"/>
    <w:rsid w:val="00597F7B"/>
    <w:rsid w:val="005A2C7D"/>
    <w:rsid w:val="005A3D9A"/>
    <w:rsid w:val="005A5E03"/>
    <w:rsid w:val="005B2CF3"/>
    <w:rsid w:val="005D0B25"/>
    <w:rsid w:val="005D5B78"/>
    <w:rsid w:val="005E2A4E"/>
    <w:rsid w:val="005E3FF3"/>
    <w:rsid w:val="005E7E63"/>
    <w:rsid w:val="005F05F6"/>
    <w:rsid w:val="0060048B"/>
    <w:rsid w:val="00602E08"/>
    <w:rsid w:val="006066EB"/>
    <w:rsid w:val="00610FBA"/>
    <w:rsid w:val="00613051"/>
    <w:rsid w:val="0061559A"/>
    <w:rsid w:val="0062594E"/>
    <w:rsid w:val="006318E3"/>
    <w:rsid w:val="0064332A"/>
    <w:rsid w:val="00644F95"/>
    <w:rsid w:val="00652288"/>
    <w:rsid w:val="006619AA"/>
    <w:rsid w:val="00664816"/>
    <w:rsid w:val="0066570E"/>
    <w:rsid w:val="00665984"/>
    <w:rsid w:val="006701B6"/>
    <w:rsid w:val="00671328"/>
    <w:rsid w:val="00671EDA"/>
    <w:rsid w:val="0067444E"/>
    <w:rsid w:val="00680431"/>
    <w:rsid w:val="00681CCB"/>
    <w:rsid w:val="00682379"/>
    <w:rsid w:val="00686FE8"/>
    <w:rsid w:val="006907E2"/>
    <w:rsid w:val="006A1AF5"/>
    <w:rsid w:val="006A3BA3"/>
    <w:rsid w:val="006B15AB"/>
    <w:rsid w:val="006B361D"/>
    <w:rsid w:val="006C12EA"/>
    <w:rsid w:val="006C4503"/>
    <w:rsid w:val="006D0767"/>
    <w:rsid w:val="006D5784"/>
    <w:rsid w:val="006D6548"/>
    <w:rsid w:val="006D7890"/>
    <w:rsid w:val="006E15ED"/>
    <w:rsid w:val="006E2C4C"/>
    <w:rsid w:val="006E5EEB"/>
    <w:rsid w:val="006F3C28"/>
    <w:rsid w:val="006F542A"/>
    <w:rsid w:val="0070364E"/>
    <w:rsid w:val="00710C68"/>
    <w:rsid w:val="00715008"/>
    <w:rsid w:val="00715CF7"/>
    <w:rsid w:val="007166A7"/>
    <w:rsid w:val="00716C6D"/>
    <w:rsid w:val="00720F45"/>
    <w:rsid w:val="00721A83"/>
    <w:rsid w:val="00725879"/>
    <w:rsid w:val="00733E19"/>
    <w:rsid w:val="00733F4A"/>
    <w:rsid w:val="00742347"/>
    <w:rsid w:val="0075086A"/>
    <w:rsid w:val="0075669B"/>
    <w:rsid w:val="007577D2"/>
    <w:rsid w:val="00760A6C"/>
    <w:rsid w:val="00780BD1"/>
    <w:rsid w:val="00781F7D"/>
    <w:rsid w:val="007842F2"/>
    <w:rsid w:val="0078467B"/>
    <w:rsid w:val="00791595"/>
    <w:rsid w:val="007939A0"/>
    <w:rsid w:val="007A24F1"/>
    <w:rsid w:val="007A542A"/>
    <w:rsid w:val="007A6F99"/>
    <w:rsid w:val="007C1EC7"/>
    <w:rsid w:val="007C6D63"/>
    <w:rsid w:val="007C7122"/>
    <w:rsid w:val="007C77CC"/>
    <w:rsid w:val="007D1F56"/>
    <w:rsid w:val="007E54AC"/>
    <w:rsid w:val="00803049"/>
    <w:rsid w:val="008043FA"/>
    <w:rsid w:val="00806BCF"/>
    <w:rsid w:val="008135CB"/>
    <w:rsid w:val="00814967"/>
    <w:rsid w:val="00814B6C"/>
    <w:rsid w:val="00814CD4"/>
    <w:rsid w:val="00827A3B"/>
    <w:rsid w:val="0084063C"/>
    <w:rsid w:val="008462CE"/>
    <w:rsid w:val="00846D16"/>
    <w:rsid w:val="00853172"/>
    <w:rsid w:val="008551D9"/>
    <w:rsid w:val="008566CD"/>
    <w:rsid w:val="00856BC5"/>
    <w:rsid w:val="00856EF7"/>
    <w:rsid w:val="008670AE"/>
    <w:rsid w:val="00872F25"/>
    <w:rsid w:val="008776B2"/>
    <w:rsid w:val="00885759"/>
    <w:rsid w:val="00892F7F"/>
    <w:rsid w:val="008944FB"/>
    <w:rsid w:val="00894787"/>
    <w:rsid w:val="00896C9B"/>
    <w:rsid w:val="008A472C"/>
    <w:rsid w:val="008A4AE1"/>
    <w:rsid w:val="008A56FC"/>
    <w:rsid w:val="008C0AFD"/>
    <w:rsid w:val="008C580A"/>
    <w:rsid w:val="008D0EEB"/>
    <w:rsid w:val="008D215B"/>
    <w:rsid w:val="008D4FFC"/>
    <w:rsid w:val="008E2073"/>
    <w:rsid w:val="008E5A25"/>
    <w:rsid w:val="008F24D9"/>
    <w:rsid w:val="008F5B80"/>
    <w:rsid w:val="00906A4F"/>
    <w:rsid w:val="00906DA2"/>
    <w:rsid w:val="00910FC2"/>
    <w:rsid w:val="00913191"/>
    <w:rsid w:val="00916764"/>
    <w:rsid w:val="00921961"/>
    <w:rsid w:val="00930057"/>
    <w:rsid w:val="00931298"/>
    <w:rsid w:val="00931CDC"/>
    <w:rsid w:val="00943DFE"/>
    <w:rsid w:val="00944A9C"/>
    <w:rsid w:val="00951AB8"/>
    <w:rsid w:val="009565A8"/>
    <w:rsid w:val="00972847"/>
    <w:rsid w:val="009728BC"/>
    <w:rsid w:val="00975251"/>
    <w:rsid w:val="0097794C"/>
    <w:rsid w:val="00982E11"/>
    <w:rsid w:val="009852F9"/>
    <w:rsid w:val="00986B2B"/>
    <w:rsid w:val="00991923"/>
    <w:rsid w:val="00996171"/>
    <w:rsid w:val="009961EA"/>
    <w:rsid w:val="009B315E"/>
    <w:rsid w:val="009C6411"/>
    <w:rsid w:val="009D188A"/>
    <w:rsid w:val="009D1911"/>
    <w:rsid w:val="009D489A"/>
    <w:rsid w:val="009E0141"/>
    <w:rsid w:val="009E1958"/>
    <w:rsid w:val="009E1B21"/>
    <w:rsid w:val="009E57F3"/>
    <w:rsid w:val="009F41BC"/>
    <w:rsid w:val="00A05832"/>
    <w:rsid w:val="00A07B30"/>
    <w:rsid w:val="00A101EC"/>
    <w:rsid w:val="00A10997"/>
    <w:rsid w:val="00A13CB3"/>
    <w:rsid w:val="00A14FF0"/>
    <w:rsid w:val="00A15A4D"/>
    <w:rsid w:val="00A16905"/>
    <w:rsid w:val="00A20312"/>
    <w:rsid w:val="00A300C2"/>
    <w:rsid w:val="00A360E3"/>
    <w:rsid w:val="00A440E5"/>
    <w:rsid w:val="00A47730"/>
    <w:rsid w:val="00A521E8"/>
    <w:rsid w:val="00A63029"/>
    <w:rsid w:val="00A72765"/>
    <w:rsid w:val="00A73F30"/>
    <w:rsid w:val="00A74572"/>
    <w:rsid w:val="00A74576"/>
    <w:rsid w:val="00A76568"/>
    <w:rsid w:val="00A7732D"/>
    <w:rsid w:val="00A77EC2"/>
    <w:rsid w:val="00A833E5"/>
    <w:rsid w:val="00A84647"/>
    <w:rsid w:val="00A84CEB"/>
    <w:rsid w:val="00A9158D"/>
    <w:rsid w:val="00A92A5B"/>
    <w:rsid w:val="00AA0E4D"/>
    <w:rsid w:val="00AA1EFD"/>
    <w:rsid w:val="00AA2D56"/>
    <w:rsid w:val="00AA6D6B"/>
    <w:rsid w:val="00AB2BEA"/>
    <w:rsid w:val="00AB5779"/>
    <w:rsid w:val="00AB5B8B"/>
    <w:rsid w:val="00AD560B"/>
    <w:rsid w:val="00AE4526"/>
    <w:rsid w:val="00AE48AE"/>
    <w:rsid w:val="00AE4F00"/>
    <w:rsid w:val="00AF0D6D"/>
    <w:rsid w:val="00AF332A"/>
    <w:rsid w:val="00AF538F"/>
    <w:rsid w:val="00AF5614"/>
    <w:rsid w:val="00B05B03"/>
    <w:rsid w:val="00B10B69"/>
    <w:rsid w:val="00B14A35"/>
    <w:rsid w:val="00B15273"/>
    <w:rsid w:val="00B15329"/>
    <w:rsid w:val="00B154D7"/>
    <w:rsid w:val="00B237DD"/>
    <w:rsid w:val="00B2430D"/>
    <w:rsid w:val="00B30B05"/>
    <w:rsid w:val="00B41A18"/>
    <w:rsid w:val="00B46C96"/>
    <w:rsid w:val="00B46C9E"/>
    <w:rsid w:val="00B644FB"/>
    <w:rsid w:val="00B676EF"/>
    <w:rsid w:val="00B7438C"/>
    <w:rsid w:val="00B75FF8"/>
    <w:rsid w:val="00B83581"/>
    <w:rsid w:val="00B86314"/>
    <w:rsid w:val="00B863E1"/>
    <w:rsid w:val="00B94559"/>
    <w:rsid w:val="00BA30BC"/>
    <w:rsid w:val="00BA68EA"/>
    <w:rsid w:val="00BB3627"/>
    <w:rsid w:val="00BC15BF"/>
    <w:rsid w:val="00BE1EB2"/>
    <w:rsid w:val="00BE5DCB"/>
    <w:rsid w:val="00BF0A53"/>
    <w:rsid w:val="00BF64CB"/>
    <w:rsid w:val="00BF7612"/>
    <w:rsid w:val="00C01098"/>
    <w:rsid w:val="00C03C9A"/>
    <w:rsid w:val="00C0432C"/>
    <w:rsid w:val="00C04607"/>
    <w:rsid w:val="00C0735D"/>
    <w:rsid w:val="00C302EB"/>
    <w:rsid w:val="00C35A80"/>
    <w:rsid w:val="00C369B6"/>
    <w:rsid w:val="00C37C34"/>
    <w:rsid w:val="00C42F6F"/>
    <w:rsid w:val="00C43CC9"/>
    <w:rsid w:val="00C51911"/>
    <w:rsid w:val="00C54EC7"/>
    <w:rsid w:val="00C555AE"/>
    <w:rsid w:val="00C601EA"/>
    <w:rsid w:val="00C668AB"/>
    <w:rsid w:val="00C66A4A"/>
    <w:rsid w:val="00C7010A"/>
    <w:rsid w:val="00C70606"/>
    <w:rsid w:val="00C70EEC"/>
    <w:rsid w:val="00C7678C"/>
    <w:rsid w:val="00C80924"/>
    <w:rsid w:val="00C80C60"/>
    <w:rsid w:val="00C8458E"/>
    <w:rsid w:val="00C85019"/>
    <w:rsid w:val="00C85E10"/>
    <w:rsid w:val="00C97208"/>
    <w:rsid w:val="00CA5CAE"/>
    <w:rsid w:val="00CB6B8A"/>
    <w:rsid w:val="00CB7FD3"/>
    <w:rsid w:val="00CC0AC8"/>
    <w:rsid w:val="00CC2D62"/>
    <w:rsid w:val="00CC6C9C"/>
    <w:rsid w:val="00CD33F8"/>
    <w:rsid w:val="00CD488E"/>
    <w:rsid w:val="00CD4A17"/>
    <w:rsid w:val="00CE3442"/>
    <w:rsid w:val="00CF2A6C"/>
    <w:rsid w:val="00CF360B"/>
    <w:rsid w:val="00CF59E6"/>
    <w:rsid w:val="00D010AB"/>
    <w:rsid w:val="00D115DC"/>
    <w:rsid w:val="00D17E26"/>
    <w:rsid w:val="00D2417B"/>
    <w:rsid w:val="00D27F6C"/>
    <w:rsid w:val="00D3470A"/>
    <w:rsid w:val="00D3675D"/>
    <w:rsid w:val="00D43BAB"/>
    <w:rsid w:val="00D44691"/>
    <w:rsid w:val="00D47433"/>
    <w:rsid w:val="00D56707"/>
    <w:rsid w:val="00D701DC"/>
    <w:rsid w:val="00D77EDE"/>
    <w:rsid w:val="00D81023"/>
    <w:rsid w:val="00D839F8"/>
    <w:rsid w:val="00D83C0D"/>
    <w:rsid w:val="00D87E32"/>
    <w:rsid w:val="00D93932"/>
    <w:rsid w:val="00DA110E"/>
    <w:rsid w:val="00DA4E0C"/>
    <w:rsid w:val="00DB1BC6"/>
    <w:rsid w:val="00DB38AD"/>
    <w:rsid w:val="00DB67DF"/>
    <w:rsid w:val="00DC1BC4"/>
    <w:rsid w:val="00DD022B"/>
    <w:rsid w:val="00DD2F1C"/>
    <w:rsid w:val="00DD6972"/>
    <w:rsid w:val="00DE3889"/>
    <w:rsid w:val="00DE55C4"/>
    <w:rsid w:val="00DF6F95"/>
    <w:rsid w:val="00E0115D"/>
    <w:rsid w:val="00E04569"/>
    <w:rsid w:val="00E1243D"/>
    <w:rsid w:val="00E124CC"/>
    <w:rsid w:val="00E14E77"/>
    <w:rsid w:val="00E1640C"/>
    <w:rsid w:val="00E17882"/>
    <w:rsid w:val="00E22F7F"/>
    <w:rsid w:val="00E24004"/>
    <w:rsid w:val="00E318CD"/>
    <w:rsid w:val="00E339B6"/>
    <w:rsid w:val="00E34CF6"/>
    <w:rsid w:val="00E43613"/>
    <w:rsid w:val="00E43681"/>
    <w:rsid w:val="00E44018"/>
    <w:rsid w:val="00E53940"/>
    <w:rsid w:val="00E54299"/>
    <w:rsid w:val="00E56AE9"/>
    <w:rsid w:val="00E621DC"/>
    <w:rsid w:val="00E62D9C"/>
    <w:rsid w:val="00E64973"/>
    <w:rsid w:val="00E7449E"/>
    <w:rsid w:val="00E8596F"/>
    <w:rsid w:val="00E915DD"/>
    <w:rsid w:val="00E92345"/>
    <w:rsid w:val="00EA0358"/>
    <w:rsid w:val="00EA077C"/>
    <w:rsid w:val="00EA37EB"/>
    <w:rsid w:val="00EB2510"/>
    <w:rsid w:val="00EB6863"/>
    <w:rsid w:val="00EB6DEA"/>
    <w:rsid w:val="00EC01F1"/>
    <w:rsid w:val="00EC4DBD"/>
    <w:rsid w:val="00ED0D52"/>
    <w:rsid w:val="00ED307F"/>
    <w:rsid w:val="00ED33DA"/>
    <w:rsid w:val="00EE6515"/>
    <w:rsid w:val="00EF15C7"/>
    <w:rsid w:val="00EF5FB1"/>
    <w:rsid w:val="00F01856"/>
    <w:rsid w:val="00F03829"/>
    <w:rsid w:val="00F049CB"/>
    <w:rsid w:val="00F05D0E"/>
    <w:rsid w:val="00F06202"/>
    <w:rsid w:val="00F0644F"/>
    <w:rsid w:val="00F11DE9"/>
    <w:rsid w:val="00F12B5E"/>
    <w:rsid w:val="00F21BA7"/>
    <w:rsid w:val="00F22DF2"/>
    <w:rsid w:val="00F25290"/>
    <w:rsid w:val="00F25D99"/>
    <w:rsid w:val="00F27BEB"/>
    <w:rsid w:val="00F358E5"/>
    <w:rsid w:val="00F445DD"/>
    <w:rsid w:val="00F60BD9"/>
    <w:rsid w:val="00F627F2"/>
    <w:rsid w:val="00F62931"/>
    <w:rsid w:val="00F74CAB"/>
    <w:rsid w:val="00F7582F"/>
    <w:rsid w:val="00F808B7"/>
    <w:rsid w:val="00F80B9B"/>
    <w:rsid w:val="00F82A82"/>
    <w:rsid w:val="00F842B4"/>
    <w:rsid w:val="00F93FBA"/>
    <w:rsid w:val="00F940EC"/>
    <w:rsid w:val="00F957D9"/>
    <w:rsid w:val="00FA189E"/>
    <w:rsid w:val="00FA19DB"/>
    <w:rsid w:val="00FA33E6"/>
    <w:rsid w:val="00FA5B84"/>
    <w:rsid w:val="00FA5FAA"/>
    <w:rsid w:val="00FA637E"/>
    <w:rsid w:val="00FA7DCF"/>
    <w:rsid w:val="00FB620B"/>
    <w:rsid w:val="00FB69F4"/>
    <w:rsid w:val="00FC0383"/>
    <w:rsid w:val="00FC0AE8"/>
    <w:rsid w:val="00FC181B"/>
    <w:rsid w:val="00FD29AD"/>
    <w:rsid w:val="00FD2B4D"/>
    <w:rsid w:val="00FD6A24"/>
    <w:rsid w:val="00FE0B0E"/>
    <w:rsid w:val="00FE664C"/>
    <w:rsid w:val="00FE72C7"/>
    <w:rsid w:val="00FF0606"/>
    <w:rsid w:val="00FF0BFD"/>
    <w:rsid w:val="00FF5776"/>
    <w:rsid w:val="185E75A3"/>
    <w:rsid w:val="263CBE3F"/>
    <w:rsid w:val="2B6DEAB9"/>
    <w:rsid w:val="418B5FCE"/>
    <w:rsid w:val="6BD165BC"/>
    <w:rsid w:val="6CA60A29"/>
    <w:rsid w:val="747A9D1E"/>
    <w:rsid w:val="7A12546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40C3AC71-C94B-4121-87CA-0A79F6071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Revision">
    <w:name w:val="Revision"/>
    <w:hidden/>
    <w:semiHidden/>
    <w:rsid w:val="000A494E"/>
  </w:style>
  <w:style w:type="paragraph" w:styleId="ListParagraph">
    <w:name w:val="List Paragraph"/>
    <w:aliases w:val="Sąrašo pastraipa.Bullet,Sąrašo pastraipa;Bullet,Lentele,List not in Table,Sąrašo pastraipa1,Sąrašo pastraipa.Bullet1,Sąrašo pastraipa.Bullet11,Bullet,List Paragraph22,List Paragraph3"/>
    <w:basedOn w:val="Normal"/>
    <w:uiPriority w:val="34"/>
    <w:qFormat/>
    <w:rsid w:val="0058267C"/>
    <w:pPr>
      <w:ind w:left="720"/>
      <w:contextualSpacing/>
    </w:pPr>
  </w:style>
  <w:style w:type="character" w:customStyle="1" w:styleId="normaltextrun">
    <w:name w:val="normaltextrun"/>
    <w:basedOn w:val="DefaultParagraphFont"/>
    <w:rsid w:val="00CF360B"/>
  </w:style>
  <w:style w:type="character" w:styleId="Hyperlink">
    <w:name w:val="Hyperlink"/>
    <w:aliases w:val="Alna"/>
    <w:uiPriority w:val="99"/>
    <w:rsid w:val="00742347"/>
    <w:rPr>
      <w:color w:val="0000FF"/>
      <w:u w:val="single"/>
    </w:rPr>
  </w:style>
  <w:style w:type="paragraph" w:styleId="FootnoteText">
    <w:name w:val="footnote text"/>
    <w:basedOn w:val="Normal"/>
    <w:link w:val="FootnoteTextChar"/>
    <w:uiPriority w:val="99"/>
    <w:rsid w:val="00742347"/>
    <w:rPr>
      <w:sz w:val="20"/>
      <w:lang w:val="x-none" w:eastAsia="x-none"/>
    </w:rPr>
  </w:style>
  <w:style w:type="character" w:customStyle="1" w:styleId="FootnoteTextChar">
    <w:name w:val="Footnote Text Char"/>
    <w:basedOn w:val="DefaultParagraphFont"/>
    <w:link w:val="FootnoteText"/>
    <w:uiPriority w:val="99"/>
    <w:rsid w:val="00742347"/>
    <w:rPr>
      <w:sz w:val="20"/>
      <w:lang w:val="x-none" w:eastAsia="x-none"/>
    </w:rPr>
  </w:style>
  <w:style w:type="character" w:styleId="FootnoteReference">
    <w:name w:val="footnote reference"/>
    <w:uiPriority w:val="99"/>
    <w:rsid w:val="00742347"/>
    <w:rPr>
      <w:vertAlign w:val="superscript"/>
    </w:rPr>
  </w:style>
  <w:style w:type="character" w:styleId="CommentReference">
    <w:name w:val="annotation reference"/>
    <w:basedOn w:val="DefaultParagraphFont"/>
    <w:semiHidden/>
    <w:unhideWhenUsed/>
    <w:rsid w:val="00E62D9C"/>
    <w:rPr>
      <w:sz w:val="16"/>
      <w:szCs w:val="16"/>
    </w:rPr>
  </w:style>
  <w:style w:type="paragraph" w:styleId="CommentText">
    <w:name w:val="annotation text"/>
    <w:basedOn w:val="Normal"/>
    <w:link w:val="CommentTextChar"/>
    <w:unhideWhenUsed/>
    <w:rsid w:val="00E62D9C"/>
    <w:rPr>
      <w:sz w:val="20"/>
    </w:rPr>
  </w:style>
  <w:style w:type="character" w:customStyle="1" w:styleId="CommentTextChar">
    <w:name w:val="Comment Text Char"/>
    <w:basedOn w:val="DefaultParagraphFont"/>
    <w:link w:val="CommentText"/>
    <w:rsid w:val="00E62D9C"/>
    <w:rPr>
      <w:sz w:val="20"/>
    </w:rPr>
  </w:style>
  <w:style w:type="paragraph" w:styleId="CommentSubject">
    <w:name w:val="annotation subject"/>
    <w:basedOn w:val="CommentText"/>
    <w:next w:val="CommentText"/>
    <w:link w:val="CommentSubjectChar"/>
    <w:semiHidden/>
    <w:unhideWhenUsed/>
    <w:rsid w:val="00E62D9C"/>
    <w:rPr>
      <w:b/>
      <w:bCs/>
    </w:rPr>
  </w:style>
  <w:style w:type="character" w:customStyle="1" w:styleId="CommentSubjectChar">
    <w:name w:val="Comment Subject Char"/>
    <w:basedOn w:val="CommentTextChar"/>
    <w:link w:val="CommentSubject"/>
    <w:semiHidden/>
    <w:rsid w:val="00E62D9C"/>
    <w:rPr>
      <w:b/>
      <w:bCs/>
      <w:sz w:val="20"/>
    </w:rPr>
  </w:style>
  <w:style w:type="paragraph" w:styleId="Header">
    <w:name w:val="header"/>
    <w:basedOn w:val="Normal"/>
    <w:link w:val="HeaderChar"/>
    <w:semiHidden/>
    <w:unhideWhenUsed/>
    <w:rsid w:val="006E15ED"/>
    <w:pPr>
      <w:tabs>
        <w:tab w:val="center" w:pos="4819"/>
        <w:tab w:val="right" w:pos="9638"/>
      </w:tabs>
    </w:pPr>
  </w:style>
  <w:style w:type="character" w:customStyle="1" w:styleId="HeaderChar">
    <w:name w:val="Header Char"/>
    <w:basedOn w:val="DefaultParagraphFont"/>
    <w:link w:val="Header"/>
    <w:semiHidden/>
    <w:rsid w:val="006E15ED"/>
  </w:style>
  <w:style w:type="paragraph" w:styleId="Footer">
    <w:name w:val="footer"/>
    <w:basedOn w:val="Normal"/>
    <w:link w:val="FooterChar"/>
    <w:semiHidden/>
    <w:unhideWhenUsed/>
    <w:rsid w:val="006E15ED"/>
    <w:pPr>
      <w:tabs>
        <w:tab w:val="center" w:pos="4819"/>
        <w:tab w:val="right" w:pos="9638"/>
      </w:tabs>
    </w:pPr>
  </w:style>
  <w:style w:type="character" w:customStyle="1" w:styleId="FooterChar">
    <w:name w:val="Footer Char"/>
    <w:basedOn w:val="DefaultParagraphFont"/>
    <w:link w:val="Footer"/>
    <w:semiHidden/>
    <w:rsid w:val="006E15ED"/>
  </w:style>
  <w:style w:type="character" w:styleId="FollowedHyperlink">
    <w:name w:val="FollowedHyperlink"/>
    <w:basedOn w:val="DefaultParagraphFont"/>
    <w:semiHidden/>
    <w:unhideWhenUsed/>
    <w:rsid w:val="006E15ED"/>
    <w:rPr>
      <w:color w:val="954F72" w:themeColor="followedHyperlink"/>
      <w:u w:val="single"/>
    </w:rPr>
  </w:style>
  <w:style w:type="character" w:styleId="Mention">
    <w:name w:val="Mention"/>
    <w:basedOn w:val="DefaultParagraphFont"/>
    <w:uiPriority w:val="99"/>
    <w:unhideWhenUsed/>
    <w:rsid w:val="00576C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1408456">
      <w:bodyDiv w:val="1"/>
      <w:marLeft w:val="0"/>
      <w:marRight w:val="0"/>
      <w:marTop w:val="0"/>
      <w:marBottom w:val="0"/>
      <w:divBdr>
        <w:top w:val="none" w:sz="0" w:space="0" w:color="auto"/>
        <w:left w:val="none" w:sz="0" w:space="0" w:color="auto"/>
        <w:bottom w:val="none" w:sz="0" w:space="0" w:color="auto"/>
        <w:right w:val="none" w:sz="0" w:space="0" w:color="auto"/>
      </w:divBdr>
      <w:divsChild>
        <w:div w:id="371619525">
          <w:marLeft w:val="0"/>
          <w:marRight w:val="0"/>
          <w:marTop w:val="0"/>
          <w:marBottom w:val="0"/>
          <w:divBdr>
            <w:top w:val="none" w:sz="0" w:space="0" w:color="auto"/>
            <w:left w:val="none" w:sz="0" w:space="0" w:color="auto"/>
            <w:bottom w:val="none" w:sz="0" w:space="0" w:color="auto"/>
            <w:right w:val="none" w:sz="0" w:space="0" w:color="auto"/>
          </w:divBdr>
        </w:div>
        <w:div w:id="816455055">
          <w:marLeft w:val="0"/>
          <w:marRight w:val="0"/>
          <w:marTop w:val="0"/>
          <w:marBottom w:val="0"/>
          <w:divBdr>
            <w:top w:val="none" w:sz="0" w:space="0" w:color="auto"/>
            <w:left w:val="none" w:sz="0" w:space="0" w:color="auto"/>
            <w:bottom w:val="none" w:sz="0" w:space="0" w:color="auto"/>
            <w:right w:val="none" w:sz="0" w:space="0" w:color="auto"/>
          </w:divBdr>
        </w:div>
        <w:div w:id="1849052066">
          <w:marLeft w:val="0"/>
          <w:marRight w:val="0"/>
          <w:marTop w:val="0"/>
          <w:marBottom w:val="0"/>
          <w:divBdr>
            <w:top w:val="none" w:sz="0" w:space="0" w:color="auto"/>
            <w:left w:val="none" w:sz="0" w:space="0" w:color="auto"/>
            <w:bottom w:val="none" w:sz="0" w:space="0" w:color="auto"/>
            <w:right w:val="none" w:sz="0" w:space="0" w:color="auto"/>
          </w:divBdr>
        </w:div>
      </w:divsChild>
    </w:div>
    <w:div w:id="368453735">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3014340">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57365089">
      <w:bodyDiv w:val="1"/>
      <w:marLeft w:val="0"/>
      <w:marRight w:val="0"/>
      <w:marTop w:val="0"/>
      <w:marBottom w:val="0"/>
      <w:divBdr>
        <w:top w:val="none" w:sz="0" w:space="0" w:color="auto"/>
        <w:left w:val="none" w:sz="0" w:space="0" w:color="auto"/>
        <w:bottom w:val="none" w:sz="0" w:space="0" w:color="auto"/>
        <w:right w:val="none" w:sz="0" w:space="0" w:color="auto"/>
      </w:divBdr>
      <w:divsChild>
        <w:div w:id="267199721">
          <w:marLeft w:val="0"/>
          <w:marRight w:val="0"/>
          <w:marTop w:val="0"/>
          <w:marBottom w:val="0"/>
          <w:divBdr>
            <w:top w:val="none" w:sz="0" w:space="0" w:color="auto"/>
            <w:left w:val="none" w:sz="0" w:space="0" w:color="auto"/>
            <w:bottom w:val="none" w:sz="0" w:space="0" w:color="auto"/>
            <w:right w:val="none" w:sz="0" w:space="0" w:color="auto"/>
          </w:divBdr>
        </w:div>
        <w:div w:id="308286925">
          <w:marLeft w:val="0"/>
          <w:marRight w:val="0"/>
          <w:marTop w:val="0"/>
          <w:marBottom w:val="0"/>
          <w:divBdr>
            <w:top w:val="none" w:sz="0" w:space="0" w:color="auto"/>
            <w:left w:val="none" w:sz="0" w:space="0" w:color="auto"/>
            <w:bottom w:val="none" w:sz="0" w:space="0" w:color="auto"/>
            <w:right w:val="none" w:sz="0" w:space="0" w:color="auto"/>
          </w:divBdr>
        </w:div>
        <w:div w:id="1601063631">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ar.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ndaugas.zakarauskas@lts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67784</Words>
  <Characters>38637</Characters>
  <Application>Microsoft Office Word</Application>
  <DocSecurity>0</DocSecurity>
  <Lines>321</Lines>
  <Paragraphs>212</Paragraphs>
  <ScaleCrop>false</ScaleCrop>
  <Company/>
  <LinksUpToDate>false</LinksUpToDate>
  <CharactersWithSpaces>106209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Regina Kaleinikova</cp:lastModifiedBy>
  <cp:revision>4</cp:revision>
  <cp:lastPrinted>2017-06-30T09:42:00Z</cp:lastPrinted>
  <dcterms:created xsi:type="dcterms:W3CDTF">2025-02-20T12:02:00Z</dcterms:created>
  <dcterms:modified xsi:type="dcterms:W3CDTF">2025-02-20T12:22:00Z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