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C2F3" w14:textId="77777777" w:rsidR="00015CDA" w:rsidRPr="00E83158" w:rsidRDefault="00015CDA" w:rsidP="00DD27ED">
      <w:pPr>
        <w:ind w:left="5670"/>
        <w:jc w:val="both"/>
        <w:rPr>
          <w:rFonts w:ascii="Arial" w:hAnsi="Arial" w:cs="Arial"/>
          <w:sz w:val="22"/>
          <w:szCs w:val="22"/>
        </w:rPr>
      </w:pPr>
      <w:bookmarkStart w:id="0" w:name="_Hlk117683498"/>
      <w:r w:rsidRPr="00E83158">
        <w:rPr>
          <w:rFonts w:ascii="Arial" w:hAnsi="Arial" w:cs="Arial"/>
          <w:sz w:val="22"/>
          <w:szCs w:val="22"/>
        </w:rPr>
        <w:t xml:space="preserve">Atviro konkurso Specialiųjų sąlygų </w:t>
      </w:r>
    </w:p>
    <w:p w14:paraId="15DAB679" w14:textId="255F7CCC" w:rsidR="00015CDA" w:rsidRPr="00E83158" w:rsidRDefault="00015CDA" w:rsidP="00DD27ED">
      <w:pPr>
        <w:ind w:left="5670"/>
        <w:jc w:val="both"/>
        <w:rPr>
          <w:rFonts w:ascii="Arial" w:eastAsia="Calibri" w:hAnsi="Arial" w:cs="Arial"/>
          <w:b/>
          <w:color w:val="000000"/>
          <w:sz w:val="22"/>
          <w:szCs w:val="22"/>
        </w:rPr>
      </w:pPr>
      <w:r w:rsidRPr="00E83158">
        <w:rPr>
          <w:rFonts w:ascii="Arial" w:hAnsi="Arial" w:cs="Arial"/>
          <w:sz w:val="22"/>
          <w:szCs w:val="22"/>
        </w:rPr>
        <w:t xml:space="preserve">5 priedas </w:t>
      </w:r>
    </w:p>
    <w:bookmarkEnd w:id="0"/>
    <w:p w14:paraId="45AA0B63" w14:textId="77777777" w:rsidR="005A5832" w:rsidRPr="00E83158" w:rsidRDefault="005A5832" w:rsidP="00E83158">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83BEFD" w14:textId="77777777" w:rsidR="005A5832" w:rsidRPr="00E83158" w:rsidRDefault="00A10867" w:rsidP="00E83158">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E83158">
        <w:rPr>
          <w:rFonts w:ascii="Arial" w:hAnsi="Arial" w:cs="Arial"/>
          <w:b/>
          <w:caps/>
          <w:sz w:val="22"/>
          <w:szCs w:val="22"/>
        </w:rPr>
        <w:t xml:space="preserve">Prekių pirkimo-pardavimo sutarties </w:t>
      </w:r>
      <w:r w:rsidRPr="00E83158">
        <w:rPr>
          <w:rFonts w:ascii="Arial" w:hAnsi="Arial" w:cs="Arial"/>
          <w:b/>
          <w:bCs/>
          <w:caps/>
          <w:sz w:val="22"/>
          <w:szCs w:val="22"/>
        </w:rPr>
        <w:t>Specialiosios</w:t>
      </w:r>
      <w:r w:rsidRPr="00E83158">
        <w:rPr>
          <w:rFonts w:ascii="Arial" w:hAnsi="Arial" w:cs="Arial"/>
          <w:b/>
          <w:caps/>
          <w:sz w:val="22"/>
          <w:szCs w:val="22"/>
        </w:rPr>
        <w:t xml:space="preserve"> sąlygos</w:t>
      </w:r>
      <w:r w:rsidRPr="00E83158">
        <w:rPr>
          <w:rFonts w:ascii="Arial" w:hAnsi="Arial" w:cs="Arial"/>
          <w:caps/>
          <w:sz w:val="22"/>
          <w:szCs w:val="22"/>
        </w:rPr>
        <w:t xml:space="preserve"> </w:t>
      </w:r>
    </w:p>
    <w:p w14:paraId="0442CA94" w14:textId="77777777" w:rsidR="005A5832" w:rsidRPr="00E83158" w:rsidRDefault="005A5832" w:rsidP="00E8315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6BA0" w:rsidRPr="00136BA0" w14:paraId="06A09E96" w14:textId="77777777">
        <w:tc>
          <w:tcPr>
            <w:tcW w:w="2448" w:type="dxa"/>
          </w:tcPr>
          <w:p w14:paraId="11623B01" w14:textId="77777777" w:rsidR="005A5832" w:rsidRPr="00136BA0" w:rsidRDefault="00A10867" w:rsidP="00E83158">
            <w:pPr>
              <w:jc w:val="both"/>
              <w:rPr>
                <w:rFonts w:ascii="Arial" w:hAnsi="Arial" w:cs="Arial"/>
                <w:b/>
                <w:bCs/>
                <w:kern w:val="2"/>
                <w:sz w:val="22"/>
                <w:szCs w:val="22"/>
              </w:rPr>
            </w:pPr>
            <w:r w:rsidRPr="00136BA0">
              <w:rPr>
                <w:rFonts w:ascii="Arial" w:hAnsi="Arial" w:cs="Arial"/>
                <w:b/>
                <w:bCs/>
                <w:kern w:val="2"/>
                <w:sz w:val="22"/>
                <w:szCs w:val="22"/>
              </w:rPr>
              <w:t>Sutarties pavadinimas</w:t>
            </w:r>
          </w:p>
        </w:tc>
        <w:tc>
          <w:tcPr>
            <w:tcW w:w="7110" w:type="dxa"/>
            <w:gridSpan w:val="3"/>
          </w:tcPr>
          <w:p w14:paraId="0DB6B4C2" w14:textId="77777777" w:rsidR="007918E5" w:rsidRDefault="00FE095B" w:rsidP="00E83158">
            <w:pPr>
              <w:jc w:val="both"/>
              <w:rPr>
                <w:rFonts w:ascii="Arial" w:hAnsi="Arial" w:cs="Arial"/>
                <w:kern w:val="2"/>
                <w:sz w:val="22"/>
                <w:szCs w:val="22"/>
              </w:rPr>
            </w:pPr>
            <w:r w:rsidRPr="00136BA0">
              <w:rPr>
                <w:rFonts w:ascii="Arial" w:hAnsi="Arial" w:cs="Arial"/>
                <w:kern w:val="2"/>
                <w:sz w:val="22"/>
                <w:szCs w:val="22"/>
              </w:rPr>
              <w:t>Plastikin</w:t>
            </w:r>
            <w:r w:rsidR="00EF05BC" w:rsidRPr="00136BA0">
              <w:rPr>
                <w:rFonts w:ascii="Arial" w:hAnsi="Arial" w:cs="Arial"/>
                <w:kern w:val="2"/>
                <w:sz w:val="22"/>
                <w:szCs w:val="22"/>
              </w:rPr>
              <w:t>ės</w:t>
            </w:r>
            <w:r w:rsidRPr="00136BA0">
              <w:rPr>
                <w:rFonts w:ascii="Arial" w:hAnsi="Arial" w:cs="Arial"/>
                <w:kern w:val="2"/>
                <w:sz w:val="22"/>
                <w:szCs w:val="22"/>
              </w:rPr>
              <w:t xml:space="preserve"> gofru</w:t>
            </w:r>
            <w:r w:rsidR="00EF05BC" w:rsidRPr="00136BA0">
              <w:rPr>
                <w:rFonts w:ascii="Arial" w:hAnsi="Arial" w:cs="Arial"/>
                <w:kern w:val="2"/>
                <w:sz w:val="22"/>
                <w:szCs w:val="22"/>
              </w:rPr>
              <w:t>otos</w:t>
            </w:r>
            <w:r w:rsidRPr="00136BA0">
              <w:rPr>
                <w:rFonts w:ascii="Arial" w:hAnsi="Arial" w:cs="Arial"/>
                <w:kern w:val="2"/>
                <w:sz w:val="22"/>
                <w:szCs w:val="22"/>
              </w:rPr>
              <w:t xml:space="preserve"> pralaid</w:t>
            </w:r>
            <w:r w:rsidR="00EF05BC" w:rsidRPr="00136BA0">
              <w:rPr>
                <w:rFonts w:ascii="Arial" w:hAnsi="Arial" w:cs="Arial"/>
                <w:kern w:val="2"/>
                <w:sz w:val="22"/>
                <w:szCs w:val="22"/>
              </w:rPr>
              <w:t>os</w:t>
            </w:r>
            <w:r w:rsidRPr="00136BA0">
              <w:rPr>
                <w:rFonts w:ascii="Arial" w:hAnsi="Arial" w:cs="Arial"/>
                <w:kern w:val="2"/>
                <w:sz w:val="22"/>
                <w:szCs w:val="22"/>
              </w:rPr>
              <w:t xml:space="preserve"> ir jų jungiam</w:t>
            </w:r>
            <w:r w:rsidR="00EF05BC" w:rsidRPr="00136BA0">
              <w:rPr>
                <w:rFonts w:ascii="Arial" w:hAnsi="Arial" w:cs="Arial"/>
                <w:kern w:val="2"/>
                <w:sz w:val="22"/>
                <w:szCs w:val="22"/>
              </w:rPr>
              <w:t>osios</w:t>
            </w:r>
            <w:r w:rsidRPr="00136BA0">
              <w:rPr>
                <w:rFonts w:ascii="Arial" w:hAnsi="Arial" w:cs="Arial"/>
                <w:kern w:val="2"/>
                <w:sz w:val="22"/>
                <w:szCs w:val="22"/>
              </w:rPr>
              <w:t xml:space="preserve"> detal</w:t>
            </w:r>
            <w:r w:rsidR="00EF05BC" w:rsidRPr="00136BA0">
              <w:rPr>
                <w:rFonts w:ascii="Arial" w:hAnsi="Arial" w:cs="Arial"/>
                <w:kern w:val="2"/>
                <w:sz w:val="22"/>
                <w:szCs w:val="22"/>
              </w:rPr>
              <w:t>ės</w:t>
            </w:r>
            <w:r w:rsidRPr="00136BA0">
              <w:rPr>
                <w:rFonts w:ascii="Arial" w:hAnsi="Arial" w:cs="Arial"/>
                <w:kern w:val="2"/>
                <w:sz w:val="22"/>
                <w:szCs w:val="22"/>
              </w:rPr>
              <w:t xml:space="preserve"> miško keliams</w:t>
            </w:r>
          </w:p>
          <w:p w14:paraId="007E416D" w14:textId="71188FD7" w:rsidR="005A5832" w:rsidRPr="00136BA0" w:rsidRDefault="007918E5" w:rsidP="00E83158">
            <w:pPr>
              <w:jc w:val="both"/>
              <w:rPr>
                <w:rFonts w:ascii="Arial" w:hAnsi="Arial" w:cs="Arial"/>
                <w:kern w:val="2"/>
                <w:sz w:val="22"/>
                <w:szCs w:val="22"/>
              </w:rPr>
            </w:pPr>
            <w:r>
              <w:rPr>
                <w:rFonts w:ascii="Arial" w:hAnsi="Arial" w:cs="Arial"/>
                <w:kern w:val="2"/>
                <w:sz w:val="22"/>
                <w:szCs w:val="22"/>
              </w:rPr>
              <w:t>(nurodomas gamintojas sutarties sudarymo metu)</w:t>
            </w:r>
            <w:r w:rsidR="00FE095B" w:rsidRPr="00136BA0">
              <w:rPr>
                <w:rFonts w:ascii="Arial" w:hAnsi="Arial" w:cs="Arial"/>
                <w:kern w:val="2"/>
                <w:sz w:val="22"/>
                <w:szCs w:val="22"/>
              </w:rPr>
              <w:t xml:space="preserve"> </w:t>
            </w:r>
          </w:p>
        </w:tc>
      </w:tr>
      <w:tr w:rsidR="005A5832" w:rsidRPr="00136BA0" w14:paraId="5A86D93A" w14:textId="77777777">
        <w:tc>
          <w:tcPr>
            <w:tcW w:w="2448" w:type="dxa"/>
          </w:tcPr>
          <w:p w14:paraId="5AF08582" w14:textId="77777777" w:rsidR="005A5832" w:rsidRPr="00136BA0" w:rsidRDefault="00A10867" w:rsidP="00E83158">
            <w:pPr>
              <w:jc w:val="both"/>
              <w:rPr>
                <w:rFonts w:ascii="Arial" w:hAnsi="Arial" w:cs="Arial"/>
                <w:b/>
                <w:bCs/>
                <w:kern w:val="2"/>
                <w:sz w:val="22"/>
                <w:szCs w:val="22"/>
              </w:rPr>
            </w:pPr>
            <w:r w:rsidRPr="00136BA0">
              <w:rPr>
                <w:rFonts w:ascii="Arial" w:hAnsi="Arial" w:cs="Arial"/>
                <w:b/>
                <w:bCs/>
                <w:kern w:val="2"/>
                <w:sz w:val="22"/>
                <w:szCs w:val="22"/>
              </w:rPr>
              <w:t>Sutarties data</w:t>
            </w:r>
          </w:p>
        </w:tc>
        <w:tc>
          <w:tcPr>
            <w:tcW w:w="2177" w:type="dxa"/>
          </w:tcPr>
          <w:p w14:paraId="583EA739" w14:textId="77777777" w:rsidR="005A5832" w:rsidRPr="00136BA0" w:rsidRDefault="005A5832" w:rsidP="00E83158">
            <w:pPr>
              <w:jc w:val="both"/>
              <w:rPr>
                <w:rFonts w:ascii="Arial" w:hAnsi="Arial" w:cs="Arial"/>
                <w:kern w:val="2"/>
                <w:sz w:val="22"/>
                <w:szCs w:val="22"/>
              </w:rPr>
            </w:pPr>
          </w:p>
        </w:tc>
        <w:tc>
          <w:tcPr>
            <w:tcW w:w="2362" w:type="dxa"/>
          </w:tcPr>
          <w:p w14:paraId="76A20BDF" w14:textId="77777777" w:rsidR="005A5832" w:rsidRPr="00136BA0" w:rsidRDefault="00A10867" w:rsidP="00E83158">
            <w:pPr>
              <w:jc w:val="both"/>
              <w:rPr>
                <w:rFonts w:ascii="Arial" w:hAnsi="Arial" w:cs="Arial"/>
                <w:b/>
                <w:bCs/>
                <w:kern w:val="2"/>
                <w:sz w:val="22"/>
                <w:szCs w:val="22"/>
              </w:rPr>
            </w:pPr>
            <w:r w:rsidRPr="00136BA0">
              <w:rPr>
                <w:rFonts w:ascii="Arial" w:hAnsi="Arial" w:cs="Arial"/>
                <w:b/>
                <w:bCs/>
                <w:kern w:val="2"/>
                <w:sz w:val="22"/>
                <w:szCs w:val="22"/>
              </w:rPr>
              <w:t>Sutarties numeris</w:t>
            </w:r>
          </w:p>
        </w:tc>
        <w:tc>
          <w:tcPr>
            <w:tcW w:w="2571" w:type="dxa"/>
          </w:tcPr>
          <w:p w14:paraId="41AE65DE" w14:textId="77777777" w:rsidR="005A5832" w:rsidRPr="00136BA0" w:rsidRDefault="005A5832" w:rsidP="00E83158">
            <w:pPr>
              <w:jc w:val="both"/>
              <w:rPr>
                <w:rFonts w:ascii="Arial" w:hAnsi="Arial" w:cs="Arial"/>
                <w:kern w:val="2"/>
                <w:sz w:val="22"/>
                <w:szCs w:val="22"/>
              </w:rPr>
            </w:pPr>
          </w:p>
        </w:tc>
      </w:tr>
    </w:tbl>
    <w:p w14:paraId="02486F46" w14:textId="77777777" w:rsidR="005A5832" w:rsidRPr="00136BA0" w:rsidRDefault="005A5832" w:rsidP="00E83158">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6BA0" w:rsidRPr="00136BA0" w14:paraId="79B0AB66" w14:textId="77777777">
        <w:tc>
          <w:tcPr>
            <w:tcW w:w="9558" w:type="dxa"/>
            <w:gridSpan w:val="3"/>
          </w:tcPr>
          <w:p w14:paraId="2FE184CE" w14:textId="77777777" w:rsidR="005A5832" w:rsidRPr="00136BA0" w:rsidRDefault="00A10867" w:rsidP="00E83158">
            <w:pPr>
              <w:jc w:val="center"/>
              <w:rPr>
                <w:rFonts w:ascii="Arial" w:hAnsi="Arial" w:cs="Arial"/>
                <w:b/>
                <w:bCs/>
                <w:kern w:val="2"/>
                <w:sz w:val="22"/>
                <w:szCs w:val="22"/>
              </w:rPr>
            </w:pPr>
            <w:r w:rsidRPr="00136BA0">
              <w:rPr>
                <w:rFonts w:ascii="Arial" w:hAnsi="Arial" w:cs="Arial"/>
                <w:b/>
                <w:bCs/>
                <w:kern w:val="2"/>
                <w:sz w:val="22"/>
                <w:szCs w:val="22"/>
              </w:rPr>
              <w:t>1. SUTARTIES ŠALYS</w:t>
            </w:r>
          </w:p>
        </w:tc>
      </w:tr>
      <w:tr w:rsidR="00136BA0" w:rsidRPr="00136BA0" w14:paraId="689F720D" w14:textId="77777777">
        <w:tc>
          <w:tcPr>
            <w:tcW w:w="2808" w:type="dxa"/>
            <w:vMerge w:val="restart"/>
          </w:tcPr>
          <w:p w14:paraId="3368B20A"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t>1.1. Pirkėjas</w:t>
            </w:r>
          </w:p>
        </w:tc>
        <w:tc>
          <w:tcPr>
            <w:tcW w:w="3240" w:type="dxa"/>
          </w:tcPr>
          <w:p w14:paraId="5282EECA"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1.1.1. Pavadinimas</w:t>
            </w:r>
          </w:p>
        </w:tc>
        <w:tc>
          <w:tcPr>
            <w:tcW w:w="3510" w:type="dxa"/>
          </w:tcPr>
          <w:p w14:paraId="040FAE54" w14:textId="30E6A59D" w:rsidR="005A5832" w:rsidRPr="00136BA0" w:rsidRDefault="008E5D24" w:rsidP="00E83158">
            <w:pPr>
              <w:rPr>
                <w:rFonts w:ascii="Arial" w:hAnsi="Arial" w:cs="Arial"/>
                <w:kern w:val="2"/>
                <w:sz w:val="22"/>
                <w:szCs w:val="22"/>
              </w:rPr>
            </w:pPr>
            <w:r w:rsidRPr="00136BA0">
              <w:rPr>
                <w:rFonts w:ascii="Arial" w:eastAsia="Calibri" w:hAnsi="Arial" w:cs="Arial"/>
                <w:b/>
                <w:iCs/>
                <w:sz w:val="22"/>
                <w:szCs w:val="22"/>
              </w:rPr>
              <w:t>V</w:t>
            </w:r>
            <w:r w:rsidRPr="00136BA0">
              <w:rPr>
                <w:rFonts w:ascii="Arial" w:eastAsia="Calibri" w:hAnsi="Arial" w:cs="Arial"/>
                <w:b/>
                <w:bCs/>
                <w:iCs/>
                <w:sz w:val="22"/>
                <w:szCs w:val="22"/>
              </w:rPr>
              <w:t>alstybės įmonė Valstybinių miškų urėdija</w:t>
            </w:r>
          </w:p>
        </w:tc>
      </w:tr>
      <w:tr w:rsidR="00136BA0" w:rsidRPr="00136BA0" w14:paraId="34EE846F" w14:textId="77777777">
        <w:tc>
          <w:tcPr>
            <w:tcW w:w="2808" w:type="dxa"/>
            <w:vMerge/>
          </w:tcPr>
          <w:p w14:paraId="47E75D00" w14:textId="77777777" w:rsidR="005A5832" w:rsidRPr="00136BA0" w:rsidRDefault="005A5832" w:rsidP="00E83158">
            <w:pPr>
              <w:rPr>
                <w:rFonts w:ascii="Arial" w:hAnsi="Arial" w:cs="Arial"/>
                <w:kern w:val="2"/>
                <w:sz w:val="22"/>
                <w:szCs w:val="22"/>
              </w:rPr>
            </w:pPr>
          </w:p>
        </w:tc>
        <w:tc>
          <w:tcPr>
            <w:tcW w:w="3240" w:type="dxa"/>
          </w:tcPr>
          <w:p w14:paraId="11E7A1A5"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1.1.2. Juridinio asmens kodas</w:t>
            </w:r>
          </w:p>
        </w:tc>
        <w:tc>
          <w:tcPr>
            <w:tcW w:w="3510" w:type="dxa"/>
          </w:tcPr>
          <w:p w14:paraId="7E30E5D8" w14:textId="3BB3CA84" w:rsidR="005A5832" w:rsidRPr="00136BA0" w:rsidRDefault="008E5D24" w:rsidP="00E83158">
            <w:pPr>
              <w:rPr>
                <w:rFonts w:ascii="Arial" w:hAnsi="Arial" w:cs="Arial"/>
                <w:kern w:val="2"/>
                <w:sz w:val="22"/>
                <w:szCs w:val="22"/>
              </w:rPr>
            </w:pPr>
            <w:r w:rsidRPr="00136BA0">
              <w:rPr>
                <w:rFonts w:ascii="Arial" w:hAnsi="Arial" w:cs="Arial"/>
                <w:sz w:val="22"/>
                <w:szCs w:val="22"/>
              </w:rPr>
              <w:t>132340880</w:t>
            </w:r>
          </w:p>
        </w:tc>
      </w:tr>
      <w:tr w:rsidR="00136BA0" w:rsidRPr="00136BA0" w14:paraId="5F73ED0C" w14:textId="77777777">
        <w:tc>
          <w:tcPr>
            <w:tcW w:w="2808" w:type="dxa"/>
            <w:vMerge/>
          </w:tcPr>
          <w:p w14:paraId="3D5B5EA1" w14:textId="77777777" w:rsidR="005A5832" w:rsidRPr="00136BA0" w:rsidRDefault="005A5832" w:rsidP="00E83158">
            <w:pPr>
              <w:rPr>
                <w:rFonts w:ascii="Arial" w:hAnsi="Arial" w:cs="Arial"/>
                <w:kern w:val="2"/>
                <w:sz w:val="22"/>
                <w:szCs w:val="22"/>
              </w:rPr>
            </w:pPr>
          </w:p>
        </w:tc>
        <w:tc>
          <w:tcPr>
            <w:tcW w:w="3240" w:type="dxa"/>
          </w:tcPr>
          <w:p w14:paraId="754A2B30"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1.1.3. Adresas</w:t>
            </w:r>
          </w:p>
        </w:tc>
        <w:tc>
          <w:tcPr>
            <w:tcW w:w="3510" w:type="dxa"/>
          </w:tcPr>
          <w:p w14:paraId="69F23F8E" w14:textId="77777777" w:rsidR="00FE5D14" w:rsidRPr="00F45D9A" w:rsidRDefault="00FE5D14" w:rsidP="00FE5D14">
            <w:pPr>
              <w:pStyle w:val="paragraph"/>
              <w:spacing w:before="0" w:beforeAutospacing="0" w:after="0" w:afterAutospacing="0"/>
              <w:textAlignment w:val="baseline"/>
              <w:rPr>
                <w:rFonts w:ascii="Arial" w:hAnsi="Arial" w:cs="Arial"/>
                <w:sz w:val="22"/>
                <w:szCs w:val="22"/>
              </w:rPr>
            </w:pPr>
            <w:r w:rsidRPr="00F45D9A">
              <w:rPr>
                <w:rStyle w:val="normaltextrun"/>
                <w:rFonts w:ascii="Arial" w:hAnsi="Arial" w:cs="Arial"/>
                <w:sz w:val="22"/>
                <w:szCs w:val="22"/>
              </w:rPr>
              <w:t>Registracijos adresas: Pramonės pr. 11A-9, 51327 Kaunas</w:t>
            </w:r>
            <w:r w:rsidRPr="00F45D9A">
              <w:rPr>
                <w:rStyle w:val="eop"/>
                <w:rFonts w:ascii="Arial" w:eastAsiaTheme="minorHAnsi" w:hAnsi="Arial" w:cs="Arial"/>
                <w:sz w:val="22"/>
                <w:szCs w:val="22"/>
              </w:rPr>
              <w:t> </w:t>
            </w:r>
          </w:p>
          <w:p w14:paraId="3967D570" w14:textId="53E13FEF" w:rsidR="005A5832" w:rsidRPr="00136BA0" w:rsidRDefault="00FE5D14" w:rsidP="006A0A9B">
            <w:pPr>
              <w:rPr>
                <w:rFonts w:ascii="Arial" w:hAnsi="Arial" w:cs="Arial"/>
                <w:kern w:val="2"/>
                <w:sz w:val="22"/>
                <w:szCs w:val="22"/>
              </w:rPr>
            </w:pPr>
            <w:r w:rsidRPr="00F45D9A">
              <w:rPr>
                <w:rStyle w:val="normaltextrun"/>
                <w:rFonts w:ascii="Arial" w:hAnsi="Arial" w:cs="Arial"/>
                <w:sz w:val="22"/>
                <w:szCs w:val="22"/>
              </w:rPr>
              <w:t xml:space="preserve">Buveinės adresas: Savanorių </w:t>
            </w:r>
            <w:r>
              <w:rPr>
                <w:rStyle w:val="normaltextrun"/>
                <w:rFonts w:ascii="Arial" w:hAnsi="Arial" w:cs="Arial"/>
                <w:sz w:val="22"/>
                <w:szCs w:val="22"/>
              </w:rPr>
              <w:t>pr.</w:t>
            </w:r>
            <w:r w:rsidRPr="00F45D9A">
              <w:rPr>
                <w:rStyle w:val="normaltextrun"/>
                <w:rFonts w:ascii="Arial" w:hAnsi="Arial" w:cs="Arial"/>
                <w:sz w:val="22"/>
                <w:szCs w:val="22"/>
              </w:rPr>
              <w:t>176, 03154 Vilnius</w:t>
            </w:r>
            <w:r w:rsidRPr="00F45D9A">
              <w:rPr>
                <w:rStyle w:val="eop"/>
                <w:rFonts w:ascii="Arial" w:eastAsiaTheme="minorHAnsi" w:hAnsi="Arial" w:cs="Arial"/>
                <w:sz w:val="22"/>
                <w:szCs w:val="22"/>
              </w:rPr>
              <w:t> </w:t>
            </w:r>
          </w:p>
        </w:tc>
      </w:tr>
      <w:tr w:rsidR="00136BA0" w:rsidRPr="00136BA0" w14:paraId="535CFE29" w14:textId="77777777">
        <w:tc>
          <w:tcPr>
            <w:tcW w:w="2808" w:type="dxa"/>
            <w:vMerge/>
          </w:tcPr>
          <w:p w14:paraId="7D59CA82" w14:textId="77777777" w:rsidR="005A5832" w:rsidRPr="00136BA0" w:rsidRDefault="005A5832" w:rsidP="00E83158">
            <w:pPr>
              <w:rPr>
                <w:rFonts w:ascii="Arial" w:hAnsi="Arial" w:cs="Arial"/>
                <w:kern w:val="2"/>
                <w:sz w:val="22"/>
                <w:szCs w:val="22"/>
              </w:rPr>
            </w:pPr>
          </w:p>
        </w:tc>
        <w:tc>
          <w:tcPr>
            <w:tcW w:w="3240" w:type="dxa"/>
          </w:tcPr>
          <w:p w14:paraId="78BAE5AB"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1.1.4. PVM mokėtojo kodas</w:t>
            </w:r>
          </w:p>
        </w:tc>
        <w:tc>
          <w:tcPr>
            <w:tcW w:w="3510" w:type="dxa"/>
          </w:tcPr>
          <w:p w14:paraId="3509C87C" w14:textId="74B9DA84" w:rsidR="005A5832" w:rsidRPr="00136BA0" w:rsidRDefault="00FE5D14" w:rsidP="006A0A9B">
            <w:pPr>
              <w:rPr>
                <w:rFonts w:ascii="Arial" w:hAnsi="Arial" w:cs="Arial"/>
                <w:kern w:val="2"/>
                <w:sz w:val="22"/>
                <w:szCs w:val="22"/>
              </w:rPr>
            </w:pPr>
            <w:r w:rsidRPr="00F45D9A">
              <w:rPr>
                <w:rStyle w:val="normaltextrun"/>
                <w:rFonts w:ascii="Arial" w:hAnsi="Arial" w:cs="Arial"/>
                <w:sz w:val="22"/>
                <w:szCs w:val="22"/>
              </w:rPr>
              <w:t>LT323408811</w:t>
            </w:r>
            <w:r w:rsidRPr="00F45D9A">
              <w:rPr>
                <w:rStyle w:val="eop"/>
                <w:rFonts w:ascii="Arial" w:eastAsiaTheme="minorHAnsi" w:hAnsi="Arial" w:cs="Arial"/>
                <w:sz w:val="22"/>
                <w:szCs w:val="22"/>
              </w:rPr>
              <w:t> </w:t>
            </w:r>
          </w:p>
        </w:tc>
      </w:tr>
      <w:tr w:rsidR="00136BA0" w:rsidRPr="00136BA0" w14:paraId="2E13B341" w14:textId="77777777">
        <w:tc>
          <w:tcPr>
            <w:tcW w:w="2808" w:type="dxa"/>
            <w:vMerge/>
          </w:tcPr>
          <w:p w14:paraId="318F3ED1" w14:textId="77777777" w:rsidR="005A5832" w:rsidRPr="00136BA0" w:rsidRDefault="005A5832" w:rsidP="00E83158">
            <w:pPr>
              <w:rPr>
                <w:rFonts w:ascii="Arial" w:hAnsi="Arial" w:cs="Arial"/>
                <w:kern w:val="2"/>
                <w:sz w:val="22"/>
                <w:szCs w:val="22"/>
              </w:rPr>
            </w:pPr>
          </w:p>
        </w:tc>
        <w:tc>
          <w:tcPr>
            <w:tcW w:w="3240" w:type="dxa"/>
          </w:tcPr>
          <w:p w14:paraId="5F699C2F"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1.1.5. Atsiskaitomoji sąskaita</w:t>
            </w:r>
          </w:p>
        </w:tc>
        <w:tc>
          <w:tcPr>
            <w:tcW w:w="3510" w:type="dxa"/>
          </w:tcPr>
          <w:p w14:paraId="7199A31E" w14:textId="5294908E" w:rsidR="005A5832" w:rsidRPr="00136BA0" w:rsidRDefault="006A0A9B" w:rsidP="006A0A9B">
            <w:pPr>
              <w:rPr>
                <w:rFonts w:ascii="Arial" w:hAnsi="Arial" w:cs="Arial"/>
                <w:kern w:val="2"/>
                <w:sz w:val="22"/>
                <w:szCs w:val="22"/>
              </w:rPr>
            </w:pPr>
            <w:r w:rsidRPr="00F45D9A">
              <w:rPr>
                <w:rStyle w:val="normaltextrun"/>
                <w:rFonts w:ascii="Arial" w:hAnsi="Arial" w:cs="Arial"/>
                <w:sz w:val="22"/>
                <w:szCs w:val="22"/>
              </w:rPr>
              <w:t>LT84 7044 0600 0812 3597</w:t>
            </w:r>
            <w:r w:rsidRPr="00F45D9A">
              <w:rPr>
                <w:rStyle w:val="eop"/>
                <w:rFonts w:ascii="Arial" w:eastAsiaTheme="minorHAnsi" w:hAnsi="Arial" w:cs="Arial"/>
                <w:sz w:val="22"/>
                <w:szCs w:val="22"/>
              </w:rPr>
              <w:t> </w:t>
            </w:r>
          </w:p>
        </w:tc>
      </w:tr>
      <w:tr w:rsidR="00136BA0" w:rsidRPr="00136BA0" w14:paraId="745CC81A" w14:textId="77777777">
        <w:tc>
          <w:tcPr>
            <w:tcW w:w="2808" w:type="dxa"/>
            <w:vMerge/>
          </w:tcPr>
          <w:p w14:paraId="44D09A1B" w14:textId="77777777" w:rsidR="005A5832" w:rsidRPr="00136BA0" w:rsidRDefault="005A5832" w:rsidP="00E83158">
            <w:pPr>
              <w:rPr>
                <w:rFonts w:ascii="Arial" w:hAnsi="Arial" w:cs="Arial"/>
                <w:kern w:val="2"/>
                <w:sz w:val="22"/>
                <w:szCs w:val="22"/>
              </w:rPr>
            </w:pPr>
          </w:p>
        </w:tc>
        <w:tc>
          <w:tcPr>
            <w:tcW w:w="3240" w:type="dxa"/>
          </w:tcPr>
          <w:p w14:paraId="11B4E151"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1.1.6. Bankas, banko kodas</w:t>
            </w:r>
          </w:p>
        </w:tc>
        <w:tc>
          <w:tcPr>
            <w:tcW w:w="3510" w:type="dxa"/>
          </w:tcPr>
          <w:p w14:paraId="64D10AEA" w14:textId="77777777" w:rsidR="006A0A9B" w:rsidRPr="00F45D9A" w:rsidRDefault="006A0A9B" w:rsidP="006A0A9B">
            <w:pPr>
              <w:pStyle w:val="paragraph"/>
              <w:spacing w:before="0" w:beforeAutospacing="0" w:after="0" w:afterAutospacing="0"/>
              <w:textAlignment w:val="baseline"/>
              <w:rPr>
                <w:rFonts w:ascii="Arial" w:hAnsi="Arial" w:cs="Arial"/>
                <w:sz w:val="22"/>
                <w:szCs w:val="22"/>
              </w:rPr>
            </w:pPr>
            <w:r w:rsidRPr="00F45D9A">
              <w:rPr>
                <w:rStyle w:val="normaltextrun"/>
                <w:rFonts w:ascii="Arial" w:hAnsi="Arial" w:cs="Arial"/>
                <w:sz w:val="22"/>
                <w:szCs w:val="22"/>
              </w:rPr>
              <w:t>AB SEB bankas, </w:t>
            </w:r>
            <w:r w:rsidRPr="00F45D9A">
              <w:rPr>
                <w:rStyle w:val="eop"/>
                <w:rFonts w:ascii="Arial" w:eastAsiaTheme="minorHAnsi" w:hAnsi="Arial" w:cs="Arial"/>
                <w:sz w:val="22"/>
                <w:szCs w:val="22"/>
              </w:rPr>
              <w:t> </w:t>
            </w:r>
          </w:p>
          <w:p w14:paraId="63349C4B" w14:textId="429C9564" w:rsidR="005A5832" w:rsidRPr="00136BA0" w:rsidRDefault="006A0A9B" w:rsidP="006A0A9B">
            <w:pPr>
              <w:rPr>
                <w:rFonts w:ascii="Arial" w:hAnsi="Arial" w:cs="Arial"/>
                <w:kern w:val="2"/>
                <w:sz w:val="22"/>
                <w:szCs w:val="22"/>
              </w:rPr>
            </w:pPr>
            <w:r w:rsidRPr="00F45D9A">
              <w:rPr>
                <w:rStyle w:val="normaltextrun"/>
                <w:rFonts w:ascii="Arial" w:hAnsi="Arial" w:cs="Arial"/>
                <w:sz w:val="22"/>
                <w:szCs w:val="22"/>
              </w:rPr>
              <w:t>banko kodas: 70440</w:t>
            </w:r>
            <w:r w:rsidRPr="00F45D9A">
              <w:rPr>
                <w:rStyle w:val="eop"/>
                <w:rFonts w:ascii="Arial" w:eastAsiaTheme="minorHAnsi" w:hAnsi="Arial" w:cs="Arial"/>
                <w:sz w:val="22"/>
                <w:szCs w:val="22"/>
              </w:rPr>
              <w:t> </w:t>
            </w:r>
          </w:p>
        </w:tc>
      </w:tr>
      <w:tr w:rsidR="00136BA0" w:rsidRPr="00136BA0" w14:paraId="1AAC3546" w14:textId="77777777">
        <w:tc>
          <w:tcPr>
            <w:tcW w:w="2808" w:type="dxa"/>
            <w:vMerge/>
          </w:tcPr>
          <w:p w14:paraId="26758C00" w14:textId="77777777" w:rsidR="005A5832" w:rsidRPr="00136BA0" w:rsidRDefault="005A5832" w:rsidP="00E83158">
            <w:pPr>
              <w:rPr>
                <w:rFonts w:ascii="Arial" w:hAnsi="Arial" w:cs="Arial"/>
                <w:kern w:val="2"/>
                <w:sz w:val="22"/>
                <w:szCs w:val="22"/>
              </w:rPr>
            </w:pPr>
          </w:p>
        </w:tc>
        <w:tc>
          <w:tcPr>
            <w:tcW w:w="3240" w:type="dxa"/>
          </w:tcPr>
          <w:p w14:paraId="0688ADE7"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1.1.7. Telefonas</w:t>
            </w:r>
          </w:p>
        </w:tc>
        <w:tc>
          <w:tcPr>
            <w:tcW w:w="3510" w:type="dxa"/>
          </w:tcPr>
          <w:p w14:paraId="4484187C" w14:textId="0C32080B" w:rsidR="005A5832" w:rsidRPr="00136BA0" w:rsidRDefault="006A0A9B" w:rsidP="006A0A9B">
            <w:pPr>
              <w:rPr>
                <w:rFonts w:ascii="Arial" w:hAnsi="Arial" w:cs="Arial"/>
                <w:kern w:val="2"/>
                <w:sz w:val="22"/>
                <w:szCs w:val="22"/>
              </w:rPr>
            </w:pPr>
            <w:r w:rsidRPr="00F45D9A">
              <w:rPr>
                <w:rStyle w:val="normaltextrun"/>
                <w:rFonts w:ascii="Arial" w:hAnsi="Arial" w:cs="Arial"/>
                <w:sz w:val="22"/>
                <w:szCs w:val="22"/>
              </w:rPr>
              <w:t>+370 5 273 4021</w:t>
            </w:r>
            <w:r w:rsidRPr="00F45D9A">
              <w:rPr>
                <w:rStyle w:val="eop"/>
                <w:rFonts w:ascii="Arial" w:eastAsiaTheme="minorHAnsi" w:hAnsi="Arial" w:cs="Arial"/>
                <w:sz w:val="22"/>
                <w:szCs w:val="22"/>
              </w:rPr>
              <w:t> </w:t>
            </w:r>
          </w:p>
        </w:tc>
      </w:tr>
      <w:tr w:rsidR="00136BA0" w:rsidRPr="00136BA0" w14:paraId="3906E9DF" w14:textId="77777777">
        <w:tc>
          <w:tcPr>
            <w:tcW w:w="2808" w:type="dxa"/>
            <w:vMerge/>
          </w:tcPr>
          <w:p w14:paraId="5B848B4E" w14:textId="77777777" w:rsidR="005A5832" w:rsidRPr="00136BA0" w:rsidRDefault="005A5832" w:rsidP="00E83158">
            <w:pPr>
              <w:rPr>
                <w:rFonts w:ascii="Arial" w:hAnsi="Arial" w:cs="Arial"/>
                <w:kern w:val="2"/>
                <w:sz w:val="22"/>
                <w:szCs w:val="22"/>
              </w:rPr>
            </w:pPr>
          </w:p>
        </w:tc>
        <w:tc>
          <w:tcPr>
            <w:tcW w:w="3240" w:type="dxa"/>
          </w:tcPr>
          <w:p w14:paraId="06E1171E"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1.1.8. El. paštas</w:t>
            </w:r>
          </w:p>
        </w:tc>
        <w:tc>
          <w:tcPr>
            <w:tcW w:w="3510" w:type="dxa"/>
          </w:tcPr>
          <w:p w14:paraId="04407CF8" w14:textId="6B558B86" w:rsidR="005A5832" w:rsidRPr="00136BA0" w:rsidRDefault="006A0A9B" w:rsidP="006A0A9B">
            <w:pPr>
              <w:rPr>
                <w:rFonts w:ascii="Arial" w:hAnsi="Arial" w:cs="Arial"/>
                <w:kern w:val="2"/>
                <w:sz w:val="22"/>
                <w:szCs w:val="22"/>
              </w:rPr>
            </w:pPr>
            <w:r w:rsidRPr="00580744">
              <w:rPr>
                <w:rStyle w:val="normaltextrun"/>
                <w:rFonts w:ascii="Arial" w:hAnsi="Arial" w:cs="Arial"/>
                <w:sz w:val="22"/>
                <w:szCs w:val="22"/>
              </w:rPr>
              <w:t>info@vmu.lt</w:t>
            </w:r>
            <w:r w:rsidRPr="00580744">
              <w:rPr>
                <w:rStyle w:val="eop"/>
                <w:rFonts w:ascii="Arial" w:eastAsiaTheme="minorHAnsi" w:hAnsi="Arial" w:cs="Arial"/>
                <w:sz w:val="22"/>
                <w:szCs w:val="22"/>
              </w:rPr>
              <w:t> </w:t>
            </w:r>
          </w:p>
        </w:tc>
      </w:tr>
      <w:tr w:rsidR="00136BA0" w:rsidRPr="00136BA0" w14:paraId="3CB61A5F" w14:textId="77777777">
        <w:tc>
          <w:tcPr>
            <w:tcW w:w="2808" w:type="dxa"/>
            <w:vMerge/>
          </w:tcPr>
          <w:p w14:paraId="5946D731" w14:textId="77777777" w:rsidR="005A5832" w:rsidRPr="00136BA0" w:rsidRDefault="005A5832" w:rsidP="00E83158">
            <w:pPr>
              <w:rPr>
                <w:rFonts w:ascii="Arial" w:hAnsi="Arial" w:cs="Arial"/>
                <w:kern w:val="2"/>
                <w:sz w:val="22"/>
                <w:szCs w:val="22"/>
              </w:rPr>
            </w:pPr>
          </w:p>
        </w:tc>
        <w:tc>
          <w:tcPr>
            <w:tcW w:w="3240" w:type="dxa"/>
          </w:tcPr>
          <w:p w14:paraId="0DBA6213"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1.1.9. Šalies atstovas</w:t>
            </w:r>
          </w:p>
        </w:tc>
        <w:tc>
          <w:tcPr>
            <w:tcW w:w="3510" w:type="dxa"/>
          </w:tcPr>
          <w:p w14:paraId="42511C43" w14:textId="77777777" w:rsidR="005A5832" w:rsidRPr="00136BA0" w:rsidRDefault="005A5832" w:rsidP="00E83158">
            <w:pPr>
              <w:jc w:val="center"/>
              <w:rPr>
                <w:rFonts w:ascii="Arial" w:hAnsi="Arial" w:cs="Arial"/>
                <w:kern w:val="2"/>
                <w:sz w:val="22"/>
                <w:szCs w:val="22"/>
              </w:rPr>
            </w:pPr>
          </w:p>
        </w:tc>
      </w:tr>
      <w:tr w:rsidR="00136BA0" w:rsidRPr="00136BA0" w14:paraId="63AC706F" w14:textId="77777777">
        <w:tc>
          <w:tcPr>
            <w:tcW w:w="2808" w:type="dxa"/>
            <w:vMerge/>
          </w:tcPr>
          <w:p w14:paraId="311E74CC" w14:textId="77777777" w:rsidR="005A5832" w:rsidRPr="00136BA0" w:rsidRDefault="005A5832" w:rsidP="00E83158">
            <w:pPr>
              <w:rPr>
                <w:rFonts w:ascii="Arial" w:hAnsi="Arial" w:cs="Arial"/>
                <w:kern w:val="2"/>
                <w:sz w:val="22"/>
                <w:szCs w:val="22"/>
              </w:rPr>
            </w:pPr>
          </w:p>
        </w:tc>
        <w:tc>
          <w:tcPr>
            <w:tcW w:w="3240" w:type="dxa"/>
          </w:tcPr>
          <w:p w14:paraId="7873781E"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1.1.10. Atstovavimo pagrindas</w:t>
            </w:r>
          </w:p>
        </w:tc>
        <w:tc>
          <w:tcPr>
            <w:tcW w:w="3510" w:type="dxa"/>
          </w:tcPr>
          <w:p w14:paraId="00D41814" w14:textId="77777777" w:rsidR="005A5832" w:rsidRPr="00136BA0" w:rsidRDefault="005A5832" w:rsidP="00E83158">
            <w:pPr>
              <w:jc w:val="center"/>
              <w:rPr>
                <w:rFonts w:ascii="Arial" w:hAnsi="Arial" w:cs="Arial"/>
                <w:kern w:val="2"/>
                <w:sz w:val="22"/>
                <w:szCs w:val="22"/>
              </w:rPr>
            </w:pPr>
          </w:p>
        </w:tc>
      </w:tr>
      <w:tr w:rsidR="00136BA0" w:rsidRPr="00136BA0" w14:paraId="755E93B8" w14:textId="77777777">
        <w:tc>
          <w:tcPr>
            <w:tcW w:w="2808" w:type="dxa"/>
            <w:vMerge w:val="restart"/>
          </w:tcPr>
          <w:p w14:paraId="459F1F34"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t>1.2. Tiekėjas</w:t>
            </w:r>
          </w:p>
          <w:p w14:paraId="047CFAB1"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(jei Tiekėjas yra fizinis asmuo, skiltys atitinkamai pakoreguojamos)</w:t>
            </w:r>
          </w:p>
          <w:p w14:paraId="49AA01E3" w14:textId="77777777" w:rsidR="005A5832" w:rsidRPr="00136BA0" w:rsidRDefault="005A5832" w:rsidP="00E83158">
            <w:pPr>
              <w:rPr>
                <w:rFonts w:ascii="Arial" w:hAnsi="Arial" w:cs="Arial"/>
                <w:b/>
                <w:bCs/>
                <w:kern w:val="2"/>
                <w:sz w:val="22"/>
                <w:szCs w:val="22"/>
              </w:rPr>
            </w:pPr>
          </w:p>
        </w:tc>
        <w:tc>
          <w:tcPr>
            <w:tcW w:w="3240" w:type="dxa"/>
          </w:tcPr>
          <w:p w14:paraId="1A17340A"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1.2.1. Pavadinimas</w:t>
            </w:r>
          </w:p>
        </w:tc>
        <w:tc>
          <w:tcPr>
            <w:tcW w:w="3510" w:type="dxa"/>
          </w:tcPr>
          <w:p w14:paraId="07341D8E" w14:textId="77777777" w:rsidR="005A5832" w:rsidRPr="00136BA0" w:rsidRDefault="005A5832" w:rsidP="00E83158">
            <w:pPr>
              <w:jc w:val="center"/>
              <w:rPr>
                <w:rFonts w:ascii="Arial" w:hAnsi="Arial" w:cs="Arial"/>
                <w:kern w:val="2"/>
                <w:sz w:val="22"/>
                <w:szCs w:val="22"/>
              </w:rPr>
            </w:pPr>
          </w:p>
        </w:tc>
      </w:tr>
      <w:tr w:rsidR="00136BA0" w:rsidRPr="00136BA0" w14:paraId="5B36CDC5" w14:textId="77777777">
        <w:tc>
          <w:tcPr>
            <w:tcW w:w="2808" w:type="dxa"/>
            <w:vMerge/>
          </w:tcPr>
          <w:p w14:paraId="4855F074" w14:textId="77777777" w:rsidR="005A5832" w:rsidRPr="00136BA0" w:rsidRDefault="005A5832" w:rsidP="00E83158">
            <w:pPr>
              <w:rPr>
                <w:rFonts w:ascii="Arial" w:hAnsi="Arial" w:cs="Arial"/>
                <w:b/>
                <w:bCs/>
                <w:kern w:val="2"/>
                <w:sz w:val="22"/>
                <w:szCs w:val="22"/>
              </w:rPr>
            </w:pPr>
          </w:p>
        </w:tc>
        <w:tc>
          <w:tcPr>
            <w:tcW w:w="3240" w:type="dxa"/>
          </w:tcPr>
          <w:p w14:paraId="23F680A9"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1.2.2. Juridinio asmens kodas</w:t>
            </w:r>
          </w:p>
        </w:tc>
        <w:tc>
          <w:tcPr>
            <w:tcW w:w="3510" w:type="dxa"/>
          </w:tcPr>
          <w:p w14:paraId="42B2AA29" w14:textId="77777777" w:rsidR="005A5832" w:rsidRPr="00136BA0" w:rsidRDefault="005A5832" w:rsidP="00E83158">
            <w:pPr>
              <w:jc w:val="center"/>
              <w:rPr>
                <w:rFonts w:ascii="Arial" w:hAnsi="Arial" w:cs="Arial"/>
                <w:kern w:val="2"/>
                <w:sz w:val="22"/>
                <w:szCs w:val="22"/>
              </w:rPr>
            </w:pPr>
          </w:p>
        </w:tc>
      </w:tr>
      <w:tr w:rsidR="00136BA0" w:rsidRPr="00136BA0" w14:paraId="3665AE63" w14:textId="77777777">
        <w:tc>
          <w:tcPr>
            <w:tcW w:w="2808" w:type="dxa"/>
            <w:vMerge/>
          </w:tcPr>
          <w:p w14:paraId="6080E777" w14:textId="77777777" w:rsidR="005A5832" w:rsidRPr="00136BA0" w:rsidRDefault="005A5832" w:rsidP="00E83158">
            <w:pPr>
              <w:rPr>
                <w:rFonts w:ascii="Arial" w:hAnsi="Arial" w:cs="Arial"/>
                <w:b/>
                <w:bCs/>
                <w:kern w:val="2"/>
                <w:sz w:val="22"/>
                <w:szCs w:val="22"/>
              </w:rPr>
            </w:pPr>
          </w:p>
        </w:tc>
        <w:tc>
          <w:tcPr>
            <w:tcW w:w="3240" w:type="dxa"/>
          </w:tcPr>
          <w:p w14:paraId="4C3CA575"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1.2.3. Adresas</w:t>
            </w:r>
          </w:p>
        </w:tc>
        <w:tc>
          <w:tcPr>
            <w:tcW w:w="3510" w:type="dxa"/>
          </w:tcPr>
          <w:p w14:paraId="4DA4628E" w14:textId="77777777" w:rsidR="005A5832" w:rsidRPr="00136BA0" w:rsidRDefault="005A5832" w:rsidP="00E83158">
            <w:pPr>
              <w:jc w:val="center"/>
              <w:rPr>
                <w:rFonts w:ascii="Arial" w:hAnsi="Arial" w:cs="Arial"/>
                <w:kern w:val="2"/>
                <w:sz w:val="22"/>
                <w:szCs w:val="22"/>
              </w:rPr>
            </w:pPr>
          </w:p>
        </w:tc>
      </w:tr>
      <w:tr w:rsidR="00136BA0" w:rsidRPr="00136BA0" w14:paraId="529BAB5A" w14:textId="77777777">
        <w:tc>
          <w:tcPr>
            <w:tcW w:w="2808" w:type="dxa"/>
            <w:vMerge/>
          </w:tcPr>
          <w:p w14:paraId="75DFECC5" w14:textId="77777777" w:rsidR="005A5832" w:rsidRPr="00136BA0" w:rsidRDefault="005A5832" w:rsidP="00E83158">
            <w:pPr>
              <w:rPr>
                <w:rFonts w:ascii="Arial" w:hAnsi="Arial" w:cs="Arial"/>
                <w:b/>
                <w:bCs/>
                <w:kern w:val="2"/>
                <w:sz w:val="22"/>
                <w:szCs w:val="22"/>
              </w:rPr>
            </w:pPr>
          </w:p>
        </w:tc>
        <w:tc>
          <w:tcPr>
            <w:tcW w:w="3240" w:type="dxa"/>
          </w:tcPr>
          <w:p w14:paraId="2A8B357B"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1.2.4. PVM mokėtojo kodas</w:t>
            </w:r>
          </w:p>
        </w:tc>
        <w:tc>
          <w:tcPr>
            <w:tcW w:w="3510" w:type="dxa"/>
          </w:tcPr>
          <w:p w14:paraId="398F8986" w14:textId="77777777" w:rsidR="005A5832" w:rsidRPr="00136BA0" w:rsidRDefault="005A5832" w:rsidP="00E83158">
            <w:pPr>
              <w:jc w:val="center"/>
              <w:rPr>
                <w:rFonts w:ascii="Arial" w:hAnsi="Arial" w:cs="Arial"/>
                <w:kern w:val="2"/>
                <w:sz w:val="22"/>
                <w:szCs w:val="22"/>
              </w:rPr>
            </w:pPr>
          </w:p>
        </w:tc>
      </w:tr>
      <w:tr w:rsidR="00136BA0" w:rsidRPr="00136BA0" w14:paraId="0F50AE10" w14:textId="77777777">
        <w:tc>
          <w:tcPr>
            <w:tcW w:w="2808" w:type="dxa"/>
            <w:vMerge/>
          </w:tcPr>
          <w:p w14:paraId="39097516" w14:textId="77777777" w:rsidR="005A5832" w:rsidRPr="00136BA0" w:rsidRDefault="005A5832" w:rsidP="00E83158">
            <w:pPr>
              <w:rPr>
                <w:rFonts w:ascii="Arial" w:hAnsi="Arial" w:cs="Arial"/>
                <w:b/>
                <w:bCs/>
                <w:kern w:val="2"/>
                <w:sz w:val="22"/>
                <w:szCs w:val="22"/>
              </w:rPr>
            </w:pPr>
          </w:p>
        </w:tc>
        <w:tc>
          <w:tcPr>
            <w:tcW w:w="3240" w:type="dxa"/>
          </w:tcPr>
          <w:p w14:paraId="3ADD9B38"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1.2.5. Atsiskaitomoji sąskaita</w:t>
            </w:r>
          </w:p>
        </w:tc>
        <w:tc>
          <w:tcPr>
            <w:tcW w:w="3510" w:type="dxa"/>
          </w:tcPr>
          <w:p w14:paraId="62987F18" w14:textId="77777777" w:rsidR="005A5832" w:rsidRPr="00136BA0" w:rsidRDefault="005A5832" w:rsidP="00E83158">
            <w:pPr>
              <w:jc w:val="center"/>
              <w:rPr>
                <w:rFonts w:ascii="Arial" w:hAnsi="Arial" w:cs="Arial"/>
                <w:kern w:val="2"/>
                <w:sz w:val="22"/>
                <w:szCs w:val="22"/>
              </w:rPr>
            </w:pPr>
          </w:p>
        </w:tc>
      </w:tr>
      <w:tr w:rsidR="00136BA0" w:rsidRPr="00136BA0" w14:paraId="661E0B1A" w14:textId="77777777">
        <w:tc>
          <w:tcPr>
            <w:tcW w:w="2808" w:type="dxa"/>
            <w:vMerge/>
          </w:tcPr>
          <w:p w14:paraId="25325655" w14:textId="77777777" w:rsidR="005A5832" w:rsidRPr="00136BA0" w:rsidRDefault="005A5832" w:rsidP="00E83158">
            <w:pPr>
              <w:rPr>
                <w:rFonts w:ascii="Arial" w:hAnsi="Arial" w:cs="Arial"/>
                <w:b/>
                <w:bCs/>
                <w:kern w:val="2"/>
                <w:sz w:val="22"/>
                <w:szCs w:val="22"/>
              </w:rPr>
            </w:pPr>
          </w:p>
        </w:tc>
        <w:tc>
          <w:tcPr>
            <w:tcW w:w="3240" w:type="dxa"/>
          </w:tcPr>
          <w:p w14:paraId="1726CF67"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1.2.6. Bankas, banko kodas</w:t>
            </w:r>
          </w:p>
        </w:tc>
        <w:tc>
          <w:tcPr>
            <w:tcW w:w="3510" w:type="dxa"/>
          </w:tcPr>
          <w:p w14:paraId="46EF51B3" w14:textId="77777777" w:rsidR="005A5832" w:rsidRPr="00136BA0" w:rsidRDefault="005A5832" w:rsidP="00E83158">
            <w:pPr>
              <w:jc w:val="center"/>
              <w:rPr>
                <w:rFonts w:ascii="Arial" w:hAnsi="Arial" w:cs="Arial"/>
                <w:kern w:val="2"/>
                <w:sz w:val="22"/>
                <w:szCs w:val="22"/>
              </w:rPr>
            </w:pPr>
          </w:p>
        </w:tc>
      </w:tr>
      <w:tr w:rsidR="00136BA0" w:rsidRPr="00136BA0" w14:paraId="7C4A033F" w14:textId="77777777">
        <w:tc>
          <w:tcPr>
            <w:tcW w:w="2808" w:type="dxa"/>
            <w:vMerge/>
          </w:tcPr>
          <w:p w14:paraId="299CE4CD" w14:textId="77777777" w:rsidR="005A5832" w:rsidRPr="00136BA0" w:rsidRDefault="005A5832" w:rsidP="00E83158">
            <w:pPr>
              <w:rPr>
                <w:rFonts w:ascii="Arial" w:hAnsi="Arial" w:cs="Arial"/>
                <w:b/>
                <w:bCs/>
                <w:kern w:val="2"/>
                <w:sz w:val="22"/>
                <w:szCs w:val="22"/>
              </w:rPr>
            </w:pPr>
          </w:p>
        </w:tc>
        <w:tc>
          <w:tcPr>
            <w:tcW w:w="3240" w:type="dxa"/>
          </w:tcPr>
          <w:p w14:paraId="030245B9"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1.2.7. Telefonas</w:t>
            </w:r>
          </w:p>
        </w:tc>
        <w:tc>
          <w:tcPr>
            <w:tcW w:w="3510" w:type="dxa"/>
          </w:tcPr>
          <w:p w14:paraId="093974FF" w14:textId="77777777" w:rsidR="005A5832" w:rsidRPr="00136BA0" w:rsidRDefault="005A5832" w:rsidP="00E83158">
            <w:pPr>
              <w:jc w:val="center"/>
              <w:rPr>
                <w:rFonts w:ascii="Arial" w:hAnsi="Arial" w:cs="Arial"/>
                <w:kern w:val="2"/>
                <w:sz w:val="22"/>
                <w:szCs w:val="22"/>
              </w:rPr>
            </w:pPr>
          </w:p>
        </w:tc>
      </w:tr>
      <w:tr w:rsidR="00136BA0" w:rsidRPr="00136BA0" w14:paraId="04CA932B" w14:textId="77777777">
        <w:tc>
          <w:tcPr>
            <w:tcW w:w="2808" w:type="dxa"/>
            <w:vMerge/>
          </w:tcPr>
          <w:p w14:paraId="3E6B89F4" w14:textId="77777777" w:rsidR="005A5832" w:rsidRPr="00136BA0" w:rsidRDefault="005A5832" w:rsidP="00E83158">
            <w:pPr>
              <w:rPr>
                <w:rFonts w:ascii="Arial" w:hAnsi="Arial" w:cs="Arial"/>
                <w:b/>
                <w:bCs/>
                <w:kern w:val="2"/>
                <w:sz w:val="22"/>
                <w:szCs w:val="22"/>
              </w:rPr>
            </w:pPr>
          </w:p>
        </w:tc>
        <w:tc>
          <w:tcPr>
            <w:tcW w:w="3240" w:type="dxa"/>
          </w:tcPr>
          <w:p w14:paraId="3E982CEF"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1.2.8. El. paštas</w:t>
            </w:r>
          </w:p>
        </w:tc>
        <w:tc>
          <w:tcPr>
            <w:tcW w:w="3510" w:type="dxa"/>
          </w:tcPr>
          <w:p w14:paraId="6F0097C0" w14:textId="77777777" w:rsidR="005A5832" w:rsidRPr="00136BA0" w:rsidRDefault="005A5832" w:rsidP="00E83158">
            <w:pPr>
              <w:jc w:val="center"/>
              <w:rPr>
                <w:rFonts w:ascii="Arial" w:hAnsi="Arial" w:cs="Arial"/>
                <w:kern w:val="2"/>
                <w:sz w:val="22"/>
                <w:szCs w:val="22"/>
              </w:rPr>
            </w:pPr>
          </w:p>
        </w:tc>
      </w:tr>
      <w:tr w:rsidR="00136BA0" w:rsidRPr="00136BA0" w14:paraId="48B56635" w14:textId="77777777">
        <w:tc>
          <w:tcPr>
            <w:tcW w:w="2808" w:type="dxa"/>
            <w:vMerge/>
          </w:tcPr>
          <w:p w14:paraId="6A7C9A2E" w14:textId="77777777" w:rsidR="005A5832" w:rsidRPr="00136BA0" w:rsidRDefault="005A5832" w:rsidP="00E83158">
            <w:pPr>
              <w:rPr>
                <w:rFonts w:ascii="Arial" w:hAnsi="Arial" w:cs="Arial"/>
                <w:b/>
                <w:bCs/>
                <w:kern w:val="2"/>
                <w:sz w:val="22"/>
                <w:szCs w:val="22"/>
              </w:rPr>
            </w:pPr>
          </w:p>
        </w:tc>
        <w:tc>
          <w:tcPr>
            <w:tcW w:w="3240" w:type="dxa"/>
          </w:tcPr>
          <w:p w14:paraId="4933D471"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1.2.9. Šalies atstovas</w:t>
            </w:r>
          </w:p>
        </w:tc>
        <w:tc>
          <w:tcPr>
            <w:tcW w:w="3510" w:type="dxa"/>
          </w:tcPr>
          <w:p w14:paraId="6469C4F2" w14:textId="77777777" w:rsidR="005A5832" w:rsidRPr="00136BA0" w:rsidRDefault="005A5832" w:rsidP="00E83158">
            <w:pPr>
              <w:jc w:val="center"/>
              <w:rPr>
                <w:rFonts w:ascii="Arial" w:hAnsi="Arial" w:cs="Arial"/>
                <w:kern w:val="2"/>
                <w:sz w:val="22"/>
                <w:szCs w:val="22"/>
              </w:rPr>
            </w:pPr>
          </w:p>
        </w:tc>
      </w:tr>
      <w:tr w:rsidR="005A5832" w:rsidRPr="00136BA0" w14:paraId="326C1FBE" w14:textId="77777777">
        <w:tc>
          <w:tcPr>
            <w:tcW w:w="2808" w:type="dxa"/>
            <w:vMerge/>
          </w:tcPr>
          <w:p w14:paraId="721EE77A" w14:textId="77777777" w:rsidR="005A5832" w:rsidRPr="00136BA0" w:rsidRDefault="005A5832" w:rsidP="00E83158">
            <w:pPr>
              <w:rPr>
                <w:rFonts w:ascii="Arial" w:hAnsi="Arial" w:cs="Arial"/>
                <w:b/>
                <w:bCs/>
                <w:kern w:val="2"/>
                <w:sz w:val="22"/>
                <w:szCs w:val="22"/>
              </w:rPr>
            </w:pPr>
          </w:p>
        </w:tc>
        <w:tc>
          <w:tcPr>
            <w:tcW w:w="3240" w:type="dxa"/>
          </w:tcPr>
          <w:p w14:paraId="26A32690"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1.2.10. Atstovavimo pagrindas</w:t>
            </w:r>
          </w:p>
        </w:tc>
        <w:tc>
          <w:tcPr>
            <w:tcW w:w="3510" w:type="dxa"/>
          </w:tcPr>
          <w:p w14:paraId="5C0B23E0" w14:textId="77777777" w:rsidR="005A5832" w:rsidRPr="00136BA0" w:rsidRDefault="005A5832" w:rsidP="00E83158">
            <w:pPr>
              <w:jc w:val="center"/>
              <w:rPr>
                <w:rFonts w:ascii="Arial" w:hAnsi="Arial" w:cs="Arial"/>
                <w:kern w:val="2"/>
                <w:sz w:val="22"/>
                <w:szCs w:val="22"/>
              </w:rPr>
            </w:pPr>
          </w:p>
        </w:tc>
      </w:tr>
    </w:tbl>
    <w:p w14:paraId="790A8DEB" w14:textId="77777777" w:rsidR="005A5832" w:rsidRPr="00136BA0" w:rsidRDefault="005A5832" w:rsidP="00E83158">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36BA0" w:rsidRPr="00136BA0" w14:paraId="278387FC" w14:textId="77777777">
        <w:trPr>
          <w:trHeight w:val="300"/>
        </w:trPr>
        <w:tc>
          <w:tcPr>
            <w:tcW w:w="9535" w:type="dxa"/>
            <w:gridSpan w:val="4"/>
          </w:tcPr>
          <w:p w14:paraId="24F35EAB" w14:textId="77777777" w:rsidR="005A5832" w:rsidRPr="00136BA0" w:rsidRDefault="00A10867" w:rsidP="00E83158">
            <w:pPr>
              <w:jc w:val="center"/>
              <w:rPr>
                <w:rFonts w:ascii="Arial" w:hAnsi="Arial" w:cs="Arial"/>
                <w:b/>
                <w:bCs/>
                <w:kern w:val="2"/>
                <w:sz w:val="22"/>
                <w:szCs w:val="22"/>
              </w:rPr>
            </w:pPr>
            <w:r w:rsidRPr="00136BA0">
              <w:rPr>
                <w:rFonts w:ascii="Arial" w:hAnsi="Arial" w:cs="Arial"/>
                <w:b/>
                <w:bCs/>
                <w:kern w:val="2"/>
                <w:sz w:val="22"/>
                <w:szCs w:val="22"/>
              </w:rPr>
              <w:t>2. ATSAKINGI ASMENYS</w:t>
            </w:r>
          </w:p>
        </w:tc>
      </w:tr>
      <w:tr w:rsidR="00136BA0" w:rsidRPr="00136BA0" w14:paraId="31154A99" w14:textId="77777777">
        <w:trPr>
          <w:trHeight w:val="300"/>
        </w:trPr>
        <w:tc>
          <w:tcPr>
            <w:tcW w:w="2704" w:type="dxa"/>
            <w:gridSpan w:val="2"/>
          </w:tcPr>
          <w:p w14:paraId="7C049B6C" w14:textId="46282325" w:rsidR="008E5D24" w:rsidRPr="00136BA0" w:rsidRDefault="008E5D24" w:rsidP="00E83158">
            <w:pPr>
              <w:rPr>
                <w:rFonts w:ascii="Arial" w:hAnsi="Arial" w:cs="Arial"/>
                <w:b/>
                <w:bCs/>
                <w:kern w:val="2"/>
                <w:sz w:val="22"/>
                <w:szCs w:val="22"/>
              </w:rPr>
            </w:pPr>
            <w:r w:rsidRPr="00136BA0">
              <w:rPr>
                <w:rFonts w:ascii="Arial" w:hAnsi="Arial" w:cs="Arial"/>
                <w:b/>
                <w:bCs/>
                <w:kern w:val="2"/>
                <w:sz w:val="22"/>
                <w:szCs w:val="22"/>
              </w:rPr>
              <w:t>2.1. Pirkėjo kontaktiniai asmenys, atsakingi už Sutarties vykdymą, Prekių priėmimą, Sąskaitų per informacinę sistemą „</w:t>
            </w:r>
            <w:r w:rsidR="00EF05BC" w:rsidRPr="00136BA0">
              <w:rPr>
                <w:rFonts w:ascii="Arial" w:hAnsi="Arial" w:cs="Arial"/>
                <w:b/>
                <w:bCs/>
                <w:kern w:val="2"/>
                <w:sz w:val="22"/>
                <w:szCs w:val="22"/>
              </w:rPr>
              <w:t>SABIS</w:t>
            </w:r>
            <w:r w:rsidRPr="00136BA0">
              <w:rPr>
                <w:rFonts w:ascii="Arial" w:hAnsi="Arial" w:cs="Arial"/>
                <w:b/>
                <w:bCs/>
                <w:kern w:val="2"/>
                <w:sz w:val="22"/>
                <w:szCs w:val="22"/>
              </w:rPr>
              <w:t>“ priėmimą</w:t>
            </w:r>
          </w:p>
        </w:tc>
        <w:tc>
          <w:tcPr>
            <w:tcW w:w="6831" w:type="dxa"/>
            <w:gridSpan w:val="2"/>
          </w:tcPr>
          <w:p w14:paraId="494A4C3B" w14:textId="77777777" w:rsidR="008E5D24" w:rsidRPr="00136BA0" w:rsidRDefault="008E5D24" w:rsidP="00E83158">
            <w:pPr>
              <w:rPr>
                <w:rStyle w:val="Laukeliai"/>
                <w:rFonts w:cs="Arial"/>
                <w:i/>
                <w:sz w:val="22"/>
                <w:szCs w:val="22"/>
              </w:rPr>
            </w:pPr>
            <w:r w:rsidRPr="00136BA0">
              <w:rPr>
                <w:rStyle w:val="Laukeliai"/>
                <w:rFonts w:cs="Arial"/>
                <w:i/>
                <w:iCs/>
                <w:sz w:val="22"/>
                <w:szCs w:val="22"/>
              </w:rPr>
              <w:t>(nurodoma sutarties sudarymo metu)</w:t>
            </w:r>
            <w:r w:rsidRPr="00136BA0">
              <w:rPr>
                <w:rStyle w:val="Laukeliai"/>
                <w:rFonts w:cs="Arial"/>
                <w:i/>
                <w:sz w:val="22"/>
                <w:szCs w:val="22"/>
              </w:rPr>
              <w:t>.</w:t>
            </w:r>
          </w:p>
          <w:p w14:paraId="57CB6602" w14:textId="232AC704" w:rsidR="008E5D24" w:rsidRPr="00136BA0" w:rsidRDefault="008E5D24" w:rsidP="00E83158">
            <w:pPr>
              <w:rPr>
                <w:rFonts w:ascii="Arial" w:hAnsi="Arial" w:cs="Arial"/>
                <w:kern w:val="2"/>
                <w:sz w:val="22"/>
                <w:szCs w:val="22"/>
              </w:rPr>
            </w:pPr>
            <w:r w:rsidRPr="00136BA0">
              <w:rPr>
                <w:rFonts w:ascii="Arial" w:hAnsi="Arial" w:cs="Arial"/>
                <w:kern w:val="2"/>
                <w:sz w:val="22"/>
                <w:szCs w:val="22"/>
              </w:rPr>
              <w:t>(nurodyti padalinį / skyrių, pareigas, vardą, pavardę, tel., el. paštą)</w:t>
            </w:r>
          </w:p>
        </w:tc>
      </w:tr>
      <w:tr w:rsidR="00136BA0" w:rsidRPr="00136BA0" w14:paraId="45CFA60C" w14:textId="77777777">
        <w:trPr>
          <w:trHeight w:val="300"/>
        </w:trPr>
        <w:tc>
          <w:tcPr>
            <w:tcW w:w="2704" w:type="dxa"/>
            <w:gridSpan w:val="2"/>
          </w:tcPr>
          <w:p w14:paraId="18DB8A54" w14:textId="77777777" w:rsidR="008E5D24" w:rsidRPr="00136BA0" w:rsidRDefault="008E5D24" w:rsidP="00E83158">
            <w:pPr>
              <w:rPr>
                <w:rFonts w:ascii="Arial" w:hAnsi="Arial" w:cs="Arial"/>
                <w:b/>
                <w:bCs/>
                <w:kern w:val="2"/>
                <w:sz w:val="22"/>
                <w:szCs w:val="22"/>
              </w:rPr>
            </w:pPr>
            <w:r w:rsidRPr="00136BA0">
              <w:rPr>
                <w:rFonts w:ascii="Arial" w:hAnsi="Arial" w:cs="Arial"/>
                <w:b/>
                <w:bCs/>
                <w:kern w:val="2"/>
                <w:sz w:val="22"/>
                <w:szCs w:val="22"/>
              </w:rPr>
              <w:t>2.2. Tiekėjo kontaktiniai asmenys, atsakingi už Sutarties vykdymą</w:t>
            </w:r>
          </w:p>
        </w:tc>
        <w:tc>
          <w:tcPr>
            <w:tcW w:w="6831" w:type="dxa"/>
            <w:gridSpan w:val="2"/>
          </w:tcPr>
          <w:p w14:paraId="4737D629" w14:textId="38A2CFD8" w:rsidR="008E5D24" w:rsidRPr="00136BA0" w:rsidRDefault="008E5D24" w:rsidP="00E83158">
            <w:pPr>
              <w:rPr>
                <w:rFonts w:ascii="Arial" w:hAnsi="Arial" w:cs="Arial"/>
                <w:kern w:val="2"/>
                <w:sz w:val="22"/>
                <w:szCs w:val="22"/>
              </w:rPr>
            </w:pPr>
            <w:r w:rsidRPr="00136BA0">
              <w:rPr>
                <w:rStyle w:val="Laukeliai"/>
                <w:rFonts w:cs="Arial"/>
                <w:i/>
                <w:iCs/>
                <w:sz w:val="22"/>
                <w:szCs w:val="22"/>
              </w:rPr>
              <w:t>(nurodoma sutarties sudarymo metu)</w:t>
            </w:r>
            <w:r w:rsidRPr="00136BA0">
              <w:rPr>
                <w:rStyle w:val="Laukeliai"/>
                <w:rFonts w:cs="Arial"/>
                <w:i/>
                <w:sz w:val="22"/>
                <w:szCs w:val="22"/>
              </w:rPr>
              <w:t>.</w:t>
            </w:r>
          </w:p>
          <w:p w14:paraId="39567B94" w14:textId="6ED39CEB" w:rsidR="008E5D24" w:rsidRPr="00136BA0" w:rsidRDefault="008E5D24" w:rsidP="00E83158">
            <w:pPr>
              <w:rPr>
                <w:rFonts w:ascii="Arial" w:hAnsi="Arial" w:cs="Arial"/>
                <w:kern w:val="2"/>
                <w:sz w:val="22"/>
                <w:szCs w:val="22"/>
              </w:rPr>
            </w:pPr>
            <w:r w:rsidRPr="00136BA0">
              <w:rPr>
                <w:rFonts w:ascii="Arial" w:hAnsi="Arial" w:cs="Arial"/>
                <w:kern w:val="2"/>
                <w:sz w:val="22"/>
                <w:szCs w:val="22"/>
              </w:rPr>
              <w:t>(nurodyti padalinį / skyrių, pareigas, vardą, pavardę, tel., el. paštą)</w:t>
            </w:r>
          </w:p>
        </w:tc>
      </w:tr>
      <w:tr w:rsidR="00136BA0" w:rsidRPr="00136BA0" w14:paraId="1196F1BD" w14:textId="77777777">
        <w:trPr>
          <w:trHeight w:val="300"/>
        </w:trPr>
        <w:tc>
          <w:tcPr>
            <w:tcW w:w="9535" w:type="dxa"/>
            <w:gridSpan w:val="4"/>
          </w:tcPr>
          <w:p w14:paraId="4A21E690" w14:textId="77777777" w:rsidR="005A5832" w:rsidRPr="00136BA0" w:rsidRDefault="00A10867" w:rsidP="00E83158">
            <w:pPr>
              <w:jc w:val="center"/>
              <w:rPr>
                <w:rFonts w:ascii="Arial" w:hAnsi="Arial" w:cs="Arial"/>
                <w:b/>
                <w:bCs/>
                <w:kern w:val="2"/>
                <w:sz w:val="22"/>
                <w:szCs w:val="22"/>
              </w:rPr>
            </w:pPr>
            <w:r w:rsidRPr="00136BA0">
              <w:rPr>
                <w:rFonts w:ascii="Arial" w:hAnsi="Arial" w:cs="Arial"/>
                <w:b/>
                <w:bCs/>
                <w:kern w:val="2"/>
                <w:sz w:val="22"/>
                <w:szCs w:val="22"/>
              </w:rPr>
              <w:t>3. SUTARTIES DALYKAS</w:t>
            </w:r>
          </w:p>
        </w:tc>
      </w:tr>
      <w:tr w:rsidR="00136BA0" w:rsidRPr="00136BA0" w14:paraId="6316EB3F" w14:textId="77777777">
        <w:trPr>
          <w:trHeight w:val="300"/>
        </w:trPr>
        <w:tc>
          <w:tcPr>
            <w:tcW w:w="2704" w:type="dxa"/>
            <w:gridSpan w:val="2"/>
          </w:tcPr>
          <w:p w14:paraId="1C4D90ED" w14:textId="77777777" w:rsidR="005A5832" w:rsidRDefault="00A10867" w:rsidP="00E83158">
            <w:pPr>
              <w:rPr>
                <w:rFonts w:ascii="Arial" w:hAnsi="Arial" w:cs="Arial"/>
                <w:b/>
                <w:bCs/>
                <w:kern w:val="2"/>
                <w:sz w:val="22"/>
                <w:szCs w:val="22"/>
              </w:rPr>
            </w:pPr>
            <w:r w:rsidRPr="00136BA0">
              <w:rPr>
                <w:rFonts w:ascii="Arial" w:hAnsi="Arial" w:cs="Arial"/>
                <w:b/>
                <w:bCs/>
                <w:kern w:val="2"/>
                <w:sz w:val="22"/>
                <w:szCs w:val="22"/>
              </w:rPr>
              <w:t xml:space="preserve">3.1. Sutarties dalykas </w:t>
            </w:r>
          </w:p>
          <w:p w14:paraId="66C4A7D0" w14:textId="77777777" w:rsidR="00F15483" w:rsidRPr="00136BA0" w:rsidRDefault="00F15483" w:rsidP="00E83158">
            <w:pPr>
              <w:rPr>
                <w:rFonts w:ascii="Arial" w:hAnsi="Arial" w:cs="Arial"/>
                <w:b/>
                <w:bCs/>
                <w:kern w:val="2"/>
                <w:sz w:val="22"/>
                <w:szCs w:val="22"/>
              </w:rPr>
            </w:pPr>
          </w:p>
        </w:tc>
        <w:tc>
          <w:tcPr>
            <w:tcW w:w="6831" w:type="dxa"/>
            <w:gridSpan w:val="2"/>
          </w:tcPr>
          <w:p w14:paraId="3083621F" w14:textId="4426D063" w:rsidR="008003D0" w:rsidRPr="00136BA0" w:rsidRDefault="00A10867" w:rsidP="008003D0">
            <w:pPr>
              <w:rPr>
                <w:rStyle w:val="Laukeliai"/>
                <w:rFonts w:cs="Arial"/>
                <w:i/>
                <w:sz w:val="22"/>
                <w:szCs w:val="22"/>
              </w:rPr>
            </w:pPr>
            <w:r w:rsidRPr="00136BA0">
              <w:rPr>
                <w:rFonts w:ascii="Arial" w:hAnsi="Arial" w:cs="Arial"/>
                <w:kern w:val="2"/>
                <w:sz w:val="22"/>
                <w:szCs w:val="22"/>
              </w:rPr>
              <w:t xml:space="preserve">Tiekėjas įsipareigoja Sutartyje numatytomis sąlygomis perduoti Pirkėjui </w:t>
            </w:r>
            <w:r w:rsidR="00FE095B" w:rsidRPr="00136BA0">
              <w:rPr>
                <w:rFonts w:ascii="Arial" w:hAnsi="Arial" w:cs="Arial"/>
                <w:kern w:val="2"/>
                <w:sz w:val="22"/>
                <w:szCs w:val="22"/>
              </w:rPr>
              <w:t>plastikines gofruotas pralaidas ir jų jungiamąsias detales skirtas miško keliams</w:t>
            </w:r>
            <w:r w:rsidR="00121F5D" w:rsidRPr="00136BA0">
              <w:rPr>
                <w:rFonts w:ascii="Arial" w:hAnsi="Arial" w:cs="Arial"/>
                <w:kern w:val="2"/>
                <w:sz w:val="22"/>
                <w:szCs w:val="22"/>
              </w:rPr>
              <w:t xml:space="preserve"> </w:t>
            </w:r>
            <w:r w:rsidRPr="00136BA0">
              <w:rPr>
                <w:rFonts w:ascii="Arial" w:hAnsi="Arial" w:cs="Arial"/>
                <w:kern w:val="2"/>
                <w:sz w:val="22"/>
                <w:szCs w:val="22"/>
              </w:rPr>
              <w:t>(toliau – Prekės).</w:t>
            </w:r>
            <w:r w:rsidR="008003D0" w:rsidRPr="00136BA0">
              <w:rPr>
                <w:rFonts w:ascii="Arial" w:hAnsi="Arial" w:cs="Arial"/>
                <w:kern w:val="2"/>
                <w:sz w:val="22"/>
                <w:szCs w:val="22"/>
              </w:rPr>
              <w:t xml:space="preserve"> </w:t>
            </w:r>
          </w:p>
          <w:p w14:paraId="2166D3B2" w14:textId="3B57FB48" w:rsidR="005A5832" w:rsidRPr="00136BA0" w:rsidRDefault="005A5832" w:rsidP="00E83158">
            <w:pPr>
              <w:jc w:val="both"/>
              <w:rPr>
                <w:rFonts w:ascii="Arial" w:hAnsi="Arial" w:cs="Arial"/>
                <w:kern w:val="2"/>
                <w:sz w:val="22"/>
                <w:szCs w:val="22"/>
              </w:rPr>
            </w:pPr>
          </w:p>
          <w:p w14:paraId="2E900A48" w14:textId="14EBB8D7" w:rsidR="008E5D24" w:rsidRPr="00136BA0" w:rsidRDefault="008E5D24" w:rsidP="00E83158">
            <w:pPr>
              <w:tabs>
                <w:tab w:val="left" w:pos="993"/>
              </w:tabs>
              <w:jc w:val="both"/>
              <w:rPr>
                <w:rFonts w:ascii="Arial" w:hAnsi="Arial" w:cs="Arial"/>
                <w:sz w:val="22"/>
                <w:szCs w:val="22"/>
              </w:rPr>
            </w:pPr>
            <w:r w:rsidRPr="00136BA0">
              <w:rPr>
                <w:rFonts w:ascii="Arial" w:hAnsi="Arial" w:cs="Arial"/>
                <w:sz w:val="22"/>
                <w:szCs w:val="22"/>
              </w:rPr>
              <w:t>Sutartis sudaroma dėl šio  pirkimo objekto</w:t>
            </w:r>
            <w:r w:rsidR="00B759FB">
              <w:rPr>
                <w:rFonts w:ascii="Arial" w:hAnsi="Arial" w:cs="Arial"/>
                <w:sz w:val="22"/>
                <w:szCs w:val="22"/>
              </w:rPr>
              <w:t>:</w:t>
            </w:r>
            <w:r w:rsidRPr="00136BA0">
              <w:rPr>
                <w:rFonts w:ascii="Arial" w:hAnsi="Arial" w:cs="Arial"/>
                <w:sz w:val="22"/>
                <w:szCs w:val="22"/>
              </w:rPr>
              <w:t xml:space="preserve"> </w:t>
            </w:r>
          </w:p>
          <w:p w14:paraId="7A6EA679" w14:textId="35D159DA" w:rsidR="008E5D24" w:rsidRPr="00136BA0" w:rsidRDefault="00FE095B" w:rsidP="00E83158">
            <w:pPr>
              <w:pStyle w:val="Sraopastraipa"/>
              <w:tabs>
                <w:tab w:val="left" w:pos="720"/>
              </w:tabs>
              <w:spacing w:after="0" w:line="240" w:lineRule="auto"/>
              <w:ind w:left="0"/>
              <w:contextualSpacing w:val="0"/>
              <w:jc w:val="both"/>
              <w:rPr>
                <w:rFonts w:ascii="Arial" w:hAnsi="Arial" w:cs="Arial"/>
                <w:b/>
                <w:bCs/>
                <w:iCs/>
                <w:lang w:val="lt-LT"/>
              </w:rPr>
            </w:pPr>
            <w:bookmarkStart w:id="1" w:name="_Hlk141288516"/>
            <w:r w:rsidRPr="00136BA0">
              <w:rPr>
                <w:rFonts w:ascii="Arial" w:hAnsi="Arial" w:cs="Arial"/>
                <w:b/>
                <w:bCs/>
                <w:iCs/>
                <w:lang w:val="lt-LT"/>
              </w:rPr>
              <w:t>Plastikinės gofruotos pralaidos ir jų jungiamosios detalės</w:t>
            </w:r>
            <w:r w:rsidRPr="00136BA0">
              <w:rPr>
                <w:rFonts w:ascii="Arial" w:eastAsia="Calibri" w:hAnsi="Arial" w:cs="Arial"/>
                <w:noProof/>
                <w:lang w:val="lt-LT"/>
              </w:rPr>
              <w:t xml:space="preserve"> </w:t>
            </w:r>
            <w:r w:rsidR="00B759FB">
              <w:rPr>
                <w:rFonts w:ascii="Arial" w:eastAsia="Calibri" w:hAnsi="Arial" w:cs="Arial"/>
                <w:noProof/>
                <w:lang w:val="lt-LT"/>
              </w:rPr>
              <w:t xml:space="preserve">miško keliams </w:t>
            </w:r>
            <w:r w:rsidRPr="00136BA0">
              <w:rPr>
                <w:rFonts w:ascii="Arial" w:eastAsia="Calibri" w:hAnsi="Arial" w:cs="Arial"/>
                <w:noProof/>
                <w:lang w:val="lt-LT"/>
              </w:rPr>
              <w:t xml:space="preserve">VĮ Valstybinių miškų urėdijos </w:t>
            </w:r>
            <w:r w:rsidR="00B759FB">
              <w:rPr>
                <w:rFonts w:ascii="Arial" w:eastAsia="Calibri" w:hAnsi="Arial" w:cs="Arial"/>
                <w:noProof/>
                <w:lang w:val="lt-LT"/>
              </w:rPr>
              <w:t xml:space="preserve">Anykščių, Dubravos, Kazlų Rūdos, </w:t>
            </w:r>
            <w:r w:rsidRPr="00136BA0">
              <w:rPr>
                <w:rFonts w:ascii="Arial" w:eastAsia="Calibri" w:hAnsi="Arial" w:cs="Arial"/>
                <w:noProof/>
                <w:lang w:val="lt-LT"/>
              </w:rPr>
              <w:t xml:space="preserve">Kretingos, Mažeikių, </w:t>
            </w:r>
            <w:r w:rsidR="00B759FB">
              <w:rPr>
                <w:rFonts w:ascii="Arial" w:eastAsia="Calibri" w:hAnsi="Arial" w:cs="Arial"/>
                <w:noProof/>
                <w:lang w:val="lt-LT"/>
              </w:rPr>
              <w:t xml:space="preserve">Šakių, Šilutės, </w:t>
            </w:r>
            <w:r w:rsidRPr="00136BA0">
              <w:rPr>
                <w:rFonts w:ascii="Arial" w:eastAsia="Calibri" w:hAnsi="Arial" w:cs="Arial"/>
                <w:noProof/>
                <w:lang w:val="lt-LT"/>
              </w:rPr>
              <w:t xml:space="preserve">Telšių, Tauragės ir </w:t>
            </w:r>
            <w:r w:rsidR="00B759FB">
              <w:rPr>
                <w:rFonts w:ascii="Arial" w:eastAsia="Calibri" w:hAnsi="Arial" w:cs="Arial"/>
                <w:noProof/>
                <w:lang w:val="lt-LT"/>
              </w:rPr>
              <w:t xml:space="preserve">Trakų </w:t>
            </w:r>
            <w:r w:rsidRPr="00136BA0">
              <w:rPr>
                <w:rFonts w:ascii="Arial" w:eastAsia="Calibri" w:hAnsi="Arial" w:cs="Arial"/>
                <w:noProof/>
                <w:lang w:val="lt-LT"/>
              </w:rPr>
              <w:t xml:space="preserve"> regioniniams padaliniams</w:t>
            </w:r>
            <w:r w:rsidRPr="00136BA0">
              <w:rPr>
                <w:rFonts w:ascii="Arial" w:hAnsi="Arial" w:cs="Arial"/>
                <w:noProof/>
                <w:lang w:val="lt-LT"/>
              </w:rPr>
              <w:t xml:space="preserve"> - </w:t>
            </w:r>
            <w:r w:rsidR="00B759FB">
              <w:rPr>
                <w:rFonts w:ascii="Arial" w:hAnsi="Arial" w:cs="Arial"/>
                <w:noProof/>
                <w:lang w:val="lt-LT"/>
              </w:rPr>
              <w:t>180</w:t>
            </w:r>
            <w:r w:rsidRPr="00136BA0">
              <w:rPr>
                <w:rFonts w:ascii="Arial" w:hAnsi="Arial" w:cs="Arial"/>
                <w:noProof/>
                <w:lang w:val="lt-LT"/>
              </w:rPr>
              <w:t xml:space="preserve"> vnt</w:t>
            </w:r>
            <w:r w:rsidR="008003D0" w:rsidRPr="00136BA0">
              <w:rPr>
                <w:rFonts w:ascii="Arial" w:hAnsi="Arial" w:cs="Arial"/>
                <w:b/>
                <w:bCs/>
                <w:lang w:val="lt-LT"/>
              </w:rPr>
              <w:t xml:space="preserve"> </w:t>
            </w:r>
            <w:r w:rsidR="008003D0" w:rsidRPr="00136BA0">
              <w:rPr>
                <w:rStyle w:val="Laukeliai"/>
                <w:rFonts w:cs="Arial"/>
                <w:i/>
                <w:iCs/>
                <w:sz w:val="22"/>
                <w:lang w:val="lt-LT"/>
              </w:rPr>
              <w:t>(Prekės</w:t>
            </w:r>
            <w:r w:rsidRPr="00136BA0">
              <w:rPr>
                <w:rStyle w:val="Laukeliai"/>
                <w:rFonts w:cs="Arial"/>
                <w:i/>
                <w:iCs/>
                <w:sz w:val="22"/>
                <w:lang w:val="lt-LT"/>
              </w:rPr>
              <w:t xml:space="preserve"> </w:t>
            </w:r>
            <w:r w:rsidR="008003D0" w:rsidRPr="00136BA0">
              <w:rPr>
                <w:rStyle w:val="Laukeliai"/>
                <w:rFonts w:cs="Arial"/>
                <w:i/>
                <w:iCs/>
                <w:sz w:val="22"/>
                <w:lang w:val="lt-LT"/>
              </w:rPr>
              <w:t>gamintojas nurodom</w:t>
            </w:r>
            <w:r w:rsidRPr="00136BA0">
              <w:rPr>
                <w:rStyle w:val="Laukeliai"/>
                <w:rFonts w:cs="Arial"/>
                <w:i/>
                <w:iCs/>
                <w:sz w:val="22"/>
                <w:lang w:val="lt-LT"/>
              </w:rPr>
              <w:t>as</w:t>
            </w:r>
            <w:r w:rsidR="008003D0" w:rsidRPr="00136BA0">
              <w:rPr>
                <w:rStyle w:val="Laukeliai"/>
                <w:rFonts w:cs="Arial"/>
                <w:i/>
                <w:iCs/>
                <w:sz w:val="22"/>
                <w:lang w:val="lt-LT"/>
              </w:rPr>
              <w:t xml:space="preserve"> sutarties sudarymo metu)</w:t>
            </w:r>
          </w:p>
          <w:p w14:paraId="515FEED4" w14:textId="15078ABB" w:rsidR="00FE095B" w:rsidRPr="00136BA0" w:rsidRDefault="00FE095B" w:rsidP="00E83158">
            <w:pPr>
              <w:pStyle w:val="Sraopastraipa"/>
              <w:tabs>
                <w:tab w:val="left" w:pos="720"/>
              </w:tabs>
              <w:spacing w:after="0" w:line="240" w:lineRule="auto"/>
              <w:ind w:left="0"/>
              <w:contextualSpacing w:val="0"/>
              <w:jc w:val="both"/>
              <w:rPr>
                <w:rFonts w:ascii="Arial" w:hAnsi="Arial" w:cs="Arial"/>
                <w:b/>
                <w:bCs/>
                <w:iCs/>
                <w:lang w:val="lt-LT"/>
              </w:rPr>
            </w:pPr>
          </w:p>
          <w:bookmarkEnd w:id="1"/>
          <w:p w14:paraId="00D4142E" w14:textId="44126D9F" w:rsidR="005A5832" w:rsidRPr="00136BA0" w:rsidRDefault="00A10867" w:rsidP="00E83158">
            <w:pPr>
              <w:rPr>
                <w:rFonts w:ascii="Arial" w:hAnsi="Arial" w:cs="Arial"/>
                <w:kern w:val="2"/>
                <w:sz w:val="22"/>
                <w:szCs w:val="22"/>
              </w:rPr>
            </w:pPr>
            <w:r w:rsidRPr="00136BA0">
              <w:rPr>
                <w:rFonts w:ascii="Arial" w:hAnsi="Arial" w:cs="Arial"/>
                <w:kern w:val="2"/>
                <w:sz w:val="22"/>
                <w:szCs w:val="22"/>
              </w:rPr>
              <w:t xml:space="preserve">Išsamus Prekių aprašymas ir kiti reikalavimai tiekiamoms Prekėms nustatyti </w:t>
            </w:r>
            <w:r w:rsidR="00116073" w:rsidRPr="00136BA0">
              <w:rPr>
                <w:rFonts w:ascii="Arial" w:hAnsi="Arial" w:cs="Arial"/>
                <w:kern w:val="2"/>
                <w:sz w:val="22"/>
                <w:szCs w:val="22"/>
              </w:rPr>
              <w:t>Specialiųjų sąlygų 1 priede</w:t>
            </w:r>
            <w:r w:rsidR="005775D0" w:rsidRPr="00136BA0">
              <w:rPr>
                <w:rFonts w:ascii="Arial" w:hAnsi="Arial" w:cs="Arial"/>
                <w:kern w:val="2"/>
                <w:sz w:val="22"/>
                <w:szCs w:val="22"/>
              </w:rPr>
              <w:t xml:space="preserve"> </w:t>
            </w:r>
            <w:r w:rsidR="003A2D5A">
              <w:rPr>
                <w:rFonts w:ascii="Arial" w:hAnsi="Arial" w:cs="Arial"/>
                <w:kern w:val="2"/>
                <w:sz w:val="22"/>
                <w:szCs w:val="22"/>
              </w:rPr>
              <w:t>,,P</w:t>
            </w:r>
            <w:r w:rsidR="005775D0" w:rsidRPr="00136BA0">
              <w:rPr>
                <w:rFonts w:ascii="Arial" w:hAnsi="Arial" w:cs="Arial"/>
                <w:kern w:val="2"/>
                <w:sz w:val="22"/>
                <w:szCs w:val="22"/>
              </w:rPr>
              <w:t>lastikinių gofruotų pralaidų ir jų jungiamųjų detalių miško keliams</w:t>
            </w:r>
            <w:r w:rsidR="00116073" w:rsidRPr="00136BA0">
              <w:rPr>
                <w:rFonts w:ascii="Arial" w:hAnsi="Arial" w:cs="Arial"/>
                <w:kern w:val="2"/>
                <w:sz w:val="22"/>
                <w:szCs w:val="22"/>
              </w:rPr>
              <w:t xml:space="preserve"> </w:t>
            </w:r>
            <w:r w:rsidR="00F15483">
              <w:rPr>
                <w:rFonts w:ascii="Arial" w:hAnsi="Arial" w:cs="Arial"/>
                <w:kern w:val="2"/>
                <w:sz w:val="22"/>
                <w:szCs w:val="22"/>
              </w:rPr>
              <w:t xml:space="preserve">pirkimo </w:t>
            </w:r>
            <w:r w:rsidR="00EB3315" w:rsidRPr="00136BA0">
              <w:rPr>
                <w:rFonts w:ascii="Arial" w:hAnsi="Arial" w:cs="Arial"/>
                <w:kern w:val="2"/>
                <w:sz w:val="22"/>
                <w:szCs w:val="22"/>
              </w:rPr>
              <w:t>techninė specifikacija</w:t>
            </w:r>
            <w:r w:rsidR="00116073" w:rsidRPr="00136BA0">
              <w:rPr>
                <w:rFonts w:ascii="Arial" w:hAnsi="Arial" w:cs="Arial"/>
                <w:kern w:val="2"/>
                <w:sz w:val="22"/>
                <w:szCs w:val="22"/>
              </w:rPr>
              <w:t>“</w:t>
            </w:r>
            <w:r w:rsidR="004F0B1E" w:rsidRPr="00136BA0">
              <w:rPr>
                <w:rFonts w:ascii="Arial" w:hAnsi="Arial" w:cs="Arial"/>
                <w:kern w:val="2"/>
                <w:sz w:val="22"/>
                <w:szCs w:val="22"/>
              </w:rPr>
              <w:t xml:space="preserve"> </w:t>
            </w:r>
            <w:r w:rsidRPr="00136BA0">
              <w:rPr>
                <w:rFonts w:ascii="Arial" w:hAnsi="Arial" w:cs="Arial"/>
                <w:kern w:val="2"/>
                <w:sz w:val="22"/>
                <w:szCs w:val="22"/>
              </w:rPr>
              <w:t>(toliau – Techninė specifikacija)</w:t>
            </w:r>
            <w:r w:rsidR="007F189F" w:rsidRPr="00136BA0">
              <w:rPr>
                <w:rFonts w:ascii="Arial" w:hAnsi="Arial" w:cs="Arial"/>
                <w:kern w:val="2"/>
                <w:sz w:val="22"/>
                <w:szCs w:val="22"/>
              </w:rPr>
              <w:t xml:space="preserve"> ir </w:t>
            </w:r>
            <w:r w:rsidR="00D32618" w:rsidRPr="00136BA0">
              <w:rPr>
                <w:rFonts w:ascii="Arial" w:hAnsi="Arial" w:cs="Arial"/>
                <w:kern w:val="2"/>
                <w:sz w:val="22"/>
                <w:szCs w:val="22"/>
              </w:rPr>
              <w:t>jo</w:t>
            </w:r>
            <w:r w:rsidR="005775D0" w:rsidRPr="00136BA0">
              <w:rPr>
                <w:rFonts w:ascii="Arial" w:hAnsi="Arial" w:cs="Arial"/>
                <w:kern w:val="2"/>
                <w:sz w:val="22"/>
                <w:szCs w:val="22"/>
              </w:rPr>
              <w:t>s</w:t>
            </w:r>
            <w:r w:rsidR="00D32618" w:rsidRPr="00136BA0">
              <w:rPr>
                <w:rFonts w:ascii="Arial" w:hAnsi="Arial" w:cs="Arial"/>
                <w:kern w:val="2"/>
                <w:sz w:val="22"/>
                <w:szCs w:val="22"/>
              </w:rPr>
              <w:t xml:space="preserve"> prieduose.</w:t>
            </w:r>
          </w:p>
        </w:tc>
      </w:tr>
      <w:tr w:rsidR="00136BA0" w:rsidRPr="00136BA0" w14:paraId="75D7CD81" w14:textId="77777777">
        <w:trPr>
          <w:trHeight w:val="300"/>
        </w:trPr>
        <w:tc>
          <w:tcPr>
            <w:tcW w:w="2704" w:type="dxa"/>
            <w:gridSpan w:val="2"/>
          </w:tcPr>
          <w:p w14:paraId="014BB51F"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lastRenderedPageBreak/>
              <w:t>3.2. Pirkimo numeris</w:t>
            </w:r>
          </w:p>
        </w:tc>
        <w:tc>
          <w:tcPr>
            <w:tcW w:w="6831" w:type="dxa"/>
            <w:gridSpan w:val="2"/>
          </w:tcPr>
          <w:p w14:paraId="50700E0C" w14:textId="0D8A7D0B" w:rsidR="005A5832" w:rsidRPr="00136BA0" w:rsidRDefault="00DD27ED" w:rsidP="00E83158">
            <w:pPr>
              <w:rPr>
                <w:rFonts w:ascii="Arial" w:hAnsi="Arial" w:cs="Arial"/>
                <w:i/>
                <w:sz w:val="22"/>
                <w:szCs w:val="22"/>
              </w:rPr>
            </w:pPr>
            <w:r w:rsidRPr="00136BA0">
              <w:rPr>
                <w:rStyle w:val="Laukeliai"/>
                <w:rFonts w:cs="Arial"/>
                <w:i/>
                <w:iCs/>
                <w:sz w:val="22"/>
                <w:szCs w:val="22"/>
              </w:rPr>
              <w:t>(nurodoma sutarties sudarymo metu)</w:t>
            </w:r>
          </w:p>
        </w:tc>
      </w:tr>
      <w:tr w:rsidR="00136BA0" w:rsidRPr="00136BA0" w14:paraId="4EA25FB9" w14:textId="77777777">
        <w:trPr>
          <w:trHeight w:val="300"/>
        </w:trPr>
        <w:tc>
          <w:tcPr>
            <w:tcW w:w="2704" w:type="dxa"/>
            <w:gridSpan w:val="2"/>
          </w:tcPr>
          <w:p w14:paraId="72F3CFC9"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t>3.3. Informacija apie Europos Sąjungos lėšomis finansuojamą projektą arba kitą projektą</w:t>
            </w:r>
          </w:p>
        </w:tc>
        <w:tc>
          <w:tcPr>
            <w:tcW w:w="6831" w:type="dxa"/>
            <w:gridSpan w:val="2"/>
          </w:tcPr>
          <w:p w14:paraId="0E775107" w14:textId="77777777" w:rsidR="005A5832" w:rsidRPr="00136BA0" w:rsidRDefault="00A10867" w:rsidP="00E83158">
            <w:pPr>
              <w:rPr>
                <w:rFonts w:ascii="Arial" w:hAnsi="Arial" w:cs="Arial"/>
                <w:kern w:val="2"/>
                <w:sz w:val="22"/>
                <w:szCs w:val="22"/>
              </w:rPr>
            </w:pPr>
            <w:r w:rsidRPr="00136BA0">
              <w:rPr>
                <w:rFonts w:ascii="Arial" w:hAnsi="Arial" w:cs="Arial"/>
                <w:kern w:val="2"/>
                <w:sz w:val="22"/>
                <w:szCs w:val="22"/>
              </w:rPr>
              <w:t>Netaikoma</w:t>
            </w:r>
          </w:p>
          <w:p w14:paraId="5E9D2BB3" w14:textId="7DF0B01E" w:rsidR="005A5832" w:rsidRPr="00136BA0" w:rsidRDefault="005A5832" w:rsidP="00E83158">
            <w:pPr>
              <w:rPr>
                <w:rFonts w:ascii="Arial" w:hAnsi="Arial" w:cs="Arial"/>
                <w:kern w:val="2"/>
                <w:sz w:val="22"/>
                <w:szCs w:val="22"/>
              </w:rPr>
            </w:pPr>
          </w:p>
        </w:tc>
      </w:tr>
      <w:tr w:rsidR="00136BA0" w:rsidRPr="00136BA0" w14:paraId="7CCAA133" w14:textId="77777777">
        <w:trPr>
          <w:trHeight w:val="300"/>
        </w:trPr>
        <w:tc>
          <w:tcPr>
            <w:tcW w:w="9535" w:type="dxa"/>
            <w:gridSpan w:val="4"/>
          </w:tcPr>
          <w:p w14:paraId="463F130D" w14:textId="77777777" w:rsidR="005A5832" w:rsidRPr="00136BA0" w:rsidRDefault="00A10867" w:rsidP="00E83158">
            <w:pPr>
              <w:jc w:val="center"/>
              <w:rPr>
                <w:rFonts w:ascii="Arial" w:hAnsi="Arial" w:cs="Arial"/>
                <w:b/>
                <w:bCs/>
                <w:kern w:val="2"/>
                <w:sz w:val="22"/>
                <w:szCs w:val="22"/>
              </w:rPr>
            </w:pPr>
            <w:r w:rsidRPr="00136BA0">
              <w:rPr>
                <w:rFonts w:ascii="Arial" w:hAnsi="Arial" w:cs="Arial"/>
                <w:b/>
                <w:bCs/>
                <w:kern w:val="2"/>
                <w:sz w:val="22"/>
                <w:szCs w:val="22"/>
              </w:rPr>
              <w:t>4. PREKIŲ PRISTATYMO TERMINAI IR PREKIŲ PERDAVIMO - PRIĖMIMO TVARKA</w:t>
            </w:r>
          </w:p>
        </w:tc>
      </w:tr>
      <w:tr w:rsidR="00136BA0" w:rsidRPr="00136BA0" w14:paraId="4DEFB8D6" w14:textId="77777777">
        <w:trPr>
          <w:trHeight w:val="300"/>
        </w:trPr>
        <w:tc>
          <w:tcPr>
            <w:tcW w:w="2704" w:type="dxa"/>
            <w:gridSpan w:val="2"/>
          </w:tcPr>
          <w:p w14:paraId="04972CAC"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t>4.1. Prekių pristatymo terminas, kai Prekės pristatomos vienu kartu</w:t>
            </w:r>
          </w:p>
          <w:p w14:paraId="369981CD" w14:textId="77777777" w:rsidR="005A5832" w:rsidRPr="00136BA0" w:rsidRDefault="005A5832" w:rsidP="00E83158">
            <w:pPr>
              <w:rPr>
                <w:rFonts w:ascii="Arial" w:hAnsi="Arial" w:cs="Arial"/>
                <w:b/>
                <w:bCs/>
                <w:kern w:val="2"/>
                <w:sz w:val="22"/>
                <w:szCs w:val="22"/>
              </w:rPr>
            </w:pPr>
          </w:p>
          <w:p w14:paraId="784405AC" w14:textId="0D5CB0C8" w:rsidR="005A5832" w:rsidRPr="00136BA0" w:rsidRDefault="005A5832" w:rsidP="00E83158">
            <w:pPr>
              <w:rPr>
                <w:rFonts w:ascii="Arial" w:hAnsi="Arial" w:cs="Arial"/>
                <w:b/>
                <w:bCs/>
                <w:kern w:val="2"/>
                <w:sz w:val="22"/>
                <w:szCs w:val="22"/>
              </w:rPr>
            </w:pPr>
          </w:p>
        </w:tc>
        <w:tc>
          <w:tcPr>
            <w:tcW w:w="6831" w:type="dxa"/>
            <w:gridSpan w:val="2"/>
          </w:tcPr>
          <w:p w14:paraId="15F43824" w14:textId="03C6325D" w:rsidR="005A5832" w:rsidRPr="00136BA0" w:rsidRDefault="009037B6" w:rsidP="00E83158">
            <w:pPr>
              <w:jc w:val="both"/>
              <w:rPr>
                <w:rFonts w:ascii="Arial" w:hAnsi="Arial" w:cs="Arial"/>
                <w:kern w:val="2"/>
                <w:sz w:val="22"/>
                <w:szCs w:val="22"/>
              </w:rPr>
            </w:pPr>
            <w:r w:rsidRPr="00136BA0">
              <w:rPr>
                <w:rFonts w:ascii="Arial" w:hAnsi="Arial" w:cs="Arial"/>
                <w:kern w:val="2"/>
                <w:sz w:val="22"/>
                <w:szCs w:val="22"/>
              </w:rPr>
              <w:t xml:space="preserve">Prekės turi būti patiektos </w:t>
            </w:r>
            <w:r w:rsidR="00C06441" w:rsidRPr="00136BA0">
              <w:rPr>
                <w:rFonts w:ascii="Arial" w:hAnsi="Arial" w:cs="Arial"/>
                <w:kern w:val="2"/>
                <w:sz w:val="22"/>
                <w:szCs w:val="22"/>
              </w:rPr>
              <w:t xml:space="preserve">per Techninės specifikacijos </w:t>
            </w:r>
            <w:r w:rsidR="00773889" w:rsidRPr="00136BA0">
              <w:rPr>
                <w:rFonts w:ascii="Arial" w:hAnsi="Arial" w:cs="Arial"/>
                <w:kern w:val="2"/>
                <w:sz w:val="22"/>
                <w:szCs w:val="22"/>
              </w:rPr>
              <w:t>3</w:t>
            </w:r>
            <w:r w:rsidR="00121F5D" w:rsidRPr="00136BA0">
              <w:rPr>
                <w:rFonts w:ascii="Arial" w:hAnsi="Arial" w:cs="Arial"/>
                <w:kern w:val="2"/>
                <w:sz w:val="22"/>
                <w:szCs w:val="22"/>
              </w:rPr>
              <w:t>.</w:t>
            </w:r>
            <w:r w:rsidR="005775D0" w:rsidRPr="00136BA0">
              <w:rPr>
                <w:rFonts w:ascii="Arial" w:hAnsi="Arial" w:cs="Arial"/>
                <w:kern w:val="2"/>
                <w:sz w:val="22"/>
                <w:szCs w:val="22"/>
              </w:rPr>
              <w:t>9</w:t>
            </w:r>
            <w:r w:rsidR="00C06441" w:rsidRPr="00136BA0">
              <w:rPr>
                <w:rFonts w:ascii="Arial" w:hAnsi="Arial" w:cs="Arial"/>
                <w:kern w:val="2"/>
                <w:sz w:val="22"/>
                <w:szCs w:val="22"/>
              </w:rPr>
              <w:t xml:space="preserve"> punkte nurodytą terminą.</w:t>
            </w:r>
          </w:p>
          <w:p w14:paraId="687F65EA" w14:textId="3E13C373" w:rsidR="009037B6" w:rsidRPr="00136BA0" w:rsidRDefault="009037B6" w:rsidP="00E83158">
            <w:pPr>
              <w:tabs>
                <w:tab w:val="left" w:pos="567"/>
              </w:tabs>
              <w:jc w:val="both"/>
              <w:rPr>
                <w:rFonts w:ascii="Arial" w:hAnsi="Arial" w:cs="Arial"/>
                <w:sz w:val="22"/>
                <w:szCs w:val="22"/>
              </w:rPr>
            </w:pPr>
            <w:r w:rsidRPr="00136BA0">
              <w:rPr>
                <w:rFonts w:ascii="Arial" w:hAnsi="Arial" w:cs="Arial"/>
                <w:sz w:val="22"/>
                <w:szCs w:val="22"/>
              </w:rPr>
              <w:t xml:space="preserve">Prekių pristatymo adresai nurodyti </w:t>
            </w:r>
            <w:r w:rsidR="00E83158" w:rsidRPr="00136BA0">
              <w:rPr>
                <w:rFonts w:ascii="Arial" w:hAnsi="Arial" w:cs="Arial"/>
                <w:sz w:val="22"/>
                <w:szCs w:val="22"/>
              </w:rPr>
              <w:t>Techninės specifikacijos</w:t>
            </w:r>
            <w:r w:rsidRPr="00136BA0">
              <w:rPr>
                <w:rFonts w:ascii="Arial" w:hAnsi="Arial" w:cs="Arial"/>
                <w:sz w:val="22"/>
                <w:szCs w:val="22"/>
              </w:rPr>
              <w:t xml:space="preserve"> </w:t>
            </w:r>
            <w:r w:rsidR="00866B2D" w:rsidRPr="00136BA0">
              <w:rPr>
                <w:rFonts w:ascii="Arial" w:hAnsi="Arial" w:cs="Arial"/>
                <w:sz w:val="22"/>
                <w:szCs w:val="22"/>
              </w:rPr>
              <w:t>3</w:t>
            </w:r>
            <w:r w:rsidR="00121F5D" w:rsidRPr="00136BA0">
              <w:rPr>
                <w:rFonts w:ascii="Arial" w:hAnsi="Arial" w:cs="Arial"/>
                <w:sz w:val="22"/>
                <w:szCs w:val="22"/>
              </w:rPr>
              <w:t>.</w:t>
            </w:r>
            <w:r w:rsidR="005775D0" w:rsidRPr="00136BA0">
              <w:rPr>
                <w:rFonts w:ascii="Arial" w:hAnsi="Arial" w:cs="Arial"/>
                <w:sz w:val="22"/>
                <w:szCs w:val="22"/>
              </w:rPr>
              <w:t>8</w:t>
            </w:r>
            <w:r w:rsidRPr="00136BA0">
              <w:rPr>
                <w:rFonts w:ascii="Arial" w:hAnsi="Arial" w:cs="Arial"/>
                <w:sz w:val="22"/>
                <w:szCs w:val="22"/>
              </w:rPr>
              <w:t xml:space="preserve"> </w:t>
            </w:r>
            <w:r w:rsidR="00121F5D" w:rsidRPr="00136BA0">
              <w:rPr>
                <w:rFonts w:ascii="Arial" w:hAnsi="Arial" w:cs="Arial"/>
                <w:sz w:val="22"/>
                <w:szCs w:val="22"/>
              </w:rPr>
              <w:t>punkt</w:t>
            </w:r>
            <w:r w:rsidR="00866B2D" w:rsidRPr="00136BA0">
              <w:rPr>
                <w:rFonts w:ascii="Arial" w:hAnsi="Arial" w:cs="Arial"/>
                <w:sz w:val="22"/>
                <w:szCs w:val="22"/>
              </w:rPr>
              <w:t>e</w:t>
            </w:r>
            <w:r w:rsidRPr="00136BA0">
              <w:rPr>
                <w:rFonts w:ascii="Arial" w:hAnsi="Arial" w:cs="Arial"/>
                <w:sz w:val="22"/>
                <w:szCs w:val="22"/>
              </w:rPr>
              <w:t>.</w:t>
            </w:r>
          </w:p>
          <w:p w14:paraId="6430BF28" w14:textId="6A04494E" w:rsidR="005C417F" w:rsidRDefault="005C417F" w:rsidP="00E83158">
            <w:pPr>
              <w:jc w:val="both"/>
              <w:rPr>
                <w:rFonts w:ascii="Arial" w:hAnsi="Arial" w:cs="Arial"/>
                <w:kern w:val="2"/>
                <w:sz w:val="22"/>
                <w:szCs w:val="22"/>
              </w:rPr>
            </w:pPr>
            <w:r w:rsidRPr="005C417F">
              <w:rPr>
                <w:rFonts w:ascii="Arial" w:hAnsi="Arial" w:cs="Arial"/>
                <w:kern w:val="2"/>
                <w:sz w:val="22"/>
                <w:szCs w:val="22"/>
              </w:rPr>
              <w:t xml:space="preserve">Prekės turi būti pristatytos nurodytais adresais Pirkėjo nurodytoje vietoje ne vėliau kaip per 20 (dvidešimt) darbo dienų po sutarties įsigaliojimo. </w:t>
            </w:r>
            <w:r w:rsidRPr="005C417F">
              <w:rPr>
                <w:rFonts w:ascii="Arial" w:hAnsi="Arial" w:cs="Arial"/>
                <w:b/>
                <w:bCs/>
                <w:kern w:val="2"/>
                <w:sz w:val="22"/>
                <w:szCs w:val="22"/>
                <w:u w:val="single"/>
              </w:rPr>
              <w:t>Prekes Pirkėjas priims ir organizuos jų iškrovimą savais pajėgumais. Prieš pristatymą Tiekėjas turi susiderinti Prekių iškrovimą bei laiką su Pirkėjo atsakingais asmenimis už Prekių priėmimą</w:t>
            </w:r>
            <w:r>
              <w:rPr>
                <w:rFonts w:ascii="Arial" w:hAnsi="Arial" w:cs="Arial"/>
                <w:kern w:val="2"/>
                <w:sz w:val="22"/>
                <w:szCs w:val="22"/>
              </w:rPr>
              <w:t xml:space="preserve"> nurodytais Sutarties Specialiųjų sąlygų 2.1 punkte.</w:t>
            </w:r>
          </w:p>
          <w:p w14:paraId="65C4E771" w14:textId="2A99AA8D" w:rsidR="00E45BC4" w:rsidRPr="00136BA0" w:rsidRDefault="00E45BC4" w:rsidP="00E83158">
            <w:pPr>
              <w:jc w:val="both"/>
              <w:rPr>
                <w:rFonts w:ascii="Arial" w:hAnsi="Arial" w:cs="Arial"/>
                <w:kern w:val="2"/>
                <w:sz w:val="22"/>
                <w:szCs w:val="22"/>
              </w:rPr>
            </w:pPr>
            <w:r w:rsidRPr="00136BA0">
              <w:rPr>
                <w:rFonts w:ascii="Arial" w:hAnsi="Arial" w:cs="Arial"/>
                <w:sz w:val="22"/>
                <w:szCs w:val="22"/>
              </w:rPr>
              <w:t>Tiekėjas įsipareigoja pristatyti Prekes Techninėje specifikacijoje nustatytais terminais ir sąlygomis.</w:t>
            </w:r>
            <w:r w:rsidR="005C417F" w:rsidRPr="005C417F">
              <w:rPr>
                <w:rFonts w:ascii="Arial" w:eastAsia="Calibri" w:hAnsi="Arial" w:cs="Arial"/>
                <w:sz w:val="22"/>
                <w:szCs w:val="22"/>
              </w:rPr>
              <w:t xml:space="preserve"> </w:t>
            </w:r>
          </w:p>
        </w:tc>
      </w:tr>
      <w:tr w:rsidR="00136BA0" w:rsidRPr="00136BA0" w14:paraId="07DCCF25" w14:textId="77777777">
        <w:trPr>
          <w:trHeight w:val="300"/>
        </w:trPr>
        <w:tc>
          <w:tcPr>
            <w:tcW w:w="2704" w:type="dxa"/>
            <w:gridSpan w:val="2"/>
          </w:tcPr>
          <w:p w14:paraId="2AB1A393" w14:textId="77777777" w:rsidR="005A5832" w:rsidRPr="00136BA0" w:rsidRDefault="00A10867" w:rsidP="00E83158">
            <w:pPr>
              <w:rPr>
                <w:rFonts w:ascii="Arial" w:hAnsi="Arial" w:cs="Arial"/>
                <w:b/>
                <w:bCs/>
                <w:kern w:val="2"/>
                <w:sz w:val="22"/>
                <w:szCs w:val="22"/>
              </w:rPr>
            </w:pPr>
            <w:r w:rsidRPr="00136BA0">
              <w:rPr>
                <w:rFonts w:ascii="Arial" w:hAnsi="Arial" w:cs="Arial"/>
                <w:b/>
                <w:bCs/>
                <w:kern w:val="2"/>
                <w:sz w:val="22"/>
                <w:szCs w:val="22"/>
              </w:rPr>
              <w:t>4.2. Prekių (ar jų dalies) pristatymo termino pratęsimas</w:t>
            </w:r>
          </w:p>
        </w:tc>
        <w:tc>
          <w:tcPr>
            <w:tcW w:w="6831" w:type="dxa"/>
            <w:gridSpan w:val="2"/>
          </w:tcPr>
          <w:p w14:paraId="7E290CCB" w14:textId="45F344A5" w:rsidR="005A5832" w:rsidRPr="00136BA0" w:rsidRDefault="00A10867" w:rsidP="00E83158">
            <w:pPr>
              <w:jc w:val="both"/>
              <w:rPr>
                <w:rFonts w:ascii="Arial" w:hAnsi="Arial" w:cs="Arial"/>
                <w:kern w:val="2"/>
                <w:sz w:val="22"/>
                <w:szCs w:val="22"/>
              </w:rPr>
            </w:pPr>
            <w:r w:rsidRPr="00136BA0">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37B6" w:rsidRPr="00136BA0">
              <w:rPr>
                <w:rFonts w:ascii="Arial" w:hAnsi="Arial" w:cs="Arial"/>
                <w:kern w:val="2"/>
                <w:sz w:val="22"/>
                <w:szCs w:val="22"/>
              </w:rPr>
              <w:t>1 (vieną) darbo dieną</w:t>
            </w:r>
            <w:r w:rsidRPr="00136BA0">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037B6" w:rsidRPr="00136BA0">
              <w:rPr>
                <w:rFonts w:ascii="Arial" w:hAnsi="Arial" w:cs="Arial"/>
                <w:kern w:val="2"/>
                <w:sz w:val="22"/>
                <w:szCs w:val="22"/>
              </w:rPr>
              <w:t>30 dienų</w:t>
            </w:r>
            <w:r w:rsidRPr="00136BA0">
              <w:rPr>
                <w:rFonts w:ascii="Arial" w:hAnsi="Arial" w:cs="Arial"/>
                <w:kern w:val="2"/>
                <w:sz w:val="22"/>
                <w:szCs w:val="22"/>
              </w:rPr>
              <w:t xml:space="preserve"> laikotarpiui.</w:t>
            </w:r>
          </w:p>
        </w:tc>
      </w:tr>
      <w:tr w:rsidR="00136BA0" w:rsidRPr="00136BA0" w14:paraId="55E078B4" w14:textId="77777777">
        <w:trPr>
          <w:trHeight w:val="300"/>
        </w:trPr>
        <w:tc>
          <w:tcPr>
            <w:tcW w:w="2704" w:type="dxa"/>
            <w:gridSpan w:val="2"/>
          </w:tcPr>
          <w:p w14:paraId="3D037A9C" w14:textId="77777777" w:rsidR="00C06441" w:rsidRPr="00136BA0" w:rsidRDefault="00C06441" w:rsidP="00C06441">
            <w:pPr>
              <w:rPr>
                <w:rFonts w:ascii="Arial" w:hAnsi="Arial" w:cs="Arial"/>
                <w:b/>
                <w:bCs/>
                <w:kern w:val="2"/>
                <w:sz w:val="22"/>
                <w:szCs w:val="22"/>
              </w:rPr>
            </w:pPr>
            <w:r w:rsidRPr="00136BA0">
              <w:rPr>
                <w:rFonts w:ascii="Arial" w:hAnsi="Arial" w:cs="Arial"/>
                <w:b/>
                <w:bCs/>
                <w:kern w:val="2"/>
                <w:sz w:val="22"/>
                <w:szCs w:val="22"/>
              </w:rPr>
              <w:t>4.3. Užsakymų teikimo tvarka</w:t>
            </w:r>
          </w:p>
        </w:tc>
        <w:tc>
          <w:tcPr>
            <w:tcW w:w="6831" w:type="dxa"/>
            <w:gridSpan w:val="2"/>
          </w:tcPr>
          <w:p w14:paraId="4983870A" w14:textId="625387B6" w:rsidR="00C06441" w:rsidRPr="00136BA0" w:rsidRDefault="005775D0" w:rsidP="00C06441">
            <w:pPr>
              <w:rPr>
                <w:rFonts w:ascii="Arial" w:hAnsi="Arial" w:cs="Arial"/>
                <w:kern w:val="2"/>
                <w:sz w:val="22"/>
                <w:szCs w:val="22"/>
              </w:rPr>
            </w:pPr>
            <w:r w:rsidRPr="00136BA0">
              <w:rPr>
                <w:rFonts w:ascii="Arial" w:hAnsi="Arial" w:cs="Arial"/>
                <w:kern w:val="2"/>
                <w:sz w:val="22"/>
                <w:szCs w:val="22"/>
              </w:rPr>
              <w:t>Netaikoma</w:t>
            </w:r>
            <w:r w:rsidR="007932C3" w:rsidRPr="00136BA0">
              <w:rPr>
                <w:rFonts w:ascii="Arial" w:hAnsi="Arial" w:cs="Arial"/>
                <w:kern w:val="2"/>
                <w:sz w:val="22"/>
                <w:szCs w:val="22"/>
              </w:rPr>
              <w:t>.</w:t>
            </w:r>
          </w:p>
        </w:tc>
      </w:tr>
      <w:tr w:rsidR="00136BA0" w:rsidRPr="00136BA0" w14:paraId="7C2E7164" w14:textId="77777777">
        <w:trPr>
          <w:trHeight w:val="300"/>
        </w:trPr>
        <w:tc>
          <w:tcPr>
            <w:tcW w:w="2704" w:type="dxa"/>
            <w:gridSpan w:val="2"/>
          </w:tcPr>
          <w:p w14:paraId="1F8364B7" w14:textId="77777777" w:rsidR="00C06441" w:rsidRPr="00136BA0" w:rsidRDefault="00C06441" w:rsidP="00C06441">
            <w:pPr>
              <w:rPr>
                <w:rFonts w:ascii="Arial" w:hAnsi="Arial" w:cs="Arial"/>
                <w:b/>
                <w:bCs/>
                <w:kern w:val="2"/>
                <w:sz w:val="22"/>
                <w:szCs w:val="22"/>
              </w:rPr>
            </w:pPr>
            <w:r w:rsidRPr="00136BA0">
              <w:rPr>
                <w:rFonts w:ascii="Arial" w:hAnsi="Arial" w:cs="Arial"/>
                <w:b/>
                <w:bCs/>
                <w:kern w:val="2"/>
                <w:sz w:val="22"/>
                <w:szCs w:val="22"/>
              </w:rPr>
              <w:t>4.4. Dėl Prekių pristatymo dalimis vertės / apimties</w:t>
            </w:r>
          </w:p>
        </w:tc>
        <w:tc>
          <w:tcPr>
            <w:tcW w:w="6831" w:type="dxa"/>
            <w:gridSpan w:val="2"/>
          </w:tcPr>
          <w:p w14:paraId="140E1AFF" w14:textId="31D0FF89" w:rsidR="00C06441" w:rsidRPr="00136BA0" w:rsidRDefault="007F5E39" w:rsidP="00C06441">
            <w:pPr>
              <w:rPr>
                <w:rFonts w:ascii="Arial" w:hAnsi="Arial" w:cs="Arial"/>
                <w:kern w:val="2"/>
                <w:sz w:val="22"/>
                <w:szCs w:val="22"/>
              </w:rPr>
            </w:pPr>
            <w:r w:rsidRPr="00136BA0">
              <w:rPr>
                <w:rFonts w:ascii="Arial" w:hAnsi="Arial" w:cs="Arial"/>
                <w:kern w:val="2"/>
                <w:sz w:val="22"/>
                <w:szCs w:val="22"/>
              </w:rPr>
              <w:t>Netaikoma</w:t>
            </w:r>
          </w:p>
        </w:tc>
      </w:tr>
      <w:tr w:rsidR="00136BA0" w:rsidRPr="00136BA0" w14:paraId="502174A6" w14:textId="77777777">
        <w:trPr>
          <w:trHeight w:val="300"/>
        </w:trPr>
        <w:tc>
          <w:tcPr>
            <w:tcW w:w="2704" w:type="dxa"/>
            <w:gridSpan w:val="2"/>
          </w:tcPr>
          <w:p w14:paraId="1CC0F17B" w14:textId="77777777" w:rsidR="00C06441" w:rsidRPr="00136BA0" w:rsidRDefault="00C06441" w:rsidP="00C06441">
            <w:pPr>
              <w:rPr>
                <w:rFonts w:ascii="Arial" w:hAnsi="Arial" w:cs="Arial"/>
                <w:b/>
                <w:bCs/>
                <w:kern w:val="2"/>
                <w:sz w:val="22"/>
                <w:szCs w:val="22"/>
              </w:rPr>
            </w:pPr>
            <w:r w:rsidRPr="00136BA0">
              <w:rPr>
                <w:rFonts w:ascii="Arial" w:hAnsi="Arial" w:cs="Arial"/>
                <w:b/>
                <w:bCs/>
                <w:kern w:val="2"/>
                <w:sz w:val="22"/>
                <w:szCs w:val="22"/>
              </w:rPr>
              <w:t xml:space="preserve">4.5. Kartu su Prekėmis pateikiami dokumentai </w:t>
            </w:r>
          </w:p>
        </w:tc>
        <w:tc>
          <w:tcPr>
            <w:tcW w:w="6831" w:type="dxa"/>
            <w:gridSpan w:val="2"/>
          </w:tcPr>
          <w:p w14:paraId="068C518E" w14:textId="16E03A85" w:rsidR="008D64C4" w:rsidRPr="00136BA0" w:rsidRDefault="008D64C4" w:rsidP="00C06441">
            <w:pPr>
              <w:jc w:val="both"/>
              <w:rPr>
                <w:rFonts w:ascii="Arial" w:hAnsi="Arial" w:cs="Arial"/>
                <w:kern w:val="2"/>
                <w:sz w:val="22"/>
                <w:szCs w:val="22"/>
              </w:rPr>
            </w:pPr>
            <w:r w:rsidRPr="00136BA0">
              <w:rPr>
                <w:rFonts w:ascii="Arial" w:hAnsi="Arial" w:cs="Arial"/>
                <w:kern w:val="2"/>
                <w:sz w:val="22"/>
                <w:szCs w:val="22"/>
              </w:rPr>
              <w:t xml:space="preserve">Kartu su Prekėmis pateikiami dokumentai nurodyti </w:t>
            </w:r>
            <w:r w:rsidR="00E03C66" w:rsidRPr="00136BA0">
              <w:rPr>
                <w:rFonts w:ascii="Arial" w:hAnsi="Arial" w:cs="Arial"/>
                <w:kern w:val="2"/>
                <w:sz w:val="22"/>
                <w:szCs w:val="22"/>
              </w:rPr>
              <w:t xml:space="preserve">Techninės specifikacijos </w:t>
            </w:r>
            <w:r w:rsidR="005775D0" w:rsidRPr="00136BA0">
              <w:rPr>
                <w:rFonts w:ascii="Arial" w:hAnsi="Arial" w:cs="Arial"/>
                <w:kern w:val="2"/>
                <w:sz w:val="22"/>
                <w:szCs w:val="22"/>
              </w:rPr>
              <w:t>3.12</w:t>
            </w:r>
            <w:r w:rsidR="00F02074" w:rsidRPr="00136BA0">
              <w:rPr>
                <w:rFonts w:ascii="Arial" w:hAnsi="Arial" w:cs="Arial"/>
                <w:kern w:val="2"/>
                <w:sz w:val="22"/>
                <w:szCs w:val="22"/>
              </w:rPr>
              <w:t xml:space="preserve"> punkte.</w:t>
            </w:r>
          </w:p>
        </w:tc>
      </w:tr>
      <w:tr w:rsidR="00136BA0" w:rsidRPr="00136BA0" w14:paraId="3C088F11" w14:textId="77777777">
        <w:trPr>
          <w:trHeight w:val="300"/>
        </w:trPr>
        <w:tc>
          <w:tcPr>
            <w:tcW w:w="9535" w:type="dxa"/>
            <w:gridSpan w:val="4"/>
          </w:tcPr>
          <w:p w14:paraId="2E84E9C2" w14:textId="77777777" w:rsidR="00C06441" w:rsidRPr="00136BA0" w:rsidRDefault="00C06441" w:rsidP="00C06441">
            <w:pPr>
              <w:jc w:val="center"/>
              <w:rPr>
                <w:rFonts w:ascii="Arial" w:hAnsi="Arial" w:cs="Arial"/>
                <w:b/>
                <w:bCs/>
                <w:kern w:val="2"/>
                <w:sz w:val="22"/>
                <w:szCs w:val="22"/>
              </w:rPr>
            </w:pPr>
            <w:r w:rsidRPr="00136BA0">
              <w:rPr>
                <w:rFonts w:ascii="Arial" w:hAnsi="Arial" w:cs="Arial"/>
                <w:b/>
                <w:bCs/>
                <w:kern w:val="2"/>
                <w:sz w:val="22"/>
                <w:szCs w:val="22"/>
              </w:rPr>
              <w:t>5. SUTARTIES KAINA IR ATSISKAITYMO TVARKA</w:t>
            </w:r>
          </w:p>
        </w:tc>
      </w:tr>
      <w:tr w:rsidR="00136BA0" w:rsidRPr="00136BA0" w14:paraId="27CAD933" w14:textId="77777777">
        <w:trPr>
          <w:trHeight w:val="300"/>
        </w:trPr>
        <w:tc>
          <w:tcPr>
            <w:tcW w:w="2704" w:type="dxa"/>
            <w:gridSpan w:val="2"/>
          </w:tcPr>
          <w:p w14:paraId="2F6565FB" w14:textId="77777777" w:rsidR="00121F5D" w:rsidRPr="00136BA0" w:rsidRDefault="00121F5D" w:rsidP="00121F5D">
            <w:pPr>
              <w:rPr>
                <w:rFonts w:ascii="Arial" w:hAnsi="Arial" w:cs="Arial"/>
                <w:b/>
                <w:bCs/>
                <w:kern w:val="2"/>
                <w:sz w:val="22"/>
                <w:szCs w:val="22"/>
              </w:rPr>
            </w:pPr>
            <w:r w:rsidRPr="00136BA0">
              <w:rPr>
                <w:rFonts w:ascii="Arial" w:hAnsi="Arial" w:cs="Arial"/>
                <w:b/>
                <w:bCs/>
                <w:kern w:val="2"/>
                <w:sz w:val="22"/>
                <w:szCs w:val="22"/>
              </w:rPr>
              <w:lastRenderedPageBreak/>
              <w:t>5.1. Sutarčiai taikomas kainos apskaičiavimo būdas</w:t>
            </w:r>
          </w:p>
        </w:tc>
        <w:tc>
          <w:tcPr>
            <w:tcW w:w="6831" w:type="dxa"/>
            <w:gridSpan w:val="2"/>
          </w:tcPr>
          <w:p w14:paraId="451AC71C" w14:textId="343E7837" w:rsidR="005775D0" w:rsidRPr="00136BA0" w:rsidRDefault="005775D0" w:rsidP="005775D0">
            <w:pPr>
              <w:jc w:val="both"/>
              <w:rPr>
                <w:rFonts w:ascii="Arial" w:hAnsi="Arial" w:cs="Arial"/>
                <w:kern w:val="2"/>
                <w:sz w:val="22"/>
                <w:szCs w:val="22"/>
              </w:rPr>
            </w:pPr>
            <w:r w:rsidRPr="00136BA0">
              <w:rPr>
                <w:rFonts w:ascii="Arial" w:hAnsi="Arial" w:cs="Arial"/>
                <w:kern w:val="2"/>
                <w:sz w:val="22"/>
                <w:szCs w:val="22"/>
              </w:rPr>
              <w:t>Fiksuotos kainos kainodara</w:t>
            </w:r>
          </w:p>
          <w:p w14:paraId="74135825" w14:textId="2F554B40" w:rsidR="00121F5D" w:rsidRPr="00136BA0" w:rsidRDefault="00121F5D" w:rsidP="00121F5D">
            <w:pPr>
              <w:rPr>
                <w:rFonts w:ascii="Arial" w:hAnsi="Arial" w:cs="Arial"/>
                <w:kern w:val="2"/>
                <w:sz w:val="22"/>
                <w:szCs w:val="22"/>
              </w:rPr>
            </w:pPr>
          </w:p>
          <w:p w14:paraId="25297675" w14:textId="77777777" w:rsidR="00121F5D" w:rsidRPr="00136BA0" w:rsidRDefault="00121F5D" w:rsidP="00121F5D">
            <w:pPr>
              <w:rPr>
                <w:rFonts w:ascii="Arial" w:hAnsi="Arial" w:cs="Arial"/>
                <w:kern w:val="2"/>
                <w:sz w:val="22"/>
                <w:szCs w:val="22"/>
              </w:rPr>
            </w:pPr>
          </w:p>
          <w:p w14:paraId="5B24A495" w14:textId="3AB60610" w:rsidR="00121F5D" w:rsidRPr="00136BA0" w:rsidRDefault="00121F5D" w:rsidP="00121F5D">
            <w:pPr>
              <w:rPr>
                <w:rFonts w:ascii="Arial" w:hAnsi="Arial" w:cs="Arial"/>
                <w:kern w:val="2"/>
                <w:sz w:val="22"/>
                <w:szCs w:val="22"/>
              </w:rPr>
            </w:pPr>
          </w:p>
        </w:tc>
      </w:tr>
      <w:tr w:rsidR="00136BA0" w:rsidRPr="00136BA0" w14:paraId="156EF8D4" w14:textId="77777777">
        <w:trPr>
          <w:trHeight w:val="300"/>
        </w:trPr>
        <w:tc>
          <w:tcPr>
            <w:tcW w:w="2704" w:type="dxa"/>
            <w:gridSpan w:val="2"/>
          </w:tcPr>
          <w:p w14:paraId="2BFB30AD" w14:textId="43AE6356" w:rsidR="00121F5D" w:rsidRPr="00136BA0" w:rsidRDefault="00121F5D" w:rsidP="00121F5D">
            <w:pPr>
              <w:rPr>
                <w:rFonts w:ascii="Arial" w:hAnsi="Arial" w:cs="Arial"/>
                <w:b/>
                <w:bCs/>
                <w:kern w:val="2"/>
                <w:sz w:val="22"/>
                <w:szCs w:val="22"/>
              </w:rPr>
            </w:pPr>
            <w:r w:rsidRPr="00136BA0">
              <w:rPr>
                <w:rFonts w:ascii="Arial" w:hAnsi="Arial" w:cs="Arial"/>
                <w:b/>
                <w:bCs/>
                <w:kern w:val="2"/>
                <w:sz w:val="22"/>
                <w:szCs w:val="22"/>
              </w:rPr>
              <w:t xml:space="preserve">5.2. Pradinės Sutarties vertė ir Sutarties kaina, kai taikoma </w:t>
            </w:r>
            <w:r w:rsidRPr="00136BA0">
              <w:rPr>
                <w:rFonts w:ascii="Arial" w:hAnsi="Arial" w:cs="Arial"/>
                <w:b/>
                <w:bCs/>
                <w:kern w:val="2"/>
                <w:sz w:val="22"/>
                <w:szCs w:val="22"/>
                <w:u w:val="single"/>
              </w:rPr>
              <w:t>fiksuoto</w:t>
            </w:r>
            <w:r w:rsidR="001640D9" w:rsidRPr="00136BA0">
              <w:rPr>
                <w:rFonts w:ascii="Arial" w:hAnsi="Arial" w:cs="Arial"/>
                <w:b/>
                <w:bCs/>
                <w:kern w:val="2"/>
                <w:sz w:val="22"/>
                <w:szCs w:val="22"/>
                <w:u w:val="single"/>
              </w:rPr>
              <w:t>s</w:t>
            </w:r>
            <w:r w:rsidRPr="00136BA0">
              <w:rPr>
                <w:rFonts w:ascii="Arial" w:hAnsi="Arial" w:cs="Arial"/>
                <w:b/>
                <w:bCs/>
                <w:kern w:val="2"/>
                <w:sz w:val="22"/>
                <w:szCs w:val="22"/>
                <w:u w:val="single"/>
              </w:rPr>
              <w:t xml:space="preserve"> </w:t>
            </w:r>
            <w:r w:rsidR="00C379C4" w:rsidRPr="00136BA0">
              <w:rPr>
                <w:rFonts w:ascii="Arial" w:hAnsi="Arial" w:cs="Arial"/>
                <w:b/>
                <w:bCs/>
                <w:kern w:val="2"/>
                <w:sz w:val="22"/>
                <w:szCs w:val="22"/>
                <w:u w:val="single"/>
              </w:rPr>
              <w:t>kain</w:t>
            </w:r>
            <w:r w:rsidR="001640D9" w:rsidRPr="00136BA0">
              <w:rPr>
                <w:rFonts w:ascii="Arial" w:hAnsi="Arial" w:cs="Arial"/>
                <w:b/>
                <w:bCs/>
                <w:kern w:val="2"/>
                <w:sz w:val="22"/>
                <w:szCs w:val="22"/>
                <w:u w:val="single"/>
              </w:rPr>
              <w:t>os</w:t>
            </w:r>
            <w:r w:rsidRPr="00136BA0">
              <w:rPr>
                <w:rFonts w:ascii="Arial" w:hAnsi="Arial" w:cs="Arial"/>
                <w:b/>
                <w:bCs/>
                <w:kern w:val="2"/>
                <w:sz w:val="22"/>
                <w:szCs w:val="22"/>
              </w:rPr>
              <w:t xml:space="preserve"> kainodara</w:t>
            </w:r>
          </w:p>
          <w:p w14:paraId="3D324059" w14:textId="77777777" w:rsidR="00121F5D" w:rsidRPr="00136BA0" w:rsidRDefault="00121F5D" w:rsidP="00121F5D">
            <w:pPr>
              <w:jc w:val="both"/>
              <w:rPr>
                <w:rFonts w:ascii="Arial" w:hAnsi="Arial" w:cs="Arial"/>
                <w:b/>
                <w:bCs/>
                <w:kern w:val="2"/>
                <w:sz w:val="22"/>
                <w:szCs w:val="22"/>
              </w:rPr>
            </w:pPr>
          </w:p>
        </w:tc>
        <w:tc>
          <w:tcPr>
            <w:tcW w:w="6831" w:type="dxa"/>
            <w:gridSpan w:val="2"/>
          </w:tcPr>
          <w:p w14:paraId="02F8C0C0" w14:textId="0B2AE4A8" w:rsidR="001640D9" w:rsidRPr="00136BA0" w:rsidRDefault="001640D9" w:rsidP="001640D9">
            <w:pPr>
              <w:jc w:val="both"/>
              <w:rPr>
                <w:rFonts w:ascii="Arial" w:hAnsi="Arial" w:cs="Arial"/>
                <w:kern w:val="2"/>
                <w:sz w:val="22"/>
                <w:szCs w:val="22"/>
              </w:rPr>
            </w:pPr>
            <w:r w:rsidRPr="00136BA0">
              <w:rPr>
                <w:rFonts w:ascii="Arial" w:hAnsi="Arial" w:cs="Arial"/>
                <w:b/>
                <w:bCs/>
                <w:kern w:val="2"/>
                <w:sz w:val="22"/>
                <w:szCs w:val="22"/>
              </w:rPr>
              <w:t>Pradinės Sutarties vertė</w:t>
            </w:r>
            <w:r w:rsidRPr="00136BA0">
              <w:rPr>
                <w:rFonts w:ascii="Arial" w:hAnsi="Arial" w:cs="Arial"/>
                <w:kern w:val="2"/>
                <w:sz w:val="22"/>
                <w:szCs w:val="22"/>
              </w:rPr>
              <w:t xml:space="preserve"> yra (nurodyti sumą skaičiais) Eur, (nurodyti sumą žodžiais) be pridėtinės vertės mokesčio (toliau – PVM). </w:t>
            </w:r>
          </w:p>
          <w:p w14:paraId="1C072CF1" w14:textId="77777777" w:rsidR="001640D9" w:rsidRPr="00136BA0" w:rsidRDefault="001640D9" w:rsidP="001640D9">
            <w:pPr>
              <w:jc w:val="both"/>
              <w:rPr>
                <w:rFonts w:ascii="Arial" w:hAnsi="Arial" w:cs="Arial"/>
                <w:kern w:val="2"/>
                <w:sz w:val="22"/>
                <w:szCs w:val="22"/>
              </w:rPr>
            </w:pPr>
            <w:r w:rsidRPr="00136BA0">
              <w:rPr>
                <w:rFonts w:ascii="Arial" w:hAnsi="Arial" w:cs="Arial"/>
                <w:kern w:val="2"/>
                <w:sz w:val="22"/>
                <w:szCs w:val="22"/>
              </w:rPr>
              <w:t>PVM sudaro (nurodyti sumą skaičiais) Eur, (nurodyti sumą žodžiais).</w:t>
            </w:r>
          </w:p>
          <w:p w14:paraId="5A53CCF4" w14:textId="77777777" w:rsidR="001640D9" w:rsidRPr="00136BA0" w:rsidRDefault="001640D9" w:rsidP="001640D9">
            <w:pPr>
              <w:jc w:val="both"/>
              <w:rPr>
                <w:rFonts w:ascii="Arial" w:hAnsi="Arial" w:cs="Arial"/>
                <w:kern w:val="2"/>
                <w:sz w:val="22"/>
                <w:szCs w:val="22"/>
              </w:rPr>
            </w:pPr>
            <w:r w:rsidRPr="00136BA0">
              <w:rPr>
                <w:rFonts w:ascii="Arial" w:hAnsi="Arial" w:cs="Arial"/>
                <w:kern w:val="2"/>
                <w:sz w:val="22"/>
                <w:szCs w:val="22"/>
              </w:rPr>
              <w:t>Sutarties kaina yra (nurodyti sumą skaičiais) Eur, (nurodyti sumą žodžiais) Eur su PVM.</w:t>
            </w:r>
          </w:p>
          <w:p w14:paraId="454F5FD1" w14:textId="75B46195" w:rsidR="00D80D6F" w:rsidRPr="00136BA0" w:rsidRDefault="001640D9" w:rsidP="00121F5D">
            <w:pPr>
              <w:rPr>
                <w:rFonts w:ascii="Arial" w:hAnsi="Arial" w:cs="Arial"/>
                <w:kern w:val="2"/>
                <w:sz w:val="22"/>
                <w:szCs w:val="22"/>
              </w:rPr>
            </w:pPr>
            <w:r w:rsidRPr="00136BA0">
              <w:rPr>
                <w:rFonts w:ascii="Arial" w:hAnsi="Arial" w:cs="Arial"/>
                <w:kern w:val="2"/>
                <w:sz w:val="22"/>
                <w:szCs w:val="22"/>
              </w:rPr>
              <w:t>Šioje Sutartyje Pradinės Sutarties vertė yra lygi Tiekėjo pasiūlymo kainai be PVM, nurodytai už visą pirkimo dokumentuose ir Sutartyje nurodytą Prekių kiekį</w:t>
            </w:r>
            <w:r w:rsidR="006A0A9B">
              <w:rPr>
                <w:rFonts w:ascii="Arial" w:hAnsi="Arial" w:cs="Arial"/>
                <w:kern w:val="2"/>
                <w:sz w:val="22"/>
                <w:szCs w:val="22"/>
              </w:rPr>
              <w:t>.</w:t>
            </w:r>
          </w:p>
          <w:p w14:paraId="033B4FBF" w14:textId="6FD3F8C1" w:rsidR="00121F5D" w:rsidRPr="00136BA0" w:rsidRDefault="00121F5D" w:rsidP="00D80D6F">
            <w:pPr>
              <w:jc w:val="both"/>
              <w:rPr>
                <w:rFonts w:ascii="Arial" w:hAnsi="Arial" w:cs="Arial"/>
                <w:kern w:val="2"/>
                <w:sz w:val="22"/>
                <w:szCs w:val="22"/>
              </w:rPr>
            </w:pPr>
          </w:p>
        </w:tc>
      </w:tr>
      <w:tr w:rsidR="00136BA0" w:rsidRPr="00136BA0" w14:paraId="3B43D740" w14:textId="77777777">
        <w:trPr>
          <w:trHeight w:val="300"/>
        </w:trPr>
        <w:tc>
          <w:tcPr>
            <w:tcW w:w="2704" w:type="dxa"/>
            <w:gridSpan w:val="2"/>
          </w:tcPr>
          <w:p w14:paraId="73FDBD59" w14:textId="5D2CFA6F" w:rsidR="00D80D6F" w:rsidRPr="00136BA0" w:rsidRDefault="00D80D6F" w:rsidP="00D80D6F">
            <w:pPr>
              <w:rPr>
                <w:rFonts w:ascii="Arial" w:hAnsi="Arial" w:cs="Arial"/>
                <w:b/>
                <w:bCs/>
                <w:kern w:val="2"/>
                <w:sz w:val="22"/>
                <w:szCs w:val="22"/>
              </w:rPr>
            </w:pPr>
            <w:r w:rsidRPr="00136BA0">
              <w:rPr>
                <w:rFonts w:ascii="Arial" w:hAnsi="Arial" w:cs="Arial"/>
                <w:b/>
                <w:bCs/>
                <w:kern w:val="2"/>
                <w:sz w:val="22"/>
                <w:szCs w:val="22"/>
              </w:rPr>
              <w:t xml:space="preserve">5.3. Sutarties kainos / įkainių perskaičiavimas taikant </w:t>
            </w:r>
            <w:r w:rsidRPr="00136BA0">
              <w:rPr>
                <w:rFonts w:ascii="Arial" w:hAnsi="Arial" w:cs="Arial"/>
                <w:b/>
                <w:bCs/>
                <w:kern w:val="2"/>
                <w:sz w:val="22"/>
                <w:szCs w:val="22"/>
                <w:u w:val="single"/>
              </w:rPr>
              <w:t>peržiūros</w:t>
            </w:r>
            <w:r w:rsidRPr="00136BA0">
              <w:rPr>
                <w:rFonts w:ascii="Arial" w:hAnsi="Arial" w:cs="Arial"/>
                <w:b/>
                <w:bCs/>
                <w:kern w:val="2"/>
                <w:sz w:val="22"/>
                <w:szCs w:val="22"/>
              </w:rPr>
              <w:t xml:space="preserve"> taisykles</w:t>
            </w:r>
          </w:p>
        </w:tc>
        <w:tc>
          <w:tcPr>
            <w:tcW w:w="6831" w:type="dxa"/>
            <w:gridSpan w:val="2"/>
          </w:tcPr>
          <w:p w14:paraId="41FBD235" w14:textId="43C65B36" w:rsidR="007735F6" w:rsidRPr="00136BA0" w:rsidRDefault="007735F6" w:rsidP="007735F6">
            <w:pPr>
              <w:rPr>
                <w:rFonts w:ascii="Arial" w:hAnsi="Arial" w:cs="Arial"/>
                <w:kern w:val="2"/>
                <w:sz w:val="22"/>
                <w:szCs w:val="22"/>
              </w:rPr>
            </w:pPr>
            <w:r w:rsidRPr="00136BA0">
              <w:rPr>
                <w:rFonts w:ascii="Arial" w:hAnsi="Arial" w:cs="Arial"/>
                <w:kern w:val="2"/>
                <w:sz w:val="22"/>
                <w:szCs w:val="22"/>
              </w:rPr>
              <w:t>Sutarties kain</w:t>
            </w:r>
            <w:r w:rsidR="001640D9" w:rsidRPr="00136BA0">
              <w:rPr>
                <w:rFonts w:ascii="Arial" w:hAnsi="Arial" w:cs="Arial"/>
                <w:kern w:val="2"/>
                <w:sz w:val="22"/>
                <w:szCs w:val="22"/>
              </w:rPr>
              <w:t xml:space="preserve">a </w:t>
            </w:r>
            <w:r w:rsidRPr="00136BA0">
              <w:rPr>
                <w:rFonts w:ascii="Arial" w:hAnsi="Arial" w:cs="Arial"/>
                <w:kern w:val="2"/>
                <w:sz w:val="22"/>
                <w:szCs w:val="22"/>
              </w:rPr>
              <w:t>bus perskaičiuojam</w:t>
            </w:r>
            <w:r w:rsidR="001640D9" w:rsidRPr="00136BA0">
              <w:rPr>
                <w:rFonts w:ascii="Arial" w:hAnsi="Arial" w:cs="Arial"/>
                <w:kern w:val="2"/>
                <w:sz w:val="22"/>
                <w:szCs w:val="22"/>
              </w:rPr>
              <w:t>a</w:t>
            </w:r>
            <w:r w:rsidRPr="00136BA0">
              <w:rPr>
                <w:rFonts w:ascii="Arial" w:hAnsi="Arial" w:cs="Arial"/>
                <w:kern w:val="2"/>
                <w:sz w:val="22"/>
                <w:szCs w:val="22"/>
              </w:rPr>
              <w:t>:</w:t>
            </w:r>
          </w:p>
          <w:p w14:paraId="74BC0F8C" w14:textId="77777777" w:rsidR="007735F6" w:rsidRPr="00136BA0" w:rsidRDefault="007735F6" w:rsidP="007735F6">
            <w:pPr>
              <w:rPr>
                <w:rFonts w:ascii="Arial" w:hAnsi="Arial" w:cs="Arial"/>
                <w:kern w:val="2"/>
                <w:sz w:val="22"/>
                <w:szCs w:val="22"/>
              </w:rPr>
            </w:pPr>
            <w:r w:rsidRPr="00136BA0">
              <w:rPr>
                <w:rFonts w:ascii="Arial" w:hAnsi="Arial" w:cs="Arial"/>
                <w:kern w:val="2"/>
                <w:sz w:val="22"/>
                <w:szCs w:val="22"/>
              </w:rPr>
              <w:t>5.3.1. dėl PVM tarifo pasikeitimo;</w:t>
            </w:r>
          </w:p>
          <w:p w14:paraId="050566C2" w14:textId="7F4CD7B2" w:rsidR="00D80D6F" w:rsidRPr="00136BA0" w:rsidRDefault="00D80D6F" w:rsidP="001640D9">
            <w:pPr>
              <w:rPr>
                <w:rFonts w:ascii="Arial" w:hAnsi="Arial" w:cs="Arial"/>
                <w:kern w:val="2"/>
                <w:sz w:val="22"/>
                <w:szCs w:val="22"/>
              </w:rPr>
            </w:pPr>
          </w:p>
        </w:tc>
      </w:tr>
      <w:tr w:rsidR="00136BA0" w:rsidRPr="00136BA0" w14:paraId="7680BEE7" w14:textId="77777777">
        <w:trPr>
          <w:trHeight w:val="300"/>
        </w:trPr>
        <w:tc>
          <w:tcPr>
            <w:tcW w:w="2704" w:type="dxa"/>
            <w:gridSpan w:val="2"/>
          </w:tcPr>
          <w:p w14:paraId="34A583A0" w14:textId="77777777" w:rsidR="00121F5D" w:rsidRPr="00136BA0" w:rsidRDefault="00121F5D" w:rsidP="00121F5D">
            <w:pPr>
              <w:rPr>
                <w:rFonts w:ascii="Arial" w:hAnsi="Arial" w:cs="Arial"/>
                <w:b/>
                <w:bCs/>
                <w:kern w:val="2"/>
                <w:sz w:val="22"/>
                <w:szCs w:val="22"/>
              </w:rPr>
            </w:pPr>
            <w:r w:rsidRPr="00136BA0">
              <w:rPr>
                <w:rFonts w:ascii="Arial" w:hAnsi="Arial" w:cs="Arial"/>
                <w:b/>
                <w:bCs/>
                <w:kern w:val="2"/>
                <w:sz w:val="22"/>
                <w:szCs w:val="22"/>
              </w:rPr>
              <w:t>5.3.1. Sutarties kainos / įkainių peržiūra dėl PVM tarifo pasikeitimo</w:t>
            </w:r>
          </w:p>
        </w:tc>
        <w:tc>
          <w:tcPr>
            <w:tcW w:w="6831" w:type="dxa"/>
            <w:gridSpan w:val="2"/>
          </w:tcPr>
          <w:p w14:paraId="55DFE4E8" w14:textId="77777777" w:rsidR="001640D9" w:rsidRPr="00136BA0" w:rsidRDefault="001640D9" w:rsidP="001640D9">
            <w:pPr>
              <w:jc w:val="both"/>
              <w:rPr>
                <w:rFonts w:ascii="Arial" w:hAnsi="Arial" w:cs="Arial"/>
                <w:kern w:val="2"/>
                <w:sz w:val="22"/>
                <w:szCs w:val="22"/>
              </w:rPr>
            </w:pPr>
            <w:r w:rsidRPr="00136BA0">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95D7B91" w14:textId="77777777" w:rsidR="001640D9" w:rsidRPr="00136BA0" w:rsidRDefault="001640D9" w:rsidP="001640D9">
            <w:pPr>
              <w:jc w:val="both"/>
              <w:rPr>
                <w:rFonts w:ascii="Arial" w:hAnsi="Arial" w:cs="Arial"/>
                <w:kern w:val="2"/>
                <w:sz w:val="22"/>
                <w:szCs w:val="22"/>
              </w:rPr>
            </w:pPr>
          </w:p>
          <w:p w14:paraId="4CB74EA4" w14:textId="08401A49" w:rsidR="001640D9" w:rsidRPr="00136BA0" w:rsidRDefault="001640D9" w:rsidP="001640D9">
            <w:pPr>
              <w:jc w:val="both"/>
              <w:rPr>
                <w:rFonts w:ascii="Arial" w:hAnsi="Arial" w:cs="Arial"/>
                <w:kern w:val="2"/>
                <w:sz w:val="22"/>
                <w:szCs w:val="22"/>
              </w:rPr>
            </w:pPr>
            <w:r w:rsidRPr="00136BA0">
              <w:rPr>
                <w:rFonts w:ascii="Arial" w:hAnsi="Arial" w:cs="Arial"/>
                <w:kern w:val="2"/>
                <w:sz w:val="22"/>
                <w:szCs w:val="22"/>
              </w:rPr>
              <w:t>Perskaičiuota Sutarties kaina / Prekių įkainiai įforminami Susitarimu ir turi būti taikomi nuo naujo PVM įvedimo datos (nepriklausomai nuo to, kada pasirašytas Susitarimas).</w:t>
            </w:r>
          </w:p>
          <w:p w14:paraId="5A547E5E" w14:textId="55AEE286" w:rsidR="00121F5D" w:rsidRPr="00136BA0" w:rsidRDefault="00121F5D" w:rsidP="00121F5D">
            <w:pPr>
              <w:jc w:val="both"/>
              <w:rPr>
                <w:rFonts w:ascii="Arial" w:hAnsi="Arial" w:cs="Arial"/>
                <w:kern w:val="2"/>
                <w:sz w:val="22"/>
                <w:szCs w:val="22"/>
              </w:rPr>
            </w:pPr>
          </w:p>
        </w:tc>
      </w:tr>
      <w:tr w:rsidR="00136BA0" w:rsidRPr="00136BA0" w14:paraId="7AD7D2EA" w14:textId="77777777">
        <w:trPr>
          <w:trHeight w:val="300"/>
        </w:trPr>
        <w:tc>
          <w:tcPr>
            <w:tcW w:w="2704" w:type="dxa"/>
            <w:gridSpan w:val="2"/>
          </w:tcPr>
          <w:p w14:paraId="44288D31" w14:textId="77777777" w:rsidR="00121F5D" w:rsidRPr="00136BA0" w:rsidRDefault="00121F5D" w:rsidP="00121F5D">
            <w:pPr>
              <w:rPr>
                <w:rFonts w:ascii="Arial" w:hAnsi="Arial" w:cs="Arial"/>
                <w:kern w:val="2"/>
                <w:sz w:val="22"/>
                <w:szCs w:val="22"/>
              </w:rPr>
            </w:pPr>
            <w:r w:rsidRPr="00136BA0">
              <w:rPr>
                <w:rFonts w:ascii="Arial" w:hAnsi="Arial" w:cs="Arial"/>
                <w:b/>
                <w:bCs/>
                <w:kern w:val="2"/>
                <w:sz w:val="22"/>
                <w:szCs w:val="22"/>
              </w:rPr>
              <w:t>5.3.2.</w:t>
            </w:r>
            <w:r w:rsidRPr="00136BA0">
              <w:rPr>
                <w:rFonts w:ascii="Arial" w:hAnsi="Arial" w:cs="Arial"/>
                <w:kern w:val="2"/>
                <w:sz w:val="22"/>
                <w:szCs w:val="22"/>
              </w:rPr>
              <w:t xml:space="preserve"> </w:t>
            </w:r>
            <w:r w:rsidRPr="00136BA0">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62BD7295" w14:textId="77777777" w:rsidR="00121F5D" w:rsidRPr="00136BA0" w:rsidRDefault="00121F5D" w:rsidP="00121F5D">
            <w:pPr>
              <w:rPr>
                <w:rFonts w:ascii="Arial" w:hAnsi="Arial" w:cs="Arial"/>
                <w:kern w:val="2"/>
                <w:sz w:val="22"/>
                <w:szCs w:val="22"/>
              </w:rPr>
            </w:pPr>
            <w:r w:rsidRPr="00136BA0">
              <w:rPr>
                <w:rFonts w:ascii="Arial" w:hAnsi="Arial" w:cs="Arial"/>
                <w:kern w:val="2"/>
                <w:sz w:val="22"/>
                <w:szCs w:val="22"/>
              </w:rPr>
              <w:t>Netaikoma</w:t>
            </w:r>
          </w:p>
          <w:p w14:paraId="18E1998B" w14:textId="77777777" w:rsidR="00121F5D" w:rsidRPr="00136BA0" w:rsidRDefault="00121F5D" w:rsidP="00121F5D">
            <w:pPr>
              <w:rPr>
                <w:rFonts w:ascii="Arial" w:hAnsi="Arial" w:cs="Arial"/>
                <w:kern w:val="2"/>
                <w:sz w:val="22"/>
                <w:szCs w:val="22"/>
              </w:rPr>
            </w:pPr>
          </w:p>
          <w:p w14:paraId="37F987B4" w14:textId="0A6A616F" w:rsidR="00121F5D" w:rsidRPr="00136BA0" w:rsidRDefault="00121F5D" w:rsidP="00121F5D">
            <w:pPr>
              <w:rPr>
                <w:rFonts w:ascii="Arial" w:hAnsi="Arial" w:cs="Arial"/>
                <w:kern w:val="2"/>
                <w:sz w:val="22"/>
                <w:szCs w:val="22"/>
              </w:rPr>
            </w:pPr>
          </w:p>
        </w:tc>
      </w:tr>
      <w:tr w:rsidR="00136BA0" w:rsidRPr="00136BA0" w14:paraId="44D16B73" w14:textId="77777777">
        <w:trPr>
          <w:trHeight w:val="300"/>
        </w:trPr>
        <w:tc>
          <w:tcPr>
            <w:tcW w:w="2704" w:type="dxa"/>
            <w:gridSpan w:val="2"/>
          </w:tcPr>
          <w:p w14:paraId="5EA33C01" w14:textId="1B156E77" w:rsidR="00121F5D" w:rsidRPr="00136BA0" w:rsidRDefault="00121F5D" w:rsidP="00121F5D">
            <w:pPr>
              <w:rPr>
                <w:rFonts w:ascii="Arial" w:hAnsi="Arial" w:cs="Arial"/>
                <w:b/>
                <w:bCs/>
                <w:kern w:val="2"/>
                <w:sz w:val="22"/>
                <w:szCs w:val="22"/>
              </w:rPr>
            </w:pPr>
            <w:r w:rsidRPr="00136BA0">
              <w:rPr>
                <w:rFonts w:ascii="Arial" w:hAnsi="Arial" w:cs="Arial"/>
                <w:b/>
                <w:bCs/>
                <w:kern w:val="2"/>
                <w:sz w:val="22"/>
                <w:szCs w:val="22"/>
              </w:rPr>
              <w:t>5.3.3. Sutarties kainos / įkainių peržiūra dėl kainų lygio pokyčio</w:t>
            </w:r>
          </w:p>
        </w:tc>
        <w:tc>
          <w:tcPr>
            <w:tcW w:w="6831" w:type="dxa"/>
            <w:gridSpan w:val="2"/>
          </w:tcPr>
          <w:p w14:paraId="201E4889" w14:textId="3269D11B" w:rsidR="00121F5D" w:rsidRPr="00136BA0" w:rsidRDefault="001640D9" w:rsidP="00E92571">
            <w:pPr>
              <w:shd w:val="clear" w:color="auto" w:fill="FFFFFF"/>
              <w:tabs>
                <w:tab w:val="left" w:pos="993"/>
              </w:tabs>
              <w:jc w:val="both"/>
              <w:rPr>
                <w:rFonts w:ascii="Arial" w:eastAsia="Calibri" w:hAnsi="Arial" w:cs="Arial"/>
                <w:iCs/>
                <w:sz w:val="22"/>
                <w:szCs w:val="22"/>
                <w:highlight w:val="yellow"/>
              </w:rPr>
            </w:pPr>
            <w:r w:rsidRPr="00136BA0">
              <w:rPr>
                <w:rFonts w:ascii="Arial" w:hAnsi="Arial" w:cs="Arial"/>
                <w:kern w:val="2"/>
                <w:sz w:val="22"/>
                <w:szCs w:val="22"/>
              </w:rPr>
              <w:t>Netaikoma</w:t>
            </w:r>
          </w:p>
        </w:tc>
      </w:tr>
      <w:tr w:rsidR="00136BA0" w:rsidRPr="00136BA0" w14:paraId="0A3F1835" w14:textId="77777777">
        <w:trPr>
          <w:trHeight w:val="300"/>
        </w:trPr>
        <w:tc>
          <w:tcPr>
            <w:tcW w:w="2704" w:type="dxa"/>
            <w:gridSpan w:val="2"/>
          </w:tcPr>
          <w:p w14:paraId="3113FB66"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6AB3AEA0" w14:textId="06406806"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Netaikoma</w:t>
            </w:r>
          </w:p>
        </w:tc>
      </w:tr>
      <w:tr w:rsidR="00136BA0" w:rsidRPr="00136BA0" w14:paraId="5737308B" w14:textId="77777777">
        <w:trPr>
          <w:trHeight w:val="300"/>
        </w:trPr>
        <w:tc>
          <w:tcPr>
            <w:tcW w:w="2704" w:type="dxa"/>
            <w:gridSpan w:val="2"/>
          </w:tcPr>
          <w:p w14:paraId="319058D6"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5.4. Sutarties kainos / įkainių apskaičiavimas taikant </w:t>
            </w:r>
            <w:r w:rsidRPr="00136BA0">
              <w:rPr>
                <w:rFonts w:ascii="Arial" w:hAnsi="Arial" w:cs="Arial"/>
                <w:b/>
                <w:bCs/>
                <w:kern w:val="2"/>
                <w:sz w:val="22"/>
                <w:szCs w:val="22"/>
                <w:u w:val="single"/>
              </w:rPr>
              <w:t>kiekio (apimties)</w:t>
            </w:r>
            <w:r w:rsidRPr="00136BA0">
              <w:rPr>
                <w:rFonts w:ascii="Arial" w:hAnsi="Arial" w:cs="Arial"/>
                <w:b/>
                <w:bCs/>
                <w:kern w:val="2"/>
                <w:sz w:val="22"/>
                <w:szCs w:val="22"/>
              </w:rPr>
              <w:t xml:space="preserve"> keitimo taisykles</w:t>
            </w:r>
          </w:p>
        </w:tc>
        <w:tc>
          <w:tcPr>
            <w:tcW w:w="6831" w:type="dxa"/>
            <w:gridSpan w:val="2"/>
          </w:tcPr>
          <w:p w14:paraId="08B65DBF" w14:textId="136A15D8" w:rsidR="00E92571" w:rsidRPr="00136BA0" w:rsidRDefault="001640D9" w:rsidP="00E92571">
            <w:pPr>
              <w:jc w:val="both"/>
              <w:rPr>
                <w:rFonts w:ascii="Arial" w:hAnsi="Arial" w:cs="Arial"/>
                <w:kern w:val="2"/>
                <w:sz w:val="22"/>
                <w:szCs w:val="22"/>
              </w:rPr>
            </w:pPr>
            <w:r w:rsidRPr="00136BA0">
              <w:rPr>
                <w:rFonts w:ascii="Arial" w:hAnsi="Arial" w:cs="Arial"/>
                <w:kern w:val="2"/>
                <w:sz w:val="22"/>
                <w:szCs w:val="22"/>
              </w:rPr>
              <w:t>Netaikoma</w:t>
            </w:r>
          </w:p>
        </w:tc>
      </w:tr>
      <w:tr w:rsidR="00136BA0" w:rsidRPr="00136BA0" w14:paraId="3BA8A9C6" w14:textId="77777777">
        <w:trPr>
          <w:trHeight w:val="300"/>
        </w:trPr>
        <w:tc>
          <w:tcPr>
            <w:tcW w:w="2704" w:type="dxa"/>
            <w:gridSpan w:val="2"/>
          </w:tcPr>
          <w:p w14:paraId="7B4E1B42"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5.5. Atsiskaitymo su Tiekėju terminas ir tvarka</w:t>
            </w:r>
          </w:p>
        </w:tc>
        <w:tc>
          <w:tcPr>
            <w:tcW w:w="6831" w:type="dxa"/>
            <w:gridSpan w:val="2"/>
          </w:tcPr>
          <w:p w14:paraId="5F0FD06C" w14:textId="77777777" w:rsidR="001640D9" w:rsidRPr="00136BA0" w:rsidRDefault="001640D9" w:rsidP="001640D9">
            <w:pPr>
              <w:jc w:val="both"/>
              <w:rPr>
                <w:rFonts w:ascii="Arial" w:hAnsi="Arial" w:cs="Arial"/>
                <w:kern w:val="2"/>
                <w:sz w:val="22"/>
                <w:szCs w:val="22"/>
              </w:rPr>
            </w:pPr>
            <w:r w:rsidRPr="00136BA0">
              <w:rPr>
                <w:rFonts w:ascii="Arial" w:hAnsi="Arial" w:cs="Arial"/>
                <w:kern w:val="2"/>
                <w:sz w:val="22"/>
                <w:szCs w:val="22"/>
              </w:rPr>
              <w:t>Pirkėjas atsiskaito su Tiekėju ne vėliau kaip per 30 (trisdešimt) kalendorinių dienų nuo Sąskaitos gavimo dienos.</w:t>
            </w:r>
          </w:p>
          <w:p w14:paraId="309E156C" w14:textId="33D6967A" w:rsidR="00E92571" w:rsidRPr="00136BA0" w:rsidRDefault="00E92571" w:rsidP="00E92571">
            <w:pPr>
              <w:pStyle w:val="Sraopastraipa"/>
              <w:tabs>
                <w:tab w:val="left" w:pos="993"/>
              </w:tabs>
              <w:spacing w:after="0" w:line="240" w:lineRule="auto"/>
              <w:ind w:left="0"/>
              <w:jc w:val="both"/>
              <w:rPr>
                <w:rFonts w:ascii="Arial" w:hAnsi="Arial" w:cs="Arial"/>
                <w:spacing w:val="-1"/>
                <w:lang w:val="lt-LT"/>
              </w:rPr>
            </w:pPr>
          </w:p>
        </w:tc>
      </w:tr>
      <w:tr w:rsidR="00136BA0" w:rsidRPr="00136BA0" w14:paraId="33834A46" w14:textId="77777777">
        <w:trPr>
          <w:trHeight w:val="300"/>
        </w:trPr>
        <w:tc>
          <w:tcPr>
            <w:tcW w:w="2704" w:type="dxa"/>
            <w:gridSpan w:val="2"/>
          </w:tcPr>
          <w:p w14:paraId="5085ED17"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5.6. Avansas</w:t>
            </w:r>
          </w:p>
        </w:tc>
        <w:tc>
          <w:tcPr>
            <w:tcW w:w="6831" w:type="dxa"/>
            <w:gridSpan w:val="2"/>
          </w:tcPr>
          <w:p w14:paraId="3CE5753B"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p w14:paraId="1D07137C" w14:textId="4A63362A" w:rsidR="00E92571" w:rsidRPr="00136BA0" w:rsidRDefault="00E92571" w:rsidP="00E92571">
            <w:pPr>
              <w:rPr>
                <w:rFonts w:ascii="Arial" w:hAnsi="Arial" w:cs="Arial"/>
                <w:kern w:val="2"/>
                <w:sz w:val="22"/>
                <w:szCs w:val="22"/>
                <w:shd w:val="clear" w:color="auto" w:fill="FFFFFF"/>
              </w:rPr>
            </w:pPr>
          </w:p>
        </w:tc>
      </w:tr>
      <w:tr w:rsidR="00136BA0" w:rsidRPr="00136BA0" w14:paraId="436804E4" w14:textId="77777777">
        <w:trPr>
          <w:trHeight w:val="300"/>
        </w:trPr>
        <w:tc>
          <w:tcPr>
            <w:tcW w:w="2704" w:type="dxa"/>
            <w:gridSpan w:val="2"/>
          </w:tcPr>
          <w:p w14:paraId="4EC52B2E"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5.7. Avanso užtikrinimas</w:t>
            </w:r>
          </w:p>
        </w:tc>
        <w:tc>
          <w:tcPr>
            <w:tcW w:w="6831" w:type="dxa"/>
            <w:gridSpan w:val="2"/>
          </w:tcPr>
          <w:p w14:paraId="7885E325" w14:textId="381E5513"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r w:rsidRPr="00136BA0">
              <w:rPr>
                <w:rFonts w:ascii="Arial" w:hAnsi="Arial" w:cs="Arial"/>
                <w:kern w:val="2"/>
                <w:sz w:val="22"/>
                <w:szCs w:val="22"/>
                <w:shd w:val="clear" w:color="auto" w:fill="FFFFFF"/>
              </w:rPr>
              <w:t xml:space="preserve"> </w:t>
            </w:r>
          </w:p>
        </w:tc>
      </w:tr>
      <w:tr w:rsidR="00136BA0" w:rsidRPr="00136BA0" w14:paraId="2AD0BA04" w14:textId="77777777">
        <w:trPr>
          <w:trHeight w:val="300"/>
        </w:trPr>
        <w:tc>
          <w:tcPr>
            <w:tcW w:w="9535" w:type="dxa"/>
            <w:gridSpan w:val="4"/>
          </w:tcPr>
          <w:p w14:paraId="089081D0"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6. PREKIŲ KOKYBĖ IR GARANTINIAI ĮSIPAREIGOJIMAI</w:t>
            </w:r>
          </w:p>
        </w:tc>
      </w:tr>
      <w:tr w:rsidR="00136BA0" w:rsidRPr="00136BA0" w14:paraId="7B6F734D" w14:textId="77777777">
        <w:trPr>
          <w:trHeight w:val="300"/>
        </w:trPr>
        <w:tc>
          <w:tcPr>
            <w:tcW w:w="2704" w:type="dxa"/>
            <w:gridSpan w:val="2"/>
          </w:tcPr>
          <w:p w14:paraId="247D00CC" w14:textId="77777777" w:rsidR="00E92571" w:rsidRPr="00136BA0" w:rsidRDefault="00E92571" w:rsidP="00E92571">
            <w:pPr>
              <w:rPr>
                <w:rFonts w:ascii="Arial" w:hAnsi="Arial" w:cs="Arial"/>
                <w:b/>
                <w:bCs/>
                <w:kern w:val="2"/>
                <w:sz w:val="22"/>
                <w:szCs w:val="22"/>
              </w:rPr>
            </w:pPr>
            <w:bookmarkStart w:id="2" w:name="_Hlk175813953"/>
            <w:r w:rsidRPr="00136BA0">
              <w:rPr>
                <w:rFonts w:ascii="Arial" w:hAnsi="Arial" w:cs="Arial"/>
                <w:b/>
                <w:bCs/>
                <w:kern w:val="2"/>
                <w:sz w:val="22"/>
                <w:szCs w:val="22"/>
              </w:rPr>
              <w:lastRenderedPageBreak/>
              <w:t>6.1. Garantinis terminas</w:t>
            </w:r>
          </w:p>
        </w:tc>
        <w:tc>
          <w:tcPr>
            <w:tcW w:w="6831" w:type="dxa"/>
            <w:gridSpan w:val="2"/>
          </w:tcPr>
          <w:p w14:paraId="20FF410E" w14:textId="5C32C155" w:rsidR="00E92571" w:rsidRPr="00136BA0" w:rsidRDefault="007D142B" w:rsidP="00E92571">
            <w:pPr>
              <w:jc w:val="both"/>
              <w:rPr>
                <w:rFonts w:ascii="Arial" w:hAnsi="Arial" w:cs="Arial"/>
                <w:iCs/>
                <w:spacing w:val="1"/>
                <w:sz w:val="22"/>
                <w:szCs w:val="22"/>
              </w:rPr>
            </w:pPr>
            <w:r w:rsidRPr="00136BA0">
              <w:rPr>
                <w:rFonts w:ascii="Arial" w:hAnsi="Arial" w:cs="Arial"/>
                <w:iCs/>
                <w:spacing w:val="1"/>
                <w:sz w:val="22"/>
                <w:szCs w:val="22"/>
              </w:rPr>
              <w:t xml:space="preserve">Prekėms nustatomas Tiekėjo pasiūlytas arba Prekių gamintojo taikomas Garantinis terminas, tačiau bet kokiu atveju </w:t>
            </w:r>
            <w:r w:rsidRPr="00136BA0">
              <w:rPr>
                <w:rFonts w:ascii="Arial" w:hAnsi="Arial" w:cs="Arial"/>
                <w:b/>
                <w:bCs/>
                <w:iCs/>
                <w:spacing w:val="1"/>
                <w:sz w:val="22"/>
                <w:szCs w:val="22"/>
              </w:rPr>
              <w:t xml:space="preserve">ne trumpesnis kaip </w:t>
            </w:r>
            <w:r w:rsidR="00035C2F" w:rsidRPr="00136BA0">
              <w:rPr>
                <w:rFonts w:ascii="Arial" w:hAnsi="Arial" w:cs="Arial"/>
                <w:b/>
                <w:bCs/>
                <w:iCs/>
                <w:spacing w:val="1"/>
                <w:sz w:val="22"/>
                <w:szCs w:val="22"/>
              </w:rPr>
              <w:t>2 metai</w:t>
            </w:r>
            <w:r w:rsidRPr="00136BA0">
              <w:rPr>
                <w:rFonts w:ascii="Arial" w:hAnsi="Arial" w:cs="Arial"/>
                <w:iCs/>
                <w:spacing w:val="1"/>
                <w:sz w:val="22"/>
                <w:szCs w:val="22"/>
              </w:rPr>
              <w:t xml:space="preserve">. Garantinis terminas, skaičiuojamas nuo Prekių perdavimo–priėmimo akto </w:t>
            </w:r>
            <w:r w:rsidR="008003D0" w:rsidRPr="00136BA0">
              <w:rPr>
                <w:rFonts w:ascii="Arial" w:hAnsi="Arial" w:cs="Arial"/>
                <w:iCs/>
                <w:spacing w:val="1"/>
                <w:sz w:val="22"/>
                <w:szCs w:val="22"/>
              </w:rPr>
              <w:t>i</w:t>
            </w:r>
            <w:r w:rsidR="008003D0" w:rsidRPr="00136BA0">
              <w:rPr>
                <w:rFonts w:ascii="Arial" w:hAnsi="Arial" w:cs="Arial"/>
                <w:spacing w:val="1"/>
                <w:sz w:val="22"/>
                <w:szCs w:val="22"/>
              </w:rPr>
              <w:t>r</w:t>
            </w:r>
            <w:r w:rsidRPr="00136BA0">
              <w:rPr>
                <w:rFonts w:ascii="Arial" w:hAnsi="Arial" w:cs="Arial"/>
                <w:iCs/>
                <w:spacing w:val="1"/>
                <w:sz w:val="22"/>
                <w:szCs w:val="22"/>
              </w:rPr>
              <w:t xml:space="preserve"> Sąskaitos (kai Prekių perdavimo–priėmimo aktas nėra pasirašomas) pasirašymo dienos.</w:t>
            </w:r>
          </w:p>
        </w:tc>
      </w:tr>
      <w:bookmarkEnd w:id="2"/>
      <w:tr w:rsidR="00136BA0" w:rsidRPr="00136BA0" w14:paraId="1B4247D7" w14:textId="77777777">
        <w:trPr>
          <w:trHeight w:val="300"/>
        </w:trPr>
        <w:tc>
          <w:tcPr>
            <w:tcW w:w="2704" w:type="dxa"/>
            <w:gridSpan w:val="2"/>
          </w:tcPr>
          <w:p w14:paraId="7DA745AC"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6.2. Garantinė priežiūra</w:t>
            </w:r>
          </w:p>
        </w:tc>
        <w:tc>
          <w:tcPr>
            <w:tcW w:w="6831" w:type="dxa"/>
            <w:gridSpan w:val="2"/>
          </w:tcPr>
          <w:p w14:paraId="192428EA" w14:textId="77777777"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Prekių trūkumų nustatymo bei šalinimo tvarka nustatyta Bendrųjų sąlygų 7 skyriuje.</w:t>
            </w:r>
          </w:p>
        </w:tc>
      </w:tr>
      <w:tr w:rsidR="00136BA0" w:rsidRPr="00136BA0" w14:paraId="76D08102" w14:textId="77777777">
        <w:trPr>
          <w:trHeight w:val="300"/>
        </w:trPr>
        <w:tc>
          <w:tcPr>
            <w:tcW w:w="9535" w:type="dxa"/>
            <w:gridSpan w:val="4"/>
          </w:tcPr>
          <w:p w14:paraId="58CACABC"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7. SUTARTIES VYKDYMUI PASITELKIAMI SUBTIEKĖJAI</w:t>
            </w:r>
          </w:p>
        </w:tc>
      </w:tr>
      <w:tr w:rsidR="00136BA0" w:rsidRPr="00136BA0" w14:paraId="7ECC4DA2" w14:textId="77777777">
        <w:trPr>
          <w:trHeight w:val="300"/>
        </w:trPr>
        <w:tc>
          <w:tcPr>
            <w:tcW w:w="2704" w:type="dxa"/>
            <w:gridSpan w:val="2"/>
          </w:tcPr>
          <w:p w14:paraId="37F22D74"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Sutarties vykdymui pasitelkiami subtiekėjai ir (ar) specialistai</w:t>
            </w:r>
          </w:p>
        </w:tc>
        <w:tc>
          <w:tcPr>
            <w:tcW w:w="6831" w:type="dxa"/>
            <w:gridSpan w:val="2"/>
          </w:tcPr>
          <w:p w14:paraId="60C67B34"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Sutarties vykdymui subtiekėjai ir (ar) specialistai nepasitelkiami.</w:t>
            </w:r>
          </w:p>
          <w:p w14:paraId="4D638A8F"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arba</w:t>
            </w:r>
          </w:p>
          <w:p w14:paraId="79DCFFCC" w14:textId="1A7D4322" w:rsidR="00E92571" w:rsidRPr="00136BA0" w:rsidRDefault="00E92571" w:rsidP="00E92571">
            <w:pPr>
              <w:rPr>
                <w:rFonts w:ascii="Arial" w:hAnsi="Arial" w:cs="Arial"/>
                <w:kern w:val="2"/>
                <w:sz w:val="22"/>
                <w:szCs w:val="22"/>
              </w:rPr>
            </w:pPr>
            <w:r w:rsidRPr="00136BA0">
              <w:rPr>
                <w:rFonts w:ascii="Arial" w:hAnsi="Arial" w:cs="Arial"/>
                <w:kern w:val="2"/>
                <w:sz w:val="22"/>
                <w:szCs w:val="22"/>
              </w:rPr>
              <w:t>Sutarties vykdymui pasitelkiami subtiekėjai yra:</w:t>
            </w:r>
          </w:p>
          <w:p w14:paraId="317849D6"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____________________ (nurodyti subtiekėjus)</w:t>
            </w:r>
          </w:p>
          <w:p w14:paraId="452385AE" w14:textId="301A523D" w:rsidR="00E92571" w:rsidRPr="00136BA0" w:rsidRDefault="00E92571" w:rsidP="00E92571">
            <w:pPr>
              <w:rPr>
                <w:rFonts w:ascii="Arial" w:hAnsi="Arial" w:cs="Arial"/>
                <w:kern w:val="2"/>
                <w:sz w:val="22"/>
                <w:szCs w:val="22"/>
              </w:rPr>
            </w:pPr>
          </w:p>
        </w:tc>
      </w:tr>
      <w:tr w:rsidR="00136BA0" w:rsidRPr="00136BA0" w14:paraId="53E9E77D" w14:textId="77777777">
        <w:trPr>
          <w:trHeight w:val="300"/>
        </w:trPr>
        <w:tc>
          <w:tcPr>
            <w:tcW w:w="9535" w:type="dxa"/>
            <w:gridSpan w:val="4"/>
          </w:tcPr>
          <w:p w14:paraId="7ECB2F7E"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8. PRIEVOLIŲ PAGAL SUTARTĮ ĮVYKDYMO UŽTIKRINIMAS</w:t>
            </w:r>
          </w:p>
        </w:tc>
      </w:tr>
      <w:tr w:rsidR="00136BA0" w:rsidRPr="00136BA0" w14:paraId="29C99610" w14:textId="77777777">
        <w:trPr>
          <w:trHeight w:val="300"/>
        </w:trPr>
        <w:tc>
          <w:tcPr>
            <w:tcW w:w="2704" w:type="dxa"/>
            <w:gridSpan w:val="2"/>
          </w:tcPr>
          <w:p w14:paraId="4F6283D8"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8.1. Prievolių pagal Sutartį įvykdymo užtikrinimas</w:t>
            </w:r>
          </w:p>
        </w:tc>
        <w:tc>
          <w:tcPr>
            <w:tcW w:w="6831" w:type="dxa"/>
            <w:gridSpan w:val="2"/>
          </w:tcPr>
          <w:p w14:paraId="1168E2B8" w14:textId="562646ED"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Prievolių pagal Sutartį įvykdymas užtikrinamas:</w:t>
            </w:r>
          </w:p>
          <w:p w14:paraId="7FCE59DF" w14:textId="7B395946" w:rsidR="00E92571" w:rsidRPr="00136BA0" w:rsidRDefault="00C322DF" w:rsidP="00E92571">
            <w:pPr>
              <w:jc w:val="both"/>
              <w:rPr>
                <w:rFonts w:ascii="Arial" w:hAnsi="Arial" w:cs="Arial"/>
                <w:kern w:val="2"/>
                <w:sz w:val="22"/>
                <w:szCs w:val="22"/>
              </w:rPr>
            </w:pPr>
            <w:r w:rsidRPr="00136BA0">
              <w:rPr>
                <w:rFonts w:ascii="Arial" w:hAnsi="Arial" w:cs="Arial"/>
                <w:kern w:val="2"/>
                <w:sz w:val="22"/>
                <w:szCs w:val="22"/>
              </w:rPr>
              <w:t>n</w:t>
            </w:r>
            <w:r w:rsidR="00E92571" w:rsidRPr="00136BA0">
              <w:rPr>
                <w:rFonts w:ascii="Arial" w:hAnsi="Arial" w:cs="Arial"/>
                <w:kern w:val="2"/>
                <w:sz w:val="22"/>
                <w:szCs w:val="22"/>
              </w:rPr>
              <w:t>etesybomis (delspinigiais, bauda)</w:t>
            </w:r>
            <w:r w:rsidR="004976B1" w:rsidRPr="00136BA0">
              <w:rPr>
                <w:rFonts w:ascii="Arial" w:hAnsi="Arial" w:cs="Arial"/>
                <w:kern w:val="2"/>
                <w:sz w:val="22"/>
                <w:szCs w:val="22"/>
              </w:rPr>
              <w:t>.</w:t>
            </w:r>
          </w:p>
          <w:p w14:paraId="30683BC4" w14:textId="6C56C4C8" w:rsidR="00E92571" w:rsidRPr="00136BA0" w:rsidRDefault="00E92571" w:rsidP="00E92571">
            <w:pPr>
              <w:jc w:val="both"/>
              <w:rPr>
                <w:rFonts w:ascii="Arial" w:hAnsi="Arial" w:cs="Arial"/>
                <w:kern w:val="2"/>
                <w:sz w:val="22"/>
                <w:szCs w:val="22"/>
              </w:rPr>
            </w:pPr>
          </w:p>
        </w:tc>
      </w:tr>
      <w:tr w:rsidR="00136BA0" w:rsidRPr="00136BA0" w14:paraId="6C243DC3" w14:textId="77777777">
        <w:trPr>
          <w:trHeight w:val="300"/>
        </w:trPr>
        <w:tc>
          <w:tcPr>
            <w:tcW w:w="2704" w:type="dxa"/>
            <w:gridSpan w:val="2"/>
          </w:tcPr>
          <w:p w14:paraId="358E9EB5"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8.2. Sutarties įvykdymo užtikrinimo pateikimas </w:t>
            </w:r>
          </w:p>
        </w:tc>
        <w:tc>
          <w:tcPr>
            <w:tcW w:w="6831" w:type="dxa"/>
            <w:gridSpan w:val="2"/>
          </w:tcPr>
          <w:p w14:paraId="47503C40" w14:textId="30478269" w:rsidR="00E92571" w:rsidRPr="00136BA0" w:rsidRDefault="00595E2E" w:rsidP="00E92571">
            <w:pPr>
              <w:jc w:val="both"/>
              <w:rPr>
                <w:rFonts w:ascii="Arial" w:hAnsi="Arial" w:cs="Arial"/>
                <w:kern w:val="2"/>
                <w:sz w:val="22"/>
                <w:szCs w:val="22"/>
              </w:rPr>
            </w:pPr>
            <w:r w:rsidRPr="00136BA0">
              <w:rPr>
                <w:rFonts w:ascii="Arial" w:hAnsi="Arial" w:cs="Arial"/>
                <w:kern w:val="2"/>
                <w:sz w:val="22"/>
                <w:szCs w:val="22"/>
                <w:shd w:val="clear" w:color="auto" w:fill="FFFFFF"/>
              </w:rPr>
              <w:t>Netaikoma</w:t>
            </w:r>
          </w:p>
        </w:tc>
      </w:tr>
      <w:tr w:rsidR="00136BA0" w:rsidRPr="00136BA0" w14:paraId="67053805" w14:textId="77777777">
        <w:trPr>
          <w:trHeight w:val="300"/>
        </w:trPr>
        <w:tc>
          <w:tcPr>
            <w:tcW w:w="9535" w:type="dxa"/>
            <w:gridSpan w:val="4"/>
          </w:tcPr>
          <w:p w14:paraId="45624BDD"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9. ŠALIŲ ATSAKOMYBĖ</w:t>
            </w:r>
            <w:r w:rsidRPr="00136BA0">
              <w:rPr>
                <w:rFonts w:ascii="Arial" w:hAnsi="Arial" w:cs="Arial"/>
                <w:b/>
                <w:bCs/>
                <w:kern w:val="2"/>
                <w:sz w:val="22"/>
                <w:szCs w:val="22"/>
              </w:rPr>
              <w:tab/>
            </w:r>
          </w:p>
        </w:tc>
      </w:tr>
      <w:tr w:rsidR="00136BA0" w:rsidRPr="00136BA0" w14:paraId="218F2668" w14:textId="77777777">
        <w:trPr>
          <w:trHeight w:val="300"/>
        </w:trPr>
        <w:tc>
          <w:tcPr>
            <w:tcW w:w="2704" w:type="dxa"/>
            <w:gridSpan w:val="2"/>
          </w:tcPr>
          <w:p w14:paraId="4E4316BF"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9.1. Pirkėjui taikomos netesybos už mokėjimų pagal Sutartį vėlavimą</w:t>
            </w:r>
          </w:p>
        </w:tc>
        <w:tc>
          <w:tcPr>
            <w:tcW w:w="6831" w:type="dxa"/>
            <w:gridSpan w:val="2"/>
          </w:tcPr>
          <w:p w14:paraId="60B8833A" w14:textId="2B75A060" w:rsidR="00E92571" w:rsidRPr="00136BA0" w:rsidRDefault="00143918" w:rsidP="00E92571">
            <w:pPr>
              <w:jc w:val="both"/>
              <w:rPr>
                <w:rFonts w:ascii="Arial" w:hAnsi="Arial" w:cs="Arial"/>
                <w:kern w:val="2"/>
                <w:sz w:val="22"/>
                <w:szCs w:val="22"/>
              </w:rPr>
            </w:pPr>
            <w:r w:rsidRPr="00136BA0">
              <w:rPr>
                <w:rFonts w:ascii="Arial" w:hAnsi="Arial" w:cs="Arial"/>
                <w:kern w:val="2"/>
                <w:sz w:val="22"/>
                <w:szCs w:val="22"/>
              </w:rPr>
              <w:t xml:space="preserve">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0E3177" w:rsidRPr="00136BA0">
              <w:rPr>
                <w:rFonts w:ascii="Arial" w:hAnsi="Arial" w:cs="Arial"/>
                <w:kern w:val="2"/>
                <w:sz w:val="22"/>
                <w:szCs w:val="22"/>
              </w:rPr>
              <w:t xml:space="preserve"> (</w:t>
            </w:r>
            <w:r w:rsidRPr="00136BA0">
              <w:rPr>
                <w:rFonts w:ascii="Arial" w:hAnsi="Arial" w:cs="Arial"/>
                <w:kern w:val="2"/>
                <w:sz w:val="22"/>
                <w:szCs w:val="22"/>
              </w:rPr>
              <w:t xml:space="preserve"> taikoma visoms p.o.d.</w:t>
            </w:r>
            <w:r w:rsidR="000E3177" w:rsidRPr="00136BA0">
              <w:rPr>
                <w:rFonts w:ascii="Arial" w:hAnsi="Arial" w:cs="Arial"/>
                <w:kern w:val="2"/>
                <w:sz w:val="22"/>
                <w:szCs w:val="22"/>
              </w:rPr>
              <w:t>)</w:t>
            </w:r>
          </w:p>
        </w:tc>
      </w:tr>
      <w:tr w:rsidR="00136BA0" w:rsidRPr="00136BA0" w14:paraId="391B242C" w14:textId="77777777">
        <w:trPr>
          <w:trHeight w:val="300"/>
        </w:trPr>
        <w:tc>
          <w:tcPr>
            <w:tcW w:w="2704" w:type="dxa"/>
            <w:gridSpan w:val="2"/>
          </w:tcPr>
          <w:p w14:paraId="0BC1318F"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9.2. Tiekėjui taikomos netesybos</w:t>
            </w:r>
          </w:p>
        </w:tc>
        <w:tc>
          <w:tcPr>
            <w:tcW w:w="6831" w:type="dxa"/>
            <w:gridSpan w:val="2"/>
          </w:tcPr>
          <w:p w14:paraId="532E422D" w14:textId="66E0B8A1" w:rsidR="000E3177" w:rsidRPr="00136BA0" w:rsidRDefault="000E3177" w:rsidP="000E3177">
            <w:pPr>
              <w:jc w:val="both"/>
              <w:rPr>
                <w:rFonts w:ascii="Arial" w:hAnsi="Arial" w:cs="Arial"/>
                <w:kern w:val="2"/>
                <w:sz w:val="22"/>
                <w:szCs w:val="22"/>
              </w:rPr>
            </w:pPr>
            <w:r w:rsidRPr="00136BA0">
              <w:rPr>
                <w:rFonts w:ascii="Arial" w:hAnsi="Arial" w:cs="Arial"/>
                <w:kern w:val="2"/>
                <w:sz w:val="22"/>
                <w:szCs w:val="22"/>
              </w:rPr>
              <w:t>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(taikoma visoms p.o.d)</w:t>
            </w:r>
          </w:p>
          <w:p w14:paraId="45462DE6" w14:textId="723E8ADE" w:rsidR="00E92571" w:rsidRPr="00136BA0" w:rsidRDefault="00B2002D" w:rsidP="00E92571">
            <w:pPr>
              <w:jc w:val="both"/>
              <w:rPr>
                <w:rFonts w:ascii="Arial" w:hAnsi="Arial" w:cs="Arial"/>
                <w:kern w:val="2"/>
                <w:sz w:val="22"/>
                <w:szCs w:val="22"/>
              </w:rPr>
            </w:pPr>
            <w:r w:rsidRPr="00136BA0">
              <w:rPr>
                <w:rFonts w:ascii="Arial" w:hAnsi="Arial" w:cs="Arial"/>
                <w:kern w:val="2"/>
                <w:sz w:val="22"/>
                <w:szCs w:val="22"/>
              </w:rPr>
              <w:t>Tiekėjas privalo sumokėti Pirkėjui netesybas per 30 (trisdešimt) kalendorinių dienų nuo Pirkėjo pareikalavimo.</w:t>
            </w:r>
          </w:p>
          <w:p w14:paraId="34263710" w14:textId="561BB97C" w:rsidR="004D2F4F" w:rsidRPr="00136BA0" w:rsidRDefault="004D2F4F" w:rsidP="00E92571">
            <w:pPr>
              <w:jc w:val="both"/>
              <w:rPr>
                <w:rFonts w:ascii="Arial" w:hAnsi="Arial" w:cs="Arial"/>
                <w:kern w:val="2"/>
                <w:sz w:val="22"/>
                <w:szCs w:val="22"/>
              </w:rPr>
            </w:pPr>
          </w:p>
        </w:tc>
      </w:tr>
      <w:tr w:rsidR="00136BA0" w:rsidRPr="00136BA0" w14:paraId="61D9441A" w14:textId="77777777">
        <w:trPr>
          <w:trHeight w:val="300"/>
        </w:trPr>
        <w:tc>
          <w:tcPr>
            <w:tcW w:w="2704" w:type="dxa"/>
            <w:gridSpan w:val="2"/>
          </w:tcPr>
          <w:p w14:paraId="61479123"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9.3. Tiekėjui / Pirkėjui taikoma bauda nutraukus Sutartį dėl esminio Sutarties pažeidimo</w:t>
            </w:r>
          </w:p>
        </w:tc>
        <w:tc>
          <w:tcPr>
            <w:tcW w:w="6831" w:type="dxa"/>
            <w:gridSpan w:val="2"/>
          </w:tcPr>
          <w:p w14:paraId="0C66E12D" w14:textId="2BA5FE96"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Nutraukus Sutartį dėl esminio Sutarties pažeidimo, nustatyto Sutarties Specialiosiose sąlygose, mokama 2 (dviejų) procentų dydžio bauda nuo Pradinės Sutarties vertės be PVM</w:t>
            </w:r>
            <w:r w:rsidR="004849E8" w:rsidRPr="00136BA0">
              <w:rPr>
                <w:rFonts w:ascii="Arial" w:hAnsi="Arial" w:cs="Arial"/>
                <w:kern w:val="2"/>
                <w:sz w:val="22"/>
                <w:szCs w:val="22"/>
              </w:rPr>
              <w:t xml:space="preserve"> </w:t>
            </w:r>
            <w:r w:rsidRPr="00136BA0">
              <w:rPr>
                <w:rFonts w:ascii="Arial" w:hAnsi="Arial" w:cs="Arial"/>
                <w:kern w:val="2"/>
                <w:sz w:val="22"/>
                <w:szCs w:val="22"/>
              </w:rPr>
              <w:t xml:space="preserve"> nurodytos Specialiųjų sąlygų 5.2 punkte.</w:t>
            </w:r>
          </w:p>
        </w:tc>
      </w:tr>
      <w:tr w:rsidR="00136BA0" w:rsidRPr="00136BA0" w14:paraId="128D2DB6" w14:textId="77777777">
        <w:trPr>
          <w:trHeight w:val="300"/>
        </w:trPr>
        <w:tc>
          <w:tcPr>
            <w:tcW w:w="2704" w:type="dxa"/>
            <w:gridSpan w:val="2"/>
          </w:tcPr>
          <w:p w14:paraId="67168198"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76907D"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p w14:paraId="6017F7E0" w14:textId="77777777" w:rsidR="00E92571" w:rsidRPr="00136BA0" w:rsidRDefault="00E92571" w:rsidP="00E92571">
            <w:pPr>
              <w:rPr>
                <w:rFonts w:ascii="Arial" w:hAnsi="Arial" w:cs="Arial"/>
                <w:kern w:val="2"/>
                <w:sz w:val="22"/>
                <w:szCs w:val="22"/>
              </w:rPr>
            </w:pPr>
          </w:p>
        </w:tc>
      </w:tr>
      <w:tr w:rsidR="00136BA0" w:rsidRPr="00136BA0" w14:paraId="6F065A63" w14:textId="77777777">
        <w:trPr>
          <w:trHeight w:val="300"/>
        </w:trPr>
        <w:tc>
          <w:tcPr>
            <w:tcW w:w="2704" w:type="dxa"/>
            <w:gridSpan w:val="2"/>
          </w:tcPr>
          <w:p w14:paraId="4D1F50B8"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9.5. Tiekėjui taikomos baudos dėl </w:t>
            </w:r>
            <w:r w:rsidRPr="00136BA0">
              <w:rPr>
                <w:rFonts w:ascii="Arial" w:hAnsi="Arial" w:cs="Arial"/>
                <w:b/>
                <w:bCs/>
                <w:kern w:val="2"/>
                <w:sz w:val="22"/>
                <w:szCs w:val="22"/>
              </w:rPr>
              <w:lastRenderedPageBreak/>
              <w:t>aplinkosauginių ir (arba) socialinių kriterijų nesilaikymo</w:t>
            </w:r>
          </w:p>
        </w:tc>
        <w:tc>
          <w:tcPr>
            <w:tcW w:w="6831" w:type="dxa"/>
            <w:gridSpan w:val="2"/>
          </w:tcPr>
          <w:p w14:paraId="181EC208" w14:textId="5055E43D" w:rsidR="00E92571" w:rsidRPr="00136BA0" w:rsidRDefault="004849E8" w:rsidP="00E92571">
            <w:pPr>
              <w:rPr>
                <w:rFonts w:ascii="Arial" w:hAnsi="Arial" w:cs="Arial"/>
                <w:kern w:val="2"/>
                <w:sz w:val="22"/>
                <w:szCs w:val="22"/>
              </w:rPr>
            </w:pPr>
            <w:r w:rsidRPr="00136BA0">
              <w:rPr>
                <w:rFonts w:ascii="Arial" w:hAnsi="Arial" w:cs="Arial"/>
                <w:kern w:val="2"/>
                <w:sz w:val="22"/>
                <w:szCs w:val="22"/>
              </w:rPr>
              <w:lastRenderedPageBreak/>
              <w:t>Netaikoma</w:t>
            </w:r>
          </w:p>
        </w:tc>
      </w:tr>
      <w:tr w:rsidR="00136BA0" w:rsidRPr="00136BA0" w14:paraId="5EE012D1" w14:textId="77777777">
        <w:trPr>
          <w:trHeight w:val="300"/>
        </w:trPr>
        <w:tc>
          <w:tcPr>
            <w:tcW w:w="2704" w:type="dxa"/>
            <w:gridSpan w:val="2"/>
          </w:tcPr>
          <w:p w14:paraId="61C66B9E"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9.6. Tiekėjui / Pirkėjui taikoma bauda dėl konfidencialumo reikalavimų nesilaikymo</w:t>
            </w:r>
          </w:p>
        </w:tc>
        <w:tc>
          <w:tcPr>
            <w:tcW w:w="6831" w:type="dxa"/>
            <w:gridSpan w:val="2"/>
          </w:tcPr>
          <w:p w14:paraId="5A61394D" w14:textId="33E0069B"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tc>
      </w:tr>
      <w:tr w:rsidR="00136BA0" w:rsidRPr="00136BA0" w14:paraId="7B5AC682" w14:textId="77777777">
        <w:trPr>
          <w:trHeight w:val="300"/>
        </w:trPr>
        <w:tc>
          <w:tcPr>
            <w:tcW w:w="2704" w:type="dxa"/>
            <w:gridSpan w:val="2"/>
          </w:tcPr>
          <w:p w14:paraId="553EBF94"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9.7. Tiekėjui taikomos netesybos dėl pirkimo dokumentuose nustatytų kokybinių kriterijų </w:t>
            </w:r>
            <w:proofErr w:type="spellStart"/>
            <w:r w:rsidRPr="00136BA0">
              <w:rPr>
                <w:rFonts w:ascii="Arial" w:hAnsi="Arial" w:cs="Arial"/>
                <w:b/>
                <w:bCs/>
                <w:kern w:val="2"/>
                <w:sz w:val="22"/>
                <w:szCs w:val="22"/>
              </w:rPr>
              <w:t>nepasiekimo</w:t>
            </w:r>
            <w:proofErr w:type="spellEnd"/>
            <w:r w:rsidRPr="00136BA0">
              <w:rPr>
                <w:rFonts w:ascii="Arial" w:hAnsi="Arial" w:cs="Arial"/>
                <w:b/>
                <w:bCs/>
                <w:kern w:val="2"/>
                <w:sz w:val="22"/>
                <w:szCs w:val="22"/>
              </w:rPr>
              <w:t xml:space="preserve"> Sutarties vykdymo metu</w:t>
            </w:r>
          </w:p>
        </w:tc>
        <w:tc>
          <w:tcPr>
            <w:tcW w:w="6831" w:type="dxa"/>
            <w:gridSpan w:val="2"/>
          </w:tcPr>
          <w:p w14:paraId="31754813" w14:textId="6A3C4BB3" w:rsidR="00E92571" w:rsidRPr="00136BA0" w:rsidRDefault="00E92571" w:rsidP="00E92571">
            <w:pPr>
              <w:rPr>
                <w:rFonts w:ascii="Arial" w:hAnsi="Arial" w:cs="Arial"/>
                <w:kern w:val="2"/>
                <w:sz w:val="22"/>
                <w:szCs w:val="22"/>
              </w:rPr>
            </w:pPr>
            <w:r w:rsidRPr="00136BA0">
              <w:rPr>
                <w:rFonts w:ascii="Arial" w:hAnsi="Arial" w:cs="Arial"/>
                <w:kern w:val="2"/>
                <w:sz w:val="22"/>
                <w:szCs w:val="22"/>
              </w:rPr>
              <w:t xml:space="preserve">Netaikoma </w:t>
            </w:r>
          </w:p>
        </w:tc>
      </w:tr>
      <w:tr w:rsidR="00136BA0" w:rsidRPr="00136BA0" w14:paraId="12A5A985" w14:textId="77777777">
        <w:trPr>
          <w:trHeight w:val="300"/>
        </w:trPr>
        <w:tc>
          <w:tcPr>
            <w:tcW w:w="2704" w:type="dxa"/>
            <w:gridSpan w:val="2"/>
          </w:tcPr>
          <w:p w14:paraId="647E5F9D"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9.8. Tiekėjui taikomos netesybos dėl Sutarties įvykdymo užtikrinimo nepratęsimo</w:t>
            </w:r>
          </w:p>
        </w:tc>
        <w:tc>
          <w:tcPr>
            <w:tcW w:w="6831" w:type="dxa"/>
            <w:gridSpan w:val="2"/>
          </w:tcPr>
          <w:p w14:paraId="4642FB0B" w14:textId="4275C00A"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tc>
      </w:tr>
      <w:tr w:rsidR="00136BA0" w:rsidRPr="00136BA0" w14:paraId="40C83E8C" w14:textId="77777777">
        <w:trPr>
          <w:trHeight w:val="300"/>
        </w:trPr>
        <w:tc>
          <w:tcPr>
            <w:tcW w:w="9535" w:type="dxa"/>
            <w:gridSpan w:val="4"/>
          </w:tcPr>
          <w:p w14:paraId="021A29F5"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10. SUTARTIES GALIOJIMAS IR KEITIMAS</w:t>
            </w:r>
          </w:p>
        </w:tc>
      </w:tr>
      <w:tr w:rsidR="00136BA0" w:rsidRPr="00136BA0" w14:paraId="5F2905A1" w14:textId="77777777">
        <w:trPr>
          <w:trHeight w:val="300"/>
        </w:trPr>
        <w:tc>
          <w:tcPr>
            <w:tcW w:w="2704" w:type="dxa"/>
            <w:gridSpan w:val="2"/>
          </w:tcPr>
          <w:p w14:paraId="5D145095"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10.1. Sutarties sudarymas ir įsigaliojimas</w:t>
            </w:r>
          </w:p>
        </w:tc>
        <w:tc>
          <w:tcPr>
            <w:tcW w:w="6831" w:type="dxa"/>
            <w:gridSpan w:val="2"/>
          </w:tcPr>
          <w:p w14:paraId="5213DD99" w14:textId="07BF46E0" w:rsidR="00943733" w:rsidRPr="00136BA0" w:rsidRDefault="00943733" w:rsidP="00943733">
            <w:pPr>
              <w:jc w:val="both"/>
              <w:rPr>
                <w:rFonts w:ascii="Arial" w:hAnsi="Arial" w:cs="Arial"/>
                <w:kern w:val="2"/>
                <w:sz w:val="22"/>
                <w:szCs w:val="22"/>
                <w:highlight w:val="yellow"/>
              </w:rPr>
            </w:pPr>
            <w:r w:rsidRPr="00136BA0">
              <w:rPr>
                <w:rFonts w:ascii="Arial" w:hAnsi="Arial" w:cs="Arial"/>
                <w:kern w:val="2"/>
                <w:sz w:val="22"/>
                <w:szCs w:val="22"/>
              </w:rPr>
              <w:t xml:space="preserve">Ši Sutartis laikoma sudaryta, kai ją pasirašo abi Šalys ir ji </w:t>
            </w:r>
            <w:r w:rsidRPr="00136BA0">
              <w:rPr>
                <w:rFonts w:ascii="Arial" w:hAnsi="Arial" w:cs="Arial"/>
                <w:sz w:val="22"/>
                <w:szCs w:val="22"/>
              </w:rPr>
              <w:t>nustatyta tvarka užregistruojama</w:t>
            </w:r>
            <w:r w:rsidR="00102548" w:rsidRPr="00136BA0">
              <w:rPr>
                <w:rFonts w:ascii="Arial" w:hAnsi="Arial" w:cs="Arial"/>
                <w:sz w:val="22"/>
                <w:szCs w:val="22"/>
              </w:rPr>
              <w:t xml:space="preserve">. </w:t>
            </w:r>
            <w:r w:rsidR="005C06BB" w:rsidRPr="00136BA0">
              <w:rPr>
                <w:rFonts w:ascii="Arial" w:hAnsi="Arial" w:cs="Arial"/>
                <w:sz w:val="22"/>
                <w:szCs w:val="22"/>
              </w:rPr>
              <w:t xml:space="preserve">Sutartis galioja iki visiško prievolių įvykdymo (kol bus išnaudota Pradinės Sutarties vertė, bet jos terminas negali būti ilgesnis kaip </w:t>
            </w:r>
            <w:r w:rsidR="004849E8" w:rsidRPr="00136BA0">
              <w:rPr>
                <w:rFonts w:ascii="Arial" w:hAnsi="Arial" w:cs="Arial"/>
                <w:sz w:val="22"/>
                <w:szCs w:val="22"/>
              </w:rPr>
              <w:t>3</w:t>
            </w:r>
            <w:r w:rsidR="005C06BB" w:rsidRPr="00136BA0">
              <w:rPr>
                <w:rFonts w:ascii="Arial" w:hAnsi="Arial" w:cs="Arial"/>
                <w:sz w:val="22"/>
                <w:szCs w:val="22"/>
              </w:rPr>
              <w:t xml:space="preserve"> (</w:t>
            </w:r>
            <w:r w:rsidR="004849E8" w:rsidRPr="00136BA0">
              <w:rPr>
                <w:rFonts w:ascii="Arial" w:hAnsi="Arial" w:cs="Arial"/>
                <w:sz w:val="22"/>
                <w:szCs w:val="22"/>
              </w:rPr>
              <w:t>trys</w:t>
            </w:r>
            <w:r w:rsidR="005C06BB" w:rsidRPr="00136BA0">
              <w:rPr>
                <w:rFonts w:ascii="Arial" w:hAnsi="Arial" w:cs="Arial"/>
                <w:sz w:val="22"/>
                <w:szCs w:val="22"/>
              </w:rPr>
              <w:t>) mėnesi</w:t>
            </w:r>
            <w:r w:rsidR="004849E8" w:rsidRPr="00136BA0">
              <w:rPr>
                <w:rFonts w:ascii="Arial" w:hAnsi="Arial" w:cs="Arial"/>
                <w:sz w:val="22"/>
                <w:szCs w:val="22"/>
              </w:rPr>
              <w:t>ai</w:t>
            </w:r>
            <w:r w:rsidR="005C06BB" w:rsidRPr="00136BA0">
              <w:rPr>
                <w:rFonts w:ascii="Arial" w:hAnsi="Arial" w:cs="Arial"/>
                <w:sz w:val="22"/>
                <w:szCs w:val="22"/>
              </w:rPr>
              <w:t xml:space="preserve"> nuo Sutarties įsigaliojimo dienos).</w:t>
            </w:r>
          </w:p>
        </w:tc>
      </w:tr>
      <w:tr w:rsidR="00136BA0" w:rsidRPr="00136BA0" w14:paraId="6B8D4F2F" w14:textId="77777777">
        <w:trPr>
          <w:trHeight w:val="300"/>
        </w:trPr>
        <w:tc>
          <w:tcPr>
            <w:tcW w:w="2704" w:type="dxa"/>
            <w:gridSpan w:val="2"/>
          </w:tcPr>
          <w:p w14:paraId="43C9E387"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10.2. Sutarties galiojimo termino pratęsimas</w:t>
            </w:r>
          </w:p>
        </w:tc>
        <w:tc>
          <w:tcPr>
            <w:tcW w:w="6831" w:type="dxa"/>
            <w:gridSpan w:val="2"/>
          </w:tcPr>
          <w:p w14:paraId="097F1675" w14:textId="5085C784"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tc>
      </w:tr>
      <w:tr w:rsidR="00136BA0" w:rsidRPr="00136BA0" w14:paraId="1CA17115" w14:textId="77777777">
        <w:trPr>
          <w:trHeight w:val="300"/>
        </w:trPr>
        <w:tc>
          <w:tcPr>
            <w:tcW w:w="9535" w:type="dxa"/>
            <w:gridSpan w:val="4"/>
          </w:tcPr>
          <w:p w14:paraId="27239F42" w14:textId="77777777" w:rsidR="00E92571" w:rsidRPr="00136BA0" w:rsidRDefault="00E92571" w:rsidP="00E92571">
            <w:pPr>
              <w:jc w:val="center"/>
              <w:rPr>
                <w:rFonts w:ascii="Arial" w:hAnsi="Arial" w:cs="Arial"/>
                <w:b/>
                <w:bCs/>
                <w:kern w:val="2"/>
                <w:sz w:val="22"/>
                <w:szCs w:val="22"/>
              </w:rPr>
            </w:pPr>
            <w:r w:rsidRPr="00136BA0">
              <w:rPr>
                <w:rFonts w:ascii="Arial" w:hAnsi="Arial" w:cs="Arial"/>
                <w:b/>
                <w:bCs/>
                <w:kern w:val="2"/>
                <w:sz w:val="22"/>
                <w:szCs w:val="22"/>
              </w:rPr>
              <w:t>11. SUTARTIES NUTRAUKIMAS</w:t>
            </w:r>
          </w:p>
        </w:tc>
      </w:tr>
      <w:tr w:rsidR="00136BA0" w:rsidRPr="00136BA0" w14:paraId="4CF8570B" w14:textId="77777777">
        <w:trPr>
          <w:trHeight w:val="300"/>
        </w:trPr>
        <w:tc>
          <w:tcPr>
            <w:tcW w:w="2532" w:type="dxa"/>
          </w:tcPr>
          <w:p w14:paraId="787BFEC1"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11.1. Sutarties nutraukimo pagrindai</w:t>
            </w:r>
          </w:p>
        </w:tc>
        <w:tc>
          <w:tcPr>
            <w:tcW w:w="7003" w:type="dxa"/>
            <w:gridSpan w:val="3"/>
          </w:tcPr>
          <w:p w14:paraId="1827E13B" w14:textId="58309E59"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Sutartis gali būti nutraukiama rašytiniu Šalių susitarimu arba vienašališkai, Bendrosiose sąlygose nustatyta tvarka.</w:t>
            </w:r>
          </w:p>
        </w:tc>
      </w:tr>
      <w:tr w:rsidR="00136BA0" w:rsidRPr="00136BA0" w14:paraId="33F4E4BE" w14:textId="77777777">
        <w:trPr>
          <w:trHeight w:val="300"/>
        </w:trPr>
        <w:tc>
          <w:tcPr>
            <w:tcW w:w="2532" w:type="dxa"/>
          </w:tcPr>
          <w:p w14:paraId="6E302D31"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11.2. Esminiai Sutarties pažeidimai</w:t>
            </w:r>
          </w:p>
          <w:p w14:paraId="494295BB" w14:textId="77777777" w:rsidR="00E92571" w:rsidRPr="00136BA0" w:rsidRDefault="00E92571" w:rsidP="00E92571">
            <w:pPr>
              <w:rPr>
                <w:rFonts w:ascii="Arial" w:hAnsi="Arial" w:cs="Arial"/>
                <w:b/>
                <w:bCs/>
                <w:kern w:val="2"/>
                <w:sz w:val="22"/>
                <w:szCs w:val="22"/>
              </w:rPr>
            </w:pPr>
          </w:p>
        </w:tc>
        <w:tc>
          <w:tcPr>
            <w:tcW w:w="7003" w:type="dxa"/>
            <w:gridSpan w:val="3"/>
          </w:tcPr>
          <w:p w14:paraId="60829354" w14:textId="373B8611" w:rsidR="00E92571" w:rsidRPr="00136BA0" w:rsidRDefault="00E92571" w:rsidP="00E92571">
            <w:pPr>
              <w:jc w:val="both"/>
              <w:rPr>
                <w:rFonts w:ascii="Arial" w:hAnsi="Arial" w:cs="Arial"/>
                <w:kern w:val="2"/>
                <w:sz w:val="22"/>
                <w:szCs w:val="22"/>
              </w:rPr>
            </w:pPr>
            <w:r w:rsidRPr="00136BA0">
              <w:rPr>
                <w:rFonts w:ascii="Arial" w:hAnsi="Arial" w:cs="Arial"/>
                <w:kern w:val="2"/>
                <w:sz w:val="22"/>
                <w:szCs w:val="22"/>
              </w:rPr>
              <w:t xml:space="preserve">11.2.1. jeigu Tiekėjas nevykdo prisiimtų įsipareigojimų </w:t>
            </w:r>
            <w:r w:rsidR="000E3177" w:rsidRPr="00136BA0">
              <w:rPr>
                <w:rFonts w:ascii="Arial" w:hAnsi="Arial" w:cs="Arial"/>
                <w:kern w:val="2"/>
                <w:sz w:val="22"/>
                <w:szCs w:val="22"/>
              </w:rPr>
              <w:t xml:space="preserve">pagal </w:t>
            </w:r>
            <w:r w:rsidRPr="00136BA0">
              <w:rPr>
                <w:rFonts w:ascii="Arial" w:hAnsi="Arial" w:cs="Arial"/>
                <w:kern w:val="2"/>
                <w:sz w:val="22"/>
                <w:szCs w:val="22"/>
              </w:rPr>
              <w:t>Sutartyje nustatyt</w:t>
            </w:r>
            <w:r w:rsidR="000E3177" w:rsidRPr="00136BA0">
              <w:rPr>
                <w:rFonts w:ascii="Arial" w:hAnsi="Arial" w:cs="Arial"/>
                <w:kern w:val="2"/>
                <w:sz w:val="22"/>
                <w:szCs w:val="22"/>
              </w:rPr>
              <w:t>as kainas</w:t>
            </w:r>
            <w:r w:rsidRPr="00136BA0">
              <w:rPr>
                <w:rFonts w:ascii="Arial" w:hAnsi="Arial" w:cs="Arial"/>
                <w:kern w:val="2"/>
                <w:sz w:val="22"/>
                <w:szCs w:val="22"/>
              </w:rPr>
              <w:t xml:space="preserve"> ;</w:t>
            </w:r>
          </w:p>
          <w:p w14:paraId="4EFE445B" w14:textId="460F2A7D" w:rsidR="00E92571" w:rsidRPr="00136BA0" w:rsidRDefault="00E92571" w:rsidP="00E92571">
            <w:pPr>
              <w:jc w:val="both"/>
              <w:rPr>
                <w:rFonts w:ascii="Arial" w:eastAsia="Arial" w:hAnsi="Arial" w:cs="Arial"/>
                <w:kern w:val="2"/>
                <w:sz w:val="22"/>
                <w:szCs w:val="22"/>
                <w:lang w:val="lt"/>
              </w:rPr>
            </w:pPr>
            <w:r w:rsidRPr="00136BA0">
              <w:rPr>
                <w:rFonts w:ascii="Arial" w:eastAsia="Arial" w:hAnsi="Arial" w:cs="Arial"/>
                <w:kern w:val="2"/>
                <w:sz w:val="22"/>
                <w:szCs w:val="22"/>
                <w:lang w:val="lt"/>
              </w:rPr>
              <w:t>11.2.2. jeigu Tiekėjas nesilaiko Sutartyje nustatytų Prekių tiekimo terminų 2 (du) kartus iš eilės arba vėluoja pristatyti Prekes daugiau nei 30 dienų nei Sutartyje nustatytas Prekių pristatymo terminas;</w:t>
            </w:r>
          </w:p>
          <w:p w14:paraId="75DE7937" w14:textId="77777777" w:rsidR="00AD1A34" w:rsidRPr="00136BA0" w:rsidRDefault="00E92571" w:rsidP="00AD1A34">
            <w:pPr>
              <w:tabs>
                <w:tab w:val="left" w:pos="567"/>
                <w:tab w:val="left" w:pos="851"/>
                <w:tab w:val="left" w:pos="992"/>
                <w:tab w:val="left" w:pos="1134"/>
              </w:tabs>
              <w:jc w:val="both"/>
              <w:rPr>
                <w:rFonts w:ascii="Arial" w:eastAsia="Arial" w:hAnsi="Arial" w:cs="Arial"/>
                <w:kern w:val="2"/>
                <w:sz w:val="22"/>
                <w:szCs w:val="22"/>
                <w:lang w:val="lt"/>
              </w:rPr>
            </w:pPr>
            <w:r w:rsidRPr="00136BA0">
              <w:rPr>
                <w:rFonts w:ascii="Arial" w:eastAsia="Arial" w:hAnsi="Arial" w:cs="Arial"/>
                <w:kern w:val="2"/>
                <w:sz w:val="22"/>
                <w:szCs w:val="22"/>
                <w:lang w:val="lt"/>
              </w:rPr>
              <w:t>11.2.3. Tiekėjas pažeidžia Prekių pristatymo terminus ir dėl Prekių pristatymo vėlavimo Prekės tampa nebereikalingos</w:t>
            </w:r>
            <w:r w:rsidR="00AD1A34" w:rsidRPr="00136BA0">
              <w:rPr>
                <w:rFonts w:ascii="Arial" w:eastAsia="Arial" w:hAnsi="Arial" w:cs="Arial"/>
                <w:kern w:val="2"/>
                <w:sz w:val="22"/>
                <w:szCs w:val="22"/>
                <w:lang w:val="lt"/>
              </w:rPr>
              <w:t>.</w:t>
            </w:r>
          </w:p>
          <w:p w14:paraId="730C2503" w14:textId="5C19209D" w:rsidR="00E6236E" w:rsidRPr="00136BA0" w:rsidRDefault="00E6236E" w:rsidP="00AD1A34">
            <w:pPr>
              <w:tabs>
                <w:tab w:val="left" w:pos="567"/>
                <w:tab w:val="left" w:pos="851"/>
                <w:tab w:val="left" w:pos="992"/>
                <w:tab w:val="left" w:pos="1134"/>
              </w:tabs>
              <w:jc w:val="both"/>
              <w:rPr>
                <w:rFonts w:ascii="Arial" w:eastAsia="Arial" w:hAnsi="Arial" w:cs="Arial"/>
                <w:kern w:val="2"/>
                <w:sz w:val="22"/>
                <w:szCs w:val="22"/>
                <w:lang w:val="lt"/>
              </w:rPr>
            </w:pPr>
            <w:r w:rsidRPr="00136BA0">
              <w:rPr>
                <w:rFonts w:ascii="Arial" w:eastAsia="Arial" w:hAnsi="Arial" w:cs="Arial"/>
                <w:kern w:val="2"/>
                <w:sz w:val="22"/>
                <w:szCs w:val="22"/>
                <w:lang w:val="lt"/>
              </w:rPr>
              <w:t>11.2.4. Tiekėjas pažeidžia Bendrųjų sąlygų nuostatas dėl Sutarties vykdymui pasitelkiamų naujų subtiekėjų ir (ar specialistų) / esamų subtiekėjų ir (ar) specialistų keitimo.</w:t>
            </w:r>
          </w:p>
        </w:tc>
      </w:tr>
      <w:tr w:rsidR="00136BA0" w:rsidRPr="00136BA0" w14:paraId="4E4585FA" w14:textId="77777777">
        <w:trPr>
          <w:trHeight w:val="300"/>
        </w:trPr>
        <w:tc>
          <w:tcPr>
            <w:tcW w:w="9535" w:type="dxa"/>
            <w:gridSpan w:val="4"/>
          </w:tcPr>
          <w:p w14:paraId="54F82237" w14:textId="77777777" w:rsidR="00E92571" w:rsidRPr="00136BA0" w:rsidRDefault="00E92571" w:rsidP="00E92571">
            <w:pPr>
              <w:jc w:val="center"/>
              <w:rPr>
                <w:rFonts w:ascii="Arial" w:hAnsi="Arial" w:cs="Arial"/>
                <w:kern w:val="2"/>
                <w:sz w:val="22"/>
                <w:szCs w:val="22"/>
              </w:rPr>
            </w:pPr>
            <w:r w:rsidRPr="00136BA0">
              <w:rPr>
                <w:rFonts w:ascii="Arial" w:hAnsi="Arial" w:cs="Arial"/>
                <w:b/>
                <w:bCs/>
                <w:kern w:val="2"/>
                <w:sz w:val="22"/>
                <w:szCs w:val="22"/>
              </w:rPr>
              <w:t xml:space="preserve">12. APLINKOSAUGINIAI IR SOCIALINIAI KRITERIJAI </w:t>
            </w:r>
            <w:r w:rsidRPr="00136BA0">
              <w:rPr>
                <w:rFonts w:ascii="Arial" w:hAnsi="Arial" w:cs="Arial"/>
                <w:kern w:val="2"/>
                <w:sz w:val="22"/>
                <w:szCs w:val="22"/>
              </w:rPr>
              <w:t>(taikoma, jeigu aplinkosauginiai ir (arba) socialiniai kriterijai nustatomi kaip Sutarties vykdymo sąlygos)</w:t>
            </w:r>
          </w:p>
        </w:tc>
      </w:tr>
      <w:tr w:rsidR="00136BA0" w:rsidRPr="00136BA0" w14:paraId="3DBACB3F" w14:textId="77777777">
        <w:trPr>
          <w:trHeight w:val="300"/>
        </w:trPr>
        <w:tc>
          <w:tcPr>
            <w:tcW w:w="2532" w:type="dxa"/>
          </w:tcPr>
          <w:p w14:paraId="5C31942C"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12.1. Aplinkosauginių kriterijų nustatymo teisinis pagrindas</w:t>
            </w:r>
          </w:p>
        </w:tc>
        <w:tc>
          <w:tcPr>
            <w:tcW w:w="7003" w:type="dxa"/>
            <w:gridSpan w:val="3"/>
          </w:tcPr>
          <w:p w14:paraId="750E3958" w14:textId="194ABF7C" w:rsidR="00E92571" w:rsidRPr="00136BA0" w:rsidRDefault="00E92571" w:rsidP="00E92571">
            <w:pPr>
              <w:jc w:val="both"/>
              <w:rPr>
                <w:rFonts w:ascii="Arial" w:hAnsi="Arial" w:cs="Arial"/>
                <w:b/>
                <w:bCs/>
                <w:kern w:val="2"/>
                <w:sz w:val="22"/>
                <w:szCs w:val="22"/>
              </w:rPr>
            </w:pPr>
            <w:r w:rsidRPr="00136BA0">
              <w:rPr>
                <w:rFonts w:ascii="Arial" w:hAnsi="Arial" w:cs="Arial"/>
                <w:kern w:val="2"/>
                <w:sz w:val="22"/>
                <w:szCs w:val="22"/>
                <w:shd w:val="clear" w:color="auto" w:fill="FFFFFF"/>
              </w:rPr>
              <w:t xml:space="preserve">Aplinkosauginiai kriterijai Prekėms nustatomi vadovaujantis </w:t>
            </w:r>
            <w:r w:rsidRPr="00136BA0">
              <w:rPr>
                <w:rFonts w:ascii="Arial" w:hAnsi="Arial" w:cs="Arial"/>
                <w:kern w:val="2"/>
                <w:sz w:val="22"/>
                <w:szCs w:val="22"/>
              </w:rPr>
              <w:t xml:space="preserve">Aplinkos apsaugos kriterijų taikymo, vykdant žaliuosius pirkimus, tvarkos aprašo, patvirtinto </w:t>
            </w:r>
            <w:r w:rsidR="007D71AD">
              <w:rPr>
                <w:rFonts w:ascii="Arial" w:hAnsi="Arial" w:cs="Arial"/>
                <w:kern w:val="2"/>
                <w:sz w:val="22"/>
                <w:szCs w:val="22"/>
              </w:rPr>
              <w:t xml:space="preserve">aplinkos ministro </w:t>
            </w:r>
            <w:r w:rsidRPr="00136BA0">
              <w:rPr>
                <w:rFonts w:ascii="Arial" w:hAnsi="Arial" w:cs="Arial"/>
                <w:kern w:val="2"/>
                <w:sz w:val="22"/>
                <w:szCs w:val="22"/>
              </w:rPr>
              <w:t>2011 m. birželio 28 d. įsakymu</w:t>
            </w:r>
            <w:r w:rsidR="007D71AD">
              <w:rPr>
                <w:rFonts w:ascii="Arial" w:hAnsi="Arial" w:cs="Arial"/>
                <w:kern w:val="2"/>
                <w:sz w:val="22"/>
                <w:szCs w:val="22"/>
              </w:rPr>
              <w:t xml:space="preserve"> Nr.</w:t>
            </w:r>
            <w:r w:rsidRPr="00136BA0">
              <w:rPr>
                <w:rFonts w:ascii="Arial" w:hAnsi="Arial" w:cs="Arial"/>
                <w:kern w:val="2"/>
                <w:sz w:val="22"/>
                <w:szCs w:val="22"/>
              </w:rPr>
              <w:t xml:space="preserve"> D1-508</w:t>
            </w:r>
            <w:r w:rsidRPr="00136BA0">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007575A0" w:rsidRPr="00136BA0">
              <w:rPr>
                <w:rFonts w:ascii="Arial" w:hAnsi="Arial" w:cs="Arial"/>
                <w:kern w:val="2"/>
                <w:sz w:val="22"/>
                <w:szCs w:val="22"/>
                <w:shd w:val="clear" w:color="auto" w:fill="FFFFFF"/>
              </w:rPr>
              <w:t>4.</w:t>
            </w:r>
            <w:r w:rsidR="00C15C14" w:rsidRPr="00136BA0">
              <w:rPr>
                <w:rFonts w:ascii="Arial" w:hAnsi="Arial" w:cs="Arial"/>
                <w:kern w:val="2"/>
                <w:sz w:val="22"/>
                <w:szCs w:val="22"/>
                <w:shd w:val="clear" w:color="auto" w:fill="FFFFFF"/>
              </w:rPr>
              <w:t>4.4.</w:t>
            </w:r>
            <w:r w:rsidR="00E6236E" w:rsidRPr="00136BA0">
              <w:rPr>
                <w:rFonts w:ascii="Arial" w:hAnsi="Arial" w:cs="Arial"/>
                <w:kern w:val="2"/>
                <w:sz w:val="22"/>
                <w:szCs w:val="22"/>
                <w:shd w:val="clear" w:color="auto" w:fill="FFFFFF"/>
              </w:rPr>
              <w:t>4</w:t>
            </w:r>
            <w:r w:rsidR="007575A0" w:rsidRPr="00136BA0">
              <w:rPr>
                <w:rFonts w:ascii="Arial" w:hAnsi="Arial" w:cs="Arial"/>
                <w:kern w:val="2"/>
                <w:sz w:val="22"/>
                <w:szCs w:val="22"/>
                <w:shd w:val="clear" w:color="auto" w:fill="FFFFFF"/>
              </w:rPr>
              <w:t xml:space="preserve"> ir </w:t>
            </w:r>
            <w:r w:rsidRPr="00136BA0">
              <w:rPr>
                <w:rFonts w:ascii="Arial" w:hAnsi="Arial" w:cs="Arial"/>
                <w:sz w:val="22"/>
                <w:szCs w:val="22"/>
              </w:rPr>
              <w:t>4.4.4.</w:t>
            </w:r>
            <w:r w:rsidR="00C15C14" w:rsidRPr="00136BA0">
              <w:rPr>
                <w:rFonts w:ascii="Arial" w:hAnsi="Arial" w:cs="Arial"/>
                <w:sz w:val="22"/>
                <w:szCs w:val="22"/>
              </w:rPr>
              <w:t>5</w:t>
            </w:r>
            <w:r w:rsidRPr="00136BA0">
              <w:rPr>
                <w:rFonts w:ascii="Arial" w:hAnsi="Arial" w:cs="Arial"/>
                <w:kern w:val="2"/>
                <w:sz w:val="22"/>
                <w:szCs w:val="22"/>
                <w:shd w:val="clear" w:color="auto" w:fill="FFFFFF"/>
              </w:rPr>
              <w:t xml:space="preserve"> papunkči</w:t>
            </w:r>
            <w:r w:rsidR="007575A0" w:rsidRPr="00136BA0">
              <w:rPr>
                <w:rFonts w:ascii="Arial" w:hAnsi="Arial" w:cs="Arial"/>
                <w:kern w:val="2"/>
                <w:sz w:val="22"/>
                <w:szCs w:val="22"/>
                <w:shd w:val="clear" w:color="auto" w:fill="FFFFFF"/>
              </w:rPr>
              <w:t>ai</w:t>
            </w:r>
            <w:r w:rsidR="007D71AD">
              <w:rPr>
                <w:rFonts w:ascii="Arial" w:hAnsi="Arial" w:cs="Arial"/>
                <w:kern w:val="2"/>
                <w:sz w:val="22"/>
                <w:szCs w:val="22"/>
                <w:shd w:val="clear" w:color="auto" w:fill="FFFFFF"/>
              </w:rPr>
              <w:t>s</w:t>
            </w:r>
            <w:r w:rsidRPr="00136BA0">
              <w:rPr>
                <w:rFonts w:ascii="Arial" w:hAnsi="Arial" w:cs="Arial"/>
                <w:kern w:val="2"/>
                <w:sz w:val="22"/>
                <w:szCs w:val="22"/>
                <w:shd w:val="clear" w:color="auto" w:fill="FFFFFF"/>
              </w:rPr>
              <w:t>.</w:t>
            </w:r>
            <w:r w:rsidRPr="00136BA0">
              <w:rPr>
                <w:rFonts w:ascii="Arial" w:hAnsi="Arial" w:cs="Arial"/>
                <w:kern w:val="2"/>
                <w:sz w:val="22"/>
                <w:szCs w:val="22"/>
              </w:rPr>
              <w:t> </w:t>
            </w:r>
          </w:p>
        </w:tc>
      </w:tr>
      <w:tr w:rsidR="00136BA0" w:rsidRPr="00136BA0" w14:paraId="57735385" w14:textId="77777777">
        <w:trPr>
          <w:trHeight w:val="300"/>
        </w:trPr>
        <w:tc>
          <w:tcPr>
            <w:tcW w:w="2532" w:type="dxa"/>
          </w:tcPr>
          <w:p w14:paraId="4214077A"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12.2. </w:t>
            </w:r>
            <w:r w:rsidRPr="00136BA0">
              <w:rPr>
                <w:rFonts w:ascii="Arial" w:hAnsi="Arial" w:cs="Arial"/>
                <w:b/>
                <w:bCs/>
                <w:kern w:val="2"/>
                <w:sz w:val="22"/>
                <w:szCs w:val="22"/>
                <w:shd w:val="clear" w:color="auto" w:fill="FFFFFF"/>
              </w:rPr>
              <w:t>Su Prekių pakuotėmis susiję aplinkosauginiai kriterijai</w:t>
            </w:r>
            <w:r w:rsidRPr="00136BA0">
              <w:rPr>
                <w:rFonts w:ascii="Arial" w:hAnsi="Arial" w:cs="Arial"/>
                <w:b/>
                <w:bCs/>
                <w:kern w:val="2"/>
                <w:sz w:val="22"/>
                <w:szCs w:val="22"/>
              </w:rPr>
              <w:t xml:space="preserve"> </w:t>
            </w:r>
          </w:p>
        </w:tc>
        <w:tc>
          <w:tcPr>
            <w:tcW w:w="7003" w:type="dxa"/>
            <w:gridSpan w:val="3"/>
          </w:tcPr>
          <w:p w14:paraId="7294F476" w14:textId="02A83017" w:rsidR="002242BB" w:rsidRPr="00136BA0" w:rsidRDefault="004A102B" w:rsidP="00E92571">
            <w:pPr>
              <w:rPr>
                <w:rFonts w:ascii="Arial" w:hAnsi="Arial" w:cs="Arial"/>
                <w:sz w:val="22"/>
                <w:szCs w:val="22"/>
              </w:rPr>
            </w:pPr>
            <w:r w:rsidRPr="00136BA0">
              <w:rPr>
                <w:rFonts w:ascii="Arial" w:hAnsi="Arial" w:cs="Arial"/>
                <w:kern w:val="2"/>
                <w:sz w:val="22"/>
                <w:szCs w:val="22"/>
                <w:shd w:val="clear" w:color="auto" w:fill="FFFFFF"/>
              </w:rPr>
              <w:t>Netaikoma</w:t>
            </w:r>
          </w:p>
        </w:tc>
      </w:tr>
      <w:tr w:rsidR="00136BA0" w:rsidRPr="00136BA0" w14:paraId="6CC237E0" w14:textId="77777777">
        <w:trPr>
          <w:trHeight w:val="300"/>
        </w:trPr>
        <w:tc>
          <w:tcPr>
            <w:tcW w:w="2532" w:type="dxa"/>
          </w:tcPr>
          <w:p w14:paraId="7E57EA82"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lastRenderedPageBreak/>
              <w:t xml:space="preserve">12.3. </w:t>
            </w:r>
            <w:r w:rsidRPr="00136BA0">
              <w:rPr>
                <w:rFonts w:ascii="Arial" w:hAnsi="Arial" w:cs="Arial"/>
                <w:b/>
                <w:bCs/>
                <w:kern w:val="2"/>
                <w:sz w:val="22"/>
                <w:szCs w:val="22"/>
                <w:shd w:val="clear" w:color="auto" w:fill="FFFFFF"/>
              </w:rPr>
              <w:t>Su Prekių pristatymu susiję aplinkosauginiai kriterijai</w:t>
            </w:r>
            <w:r w:rsidRPr="00136BA0">
              <w:rPr>
                <w:rFonts w:ascii="Arial" w:hAnsi="Arial" w:cs="Arial"/>
                <w:kern w:val="2"/>
                <w:sz w:val="22"/>
                <w:szCs w:val="22"/>
                <w:u w:val="single"/>
                <w:shd w:val="clear" w:color="auto" w:fill="FFFFFF"/>
              </w:rPr>
              <w:t xml:space="preserve"> </w:t>
            </w:r>
          </w:p>
        </w:tc>
        <w:tc>
          <w:tcPr>
            <w:tcW w:w="7003" w:type="dxa"/>
            <w:gridSpan w:val="3"/>
          </w:tcPr>
          <w:p w14:paraId="3238BAD0" w14:textId="77777777"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p w14:paraId="378E64EA" w14:textId="1B0B53B5" w:rsidR="00E92571" w:rsidRPr="00136BA0" w:rsidRDefault="00E92571" w:rsidP="00E92571">
            <w:pPr>
              <w:rPr>
                <w:rFonts w:ascii="Arial" w:hAnsi="Arial" w:cs="Arial"/>
                <w:sz w:val="22"/>
                <w:szCs w:val="22"/>
              </w:rPr>
            </w:pPr>
          </w:p>
        </w:tc>
      </w:tr>
      <w:tr w:rsidR="00136BA0" w:rsidRPr="00136BA0" w14:paraId="29EF0C85" w14:textId="77777777">
        <w:trPr>
          <w:trHeight w:val="300"/>
        </w:trPr>
        <w:tc>
          <w:tcPr>
            <w:tcW w:w="2532" w:type="dxa"/>
          </w:tcPr>
          <w:p w14:paraId="71E68887"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 xml:space="preserve">12.4. </w:t>
            </w:r>
            <w:r w:rsidRPr="00136BA0">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136BA0">
              <w:rPr>
                <w:rFonts w:ascii="Arial" w:hAnsi="Arial" w:cs="Arial"/>
                <w:b/>
                <w:kern w:val="2"/>
                <w:sz w:val="22"/>
                <w:szCs w:val="22"/>
                <w:shd w:val="clear" w:color="auto" w:fill="FFFFFF"/>
              </w:rPr>
              <w:t>riterijai</w:t>
            </w:r>
          </w:p>
        </w:tc>
        <w:tc>
          <w:tcPr>
            <w:tcW w:w="7003" w:type="dxa"/>
            <w:gridSpan w:val="3"/>
          </w:tcPr>
          <w:p w14:paraId="27E57CBC" w14:textId="29BC0D34" w:rsidR="00E92571" w:rsidRPr="00136BA0" w:rsidRDefault="00E92571" w:rsidP="00E92571">
            <w:pPr>
              <w:rPr>
                <w:rFonts w:ascii="Arial" w:hAnsi="Arial" w:cs="Arial"/>
                <w:kern w:val="2"/>
                <w:sz w:val="22"/>
                <w:szCs w:val="22"/>
              </w:rPr>
            </w:pPr>
            <w:r w:rsidRPr="00136BA0">
              <w:rPr>
                <w:rFonts w:ascii="Arial" w:hAnsi="Arial" w:cs="Arial"/>
                <w:kern w:val="2"/>
                <w:sz w:val="22"/>
                <w:szCs w:val="22"/>
              </w:rPr>
              <w:t>Netaikoma</w:t>
            </w:r>
          </w:p>
        </w:tc>
      </w:tr>
      <w:tr w:rsidR="00136BA0" w:rsidRPr="00136BA0" w14:paraId="45FB101C" w14:textId="77777777">
        <w:trPr>
          <w:trHeight w:val="300"/>
        </w:trPr>
        <w:tc>
          <w:tcPr>
            <w:tcW w:w="2532" w:type="dxa"/>
          </w:tcPr>
          <w:p w14:paraId="52C00416" w14:textId="77777777" w:rsidR="00E92571" w:rsidRPr="00136BA0" w:rsidRDefault="00E92571" w:rsidP="00E92571">
            <w:pPr>
              <w:rPr>
                <w:rFonts w:ascii="Arial" w:hAnsi="Arial" w:cs="Arial"/>
                <w:b/>
                <w:bCs/>
                <w:kern w:val="2"/>
                <w:sz w:val="22"/>
                <w:szCs w:val="22"/>
              </w:rPr>
            </w:pPr>
            <w:r w:rsidRPr="00136BA0">
              <w:rPr>
                <w:rFonts w:ascii="Arial" w:hAnsi="Arial" w:cs="Arial"/>
                <w:b/>
                <w:bCs/>
                <w:kern w:val="2"/>
                <w:sz w:val="22"/>
                <w:szCs w:val="22"/>
              </w:rPr>
              <w:t>12.5. Su perkamomis Prekėmis susiję socialiniai kriterijai</w:t>
            </w:r>
          </w:p>
        </w:tc>
        <w:tc>
          <w:tcPr>
            <w:tcW w:w="7003" w:type="dxa"/>
            <w:gridSpan w:val="3"/>
          </w:tcPr>
          <w:p w14:paraId="2B699B8E" w14:textId="77777777" w:rsidR="00E92571" w:rsidRPr="00136BA0" w:rsidRDefault="00E92571" w:rsidP="00E92571">
            <w:pPr>
              <w:rPr>
                <w:rFonts w:ascii="Arial" w:hAnsi="Arial" w:cs="Arial"/>
                <w:kern w:val="2"/>
                <w:sz w:val="22"/>
                <w:szCs w:val="22"/>
                <w:shd w:val="clear" w:color="auto" w:fill="FFFFFF"/>
              </w:rPr>
            </w:pPr>
            <w:r w:rsidRPr="00136BA0">
              <w:rPr>
                <w:rFonts w:ascii="Arial" w:hAnsi="Arial" w:cs="Arial"/>
                <w:kern w:val="2"/>
                <w:sz w:val="22"/>
                <w:szCs w:val="22"/>
                <w:shd w:val="clear" w:color="auto" w:fill="FFFFFF"/>
              </w:rPr>
              <w:t>Netaikoma</w:t>
            </w:r>
          </w:p>
          <w:p w14:paraId="6CA66199" w14:textId="2E5343BB" w:rsidR="00E92571" w:rsidRPr="00136BA0" w:rsidRDefault="00E92571" w:rsidP="00E92571">
            <w:pPr>
              <w:rPr>
                <w:rFonts w:ascii="Arial" w:hAnsi="Arial" w:cs="Arial"/>
                <w:kern w:val="2"/>
                <w:sz w:val="22"/>
                <w:szCs w:val="22"/>
              </w:rPr>
            </w:pPr>
          </w:p>
        </w:tc>
      </w:tr>
      <w:tr w:rsidR="00136BA0" w:rsidRPr="00136BA0" w14:paraId="7553FB3B" w14:textId="77777777">
        <w:trPr>
          <w:trHeight w:val="300"/>
        </w:trPr>
        <w:tc>
          <w:tcPr>
            <w:tcW w:w="9535" w:type="dxa"/>
            <w:gridSpan w:val="4"/>
          </w:tcPr>
          <w:p w14:paraId="4BA5E0CE" w14:textId="77777777" w:rsidR="00E92571" w:rsidRPr="00FE5D14" w:rsidRDefault="00E92571" w:rsidP="00E92571">
            <w:pPr>
              <w:jc w:val="center"/>
              <w:rPr>
                <w:rFonts w:ascii="Arial" w:hAnsi="Arial" w:cs="Arial"/>
                <w:b/>
                <w:bCs/>
                <w:color w:val="000000" w:themeColor="text1"/>
                <w:kern w:val="2"/>
                <w:sz w:val="22"/>
                <w:szCs w:val="22"/>
              </w:rPr>
            </w:pPr>
            <w:r w:rsidRPr="00FE5D14">
              <w:rPr>
                <w:rFonts w:ascii="Arial" w:hAnsi="Arial" w:cs="Arial"/>
                <w:b/>
                <w:bCs/>
                <w:color w:val="000000" w:themeColor="text1"/>
                <w:kern w:val="2"/>
                <w:sz w:val="22"/>
                <w:szCs w:val="22"/>
              </w:rPr>
              <w:t xml:space="preserve">13. BENDRŲJŲ SĄLYGŲ PAKEITIMAI IR PAPILDYMAI </w:t>
            </w:r>
          </w:p>
          <w:p w14:paraId="35AE287C" w14:textId="77777777" w:rsidR="00E92571" w:rsidRPr="00FE5D14" w:rsidRDefault="00E92571" w:rsidP="00E92571">
            <w:pPr>
              <w:jc w:val="center"/>
              <w:rPr>
                <w:rFonts w:ascii="Arial" w:hAnsi="Arial" w:cs="Arial"/>
                <w:color w:val="000000" w:themeColor="text1"/>
                <w:kern w:val="2"/>
                <w:sz w:val="22"/>
                <w:szCs w:val="22"/>
              </w:rPr>
            </w:pPr>
            <w:r w:rsidRPr="00FE5D14">
              <w:rPr>
                <w:rFonts w:ascii="Arial" w:hAnsi="Arial" w:cs="Arial"/>
                <w:color w:val="000000" w:themeColor="text1"/>
                <w:kern w:val="2"/>
                <w:sz w:val="22"/>
                <w:szCs w:val="22"/>
              </w:rPr>
              <w:t xml:space="preserve">(jeigu būtina dėl konkretaus Sutarties dalyko specifikos) </w:t>
            </w:r>
          </w:p>
        </w:tc>
      </w:tr>
      <w:tr w:rsidR="00A667BB" w:rsidRPr="00136BA0" w14:paraId="6C1CF21F" w14:textId="77777777">
        <w:trPr>
          <w:trHeight w:val="300"/>
        </w:trPr>
        <w:tc>
          <w:tcPr>
            <w:tcW w:w="2532" w:type="dxa"/>
          </w:tcPr>
          <w:p w14:paraId="125581D7" w14:textId="2E87EE35" w:rsidR="00A667BB" w:rsidRPr="0081594B" w:rsidRDefault="00A667BB" w:rsidP="00A667BB">
            <w:pPr>
              <w:rPr>
                <w:rFonts w:ascii="Arial" w:hAnsi="Arial" w:cs="Arial"/>
                <w:b/>
                <w:bCs/>
                <w:kern w:val="2"/>
                <w:sz w:val="22"/>
                <w:szCs w:val="22"/>
              </w:rPr>
            </w:pPr>
            <w:r w:rsidRPr="00E83158">
              <w:rPr>
                <w:rFonts w:ascii="Arial" w:hAnsi="Arial" w:cs="Arial"/>
                <w:b/>
                <w:bCs/>
                <w:kern w:val="2"/>
                <w:sz w:val="22"/>
                <w:szCs w:val="22"/>
              </w:rPr>
              <w:t xml:space="preserve">13.1. </w:t>
            </w:r>
          </w:p>
        </w:tc>
        <w:tc>
          <w:tcPr>
            <w:tcW w:w="7003" w:type="dxa"/>
            <w:gridSpan w:val="3"/>
          </w:tcPr>
          <w:p w14:paraId="659932CB" w14:textId="77777777" w:rsidR="00A667BB" w:rsidRPr="00FE5D14" w:rsidRDefault="00A667BB" w:rsidP="00A667BB">
            <w:pPr>
              <w:jc w:val="both"/>
              <w:rPr>
                <w:rFonts w:ascii="Arial" w:eastAsia="Calibri" w:hAnsi="Arial" w:cs="Arial"/>
                <w:color w:val="000000" w:themeColor="text1"/>
                <w:kern w:val="2"/>
                <w:sz w:val="22"/>
                <w:szCs w:val="22"/>
              </w:rPr>
            </w:pPr>
            <w:r w:rsidRPr="00FE5D14">
              <w:rPr>
                <w:rFonts w:ascii="Arial" w:eastAsia="Calibri" w:hAnsi="Arial" w:cs="Arial"/>
                <w:color w:val="000000" w:themeColor="text1"/>
                <w:kern w:val="2"/>
                <w:sz w:val="22"/>
                <w:szCs w:val="22"/>
              </w:rPr>
              <w:t xml:space="preserve">Šalys susitaria pakeisti nurodytus Sutarties Bendrųjų sąlygų punktus ir išdėstyti juos nauja redakcija:  </w:t>
            </w:r>
          </w:p>
          <w:p w14:paraId="413E70EF" w14:textId="77777777" w:rsidR="00A667BB" w:rsidRPr="00FE5D14" w:rsidRDefault="00A667BB" w:rsidP="00A667BB">
            <w:pPr>
              <w:jc w:val="both"/>
              <w:rPr>
                <w:rFonts w:ascii="Arial" w:eastAsia="Calibri" w:hAnsi="Arial" w:cs="Arial"/>
                <w:color w:val="000000" w:themeColor="text1"/>
                <w:kern w:val="2"/>
                <w:sz w:val="22"/>
                <w:szCs w:val="22"/>
              </w:rPr>
            </w:pPr>
            <w:r w:rsidRPr="00FE5D14">
              <w:rPr>
                <w:rFonts w:ascii="Arial" w:eastAsia="Calibri" w:hAnsi="Arial" w:cs="Arial"/>
                <w:color w:val="000000" w:themeColor="text1"/>
                <w:kern w:val="2"/>
                <w:sz w:val="22"/>
                <w:szCs w:val="22"/>
              </w:rPr>
              <w:t xml:space="preserve">12.2.1.  Tiekėjas išrašo Sąskaitą tik Šalims pasirašius Prekių perdavimo–priėmimo aktą, jeigu kitaip nenumatyta Specialiosiose sąlygose: </w:t>
            </w:r>
          </w:p>
          <w:p w14:paraId="137F5CD7" w14:textId="77777777" w:rsidR="00A667BB" w:rsidRPr="00FE5D14" w:rsidRDefault="00A667BB" w:rsidP="00A667BB">
            <w:pPr>
              <w:jc w:val="both"/>
              <w:rPr>
                <w:rFonts w:ascii="Arial" w:eastAsia="Calibri" w:hAnsi="Arial" w:cs="Arial"/>
                <w:color w:val="000000" w:themeColor="text1"/>
                <w:kern w:val="2"/>
                <w:sz w:val="22"/>
                <w:szCs w:val="22"/>
              </w:rPr>
            </w:pPr>
            <w:r w:rsidRPr="00FE5D14">
              <w:rPr>
                <w:rFonts w:ascii="Arial" w:eastAsia="Calibri" w:hAnsi="Arial" w:cs="Arial"/>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(SABIS) (toliau - SABIS) (https://sabis.nbfc.lt/);</w:t>
            </w:r>
          </w:p>
          <w:p w14:paraId="181959AF" w14:textId="77777777" w:rsidR="00A667BB" w:rsidRPr="00FE5D14" w:rsidRDefault="00A667BB" w:rsidP="00A667BB">
            <w:pPr>
              <w:jc w:val="both"/>
              <w:rPr>
                <w:rFonts w:ascii="Arial" w:eastAsia="Calibri" w:hAnsi="Arial" w:cs="Arial"/>
                <w:color w:val="000000" w:themeColor="text1"/>
                <w:kern w:val="2"/>
                <w:sz w:val="22"/>
                <w:szCs w:val="22"/>
              </w:rPr>
            </w:pPr>
            <w:r w:rsidRPr="00FE5D14">
              <w:rPr>
                <w:rFonts w:ascii="Arial" w:eastAsia="Calibri" w:hAnsi="Arial" w:cs="Arial"/>
                <w:color w:val="000000" w:themeColor="text1"/>
                <w:kern w:val="2"/>
                <w:sz w:val="22"/>
                <w:szCs w:val="22"/>
              </w:rPr>
              <w:t>12.2.1.2. Europos elektroninių sąskaitų faktūrų standarto neatitinkančią elektroninę sąskaitą faktūrą Tiekėjas privalo pateikti, naudodamasis SABIS priemonėmis (https://sabis.nbfc.lt/).</w:t>
            </w:r>
          </w:p>
          <w:p w14:paraId="1F923D2F" w14:textId="77777777" w:rsidR="00A667BB" w:rsidRPr="00FE5D14" w:rsidRDefault="00A667BB" w:rsidP="00A667BB">
            <w:pPr>
              <w:jc w:val="both"/>
              <w:rPr>
                <w:rFonts w:ascii="Arial" w:eastAsia="Calibri" w:hAnsi="Arial" w:cs="Arial"/>
                <w:color w:val="000000" w:themeColor="text1"/>
                <w:kern w:val="2"/>
                <w:sz w:val="22"/>
                <w:szCs w:val="22"/>
              </w:rPr>
            </w:pPr>
            <w:r w:rsidRPr="00FE5D14">
              <w:rPr>
                <w:rFonts w:ascii="Arial" w:eastAsia="Calibri" w:hAnsi="Arial" w:cs="Arial"/>
                <w:color w:val="000000" w:themeColor="text1"/>
                <w:kern w:val="2"/>
                <w:sz w:val="22"/>
                <w:szCs w:val="22"/>
              </w:rPr>
              <w:t>12.2.2.   Pirkėjas elektronines sąskaitas faktūras priima ir apdoroja naudodamasis SABIS priemonėmis, išskyrus VPĮ nustatytus išimtinius atvejus.</w:t>
            </w:r>
          </w:p>
          <w:p w14:paraId="7562D89D" w14:textId="343DAC84" w:rsidR="00A667BB" w:rsidRPr="00FE5D14" w:rsidRDefault="00A667BB" w:rsidP="00A667BB">
            <w:pPr>
              <w:jc w:val="both"/>
              <w:rPr>
                <w:rFonts w:ascii="Arial" w:hAnsi="Arial" w:cs="Arial"/>
                <w:color w:val="000000" w:themeColor="text1"/>
                <w:kern w:val="2"/>
                <w:sz w:val="22"/>
                <w:szCs w:val="22"/>
              </w:rPr>
            </w:pPr>
          </w:p>
        </w:tc>
      </w:tr>
      <w:tr w:rsidR="00A667BB" w:rsidRPr="00136BA0" w14:paraId="7C63772E" w14:textId="77777777">
        <w:trPr>
          <w:trHeight w:val="300"/>
        </w:trPr>
        <w:tc>
          <w:tcPr>
            <w:tcW w:w="2532" w:type="dxa"/>
          </w:tcPr>
          <w:p w14:paraId="3C04E250" w14:textId="618FC85F" w:rsidR="00A667BB" w:rsidRPr="0081594B" w:rsidRDefault="00A667BB" w:rsidP="00A667BB">
            <w:pPr>
              <w:rPr>
                <w:rFonts w:ascii="Arial" w:hAnsi="Arial" w:cs="Arial"/>
                <w:b/>
                <w:bCs/>
                <w:kern w:val="2"/>
                <w:sz w:val="22"/>
                <w:szCs w:val="22"/>
              </w:rPr>
            </w:pPr>
            <w:r>
              <w:rPr>
                <w:rFonts w:ascii="Arial" w:hAnsi="Arial" w:cs="Arial"/>
                <w:b/>
                <w:bCs/>
                <w:kern w:val="2"/>
                <w:sz w:val="22"/>
                <w:szCs w:val="22"/>
              </w:rPr>
              <w:t>13.2.</w:t>
            </w:r>
          </w:p>
        </w:tc>
        <w:tc>
          <w:tcPr>
            <w:tcW w:w="7003" w:type="dxa"/>
            <w:gridSpan w:val="3"/>
          </w:tcPr>
          <w:p w14:paraId="08E3C875" w14:textId="77777777" w:rsidR="00A667BB" w:rsidRPr="00FE5D14" w:rsidRDefault="00A667BB" w:rsidP="00A667BB">
            <w:pPr>
              <w:jc w:val="both"/>
              <w:rPr>
                <w:rFonts w:ascii="Arial" w:hAnsi="Arial" w:cs="Arial"/>
                <w:color w:val="000000" w:themeColor="text1"/>
                <w:kern w:val="2"/>
                <w:sz w:val="22"/>
                <w:szCs w:val="22"/>
              </w:rPr>
            </w:pPr>
            <w:r w:rsidRPr="00FE5D14">
              <w:rPr>
                <w:rFonts w:ascii="Arial" w:hAnsi="Arial" w:cs="Arial"/>
                <w:color w:val="000000" w:themeColor="text1"/>
                <w:kern w:val="2"/>
                <w:sz w:val="22"/>
                <w:szCs w:val="22"/>
              </w:rPr>
              <w:t>Šalys susitaria papildyti Sutarties Bendrąsias sąlygas nurodytais punktais, tačiau kitų punktų numeracijos nekeisti:</w:t>
            </w:r>
          </w:p>
          <w:p w14:paraId="258DD7B1" w14:textId="77777777" w:rsidR="00A667BB" w:rsidRPr="00FE5D14" w:rsidRDefault="00A667BB" w:rsidP="00A667BB">
            <w:pPr>
              <w:jc w:val="both"/>
              <w:rPr>
                <w:rFonts w:ascii="Arial" w:hAnsi="Arial" w:cs="Arial"/>
                <w:color w:val="000000" w:themeColor="text1"/>
                <w:kern w:val="2"/>
                <w:sz w:val="22"/>
                <w:szCs w:val="22"/>
              </w:rPr>
            </w:pPr>
            <w:r w:rsidRPr="00FE5D14">
              <w:rPr>
                <w:rFonts w:ascii="Arial" w:hAnsi="Arial" w:cs="Arial"/>
                <w:color w:val="000000" w:themeColor="text1"/>
                <w:kern w:val="2"/>
                <w:sz w:val="22"/>
                <w:szCs w:val="22"/>
              </w:rPr>
              <w:t>13.2.1.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74A805E2" w14:textId="77777777" w:rsidR="00543170" w:rsidRDefault="00A667BB" w:rsidP="00A667BB">
            <w:pPr>
              <w:jc w:val="both"/>
              <w:rPr>
                <w:rFonts w:ascii="Arial" w:hAnsi="Arial" w:cs="Arial"/>
                <w:color w:val="000000" w:themeColor="text1"/>
                <w:kern w:val="2"/>
                <w:sz w:val="22"/>
                <w:szCs w:val="22"/>
              </w:rPr>
            </w:pPr>
            <w:r w:rsidRPr="00FE5D14">
              <w:rPr>
                <w:rFonts w:ascii="Arial" w:eastAsia="Aptos" w:hAnsi="Arial" w:cs="Arial"/>
                <w:iCs/>
                <w:color w:val="000000" w:themeColor="text1"/>
                <w:sz w:val="22"/>
                <w:szCs w:val="22"/>
              </w:rPr>
              <w:lastRenderedPageBreak/>
              <w:t>13.2.2.</w:t>
            </w:r>
            <w:r w:rsidRPr="00FE5D14">
              <w:rPr>
                <w:rFonts w:ascii="Arial" w:hAnsi="Arial" w:cs="Arial"/>
                <w:color w:val="000000" w:themeColor="text1"/>
                <w:kern w:val="2"/>
                <w:sz w:val="22"/>
                <w:szCs w:val="22"/>
              </w:rPr>
              <w:t xml:space="preserve">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4BC10806" w14:textId="1B580A62" w:rsidR="00A667BB" w:rsidRPr="00543170" w:rsidRDefault="00543170" w:rsidP="00A667BB">
            <w:pPr>
              <w:jc w:val="both"/>
              <w:rPr>
                <w:rFonts w:ascii="Arial" w:hAnsi="Arial" w:cs="Arial"/>
                <w:kern w:val="2"/>
                <w:sz w:val="22"/>
                <w:szCs w:val="22"/>
              </w:rPr>
            </w:pPr>
            <w:hyperlink r:id="rId10" w:history="1">
              <w:r w:rsidRPr="00543170">
                <w:rPr>
                  <w:rStyle w:val="Hipersaitas"/>
                  <w:rFonts w:ascii="Arial" w:hAnsi="Arial" w:cs="Arial"/>
                  <w:color w:val="auto"/>
                  <w:kern w:val="2"/>
                  <w:sz w:val="22"/>
                  <w:szCs w:val="22"/>
                </w:rPr>
                <w:t>https://vmu.lt/wp-content/uploads/2021/08/Antikorupcine-politika.pdf</w:t>
              </w:r>
            </w:hyperlink>
            <w:r w:rsidR="00A667BB" w:rsidRPr="00543170">
              <w:rPr>
                <w:rFonts w:ascii="Arial" w:hAnsi="Arial" w:cs="Arial"/>
                <w:kern w:val="2"/>
                <w:sz w:val="22"/>
                <w:szCs w:val="22"/>
              </w:rPr>
              <w:t xml:space="preserve">. </w:t>
            </w:r>
          </w:p>
          <w:p w14:paraId="475D9BF5" w14:textId="09E68576" w:rsidR="00A667BB" w:rsidRPr="00FE5D14" w:rsidRDefault="00A667BB" w:rsidP="00A667BB">
            <w:pPr>
              <w:jc w:val="both"/>
              <w:rPr>
                <w:rFonts w:ascii="Arial" w:hAnsi="Arial" w:cs="Arial"/>
                <w:color w:val="000000" w:themeColor="text1"/>
                <w:kern w:val="2"/>
                <w:sz w:val="22"/>
                <w:szCs w:val="22"/>
              </w:rPr>
            </w:pPr>
            <w:r w:rsidRPr="00FE5D14">
              <w:rPr>
                <w:rFonts w:ascii="Arial" w:hAnsi="Arial" w:cs="Arial"/>
                <w:color w:val="000000" w:themeColor="text1"/>
                <w:kern w:val="2"/>
                <w:sz w:val="22"/>
                <w:szCs w:val="22"/>
              </w:rPr>
              <w:t xml:space="preserve">13.2.3.Dovanų politika – dokumentas, kuriuo apibrėžiamos valstybės įmonės Valstybinių miškų urėdijos darbuotojų elgesio su dovanomis ir neteisėtu atlygiu principinės nuostatos. Su dokumentu galima susipažinti </w:t>
            </w:r>
            <w:hyperlink r:id="rId11" w:history="1">
              <w:r w:rsidRPr="00FE5D14">
                <w:rPr>
                  <w:rStyle w:val="Hipersaitas"/>
                  <w:rFonts w:ascii="Arial" w:hAnsi="Arial" w:cs="Arial"/>
                  <w:color w:val="000000" w:themeColor="text1"/>
                  <w:kern w:val="2"/>
                  <w:sz w:val="22"/>
                  <w:szCs w:val="22"/>
                </w:rPr>
                <w:t>https://vmu.lt/wp-content/uploads/2022/09/Dovanu-politika-1.pdf</w:t>
              </w:r>
            </w:hyperlink>
            <w:r w:rsidRPr="00FE5D14">
              <w:rPr>
                <w:rFonts w:ascii="Arial" w:hAnsi="Arial" w:cs="Arial"/>
                <w:color w:val="000000" w:themeColor="text1"/>
                <w:kern w:val="2"/>
                <w:sz w:val="22"/>
                <w:szCs w:val="22"/>
              </w:rPr>
              <w:t xml:space="preserve">. </w:t>
            </w:r>
            <w:r w:rsidRPr="00FE5D14">
              <w:rPr>
                <w:rFonts w:ascii="Arial" w:hAnsi="Arial" w:cs="Arial"/>
                <w:color w:val="000000" w:themeColor="text1"/>
                <w:kern w:val="2"/>
                <w:sz w:val="22"/>
                <w:szCs w:val="22"/>
              </w:rPr>
              <w:br/>
              <w:t xml:space="preserve">13.2.4.Interesų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6D34CE4F" w14:textId="77777777" w:rsidR="00A667BB" w:rsidRPr="00FE5D14" w:rsidRDefault="00A667BB" w:rsidP="00A667BB">
            <w:pPr>
              <w:jc w:val="both"/>
              <w:rPr>
                <w:rFonts w:ascii="Arial" w:hAnsi="Arial" w:cs="Arial"/>
                <w:color w:val="000000" w:themeColor="text1"/>
                <w:kern w:val="2"/>
                <w:sz w:val="22"/>
                <w:szCs w:val="22"/>
              </w:rPr>
            </w:pPr>
            <w:hyperlink r:id="rId12" w:history="1">
              <w:r w:rsidRPr="00FE5D14">
                <w:rPr>
                  <w:rStyle w:val="Hipersaitas"/>
                  <w:rFonts w:ascii="Arial" w:hAnsi="Arial" w:cs="Arial"/>
                  <w:color w:val="000000" w:themeColor="text1"/>
                  <w:kern w:val="2"/>
                  <w:sz w:val="22"/>
                  <w:szCs w:val="22"/>
                </w:rPr>
                <w:t>https://vmu.lt/wp-content/uploads/2021/08/Interesu-konfliktu-vengimo-politika.pdf</w:t>
              </w:r>
            </w:hyperlink>
            <w:r w:rsidRPr="00FE5D14">
              <w:rPr>
                <w:rFonts w:ascii="Arial" w:hAnsi="Arial" w:cs="Arial"/>
                <w:color w:val="000000" w:themeColor="text1"/>
                <w:kern w:val="2"/>
                <w:sz w:val="22"/>
                <w:szCs w:val="22"/>
              </w:rPr>
              <w:t xml:space="preserve">. </w:t>
            </w:r>
          </w:p>
          <w:p w14:paraId="4D987B10" w14:textId="0D14711D" w:rsidR="00A667BB" w:rsidRPr="00FE5D14" w:rsidRDefault="00A667BB" w:rsidP="00A667BB">
            <w:pPr>
              <w:shd w:val="clear" w:color="auto" w:fill="FFFFFF"/>
              <w:jc w:val="both"/>
              <w:rPr>
                <w:rFonts w:ascii="Arial" w:eastAsia="Aptos" w:hAnsi="Arial" w:cs="Arial"/>
                <w:iCs/>
                <w:color w:val="000000" w:themeColor="text1"/>
                <w:sz w:val="22"/>
                <w:szCs w:val="22"/>
              </w:rPr>
            </w:pPr>
            <w:r w:rsidRPr="00FE5D14">
              <w:rPr>
                <w:rFonts w:ascii="Arial" w:hAnsi="Arial" w:cs="Arial"/>
                <w:color w:val="000000" w:themeColor="text1"/>
                <w:kern w:val="2"/>
                <w:sz w:val="22"/>
                <w:szCs w:val="22"/>
              </w:rPr>
              <w:t xml:space="preserve">13.2.5.Tiekėjas įsipareigoja susipažinti su tiekėjo elgesio kodeksu  </w:t>
            </w:r>
            <w:hyperlink r:id="rId13" w:history="1">
              <w:r w:rsidRPr="00FE5D14">
                <w:rPr>
                  <w:rStyle w:val="Hipersaitas"/>
                  <w:rFonts w:ascii="Arial" w:hAnsi="Arial" w:cs="Arial"/>
                  <w:color w:val="000000" w:themeColor="text1"/>
                  <w:kern w:val="2"/>
                  <w:sz w:val="22"/>
                  <w:szCs w:val="22"/>
                </w:rPr>
                <w:t>https://vmu.lt/wp-content/uploads/2025/01/Tiekeju-elgesio-kodeksas.pdf</w:t>
              </w:r>
            </w:hyperlink>
            <w:r w:rsidRPr="00FE5D14">
              <w:rPr>
                <w:rFonts w:ascii="Arial" w:hAnsi="Arial" w:cs="Arial"/>
                <w:color w:val="000000" w:themeColor="text1"/>
                <w:kern w:val="2"/>
                <w:sz w:val="22"/>
                <w:szCs w:val="22"/>
              </w:rPr>
              <w:t xml:space="preserve"> prieš pradedant vykdyti sutartį ir laikytis šio kodekso nuostatų bei Pirkėjui pareikalavus pateikti visą informaciją apie teisės aktų ir Tiekėjų elgesio kodekso nuostatų laikymąsi.</w:t>
            </w:r>
            <w:r w:rsidRPr="00FE5D14">
              <w:rPr>
                <w:rFonts w:ascii="Arial" w:eastAsia="Aptos" w:hAnsi="Arial" w:cs="Arial"/>
                <w:iCs/>
                <w:color w:val="000000" w:themeColor="text1"/>
                <w:sz w:val="22"/>
                <w:szCs w:val="22"/>
              </w:rPr>
              <w:t xml:space="preserve"> </w:t>
            </w:r>
          </w:p>
          <w:p w14:paraId="226AF5C6" w14:textId="39761E3C" w:rsidR="00A667BB" w:rsidRPr="00FE5D14" w:rsidRDefault="00A667BB" w:rsidP="00A667BB">
            <w:pPr>
              <w:jc w:val="both"/>
              <w:rPr>
                <w:rFonts w:ascii="Arial" w:hAnsi="Arial" w:cs="Arial"/>
                <w:color w:val="000000" w:themeColor="text1"/>
                <w:kern w:val="2"/>
                <w:sz w:val="22"/>
                <w:szCs w:val="22"/>
              </w:rPr>
            </w:pPr>
            <w:r w:rsidRPr="00FE5D14">
              <w:rPr>
                <w:rFonts w:ascii="Arial" w:eastAsia="Aptos" w:hAnsi="Arial" w:cs="Arial"/>
                <w:iCs/>
                <w:color w:val="000000" w:themeColor="text1"/>
                <w:sz w:val="22"/>
                <w:szCs w:val="22"/>
              </w:rPr>
              <w:t>13.2.6.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5 „Įsipareigojimas neatskleisti konfidencialios informacijos“) (</w:t>
            </w:r>
            <w:r w:rsidRPr="00FE5D14">
              <w:rPr>
                <w:rFonts w:ascii="Arial" w:eastAsia="Aptos" w:hAnsi="Arial" w:cs="Arial"/>
                <w:i/>
                <w:iCs/>
                <w:color w:val="000000" w:themeColor="text1"/>
                <w:sz w:val="22"/>
                <w:szCs w:val="22"/>
              </w:rPr>
              <w:t>jei taikoma</w:t>
            </w:r>
            <w:r w:rsidRPr="00FE5D14">
              <w:rPr>
                <w:rFonts w:ascii="Arial" w:eastAsia="Aptos" w:hAnsi="Arial" w:cs="Arial"/>
                <w:iCs/>
                <w:color w:val="000000" w:themeColor="text1"/>
                <w:sz w:val="22"/>
                <w:szCs w:val="22"/>
              </w:rPr>
              <w:t>).</w:t>
            </w:r>
          </w:p>
        </w:tc>
      </w:tr>
      <w:tr w:rsidR="00A667BB" w:rsidRPr="00136BA0" w14:paraId="16901F04" w14:textId="77777777">
        <w:trPr>
          <w:trHeight w:val="300"/>
        </w:trPr>
        <w:tc>
          <w:tcPr>
            <w:tcW w:w="2532" w:type="dxa"/>
          </w:tcPr>
          <w:p w14:paraId="04A6E2A9" w14:textId="27A17A30" w:rsidR="00A667BB" w:rsidRPr="0081594B" w:rsidRDefault="00A667BB" w:rsidP="00A667BB">
            <w:pPr>
              <w:rPr>
                <w:rFonts w:ascii="Arial" w:hAnsi="Arial" w:cs="Arial"/>
                <w:b/>
                <w:bCs/>
                <w:kern w:val="2"/>
                <w:sz w:val="22"/>
                <w:szCs w:val="22"/>
              </w:rPr>
            </w:pPr>
            <w:r w:rsidRPr="000A5EA1">
              <w:rPr>
                <w:rFonts w:ascii="Arial" w:hAnsi="Arial" w:cs="Arial"/>
                <w:b/>
                <w:bCs/>
                <w:kern w:val="2"/>
                <w:sz w:val="22"/>
                <w:szCs w:val="22"/>
              </w:rPr>
              <w:lastRenderedPageBreak/>
              <w:t>13.</w:t>
            </w:r>
            <w:r>
              <w:rPr>
                <w:rFonts w:ascii="Arial" w:hAnsi="Arial" w:cs="Arial"/>
                <w:b/>
                <w:bCs/>
                <w:kern w:val="2"/>
                <w:sz w:val="22"/>
                <w:szCs w:val="22"/>
              </w:rPr>
              <w:t>3</w:t>
            </w:r>
            <w:r w:rsidRPr="000A5EA1">
              <w:rPr>
                <w:rFonts w:ascii="Arial" w:hAnsi="Arial" w:cs="Arial"/>
                <w:b/>
                <w:bCs/>
                <w:kern w:val="2"/>
                <w:sz w:val="22"/>
                <w:szCs w:val="22"/>
              </w:rPr>
              <w:t>.</w:t>
            </w:r>
          </w:p>
        </w:tc>
        <w:tc>
          <w:tcPr>
            <w:tcW w:w="7003" w:type="dxa"/>
            <w:gridSpan w:val="3"/>
          </w:tcPr>
          <w:p w14:paraId="11521F86" w14:textId="04640F18" w:rsidR="00A667BB" w:rsidRPr="00FE5D14" w:rsidRDefault="00A667BB" w:rsidP="00A667BB">
            <w:pPr>
              <w:jc w:val="both"/>
              <w:rPr>
                <w:rFonts w:ascii="Arial" w:hAnsi="Arial" w:cs="Arial"/>
                <w:color w:val="000000" w:themeColor="text1"/>
                <w:kern w:val="2"/>
                <w:sz w:val="22"/>
                <w:szCs w:val="22"/>
              </w:rPr>
            </w:pPr>
            <w:r w:rsidRPr="00FE5D14">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A667BB" w:rsidRPr="00136BA0" w14:paraId="7BB3E914" w14:textId="77777777">
        <w:trPr>
          <w:trHeight w:val="300"/>
        </w:trPr>
        <w:tc>
          <w:tcPr>
            <w:tcW w:w="9535" w:type="dxa"/>
            <w:gridSpan w:val="4"/>
          </w:tcPr>
          <w:p w14:paraId="414B2AC0"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14. SUTARTIES PRIEDAI</w:t>
            </w:r>
          </w:p>
        </w:tc>
      </w:tr>
      <w:tr w:rsidR="00A667BB" w:rsidRPr="00136BA0" w14:paraId="1638AF92" w14:textId="77777777">
        <w:trPr>
          <w:trHeight w:val="300"/>
        </w:trPr>
        <w:tc>
          <w:tcPr>
            <w:tcW w:w="2532" w:type="dxa"/>
          </w:tcPr>
          <w:p w14:paraId="4001A298"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14.1. Priedas Nr. 1</w:t>
            </w:r>
          </w:p>
        </w:tc>
        <w:tc>
          <w:tcPr>
            <w:tcW w:w="7003" w:type="dxa"/>
            <w:gridSpan w:val="3"/>
          </w:tcPr>
          <w:p w14:paraId="19C784A7" w14:textId="36719A7E" w:rsidR="00A667BB" w:rsidRPr="00136BA0" w:rsidRDefault="00A667BB" w:rsidP="00A667BB">
            <w:pPr>
              <w:rPr>
                <w:rFonts w:ascii="Arial" w:hAnsi="Arial" w:cs="Arial"/>
                <w:b/>
                <w:bCs/>
                <w:kern w:val="2"/>
                <w:sz w:val="22"/>
                <w:szCs w:val="22"/>
              </w:rPr>
            </w:pPr>
            <w:r w:rsidRPr="00136BA0">
              <w:rPr>
                <w:rFonts w:ascii="Arial" w:hAnsi="Arial" w:cs="Arial"/>
                <w:sz w:val="22"/>
                <w:szCs w:val="22"/>
              </w:rPr>
              <w:t>T</w:t>
            </w:r>
            <w:r w:rsidRPr="00136BA0">
              <w:rPr>
                <w:rStyle w:val="fontstyle01"/>
                <w:rFonts w:ascii="Arial" w:hAnsi="Arial" w:cs="Arial"/>
                <w:b w:val="0"/>
                <w:bCs w:val="0"/>
                <w:color w:val="auto"/>
              </w:rPr>
              <w:t>echninė specifikacija.</w:t>
            </w:r>
          </w:p>
        </w:tc>
      </w:tr>
      <w:tr w:rsidR="00A667BB" w:rsidRPr="00136BA0" w14:paraId="107E7E2E" w14:textId="77777777">
        <w:trPr>
          <w:trHeight w:val="300"/>
        </w:trPr>
        <w:tc>
          <w:tcPr>
            <w:tcW w:w="2532" w:type="dxa"/>
          </w:tcPr>
          <w:p w14:paraId="17B430A9"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14.2. Priedas Nr. 2</w:t>
            </w:r>
          </w:p>
        </w:tc>
        <w:tc>
          <w:tcPr>
            <w:tcW w:w="7003" w:type="dxa"/>
            <w:gridSpan w:val="3"/>
          </w:tcPr>
          <w:p w14:paraId="76BB74D8" w14:textId="7449277B" w:rsidR="00A667BB" w:rsidRPr="00136BA0" w:rsidRDefault="00FE5D14" w:rsidP="00A667BB">
            <w:pPr>
              <w:rPr>
                <w:rFonts w:ascii="Arial" w:hAnsi="Arial" w:cs="Arial"/>
                <w:kern w:val="2"/>
                <w:sz w:val="22"/>
                <w:szCs w:val="22"/>
              </w:rPr>
            </w:pPr>
            <w:r>
              <w:rPr>
                <w:rFonts w:ascii="Arial" w:hAnsi="Arial" w:cs="Arial"/>
                <w:iCs/>
                <w:sz w:val="22"/>
                <w:szCs w:val="22"/>
              </w:rPr>
              <w:t xml:space="preserve">Sutarties </w:t>
            </w:r>
            <w:r w:rsidR="00A667BB" w:rsidRPr="00136BA0">
              <w:rPr>
                <w:rFonts w:ascii="Arial" w:hAnsi="Arial" w:cs="Arial"/>
                <w:iCs/>
                <w:sz w:val="22"/>
                <w:szCs w:val="22"/>
              </w:rPr>
              <w:t>Bendrosios sąlygos.</w:t>
            </w:r>
          </w:p>
        </w:tc>
      </w:tr>
      <w:tr w:rsidR="00A667BB" w:rsidRPr="00136BA0" w14:paraId="753EC4AE" w14:textId="77777777">
        <w:trPr>
          <w:trHeight w:val="300"/>
        </w:trPr>
        <w:tc>
          <w:tcPr>
            <w:tcW w:w="2532" w:type="dxa"/>
          </w:tcPr>
          <w:p w14:paraId="3F4A072F" w14:textId="24FDB820"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14.3. Priedas Nr. 3</w:t>
            </w:r>
          </w:p>
        </w:tc>
        <w:tc>
          <w:tcPr>
            <w:tcW w:w="7003" w:type="dxa"/>
            <w:gridSpan w:val="3"/>
          </w:tcPr>
          <w:p w14:paraId="16026739" w14:textId="3B08D9FC" w:rsidR="00A667BB" w:rsidRPr="00136BA0" w:rsidRDefault="00A667BB" w:rsidP="00A667BB">
            <w:pPr>
              <w:widowControl w:val="0"/>
              <w:tabs>
                <w:tab w:val="left" w:pos="993"/>
              </w:tabs>
              <w:jc w:val="both"/>
              <w:rPr>
                <w:rFonts w:ascii="Arial" w:hAnsi="Arial" w:cs="Arial"/>
                <w:iCs/>
                <w:sz w:val="22"/>
                <w:szCs w:val="22"/>
              </w:rPr>
            </w:pPr>
            <w:r w:rsidRPr="00136BA0">
              <w:rPr>
                <w:rFonts w:ascii="Arial" w:hAnsi="Arial" w:cs="Arial"/>
                <w:iCs/>
                <w:sz w:val="22"/>
                <w:szCs w:val="22"/>
              </w:rPr>
              <w:t>Tiekėjo pasiūlymas Pirkimu</w:t>
            </w:r>
            <w:r>
              <w:rPr>
                <w:rFonts w:ascii="Arial" w:hAnsi="Arial" w:cs="Arial"/>
                <w:iCs/>
                <w:sz w:val="22"/>
                <w:szCs w:val="22"/>
              </w:rPr>
              <w:t>i</w:t>
            </w:r>
            <w:r w:rsidRPr="003C3B9F">
              <w:rPr>
                <w:rFonts w:ascii="Arial" w:hAnsi="Arial" w:cs="Arial"/>
                <w:i/>
                <w:iCs/>
                <w:color w:val="70AD47" w:themeColor="accent6"/>
                <w:kern w:val="2"/>
                <w:sz w:val="22"/>
                <w:szCs w:val="22"/>
              </w:rPr>
              <w:t xml:space="preserve"> </w:t>
            </w:r>
            <w:r w:rsidRPr="00A667BB">
              <w:rPr>
                <w:rFonts w:ascii="Arial" w:hAnsi="Arial" w:cs="Arial"/>
                <w:i/>
                <w:iCs/>
                <w:color w:val="70AD47" w:themeColor="accent6"/>
                <w:kern w:val="2"/>
                <w:sz w:val="22"/>
                <w:szCs w:val="22"/>
              </w:rPr>
              <w:t>( pridedamas sutarties sudarymo metu)</w:t>
            </w:r>
          </w:p>
        </w:tc>
      </w:tr>
      <w:tr w:rsidR="00A667BB" w:rsidRPr="00136BA0" w14:paraId="1A8A0004" w14:textId="77777777">
        <w:trPr>
          <w:trHeight w:val="300"/>
        </w:trPr>
        <w:tc>
          <w:tcPr>
            <w:tcW w:w="2532" w:type="dxa"/>
          </w:tcPr>
          <w:p w14:paraId="52ADFE11" w14:textId="330071FA"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14.4. Priedas Nr. 4</w:t>
            </w:r>
          </w:p>
        </w:tc>
        <w:tc>
          <w:tcPr>
            <w:tcW w:w="7003" w:type="dxa"/>
            <w:gridSpan w:val="3"/>
          </w:tcPr>
          <w:p w14:paraId="77F8B022" w14:textId="24ECB6C1" w:rsidR="00A667BB" w:rsidRPr="00136BA0" w:rsidRDefault="00A667BB" w:rsidP="00A667BB">
            <w:pPr>
              <w:widowControl w:val="0"/>
              <w:tabs>
                <w:tab w:val="left" w:pos="993"/>
              </w:tabs>
              <w:jc w:val="both"/>
              <w:rPr>
                <w:rFonts w:ascii="Arial" w:hAnsi="Arial" w:cs="Arial"/>
                <w:iCs/>
                <w:sz w:val="22"/>
                <w:szCs w:val="22"/>
              </w:rPr>
            </w:pPr>
            <w:r w:rsidRPr="00136BA0">
              <w:rPr>
                <w:rFonts w:ascii="Arial" w:hAnsi="Arial" w:cs="Arial"/>
                <w:b/>
                <w:bCs/>
                <w:kern w:val="2"/>
                <w:sz w:val="22"/>
                <w:szCs w:val="22"/>
              </w:rPr>
              <w:t xml:space="preserve">Pirkėjo kontaktiniai asmenys, atsakingi už Prekių priėmimą </w:t>
            </w:r>
            <w:r w:rsidRPr="00A667BB">
              <w:rPr>
                <w:rFonts w:ascii="Arial" w:hAnsi="Arial" w:cs="Arial"/>
                <w:b/>
                <w:bCs/>
                <w:color w:val="A8D08D" w:themeColor="accent6" w:themeTint="99"/>
                <w:kern w:val="2"/>
                <w:sz w:val="22"/>
                <w:szCs w:val="22"/>
              </w:rPr>
              <w:t>(</w:t>
            </w:r>
            <w:r w:rsidRPr="00A667BB">
              <w:rPr>
                <w:rFonts w:ascii="Arial" w:hAnsi="Arial" w:cs="Arial"/>
                <w:b/>
                <w:bCs/>
                <w:i/>
                <w:iCs/>
                <w:color w:val="70AD47" w:themeColor="accent6"/>
                <w:kern w:val="2"/>
                <w:sz w:val="22"/>
                <w:szCs w:val="22"/>
              </w:rPr>
              <w:t>pridedamas sutarties sudarymo metu)</w:t>
            </w:r>
          </w:p>
        </w:tc>
      </w:tr>
      <w:tr w:rsidR="00A667BB" w:rsidRPr="00136BA0" w14:paraId="6AE0B065" w14:textId="77777777">
        <w:trPr>
          <w:trHeight w:val="300"/>
        </w:trPr>
        <w:tc>
          <w:tcPr>
            <w:tcW w:w="2532" w:type="dxa"/>
          </w:tcPr>
          <w:p w14:paraId="085F21FD" w14:textId="37A52B45" w:rsidR="00A667BB" w:rsidRPr="00136BA0" w:rsidRDefault="00A667BB" w:rsidP="00A667BB">
            <w:pPr>
              <w:jc w:val="center"/>
              <w:rPr>
                <w:rFonts w:ascii="Arial" w:hAnsi="Arial" w:cs="Arial"/>
                <w:b/>
                <w:bCs/>
                <w:kern w:val="2"/>
                <w:sz w:val="22"/>
                <w:szCs w:val="22"/>
              </w:rPr>
            </w:pPr>
            <w:r w:rsidRPr="00F44982">
              <w:rPr>
                <w:rFonts w:ascii="Arial" w:hAnsi="Arial" w:cs="Arial"/>
                <w:b/>
                <w:bCs/>
                <w:kern w:val="2"/>
                <w:sz w:val="22"/>
                <w:szCs w:val="22"/>
              </w:rPr>
              <w:t>14.</w:t>
            </w:r>
            <w:r>
              <w:rPr>
                <w:rFonts w:ascii="Arial" w:hAnsi="Arial" w:cs="Arial"/>
                <w:b/>
                <w:bCs/>
                <w:kern w:val="2"/>
                <w:sz w:val="22"/>
                <w:szCs w:val="22"/>
              </w:rPr>
              <w:t>5</w:t>
            </w:r>
            <w:r w:rsidRPr="00F44982">
              <w:rPr>
                <w:rFonts w:ascii="Arial" w:hAnsi="Arial" w:cs="Arial"/>
                <w:b/>
                <w:bCs/>
                <w:kern w:val="2"/>
                <w:sz w:val="22"/>
                <w:szCs w:val="22"/>
              </w:rPr>
              <w:t xml:space="preserve">. Priedas Nr. </w:t>
            </w:r>
            <w:r>
              <w:rPr>
                <w:rFonts w:ascii="Arial" w:hAnsi="Arial" w:cs="Arial"/>
                <w:b/>
                <w:bCs/>
                <w:kern w:val="2"/>
                <w:sz w:val="22"/>
                <w:szCs w:val="22"/>
              </w:rPr>
              <w:t>5</w:t>
            </w:r>
          </w:p>
        </w:tc>
        <w:tc>
          <w:tcPr>
            <w:tcW w:w="7003" w:type="dxa"/>
            <w:gridSpan w:val="3"/>
          </w:tcPr>
          <w:p w14:paraId="44A78D33" w14:textId="221A50CF" w:rsidR="00A667BB" w:rsidRPr="00136BA0" w:rsidRDefault="00A667BB" w:rsidP="00A667BB">
            <w:pPr>
              <w:widowControl w:val="0"/>
              <w:tabs>
                <w:tab w:val="left" w:pos="993"/>
              </w:tabs>
              <w:jc w:val="both"/>
              <w:rPr>
                <w:rFonts w:ascii="Arial" w:hAnsi="Arial" w:cs="Arial"/>
                <w:b/>
                <w:bCs/>
                <w:kern w:val="2"/>
                <w:sz w:val="22"/>
                <w:szCs w:val="22"/>
              </w:rPr>
            </w:pPr>
            <w:r w:rsidRPr="00F44982">
              <w:rPr>
                <w:rFonts w:ascii="Arial" w:hAnsi="Arial" w:cs="Arial"/>
                <w:iCs/>
                <w:sz w:val="22"/>
                <w:szCs w:val="22"/>
              </w:rPr>
              <w:t>Įsipareigojim</w:t>
            </w:r>
            <w:r>
              <w:rPr>
                <w:rFonts w:ascii="Arial" w:hAnsi="Arial" w:cs="Arial"/>
                <w:iCs/>
                <w:sz w:val="22"/>
                <w:szCs w:val="22"/>
              </w:rPr>
              <w:t>as</w:t>
            </w:r>
            <w:r w:rsidRPr="00F44982">
              <w:rPr>
                <w:rFonts w:ascii="Arial" w:hAnsi="Arial" w:cs="Arial"/>
                <w:iCs/>
                <w:sz w:val="22"/>
                <w:szCs w:val="22"/>
              </w:rPr>
              <w:t xml:space="preserve"> neatskleisti konfidencialios informacijos.</w:t>
            </w:r>
          </w:p>
        </w:tc>
      </w:tr>
      <w:tr w:rsidR="00A667BB" w:rsidRPr="00136BA0" w14:paraId="27755476" w14:textId="77777777">
        <w:tc>
          <w:tcPr>
            <w:tcW w:w="9535" w:type="dxa"/>
            <w:gridSpan w:val="4"/>
          </w:tcPr>
          <w:p w14:paraId="22C98162"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15. ŠALIŲ ATSTOVŲ PARAŠAI</w:t>
            </w:r>
          </w:p>
        </w:tc>
      </w:tr>
      <w:tr w:rsidR="00A667BB" w:rsidRPr="00136BA0" w14:paraId="77185324" w14:textId="77777777">
        <w:tc>
          <w:tcPr>
            <w:tcW w:w="4788" w:type="dxa"/>
            <w:gridSpan w:val="3"/>
          </w:tcPr>
          <w:p w14:paraId="5B35EDC2"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PIRKĖJAS</w:t>
            </w:r>
          </w:p>
        </w:tc>
        <w:tc>
          <w:tcPr>
            <w:tcW w:w="4747" w:type="dxa"/>
          </w:tcPr>
          <w:p w14:paraId="3EEF22D6"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TIEKĖJAS</w:t>
            </w:r>
          </w:p>
        </w:tc>
      </w:tr>
      <w:tr w:rsidR="00A667BB" w:rsidRPr="00136BA0" w14:paraId="4AC99428" w14:textId="77777777">
        <w:tc>
          <w:tcPr>
            <w:tcW w:w="4788" w:type="dxa"/>
            <w:gridSpan w:val="3"/>
          </w:tcPr>
          <w:p w14:paraId="7B3A7F64" w14:textId="77777777" w:rsidR="00A667BB" w:rsidRPr="00136BA0" w:rsidRDefault="00A667BB" w:rsidP="00A667BB">
            <w:pPr>
              <w:jc w:val="center"/>
              <w:rPr>
                <w:rFonts w:ascii="Arial" w:hAnsi="Arial" w:cs="Arial"/>
                <w:kern w:val="2"/>
                <w:sz w:val="22"/>
                <w:szCs w:val="22"/>
              </w:rPr>
            </w:pPr>
            <w:r w:rsidRPr="00136BA0">
              <w:rPr>
                <w:rFonts w:ascii="Arial" w:hAnsi="Arial" w:cs="Arial"/>
                <w:kern w:val="2"/>
                <w:sz w:val="22"/>
                <w:szCs w:val="22"/>
              </w:rPr>
              <w:t>(nurodomos atstovo pareigos, vardas, pavardė)</w:t>
            </w:r>
          </w:p>
        </w:tc>
        <w:tc>
          <w:tcPr>
            <w:tcW w:w="4747" w:type="dxa"/>
          </w:tcPr>
          <w:p w14:paraId="0E360E27" w14:textId="77777777" w:rsidR="00A667BB" w:rsidRPr="00136BA0" w:rsidRDefault="00A667BB" w:rsidP="00A667BB">
            <w:pPr>
              <w:jc w:val="center"/>
              <w:rPr>
                <w:rFonts w:ascii="Arial" w:hAnsi="Arial" w:cs="Arial"/>
                <w:b/>
                <w:bCs/>
                <w:kern w:val="2"/>
                <w:sz w:val="22"/>
                <w:szCs w:val="22"/>
              </w:rPr>
            </w:pPr>
            <w:r w:rsidRPr="00136BA0">
              <w:rPr>
                <w:rFonts w:ascii="Arial" w:hAnsi="Arial" w:cs="Arial"/>
                <w:kern w:val="2"/>
                <w:sz w:val="22"/>
                <w:szCs w:val="22"/>
              </w:rPr>
              <w:t>(nurodomos atstovo pareigos, vardas, pavardė)</w:t>
            </w:r>
          </w:p>
        </w:tc>
      </w:tr>
      <w:tr w:rsidR="00A667BB" w:rsidRPr="00136BA0" w14:paraId="1C1D2EAD" w14:textId="77777777">
        <w:tc>
          <w:tcPr>
            <w:tcW w:w="4788" w:type="dxa"/>
            <w:gridSpan w:val="3"/>
          </w:tcPr>
          <w:p w14:paraId="32459FE5" w14:textId="77777777" w:rsidR="00A667BB" w:rsidRPr="00136BA0" w:rsidRDefault="00A667BB" w:rsidP="00A667BB">
            <w:pPr>
              <w:jc w:val="center"/>
              <w:rPr>
                <w:rFonts w:ascii="Arial" w:hAnsi="Arial" w:cs="Arial"/>
                <w:b/>
                <w:bCs/>
                <w:kern w:val="2"/>
                <w:sz w:val="22"/>
                <w:szCs w:val="22"/>
              </w:rPr>
            </w:pPr>
          </w:p>
          <w:p w14:paraId="3413D41B"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(parašas)</w:t>
            </w:r>
          </w:p>
          <w:p w14:paraId="77BCE752" w14:textId="77777777" w:rsidR="00A667BB" w:rsidRPr="00136BA0" w:rsidRDefault="00A667BB" w:rsidP="00A667BB">
            <w:pPr>
              <w:jc w:val="center"/>
              <w:rPr>
                <w:rFonts w:ascii="Arial" w:hAnsi="Arial" w:cs="Arial"/>
                <w:b/>
                <w:bCs/>
                <w:kern w:val="2"/>
                <w:sz w:val="22"/>
                <w:szCs w:val="22"/>
              </w:rPr>
            </w:pPr>
          </w:p>
          <w:p w14:paraId="25033AFD" w14:textId="77777777" w:rsidR="00A667BB" w:rsidRPr="00136BA0" w:rsidRDefault="00A667BB" w:rsidP="00A667BB">
            <w:pPr>
              <w:jc w:val="center"/>
              <w:rPr>
                <w:rFonts w:ascii="Arial" w:hAnsi="Arial" w:cs="Arial"/>
                <w:b/>
                <w:bCs/>
                <w:kern w:val="2"/>
                <w:sz w:val="22"/>
                <w:szCs w:val="22"/>
              </w:rPr>
            </w:pPr>
          </w:p>
        </w:tc>
        <w:tc>
          <w:tcPr>
            <w:tcW w:w="4747" w:type="dxa"/>
          </w:tcPr>
          <w:p w14:paraId="07FABBAE" w14:textId="77777777" w:rsidR="00A667BB" w:rsidRPr="00136BA0" w:rsidRDefault="00A667BB" w:rsidP="00A667BB">
            <w:pPr>
              <w:jc w:val="center"/>
              <w:rPr>
                <w:rFonts w:ascii="Arial" w:hAnsi="Arial" w:cs="Arial"/>
                <w:b/>
                <w:bCs/>
                <w:kern w:val="2"/>
                <w:sz w:val="22"/>
                <w:szCs w:val="22"/>
              </w:rPr>
            </w:pPr>
          </w:p>
          <w:p w14:paraId="38FEA56E" w14:textId="77777777" w:rsidR="00A667BB" w:rsidRPr="00136BA0" w:rsidRDefault="00A667BB" w:rsidP="00A667BB">
            <w:pPr>
              <w:jc w:val="center"/>
              <w:rPr>
                <w:rFonts w:ascii="Arial" w:hAnsi="Arial" w:cs="Arial"/>
                <w:b/>
                <w:bCs/>
                <w:kern w:val="2"/>
                <w:sz w:val="22"/>
                <w:szCs w:val="22"/>
              </w:rPr>
            </w:pPr>
            <w:r w:rsidRPr="00136BA0">
              <w:rPr>
                <w:rFonts w:ascii="Arial" w:hAnsi="Arial" w:cs="Arial"/>
                <w:b/>
                <w:bCs/>
                <w:kern w:val="2"/>
                <w:sz w:val="22"/>
                <w:szCs w:val="22"/>
              </w:rPr>
              <w:t>(parašas)</w:t>
            </w:r>
          </w:p>
        </w:tc>
      </w:tr>
    </w:tbl>
    <w:p w14:paraId="269461CA" w14:textId="157D58F8" w:rsidR="005A5832" w:rsidRPr="00136BA0" w:rsidRDefault="005A5832" w:rsidP="00C24B7F">
      <w:pPr>
        <w:jc w:val="center"/>
        <w:rPr>
          <w:rFonts w:ascii="Arial" w:hAnsi="Arial" w:cs="Arial"/>
          <w:sz w:val="22"/>
          <w:szCs w:val="22"/>
        </w:rPr>
      </w:pPr>
    </w:p>
    <w:sectPr w:rsidR="005A5832" w:rsidRPr="00136BA0" w:rsidSect="00015CDA">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6EF7" w14:textId="77777777" w:rsidR="00E12079" w:rsidRDefault="00E12079">
      <w:pPr>
        <w:rPr>
          <w:kern w:val="2"/>
          <w:sz w:val="22"/>
          <w:szCs w:val="22"/>
          <w:lang w:val="en-US"/>
        </w:rPr>
      </w:pPr>
      <w:r>
        <w:rPr>
          <w:kern w:val="2"/>
          <w:sz w:val="22"/>
          <w:szCs w:val="22"/>
          <w:lang w:val="en-US"/>
        </w:rPr>
        <w:separator/>
      </w:r>
    </w:p>
  </w:endnote>
  <w:endnote w:type="continuationSeparator" w:id="0">
    <w:p w14:paraId="7BAF24E3" w14:textId="77777777" w:rsidR="00E12079" w:rsidRDefault="00E12079">
      <w:pPr>
        <w:rPr>
          <w:kern w:val="2"/>
          <w:sz w:val="22"/>
          <w:szCs w:val="22"/>
          <w:lang w:val="en-US"/>
        </w:rPr>
      </w:pPr>
      <w:r>
        <w:rPr>
          <w:kern w:val="2"/>
          <w:sz w:val="22"/>
          <w:szCs w:val="22"/>
          <w:lang w:val="en-US"/>
        </w:rPr>
        <w:continuationSeparator/>
      </w:r>
    </w:p>
  </w:endnote>
  <w:endnote w:type="continuationNotice" w:id="1">
    <w:p w14:paraId="3A26DE3F" w14:textId="77777777" w:rsidR="00E12079" w:rsidRDefault="00E120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imesNewRomanPS-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BB5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07D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CC4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A2FA" w14:textId="77777777" w:rsidR="00E12079" w:rsidRDefault="00E12079">
      <w:pPr>
        <w:rPr>
          <w:kern w:val="2"/>
          <w:sz w:val="22"/>
          <w:szCs w:val="22"/>
          <w:lang w:val="en-US"/>
        </w:rPr>
      </w:pPr>
      <w:r>
        <w:rPr>
          <w:kern w:val="2"/>
          <w:sz w:val="22"/>
          <w:szCs w:val="22"/>
          <w:lang w:val="en-US"/>
        </w:rPr>
        <w:separator/>
      </w:r>
    </w:p>
  </w:footnote>
  <w:footnote w:type="continuationSeparator" w:id="0">
    <w:p w14:paraId="0ED8EEE3" w14:textId="77777777" w:rsidR="00E12079" w:rsidRDefault="00E12079">
      <w:pPr>
        <w:rPr>
          <w:kern w:val="2"/>
          <w:sz w:val="22"/>
          <w:szCs w:val="22"/>
          <w:lang w:val="en-US"/>
        </w:rPr>
      </w:pPr>
      <w:r>
        <w:rPr>
          <w:kern w:val="2"/>
          <w:sz w:val="22"/>
          <w:szCs w:val="22"/>
          <w:lang w:val="en-US"/>
        </w:rPr>
        <w:continuationSeparator/>
      </w:r>
    </w:p>
  </w:footnote>
  <w:footnote w:type="continuationNotice" w:id="1">
    <w:p w14:paraId="4BC9AED1" w14:textId="77777777" w:rsidR="00E12079" w:rsidRDefault="00E120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7475" w14:textId="77777777" w:rsidR="005A5832" w:rsidRDefault="005A5832">
    <w:pPr>
      <w:tabs>
        <w:tab w:val="center" w:pos="4680"/>
        <w:tab w:val="right" w:pos="9360"/>
      </w:tabs>
      <w:spacing w:after="160" w:line="259" w:lineRule="auto"/>
      <w:rPr>
        <w:kern w:val="2"/>
        <w:sz w:val="22"/>
        <w:szCs w:val="22"/>
        <w:lang w:val="en-US"/>
      </w:rPr>
    </w:pPr>
  </w:p>
  <w:p w14:paraId="158FA11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AE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CEF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CDA"/>
    <w:rsid w:val="00021B66"/>
    <w:rsid w:val="00024773"/>
    <w:rsid w:val="000328C3"/>
    <w:rsid w:val="00035C2F"/>
    <w:rsid w:val="0008563E"/>
    <w:rsid w:val="00085C19"/>
    <w:rsid w:val="000A7A3C"/>
    <w:rsid w:val="000D5E2C"/>
    <w:rsid w:val="000E3177"/>
    <w:rsid w:val="000F4C67"/>
    <w:rsid w:val="00102548"/>
    <w:rsid w:val="00116073"/>
    <w:rsid w:val="00121F5D"/>
    <w:rsid w:val="00131BA4"/>
    <w:rsid w:val="001323ED"/>
    <w:rsid w:val="00136BA0"/>
    <w:rsid w:val="00143918"/>
    <w:rsid w:val="001640D9"/>
    <w:rsid w:val="0016415A"/>
    <w:rsid w:val="001719B7"/>
    <w:rsid w:val="001E1605"/>
    <w:rsid w:val="001F254E"/>
    <w:rsid w:val="001F6B68"/>
    <w:rsid w:val="002242BB"/>
    <w:rsid w:val="0022651D"/>
    <w:rsid w:val="002308E2"/>
    <w:rsid w:val="00237ED7"/>
    <w:rsid w:val="002439DD"/>
    <w:rsid w:val="00244CFA"/>
    <w:rsid w:val="002569DC"/>
    <w:rsid w:val="00273095"/>
    <w:rsid w:val="00340BF4"/>
    <w:rsid w:val="00342AC1"/>
    <w:rsid w:val="00344AC7"/>
    <w:rsid w:val="00345D17"/>
    <w:rsid w:val="003607FF"/>
    <w:rsid w:val="00367E90"/>
    <w:rsid w:val="003A1337"/>
    <w:rsid w:val="003A2D5A"/>
    <w:rsid w:val="003B38CA"/>
    <w:rsid w:val="003C47BD"/>
    <w:rsid w:val="003F13B7"/>
    <w:rsid w:val="0041149C"/>
    <w:rsid w:val="004236E7"/>
    <w:rsid w:val="0042742A"/>
    <w:rsid w:val="004329D1"/>
    <w:rsid w:val="00472172"/>
    <w:rsid w:val="00481C8E"/>
    <w:rsid w:val="004849E8"/>
    <w:rsid w:val="00486A2D"/>
    <w:rsid w:val="004976B1"/>
    <w:rsid w:val="004A102B"/>
    <w:rsid w:val="004B056D"/>
    <w:rsid w:val="004C5CDA"/>
    <w:rsid w:val="004C78EA"/>
    <w:rsid w:val="004D2F4F"/>
    <w:rsid w:val="004E6BAD"/>
    <w:rsid w:val="004F0B1E"/>
    <w:rsid w:val="005011B0"/>
    <w:rsid w:val="005125F3"/>
    <w:rsid w:val="0052569A"/>
    <w:rsid w:val="00531B76"/>
    <w:rsid w:val="00542DBF"/>
    <w:rsid w:val="00543170"/>
    <w:rsid w:val="0056417D"/>
    <w:rsid w:val="00567F30"/>
    <w:rsid w:val="005774FE"/>
    <w:rsid w:val="005775D0"/>
    <w:rsid w:val="00584E91"/>
    <w:rsid w:val="0058754C"/>
    <w:rsid w:val="0058799F"/>
    <w:rsid w:val="00593309"/>
    <w:rsid w:val="00595E2E"/>
    <w:rsid w:val="005A5832"/>
    <w:rsid w:val="005C06BB"/>
    <w:rsid w:val="005C417F"/>
    <w:rsid w:val="005C4BD1"/>
    <w:rsid w:val="005D6C2B"/>
    <w:rsid w:val="005F5B23"/>
    <w:rsid w:val="00610D1C"/>
    <w:rsid w:val="0061273A"/>
    <w:rsid w:val="006203D5"/>
    <w:rsid w:val="006344A6"/>
    <w:rsid w:val="0068047D"/>
    <w:rsid w:val="006A0A9B"/>
    <w:rsid w:val="006A11AD"/>
    <w:rsid w:val="006B149B"/>
    <w:rsid w:val="006B481C"/>
    <w:rsid w:val="006B7335"/>
    <w:rsid w:val="006C0AAC"/>
    <w:rsid w:val="006D2A0A"/>
    <w:rsid w:val="006D72EA"/>
    <w:rsid w:val="006E1302"/>
    <w:rsid w:val="006F452C"/>
    <w:rsid w:val="007067C2"/>
    <w:rsid w:val="00721EB5"/>
    <w:rsid w:val="00726EFB"/>
    <w:rsid w:val="00752463"/>
    <w:rsid w:val="007546C2"/>
    <w:rsid w:val="007575A0"/>
    <w:rsid w:val="007604CD"/>
    <w:rsid w:val="007735F6"/>
    <w:rsid w:val="00773889"/>
    <w:rsid w:val="00785356"/>
    <w:rsid w:val="007918E5"/>
    <w:rsid w:val="007932C3"/>
    <w:rsid w:val="0079376A"/>
    <w:rsid w:val="007B6EBF"/>
    <w:rsid w:val="007C0020"/>
    <w:rsid w:val="007D142B"/>
    <w:rsid w:val="007D71AD"/>
    <w:rsid w:val="007E1B3A"/>
    <w:rsid w:val="007F189F"/>
    <w:rsid w:val="007F5E39"/>
    <w:rsid w:val="008003D0"/>
    <w:rsid w:val="00802C98"/>
    <w:rsid w:val="00805F66"/>
    <w:rsid w:val="00810540"/>
    <w:rsid w:val="00812206"/>
    <w:rsid w:val="0081594B"/>
    <w:rsid w:val="00820B6A"/>
    <w:rsid w:val="008254E3"/>
    <w:rsid w:val="00861E8D"/>
    <w:rsid w:val="00866B2D"/>
    <w:rsid w:val="00873BB9"/>
    <w:rsid w:val="00894F18"/>
    <w:rsid w:val="008A5E34"/>
    <w:rsid w:val="008D64C4"/>
    <w:rsid w:val="008E5D24"/>
    <w:rsid w:val="008E6FBC"/>
    <w:rsid w:val="009037B6"/>
    <w:rsid w:val="00905822"/>
    <w:rsid w:val="00906871"/>
    <w:rsid w:val="00943733"/>
    <w:rsid w:val="00943F28"/>
    <w:rsid w:val="0094500F"/>
    <w:rsid w:val="009511EB"/>
    <w:rsid w:val="00952FEA"/>
    <w:rsid w:val="00954D91"/>
    <w:rsid w:val="00957282"/>
    <w:rsid w:val="00957F32"/>
    <w:rsid w:val="009B6A70"/>
    <w:rsid w:val="009D3BB5"/>
    <w:rsid w:val="009F049A"/>
    <w:rsid w:val="00A0787E"/>
    <w:rsid w:val="00A10867"/>
    <w:rsid w:val="00A24986"/>
    <w:rsid w:val="00A4069D"/>
    <w:rsid w:val="00A44C62"/>
    <w:rsid w:val="00A507AB"/>
    <w:rsid w:val="00A64DDA"/>
    <w:rsid w:val="00A667BB"/>
    <w:rsid w:val="00A92A57"/>
    <w:rsid w:val="00AA167A"/>
    <w:rsid w:val="00AA38A9"/>
    <w:rsid w:val="00AC7490"/>
    <w:rsid w:val="00AD1A34"/>
    <w:rsid w:val="00B05A5B"/>
    <w:rsid w:val="00B07F90"/>
    <w:rsid w:val="00B2002D"/>
    <w:rsid w:val="00B22FF6"/>
    <w:rsid w:val="00B32EA2"/>
    <w:rsid w:val="00B3714E"/>
    <w:rsid w:val="00B62527"/>
    <w:rsid w:val="00B738C3"/>
    <w:rsid w:val="00B759FB"/>
    <w:rsid w:val="00B7634E"/>
    <w:rsid w:val="00B779C0"/>
    <w:rsid w:val="00BB266D"/>
    <w:rsid w:val="00BE0B89"/>
    <w:rsid w:val="00BE24A8"/>
    <w:rsid w:val="00BE3C18"/>
    <w:rsid w:val="00C0272F"/>
    <w:rsid w:val="00C06441"/>
    <w:rsid w:val="00C12B8B"/>
    <w:rsid w:val="00C132A4"/>
    <w:rsid w:val="00C15C14"/>
    <w:rsid w:val="00C217D3"/>
    <w:rsid w:val="00C24B7F"/>
    <w:rsid w:val="00C26677"/>
    <w:rsid w:val="00C322DF"/>
    <w:rsid w:val="00C379C4"/>
    <w:rsid w:val="00C424E7"/>
    <w:rsid w:val="00C54091"/>
    <w:rsid w:val="00C81C10"/>
    <w:rsid w:val="00C852F6"/>
    <w:rsid w:val="00C97565"/>
    <w:rsid w:val="00CA6A15"/>
    <w:rsid w:val="00CB56CB"/>
    <w:rsid w:val="00CC2B98"/>
    <w:rsid w:val="00CD2AF7"/>
    <w:rsid w:val="00CE0F7F"/>
    <w:rsid w:val="00CE7472"/>
    <w:rsid w:val="00D32618"/>
    <w:rsid w:val="00D40625"/>
    <w:rsid w:val="00D4139D"/>
    <w:rsid w:val="00D80D6F"/>
    <w:rsid w:val="00D97510"/>
    <w:rsid w:val="00DA1E51"/>
    <w:rsid w:val="00DC4124"/>
    <w:rsid w:val="00DD27ED"/>
    <w:rsid w:val="00DE4159"/>
    <w:rsid w:val="00DF34A5"/>
    <w:rsid w:val="00DF38AC"/>
    <w:rsid w:val="00E02FEC"/>
    <w:rsid w:val="00E03C66"/>
    <w:rsid w:val="00E12079"/>
    <w:rsid w:val="00E20EA9"/>
    <w:rsid w:val="00E30F55"/>
    <w:rsid w:val="00E45BC4"/>
    <w:rsid w:val="00E45FA9"/>
    <w:rsid w:val="00E51DFE"/>
    <w:rsid w:val="00E6236E"/>
    <w:rsid w:val="00E70A82"/>
    <w:rsid w:val="00E83158"/>
    <w:rsid w:val="00E92571"/>
    <w:rsid w:val="00EB3315"/>
    <w:rsid w:val="00EE09BB"/>
    <w:rsid w:val="00EE7FCA"/>
    <w:rsid w:val="00EF05BC"/>
    <w:rsid w:val="00F02074"/>
    <w:rsid w:val="00F072A8"/>
    <w:rsid w:val="00F074FC"/>
    <w:rsid w:val="00F15483"/>
    <w:rsid w:val="00F41FCA"/>
    <w:rsid w:val="00F60047"/>
    <w:rsid w:val="00F66845"/>
    <w:rsid w:val="00F703E3"/>
    <w:rsid w:val="00F84A90"/>
    <w:rsid w:val="00FA3382"/>
    <w:rsid w:val="00FB1614"/>
    <w:rsid w:val="00FB1693"/>
    <w:rsid w:val="00FB782F"/>
    <w:rsid w:val="00FE095B"/>
    <w:rsid w:val="00FE5D14"/>
    <w:rsid w:val="00FF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3AC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8E5D24"/>
    <w:rPr>
      <w:rFonts w:ascii="Arial" w:hAnsi="Arial"/>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E5D24"/>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5D24"/>
    <w:rPr>
      <w:rFonts w:asciiTheme="minorHAnsi" w:eastAsiaTheme="minorHAnsi" w:hAnsiTheme="minorHAnsi" w:cstheme="minorBidi"/>
      <w:sz w:val="22"/>
      <w:szCs w:val="22"/>
      <w:lang w:val="en-US"/>
    </w:rPr>
  </w:style>
  <w:style w:type="paragraph" w:styleId="Pagrindinistekstas">
    <w:name w:val="Body Text"/>
    <w:link w:val="PagrindinistekstasDiagrama"/>
    <w:rsid w:val="009037B6"/>
    <w:pPr>
      <w:suppressAutoHyphens/>
      <w:autoSpaceDE w:val="0"/>
      <w:ind w:firstLine="312"/>
      <w:jc w:val="both"/>
      <w:textAlignment w:val="baseline"/>
    </w:pPr>
    <w:rPr>
      <w:rFonts w:ascii="TimesLT" w:hAnsi="TimesLT" w:cs="TimesLT"/>
      <w:kern w:val="1"/>
      <w:sz w:val="20"/>
      <w:lang w:val="en-US" w:eastAsia="zh-CN"/>
    </w:rPr>
  </w:style>
  <w:style w:type="character" w:customStyle="1" w:styleId="PagrindinistekstasDiagrama">
    <w:name w:val="Pagrindinis tekstas Diagrama"/>
    <w:basedOn w:val="Numatytasispastraiposriftas"/>
    <w:link w:val="Pagrindinistekstas"/>
    <w:rsid w:val="009037B6"/>
    <w:rPr>
      <w:rFonts w:ascii="TimesLT" w:hAnsi="TimesLT" w:cs="TimesLT"/>
      <w:kern w:val="1"/>
      <w:sz w:val="20"/>
      <w:lang w:val="en-US" w:eastAsia="zh-CN"/>
    </w:rPr>
  </w:style>
  <w:style w:type="character" w:customStyle="1" w:styleId="FontStyle23">
    <w:name w:val="Font Style23"/>
    <w:rsid w:val="009037B6"/>
    <w:rPr>
      <w:rFonts w:ascii="Times New Roman" w:hAnsi="Times New Roman" w:cs="Times New Roman"/>
      <w:sz w:val="20"/>
      <w:szCs w:val="20"/>
    </w:rPr>
  </w:style>
  <w:style w:type="character" w:styleId="Komentaronuoroda">
    <w:name w:val="annotation reference"/>
    <w:basedOn w:val="Numatytasispastraiposriftas"/>
    <w:semiHidden/>
    <w:unhideWhenUsed/>
    <w:rsid w:val="00CA6A15"/>
    <w:rPr>
      <w:sz w:val="16"/>
      <w:szCs w:val="16"/>
    </w:rPr>
  </w:style>
  <w:style w:type="paragraph" w:styleId="Komentarotekstas">
    <w:name w:val="annotation text"/>
    <w:basedOn w:val="prastasis"/>
    <w:link w:val="KomentarotekstasDiagrama"/>
    <w:unhideWhenUsed/>
    <w:rsid w:val="00CA6A15"/>
    <w:rPr>
      <w:sz w:val="20"/>
    </w:rPr>
  </w:style>
  <w:style w:type="character" w:customStyle="1" w:styleId="KomentarotekstasDiagrama">
    <w:name w:val="Komentaro tekstas Diagrama"/>
    <w:basedOn w:val="Numatytasispastraiposriftas"/>
    <w:link w:val="Komentarotekstas"/>
    <w:rsid w:val="00CA6A15"/>
    <w:rPr>
      <w:sz w:val="20"/>
    </w:rPr>
  </w:style>
  <w:style w:type="paragraph" w:styleId="Komentarotema">
    <w:name w:val="annotation subject"/>
    <w:basedOn w:val="Komentarotekstas"/>
    <w:next w:val="Komentarotekstas"/>
    <w:link w:val="KomentarotemaDiagrama"/>
    <w:semiHidden/>
    <w:unhideWhenUsed/>
    <w:rsid w:val="00CA6A15"/>
    <w:rPr>
      <w:b/>
      <w:bCs/>
    </w:rPr>
  </w:style>
  <w:style w:type="character" w:customStyle="1" w:styleId="KomentarotemaDiagrama">
    <w:name w:val="Komentaro tema Diagrama"/>
    <w:basedOn w:val="KomentarotekstasDiagrama"/>
    <w:link w:val="Komentarotema"/>
    <w:semiHidden/>
    <w:rsid w:val="00CA6A15"/>
    <w:rPr>
      <w:b/>
      <w:bCs/>
      <w:sz w:val="20"/>
    </w:rPr>
  </w:style>
  <w:style w:type="character" w:customStyle="1" w:styleId="fontstyle01">
    <w:name w:val="fontstyle01"/>
    <w:rsid w:val="00E83158"/>
    <w:rPr>
      <w:rFonts w:ascii="TimesNewRomanPS-BoldMT" w:hAnsi="TimesNewRomanPS-BoldMT" w:hint="default"/>
      <w:b/>
      <w:bCs/>
      <w:i w:val="0"/>
      <w:iCs w:val="0"/>
      <w:color w:val="000000"/>
      <w:sz w:val="22"/>
      <w:szCs w:val="22"/>
    </w:rPr>
  </w:style>
  <w:style w:type="paragraph" w:styleId="Pataisymai">
    <w:name w:val="Revision"/>
    <w:hidden/>
    <w:semiHidden/>
    <w:rsid w:val="00812206"/>
  </w:style>
  <w:style w:type="character" w:styleId="Hipersaitas">
    <w:name w:val="Hyperlink"/>
    <w:uiPriority w:val="99"/>
    <w:unhideWhenUsed/>
    <w:rsid w:val="00D80D6F"/>
    <w:rPr>
      <w:b/>
      <w:bCs/>
      <w:strike w:val="0"/>
      <w:dstrike w:val="0"/>
      <w:color w:val="5681B2"/>
      <w:spacing w:val="5"/>
      <w:u w:val="none"/>
      <w:effect w:val="none"/>
      <w:shd w:val="clear" w:color="auto" w:fill="auto"/>
    </w:rPr>
  </w:style>
  <w:style w:type="character" w:styleId="Perirtashipersaitas">
    <w:name w:val="FollowedHyperlink"/>
    <w:basedOn w:val="Numatytasispastraiposriftas"/>
    <w:semiHidden/>
    <w:unhideWhenUsed/>
    <w:rsid w:val="00131BA4"/>
    <w:rPr>
      <w:color w:val="954F72" w:themeColor="followedHyperlink"/>
      <w:u w:val="single"/>
    </w:rPr>
  </w:style>
  <w:style w:type="character" w:styleId="Neapdorotaspaminjimas">
    <w:name w:val="Unresolved Mention"/>
    <w:basedOn w:val="Numatytasispastraiposriftas"/>
    <w:uiPriority w:val="99"/>
    <w:semiHidden/>
    <w:unhideWhenUsed/>
    <w:rsid w:val="00FE5D14"/>
    <w:rPr>
      <w:color w:val="605E5C"/>
      <w:shd w:val="clear" w:color="auto" w:fill="E1DFDD"/>
    </w:rPr>
  </w:style>
  <w:style w:type="paragraph" w:customStyle="1" w:styleId="paragraph">
    <w:name w:val="paragraph"/>
    <w:basedOn w:val="prastasis"/>
    <w:rsid w:val="00FE5D14"/>
    <w:pPr>
      <w:spacing w:before="100" w:beforeAutospacing="1" w:after="100" w:afterAutospacing="1"/>
    </w:pPr>
    <w:rPr>
      <w:szCs w:val="24"/>
      <w:lang w:eastAsia="lt-LT"/>
    </w:rPr>
  </w:style>
  <w:style w:type="character" w:customStyle="1" w:styleId="normaltextrun">
    <w:name w:val="normaltextrun"/>
    <w:basedOn w:val="Numatytasispastraiposriftas"/>
    <w:rsid w:val="00FE5D14"/>
  </w:style>
  <w:style w:type="character" w:customStyle="1" w:styleId="eop">
    <w:name w:val="eop"/>
    <w:basedOn w:val="Numatytasispastraiposriftas"/>
    <w:rsid w:val="00FE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mu.lt/wp-content/uploads/2021/08/Antikorupcine-politika.pdf"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10635</Words>
  <Characters>6063</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Audra Trojanienė | VMU</cp:lastModifiedBy>
  <cp:revision>2</cp:revision>
  <dcterms:created xsi:type="dcterms:W3CDTF">2025-02-26T09:11:00Z</dcterms:created>
  <dcterms:modified xsi:type="dcterms:W3CDTF">2025-02-26T09:11:00Z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